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D32E44" w14:textId="150A9357" w:rsidR="00E86198" w:rsidRPr="00E86198" w:rsidRDefault="006B67F6" w:rsidP="00E86198">
      <w:pPr>
        <w:rPr>
          <w:rFonts w:asciiTheme="majorHAnsi" w:hAnsiTheme="majorHAnsi" w:cstheme="majorHAnsi"/>
          <w:color w:val="5B9BD5" w:themeColor="accent1"/>
          <w:sz w:val="32"/>
          <w:szCs w:val="32"/>
        </w:rPr>
      </w:pPr>
      <w:r w:rsidRPr="00E86198">
        <w:rPr>
          <w:rFonts w:asciiTheme="majorHAnsi" w:hAnsiTheme="majorHAnsi" w:cstheme="majorHAnsi"/>
          <w:color w:val="5B9BD5" w:themeColor="accent1"/>
          <w:sz w:val="32"/>
          <w:szCs w:val="32"/>
        </w:rPr>
        <w:t>Supplementary material</w:t>
      </w:r>
    </w:p>
    <w:p w14:paraId="773D745E" w14:textId="36B382A5" w:rsidR="00B612B4" w:rsidRDefault="00E86198">
      <w:pPr>
        <w:pStyle w:val="TOC1"/>
        <w:tabs>
          <w:tab w:val="right" w:pos="9016"/>
        </w:tabs>
        <w:rPr>
          <w:rFonts w:eastAsiaTheme="minorEastAsia"/>
          <w:noProof/>
          <w:lang w:eastAsia="en-GB"/>
        </w:rPr>
      </w:pPr>
      <w:r>
        <w:fldChar w:fldCharType="begin"/>
      </w:r>
      <w:r>
        <w:instrText xml:space="preserve"> TOC \o "1-2" \h \z \u </w:instrText>
      </w:r>
      <w:r>
        <w:fldChar w:fldCharType="separate"/>
      </w:r>
      <w:hyperlink w:anchor="_Toc49373461" w:history="1">
        <w:r w:rsidR="00B612B4" w:rsidRPr="002C7A14">
          <w:rPr>
            <w:rStyle w:val="Hyperlink"/>
            <w:noProof/>
          </w:rPr>
          <w:t>Game structure</w:t>
        </w:r>
        <w:r w:rsidR="00B612B4">
          <w:rPr>
            <w:noProof/>
            <w:webHidden/>
          </w:rPr>
          <w:tab/>
        </w:r>
        <w:r w:rsidR="00B612B4">
          <w:rPr>
            <w:noProof/>
            <w:webHidden/>
          </w:rPr>
          <w:fldChar w:fldCharType="begin"/>
        </w:r>
        <w:r w:rsidR="00B612B4">
          <w:rPr>
            <w:noProof/>
            <w:webHidden/>
          </w:rPr>
          <w:instrText xml:space="preserve"> PAGEREF _Toc49373461 \h </w:instrText>
        </w:r>
        <w:r w:rsidR="00B612B4">
          <w:rPr>
            <w:noProof/>
            <w:webHidden/>
          </w:rPr>
        </w:r>
        <w:r w:rsidR="00B612B4">
          <w:rPr>
            <w:noProof/>
            <w:webHidden/>
          </w:rPr>
          <w:fldChar w:fldCharType="separate"/>
        </w:r>
        <w:r w:rsidR="00B612B4">
          <w:rPr>
            <w:noProof/>
            <w:webHidden/>
          </w:rPr>
          <w:t>1</w:t>
        </w:r>
        <w:r w:rsidR="00B612B4">
          <w:rPr>
            <w:noProof/>
            <w:webHidden/>
          </w:rPr>
          <w:fldChar w:fldCharType="end"/>
        </w:r>
      </w:hyperlink>
    </w:p>
    <w:p w14:paraId="0BA635B5" w14:textId="425DB96A" w:rsidR="00B612B4" w:rsidRDefault="00DD45A5">
      <w:pPr>
        <w:pStyle w:val="TOC1"/>
        <w:tabs>
          <w:tab w:val="right" w:pos="9016"/>
        </w:tabs>
        <w:rPr>
          <w:rFonts w:eastAsiaTheme="minorEastAsia"/>
          <w:noProof/>
          <w:lang w:eastAsia="en-GB"/>
        </w:rPr>
      </w:pPr>
      <w:hyperlink w:anchor="_Toc49373462" w:history="1">
        <w:r w:rsidR="00C3716F">
          <w:rPr>
            <w:rStyle w:val="Hyperlink"/>
            <w:noProof/>
          </w:rPr>
          <w:t>Inclusion criteria for RA and C</w:t>
        </w:r>
        <w:r w:rsidR="00B612B4" w:rsidRPr="002C7A14">
          <w:rPr>
            <w:rStyle w:val="Hyperlink"/>
            <w:noProof/>
          </w:rPr>
          <w:t>hild mode games</w:t>
        </w:r>
        <w:r w:rsidR="00B612B4">
          <w:rPr>
            <w:noProof/>
            <w:webHidden/>
          </w:rPr>
          <w:tab/>
        </w:r>
        <w:r w:rsidR="00B612B4">
          <w:rPr>
            <w:noProof/>
            <w:webHidden/>
          </w:rPr>
          <w:fldChar w:fldCharType="begin"/>
        </w:r>
        <w:r w:rsidR="00B612B4">
          <w:rPr>
            <w:noProof/>
            <w:webHidden/>
          </w:rPr>
          <w:instrText xml:space="preserve"> PAGEREF _Toc49373462 \h </w:instrText>
        </w:r>
        <w:r w:rsidR="00B612B4">
          <w:rPr>
            <w:noProof/>
            <w:webHidden/>
          </w:rPr>
        </w:r>
        <w:r w:rsidR="00B612B4">
          <w:rPr>
            <w:noProof/>
            <w:webHidden/>
          </w:rPr>
          <w:fldChar w:fldCharType="separate"/>
        </w:r>
        <w:r w:rsidR="00B612B4">
          <w:rPr>
            <w:noProof/>
            <w:webHidden/>
          </w:rPr>
          <w:t>6</w:t>
        </w:r>
        <w:r w:rsidR="00B612B4">
          <w:rPr>
            <w:noProof/>
            <w:webHidden/>
          </w:rPr>
          <w:fldChar w:fldCharType="end"/>
        </w:r>
      </w:hyperlink>
    </w:p>
    <w:p w14:paraId="02672877" w14:textId="7D285D51" w:rsidR="00B612B4" w:rsidRDefault="00DD45A5">
      <w:pPr>
        <w:pStyle w:val="TOC1"/>
        <w:tabs>
          <w:tab w:val="right" w:pos="9016"/>
        </w:tabs>
        <w:rPr>
          <w:rFonts w:eastAsiaTheme="minorEastAsia"/>
          <w:noProof/>
          <w:lang w:eastAsia="en-GB"/>
        </w:rPr>
      </w:pPr>
      <w:hyperlink w:anchor="_Toc49373463" w:history="1">
        <w:r w:rsidR="00B612B4" w:rsidRPr="002C7A14">
          <w:rPr>
            <w:rStyle w:val="Hyperlink"/>
            <w:noProof/>
          </w:rPr>
          <w:t>Study 3: Change over time</w:t>
        </w:r>
        <w:r w:rsidR="00B612B4">
          <w:rPr>
            <w:noProof/>
            <w:webHidden/>
          </w:rPr>
          <w:tab/>
        </w:r>
        <w:r w:rsidR="00B612B4">
          <w:rPr>
            <w:noProof/>
            <w:webHidden/>
          </w:rPr>
          <w:fldChar w:fldCharType="begin"/>
        </w:r>
        <w:r w:rsidR="00B612B4">
          <w:rPr>
            <w:noProof/>
            <w:webHidden/>
          </w:rPr>
          <w:instrText xml:space="preserve"> PAGEREF _Toc49373463 \h </w:instrText>
        </w:r>
        <w:r w:rsidR="00B612B4">
          <w:rPr>
            <w:noProof/>
            <w:webHidden/>
          </w:rPr>
        </w:r>
        <w:r w:rsidR="00B612B4">
          <w:rPr>
            <w:noProof/>
            <w:webHidden/>
          </w:rPr>
          <w:fldChar w:fldCharType="separate"/>
        </w:r>
        <w:r w:rsidR="00B612B4">
          <w:rPr>
            <w:noProof/>
            <w:webHidden/>
          </w:rPr>
          <w:t>7</w:t>
        </w:r>
        <w:r w:rsidR="00B612B4">
          <w:rPr>
            <w:noProof/>
            <w:webHidden/>
          </w:rPr>
          <w:fldChar w:fldCharType="end"/>
        </w:r>
      </w:hyperlink>
    </w:p>
    <w:p w14:paraId="4A880A30" w14:textId="01B5E1F4" w:rsidR="00B612B4" w:rsidRDefault="00DD45A5">
      <w:pPr>
        <w:pStyle w:val="TOC2"/>
        <w:tabs>
          <w:tab w:val="right" w:pos="9016"/>
        </w:tabs>
        <w:rPr>
          <w:rFonts w:eastAsiaTheme="minorEastAsia"/>
          <w:noProof/>
          <w:lang w:eastAsia="en-GB"/>
        </w:rPr>
      </w:pPr>
      <w:hyperlink w:anchor="_Toc49373464" w:history="1">
        <w:r w:rsidR="00B612B4" w:rsidRPr="002C7A14">
          <w:rPr>
            <w:rStyle w:val="Hyperlink"/>
            <w:noProof/>
          </w:rPr>
          <w:t>Vineland model</w:t>
        </w:r>
        <w:r w:rsidR="00B612B4">
          <w:rPr>
            <w:noProof/>
            <w:webHidden/>
          </w:rPr>
          <w:tab/>
        </w:r>
        <w:r w:rsidR="00B612B4">
          <w:rPr>
            <w:noProof/>
            <w:webHidden/>
          </w:rPr>
          <w:fldChar w:fldCharType="begin"/>
        </w:r>
        <w:r w:rsidR="00B612B4">
          <w:rPr>
            <w:noProof/>
            <w:webHidden/>
          </w:rPr>
          <w:instrText xml:space="preserve"> PAGEREF _Toc49373464 \h </w:instrText>
        </w:r>
        <w:r w:rsidR="00B612B4">
          <w:rPr>
            <w:noProof/>
            <w:webHidden/>
          </w:rPr>
        </w:r>
        <w:r w:rsidR="00B612B4">
          <w:rPr>
            <w:noProof/>
            <w:webHidden/>
          </w:rPr>
          <w:fldChar w:fldCharType="separate"/>
        </w:r>
        <w:r w:rsidR="00B612B4">
          <w:rPr>
            <w:noProof/>
            <w:webHidden/>
          </w:rPr>
          <w:t>8</w:t>
        </w:r>
        <w:r w:rsidR="00B612B4">
          <w:rPr>
            <w:noProof/>
            <w:webHidden/>
          </w:rPr>
          <w:fldChar w:fldCharType="end"/>
        </w:r>
      </w:hyperlink>
    </w:p>
    <w:p w14:paraId="5FFBACAE" w14:textId="55933AA8" w:rsidR="00B612B4" w:rsidRDefault="00DD45A5">
      <w:pPr>
        <w:pStyle w:val="TOC2"/>
        <w:tabs>
          <w:tab w:val="right" w:pos="9016"/>
        </w:tabs>
        <w:rPr>
          <w:rFonts w:eastAsiaTheme="minorEastAsia"/>
          <w:noProof/>
          <w:lang w:eastAsia="en-GB"/>
        </w:rPr>
      </w:pPr>
      <w:hyperlink w:anchor="_Toc49373465" w:history="1">
        <w:r w:rsidR="00B612B4" w:rsidRPr="002C7A14">
          <w:rPr>
            <w:rStyle w:val="Hyperlink"/>
            <w:noProof/>
          </w:rPr>
          <w:t>Behavioural model</w:t>
        </w:r>
        <w:r w:rsidR="00B612B4">
          <w:rPr>
            <w:noProof/>
            <w:webHidden/>
          </w:rPr>
          <w:tab/>
        </w:r>
        <w:r w:rsidR="00B612B4">
          <w:rPr>
            <w:noProof/>
            <w:webHidden/>
          </w:rPr>
          <w:fldChar w:fldCharType="begin"/>
        </w:r>
        <w:r w:rsidR="00B612B4">
          <w:rPr>
            <w:noProof/>
            <w:webHidden/>
          </w:rPr>
          <w:instrText xml:space="preserve"> PAGEREF _Toc49373465 \h </w:instrText>
        </w:r>
        <w:r w:rsidR="00B612B4">
          <w:rPr>
            <w:noProof/>
            <w:webHidden/>
          </w:rPr>
        </w:r>
        <w:r w:rsidR="00B612B4">
          <w:rPr>
            <w:noProof/>
            <w:webHidden/>
          </w:rPr>
          <w:fldChar w:fldCharType="separate"/>
        </w:r>
        <w:r w:rsidR="00B612B4">
          <w:rPr>
            <w:noProof/>
            <w:webHidden/>
          </w:rPr>
          <w:t>9</w:t>
        </w:r>
        <w:r w:rsidR="00B612B4">
          <w:rPr>
            <w:noProof/>
            <w:webHidden/>
          </w:rPr>
          <w:fldChar w:fldCharType="end"/>
        </w:r>
      </w:hyperlink>
    </w:p>
    <w:p w14:paraId="551C6680" w14:textId="575196E4" w:rsidR="00B612B4" w:rsidRDefault="00DD45A5">
      <w:pPr>
        <w:pStyle w:val="TOC1"/>
        <w:tabs>
          <w:tab w:val="right" w:pos="9016"/>
        </w:tabs>
        <w:rPr>
          <w:rFonts w:eastAsiaTheme="minorEastAsia"/>
          <w:noProof/>
          <w:lang w:eastAsia="en-GB"/>
        </w:rPr>
      </w:pPr>
      <w:hyperlink w:anchor="_Toc49373466" w:history="1">
        <w:r w:rsidR="00B612B4" w:rsidRPr="002C7A14">
          <w:rPr>
            <w:rStyle w:val="Hyperlink"/>
            <w:noProof/>
          </w:rPr>
          <w:t>Study 4: Effects of genetic diagnosis on FarmApp performance and change over time</w:t>
        </w:r>
        <w:r w:rsidR="00B612B4">
          <w:rPr>
            <w:noProof/>
            <w:webHidden/>
          </w:rPr>
          <w:tab/>
        </w:r>
        <w:r w:rsidR="00B612B4">
          <w:rPr>
            <w:noProof/>
            <w:webHidden/>
          </w:rPr>
          <w:fldChar w:fldCharType="begin"/>
        </w:r>
        <w:r w:rsidR="00B612B4">
          <w:rPr>
            <w:noProof/>
            <w:webHidden/>
          </w:rPr>
          <w:instrText xml:space="preserve"> PAGEREF _Toc49373466 \h </w:instrText>
        </w:r>
        <w:r w:rsidR="00B612B4">
          <w:rPr>
            <w:noProof/>
            <w:webHidden/>
          </w:rPr>
        </w:r>
        <w:r w:rsidR="00B612B4">
          <w:rPr>
            <w:noProof/>
            <w:webHidden/>
          </w:rPr>
          <w:fldChar w:fldCharType="separate"/>
        </w:r>
        <w:r w:rsidR="00B612B4">
          <w:rPr>
            <w:noProof/>
            <w:webHidden/>
          </w:rPr>
          <w:t>11</w:t>
        </w:r>
        <w:r w:rsidR="00B612B4">
          <w:rPr>
            <w:noProof/>
            <w:webHidden/>
          </w:rPr>
          <w:fldChar w:fldCharType="end"/>
        </w:r>
      </w:hyperlink>
    </w:p>
    <w:p w14:paraId="7A461027" w14:textId="0E268809" w:rsidR="00E86198" w:rsidRDefault="00E86198" w:rsidP="00E86198">
      <w:r>
        <w:fldChar w:fldCharType="end"/>
      </w:r>
    </w:p>
    <w:p w14:paraId="5154B62F" w14:textId="7FE64591" w:rsidR="00E86198" w:rsidRPr="00E86198" w:rsidRDefault="00E86198" w:rsidP="00E71958">
      <w:pPr>
        <w:pStyle w:val="Heading1"/>
      </w:pPr>
      <w:bookmarkStart w:id="0" w:name="_Toc49373461"/>
      <w:r>
        <w:t>Game structure</w:t>
      </w:r>
      <w:bookmarkEnd w:id="0"/>
    </w:p>
    <w:p w14:paraId="1044B212" w14:textId="676F5238" w:rsidR="00785D0D" w:rsidRPr="006A3B6E" w:rsidRDefault="00785D0D" w:rsidP="006A3B6E">
      <w:pPr>
        <w:spacing w:line="360" w:lineRule="auto"/>
        <w:jc w:val="both"/>
        <w:rPr>
          <w:rFonts w:cstheme="minorHAnsi"/>
        </w:rPr>
      </w:pPr>
      <w:r w:rsidRPr="006A3B6E">
        <w:rPr>
          <w:rFonts w:cstheme="minorHAnsi"/>
        </w:rPr>
        <w:t>Below is the detailed description of the FarmApp game structure. In order of game administration, sheep, chicken,</w:t>
      </w:r>
      <w:r w:rsidR="00066E77" w:rsidRPr="006A3B6E">
        <w:rPr>
          <w:rFonts w:cstheme="minorHAnsi"/>
        </w:rPr>
        <w:t xml:space="preserve"> and memory game.</w:t>
      </w:r>
    </w:p>
    <w:p w14:paraId="42274731" w14:textId="035D5DB7" w:rsidR="00785D0D" w:rsidRPr="006A3B6E" w:rsidRDefault="00B54F72" w:rsidP="006A3B6E">
      <w:pPr>
        <w:spacing w:line="360" w:lineRule="auto"/>
        <w:jc w:val="both"/>
        <w:rPr>
          <w:rFonts w:cstheme="minorHAnsi"/>
        </w:rPr>
      </w:pPr>
      <w:r w:rsidRPr="006A3B6E">
        <w:rPr>
          <w:rFonts w:ascii="Calibri" w:eastAsia="Times New Roman" w:hAnsi="Calibri" w:cs="Calibri"/>
          <w:noProof/>
          <w:szCs w:val="24"/>
          <w:lang w:eastAsia="en-GB"/>
        </w:rPr>
        <w:drawing>
          <wp:anchor distT="0" distB="0" distL="114300" distR="114300" simplePos="0" relativeHeight="251663360" behindDoc="1" locked="0" layoutInCell="1" allowOverlap="1" wp14:anchorId="3B9BC74C" wp14:editId="54DE4C0C">
            <wp:simplePos x="0" y="0"/>
            <wp:positionH relativeFrom="margin">
              <wp:align>center</wp:align>
            </wp:positionH>
            <wp:positionV relativeFrom="paragraph">
              <wp:posOffset>1595093</wp:posOffset>
            </wp:positionV>
            <wp:extent cx="5905500" cy="1115695"/>
            <wp:effectExtent l="0" t="0" r="0" b="8255"/>
            <wp:wrapSquare wrapText="bothSides"/>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10915"/>
                    <a:stretch/>
                  </pic:blipFill>
                  <pic:spPr bwMode="auto">
                    <a:xfrm>
                      <a:off x="0" y="0"/>
                      <a:ext cx="5905500" cy="1115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5D0D" w:rsidRPr="006A3B6E">
        <w:rPr>
          <w:rFonts w:cstheme="minorHAnsi"/>
          <w:b/>
        </w:rPr>
        <w:t xml:space="preserve">Sheep game: </w:t>
      </w:r>
      <w:r w:rsidR="00066E77" w:rsidRPr="006A3B6E">
        <w:rPr>
          <w:rFonts w:cstheme="minorHAnsi"/>
        </w:rPr>
        <w:t>this game is a Go/No-Go task comprised of five phases: training, warmup, basel</w:t>
      </w:r>
      <w:r w:rsidR="007F43B1" w:rsidRPr="006A3B6E">
        <w:rPr>
          <w:rFonts w:cstheme="minorHAnsi"/>
        </w:rPr>
        <w:t xml:space="preserve">ine1, baseline2, and adaptive. </w:t>
      </w:r>
      <w:r w:rsidR="00066E77" w:rsidRPr="006A3B6E">
        <w:rPr>
          <w:rFonts w:cstheme="minorHAnsi"/>
        </w:rPr>
        <w:t>The game is introduced by an audio trailer and participants were told that the naughty pigs had let the farmer’s sheep out of their field and that they must help the researcher collect the sheep. They were instructed to touch the sheep, not the pigs. This was demonstrated to the child in the training phase. The child the</w:t>
      </w:r>
      <w:r w:rsidRPr="006A3B6E">
        <w:rPr>
          <w:rFonts w:cstheme="minorHAnsi"/>
        </w:rPr>
        <w:t>n completed the</w:t>
      </w:r>
      <w:r w:rsidR="00066E77" w:rsidRPr="006A3B6E">
        <w:rPr>
          <w:rFonts w:cstheme="minorHAnsi"/>
        </w:rPr>
        <w:t xml:space="preserve"> other four phases of the task (Table 1.)</w:t>
      </w:r>
      <w:r w:rsidR="00D040F1" w:rsidRPr="006A3B6E">
        <w:rPr>
          <w:rFonts w:cstheme="minorHAnsi"/>
        </w:rPr>
        <w:t>,</w:t>
      </w:r>
      <w:r w:rsidR="00D040F1" w:rsidRPr="006A3B6E">
        <w:rPr>
          <w:sz w:val="20"/>
        </w:rPr>
        <w:t xml:space="preserve"> </w:t>
      </w:r>
      <w:r w:rsidR="00D040F1" w:rsidRPr="006A3B6E">
        <w:rPr>
          <w:rFonts w:cstheme="minorHAnsi"/>
        </w:rPr>
        <w:t>independently</w:t>
      </w:r>
      <w:r w:rsidRPr="006A3B6E">
        <w:rPr>
          <w:rFonts w:cstheme="minorHAnsi"/>
        </w:rPr>
        <w:t xml:space="preserve"> with encouragement from the researcher</w:t>
      </w:r>
      <w:r w:rsidR="00066E77" w:rsidRPr="006A3B6E">
        <w:rPr>
          <w:rFonts w:cstheme="minorHAnsi"/>
        </w:rPr>
        <w:t>.</w:t>
      </w:r>
    </w:p>
    <w:p w14:paraId="4CA68CE1" w14:textId="2E8D8E1E" w:rsidR="00A91F1D" w:rsidRDefault="00066E77" w:rsidP="005138E2">
      <w:pPr>
        <w:jc w:val="both"/>
        <w:rPr>
          <w:rFonts w:cstheme="minorHAnsi"/>
          <w:sz w:val="24"/>
        </w:rPr>
      </w:pPr>
      <w:r>
        <w:rPr>
          <w:rFonts w:cstheme="minorHAnsi"/>
          <w:sz w:val="24"/>
        </w:rPr>
        <w:t>Table 1. Structure of the Sheep game</w:t>
      </w:r>
      <w:r w:rsidR="00D040F1">
        <w:rPr>
          <w:rFonts w:cstheme="minorHAnsi"/>
          <w:sz w:val="24"/>
        </w:rPr>
        <w:t>.</w:t>
      </w:r>
    </w:p>
    <w:p w14:paraId="0791E3CD" w14:textId="77777777" w:rsidR="006A3B6E" w:rsidRDefault="006A3B6E" w:rsidP="005138E2">
      <w:pPr>
        <w:jc w:val="both"/>
        <w:rPr>
          <w:rFonts w:cstheme="minorHAnsi"/>
          <w:sz w:val="24"/>
        </w:rPr>
      </w:pPr>
    </w:p>
    <w:p w14:paraId="0C5AA8E3" w14:textId="2AD4B9B0" w:rsidR="00A91F1D" w:rsidRPr="006A3B6E" w:rsidRDefault="00D040F1" w:rsidP="006A3B6E">
      <w:pPr>
        <w:spacing w:line="360" w:lineRule="auto"/>
        <w:jc w:val="both"/>
        <w:rPr>
          <w:rFonts w:cstheme="minorHAnsi"/>
        </w:rPr>
      </w:pPr>
      <w:r w:rsidRPr="006A3B6E">
        <w:rPr>
          <w:rFonts w:cstheme="minorHAnsi"/>
        </w:rPr>
        <w:t>Each trial begins with the presentation of a fixation screen. In Go-</w:t>
      </w:r>
      <w:r w:rsidR="00A91F1D" w:rsidRPr="006A3B6E">
        <w:rPr>
          <w:rFonts w:cstheme="minorHAnsi"/>
        </w:rPr>
        <w:t xml:space="preserve">only </w:t>
      </w:r>
      <w:r w:rsidRPr="006A3B6E">
        <w:rPr>
          <w:rFonts w:cstheme="minorHAnsi"/>
        </w:rPr>
        <w:t>trials (Figure 1B) a sheep stimulus, in different costumes across trials, was presented in the bottom left-hand corne</w:t>
      </w:r>
      <w:r w:rsidR="00A91F1D" w:rsidRPr="006A3B6E">
        <w:rPr>
          <w:rFonts w:cstheme="minorHAnsi"/>
        </w:rPr>
        <w:t>r of the screen, whereas in No-g</w:t>
      </w:r>
      <w:r w:rsidRPr="006A3B6E">
        <w:rPr>
          <w:rFonts w:cstheme="minorHAnsi"/>
        </w:rPr>
        <w:t xml:space="preserve">o trials (Figure 1C) a pig stimulus was presented. In the adaptive phase, the response window duration </w:t>
      </w:r>
      <w:r w:rsidR="0036577A" w:rsidRPr="006A3B6E">
        <w:rPr>
          <w:rFonts w:cstheme="minorHAnsi"/>
        </w:rPr>
        <w:t>varied with the child’s ability.</w:t>
      </w:r>
      <w:r w:rsidRPr="006A3B6E">
        <w:rPr>
          <w:rFonts w:cstheme="minorHAnsi"/>
        </w:rPr>
        <w:t xml:space="preserve"> A correct response in a Go</w:t>
      </w:r>
      <w:r w:rsidR="00A91F1D" w:rsidRPr="006A3B6E">
        <w:rPr>
          <w:rFonts w:cstheme="minorHAnsi"/>
        </w:rPr>
        <w:t>-only</w:t>
      </w:r>
      <w:r w:rsidRPr="006A3B6E">
        <w:rPr>
          <w:rFonts w:cstheme="minorHAnsi"/>
        </w:rPr>
        <w:t xml:space="preserve"> occurred when a child touched the sheep stimulus, generating a ‘Baa’ sound and the sheep stimulus moving to the top right-hand corner of the screen. In contra</w:t>
      </w:r>
      <w:r w:rsidR="00A91F1D" w:rsidRPr="006A3B6E">
        <w:rPr>
          <w:rFonts w:cstheme="minorHAnsi"/>
        </w:rPr>
        <w:t>st, a correct response in a No-g</w:t>
      </w:r>
      <w:r w:rsidRPr="006A3B6E">
        <w:rPr>
          <w:rFonts w:cstheme="minorHAnsi"/>
        </w:rPr>
        <w:t>o trial occurred when the child did not touch the pig stimulus</w:t>
      </w:r>
      <w:r w:rsidR="00A91F1D" w:rsidRPr="006A3B6E">
        <w:rPr>
          <w:rFonts w:cstheme="minorHAnsi"/>
        </w:rPr>
        <w:t xml:space="preserve"> (inhibitory response)</w:t>
      </w:r>
      <w:r w:rsidRPr="006A3B6E">
        <w:rPr>
          <w:rFonts w:cstheme="minorHAnsi"/>
        </w:rPr>
        <w:t xml:space="preserve"> and resulted in an ‘Oink’ sound.  Additionally, either trial could finish with an incorrect or no response, generating no feedback. The progression of the game was </w:t>
      </w:r>
      <w:r w:rsidR="00A91F1D" w:rsidRPr="006A3B6E">
        <w:rPr>
          <w:rFonts w:cstheme="minorHAnsi"/>
        </w:rPr>
        <w:t xml:space="preserve">shown </w:t>
      </w:r>
      <w:r w:rsidRPr="006A3B6E">
        <w:rPr>
          <w:rFonts w:cstheme="minorHAnsi"/>
        </w:rPr>
        <w:t xml:space="preserve">to the child after each block by audio and visual feedback of a dog </w:t>
      </w:r>
      <w:r w:rsidRPr="006A3B6E">
        <w:rPr>
          <w:rFonts w:cstheme="minorHAnsi"/>
        </w:rPr>
        <w:lastRenderedPageBreak/>
        <w:t>barking and moving along the bottom of the farm-scape towards a kennel (Figure 1D). Once all the blocks were complete, the end of game screen was presented (Figure 1E).</w:t>
      </w:r>
    </w:p>
    <w:p w14:paraId="23C4024B" w14:textId="2B125302" w:rsidR="003E35D9" w:rsidRPr="006A3B6E" w:rsidRDefault="00A91F1D" w:rsidP="006A3B6E">
      <w:pPr>
        <w:pStyle w:val="CommentText"/>
        <w:spacing w:line="360" w:lineRule="auto"/>
        <w:jc w:val="both"/>
        <w:rPr>
          <w:sz w:val="22"/>
          <w:szCs w:val="24"/>
        </w:rPr>
      </w:pPr>
      <w:r w:rsidRPr="006A3B6E">
        <w:rPr>
          <w:noProof/>
          <w:sz w:val="18"/>
          <w:lang w:eastAsia="en-GB"/>
        </w:rPr>
        <w:drawing>
          <wp:anchor distT="0" distB="0" distL="114300" distR="114300" simplePos="0" relativeHeight="251665408" behindDoc="0" locked="0" layoutInCell="1" allowOverlap="1" wp14:anchorId="0C220E33" wp14:editId="6388E9CF">
            <wp:simplePos x="0" y="0"/>
            <wp:positionH relativeFrom="margin">
              <wp:align>center</wp:align>
            </wp:positionH>
            <wp:positionV relativeFrom="paragraph">
              <wp:posOffset>0</wp:posOffset>
            </wp:positionV>
            <wp:extent cx="6096000" cy="4073525"/>
            <wp:effectExtent l="0" t="0" r="0" b="3175"/>
            <wp:wrapSquare wrapText="bothSides"/>
            <wp:docPr id="35" name="Picture 35" descr="A picture containing screensh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 r="432" b="35541"/>
                    <a:stretch/>
                  </pic:blipFill>
                  <pic:spPr bwMode="auto">
                    <a:xfrm>
                      <a:off x="0" y="0"/>
                      <a:ext cx="6096000" cy="4073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3B6E">
        <w:rPr>
          <w:sz w:val="22"/>
          <w:szCs w:val="24"/>
        </w:rPr>
        <w:t xml:space="preserve">Figure 1. The Sheep Game. A) The Audio trailer introductory scene. </w:t>
      </w:r>
      <w:r w:rsidR="004C5B7C" w:rsidRPr="006A3B6E">
        <w:rPr>
          <w:sz w:val="22"/>
          <w:szCs w:val="24"/>
        </w:rPr>
        <w:t xml:space="preserve">B) Go-only trial sequence. The fixation green screen is followed by the presentation of a sheep stimulus (second frame from the left in the B row) in the bottom left-hand corner of the screen. If the response is correct, by tapping on the sheep, an audio feedback (“Baa”) is produced. In case of missed or incorrect response the fixation screen is presented without audio feedback. </w:t>
      </w:r>
      <w:r w:rsidR="00D279C7" w:rsidRPr="006A3B6E">
        <w:rPr>
          <w:sz w:val="22"/>
          <w:szCs w:val="24"/>
        </w:rPr>
        <w:t xml:space="preserve">At the end of the block or the game, the progression feedback (the dog barking). C) No-go trial sequence. Same as for the go-only trials, in the no-go trials a pig is presented in the bottom left corner of the screen. If the response is correct, the fixation green screen is accompanied by the audio feedback sound (“Oink”). In case of missed or incorrect response, the fixation screen is presented with no audio feedback. </w:t>
      </w:r>
      <w:r w:rsidR="006A3B6E">
        <w:rPr>
          <w:sz w:val="22"/>
          <w:szCs w:val="24"/>
        </w:rPr>
        <w:t xml:space="preserve">D) The progression </w:t>
      </w:r>
      <w:proofErr w:type="gramStart"/>
      <w:r w:rsidR="006A3B6E">
        <w:rPr>
          <w:sz w:val="22"/>
          <w:szCs w:val="24"/>
        </w:rPr>
        <w:t>screen</w:t>
      </w:r>
      <w:proofErr w:type="gramEnd"/>
      <w:r w:rsidR="006A3B6E">
        <w:rPr>
          <w:sz w:val="22"/>
          <w:szCs w:val="24"/>
        </w:rPr>
        <w:t>. E) T</w:t>
      </w:r>
      <w:r w:rsidR="00CF5862" w:rsidRPr="006A3B6E">
        <w:rPr>
          <w:sz w:val="22"/>
          <w:szCs w:val="24"/>
        </w:rPr>
        <w:t xml:space="preserve">he end of phase (go-only, mixed) and end of game screen. </w:t>
      </w:r>
    </w:p>
    <w:p w14:paraId="05507F67" w14:textId="7C3453AD" w:rsidR="005138E2" w:rsidRPr="005138E2" w:rsidRDefault="005138E2" w:rsidP="005138E2">
      <w:pPr>
        <w:pStyle w:val="CommentText"/>
        <w:jc w:val="both"/>
        <w:rPr>
          <w:sz w:val="24"/>
          <w:szCs w:val="24"/>
        </w:rPr>
      </w:pPr>
    </w:p>
    <w:p w14:paraId="4A01D947" w14:textId="7CC89F41" w:rsidR="005138E2" w:rsidRPr="006A3B6E" w:rsidRDefault="008D69FD" w:rsidP="006A3B6E">
      <w:pPr>
        <w:pStyle w:val="CommentText"/>
        <w:spacing w:line="360" w:lineRule="auto"/>
        <w:jc w:val="both"/>
        <w:rPr>
          <w:szCs w:val="24"/>
        </w:rPr>
      </w:pPr>
      <w:r w:rsidRPr="006A3B6E">
        <w:rPr>
          <w:b/>
          <w:sz w:val="22"/>
          <w:szCs w:val="24"/>
        </w:rPr>
        <w:t>Chicken game:</w:t>
      </w:r>
      <w:r w:rsidR="003E35D9" w:rsidRPr="006A3B6E">
        <w:rPr>
          <w:b/>
          <w:sz w:val="22"/>
          <w:szCs w:val="24"/>
        </w:rPr>
        <w:t xml:space="preserve"> </w:t>
      </w:r>
      <w:r w:rsidR="003E35D9" w:rsidRPr="006A3B6E">
        <w:rPr>
          <w:sz w:val="22"/>
          <w:szCs w:val="24"/>
        </w:rPr>
        <w:t xml:space="preserve">Same as for the Sheep game, </w:t>
      </w:r>
      <w:r w:rsidR="00AE60B8" w:rsidRPr="006A3B6E">
        <w:rPr>
          <w:sz w:val="22"/>
          <w:szCs w:val="24"/>
        </w:rPr>
        <w:t>the game has four phases: training, warmup, baseline, and adaptive. An</w:t>
      </w:r>
      <w:r w:rsidR="003E35D9" w:rsidRPr="006A3B6E">
        <w:rPr>
          <w:sz w:val="22"/>
          <w:szCs w:val="24"/>
        </w:rPr>
        <w:t xml:space="preserve"> audio trailer introduces the Chicken game (</w:t>
      </w:r>
      <w:proofErr w:type="spellStart"/>
      <w:r w:rsidR="003E35D9" w:rsidRPr="006A3B6E">
        <w:rPr>
          <w:sz w:val="22"/>
          <w:szCs w:val="24"/>
        </w:rPr>
        <w:t>Corsi</w:t>
      </w:r>
      <w:proofErr w:type="spellEnd"/>
      <w:r w:rsidR="003E35D9" w:rsidRPr="006A3B6E">
        <w:rPr>
          <w:sz w:val="22"/>
          <w:szCs w:val="24"/>
        </w:rPr>
        <w:t xml:space="preserve">-block test), where participants are told that the chickens on the farm were laying eggs and they must help the researcher collect them for the farmer. Participants are instructed to carefully watch the order the chickens emerge from their </w:t>
      </w:r>
      <w:r w:rsidR="0036577A" w:rsidRPr="006A3B6E">
        <w:rPr>
          <w:sz w:val="22"/>
          <w:szCs w:val="24"/>
        </w:rPr>
        <w:t xml:space="preserve">hutches </w:t>
      </w:r>
      <w:r w:rsidR="003E35D9" w:rsidRPr="006A3B6E">
        <w:rPr>
          <w:sz w:val="22"/>
          <w:szCs w:val="24"/>
        </w:rPr>
        <w:t>and to collect the eggs they must touch the chickens in the</w:t>
      </w:r>
      <w:r w:rsidR="00AE60B8" w:rsidRPr="006A3B6E">
        <w:rPr>
          <w:sz w:val="22"/>
          <w:szCs w:val="24"/>
        </w:rPr>
        <w:t xml:space="preserve"> same</w:t>
      </w:r>
      <w:r w:rsidR="003E35D9" w:rsidRPr="006A3B6E">
        <w:rPr>
          <w:sz w:val="22"/>
          <w:szCs w:val="24"/>
        </w:rPr>
        <w:t xml:space="preserve"> order they remember seeing </w:t>
      </w:r>
      <w:r w:rsidR="003E35D9" w:rsidRPr="006A3B6E">
        <w:rPr>
          <w:sz w:val="22"/>
          <w:szCs w:val="24"/>
        </w:rPr>
        <w:lastRenderedPageBreak/>
        <w:t>them. This was demonstrated in the training p</w:t>
      </w:r>
      <w:r w:rsidR="00AE60B8" w:rsidRPr="006A3B6E">
        <w:rPr>
          <w:sz w:val="22"/>
          <w:szCs w:val="24"/>
        </w:rPr>
        <w:t xml:space="preserve">hase. The child then completed the other three </w:t>
      </w:r>
      <w:r w:rsidR="003E35D9" w:rsidRPr="006A3B6E">
        <w:rPr>
          <w:sz w:val="22"/>
          <w:szCs w:val="24"/>
        </w:rPr>
        <w:t xml:space="preserve">phases of the task: a warm-up, baseline and adaptive phase, independently with encouragement from the </w:t>
      </w:r>
      <w:r w:rsidR="006A3B6E" w:rsidRPr="000F43CF">
        <w:rPr>
          <w:noProof/>
          <w:sz w:val="24"/>
          <w:szCs w:val="24"/>
          <w:lang w:eastAsia="en-GB"/>
        </w:rPr>
        <w:drawing>
          <wp:anchor distT="0" distB="0" distL="114300" distR="114300" simplePos="0" relativeHeight="251667456" behindDoc="0" locked="0" layoutInCell="1" allowOverlap="1" wp14:anchorId="1C056811" wp14:editId="2CD107A0">
            <wp:simplePos x="0" y="0"/>
            <wp:positionH relativeFrom="margin">
              <wp:posOffset>-55659</wp:posOffset>
            </wp:positionH>
            <wp:positionV relativeFrom="paragraph">
              <wp:posOffset>809294</wp:posOffset>
            </wp:positionV>
            <wp:extent cx="5731510" cy="951230"/>
            <wp:effectExtent l="0" t="0" r="2540" b="1270"/>
            <wp:wrapSquare wrapText="bothSides"/>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18480" b="1"/>
                    <a:stretch/>
                  </pic:blipFill>
                  <pic:spPr bwMode="auto">
                    <a:xfrm>
                      <a:off x="0" y="0"/>
                      <a:ext cx="5731510" cy="951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35D9" w:rsidRPr="006A3B6E">
        <w:rPr>
          <w:sz w:val="22"/>
          <w:szCs w:val="24"/>
        </w:rPr>
        <w:t>researcher</w:t>
      </w:r>
      <w:r w:rsidR="005138E2" w:rsidRPr="006A3B6E">
        <w:rPr>
          <w:sz w:val="22"/>
          <w:szCs w:val="24"/>
        </w:rPr>
        <w:t xml:space="preserve"> (Table 2)</w:t>
      </w:r>
      <w:r w:rsidR="003E35D9" w:rsidRPr="006A3B6E">
        <w:rPr>
          <w:sz w:val="22"/>
          <w:szCs w:val="24"/>
        </w:rPr>
        <w:t>.</w:t>
      </w:r>
      <w:r w:rsidR="005138E2">
        <w:rPr>
          <w:sz w:val="24"/>
          <w:szCs w:val="24"/>
        </w:rPr>
        <w:tab/>
      </w:r>
      <w:r w:rsidR="005138E2">
        <w:rPr>
          <w:sz w:val="24"/>
          <w:szCs w:val="24"/>
        </w:rPr>
        <w:tab/>
      </w:r>
      <w:r w:rsidR="005138E2" w:rsidRPr="006A3B6E">
        <w:rPr>
          <w:sz w:val="22"/>
          <w:szCs w:val="24"/>
        </w:rPr>
        <w:tab/>
      </w:r>
    </w:p>
    <w:p w14:paraId="1D460E6B" w14:textId="53CC03D8" w:rsidR="00191928" w:rsidRPr="006A3B6E" w:rsidRDefault="005138E2" w:rsidP="005138E2">
      <w:pPr>
        <w:pStyle w:val="CommentText"/>
        <w:jc w:val="both"/>
        <w:rPr>
          <w:sz w:val="22"/>
          <w:szCs w:val="24"/>
        </w:rPr>
      </w:pPr>
      <w:r w:rsidRPr="006A3B6E">
        <w:rPr>
          <w:sz w:val="22"/>
          <w:szCs w:val="24"/>
        </w:rPr>
        <w:t>Table 2.</w:t>
      </w:r>
      <w:r w:rsidR="00191928" w:rsidRPr="006A3B6E">
        <w:rPr>
          <w:sz w:val="22"/>
          <w:szCs w:val="24"/>
        </w:rPr>
        <w:t xml:space="preserve"> Structure of the Chicken game. </w:t>
      </w:r>
    </w:p>
    <w:p w14:paraId="54BC50F5" w14:textId="239B1069" w:rsidR="006A3B6E" w:rsidRDefault="006A3B6E" w:rsidP="005138E2">
      <w:pPr>
        <w:pStyle w:val="CommentText"/>
        <w:jc w:val="both"/>
        <w:rPr>
          <w:sz w:val="22"/>
          <w:szCs w:val="24"/>
        </w:rPr>
      </w:pPr>
    </w:p>
    <w:p w14:paraId="0ED154E7" w14:textId="77777777" w:rsidR="00C3716F" w:rsidRPr="006A3B6E" w:rsidRDefault="00C3716F" w:rsidP="005138E2">
      <w:pPr>
        <w:pStyle w:val="CommentText"/>
        <w:jc w:val="both"/>
        <w:rPr>
          <w:sz w:val="22"/>
          <w:szCs w:val="24"/>
        </w:rPr>
      </w:pPr>
    </w:p>
    <w:p w14:paraId="252BEA29" w14:textId="0E273AE9" w:rsidR="00814B72" w:rsidRDefault="00814B72" w:rsidP="006A3B6E">
      <w:pPr>
        <w:pStyle w:val="CommentText"/>
        <w:spacing w:line="360" w:lineRule="auto"/>
        <w:jc w:val="both"/>
        <w:rPr>
          <w:sz w:val="22"/>
          <w:szCs w:val="22"/>
        </w:rPr>
      </w:pPr>
      <w:r w:rsidRPr="006A3B6E">
        <w:rPr>
          <w:sz w:val="22"/>
          <w:szCs w:val="22"/>
        </w:rPr>
        <w:t>Each trial starts with the fixation screen containing eight chicken coups (Figure 2B). This is followed by a sequence of chicken stimuli, ranging from 2-5 chickens, in varying costumes ‘popping-out’ of hutches. Each stimulus is accompanied by the audio ‘chicken cluck’, when they appeared. In the adaptive phase, the length of the sequence or chicke</w:t>
      </w:r>
      <w:r w:rsidR="00930DEA" w:rsidRPr="006A3B6E">
        <w:rPr>
          <w:sz w:val="22"/>
          <w:szCs w:val="22"/>
        </w:rPr>
        <w:t>n span is based</w:t>
      </w:r>
      <w:r w:rsidRPr="006A3B6E">
        <w:rPr>
          <w:sz w:val="22"/>
          <w:szCs w:val="22"/>
        </w:rPr>
        <w:t xml:space="preserve"> </w:t>
      </w:r>
      <w:proofErr w:type="gramStart"/>
      <w:r w:rsidRPr="006A3B6E">
        <w:rPr>
          <w:sz w:val="22"/>
          <w:szCs w:val="22"/>
        </w:rPr>
        <w:t>on  participant’s</w:t>
      </w:r>
      <w:proofErr w:type="gramEnd"/>
      <w:r w:rsidRPr="006A3B6E">
        <w:rPr>
          <w:sz w:val="22"/>
          <w:szCs w:val="22"/>
        </w:rPr>
        <w:t xml:space="preserve"> ability. An audio instruction ‘</w:t>
      </w:r>
      <w:proofErr w:type="gramStart"/>
      <w:r w:rsidRPr="006A3B6E">
        <w:rPr>
          <w:sz w:val="22"/>
          <w:szCs w:val="22"/>
        </w:rPr>
        <w:t>Go</w:t>
      </w:r>
      <w:proofErr w:type="gramEnd"/>
      <w:r w:rsidRPr="006A3B6E">
        <w:rPr>
          <w:sz w:val="22"/>
          <w:szCs w:val="22"/>
        </w:rPr>
        <w:t>’ indicated that the child should respond after the last chicken of the sequence is presented. A trial could end in four ways: 1) A correct response, where all the coups had to be tapped in the correct order</w:t>
      </w:r>
      <w:r w:rsidR="00D86759" w:rsidRPr="006A3B6E">
        <w:rPr>
          <w:sz w:val="22"/>
          <w:szCs w:val="22"/>
        </w:rPr>
        <w:t xml:space="preserve">. In this case, </w:t>
      </w:r>
      <w:r w:rsidRPr="006A3B6E">
        <w:rPr>
          <w:sz w:val="22"/>
          <w:szCs w:val="22"/>
        </w:rPr>
        <w:t xml:space="preserve">a visual and audio feedback of a chicken laying an egg occurs when the last hutch in the sequence is tapped. </w:t>
      </w:r>
      <w:r w:rsidR="000E23BB" w:rsidRPr="006A3B6E">
        <w:rPr>
          <w:sz w:val="22"/>
          <w:szCs w:val="22"/>
        </w:rPr>
        <w:t>2) I</w:t>
      </w:r>
      <w:r w:rsidRPr="006A3B6E">
        <w:rPr>
          <w:sz w:val="22"/>
          <w:szCs w:val="22"/>
        </w:rPr>
        <w:t xml:space="preserve">ncorrect response </w:t>
      </w:r>
      <w:r w:rsidR="000E23BB" w:rsidRPr="006A3B6E">
        <w:rPr>
          <w:sz w:val="22"/>
          <w:szCs w:val="22"/>
        </w:rPr>
        <w:t xml:space="preserve">where </w:t>
      </w:r>
      <w:r w:rsidRPr="006A3B6E">
        <w:rPr>
          <w:sz w:val="22"/>
          <w:szCs w:val="22"/>
        </w:rPr>
        <w:t>‘Whoops, let’s try again’</w:t>
      </w:r>
      <w:r w:rsidR="000E23BB" w:rsidRPr="006A3B6E">
        <w:rPr>
          <w:sz w:val="22"/>
          <w:szCs w:val="22"/>
        </w:rPr>
        <w:t xml:space="preserve"> as audio feedback is presented</w:t>
      </w:r>
      <w:r w:rsidR="00930DEA" w:rsidRPr="006A3B6E">
        <w:rPr>
          <w:sz w:val="22"/>
          <w:szCs w:val="22"/>
        </w:rPr>
        <w:t>, as</w:t>
      </w:r>
      <w:r w:rsidRPr="006A3B6E">
        <w:rPr>
          <w:sz w:val="22"/>
          <w:szCs w:val="22"/>
        </w:rPr>
        <w:t xml:space="preserve"> s</w:t>
      </w:r>
      <w:r w:rsidR="000E23BB" w:rsidRPr="006A3B6E">
        <w:rPr>
          <w:sz w:val="22"/>
          <w:szCs w:val="22"/>
        </w:rPr>
        <w:t>oon as an incorrect tap happens</w:t>
      </w:r>
      <w:r w:rsidRPr="006A3B6E">
        <w:rPr>
          <w:sz w:val="22"/>
          <w:szCs w:val="22"/>
        </w:rPr>
        <w:t>.</w:t>
      </w:r>
      <w:r w:rsidR="000E23BB" w:rsidRPr="006A3B6E">
        <w:rPr>
          <w:sz w:val="22"/>
          <w:szCs w:val="22"/>
        </w:rPr>
        <w:t xml:space="preserve"> 3)</w:t>
      </w:r>
      <w:r w:rsidRPr="006A3B6E">
        <w:rPr>
          <w:sz w:val="22"/>
          <w:szCs w:val="22"/>
        </w:rPr>
        <w:t xml:space="preserve"> A trial could also end if a response did not occur in the initial no response timeout duration </w:t>
      </w:r>
      <w:proofErr w:type="gramStart"/>
      <w:r w:rsidRPr="006A3B6E">
        <w:rPr>
          <w:sz w:val="22"/>
          <w:szCs w:val="22"/>
        </w:rPr>
        <w:t>or</w:t>
      </w:r>
      <w:r w:rsidR="000E23BB" w:rsidRPr="006A3B6E">
        <w:rPr>
          <w:sz w:val="22"/>
          <w:szCs w:val="22"/>
        </w:rPr>
        <w:t>;</w:t>
      </w:r>
      <w:proofErr w:type="gramEnd"/>
      <w:r w:rsidR="000E23BB" w:rsidRPr="006A3B6E">
        <w:rPr>
          <w:sz w:val="22"/>
          <w:szCs w:val="22"/>
        </w:rPr>
        <w:t xml:space="preserve"> 4)</w:t>
      </w:r>
      <w:r w:rsidRPr="006A3B6E">
        <w:rPr>
          <w:sz w:val="22"/>
          <w:szCs w:val="22"/>
        </w:rPr>
        <w:t xml:space="preserve"> i</w:t>
      </w:r>
      <w:r w:rsidR="000E23BB" w:rsidRPr="006A3B6E">
        <w:rPr>
          <w:sz w:val="22"/>
          <w:szCs w:val="22"/>
        </w:rPr>
        <w:t>f not all the responses occur</w:t>
      </w:r>
      <w:r w:rsidRPr="006A3B6E">
        <w:rPr>
          <w:sz w:val="22"/>
          <w:szCs w:val="22"/>
        </w:rPr>
        <w:t xml:space="preserve"> within the no response timeout. </w:t>
      </w:r>
      <w:r w:rsidR="000E23BB" w:rsidRPr="006A3B6E">
        <w:rPr>
          <w:sz w:val="22"/>
          <w:szCs w:val="22"/>
        </w:rPr>
        <w:t xml:space="preserve">The progression of the game is </w:t>
      </w:r>
      <w:r w:rsidRPr="006A3B6E">
        <w:rPr>
          <w:sz w:val="22"/>
          <w:szCs w:val="22"/>
        </w:rPr>
        <w:t>presented to the child by audio and visual feedback</w:t>
      </w:r>
      <w:r w:rsidR="00C3716F">
        <w:rPr>
          <w:sz w:val="22"/>
          <w:szCs w:val="22"/>
        </w:rPr>
        <w:t xml:space="preserve"> </w:t>
      </w:r>
      <w:r w:rsidRPr="006A3B6E">
        <w:rPr>
          <w:sz w:val="22"/>
          <w:szCs w:val="22"/>
        </w:rPr>
        <w:t xml:space="preserve">of a rolling sound and an egg moving towards a basket (Figure 2C). Once all the blocks </w:t>
      </w:r>
      <w:r w:rsidR="000E23BB" w:rsidRPr="006A3B6E">
        <w:rPr>
          <w:sz w:val="22"/>
          <w:szCs w:val="22"/>
        </w:rPr>
        <w:t>are</w:t>
      </w:r>
      <w:r w:rsidRPr="006A3B6E">
        <w:rPr>
          <w:sz w:val="22"/>
          <w:szCs w:val="22"/>
        </w:rPr>
        <w:t xml:space="preserve"> complete, the end of game s</w:t>
      </w:r>
      <w:r w:rsidR="000E23BB" w:rsidRPr="006A3B6E">
        <w:rPr>
          <w:sz w:val="22"/>
          <w:szCs w:val="22"/>
        </w:rPr>
        <w:t>creen was presented (Figure 2D).</w:t>
      </w:r>
    </w:p>
    <w:p w14:paraId="5984F6A4" w14:textId="17AF39D4" w:rsidR="00C3716F" w:rsidRDefault="00C3716F" w:rsidP="006A3B6E">
      <w:pPr>
        <w:pStyle w:val="CommentText"/>
        <w:spacing w:line="360" w:lineRule="auto"/>
        <w:jc w:val="both"/>
        <w:rPr>
          <w:sz w:val="22"/>
          <w:szCs w:val="22"/>
        </w:rPr>
      </w:pPr>
    </w:p>
    <w:p w14:paraId="288C43B3" w14:textId="120BBC1D" w:rsidR="00C3716F" w:rsidRDefault="00C3716F" w:rsidP="006A3B6E">
      <w:pPr>
        <w:pStyle w:val="CommentText"/>
        <w:spacing w:line="360" w:lineRule="auto"/>
        <w:jc w:val="both"/>
        <w:rPr>
          <w:sz w:val="22"/>
          <w:szCs w:val="22"/>
        </w:rPr>
      </w:pPr>
      <w:r w:rsidRPr="006A3B6E">
        <w:rPr>
          <w:noProof/>
          <w:sz w:val="22"/>
          <w:szCs w:val="22"/>
          <w:lang w:eastAsia="en-GB"/>
        </w:rPr>
        <w:lastRenderedPageBreak/>
        <w:drawing>
          <wp:anchor distT="0" distB="0" distL="114300" distR="114300" simplePos="0" relativeHeight="251669504" behindDoc="0" locked="0" layoutInCell="1" allowOverlap="1" wp14:anchorId="1B873338" wp14:editId="209AE67D">
            <wp:simplePos x="0" y="0"/>
            <wp:positionH relativeFrom="margin">
              <wp:align>left</wp:align>
            </wp:positionH>
            <wp:positionV relativeFrom="paragraph">
              <wp:posOffset>460761</wp:posOffset>
            </wp:positionV>
            <wp:extent cx="5759450" cy="4168775"/>
            <wp:effectExtent l="0" t="0" r="0" b="3175"/>
            <wp:wrapSquare wrapText="bothSides"/>
            <wp:docPr id="36" name="Picture 36" descr="A picture containing screensh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b="29681"/>
                    <a:stretch/>
                  </pic:blipFill>
                  <pic:spPr bwMode="auto">
                    <a:xfrm>
                      <a:off x="0" y="0"/>
                      <a:ext cx="5759450" cy="4168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2DDE40" w14:textId="2807A000" w:rsidR="00AE34D0" w:rsidRDefault="00F253FD" w:rsidP="00C3716F">
      <w:pPr>
        <w:pStyle w:val="CommentText"/>
        <w:spacing w:line="360" w:lineRule="auto"/>
        <w:jc w:val="both"/>
        <w:rPr>
          <w:sz w:val="24"/>
          <w:szCs w:val="24"/>
        </w:rPr>
      </w:pPr>
      <w:r>
        <w:rPr>
          <w:sz w:val="24"/>
          <w:szCs w:val="24"/>
        </w:rPr>
        <w:t xml:space="preserve"> </w:t>
      </w:r>
      <w:r w:rsidR="000E23BB" w:rsidRPr="00C3716F">
        <w:rPr>
          <w:sz w:val="22"/>
          <w:szCs w:val="24"/>
        </w:rPr>
        <w:t xml:space="preserve">Figure 2. </w:t>
      </w:r>
      <w:r w:rsidRPr="00C3716F">
        <w:rPr>
          <w:sz w:val="22"/>
          <w:szCs w:val="24"/>
        </w:rPr>
        <w:t xml:space="preserve">The Chicken </w:t>
      </w:r>
      <w:proofErr w:type="gramStart"/>
      <w:r w:rsidRPr="00C3716F">
        <w:rPr>
          <w:sz w:val="22"/>
          <w:szCs w:val="24"/>
        </w:rPr>
        <w:t>game</w:t>
      </w:r>
      <w:proofErr w:type="gramEnd"/>
      <w:r w:rsidRPr="00C3716F">
        <w:rPr>
          <w:sz w:val="22"/>
          <w:szCs w:val="24"/>
        </w:rPr>
        <w:t>. A) The introductory scene with the audio trailer. B) Single trial sequence. The first fixation screen features eight chicken</w:t>
      </w:r>
      <w:r w:rsidR="00DF29D2" w:rsidRPr="00C3716F">
        <w:rPr>
          <w:sz w:val="22"/>
          <w:szCs w:val="24"/>
        </w:rPr>
        <w:t xml:space="preserve"> in </w:t>
      </w:r>
      <w:r w:rsidRPr="00C3716F">
        <w:rPr>
          <w:sz w:val="22"/>
          <w:szCs w:val="24"/>
        </w:rPr>
        <w:t>hutches in the farm-scape background. In each of the trials this is</w:t>
      </w:r>
      <w:r w:rsidR="00DF29D2" w:rsidRPr="00C3716F">
        <w:rPr>
          <w:sz w:val="22"/>
          <w:szCs w:val="24"/>
        </w:rPr>
        <w:t xml:space="preserve"> followed by the presentation of</w:t>
      </w:r>
      <w:r w:rsidRPr="00C3716F">
        <w:rPr>
          <w:sz w:val="22"/>
          <w:szCs w:val="24"/>
        </w:rPr>
        <w:t xml:space="preserve"> the chicken </w:t>
      </w:r>
      <w:r w:rsidR="00DF29D2" w:rsidRPr="00C3716F">
        <w:rPr>
          <w:sz w:val="22"/>
          <w:szCs w:val="24"/>
        </w:rPr>
        <w:t xml:space="preserve">in various costumes, </w:t>
      </w:r>
      <w:r w:rsidR="00576BB8" w:rsidRPr="00C3716F">
        <w:rPr>
          <w:sz w:val="22"/>
          <w:szCs w:val="24"/>
        </w:rPr>
        <w:t>t</w:t>
      </w:r>
      <w:r w:rsidR="00DF29D2" w:rsidRPr="00C3716F">
        <w:rPr>
          <w:sz w:val="22"/>
          <w:szCs w:val="24"/>
        </w:rPr>
        <w:t xml:space="preserve">he number of </w:t>
      </w:r>
      <w:proofErr w:type="gramStart"/>
      <w:r w:rsidR="00DF29D2" w:rsidRPr="00C3716F">
        <w:rPr>
          <w:sz w:val="22"/>
          <w:szCs w:val="24"/>
        </w:rPr>
        <w:t>chicken</w:t>
      </w:r>
      <w:proofErr w:type="gramEnd"/>
      <w:r w:rsidR="00DF29D2" w:rsidRPr="00C3716F">
        <w:rPr>
          <w:sz w:val="22"/>
          <w:szCs w:val="24"/>
        </w:rPr>
        <w:t xml:space="preserve"> varies </w:t>
      </w:r>
      <w:r w:rsidRPr="00C3716F">
        <w:rPr>
          <w:sz w:val="22"/>
          <w:szCs w:val="24"/>
        </w:rPr>
        <w:t>between 2-5</w:t>
      </w:r>
      <w:r w:rsidR="00DF29D2" w:rsidRPr="00C3716F">
        <w:rPr>
          <w:sz w:val="22"/>
          <w:szCs w:val="24"/>
        </w:rPr>
        <w:t xml:space="preserve"> in RA mode</w:t>
      </w:r>
      <w:r w:rsidRPr="00C3716F">
        <w:rPr>
          <w:sz w:val="22"/>
          <w:szCs w:val="24"/>
        </w:rPr>
        <w:t xml:space="preserve">, and in child mode may go up to eight chicken. </w:t>
      </w:r>
      <w:r w:rsidR="00054487" w:rsidRPr="00C3716F">
        <w:rPr>
          <w:sz w:val="22"/>
          <w:szCs w:val="24"/>
        </w:rPr>
        <w:t xml:space="preserve">After the last chicken presentation of the sequence (trial) an audio prompt “Go!” indicates to the participant to start tapping the coups in the same exact order as the stimulus sequence presentation. </w:t>
      </w:r>
      <w:r w:rsidR="002E1092" w:rsidRPr="00C3716F">
        <w:rPr>
          <w:sz w:val="22"/>
          <w:szCs w:val="24"/>
        </w:rPr>
        <w:t xml:space="preserve">In case of correct response, or all the hutches tapped in the correct order, an </w:t>
      </w:r>
      <w:r w:rsidR="00C77067" w:rsidRPr="00C3716F">
        <w:rPr>
          <w:sz w:val="22"/>
          <w:szCs w:val="24"/>
        </w:rPr>
        <w:t>audio-visual</w:t>
      </w:r>
      <w:r w:rsidR="002E1092" w:rsidRPr="00C3716F">
        <w:rPr>
          <w:sz w:val="22"/>
          <w:szCs w:val="24"/>
        </w:rPr>
        <w:t xml:space="preserve"> feedback is presented with the image of the chicken laying an egg and a “Cluck” sound</w:t>
      </w:r>
      <w:r w:rsidR="00266A40" w:rsidRPr="00C3716F">
        <w:rPr>
          <w:sz w:val="22"/>
          <w:szCs w:val="24"/>
        </w:rPr>
        <w:t xml:space="preserve"> </w:t>
      </w:r>
      <w:r w:rsidR="00576BB8" w:rsidRPr="00C3716F">
        <w:rPr>
          <w:sz w:val="22"/>
          <w:szCs w:val="24"/>
        </w:rPr>
        <w:t>(C</w:t>
      </w:r>
      <w:r w:rsidR="00266A40" w:rsidRPr="00C3716F">
        <w:rPr>
          <w:sz w:val="22"/>
          <w:szCs w:val="24"/>
        </w:rPr>
        <w:t>)</w:t>
      </w:r>
      <w:r w:rsidR="002E1092" w:rsidRPr="00C3716F">
        <w:rPr>
          <w:sz w:val="22"/>
          <w:szCs w:val="24"/>
        </w:rPr>
        <w:t>. In the case of incorrect tap, a different audio feedback is heard (“Ops! Let’s try this again!”)</w:t>
      </w:r>
      <w:r w:rsidR="00266A40" w:rsidRPr="00C3716F">
        <w:rPr>
          <w:sz w:val="22"/>
          <w:szCs w:val="24"/>
        </w:rPr>
        <w:t xml:space="preserve">. C) The progression </w:t>
      </w:r>
      <w:proofErr w:type="gramStart"/>
      <w:r w:rsidR="00266A40" w:rsidRPr="00C3716F">
        <w:rPr>
          <w:sz w:val="22"/>
          <w:szCs w:val="24"/>
        </w:rPr>
        <w:t>screen</w:t>
      </w:r>
      <w:proofErr w:type="gramEnd"/>
      <w:r w:rsidR="00266A40" w:rsidRPr="00C3716F">
        <w:rPr>
          <w:sz w:val="22"/>
          <w:szCs w:val="24"/>
        </w:rPr>
        <w:t xml:space="preserve">. D) The end of a phase or game. </w:t>
      </w:r>
    </w:p>
    <w:p w14:paraId="4791F1AC" w14:textId="1035F906" w:rsidR="00C3716F" w:rsidRDefault="00C3716F" w:rsidP="00C3716F">
      <w:pPr>
        <w:pStyle w:val="CommentText"/>
        <w:spacing w:line="360" w:lineRule="auto"/>
        <w:jc w:val="both"/>
        <w:rPr>
          <w:sz w:val="24"/>
          <w:szCs w:val="24"/>
        </w:rPr>
      </w:pPr>
    </w:p>
    <w:p w14:paraId="019F025B" w14:textId="77777777" w:rsidR="00C3716F" w:rsidRDefault="00C3716F" w:rsidP="00C3716F">
      <w:pPr>
        <w:pStyle w:val="CommentText"/>
        <w:spacing w:line="360" w:lineRule="auto"/>
        <w:jc w:val="both"/>
        <w:rPr>
          <w:sz w:val="24"/>
          <w:szCs w:val="24"/>
        </w:rPr>
      </w:pPr>
    </w:p>
    <w:p w14:paraId="255B2A51" w14:textId="004771E7" w:rsidR="001F5596" w:rsidRPr="00C3716F" w:rsidRDefault="001F5596" w:rsidP="00C3716F">
      <w:pPr>
        <w:pStyle w:val="CommentText"/>
        <w:spacing w:line="360" w:lineRule="auto"/>
        <w:jc w:val="both"/>
        <w:rPr>
          <w:sz w:val="22"/>
          <w:szCs w:val="24"/>
        </w:rPr>
      </w:pPr>
      <w:r w:rsidRPr="00C3716F">
        <w:rPr>
          <w:noProof/>
          <w:sz w:val="22"/>
          <w:szCs w:val="24"/>
          <w:lang w:eastAsia="en-GB"/>
        </w:rPr>
        <w:lastRenderedPageBreak/>
        <w:drawing>
          <wp:anchor distT="0" distB="0" distL="114300" distR="114300" simplePos="0" relativeHeight="251673600" behindDoc="0" locked="0" layoutInCell="1" allowOverlap="1" wp14:anchorId="262E5490" wp14:editId="6199A57C">
            <wp:simplePos x="0" y="0"/>
            <wp:positionH relativeFrom="margin">
              <wp:align>left</wp:align>
            </wp:positionH>
            <wp:positionV relativeFrom="paragraph">
              <wp:posOffset>1241425</wp:posOffset>
            </wp:positionV>
            <wp:extent cx="5759450" cy="623570"/>
            <wp:effectExtent l="0" t="0" r="0" b="5080"/>
            <wp:wrapSquare wrapText="bothSides"/>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21565" r="5220"/>
                    <a:stretch/>
                  </pic:blipFill>
                  <pic:spPr bwMode="auto">
                    <a:xfrm>
                      <a:off x="0" y="0"/>
                      <a:ext cx="5759450" cy="623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3183" w:rsidRPr="00C3716F">
        <w:rPr>
          <w:b/>
          <w:sz w:val="22"/>
          <w:szCs w:val="24"/>
        </w:rPr>
        <w:t>Memory game</w:t>
      </w:r>
      <w:r w:rsidR="008427B8" w:rsidRPr="00C3716F">
        <w:rPr>
          <w:b/>
          <w:sz w:val="22"/>
          <w:szCs w:val="24"/>
        </w:rPr>
        <w:t>:</w:t>
      </w:r>
      <w:r w:rsidR="008427B8" w:rsidRPr="00C3716F">
        <w:rPr>
          <w:sz w:val="22"/>
          <w:szCs w:val="24"/>
        </w:rPr>
        <w:t xml:space="preserve"> The final game is longer-term recognition memory test, composed of two phases: training and baseline (Table 3). Participants are told, that since they have played the previous sheep and chicken game, now they need to try to remember what they have seen. When presented with pairs of either chicken or sheep, they need to choose which one </w:t>
      </w:r>
      <w:r w:rsidRPr="00C3716F">
        <w:rPr>
          <w:sz w:val="22"/>
          <w:szCs w:val="24"/>
        </w:rPr>
        <w:t>they have</w:t>
      </w:r>
      <w:r w:rsidR="00CE30BD" w:rsidRPr="00C3716F">
        <w:rPr>
          <w:sz w:val="22"/>
          <w:szCs w:val="24"/>
        </w:rPr>
        <w:t xml:space="preserve"> seen before, by tapping on the character that looks familiar (Figure 3). </w:t>
      </w:r>
    </w:p>
    <w:p w14:paraId="6BC2D0D4" w14:textId="4BA89DDE" w:rsidR="008427B8" w:rsidRDefault="001F5596" w:rsidP="00C3716F">
      <w:pPr>
        <w:pStyle w:val="CommentText"/>
        <w:spacing w:line="360" w:lineRule="auto"/>
        <w:jc w:val="both"/>
        <w:rPr>
          <w:sz w:val="22"/>
          <w:szCs w:val="24"/>
        </w:rPr>
      </w:pPr>
      <w:r w:rsidRPr="00C3716F">
        <w:rPr>
          <w:sz w:val="22"/>
          <w:szCs w:val="24"/>
        </w:rPr>
        <w:t>Table 3. Memory game structure</w:t>
      </w:r>
    </w:p>
    <w:p w14:paraId="1EBD32BB" w14:textId="77777777" w:rsidR="002F34C6" w:rsidRPr="00C3716F" w:rsidRDefault="002F34C6" w:rsidP="00C3716F">
      <w:pPr>
        <w:pStyle w:val="CommentText"/>
        <w:spacing w:line="360" w:lineRule="auto"/>
        <w:jc w:val="both"/>
        <w:rPr>
          <w:sz w:val="22"/>
          <w:szCs w:val="24"/>
        </w:rPr>
      </w:pPr>
    </w:p>
    <w:p w14:paraId="56DBD13D" w14:textId="73018856" w:rsidR="00191928" w:rsidRPr="00C3716F" w:rsidRDefault="00DE1F69" w:rsidP="00C3716F">
      <w:pPr>
        <w:pStyle w:val="CommentText"/>
        <w:spacing w:line="360" w:lineRule="auto"/>
        <w:jc w:val="both"/>
        <w:rPr>
          <w:szCs w:val="24"/>
        </w:rPr>
      </w:pPr>
      <w:r w:rsidRPr="00C3716F">
        <w:rPr>
          <w:noProof/>
          <w:sz w:val="18"/>
          <w:lang w:eastAsia="en-GB"/>
        </w:rPr>
        <w:drawing>
          <wp:anchor distT="0" distB="0" distL="114300" distR="114300" simplePos="0" relativeHeight="251671552" behindDoc="0" locked="0" layoutInCell="1" allowOverlap="1" wp14:anchorId="3A846C0F" wp14:editId="31D761F3">
            <wp:simplePos x="0" y="0"/>
            <wp:positionH relativeFrom="margin">
              <wp:posOffset>0</wp:posOffset>
            </wp:positionH>
            <wp:positionV relativeFrom="paragraph">
              <wp:posOffset>693420</wp:posOffset>
            </wp:positionV>
            <wp:extent cx="5758815" cy="3667125"/>
            <wp:effectExtent l="0" t="0" r="0" b="9525"/>
            <wp:wrapSquare wrapText="bothSides"/>
            <wp:docPr id="37" name="Picture 37"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b="21246"/>
                    <a:stretch/>
                  </pic:blipFill>
                  <pic:spPr bwMode="auto">
                    <a:xfrm>
                      <a:off x="0" y="0"/>
                      <a:ext cx="5758815" cy="3667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27B8" w:rsidRPr="00C3716F">
        <w:rPr>
          <w:sz w:val="22"/>
          <w:szCs w:val="24"/>
        </w:rPr>
        <w:t xml:space="preserve"> </w:t>
      </w:r>
      <w:r w:rsidR="00A760FF" w:rsidRPr="00C3716F">
        <w:rPr>
          <w:sz w:val="22"/>
          <w:szCs w:val="24"/>
        </w:rPr>
        <w:t>In the training phase, to avoid</w:t>
      </w:r>
      <w:r w:rsidR="004B7253" w:rsidRPr="00C3716F">
        <w:rPr>
          <w:sz w:val="22"/>
          <w:szCs w:val="24"/>
        </w:rPr>
        <w:t xml:space="preserve"> stimuli </w:t>
      </w:r>
      <w:r w:rsidR="00C3716F" w:rsidRPr="00C3716F">
        <w:rPr>
          <w:sz w:val="22"/>
          <w:szCs w:val="24"/>
        </w:rPr>
        <w:t>familiarisation</w:t>
      </w:r>
      <w:r w:rsidR="00A760FF" w:rsidRPr="00C3716F">
        <w:rPr>
          <w:sz w:val="22"/>
          <w:szCs w:val="24"/>
        </w:rPr>
        <w:t>, items from the farm-scape were used to prompt participants’ items recall (</w:t>
      </w:r>
      <w:proofErr w:type="gramStart"/>
      <w:r w:rsidR="00A760FF" w:rsidRPr="00C3716F">
        <w:rPr>
          <w:sz w:val="22"/>
          <w:szCs w:val="24"/>
        </w:rPr>
        <w:t>e.g.</w:t>
      </w:r>
      <w:proofErr w:type="gramEnd"/>
      <w:r w:rsidR="00A760FF" w:rsidRPr="00C3716F">
        <w:rPr>
          <w:sz w:val="22"/>
          <w:szCs w:val="24"/>
        </w:rPr>
        <w:t xml:space="preserve"> dog kernel). </w:t>
      </w:r>
      <w:r w:rsidRPr="00C3716F">
        <w:rPr>
          <w:sz w:val="22"/>
          <w:szCs w:val="24"/>
        </w:rPr>
        <w:t xml:space="preserve">Following the successful training phase, participants </w:t>
      </w:r>
      <w:r w:rsidRPr="00C3716F">
        <w:rPr>
          <w:szCs w:val="24"/>
        </w:rPr>
        <w:t xml:space="preserve">completed the baseline phase of the task independently. </w:t>
      </w:r>
    </w:p>
    <w:p w14:paraId="24F4DEE2" w14:textId="4007D552" w:rsidR="00191928" w:rsidRPr="00C3716F" w:rsidRDefault="00DE1F69" w:rsidP="00C3716F">
      <w:pPr>
        <w:pStyle w:val="CommentText"/>
        <w:spacing w:line="360" w:lineRule="auto"/>
        <w:jc w:val="both"/>
        <w:rPr>
          <w:sz w:val="22"/>
          <w:szCs w:val="24"/>
        </w:rPr>
      </w:pPr>
      <w:r w:rsidRPr="00C3716F">
        <w:rPr>
          <w:sz w:val="22"/>
          <w:szCs w:val="24"/>
        </w:rPr>
        <w:t xml:space="preserve">Figure 3. The memory </w:t>
      </w:r>
      <w:proofErr w:type="gramStart"/>
      <w:r w:rsidRPr="00C3716F">
        <w:rPr>
          <w:sz w:val="22"/>
          <w:szCs w:val="24"/>
        </w:rPr>
        <w:t>game</w:t>
      </w:r>
      <w:proofErr w:type="gramEnd"/>
      <w:r w:rsidRPr="00C3716F">
        <w:rPr>
          <w:sz w:val="22"/>
          <w:szCs w:val="24"/>
        </w:rPr>
        <w:t>. A) A trial sequence; the initial fixation screen is followed by the pres</w:t>
      </w:r>
      <w:r w:rsidR="00806E80" w:rsidRPr="00C3716F">
        <w:rPr>
          <w:sz w:val="22"/>
          <w:szCs w:val="24"/>
        </w:rPr>
        <w:t>entation of a pair of stimuli, with e</w:t>
      </w:r>
      <w:r w:rsidRPr="00C3716F">
        <w:rPr>
          <w:sz w:val="22"/>
          <w:szCs w:val="24"/>
        </w:rPr>
        <w:t xml:space="preserve">ither two sheep or chicken. </w:t>
      </w:r>
      <w:r w:rsidR="004B7253" w:rsidRPr="00C3716F">
        <w:rPr>
          <w:sz w:val="22"/>
          <w:szCs w:val="24"/>
        </w:rPr>
        <w:t xml:space="preserve">D) </w:t>
      </w:r>
      <w:r w:rsidRPr="00C3716F">
        <w:rPr>
          <w:sz w:val="22"/>
          <w:szCs w:val="24"/>
        </w:rPr>
        <w:t xml:space="preserve">One of these has been presented in the two previous games and the other is a distractor. </w:t>
      </w:r>
      <w:r w:rsidR="004B7253" w:rsidRPr="00C3716F">
        <w:rPr>
          <w:sz w:val="22"/>
          <w:szCs w:val="24"/>
        </w:rPr>
        <w:t xml:space="preserve">Audio feedback and visual underlay are always presented, no matter whether the response is correct or incorrect. B) At the end of the block the progression screen is presented. C) End of the game screen. </w:t>
      </w:r>
    </w:p>
    <w:p w14:paraId="078F7832" w14:textId="0CF2CAC7" w:rsidR="00E86198" w:rsidRDefault="00E86198" w:rsidP="005138E2">
      <w:pPr>
        <w:pStyle w:val="CommentText"/>
        <w:jc w:val="both"/>
        <w:rPr>
          <w:sz w:val="24"/>
          <w:szCs w:val="24"/>
        </w:rPr>
      </w:pPr>
    </w:p>
    <w:p w14:paraId="2244CB03" w14:textId="01D0A0CE" w:rsidR="00E86198" w:rsidRDefault="00E86198" w:rsidP="005138E2">
      <w:pPr>
        <w:pStyle w:val="CommentText"/>
        <w:jc w:val="both"/>
        <w:rPr>
          <w:sz w:val="24"/>
          <w:szCs w:val="24"/>
        </w:rPr>
      </w:pPr>
    </w:p>
    <w:p w14:paraId="0CF9349D" w14:textId="77777777" w:rsidR="00E86198" w:rsidRDefault="00E86198" w:rsidP="005138E2">
      <w:pPr>
        <w:pStyle w:val="CommentText"/>
        <w:jc w:val="both"/>
        <w:rPr>
          <w:sz w:val="24"/>
          <w:szCs w:val="24"/>
        </w:rPr>
      </w:pPr>
    </w:p>
    <w:p w14:paraId="51E4E26F" w14:textId="002008AE" w:rsidR="00E86198" w:rsidRDefault="00C3716F" w:rsidP="00E71958">
      <w:pPr>
        <w:pStyle w:val="Heading1"/>
      </w:pPr>
      <w:bookmarkStart w:id="1" w:name="_Toc49373462"/>
      <w:r>
        <w:t>Inclusion criteria for RA and C</w:t>
      </w:r>
      <w:r w:rsidR="00E86198">
        <w:t>hild mode games</w:t>
      </w:r>
      <w:bookmarkEnd w:id="1"/>
    </w:p>
    <w:p w14:paraId="67F999DB" w14:textId="77777777" w:rsidR="00C3716F" w:rsidRPr="00C3716F" w:rsidRDefault="00C3716F" w:rsidP="00C3716F"/>
    <w:p w14:paraId="03AF5F8E" w14:textId="58E404BB" w:rsidR="00435D5C" w:rsidRPr="00C3716F" w:rsidRDefault="00435D5C" w:rsidP="00C3716F">
      <w:pPr>
        <w:pStyle w:val="CommentText"/>
        <w:spacing w:line="360" w:lineRule="auto"/>
        <w:jc w:val="both"/>
        <w:rPr>
          <w:sz w:val="22"/>
          <w:szCs w:val="24"/>
        </w:rPr>
      </w:pPr>
      <w:r w:rsidRPr="00C3716F">
        <w:rPr>
          <w:b/>
          <w:sz w:val="22"/>
          <w:szCs w:val="24"/>
        </w:rPr>
        <w:t>Inclusion criteria for each game</w:t>
      </w:r>
      <w:r w:rsidR="00C3716F">
        <w:rPr>
          <w:b/>
          <w:sz w:val="22"/>
          <w:szCs w:val="24"/>
        </w:rPr>
        <w:t xml:space="preserve"> in RA and C</w:t>
      </w:r>
      <w:r w:rsidR="00961898" w:rsidRPr="00C3716F">
        <w:rPr>
          <w:b/>
          <w:sz w:val="22"/>
          <w:szCs w:val="24"/>
        </w:rPr>
        <w:t>hild mode</w:t>
      </w:r>
      <w:r w:rsidRPr="00C3716F">
        <w:rPr>
          <w:b/>
          <w:sz w:val="22"/>
          <w:szCs w:val="24"/>
        </w:rPr>
        <w:t xml:space="preserve">: </w:t>
      </w:r>
      <w:r w:rsidR="00AB669B" w:rsidRPr="00C3716F">
        <w:rPr>
          <w:sz w:val="22"/>
          <w:szCs w:val="24"/>
        </w:rPr>
        <w:t>For both modes analysed in t</w:t>
      </w:r>
      <w:r w:rsidR="00C3716F">
        <w:rPr>
          <w:sz w:val="22"/>
          <w:szCs w:val="24"/>
        </w:rPr>
        <w:t>he attached manuscript, RA and C</w:t>
      </w:r>
      <w:r w:rsidR="00AB669B" w:rsidRPr="00C3716F">
        <w:rPr>
          <w:sz w:val="22"/>
          <w:szCs w:val="24"/>
        </w:rPr>
        <w:t xml:space="preserve">hild mode, the inclusion criteria were: </w:t>
      </w:r>
      <w:r w:rsidR="00806E80" w:rsidRPr="00C3716F">
        <w:rPr>
          <w:sz w:val="22"/>
          <w:szCs w:val="24"/>
        </w:rPr>
        <w:t xml:space="preserve">for the </w:t>
      </w:r>
      <w:proofErr w:type="gramStart"/>
      <w:r w:rsidR="00806E80" w:rsidRPr="00C3716F">
        <w:rPr>
          <w:sz w:val="22"/>
          <w:szCs w:val="24"/>
        </w:rPr>
        <w:t>sheep  game</w:t>
      </w:r>
      <w:proofErr w:type="gramEnd"/>
      <w:r w:rsidR="00806E80" w:rsidRPr="00C3716F">
        <w:rPr>
          <w:sz w:val="22"/>
          <w:szCs w:val="24"/>
        </w:rPr>
        <w:t xml:space="preserve"> </w:t>
      </w:r>
      <w:r w:rsidR="00AB669B" w:rsidRPr="00C3716F">
        <w:rPr>
          <w:sz w:val="22"/>
          <w:szCs w:val="24"/>
        </w:rPr>
        <w:t>minimum of five no-go trials</w:t>
      </w:r>
      <w:r w:rsidR="009E1D95" w:rsidRPr="00C3716F">
        <w:rPr>
          <w:sz w:val="22"/>
          <w:szCs w:val="24"/>
        </w:rPr>
        <w:t xml:space="preserve">, equal to at least one block completed; in the chicken game participants </w:t>
      </w:r>
      <w:r w:rsidR="00961898" w:rsidRPr="00C3716F">
        <w:rPr>
          <w:sz w:val="22"/>
          <w:szCs w:val="24"/>
        </w:rPr>
        <w:t xml:space="preserve">who completed at least one level of hutches (or block), were included in the analysis; for the memory game participants who had one completed run were included in the analysis. </w:t>
      </w:r>
    </w:p>
    <w:p w14:paraId="565C70AA" w14:textId="7889D4F9" w:rsidR="00191928" w:rsidRPr="00C3716F" w:rsidRDefault="00961898" w:rsidP="00C3716F">
      <w:pPr>
        <w:pStyle w:val="CommentText"/>
        <w:spacing w:line="360" w:lineRule="auto"/>
        <w:jc w:val="both"/>
        <w:rPr>
          <w:sz w:val="22"/>
          <w:szCs w:val="24"/>
        </w:rPr>
      </w:pPr>
      <w:r w:rsidRPr="00C3716F">
        <w:rPr>
          <w:b/>
          <w:sz w:val="22"/>
          <w:szCs w:val="24"/>
        </w:rPr>
        <w:t>Inclusion criteria for change over time study:</w:t>
      </w:r>
      <w:r w:rsidR="00E61118" w:rsidRPr="00C3716F">
        <w:rPr>
          <w:b/>
          <w:sz w:val="22"/>
          <w:szCs w:val="24"/>
        </w:rPr>
        <w:t xml:space="preserve"> </w:t>
      </w:r>
      <w:r w:rsidR="00E61118" w:rsidRPr="00C3716F">
        <w:rPr>
          <w:sz w:val="22"/>
          <w:szCs w:val="24"/>
        </w:rPr>
        <w:t xml:space="preserve">For the two studies </w:t>
      </w:r>
      <w:r w:rsidR="001D233A" w:rsidRPr="00C3716F">
        <w:rPr>
          <w:sz w:val="22"/>
          <w:szCs w:val="24"/>
        </w:rPr>
        <w:t>we looked</w:t>
      </w:r>
      <w:r w:rsidR="00E61118" w:rsidRPr="00C3716F">
        <w:rPr>
          <w:sz w:val="22"/>
          <w:szCs w:val="24"/>
        </w:rPr>
        <w:t xml:space="preserve"> </w:t>
      </w:r>
      <w:r w:rsidR="001D233A" w:rsidRPr="00C3716F">
        <w:rPr>
          <w:sz w:val="22"/>
          <w:szCs w:val="24"/>
        </w:rPr>
        <w:t xml:space="preserve">the </w:t>
      </w:r>
      <w:r w:rsidR="00E61118" w:rsidRPr="00C3716F">
        <w:rPr>
          <w:sz w:val="22"/>
          <w:szCs w:val="24"/>
        </w:rPr>
        <w:t>at change in performan</w:t>
      </w:r>
      <w:r w:rsidR="001D233A" w:rsidRPr="00C3716F">
        <w:rPr>
          <w:sz w:val="22"/>
          <w:szCs w:val="24"/>
        </w:rPr>
        <w:t>ce over t</w:t>
      </w:r>
      <w:r w:rsidR="00C3716F">
        <w:rPr>
          <w:sz w:val="22"/>
          <w:szCs w:val="24"/>
        </w:rPr>
        <w:t>ime in the S</w:t>
      </w:r>
      <w:r w:rsidR="001D233A" w:rsidRPr="00C3716F">
        <w:rPr>
          <w:sz w:val="22"/>
          <w:szCs w:val="24"/>
        </w:rPr>
        <w:t xml:space="preserve">heep game, by applying linear mixed modelling (LMMs) to the no-go stimulus duration as a measure of </w:t>
      </w:r>
      <w:r w:rsidR="00C3716F">
        <w:rPr>
          <w:sz w:val="22"/>
          <w:szCs w:val="24"/>
        </w:rPr>
        <w:t>performance</w:t>
      </w:r>
      <w:r w:rsidR="001D233A" w:rsidRPr="00C3716F">
        <w:rPr>
          <w:sz w:val="22"/>
          <w:szCs w:val="24"/>
        </w:rPr>
        <w:t xml:space="preserve">. Here, since the data was in the long format, we performed the </w:t>
      </w:r>
      <w:proofErr w:type="spellStart"/>
      <w:r w:rsidR="001D233A" w:rsidRPr="00C3716F">
        <w:rPr>
          <w:i/>
          <w:sz w:val="22"/>
          <w:szCs w:val="24"/>
        </w:rPr>
        <w:t>runtest</w:t>
      </w:r>
      <w:proofErr w:type="spellEnd"/>
      <w:r w:rsidR="001D233A" w:rsidRPr="00C3716F">
        <w:rPr>
          <w:i/>
          <w:sz w:val="22"/>
          <w:szCs w:val="24"/>
        </w:rPr>
        <w:t xml:space="preserve"> </w:t>
      </w:r>
      <w:r w:rsidR="001D233A" w:rsidRPr="00C3716F">
        <w:rPr>
          <w:sz w:val="22"/>
          <w:szCs w:val="24"/>
        </w:rPr>
        <w:t xml:space="preserve">in </w:t>
      </w:r>
      <w:proofErr w:type="spellStart"/>
      <w:r w:rsidR="001D233A" w:rsidRPr="00C3716F">
        <w:rPr>
          <w:sz w:val="22"/>
          <w:szCs w:val="24"/>
        </w:rPr>
        <w:t>Matlab</w:t>
      </w:r>
      <w:proofErr w:type="spellEnd"/>
      <w:r w:rsidR="001D233A" w:rsidRPr="00C3716F">
        <w:rPr>
          <w:sz w:val="22"/>
          <w:szCs w:val="24"/>
        </w:rPr>
        <w:t>, for both no-go stimulus duration and go-only RT.</w:t>
      </w:r>
      <w:r w:rsidR="00D60650" w:rsidRPr="00C3716F">
        <w:rPr>
          <w:sz w:val="22"/>
          <w:szCs w:val="24"/>
        </w:rPr>
        <w:t xml:space="preserve"> </w:t>
      </w:r>
      <w:proofErr w:type="spellStart"/>
      <w:r w:rsidR="00D60650" w:rsidRPr="00C3716F">
        <w:rPr>
          <w:i/>
          <w:sz w:val="22"/>
          <w:szCs w:val="24"/>
        </w:rPr>
        <w:t>Runtest</w:t>
      </w:r>
      <w:proofErr w:type="spellEnd"/>
      <w:r w:rsidR="001D233A" w:rsidRPr="00C3716F">
        <w:rPr>
          <w:i/>
          <w:sz w:val="22"/>
          <w:szCs w:val="24"/>
        </w:rPr>
        <w:t xml:space="preserve"> </w:t>
      </w:r>
      <w:r w:rsidR="00D60650" w:rsidRPr="00C3716F">
        <w:rPr>
          <w:sz w:val="22"/>
          <w:szCs w:val="24"/>
        </w:rPr>
        <w:t xml:space="preserve">returns a test decision for the null hypothesis that the values in the data come in random order. The test is based on the number of runs of consecutive values that are either above or below the mean. </w:t>
      </w:r>
      <w:r w:rsidR="001D233A" w:rsidRPr="00C3716F">
        <w:rPr>
          <w:sz w:val="22"/>
          <w:szCs w:val="24"/>
        </w:rPr>
        <w:t>The participants whose performance at both was no random, were included in the analysis.</w:t>
      </w:r>
    </w:p>
    <w:p w14:paraId="2C100CDC" w14:textId="358AC3AE" w:rsidR="001D233A" w:rsidRDefault="001D233A" w:rsidP="005138E2">
      <w:pPr>
        <w:pStyle w:val="CommentText"/>
        <w:jc w:val="both"/>
        <w:rPr>
          <w:sz w:val="24"/>
          <w:szCs w:val="24"/>
        </w:rPr>
      </w:pPr>
    </w:p>
    <w:p w14:paraId="2781A961" w14:textId="344BA66F" w:rsidR="00E86198" w:rsidRDefault="00E86198" w:rsidP="005138E2">
      <w:pPr>
        <w:pStyle w:val="CommentText"/>
        <w:jc w:val="both"/>
        <w:rPr>
          <w:sz w:val="24"/>
          <w:szCs w:val="24"/>
        </w:rPr>
      </w:pPr>
    </w:p>
    <w:p w14:paraId="553CD301" w14:textId="1977AFAC" w:rsidR="00E86198" w:rsidRDefault="00E86198" w:rsidP="005138E2">
      <w:pPr>
        <w:pStyle w:val="CommentText"/>
        <w:jc w:val="both"/>
        <w:rPr>
          <w:sz w:val="24"/>
          <w:szCs w:val="24"/>
        </w:rPr>
      </w:pPr>
    </w:p>
    <w:p w14:paraId="1F9B18F3" w14:textId="1C18F659" w:rsidR="00E86198" w:rsidRDefault="00E86198" w:rsidP="005138E2">
      <w:pPr>
        <w:pStyle w:val="CommentText"/>
        <w:jc w:val="both"/>
        <w:rPr>
          <w:sz w:val="24"/>
          <w:szCs w:val="24"/>
        </w:rPr>
      </w:pPr>
    </w:p>
    <w:p w14:paraId="04AF8688" w14:textId="5CC8CCD9" w:rsidR="00E86198" w:rsidRDefault="00E86198" w:rsidP="005138E2">
      <w:pPr>
        <w:pStyle w:val="CommentText"/>
        <w:jc w:val="both"/>
        <w:rPr>
          <w:sz w:val="24"/>
          <w:szCs w:val="24"/>
        </w:rPr>
      </w:pPr>
    </w:p>
    <w:p w14:paraId="1E677893" w14:textId="02896DC8" w:rsidR="00E86198" w:rsidRDefault="00E86198" w:rsidP="005138E2">
      <w:pPr>
        <w:pStyle w:val="CommentText"/>
        <w:jc w:val="both"/>
        <w:rPr>
          <w:sz w:val="24"/>
          <w:szCs w:val="24"/>
        </w:rPr>
      </w:pPr>
    </w:p>
    <w:p w14:paraId="6D4544FB" w14:textId="15743B4A" w:rsidR="00E86198" w:rsidRDefault="00E86198" w:rsidP="005138E2">
      <w:pPr>
        <w:pStyle w:val="CommentText"/>
        <w:jc w:val="both"/>
        <w:rPr>
          <w:sz w:val="24"/>
          <w:szCs w:val="24"/>
        </w:rPr>
      </w:pPr>
    </w:p>
    <w:p w14:paraId="271331DE" w14:textId="266CDD07" w:rsidR="00E86198" w:rsidRDefault="00E86198" w:rsidP="005138E2">
      <w:pPr>
        <w:pStyle w:val="CommentText"/>
        <w:jc w:val="both"/>
        <w:rPr>
          <w:sz w:val="24"/>
          <w:szCs w:val="24"/>
        </w:rPr>
      </w:pPr>
    </w:p>
    <w:p w14:paraId="3968250B" w14:textId="6B61E61E" w:rsidR="00E86198" w:rsidRDefault="00E86198" w:rsidP="005138E2">
      <w:pPr>
        <w:pStyle w:val="CommentText"/>
        <w:jc w:val="both"/>
        <w:rPr>
          <w:sz w:val="24"/>
          <w:szCs w:val="24"/>
        </w:rPr>
      </w:pPr>
    </w:p>
    <w:p w14:paraId="25C605E9" w14:textId="38DD7C9C" w:rsidR="00E86198" w:rsidRDefault="00E86198" w:rsidP="005138E2">
      <w:pPr>
        <w:pStyle w:val="CommentText"/>
        <w:jc w:val="both"/>
        <w:rPr>
          <w:sz w:val="24"/>
          <w:szCs w:val="24"/>
        </w:rPr>
      </w:pPr>
    </w:p>
    <w:p w14:paraId="240232A8" w14:textId="035E2389" w:rsidR="00E86198" w:rsidRDefault="00E86198" w:rsidP="005138E2">
      <w:pPr>
        <w:pStyle w:val="CommentText"/>
        <w:jc w:val="both"/>
        <w:rPr>
          <w:sz w:val="24"/>
          <w:szCs w:val="24"/>
        </w:rPr>
      </w:pPr>
    </w:p>
    <w:p w14:paraId="4D8603B4" w14:textId="2948EE6D" w:rsidR="00E86198" w:rsidRDefault="00E86198" w:rsidP="005138E2">
      <w:pPr>
        <w:pStyle w:val="CommentText"/>
        <w:jc w:val="both"/>
        <w:rPr>
          <w:sz w:val="24"/>
          <w:szCs w:val="24"/>
        </w:rPr>
      </w:pPr>
    </w:p>
    <w:p w14:paraId="6DEFA3DC" w14:textId="1D6E2E14" w:rsidR="00E86198" w:rsidRDefault="00E86198" w:rsidP="005138E2">
      <w:pPr>
        <w:pStyle w:val="CommentText"/>
        <w:jc w:val="both"/>
        <w:rPr>
          <w:sz w:val="24"/>
          <w:szCs w:val="24"/>
        </w:rPr>
      </w:pPr>
    </w:p>
    <w:p w14:paraId="26EA722F" w14:textId="0B2B4267" w:rsidR="00E86198" w:rsidRDefault="00E86198" w:rsidP="005138E2">
      <w:pPr>
        <w:pStyle w:val="CommentText"/>
        <w:jc w:val="both"/>
        <w:rPr>
          <w:sz w:val="24"/>
          <w:szCs w:val="24"/>
        </w:rPr>
      </w:pPr>
    </w:p>
    <w:p w14:paraId="159F2E48" w14:textId="16BF30DD" w:rsidR="00E86198" w:rsidRDefault="00E86198" w:rsidP="005138E2">
      <w:pPr>
        <w:pStyle w:val="CommentText"/>
        <w:jc w:val="both"/>
        <w:rPr>
          <w:sz w:val="24"/>
          <w:szCs w:val="24"/>
        </w:rPr>
      </w:pPr>
    </w:p>
    <w:p w14:paraId="3FC2444F" w14:textId="4F642448" w:rsidR="00E86198" w:rsidRDefault="00E86198" w:rsidP="005138E2">
      <w:pPr>
        <w:pStyle w:val="CommentText"/>
        <w:jc w:val="both"/>
        <w:rPr>
          <w:sz w:val="24"/>
          <w:szCs w:val="24"/>
        </w:rPr>
      </w:pPr>
    </w:p>
    <w:p w14:paraId="165036C6" w14:textId="5B4FE4AF" w:rsidR="00D133EF" w:rsidRDefault="00D133EF" w:rsidP="00E71958">
      <w:pPr>
        <w:pStyle w:val="Heading1"/>
      </w:pPr>
      <w:bookmarkStart w:id="2" w:name="_Toc49373463"/>
      <w:r>
        <w:lastRenderedPageBreak/>
        <w:t>Study 3: C</w:t>
      </w:r>
      <w:r w:rsidRPr="00D133EF">
        <w:t>hange over time</w:t>
      </w:r>
      <w:bookmarkEnd w:id="2"/>
      <w:r w:rsidRPr="00D133EF">
        <w:t xml:space="preserve"> </w:t>
      </w:r>
    </w:p>
    <w:p w14:paraId="2304E29F" w14:textId="77777777" w:rsidR="002F34C6" w:rsidRPr="002F34C6" w:rsidRDefault="002F34C6" w:rsidP="002F34C6"/>
    <w:p w14:paraId="13723DD4" w14:textId="19FB63DD" w:rsidR="00D133EF" w:rsidRPr="00C3716F" w:rsidRDefault="002F0121" w:rsidP="00C3716F">
      <w:pPr>
        <w:pStyle w:val="CommentText"/>
        <w:spacing w:line="360" w:lineRule="auto"/>
        <w:jc w:val="both"/>
        <w:rPr>
          <w:sz w:val="22"/>
          <w:szCs w:val="24"/>
        </w:rPr>
      </w:pPr>
      <w:r w:rsidRPr="00C3716F">
        <w:rPr>
          <w:sz w:val="22"/>
          <w:szCs w:val="24"/>
        </w:rPr>
        <w:t xml:space="preserve">Illustrated in Figure 4 is the individual fitted </w:t>
      </w:r>
      <w:proofErr w:type="gramStart"/>
      <w:r w:rsidRPr="00C3716F">
        <w:rPr>
          <w:sz w:val="22"/>
          <w:szCs w:val="24"/>
        </w:rPr>
        <w:t>data, or</w:t>
      </w:r>
      <w:proofErr w:type="gramEnd"/>
      <w:r w:rsidRPr="00C3716F">
        <w:rPr>
          <w:sz w:val="22"/>
          <w:szCs w:val="24"/>
        </w:rPr>
        <w:t xml:space="preserve"> learning curv</w:t>
      </w:r>
      <w:r w:rsidR="00C3716F">
        <w:rPr>
          <w:sz w:val="22"/>
          <w:szCs w:val="24"/>
        </w:rPr>
        <w:t>es of individual subjects (</w:t>
      </w:r>
      <w:r w:rsidRPr="00C3716F">
        <w:rPr>
          <w:sz w:val="22"/>
          <w:szCs w:val="24"/>
        </w:rPr>
        <w:t xml:space="preserve">stimulus duration) </w:t>
      </w:r>
      <w:r w:rsidR="00806E80" w:rsidRPr="00C3716F">
        <w:rPr>
          <w:sz w:val="22"/>
          <w:szCs w:val="24"/>
        </w:rPr>
        <w:t>plotted against time or number of blocks</w:t>
      </w:r>
      <w:r w:rsidRPr="00C3716F">
        <w:rPr>
          <w:sz w:val="22"/>
          <w:szCs w:val="24"/>
        </w:rPr>
        <w:t xml:space="preserve">. </w:t>
      </w:r>
    </w:p>
    <w:p w14:paraId="475222FC" w14:textId="68275BFD" w:rsidR="00191928" w:rsidRDefault="00D133EF" w:rsidP="005138E2">
      <w:pPr>
        <w:pStyle w:val="CommentText"/>
        <w:jc w:val="both"/>
        <w:rPr>
          <w:sz w:val="24"/>
          <w:szCs w:val="24"/>
        </w:rPr>
      </w:pPr>
      <w:r>
        <w:rPr>
          <w:noProof/>
          <w:lang w:eastAsia="en-GB"/>
        </w:rPr>
        <w:drawing>
          <wp:anchor distT="0" distB="0" distL="114300" distR="114300" simplePos="0" relativeHeight="251659264" behindDoc="0" locked="0" layoutInCell="1" allowOverlap="1" wp14:anchorId="44915C5A" wp14:editId="37471703">
            <wp:simplePos x="0" y="0"/>
            <wp:positionH relativeFrom="margin">
              <wp:posOffset>266700</wp:posOffset>
            </wp:positionH>
            <wp:positionV relativeFrom="paragraph">
              <wp:posOffset>12700</wp:posOffset>
            </wp:positionV>
            <wp:extent cx="4895850" cy="28784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895850" cy="2878455"/>
                    </a:xfrm>
                    <a:prstGeom prst="rect">
                      <a:avLst/>
                    </a:prstGeom>
                  </pic:spPr>
                </pic:pic>
              </a:graphicData>
            </a:graphic>
            <wp14:sizeRelH relativeFrom="margin">
              <wp14:pctWidth>0</wp14:pctWidth>
            </wp14:sizeRelH>
            <wp14:sizeRelV relativeFrom="margin">
              <wp14:pctHeight>0</wp14:pctHeight>
            </wp14:sizeRelV>
          </wp:anchor>
        </w:drawing>
      </w:r>
    </w:p>
    <w:p w14:paraId="004983CE" w14:textId="77777777" w:rsidR="00191928" w:rsidRDefault="00191928" w:rsidP="005138E2">
      <w:pPr>
        <w:pStyle w:val="CommentText"/>
        <w:jc w:val="both"/>
        <w:rPr>
          <w:sz w:val="24"/>
          <w:szCs w:val="24"/>
        </w:rPr>
      </w:pPr>
    </w:p>
    <w:p w14:paraId="2DC596B6" w14:textId="4C629666" w:rsidR="00191928" w:rsidRDefault="00191928" w:rsidP="005138E2">
      <w:pPr>
        <w:pStyle w:val="CommentText"/>
        <w:jc w:val="both"/>
        <w:rPr>
          <w:sz w:val="24"/>
          <w:szCs w:val="24"/>
        </w:rPr>
      </w:pPr>
    </w:p>
    <w:p w14:paraId="264B3CAC" w14:textId="77777777" w:rsidR="00191928" w:rsidRDefault="00191928" w:rsidP="005138E2">
      <w:pPr>
        <w:pStyle w:val="CommentText"/>
        <w:jc w:val="both"/>
        <w:rPr>
          <w:sz w:val="24"/>
          <w:szCs w:val="24"/>
        </w:rPr>
      </w:pPr>
    </w:p>
    <w:p w14:paraId="0F2F1827" w14:textId="336F1FBA" w:rsidR="00191928" w:rsidRDefault="00191928" w:rsidP="005138E2">
      <w:pPr>
        <w:pStyle w:val="CommentText"/>
        <w:jc w:val="both"/>
        <w:rPr>
          <w:sz w:val="24"/>
          <w:szCs w:val="24"/>
        </w:rPr>
      </w:pPr>
    </w:p>
    <w:p w14:paraId="4CB6E5C6" w14:textId="77777777" w:rsidR="00191928" w:rsidRDefault="00191928" w:rsidP="005138E2">
      <w:pPr>
        <w:pStyle w:val="CommentText"/>
        <w:jc w:val="both"/>
        <w:rPr>
          <w:sz w:val="24"/>
          <w:szCs w:val="24"/>
        </w:rPr>
      </w:pPr>
    </w:p>
    <w:p w14:paraId="6736530A" w14:textId="43A49B92" w:rsidR="00191928" w:rsidRDefault="00191928" w:rsidP="005138E2">
      <w:pPr>
        <w:pStyle w:val="CommentText"/>
        <w:jc w:val="both"/>
        <w:rPr>
          <w:sz w:val="24"/>
          <w:szCs w:val="24"/>
        </w:rPr>
      </w:pPr>
    </w:p>
    <w:p w14:paraId="236808E6" w14:textId="77777777" w:rsidR="00191928" w:rsidRDefault="00191928" w:rsidP="005138E2">
      <w:pPr>
        <w:pStyle w:val="CommentText"/>
        <w:jc w:val="both"/>
        <w:rPr>
          <w:sz w:val="24"/>
          <w:szCs w:val="24"/>
        </w:rPr>
      </w:pPr>
    </w:p>
    <w:p w14:paraId="0E9346CC" w14:textId="76A7AC47" w:rsidR="00191928" w:rsidRDefault="00191928" w:rsidP="005138E2">
      <w:pPr>
        <w:pStyle w:val="CommentText"/>
        <w:jc w:val="both"/>
        <w:rPr>
          <w:sz w:val="24"/>
          <w:szCs w:val="24"/>
        </w:rPr>
      </w:pPr>
    </w:p>
    <w:p w14:paraId="4C7D7242" w14:textId="77777777" w:rsidR="00191928" w:rsidRDefault="00191928" w:rsidP="005138E2">
      <w:pPr>
        <w:pStyle w:val="CommentText"/>
        <w:jc w:val="both"/>
        <w:rPr>
          <w:sz w:val="24"/>
          <w:szCs w:val="24"/>
        </w:rPr>
      </w:pPr>
    </w:p>
    <w:p w14:paraId="63699BD6" w14:textId="77777777" w:rsidR="00E86198" w:rsidRDefault="00E86198" w:rsidP="005138E2">
      <w:pPr>
        <w:jc w:val="both"/>
        <w:rPr>
          <w:sz w:val="24"/>
          <w:szCs w:val="24"/>
        </w:rPr>
      </w:pPr>
    </w:p>
    <w:p w14:paraId="0EA19507" w14:textId="783FE2F7" w:rsidR="001F37DA" w:rsidRDefault="00D133EF" w:rsidP="00C3716F">
      <w:pPr>
        <w:spacing w:line="360" w:lineRule="auto"/>
        <w:jc w:val="both"/>
      </w:pPr>
      <w:r>
        <w:t>Figure 4. I</w:t>
      </w:r>
      <w:r w:rsidR="001F37DA" w:rsidRPr="000772AB">
        <w:t>ndividual fitted data, based on the number of blocks played (centred around the mean), each colour pictures individual subjects.</w:t>
      </w:r>
      <w:r w:rsidR="00806E80">
        <w:t xml:space="preserve"> This plot includes all the subjects (CALM + </w:t>
      </w:r>
      <w:r w:rsidR="00677785">
        <w:t>BINGO) included in the analyses illustrated below.</w:t>
      </w:r>
      <w:r w:rsidR="00806E80">
        <w:t xml:space="preserve"> </w:t>
      </w:r>
    </w:p>
    <w:p w14:paraId="45F31E75" w14:textId="76EF8E77" w:rsidR="00E86198" w:rsidRDefault="00E86198" w:rsidP="005138E2">
      <w:pPr>
        <w:jc w:val="both"/>
      </w:pPr>
    </w:p>
    <w:p w14:paraId="5F396BCE" w14:textId="38E9B25A" w:rsidR="00E86198" w:rsidRDefault="00E86198" w:rsidP="005138E2">
      <w:pPr>
        <w:jc w:val="both"/>
      </w:pPr>
    </w:p>
    <w:p w14:paraId="786BEB7A" w14:textId="5F359DC8" w:rsidR="00E86198" w:rsidRDefault="00E86198" w:rsidP="005138E2">
      <w:pPr>
        <w:jc w:val="both"/>
      </w:pPr>
    </w:p>
    <w:p w14:paraId="26F2E23E" w14:textId="4EDE1D2B" w:rsidR="00E86198" w:rsidRDefault="00E86198" w:rsidP="005138E2">
      <w:pPr>
        <w:jc w:val="both"/>
      </w:pPr>
    </w:p>
    <w:p w14:paraId="3A11E0C0" w14:textId="5AE7EF54" w:rsidR="00E86198" w:rsidRDefault="00E86198" w:rsidP="005138E2">
      <w:pPr>
        <w:jc w:val="both"/>
      </w:pPr>
    </w:p>
    <w:p w14:paraId="0ED55198" w14:textId="28A7F329" w:rsidR="00E86198" w:rsidRDefault="00E86198" w:rsidP="005138E2">
      <w:pPr>
        <w:jc w:val="both"/>
      </w:pPr>
    </w:p>
    <w:p w14:paraId="4E28358C" w14:textId="779B2AE6" w:rsidR="00E86198" w:rsidRDefault="00E86198" w:rsidP="005138E2">
      <w:pPr>
        <w:jc w:val="both"/>
      </w:pPr>
    </w:p>
    <w:p w14:paraId="16C9C11A" w14:textId="5501CC8C" w:rsidR="00E86198" w:rsidRDefault="00E86198" w:rsidP="005138E2">
      <w:pPr>
        <w:jc w:val="both"/>
      </w:pPr>
    </w:p>
    <w:p w14:paraId="4111095A" w14:textId="45A08A27" w:rsidR="00E86198" w:rsidRDefault="00E86198" w:rsidP="005138E2">
      <w:pPr>
        <w:jc w:val="both"/>
      </w:pPr>
    </w:p>
    <w:p w14:paraId="3AE0C672" w14:textId="5C29D9CE" w:rsidR="00E86198" w:rsidRDefault="00E86198" w:rsidP="005138E2">
      <w:pPr>
        <w:jc w:val="both"/>
      </w:pPr>
    </w:p>
    <w:p w14:paraId="28B5EC8B" w14:textId="664064CA" w:rsidR="00E86198" w:rsidRDefault="00E86198" w:rsidP="005138E2">
      <w:pPr>
        <w:jc w:val="both"/>
      </w:pPr>
    </w:p>
    <w:p w14:paraId="13B4DD7B" w14:textId="7BF2AC4D" w:rsidR="00906FF2" w:rsidRDefault="00906FF2" w:rsidP="005138E2">
      <w:pPr>
        <w:jc w:val="both"/>
      </w:pPr>
    </w:p>
    <w:p w14:paraId="764B6491" w14:textId="1F874DF9" w:rsidR="00906FF2" w:rsidRDefault="00393D2D" w:rsidP="00E86198">
      <w:pPr>
        <w:pStyle w:val="Heading2"/>
      </w:pPr>
      <w:bookmarkStart w:id="3" w:name="_Toc49373464"/>
      <w:r w:rsidRPr="00D133EF">
        <w:lastRenderedPageBreak/>
        <w:t>V</w:t>
      </w:r>
      <w:r w:rsidR="004E5A4B" w:rsidRPr="00D133EF">
        <w:t>ineland model</w:t>
      </w:r>
      <w:bookmarkEnd w:id="3"/>
    </w:p>
    <w:p w14:paraId="24C6FAFD" w14:textId="74D5A769" w:rsidR="00052226" w:rsidRPr="00052226" w:rsidRDefault="008B1237" w:rsidP="00C3716F">
      <w:pPr>
        <w:spacing w:line="360" w:lineRule="auto"/>
        <w:jc w:val="both"/>
      </w:pPr>
      <w:r>
        <w:t>In T</w:t>
      </w:r>
      <w:r w:rsidR="00052226" w:rsidRPr="00052226">
        <w:t xml:space="preserve">able 4, </w:t>
      </w:r>
      <w:r w:rsidR="00052226">
        <w:t xml:space="preserve">summary of the </w:t>
      </w:r>
      <w:r>
        <w:t xml:space="preserve">first LMM </w:t>
      </w:r>
      <w:r w:rsidR="00052226">
        <w:t xml:space="preserve">having as predictors: number of blocks, general ability measure (Vineland), age, and the interaction between measure of general ability (Vineland) and the number of blocks played.  </w:t>
      </w:r>
    </w:p>
    <w:tbl>
      <w:tblPr>
        <w:tblpPr w:leftFromText="180" w:rightFromText="180" w:vertAnchor="text" w:horzAnchor="margin" w:tblpY="161"/>
        <w:tblW w:w="8902" w:type="dxa"/>
        <w:tblCellMar>
          <w:top w:w="15" w:type="dxa"/>
          <w:left w:w="15" w:type="dxa"/>
          <w:bottom w:w="15" w:type="dxa"/>
          <w:right w:w="15" w:type="dxa"/>
        </w:tblCellMar>
        <w:tblLook w:val="04A0" w:firstRow="1" w:lastRow="0" w:firstColumn="1" w:lastColumn="0" w:noHBand="0" w:noVBand="1"/>
      </w:tblPr>
      <w:tblGrid>
        <w:gridCol w:w="3780"/>
        <w:gridCol w:w="1325"/>
        <w:gridCol w:w="2626"/>
        <w:gridCol w:w="1171"/>
      </w:tblGrid>
      <w:tr w:rsidR="004E5A4B" w:rsidRPr="000772AB" w14:paraId="27E9F11C" w14:textId="77777777" w:rsidTr="00BF48F9">
        <w:trPr>
          <w:trHeight w:val="228"/>
        </w:trPr>
        <w:tc>
          <w:tcPr>
            <w:tcW w:w="0" w:type="auto"/>
            <w:tcBorders>
              <w:top w:val="double" w:sz="6" w:space="0" w:color="auto"/>
            </w:tcBorders>
            <w:tcMar>
              <w:top w:w="113" w:type="dxa"/>
              <w:left w:w="113" w:type="dxa"/>
              <w:bottom w:w="113" w:type="dxa"/>
              <w:right w:w="113" w:type="dxa"/>
            </w:tcMar>
            <w:vAlign w:val="center"/>
            <w:hideMark/>
          </w:tcPr>
          <w:p w14:paraId="55717577" w14:textId="77777777" w:rsidR="004E5A4B" w:rsidRPr="000772AB" w:rsidRDefault="004E5A4B" w:rsidP="005138E2">
            <w:pPr>
              <w:spacing w:after="0" w:line="240" w:lineRule="auto"/>
              <w:jc w:val="both"/>
              <w:rPr>
                <w:rFonts w:eastAsia="Times New Roman" w:cs="Times New Roman"/>
                <w:b/>
                <w:bCs/>
                <w:lang w:eastAsia="en-GB"/>
              </w:rPr>
            </w:pPr>
            <w:r w:rsidRPr="000772AB">
              <w:rPr>
                <w:rFonts w:eastAsia="Times New Roman" w:cs="Times New Roman"/>
                <w:b/>
                <w:bCs/>
                <w:lang w:eastAsia="en-GB"/>
              </w:rPr>
              <w:t> </w:t>
            </w:r>
          </w:p>
        </w:tc>
        <w:tc>
          <w:tcPr>
            <w:tcW w:w="0" w:type="auto"/>
            <w:gridSpan w:val="3"/>
            <w:tcBorders>
              <w:top w:val="double" w:sz="6" w:space="0" w:color="auto"/>
            </w:tcBorders>
            <w:tcMar>
              <w:top w:w="113" w:type="dxa"/>
              <w:left w:w="113" w:type="dxa"/>
              <w:bottom w:w="113" w:type="dxa"/>
              <w:right w:w="113" w:type="dxa"/>
            </w:tcMar>
            <w:vAlign w:val="center"/>
            <w:hideMark/>
          </w:tcPr>
          <w:p w14:paraId="7CB431DD" w14:textId="77777777" w:rsidR="004E5A4B" w:rsidRPr="000772AB" w:rsidRDefault="004E5A4B" w:rsidP="005138E2">
            <w:pPr>
              <w:spacing w:after="0" w:line="240" w:lineRule="auto"/>
              <w:jc w:val="both"/>
              <w:rPr>
                <w:rFonts w:eastAsia="Times New Roman" w:cs="Times New Roman"/>
                <w:b/>
                <w:bCs/>
                <w:lang w:eastAsia="en-GB"/>
              </w:rPr>
            </w:pPr>
            <w:r w:rsidRPr="000772AB">
              <w:rPr>
                <w:rFonts w:eastAsia="Times New Roman" w:cs="Times New Roman"/>
                <w:b/>
                <w:bCs/>
                <w:lang w:eastAsia="en-GB"/>
              </w:rPr>
              <w:t>Stimulus duration</w:t>
            </w:r>
          </w:p>
        </w:tc>
      </w:tr>
      <w:tr w:rsidR="004E5A4B" w:rsidRPr="000772AB" w14:paraId="29080C73" w14:textId="77777777" w:rsidTr="00BF48F9">
        <w:trPr>
          <w:trHeight w:val="228"/>
        </w:trPr>
        <w:tc>
          <w:tcPr>
            <w:tcW w:w="0" w:type="auto"/>
            <w:tcBorders>
              <w:bottom w:val="single" w:sz="6" w:space="0" w:color="auto"/>
            </w:tcBorders>
            <w:vAlign w:val="center"/>
            <w:hideMark/>
          </w:tcPr>
          <w:p w14:paraId="54D38288" w14:textId="77777777" w:rsidR="004E5A4B" w:rsidRPr="000772AB" w:rsidRDefault="004E5A4B" w:rsidP="005138E2">
            <w:pPr>
              <w:spacing w:after="0" w:line="240" w:lineRule="auto"/>
              <w:jc w:val="both"/>
              <w:rPr>
                <w:rFonts w:eastAsia="Times New Roman" w:cs="Times New Roman"/>
                <w:i/>
                <w:iCs/>
                <w:lang w:eastAsia="en-GB"/>
              </w:rPr>
            </w:pPr>
            <w:r w:rsidRPr="000772AB">
              <w:rPr>
                <w:rFonts w:eastAsia="Times New Roman" w:cs="Times New Roman"/>
                <w:i/>
                <w:iCs/>
                <w:lang w:eastAsia="en-GB"/>
              </w:rPr>
              <w:t>Predictors</w:t>
            </w:r>
          </w:p>
        </w:tc>
        <w:tc>
          <w:tcPr>
            <w:tcW w:w="0" w:type="auto"/>
            <w:tcBorders>
              <w:bottom w:val="single" w:sz="6" w:space="0" w:color="auto"/>
            </w:tcBorders>
            <w:vAlign w:val="center"/>
            <w:hideMark/>
          </w:tcPr>
          <w:p w14:paraId="5143808F" w14:textId="77777777" w:rsidR="004E5A4B" w:rsidRPr="000772AB" w:rsidRDefault="004E5A4B" w:rsidP="005138E2">
            <w:pPr>
              <w:spacing w:after="0" w:line="240" w:lineRule="auto"/>
              <w:jc w:val="both"/>
              <w:rPr>
                <w:rFonts w:eastAsia="Times New Roman" w:cs="Times New Roman"/>
                <w:i/>
                <w:iCs/>
                <w:lang w:eastAsia="en-GB"/>
              </w:rPr>
            </w:pPr>
            <w:r w:rsidRPr="000772AB">
              <w:rPr>
                <w:rFonts w:eastAsia="Times New Roman" w:cs="Times New Roman"/>
                <w:i/>
                <w:iCs/>
                <w:lang w:eastAsia="en-GB"/>
              </w:rPr>
              <w:t>Estimates</w:t>
            </w:r>
          </w:p>
        </w:tc>
        <w:tc>
          <w:tcPr>
            <w:tcW w:w="0" w:type="auto"/>
            <w:tcBorders>
              <w:bottom w:val="single" w:sz="6" w:space="0" w:color="auto"/>
            </w:tcBorders>
            <w:vAlign w:val="center"/>
            <w:hideMark/>
          </w:tcPr>
          <w:p w14:paraId="25A7D008" w14:textId="20DA9391" w:rsidR="004E5A4B" w:rsidRPr="000772AB" w:rsidRDefault="000C4ABE" w:rsidP="005138E2">
            <w:pPr>
              <w:spacing w:after="0" w:line="240" w:lineRule="auto"/>
              <w:jc w:val="both"/>
              <w:rPr>
                <w:rFonts w:eastAsia="Times New Roman" w:cs="Times New Roman"/>
                <w:i/>
                <w:iCs/>
                <w:lang w:eastAsia="en-GB"/>
              </w:rPr>
            </w:pPr>
            <w:r>
              <w:rPr>
                <w:rFonts w:eastAsia="Times New Roman" w:cs="Times New Roman"/>
                <w:i/>
                <w:iCs/>
                <w:lang w:eastAsia="en-GB"/>
              </w:rPr>
              <w:t xml:space="preserve">              </w:t>
            </w:r>
            <w:r w:rsidR="009F6561">
              <w:rPr>
                <w:rFonts w:eastAsia="Times New Roman" w:cs="Times New Roman"/>
                <w:i/>
                <w:iCs/>
                <w:lang w:eastAsia="en-GB"/>
              </w:rPr>
              <w:t xml:space="preserve"> </w:t>
            </w:r>
            <w:r w:rsidR="004E5A4B" w:rsidRPr="000772AB">
              <w:rPr>
                <w:rFonts w:eastAsia="Times New Roman" w:cs="Times New Roman"/>
                <w:i/>
                <w:iCs/>
                <w:lang w:eastAsia="en-GB"/>
              </w:rPr>
              <w:t>CI</w:t>
            </w:r>
          </w:p>
        </w:tc>
        <w:tc>
          <w:tcPr>
            <w:tcW w:w="0" w:type="auto"/>
            <w:tcBorders>
              <w:bottom w:val="single" w:sz="6" w:space="0" w:color="auto"/>
            </w:tcBorders>
            <w:vAlign w:val="center"/>
            <w:hideMark/>
          </w:tcPr>
          <w:p w14:paraId="31E493D4" w14:textId="77777777" w:rsidR="004E5A4B" w:rsidRPr="000772AB" w:rsidRDefault="004E5A4B" w:rsidP="005138E2">
            <w:pPr>
              <w:spacing w:after="0" w:line="240" w:lineRule="auto"/>
              <w:jc w:val="both"/>
              <w:rPr>
                <w:rFonts w:eastAsia="Times New Roman" w:cs="Times New Roman"/>
                <w:i/>
                <w:iCs/>
                <w:lang w:eastAsia="en-GB"/>
              </w:rPr>
            </w:pPr>
            <w:r w:rsidRPr="000772AB">
              <w:rPr>
                <w:rFonts w:eastAsia="Times New Roman" w:cs="Times New Roman"/>
                <w:i/>
                <w:iCs/>
                <w:lang w:eastAsia="en-GB"/>
              </w:rPr>
              <w:t>p</w:t>
            </w:r>
          </w:p>
        </w:tc>
      </w:tr>
      <w:tr w:rsidR="004E5A4B" w:rsidRPr="000772AB" w14:paraId="37173485" w14:textId="77777777" w:rsidTr="00BF48F9">
        <w:trPr>
          <w:trHeight w:val="228"/>
        </w:trPr>
        <w:tc>
          <w:tcPr>
            <w:tcW w:w="0" w:type="auto"/>
            <w:tcMar>
              <w:top w:w="113" w:type="dxa"/>
              <w:left w:w="113" w:type="dxa"/>
              <w:bottom w:w="113" w:type="dxa"/>
              <w:right w:w="113" w:type="dxa"/>
            </w:tcMar>
            <w:hideMark/>
          </w:tcPr>
          <w:p w14:paraId="34D268DA" w14:textId="77777777" w:rsidR="004E5A4B" w:rsidRPr="000772AB" w:rsidRDefault="004E5A4B" w:rsidP="005138E2">
            <w:pPr>
              <w:spacing w:after="0" w:line="240" w:lineRule="auto"/>
              <w:jc w:val="both"/>
              <w:rPr>
                <w:rFonts w:eastAsia="Times New Roman" w:cs="Times New Roman"/>
                <w:lang w:eastAsia="en-GB"/>
              </w:rPr>
            </w:pPr>
            <w:r w:rsidRPr="000772AB">
              <w:rPr>
                <w:rFonts w:eastAsia="Times New Roman" w:cs="Times New Roman"/>
                <w:lang w:eastAsia="en-GB"/>
              </w:rPr>
              <w:t>(Intercept)</w:t>
            </w:r>
          </w:p>
        </w:tc>
        <w:tc>
          <w:tcPr>
            <w:tcW w:w="0" w:type="auto"/>
            <w:tcMar>
              <w:top w:w="113" w:type="dxa"/>
              <w:left w:w="113" w:type="dxa"/>
              <w:bottom w:w="113" w:type="dxa"/>
              <w:right w:w="113" w:type="dxa"/>
            </w:tcMar>
            <w:hideMark/>
          </w:tcPr>
          <w:p w14:paraId="070D3B35" w14:textId="2CFC0421" w:rsidR="004E5A4B" w:rsidRPr="000772AB" w:rsidRDefault="004E5A4B" w:rsidP="005138E2">
            <w:pPr>
              <w:spacing w:after="0" w:line="240" w:lineRule="auto"/>
              <w:jc w:val="both"/>
              <w:rPr>
                <w:rFonts w:eastAsia="Times New Roman" w:cs="Times New Roman"/>
                <w:lang w:eastAsia="en-GB"/>
              </w:rPr>
            </w:pPr>
            <w:r w:rsidRPr="000772AB">
              <w:rPr>
                <w:rFonts w:eastAsia="Times New Roman" w:cs="Times New Roman"/>
                <w:lang w:eastAsia="en-GB"/>
              </w:rPr>
              <w:t>1655.63</w:t>
            </w:r>
          </w:p>
        </w:tc>
        <w:tc>
          <w:tcPr>
            <w:tcW w:w="0" w:type="auto"/>
            <w:tcMar>
              <w:top w:w="113" w:type="dxa"/>
              <w:left w:w="113" w:type="dxa"/>
              <w:bottom w:w="113" w:type="dxa"/>
              <w:right w:w="113" w:type="dxa"/>
            </w:tcMar>
            <w:hideMark/>
          </w:tcPr>
          <w:p w14:paraId="21A502B9" w14:textId="3A69F654" w:rsidR="004E5A4B" w:rsidRPr="000772AB" w:rsidRDefault="004E5A4B" w:rsidP="005138E2">
            <w:pPr>
              <w:spacing w:after="0" w:line="240" w:lineRule="auto"/>
              <w:jc w:val="both"/>
              <w:rPr>
                <w:rFonts w:eastAsia="Times New Roman" w:cs="Times New Roman"/>
                <w:lang w:eastAsia="en-GB"/>
              </w:rPr>
            </w:pPr>
            <w:r w:rsidRPr="000772AB">
              <w:rPr>
                <w:rFonts w:eastAsia="Times New Roman" w:cs="Times New Roman"/>
                <w:lang w:eastAsia="en-GB"/>
              </w:rPr>
              <w:t>1434.18 – 1877.09</w:t>
            </w:r>
          </w:p>
        </w:tc>
        <w:tc>
          <w:tcPr>
            <w:tcW w:w="0" w:type="auto"/>
            <w:tcMar>
              <w:top w:w="113" w:type="dxa"/>
              <w:left w:w="113" w:type="dxa"/>
              <w:bottom w:w="113" w:type="dxa"/>
              <w:right w:w="113" w:type="dxa"/>
            </w:tcMar>
            <w:hideMark/>
          </w:tcPr>
          <w:p w14:paraId="52663BF6" w14:textId="77777777" w:rsidR="004E5A4B" w:rsidRPr="000772AB" w:rsidRDefault="004E5A4B" w:rsidP="005138E2">
            <w:pPr>
              <w:spacing w:after="0" w:line="240" w:lineRule="auto"/>
              <w:jc w:val="both"/>
              <w:rPr>
                <w:rFonts w:eastAsia="Times New Roman" w:cs="Times New Roman"/>
                <w:lang w:eastAsia="en-GB"/>
              </w:rPr>
            </w:pPr>
            <w:r w:rsidRPr="000772AB">
              <w:rPr>
                <w:rFonts w:eastAsia="Times New Roman" w:cs="Times New Roman"/>
                <w:b/>
                <w:bCs/>
                <w:lang w:eastAsia="en-GB"/>
              </w:rPr>
              <w:t>&lt;0.001</w:t>
            </w:r>
          </w:p>
        </w:tc>
      </w:tr>
      <w:tr w:rsidR="004E5A4B" w:rsidRPr="000772AB" w14:paraId="4F2E0B25" w14:textId="77777777" w:rsidTr="00BF48F9">
        <w:trPr>
          <w:trHeight w:val="228"/>
        </w:trPr>
        <w:tc>
          <w:tcPr>
            <w:tcW w:w="0" w:type="auto"/>
            <w:tcMar>
              <w:top w:w="113" w:type="dxa"/>
              <w:left w:w="113" w:type="dxa"/>
              <w:bottom w:w="113" w:type="dxa"/>
              <w:right w:w="113" w:type="dxa"/>
            </w:tcMar>
            <w:hideMark/>
          </w:tcPr>
          <w:p w14:paraId="1046983A" w14:textId="77777777" w:rsidR="004E5A4B" w:rsidRPr="000772AB" w:rsidRDefault="004E5A4B" w:rsidP="005138E2">
            <w:pPr>
              <w:spacing w:after="0" w:line="240" w:lineRule="auto"/>
              <w:jc w:val="both"/>
              <w:rPr>
                <w:rFonts w:eastAsia="Times New Roman" w:cs="Times New Roman"/>
                <w:lang w:eastAsia="en-GB"/>
              </w:rPr>
            </w:pPr>
            <w:r w:rsidRPr="000772AB">
              <w:rPr>
                <w:rFonts w:eastAsia="Times New Roman" w:cs="Times New Roman"/>
                <w:lang w:eastAsia="en-GB"/>
              </w:rPr>
              <w:t>Block number</w:t>
            </w:r>
          </w:p>
        </w:tc>
        <w:tc>
          <w:tcPr>
            <w:tcW w:w="0" w:type="auto"/>
            <w:tcMar>
              <w:top w:w="113" w:type="dxa"/>
              <w:left w:w="113" w:type="dxa"/>
              <w:bottom w:w="113" w:type="dxa"/>
              <w:right w:w="113" w:type="dxa"/>
            </w:tcMar>
            <w:hideMark/>
          </w:tcPr>
          <w:p w14:paraId="7F4AAE9A" w14:textId="77777777" w:rsidR="004E5A4B" w:rsidRPr="000772AB" w:rsidRDefault="004E5A4B" w:rsidP="005138E2">
            <w:pPr>
              <w:spacing w:after="0" w:line="240" w:lineRule="auto"/>
              <w:jc w:val="both"/>
              <w:rPr>
                <w:rFonts w:eastAsia="Times New Roman" w:cs="Times New Roman"/>
                <w:lang w:eastAsia="en-GB"/>
              </w:rPr>
            </w:pPr>
            <w:r w:rsidRPr="000772AB">
              <w:rPr>
                <w:rFonts w:eastAsia="Times New Roman" w:cs="Times New Roman"/>
                <w:lang w:eastAsia="en-GB"/>
              </w:rPr>
              <w:t>-9.98</w:t>
            </w:r>
          </w:p>
        </w:tc>
        <w:tc>
          <w:tcPr>
            <w:tcW w:w="0" w:type="auto"/>
            <w:tcMar>
              <w:top w:w="113" w:type="dxa"/>
              <w:left w:w="113" w:type="dxa"/>
              <w:bottom w:w="113" w:type="dxa"/>
              <w:right w:w="113" w:type="dxa"/>
            </w:tcMar>
            <w:hideMark/>
          </w:tcPr>
          <w:p w14:paraId="6F19395C" w14:textId="77777777" w:rsidR="004E5A4B" w:rsidRPr="000772AB" w:rsidRDefault="004E5A4B" w:rsidP="005138E2">
            <w:pPr>
              <w:spacing w:after="0" w:line="240" w:lineRule="auto"/>
              <w:jc w:val="both"/>
              <w:rPr>
                <w:rFonts w:eastAsia="Times New Roman" w:cs="Times New Roman"/>
                <w:lang w:eastAsia="en-GB"/>
              </w:rPr>
            </w:pPr>
            <w:r w:rsidRPr="000772AB">
              <w:rPr>
                <w:rFonts w:eastAsia="Times New Roman" w:cs="Times New Roman"/>
                <w:lang w:eastAsia="en-GB"/>
              </w:rPr>
              <w:t>-18.90 – -1.05</w:t>
            </w:r>
          </w:p>
        </w:tc>
        <w:tc>
          <w:tcPr>
            <w:tcW w:w="0" w:type="auto"/>
            <w:tcMar>
              <w:top w:w="113" w:type="dxa"/>
              <w:left w:w="113" w:type="dxa"/>
              <w:bottom w:w="113" w:type="dxa"/>
              <w:right w:w="113" w:type="dxa"/>
            </w:tcMar>
            <w:hideMark/>
          </w:tcPr>
          <w:p w14:paraId="35BA8285" w14:textId="77777777" w:rsidR="004E5A4B" w:rsidRPr="000772AB" w:rsidRDefault="004E5A4B" w:rsidP="005138E2">
            <w:pPr>
              <w:spacing w:after="0" w:line="240" w:lineRule="auto"/>
              <w:jc w:val="both"/>
              <w:rPr>
                <w:rFonts w:eastAsia="Times New Roman" w:cs="Times New Roman"/>
                <w:lang w:eastAsia="en-GB"/>
              </w:rPr>
            </w:pPr>
            <w:r w:rsidRPr="000772AB">
              <w:rPr>
                <w:rFonts w:eastAsia="Times New Roman" w:cs="Times New Roman"/>
                <w:b/>
                <w:bCs/>
                <w:lang w:eastAsia="en-GB"/>
              </w:rPr>
              <w:t>0.029</w:t>
            </w:r>
          </w:p>
        </w:tc>
      </w:tr>
      <w:tr w:rsidR="004E5A4B" w:rsidRPr="000772AB" w14:paraId="03A8B0D0" w14:textId="77777777" w:rsidTr="00BF48F9">
        <w:trPr>
          <w:trHeight w:val="228"/>
        </w:trPr>
        <w:tc>
          <w:tcPr>
            <w:tcW w:w="0" w:type="auto"/>
            <w:tcMar>
              <w:top w:w="113" w:type="dxa"/>
              <w:left w:w="113" w:type="dxa"/>
              <w:bottom w:w="113" w:type="dxa"/>
              <w:right w:w="113" w:type="dxa"/>
            </w:tcMar>
            <w:hideMark/>
          </w:tcPr>
          <w:p w14:paraId="346E7AAF" w14:textId="77777777" w:rsidR="004E5A4B" w:rsidRPr="000772AB" w:rsidRDefault="004E5A4B" w:rsidP="005138E2">
            <w:pPr>
              <w:spacing w:after="0" w:line="240" w:lineRule="auto"/>
              <w:jc w:val="both"/>
              <w:rPr>
                <w:rFonts w:eastAsia="Times New Roman" w:cs="Times New Roman"/>
                <w:lang w:eastAsia="en-GB"/>
              </w:rPr>
            </w:pPr>
            <w:r>
              <w:rPr>
                <w:rFonts w:eastAsia="Times New Roman" w:cs="Times New Roman"/>
                <w:lang w:eastAsia="en-GB"/>
              </w:rPr>
              <w:t>V</w:t>
            </w:r>
            <w:r w:rsidRPr="000772AB">
              <w:rPr>
                <w:rFonts w:eastAsia="Times New Roman" w:cs="Times New Roman"/>
                <w:lang w:eastAsia="en-GB"/>
              </w:rPr>
              <w:t>ineland</w:t>
            </w:r>
          </w:p>
        </w:tc>
        <w:tc>
          <w:tcPr>
            <w:tcW w:w="0" w:type="auto"/>
            <w:tcMar>
              <w:top w:w="113" w:type="dxa"/>
              <w:left w:w="113" w:type="dxa"/>
              <w:bottom w:w="113" w:type="dxa"/>
              <w:right w:w="113" w:type="dxa"/>
            </w:tcMar>
            <w:hideMark/>
          </w:tcPr>
          <w:p w14:paraId="0D65692A" w14:textId="77777777" w:rsidR="004E5A4B" w:rsidRPr="000772AB" w:rsidRDefault="004E5A4B" w:rsidP="005138E2">
            <w:pPr>
              <w:spacing w:after="0" w:line="240" w:lineRule="auto"/>
              <w:jc w:val="both"/>
              <w:rPr>
                <w:rFonts w:eastAsia="Times New Roman" w:cs="Times New Roman"/>
                <w:lang w:eastAsia="en-GB"/>
              </w:rPr>
            </w:pPr>
            <w:r w:rsidRPr="000772AB">
              <w:rPr>
                <w:rFonts w:eastAsia="Times New Roman" w:cs="Times New Roman"/>
                <w:lang w:eastAsia="en-GB"/>
              </w:rPr>
              <w:t>-212.00</w:t>
            </w:r>
          </w:p>
        </w:tc>
        <w:tc>
          <w:tcPr>
            <w:tcW w:w="0" w:type="auto"/>
            <w:tcMar>
              <w:top w:w="113" w:type="dxa"/>
              <w:left w:w="113" w:type="dxa"/>
              <w:bottom w:w="113" w:type="dxa"/>
              <w:right w:w="113" w:type="dxa"/>
            </w:tcMar>
            <w:hideMark/>
          </w:tcPr>
          <w:p w14:paraId="06801EB8" w14:textId="77777777" w:rsidR="004E5A4B" w:rsidRPr="000772AB" w:rsidRDefault="004E5A4B" w:rsidP="005138E2">
            <w:pPr>
              <w:spacing w:after="0" w:line="240" w:lineRule="auto"/>
              <w:jc w:val="both"/>
              <w:rPr>
                <w:rFonts w:eastAsia="Times New Roman" w:cs="Times New Roman"/>
                <w:lang w:eastAsia="en-GB"/>
              </w:rPr>
            </w:pPr>
            <w:r w:rsidRPr="000772AB">
              <w:rPr>
                <w:rFonts w:eastAsia="Times New Roman" w:cs="Times New Roman"/>
                <w:lang w:eastAsia="en-GB"/>
              </w:rPr>
              <w:t>-479.67 – 55.67</w:t>
            </w:r>
          </w:p>
        </w:tc>
        <w:tc>
          <w:tcPr>
            <w:tcW w:w="0" w:type="auto"/>
            <w:tcMar>
              <w:top w:w="113" w:type="dxa"/>
              <w:left w:w="113" w:type="dxa"/>
              <w:bottom w:w="113" w:type="dxa"/>
              <w:right w:w="113" w:type="dxa"/>
            </w:tcMar>
            <w:hideMark/>
          </w:tcPr>
          <w:p w14:paraId="7C271DA1" w14:textId="77777777" w:rsidR="004E5A4B" w:rsidRPr="000772AB" w:rsidRDefault="004E5A4B" w:rsidP="005138E2">
            <w:pPr>
              <w:spacing w:after="0" w:line="240" w:lineRule="auto"/>
              <w:jc w:val="both"/>
              <w:rPr>
                <w:rFonts w:eastAsia="Times New Roman" w:cs="Times New Roman"/>
                <w:lang w:eastAsia="en-GB"/>
              </w:rPr>
            </w:pPr>
            <w:r w:rsidRPr="000772AB">
              <w:rPr>
                <w:rFonts w:eastAsia="Times New Roman" w:cs="Times New Roman"/>
                <w:lang w:eastAsia="en-GB"/>
              </w:rPr>
              <w:t>0.132</w:t>
            </w:r>
          </w:p>
        </w:tc>
      </w:tr>
      <w:tr w:rsidR="004E5A4B" w:rsidRPr="000772AB" w14:paraId="2C2E60A7" w14:textId="77777777" w:rsidTr="00BF48F9">
        <w:trPr>
          <w:trHeight w:val="228"/>
        </w:trPr>
        <w:tc>
          <w:tcPr>
            <w:tcW w:w="0" w:type="auto"/>
            <w:tcMar>
              <w:top w:w="113" w:type="dxa"/>
              <w:left w:w="113" w:type="dxa"/>
              <w:bottom w:w="113" w:type="dxa"/>
              <w:right w:w="113" w:type="dxa"/>
            </w:tcMar>
            <w:hideMark/>
          </w:tcPr>
          <w:p w14:paraId="7993D0D5" w14:textId="77777777" w:rsidR="004E5A4B" w:rsidRPr="000772AB" w:rsidRDefault="004E5A4B" w:rsidP="005138E2">
            <w:pPr>
              <w:spacing w:after="0" w:line="240" w:lineRule="auto"/>
              <w:jc w:val="both"/>
              <w:rPr>
                <w:rFonts w:eastAsia="Times New Roman" w:cs="Times New Roman"/>
                <w:lang w:eastAsia="en-GB"/>
              </w:rPr>
            </w:pPr>
            <w:r w:rsidRPr="000772AB">
              <w:rPr>
                <w:rFonts w:eastAsia="Times New Roman" w:cs="Times New Roman"/>
                <w:lang w:eastAsia="en-GB"/>
              </w:rPr>
              <w:t>Age</w:t>
            </w:r>
          </w:p>
        </w:tc>
        <w:tc>
          <w:tcPr>
            <w:tcW w:w="0" w:type="auto"/>
            <w:tcMar>
              <w:top w:w="113" w:type="dxa"/>
              <w:left w:w="113" w:type="dxa"/>
              <w:bottom w:w="113" w:type="dxa"/>
              <w:right w:w="113" w:type="dxa"/>
            </w:tcMar>
            <w:hideMark/>
          </w:tcPr>
          <w:p w14:paraId="36BF8134" w14:textId="77777777" w:rsidR="004E5A4B" w:rsidRPr="000772AB" w:rsidRDefault="004E5A4B" w:rsidP="005138E2">
            <w:pPr>
              <w:spacing w:after="0" w:line="240" w:lineRule="auto"/>
              <w:jc w:val="both"/>
              <w:rPr>
                <w:rFonts w:eastAsia="Times New Roman" w:cs="Times New Roman"/>
                <w:lang w:eastAsia="en-GB"/>
              </w:rPr>
            </w:pPr>
            <w:r w:rsidRPr="000772AB">
              <w:rPr>
                <w:rFonts w:eastAsia="Times New Roman" w:cs="Times New Roman"/>
                <w:lang w:eastAsia="en-GB"/>
              </w:rPr>
              <w:t>-214.46</w:t>
            </w:r>
          </w:p>
        </w:tc>
        <w:tc>
          <w:tcPr>
            <w:tcW w:w="0" w:type="auto"/>
            <w:tcMar>
              <w:top w:w="113" w:type="dxa"/>
              <w:left w:w="113" w:type="dxa"/>
              <w:bottom w:w="113" w:type="dxa"/>
              <w:right w:w="113" w:type="dxa"/>
            </w:tcMar>
            <w:hideMark/>
          </w:tcPr>
          <w:p w14:paraId="6BCC6B40" w14:textId="77777777" w:rsidR="004E5A4B" w:rsidRPr="000772AB" w:rsidRDefault="004E5A4B" w:rsidP="005138E2">
            <w:pPr>
              <w:spacing w:after="0" w:line="240" w:lineRule="auto"/>
              <w:jc w:val="both"/>
              <w:rPr>
                <w:rFonts w:eastAsia="Times New Roman" w:cs="Times New Roman"/>
                <w:lang w:eastAsia="en-GB"/>
              </w:rPr>
            </w:pPr>
            <w:r w:rsidRPr="000772AB">
              <w:rPr>
                <w:rFonts w:eastAsia="Times New Roman" w:cs="Times New Roman"/>
                <w:lang w:eastAsia="en-GB"/>
              </w:rPr>
              <w:t>-603.98 – 175.06</w:t>
            </w:r>
          </w:p>
        </w:tc>
        <w:tc>
          <w:tcPr>
            <w:tcW w:w="0" w:type="auto"/>
            <w:tcMar>
              <w:top w:w="113" w:type="dxa"/>
              <w:left w:w="113" w:type="dxa"/>
              <w:bottom w:w="113" w:type="dxa"/>
              <w:right w:w="113" w:type="dxa"/>
            </w:tcMar>
            <w:hideMark/>
          </w:tcPr>
          <w:p w14:paraId="1C3B5B68" w14:textId="77777777" w:rsidR="004E5A4B" w:rsidRPr="000772AB" w:rsidRDefault="004E5A4B" w:rsidP="005138E2">
            <w:pPr>
              <w:spacing w:after="0" w:line="240" w:lineRule="auto"/>
              <w:jc w:val="both"/>
              <w:rPr>
                <w:rFonts w:eastAsia="Times New Roman" w:cs="Times New Roman"/>
                <w:lang w:eastAsia="en-GB"/>
              </w:rPr>
            </w:pPr>
            <w:r w:rsidRPr="000772AB">
              <w:rPr>
                <w:rFonts w:eastAsia="Times New Roman" w:cs="Times New Roman"/>
                <w:lang w:eastAsia="en-GB"/>
              </w:rPr>
              <w:t>0.289</w:t>
            </w:r>
          </w:p>
        </w:tc>
      </w:tr>
      <w:tr w:rsidR="004E5A4B" w:rsidRPr="000772AB" w14:paraId="38AD67A1" w14:textId="77777777" w:rsidTr="00BF48F9">
        <w:trPr>
          <w:trHeight w:val="239"/>
        </w:trPr>
        <w:tc>
          <w:tcPr>
            <w:tcW w:w="0" w:type="auto"/>
            <w:tcMar>
              <w:top w:w="113" w:type="dxa"/>
              <w:left w:w="113" w:type="dxa"/>
              <w:bottom w:w="113" w:type="dxa"/>
              <w:right w:w="113" w:type="dxa"/>
            </w:tcMar>
            <w:hideMark/>
          </w:tcPr>
          <w:p w14:paraId="0A3E9F2B" w14:textId="77777777" w:rsidR="004E5A4B" w:rsidRPr="000772AB" w:rsidRDefault="004E5A4B" w:rsidP="005138E2">
            <w:pPr>
              <w:spacing w:after="0" w:line="240" w:lineRule="auto"/>
              <w:jc w:val="both"/>
              <w:rPr>
                <w:rFonts w:eastAsia="Times New Roman" w:cs="Times New Roman"/>
                <w:lang w:eastAsia="en-GB"/>
              </w:rPr>
            </w:pPr>
            <w:r w:rsidRPr="000772AB">
              <w:rPr>
                <w:rFonts w:eastAsia="Times New Roman" w:cs="Times New Roman"/>
                <w:lang w:eastAsia="en-GB"/>
              </w:rPr>
              <w:t xml:space="preserve">Block </w:t>
            </w:r>
            <w:proofErr w:type="spellStart"/>
            <w:proofErr w:type="gramStart"/>
            <w:r w:rsidRPr="000772AB">
              <w:rPr>
                <w:rFonts w:eastAsia="Times New Roman" w:cs="Times New Roman"/>
                <w:lang w:eastAsia="en-GB"/>
              </w:rPr>
              <w:t>nr:Vineland</w:t>
            </w:r>
            <w:proofErr w:type="spellEnd"/>
            <w:proofErr w:type="gramEnd"/>
          </w:p>
        </w:tc>
        <w:tc>
          <w:tcPr>
            <w:tcW w:w="0" w:type="auto"/>
            <w:tcMar>
              <w:top w:w="113" w:type="dxa"/>
              <w:left w:w="113" w:type="dxa"/>
              <w:bottom w:w="113" w:type="dxa"/>
              <w:right w:w="113" w:type="dxa"/>
            </w:tcMar>
            <w:hideMark/>
          </w:tcPr>
          <w:p w14:paraId="1F6CE673" w14:textId="77777777" w:rsidR="004E5A4B" w:rsidRPr="000772AB" w:rsidRDefault="004E5A4B" w:rsidP="005138E2">
            <w:pPr>
              <w:spacing w:after="0" w:line="240" w:lineRule="auto"/>
              <w:jc w:val="both"/>
              <w:rPr>
                <w:rFonts w:eastAsia="Times New Roman" w:cs="Times New Roman"/>
                <w:lang w:eastAsia="en-GB"/>
              </w:rPr>
            </w:pPr>
            <w:r w:rsidRPr="000772AB">
              <w:rPr>
                <w:rFonts w:eastAsia="Times New Roman" w:cs="Times New Roman"/>
                <w:lang w:eastAsia="en-GB"/>
              </w:rPr>
              <w:t>14.38</w:t>
            </w:r>
          </w:p>
        </w:tc>
        <w:tc>
          <w:tcPr>
            <w:tcW w:w="0" w:type="auto"/>
            <w:tcMar>
              <w:top w:w="113" w:type="dxa"/>
              <w:left w:w="113" w:type="dxa"/>
              <w:bottom w:w="113" w:type="dxa"/>
              <w:right w:w="113" w:type="dxa"/>
            </w:tcMar>
            <w:hideMark/>
          </w:tcPr>
          <w:p w14:paraId="2FD19B9A" w14:textId="03EF9929" w:rsidR="004E5A4B" w:rsidRPr="000772AB" w:rsidRDefault="004E5A4B" w:rsidP="005138E2">
            <w:pPr>
              <w:spacing w:after="0" w:line="240" w:lineRule="auto"/>
              <w:jc w:val="both"/>
              <w:rPr>
                <w:rFonts w:eastAsia="Times New Roman" w:cs="Times New Roman"/>
                <w:lang w:eastAsia="en-GB"/>
              </w:rPr>
            </w:pPr>
            <w:r w:rsidRPr="000772AB">
              <w:rPr>
                <w:rFonts w:eastAsia="Times New Roman" w:cs="Times New Roman"/>
                <w:lang w:eastAsia="en-GB"/>
              </w:rPr>
              <w:t>3.80 – 24.96</w:t>
            </w:r>
          </w:p>
        </w:tc>
        <w:tc>
          <w:tcPr>
            <w:tcW w:w="0" w:type="auto"/>
            <w:tcMar>
              <w:top w:w="113" w:type="dxa"/>
              <w:left w:w="113" w:type="dxa"/>
              <w:bottom w:w="113" w:type="dxa"/>
              <w:right w:w="113" w:type="dxa"/>
            </w:tcMar>
            <w:hideMark/>
          </w:tcPr>
          <w:p w14:paraId="174B23E9" w14:textId="77777777" w:rsidR="004E5A4B" w:rsidRPr="000772AB" w:rsidRDefault="004E5A4B" w:rsidP="005138E2">
            <w:pPr>
              <w:spacing w:after="0" w:line="240" w:lineRule="auto"/>
              <w:jc w:val="both"/>
              <w:rPr>
                <w:rFonts w:eastAsia="Times New Roman" w:cs="Times New Roman"/>
                <w:lang w:eastAsia="en-GB"/>
              </w:rPr>
            </w:pPr>
            <w:r w:rsidRPr="000772AB">
              <w:rPr>
                <w:rFonts w:eastAsia="Times New Roman" w:cs="Times New Roman"/>
                <w:b/>
                <w:bCs/>
                <w:lang w:eastAsia="en-GB"/>
              </w:rPr>
              <w:t>0.008</w:t>
            </w:r>
          </w:p>
        </w:tc>
      </w:tr>
      <w:tr w:rsidR="004E5A4B" w:rsidRPr="000772AB" w14:paraId="50D57035" w14:textId="77777777" w:rsidTr="00BF48F9">
        <w:trPr>
          <w:trHeight w:val="228"/>
        </w:trPr>
        <w:tc>
          <w:tcPr>
            <w:tcW w:w="0" w:type="auto"/>
            <w:gridSpan w:val="4"/>
            <w:tcMar>
              <w:top w:w="192" w:type="dxa"/>
              <w:left w:w="15" w:type="dxa"/>
              <w:bottom w:w="15" w:type="dxa"/>
              <w:right w:w="15" w:type="dxa"/>
            </w:tcMar>
            <w:vAlign w:val="center"/>
            <w:hideMark/>
          </w:tcPr>
          <w:p w14:paraId="6F6D57FD" w14:textId="77777777" w:rsidR="004E5A4B" w:rsidRPr="000772AB" w:rsidRDefault="004E5A4B" w:rsidP="005138E2">
            <w:pPr>
              <w:spacing w:after="0" w:line="240" w:lineRule="auto"/>
              <w:jc w:val="both"/>
              <w:rPr>
                <w:rFonts w:eastAsia="Times New Roman" w:cs="Times New Roman"/>
                <w:b/>
                <w:bCs/>
                <w:lang w:eastAsia="en-GB"/>
              </w:rPr>
            </w:pPr>
            <w:r w:rsidRPr="000772AB">
              <w:rPr>
                <w:rFonts w:eastAsia="Times New Roman" w:cs="Times New Roman"/>
                <w:b/>
                <w:bCs/>
                <w:lang w:eastAsia="en-GB"/>
              </w:rPr>
              <w:t>Random Effects</w:t>
            </w:r>
          </w:p>
        </w:tc>
      </w:tr>
      <w:tr w:rsidR="004E5A4B" w:rsidRPr="000772AB" w14:paraId="35131499" w14:textId="77777777" w:rsidTr="00BF48F9">
        <w:trPr>
          <w:trHeight w:val="217"/>
        </w:trPr>
        <w:tc>
          <w:tcPr>
            <w:tcW w:w="0" w:type="auto"/>
            <w:tcMar>
              <w:top w:w="57" w:type="dxa"/>
              <w:left w:w="113" w:type="dxa"/>
              <w:bottom w:w="57" w:type="dxa"/>
              <w:right w:w="113" w:type="dxa"/>
            </w:tcMar>
            <w:hideMark/>
          </w:tcPr>
          <w:p w14:paraId="273E7F4A" w14:textId="77777777" w:rsidR="004E5A4B" w:rsidRPr="000772AB" w:rsidRDefault="004E5A4B" w:rsidP="005138E2">
            <w:pPr>
              <w:spacing w:after="0" w:line="240" w:lineRule="auto"/>
              <w:jc w:val="both"/>
              <w:rPr>
                <w:rFonts w:eastAsia="Times New Roman" w:cs="Times New Roman"/>
                <w:lang w:eastAsia="en-GB"/>
              </w:rPr>
            </w:pPr>
            <w:r w:rsidRPr="000772AB">
              <w:rPr>
                <w:rFonts w:eastAsia="Times New Roman" w:cs="Times New Roman"/>
                <w:lang w:eastAsia="en-GB"/>
              </w:rPr>
              <w:t>σ</w:t>
            </w:r>
            <w:r w:rsidRPr="000772AB">
              <w:rPr>
                <w:rFonts w:eastAsia="Times New Roman" w:cs="Times New Roman"/>
                <w:vertAlign w:val="superscript"/>
                <w:lang w:eastAsia="en-GB"/>
              </w:rPr>
              <w:t>2</w:t>
            </w:r>
          </w:p>
        </w:tc>
        <w:tc>
          <w:tcPr>
            <w:tcW w:w="0" w:type="auto"/>
            <w:gridSpan w:val="3"/>
            <w:tcMar>
              <w:top w:w="57" w:type="dxa"/>
              <w:left w:w="113" w:type="dxa"/>
              <w:bottom w:w="57" w:type="dxa"/>
              <w:right w:w="113" w:type="dxa"/>
            </w:tcMar>
            <w:hideMark/>
          </w:tcPr>
          <w:p w14:paraId="23A61227" w14:textId="77777777" w:rsidR="004E5A4B" w:rsidRPr="000772AB" w:rsidRDefault="004E5A4B" w:rsidP="005138E2">
            <w:pPr>
              <w:spacing w:after="0" w:line="240" w:lineRule="auto"/>
              <w:jc w:val="both"/>
              <w:rPr>
                <w:rFonts w:eastAsia="Times New Roman" w:cs="Times New Roman"/>
                <w:lang w:eastAsia="en-GB"/>
              </w:rPr>
            </w:pPr>
            <w:r w:rsidRPr="000772AB">
              <w:rPr>
                <w:rFonts w:eastAsia="Times New Roman" w:cs="Times New Roman"/>
                <w:lang w:eastAsia="en-GB"/>
              </w:rPr>
              <w:t>407041.27</w:t>
            </w:r>
          </w:p>
        </w:tc>
      </w:tr>
      <w:tr w:rsidR="004E5A4B" w:rsidRPr="000772AB" w14:paraId="2D482CFC" w14:textId="77777777" w:rsidTr="00BF48F9">
        <w:trPr>
          <w:trHeight w:val="217"/>
        </w:trPr>
        <w:tc>
          <w:tcPr>
            <w:tcW w:w="0" w:type="auto"/>
            <w:tcMar>
              <w:top w:w="57" w:type="dxa"/>
              <w:left w:w="113" w:type="dxa"/>
              <w:bottom w:w="57" w:type="dxa"/>
              <w:right w:w="113" w:type="dxa"/>
            </w:tcMar>
            <w:hideMark/>
          </w:tcPr>
          <w:p w14:paraId="3809EE6D" w14:textId="77777777" w:rsidR="004E5A4B" w:rsidRPr="000772AB" w:rsidRDefault="004E5A4B" w:rsidP="005138E2">
            <w:pPr>
              <w:spacing w:after="0" w:line="240" w:lineRule="auto"/>
              <w:jc w:val="both"/>
              <w:rPr>
                <w:rFonts w:eastAsia="Times New Roman" w:cs="Times New Roman"/>
                <w:lang w:eastAsia="en-GB"/>
              </w:rPr>
            </w:pPr>
            <w:r w:rsidRPr="000772AB">
              <w:rPr>
                <w:rFonts w:eastAsia="Times New Roman" w:cs="Times New Roman"/>
                <w:lang w:eastAsia="en-GB"/>
              </w:rPr>
              <w:t>τ</w:t>
            </w:r>
            <w:r w:rsidRPr="000772AB">
              <w:rPr>
                <w:rFonts w:eastAsia="Times New Roman" w:cs="Times New Roman"/>
                <w:vertAlign w:val="subscript"/>
                <w:lang w:eastAsia="en-GB"/>
              </w:rPr>
              <w:t>00</w:t>
            </w:r>
            <w:r w:rsidRPr="000772AB">
              <w:rPr>
                <w:rFonts w:eastAsia="Times New Roman" w:cs="Times New Roman"/>
                <w:lang w:eastAsia="en-GB"/>
              </w:rPr>
              <w:t> </w:t>
            </w:r>
            <w:r w:rsidRPr="000772AB">
              <w:rPr>
                <w:rFonts w:eastAsia="Times New Roman" w:cs="Times New Roman"/>
                <w:vertAlign w:val="subscript"/>
                <w:lang w:eastAsia="en-GB"/>
              </w:rPr>
              <w:t>subject</w:t>
            </w:r>
          </w:p>
        </w:tc>
        <w:tc>
          <w:tcPr>
            <w:tcW w:w="0" w:type="auto"/>
            <w:gridSpan w:val="3"/>
            <w:tcMar>
              <w:top w:w="57" w:type="dxa"/>
              <w:left w:w="113" w:type="dxa"/>
              <w:bottom w:w="57" w:type="dxa"/>
              <w:right w:w="113" w:type="dxa"/>
            </w:tcMar>
            <w:hideMark/>
          </w:tcPr>
          <w:p w14:paraId="700C91F4" w14:textId="77777777" w:rsidR="004E5A4B" w:rsidRPr="000772AB" w:rsidRDefault="004E5A4B" w:rsidP="005138E2">
            <w:pPr>
              <w:spacing w:after="0" w:line="240" w:lineRule="auto"/>
              <w:jc w:val="both"/>
              <w:rPr>
                <w:rFonts w:eastAsia="Times New Roman" w:cs="Times New Roman"/>
                <w:lang w:eastAsia="en-GB"/>
              </w:rPr>
            </w:pPr>
            <w:r w:rsidRPr="000772AB">
              <w:rPr>
                <w:rFonts w:eastAsia="Times New Roman" w:cs="Times New Roman"/>
                <w:lang w:eastAsia="en-GB"/>
              </w:rPr>
              <w:t>236656.49</w:t>
            </w:r>
          </w:p>
        </w:tc>
      </w:tr>
      <w:tr w:rsidR="004E5A4B" w:rsidRPr="000772AB" w14:paraId="386986FB" w14:textId="77777777" w:rsidTr="00BF48F9">
        <w:trPr>
          <w:trHeight w:val="228"/>
        </w:trPr>
        <w:tc>
          <w:tcPr>
            <w:tcW w:w="0" w:type="auto"/>
            <w:tcMar>
              <w:top w:w="57" w:type="dxa"/>
              <w:left w:w="113" w:type="dxa"/>
              <w:bottom w:w="57" w:type="dxa"/>
              <w:right w:w="113" w:type="dxa"/>
            </w:tcMar>
            <w:hideMark/>
          </w:tcPr>
          <w:p w14:paraId="44F29664" w14:textId="77777777" w:rsidR="004E5A4B" w:rsidRPr="000772AB" w:rsidRDefault="004E5A4B" w:rsidP="005138E2">
            <w:pPr>
              <w:spacing w:after="0" w:line="240" w:lineRule="auto"/>
              <w:jc w:val="both"/>
              <w:rPr>
                <w:rFonts w:eastAsia="Times New Roman" w:cs="Times New Roman"/>
                <w:lang w:eastAsia="en-GB"/>
              </w:rPr>
            </w:pPr>
            <w:r w:rsidRPr="000772AB">
              <w:rPr>
                <w:rFonts w:eastAsia="Times New Roman" w:cs="Times New Roman"/>
                <w:lang w:eastAsia="en-GB"/>
              </w:rPr>
              <w:t>τ</w:t>
            </w:r>
            <w:r w:rsidRPr="000772AB">
              <w:rPr>
                <w:rFonts w:eastAsia="Times New Roman" w:cs="Times New Roman"/>
                <w:vertAlign w:val="subscript"/>
                <w:lang w:eastAsia="en-GB"/>
              </w:rPr>
              <w:t>11</w:t>
            </w:r>
            <w:r w:rsidRPr="000772AB">
              <w:rPr>
                <w:rFonts w:eastAsia="Times New Roman" w:cs="Times New Roman"/>
                <w:lang w:eastAsia="en-GB"/>
              </w:rPr>
              <w:t> </w:t>
            </w:r>
            <w:proofErr w:type="spellStart"/>
            <w:r w:rsidRPr="000772AB">
              <w:rPr>
                <w:rFonts w:eastAsia="Times New Roman" w:cs="Times New Roman"/>
                <w:vertAlign w:val="subscript"/>
                <w:lang w:eastAsia="en-GB"/>
              </w:rPr>
              <w:t>subject.age_months</w:t>
            </w:r>
            <w:proofErr w:type="spellEnd"/>
          </w:p>
        </w:tc>
        <w:tc>
          <w:tcPr>
            <w:tcW w:w="0" w:type="auto"/>
            <w:gridSpan w:val="3"/>
            <w:tcMar>
              <w:top w:w="57" w:type="dxa"/>
              <w:left w:w="113" w:type="dxa"/>
              <w:bottom w:w="57" w:type="dxa"/>
              <w:right w:w="113" w:type="dxa"/>
            </w:tcMar>
            <w:hideMark/>
          </w:tcPr>
          <w:p w14:paraId="298041D0" w14:textId="77777777" w:rsidR="004E5A4B" w:rsidRPr="000772AB" w:rsidRDefault="004E5A4B" w:rsidP="005138E2">
            <w:pPr>
              <w:spacing w:after="0" w:line="240" w:lineRule="auto"/>
              <w:jc w:val="both"/>
              <w:rPr>
                <w:rFonts w:eastAsia="Times New Roman" w:cs="Times New Roman"/>
                <w:lang w:eastAsia="en-GB"/>
              </w:rPr>
            </w:pPr>
            <w:r w:rsidRPr="000772AB">
              <w:rPr>
                <w:rFonts w:eastAsia="Times New Roman" w:cs="Times New Roman"/>
                <w:lang w:eastAsia="en-GB"/>
              </w:rPr>
              <w:t>755260.02</w:t>
            </w:r>
          </w:p>
        </w:tc>
      </w:tr>
      <w:tr w:rsidR="004E5A4B" w:rsidRPr="000772AB" w14:paraId="6EE83566" w14:textId="77777777" w:rsidTr="00BF48F9">
        <w:trPr>
          <w:trHeight w:val="217"/>
        </w:trPr>
        <w:tc>
          <w:tcPr>
            <w:tcW w:w="0" w:type="auto"/>
            <w:tcMar>
              <w:top w:w="57" w:type="dxa"/>
              <w:left w:w="113" w:type="dxa"/>
              <w:bottom w:w="57" w:type="dxa"/>
              <w:right w:w="113" w:type="dxa"/>
            </w:tcMar>
            <w:hideMark/>
          </w:tcPr>
          <w:p w14:paraId="436C0A6C" w14:textId="77777777" w:rsidR="004E5A4B" w:rsidRPr="000772AB" w:rsidRDefault="004E5A4B" w:rsidP="005138E2">
            <w:pPr>
              <w:spacing w:after="0" w:line="240" w:lineRule="auto"/>
              <w:jc w:val="both"/>
              <w:rPr>
                <w:rFonts w:eastAsia="Times New Roman" w:cs="Times New Roman"/>
                <w:lang w:eastAsia="en-GB"/>
              </w:rPr>
            </w:pPr>
            <w:r w:rsidRPr="000772AB">
              <w:rPr>
                <w:rFonts w:eastAsia="Times New Roman" w:cs="Times New Roman"/>
                <w:lang w:eastAsia="en-GB"/>
              </w:rPr>
              <w:t>ρ</w:t>
            </w:r>
            <w:r w:rsidRPr="000772AB">
              <w:rPr>
                <w:rFonts w:eastAsia="Times New Roman" w:cs="Times New Roman"/>
                <w:vertAlign w:val="subscript"/>
                <w:lang w:eastAsia="en-GB"/>
              </w:rPr>
              <w:t>01</w:t>
            </w:r>
            <w:r w:rsidRPr="000772AB">
              <w:rPr>
                <w:rFonts w:eastAsia="Times New Roman" w:cs="Times New Roman"/>
                <w:lang w:eastAsia="en-GB"/>
              </w:rPr>
              <w:t> </w:t>
            </w:r>
            <w:r w:rsidRPr="000772AB">
              <w:rPr>
                <w:rFonts w:eastAsia="Times New Roman" w:cs="Times New Roman"/>
                <w:vertAlign w:val="subscript"/>
                <w:lang w:eastAsia="en-GB"/>
              </w:rPr>
              <w:t>subject</w:t>
            </w:r>
          </w:p>
        </w:tc>
        <w:tc>
          <w:tcPr>
            <w:tcW w:w="0" w:type="auto"/>
            <w:gridSpan w:val="3"/>
            <w:tcMar>
              <w:top w:w="57" w:type="dxa"/>
              <w:left w:w="113" w:type="dxa"/>
              <w:bottom w:w="57" w:type="dxa"/>
              <w:right w:w="113" w:type="dxa"/>
            </w:tcMar>
            <w:hideMark/>
          </w:tcPr>
          <w:p w14:paraId="22D8B6C4" w14:textId="77777777" w:rsidR="004E5A4B" w:rsidRPr="000772AB" w:rsidRDefault="004E5A4B" w:rsidP="005138E2">
            <w:pPr>
              <w:spacing w:after="0" w:line="240" w:lineRule="auto"/>
              <w:jc w:val="both"/>
              <w:rPr>
                <w:rFonts w:eastAsia="Times New Roman" w:cs="Times New Roman"/>
                <w:lang w:eastAsia="en-GB"/>
              </w:rPr>
            </w:pPr>
            <w:r w:rsidRPr="000772AB">
              <w:rPr>
                <w:rFonts w:eastAsia="Times New Roman" w:cs="Times New Roman"/>
                <w:lang w:eastAsia="en-GB"/>
              </w:rPr>
              <w:t>-0.01</w:t>
            </w:r>
          </w:p>
        </w:tc>
      </w:tr>
      <w:tr w:rsidR="004E5A4B" w:rsidRPr="000772AB" w14:paraId="7DF2BBA4" w14:textId="77777777" w:rsidTr="00BF48F9">
        <w:trPr>
          <w:trHeight w:val="217"/>
        </w:trPr>
        <w:tc>
          <w:tcPr>
            <w:tcW w:w="0" w:type="auto"/>
            <w:tcMar>
              <w:top w:w="57" w:type="dxa"/>
              <w:left w:w="113" w:type="dxa"/>
              <w:bottom w:w="57" w:type="dxa"/>
              <w:right w:w="113" w:type="dxa"/>
            </w:tcMar>
            <w:hideMark/>
          </w:tcPr>
          <w:p w14:paraId="5D556CBC" w14:textId="77777777" w:rsidR="004E5A4B" w:rsidRPr="000772AB" w:rsidRDefault="004E5A4B" w:rsidP="005138E2">
            <w:pPr>
              <w:spacing w:after="0" w:line="240" w:lineRule="auto"/>
              <w:jc w:val="both"/>
              <w:rPr>
                <w:rFonts w:eastAsia="Times New Roman" w:cs="Times New Roman"/>
                <w:lang w:eastAsia="en-GB"/>
              </w:rPr>
            </w:pPr>
            <w:r w:rsidRPr="000772AB">
              <w:rPr>
                <w:rFonts w:eastAsia="Times New Roman" w:cs="Times New Roman"/>
                <w:lang w:eastAsia="en-GB"/>
              </w:rPr>
              <w:t>ICC</w:t>
            </w:r>
          </w:p>
        </w:tc>
        <w:tc>
          <w:tcPr>
            <w:tcW w:w="0" w:type="auto"/>
            <w:gridSpan w:val="3"/>
            <w:tcMar>
              <w:top w:w="57" w:type="dxa"/>
              <w:left w:w="113" w:type="dxa"/>
              <w:bottom w:w="57" w:type="dxa"/>
              <w:right w:w="113" w:type="dxa"/>
            </w:tcMar>
            <w:hideMark/>
          </w:tcPr>
          <w:p w14:paraId="31394AAE" w14:textId="77777777" w:rsidR="004E5A4B" w:rsidRPr="000772AB" w:rsidRDefault="004E5A4B" w:rsidP="005138E2">
            <w:pPr>
              <w:spacing w:after="0" w:line="240" w:lineRule="auto"/>
              <w:jc w:val="both"/>
              <w:rPr>
                <w:rFonts w:eastAsia="Times New Roman" w:cs="Times New Roman"/>
                <w:lang w:eastAsia="en-GB"/>
              </w:rPr>
            </w:pPr>
            <w:r w:rsidRPr="000772AB">
              <w:rPr>
                <w:rFonts w:eastAsia="Times New Roman" w:cs="Times New Roman"/>
                <w:lang w:eastAsia="en-GB"/>
              </w:rPr>
              <w:t>0.71</w:t>
            </w:r>
          </w:p>
        </w:tc>
      </w:tr>
      <w:tr w:rsidR="004E5A4B" w:rsidRPr="000772AB" w14:paraId="6B322A35" w14:textId="77777777" w:rsidTr="00BF48F9">
        <w:trPr>
          <w:trHeight w:val="217"/>
        </w:trPr>
        <w:tc>
          <w:tcPr>
            <w:tcW w:w="0" w:type="auto"/>
            <w:tcMar>
              <w:top w:w="57" w:type="dxa"/>
              <w:left w:w="113" w:type="dxa"/>
              <w:bottom w:w="57" w:type="dxa"/>
              <w:right w:w="113" w:type="dxa"/>
            </w:tcMar>
            <w:hideMark/>
          </w:tcPr>
          <w:p w14:paraId="641578E3" w14:textId="77777777" w:rsidR="004E5A4B" w:rsidRPr="000772AB" w:rsidRDefault="004E5A4B" w:rsidP="005138E2">
            <w:pPr>
              <w:spacing w:after="0" w:line="240" w:lineRule="auto"/>
              <w:jc w:val="both"/>
              <w:rPr>
                <w:rFonts w:eastAsia="Times New Roman" w:cs="Times New Roman"/>
                <w:lang w:eastAsia="en-GB"/>
              </w:rPr>
            </w:pPr>
            <w:r w:rsidRPr="000772AB">
              <w:rPr>
                <w:rFonts w:eastAsia="Times New Roman" w:cs="Times New Roman"/>
                <w:lang w:eastAsia="en-GB"/>
              </w:rPr>
              <w:t>N </w:t>
            </w:r>
            <w:r w:rsidRPr="000772AB">
              <w:rPr>
                <w:rFonts w:eastAsia="Times New Roman" w:cs="Times New Roman"/>
                <w:vertAlign w:val="subscript"/>
                <w:lang w:eastAsia="en-GB"/>
              </w:rPr>
              <w:t>subject</w:t>
            </w:r>
          </w:p>
        </w:tc>
        <w:tc>
          <w:tcPr>
            <w:tcW w:w="0" w:type="auto"/>
            <w:gridSpan w:val="3"/>
            <w:tcMar>
              <w:top w:w="57" w:type="dxa"/>
              <w:left w:w="113" w:type="dxa"/>
              <w:bottom w:w="57" w:type="dxa"/>
              <w:right w:w="113" w:type="dxa"/>
            </w:tcMar>
            <w:hideMark/>
          </w:tcPr>
          <w:p w14:paraId="26CB957A" w14:textId="77777777" w:rsidR="004E5A4B" w:rsidRPr="000772AB" w:rsidRDefault="004E5A4B" w:rsidP="005138E2">
            <w:pPr>
              <w:spacing w:after="0" w:line="240" w:lineRule="auto"/>
              <w:jc w:val="both"/>
              <w:rPr>
                <w:rFonts w:eastAsia="Times New Roman" w:cs="Times New Roman"/>
                <w:lang w:eastAsia="en-GB"/>
              </w:rPr>
            </w:pPr>
            <w:r w:rsidRPr="000772AB">
              <w:rPr>
                <w:rFonts w:eastAsia="Times New Roman" w:cs="Times New Roman"/>
                <w:lang w:eastAsia="en-GB"/>
              </w:rPr>
              <w:t>48</w:t>
            </w:r>
          </w:p>
        </w:tc>
      </w:tr>
      <w:tr w:rsidR="004E5A4B" w:rsidRPr="000772AB" w14:paraId="2F2A1FD4" w14:textId="77777777" w:rsidTr="00BF48F9">
        <w:trPr>
          <w:trHeight w:val="228"/>
        </w:trPr>
        <w:tc>
          <w:tcPr>
            <w:tcW w:w="0" w:type="auto"/>
            <w:tcBorders>
              <w:top w:val="single" w:sz="6" w:space="0" w:color="auto"/>
            </w:tcBorders>
            <w:tcMar>
              <w:top w:w="57" w:type="dxa"/>
              <w:left w:w="113" w:type="dxa"/>
              <w:bottom w:w="57" w:type="dxa"/>
              <w:right w:w="113" w:type="dxa"/>
            </w:tcMar>
            <w:hideMark/>
          </w:tcPr>
          <w:p w14:paraId="7E8A18A1" w14:textId="77777777" w:rsidR="004E5A4B" w:rsidRPr="000772AB" w:rsidRDefault="004E5A4B" w:rsidP="005138E2">
            <w:pPr>
              <w:spacing w:after="0" w:line="240" w:lineRule="auto"/>
              <w:jc w:val="both"/>
              <w:rPr>
                <w:rFonts w:eastAsia="Times New Roman" w:cs="Times New Roman"/>
                <w:lang w:eastAsia="en-GB"/>
              </w:rPr>
            </w:pPr>
            <w:r w:rsidRPr="000772AB">
              <w:rPr>
                <w:rFonts w:eastAsia="Times New Roman" w:cs="Times New Roman"/>
                <w:lang w:eastAsia="en-GB"/>
              </w:rPr>
              <w:t>Observations</w:t>
            </w:r>
          </w:p>
        </w:tc>
        <w:tc>
          <w:tcPr>
            <w:tcW w:w="0" w:type="auto"/>
            <w:gridSpan w:val="3"/>
            <w:tcBorders>
              <w:top w:val="single" w:sz="6" w:space="0" w:color="auto"/>
            </w:tcBorders>
            <w:tcMar>
              <w:top w:w="57" w:type="dxa"/>
              <w:left w:w="113" w:type="dxa"/>
              <w:bottom w:w="57" w:type="dxa"/>
              <w:right w:w="113" w:type="dxa"/>
            </w:tcMar>
            <w:hideMark/>
          </w:tcPr>
          <w:p w14:paraId="12DFCF8D" w14:textId="77777777" w:rsidR="004E5A4B" w:rsidRPr="000772AB" w:rsidRDefault="004E5A4B" w:rsidP="005138E2">
            <w:pPr>
              <w:spacing w:after="0" w:line="240" w:lineRule="auto"/>
              <w:jc w:val="both"/>
              <w:rPr>
                <w:rFonts w:eastAsia="Times New Roman" w:cs="Times New Roman"/>
                <w:lang w:eastAsia="en-GB"/>
              </w:rPr>
            </w:pPr>
            <w:r w:rsidRPr="000772AB">
              <w:rPr>
                <w:rFonts w:eastAsia="Times New Roman" w:cs="Times New Roman"/>
                <w:lang w:eastAsia="en-GB"/>
              </w:rPr>
              <w:t>2173</w:t>
            </w:r>
          </w:p>
        </w:tc>
      </w:tr>
      <w:tr w:rsidR="004E5A4B" w:rsidRPr="000772AB" w14:paraId="7A891B75" w14:textId="77777777" w:rsidTr="00BF48F9">
        <w:trPr>
          <w:trHeight w:val="217"/>
        </w:trPr>
        <w:tc>
          <w:tcPr>
            <w:tcW w:w="0" w:type="auto"/>
            <w:tcBorders>
              <w:bottom w:val="single" w:sz="4" w:space="0" w:color="auto"/>
            </w:tcBorders>
            <w:tcMar>
              <w:top w:w="57" w:type="dxa"/>
              <w:left w:w="113" w:type="dxa"/>
              <w:bottom w:w="57" w:type="dxa"/>
              <w:right w:w="113" w:type="dxa"/>
            </w:tcMar>
            <w:hideMark/>
          </w:tcPr>
          <w:p w14:paraId="7E13C60E" w14:textId="77777777" w:rsidR="004E5A4B" w:rsidRPr="000772AB" w:rsidRDefault="004E5A4B" w:rsidP="005138E2">
            <w:pPr>
              <w:spacing w:after="0" w:line="240" w:lineRule="auto"/>
              <w:jc w:val="both"/>
              <w:rPr>
                <w:rFonts w:eastAsia="Times New Roman" w:cs="Times New Roman"/>
                <w:lang w:eastAsia="en-GB"/>
              </w:rPr>
            </w:pPr>
            <w:r w:rsidRPr="000772AB">
              <w:rPr>
                <w:rFonts w:eastAsia="Times New Roman" w:cs="Times New Roman"/>
                <w:lang w:eastAsia="en-GB"/>
              </w:rPr>
              <w:t>Marginal R</w:t>
            </w:r>
            <w:r w:rsidRPr="000772AB">
              <w:rPr>
                <w:rFonts w:eastAsia="Times New Roman" w:cs="Times New Roman"/>
                <w:vertAlign w:val="superscript"/>
                <w:lang w:eastAsia="en-GB"/>
              </w:rPr>
              <w:t>2</w:t>
            </w:r>
            <w:r w:rsidRPr="000772AB">
              <w:rPr>
                <w:rFonts w:eastAsia="Times New Roman" w:cs="Times New Roman"/>
                <w:lang w:eastAsia="en-GB"/>
              </w:rPr>
              <w:t> / Conditional R</w:t>
            </w:r>
            <w:r w:rsidRPr="000772AB">
              <w:rPr>
                <w:rFonts w:eastAsia="Times New Roman" w:cs="Times New Roman"/>
                <w:vertAlign w:val="superscript"/>
                <w:lang w:eastAsia="en-GB"/>
              </w:rPr>
              <w:t>2</w:t>
            </w:r>
          </w:p>
        </w:tc>
        <w:tc>
          <w:tcPr>
            <w:tcW w:w="0" w:type="auto"/>
            <w:gridSpan w:val="3"/>
            <w:tcBorders>
              <w:bottom w:val="single" w:sz="4" w:space="0" w:color="auto"/>
            </w:tcBorders>
            <w:tcMar>
              <w:top w:w="57" w:type="dxa"/>
              <w:left w:w="113" w:type="dxa"/>
              <w:bottom w:w="57" w:type="dxa"/>
              <w:right w:w="113" w:type="dxa"/>
            </w:tcMar>
            <w:hideMark/>
          </w:tcPr>
          <w:p w14:paraId="57A1F036" w14:textId="66E9FE19" w:rsidR="004E5A4B" w:rsidRPr="000772AB" w:rsidRDefault="004E5A4B" w:rsidP="005138E2">
            <w:pPr>
              <w:spacing w:after="0" w:line="240" w:lineRule="auto"/>
              <w:jc w:val="both"/>
              <w:rPr>
                <w:rFonts w:eastAsia="Times New Roman" w:cs="Times New Roman"/>
                <w:lang w:eastAsia="en-GB"/>
              </w:rPr>
            </w:pPr>
            <w:r w:rsidRPr="000772AB">
              <w:rPr>
                <w:rFonts w:eastAsia="Times New Roman" w:cs="Times New Roman"/>
                <w:lang w:eastAsia="en-GB"/>
              </w:rPr>
              <w:t>0.026 / 0.717</w:t>
            </w:r>
          </w:p>
        </w:tc>
      </w:tr>
    </w:tbl>
    <w:p w14:paraId="53FDCBA4" w14:textId="3DC10DC5" w:rsidR="00683D83" w:rsidRDefault="00906FF2" w:rsidP="00C3716F">
      <w:pPr>
        <w:spacing w:line="360" w:lineRule="auto"/>
        <w:jc w:val="both"/>
      </w:pPr>
      <w:r>
        <w:t>Table 4</w:t>
      </w:r>
      <w:r w:rsidR="004E5A4B" w:rsidRPr="006D6E7C">
        <w:t xml:space="preserve">. </w:t>
      </w:r>
      <w:r w:rsidR="004E5A4B">
        <w:t xml:space="preserve">Summary description of the LMM fitting Vineland (general ability) and age as covariates. </w:t>
      </w:r>
      <w:r w:rsidR="008B1237">
        <w:t>There were 48 subjects include</w:t>
      </w:r>
      <w:r w:rsidR="00EC3710">
        <w:t>d</w:t>
      </w:r>
      <w:r w:rsidR="008B1237">
        <w:t xml:space="preserve"> in this analysis</w:t>
      </w:r>
      <w:r w:rsidR="00EC3710">
        <w:t>.</w:t>
      </w:r>
      <w:r w:rsidR="00284F9A">
        <w:t xml:space="preserve"> The number of blocks played (Block number) and the interaction between the num</w:t>
      </w:r>
      <w:r w:rsidR="00B53298">
        <w:t xml:space="preserve">ber of blocks had a significant effect. </w:t>
      </w:r>
    </w:p>
    <w:p w14:paraId="4B5A5E4D" w14:textId="77777777" w:rsidR="00683D83" w:rsidRPr="000772AB" w:rsidRDefault="00683D83" w:rsidP="005138E2">
      <w:pPr>
        <w:jc w:val="both"/>
      </w:pPr>
    </w:p>
    <w:p w14:paraId="67DEF805" w14:textId="4F67807C" w:rsidR="003B6482" w:rsidRDefault="003B6482" w:rsidP="005138E2">
      <w:pPr>
        <w:jc w:val="both"/>
      </w:pPr>
    </w:p>
    <w:p w14:paraId="50B8EC7D" w14:textId="61555046" w:rsidR="00E86198" w:rsidRDefault="00E86198" w:rsidP="005138E2">
      <w:pPr>
        <w:jc w:val="both"/>
      </w:pPr>
    </w:p>
    <w:p w14:paraId="20F5779B" w14:textId="03FA378D" w:rsidR="00E86198" w:rsidRDefault="00E86198" w:rsidP="005138E2">
      <w:pPr>
        <w:jc w:val="both"/>
      </w:pPr>
    </w:p>
    <w:p w14:paraId="3131BF37" w14:textId="5C817426" w:rsidR="00E86198" w:rsidRDefault="00E86198" w:rsidP="005138E2">
      <w:pPr>
        <w:jc w:val="both"/>
      </w:pPr>
    </w:p>
    <w:p w14:paraId="6D51C778" w14:textId="755E357C" w:rsidR="00E86198" w:rsidRDefault="00E86198" w:rsidP="005138E2">
      <w:pPr>
        <w:jc w:val="both"/>
      </w:pPr>
    </w:p>
    <w:p w14:paraId="3A36CFA8" w14:textId="63C93260" w:rsidR="00E86198" w:rsidRDefault="00E86198" w:rsidP="005138E2">
      <w:pPr>
        <w:jc w:val="both"/>
      </w:pPr>
    </w:p>
    <w:p w14:paraId="389E7E9E" w14:textId="336C42E6" w:rsidR="00E86198" w:rsidRDefault="00E86198" w:rsidP="005138E2">
      <w:pPr>
        <w:jc w:val="both"/>
      </w:pPr>
    </w:p>
    <w:p w14:paraId="5B4F40AD" w14:textId="77777777" w:rsidR="00E86198" w:rsidRDefault="00E86198" w:rsidP="005138E2">
      <w:pPr>
        <w:jc w:val="both"/>
      </w:pPr>
    </w:p>
    <w:p w14:paraId="6FDDC6C8" w14:textId="10B48790" w:rsidR="003B6482" w:rsidRDefault="00683D83" w:rsidP="00E86198">
      <w:pPr>
        <w:pStyle w:val="Heading2"/>
      </w:pPr>
      <w:bookmarkStart w:id="4" w:name="_Toc49373465"/>
      <w:r>
        <w:t>Behavioural model</w:t>
      </w:r>
      <w:bookmarkEnd w:id="4"/>
    </w:p>
    <w:p w14:paraId="5A3BD07D" w14:textId="0B92976F" w:rsidR="00E15A28" w:rsidRPr="00C3716F" w:rsidRDefault="00CA28C0" w:rsidP="00C3716F">
      <w:pPr>
        <w:spacing w:line="360" w:lineRule="auto"/>
        <w:jc w:val="both"/>
      </w:pPr>
      <w:r w:rsidRPr="00C3716F">
        <w:t xml:space="preserve">Second, we wanted to investigate whether </w:t>
      </w:r>
      <w:r w:rsidR="005B6C9A" w:rsidRPr="00C3716F">
        <w:t>behavioural characteristics</w:t>
      </w:r>
      <w:r w:rsidR="00C3716F">
        <w:t xml:space="preserve"> (ADHD scoring)</w:t>
      </w:r>
      <w:r w:rsidR="005B6C9A" w:rsidRPr="00C3716F">
        <w:t xml:space="preserve"> had an effect on game</w:t>
      </w:r>
      <w:r w:rsidR="00B30C6F" w:rsidRPr="00C3716F">
        <w:t xml:space="preserve"> performance. Overall, 35 subjects were included in this analysis. Here we fitted block number, inattent</w:t>
      </w:r>
      <w:r w:rsidR="004126B7" w:rsidRPr="00C3716F">
        <w:t xml:space="preserve">ion, </w:t>
      </w:r>
      <w:r w:rsidR="00B30C6F" w:rsidRPr="00C3716F">
        <w:t>hyperactivity</w:t>
      </w:r>
      <w:r w:rsidR="004126B7" w:rsidRPr="00C3716F">
        <w:t xml:space="preserve">, age, and the interactions between block number and behavioural characteristics and number of blocks played as fixed factor, with age and subjects as random effects. </w:t>
      </w:r>
      <w:r w:rsidR="00B30C6F" w:rsidRPr="00C3716F">
        <w:t xml:space="preserve"> Details of model’s results are presented in Table 5. </w:t>
      </w:r>
      <w:r w:rsidR="004E7294" w:rsidRPr="00C3716F">
        <w:t xml:space="preserve">The interaction terms fitted in this model (number of blocks, by hyperactivity, number of blocks by inattention, number of blocks by </w:t>
      </w:r>
      <w:r w:rsidR="004223D0" w:rsidRPr="00C3716F">
        <w:t>EFs</w:t>
      </w:r>
      <w:r w:rsidR="004E7294" w:rsidRPr="00C3716F">
        <w:t xml:space="preserve">) are shown in Figure 5. </w:t>
      </w:r>
    </w:p>
    <w:tbl>
      <w:tblPr>
        <w:tblW w:w="9184" w:type="dxa"/>
        <w:jc w:val="center"/>
        <w:tblCellMar>
          <w:top w:w="15" w:type="dxa"/>
          <w:left w:w="15" w:type="dxa"/>
          <w:bottom w:w="15" w:type="dxa"/>
          <w:right w:w="15" w:type="dxa"/>
        </w:tblCellMar>
        <w:tblLook w:val="04A0" w:firstRow="1" w:lastRow="0" w:firstColumn="1" w:lastColumn="0" w:noHBand="0" w:noVBand="1"/>
      </w:tblPr>
      <w:tblGrid>
        <w:gridCol w:w="3899"/>
        <w:gridCol w:w="1367"/>
        <w:gridCol w:w="2709"/>
        <w:gridCol w:w="1209"/>
      </w:tblGrid>
      <w:tr w:rsidR="00D37720" w:rsidRPr="000772AB" w14:paraId="4A328693" w14:textId="77777777" w:rsidTr="00BF48F9">
        <w:trPr>
          <w:trHeight w:val="235"/>
          <w:jc w:val="center"/>
        </w:trPr>
        <w:tc>
          <w:tcPr>
            <w:tcW w:w="0" w:type="auto"/>
            <w:tcBorders>
              <w:top w:val="double" w:sz="6" w:space="0" w:color="auto"/>
            </w:tcBorders>
            <w:tcMar>
              <w:top w:w="113" w:type="dxa"/>
              <w:left w:w="113" w:type="dxa"/>
              <w:bottom w:w="113" w:type="dxa"/>
              <w:right w:w="113" w:type="dxa"/>
            </w:tcMar>
            <w:vAlign w:val="center"/>
            <w:hideMark/>
          </w:tcPr>
          <w:p w14:paraId="4A4950D6" w14:textId="77777777" w:rsidR="00D37720" w:rsidRPr="000772AB" w:rsidRDefault="00D37720" w:rsidP="005138E2">
            <w:pPr>
              <w:spacing w:after="0" w:line="240" w:lineRule="auto"/>
              <w:jc w:val="both"/>
              <w:rPr>
                <w:rFonts w:eastAsia="Times New Roman" w:cs="Times New Roman"/>
                <w:b/>
                <w:bCs/>
                <w:lang w:eastAsia="en-GB"/>
              </w:rPr>
            </w:pPr>
            <w:r w:rsidRPr="000772AB">
              <w:rPr>
                <w:rFonts w:eastAsia="Times New Roman" w:cs="Times New Roman"/>
                <w:b/>
                <w:bCs/>
                <w:lang w:eastAsia="en-GB"/>
              </w:rPr>
              <w:t> </w:t>
            </w:r>
          </w:p>
        </w:tc>
        <w:tc>
          <w:tcPr>
            <w:tcW w:w="0" w:type="auto"/>
            <w:gridSpan w:val="3"/>
            <w:tcBorders>
              <w:top w:val="double" w:sz="6" w:space="0" w:color="auto"/>
            </w:tcBorders>
            <w:tcMar>
              <w:top w:w="113" w:type="dxa"/>
              <w:left w:w="113" w:type="dxa"/>
              <w:bottom w:w="113" w:type="dxa"/>
              <w:right w:w="113" w:type="dxa"/>
            </w:tcMar>
            <w:vAlign w:val="center"/>
            <w:hideMark/>
          </w:tcPr>
          <w:p w14:paraId="79AF03D2" w14:textId="77777777" w:rsidR="00D37720" w:rsidRPr="000772AB" w:rsidRDefault="00D37720" w:rsidP="005138E2">
            <w:pPr>
              <w:spacing w:after="0" w:line="240" w:lineRule="auto"/>
              <w:jc w:val="both"/>
              <w:rPr>
                <w:rFonts w:eastAsia="Times New Roman" w:cs="Times New Roman"/>
                <w:b/>
                <w:bCs/>
                <w:lang w:eastAsia="en-GB"/>
              </w:rPr>
            </w:pPr>
            <w:r w:rsidRPr="000772AB">
              <w:rPr>
                <w:rFonts w:eastAsia="Times New Roman" w:cs="Times New Roman"/>
                <w:b/>
                <w:bCs/>
                <w:lang w:eastAsia="en-GB"/>
              </w:rPr>
              <w:t>Stimulus duration</w:t>
            </w:r>
          </w:p>
        </w:tc>
      </w:tr>
      <w:tr w:rsidR="00D37720" w:rsidRPr="000772AB" w14:paraId="0DA63ACA" w14:textId="77777777" w:rsidTr="00BF48F9">
        <w:trPr>
          <w:trHeight w:val="263"/>
          <w:jc w:val="center"/>
        </w:trPr>
        <w:tc>
          <w:tcPr>
            <w:tcW w:w="0" w:type="auto"/>
            <w:tcBorders>
              <w:bottom w:val="single" w:sz="6" w:space="0" w:color="auto"/>
            </w:tcBorders>
            <w:vAlign w:val="center"/>
            <w:hideMark/>
          </w:tcPr>
          <w:p w14:paraId="0F6195D7" w14:textId="77777777" w:rsidR="00D37720" w:rsidRPr="000772AB" w:rsidRDefault="00D37720" w:rsidP="005138E2">
            <w:pPr>
              <w:spacing w:after="0" w:line="240" w:lineRule="auto"/>
              <w:jc w:val="both"/>
              <w:rPr>
                <w:rFonts w:eastAsia="Times New Roman" w:cs="Times New Roman"/>
                <w:i/>
                <w:iCs/>
                <w:lang w:eastAsia="en-GB"/>
              </w:rPr>
            </w:pPr>
            <w:r w:rsidRPr="000772AB">
              <w:rPr>
                <w:rFonts w:eastAsia="Times New Roman" w:cs="Times New Roman"/>
                <w:i/>
                <w:iCs/>
                <w:lang w:eastAsia="en-GB"/>
              </w:rPr>
              <w:t>Predictors</w:t>
            </w:r>
          </w:p>
        </w:tc>
        <w:tc>
          <w:tcPr>
            <w:tcW w:w="0" w:type="auto"/>
            <w:tcBorders>
              <w:bottom w:val="single" w:sz="6" w:space="0" w:color="auto"/>
            </w:tcBorders>
            <w:vAlign w:val="center"/>
            <w:hideMark/>
          </w:tcPr>
          <w:p w14:paraId="2DBE03D1" w14:textId="77777777" w:rsidR="00D37720" w:rsidRPr="000772AB" w:rsidRDefault="00D37720" w:rsidP="005138E2">
            <w:pPr>
              <w:spacing w:after="0" w:line="240" w:lineRule="auto"/>
              <w:jc w:val="both"/>
              <w:rPr>
                <w:rFonts w:eastAsia="Times New Roman" w:cs="Times New Roman"/>
                <w:i/>
                <w:iCs/>
                <w:lang w:eastAsia="en-GB"/>
              </w:rPr>
            </w:pPr>
            <w:r w:rsidRPr="000772AB">
              <w:rPr>
                <w:rFonts w:eastAsia="Times New Roman" w:cs="Times New Roman"/>
                <w:i/>
                <w:iCs/>
                <w:lang w:eastAsia="en-GB"/>
              </w:rPr>
              <w:t>Estimates</w:t>
            </w:r>
          </w:p>
        </w:tc>
        <w:tc>
          <w:tcPr>
            <w:tcW w:w="0" w:type="auto"/>
            <w:tcBorders>
              <w:bottom w:val="single" w:sz="6" w:space="0" w:color="auto"/>
            </w:tcBorders>
            <w:vAlign w:val="center"/>
            <w:hideMark/>
          </w:tcPr>
          <w:p w14:paraId="6DA530EE" w14:textId="1662950C" w:rsidR="00D37720" w:rsidRPr="000772AB" w:rsidRDefault="000C4ABE" w:rsidP="005138E2">
            <w:pPr>
              <w:spacing w:after="0" w:line="240" w:lineRule="auto"/>
              <w:jc w:val="both"/>
              <w:rPr>
                <w:rFonts w:eastAsia="Times New Roman" w:cs="Times New Roman"/>
                <w:i/>
                <w:iCs/>
                <w:lang w:eastAsia="en-GB"/>
              </w:rPr>
            </w:pPr>
            <w:r>
              <w:rPr>
                <w:rFonts w:eastAsia="Times New Roman" w:cs="Times New Roman"/>
                <w:i/>
                <w:iCs/>
                <w:lang w:eastAsia="en-GB"/>
              </w:rPr>
              <w:t xml:space="preserve">                </w:t>
            </w:r>
            <w:r w:rsidR="00D37720" w:rsidRPr="000772AB">
              <w:rPr>
                <w:rFonts w:eastAsia="Times New Roman" w:cs="Times New Roman"/>
                <w:i/>
                <w:iCs/>
                <w:lang w:eastAsia="en-GB"/>
              </w:rPr>
              <w:t>CI</w:t>
            </w:r>
          </w:p>
        </w:tc>
        <w:tc>
          <w:tcPr>
            <w:tcW w:w="0" w:type="auto"/>
            <w:tcBorders>
              <w:bottom w:val="single" w:sz="6" w:space="0" w:color="auto"/>
            </w:tcBorders>
            <w:vAlign w:val="center"/>
            <w:hideMark/>
          </w:tcPr>
          <w:p w14:paraId="755309A7" w14:textId="77777777" w:rsidR="00D37720" w:rsidRPr="000772AB" w:rsidRDefault="00D37720" w:rsidP="005138E2">
            <w:pPr>
              <w:spacing w:after="0" w:line="240" w:lineRule="auto"/>
              <w:jc w:val="both"/>
              <w:rPr>
                <w:rFonts w:eastAsia="Times New Roman" w:cs="Times New Roman"/>
                <w:i/>
                <w:iCs/>
                <w:lang w:eastAsia="en-GB"/>
              </w:rPr>
            </w:pPr>
            <w:r w:rsidRPr="000772AB">
              <w:rPr>
                <w:rFonts w:eastAsia="Times New Roman" w:cs="Times New Roman"/>
                <w:i/>
                <w:iCs/>
                <w:lang w:eastAsia="en-GB"/>
              </w:rPr>
              <w:t>p</w:t>
            </w:r>
          </w:p>
        </w:tc>
      </w:tr>
      <w:tr w:rsidR="00D37720" w:rsidRPr="000772AB" w14:paraId="5C273727" w14:textId="77777777" w:rsidTr="00BF48F9">
        <w:trPr>
          <w:trHeight w:val="235"/>
          <w:jc w:val="center"/>
        </w:trPr>
        <w:tc>
          <w:tcPr>
            <w:tcW w:w="0" w:type="auto"/>
            <w:tcMar>
              <w:top w:w="113" w:type="dxa"/>
              <w:left w:w="113" w:type="dxa"/>
              <w:bottom w:w="113" w:type="dxa"/>
              <w:right w:w="113" w:type="dxa"/>
            </w:tcMar>
            <w:hideMark/>
          </w:tcPr>
          <w:p w14:paraId="3D2A193F" w14:textId="77777777" w:rsidR="00D37720" w:rsidRPr="000772AB" w:rsidRDefault="00D37720" w:rsidP="005138E2">
            <w:pPr>
              <w:spacing w:after="0" w:line="240" w:lineRule="auto"/>
              <w:jc w:val="both"/>
              <w:rPr>
                <w:rFonts w:eastAsia="Times New Roman" w:cs="Times New Roman"/>
                <w:lang w:eastAsia="en-GB"/>
              </w:rPr>
            </w:pPr>
            <w:r w:rsidRPr="000772AB">
              <w:rPr>
                <w:rFonts w:eastAsia="Times New Roman" w:cs="Times New Roman"/>
                <w:lang w:eastAsia="en-GB"/>
              </w:rPr>
              <w:t>(Intercept)</w:t>
            </w:r>
          </w:p>
        </w:tc>
        <w:tc>
          <w:tcPr>
            <w:tcW w:w="0" w:type="auto"/>
            <w:tcMar>
              <w:top w:w="113" w:type="dxa"/>
              <w:left w:w="113" w:type="dxa"/>
              <w:bottom w:w="113" w:type="dxa"/>
              <w:right w:w="113" w:type="dxa"/>
            </w:tcMar>
            <w:hideMark/>
          </w:tcPr>
          <w:p w14:paraId="131752C4" w14:textId="77777777" w:rsidR="00D37720" w:rsidRPr="000772AB" w:rsidRDefault="00D37720" w:rsidP="005138E2">
            <w:pPr>
              <w:spacing w:after="0" w:line="240" w:lineRule="auto"/>
              <w:jc w:val="both"/>
              <w:rPr>
                <w:rFonts w:eastAsia="Times New Roman" w:cs="Times New Roman"/>
                <w:lang w:eastAsia="en-GB"/>
              </w:rPr>
            </w:pPr>
            <w:r w:rsidRPr="000772AB">
              <w:rPr>
                <w:rFonts w:eastAsia="Times New Roman" w:cs="Times New Roman"/>
                <w:lang w:eastAsia="en-GB"/>
              </w:rPr>
              <w:t>1611.05</w:t>
            </w:r>
          </w:p>
        </w:tc>
        <w:tc>
          <w:tcPr>
            <w:tcW w:w="0" w:type="auto"/>
            <w:tcMar>
              <w:top w:w="113" w:type="dxa"/>
              <w:left w:w="113" w:type="dxa"/>
              <w:bottom w:w="113" w:type="dxa"/>
              <w:right w:w="113" w:type="dxa"/>
            </w:tcMar>
            <w:hideMark/>
          </w:tcPr>
          <w:p w14:paraId="00CEEA9F" w14:textId="77777777" w:rsidR="00D37720" w:rsidRPr="000772AB" w:rsidRDefault="00D37720" w:rsidP="005138E2">
            <w:pPr>
              <w:spacing w:after="0" w:line="240" w:lineRule="auto"/>
              <w:jc w:val="both"/>
              <w:rPr>
                <w:rFonts w:eastAsia="Times New Roman" w:cs="Times New Roman"/>
                <w:lang w:eastAsia="en-GB"/>
              </w:rPr>
            </w:pPr>
            <w:r w:rsidRPr="000772AB">
              <w:rPr>
                <w:rFonts w:eastAsia="Times New Roman" w:cs="Times New Roman"/>
                <w:lang w:eastAsia="en-GB"/>
              </w:rPr>
              <w:t>1351.56 – 1870.53</w:t>
            </w:r>
          </w:p>
        </w:tc>
        <w:tc>
          <w:tcPr>
            <w:tcW w:w="0" w:type="auto"/>
            <w:tcMar>
              <w:top w:w="113" w:type="dxa"/>
              <w:left w:w="113" w:type="dxa"/>
              <w:bottom w:w="113" w:type="dxa"/>
              <w:right w:w="113" w:type="dxa"/>
            </w:tcMar>
            <w:hideMark/>
          </w:tcPr>
          <w:p w14:paraId="1D0B78D5" w14:textId="77777777" w:rsidR="00D37720" w:rsidRPr="000772AB" w:rsidRDefault="00D37720" w:rsidP="005138E2">
            <w:pPr>
              <w:spacing w:after="0" w:line="240" w:lineRule="auto"/>
              <w:jc w:val="both"/>
              <w:rPr>
                <w:rFonts w:eastAsia="Times New Roman" w:cs="Times New Roman"/>
                <w:lang w:eastAsia="en-GB"/>
              </w:rPr>
            </w:pPr>
            <w:r w:rsidRPr="000772AB">
              <w:rPr>
                <w:rFonts w:eastAsia="Times New Roman" w:cs="Times New Roman"/>
                <w:b/>
                <w:bCs/>
                <w:lang w:eastAsia="en-GB"/>
              </w:rPr>
              <w:t>&lt;0.001</w:t>
            </w:r>
          </w:p>
        </w:tc>
      </w:tr>
      <w:tr w:rsidR="00D37720" w:rsidRPr="000772AB" w14:paraId="37309891" w14:textId="77777777" w:rsidTr="00BF48F9">
        <w:trPr>
          <w:trHeight w:val="250"/>
          <w:jc w:val="center"/>
        </w:trPr>
        <w:tc>
          <w:tcPr>
            <w:tcW w:w="0" w:type="auto"/>
            <w:tcMar>
              <w:top w:w="113" w:type="dxa"/>
              <w:left w:w="113" w:type="dxa"/>
              <w:bottom w:w="113" w:type="dxa"/>
              <w:right w:w="113" w:type="dxa"/>
            </w:tcMar>
            <w:hideMark/>
          </w:tcPr>
          <w:p w14:paraId="677BCC36" w14:textId="42CE65D7" w:rsidR="00D37720" w:rsidRPr="000772AB" w:rsidRDefault="00B30C6F" w:rsidP="005138E2">
            <w:pPr>
              <w:spacing w:after="0" w:line="240" w:lineRule="auto"/>
              <w:jc w:val="both"/>
              <w:rPr>
                <w:rFonts w:eastAsia="Times New Roman" w:cs="Times New Roman"/>
                <w:lang w:eastAsia="en-GB"/>
              </w:rPr>
            </w:pPr>
            <w:r>
              <w:rPr>
                <w:rFonts w:eastAsia="Times New Roman" w:cs="Times New Roman"/>
                <w:lang w:eastAsia="en-GB"/>
              </w:rPr>
              <w:t>Block number</w:t>
            </w:r>
          </w:p>
        </w:tc>
        <w:tc>
          <w:tcPr>
            <w:tcW w:w="0" w:type="auto"/>
            <w:tcMar>
              <w:top w:w="113" w:type="dxa"/>
              <w:left w:w="113" w:type="dxa"/>
              <w:bottom w:w="113" w:type="dxa"/>
              <w:right w:w="113" w:type="dxa"/>
            </w:tcMar>
            <w:hideMark/>
          </w:tcPr>
          <w:p w14:paraId="13563180" w14:textId="77777777" w:rsidR="00D37720" w:rsidRPr="000772AB" w:rsidRDefault="00D37720" w:rsidP="005138E2">
            <w:pPr>
              <w:spacing w:after="0" w:line="240" w:lineRule="auto"/>
              <w:jc w:val="both"/>
              <w:rPr>
                <w:rFonts w:eastAsia="Times New Roman" w:cs="Times New Roman"/>
                <w:lang w:eastAsia="en-GB"/>
              </w:rPr>
            </w:pPr>
            <w:r w:rsidRPr="000772AB">
              <w:rPr>
                <w:rFonts w:eastAsia="Times New Roman" w:cs="Times New Roman"/>
                <w:lang w:eastAsia="en-GB"/>
              </w:rPr>
              <w:t>-118.95</w:t>
            </w:r>
          </w:p>
        </w:tc>
        <w:tc>
          <w:tcPr>
            <w:tcW w:w="0" w:type="auto"/>
            <w:tcMar>
              <w:top w:w="113" w:type="dxa"/>
              <w:left w:w="113" w:type="dxa"/>
              <w:bottom w:w="113" w:type="dxa"/>
              <w:right w:w="113" w:type="dxa"/>
            </w:tcMar>
            <w:hideMark/>
          </w:tcPr>
          <w:p w14:paraId="6CB5B4F8" w14:textId="77777777" w:rsidR="00D37720" w:rsidRPr="000772AB" w:rsidRDefault="00D37720" w:rsidP="005138E2">
            <w:pPr>
              <w:spacing w:after="0" w:line="240" w:lineRule="auto"/>
              <w:jc w:val="both"/>
              <w:rPr>
                <w:rFonts w:eastAsia="Times New Roman" w:cs="Times New Roman"/>
                <w:lang w:eastAsia="en-GB"/>
              </w:rPr>
            </w:pPr>
            <w:r w:rsidRPr="000772AB">
              <w:rPr>
                <w:rFonts w:eastAsia="Times New Roman" w:cs="Times New Roman"/>
                <w:lang w:eastAsia="en-GB"/>
              </w:rPr>
              <w:t>-162.01 – -75.88</w:t>
            </w:r>
          </w:p>
        </w:tc>
        <w:tc>
          <w:tcPr>
            <w:tcW w:w="0" w:type="auto"/>
            <w:tcMar>
              <w:top w:w="113" w:type="dxa"/>
              <w:left w:w="113" w:type="dxa"/>
              <w:bottom w:w="113" w:type="dxa"/>
              <w:right w:w="113" w:type="dxa"/>
            </w:tcMar>
            <w:hideMark/>
          </w:tcPr>
          <w:p w14:paraId="11EC7426" w14:textId="77777777" w:rsidR="00D37720" w:rsidRPr="000772AB" w:rsidRDefault="00D37720" w:rsidP="005138E2">
            <w:pPr>
              <w:spacing w:after="0" w:line="240" w:lineRule="auto"/>
              <w:jc w:val="both"/>
              <w:rPr>
                <w:rFonts w:eastAsia="Times New Roman" w:cs="Times New Roman"/>
                <w:lang w:eastAsia="en-GB"/>
              </w:rPr>
            </w:pPr>
            <w:r w:rsidRPr="000772AB">
              <w:rPr>
                <w:rFonts w:eastAsia="Times New Roman" w:cs="Times New Roman"/>
                <w:b/>
                <w:bCs/>
                <w:lang w:eastAsia="en-GB"/>
              </w:rPr>
              <w:t>&lt;0.001</w:t>
            </w:r>
          </w:p>
        </w:tc>
      </w:tr>
      <w:tr w:rsidR="00D37720" w:rsidRPr="000772AB" w14:paraId="62893DA6" w14:textId="77777777" w:rsidTr="00BF48F9">
        <w:trPr>
          <w:trHeight w:val="235"/>
          <w:jc w:val="center"/>
        </w:trPr>
        <w:tc>
          <w:tcPr>
            <w:tcW w:w="0" w:type="auto"/>
            <w:tcMar>
              <w:top w:w="113" w:type="dxa"/>
              <w:left w:w="113" w:type="dxa"/>
              <w:bottom w:w="113" w:type="dxa"/>
              <w:right w:w="113" w:type="dxa"/>
            </w:tcMar>
            <w:hideMark/>
          </w:tcPr>
          <w:p w14:paraId="5E59C672" w14:textId="77777777" w:rsidR="00D37720" w:rsidRPr="000772AB" w:rsidRDefault="00D37720" w:rsidP="005138E2">
            <w:pPr>
              <w:spacing w:after="0" w:line="240" w:lineRule="auto"/>
              <w:jc w:val="both"/>
              <w:rPr>
                <w:rFonts w:eastAsia="Times New Roman" w:cs="Times New Roman"/>
                <w:lang w:eastAsia="en-GB"/>
              </w:rPr>
            </w:pPr>
            <w:r w:rsidRPr="000772AB">
              <w:rPr>
                <w:rFonts w:eastAsia="Times New Roman" w:cs="Times New Roman"/>
                <w:lang w:eastAsia="en-GB"/>
              </w:rPr>
              <w:t>Inattention</w:t>
            </w:r>
          </w:p>
        </w:tc>
        <w:tc>
          <w:tcPr>
            <w:tcW w:w="0" w:type="auto"/>
            <w:tcMar>
              <w:top w:w="113" w:type="dxa"/>
              <w:left w:w="113" w:type="dxa"/>
              <w:bottom w:w="113" w:type="dxa"/>
              <w:right w:w="113" w:type="dxa"/>
            </w:tcMar>
            <w:hideMark/>
          </w:tcPr>
          <w:p w14:paraId="351EE01A" w14:textId="77777777" w:rsidR="00D37720" w:rsidRPr="000772AB" w:rsidRDefault="00D37720" w:rsidP="005138E2">
            <w:pPr>
              <w:spacing w:after="0" w:line="240" w:lineRule="auto"/>
              <w:jc w:val="both"/>
              <w:rPr>
                <w:rFonts w:eastAsia="Times New Roman" w:cs="Times New Roman"/>
                <w:lang w:eastAsia="en-GB"/>
              </w:rPr>
            </w:pPr>
            <w:r w:rsidRPr="000772AB">
              <w:rPr>
                <w:rFonts w:eastAsia="Times New Roman" w:cs="Times New Roman"/>
                <w:lang w:eastAsia="en-GB"/>
              </w:rPr>
              <w:t>-44.21</w:t>
            </w:r>
          </w:p>
        </w:tc>
        <w:tc>
          <w:tcPr>
            <w:tcW w:w="0" w:type="auto"/>
            <w:tcMar>
              <w:top w:w="113" w:type="dxa"/>
              <w:left w:w="113" w:type="dxa"/>
              <w:bottom w:w="113" w:type="dxa"/>
              <w:right w:w="113" w:type="dxa"/>
            </w:tcMar>
            <w:hideMark/>
          </w:tcPr>
          <w:p w14:paraId="7C88135E" w14:textId="77777777" w:rsidR="00D37720" w:rsidRPr="000772AB" w:rsidRDefault="00D37720" w:rsidP="005138E2">
            <w:pPr>
              <w:spacing w:after="0" w:line="240" w:lineRule="auto"/>
              <w:jc w:val="both"/>
              <w:rPr>
                <w:rFonts w:eastAsia="Times New Roman" w:cs="Times New Roman"/>
                <w:lang w:eastAsia="en-GB"/>
              </w:rPr>
            </w:pPr>
            <w:r w:rsidRPr="000772AB">
              <w:rPr>
                <w:rFonts w:eastAsia="Times New Roman" w:cs="Times New Roman"/>
                <w:lang w:eastAsia="en-GB"/>
              </w:rPr>
              <w:t>-459.46 – 371.04</w:t>
            </w:r>
          </w:p>
        </w:tc>
        <w:tc>
          <w:tcPr>
            <w:tcW w:w="0" w:type="auto"/>
            <w:tcMar>
              <w:top w:w="113" w:type="dxa"/>
              <w:left w:w="113" w:type="dxa"/>
              <w:bottom w:w="113" w:type="dxa"/>
              <w:right w:w="113" w:type="dxa"/>
            </w:tcMar>
            <w:hideMark/>
          </w:tcPr>
          <w:p w14:paraId="0B5BF9C2" w14:textId="77777777" w:rsidR="00D37720" w:rsidRPr="000772AB" w:rsidRDefault="00D37720" w:rsidP="005138E2">
            <w:pPr>
              <w:spacing w:after="0" w:line="240" w:lineRule="auto"/>
              <w:jc w:val="both"/>
              <w:rPr>
                <w:rFonts w:eastAsia="Times New Roman" w:cs="Times New Roman"/>
                <w:lang w:eastAsia="en-GB"/>
              </w:rPr>
            </w:pPr>
            <w:r w:rsidRPr="000772AB">
              <w:rPr>
                <w:rFonts w:eastAsia="Times New Roman" w:cs="Times New Roman"/>
                <w:lang w:eastAsia="en-GB"/>
              </w:rPr>
              <w:t>0.836</w:t>
            </w:r>
          </w:p>
        </w:tc>
      </w:tr>
      <w:tr w:rsidR="00D37720" w:rsidRPr="000772AB" w14:paraId="11EC219B" w14:textId="77777777" w:rsidTr="00BF48F9">
        <w:trPr>
          <w:trHeight w:val="250"/>
          <w:jc w:val="center"/>
        </w:trPr>
        <w:tc>
          <w:tcPr>
            <w:tcW w:w="0" w:type="auto"/>
            <w:tcMar>
              <w:top w:w="113" w:type="dxa"/>
              <w:left w:w="113" w:type="dxa"/>
              <w:bottom w:w="113" w:type="dxa"/>
              <w:right w:w="113" w:type="dxa"/>
            </w:tcMar>
            <w:hideMark/>
          </w:tcPr>
          <w:p w14:paraId="460EEFA8" w14:textId="77777777" w:rsidR="00D37720" w:rsidRPr="000772AB" w:rsidRDefault="00D37720" w:rsidP="005138E2">
            <w:pPr>
              <w:spacing w:after="0" w:line="240" w:lineRule="auto"/>
              <w:jc w:val="both"/>
              <w:rPr>
                <w:rFonts w:eastAsia="Times New Roman" w:cs="Times New Roman"/>
                <w:lang w:eastAsia="en-GB"/>
              </w:rPr>
            </w:pPr>
            <w:r w:rsidRPr="000772AB">
              <w:rPr>
                <w:rFonts w:eastAsia="Times New Roman" w:cs="Times New Roman"/>
                <w:lang w:eastAsia="en-GB"/>
              </w:rPr>
              <w:t>Hyperactivity</w:t>
            </w:r>
          </w:p>
        </w:tc>
        <w:tc>
          <w:tcPr>
            <w:tcW w:w="0" w:type="auto"/>
            <w:tcMar>
              <w:top w:w="113" w:type="dxa"/>
              <w:left w:w="113" w:type="dxa"/>
              <w:bottom w:w="113" w:type="dxa"/>
              <w:right w:w="113" w:type="dxa"/>
            </w:tcMar>
            <w:hideMark/>
          </w:tcPr>
          <w:p w14:paraId="460CDE84" w14:textId="77777777" w:rsidR="00D37720" w:rsidRPr="000772AB" w:rsidRDefault="00D37720" w:rsidP="005138E2">
            <w:pPr>
              <w:spacing w:after="0" w:line="240" w:lineRule="auto"/>
              <w:jc w:val="both"/>
              <w:rPr>
                <w:rFonts w:eastAsia="Times New Roman" w:cs="Times New Roman"/>
                <w:lang w:eastAsia="en-GB"/>
              </w:rPr>
            </w:pPr>
            <w:r w:rsidRPr="000772AB">
              <w:rPr>
                <w:rFonts w:eastAsia="Times New Roman" w:cs="Times New Roman"/>
                <w:lang w:eastAsia="en-GB"/>
              </w:rPr>
              <w:t>-51.76</w:t>
            </w:r>
          </w:p>
        </w:tc>
        <w:tc>
          <w:tcPr>
            <w:tcW w:w="0" w:type="auto"/>
            <w:tcMar>
              <w:top w:w="113" w:type="dxa"/>
              <w:left w:w="113" w:type="dxa"/>
              <w:bottom w:w="113" w:type="dxa"/>
              <w:right w:w="113" w:type="dxa"/>
            </w:tcMar>
            <w:hideMark/>
          </w:tcPr>
          <w:p w14:paraId="76C149AA" w14:textId="77777777" w:rsidR="00D37720" w:rsidRPr="000772AB" w:rsidRDefault="00D37720" w:rsidP="005138E2">
            <w:pPr>
              <w:spacing w:after="0" w:line="240" w:lineRule="auto"/>
              <w:jc w:val="both"/>
              <w:rPr>
                <w:rFonts w:eastAsia="Times New Roman" w:cs="Times New Roman"/>
                <w:lang w:eastAsia="en-GB"/>
              </w:rPr>
            </w:pPr>
            <w:r w:rsidRPr="000772AB">
              <w:rPr>
                <w:rFonts w:eastAsia="Times New Roman" w:cs="Times New Roman"/>
                <w:lang w:eastAsia="en-GB"/>
              </w:rPr>
              <w:t>-386.17 – 282.65</w:t>
            </w:r>
          </w:p>
        </w:tc>
        <w:tc>
          <w:tcPr>
            <w:tcW w:w="0" w:type="auto"/>
            <w:tcMar>
              <w:top w:w="113" w:type="dxa"/>
              <w:left w:w="113" w:type="dxa"/>
              <w:bottom w:w="113" w:type="dxa"/>
              <w:right w:w="113" w:type="dxa"/>
            </w:tcMar>
            <w:hideMark/>
          </w:tcPr>
          <w:p w14:paraId="7033E52F" w14:textId="77777777" w:rsidR="00D37720" w:rsidRPr="000772AB" w:rsidRDefault="00D37720" w:rsidP="005138E2">
            <w:pPr>
              <w:spacing w:after="0" w:line="240" w:lineRule="auto"/>
              <w:jc w:val="both"/>
              <w:rPr>
                <w:rFonts w:eastAsia="Times New Roman" w:cs="Times New Roman"/>
                <w:lang w:eastAsia="en-GB"/>
              </w:rPr>
            </w:pPr>
            <w:r w:rsidRPr="000772AB">
              <w:rPr>
                <w:rFonts w:eastAsia="Times New Roman" w:cs="Times New Roman"/>
                <w:lang w:eastAsia="en-GB"/>
              </w:rPr>
              <w:t>0.764</w:t>
            </w:r>
          </w:p>
        </w:tc>
      </w:tr>
      <w:tr w:rsidR="00D37720" w:rsidRPr="000772AB" w14:paraId="4901B369" w14:textId="77777777" w:rsidTr="00BF48F9">
        <w:trPr>
          <w:trHeight w:val="235"/>
          <w:jc w:val="center"/>
        </w:trPr>
        <w:tc>
          <w:tcPr>
            <w:tcW w:w="0" w:type="auto"/>
            <w:tcMar>
              <w:top w:w="113" w:type="dxa"/>
              <w:left w:w="113" w:type="dxa"/>
              <w:bottom w:w="113" w:type="dxa"/>
              <w:right w:w="113" w:type="dxa"/>
            </w:tcMar>
            <w:hideMark/>
          </w:tcPr>
          <w:p w14:paraId="2AD1EF95" w14:textId="77777777" w:rsidR="00D37720" w:rsidRPr="000772AB" w:rsidRDefault="00D37720" w:rsidP="005138E2">
            <w:pPr>
              <w:spacing w:after="0" w:line="240" w:lineRule="auto"/>
              <w:jc w:val="both"/>
              <w:rPr>
                <w:rFonts w:eastAsia="Times New Roman" w:cs="Times New Roman"/>
                <w:lang w:eastAsia="en-GB"/>
              </w:rPr>
            </w:pPr>
            <w:r w:rsidRPr="000772AB">
              <w:rPr>
                <w:rFonts w:eastAsia="Times New Roman" w:cs="Times New Roman"/>
                <w:lang w:eastAsia="en-GB"/>
              </w:rPr>
              <w:t>EF</w:t>
            </w:r>
          </w:p>
        </w:tc>
        <w:tc>
          <w:tcPr>
            <w:tcW w:w="0" w:type="auto"/>
            <w:tcMar>
              <w:top w:w="113" w:type="dxa"/>
              <w:left w:w="113" w:type="dxa"/>
              <w:bottom w:w="113" w:type="dxa"/>
              <w:right w:w="113" w:type="dxa"/>
            </w:tcMar>
            <w:hideMark/>
          </w:tcPr>
          <w:p w14:paraId="52E0EA6A" w14:textId="77777777" w:rsidR="00D37720" w:rsidRPr="000772AB" w:rsidRDefault="00D37720" w:rsidP="005138E2">
            <w:pPr>
              <w:spacing w:after="0" w:line="240" w:lineRule="auto"/>
              <w:jc w:val="both"/>
              <w:rPr>
                <w:rFonts w:eastAsia="Times New Roman" w:cs="Times New Roman"/>
                <w:lang w:eastAsia="en-GB"/>
              </w:rPr>
            </w:pPr>
            <w:r w:rsidRPr="000772AB">
              <w:rPr>
                <w:rFonts w:eastAsia="Times New Roman" w:cs="Times New Roman"/>
                <w:lang w:eastAsia="en-GB"/>
              </w:rPr>
              <w:t>87.24</w:t>
            </w:r>
          </w:p>
        </w:tc>
        <w:tc>
          <w:tcPr>
            <w:tcW w:w="0" w:type="auto"/>
            <w:tcMar>
              <w:top w:w="113" w:type="dxa"/>
              <w:left w:w="113" w:type="dxa"/>
              <w:bottom w:w="113" w:type="dxa"/>
              <w:right w:w="113" w:type="dxa"/>
            </w:tcMar>
            <w:hideMark/>
          </w:tcPr>
          <w:p w14:paraId="198DC2B2" w14:textId="77777777" w:rsidR="00D37720" w:rsidRPr="000772AB" w:rsidRDefault="00D37720" w:rsidP="005138E2">
            <w:pPr>
              <w:spacing w:after="0" w:line="240" w:lineRule="auto"/>
              <w:jc w:val="both"/>
              <w:rPr>
                <w:rFonts w:eastAsia="Times New Roman" w:cs="Times New Roman"/>
                <w:lang w:eastAsia="en-GB"/>
              </w:rPr>
            </w:pPr>
            <w:r w:rsidRPr="000772AB">
              <w:rPr>
                <w:rFonts w:eastAsia="Times New Roman" w:cs="Times New Roman"/>
                <w:lang w:eastAsia="en-GB"/>
              </w:rPr>
              <w:t>-286.32 – 460.79</w:t>
            </w:r>
          </w:p>
        </w:tc>
        <w:tc>
          <w:tcPr>
            <w:tcW w:w="0" w:type="auto"/>
            <w:tcMar>
              <w:top w:w="113" w:type="dxa"/>
              <w:left w:w="113" w:type="dxa"/>
              <w:bottom w:w="113" w:type="dxa"/>
              <w:right w:w="113" w:type="dxa"/>
            </w:tcMar>
            <w:hideMark/>
          </w:tcPr>
          <w:p w14:paraId="6E72E680" w14:textId="77777777" w:rsidR="00D37720" w:rsidRPr="000772AB" w:rsidRDefault="00D37720" w:rsidP="005138E2">
            <w:pPr>
              <w:spacing w:after="0" w:line="240" w:lineRule="auto"/>
              <w:jc w:val="both"/>
              <w:rPr>
                <w:rFonts w:eastAsia="Times New Roman" w:cs="Times New Roman"/>
                <w:lang w:eastAsia="en-GB"/>
              </w:rPr>
            </w:pPr>
            <w:r w:rsidRPr="000772AB">
              <w:rPr>
                <w:rFonts w:eastAsia="Times New Roman" w:cs="Times New Roman"/>
                <w:lang w:eastAsia="en-GB"/>
              </w:rPr>
              <w:t>0.651</w:t>
            </w:r>
          </w:p>
        </w:tc>
      </w:tr>
      <w:tr w:rsidR="00D37720" w:rsidRPr="000772AB" w14:paraId="25FC469E" w14:textId="77777777" w:rsidTr="00BF48F9">
        <w:trPr>
          <w:trHeight w:val="250"/>
          <w:jc w:val="center"/>
        </w:trPr>
        <w:tc>
          <w:tcPr>
            <w:tcW w:w="0" w:type="auto"/>
            <w:tcMar>
              <w:top w:w="113" w:type="dxa"/>
              <w:left w:w="113" w:type="dxa"/>
              <w:bottom w:w="113" w:type="dxa"/>
              <w:right w:w="113" w:type="dxa"/>
            </w:tcMar>
            <w:hideMark/>
          </w:tcPr>
          <w:p w14:paraId="614CA72C" w14:textId="77777777" w:rsidR="00D37720" w:rsidRPr="000772AB" w:rsidRDefault="00D37720" w:rsidP="005138E2">
            <w:pPr>
              <w:spacing w:after="0" w:line="240" w:lineRule="auto"/>
              <w:jc w:val="both"/>
              <w:rPr>
                <w:rFonts w:eastAsia="Times New Roman" w:cs="Times New Roman"/>
                <w:lang w:eastAsia="en-GB"/>
              </w:rPr>
            </w:pPr>
            <w:r w:rsidRPr="000772AB">
              <w:rPr>
                <w:rFonts w:eastAsia="Times New Roman" w:cs="Times New Roman"/>
                <w:lang w:eastAsia="en-GB"/>
              </w:rPr>
              <w:t>Age</w:t>
            </w:r>
          </w:p>
        </w:tc>
        <w:tc>
          <w:tcPr>
            <w:tcW w:w="0" w:type="auto"/>
            <w:tcMar>
              <w:top w:w="113" w:type="dxa"/>
              <w:left w:w="113" w:type="dxa"/>
              <w:bottom w:w="113" w:type="dxa"/>
              <w:right w:w="113" w:type="dxa"/>
            </w:tcMar>
            <w:hideMark/>
          </w:tcPr>
          <w:p w14:paraId="54B62FA1" w14:textId="77777777" w:rsidR="00D37720" w:rsidRPr="000772AB" w:rsidRDefault="00D37720" w:rsidP="005138E2">
            <w:pPr>
              <w:spacing w:after="0" w:line="240" w:lineRule="auto"/>
              <w:jc w:val="both"/>
              <w:rPr>
                <w:rFonts w:eastAsia="Times New Roman" w:cs="Times New Roman"/>
                <w:lang w:eastAsia="en-GB"/>
              </w:rPr>
            </w:pPr>
            <w:r w:rsidRPr="000772AB">
              <w:rPr>
                <w:rFonts w:eastAsia="Times New Roman" w:cs="Times New Roman"/>
                <w:lang w:eastAsia="en-GB"/>
              </w:rPr>
              <w:t>41.99</w:t>
            </w:r>
          </w:p>
        </w:tc>
        <w:tc>
          <w:tcPr>
            <w:tcW w:w="0" w:type="auto"/>
            <w:tcMar>
              <w:top w:w="113" w:type="dxa"/>
              <w:left w:w="113" w:type="dxa"/>
              <w:bottom w:w="113" w:type="dxa"/>
              <w:right w:w="113" w:type="dxa"/>
            </w:tcMar>
            <w:hideMark/>
          </w:tcPr>
          <w:p w14:paraId="6C4E1BDC" w14:textId="77777777" w:rsidR="00D37720" w:rsidRPr="000772AB" w:rsidRDefault="00D37720" w:rsidP="005138E2">
            <w:pPr>
              <w:spacing w:after="0" w:line="240" w:lineRule="auto"/>
              <w:jc w:val="both"/>
              <w:rPr>
                <w:rFonts w:eastAsia="Times New Roman" w:cs="Times New Roman"/>
                <w:lang w:eastAsia="en-GB"/>
              </w:rPr>
            </w:pPr>
            <w:r w:rsidRPr="000772AB">
              <w:rPr>
                <w:rFonts w:eastAsia="Times New Roman" w:cs="Times New Roman"/>
                <w:lang w:eastAsia="en-GB"/>
              </w:rPr>
              <w:t>-512.06 – 596.04</w:t>
            </w:r>
          </w:p>
        </w:tc>
        <w:tc>
          <w:tcPr>
            <w:tcW w:w="0" w:type="auto"/>
            <w:tcMar>
              <w:top w:w="113" w:type="dxa"/>
              <w:left w:w="113" w:type="dxa"/>
              <w:bottom w:w="113" w:type="dxa"/>
              <w:right w:w="113" w:type="dxa"/>
            </w:tcMar>
            <w:hideMark/>
          </w:tcPr>
          <w:p w14:paraId="0B8FC81A" w14:textId="77777777" w:rsidR="00D37720" w:rsidRPr="000772AB" w:rsidRDefault="00D37720" w:rsidP="005138E2">
            <w:pPr>
              <w:spacing w:after="0" w:line="240" w:lineRule="auto"/>
              <w:jc w:val="both"/>
              <w:rPr>
                <w:rFonts w:eastAsia="Times New Roman" w:cs="Times New Roman"/>
                <w:lang w:eastAsia="en-GB"/>
              </w:rPr>
            </w:pPr>
            <w:r w:rsidRPr="000772AB">
              <w:rPr>
                <w:rFonts w:eastAsia="Times New Roman" w:cs="Times New Roman"/>
                <w:lang w:eastAsia="en-GB"/>
              </w:rPr>
              <w:t>0.883</w:t>
            </w:r>
          </w:p>
        </w:tc>
      </w:tr>
      <w:tr w:rsidR="00D37720" w:rsidRPr="000772AB" w14:paraId="52553C61" w14:textId="77777777" w:rsidTr="00BF48F9">
        <w:trPr>
          <w:trHeight w:val="235"/>
          <w:jc w:val="center"/>
        </w:trPr>
        <w:tc>
          <w:tcPr>
            <w:tcW w:w="0" w:type="auto"/>
            <w:tcMar>
              <w:top w:w="113" w:type="dxa"/>
              <w:left w:w="113" w:type="dxa"/>
              <w:bottom w:w="113" w:type="dxa"/>
              <w:right w:w="113" w:type="dxa"/>
            </w:tcMar>
            <w:hideMark/>
          </w:tcPr>
          <w:p w14:paraId="5A2DE594" w14:textId="77777777" w:rsidR="00D37720" w:rsidRPr="000772AB" w:rsidRDefault="00D37720" w:rsidP="005138E2">
            <w:pPr>
              <w:spacing w:after="0" w:line="240" w:lineRule="auto"/>
              <w:jc w:val="both"/>
              <w:rPr>
                <w:rFonts w:eastAsia="Times New Roman" w:cs="Times New Roman"/>
                <w:lang w:eastAsia="en-GB"/>
              </w:rPr>
            </w:pPr>
            <w:r w:rsidRPr="000772AB">
              <w:rPr>
                <w:rFonts w:eastAsia="Times New Roman" w:cs="Times New Roman"/>
                <w:lang w:eastAsia="en-GB"/>
              </w:rPr>
              <w:t xml:space="preserve">Block </w:t>
            </w:r>
            <w:proofErr w:type="spellStart"/>
            <w:proofErr w:type="gramStart"/>
            <w:r w:rsidRPr="000772AB">
              <w:rPr>
                <w:rFonts w:eastAsia="Times New Roman" w:cs="Times New Roman"/>
                <w:lang w:eastAsia="en-GB"/>
              </w:rPr>
              <w:t>nr:Inattention</w:t>
            </w:r>
            <w:proofErr w:type="spellEnd"/>
            <w:proofErr w:type="gramEnd"/>
          </w:p>
        </w:tc>
        <w:tc>
          <w:tcPr>
            <w:tcW w:w="0" w:type="auto"/>
            <w:tcMar>
              <w:top w:w="113" w:type="dxa"/>
              <w:left w:w="113" w:type="dxa"/>
              <w:bottom w:w="113" w:type="dxa"/>
              <w:right w:w="113" w:type="dxa"/>
            </w:tcMar>
            <w:hideMark/>
          </w:tcPr>
          <w:p w14:paraId="2DCD31DD" w14:textId="77777777" w:rsidR="00D37720" w:rsidRPr="000772AB" w:rsidRDefault="00D37720" w:rsidP="005138E2">
            <w:pPr>
              <w:spacing w:after="0" w:line="240" w:lineRule="auto"/>
              <w:jc w:val="both"/>
              <w:rPr>
                <w:rFonts w:eastAsia="Times New Roman" w:cs="Times New Roman"/>
                <w:lang w:eastAsia="en-GB"/>
              </w:rPr>
            </w:pPr>
            <w:r w:rsidRPr="000772AB">
              <w:rPr>
                <w:rFonts w:eastAsia="Times New Roman" w:cs="Times New Roman"/>
                <w:lang w:eastAsia="en-GB"/>
              </w:rPr>
              <w:t>-69.30</w:t>
            </w:r>
          </w:p>
        </w:tc>
        <w:tc>
          <w:tcPr>
            <w:tcW w:w="0" w:type="auto"/>
            <w:tcMar>
              <w:top w:w="113" w:type="dxa"/>
              <w:left w:w="113" w:type="dxa"/>
              <w:bottom w:w="113" w:type="dxa"/>
              <w:right w:w="113" w:type="dxa"/>
            </w:tcMar>
            <w:hideMark/>
          </w:tcPr>
          <w:p w14:paraId="33FEAF9F" w14:textId="77777777" w:rsidR="00D37720" w:rsidRPr="000772AB" w:rsidRDefault="00D37720" w:rsidP="005138E2">
            <w:pPr>
              <w:spacing w:after="0" w:line="240" w:lineRule="auto"/>
              <w:jc w:val="both"/>
              <w:rPr>
                <w:rFonts w:eastAsia="Times New Roman" w:cs="Times New Roman"/>
                <w:lang w:eastAsia="en-GB"/>
              </w:rPr>
            </w:pPr>
            <w:r w:rsidRPr="000772AB">
              <w:rPr>
                <w:rFonts w:eastAsia="Times New Roman" w:cs="Times New Roman"/>
                <w:lang w:eastAsia="en-GB"/>
              </w:rPr>
              <w:t>-148.38 – 9.77</w:t>
            </w:r>
          </w:p>
        </w:tc>
        <w:tc>
          <w:tcPr>
            <w:tcW w:w="0" w:type="auto"/>
            <w:tcMar>
              <w:top w:w="113" w:type="dxa"/>
              <w:left w:w="113" w:type="dxa"/>
              <w:bottom w:w="113" w:type="dxa"/>
              <w:right w:w="113" w:type="dxa"/>
            </w:tcMar>
            <w:hideMark/>
          </w:tcPr>
          <w:p w14:paraId="4CA4336A" w14:textId="77777777" w:rsidR="00D37720" w:rsidRPr="000772AB" w:rsidRDefault="00D37720" w:rsidP="005138E2">
            <w:pPr>
              <w:spacing w:after="0" w:line="240" w:lineRule="auto"/>
              <w:jc w:val="both"/>
              <w:rPr>
                <w:rFonts w:eastAsia="Times New Roman" w:cs="Times New Roman"/>
                <w:lang w:eastAsia="en-GB"/>
              </w:rPr>
            </w:pPr>
            <w:r w:rsidRPr="000772AB">
              <w:rPr>
                <w:rFonts w:eastAsia="Times New Roman" w:cs="Times New Roman"/>
                <w:lang w:eastAsia="en-GB"/>
              </w:rPr>
              <w:t>0.086</w:t>
            </w:r>
          </w:p>
        </w:tc>
      </w:tr>
      <w:tr w:rsidR="00D37720" w:rsidRPr="000772AB" w14:paraId="46185C1A" w14:textId="77777777" w:rsidTr="00BF48F9">
        <w:trPr>
          <w:trHeight w:val="250"/>
          <w:jc w:val="center"/>
        </w:trPr>
        <w:tc>
          <w:tcPr>
            <w:tcW w:w="0" w:type="auto"/>
            <w:tcMar>
              <w:top w:w="113" w:type="dxa"/>
              <w:left w:w="113" w:type="dxa"/>
              <w:bottom w:w="113" w:type="dxa"/>
              <w:right w:w="113" w:type="dxa"/>
            </w:tcMar>
            <w:hideMark/>
          </w:tcPr>
          <w:p w14:paraId="2AFA2B08" w14:textId="77777777" w:rsidR="00D37720" w:rsidRPr="000772AB" w:rsidRDefault="00D37720" w:rsidP="005138E2">
            <w:pPr>
              <w:spacing w:after="0" w:line="240" w:lineRule="auto"/>
              <w:jc w:val="both"/>
              <w:rPr>
                <w:rFonts w:eastAsia="Times New Roman" w:cs="Times New Roman"/>
                <w:lang w:eastAsia="en-GB"/>
              </w:rPr>
            </w:pPr>
            <w:r w:rsidRPr="000772AB">
              <w:rPr>
                <w:rFonts w:eastAsia="Times New Roman" w:cs="Times New Roman"/>
                <w:lang w:eastAsia="en-GB"/>
              </w:rPr>
              <w:t xml:space="preserve">Block </w:t>
            </w:r>
            <w:proofErr w:type="spellStart"/>
            <w:proofErr w:type="gramStart"/>
            <w:r w:rsidRPr="000772AB">
              <w:rPr>
                <w:rFonts w:eastAsia="Times New Roman" w:cs="Times New Roman"/>
                <w:lang w:eastAsia="en-GB"/>
              </w:rPr>
              <w:t>nr:Hyperactivity</w:t>
            </w:r>
            <w:proofErr w:type="spellEnd"/>
            <w:proofErr w:type="gramEnd"/>
          </w:p>
        </w:tc>
        <w:tc>
          <w:tcPr>
            <w:tcW w:w="0" w:type="auto"/>
            <w:tcMar>
              <w:top w:w="113" w:type="dxa"/>
              <w:left w:w="113" w:type="dxa"/>
              <w:bottom w:w="113" w:type="dxa"/>
              <w:right w:w="113" w:type="dxa"/>
            </w:tcMar>
            <w:hideMark/>
          </w:tcPr>
          <w:p w14:paraId="5A51AAEB" w14:textId="77777777" w:rsidR="00D37720" w:rsidRPr="000772AB" w:rsidRDefault="00D37720" w:rsidP="005138E2">
            <w:pPr>
              <w:spacing w:after="0" w:line="240" w:lineRule="auto"/>
              <w:jc w:val="both"/>
              <w:rPr>
                <w:rFonts w:eastAsia="Times New Roman" w:cs="Times New Roman"/>
                <w:lang w:eastAsia="en-GB"/>
              </w:rPr>
            </w:pPr>
            <w:r w:rsidRPr="000772AB">
              <w:rPr>
                <w:rFonts w:eastAsia="Times New Roman" w:cs="Times New Roman"/>
                <w:lang w:eastAsia="en-GB"/>
              </w:rPr>
              <w:t>-108.60</w:t>
            </w:r>
          </w:p>
        </w:tc>
        <w:tc>
          <w:tcPr>
            <w:tcW w:w="0" w:type="auto"/>
            <w:tcMar>
              <w:top w:w="113" w:type="dxa"/>
              <w:left w:w="113" w:type="dxa"/>
              <w:bottom w:w="113" w:type="dxa"/>
              <w:right w:w="113" w:type="dxa"/>
            </w:tcMar>
            <w:hideMark/>
          </w:tcPr>
          <w:p w14:paraId="0A16F17C" w14:textId="77777777" w:rsidR="00D37720" w:rsidRPr="000772AB" w:rsidRDefault="00D37720" w:rsidP="005138E2">
            <w:pPr>
              <w:spacing w:after="0" w:line="240" w:lineRule="auto"/>
              <w:jc w:val="both"/>
              <w:rPr>
                <w:rFonts w:eastAsia="Times New Roman" w:cs="Times New Roman"/>
                <w:lang w:eastAsia="en-GB"/>
              </w:rPr>
            </w:pPr>
            <w:r w:rsidRPr="000772AB">
              <w:rPr>
                <w:rFonts w:eastAsia="Times New Roman" w:cs="Times New Roman"/>
                <w:lang w:eastAsia="en-GB"/>
              </w:rPr>
              <w:t>-182.24 – -34.96</w:t>
            </w:r>
          </w:p>
        </w:tc>
        <w:tc>
          <w:tcPr>
            <w:tcW w:w="0" w:type="auto"/>
            <w:tcMar>
              <w:top w:w="113" w:type="dxa"/>
              <w:left w:w="113" w:type="dxa"/>
              <w:bottom w:w="113" w:type="dxa"/>
              <w:right w:w="113" w:type="dxa"/>
            </w:tcMar>
            <w:hideMark/>
          </w:tcPr>
          <w:p w14:paraId="2D3ADC0B" w14:textId="77777777" w:rsidR="00D37720" w:rsidRPr="000772AB" w:rsidRDefault="00D37720" w:rsidP="005138E2">
            <w:pPr>
              <w:spacing w:after="0" w:line="240" w:lineRule="auto"/>
              <w:jc w:val="both"/>
              <w:rPr>
                <w:rFonts w:eastAsia="Times New Roman" w:cs="Times New Roman"/>
                <w:lang w:eastAsia="en-GB"/>
              </w:rPr>
            </w:pPr>
            <w:r w:rsidRPr="000772AB">
              <w:rPr>
                <w:rFonts w:eastAsia="Times New Roman" w:cs="Times New Roman"/>
                <w:b/>
                <w:bCs/>
                <w:lang w:eastAsia="en-GB"/>
              </w:rPr>
              <w:t>0.004</w:t>
            </w:r>
          </w:p>
        </w:tc>
      </w:tr>
      <w:tr w:rsidR="00D37720" w:rsidRPr="000772AB" w14:paraId="6EBA0FD7" w14:textId="77777777" w:rsidTr="00BF48F9">
        <w:trPr>
          <w:trHeight w:val="235"/>
          <w:jc w:val="center"/>
        </w:trPr>
        <w:tc>
          <w:tcPr>
            <w:tcW w:w="0" w:type="auto"/>
            <w:tcMar>
              <w:top w:w="113" w:type="dxa"/>
              <w:left w:w="113" w:type="dxa"/>
              <w:bottom w:w="113" w:type="dxa"/>
              <w:right w:w="113" w:type="dxa"/>
            </w:tcMar>
            <w:hideMark/>
          </w:tcPr>
          <w:p w14:paraId="2F921D93" w14:textId="77777777" w:rsidR="00D37720" w:rsidRPr="000772AB" w:rsidRDefault="00D37720" w:rsidP="005138E2">
            <w:pPr>
              <w:spacing w:after="0" w:line="240" w:lineRule="auto"/>
              <w:jc w:val="both"/>
              <w:rPr>
                <w:rFonts w:eastAsia="Times New Roman" w:cs="Times New Roman"/>
                <w:lang w:eastAsia="en-GB"/>
              </w:rPr>
            </w:pPr>
            <w:r w:rsidRPr="000772AB">
              <w:rPr>
                <w:rFonts w:eastAsia="Times New Roman" w:cs="Times New Roman"/>
                <w:lang w:eastAsia="en-GB"/>
              </w:rPr>
              <w:t xml:space="preserve">Block </w:t>
            </w:r>
            <w:proofErr w:type="spellStart"/>
            <w:proofErr w:type="gramStart"/>
            <w:r w:rsidRPr="000772AB">
              <w:rPr>
                <w:rFonts w:eastAsia="Times New Roman" w:cs="Times New Roman"/>
                <w:lang w:eastAsia="en-GB"/>
              </w:rPr>
              <w:t>nr:EF</w:t>
            </w:r>
            <w:proofErr w:type="spellEnd"/>
            <w:proofErr w:type="gramEnd"/>
          </w:p>
        </w:tc>
        <w:tc>
          <w:tcPr>
            <w:tcW w:w="0" w:type="auto"/>
            <w:tcMar>
              <w:top w:w="113" w:type="dxa"/>
              <w:left w:w="113" w:type="dxa"/>
              <w:bottom w:w="113" w:type="dxa"/>
              <w:right w:w="113" w:type="dxa"/>
            </w:tcMar>
            <w:hideMark/>
          </w:tcPr>
          <w:p w14:paraId="138558DC" w14:textId="77777777" w:rsidR="00D37720" w:rsidRPr="000772AB" w:rsidRDefault="00D37720" w:rsidP="005138E2">
            <w:pPr>
              <w:spacing w:after="0" w:line="240" w:lineRule="auto"/>
              <w:jc w:val="both"/>
              <w:rPr>
                <w:rFonts w:eastAsia="Times New Roman" w:cs="Times New Roman"/>
                <w:lang w:eastAsia="en-GB"/>
              </w:rPr>
            </w:pPr>
            <w:r w:rsidRPr="000772AB">
              <w:rPr>
                <w:rFonts w:eastAsia="Times New Roman" w:cs="Times New Roman"/>
                <w:lang w:eastAsia="en-GB"/>
              </w:rPr>
              <w:t>-13.06</w:t>
            </w:r>
          </w:p>
        </w:tc>
        <w:tc>
          <w:tcPr>
            <w:tcW w:w="0" w:type="auto"/>
            <w:tcMar>
              <w:top w:w="113" w:type="dxa"/>
              <w:left w:w="113" w:type="dxa"/>
              <w:bottom w:w="113" w:type="dxa"/>
              <w:right w:w="113" w:type="dxa"/>
            </w:tcMar>
            <w:hideMark/>
          </w:tcPr>
          <w:p w14:paraId="7DAEBC32" w14:textId="77777777" w:rsidR="00D37720" w:rsidRPr="000772AB" w:rsidRDefault="00D37720" w:rsidP="005138E2">
            <w:pPr>
              <w:spacing w:after="0" w:line="240" w:lineRule="auto"/>
              <w:jc w:val="both"/>
              <w:rPr>
                <w:rFonts w:eastAsia="Times New Roman" w:cs="Times New Roman"/>
                <w:lang w:eastAsia="en-GB"/>
              </w:rPr>
            </w:pPr>
            <w:r w:rsidRPr="000772AB">
              <w:rPr>
                <w:rFonts w:eastAsia="Times New Roman" w:cs="Times New Roman"/>
                <w:lang w:eastAsia="en-GB"/>
              </w:rPr>
              <w:t>-74.93 – 48.80</w:t>
            </w:r>
          </w:p>
        </w:tc>
        <w:tc>
          <w:tcPr>
            <w:tcW w:w="0" w:type="auto"/>
            <w:tcMar>
              <w:top w:w="113" w:type="dxa"/>
              <w:left w:w="113" w:type="dxa"/>
              <w:bottom w:w="113" w:type="dxa"/>
              <w:right w:w="113" w:type="dxa"/>
            </w:tcMar>
            <w:hideMark/>
          </w:tcPr>
          <w:p w14:paraId="3376C6EC" w14:textId="77777777" w:rsidR="00D37720" w:rsidRPr="000772AB" w:rsidRDefault="00D37720" w:rsidP="005138E2">
            <w:pPr>
              <w:spacing w:after="0" w:line="240" w:lineRule="auto"/>
              <w:jc w:val="both"/>
              <w:rPr>
                <w:rFonts w:eastAsia="Times New Roman" w:cs="Times New Roman"/>
                <w:lang w:eastAsia="en-GB"/>
              </w:rPr>
            </w:pPr>
            <w:r w:rsidRPr="000772AB">
              <w:rPr>
                <w:rFonts w:eastAsia="Times New Roman" w:cs="Times New Roman"/>
                <w:lang w:eastAsia="en-GB"/>
              </w:rPr>
              <w:t>0.679</w:t>
            </w:r>
          </w:p>
        </w:tc>
      </w:tr>
      <w:tr w:rsidR="00D37720" w:rsidRPr="000772AB" w14:paraId="2FA2A000" w14:textId="77777777" w:rsidTr="00BF48F9">
        <w:trPr>
          <w:trHeight w:val="250"/>
          <w:jc w:val="center"/>
        </w:trPr>
        <w:tc>
          <w:tcPr>
            <w:tcW w:w="0" w:type="auto"/>
            <w:gridSpan w:val="4"/>
            <w:tcMar>
              <w:top w:w="192" w:type="dxa"/>
              <w:left w:w="15" w:type="dxa"/>
              <w:bottom w:w="15" w:type="dxa"/>
              <w:right w:w="15" w:type="dxa"/>
            </w:tcMar>
            <w:vAlign w:val="center"/>
            <w:hideMark/>
          </w:tcPr>
          <w:p w14:paraId="72FEAF93" w14:textId="77777777" w:rsidR="00D37720" w:rsidRPr="000772AB" w:rsidRDefault="00D37720" w:rsidP="005138E2">
            <w:pPr>
              <w:spacing w:after="0" w:line="240" w:lineRule="auto"/>
              <w:jc w:val="both"/>
              <w:rPr>
                <w:rFonts w:eastAsia="Times New Roman" w:cs="Times New Roman"/>
                <w:b/>
                <w:bCs/>
                <w:lang w:eastAsia="en-GB"/>
              </w:rPr>
            </w:pPr>
            <w:r w:rsidRPr="000772AB">
              <w:rPr>
                <w:rFonts w:eastAsia="Times New Roman" w:cs="Times New Roman"/>
                <w:b/>
                <w:bCs/>
                <w:lang w:eastAsia="en-GB"/>
              </w:rPr>
              <w:t>Random Effects</w:t>
            </w:r>
          </w:p>
        </w:tc>
      </w:tr>
      <w:tr w:rsidR="00D37720" w:rsidRPr="000772AB" w14:paraId="5AA1511E" w14:textId="77777777" w:rsidTr="00BF48F9">
        <w:trPr>
          <w:trHeight w:val="250"/>
          <w:jc w:val="center"/>
        </w:trPr>
        <w:tc>
          <w:tcPr>
            <w:tcW w:w="0" w:type="auto"/>
            <w:tcMar>
              <w:top w:w="57" w:type="dxa"/>
              <w:left w:w="113" w:type="dxa"/>
              <w:bottom w:w="57" w:type="dxa"/>
              <w:right w:w="113" w:type="dxa"/>
            </w:tcMar>
            <w:hideMark/>
          </w:tcPr>
          <w:p w14:paraId="0CE0F4BF" w14:textId="77777777" w:rsidR="00D37720" w:rsidRPr="000772AB" w:rsidRDefault="00D37720" w:rsidP="005138E2">
            <w:pPr>
              <w:spacing w:after="0" w:line="240" w:lineRule="auto"/>
              <w:jc w:val="both"/>
              <w:rPr>
                <w:rFonts w:eastAsia="Times New Roman" w:cs="Times New Roman"/>
                <w:lang w:eastAsia="en-GB"/>
              </w:rPr>
            </w:pPr>
            <w:r w:rsidRPr="000772AB">
              <w:rPr>
                <w:rFonts w:eastAsia="Times New Roman" w:cs="Times New Roman"/>
                <w:lang w:eastAsia="en-GB"/>
              </w:rPr>
              <w:t>σ</w:t>
            </w:r>
            <w:r w:rsidRPr="000772AB">
              <w:rPr>
                <w:rFonts w:eastAsia="Times New Roman" w:cs="Times New Roman"/>
                <w:vertAlign w:val="superscript"/>
                <w:lang w:eastAsia="en-GB"/>
              </w:rPr>
              <w:t>2</w:t>
            </w:r>
          </w:p>
        </w:tc>
        <w:tc>
          <w:tcPr>
            <w:tcW w:w="0" w:type="auto"/>
            <w:gridSpan w:val="3"/>
            <w:tcMar>
              <w:top w:w="57" w:type="dxa"/>
              <w:left w:w="113" w:type="dxa"/>
              <w:bottom w:w="57" w:type="dxa"/>
              <w:right w:w="113" w:type="dxa"/>
            </w:tcMar>
            <w:hideMark/>
          </w:tcPr>
          <w:p w14:paraId="2D1A0793" w14:textId="77777777" w:rsidR="00D37720" w:rsidRPr="000772AB" w:rsidRDefault="00D37720" w:rsidP="005138E2">
            <w:pPr>
              <w:spacing w:after="0" w:line="240" w:lineRule="auto"/>
              <w:jc w:val="both"/>
              <w:rPr>
                <w:rFonts w:eastAsia="Times New Roman" w:cs="Times New Roman"/>
                <w:lang w:eastAsia="en-GB"/>
              </w:rPr>
            </w:pPr>
            <w:r w:rsidRPr="000772AB">
              <w:rPr>
                <w:rFonts w:eastAsia="Times New Roman" w:cs="Times New Roman"/>
                <w:lang w:eastAsia="en-GB"/>
              </w:rPr>
              <w:t>440152.81</w:t>
            </w:r>
          </w:p>
        </w:tc>
      </w:tr>
      <w:tr w:rsidR="00D37720" w:rsidRPr="000772AB" w14:paraId="2D155F7C" w14:textId="77777777" w:rsidTr="00BF48F9">
        <w:trPr>
          <w:trHeight w:val="250"/>
          <w:jc w:val="center"/>
        </w:trPr>
        <w:tc>
          <w:tcPr>
            <w:tcW w:w="0" w:type="auto"/>
            <w:tcMar>
              <w:top w:w="57" w:type="dxa"/>
              <w:left w:w="113" w:type="dxa"/>
              <w:bottom w:w="57" w:type="dxa"/>
              <w:right w:w="113" w:type="dxa"/>
            </w:tcMar>
            <w:hideMark/>
          </w:tcPr>
          <w:p w14:paraId="79B1C702" w14:textId="77777777" w:rsidR="00D37720" w:rsidRPr="000772AB" w:rsidRDefault="00D37720" w:rsidP="005138E2">
            <w:pPr>
              <w:spacing w:after="0" w:line="240" w:lineRule="auto"/>
              <w:jc w:val="both"/>
              <w:rPr>
                <w:rFonts w:eastAsia="Times New Roman" w:cs="Times New Roman"/>
                <w:lang w:eastAsia="en-GB"/>
              </w:rPr>
            </w:pPr>
            <w:r w:rsidRPr="000772AB">
              <w:rPr>
                <w:rFonts w:eastAsia="Times New Roman" w:cs="Times New Roman"/>
                <w:lang w:eastAsia="en-GB"/>
              </w:rPr>
              <w:t>τ</w:t>
            </w:r>
            <w:r w:rsidRPr="000772AB">
              <w:rPr>
                <w:rFonts w:eastAsia="Times New Roman" w:cs="Times New Roman"/>
                <w:vertAlign w:val="subscript"/>
                <w:lang w:eastAsia="en-GB"/>
              </w:rPr>
              <w:t>00</w:t>
            </w:r>
            <w:r w:rsidRPr="000772AB">
              <w:rPr>
                <w:rFonts w:eastAsia="Times New Roman" w:cs="Times New Roman"/>
                <w:lang w:eastAsia="en-GB"/>
              </w:rPr>
              <w:t> </w:t>
            </w:r>
            <w:r w:rsidRPr="000772AB">
              <w:rPr>
                <w:rFonts w:eastAsia="Times New Roman" w:cs="Times New Roman"/>
                <w:vertAlign w:val="subscript"/>
                <w:lang w:eastAsia="en-GB"/>
              </w:rPr>
              <w:t>subject</w:t>
            </w:r>
          </w:p>
        </w:tc>
        <w:tc>
          <w:tcPr>
            <w:tcW w:w="0" w:type="auto"/>
            <w:gridSpan w:val="3"/>
            <w:tcMar>
              <w:top w:w="57" w:type="dxa"/>
              <w:left w:w="113" w:type="dxa"/>
              <w:bottom w:w="57" w:type="dxa"/>
              <w:right w:w="113" w:type="dxa"/>
            </w:tcMar>
            <w:hideMark/>
          </w:tcPr>
          <w:p w14:paraId="342C9322" w14:textId="77777777" w:rsidR="00D37720" w:rsidRPr="000772AB" w:rsidRDefault="00D37720" w:rsidP="005138E2">
            <w:pPr>
              <w:spacing w:after="0" w:line="240" w:lineRule="auto"/>
              <w:jc w:val="both"/>
              <w:rPr>
                <w:rFonts w:eastAsia="Times New Roman" w:cs="Times New Roman"/>
                <w:lang w:eastAsia="en-GB"/>
              </w:rPr>
            </w:pPr>
            <w:r w:rsidRPr="000772AB">
              <w:rPr>
                <w:rFonts w:eastAsia="Times New Roman" w:cs="Times New Roman"/>
                <w:lang w:eastAsia="en-GB"/>
              </w:rPr>
              <w:t>214243.23</w:t>
            </w:r>
          </w:p>
        </w:tc>
      </w:tr>
      <w:tr w:rsidR="00D37720" w:rsidRPr="000772AB" w14:paraId="49B39297" w14:textId="77777777" w:rsidTr="00BF48F9">
        <w:trPr>
          <w:trHeight w:val="250"/>
          <w:jc w:val="center"/>
        </w:trPr>
        <w:tc>
          <w:tcPr>
            <w:tcW w:w="0" w:type="auto"/>
            <w:tcMar>
              <w:top w:w="57" w:type="dxa"/>
              <w:left w:w="113" w:type="dxa"/>
              <w:bottom w:w="57" w:type="dxa"/>
              <w:right w:w="113" w:type="dxa"/>
            </w:tcMar>
            <w:hideMark/>
          </w:tcPr>
          <w:p w14:paraId="27FCF39C" w14:textId="77777777" w:rsidR="00D37720" w:rsidRPr="000772AB" w:rsidRDefault="00D37720" w:rsidP="005138E2">
            <w:pPr>
              <w:spacing w:after="0" w:line="240" w:lineRule="auto"/>
              <w:jc w:val="both"/>
              <w:rPr>
                <w:rFonts w:eastAsia="Times New Roman" w:cs="Times New Roman"/>
                <w:lang w:eastAsia="en-GB"/>
              </w:rPr>
            </w:pPr>
            <w:r w:rsidRPr="000772AB">
              <w:rPr>
                <w:rFonts w:eastAsia="Times New Roman" w:cs="Times New Roman"/>
                <w:lang w:eastAsia="en-GB"/>
              </w:rPr>
              <w:t>τ</w:t>
            </w:r>
            <w:r w:rsidRPr="000772AB">
              <w:rPr>
                <w:rFonts w:eastAsia="Times New Roman" w:cs="Times New Roman"/>
                <w:vertAlign w:val="subscript"/>
                <w:lang w:eastAsia="en-GB"/>
              </w:rPr>
              <w:t>11</w:t>
            </w:r>
            <w:r w:rsidRPr="000772AB">
              <w:rPr>
                <w:rFonts w:eastAsia="Times New Roman" w:cs="Times New Roman"/>
                <w:lang w:eastAsia="en-GB"/>
              </w:rPr>
              <w:t> </w:t>
            </w:r>
            <w:proofErr w:type="spellStart"/>
            <w:r w:rsidRPr="000772AB">
              <w:rPr>
                <w:rFonts w:eastAsia="Times New Roman" w:cs="Times New Roman"/>
                <w:vertAlign w:val="subscript"/>
                <w:lang w:eastAsia="en-GB"/>
              </w:rPr>
              <w:t>subject.age_months</w:t>
            </w:r>
            <w:proofErr w:type="spellEnd"/>
          </w:p>
        </w:tc>
        <w:tc>
          <w:tcPr>
            <w:tcW w:w="0" w:type="auto"/>
            <w:gridSpan w:val="3"/>
            <w:tcMar>
              <w:top w:w="57" w:type="dxa"/>
              <w:left w:w="113" w:type="dxa"/>
              <w:bottom w:w="57" w:type="dxa"/>
              <w:right w:w="113" w:type="dxa"/>
            </w:tcMar>
            <w:hideMark/>
          </w:tcPr>
          <w:p w14:paraId="2E1A802A" w14:textId="77777777" w:rsidR="00D37720" w:rsidRPr="000772AB" w:rsidRDefault="00D37720" w:rsidP="005138E2">
            <w:pPr>
              <w:spacing w:after="0" w:line="240" w:lineRule="auto"/>
              <w:jc w:val="both"/>
              <w:rPr>
                <w:rFonts w:eastAsia="Times New Roman" w:cs="Times New Roman"/>
                <w:lang w:eastAsia="en-GB"/>
              </w:rPr>
            </w:pPr>
            <w:r w:rsidRPr="000772AB">
              <w:rPr>
                <w:rFonts w:eastAsia="Times New Roman" w:cs="Times New Roman"/>
                <w:lang w:eastAsia="en-GB"/>
              </w:rPr>
              <w:t>1295929.14</w:t>
            </w:r>
          </w:p>
        </w:tc>
      </w:tr>
      <w:tr w:rsidR="00D37720" w:rsidRPr="000772AB" w14:paraId="30A49B02" w14:textId="77777777" w:rsidTr="00BF48F9">
        <w:trPr>
          <w:trHeight w:val="250"/>
          <w:jc w:val="center"/>
        </w:trPr>
        <w:tc>
          <w:tcPr>
            <w:tcW w:w="0" w:type="auto"/>
            <w:tcMar>
              <w:top w:w="57" w:type="dxa"/>
              <w:left w:w="113" w:type="dxa"/>
              <w:bottom w:w="57" w:type="dxa"/>
              <w:right w:w="113" w:type="dxa"/>
            </w:tcMar>
            <w:hideMark/>
          </w:tcPr>
          <w:p w14:paraId="090B81B3" w14:textId="77777777" w:rsidR="00D37720" w:rsidRPr="000772AB" w:rsidRDefault="00D37720" w:rsidP="005138E2">
            <w:pPr>
              <w:spacing w:after="0" w:line="240" w:lineRule="auto"/>
              <w:jc w:val="both"/>
              <w:rPr>
                <w:rFonts w:eastAsia="Times New Roman" w:cs="Times New Roman"/>
                <w:lang w:eastAsia="en-GB"/>
              </w:rPr>
            </w:pPr>
            <w:r w:rsidRPr="000772AB">
              <w:rPr>
                <w:rFonts w:eastAsia="Times New Roman" w:cs="Times New Roman"/>
                <w:lang w:eastAsia="en-GB"/>
              </w:rPr>
              <w:t>ρ</w:t>
            </w:r>
            <w:r w:rsidRPr="000772AB">
              <w:rPr>
                <w:rFonts w:eastAsia="Times New Roman" w:cs="Times New Roman"/>
                <w:vertAlign w:val="subscript"/>
                <w:lang w:eastAsia="en-GB"/>
              </w:rPr>
              <w:t>01</w:t>
            </w:r>
            <w:r w:rsidRPr="000772AB">
              <w:rPr>
                <w:rFonts w:eastAsia="Times New Roman" w:cs="Times New Roman"/>
                <w:lang w:eastAsia="en-GB"/>
              </w:rPr>
              <w:t> </w:t>
            </w:r>
            <w:r w:rsidRPr="000772AB">
              <w:rPr>
                <w:rFonts w:eastAsia="Times New Roman" w:cs="Times New Roman"/>
                <w:vertAlign w:val="subscript"/>
                <w:lang w:eastAsia="en-GB"/>
              </w:rPr>
              <w:t>subject</w:t>
            </w:r>
          </w:p>
        </w:tc>
        <w:tc>
          <w:tcPr>
            <w:tcW w:w="0" w:type="auto"/>
            <w:gridSpan w:val="3"/>
            <w:tcMar>
              <w:top w:w="57" w:type="dxa"/>
              <w:left w:w="113" w:type="dxa"/>
              <w:bottom w:w="57" w:type="dxa"/>
              <w:right w:w="113" w:type="dxa"/>
            </w:tcMar>
            <w:hideMark/>
          </w:tcPr>
          <w:p w14:paraId="197B7783" w14:textId="77777777" w:rsidR="00D37720" w:rsidRPr="000772AB" w:rsidRDefault="00D37720" w:rsidP="005138E2">
            <w:pPr>
              <w:spacing w:after="0" w:line="240" w:lineRule="auto"/>
              <w:jc w:val="both"/>
              <w:rPr>
                <w:rFonts w:eastAsia="Times New Roman" w:cs="Times New Roman"/>
                <w:lang w:eastAsia="en-GB"/>
              </w:rPr>
            </w:pPr>
            <w:r w:rsidRPr="000772AB">
              <w:rPr>
                <w:rFonts w:eastAsia="Times New Roman" w:cs="Times New Roman"/>
                <w:lang w:eastAsia="en-GB"/>
              </w:rPr>
              <w:t>-0.08</w:t>
            </w:r>
          </w:p>
        </w:tc>
      </w:tr>
      <w:tr w:rsidR="00D37720" w:rsidRPr="000772AB" w14:paraId="457A1189" w14:textId="77777777" w:rsidTr="00BF48F9">
        <w:trPr>
          <w:trHeight w:val="250"/>
          <w:jc w:val="center"/>
        </w:trPr>
        <w:tc>
          <w:tcPr>
            <w:tcW w:w="0" w:type="auto"/>
            <w:tcMar>
              <w:top w:w="57" w:type="dxa"/>
              <w:left w:w="113" w:type="dxa"/>
              <w:bottom w:w="57" w:type="dxa"/>
              <w:right w:w="113" w:type="dxa"/>
            </w:tcMar>
            <w:hideMark/>
          </w:tcPr>
          <w:p w14:paraId="35DB5AF8" w14:textId="77777777" w:rsidR="00D37720" w:rsidRPr="000772AB" w:rsidRDefault="00D37720" w:rsidP="005138E2">
            <w:pPr>
              <w:spacing w:after="0" w:line="240" w:lineRule="auto"/>
              <w:jc w:val="both"/>
              <w:rPr>
                <w:rFonts w:eastAsia="Times New Roman" w:cs="Times New Roman"/>
                <w:lang w:eastAsia="en-GB"/>
              </w:rPr>
            </w:pPr>
            <w:r w:rsidRPr="000772AB">
              <w:rPr>
                <w:rFonts w:eastAsia="Times New Roman" w:cs="Times New Roman"/>
                <w:lang w:eastAsia="en-GB"/>
              </w:rPr>
              <w:t>ICC</w:t>
            </w:r>
          </w:p>
        </w:tc>
        <w:tc>
          <w:tcPr>
            <w:tcW w:w="0" w:type="auto"/>
            <w:gridSpan w:val="3"/>
            <w:tcMar>
              <w:top w:w="57" w:type="dxa"/>
              <w:left w:w="113" w:type="dxa"/>
              <w:bottom w:w="57" w:type="dxa"/>
              <w:right w:w="113" w:type="dxa"/>
            </w:tcMar>
            <w:hideMark/>
          </w:tcPr>
          <w:p w14:paraId="3B3D9B42" w14:textId="77777777" w:rsidR="00D37720" w:rsidRPr="000772AB" w:rsidRDefault="00D37720" w:rsidP="005138E2">
            <w:pPr>
              <w:spacing w:after="0" w:line="240" w:lineRule="auto"/>
              <w:jc w:val="both"/>
              <w:rPr>
                <w:rFonts w:eastAsia="Times New Roman" w:cs="Times New Roman"/>
                <w:lang w:eastAsia="en-GB"/>
              </w:rPr>
            </w:pPr>
            <w:r w:rsidRPr="000772AB">
              <w:rPr>
                <w:rFonts w:eastAsia="Times New Roman" w:cs="Times New Roman"/>
                <w:lang w:eastAsia="en-GB"/>
              </w:rPr>
              <w:t>0.72</w:t>
            </w:r>
          </w:p>
        </w:tc>
      </w:tr>
      <w:tr w:rsidR="00D37720" w:rsidRPr="000772AB" w14:paraId="379D8075" w14:textId="77777777" w:rsidTr="00BF48F9">
        <w:trPr>
          <w:trHeight w:val="250"/>
          <w:jc w:val="center"/>
        </w:trPr>
        <w:tc>
          <w:tcPr>
            <w:tcW w:w="0" w:type="auto"/>
            <w:tcMar>
              <w:top w:w="57" w:type="dxa"/>
              <w:left w:w="113" w:type="dxa"/>
              <w:bottom w:w="57" w:type="dxa"/>
              <w:right w:w="113" w:type="dxa"/>
            </w:tcMar>
            <w:hideMark/>
          </w:tcPr>
          <w:p w14:paraId="76FF9772" w14:textId="77777777" w:rsidR="00D37720" w:rsidRPr="000772AB" w:rsidRDefault="00D37720" w:rsidP="005138E2">
            <w:pPr>
              <w:spacing w:after="0" w:line="240" w:lineRule="auto"/>
              <w:jc w:val="both"/>
              <w:rPr>
                <w:rFonts w:eastAsia="Times New Roman" w:cs="Times New Roman"/>
                <w:lang w:eastAsia="en-GB"/>
              </w:rPr>
            </w:pPr>
            <w:r w:rsidRPr="000772AB">
              <w:rPr>
                <w:rFonts w:eastAsia="Times New Roman" w:cs="Times New Roman"/>
                <w:lang w:eastAsia="en-GB"/>
              </w:rPr>
              <w:t>N </w:t>
            </w:r>
            <w:r w:rsidRPr="000772AB">
              <w:rPr>
                <w:rFonts w:eastAsia="Times New Roman" w:cs="Times New Roman"/>
                <w:vertAlign w:val="subscript"/>
                <w:lang w:eastAsia="en-GB"/>
              </w:rPr>
              <w:t>subject</w:t>
            </w:r>
          </w:p>
        </w:tc>
        <w:tc>
          <w:tcPr>
            <w:tcW w:w="0" w:type="auto"/>
            <w:gridSpan w:val="3"/>
            <w:tcMar>
              <w:top w:w="57" w:type="dxa"/>
              <w:left w:w="113" w:type="dxa"/>
              <w:bottom w:w="57" w:type="dxa"/>
              <w:right w:w="113" w:type="dxa"/>
            </w:tcMar>
            <w:hideMark/>
          </w:tcPr>
          <w:p w14:paraId="4661F915" w14:textId="77777777" w:rsidR="00D37720" w:rsidRPr="000772AB" w:rsidRDefault="00D37720" w:rsidP="005138E2">
            <w:pPr>
              <w:spacing w:after="0" w:line="240" w:lineRule="auto"/>
              <w:jc w:val="both"/>
              <w:rPr>
                <w:rFonts w:eastAsia="Times New Roman" w:cs="Times New Roman"/>
                <w:lang w:eastAsia="en-GB"/>
              </w:rPr>
            </w:pPr>
            <w:r w:rsidRPr="000772AB">
              <w:rPr>
                <w:rFonts w:eastAsia="Times New Roman" w:cs="Times New Roman"/>
                <w:lang w:eastAsia="en-GB"/>
              </w:rPr>
              <w:t>35</w:t>
            </w:r>
          </w:p>
        </w:tc>
      </w:tr>
      <w:tr w:rsidR="00D37720" w:rsidRPr="000772AB" w14:paraId="1DD86264" w14:textId="77777777" w:rsidTr="00BF48F9">
        <w:trPr>
          <w:trHeight w:val="250"/>
          <w:jc w:val="center"/>
        </w:trPr>
        <w:tc>
          <w:tcPr>
            <w:tcW w:w="0" w:type="auto"/>
            <w:tcBorders>
              <w:top w:val="single" w:sz="6" w:space="0" w:color="auto"/>
            </w:tcBorders>
            <w:tcMar>
              <w:top w:w="57" w:type="dxa"/>
              <w:left w:w="113" w:type="dxa"/>
              <w:bottom w:w="57" w:type="dxa"/>
              <w:right w:w="113" w:type="dxa"/>
            </w:tcMar>
            <w:hideMark/>
          </w:tcPr>
          <w:p w14:paraId="3055DC93" w14:textId="77777777" w:rsidR="00D37720" w:rsidRPr="000772AB" w:rsidRDefault="00D37720" w:rsidP="005138E2">
            <w:pPr>
              <w:spacing w:after="0" w:line="240" w:lineRule="auto"/>
              <w:jc w:val="both"/>
              <w:rPr>
                <w:rFonts w:eastAsia="Times New Roman" w:cs="Times New Roman"/>
                <w:lang w:eastAsia="en-GB"/>
              </w:rPr>
            </w:pPr>
            <w:r w:rsidRPr="000772AB">
              <w:rPr>
                <w:rFonts w:eastAsia="Times New Roman" w:cs="Times New Roman"/>
                <w:lang w:eastAsia="en-GB"/>
              </w:rPr>
              <w:t>Observations</w:t>
            </w:r>
          </w:p>
        </w:tc>
        <w:tc>
          <w:tcPr>
            <w:tcW w:w="0" w:type="auto"/>
            <w:gridSpan w:val="3"/>
            <w:tcBorders>
              <w:top w:val="single" w:sz="6" w:space="0" w:color="auto"/>
            </w:tcBorders>
            <w:tcMar>
              <w:top w:w="57" w:type="dxa"/>
              <w:left w:w="113" w:type="dxa"/>
              <w:bottom w:w="57" w:type="dxa"/>
              <w:right w:w="113" w:type="dxa"/>
            </w:tcMar>
            <w:hideMark/>
          </w:tcPr>
          <w:p w14:paraId="68FBC599" w14:textId="77777777" w:rsidR="00D37720" w:rsidRPr="000772AB" w:rsidRDefault="00D37720" w:rsidP="005138E2">
            <w:pPr>
              <w:spacing w:after="0" w:line="240" w:lineRule="auto"/>
              <w:jc w:val="both"/>
              <w:rPr>
                <w:rFonts w:eastAsia="Times New Roman" w:cs="Times New Roman"/>
                <w:lang w:eastAsia="en-GB"/>
              </w:rPr>
            </w:pPr>
            <w:r w:rsidRPr="000772AB">
              <w:rPr>
                <w:rFonts w:eastAsia="Times New Roman" w:cs="Times New Roman"/>
                <w:lang w:eastAsia="en-GB"/>
              </w:rPr>
              <w:t>1563</w:t>
            </w:r>
          </w:p>
        </w:tc>
      </w:tr>
      <w:tr w:rsidR="00D37720" w:rsidRPr="000772AB" w14:paraId="182500AE" w14:textId="77777777" w:rsidTr="00BF48F9">
        <w:trPr>
          <w:trHeight w:val="250"/>
          <w:jc w:val="center"/>
        </w:trPr>
        <w:tc>
          <w:tcPr>
            <w:tcW w:w="0" w:type="auto"/>
            <w:tcBorders>
              <w:bottom w:val="single" w:sz="4" w:space="0" w:color="auto"/>
            </w:tcBorders>
            <w:tcMar>
              <w:top w:w="57" w:type="dxa"/>
              <w:left w:w="113" w:type="dxa"/>
              <w:bottom w:w="57" w:type="dxa"/>
              <w:right w:w="113" w:type="dxa"/>
            </w:tcMar>
            <w:hideMark/>
          </w:tcPr>
          <w:p w14:paraId="114347B6" w14:textId="77777777" w:rsidR="00D37720" w:rsidRPr="000772AB" w:rsidRDefault="00D37720" w:rsidP="005138E2">
            <w:pPr>
              <w:spacing w:after="0" w:line="240" w:lineRule="auto"/>
              <w:jc w:val="both"/>
              <w:rPr>
                <w:rFonts w:eastAsia="Times New Roman" w:cs="Times New Roman"/>
                <w:lang w:eastAsia="en-GB"/>
              </w:rPr>
            </w:pPr>
            <w:r w:rsidRPr="000772AB">
              <w:rPr>
                <w:rFonts w:eastAsia="Times New Roman" w:cs="Times New Roman"/>
                <w:lang w:eastAsia="en-GB"/>
              </w:rPr>
              <w:t>Marginal R</w:t>
            </w:r>
            <w:r w:rsidRPr="000772AB">
              <w:rPr>
                <w:rFonts w:eastAsia="Times New Roman" w:cs="Times New Roman"/>
                <w:vertAlign w:val="superscript"/>
                <w:lang w:eastAsia="en-GB"/>
              </w:rPr>
              <w:t>2</w:t>
            </w:r>
            <w:r w:rsidRPr="000772AB">
              <w:rPr>
                <w:rFonts w:eastAsia="Times New Roman" w:cs="Times New Roman"/>
                <w:lang w:eastAsia="en-GB"/>
              </w:rPr>
              <w:t> / Conditional R</w:t>
            </w:r>
            <w:r w:rsidRPr="000772AB">
              <w:rPr>
                <w:rFonts w:eastAsia="Times New Roman" w:cs="Times New Roman"/>
                <w:vertAlign w:val="superscript"/>
                <w:lang w:eastAsia="en-GB"/>
              </w:rPr>
              <w:t>2</w:t>
            </w:r>
          </w:p>
        </w:tc>
        <w:tc>
          <w:tcPr>
            <w:tcW w:w="0" w:type="auto"/>
            <w:gridSpan w:val="3"/>
            <w:tcBorders>
              <w:bottom w:val="single" w:sz="4" w:space="0" w:color="auto"/>
            </w:tcBorders>
            <w:tcMar>
              <w:top w:w="57" w:type="dxa"/>
              <w:left w:w="113" w:type="dxa"/>
              <w:bottom w:w="57" w:type="dxa"/>
              <w:right w:w="113" w:type="dxa"/>
            </w:tcMar>
            <w:hideMark/>
          </w:tcPr>
          <w:p w14:paraId="5D22B921" w14:textId="77777777" w:rsidR="00D37720" w:rsidRPr="000772AB" w:rsidRDefault="00D37720" w:rsidP="005138E2">
            <w:pPr>
              <w:spacing w:after="0" w:line="240" w:lineRule="auto"/>
              <w:jc w:val="both"/>
              <w:rPr>
                <w:rFonts w:eastAsia="Times New Roman" w:cs="Times New Roman"/>
                <w:lang w:eastAsia="en-GB"/>
              </w:rPr>
            </w:pPr>
            <w:r w:rsidRPr="000772AB">
              <w:rPr>
                <w:rFonts w:eastAsia="Times New Roman" w:cs="Times New Roman"/>
                <w:lang w:eastAsia="en-GB"/>
              </w:rPr>
              <w:t>0.029 / 0.727</w:t>
            </w:r>
          </w:p>
        </w:tc>
      </w:tr>
    </w:tbl>
    <w:p w14:paraId="27D54D10" w14:textId="3B1850CA" w:rsidR="003B6482" w:rsidRDefault="00052226" w:rsidP="00C3716F">
      <w:pPr>
        <w:spacing w:line="360" w:lineRule="auto"/>
        <w:jc w:val="both"/>
      </w:pPr>
      <w:r>
        <w:t>Table 5</w:t>
      </w:r>
      <w:r w:rsidR="00B30C6F">
        <w:t>. M</w:t>
      </w:r>
      <w:r w:rsidR="00D37720" w:rsidRPr="000772AB">
        <w:t>odel summary of the behavioural LMM</w:t>
      </w:r>
      <w:r w:rsidR="00D37720">
        <w:t>, fitting behavioural characteristics as covariates.</w:t>
      </w:r>
      <w:r w:rsidR="004126B7">
        <w:t xml:space="preserve"> The number of blocks has a significant effect on reducing the stimulus duration. Among behavioural </w:t>
      </w:r>
      <w:r w:rsidR="004126B7">
        <w:lastRenderedPageBreak/>
        <w:t xml:space="preserve">characteristics, there was a significant interaction between a higher number of blocks played and hyperactivity. </w:t>
      </w:r>
    </w:p>
    <w:p w14:paraId="2EE02E06" w14:textId="69527172" w:rsidR="004126B7" w:rsidRDefault="004126B7" w:rsidP="005138E2">
      <w:pPr>
        <w:jc w:val="both"/>
      </w:pPr>
    </w:p>
    <w:p w14:paraId="1AD71761" w14:textId="77777777" w:rsidR="004126B7" w:rsidRDefault="004126B7" w:rsidP="005138E2">
      <w:pPr>
        <w:jc w:val="both"/>
      </w:pPr>
    </w:p>
    <w:p w14:paraId="3CFA2EE9" w14:textId="77777777" w:rsidR="003B6482" w:rsidRDefault="003B6482" w:rsidP="005138E2">
      <w:pPr>
        <w:jc w:val="both"/>
      </w:pPr>
    </w:p>
    <w:p w14:paraId="5765BAED" w14:textId="411824E9" w:rsidR="00D37720" w:rsidRDefault="00D37720" w:rsidP="005138E2">
      <w:pPr>
        <w:jc w:val="both"/>
      </w:pPr>
    </w:p>
    <w:p w14:paraId="3F1CC4A9" w14:textId="27539DA6" w:rsidR="002003FD" w:rsidRDefault="00B12247" w:rsidP="002003FD">
      <w:r>
        <w:rPr>
          <w:noProof/>
          <w:lang w:eastAsia="en-GB"/>
        </w:rPr>
        <w:drawing>
          <wp:anchor distT="0" distB="0" distL="114300" distR="114300" simplePos="0" relativeHeight="251658240" behindDoc="0" locked="0" layoutInCell="1" allowOverlap="1" wp14:anchorId="3736D184" wp14:editId="6BC99171">
            <wp:simplePos x="0" y="0"/>
            <wp:positionH relativeFrom="page">
              <wp:align>left</wp:align>
            </wp:positionH>
            <wp:positionV relativeFrom="paragraph">
              <wp:posOffset>0</wp:posOffset>
            </wp:positionV>
            <wp:extent cx="7658100" cy="46551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hav_models_bmp.bmp"/>
                    <pic:cNvPicPr/>
                  </pic:nvPicPr>
                  <pic:blipFill>
                    <a:blip r:embed="rId17">
                      <a:extLst>
                        <a:ext uri="{28A0092B-C50C-407E-A947-70E740481C1C}">
                          <a14:useLocalDpi xmlns:a14="http://schemas.microsoft.com/office/drawing/2010/main" val="0"/>
                        </a:ext>
                      </a:extLst>
                    </a:blip>
                    <a:stretch>
                      <a:fillRect/>
                    </a:stretch>
                  </pic:blipFill>
                  <pic:spPr>
                    <a:xfrm>
                      <a:off x="0" y="0"/>
                      <a:ext cx="7658100" cy="4655185"/>
                    </a:xfrm>
                    <a:prstGeom prst="rect">
                      <a:avLst/>
                    </a:prstGeom>
                  </pic:spPr>
                </pic:pic>
              </a:graphicData>
            </a:graphic>
            <wp14:sizeRelH relativeFrom="margin">
              <wp14:pctWidth>0</wp14:pctWidth>
            </wp14:sizeRelH>
            <wp14:sizeRelV relativeFrom="margin">
              <wp14:pctHeight>0</wp14:pctHeight>
            </wp14:sizeRelV>
          </wp:anchor>
        </w:drawing>
      </w:r>
      <w:r w:rsidR="002003FD">
        <w:tab/>
      </w:r>
      <w:r w:rsidR="002003FD">
        <w:tab/>
      </w:r>
      <w:r w:rsidR="002003FD">
        <w:tab/>
      </w:r>
    </w:p>
    <w:p w14:paraId="42966703" w14:textId="3F7BC206" w:rsidR="00F67813" w:rsidRPr="00E86198" w:rsidRDefault="004223D0" w:rsidP="00C3716F">
      <w:pPr>
        <w:spacing w:line="360" w:lineRule="auto"/>
      </w:pPr>
      <w:r>
        <w:t>Figure 5. Here we show how</w:t>
      </w:r>
      <w:r w:rsidR="00C3716F">
        <w:t xml:space="preserve"> different rates (mean ± 1 SD) </w:t>
      </w:r>
      <w:r>
        <w:t>of</w:t>
      </w:r>
      <w:r w:rsidR="00C3716F">
        <w:t xml:space="preserve"> Inattention, EF, and H</w:t>
      </w:r>
      <w:r>
        <w:t>yperactivity in</w:t>
      </w:r>
      <w:r w:rsidR="00C3716F">
        <w:t>fluenced game performance (</w:t>
      </w:r>
      <w:r>
        <w:t>stimulus duration) over time (number of blocks). While the intera</w:t>
      </w:r>
      <w:r w:rsidR="00C3716F">
        <w:t>ction was only significant for H</w:t>
      </w:r>
      <w:r>
        <w:t>yperacti</w:t>
      </w:r>
      <w:r w:rsidR="00B75374">
        <w:t xml:space="preserve">vity, the general trend is that increased behavioural </w:t>
      </w:r>
      <w:r w:rsidR="007567C7">
        <w:t xml:space="preserve">(+1SD over the mean) </w:t>
      </w:r>
      <w:r w:rsidR="00B75374">
        <w:t xml:space="preserve">symptoms exhibit a slower starting point </w:t>
      </w:r>
      <w:r w:rsidR="007567C7">
        <w:t xml:space="preserve">(intercept), but a steeper learning curve over time. </w:t>
      </w:r>
      <w:r w:rsidR="00E03B8A">
        <w:t xml:space="preserve">This case was particularly </w:t>
      </w:r>
      <w:r w:rsidR="00C3716F">
        <w:t>relevant</w:t>
      </w:r>
      <w:r w:rsidR="00E03B8A">
        <w:t xml:space="preserve"> for </w:t>
      </w:r>
      <w:r w:rsidR="00C3716F">
        <w:t>H</w:t>
      </w:r>
      <w:r w:rsidR="002A12C6">
        <w:t xml:space="preserve">yperactivity. </w:t>
      </w:r>
      <w:r w:rsidR="00D37720">
        <w:tab/>
      </w:r>
      <w:r w:rsidR="00D37720">
        <w:tab/>
      </w:r>
      <w:r w:rsidR="00D37720">
        <w:tab/>
      </w:r>
      <w:r w:rsidR="00D37720">
        <w:tab/>
      </w:r>
      <w:r w:rsidR="00D37720">
        <w:tab/>
      </w:r>
      <w:r w:rsidR="00D37720">
        <w:tab/>
      </w:r>
      <w:r w:rsidR="00D37720">
        <w:tab/>
      </w:r>
      <w:r w:rsidR="00D37720">
        <w:tab/>
      </w:r>
      <w:r w:rsidR="00D37720">
        <w:tab/>
      </w:r>
      <w:r w:rsidR="00D37720">
        <w:tab/>
      </w:r>
      <w:r w:rsidR="00D37720">
        <w:tab/>
      </w:r>
      <w:r w:rsidR="00D37720">
        <w:tab/>
      </w:r>
      <w:r w:rsidR="00D37720">
        <w:tab/>
      </w:r>
      <w:r w:rsidR="00D37720">
        <w:tab/>
      </w:r>
      <w:r w:rsidR="00D37720">
        <w:tab/>
      </w:r>
      <w:r w:rsidR="00D37720">
        <w:tab/>
      </w:r>
      <w:r w:rsidR="00D37720">
        <w:tab/>
      </w:r>
      <w:r w:rsidR="00D37720">
        <w:tab/>
      </w:r>
      <w:r w:rsidR="00D37720">
        <w:tab/>
      </w:r>
      <w:r w:rsidR="00D37720">
        <w:tab/>
      </w:r>
      <w:r w:rsidR="00D37720">
        <w:tab/>
      </w:r>
      <w:r w:rsidR="00D37720">
        <w:tab/>
      </w:r>
      <w:r w:rsidR="00D37720">
        <w:tab/>
      </w:r>
      <w:r w:rsidR="00D37720">
        <w:tab/>
      </w:r>
      <w:r w:rsidR="00D37720">
        <w:tab/>
      </w:r>
      <w:r w:rsidR="00D37720">
        <w:tab/>
      </w:r>
      <w:r w:rsidR="00D37720">
        <w:tab/>
      </w:r>
      <w:r w:rsidR="00D37720">
        <w:tab/>
      </w:r>
      <w:r w:rsidR="00D37720">
        <w:tab/>
      </w:r>
      <w:r w:rsidR="00D37720">
        <w:tab/>
      </w:r>
      <w:r w:rsidR="00D37720">
        <w:tab/>
      </w:r>
      <w:r w:rsidR="00D37720">
        <w:tab/>
      </w:r>
      <w:r w:rsidR="00D37720">
        <w:tab/>
      </w:r>
      <w:r w:rsidR="00D37720">
        <w:tab/>
      </w:r>
      <w:r w:rsidR="00D37720">
        <w:tab/>
      </w:r>
    </w:p>
    <w:p w14:paraId="7802C5C9" w14:textId="0D76A776" w:rsidR="000C4ABE" w:rsidRDefault="00B12247" w:rsidP="00E71958">
      <w:pPr>
        <w:pStyle w:val="Heading1"/>
      </w:pPr>
      <w:bookmarkStart w:id="5" w:name="_Toc49373466"/>
      <w:r w:rsidRPr="00E86198">
        <w:lastRenderedPageBreak/>
        <w:t>Study 4: Effects of genetic diagnosis on FarmApp performance and change over time</w:t>
      </w:r>
      <w:bookmarkEnd w:id="5"/>
    </w:p>
    <w:p w14:paraId="1C03081A" w14:textId="77777777" w:rsidR="002F34C6" w:rsidRPr="002F34C6" w:rsidRDefault="002F34C6" w:rsidP="002F34C6"/>
    <w:p w14:paraId="74987173" w14:textId="2CC103BD" w:rsidR="000C4ABE" w:rsidRDefault="00B12247" w:rsidP="005138E2">
      <w:pPr>
        <w:jc w:val="both"/>
      </w:pPr>
      <w:r w:rsidRPr="00B12247">
        <w:t>List of genes included in the</w:t>
      </w:r>
      <w:r w:rsidR="002C15D0">
        <w:t xml:space="preserve"> FNG analysis:</w:t>
      </w:r>
    </w:p>
    <w:p w14:paraId="795FA3A7" w14:textId="72F03771" w:rsidR="002C15D0" w:rsidRDefault="002C15D0" w:rsidP="005138E2">
      <w:pPr>
        <w:jc w:val="both"/>
      </w:pPr>
      <w:r>
        <w:t xml:space="preserve">Chromatin group= </w:t>
      </w:r>
      <w:r w:rsidR="008E7F69">
        <w:t>A</w:t>
      </w:r>
      <w:r w:rsidR="008E7F69" w:rsidRPr="002C15D0">
        <w:t>RID1B</w:t>
      </w:r>
      <w:r>
        <w:t xml:space="preserve">, </w:t>
      </w:r>
      <w:r w:rsidR="008E7F69" w:rsidRPr="002C15D0">
        <w:t>EHMT1</w:t>
      </w:r>
      <w:r>
        <w:t xml:space="preserve">, </w:t>
      </w:r>
      <w:r w:rsidR="008E7F69" w:rsidRPr="002C15D0">
        <w:t>KAT6B</w:t>
      </w:r>
      <w:r>
        <w:t xml:space="preserve">, </w:t>
      </w:r>
      <w:r w:rsidR="008E7F69" w:rsidRPr="002C15D0">
        <w:t>SETD5</w:t>
      </w:r>
      <w:r>
        <w:t xml:space="preserve">, </w:t>
      </w:r>
      <w:r w:rsidR="008E7F69" w:rsidRPr="002C15D0">
        <w:t>SMARCA2</w:t>
      </w:r>
    </w:p>
    <w:p w14:paraId="2207F78B" w14:textId="1A7B0AA0" w:rsidR="00681374" w:rsidRDefault="00892FA8" w:rsidP="005138E2">
      <w:pPr>
        <w:jc w:val="both"/>
      </w:pPr>
      <w:r>
        <w:t>Synaptic</w:t>
      </w:r>
      <w:r w:rsidR="002C15D0">
        <w:t>=</w:t>
      </w:r>
      <w:r w:rsidR="008E7F69" w:rsidRPr="008E7F69">
        <w:t xml:space="preserve"> </w:t>
      </w:r>
      <w:r w:rsidR="008E7F69" w:rsidRPr="002C15D0">
        <w:t>CASK</w:t>
      </w:r>
      <w:r w:rsidR="008E7F69">
        <w:t>,</w:t>
      </w:r>
      <w:r w:rsidR="008E7F69" w:rsidRPr="008E7F69">
        <w:t xml:space="preserve"> </w:t>
      </w:r>
      <w:r w:rsidR="008E7F69" w:rsidRPr="002C15D0">
        <w:t>CTNNB1</w:t>
      </w:r>
      <w:r w:rsidR="008E7F69">
        <w:t xml:space="preserve">, </w:t>
      </w:r>
      <w:r w:rsidR="008E7F69" w:rsidRPr="002C15D0">
        <w:t>DDX</w:t>
      </w:r>
      <w:r w:rsidR="008E7F69">
        <w:t xml:space="preserve">3X, DLG3, DYRK1A, PAK3, </w:t>
      </w:r>
      <w:r w:rsidR="008E7F69" w:rsidRPr="002C15D0">
        <w:t>SHANK1</w:t>
      </w:r>
      <w:r w:rsidR="008E7F69">
        <w:t xml:space="preserve">, </w:t>
      </w:r>
      <w:r w:rsidR="008E7F69" w:rsidRPr="002C15D0">
        <w:t>SHANK3</w:t>
      </w:r>
      <w:r w:rsidR="008E7F69">
        <w:t xml:space="preserve">, </w:t>
      </w:r>
      <w:r w:rsidR="008E7F69" w:rsidRPr="002C15D0">
        <w:t>STXBP1</w:t>
      </w:r>
      <w:r w:rsidR="008E7F69">
        <w:t>, TRIO</w:t>
      </w:r>
    </w:p>
    <w:p w14:paraId="7D53501F" w14:textId="77777777" w:rsidR="002F34C6" w:rsidRDefault="002F34C6" w:rsidP="005138E2">
      <w:pPr>
        <w:jc w:val="both"/>
      </w:pPr>
    </w:p>
    <w:p w14:paraId="2C387E3F" w14:textId="535B1105" w:rsidR="00CB4EFB" w:rsidRPr="00B12247" w:rsidRDefault="00CB4EFB" w:rsidP="00C3716F">
      <w:pPr>
        <w:spacing w:line="360" w:lineRule="auto"/>
        <w:jc w:val="both"/>
      </w:pPr>
      <w:r>
        <w:t>Table 6</w:t>
      </w:r>
      <w:r w:rsidR="00734075">
        <w:t xml:space="preserve"> shows the LMM’s summary that explores change in performance over time, based on genetic diagnosis</w:t>
      </w:r>
      <w:r w:rsidR="00C3716F">
        <w:t xml:space="preserve"> (FNG)</w:t>
      </w:r>
      <w:r w:rsidR="00734075">
        <w:t>. As shown in the manuscript, there was a significant effect of the number of blocks played. This was particularly relevant for the</w:t>
      </w:r>
      <w:r w:rsidR="00C3716F">
        <w:rPr>
          <w:i/>
        </w:rPr>
        <w:t xml:space="preserve"> synaptic</w:t>
      </w:r>
      <w:r w:rsidR="00734075">
        <w:t xml:space="preserve"> genetic group. </w:t>
      </w:r>
    </w:p>
    <w:tbl>
      <w:tblPr>
        <w:tblW w:w="9343" w:type="dxa"/>
        <w:tblCellMar>
          <w:top w:w="15" w:type="dxa"/>
          <w:left w:w="15" w:type="dxa"/>
          <w:bottom w:w="15" w:type="dxa"/>
          <w:right w:w="15" w:type="dxa"/>
        </w:tblCellMar>
        <w:tblLook w:val="04A0" w:firstRow="1" w:lastRow="0" w:firstColumn="1" w:lastColumn="0" w:noHBand="0" w:noVBand="1"/>
      </w:tblPr>
      <w:tblGrid>
        <w:gridCol w:w="4439"/>
        <w:gridCol w:w="1268"/>
        <w:gridCol w:w="2514"/>
        <w:gridCol w:w="1122"/>
      </w:tblGrid>
      <w:tr w:rsidR="00D37720" w:rsidRPr="00804780" w14:paraId="680D7BFC" w14:textId="77777777" w:rsidTr="00F67813">
        <w:trPr>
          <w:trHeight w:val="163"/>
        </w:trPr>
        <w:tc>
          <w:tcPr>
            <w:tcW w:w="0" w:type="auto"/>
            <w:tcBorders>
              <w:top w:val="double" w:sz="6" w:space="0" w:color="auto"/>
            </w:tcBorders>
            <w:tcMar>
              <w:top w:w="113" w:type="dxa"/>
              <w:left w:w="113" w:type="dxa"/>
              <w:bottom w:w="113" w:type="dxa"/>
              <w:right w:w="113" w:type="dxa"/>
            </w:tcMar>
            <w:vAlign w:val="center"/>
            <w:hideMark/>
          </w:tcPr>
          <w:p w14:paraId="37496E97" w14:textId="77777777" w:rsidR="00D37720" w:rsidRPr="006C6E93" w:rsidRDefault="00D37720" w:rsidP="005138E2">
            <w:pPr>
              <w:spacing w:after="0" w:line="240" w:lineRule="auto"/>
              <w:jc w:val="both"/>
              <w:rPr>
                <w:rFonts w:eastAsia="Times New Roman" w:cstheme="minorHAnsi"/>
                <w:b/>
                <w:bCs/>
                <w:szCs w:val="24"/>
                <w:lang w:eastAsia="en-GB"/>
              </w:rPr>
            </w:pPr>
            <w:r w:rsidRPr="006C6E93">
              <w:rPr>
                <w:rFonts w:eastAsia="Times New Roman" w:cstheme="minorHAnsi"/>
                <w:b/>
                <w:bCs/>
                <w:szCs w:val="24"/>
                <w:lang w:eastAsia="en-GB"/>
              </w:rPr>
              <w:t> </w:t>
            </w:r>
          </w:p>
        </w:tc>
        <w:tc>
          <w:tcPr>
            <w:tcW w:w="0" w:type="auto"/>
            <w:gridSpan w:val="3"/>
            <w:tcBorders>
              <w:top w:val="double" w:sz="6" w:space="0" w:color="auto"/>
            </w:tcBorders>
            <w:tcMar>
              <w:top w:w="113" w:type="dxa"/>
              <w:left w:w="113" w:type="dxa"/>
              <w:bottom w:w="113" w:type="dxa"/>
              <w:right w:w="113" w:type="dxa"/>
            </w:tcMar>
            <w:vAlign w:val="center"/>
            <w:hideMark/>
          </w:tcPr>
          <w:p w14:paraId="1724563F" w14:textId="77777777" w:rsidR="00D37720" w:rsidRPr="006C6E93" w:rsidRDefault="00D37720" w:rsidP="005138E2">
            <w:pPr>
              <w:spacing w:after="0" w:line="240" w:lineRule="auto"/>
              <w:jc w:val="both"/>
              <w:rPr>
                <w:rFonts w:eastAsia="Times New Roman" w:cstheme="minorHAnsi"/>
                <w:b/>
                <w:bCs/>
                <w:szCs w:val="24"/>
                <w:lang w:eastAsia="en-GB"/>
              </w:rPr>
            </w:pPr>
            <w:r>
              <w:rPr>
                <w:rFonts w:eastAsia="Times New Roman" w:cstheme="minorHAnsi"/>
                <w:b/>
                <w:bCs/>
                <w:szCs w:val="24"/>
                <w:lang w:eastAsia="en-GB"/>
              </w:rPr>
              <w:t>Stimulus duration</w:t>
            </w:r>
          </w:p>
        </w:tc>
      </w:tr>
      <w:tr w:rsidR="00D37720" w:rsidRPr="00804780" w14:paraId="36D572D9" w14:textId="77777777" w:rsidTr="00F67813">
        <w:trPr>
          <w:trHeight w:val="355"/>
        </w:trPr>
        <w:tc>
          <w:tcPr>
            <w:tcW w:w="0" w:type="auto"/>
            <w:tcBorders>
              <w:bottom w:val="single" w:sz="6" w:space="0" w:color="auto"/>
            </w:tcBorders>
            <w:vAlign w:val="center"/>
            <w:hideMark/>
          </w:tcPr>
          <w:p w14:paraId="685A6F3A" w14:textId="77777777" w:rsidR="00D37720" w:rsidRPr="006C6E93" w:rsidRDefault="00D37720" w:rsidP="005138E2">
            <w:pPr>
              <w:spacing w:after="0" w:line="240" w:lineRule="auto"/>
              <w:jc w:val="both"/>
              <w:rPr>
                <w:rFonts w:eastAsia="Times New Roman" w:cstheme="minorHAnsi"/>
                <w:i/>
                <w:iCs/>
                <w:szCs w:val="24"/>
                <w:lang w:eastAsia="en-GB"/>
              </w:rPr>
            </w:pPr>
            <w:r w:rsidRPr="006C6E93">
              <w:rPr>
                <w:rFonts w:eastAsia="Times New Roman" w:cstheme="minorHAnsi"/>
                <w:i/>
                <w:iCs/>
                <w:szCs w:val="24"/>
                <w:lang w:eastAsia="en-GB"/>
              </w:rPr>
              <w:t>Predictors</w:t>
            </w:r>
          </w:p>
        </w:tc>
        <w:tc>
          <w:tcPr>
            <w:tcW w:w="0" w:type="auto"/>
            <w:tcBorders>
              <w:bottom w:val="single" w:sz="6" w:space="0" w:color="auto"/>
            </w:tcBorders>
            <w:vAlign w:val="center"/>
            <w:hideMark/>
          </w:tcPr>
          <w:p w14:paraId="7069E77F" w14:textId="77777777" w:rsidR="00D37720" w:rsidRPr="006C6E93" w:rsidRDefault="00D37720" w:rsidP="005138E2">
            <w:pPr>
              <w:spacing w:after="0" w:line="240" w:lineRule="auto"/>
              <w:jc w:val="both"/>
              <w:rPr>
                <w:rFonts w:eastAsia="Times New Roman" w:cstheme="minorHAnsi"/>
                <w:i/>
                <w:iCs/>
                <w:szCs w:val="24"/>
                <w:lang w:eastAsia="en-GB"/>
              </w:rPr>
            </w:pPr>
            <w:r w:rsidRPr="006C6E93">
              <w:rPr>
                <w:rFonts w:eastAsia="Times New Roman" w:cstheme="minorHAnsi"/>
                <w:i/>
                <w:iCs/>
                <w:szCs w:val="24"/>
                <w:lang w:eastAsia="en-GB"/>
              </w:rPr>
              <w:t>Estimates</w:t>
            </w:r>
          </w:p>
        </w:tc>
        <w:tc>
          <w:tcPr>
            <w:tcW w:w="0" w:type="auto"/>
            <w:tcBorders>
              <w:bottom w:val="single" w:sz="6" w:space="0" w:color="auto"/>
            </w:tcBorders>
            <w:vAlign w:val="center"/>
            <w:hideMark/>
          </w:tcPr>
          <w:p w14:paraId="29E2F4C4" w14:textId="03DD50C3" w:rsidR="00D37720" w:rsidRPr="006C6E93" w:rsidRDefault="000C4ABE" w:rsidP="005138E2">
            <w:pPr>
              <w:spacing w:after="0" w:line="240" w:lineRule="auto"/>
              <w:jc w:val="both"/>
              <w:rPr>
                <w:rFonts w:eastAsia="Times New Roman" w:cstheme="minorHAnsi"/>
                <w:i/>
                <w:iCs/>
                <w:szCs w:val="24"/>
                <w:lang w:eastAsia="en-GB"/>
              </w:rPr>
            </w:pPr>
            <w:r>
              <w:rPr>
                <w:rFonts w:eastAsia="Times New Roman" w:cstheme="minorHAnsi"/>
                <w:i/>
                <w:iCs/>
                <w:szCs w:val="24"/>
                <w:lang w:eastAsia="en-GB"/>
              </w:rPr>
              <w:t xml:space="preserve">                </w:t>
            </w:r>
            <w:r w:rsidR="00D37720" w:rsidRPr="006C6E93">
              <w:rPr>
                <w:rFonts w:eastAsia="Times New Roman" w:cstheme="minorHAnsi"/>
                <w:i/>
                <w:iCs/>
                <w:szCs w:val="24"/>
                <w:lang w:eastAsia="en-GB"/>
              </w:rPr>
              <w:t>CI</w:t>
            </w:r>
          </w:p>
        </w:tc>
        <w:tc>
          <w:tcPr>
            <w:tcW w:w="0" w:type="auto"/>
            <w:tcBorders>
              <w:bottom w:val="single" w:sz="6" w:space="0" w:color="auto"/>
            </w:tcBorders>
            <w:vAlign w:val="center"/>
            <w:hideMark/>
          </w:tcPr>
          <w:p w14:paraId="02D4BFF9" w14:textId="77777777" w:rsidR="00D37720" w:rsidRPr="006C6E93" w:rsidRDefault="00D37720" w:rsidP="005138E2">
            <w:pPr>
              <w:spacing w:after="0" w:line="240" w:lineRule="auto"/>
              <w:jc w:val="both"/>
              <w:rPr>
                <w:rFonts w:eastAsia="Times New Roman" w:cstheme="minorHAnsi"/>
                <w:i/>
                <w:iCs/>
                <w:szCs w:val="24"/>
                <w:lang w:eastAsia="en-GB"/>
              </w:rPr>
            </w:pPr>
            <w:r w:rsidRPr="006C6E93">
              <w:rPr>
                <w:rFonts w:eastAsia="Times New Roman" w:cstheme="minorHAnsi"/>
                <w:i/>
                <w:iCs/>
                <w:szCs w:val="24"/>
                <w:lang w:eastAsia="en-GB"/>
              </w:rPr>
              <w:t>p</w:t>
            </w:r>
          </w:p>
        </w:tc>
      </w:tr>
      <w:tr w:rsidR="00D37720" w:rsidRPr="00804780" w14:paraId="69FD80A3" w14:textId="77777777" w:rsidTr="00F67813">
        <w:trPr>
          <w:trHeight w:val="345"/>
        </w:trPr>
        <w:tc>
          <w:tcPr>
            <w:tcW w:w="0" w:type="auto"/>
            <w:tcMar>
              <w:top w:w="113" w:type="dxa"/>
              <w:left w:w="113" w:type="dxa"/>
              <w:bottom w:w="113" w:type="dxa"/>
              <w:right w:w="113" w:type="dxa"/>
            </w:tcMar>
            <w:hideMark/>
          </w:tcPr>
          <w:p w14:paraId="35A3BBF0" w14:textId="77777777" w:rsidR="00D37720" w:rsidRPr="006C6E93" w:rsidRDefault="00D37720" w:rsidP="005138E2">
            <w:pPr>
              <w:spacing w:after="0" w:line="240" w:lineRule="auto"/>
              <w:jc w:val="both"/>
              <w:rPr>
                <w:rFonts w:eastAsia="Times New Roman" w:cstheme="minorHAnsi"/>
                <w:szCs w:val="24"/>
                <w:lang w:eastAsia="en-GB"/>
              </w:rPr>
            </w:pPr>
            <w:r w:rsidRPr="006C6E93">
              <w:rPr>
                <w:rFonts w:eastAsia="Times New Roman" w:cstheme="minorHAnsi"/>
                <w:szCs w:val="24"/>
                <w:lang w:eastAsia="en-GB"/>
              </w:rPr>
              <w:t>(Intercept)</w:t>
            </w:r>
          </w:p>
        </w:tc>
        <w:tc>
          <w:tcPr>
            <w:tcW w:w="0" w:type="auto"/>
            <w:tcMar>
              <w:top w:w="113" w:type="dxa"/>
              <w:left w:w="113" w:type="dxa"/>
              <w:bottom w:w="113" w:type="dxa"/>
              <w:right w:w="113" w:type="dxa"/>
            </w:tcMar>
            <w:hideMark/>
          </w:tcPr>
          <w:p w14:paraId="656DAD25" w14:textId="77777777" w:rsidR="00D37720" w:rsidRPr="006C6E93" w:rsidRDefault="00D37720" w:rsidP="005138E2">
            <w:pPr>
              <w:spacing w:after="0" w:line="240" w:lineRule="auto"/>
              <w:jc w:val="both"/>
              <w:rPr>
                <w:rFonts w:eastAsia="Times New Roman" w:cstheme="minorHAnsi"/>
                <w:szCs w:val="24"/>
                <w:lang w:eastAsia="en-GB"/>
              </w:rPr>
            </w:pPr>
            <w:r w:rsidRPr="006C6E93">
              <w:rPr>
                <w:rFonts w:eastAsia="Times New Roman" w:cstheme="minorHAnsi"/>
                <w:szCs w:val="24"/>
                <w:lang w:eastAsia="en-GB"/>
              </w:rPr>
              <w:t>1506.17</w:t>
            </w:r>
          </w:p>
        </w:tc>
        <w:tc>
          <w:tcPr>
            <w:tcW w:w="0" w:type="auto"/>
            <w:tcMar>
              <w:top w:w="113" w:type="dxa"/>
              <w:left w:w="113" w:type="dxa"/>
              <w:bottom w:w="113" w:type="dxa"/>
              <w:right w:w="113" w:type="dxa"/>
            </w:tcMar>
            <w:hideMark/>
          </w:tcPr>
          <w:p w14:paraId="3B983ECE" w14:textId="77777777" w:rsidR="00D37720" w:rsidRPr="006C6E93" w:rsidRDefault="00D37720" w:rsidP="005138E2">
            <w:pPr>
              <w:spacing w:after="0" w:line="240" w:lineRule="auto"/>
              <w:jc w:val="both"/>
              <w:rPr>
                <w:rFonts w:eastAsia="Times New Roman" w:cstheme="minorHAnsi"/>
                <w:szCs w:val="24"/>
                <w:lang w:eastAsia="en-GB"/>
              </w:rPr>
            </w:pPr>
            <w:r w:rsidRPr="006C6E93">
              <w:rPr>
                <w:rFonts w:eastAsia="Times New Roman" w:cstheme="minorHAnsi"/>
                <w:szCs w:val="24"/>
                <w:lang w:eastAsia="en-GB"/>
              </w:rPr>
              <w:t>1065.44 – 1946.90</w:t>
            </w:r>
          </w:p>
        </w:tc>
        <w:tc>
          <w:tcPr>
            <w:tcW w:w="0" w:type="auto"/>
            <w:tcMar>
              <w:top w:w="113" w:type="dxa"/>
              <w:left w:w="113" w:type="dxa"/>
              <w:bottom w:w="113" w:type="dxa"/>
              <w:right w:w="113" w:type="dxa"/>
            </w:tcMar>
            <w:hideMark/>
          </w:tcPr>
          <w:p w14:paraId="5AAE40EC" w14:textId="77777777" w:rsidR="00D37720" w:rsidRPr="006C6E93" w:rsidRDefault="00D37720" w:rsidP="005138E2">
            <w:pPr>
              <w:spacing w:after="0" w:line="240" w:lineRule="auto"/>
              <w:jc w:val="both"/>
              <w:rPr>
                <w:rFonts w:eastAsia="Times New Roman" w:cstheme="minorHAnsi"/>
                <w:szCs w:val="24"/>
                <w:lang w:eastAsia="en-GB"/>
              </w:rPr>
            </w:pPr>
            <w:r w:rsidRPr="006C6E93">
              <w:rPr>
                <w:rFonts w:eastAsia="Times New Roman" w:cstheme="minorHAnsi"/>
                <w:b/>
                <w:bCs/>
                <w:szCs w:val="24"/>
                <w:lang w:eastAsia="en-GB"/>
              </w:rPr>
              <w:t>&lt;0.001</w:t>
            </w:r>
          </w:p>
        </w:tc>
      </w:tr>
      <w:tr w:rsidR="00D37720" w:rsidRPr="00804780" w14:paraId="72133BC5" w14:textId="77777777" w:rsidTr="00F67813">
        <w:trPr>
          <w:trHeight w:val="345"/>
        </w:trPr>
        <w:tc>
          <w:tcPr>
            <w:tcW w:w="0" w:type="auto"/>
            <w:tcMar>
              <w:top w:w="113" w:type="dxa"/>
              <w:left w:w="113" w:type="dxa"/>
              <w:bottom w:w="113" w:type="dxa"/>
              <w:right w:w="113" w:type="dxa"/>
            </w:tcMar>
            <w:hideMark/>
          </w:tcPr>
          <w:p w14:paraId="3D3CE46D" w14:textId="2969C650" w:rsidR="00D37720" w:rsidRPr="006C6E93" w:rsidRDefault="00D37720" w:rsidP="005138E2">
            <w:pPr>
              <w:spacing w:after="0" w:line="240" w:lineRule="auto"/>
              <w:jc w:val="both"/>
              <w:rPr>
                <w:rFonts w:eastAsia="Times New Roman" w:cstheme="minorHAnsi"/>
                <w:szCs w:val="24"/>
                <w:lang w:eastAsia="en-GB"/>
              </w:rPr>
            </w:pPr>
            <w:r>
              <w:rPr>
                <w:rFonts w:eastAsia="Times New Roman" w:cstheme="minorHAnsi"/>
                <w:szCs w:val="24"/>
                <w:lang w:eastAsia="en-GB"/>
              </w:rPr>
              <w:t xml:space="preserve">Block </w:t>
            </w:r>
            <w:r w:rsidRPr="006C6E93">
              <w:rPr>
                <w:rFonts w:eastAsia="Times New Roman" w:cstheme="minorHAnsi"/>
                <w:szCs w:val="24"/>
                <w:lang w:eastAsia="en-GB"/>
              </w:rPr>
              <w:t>n</w:t>
            </w:r>
            <w:r w:rsidR="000C4ABE">
              <w:rPr>
                <w:rFonts w:eastAsia="Times New Roman" w:cstheme="minorHAnsi"/>
                <w:szCs w:val="24"/>
                <w:lang w:eastAsia="en-GB"/>
              </w:rPr>
              <w:t>umbe</w:t>
            </w:r>
            <w:r w:rsidRPr="006C6E93">
              <w:rPr>
                <w:rFonts w:eastAsia="Times New Roman" w:cstheme="minorHAnsi"/>
                <w:szCs w:val="24"/>
                <w:lang w:eastAsia="en-GB"/>
              </w:rPr>
              <w:t>r</w:t>
            </w:r>
          </w:p>
        </w:tc>
        <w:tc>
          <w:tcPr>
            <w:tcW w:w="0" w:type="auto"/>
            <w:tcMar>
              <w:top w:w="113" w:type="dxa"/>
              <w:left w:w="113" w:type="dxa"/>
              <w:bottom w:w="113" w:type="dxa"/>
              <w:right w:w="113" w:type="dxa"/>
            </w:tcMar>
            <w:hideMark/>
          </w:tcPr>
          <w:p w14:paraId="6414030F" w14:textId="77777777" w:rsidR="00D37720" w:rsidRPr="006C6E93" w:rsidRDefault="00D37720" w:rsidP="005138E2">
            <w:pPr>
              <w:spacing w:after="0" w:line="240" w:lineRule="auto"/>
              <w:jc w:val="both"/>
              <w:rPr>
                <w:rFonts w:eastAsia="Times New Roman" w:cstheme="minorHAnsi"/>
                <w:szCs w:val="24"/>
                <w:lang w:eastAsia="en-GB"/>
              </w:rPr>
            </w:pPr>
            <w:r w:rsidRPr="006C6E93">
              <w:rPr>
                <w:rFonts w:eastAsia="Times New Roman" w:cstheme="minorHAnsi"/>
                <w:szCs w:val="24"/>
                <w:lang w:eastAsia="en-GB"/>
              </w:rPr>
              <w:t>-113.99</w:t>
            </w:r>
          </w:p>
        </w:tc>
        <w:tc>
          <w:tcPr>
            <w:tcW w:w="0" w:type="auto"/>
            <w:tcMar>
              <w:top w:w="113" w:type="dxa"/>
              <w:left w:w="113" w:type="dxa"/>
              <w:bottom w:w="113" w:type="dxa"/>
              <w:right w:w="113" w:type="dxa"/>
            </w:tcMar>
            <w:hideMark/>
          </w:tcPr>
          <w:p w14:paraId="6EC65201" w14:textId="77777777" w:rsidR="00D37720" w:rsidRPr="006C6E93" w:rsidRDefault="00D37720" w:rsidP="005138E2">
            <w:pPr>
              <w:spacing w:after="0" w:line="240" w:lineRule="auto"/>
              <w:jc w:val="both"/>
              <w:rPr>
                <w:rFonts w:eastAsia="Times New Roman" w:cstheme="minorHAnsi"/>
                <w:szCs w:val="24"/>
                <w:lang w:eastAsia="en-GB"/>
              </w:rPr>
            </w:pPr>
            <w:r w:rsidRPr="006C6E93">
              <w:rPr>
                <w:rFonts w:eastAsia="Times New Roman" w:cstheme="minorHAnsi"/>
                <w:szCs w:val="24"/>
                <w:lang w:eastAsia="en-GB"/>
              </w:rPr>
              <w:t>-176.28 – -51.69</w:t>
            </w:r>
          </w:p>
        </w:tc>
        <w:tc>
          <w:tcPr>
            <w:tcW w:w="0" w:type="auto"/>
            <w:tcMar>
              <w:top w:w="113" w:type="dxa"/>
              <w:left w:w="113" w:type="dxa"/>
              <w:bottom w:w="113" w:type="dxa"/>
              <w:right w:w="113" w:type="dxa"/>
            </w:tcMar>
            <w:hideMark/>
          </w:tcPr>
          <w:p w14:paraId="4944DE5C" w14:textId="77777777" w:rsidR="00D37720" w:rsidRPr="006C6E93" w:rsidRDefault="00D37720" w:rsidP="005138E2">
            <w:pPr>
              <w:spacing w:after="0" w:line="240" w:lineRule="auto"/>
              <w:jc w:val="both"/>
              <w:rPr>
                <w:rFonts w:eastAsia="Times New Roman" w:cstheme="minorHAnsi"/>
                <w:szCs w:val="24"/>
                <w:lang w:eastAsia="en-GB"/>
              </w:rPr>
            </w:pPr>
            <w:r w:rsidRPr="006C6E93">
              <w:rPr>
                <w:rFonts w:eastAsia="Times New Roman" w:cstheme="minorHAnsi"/>
                <w:b/>
                <w:bCs/>
                <w:szCs w:val="24"/>
                <w:lang w:eastAsia="en-GB"/>
              </w:rPr>
              <w:t>&lt;0.001</w:t>
            </w:r>
          </w:p>
        </w:tc>
      </w:tr>
      <w:tr w:rsidR="00D37720" w:rsidRPr="00804780" w14:paraId="103F9148" w14:textId="77777777" w:rsidTr="00F67813">
        <w:trPr>
          <w:trHeight w:val="518"/>
        </w:trPr>
        <w:tc>
          <w:tcPr>
            <w:tcW w:w="0" w:type="auto"/>
            <w:tcMar>
              <w:top w:w="113" w:type="dxa"/>
              <w:left w:w="113" w:type="dxa"/>
              <w:bottom w:w="113" w:type="dxa"/>
              <w:right w:w="113" w:type="dxa"/>
            </w:tcMar>
            <w:hideMark/>
          </w:tcPr>
          <w:p w14:paraId="66E8F84A" w14:textId="16884104" w:rsidR="00D37720" w:rsidRPr="006C6E93" w:rsidRDefault="00D37720" w:rsidP="005138E2">
            <w:pPr>
              <w:spacing w:after="0" w:line="240" w:lineRule="auto"/>
              <w:jc w:val="both"/>
              <w:rPr>
                <w:rFonts w:eastAsia="Times New Roman" w:cstheme="minorHAnsi"/>
                <w:szCs w:val="24"/>
                <w:lang w:eastAsia="en-GB"/>
              </w:rPr>
            </w:pPr>
            <w:r>
              <w:rPr>
                <w:rFonts w:eastAsia="Times New Roman" w:cstheme="minorHAnsi"/>
                <w:szCs w:val="24"/>
                <w:lang w:eastAsia="en-GB"/>
              </w:rPr>
              <w:t xml:space="preserve">Genetic </w:t>
            </w:r>
            <w:r w:rsidR="00D06515">
              <w:rPr>
                <w:rFonts w:eastAsia="Times New Roman" w:cstheme="minorHAnsi"/>
                <w:szCs w:val="24"/>
                <w:lang w:eastAsia="en-GB"/>
              </w:rPr>
              <w:t>group [Synaptic</w:t>
            </w:r>
            <w:r w:rsidRPr="006C6E93">
              <w:rPr>
                <w:rFonts w:eastAsia="Times New Roman" w:cstheme="minorHAnsi"/>
                <w:szCs w:val="24"/>
                <w:lang w:eastAsia="en-GB"/>
              </w:rPr>
              <w:t>]</w:t>
            </w:r>
          </w:p>
        </w:tc>
        <w:tc>
          <w:tcPr>
            <w:tcW w:w="0" w:type="auto"/>
            <w:tcMar>
              <w:top w:w="113" w:type="dxa"/>
              <w:left w:w="113" w:type="dxa"/>
              <w:bottom w:w="113" w:type="dxa"/>
              <w:right w:w="113" w:type="dxa"/>
            </w:tcMar>
            <w:hideMark/>
          </w:tcPr>
          <w:p w14:paraId="128A1550" w14:textId="77777777" w:rsidR="00D37720" w:rsidRPr="006C6E93" w:rsidRDefault="00D37720" w:rsidP="005138E2">
            <w:pPr>
              <w:spacing w:after="0" w:line="240" w:lineRule="auto"/>
              <w:jc w:val="both"/>
              <w:rPr>
                <w:rFonts w:eastAsia="Times New Roman" w:cstheme="minorHAnsi"/>
                <w:szCs w:val="24"/>
                <w:lang w:eastAsia="en-GB"/>
              </w:rPr>
            </w:pPr>
            <w:r w:rsidRPr="006C6E93">
              <w:rPr>
                <w:rFonts w:eastAsia="Times New Roman" w:cstheme="minorHAnsi"/>
                <w:szCs w:val="24"/>
                <w:lang w:eastAsia="en-GB"/>
              </w:rPr>
              <w:t>562.05</w:t>
            </w:r>
          </w:p>
        </w:tc>
        <w:tc>
          <w:tcPr>
            <w:tcW w:w="0" w:type="auto"/>
            <w:tcMar>
              <w:top w:w="113" w:type="dxa"/>
              <w:left w:w="113" w:type="dxa"/>
              <w:bottom w:w="113" w:type="dxa"/>
              <w:right w:w="113" w:type="dxa"/>
            </w:tcMar>
            <w:hideMark/>
          </w:tcPr>
          <w:p w14:paraId="56605D27" w14:textId="77777777" w:rsidR="00D37720" w:rsidRPr="006C6E93" w:rsidRDefault="00D37720" w:rsidP="005138E2">
            <w:pPr>
              <w:spacing w:after="0" w:line="240" w:lineRule="auto"/>
              <w:jc w:val="both"/>
              <w:rPr>
                <w:rFonts w:eastAsia="Times New Roman" w:cstheme="minorHAnsi"/>
                <w:szCs w:val="24"/>
                <w:lang w:eastAsia="en-GB"/>
              </w:rPr>
            </w:pPr>
            <w:r w:rsidRPr="006C6E93">
              <w:rPr>
                <w:rFonts w:eastAsia="Times New Roman" w:cstheme="minorHAnsi"/>
                <w:szCs w:val="24"/>
                <w:lang w:eastAsia="en-GB"/>
              </w:rPr>
              <w:t>-137.77 – 1261.87</w:t>
            </w:r>
          </w:p>
        </w:tc>
        <w:tc>
          <w:tcPr>
            <w:tcW w:w="0" w:type="auto"/>
            <w:tcMar>
              <w:top w:w="113" w:type="dxa"/>
              <w:left w:w="113" w:type="dxa"/>
              <w:bottom w:w="113" w:type="dxa"/>
              <w:right w:w="113" w:type="dxa"/>
            </w:tcMar>
            <w:hideMark/>
          </w:tcPr>
          <w:p w14:paraId="49E278C2" w14:textId="77777777" w:rsidR="00D37720" w:rsidRPr="006C6E93" w:rsidRDefault="00D37720" w:rsidP="005138E2">
            <w:pPr>
              <w:spacing w:after="0" w:line="240" w:lineRule="auto"/>
              <w:jc w:val="both"/>
              <w:rPr>
                <w:rFonts w:eastAsia="Times New Roman" w:cstheme="minorHAnsi"/>
                <w:szCs w:val="24"/>
                <w:lang w:eastAsia="en-GB"/>
              </w:rPr>
            </w:pPr>
            <w:r w:rsidRPr="006C6E93">
              <w:rPr>
                <w:rFonts w:eastAsia="Times New Roman" w:cstheme="minorHAnsi"/>
                <w:szCs w:val="24"/>
                <w:lang w:eastAsia="en-GB"/>
              </w:rPr>
              <w:t>0.110</w:t>
            </w:r>
          </w:p>
        </w:tc>
      </w:tr>
      <w:tr w:rsidR="00D37720" w:rsidRPr="00804780" w14:paraId="570AFA96" w14:textId="77777777" w:rsidTr="00F67813">
        <w:trPr>
          <w:trHeight w:val="528"/>
        </w:trPr>
        <w:tc>
          <w:tcPr>
            <w:tcW w:w="0" w:type="auto"/>
            <w:tcMar>
              <w:top w:w="113" w:type="dxa"/>
              <w:left w:w="113" w:type="dxa"/>
              <w:bottom w:w="113" w:type="dxa"/>
              <w:right w:w="113" w:type="dxa"/>
            </w:tcMar>
            <w:hideMark/>
          </w:tcPr>
          <w:p w14:paraId="71B532B9" w14:textId="77777777" w:rsidR="00D37720" w:rsidRPr="006C6E93" w:rsidRDefault="00D37720" w:rsidP="005138E2">
            <w:pPr>
              <w:spacing w:after="0" w:line="240" w:lineRule="auto"/>
              <w:jc w:val="both"/>
              <w:rPr>
                <w:rFonts w:eastAsia="Times New Roman" w:cstheme="minorHAnsi"/>
                <w:szCs w:val="24"/>
                <w:lang w:eastAsia="en-GB"/>
              </w:rPr>
            </w:pPr>
            <w:r>
              <w:rPr>
                <w:rFonts w:eastAsia="Times New Roman" w:cstheme="minorHAnsi"/>
                <w:szCs w:val="24"/>
                <w:lang w:eastAsia="en-GB"/>
              </w:rPr>
              <w:t>V</w:t>
            </w:r>
            <w:r w:rsidRPr="006C6E93">
              <w:rPr>
                <w:rFonts w:eastAsia="Times New Roman" w:cstheme="minorHAnsi"/>
                <w:szCs w:val="24"/>
                <w:lang w:eastAsia="en-GB"/>
              </w:rPr>
              <w:t>ineland</w:t>
            </w:r>
          </w:p>
        </w:tc>
        <w:tc>
          <w:tcPr>
            <w:tcW w:w="0" w:type="auto"/>
            <w:tcMar>
              <w:top w:w="113" w:type="dxa"/>
              <w:left w:w="113" w:type="dxa"/>
              <w:bottom w:w="113" w:type="dxa"/>
              <w:right w:w="113" w:type="dxa"/>
            </w:tcMar>
            <w:hideMark/>
          </w:tcPr>
          <w:p w14:paraId="4F67CC8E" w14:textId="77777777" w:rsidR="00D37720" w:rsidRPr="006C6E93" w:rsidRDefault="00D37720" w:rsidP="005138E2">
            <w:pPr>
              <w:spacing w:after="0" w:line="240" w:lineRule="auto"/>
              <w:jc w:val="both"/>
              <w:rPr>
                <w:rFonts w:eastAsia="Times New Roman" w:cstheme="minorHAnsi"/>
                <w:szCs w:val="24"/>
                <w:lang w:eastAsia="en-GB"/>
              </w:rPr>
            </w:pPr>
            <w:r w:rsidRPr="006C6E93">
              <w:rPr>
                <w:rFonts w:eastAsia="Times New Roman" w:cstheme="minorHAnsi"/>
                <w:szCs w:val="24"/>
                <w:lang w:eastAsia="en-GB"/>
              </w:rPr>
              <w:t>368.81</w:t>
            </w:r>
          </w:p>
        </w:tc>
        <w:tc>
          <w:tcPr>
            <w:tcW w:w="0" w:type="auto"/>
            <w:tcMar>
              <w:top w:w="113" w:type="dxa"/>
              <w:left w:w="113" w:type="dxa"/>
              <w:bottom w:w="113" w:type="dxa"/>
              <w:right w:w="113" w:type="dxa"/>
            </w:tcMar>
            <w:hideMark/>
          </w:tcPr>
          <w:p w14:paraId="5C1F4C69" w14:textId="77777777" w:rsidR="00D37720" w:rsidRPr="006C6E93" w:rsidRDefault="00D37720" w:rsidP="005138E2">
            <w:pPr>
              <w:spacing w:after="0" w:line="240" w:lineRule="auto"/>
              <w:jc w:val="both"/>
              <w:rPr>
                <w:rFonts w:eastAsia="Times New Roman" w:cstheme="minorHAnsi"/>
                <w:szCs w:val="24"/>
                <w:lang w:eastAsia="en-GB"/>
              </w:rPr>
            </w:pPr>
            <w:r w:rsidRPr="006C6E93">
              <w:rPr>
                <w:rFonts w:eastAsia="Times New Roman" w:cstheme="minorHAnsi"/>
                <w:szCs w:val="24"/>
                <w:lang w:eastAsia="en-GB"/>
              </w:rPr>
              <w:t>-261.06 – 998.69</w:t>
            </w:r>
          </w:p>
        </w:tc>
        <w:tc>
          <w:tcPr>
            <w:tcW w:w="0" w:type="auto"/>
            <w:tcMar>
              <w:top w:w="113" w:type="dxa"/>
              <w:left w:w="113" w:type="dxa"/>
              <w:bottom w:w="113" w:type="dxa"/>
              <w:right w:w="113" w:type="dxa"/>
            </w:tcMar>
            <w:hideMark/>
          </w:tcPr>
          <w:p w14:paraId="37C33668" w14:textId="77777777" w:rsidR="00D37720" w:rsidRPr="006C6E93" w:rsidRDefault="00D37720" w:rsidP="005138E2">
            <w:pPr>
              <w:spacing w:after="0" w:line="240" w:lineRule="auto"/>
              <w:jc w:val="both"/>
              <w:rPr>
                <w:rFonts w:eastAsia="Times New Roman" w:cstheme="minorHAnsi"/>
                <w:szCs w:val="24"/>
                <w:lang w:eastAsia="en-GB"/>
              </w:rPr>
            </w:pPr>
            <w:r w:rsidRPr="006C6E93">
              <w:rPr>
                <w:rFonts w:eastAsia="Times New Roman" w:cstheme="minorHAnsi"/>
                <w:szCs w:val="24"/>
                <w:lang w:eastAsia="en-GB"/>
              </w:rPr>
              <w:t>0.221</w:t>
            </w:r>
          </w:p>
        </w:tc>
      </w:tr>
      <w:tr w:rsidR="00D37720" w:rsidRPr="00804780" w14:paraId="5C33F2F7" w14:textId="77777777" w:rsidTr="00F67813">
        <w:trPr>
          <w:trHeight w:val="518"/>
        </w:trPr>
        <w:tc>
          <w:tcPr>
            <w:tcW w:w="0" w:type="auto"/>
            <w:tcMar>
              <w:top w:w="113" w:type="dxa"/>
              <w:left w:w="113" w:type="dxa"/>
              <w:bottom w:w="113" w:type="dxa"/>
              <w:right w:w="113" w:type="dxa"/>
            </w:tcMar>
            <w:hideMark/>
          </w:tcPr>
          <w:p w14:paraId="5B3C3F48" w14:textId="77777777" w:rsidR="00D37720" w:rsidRPr="006C6E93" w:rsidRDefault="00D37720" w:rsidP="005138E2">
            <w:pPr>
              <w:spacing w:after="0" w:line="240" w:lineRule="auto"/>
              <w:jc w:val="both"/>
              <w:rPr>
                <w:rFonts w:eastAsia="Times New Roman" w:cstheme="minorHAnsi"/>
                <w:szCs w:val="24"/>
                <w:lang w:eastAsia="en-GB"/>
              </w:rPr>
            </w:pPr>
            <w:r>
              <w:rPr>
                <w:rFonts w:eastAsia="Times New Roman" w:cstheme="minorHAnsi"/>
                <w:szCs w:val="24"/>
                <w:lang w:eastAsia="en-GB"/>
              </w:rPr>
              <w:t xml:space="preserve">Age </w:t>
            </w:r>
            <w:r w:rsidRPr="006C6E93">
              <w:rPr>
                <w:rFonts w:eastAsia="Times New Roman" w:cstheme="minorHAnsi"/>
                <w:szCs w:val="24"/>
                <w:lang w:eastAsia="en-GB"/>
              </w:rPr>
              <w:t>months</w:t>
            </w:r>
          </w:p>
        </w:tc>
        <w:tc>
          <w:tcPr>
            <w:tcW w:w="0" w:type="auto"/>
            <w:tcMar>
              <w:top w:w="113" w:type="dxa"/>
              <w:left w:w="113" w:type="dxa"/>
              <w:bottom w:w="113" w:type="dxa"/>
              <w:right w:w="113" w:type="dxa"/>
            </w:tcMar>
            <w:hideMark/>
          </w:tcPr>
          <w:p w14:paraId="3154917D" w14:textId="77777777" w:rsidR="00D37720" w:rsidRPr="006C6E93" w:rsidRDefault="00D37720" w:rsidP="005138E2">
            <w:pPr>
              <w:spacing w:after="0" w:line="240" w:lineRule="auto"/>
              <w:jc w:val="both"/>
              <w:rPr>
                <w:rFonts w:eastAsia="Times New Roman" w:cstheme="minorHAnsi"/>
                <w:szCs w:val="24"/>
                <w:lang w:eastAsia="en-GB"/>
              </w:rPr>
            </w:pPr>
            <w:r w:rsidRPr="006C6E93">
              <w:rPr>
                <w:rFonts w:eastAsia="Times New Roman" w:cstheme="minorHAnsi"/>
                <w:szCs w:val="24"/>
                <w:lang w:eastAsia="en-GB"/>
              </w:rPr>
              <w:t>-159.91</w:t>
            </w:r>
          </w:p>
        </w:tc>
        <w:tc>
          <w:tcPr>
            <w:tcW w:w="0" w:type="auto"/>
            <w:tcMar>
              <w:top w:w="113" w:type="dxa"/>
              <w:left w:w="113" w:type="dxa"/>
              <w:bottom w:w="113" w:type="dxa"/>
              <w:right w:w="113" w:type="dxa"/>
            </w:tcMar>
            <w:hideMark/>
          </w:tcPr>
          <w:p w14:paraId="145E2435" w14:textId="77777777" w:rsidR="00D37720" w:rsidRPr="006C6E93" w:rsidRDefault="00D37720" w:rsidP="005138E2">
            <w:pPr>
              <w:spacing w:after="0" w:line="240" w:lineRule="auto"/>
              <w:jc w:val="both"/>
              <w:rPr>
                <w:rFonts w:eastAsia="Times New Roman" w:cstheme="minorHAnsi"/>
                <w:szCs w:val="24"/>
                <w:lang w:eastAsia="en-GB"/>
              </w:rPr>
            </w:pPr>
            <w:r w:rsidRPr="006C6E93">
              <w:rPr>
                <w:rFonts w:eastAsia="Times New Roman" w:cstheme="minorHAnsi"/>
                <w:szCs w:val="24"/>
                <w:lang w:eastAsia="en-GB"/>
              </w:rPr>
              <w:t>-594.04 – 274.22</w:t>
            </w:r>
          </w:p>
        </w:tc>
        <w:tc>
          <w:tcPr>
            <w:tcW w:w="0" w:type="auto"/>
            <w:tcMar>
              <w:top w:w="113" w:type="dxa"/>
              <w:left w:w="113" w:type="dxa"/>
              <w:bottom w:w="113" w:type="dxa"/>
              <w:right w:w="113" w:type="dxa"/>
            </w:tcMar>
            <w:hideMark/>
          </w:tcPr>
          <w:p w14:paraId="7A9FB6C7" w14:textId="77777777" w:rsidR="00D37720" w:rsidRPr="006C6E93" w:rsidRDefault="00D37720" w:rsidP="005138E2">
            <w:pPr>
              <w:spacing w:after="0" w:line="240" w:lineRule="auto"/>
              <w:jc w:val="both"/>
              <w:rPr>
                <w:rFonts w:eastAsia="Times New Roman" w:cstheme="minorHAnsi"/>
                <w:szCs w:val="24"/>
                <w:lang w:eastAsia="en-GB"/>
              </w:rPr>
            </w:pPr>
            <w:r w:rsidRPr="006C6E93">
              <w:rPr>
                <w:rFonts w:eastAsia="Times New Roman" w:cstheme="minorHAnsi"/>
                <w:szCs w:val="24"/>
                <w:lang w:eastAsia="en-GB"/>
              </w:rPr>
              <w:t>0.458</w:t>
            </w:r>
          </w:p>
        </w:tc>
      </w:tr>
      <w:tr w:rsidR="00D37720" w:rsidRPr="00804780" w14:paraId="688F7E7D" w14:textId="77777777" w:rsidTr="00F67813">
        <w:trPr>
          <w:trHeight w:val="518"/>
        </w:trPr>
        <w:tc>
          <w:tcPr>
            <w:tcW w:w="0" w:type="auto"/>
            <w:tcMar>
              <w:top w:w="113" w:type="dxa"/>
              <w:left w:w="113" w:type="dxa"/>
              <w:bottom w:w="113" w:type="dxa"/>
              <w:right w:w="113" w:type="dxa"/>
            </w:tcMar>
            <w:hideMark/>
          </w:tcPr>
          <w:p w14:paraId="4FFCE58A" w14:textId="7AF04E86" w:rsidR="00D37720" w:rsidRPr="006C6E93" w:rsidRDefault="00D37720" w:rsidP="00D06515">
            <w:pPr>
              <w:spacing w:after="0" w:line="240" w:lineRule="auto"/>
              <w:jc w:val="both"/>
              <w:rPr>
                <w:rFonts w:eastAsia="Times New Roman" w:cstheme="minorHAnsi"/>
                <w:szCs w:val="24"/>
                <w:lang w:eastAsia="en-GB"/>
              </w:rPr>
            </w:pPr>
            <w:r>
              <w:rPr>
                <w:rFonts w:eastAsia="Times New Roman" w:cstheme="minorHAnsi"/>
                <w:szCs w:val="24"/>
                <w:lang w:eastAsia="en-GB"/>
              </w:rPr>
              <w:t xml:space="preserve">Block nr * genetic group </w:t>
            </w:r>
            <w:r w:rsidRPr="006C6E93">
              <w:rPr>
                <w:rFonts w:eastAsia="Times New Roman" w:cstheme="minorHAnsi"/>
                <w:szCs w:val="24"/>
                <w:lang w:eastAsia="en-GB"/>
              </w:rPr>
              <w:t>[</w:t>
            </w:r>
            <w:r w:rsidR="00D06515">
              <w:rPr>
                <w:rFonts w:eastAsia="Times New Roman" w:cstheme="minorHAnsi"/>
                <w:szCs w:val="24"/>
                <w:lang w:eastAsia="en-GB"/>
              </w:rPr>
              <w:t>Synaptic</w:t>
            </w:r>
            <w:r w:rsidRPr="006C6E93">
              <w:rPr>
                <w:rFonts w:eastAsia="Times New Roman" w:cstheme="minorHAnsi"/>
                <w:szCs w:val="24"/>
                <w:lang w:eastAsia="en-GB"/>
              </w:rPr>
              <w:t>]</w:t>
            </w:r>
          </w:p>
        </w:tc>
        <w:tc>
          <w:tcPr>
            <w:tcW w:w="0" w:type="auto"/>
            <w:tcMar>
              <w:top w:w="113" w:type="dxa"/>
              <w:left w:w="113" w:type="dxa"/>
              <w:bottom w:w="113" w:type="dxa"/>
              <w:right w:w="113" w:type="dxa"/>
            </w:tcMar>
            <w:hideMark/>
          </w:tcPr>
          <w:p w14:paraId="33FEC9FB" w14:textId="77777777" w:rsidR="00D37720" w:rsidRPr="006C6E93" w:rsidRDefault="00D37720" w:rsidP="005138E2">
            <w:pPr>
              <w:spacing w:after="0" w:line="240" w:lineRule="auto"/>
              <w:jc w:val="both"/>
              <w:rPr>
                <w:rFonts w:eastAsia="Times New Roman" w:cstheme="minorHAnsi"/>
                <w:szCs w:val="24"/>
                <w:lang w:eastAsia="en-GB"/>
              </w:rPr>
            </w:pPr>
            <w:r w:rsidRPr="006C6E93">
              <w:rPr>
                <w:rFonts w:eastAsia="Times New Roman" w:cstheme="minorHAnsi"/>
                <w:szCs w:val="24"/>
                <w:lang w:eastAsia="en-GB"/>
              </w:rPr>
              <w:t>-341.69</w:t>
            </w:r>
          </w:p>
        </w:tc>
        <w:tc>
          <w:tcPr>
            <w:tcW w:w="0" w:type="auto"/>
            <w:tcMar>
              <w:top w:w="113" w:type="dxa"/>
              <w:left w:w="113" w:type="dxa"/>
              <w:bottom w:w="113" w:type="dxa"/>
              <w:right w:w="113" w:type="dxa"/>
            </w:tcMar>
            <w:hideMark/>
          </w:tcPr>
          <w:p w14:paraId="50977CC5" w14:textId="77777777" w:rsidR="00D37720" w:rsidRPr="006C6E93" w:rsidRDefault="00D37720" w:rsidP="005138E2">
            <w:pPr>
              <w:spacing w:after="0" w:line="240" w:lineRule="auto"/>
              <w:jc w:val="both"/>
              <w:rPr>
                <w:rFonts w:eastAsia="Times New Roman" w:cstheme="minorHAnsi"/>
                <w:szCs w:val="24"/>
                <w:lang w:eastAsia="en-GB"/>
              </w:rPr>
            </w:pPr>
            <w:r w:rsidRPr="006C6E93">
              <w:rPr>
                <w:rFonts w:eastAsia="Times New Roman" w:cstheme="minorHAnsi"/>
                <w:szCs w:val="24"/>
                <w:lang w:eastAsia="en-GB"/>
              </w:rPr>
              <w:t>-458.51 – -224.87</w:t>
            </w:r>
          </w:p>
        </w:tc>
        <w:tc>
          <w:tcPr>
            <w:tcW w:w="0" w:type="auto"/>
            <w:tcMar>
              <w:top w:w="113" w:type="dxa"/>
              <w:left w:w="113" w:type="dxa"/>
              <w:bottom w:w="113" w:type="dxa"/>
              <w:right w:w="113" w:type="dxa"/>
            </w:tcMar>
            <w:hideMark/>
          </w:tcPr>
          <w:p w14:paraId="5E9A828F" w14:textId="77777777" w:rsidR="00D37720" w:rsidRPr="006C6E93" w:rsidRDefault="00D37720" w:rsidP="005138E2">
            <w:pPr>
              <w:spacing w:after="0" w:line="240" w:lineRule="auto"/>
              <w:jc w:val="both"/>
              <w:rPr>
                <w:rFonts w:eastAsia="Times New Roman" w:cstheme="minorHAnsi"/>
                <w:szCs w:val="24"/>
                <w:lang w:eastAsia="en-GB"/>
              </w:rPr>
            </w:pPr>
            <w:r w:rsidRPr="006C6E93">
              <w:rPr>
                <w:rFonts w:eastAsia="Times New Roman" w:cstheme="minorHAnsi"/>
                <w:b/>
                <w:bCs/>
                <w:szCs w:val="24"/>
                <w:lang w:eastAsia="en-GB"/>
              </w:rPr>
              <w:t>&lt;0.001</w:t>
            </w:r>
          </w:p>
        </w:tc>
      </w:tr>
      <w:tr w:rsidR="00D37720" w:rsidRPr="00804780" w14:paraId="34EF634A" w14:textId="77777777" w:rsidTr="00F67813">
        <w:trPr>
          <w:trHeight w:val="172"/>
        </w:trPr>
        <w:tc>
          <w:tcPr>
            <w:tcW w:w="0" w:type="auto"/>
            <w:gridSpan w:val="4"/>
            <w:tcMar>
              <w:top w:w="192" w:type="dxa"/>
              <w:left w:w="15" w:type="dxa"/>
              <w:bottom w:w="15" w:type="dxa"/>
              <w:right w:w="15" w:type="dxa"/>
            </w:tcMar>
            <w:vAlign w:val="center"/>
            <w:hideMark/>
          </w:tcPr>
          <w:p w14:paraId="63F479BE" w14:textId="77777777" w:rsidR="00D37720" w:rsidRPr="006C6E93" w:rsidRDefault="00D37720" w:rsidP="005138E2">
            <w:pPr>
              <w:spacing w:after="0" w:line="240" w:lineRule="auto"/>
              <w:jc w:val="both"/>
              <w:rPr>
                <w:rFonts w:eastAsia="Times New Roman" w:cstheme="minorHAnsi"/>
                <w:b/>
                <w:bCs/>
                <w:szCs w:val="24"/>
                <w:lang w:eastAsia="en-GB"/>
              </w:rPr>
            </w:pPr>
            <w:r w:rsidRPr="006C6E93">
              <w:rPr>
                <w:rFonts w:eastAsia="Times New Roman" w:cstheme="minorHAnsi"/>
                <w:b/>
                <w:bCs/>
                <w:szCs w:val="24"/>
                <w:lang w:eastAsia="en-GB"/>
              </w:rPr>
              <w:t>Random Effects</w:t>
            </w:r>
          </w:p>
        </w:tc>
      </w:tr>
      <w:tr w:rsidR="00D37720" w:rsidRPr="00804780" w14:paraId="1D3FF522" w14:textId="77777777" w:rsidTr="00F67813">
        <w:trPr>
          <w:trHeight w:val="172"/>
        </w:trPr>
        <w:tc>
          <w:tcPr>
            <w:tcW w:w="0" w:type="auto"/>
            <w:tcMar>
              <w:top w:w="57" w:type="dxa"/>
              <w:left w:w="113" w:type="dxa"/>
              <w:bottom w:w="57" w:type="dxa"/>
              <w:right w:w="113" w:type="dxa"/>
            </w:tcMar>
            <w:hideMark/>
          </w:tcPr>
          <w:p w14:paraId="5EC0CB9F" w14:textId="77777777" w:rsidR="00D37720" w:rsidRPr="006C6E93" w:rsidRDefault="00D37720" w:rsidP="005138E2">
            <w:pPr>
              <w:spacing w:after="0" w:line="240" w:lineRule="auto"/>
              <w:jc w:val="both"/>
              <w:rPr>
                <w:rFonts w:eastAsia="Times New Roman" w:cstheme="minorHAnsi"/>
                <w:szCs w:val="24"/>
                <w:lang w:eastAsia="en-GB"/>
              </w:rPr>
            </w:pPr>
            <w:r w:rsidRPr="006C6E93">
              <w:rPr>
                <w:rFonts w:eastAsia="Times New Roman" w:cstheme="minorHAnsi"/>
                <w:szCs w:val="24"/>
                <w:lang w:eastAsia="en-GB"/>
              </w:rPr>
              <w:t>σ</w:t>
            </w:r>
            <w:r w:rsidRPr="006C6E93">
              <w:rPr>
                <w:rFonts w:eastAsia="Times New Roman" w:cstheme="minorHAnsi"/>
                <w:szCs w:val="24"/>
                <w:vertAlign w:val="superscript"/>
                <w:lang w:eastAsia="en-GB"/>
              </w:rPr>
              <w:t>2</w:t>
            </w:r>
          </w:p>
        </w:tc>
        <w:tc>
          <w:tcPr>
            <w:tcW w:w="0" w:type="auto"/>
            <w:gridSpan w:val="3"/>
            <w:tcMar>
              <w:top w:w="57" w:type="dxa"/>
              <w:left w:w="113" w:type="dxa"/>
              <w:bottom w:w="57" w:type="dxa"/>
              <w:right w:w="113" w:type="dxa"/>
            </w:tcMar>
            <w:hideMark/>
          </w:tcPr>
          <w:p w14:paraId="25508661" w14:textId="77777777" w:rsidR="00D37720" w:rsidRPr="006C6E93" w:rsidRDefault="00D37720" w:rsidP="005138E2">
            <w:pPr>
              <w:spacing w:after="0" w:line="240" w:lineRule="auto"/>
              <w:jc w:val="both"/>
              <w:rPr>
                <w:rFonts w:eastAsia="Times New Roman" w:cstheme="minorHAnsi"/>
                <w:szCs w:val="24"/>
                <w:lang w:eastAsia="en-GB"/>
              </w:rPr>
            </w:pPr>
            <w:r w:rsidRPr="006C6E93">
              <w:rPr>
                <w:rFonts w:eastAsia="Times New Roman" w:cstheme="minorHAnsi"/>
                <w:szCs w:val="24"/>
                <w:lang w:eastAsia="en-GB"/>
              </w:rPr>
              <w:t>446353.41</w:t>
            </w:r>
          </w:p>
        </w:tc>
      </w:tr>
      <w:tr w:rsidR="00D37720" w:rsidRPr="00804780" w14:paraId="2B10555C" w14:textId="77777777" w:rsidTr="00F67813">
        <w:trPr>
          <w:trHeight w:val="172"/>
        </w:trPr>
        <w:tc>
          <w:tcPr>
            <w:tcW w:w="0" w:type="auto"/>
            <w:tcMar>
              <w:top w:w="57" w:type="dxa"/>
              <w:left w:w="113" w:type="dxa"/>
              <w:bottom w:w="57" w:type="dxa"/>
              <w:right w:w="113" w:type="dxa"/>
            </w:tcMar>
            <w:hideMark/>
          </w:tcPr>
          <w:p w14:paraId="39ABCE2D" w14:textId="77777777" w:rsidR="00D37720" w:rsidRPr="006C6E93" w:rsidRDefault="00D37720" w:rsidP="005138E2">
            <w:pPr>
              <w:spacing w:after="0" w:line="240" w:lineRule="auto"/>
              <w:jc w:val="both"/>
              <w:rPr>
                <w:rFonts w:eastAsia="Times New Roman" w:cstheme="minorHAnsi"/>
                <w:szCs w:val="24"/>
                <w:lang w:eastAsia="en-GB"/>
              </w:rPr>
            </w:pPr>
            <w:r w:rsidRPr="006C6E93">
              <w:rPr>
                <w:rFonts w:eastAsia="Times New Roman" w:cstheme="minorHAnsi"/>
                <w:szCs w:val="24"/>
                <w:lang w:eastAsia="en-GB"/>
              </w:rPr>
              <w:t>τ</w:t>
            </w:r>
            <w:r w:rsidRPr="006C6E93">
              <w:rPr>
                <w:rFonts w:eastAsia="Times New Roman" w:cstheme="minorHAnsi"/>
                <w:szCs w:val="24"/>
                <w:vertAlign w:val="subscript"/>
                <w:lang w:eastAsia="en-GB"/>
              </w:rPr>
              <w:t>00</w:t>
            </w:r>
            <w:r w:rsidRPr="006C6E93">
              <w:rPr>
                <w:rFonts w:eastAsia="Times New Roman" w:cstheme="minorHAnsi"/>
                <w:szCs w:val="24"/>
                <w:lang w:eastAsia="en-GB"/>
              </w:rPr>
              <w:t> </w:t>
            </w:r>
            <w:r w:rsidRPr="006C6E93">
              <w:rPr>
                <w:rFonts w:eastAsia="Times New Roman" w:cstheme="minorHAnsi"/>
                <w:szCs w:val="24"/>
                <w:vertAlign w:val="subscript"/>
                <w:lang w:eastAsia="en-GB"/>
              </w:rPr>
              <w:t>subject</w:t>
            </w:r>
          </w:p>
        </w:tc>
        <w:tc>
          <w:tcPr>
            <w:tcW w:w="0" w:type="auto"/>
            <w:gridSpan w:val="3"/>
            <w:tcMar>
              <w:top w:w="57" w:type="dxa"/>
              <w:left w:w="113" w:type="dxa"/>
              <w:bottom w:w="57" w:type="dxa"/>
              <w:right w:w="113" w:type="dxa"/>
            </w:tcMar>
            <w:hideMark/>
          </w:tcPr>
          <w:p w14:paraId="0F11705D" w14:textId="77777777" w:rsidR="00D37720" w:rsidRPr="006C6E93" w:rsidRDefault="00D37720" w:rsidP="005138E2">
            <w:pPr>
              <w:spacing w:after="0" w:line="240" w:lineRule="auto"/>
              <w:jc w:val="both"/>
              <w:rPr>
                <w:rFonts w:eastAsia="Times New Roman" w:cstheme="minorHAnsi"/>
                <w:szCs w:val="24"/>
                <w:lang w:eastAsia="en-GB"/>
              </w:rPr>
            </w:pPr>
            <w:r w:rsidRPr="006C6E93">
              <w:rPr>
                <w:rFonts w:eastAsia="Times New Roman" w:cstheme="minorHAnsi"/>
                <w:szCs w:val="24"/>
                <w:lang w:eastAsia="en-GB"/>
              </w:rPr>
              <w:t>197272.04</w:t>
            </w:r>
          </w:p>
        </w:tc>
      </w:tr>
      <w:tr w:rsidR="00D37720" w:rsidRPr="00804780" w14:paraId="0F1CF997" w14:textId="77777777" w:rsidTr="00F67813">
        <w:trPr>
          <w:trHeight w:val="172"/>
        </w:trPr>
        <w:tc>
          <w:tcPr>
            <w:tcW w:w="0" w:type="auto"/>
            <w:tcMar>
              <w:top w:w="57" w:type="dxa"/>
              <w:left w:w="113" w:type="dxa"/>
              <w:bottom w:w="57" w:type="dxa"/>
              <w:right w:w="113" w:type="dxa"/>
            </w:tcMar>
            <w:hideMark/>
          </w:tcPr>
          <w:p w14:paraId="2CA77F64" w14:textId="77777777" w:rsidR="00D37720" w:rsidRPr="006C6E93" w:rsidRDefault="00D37720" w:rsidP="005138E2">
            <w:pPr>
              <w:spacing w:after="0" w:line="240" w:lineRule="auto"/>
              <w:jc w:val="both"/>
              <w:rPr>
                <w:rFonts w:eastAsia="Times New Roman" w:cstheme="minorHAnsi"/>
                <w:szCs w:val="24"/>
                <w:lang w:eastAsia="en-GB"/>
              </w:rPr>
            </w:pPr>
            <w:r w:rsidRPr="006C6E93">
              <w:rPr>
                <w:rFonts w:eastAsia="Times New Roman" w:cstheme="minorHAnsi"/>
                <w:szCs w:val="24"/>
                <w:lang w:eastAsia="en-GB"/>
              </w:rPr>
              <w:t>τ</w:t>
            </w:r>
            <w:r w:rsidRPr="006C6E93">
              <w:rPr>
                <w:rFonts w:eastAsia="Times New Roman" w:cstheme="minorHAnsi"/>
                <w:szCs w:val="24"/>
                <w:vertAlign w:val="subscript"/>
                <w:lang w:eastAsia="en-GB"/>
              </w:rPr>
              <w:t>11</w:t>
            </w:r>
            <w:r w:rsidRPr="006C6E93">
              <w:rPr>
                <w:rFonts w:eastAsia="Times New Roman" w:cstheme="minorHAnsi"/>
                <w:szCs w:val="24"/>
                <w:lang w:eastAsia="en-GB"/>
              </w:rPr>
              <w:t> </w:t>
            </w:r>
            <w:proofErr w:type="spellStart"/>
            <w:r w:rsidRPr="006C6E93">
              <w:rPr>
                <w:rFonts w:eastAsia="Times New Roman" w:cstheme="minorHAnsi"/>
                <w:szCs w:val="24"/>
                <w:vertAlign w:val="subscript"/>
                <w:lang w:eastAsia="en-GB"/>
              </w:rPr>
              <w:t>subject.age_months</w:t>
            </w:r>
            <w:proofErr w:type="spellEnd"/>
          </w:p>
        </w:tc>
        <w:tc>
          <w:tcPr>
            <w:tcW w:w="0" w:type="auto"/>
            <w:gridSpan w:val="3"/>
            <w:tcMar>
              <w:top w:w="57" w:type="dxa"/>
              <w:left w:w="113" w:type="dxa"/>
              <w:bottom w:w="57" w:type="dxa"/>
              <w:right w:w="113" w:type="dxa"/>
            </w:tcMar>
            <w:hideMark/>
          </w:tcPr>
          <w:p w14:paraId="30CEF86B" w14:textId="77777777" w:rsidR="00D37720" w:rsidRPr="006C6E93" w:rsidRDefault="00D37720" w:rsidP="005138E2">
            <w:pPr>
              <w:spacing w:after="0" w:line="240" w:lineRule="auto"/>
              <w:jc w:val="both"/>
              <w:rPr>
                <w:rFonts w:eastAsia="Times New Roman" w:cstheme="minorHAnsi"/>
                <w:szCs w:val="24"/>
                <w:lang w:eastAsia="en-GB"/>
              </w:rPr>
            </w:pPr>
            <w:r w:rsidRPr="006C6E93">
              <w:rPr>
                <w:rFonts w:eastAsia="Times New Roman" w:cstheme="minorHAnsi"/>
                <w:szCs w:val="24"/>
                <w:lang w:eastAsia="en-GB"/>
              </w:rPr>
              <w:t>698571.29</w:t>
            </w:r>
          </w:p>
        </w:tc>
      </w:tr>
      <w:tr w:rsidR="00D37720" w:rsidRPr="00804780" w14:paraId="40259E1D" w14:textId="77777777" w:rsidTr="00F67813">
        <w:trPr>
          <w:trHeight w:val="172"/>
        </w:trPr>
        <w:tc>
          <w:tcPr>
            <w:tcW w:w="0" w:type="auto"/>
            <w:tcMar>
              <w:top w:w="57" w:type="dxa"/>
              <w:left w:w="113" w:type="dxa"/>
              <w:bottom w:w="57" w:type="dxa"/>
              <w:right w:w="113" w:type="dxa"/>
            </w:tcMar>
            <w:hideMark/>
          </w:tcPr>
          <w:p w14:paraId="659FCBBA" w14:textId="77777777" w:rsidR="00D37720" w:rsidRPr="006C6E93" w:rsidRDefault="00D37720" w:rsidP="005138E2">
            <w:pPr>
              <w:spacing w:after="0" w:line="240" w:lineRule="auto"/>
              <w:jc w:val="both"/>
              <w:rPr>
                <w:rFonts w:eastAsia="Times New Roman" w:cstheme="minorHAnsi"/>
                <w:szCs w:val="24"/>
                <w:lang w:eastAsia="en-GB"/>
              </w:rPr>
            </w:pPr>
            <w:r w:rsidRPr="006C6E93">
              <w:rPr>
                <w:rFonts w:eastAsia="Times New Roman" w:cstheme="minorHAnsi"/>
                <w:szCs w:val="24"/>
                <w:lang w:eastAsia="en-GB"/>
              </w:rPr>
              <w:t>ρ</w:t>
            </w:r>
            <w:r w:rsidRPr="006C6E93">
              <w:rPr>
                <w:rFonts w:eastAsia="Times New Roman" w:cstheme="minorHAnsi"/>
                <w:szCs w:val="24"/>
                <w:vertAlign w:val="subscript"/>
                <w:lang w:eastAsia="en-GB"/>
              </w:rPr>
              <w:t>01</w:t>
            </w:r>
            <w:r w:rsidRPr="006C6E93">
              <w:rPr>
                <w:rFonts w:eastAsia="Times New Roman" w:cstheme="minorHAnsi"/>
                <w:szCs w:val="24"/>
                <w:lang w:eastAsia="en-GB"/>
              </w:rPr>
              <w:t> </w:t>
            </w:r>
            <w:r w:rsidRPr="006C6E93">
              <w:rPr>
                <w:rFonts w:eastAsia="Times New Roman" w:cstheme="minorHAnsi"/>
                <w:szCs w:val="24"/>
                <w:vertAlign w:val="subscript"/>
                <w:lang w:eastAsia="en-GB"/>
              </w:rPr>
              <w:t>subject</w:t>
            </w:r>
          </w:p>
        </w:tc>
        <w:tc>
          <w:tcPr>
            <w:tcW w:w="0" w:type="auto"/>
            <w:gridSpan w:val="3"/>
            <w:tcMar>
              <w:top w:w="57" w:type="dxa"/>
              <w:left w:w="113" w:type="dxa"/>
              <w:bottom w:w="57" w:type="dxa"/>
              <w:right w:w="113" w:type="dxa"/>
            </w:tcMar>
            <w:hideMark/>
          </w:tcPr>
          <w:p w14:paraId="3E578F6A" w14:textId="77777777" w:rsidR="00D37720" w:rsidRPr="006C6E93" w:rsidRDefault="00D37720" w:rsidP="005138E2">
            <w:pPr>
              <w:spacing w:after="0" w:line="240" w:lineRule="auto"/>
              <w:jc w:val="both"/>
              <w:rPr>
                <w:rFonts w:eastAsia="Times New Roman" w:cstheme="minorHAnsi"/>
                <w:szCs w:val="24"/>
                <w:lang w:eastAsia="en-GB"/>
              </w:rPr>
            </w:pPr>
            <w:r w:rsidRPr="006C6E93">
              <w:rPr>
                <w:rFonts w:eastAsia="Times New Roman" w:cstheme="minorHAnsi"/>
                <w:szCs w:val="24"/>
                <w:lang w:eastAsia="en-GB"/>
              </w:rPr>
              <w:t>-0.30</w:t>
            </w:r>
          </w:p>
        </w:tc>
      </w:tr>
      <w:tr w:rsidR="00D37720" w:rsidRPr="00804780" w14:paraId="43B221C7" w14:textId="77777777" w:rsidTr="00F67813">
        <w:trPr>
          <w:trHeight w:val="172"/>
        </w:trPr>
        <w:tc>
          <w:tcPr>
            <w:tcW w:w="0" w:type="auto"/>
            <w:tcMar>
              <w:top w:w="57" w:type="dxa"/>
              <w:left w:w="113" w:type="dxa"/>
              <w:bottom w:w="57" w:type="dxa"/>
              <w:right w:w="113" w:type="dxa"/>
            </w:tcMar>
            <w:hideMark/>
          </w:tcPr>
          <w:p w14:paraId="7E2F98BF" w14:textId="77777777" w:rsidR="00D37720" w:rsidRPr="006C6E93" w:rsidRDefault="00D37720" w:rsidP="005138E2">
            <w:pPr>
              <w:spacing w:after="0" w:line="240" w:lineRule="auto"/>
              <w:jc w:val="both"/>
              <w:rPr>
                <w:rFonts w:eastAsia="Times New Roman" w:cstheme="minorHAnsi"/>
                <w:szCs w:val="24"/>
                <w:lang w:eastAsia="en-GB"/>
              </w:rPr>
            </w:pPr>
            <w:r w:rsidRPr="006C6E93">
              <w:rPr>
                <w:rFonts w:eastAsia="Times New Roman" w:cstheme="minorHAnsi"/>
                <w:szCs w:val="24"/>
                <w:lang w:eastAsia="en-GB"/>
              </w:rPr>
              <w:t>ICC</w:t>
            </w:r>
          </w:p>
        </w:tc>
        <w:tc>
          <w:tcPr>
            <w:tcW w:w="0" w:type="auto"/>
            <w:gridSpan w:val="3"/>
            <w:tcMar>
              <w:top w:w="57" w:type="dxa"/>
              <w:left w:w="113" w:type="dxa"/>
              <w:bottom w:w="57" w:type="dxa"/>
              <w:right w:w="113" w:type="dxa"/>
            </w:tcMar>
            <w:hideMark/>
          </w:tcPr>
          <w:p w14:paraId="0303CBE7" w14:textId="77777777" w:rsidR="00D37720" w:rsidRPr="006C6E93" w:rsidRDefault="00D37720" w:rsidP="005138E2">
            <w:pPr>
              <w:spacing w:after="0" w:line="240" w:lineRule="auto"/>
              <w:jc w:val="both"/>
              <w:rPr>
                <w:rFonts w:eastAsia="Times New Roman" w:cstheme="minorHAnsi"/>
                <w:szCs w:val="24"/>
                <w:lang w:eastAsia="en-GB"/>
              </w:rPr>
            </w:pPr>
            <w:r w:rsidRPr="006C6E93">
              <w:rPr>
                <w:rFonts w:eastAsia="Times New Roman" w:cstheme="minorHAnsi"/>
                <w:szCs w:val="24"/>
                <w:lang w:eastAsia="en-GB"/>
              </w:rPr>
              <w:t>0.71</w:t>
            </w:r>
          </w:p>
        </w:tc>
      </w:tr>
      <w:tr w:rsidR="00D37720" w:rsidRPr="00804780" w14:paraId="05509CEA" w14:textId="77777777" w:rsidTr="00F67813">
        <w:trPr>
          <w:trHeight w:val="172"/>
        </w:trPr>
        <w:tc>
          <w:tcPr>
            <w:tcW w:w="0" w:type="auto"/>
            <w:tcMar>
              <w:top w:w="57" w:type="dxa"/>
              <w:left w:w="113" w:type="dxa"/>
              <w:bottom w:w="57" w:type="dxa"/>
              <w:right w:w="113" w:type="dxa"/>
            </w:tcMar>
            <w:hideMark/>
          </w:tcPr>
          <w:p w14:paraId="23C6A65D" w14:textId="77777777" w:rsidR="00D37720" w:rsidRPr="006C6E93" w:rsidRDefault="00D37720" w:rsidP="005138E2">
            <w:pPr>
              <w:spacing w:after="0" w:line="240" w:lineRule="auto"/>
              <w:jc w:val="both"/>
              <w:rPr>
                <w:rFonts w:eastAsia="Times New Roman" w:cstheme="minorHAnsi"/>
                <w:szCs w:val="24"/>
                <w:lang w:eastAsia="en-GB"/>
              </w:rPr>
            </w:pPr>
            <w:r w:rsidRPr="006C6E93">
              <w:rPr>
                <w:rFonts w:eastAsia="Times New Roman" w:cstheme="minorHAnsi"/>
                <w:szCs w:val="24"/>
                <w:lang w:eastAsia="en-GB"/>
              </w:rPr>
              <w:t>N </w:t>
            </w:r>
            <w:r w:rsidRPr="006C6E93">
              <w:rPr>
                <w:rFonts w:eastAsia="Times New Roman" w:cstheme="minorHAnsi"/>
                <w:szCs w:val="24"/>
                <w:vertAlign w:val="subscript"/>
                <w:lang w:eastAsia="en-GB"/>
              </w:rPr>
              <w:t>subject</w:t>
            </w:r>
          </w:p>
        </w:tc>
        <w:tc>
          <w:tcPr>
            <w:tcW w:w="0" w:type="auto"/>
            <w:gridSpan w:val="3"/>
            <w:tcMar>
              <w:top w:w="57" w:type="dxa"/>
              <w:left w:w="113" w:type="dxa"/>
              <w:bottom w:w="57" w:type="dxa"/>
              <w:right w:w="113" w:type="dxa"/>
            </w:tcMar>
            <w:hideMark/>
          </w:tcPr>
          <w:p w14:paraId="16E90AD0" w14:textId="77777777" w:rsidR="00D37720" w:rsidRPr="006C6E93" w:rsidRDefault="00D37720" w:rsidP="005138E2">
            <w:pPr>
              <w:spacing w:after="0" w:line="240" w:lineRule="auto"/>
              <w:jc w:val="both"/>
              <w:rPr>
                <w:rFonts w:eastAsia="Times New Roman" w:cstheme="minorHAnsi"/>
                <w:szCs w:val="24"/>
                <w:lang w:eastAsia="en-GB"/>
              </w:rPr>
            </w:pPr>
            <w:r w:rsidRPr="006C6E93">
              <w:rPr>
                <w:rFonts w:eastAsia="Times New Roman" w:cstheme="minorHAnsi"/>
                <w:szCs w:val="24"/>
                <w:lang w:eastAsia="en-GB"/>
              </w:rPr>
              <w:t>35</w:t>
            </w:r>
          </w:p>
        </w:tc>
      </w:tr>
      <w:tr w:rsidR="00D37720" w:rsidRPr="00804780" w14:paraId="73B21C39" w14:textId="77777777" w:rsidTr="00F67813">
        <w:trPr>
          <w:trHeight w:val="172"/>
        </w:trPr>
        <w:tc>
          <w:tcPr>
            <w:tcW w:w="0" w:type="auto"/>
            <w:tcBorders>
              <w:top w:val="single" w:sz="6" w:space="0" w:color="auto"/>
            </w:tcBorders>
            <w:tcMar>
              <w:top w:w="57" w:type="dxa"/>
              <w:left w:w="113" w:type="dxa"/>
              <w:bottom w:w="57" w:type="dxa"/>
              <w:right w:w="113" w:type="dxa"/>
            </w:tcMar>
            <w:hideMark/>
          </w:tcPr>
          <w:p w14:paraId="00A07E33" w14:textId="77777777" w:rsidR="00D37720" w:rsidRPr="006C6E93" w:rsidRDefault="00D37720" w:rsidP="005138E2">
            <w:pPr>
              <w:spacing w:after="0" w:line="240" w:lineRule="auto"/>
              <w:jc w:val="both"/>
              <w:rPr>
                <w:rFonts w:eastAsia="Times New Roman" w:cstheme="minorHAnsi"/>
                <w:szCs w:val="24"/>
                <w:lang w:eastAsia="en-GB"/>
              </w:rPr>
            </w:pPr>
            <w:r w:rsidRPr="006C6E93">
              <w:rPr>
                <w:rFonts w:eastAsia="Times New Roman" w:cstheme="minorHAnsi"/>
                <w:szCs w:val="24"/>
                <w:lang w:eastAsia="en-GB"/>
              </w:rPr>
              <w:t>Observations</w:t>
            </w:r>
          </w:p>
        </w:tc>
        <w:tc>
          <w:tcPr>
            <w:tcW w:w="0" w:type="auto"/>
            <w:gridSpan w:val="3"/>
            <w:tcBorders>
              <w:top w:val="single" w:sz="6" w:space="0" w:color="auto"/>
            </w:tcBorders>
            <w:tcMar>
              <w:top w:w="57" w:type="dxa"/>
              <w:left w:w="113" w:type="dxa"/>
              <w:bottom w:w="57" w:type="dxa"/>
              <w:right w:w="113" w:type="dxa"/>
            </w:tcMar>
            <w:hideMark/>
          </w:tcPr>
          <w:p w14:paraId="28161F0E" w14:textId="77777777" w:rsidR="00D37720" w:rsidRPr="006C6E93" w:rsidRDefault="00D37720" w:rsidP="005138E2">
            <w:pPr>
              <w:spacing w:after="0" w:line="240" w:lineRule="auto"/>
              <w:jc w:val="both"/>
              <w:rPr>
                <w:rFonts w:eastAsia="Times New Roman" w:cstheme="minorHAnsi"/>
                <w:szCs w:val="24"/>
                <w:lang w:eastAsia="en-GB"/>
              </w:rPr>
            </w:pPr>
            <w:r w:rsidRPr="006C6E93">
              <w:rPr>
                <w:rFonts w:eastAsia="Times New Roman" w:cstheme="minorHAnsi"/>
                <w:szCs w:val="24"/>
                <w:lang w:eastAsia="en-GB"/>
              </w:rPr>
              <w:t>1419</w:t>
            </w:r>
          </w:p>
        </w:tc>
      </w:tr>
      <w:tr w:rsidR="00D37720" w:rsidRPr="00804780" w14:paraId="151DC9B5" w14:textId="77777777" w:rsidTr="00F67813">
        <w:trPr>
          <w:trHeight w:val="355"/>
        </w:trPr>
        <w:tc>
          <w:tcPr>
            <w:tcW w:w="0" w:type="auto"/>
            <w:tcBorders>
              <w:bottom w:val="single" w:sz="4" w:space="0" w:color="auto"/>
            </w:tcBorders>
            <w:tcMar>
              <w:top w:w="57" w:type="dxa"/>
              <w:left w:w="113" w:type="dxa"/>
              <w:bottom w:w="57" w:type="dxa"/>
              <w:right w:w="113" w:type="dxa"/>
            </w:tcMar>
            <w:hideMark/>
          </w:tcPr>
          <w:p w14:paraId="12F1AEA2" w14:textId="77777777" w:rsidR="00D37720" w:rsidRPr="006C6E93" w:rsidRDefault="00D37720" w:rsidP="005138E2">
            <w:pPr>
              <w:spacing w:after="0" w:line="240" w:lineRule="auto"/>
              <w:jc w:val="both"/>
              <w:rPr>
                <w:rFonts w:eastAsia="Times New Roman" w:cstheme="minorHAnsi"/>
                <w:szCs w:val="24"/>
                <w:lang w:eastAsia="en-GB"/>
              </w:rPr>
            </w:pPr>
            <w:r w:rsidRPr="006C6E93">
              <w:rPr>
                <w:rFonts w:eastAsia="Times New Roman" w:cstheme="minorHAnsi"/>
                <w:szCs w:val="24"/>
                <w:lang w:eastAsia="en-GB"/>
              </w:rPr>
              <w:t>Marginal R</w:t>
            </w:r>
            <w:r w:rsidRPr="006C6E93">
              <w:rPr>
                <w:rFonts w:eastAsia="Times New Roman" w:cstheme="minorHAnsi"/>
                <w:szCs w:val="24"/>
                <w:vertAlign w:val="superscript"/>
                <w:lang w:eastAsia="en-GB"/>
              </w:rPr>
              <w:t>2</w:t>
            </w:r>
            <w:r w:rsidRPr="006C6E93">
              <w:rPr>
                <w:rFonts w:eastAsia="Times New Roman" w:cstheme="minorHAnsi"/>
                <w:szCs w:val="24"/>
                <w:lang w:eastAsia="en-GB"/>
              </w:rPr>
              <w:t> / Conditional R</w:t>
            </w:r>
            <w:r w:rsidRPr="006C6E93">
              <w:rPr>
                <w:rFonts w:eastAsia="Times New Roman" w:cstheme="minorHAnsi"/>
                <w:szCs w:val="24"/>
                <w:vertAlign w:val="superscript"/>
                <w:lang w:eastAsia="en-GB"/>
              </w:rPr>
              <w:t>2</w:t>
            </w:r>
          </w:p>
        </w:tc>
        <w:tc>
          <w:tcPr>
            <w:tcW w:w="0" w:type="auto"/>
            <w:gridSpan w:val="3"/>
            <w:tcBorders>
              <w:bottom w:val="single" w:sz="4" w:space="0" w:color="auto"/>
            </w:tcBorders>
            <w:tcMar>
              <w:top w:w="57" w:type="dxa"/>
              <w:left w:w="113" w:type="dxa"/>
              <w:bottom w:w="57" w:type="dxa"/>
              <w:right w:w="113" w:type="dxa"/>
            </w:tcMar>
            <w:hideMark/>
          </w:tcPr>
          <w:p w14:paraId="5CC538B8" w14:textId="77777777" w:rsidR="00D37720" w:rsidRPr="006C6E93" w:rsidRDefault="00D37720" w:rsidP="005138E2">
            <w:pPr>
              <w:spacing w:after="0" w:line="240" w:lineRule="auto"/>
              <w:jc w:val="both"/>
              <w:rPr>
                <w:rFonts w:eastAsia="Times New Roman" w:cstheme="minorHAnsi"/>
                <w:szCs w:val="24"/>
                <w:lang w:eastAsia="en-GB"/>
              </w:rPr>
            </w:pPr>
            <w:r w:rsidRPr="006C6E93">
              <w:rPr>
                <w:rFonts w:eastAsia="Times New Roman" w:cstheme="minorHAnsi"/>
                <w:szCs w:val="24"/>
                <w:lang w:eastAsia="en-GB"/>
              </w:rPr>
              <w:t>0.132 / 0.749</w:t>
            </w:r>
          </w:p>
        </w:tc>
      </w:tr>
    </w:tbl>
    <w:p w14:paraId="6A67E3F3" w14:textId="32A9B1A2" w:rsidR="00D37720" w:rsidRPr="000772AB" w:rsidRDefault="00B12247" w:rsidP="00C3716F">
      <w:pPr>
        <w:spacing w:line="360" w:lineRule="auto"/>
        <w:jc w:val="both"/>
      </w:pPr>
      <w:r>
        <w:t>Table 6</w:t>
      </w:r>
      <w:r w:rsidR="00D37720" w:rsidRPr="000772AB">
        <w:t xml:space="preserve">. This table shows the </w:t>
      </w:r>
      <w:r w:rsidR="00D86759">
        <w:t>output of the LMM fitting age, V</w:t>
      </w:r>
      <w:r w:rsidR="00D37720" w:rsidRPr="000772AB">
        <w:t xml:space="preserve">ineland and block number, and interaction with FNG group, with subject and age as random effects. The output shows there was a </w:t>
      </w:r>
      <w:r w:rsidR="00D37720" w:rsidRPr="000772AB">
        <w:lastRenderedPageBreak/>
        <w:t xml:space="preserve">significant effect of block number, and a significant interaction with group, where the other group showed an increase improvement in the sheep game (lower stimulus duration). </w:t>
      </w:r>
    </w:p>
    <w:p w14:paraId="4B2A77F9" w14:textId="253938AA" w:rsidR="00D37720" w:rsidRDefault="00D37720" w:rsidP="00E86198">
      <w:pPr>
        <w:pStyle w:val="Heading2"/>
      </w:pPr>
    </w:p>
    <w:sectPr w:rsidR="00D37720" w:rsidSect="00E86198">
      <w:footerReference w:type="default" r:id="rId18"/>
      <w:pgSz w:w="11906" w:h="16838"/>
      <w:pgMar w:top="1440" w:right="1440" w:bottom="1440" w:left="1440" w:header="79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3A5948" w14:textId="77777777" w:rsidR="00DD45A5" w:rsidRDefault="00DD45A5" w:rsidP="00E86198">
      <w:pPr>
        <w:spacing w:after="0" w:line="240" w:lineRule="auto"/>
      </w:pPr>
      <w:r>
        <w:separator/>
      </w:r>
    </w:p>
  </w:endnote>
  <w:endnote w:type="continuationSeparator" w:id="0">
    <w:p w14:paraId="4B8E5427" w14:textId="77777777" w:rsidR="00DD45A5" w:rsidRDefault="00DD45A5" w:rsidP="00E86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8858681"/>
      <w:docPartObj>
        <w:docPartGallery w:val="Page Numbers (Bottom of Page)"/>
        <w:docPartUnique/>
      </w:docPartObj>
    </w:sdtPr>
    <w:sdtEndPr>
      <w:rPr>
        <w:noProof/>
      </w:rPr>
    </w:sdtEndPr>
    <w:sdtContent>
      <w:p w14:paraId="476D3F40" w14:textId="6C101EB5" w:rsidR="00E86198" w:rsidRDefault="00E86198">
        <w:pPr>
          <w:pStyle w:val="Footer"/>
          <w:jc w:val="center"/>
        </w:pPr>
        <w:r>
          <w:fldChar w:fldCharType="begin"/>
        </w:r>
        <w:r>
          <w:instrText xml:space="preserve"> PAGE   \* MERGEFORMAT </w:instrText>
        </w:r>
        <w:r>
          <w:fldChar w:fldCharType="separate"/>
        </w:r>
        <w:r w:rsidR="0093600C">
          <w:rPr>
            <w:noProof/>
          </w:rPr>
          <w:t>12</w:t>
        </w:r>
        <w:r>
          <w:rPr>
            <w:noProof/>
          </w:rPr>
          <w:fldChar w:fldCharType="end"/>
        </w:r>
      </w:p>
    </w:sdtContent>
  </w:sdt>
  <w:p w14:paraId="2C6E8D40" w14:textId="77777777" w:rsidR="00E86198" w:rsidRDefault="00E861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665F57" w14:textId="77777777" w:rsidR="00DD45A5" w:rsidRDefault="00DD45A5" w:rsidP="00E86198">
      <w:pPr>
        <w:spacing w:after="0" w:line="240" w:lineRule="auto"/>
      </w:pPr>
      <w:r>
        <w:separator/>
      </w:r>
    </w:p>
  </w:footnote>
  <w:footnote w:type="continuationSeparator" w:id="0">
    <w:p w14:paraId="52F21528" w14:textId="77777777" w:rsidR="00DD45A5" w:rsidRDefault="00DD45A5" w:rsidP="00E8619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7F6"/>
    <w:rsid w:val="00004982"/>
    <w:rsid w:val="00052226"/>
    <w:rsid w:val="00054487"/>
    <w:rsid w:val="00066E77"/>
    <w:rsid w:val="00071312"/>
    <w:rsid w:val="0008693E"/>
    <w:rsid w:val="000C4ABE"/>
    <w:rsid w:val="000E23BB"/>
    <w:rsid w:val="00113EC1"/>
    <w:rsid w:val="001219CC"/>
    <w:rsid w:val="00191928"/>
    <w:rsid w:val="001D233A"/>
    <w:rsid w:val="001F37DA"/>
    <w:rsid w:val="001F5596"/>
    <w:rsid w:val="002003FD"/>
    <w:rsid w:val="00266A40"/>
    <w:rsid w:val="00284F9A"/>
    <w:rsid w:val="002A12C6"/>
    <w:rsid w:val="002C15D0"/>
    <w:rsid w:val="002E1092"/>
    <w:rsid w:val="002F0121"/>
    <w:rsid w:val="002F34C6"/>
    <w:rsid w:val="00362D47"/>
    <w:rsid w:val="0036577A"/>
    <w:rsid w:val="00393D2D"/>
    <w:rsid w:val="003B6482"/>
    <w:rsid w:val="003E35D9"/>
    <w:rsid w:val="004126B7"/>
    <w:rsid w:val="004223D0"/>
    <w:rsid w:val="00427FB7"/>
    <w:rsid w:val="00435D5C"/>
    <w:rsid w:val="00452FC9"/>
    <w:rsid w:val="004907B3"/>
    <w:rsid w:val="004B7253"/>
    <w:rsid w:val="004C5B7C"/>
    <w:rsid w:val="004D73F9"/>
    <w:rsid w:val="004E5A4B"/>
    <w:rsid w:val="004E7294"/>
    <w:rsid w:val="00513183"/>
    <w:rsid w:val="005138E2"/>
    <w:rsid w:val="00576BB8"/>
    <w:rsid w:val="005B6C9A"/>
    <w:rsid w:val="005E1C78"/>
    <w:rsid w:val="005F7A34"/>
    <w:rsid w:val="00677785"/>
    <w:rsid w:val="00681374"/>
    <w:rsid w:val="00683D83"/>
    <w:rsid w:val="006A3B6E"/>
    <w:rsid w:val="006B67F6"/>
    <w:rsid w:val="007161A2"/>
    <w:rsid w:val="00734075"/>
    <w:rsid w:val="007567C7"/>
    <w:rsid w:val="00785D0D"/>
    <w:rsid w:val="007F43B1"/>
    <w:rsid w:val="00801EA0"/>
    <w:rsid w:val="00806E80"/>
    <w:rsid w:val="00814B72"/>
    <w:rsid w:val="00820F50"/>
    <w:rsid w:val="00826F44"/>
    <w:rsid w:val="008427B8"/>
    <w:rsid w:val="00892FA8"/>
    <w:rsid w:val="008B1237"/>
    <w:rsid w:val="008D69FD"/>
    <w:rsid w:val="008E580A"/>
    <w:rsid w:val="008E7F69"/>
    <w:rsid w:val="00906FF2"/>
    <w:rsid w:val="00930DEA"/>
    <w:rsid w:val="0093600C"/>
    <w:rsid w:val="009454ED"/>
    <w:rsid w:val="00960065"/>
    <w:rsid w:val="00961898"/>
    <w:rsid w:val="009E1D95"/>
    <w:rsid w:val="009E60E5"/>
    <w:rsid w:val="009F6561"/>
    <w:rsid w:val="00A760FF"/>
    <w:rsid w:val="00A91F1D"/>
    <w:rsid w:val="00AB2414"/>
    <w:rsid w:val="00AB669B"/>
    <w:rsid w:val="00AE34D0"/>
    <w:rsid w:val="00AE60B8"/>
    <w:rsid w:val="00B12247"/>
    <w:rsid w:val="00B30C6F"/>
    <w:rsid w:val="00B53298"/>
    <w:rsid w:val="00B54F72"/>
    <w:rsid w:val="00B612B4"/>
    <w:rsid w:val="00B75374"/>
    <w:rsid w:val="00BC496E"/>
    <w:rsid w:val="00C3716F"/>
    <w:rsid w:val="00C550E5"/>
    <w:rsid w:val="00C77067"/>
    <w:rsid w:val="00CA28C0"/>
    <w:rsid w:val="00CB4EFB"/>
    <w:rsid w:val="00CE30BD"/>
    <w:rsid w:val="00CF5862"/>
    <w:rsid w:val="00D040F1"/>
    <w:rsid w:val="00D06515"/>
    <w:rsid w:val="00D133EF"/>
    <w:rsid w:val="00D279C7"/>
    <w:rsid w:val="00D37720"/>
    <w:rsid w:val="00D500DC"/>
    <w:rsid w:val="00D60650"/>
    <w:rsid w:val="00D67795"/>
    <w:rsid w:val="00D86759"/>
    <w:rsid w:val="00DB1753"/>
    <w:rsid w:val="00DC73B2"/>
    <w:rsid w:val="00DD45A5"/>
    <w:rsid w:val="00DE1F69"/>
    <w:rsid w:val="00DF29D2"/>
    <w:rsid w:val="00E03B8A"/>
    <w:rsid w:val="00E15A28"/>
    <w:rsid w:val="00E22FC0"/>
    <w:rsid w:val="00E61118"/>
    <w:rsid w:val="00E71958"/>
    <w:rsid w:val="00E86198"/>
    <w:rsid w:val="00EC3710"/>
    <w:rsid w:val="00EC626E"/>
    <w:rsid w:val="00F253FD"/>
    <w:rsid w:val="00F40247"/>
    <w:rsid w:val="00F67813"/>
    <w:rsid w:val="00FC7D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F307E"/>
  <w15:chartTrackingRefBased/>
  <w15:docId w15:val="{8D1B6F8E-26A2-4B4F-9BCC-E09B430C8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61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8619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F40247"/>
    <w:pPr>
      <w:spacing w:line="240" w:lineRule="auto"/>
    </w:pPr>
    <w:rPr>
      <w:sz w:val="20"/>
      <w:szCs w:val="20"/>
    </w:rPr>
  </w:style>
  <w:style w:type="character" w:customStyle="1" w:styleId="CommentTextChar">
    <w:name w:val="Comment Text Char"/>
    <w:basedOn w:val="DefaultParagraphFont"/>
    <w:link w:val="CommentText"/>
    <w:uiPriority w:val="99"/>
    <w:rsid w:val="00F40247"/>
    <w:rPr>
      <w:sz w:val="20"/>
      <w:szCs w:val="20"/>
    </w:rPr>
  </w:style>
  <w:style w:type="character" w:styleId="CommentReference">
    <w:name w:val="annotation reference"/>
    <w:basedOn w:val="DefaultParagraphFont"/>
    <w:uiPriority w:val="99"/>
    <w:semiHidden/>
    <w:unhideWhenUsed/>
    <w:rsid w:val="001F37DA"/>
    <w:rPr>
      <w:sz w:val="16"/>
      <w:szCs w:val="16"/>
    </w:rPr>
  </w:style>
  <w:style w:type="paragraph" w:styleId="BalloonText">
    <w:name w:val="Balloon Text"/>
    <w:basedOn w:val="Normal"/>
    <w:link w:val="BalloonTextChar"/>
    <w:uiPriority w:val="99"/>
    <w:semiHidden/>
    <w:unhideWhenUsed/>
    <w:rsid w:val="001F37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37DA"/>
    <w:rPr>
      <w:rFonts w:ascii="Segoe UI" w:hAnsi="Segoe UI" w:cs="Segoe UI"/>
      <w:sz w:val="18"/>
      <w:szCs w:val="18"/>
    </w:rPr>
  </w:style>
  <w:style w:type="character" w:customStyle="1" w:styleId="Heading1Char">
    <w:name w:val="Heading 1 Char"/>
    <w:basedOn w:val="DefaultParagraphFont"/>
    <w:link w:val="Heading1"/>
    <w:uiPriority w:val="9"/>
    <w:rsid w:val="00E8619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86198"/>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E86198"/>
    <w:pPr>
      <w:spacing w:after="100"/>
    </w:pPr>
  </w:style>
  <w:style w:type="paragraph" w:styleId="TOC2">
    <w:name w:val="toc 2"/>
    <w:basedOn w:val="Normal"/>
    <w:next w:val="Normal"/>
    <w:autoRedefine/>
    <w:uiPriority w:val="39"/>
    <w:unhideWhenUsed/>
    <w:rsid w:val="00E86198"/>
    <w:pPr>
      <w:spacing w:after="100"/>
      <w:ind w:left="220"/>
    </w:pPr>
  </w:style>
  <w:style w:type="character" w:styleId="Hyperlink">
    <w:name w:val="Hyperlink"/>
    <w:basedOn w:val="DefaultParagraphFont"/>
    <w:uiPriority w:val="99"/>
    <w:unhideWhenUsed/>
    <w:rsid w:val="00E86198"/>
    <w:rPr>
      <w:color w:val="0563C1" w:themeColor="hyperlink"/>
      <w:u w:val="single"/>
    </w:rPr>
  </w:style>
  <w:style w:type="paragraph" w:styleId="Header">
    <w:name w:val="header"/>
    <w:basedOn w:val="Normal"/>
    <w:link w:val="HeaderChar"/>
    <w:uiPriority w:val="99"/>
    <w:unhideWhenUsed/>
    <w:rsid w:val="00E861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6198"/>
  </w:style>
  <w:style w:type="paragraph" w:styleId="Footer">
    <w:name w:val="footer"/>
    <w:basedOn w:val="Normal"/>
    <w:link w:val="FooterChar"/>
    <w:uiPriority w:val="99"/>
    <w:unhideWhenUsed/>
    <w:rsid w:val="00E861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61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17B1E08A48AE24CB3215355FF6FEFB1" ma:contentTypeVersion="8" ma:contentTypeDescription="Create a new document." ma:contentTypeScope="" ma:versionID="cf850b9ea7ed2dda89f1e59473af9377">
  <xsd:schema xmlns:xsd="http://www.w3.org/2001/XMLSchema" xmlns:xs="http://www.w3.org/2001/XMLSchema" xmlns:p="http://schemas.microsoft.com/office/2006/metadata/properties" xmlns:ns2="0585136a-293f-4ec3-bd7d-9e303a744a8f" targetNamespace="http://schemas.microsoft.com/office/2006/metadata/properties" ma:root="true" ma:fieldsID="8bfbaa5925e94f84006f5545120ade36" ns2:_="">
    <xsd:import namespace="0585136a-293f-4ec3-bd7d-9e303a744a8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85136a-293f-4ec3-bd7d-9e303a744a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85EC85-C92D-4C0D-9882-B5C81419C7E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9BFB356-1491-45F4-AF7E-5CBE0790EA57}">
  <ds:schemaRefs>
    <ds:schemaRef ds:uri="http://schemas.openxmlformats.org/officeDocument/2006/bibliography"/>
  </ds:schemaRefs>
</ds:datastoreItem>
</file>

<file path=customXml/itemProps3.xml><?xml version="1.0" encoding="utf-8"?>
<ds:datastoreItem xmlns:ds="http://schemas.openxmlformats.org/officeDocument/2006/customXml" ds:itemID="{2E7DFC41-F5EE-4C77-89B2-ED8F144C7B80}">
  <ds:schemaRefs>
    <ds:schemaRef ds:uri="http://schemas.microsoft.com/sharepoint/v3/contenttype/forms"/>
  </ds:schemaRefs>
</ds:datastoreItem>
</file>

<file path=customXml/itemProps4.xml><?xml version="1.0" encoding="utf-8"?>
<ds:datastoreItem xmlns:ds="http://schemas.openxmlformats.org/officeDocument/2006/customXml" ds:itemID="{9F69F3AE-79E2-4990-A1E5-E7451ACB41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85136a-293f-4ec3-bd7d-9e303a744a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2048</Words>
  <Characters>11676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University of Cambridge</Company>
  <LinksUpToDate>false</LinksUpToDate>
  <CharactersWithSpaces>13697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Diandra Brkic</dc:creator>
  <cp:keywords/>
  <dc:description/>
  <cp:lastModifiedBy>Diandra</cp:lastModifiedBy>
  <cp:revision>3</cp:revision>
  <dcterms:created xsi:type="dcterms:W3CDTF">2020-11-17T16:49:00Z</dcterms:created>
  <dcterms:modified xsi:type="dcterms:W3CDTF">2020-11-24T12:40:00Z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0x010100D17B1E08A48AE24CB3215355FF6FEFB1</vt:lpwstr>
  </property>
</Properties>
</file>