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AFAE" w14:textId="30D26118" w:rsidR="00DA0B80" w:rsidRDefault="00DA0B80" w:rsidP="00DA0B80">
      <w:pPr>
        <w:spacing w:after="0" w:line="240" w:lineRule="auto"/>
        <w:rPr>
          <w:rFonts w:cstheme="minorHAnsi"/>
          <w:b/>
        </w:rPr>
      </w:pPr>
      <w:r>
        <w:rPr>
          <w:rFonts w:cstheme="minorHAnsi"/>
          <w:b/>
        </w:rPr>
        <w:t>Appendix 1: The</w:t>
      </w:r>
      <w:r w:rsidR="008309D3" w:rsidRPr="008309D3">
        <w:rPr>
          <w:b/>
          <w:bCs/>
        </w:rPr>
        <w:t xml:space="preserve"> </w:t>
      </w:r>
      <w:r w:rsidR="008309D3">
        <w:rPr>
          <w:b/>
          <w:bCs/>
        </w:rPr>
        <w:t>Global Crisis Severity Index (</w:t>
      </w:r>
      <w:r w:rsidR="001D6FB3">
        <w:rPr>
          <w:rFonts w:cstheme="minorHAnsi"/>
          <w:b/>
        </w:rPr>
        <w:t>GCSI</w:t>
      </w:r>
      <w:r w:rsidR="008309D3">
        <w:rPr>
          <w:rFonts w:cstheme="minorHAnsi"/>
          <w:b/>
        </w:rPr>
        <w:t>)</w:t>
      </w:r>
      <w:r>
        <w:rPr>
          <w:rFonts w:cstheme="minorHAnsi"/>
          <w:b/>
        </w:rPr>
        <w:t xml:space="preserve"> Conceptual Framework and Estimation </w:t>
      </w:r>
    </w:p>
    <w:p w14:paraId="00E9556C" w14:textId="77777777" w:rsidR="00DA0B80" w:rsidRDefault="00DA0B80" w:rsidP="00DA0B80">
      <w:pPr>
        <w:spacing w:after="0" w:line="240" w:lineRule="auto"/>
        <w:rPr>
          <w:rFonts w:cstheme="minorHAnsi"/>
          <w:b/>
        </w:rPr>
      </w:pPr>
    </w:p>
    <w:p w14:paraId="127EADFC" w14:textId="62B9A1D3" w:rsidR="00DA0B80" w:rsidRPr="00780A31" w:rsidRDefault="00DA0B80" w:rsidP="00DA0B80">
      <w:pPr>
        <w:spacing w:after="0" w:line="240" w:lineRule="auto"/>
        <w:contextualSpacing/>
        <w:jc w:val="both"/>
      </w:pPr>
      <w:r>
        <w:t xml:space="preserve">The </w:t>
      </w:r>
      <w:r w:rsidR="001D6FB3">
        <w:t>GCSI</w:t>
      </w:r>
      <w:r>
        <w:t xml:space="preserve"> is calculated as </w:t>
      </w:r>
      <w:r>
        <w:rPr>
          <w:rFonts w:eastAsia="Times New Roman" w:cs="Calibri"/>
        </w:rPr>
        <w:t>a weighted sum of three latent constructs: 1) the impact of the crisis, 2)</w:t>
      </w:r>
      <w:r w:rsidRPr="00025EC2">
        <w:rPr>
          <w:rFonts w:cstheme="minorHAnsi"/>
        </w:rPr>
        <w:t xml:space="preserve"> </w:t>
      </w:r>
      <w:r>
        <w:rPr>
          <w:rFonts w:cstheme="minorHAnsi"/>
        </w:rPr>
        <w:t xml:space="preserve">the complexity of a crisis, and 3) the conditions of people as a result of the crisis. Each latent construct is referred to as a “pillar”. Each pillar is normalized on a scale from </w:t>
      </w:r>
      <w:r w:rsidR="00D136C2">
        <w:rPr>
          <w:rFonts w:cstheme="minorHAnsi"/>
        </w:rPr>
        <w:t xml:space="preserve">zero </w:t>
      </w:r>
      <w:r>
        <w:rPr>
          <w:rFonts w:cstheme="minorHAnsi"/>
        </w:rPr>
        <w:t xml:space="preserve">to </w:t>
      </w:r>
      <w:r w:rsidR="00D136C2">
        <w:rPr>
          <w:rFonts w:cstheme="minorHAnsi"/>
        </w:rPr>
        <w:t>five</w:t>
      </w:r>
      <w:r>
        <w:rPr>
          <w:rFonts w:cstheme="minorHAnsi"/>
        </w:rPr>
        <w:t xml:space="preserve">; however, pillar calculation is unique, as described below: </w:t>
      </w:r>
    </w:p>
    <w:p w14:paraId="20E5544C" w14:textId="77777777" w:rsidR="00DA0B80" w:rsidRDefault="00DA0B80" w:rsidP="00DA0B80">
      <w:pPr>
        <w:spacing w:after="0" w:line="240" w:lineRule="auto"/>
        <w:contextualSpacing/>
        <w:jc w:val="both"/>
        <w:rPr>
          <w:rFonts w:cstheme="minorHAnsi"/>
        </w:rPr>
      </w:pPr>
    </w:p>
    <w:p w14:paraId="18DFABFC" w14:textId="52B86542" w:rsidR="00DA0B80" w:rsidRPr="009630F7" w:rsidRDefault="00DA0B80" w:rsidP="00DA0B80">
      <w:pPr>
        <w:spacing w:after="0" w:line="240" w:lineRule="auto"/>
        <w:contextualSpacing/>
        <w:jc w:val="both"/>
        <w:rPr>
          <w:rFonts w:cstheme="minorHAnsi"/>
        </w:rPr>
      </w:pPr>
      <w:r w:rsidRPr="009630F7">
        <w:rPr>
          <w:rFonts w:cstheme="minorHAnsi"/>
          <w:u w:val="single"/>
        </w:rPr>
        <w:t>Impact of the Crisis</w:t>
      </w:r>
      <w:r w:rsidRPr="009630F7">
        <w:rPr>
          <w:rFonts w:cstheme="minorHAnsi"/>
        </w:rPr>
        <w:t xml:space="preserve">: The impact of the crisis, which accounts for 20% of the final GCSI score, is the weighted sum of two composite indicators - The Human Impact (weighted at 0.7) and the Geographical Impact (weighted at 0.3). </w:t>
      </w:r>
    </w:p>
    <w:p w14:paraId="57D59F80" w14:textId="77777777" w:rsidR="00DA0B80" w:rsidRPr="009630F7" w:rsidRDefault="00DA0B80" w:rsidP="00DA0B80">
      <w:pPr>
        <w:spacing w:after="0" w:line="240" w:lineRule="auto"/>
        <w:contextualSpacing/>
        <w:jc w:val="both"/>
        <w:rPr>
          <w:rFonts w:cstheme="minorHAnsi"/>
        </w:rPr>
      </w:pPr>
    </w:p>
    <w:p w14:paraId="3954D57E" w14:textId="36CF1C69" w:rsidR="00DA0B80" w:rsidRPr="009630F7" w:rsidRDefault="00DA0B80" w:rsidP="00DA0B80">
      <w:pPr>
        <w:spacing w:after="0" w:line="240" w:lineRule="auto"/>
        <w:contextualSpacing/>
        <w:jc w:val="both"/>
        <w:rPr>
          <w:rFonts w:cstheme="minorHAnsi"/>
        </w:rPr>
      </w:pPr>
      <w:r w:rsidRPr="009630F7">
        <w:rPr>
          <w:rFonts w:cstheme="minorHAnsi"/>
        </w:rPr>
        <w:t>The Human Impact is derived from averaging four indicators (People Affected, Displaced, Injured and Ill, and Fatalities), each of which is an average of sub-indictors. The People Affected indicator is the average of the absolute number of people affect</w:t>
      </w:r>
      <w:r>
        <w:rPr>
          <w:rFonts w:cstheme="minorHAnsi"/>
        </w:rPr>
        <w:t>ed</w:t>
      </w:r>
      <w:r w:rsidRPr="009630F7">
        <w:rPr>
          <w:rFonts w:cstheme="minorHAnsi"/>
        </w:rPr>
        <w:t xml:space="preserve"> and the percent of people affected relative to the total population. The People Displaced indicator is the average of the absolute number of people displaced and the percent of people displaced relative to the total population. The People Ill and Injured indicator is the average of the absolute number of people ill and the absolute number of people injured. Finally, the Fatalities indicator is a categorical version of the crude number of deaths that occurred.</w:t>
      </w:r>
      <w:r w:rsidR="00112862">
        <w:rPr>
          <w:rFonts w:cstheme="minorHAnsi"/>
        </w:rPr>
        <w:t xml:space="preserve"> </w:t>
      </w:r>
    </w:p>
    <w:p w14:paraId="068F18CC" w14:textId="77777777" w:rsidR="00DA0B80" w:rsidRPr="009630F7" w:rsidRDefault="00DA0B80" w:rsidP="00DA0B80">
      <w:pPr>
        <w:spacing w:after="0" w:line="240" w:lineRule="auto"/>
        <w:contextualSpacing/>
        <w:jc w:val="both"/>
        <w:rPr>
          <w:rFonts w:cstheme="minorHAnsi"/>
        </w:rPr>
      </w:pPr>
    </w:p>
    <w:p w14:paraId="3AB6EB4E" w14:textId="2DE945E0" w:rsidR="00DA0B80" w:rsidRPr="009630F7" w:rsidRDefault="00DA0B80" w:rsidP="00DA0B80">
      <w:pPr>
        <w:spacing w:after="0" w:line="240" w:lineRule="auto"/>
        <w:contextualSpacing/>
        <w:jc w:val="both"/>
        <w:rPr>
          <w:rFonts w:cstheme="minorHAnsi"/>
        </w:rPr>
      </w:pPr>
      <w:r w:rsidRPr="009630F7">
        <w:rPr>
          <w:rFonts w:cstheme="minorHAnsi"/>
        </w:rPr>
        <w:t>The Geographical Impact is derived from averaging two indicators (Landmass Affected and People Living in an Affected Area), each of which is an average of sub-indictors. The Landmass Affected indicator is the average of the absolute value of land affected and the percent of landmass affected. The People Living in an Affected Area indicator is the average of the population size affected and the percent of the population living in the affected area.</w:t>
      </w:r>
      <w:r w:rsidR="00112862">
        <w:rPr>
          <w:rFonts w:cstheme="minorHAnsi"/>
        </w:rPr>
        <w:t xml:space="preserve">    </w:t>
      </w:r>
      <w:r w:rsidRPr="009630F7">
        <w:rPr>
          <w:rFonts w:cstheme="minorHAnsi"/>
        </w:rPr>
        <w:t xml:space="preserve"> </w:t>
      </w:r>
    </w:p>
    <w:p w14:paraId="166DD4B9" w14:textId="77777777" w:rsidR="00DA0B80" w:rsidRPr="009630F7" w:rsidRDefault="00DA0B80" w:rsidP="00DA0B80">
      <w:pPr>
        <w:spacing w:after="0" w:line="240" w:lineRule="auto"/>
        <w:contextualSpacing/>
        <w:jc w:val="both"/>
        <w:rPr>
          <w:rFonts w:cstheme="minorHAnsi"/>
        </w:rPr>
      </w:pPr>
    </w:p>
    <w:p w14:paraId="0E867854" w14:textId="43D60762" w:rsidR="00DA0B80" w:rsidRPr="009630F7" w:rsidRDefault="00DA0B80" w:rsidP="00DA0B80">
      <w:pPr>
        <w:spacing w:after="0" w:line="240" w:lineRule="auto"/>
        <w:contextualSpacing/>
        <w:jc w:val="both"/>
        <w:rPr>
          <w:rFonts w:cstheme="minorHAnsi"/>
        </w:rPr>
      </w:pPr>
      <w:r>
        <w:rPr>
          <w:rFonts w:cstheme="minorHAnsi"/>
        </w:rPr>
        <w:t>All</w:t>
      </w:r>
      <w:r w:rsidRPr="009630F7">
        <w:rPr>
          <w:rFonts w:cstheme="minorHAnsi"/>
        </w:rPr>
        <w:t xml:space="preserve"> the</w:t>
      </w:r>
      <w:r>
        <w:rPr>
          <w:rFonts w:cstheme="minorHAnsi"/>
        </w:rPr>
        <w:t>se</w:t>
      </w:r>
      <w:r w:rsidRPr="009630F7">
        <w:rPr>
          <w:rFonts w:cstheme="minorHAnsi"/>
        </w:rPr>
        <w:t xml:space="preserve"> sub-indicators are a</w:t>
      </w:r>
      <w:r>
        <w:rPr>
          <w:rFonts w:cstheme="minorHAnsi"/>
        </w:rPr>
        <w:t xml:space="preserve"> </w:t>
      </w:r>
      <w:r w:rsidRPr="009630F7">
        <w:rPr>
          <w:rFonts w:cstheme="minorHAnsi"/>
        </w:rPr>
        <w:t>categorical version</w:t>
      </w:r>
      <w:r>
        <w:rPr>
          <w:rFonts w:cstheme="minorHAnsi"/>
        </w:rPr>
        <w:t xml:space="preserve"> (ranging from </w:t>
      </w:r>
      <w:r w:rsidR="00D136C2">
        <w:rPr>
          <w:rFonts w:cstheme="minorHAnsi"/>
        </w:rPr>
        <w:t xml:space="preserve">zero </w:t>
      </w:r>
      <w:r>
        <w:rPr>
          <w:rFonts w:cstheme="minorHAnsi"/>
        </w:rPr>
        <w:t xml:space="preserve">to </w:t>
      </w:r>
      <w:r w:rsidR="00D136C2">
        <w:rPr>
          <w:rFonts w:cstheme="minorHAnsi"/>
        </w:rPr>
        <w:t>five</w:t>
      </w:r>
      <w:r>
        <w:rPr>
          <w:rFonts w:cstheme="minorHAnsi"/>
        </w:rPr>
        <w:t>)</w:t>
      </w:r>
      <w:r w:rsidRPr="009630F7">
        <w:rPr>
          <w:rFonts w:cstheme="minorHAnsi"/>
        </w:rPr>
        <w:t xml:space="preserve"> of a raw, continuous variable. </w:t>
      </w:r>
    </w:p>
    <w:p w14:paraId="57C2EE0E" w14:textId="77777777" w:rsidR="00DA0B80" w:rsidRPr="009630F7" w:rsidRDefault="00DA0B80" w:rsidP="00DA0B80">
      <w:pPr>
        <w:spacing w:after="0" w:line="240" w:lineRule="auto"/>
        <w:contextualSpacing/>
        <w:jc w:val="both"/>
        <w:rPr>
          <w:rFonts w:cstheme="minorHAnsi"/>
        </w:rPr>
      </w:pPr>
    </w:p>
    <w:p w14:paraId="6C336A1F" w14:textId="77777777" w:rsidR="00DA0B80" w:rsidRPr="009630F7" w:rsidRDefault="00DA0B80" w:rsidP="00DA0B80">
      <w:pPr>
        <w:spacing w:after="0" w:line="240" w:lineRule="auto"/>
        <w:contextualSpacing/>
        <w:jc w:val="both"/>
        <w:rPr>
          <w:rFonts w:cstheme="minorHAnsi"/>
        </w:rPr>
      </w:pPr>
      <w:r w:rsidRPr="009630F7">
        <w:rPr>
          <w:rFonts w:cstheme="minorHAnsi"/>
          <w:u w:val="single"/>
        </w:rPr>
        <w:t>Complexity of the Crisis</w:t>
      </w:r>
      <w:r w:rsidRPr="009630F7">
        <w:rPr>
          <w:rFonts w:cstheme="minorHAnsi"/>
        </w:rPr>
        <w:t xml:space="preserve">: The complexity of the crisis, which accounts for 30% of the final GCSI score, is the geometric mean of two composite indicators – Society and Safety and Operating Environment. </w:t>
      </w:r>
    </w:p>
    <w:p w14:paraId="0B7B1BB4" w14:textId="77777777" w:rsidR="00DA0B80" w:rsidRPr="009630F7" w:rsidRDefault="00DA0B80" w:rsidP="00DA0B80">
      <w:pPr>
        <w:spacing w:after="0" w:line="240" w:lineRule="auto"/>
        <w:contextualSpacing/>
        <w:jc w:val="both"/>
        <w:rPr>
          <w:rFonts w:cstheme="minorHAnsi"/>
        </w:rPr>
      </w:pPr>
    </w:p>
    <w:p w14:paraId="0CE2865C" w14:textId="36BF65D8" w:rsidR="00DA0B80" w:rsidRPr="009630F7" w:rsidRDefault="00DA0B80" w:rsidP="00DA0B80">
      <w:pPr>
        <w:spacing w:after="0" w:line="240" w:lineRule="auto"/>
        <w:contextualSpacing/>
        <w:jc w:val="both"/>
        <w:rPr>
          <w:rFonts w:cstheme="minorHAnsi"/>
        </w:rPr>
      </w:pPr>
      <w:r w:rsidRPr="009630F7">
        <w:rPr>
          <w:rFonts w:cstheme="minorHAnsi"/>
        </w:rPr>
        <w:t xml:space="preserve">The Society and Safety composite indicator is derived from averaging three indicators (Social Cohesion, Safety and Security, and Rule of Law), each of which is an average of sub-indictors. The Social Cohesion indicator is the average of the following three sub-indicators: Inequity, Ethnic Fractionalization, and Trust in Society. In turn, each of these sub-indicators are also averages of additional data points. Inequality is the average of </w:t>
      </w:r>
      <w:r>
        <w:rPr>
          <w:rFonts w:cstheme="minorHAnsi"/>
        </w:rPr>
        <w:t>G</w:t>
      </w:r>
      <w:r w:rsidRPr="009630F7">
        <w:rPr>
          <w:rFonts w:cstheme="minorHAnsi"/>
        </w:rPr>
        <w:t xml:space="preserve">ender </w:t>
      </w:r>
      <w:r>
        <w:rPr>
          <w:rFonts w:cstheme="minorHAnsi"/>
        </w:rPr>
        <w:t>I</w:t>
      </w:r>
      <w:r w:rsidRPr="009630F7">
        <w:rPr>
          <w:rFonts w:cstheme="minorHAnsi"/>
        </w:rPr>
        <w:t xml:space="preserve">nequality and the </w:t>
      </w:r>
      <w:r>
        <w:rPr>
          <w:rFonts w:cstheme="minorHAnsi"/>
        </w:rPr>
        <w:t>I</w:t>
      </w:r>
      <w:r w:rsidRPr="009630F7">
        <w:rPr>
          <w:rFonts w:cstheme="minorHAnsi"/>
        </w:rPr>
        <w:t xml:space="preserve">ncome </w:t>
      </w:r>
      <w:r>
        <w:rPr>
          <w:rFonts w:cstheme="minorHAnsi"/>
        </w:rPr>
        <w:t>G</w:t>
      </w:r>
      <w:r w:rsidRPr="009630F7">
        <w:rPr>
          <w:rFonts w:cstheme="minorHAnsi"/>
        </w:rPr>
        <w:t xml:space="preserve">ini </w:t>
      </w:r>
      <w:r>
        <w:rPr>
          <w:rFonts w:cstheme="minorHAnsi"/>
        </w:rPr>
        <w:t>C</w:t>
      </w:r>
      <w:r w:rsidRPr="009630F7">
        <w:rPr>
          <w:rFonts w:cstheme="minorHAnsi"/>
        </w:rPr>
        <w:t xml:space="preserve">oefficient. Ethnic </w:t>
      </w:r>
      <w:r>
        <w:rPr>
          <w:rFonts w:cstheme="minorHAnsi"/>
        </w:rPr>
        <w:t>F</w:t>
      </w:r>
      <w:r w:rsidRPr="009630F7">
        <w:rPr>
          <w:rFonts w:cstheme="minorHAnsi"/>
        </w:rPr>
        <w:t xml:space="preserve">ractionalization is the average </w:t>
      </w:r>
      <w:r>
        <w:rPr>
          <w:rFonts w:cstheme="minorHAnsi"/>
        </w:rPr>
        <w:t xml:space="preserve">of </w:t>
      </w:r>
      <w:r w:rsidRPr="009630F7">
        <w:rPr>
          <w:rFonts w:cstheme="minorHAnsi"/>
        </w:rPr>
        <w:t xml:space="preserve">the size of excluded ethnic groups and a score of ethnic </w:t>
      </w:r>
      <w:proofErr w:type="gramStart"/>
      <w:r w:rsidRPr="009630F7">
        <w:rPr>
          <w:rFonts w:cstheme="minorHAnsi"/>
        </w:rPr>
        <w:t>fractionalization</w:t>
      </w:r>
      <w:proofErr w:type="gramEnd"/>
      <w:r w:rsidRPr="009630F7">
        <w:rPr>
          <w:rFonts w:cstheme="minorHAnsi"/>
        </w:rPr>
        <w:t xml:space="preserve"> within a country. Trust in Society is the average of a country’s empowerment score and democracy status. The Safety and Security sub-indicator is the average of conflict intensity and the total number of people killed in a crisis. The Rule of Law sub-indicator is the average of four indicators – corruption perception; rule of law (as measured by the</w:t>
      </w:r>
      <w:r w:rsidR="004B7CED">
        <w:rPr>
          <w:rFonts w:cstheme="minorHAnsi"/>
        </w:rPr>
        <w:t xml:space="preserve"> </w:t>
      </w:r>
      <w:r w:rsidR="004B7CED" w:rsidRPr="002A3ED5">
        <w:rPr>
          <w:rFonts w:ascii="Calibri" w:hAnsi="Calibri" w:cs="Calibri"/>
          <w:color w:val="323232"/>
        </w:rPr>
        <w:t>Worldwide Government Indicators</w:t>
      </w:r>
      <w:r w:rsidRPr="009630F7">
        <w:rPr>
          <w:rFonts w:cstheme="minorHAnsi"/>
        </w:rPr>
        <w:t xml:space="preserve"> </w:t>
      </w:r>
      <w:r w:rsidR="005F7511">
        <w:rPr>
          <w:rFonts w:cstheme="minorHAnsi"/>
        </w:rPr>
        <w:t>[</w:t>
      </w:r>
      <w:r w:rsidRPr="009630F7">
        <w:rPr>
          <w:rFonts w:cstheme="minorHAnsi"/>
        </w:rPr>
        <w:t>WGI</w:t>
      </w:r>
      <w:r w:rsidR="005F7511">
        <w:rPr>
          <w:rFonts w:cstheme="minorHAnsi"/>
        </w:rPr>
        <w:t>]</w:t>
      </w:r>
      <w:r w:rsidRPr="009630F7">
        <w:rPr>
          <w:rFonts w:cstheme="minorHAnsi"/>
        </w:rPr>
        <w:t>), rule of law (</w:t>
      </w:r>
      <w:r w:rsidRPr="004B7CED">
        <w:rPr>
          <w:rFonts w:cstheme="minorHAnsi"/>
        </w:rPr>
        <w:t>as measured by the</w:t>
      </w:r>
      <w:r w:rsidR="004B7CED" w:rsidRPr="004B7CED">
        <w:rPr>
          <w:rFonts w:cstheme="minorHAnsi"/>
        </w:rPr>
        <w:t xml:space="preserve"> </w:t>
      </w:r>
      <w:r w:rsidR="004B7CED" w:rsidRPr="002A3ED5">
        <w:rPr>
          <w:rFonts w:ascii="Calibri" w:hAnsi="Calibri" w:cs="Calibri"/>
          <w:color w:val="323232"/>
        </w:rPr>
        <w:t>Bertelsmann Stiftung’s Transformation Index</w:t>
      </w:r>
      <w:r w:rsidRPr="009630F7">
        <w:rPr>
          <w:rFonts w:cstheme="minorHAnsi"/>
        </w:rPr>
        <w:t xml:space="preserve"> </w:t>
      </w:r>
      <w:r w:rsidR="005F7511">
        <w:rPr>
          <w:rFonts w:cstheme="minorHAnsi"/>
        </w:rPr>
        <w:t>[</w:t>
      </w:r>
      <w:r w:rsidRPr="009630F7">
        <w:rPr>
          <w:rFonts w:cstheme="minorHAnsi"/>
        </w:rPr>
        <w:t>BTI</w:t>
      </w:r>
      <w:r w:rsidR="005F7511">
        <w:rPr>
          <w:rFonts w:cstheme="minorHAnsi"/>
        </w:rPr>
        <w:t>]</w:t>
      </w:r>
      <w:r w:rsidRPr="009630F7">
        <w:rPr>
          <w:rFonts w:cstheme="minorHAnsi"/>
        </w:rPr>
        <w:t xml:space="preserve">), and freedom in the world. </w:t>
      </w:r>
    </w:p>
    <w:p w14:paraId="69493336" w14:textId="77777777" w:rsidR="00DA0B80" w:rsidRPr="009630F7" w:rsidRDefault="00DA0B80" w:rsidP="00DA0B80">
      <w:pPr>
        <w:spacing w:after="0" w:line="240" w:lineRule="auto"/>
        <w:contextualSpacing/>
        <w:jc w:val="both"/>
        <w:rPr>
          <w:rFonts w:cstheme="minorHAnsi"/>
        </w:rPr>
      </w:pPr>
    </w:p>
    <w:p w14:paraId="383E9CDF" w14:textId="33FB558F" w:rsidR="00DA0B80" w:rsidRPr="009630F7" w:rsidRDefault="00DA0B80" w:rsidP="00DA0B80">
      <w:pPr>
        <w:spacing w:after="0" w:line="240" w:lineRule="auto"/>
        <w:contextualSpacing/>
        <w:jc w:val="both"/>
        <w:rPr>
          <w:rFonts w:cstheme="minorHAnsi"/>
        </w:rPr>
      </w:pPr>
      <w:r w:rsidRPr="009630F7">
        <w:rPr>
          <w:rFonts w:cstheme="minorHAnsi"/>
        </w:rPr>
        <w:t>The Operating Environment composite indicator is the average of two indictors, Humanitarian Access and Crisis Affected Groups.</w:t>
      </w:r>
      <w:r w:rsidR="00112862">
        <w:rPr>
          <w:rFonts w:cstheme="minorHAnsi"/>
        </w:rPr>
        <w:t xml:space="preserve"> </w:t>
      </w:r>
      <w:r w:rsidRPr="009630F7">
        <w:rPr>
          <w:rFonts w:cstheme="minorHAnsi"/>
        </w:rPr>
        <w:t>Humanitarian Access is the average of three sub-indicators (Physical and Security Constraints, Access of People in Need to Aid, and Access to Humanitarian Actors). Each of the sub-indicators is calculated by summing underlying data and ranking the total sum. The Physical and Security Constraints sub-indicator is the sum of three variables – mines, insecurity, and environment; while the Access of People in Need to Aid is the sum of denial and obstructed access. Finally, Access to Humanitarian Actors sub-indicator is the sum of four variables- violence, impediments to entry, interference, and restricted movements.</w:t>
      </w:r>
      <w:r w:rsidR="00112862">
        <w:rPr>
          <w:rFonts w:cstheme="minorHAnsi"/>
        </w:rPr>
        <w:t xml:space="preserve">  </w:t>
      </w:r>
    </w:p>
    <w:p w14:paraId="5514F353" w14:textId="77777777" w:rsidR="00DA0B80" w:rsidRPr="009630F7" w:rsidRDefault="00DA0B80" w:rsidP="00DA0B80">
      <w:pPr>
        <w:spacing w:after="0" w:line="240" w:lineRule="auto"/>
        <w:contextualSpacing/>
        <w:jc w:val="both"/>
        <w:rPr>
          <w:rFonts w:cstheme="minorHAnsi"/>
        </w:rPr>
      </w:pPr>
    </w:p>
    <w:p w14:paraId="1FC7889A" w14:textId="77777777" w:rsidR="00DA0B80" w:rsidRPr="009630F7" w:rsidRDefault="00DA0B80" w:rsidP="00DA0B80">
      <w:pPr>
        <w:spacing w:after="0" w:line="240" w:lineRule="auto"/>
        <w:contextualSpacing/>
        <w:jc w:val="both"/>
        <w:rPr>
          <w:rFonts w:cstheme="minorHAnsi"/>
        </w:rPr>
      </w:pPr>
      <w:r w:rsidRPr="009630F7">
        <w:rPr>
          <w:rFonts w:cstheme="minorHAnsi"/>
        </w:rPr>
        <w:t>Each of the data points used in the calculation for Complexity of Crisis are from publicly available sources.</w:t>
      </w:r>
      <w:r>
        <w:rPr>
          <w:rFonts w:cstheme="minorHAnsi"/>
        </w:rPr>
        <w:t xml:space="preserve"> All indicators</w:t>
      </w:r>
      <w:r w:rsidRPr="009630F7">
        <w:rPr>
          <w:rFonts w:cstheme="minorHAnsi"/>
        </w:rPr>
        <w:t xml:space="preserve"> are scaled to range from 0 to 5 or have been transformed into categorical information using thresholds determined by the GCSI designers. </w:t>
      </w:r>
    </w:p>
    <w:p w14:paraId="44D0406E" w14:textId="77777777" w:rsidR="00DA0B80" w:rsidRPr="009630F7" w:rsidRDefault="00DA0B80" w:rsidP="00DA0B80">
      <w:pPr>
        <w:spacing w:after="0" w:line="240" w:lineRule="auto"/>
        <w:contextualSpacing/>
        <w:jc w:val="both"/>
        <w:rPr>
          <w:rFonts w:cstheme="minorHAnsi"/>
        </w:rPr>
      </w:pPr>
    </w:p>
    <w:p w14:paraId="0444968E" w14:textId="77777777" w:rsidR="00DA0B80" w:rsidRDefault="00DA0B80" w:rsidP="00DA0B80">
      <w:pPr>
        <w:spacing w:after="0" w:line="240" w:lineRule="auto"/>
        <w:contextualSpacing/>
        <w:jc w:val="both"/>
        <w:rPr>
          <w:rFonts w:cstheme="minorHAnsi"/>
        </w:rPr>
      </w:pPr>
      <w:r w:rsidRPr="009630F7">
        <w:rPr>
          <w:rFonts w:cstheme="minorHAnsi"/>
          <w:u w:val="single"/>
        </w:rPr>
        <w:t xml:space="preserve">Conditions of the People as a </w:t>
      </w:r>
      <w:r>
        <w:rPr>
          <w:rFonts w:cstheme="minorHAnsi"/>
          <w:u w:val="single"/>
        </w:rPr>
        <w:t>R</w:t>
      </w:r>
      <w:r w:rsidRPr="009630F7">
        <w:rPr>
          <w:rFonts w:cstheme="minorHAnsi"/>
          <w:u w:val="single"/>
        </w:rPr>
        <w:t>esult of the Crisis</w:t>
      </w:r>
      <w:r w:rsidRPr="009630F7">
        <w:rPr>
          <w:rFonts w:cstheme="minorHAnsi"/>
        </w:rPr>
        <w:t>:</w:t>
      </w:r>
      <w:r>
        <w:rPr>
          <w:rFonts w:cstheme="minorHAnsi"/>
        </w:rPr>
        <w:t xml:space="preserve"> The conditions of the people as a result of the crisis accounts for 50% of the final GCSI score; it is the average of two sub-indicators – Current Humanitarian Conditions of the Total Population, and Current Humanitarian Conditions of the Population Affected. </w:t>
      </w:r>
    </w:p>
    <w:p w14:paraId="565069DA" w14:textId="77777777" w:rsidR="00DA0B80" w:rsidRDefault="00DA0B80" w:rsidP="00DA0B80">
      <w:pPr>
        <w:spacing w:after="0" w:line="240" w:lineRule="auto"/>
        <w:contextualSpacing/>
        <w:jc w:val="both"/>
        <w:rPr>
          <w:rFonts w:cstheme="minorHAnsi"/>
        </w:rPr>
      </w:pPr>
    </w:p>
    <w:p w14:paraId="65F9A6BC" w14:textId="77777777" w:rsidR="00DA0B80" w:rsidRDefault="00DA0B80" w:rsidP="00DA0B80">
      <w:pPr>
        <w:spacing w:after="0" w:line="240" w:lineRule="auto"/>
        <w:contextualSpacing/>
        <w:jc w:val="both"/>
        <w:rPr>
          <w:rFonts w:cstheme="minorHAnsi"/>
        </w:rPr>
      </w:pPr>
      <w:r>
        <w:rPr>
          <w:rFonts w:cstheme="minorHAnsi"/>
        </w:rPr>
        <w:t xml:space="preserve">Each of the sub-indicators ranks the percent of entire population or the population of affected people, respectively, into one of five levels: 1. those facing minimal humanitarian need, 2. those in stressed humanitarian conditions and needs, 3. those in moderate humanitarian conditions and needs; 4. those in severe humanitarian conditions and needs, and 5. those in extreme humanitarian conditions and needs. </w:t>
      </w:r>
    </w:p>
    <w:p w14:paraId="357E72A2" w14:textId="77777777" w:rsidR="00DA0B80" w:rsidRDefault="00DA0B80" w:rsidP="00DA0B80">
      <w:pPr>
        <w:spacing w:after="0" w:line="240" w:lineRule="auto"/>
        <w:contextualSpacing/>
        <w:jc w:val="both"/>
        <w:rPr>
          <w:rFonts w:cstheme="minorHAnsi"/>
        </w:rPr>
      </w:pPr>
    </w:p>
    <w:p w14:paraId="4F007FC0" w14:textId="0A771B8B" w:rsidR="00DA0B80" w:rsidRDefault="00DA0B80" w:rsidP="00DA0B80">
      <w:pPr>
        <w:spacing w:after="0" w:line="240" w:lineRule="auto"/>
        <w:contextualSpacing/>
        <w:jc w:val="both"/>
        <w:rPr>
          <w:rFonts w:cstheme="minorHAnsi"/>
        </w:rPr>
      </w:pPr>
      <w:r>
        <w:rPr>
          <w:rFonts w:cstheme="minorHAnsi"/>
        </w:rPr>
        <w:t xml:space="preserve">For the total population, the Current Humanitarian Conditions of the Total Population sub-indicator reflects the sum of people in levels 3-5. This value is then categorized into a variable that ranges from </w:t>
      </w:r>
      <w:r w:rsidR="00D136C2">
        <w:rPr>
          <w:rFonts w:cstheme="minorHAnsi"/>
        </w:rPr>
        <w:t xml:space="preserve">zero </w:t>
      </w:r>
      <w:r>
        <w:rPr>
          <w:rFonts w:cstheme="minorHAnsi"/>
        </w:rPr>
        <w:t xml:space="preserve">to </w:t>
      </w:r>
      <w:r w:rsidR="00D136C2">
        <w:rPr>
          <w:rFonts w:cstheme="minorHAnsi"/>
        </w:rPr>
        <w:t>five</w:t>
      </w:r>
      <w:r>
        <w:rPr>
          <w:rFonts w:cstheme="minorHAnsi"/>
        </w:rPr>
        <w:t xml:space="preserve">. Categories were determined by INFORM designers. </w:t>
      </w:r>
    </w:p>
    <w:p w14:paraId="6131CCDA" w14:textId="77777777" w:rsidR="00DA0B80" w:rsidRDefault="00DA0B80" w:rsidP="00DA0B80">
      <w:pPr>
        <w:spacing w:after="0" w:line="240" w:lineRule="auto"/>
        <w:contextualSpacing/>
        <w:jc w:val="both"/>
        <w:rPr>
          <w:rFonts w:cstheme="minorHAnsi"/>
        </w:rPr>
      </w:pPr>
    </w:p>
    <w:p w14:paraId="4E8CBACF" w14:textId="36B6F901" w:rsidR="00DA0B80" w:rsidRDefault="00DA0B80" w:rsidP="00DA0B80">
      <w:pPr>
        <w:spacing w:after="0" w:line="240" w:lineRule="auto"/>
        <w:contextualSpacing/>
        <w:jc w:val="both"/>
        <w:rPr>
          <w:rFonts w:cstheme="minorHAnsi"/>
        </w:rPr>
      </w:pPr>
      <w:r>
        <w:rPr>
          <w:rFonts w:cstheme="minorHAnsi"/>
        </w:rPr>
        <w:t>The Current Humanitarian Conditions of the Population Affected sub-indictor, however, is calculated slightly differently. Here, the highest level is taken if the percent of the population affected at that level is greater than 5%. For example, if 66</w:t>
      </w:r>
      <w:r w:rsidR="00045DEC">
        <w:rPr>
          <w:rFonts w:cstheme="minorHAnsi"/>
        </w:rPr>
        <w:t>%</w:t>
      </w:r>
      <w:r>
        <w:rPr>
          <w:rFonts w:cstheme="minorHAnsi"/>
        </w:rPr>
        <w:t xml:space="preserve"> of the population affected falls into level 2; 28</w:t>
      </w:r>
      <w:r w:rsidR="00045DEC">
        <w:rPr>
          <w:rFonts w:cstheme="minorHAnsi"/>
        </w:rPr>
        <w:t>%</w:t>
      </w:r>
      <w:r>
        <w:rPr>
          <w:rFonts w:cstheme="minorHAnsi"/>
        </w:rPr>
        <w:t xml:space="preserve"> of population affected is in level 3, and 6</w:t>
      </w:r>
      <w:r w:rsidR="00045DEC">
        <w:rPr>
          <w:rFonts w:cstheme="minorHAnsi"/>
        </w:rPr>
        <w:t>%</w:t>
      </w:r>
      <w:r>
        <w:rPr>
          <w:rFonts w:cstheme="minorHAnsi"/>
        </w:rPr>
        <w:t xml:space="preserve"> of the population affected is in level 4; the sub-indicator is given a value of 4.0 </w:t>
      </w:r>
    </w:p>
    <w:p w14:paraId="07E77B75" w14:textId="77777777" w:rsidR="00DA0B80" w:rsidRDefault="00DA0B80" w:rsidP="00DA0B80">
      <w:pPr>
        <w:spacing w:after="0" w:line="240" w:lineRule="auto"/>
        <w:rPr>
          <w:rFonts w:cstheme="minorHAnsi"/>
          <w:b/>
        </w:rPr>
      </w:pPr>
    </w:p>
    <w:p w14:paraId="5677EC54" w14:textId="662F1255" w:rsidR="00DA0B80" w:rsidRPr="00AB5DAC" w:rsidRDefault="00DA0B80" w:rsidP="00DA0B80">
      <w:pPr>
        <w:spacing w:after="0" w:line="240" w:lineRule="auto"/>
        <w:contextualSpacing/>
        <w:jc w:val="both"/>
        <w:rPr>
          <w:rFonts w:cstheme="minorHAnsi"/>
        </w:rPr>
      </w:pPr>
      <w:r w:rsidRPr="00D502CD">
        <w:t xml:space="preserve">A schematic of the </w:t>
      </w:r>
      <w:r>
        <w:t xml:space="preserve">GCSI conceptual </w:t>
      </w:r>
      <w:r w:rsidRPr="00D502CD">
        <w:t>framework</w:t>
      </w:r>
      <w:r>
        <w:t xml:space="preserve"> of the GCSI is</w:t>
      </w:r>
      <w:r w:rsidRPr="00D502CD">
        <w:t xml:space="preserve"> </w:t>
      </w:r>
      <w:r w:rsidRPr="00732D25">
        <w:t xml:space="preserve">presented in </w:t>
      </w:r>
      <w:r>
        <w:t xml:space="preserve">Appendix </w:t>
      </w:r>
      <w:r w:rsidR="00C71BDC">
        <w:t>1</w:t>
      </w:r>
      <w:r w:rsidR="00D136C2">
        <w:t>,</w:t>
      </w:r>
      <w:r w:rsidR="00C71BDC">
        <w:t xml:space="preserve"> </w:t>
      </w:r>
      <w:r w:rsidRPr="00732D25">
        <w:t>Figure 1.</w:t>
      </w:r>
      <w:r w:rsidRPr="00D502CD">
        <w:t xml:space="preserve"> Within the figure, each box is a data point, each oval a sub-indicator, and each circle a composite indicator.</w:t>
      </w:r>
    </w:p>
    <w:p w14:paraId="51B22E87" w14:textId="77777777" w:rsidR="00DA0B80" w:rsidRDefault="00DA0B80" w:rsidP="00DA0B80">
      <w:pPr>
        <w:spacing w:after="0" w:line="240" w:lineRule="auto"/>
        <w:rPr>
          <w:rFonts w:cstheme="minorHAnsi"/>
          <w:b/>
        </w:rPr>
      </w:pPr>
    </w:p>
    <w:p w14:paraId="3BAFCCFB" w14:textId="77777777" w:rsidR="00DA0B80" w:rsidRDefault="00DA0B80" w:rsidP="00DA0B80">
      <w:pPr>
        <w:spacing w:after="0" w:line="240" w:lineRule="auto"/>
        <w:rPr>
          <w:rFonts w:cstheme="minorHAnsi"/>
          <w:b/>
        </w:rPr>
      </w:pPr>
    </w:p>
    <w:p w14:paraId="62578E27" w14:textId="77777777" w:rsidR="00DA0B80" w:rsidRDefault="00DA0B80" w:rsidP="00DA0B80">
      <w:pPr>
        <w:spacing w:after="0" w:line="240" w:lineRule="auto"/>
        <w:rPr>
          <w:rFonts w:cstheme="minorHAnsi"/>
          <w:b/>
        </w:rPr>
      </w:pPr>
    </w:p>
    <w:p w14:paraId="53F54742" w14:textId="77777777" w:rsidR="00DA0B80" w:rsidRDefault="00DA0B80" w:rsidP="00DA0B80">
      <w:pPr>
        <w:spacing w:after="0" w:line="240" w:lineRule="auto"/>
        <w:rPr>
          <w:rFonts w:cstheme="minorHAnsi"/>
          <w:b/>
        </w:rPr>
      </w:pPr>
    </w:p>
    <w:p w14:paraId="03BB87B2" w14:textId="77777777" w:rsidR="00DA0B80" w:rsidRDefault="00DA0B80" w:rsidP="00DA0B80">
      <w:pPr>
        <w:spacing w:after="0" w:line="240" w:lineRule="auto"/>
        <w:rPr>
          <w:rFonts w:cstheme="minorHAnsi"/>
          <w:b/>
        </w:rPr>
      </w:pPr>
    </w:p>
    <w:p w14:paraId="4C516D89" w14:textId="77777777" w:rsidR="00DA0B80" w:rsidRDefault="00DA0B80" w:rsidP="00DA0B80">
      <w:pPr>
        <w:spacing w:after="0" w:line="240" w:lineRule="auto"/>
        <w:contextualSpacing/>
        <w:jc w:val="both"/>
        <w:sectPr w:rsidR="00DA0B80" w:rsidSect="006A7F65">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pPr>
    </w:p>
    <w:p w14:paraId="38CF7105" w14:textId="5513B572" w:rsidR="005C037E" w:rsidRPr="005C037E" w:rsidRDefault="00DA0B80" w:rsidP="005F2DBD">
      <w:pPr>
        <w:keepNext/>
        <w:spacing w:after="0" w:line="240" w:lineRule="auto"/>
        <w:contextualSpacing/>
      </w:pPr>
      <w:r w:rsidRPr="06B763BC">
        <w:rPr>
          <w:b/>
          <w:bCs/>
        </w:rPr>
        <w:lastRenderedPageBreak/>
        <w:t xml:space="preserve">Appendix 1 Figure </w:t>
      </w:r>
      <w:r w:rsidR="00DC45BE" w:rsidRPr="06B763BC">
        <w:rPr>
          <w:b/>
          <w:bCs/>
        </w:rPr>
        <w:t>1</w:t>
      </w:r>
      <w:r w:rsidRPr="06B763BC">
        <w:rPr>
          <w:b/>
          <w:bCs/>
        </w:rPr>
        <w:t>. Diagram of</w:t>
      </w:r>
      <w:r w:rsidR="008309D3">
        <w:rPr>
          <w:b/>
          <w:bCs/>
        </w:rPr>
        <w:t xml:space="preserve"> Global Crisis Severity Index (</w:t>
      </w:r>
      <w:r w:rsidR="001D6FB3">
        <w:rPr>
          <w:b/>
          <w:bCs/>
        </w:rPr>
        <w:t>GCSI</w:t>
      </w:r>
      <w:r w:rsidR="008309D3">
        <w:rPr>
          <w:b/>
          <w:bCs/>
        </w:rPr>
        <w:t>)</w:t>
      </w:r>
      <w:r w:rsidRPr="06B763BC">
        <w:rPr>
          <w:b/>
          <w:bCs/>
        </w:rPr>
        <w:t xml:space="preserve"> Model</w:t>
      </w:r>
      <w:r w:rsidR="005F2DBD">
        <w:rPr>
          <w:b/>
          <w:bCs/>
        </w:rPr>
        <w:t xml:space="preserve">                                       </w:t>
      </w:r>
      <w:r w:rsidR="005F2DBD">
        <w:rPr>
          <w:rFonts w:cstheme="minorHAnsi"/>
          <w:b/>
          <w:noProof/>
        </w:rPr>
        <w:t xml:space="preserve">   </w:t>
      </w:r>
      <w:bookmarkStart w:id="0" w:name="_GoBack"/>
      <w:r w:rsidR="005F2DBD">
        <w:rPr>
          <w:rFonts w:cstheme="minorHAnsi"/>
          <w:b/>
          <w:noProof/>
        </w:rPr>
        <w:drawing>
          <wp:inline distT="0" distB="0" distL="0" distR="0" wp14:anchorId="0821B615" wp14:editId="1052E68C">
            <wp:extent cx="8686800" cy="588708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_Analysis Plan.png"/>
                    <pic:cNvPicPr/>
                  </pic:nvPicPr>
                  <pic:blipFill>
                    <a:blip r:embed="rId17" cstate="print">
                      <a:extLst>
                        <a:ext uri="{BEBA8EAE-BF5A-486C-A8C5-ECC9F3942E4B}">
                          <a14:imgProps xmlns:a14="http://schemas.microsoft.com/office/drawing/2010/main">
                            <a14:imgLayer r:embed="rId18">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8686800" cy="5887085"/>
                    </a:xfrm>
                    <a:prstGeom prst="rect">
                      <a:avLst/>
                    </a:prstGeom>
                  </pic:spPr>
                </pic:pic>
              </a:graphicData>
            </a:graphic>
          </wp:inline>
        </w:drawing>
      </w:r>
      <w:bookmarkEnd w:id="0"/>
    </w:p>
    <w:sectPr w:rsidR="005C037E" w:rsidRPr="005C037E" w:rsidSect="005F2DBD">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876F" w16cex:dateUtc="2020-09-10T15:07:00Z"/>
  <w16cex:commentExtensible w16cex:durableId="2357B641" w16cex:dateUtc="2020-11-12T12:25:00Z"/>
  <w16cex:commentExtensible w16cex:durableId="2357B6A9" w16cex:dateUtc="2020-11-12T12:27:00Z"/>
  <w16cex:commentExtensible w16cex:durableId="23048989" w16cex:dateUtc="2020-09-10T15:16:00Z"/>
  <w16cex:commentExtensible w16cex:durableId="230489D2" w16cex:dateUtc="2020-09-10T15:17:00Z"/>
  <w16cex:commentExtensible w16cex:durableId="23048A66" w16cex:dateUtc="2020-09-10T15:20:00Z"/>
  <w16cex:commentExtensible w16cex:durableId="23048B00" w16cex:dateUtc="2020-09-10T15:22:00Z"/>
  <w16cex:commentExtensible w16cex:durableId="23048B6B" w16cex:dateUtc="2020-09-10T15:24:00Z"/>
  <w16cex:commentExtensible w16cex:durableId="2357BB90" w16cex:dateUtc="2020-11-12T12: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4042C" w14:textId="77777777" w:rsidR="00EE14B3" w:rsidRDefault="00EE14B3" w:rsidP="00DA0B80">
      <w:pPr>
        <w:spacing w:after="0" w:line="240" w:lineRule="auto"/>
      </w:pPr>
      <w:r>
        <w:separator/>
      </w:r>
    </w:p>
  </w:endnote>
  <w:endnote w:type="continuationSeparator" w:id="0">
    <w:p w14:paraId="3F6A59E1" w14:textId="77777777" w:rsidR="00EE14B3" w:rsidRDefault="00EE14B3" w:rsidP="00DA0B80">
      <w:pPr>
        <w:spacing w:after="0" w:line="240" w:lineRule="auto"/>
      </w:pPr>
      <w:r>
        <w:continuationSeparator/>
      </w:r>
    </w:p>
  </w:endnote>
  <w:endnote w:type="continuationNotice" w:id="1">
    <w:p w14:paraId="1B131E91" w14:textId="77777777" w:rsidR="00EE14B3" w:rsidRDefault="00EE1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AD83" w14:textId="77777777" w:rsidR="00DF6E8A" w:rsidRDefault="00DF6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417C" w14:textId="77777777" w:rsidR="00DF6E8A" w:rsidRDefault="00DF6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23375" w14:textId="77777777" w:rsidR="00DF6E8A" w:rsidRDefault="00DF6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5C62" w14:textId="77777777" w:rsidR="00EE14B3" w:rsidRDefault="00EE14B3" w:rsidP="00DA0B80">
      <w:pPr>
        <w:spacing w:after="0" w:line="240" w:lineRule="auto"/>
      </w:pPr>
      <w:r>
        <w:separator/>
      </w:r>
    </w:p>
  </w:footnote>
  <w:footnote w:type="continuationSeparator" w:id="0">
    <w:p w14:paraId="42044346" w14:textId="77777777" w:rsidR="00EE14B3" w:rsidRDefault="00EE14B3" w:rsidP="00DA0B80">
      <w:pPr>
        <w:spacing w:after="0" w:line="240" w:lineRule="auto"/>
      </w:pPr>
      <w:r>
        <w:continuationSeparator/>
      </w:r>
    </w:p>
  </w:footnote>
  <w:footnote w:type="continuationNotice" w:id="1">
    <w:p w14:paraId="62E3A360" w14:textId="77777777" w:rsidR="00EE14B3" w:rsidRDefault="00EE1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5548" w14:textId="77777777" w:rsidR="00DF6E8A" w:rsidRDefault="00DF6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2867"/>
      <w:docPartObj>
        <w:docPartGallery w:val="Page Numbers (Top of Page)"/>
        <w:docPartUnique/>
      </w:docPartObj>
    </w:sdtPr>
    <w:sdtEndPr>
      <w:rPr>
        <w:noProof/>
      </w:rPr>
    </w:sdtEndPr>
    <w:sdtContent>
      <w:p w14:paraId="553AAE57" w14:textId="168929C1" w:rsidR="00831C56" w:rsidRDefault="00831C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9EE082" w14:textId="77777777" w:rsidR="00172DBC" w:rsidRDefault="00172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E6BA" w14:textId="77777777" w:rsidR="00DF6E8A" w:rsidRDefault="00DF6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FBA"/>
    <w:multiLevelType w:val="hybridMultilevel"/>
    <w:tmpl w:val="EE6895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F487E"/>
    <w:multiLevelType w:val="hybridMultilevel"/>
    <w:tmpl w:val="B6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37185"/>
    <w:multiLevelType w:val="hybridMultilevel"/>
    <w:tmpl w:val="B65ED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D68B8"/>
    <w:multiLevelType w:val="hybridMultilevel"/>
    <w:tmpl w:val="3670E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4C6E6C"/>
    <w:multiLevelType w:val="hybridMultilevel"/>
    <w:tmpl w:val="DCB82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13405"/>
    <w:multiLevelType w:val="hybridMultilevel"/>
    <w:tmpl w:val="46A80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C6311"/>
    <w:multiLevelType w:val="hybridMultilevel"/>
    <w:tmpl w:val="83A2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16DD3"/>
    <w:multiLevelType w:val="hybridMultilevel"/>
    <w:tmpl w:val="0260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55D07"/>
    <w:multiLevelType w:val="hybridMultilevel"/>
    <w:tmpl w:val="5EAA1072"/>
    <w:lvl w:ilvl="0" w:tplc="43688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270BDF"/>
    <w:multiLevelType w:val="hybridMultilevel"/>
    <w:tmpl w:val="4CD0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B0E32"/>
    <w:multiLevelType w:val="hybridMultilevel"/>
    <w:tmpl w:val="7C5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2496A"/>
    <w:multiLevelType w:val="multilevel"/>
    <w:tmpl w:val="342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FF1EAC"/>
    <w:multiLevelType w:val="hybridMultilevel"/>
    <w:tmpl w:val="742056D2"/>
    <w:lvl w:ilvl="0" w:tplc="6978BFD8">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497A1E"/>
    <w:multiLevelType w:val="hybridMultilevel"/>
    <w:tmpl w:val="2644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C34DB"/>
    <w:multiLevelType w:val="hybridMultilevel"/>
    <w:tmpl w:val="F7541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160A"/>
    <w:multiLevelType w:val="hybridMultilevel"/>
    <w:tmpl w:val="57C8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D2647"/>
    <w:multiLevelType w:val="hybridMultilevel"/>
    <w:tmpl w:val="6F908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3339F"/>
    <w:multiLevelType w:val="hybridMultilevel"/>
    <w:tmpl w:val="6C14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046FA"/>
    <w:multiLevelType w:val="hybridMultilevel"/>
    <w:tmpl w:val="504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7721D"/>
    <w:multiLevelType w:val="hybridMultilevel"/>
    <w:tmpl w:val="AD0C1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E527E"/>
    <w:multiLevelType w:val="hybridMultilevel"/>
    <w:tmpl w:val="FD228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C0884"/>
    <w:multiLevelType w:val="hybridMultilevel"/>
    <w:tmpl w:val="CC183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FB7F94"/>
    <w:multiLevelType w:val="hybridMultilevel"/>
    <w:tmpl w:val="26607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9002B"/>
    <w:multiLevelType w:val="hybridMultilevel"/>
    <w:tmpl w:val="2BCA4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9"/>
  </w:num>
  <w:num w:numId="3">
    <w:abstractNumId w:val="6"/>
  </w:num>
  <w:num w:numId="4">
    <w:abstractNumId w:val="1"/>
  </w:num>
  <w:num w:numId="5">
    <w:abstractNumId w:val="10"/>
  </w:num>
  <w:num w:numId="6">
    <w:abstractNumId w:val="19"/>
  </w:num>
  <w:num w:numId="7">
    <w:abstractNumId w:val="14"/>
  </w:num>
  <w:num w:numId="8">
    <w:abstractNumId w:val="22"/>
  </w:num>
  <w:num w:numId="9">
    <w:abstractNumId w:val="0"/>
  </w:num>
  <w:num w:numId="10">
    <w:abstractNumId w:val="16"/>
  </w:num>
  <w:num w:numId="11">
    <w:abstractNumId w:val="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num>
  <w:num w:numId="16">
    <w:abstractNumId w:val="5"/>
  </w:num>
  <w:num w:numId="17">
    <w:abstractNumId w:val="12"/>
  </w:num>
  <w:num w:numId="18">
    <w:abstractNumId w:val="20"/>
  </w:num>
  <w:num w:numId="19">
    <w:abstractNumId w:val="11"/>
  </w:num>
  <w:num w:numId="20">
    <w:abstractNumId w:val="8"/>
  </w:num>
  <w:num w:numId="21">
    <w:abstractNumId w:val="18"/>
  </w:num>
  <w:num w:numId="22">
    <w:abstractNumId w:val="2"/>
  </w:num>
  <w:num w:numId="23">
    <w:abstractNumId w:val="13"/>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NjcxMDI2sDQwMjRW0lEKTi0uzszPAykwrAUAaAvdtiwAAAA="/>
  </w:docVars>
  <w:rsids>
    <w:rsidRoot w:val="00433775"/>
    <w:rsid w:val="000072D7"/>
    <w:rsid w:val="00010070"/>
    <w:rsid w:val="00011EEB"/>
    <w:rsid w:val="000127A5"/>
    <w:rsid w:val="00014939"/>
    <w:rsid w:val="00015353"/>
    <w:rsid w:val="00015689"/>
    <w:rsid w:val="0001671D"/>
    <w:rsid w:val="0001716D"/>
    <w:rsid w:val="00023780"/>
    <w:rsid w:val="00024BD8"/>
    <w:rsid w:val="0002621C"/>
    <w:rsid w:val="000266AD"/>
    <w:rsid w:val="00026846"/>
    <w:rsid w:val="00032B1D"/>
    <w:rsid w:val="00034F32"/>
    <w:rsid w:val="000360DB"/>
    <w:rsid w:val="0004576E"/>
    <w:rsid w:val="00045DEC"/>
    <w:rsid w:val="00046C3C"/>
    <w:rsid w:val="000554FA"/>
    <w:rsid w:val="00055F80"/>
    <w:rsid w:val="00056F50"/>
    <w:rsid w:val="00061400"/>
    <w:rsid w:val="000632DF"/>
    <w:rsid w:val="00065EE6"/>
    <w:rsid w:val="00066CB9"/>
    <w:rsid w:val="00067A0B"/>
    <w:rsid w:val="0007187C"/>
    <w:rsid w:val="00074295"/>
    <w:rsid w:val="00083028"/>
    <w:rsid w:val="000845F9"/>
    <w:rsid w:val="00085E27"/>
    <w:rsid w:val="00086623"/>
    <w:rsid w:val="00086653"/>
    <w:rsid w:val="00093A38"/>
    <w:rsid w:val="00095A0E"/>
    <w:rsid w:val="00096490"/>
    <w:rsid w:val="000B2C87"/>
    <w:rsid w:val="000B3114"/>
    <w:rsid w:val="000B7349"/>
    <w:rsid w:val="000C70DE"/>
    <w:rsid w:val="000C721D"/>
    <w:rsid w:val="000D1C27"/>
    <w:rsid w:val="000D3E91"/>
    <w:rsid w:val="000D5D5A"/>
    <w:rsid w:val="000D5D82"/>
    <w:rsid w:val="000D72B4"/>
    <w:rsid w:val="000D79C7"/>
    <w:rsid w:val="000E4644"/>
    <w:rsid w:val="000F062D"/>
    <w:rsid w:val="000F0915"/>
    <w:rsid w:val="000F6009"/>
    <w:rsid w:val="000F7372"/>
    <w:rsid w:val="000F739B"/>
    <w:rsid w:val="00100D8D"/>
    <w:rsid w:val="00101D2B"/>
    <w:rsid w:val="001028AA"/>
    <w:rsid w:val="00105961"/>
    <w:rsid w:val="0010640D"/>
    <w:rsid w:val="0010663A"/>
    <w:rsid w:val="00106674"/>
    <w:rsid w:val="00107F91"/>
    <w:rsid w:val="00112862"/>
    <w:rsid w:val="001132AC"/>
    <w:rsid w:val="00113519"/>
    <w:rsid w:val="00115A64"/>
    <w:rsid w:val="00117FA6"/>
    <w:rsid w:val="0012033A"/>
    <w:rsid w:val="00126390"/>
    <w:rsid w:val="00130E80"/>
    <w:rsid w:val="00131500"/>
    <w:rsid w:val="00132F9F"/>
    <w:rsid w:val="00133002"/>
    <w:rsid w:val="00142D52"/>
    <w:rsid w:val="001501C2"/>
    <w:rsid w:val="00153D62"/>
    <w:rsid w:val="00154FCC"/>
    <w:rsid w:val="0015622B"/>
    <w:rsid w:val="0016080A"/>
    <w:rsid w:val="00172856"/>
    <w:rsid w:val="00172DBC"/>
    <w:rsid w:val="00172E70"/>
    <w:rsid w:val="00175DF9"/>
    <w:rsid w:val="0017757A"/>
    <w:rsid w:val="001874F0"/>
    <w:rsid w:val="00187AE7"/>
    <w:rsid w:val="0019116C"/>
    <w:rsid w:val="00192855"/>
    <w:rsid w:val="00193C41"/>
    <w:rsid w:val="00194637"/>
    <w:rsid w:val="00196E32"/>
    <w:rsid w:val="001A10D1"/>
    <w:rsid w:val="001A1DBE"/>
    <w:rsid w:val="001A591D"/>
    <w:rsid w:val="001A770C"/>
    <w:rsid w:val="001A7C31"/>
    <w:rsid w:val="001B05C0"/>
    <w:rsid w:val="001B12DF"/>
    <w:rsid w:val="001C042E"/>
    <w:rsid w:val="001C0D79"/>
    <w:rsid w:val="001C2217"/>
    <w:rsid w:val="001D352C"/>
    <w:rsid w:val="001D6FB3"/>
    <w:rsid w:val="001F2094"/>
    <w:rsid w:val="001F693A"/>
    <w:rsid w:val="00202491"/>
    <w:rsid w:val="00202C80"/>
    <w:rsid w:val="002058F1"/>
    <w:rsid w:val="00225E64"/>
    <w:rsid w:val="002349FC"/>
    <w:rsid w:val="00235D96"/>
    <w:rsid w:val="0023641B"/>
    <w:rsid w:val="002368D3"/>
    <w:rsid w:val="0024104C"/>
    <w:rsid w:val="002434CE"/>
    <w:rsid w:val="00245006"/>
    <w:rsid w:val="0024590F"/>
    <w:rsid w:val="002549C4"/>
    <w:rsid w:val="002567F1"/>
    <w:rsid w:val="00256C2A"/>
    <w:rsid w:val="002607B5"/>
    <w:rsid w:val="00261B4A"/>
    <w:rsid w:val="002674BD"/>
    <w:rsid w:val="00271F7C"/>
    <w:rsid w:val="00274C12"/>
    <w:rsid w:val="00284811"/>
    <w:rsid w:val="00292323"/>
    <w:rsid w:val="00294EDB"/>
    <w:rsid w:val="002A3ED5"/>
    <w:rsid w:val="002C0E30"/>
    <w:rsid w:val="002C271D"/>
    <w:rsid w:val="002C559B"/>
    <w:rsid w:val="002D2DAD"/>
    <w:rsid w:val="002E4B27"/>
    <w:rsid w:val="002F18EE"/>
    <w:rsid w:val="002F741B"/>
    <w:rsid w:val="003021CA"/>
    <w:rsid w:val="00304D0E"/>
    <w:rsid w:val="00306736"/>
    <w:rsid w:val="003215D0"/>
    <w:rsid w:val="003223ED"/>
    <w:rsid w:val="0033364D"/>
    <w:rsid w:val="00334C16"/>
    <w:rsid w:val="00335290"/>
    <w:rsid w:val="00340BE2"/>
    <w:rsid w:val="0034353E"/>
    <w:rsid w:val="003454A2"/>
    <w:rsid w:val="00345B21"/>
    <w:rsid w:val="00347E14"/>
    <w:rsid w:val="003503A2"/>
    <w:rsid w:val="00355975"/>
    <w:rsid w:val="00356270"/>
    <w:rsid w:val="003703B3"/>
    <w:rsid w:val="00376B74"/>
    <w:rsid w:val="00384A34"/>
    <w:rsid w:val="00385AAC"/>
    <w:rsid w:val="003936BF"/>
    <w:rsid w:val="003A2F85"/>
    <w:rsid w:val="003A342D"/>
    <w:rsid w:val="003A368B"/>
    <w:rsid w:val="003A3FCE"/>
    <w:rsid w:val="003A67D8"/>
    <w:rsid w:val="003B0859"/>
    <w:rsid w:val="003B2F4B"/>
    <w:rsid w:val="003B5696"/>
    <w:rsid w:val="003B6B71"/>
    <w:rsid w:val="003B7790"/>
    <w:rsid w:val="003B7AD4"/>
    <w:rsid w:val="003C1C50"/>
    <w:rsid w:val="003C38D9"/>
    <w:rsid w:val="003C3B74"/>
    <w:rsid w:val="003C40B4"/>
    <w:rsid w:val="003D072C"/>
    <w:rsid w:val="003D0D50"/>
    <w:rsid w:val="003D3542"/>
    <w:rsid w:val="003F0FB3"/>
    <w:rsid w:val="003F2613"/>
    <w:rsid w:val="003F6350"/>
    <w:rsid w:val="003F6635"/>
    <w:rsid w:val="003F794C"/>
    <w:rsid w:val="004033CD"/>
    <w:rsid w:val="0040446B"/>
    <w:rsid w:val="00414C42"/>
    <w:rsid w:val="004178CB"/>
    <w:rsid w:val="00417E44"/>
    <w:rsid w:val="00420541"/>
    <w:rsid w:val="004227E4"/>
    <w:rsid w:val="0042657E"/>
    <w:rsid w:val="004275E3"/>
    <w:rsid w:val="00433775"/>
    <w:rsid w:val="0043665D"/>
    <w:rsid w:val="00437889"/>
    <w:rsid w:val="00437CF8"/>
    <w:rsid w:val="00441F42"/>
    <w:rsid w:val="00442141"/>
    <w:rsid w:val="004422E8"/>
    <w:rsid w:val="00450B03"/>
    <w:rsid w:val="004511B5"/>
    <w:rsid w:val="00453190"/>
    <w:rsid w:val="004542AA"/>
    <w:rsid w:val="00457416"/>
    <w:rsid w:val="0046018F"/>
    <w:rsid w:val="00464318"/>
    <w:rsid w:val="00465D94"/>
    <w:rsid w:val="004716E2"/>
    <w:rsid w:val="00472DFE"/>
    <w:rsid w:val="00473046"/>
    <w:rsid w:val="00473FA1"/>
    <w:rsid w:val="004740A0"/>
    <w:rsid w:val="0047504B"/>
    <w:rsid w:val="00475D99"/>
    <w:rsid w:val="004766B7"/>
    <w:rsid w:val="0048224D"/>
    <w:rsid w:val="00485D6A"/>
    <w:rsid w:val="00496A62"/>
    <w:rsid w:val="004A1A7B"/>
    <w:rsid w:val="004A2A35"/>
    <w:rsid w:val="004A4437"/>
    <w:rsid w:val="004A46B0"/>
    <w:rsid w:val="004A4D66"/>
    <w:rsid w:val="004A67C1"/>
    <w:rsid w:val="004A6E05"/>
    <w:rsid w:val="004B656D"/>
    <w:rsid w:val="004B7CED"/>
    <w:rsid w:val="004C0FF9"/>
    <w:rsid w:val="004C3CE2"/>
    <w:rsid w:val="004D1702"/>
    <w:rsid w:val="004D6D72"/>
    <w:rsid w:val="004E06AE"/>
    <w:rsid w:val="004F006F"/>
    <w:rsid w:val="004F02C8"/>
    <w:rsid w:val="004F2162"/>
    <w:rsid w:val="004F473D"/>
    <w:rsid w:val="004F6E1B"/>
    <w:rsid w:val="00503864"/>
    <w:rsid w:val="00511EFD"/>
    <w:rsid w:val="00512B86"/>
    <w:rsid w:val="005170AA"/>
    <w:rsid w:val="00524E23"/>
    <w:rsid w:val="005269CC"/>
    <w:rsid w:val="0053119D"/>
    <w:rsid w:val="00533BD1"/>
    <w:rsid w:val="00541508"/>
    <w:rsid w:val="00542F2E"/>
    <w:rsid w:val="005469D8"/>
    <w:rsid w:val="00550A23"/>
    <w:rsid w:val="00551ADD"/>
    <w:rsid w:val="005527BE"/>
    <w:rsid w:val="005534A3"/>
    <w:rsid w:val="00556354"/>
    <w:rsid w:val="005564AE"/>
    <w:rsid w:val="00573C7E"/>
    <w:rsid w:val="00585F1A"/>
    <w:rsid w:val="00585F91"/>
    <w:rsid w:val="005B07EC"/>
    <w:rsid w:val="005B1A96"/>
    <w:rsid w:val="005B3AB3"/>
    <w:rsid w:val="005B6352"/>
    <w:rsid w:val="005B67BF"/>
    <w:rsid w:val="005B6834"/>
    <w:rsid w:val="005C037E"/>
    <w:rsid w:val="005C157A"/>
    <w:rsid w:val="005D2305"/>
    <w:rsid w:val="005D7C6E"/>
    <w:rsid w:val="005D7CCD"/>
    <w:rsid w:val="005E3022"/>
    <w:rsid w:val="005E7216"/>
    <w:rsid w:val="005E7393"/>
    <w:rsid w:val="005F0F8E"/>
    <w:rsid w:val="005F0FBB"/>
    <w:rsid w:val="005F2028"/>
    <w:rsid w:val="005F2DBD"/>
    <w:rsid w:val="005F73E0"/>
    <w:rsid w:val="005F7511"/>
    <w:rsid w:val="00605DC3"/>
    <w:rsid w:val="00607603"/>
    <w:rsid w:val="0061478A"/>
    <w:rsid w:val="006157AE"/>
    <w:rsid w:val="00616AB5"/>
    <w:rsid w:val="00617031"/>
    <w:rsid w:val="00622531"/>
    <w:rsid w:val="00636714"/>
    <w:rsid w:val="00637DC1"/>
    <w:rsid w:val="00645490"/>
    <w:rsid w:val="006563D2"/>
    <w:rsid w:val="00657F7D"/>
    <w:rsid w:val="006648E1"/>
    <w:rsid w:val="006661FA"/>
    <w:rsid w:val="00670F5F"/>
    <w:rsid w:val="00675AD3"/>
    <w:rsid w:val="0068147C"/>
    <w:rsid w:val="00683EE3"/>
    <w:rsid w:val="006850BF"/>
    <w:rsid w:val="006A20EE"/>
    <w:rsid w:val="006A3A3C"/>
    <w:rsid w:val="006A3ECC"/>
    <w:rsid w:val="006A7F65"/>
    <w:rsid w:val="006B4B54"/>
    <w:rsid w:val="006B5D82"/>
    <w:rsid w:val="006C3563"/>
    <w:rsid w:val="006C5D46"/>
    <w:rsid w:val="006C7043"/>
    <w:rsid w:val="006D239A"/>
    <w:rsid w:val="006D3248"/>
    <w:rsid w:val="006D4AC5"/>
    <w:rsid w:val="006D6552"/>
    <w:rsid w:val="006D7CCD"/>
    <w:rsid w:val="006E3950"/>
    <w:rsid w:val="006E4499"/>
    <w:rsid w:val="006E4F30"/>
    <w:rsid w:val="006F7C80"/>
    <w:rsid w:val="006F7F0A"/>
    <w:rsid w:val="00703171"/>
    <w:rsid w:val="00705D43"/>
    <w:rsid w:val="00707EE2"/>
    <w:rsid w:val="00712C22"/>
    <w:rsid w:val="0071614D"/>
    <w:rsid w:val="0071741E"/>
    <w:rsid w:val="00726D1D"/>
    <w:rsid w:val="007313AB"/>
    <w:rsid w:val="0074141C"/>
    <w:rsid w:val="00745420"/>
    <w:rsid w:val="00745613"/>
    <w:rsid w:val="00746A23"/>
    <w:rsid w:val="00746C45"/>
    <w:rsid w:val="00747C05"/>
    <w:rsid w:val="00751674"/>
    <w:rsid w:val="00751B49"/>
    <w:rsid w:val="00754617"/>
    <w:rsid w:val="00757C04"/>
    <w:rsid w:val="00761095"/>
    <w:rsid w:val="007633F9"/>
    <w:rsid w:val="007655B2"/>
    <w:rsid w:val="00773186"/>
    <w:rsid w:val="007764BC"/>
    <w:rsid w:val="007779B3"/>
    <w:rsid w:val="007828D9"/>
    <w:rsid w:val="0078365A"/>
    <w:rsid w:val="00783C3B"/>
    <w:rsid w:val="00790AB5"/>
    <w:rsid w:val="00793D71"/>
    <w:rsid w:val="007966ED"/>
    <w:rsid w:val="00796986"/>
    <w:rsid w:val="007969EA"/>
    <w:rsid w:val="007A4412"/>
    <w:rsid w:val="007A525D"/>
    <w:rsid w:val="007A6846"/>
    <w:rsid w:val="007B713E"/>
    <w:rsid w:val="007C0F05"/>
    <w:rsid w:val="007C191F"/>
    <w:rsid w:val="007C32D1"/>
    <w:rsid w:val="007C44A9"/>
    <w:rsid w:val="007D038D"/>
    <w:rsid w:val="007D05B8"/>
    <w:rsid w:val="007D113D"/>
    <w:rsid w:val="007D31EB"/>
    <w:rsid w:val="007D41CB"/>
    <w:rsid w:val="007E7A5A"/>
    <w:rsid w:val="007F5DD4"/>
    <w:rsid w:val="007F771F"/>
    <w:rsid w:val="00800CDE"/>
    <w:rsid w:val="008019DF"/>
    <w:rsid w:val="00803D3C"/>
    <w:rsid w:val="00806283"/>
    <w:rsid w:val="0081018C"/>
    <w:rsid w:val="00811C91"/>
    <w:rsid w:val="00811DBF"/>
    <w:rsid w:val="00814149"/>
    <w:rsid w:val="0081678F"/>
    <w:rsid w:val="00821BB3"/>
    <w:rsid w:val="008257BD"/>
    <w:rsid w:val="00826C48"/>
    <w:rsid w:val="008276EC"/>
    <w:rsid w:val="008305A2"/>
    <w:rsid w:val="008309D3"/>
    <w:rsid w:val="00831C56"/>
    <w:rsid w:val="00831CC8"/>
    <w:rsid w:val="00834157"/>
    <w:rsid w:val="00834767"/>
    <w:rsid w:val="00836128"/>
    <w:rsid w:val="00836A76"/>
    <w:rsid w:val="008375D9"/>
    <w:rsid w:val="00841419"/>
    <w:rsid w:val="00841ED5"/>
    <w:rsid w:val="008436FD"/>
    <w:rsid w:val="008440D6"/>
    <w:rsid w:val="008449C3"/>
    <w:rsid w:val="00847050"/>
    <w:rsid w:val="00852589"/>
    <w:rsid w:val="00852B91"/>
    <w:rsid w:val="00853D41"/>
    <w:rsid w:val="00857D9E"/>
    <w:rsid w:val="008613F1"/>
    <w:rsid w:val="0086151C"/>
    <w:rsid w:val="008647DE"/>
    <w:rsid w:val="00865A40"/>
    <w:rsid w:val="00870F81"/>
    <w:rsid w:val="008734D0"/>
    <w:rsid w:val="008761C0"/>
    <w:rsid w:val="008822C1"/>
    <w:rsid w:val="00883727"/>
    <w:rsid w:val="008848E0"/>
    <w:rsid w:val="0088649B"/>
    <w:rsid w:val="00886F5B"/>
    <w:rsid w:val="008927DD"/>
    <w:rsid w:val="00896C8B"/>
    <w:rsid w:val="008A1228"/>
    <w:rsid w:val="008A26E5"/>
    <w:rsid w:val="008A4202"/>
    <w:rsid w:val="008B265F"/>
    <w:rsid w:val="008B4285"/>
    <w:rsid w:val="008B60BA"/>
    <w:rsid w:val="008C361B"/>
    <w:rsid w:val="008C5509"/>
    <w:rsid w:val="008D0DDA"/>
    <w:rsid w:val="008D1C30"/>
    <w:rsid w:val="008D3E1E"/>
    <w:rsid w:val="008D4E0E"/>
    <w:rsid w:val="008D5A23"/>
    <w:rsid w:val="008F3229"/>
    <w:rsid w:val="008F7083"/>
    <w:rsid w:val="008F72D4"/>
    <w:rsid w:val="00906B4F"/>
    <w:rsid w:val="00911FAE"/>
    <w:rsid w:val="0091282A"/>
    <w:rsid w:val="00915466"/>
    <w:rsid w:val="00922FEF"/>
    <w:rsid w:val="00923E71"/>
    <w:rsid w:val="0093605F"/>
    <w:rsid w:val="009436C1"/>
    <w:rsid w:val="00946C8D"/>
    <w:rsid w:val="00946CB1"/>
    <w:rsid w:val="009513A1"/>
    <w:rsid w:val="0095468B"/>
    <w:rsid w:val="00956D34"/>
    <w:rsid w:val="00960498"/>
    <w:rsid w:val="00961043"/>
    <w:rsid w:val="00962326"/>
    <w:rsid w:val="00965304"/>
    <w:rsid w:val="00967027"/>
    <w:rsid w:val="00970C22"/>
    <w:rsid w:val="00972BCB"/>
    <w:rsid w:val="00972C7E"/>
    <w:rsid w:val="00980B4F"/>
    <w:rsid w:val="0098189A"/>
    <w:rsid w:val="00981E2F"/>
    <w:rsid w:val="00981F4E"/>
    <w:rsid w:val="00984C21"/>
    <w:rsid w:val="00985214"/>
    <w:rsid w:val="009901E1"/>
    <w:rsid w:val="00997B30"/>
    <w:rsid w:val="009A05E9"/>
    <w:rsid w:val="009A3F55"/>
    <w:rsid w:val="009A534A"/>
    <w:rsid w:val="009A6BC4"/>
    <w:rsid w:val="009A6F34"/>
    <w:rsid w:val="009A7D93"/>
    <w:rsid w:val="009B3D7A"/>
    <w:rsid w:val="009C2B12"/>
    <w:rsid w:val="009C663D"/>
    <w:rsid w:val="009C7F87"/>
    <w:rsid w:val="009D23A4"/>
    <w:rsid w:val="009D5C42"/>
    <w:rsid w:val="009D63A5"/>
    <w:rsid w:val="009D63F0"/>
    <w:rsid w:val="009E0BCB"/>
    <w:rsid w:val="009E13E8"/>
    <w:rsid w:val="009E1BC9"/>
    <w:rsid w:val="009E1DA2"/>
    <w:rsid w:val="009E2543"/>
    <w:rsid w:val="009E28E0"/>
    <w:rsid w:val="009E4EC1"/>
    <w:rsid w:val="009E5186"/>
    <w:rsid w:val="009F1414"/>
    <w:rsid w:val="009F64F6"/>
    <w:rsid w:val="00A02D1C"/>
    <w:rsid w:val="00A06097"/>
    <w:rsid w:val="00A13F29"/>
    <w:rsid w:val="00A20256"/>
    <w:rsid w:val="00A21A8D"/>
    <w:rsid w:val="00A2234C"/>
    <w:rsid w:val="00A23585"/>
    <w:rsid w:val="00A254AB"/>
    <w:rsid w:val="00A25A84"/>
    <w:rsid w:val="00A27C0C"/>
    <w:rsid w:val="00A346C1"/>
    <w:rsid w:val="00A41D67"/>
    <w:rsid w:val="00A50DB5"/>
    <w:rsid w:val="00A56721"/>
    <w:rsid w:val="00A60C30"/>
    <w:rsid w:val="00A61AFE"/>
    <w:rsid w:val="00A67384"/>
    <w:rsid w:val="00A72DDF"/>
    <w:rsid w:val="00A764A8"/>
    <w:rsid w:val="00A76B9D"/>
    <w:rsid w:val="00A77043"/>
    <w:rsid w:val="00A82386"/>
    <w:rsid w:val="00A82400"/>
    <w:rsid w:val="00A84D5A"/>
    <w:rsid w:val="00A87A6E"/>
    <w:rsid w:val="00A958C7"/>
    <w:rsid w:val="00AA39A3"/>
    <w:rsid w:val="00AA41B5"/>
    <w:rsid w:val="00AA4EC3"/>
    <w:rsid w:val="00AB0AC1"/>
    <w:rsid w:val="00AB3BF1"/>
    <w:rsid w:val="00AB4B7B"/>
    <w:rsid w:val="00AB627E"/>
    <w:rsid w:val="00AC06A9"/>
    <w:rsid w:val="00AC0F6B"/>
    <w:rsid w:val="00AD1856"/>
    <w:rsid w:val="00AD25E2"/>
    <w:rsid w:val="00AD7257"/>
    <w:rsid w:val="00AE0211"/>
    <w:rsid w:val="00AE3DCF"/>
    <w:rsid w:val="00AE7146"/>
    <w:rsid w:val="00AE76D9"/>
    <w:rsid w:val="00AF6FDD"/>
    <w:rsid w:val="00B067B9"/>
    <w:rsid w:val="00B11D9F"/>
    <w:rsid w:val="00B13D61"/>
    <w:rsid w:val="00B17A4F"/>
    <w:rsid w:val="00B20684"/>
    <w:rsid w:val="00B20DB6"/>
    <w:rsid w:val="00B22D2F"/>
    <w:rsid w:val="00B249F3"/>
    <w:rsid w:val="00B32841"/>
    <w:rsid w:val="00B35179"/>
    <w:rsid w:val="00B36509"/>
    <w:rsid w:val="00B44065"/>
    <w:rsid w:val="00B44528"/>
    <w:rsid w:val="00B513E9"/>
    <w:rsid w:val="00B51E4E"/>
    <w:rsid w:val="00B52AF4"/>
    <w:rsid w:val="00B542A8"/>
    <w:rsid w:val="00B54B50"/>
    <w:rsid w:val="00B55A7B"/>
    <w:rsid w:val="00B626EC"/>
    <w:rsid w:val="00B7004C"/>
    <w:rsid w:val="00B7472B"/>
    <w:rsid w:val="00B779DA"/>
    <w:rsid w:val="00B77FC1"/>
    <w:rsid w:val="00B82748"/>
    <w:rsid w:val="00B831E2"/>
    <w:rsid w:val="00B856D2"/>
    <w:rsid w:val="00B907AE"/>
    <w:rsid w:val="00B92DC2"/>
    <w:rsid w:val="00B94406"/>
    <w:rsid w:val="00B974D5"/>
    <w:rsid w:val="00BA0E22"/>
    <w:rsid w:val="00BA5DE0"/>
    <w:rsid w:val="00BB1CE2"/>
    <w:rsid w:val="00BB2E82"/>
    <w:rsid w:val="00BB569B"/>
    <w:rsid w:val="00BB6536"/>
    <w:rsid w:val="00BB6BC6"/>
    <w:rsid w:val="00BC0D4C"/>
    <w:rsid w:val="00BC172B"/>
    <w:rsid w:val="00BC4031"/>
    <w:rsid w:val="00BD01A4"/>
    <w:rsid w:val="00BD435E"/>
    <w:rsid w:val="00BD4F29"/>
    <w:rsid w:val="00BD558B"/>
    <w:rsid w:val="00BE0016"/>
    <w:rsid w:val="00BE115D"/>
    <w:rsid w:val="00BE5ACC"/>
    <w:rsid w:val="00BE6DB5"/>
    <w:rsid w:val="00BF05C7"/>
    <w:rsid w:val="00BF1427"/>
    <w:rsid w:val="00BF2AFC"/>
    <w:rsid w:val="00BF42AB"/>
    <w:rsid w:val="00BF4F0A"/>
    <w:rsid w:val="00BF50B4"/>
    <w:rsid w:val="00BF5485"/>
    <w:rsid w:val="00C023BE"/>
    <w:rsid w:val="00C02701"/>
    <w:rsid w:val="00C03C11"/>
    <w:rsid w:val="00C03D86"/>
    <w:rsid w:val="00C07BB3"/>
    <w:rsid w:val="00C07E12"/>
    <w:rsid w:val="00C10C87"/>
    <w:rsid w:val="00C120B6"/>
    <w:rsid w:val="00C21588"/>
    <w:rsid w:val="00C22A66"/>
    <w:rsid w:val="00C254CC"/>
    <w:rsid w:val="00C300FD"/>
    <w:rsid w:val="00C31DE3"/>
    <w:rsid w:val="00C33BEA"/>
    <w:rsid w:val="00C358E8"/>
    <w:rsid w:val="00C4288E"/>
    <w:rsid w:val="00C5110B"/>
    <w:rsid w:val="00C57E02"/>
    <w:rsid w:val="00C64BBB"/>
    <w:rsid w:val="00C67033"/>
    <w:rsid w:val="00C67C40"/>
    <w:rsid w:val="00C703A8"/>
    <w:rsid w:val="00C71BDC"/>
    <w:rsid w:val="00C71E16"/>
    <w:rsid w:val="00C753E3"/>
    <w:rsid w:val="00C754F4"/>
    <w:rsid w:val="00C757E3"/>
    <w:rsid w:val="00C8126A"/>
    <w:rsid w:val="00C836C0"/>
    <w:rsid w:val="00C8515E"/>
    <w:rsid w:val="00C86EB2"/>
    <w:rsid w:val="00C951F7"/>
    <w:rsid w:val="00C97DC3"/>
    <w:rsid w:val="00CA2269"/>
    <w:rsid w:val="00CA7BED"/>
    <w:rsid w:val="00CB2E45"/>
    <w:rsid w:val="00CB6F75"/>
    <w:rsid w:val="00CC0D77"/>
    <w:rsid w:val="00CC1854"/>
    <w:rsid w:val="00CC2363"/>
    <w:rsid w:val="00CD2A82"/>
    <w:rsid w:val="00CD6CD0"/>
    <w:rsid w:val="00CE174C"/>
    <w:rsid w:val="00CE4328"/>
    <w:rsid w:val="00CF35D4"/>
    <w:rsid w:val="00CF7124"/>
    <w:rsid w:val="00D04E42"/>
    <w:rsid w:val="00D06B70"/>
    <w:rsid w:val="00D136C2"/>
    <w:rsid w:val="00D1374D"/>
    <w:rsid w:val="00D241CB"/>
    <w:rsid w:val="00D26908"/>
    <w:rsid w:val="00D26BF2"/>
    <w:rsid w:val="00D27B75"/>
    <w:rsid w:val="00D30C7E"/>
    <w:rsid w:val="00D4051A"/>
    <w:rsid w:val="00D425DB"/>
    <w:rsid w:val="00D43942"/>
    <w:rsid w:val="00D44E0E"/>
    <w:rsid w:val="00D5118C"/>
    <w:rsid w:val="00D546C0"/>
    <w:rsid w:val="00D642AD"/>
    <w:rsid w:val="00D74151"/>
    <w:rsid w:val="00D779AE"/>
    <w:rsid w:val="00D81C9F"/>
    <w:rsid w:val="00D87DAF"/>
    <w:rsid w:val="00D928C3"/>
    <w:rsid w:val="00D95890"/>
    <w:rsid w:val="00DA0B80"/>
    <w:rsid w:val="00DA3209"/>
    <w:rsid w:val="00DB1D02"/>
    <w:rsid w:val="00DB3F3E"/>
    <w:rsid w:val="00DB4709"/>
    <w:rsid w:val="00DB6262"/>
    <w:rsid w:val="00DC0273"/>
    <w:rsid w:val="00DC1900"/>
    <w:rsid w:val="00DC320A"/>
    <w:rsid w:val="00DC45BE"/>
    <w:rsid w:val="00DC5AB7"/>
    <w:rsid w:val="00DC7E46"/>
    <w:rsid w:val="00DD25D7"/>
    <w:rsid w:val="00DE106D"/>
    <w:rsid w:val="00DE2AE2"/>
    <w:rsid w:val="00DF1BCA"/>
    <w:rsid w:val="00DF2781"/>
    <w:rsid w:val="00DF6E8A"/>
    <w:rsid w:val="00E019EA"/>
    <w:rsid w:val="00E026CF"/>
    <w:rsid w:val="00E02B98"/>
    <w:rsid w:val="00E14CF8"/>
    <w:rsid w:val="00E16800"/>
    <w:rsid w:val="00E16AA6"/>
    <w:rsid w:val="00E20B97"/>
    <w:rsid w:val="00E21D16"/>
    <w:rsid w:val="00E270CE"/>
    <w:rsid w:val="00E27545"/>
    <w:rsid w:val="00E315A4"/>
    <w:rsid w:val="00E31E33"/>
    <w:rsid w:val="00E34FCE"/>
    <w:rsid w:val="00E51855"/>
    <w:rsid w:val="00E53410"/>
    <w:rsid w:val="00E66D75"/>
    <w:rsid w:val="00E675D5"/>
    <w:rsid w:val="00E71420"/>
    <w:rsid w:val="00E83793"/>
    <w:rsid w:val="00E8473A"/>
    <w:rsid w:val="00E85AFF"/>
    <w:rsid w:val="00E85BCB"/>
    <w:rsid w:val="00E86B89"/>
    <w:rsid w:val="00E9143F"/>
    <w:rsid w:val="00E94A59"/>
    <w:rsid w:val="00EA1A9B"/>
    <w:rsid w:val="00EB3C68"/>
    <w:rsid w:val="00EC0B05"/>
    <w:rsid w:val="00EC1F38"/>
    <w:rsid w:val="00EC30ED"/>
    <w:rsid w:val="00EC45E5"/>
    <w:rsid w:val="00EC4F0C"/>
    <w:rsid w:val="00ED25E1"/>
    <w:rsid w:val="00ED33E7"/>
    <w:rsid w:val="00ED562D"/>
    <w:rsid w:val="00ED5C2F"/>
    <w:rsid w:val="00EE14B3"/>
    <w:rsid w:val="00EE6D91"/>
    <w:rsid w:val="00EF0B8C"/>
    <w:rsid w:val="00EF6760"/>
    <w:rsid w:val="00F0010B"/>
    <w:rsid w:val="00F05039"/>
    <w:rsid w:val="00F06228"/>
    <w:rsid w:val="00F12905"/>
    <w:rsid w:val="00F14896"/>
    <w:rsid w:val="00F171FB"/>
    <w:rsid w:val="00F24C3E"/>
    <w:rsid w:val="00F3236A"/>
    <w:rsid w:val="00F324DE"/>
    <w:rsid w:val="00F33150"/>
    <w:rsid w:val="00F34AEA"/>
    <w:rsid w:val="00F36EAA"/>
    <w:rsid w:val="00F37271"/>
    <w:rsid w:val="00F37866"/>
    <w:rsid w:val="00F42936"/>
    <w:rsid w:val="00F45CED"/>
    <w:rsid w:val="00F50784"/>
    <w:rsid w:val="00F51599"/>
    <w:rsid w:val="00F554D0"/>
    <w:rsid w:val="00F5726D"/>
    <w:rsid w:val="00F61EEB"/>
    <w:rsid w:val="00F61F6B"/>
    <w:rsid w:val="00F62C76"/>
    <w:rsid w:val="00F63DBD"/>
    <w:rsid w:val="00F64C0C"/>
    <w:rsid w:val="00F6576D"/>
    <w:rsid w:val="00F72C83"/>
    <w:rsid w:val="00F807AA"/>
    <w:rsid w:val="00F84FBD"/>
    <w:rsid w:val="00F87DB8"/>
    <w:rsid w:val="00F91ADA"/>
    <w:rsid w:val="00F95B28"/>
    <w:rsid w:val="00F95E41"/>
    <w:rsid w:val="00F96AAD"/>
    <w:rsid w:val="00FA7AFC"/>
    <w:rsid w:val="00FB0251"/>
    <w:rsid w:val="00FB367C"/>
    <w:rsid w:val="00FB6705"/>
    <w:rsid w:val="00FB6B36"/>
    <w:rsid w:val="00FC6F97"/>
    <w:rsid w:val="00FC70C6"/>
    <w:rsid w:val="00FD4AAD"/>
    <w:rsid w:val="00FD6532"/>
    <w:rsid w:val="00FF40B5"/>
    <w:rsid w:val="06B763BC"/>
    <w:rsid w:val="0B50AD82"/>
    <w:rsid w:val="104ECC7B"/>
    <w:rsid w:val="1EB16F30"/>
    <w:rsid w:val="2759540A"/>
    <w:rsid w:val="2A93955A"/>
    <w:rsid w:val="3E4C98B3"/>
    <w:rsid w:val="4173D4E2"/>
    <w:rsid w:val="41788DE8"/>
    <w:rsid w:val="44B60FC9"/>
    <w:rsid w:val="47704B55"/>
    <w:rsid w:val="478FF6E1"/>
    <w:rsid w:val="4B6E1A10"/>
    <w:rsid w:val="4DE54634"/>
    <w:rsid w:val="4FBC2803"/>
    <w:rsid w:val="5817DC4B"/>
    <w:rsid w:val="59142B38"/>
    <w:rsid w:val="5EF9912F"/>
    <w:rsid w:val="60CA96F7"/>
    <w:rsid w:val="76A47333"/>
    <w:rsid w:val="76C6843A"/>
    <w:rsid w:val="7AEE343D"/>
    <w:rsid w:val="7DA55C11"/>
    <w:rsid w:val="7E7A5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7C782F"/>
  <w15:chartTrackingRefBased/>
  <w15:docId w15:val="{096DBA2E-B508-421A-B0FD-92C1C799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75"/>
  </w:style>
  <w:style w:type="paragraph" w:styleId="Heading1">
    <w:name w:val="heading 1"/>
    <w:basedOn w:val="Normal"/>
    <w:link w:val="Heading1Char"/>
    <w:uiPriority w:val="9"/>
    <w:qFormat/>
    <w:rsid w:val="00DA0B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0B2C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775"/>
    <w:rPr>
      <w:color w:val="0563C1" w:themeColor="hyperlink"/>
      <w:u w:val="single"/>
    </w:rPr>
  </w:style>
  <w:style w:type="character" w:styleId="CommentReference">
    <w:name w:val="annotation reference"/>
    <w:basedOn w:val="DefaultParagraphFont"/>
    <w:uiPriority w:val="99"/>
    <w:semiHidden/>
    <w:unhideWhenUsed/>
    <w:rsid w:val="00433775"/>
    <w:rPr>
      <w:sz w:val="16"/>
      <w:szCs w:val="16"/>
    </w:rPr>
  </w:style>
  <w:style w:type="paragraph" w:styleId="CommentText">
    <w:name w:val="annotation text"/>
    <w:basedOn w:val="Normal"/>
    <w:link w:val="CommentTextChar"/>
    <w:uiPriority w:val="99"/>
    <w:unhideWhenUsed/>
    <w:rsid w:val="00433775"/>
    <w:pPr>
      <w:spacing w:line="240" w:lineRule="auto"/>
    </w:pPr>
    <w:rPr>
      <w:sz w:val="20"/>
      <w:szCs w:val="20"/>
    </w:rPr>
  </w:style>
  <w:style w:type="character" w:customStyle="1" w:styleId="CommentTextChar">
    <w:name w:val="Comment Text Char"/>
    <w:basedOn w:val="DefaultParagraphFont"/>
    <w:link w:val="CommentText"/>
    <w:uiPriority w:val="99"/>
    <w:rsid w:val="00433775"/>
    <w:rPr>
      <w:sz w:val="20"/>
      <w:szCs w:val="20"/>
    </w:rPr>
  </w:style>
  <w:style w:type="paragraph" w:styleId="BalloonText">
    <w:name w:val="Balloon Text"/>
    <w:basedOn w:val="Normal"/>
    <w:link w:val="BalloonTextChar"/>
    <w:uiPriority w:val="99"/>
    <w:semiHidden/>
    <w:unhideWhenUsed/>
    <w:rsid w:val="00433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775"/>
    <w:rPr>
      <w:rFonts w:ascii="Segoe UI" w:hAnsi="Segoe UI" w:cs="Segoe UI"/>
      <w:sz w:val="18"/>
      <w:szCs w:val="18"/>
    </w:rPr>
  </w:style>
  <w:style w:type="character" w:customStyle="1" w:styleId="Heading1Char">
    <w:name w:val="Heading 1 Char"/>
    <w:basedOn w:val="DefaultParagraphFont"/>
    <w:link w:val="Heading1"/>
    <w:uiPriority w:val="9"/>
    <w:rsid w:val="00DA0B8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DA0B80"/>
    <w:pPr>
      <w:ind w:left="720"/>
      <w:contextualSpacing/>
    </w:pPr>
  </w:style>
  <w:style w:type="character" w:styleId="UnresolvedMention">
    <w:name w:val="Unresolved Mention"/>
    <w:basedOn w:val="DefaultParagraphFont"/>
    <w:uiPriority w:val="99"/>
    <w:semiHidden/>
    <w:unhideWhenUsed/>
    <w:rsid w:val="00DA0B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0B80"/>
    <w:rPr>
      <w:b/>
      <w:bCs/>
    </w:rPr>
  </w:style>
  <w:style w:type="character" w:customStyle="1" w:styleId="CommentSubjectChar">
    <w:name w:val="Comment Subject Char"/>
    <w:basedOn w:val="CommentTextChar"/>
    <w:link w:val="CommentSubject"/>
    <w:uiPriority w:val="99"/>
    <w:semiHidden/>
    <w:rsid w:val="00DA0B80"/>
    <w:rPr>
      <w:b/>
      <w:bCs/>
      <w:sz w:val="20"/>
      <w:szCs w:val="20"/>
    </w:rPr>
  </w:style>
  <w:style w:type="paragraph" w:styleId="Caption">
    <w:name w:val="caption"/>
    <w:basedOn w:val="Normal"/>
    <w:next w:val="Normal"/>
    <w:uiPriority w:val="35"/>
    <w:unhideWhenUsed/>
    <w:qFormat/>
    <w:rsid w:val="00DA0B80"/>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DA0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B80"/>
    <w:rPr>
      <w:sz w:val="20"/>
      <w:szCs w:val="20"/>
    </w:rPr>
  </w:style>
  <w:style w:type="character" w:styleId="FootnoteReference">
    <w:name w:val="footnote reference"/>
    <w:basedOn w:val="DefaultParagraphFont"/>
    <w:uiPriority w:val="99"/>
    <w:semiHidden/>
    <w:unhideWhenUsed/>
    <w:rsid w:val="00DA0B80"/>
    <w:rPr>
      <w:vertAlign w:val="superscript"/>
    </w:rPr>
  </w:style>
  <w:style w:type="paragraph" w:styleId="Header">
    <w:name w:val="header"/>
    <w:basedOn w:val="Normal"/>
    <w:link w:val="HeaderChar"/>
    <w:uiPriority w:val="99"/>
    <w:unhideWhenUsed/>
    <w:rsid w:val="00DA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B80"/>
  </w:style>
  <w:style w:type="paragraph" w:styleId="Footer">
    <w:name w:val="footer"/>
    <w:basedOn w:val="Normal"/>
    <w:link w:val="FooterChar"/>
    <w:uiPriority w:val="99"/>
    <w:unhideWhenUsed/>
    <w:rsid w:val="00DA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B80"/>
  </w:style>
  <w:style w:type="paragraph" w:styleId="Revision">
    <w:name w:val="Revision"/>
    <w:hidden/>
    <w:uiPriority w:val="99"/>
    <w:semiHidden/>
    <w:rsid w:val="000B7349"/>
    <w:pPr>
      <w:spacing w:after="0" w:line="240" w:lineRule="auto"/>
    </w:pPr>
  </w:style>
  <w:style w:type="character" w:customStyle="1" w:styleId="Heading4Char">
    <w:name w:val="Heading 4 Char"/>
    <w:basedOn w:val="DefaultParagraphFont"/>
    <w:link w:val="Heading4"/>
    <w:uiPriority w:val="9"/>
    <w:rsid w:val="000B2C8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B2C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2C87"/>
    <w:rPr>
      <w:i/>
      <w:iCs/>
    </w:rPr>
  </w:style>
  <w:style w:type="character" w:styleId="FollowedHyperlink">
    <w:name w:val="FollowedHyperlink"/>
    <w:basedOn w:val="DefaultParagraphFont"/>
    <w:uiPriority w:val="99"/>
    <w:semiHidden/>
    <w:unhideWhenUsed/>
    <w:rsid w:val="002F18EE"/>
    <w:rPr>
      <w:color w:val="954F72" w:themeColor="followedHyperlink"/>
      <w:u w:val="single"/>
    </w:rPr>
  </w:style>
  <w:style w:type="paragraph" w:customStyle="1" w:styleId="xxxxmsonormal">
    <w:name w:val="x_xxxmsonormal"/>
    <w:basedOn w:val="Normal"/>
    <w:rsid w:val="004A67C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23085">
      <w:bodyDiv w:val="1"/>
      <w:marLeft w:val="0"/>
      <w:marRight w:val="0"/>
      <w:marTop w:val="0"/>
      <w:marBottom w:val="0"/>
      <w:divBdr>
        <w:top w:val="none" w:sz="0" w:space="0" w:color="auto"/>
        <w:left w:val="none" w:sz="0" w:space="0" w:color="auto"/>
        <w:bottom w:val="none" w:sz="0" w:space="0" w:color="auto"/>
        <w:right w:val="none" w:sz="0" w:space="0" w:color="auto"/>
      </w:divBdr>
    </w:div>
    <w:div w:id="859975164">
      <w:bodyDiv w:val="1"/>
      <w:marLeft w:val="0"/>
      <w:marRight w:val="0"/>
      <w:marTop w:val="0"/>
      <w:marBottom w:val="0"/>
      <w:divBdr>
        <w:top w:val="none" w:sz="0" w:space="0" w:color="auto"/>
        <w:left w:val="none" w:sz="0" w:space="0" w:color="auto"/>
        <w:bottom w:val="none" w:sz="0" w:space="0" w:color="auto"/>
        <w:right w:val="none" w:sz="0" w:space="0" w:color="auto"/>
      </w:divBdr>
    </w:div>
    <w:div w:id="946039336">
      <w:bodyDiv w:val="1"/>
      <w:marLeft w:val="0"/>
      <w:marRight w:val="0"/>
      <w:marTop w:val="0"/>
      <w:marBottom w:val="0"/>
      <w:divBdr>
        <w:top w:val="none" w:sz="0" w:space="0" w:color="auto"/>
        <w:left w:val="none" w:sz="0" w:space="0" w:color="auto"/>
        <w:bottom w:val="none" w:sz="0" w:space="0" w:color="auto"/>
        <w:right w:val="none" w:sz="0" w:space="0" w:color="auto"/>
      </w:divBdr>
    </w:div>
    <w:div w:id="1342008390">
      <w:bodyDiv w:val="1"/>
      <w:marLeft w:val="0"/>
      <w:marRight w:val="0"/>
      <w:marTop w:val="0"/>
      <w:marBottom w:val="0"/>
      <w:divBdr>
        <w:top w:val="none" w:sz="0" w:space="0" w:color="auto"/>
        <w:left w:val="none" w:sz="0" w:space="0" w:color="auto"/>
        <w:bottom w:val="none" w:sz="0" w:space="0" w:color="auto"/>
        <w:right w:val="none" w:sz="0" w:space="0" w:color="auto"/>
      </w:divBdr>
    </w:div>
    <w:div w:id="1508985916">
      <w:bodyDiv w:val="1"/>
      <w:marLeft w:val="0"/>
      <w:marRight w:val="0"/>
      <w:marTop w:val="0"/>
      <w:marBottom w:val="0"/>
      <w:divBdr>
        <w:top w:val="none" w:sz="0" w:space="0" w:color="auto"/>
        <w:left w:val="none" w:sz="0" w:space="0" w:color="auto"/>
        <w:bottom w:val="none" w:sz="0" w:space="0" w:color="auto"/>
        <w:right w:val="none" w:sz="0" w:space="0" w:color="auto"/>
      </w:divBdr>
    </w:div>
    <w:div w:id="1582446870">
      <w:bodyDiv w:val="1"/>
      <w:marLeft w:val="0"/>
      <w:marRight w:val="0"/>
      <w:marTop w:val="0"/>
      <w:marBottom w:val="0"/>
      <w:divBdr>
        <w:top w:val="none" w:sz="0" w:space="0" w:color="auto"/>
        <w:left w:val="none" w:sz="0" w:space="0" w:color="auto"/>
        <w:bottom w:val="none" w:sz="0" w:space="0" w:color="auto"/>
        <w:right w:val="none" w:sz="0" w:space="0" w:color="auto"/>
      </w:divBdr>
    </w:div>
    <w:div w:id="1617370693">
      <w:bodyDiv w:val="1"/>
      <w:marLeft w:val="0"/>
      <w:marRight w:val="0"/>
      <w:marTop w:val="0"/>
      <w:marBottom w:val="0"/>
      <w:divBdr>
        <w:top w:val="none" w:sz="0" w:space="0" w:color="auto"/>
        <w:left w:val="none" w:sz="0" w:space="0" w:color="auto"/>
        <w:bottom w:val="none" w:sz="0" w:space="0" w:color="auto"/>
        <w:right w:val="none" w:sz="0" w:space="0" w:color="auto"/>
      </w:divBdr>
    </w:div>
    <w:div w:id="1707565138">
      <w:bodyDiv w:val="1"/>
      <w:marLeft w:val="0"/>
      <w:marRight w:val="0"/>
      <w:marTop w:val="0"/>
      <w:marBottom w:val="0"/>
      <w:divBdr>
        <w:top w:val="none" w:sz="0" w:space="0" w:color="auto"/>
        <w:left w:val="none" w:sz="0" w:space="0" w:color="auto"/>
        <w:bottom w:val="none" w:sz="0" w:space="0" w:color="auto"/>
        <w:right w:val="none" w:sz="0" w:space="0" w:color="auto"/>
      </w:divBdr>
    </w:div>
    <w:div w:id="1732919741">
      <w:bodyDiv w:val="1"/>
      <w:marLeft w:val="0"/>
      <w:marRight w:val="0"/>
      <w:marTop w:val="0"/>
      <w:marBottom w:val="0"/>
      <w:divBdr>
        <w:top w:val="none" w:sz="0" w:space="0" w:color="auto"/>
        <w:left w:val="none" w:sz="0" w:space="0" w:color="auto"/>
        <w:bottom w:val="none" w:sz="0" w:space="0" w:color="auto"/>
        <w:right w:val="none" w:sz="0" w:space="0" w:color="auto"/>
      </w:divBdr>
    </w:div>
    <w:div w:id="17837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1840FC545FF49B1A59F0A8F33140E" ma:contentTypeVersion="15" ma:contentTypeDescription="Create a new document." ma:contentTypeScope="" ma:versionID="95cf5bfcff74f4151bfb262060130feb">
  <xsd:schema xmlns:xsd="http://www.w3.org/2001/XMLSchema" xmlns:xs="http://www.w3.org/2001/XMLSchema" xmlns:p="http://schemas.microsoft.com/office/2006/metadata/properties" xmlns:ns1="http://schemas.microsoft.com/sharepoint/v3" xmlns:ns3="1d4746ba-4f4d-47ca-a690-9f23643b4957" xmlns:ns4="ca0cb0d4-93b3-4eef-91d7-9cbd0623138b" targetNamespace="http://schemas.microsoft.com/office/2006/metadata/properties" ma:root="true" ma:fieldsID="4ceca2805c003474f0ceec4b8ef5ca57" ns1:_="" ns3:_="" ns4:_="">
    <xsd:import namespace="http://schemas.microsoft.com/sharepoint/v3"/>
    <xsd:import namespace="1d4746ba-4f4d-47ca-a690-9f23643b4957"/>
    <xsd:import namespace="ca0cb0d4-93b3-4eef-91d7-9cbd062313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746ba-4f4d-47ca-a690-9f23643b4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cb0d4-93b3-4eef-91d7-9cbd062313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060E9-5413-4D11-AAC2-2F2D879C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746ba-4f4d-47ca-a690-9f23643b4957"/>
    <ds:schemaRef ds:uri="ca0cb0d4-93b3-4eef-91d7-9cbd06231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A0374-09A6-424A-B95F-F87D6783FCFC}">
  <ds:schemaRefs>
    <ds:schemaRef ds:uri="http://schemas.microsoft.com/sharepoint/v3/contenttype/forms"/>
  </ds:schemaRefs>
</ds:datastoreItem>
</file>

<file path=customXml/itemProps3.xml><?xml version="1.0" encoding="utf-8"?>
<ds:datastoreItem xmlns:ds="http://schemas.openxmlformats.org/officeDocument/2006/customXml" ds:itemID="{F6C9B1E4-274F-4C5D-A18F-A20877C511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702124B-645A-40E1-B88E-A3E1F826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Velma (CDC/DDPHSIS/CGH/DGHP)</dc:creator>
  <cp:keywords/>
  <dc:description/>
  <cp:lastModifiedBy>Lopez, Velma (CDC/DDID/NCEZID/DVBD)</cp:lastModifiedBy>
  <cp:revision>4</cp:revision>
  <cp:lastPrinted>2020-11-17T20:17:00Z</cp:lastPrinted>
  <dcterms:created xsi:type="dcterms:W3CDTF">2020-12-09T03:27:00Z</dcterms:created>
  <dcterms:modified xsi:type="dcterms:W3CDTF">2020-12-09T03:41:00Z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0x0101004B91840FC545FF49B1A59F0A8F33140E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http://www.zotero.org/styles/national-library-of-medicine</vt:lpwstr>
  </property>
  <property fmtid="{D5CDD505-2E9C-101B-9397-08002B2CF9AE}" pid="18" name="Mendeley Recent Style Name 7_1">
    <vt:lpwstr>National Library of Medicine</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d331a55b-0ca5-3dc3-bf20-95ad5a93f426</vt:lpwstr>
  </property>
  <property fmtid="{D5CDD505-2E9C-101B-9397-08002B2CF9AE}" pid="25" name="Mendeley Citation Style_1">
    <vt:lpwstr>http://www.zotero.org/styles/national-library-of-medicine</vt:lpwstr>
  </property>
  <property fmtid="{D5CDD505-2E9C-101B-9397-08002B2CF9AE}" pid="26" name="MSIP_Label_7b94a7b8-f06c-4dfe-bdcc-9b548fd58c31_Enabled">
    <vt:lpwstr>true</vt:lpwstr>
  </property>
  <property fmtid="{D5CDD505-2E9C-101B-9397-08002B2CF9AE}" pid="27" name="MSIP_Label_7b94a7b8-f06c-4dfe-bdcc-9b548fd58c31_SetDate">
    <vt:lpwstr>2020-11-12T14:35:05Z</vt:lpwstr>
  </property>
  <property fmtid="{D5CDD505-2E9C-101B-9397-08002B2CF9AE}" pid="28" name="MSIP_Label_7b94a7b8-f06c-4dfe-bdcc-9b548fd58c31_Method">
    <vt:lpwstr>Privileged</vt:lpwstr>
  </property>
  <property fmtid="{D5CDD505-2E9C-101B-9397-08002B2CF9AE}" pid="29" name="MSIP_Label_7b94a7b8-f06c-4dfe-bdcc-9b548fd58c31_Name">
    <vt:lpwstr>7b94a7b8-f06c-4dfe-bdcc-9b548fd58c31</vt:lpwstr>
  </property>
  <property fmtid="{D5CDD505-2E9C-101B-9397-08002B2CF9AE}" pid="30" name="MSIP_Label_7b94a7b8-f06c-4dfe-bdcc-9b548fd58c31_SiteId">
    <vt:lpwstr>9ce70869-60db-44fd-abe8-d2767077fc8f</vt:lpwstr>
  </property>
  <property fmtid="{D5CDD505-2E9C-101B-9397-08002B2CF9AE}" pid="31" name="MSIP_Label_7b94a7b8-f06c-4dfe-bdcc-9b548fd58c31_ActionId">
    <vt:lpwstr>79b86bf2-ffe3-45c8-97d5-00b80e16d090</vt:lpwstr>
  </property>
  <property fmtid="{D5CDD505-2E9C-101B-9397-08002B2CF9AE}" pid="32" name="MSIP_Label_7b94a7b8-f06c-4dfe-bdcc-9b548fd58c31_ContentBits">
    <vt:lpwstr>0</vt:lpwstr>
  </property>
</Properties>
</file>