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73DF0" w14:textId="77777777" w:rsidR="00042EB3" w:rsidRDefault="00042EB3" w:rsidP="0054003C">
      <w:pPr>
        <w:spacing w:after="0" w:line="259" w:lineRule="auto"/>
        <w:jc w:val="both"/>
        <w:rPr>
          <w:rFonts w:ascii="Times New Roman" w:hAnsi="Times New Roman" w:cs="Times New Roman"/>
          <w:b/>
          <w:sz w:val="24"/>
          <w:szCs w:val="24"/>
        </w:rPr>
      </w:pPr>
    </w:p>
    <w:p w14:paraId="721EAF2D" w14:textId="56739B02" w:rsidR="00042EB3" w:rsidRDefault="008E1692" w:rsidP="00042EB3">
      <w:pPr>
        <w:spacing w:after="0" w:line="259" w:lineRule="auto"/>
        <w:jc w:val="both"/>
        <w:rPr>
          <w:rFonts w:ascii="Times New Roman" w:hAnsi="Times New Roman" w:cs="Times New Roman"/>
          <w:b/>
          <w:sz w:val="24"/>
          <w:szCs w:val="24"/>
        </w:rPr>
      </w:pPr>
      <w:r>
        <w:rPr>
          <w:rFonts w:ascii="Times New Roman" w:hAnsi="Times New Roman" w:cs="Times New Roman"/>
          <w:b/>
          <w:sz w:val="24"/>
          <w:szCs w:val="24"/>
        </w:rPr>
        <w:t>Supplemental</w:t>
      </w:r>
      <w:r w:rsidR="000F7539">
        <w:rPr>
          <w:rFonts w:ascii="Times New Roman" w:hAnsi="Times New Roman" w:cs="Times New Roman"/>
          <w:b/>
          <w:sz w:val="24"/>
          <w:szCs w:val="24"/>
        </w:rPr>
        <w:t xml:space="preserve"> </w:t>
      </w:r>
      <w:r w:rsidR="00042EB3">
        <w:rPr>
          <w:rFonts w:ascii="Times New Roman" w:hAnsi="Times New Roman" w:cs="Times New Roman"/>
          <w:b/>
          <w:sz w:val="24"/>
          <w:szCs w:val="24"/>
        </w:rPr>
        <w:t xml:space="preserve">Table 1. </w:t>
      </w:r>
      <w:r w:rsidR="0086056A" w:rsidRPr="0095460E">
        <w:rPr>
          <w:rFonts w:ascii="Times New Roman" w:hAnsi="Times New Roman" w:cs="Times New Roman"/>
          <w:sz w:val="24"/>
          <w:szCs w:val="24"/>
        </w:rPr>
        <w:t>Template for Intervention Description and Replication (</w:t>
      </w:r>
      <w:proofErr w:type="spellStart"/>
      <w:r w:rsidR="0086056A" w:rsidRPr="0095460E">
        <w:rPr>
          <w:rFonts w:ascii="Times New Roman" w:hAnsi="Times New Roman" w:cs="Times New Roman"/>
          <w:sz w:val="24"/>
          <w:szCs w:val="24"/>
        </w:rPr>
        <w:t>TIDieR</w:t>
      </w:r>
      <w:proofErr w:type="spellEnd"/>
      <w:r w:rsidR="0086056A" w:rsidRPr="0095460E">
        <w:rPr>
          <w:rFonts w:ascii="Times New Roman" w:hAnsi="Times New Roman" w:cs="Times New Roman"/>
          <w:sz w:val="24"/>
          <w:szCs w:val="24"/>
        </w:rPr>
        <w:t>) table for the h</w:t>
      </w:r>
      <w:r w:rsidR="00042EB3" w:rsidRPr="0095460E">
        <w:rPr>
          <w:rFonts w:ascii="Times New Roman" w:hAnsi="Times New Roman" w:cs="Times New Roman"/>
          <w:sz w:val="24"/>
          <w:szCs w:val="24"/>
        </w:rPr>
        <w:t xml:space="preserve">ome-delivered integrated health, </w:t>
      </w:r>
      <w:r w:rsidR="00277A31" w:rsidRPr="0095460E">
        <w:rPr>
          <w:rFonts w:ascii="Times New Roman" w:hAnsi="Times New Roman" w:cs="Times New Roman"/>
          <w:sz w:val="24"/>
          <w:szCs w:val="24"/>
        </w:rPr>
        <w:t>nutrition,</w:t>
      </w:r>
      <w:r w:rsidR="00042EB3" w:rsidRPr="0095460E">
        <w:rPr>
          <w:rFonts w:ascii="Times New Roman" w:hAnsi="Times New Roman" w:cs="Times New Roman"/>
          <w:sz w:val="24"/>
          <w:szCs w:val="24"/>
        </w:rPr>
        <w:t xml:space="preserve"> and responsive stimulation intervention</w:t>
      </w:r>
      <w:r w:rsidR="00042EB3" w:rsidRPr="00042EB3">
        <w:rPr>
          <w:rFonts w:ascii="Times New Roman" w:hAnsi="Times New Roman" w:cs="Times New Roman"/>
          <w:b/>
          <w:sz w:val="24"/>
          <w:szCs w:val="24"/>
        </w:rPr>
        <w:t xml:space="preserve"> </w:t>
      </w:r>
    </w:p>
    <w:p w14:paraId="328FD72D" w14:textId="77777777" w:rsidR="00042EB3" w:rsidRDefault="00042EB3" w:rsidP="0054003C">
      <w:pPr>
        <w:spacing w:after="0" w:line="259"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695"/>
        <w:gridCol w:w="11695"/>
      </w:tblGrid>
      <w:tr w:rsidR="00042EB3" w14:paraId="424F4ABD" w14:textId="77777777" w:rsidTr="009B2E99">
        <w:tc>
          <w:tcPr>
            <w:tcW w:w="2695" w:type="dxa"/>
          </w:tcPr>
          <w:p w14:paraId="5B5307D1" w14:textId="3CA79954" w:rsidR="00042EB3" w:rsidRPr="008870BA" w:rsidRDefault="00042EB3" w:rsidP="0054003C">
            <w:pPr>
              <w:spacing w:line="259" w:lineRule="auto"/>
              <w:jc w:val="both"/>
              <w:rPr>
                <w:rFonts w:ascii="Times New Roman" w:hAnsi="Times New Roman" w:cs="Times New Roman"/>
                <w:b/>
                <w:sz w:val="20"/>
                <w:szCs w:val="20"/>
              </w:rPr>
            </w:pPr>
            <w:r w:rsidRPr="008870BA">
              <w:rPr>
                <w:rFonts w:ascii="Times New Roman" w:hAnsi="Times New Roman" w:cs="Times New Roman"/>
                <w:b/>
                <w:sz w:val="20"/>
                <w:szCs w:val="20"/>
              </w:rPr>
              <w:t>Name</w:t>
            </w:r>
          </w:p>
        </w:tc>
        <w:tc>
          <w:tcPr>
            <w:tcW w:w="11695" w:type="dxa"/>
          </w:tcPr>
          <w:p w14:paraId="1B5FB92A" w14:textId="661F6FFC" w:rsidR="00042EB3" w:rsidRPr="008870BA" w:rsidRDefault="009B2E99" w:rsidP="009B2E99">
            <w:pPr>
              <w:spacing w:line="259" w:lineRule="auto"/>
              <w:jc w:val="both"/>
              <w:rPr>
                <w:rFonts w:ascii="Times New Roman" w:hAnsi="Times New Roman" w:cs="Times New Roman"/>
                <w:sz w:val="20"/>
                <w:szCs w:val="20"/>
              </w:rPr>
            </w:pPr>
            <w:r w:rsidRPr="008870BA">
              <w:rPr>
                <w:rFonts w:ascii="Times New Roman" w:hAnsi="Times New Roman" w:cs="Times New Roman"/>
                <w:sz w:val="20"/>
                <w:szCs w:val="20"/>
              </w:rPr>
              <w:t xml:space="preserve">CHWs delivered integrated health, </w:t>
            </w:r>
            <w:proofErr w:type="gramStart"/>
            <w:r w:rsidRPr="008870BA">
              <w:rPr>
                <w:rFonts w:ascii="Times New Roman" w:hAnsi="Times New Roman" w:cs="Times New Roman"/>
                <w:sz w:val="20"/>
                <w:szCs w:val="20"/>
              </w:rPr>
              <w:t>nutrition</w:t>
            </w:r>
            <w:proofErr w:type="gramEnd"/>
            <w:r w:rsidRPr="008870BA">
              <w:rPr>
                <w:rFonts w:ascii="Times New Roman" w:hAnsi="Times New Roman" w:cs="Times New Roman"/>
                <w:sz w:val="20"/>
                <w:szCs w:val="20"/>
              </w:rPr>
              <w:t xml:space="preserve"> and responsive stimulation intervention</w:t>
            </w:r>
          </w:p>
        </w:tc>
      </w:tr>
      <w:tr w:rsidR="00042EB3" w14:paraId="6A9C4C85" w14:textId="77777777" w:rsidTr="009B2E99">
        <w:tc>
          <w:tcPr>
            <w:tcW w:w="2695" w:type="dxa"/>
          </w:tcPr>
          <w:p w14:paraId="76F2FD43" w14:textId="52E833CB" w:rsidR="00042EB3" w:rsidRPr="008870BA" w:rsidRDefault="00042EB3" w:rsidP="0054003C">
            <w:pPr>
              <w:spacing w:line="259" w:lineRule="auto"/>
              <w:jc w:val="both"/>
              <w:rPr>
                <w:rFonts w:ascii="Times New Roman" w:hAnsi="Times New Roman" w:cs="Times New Roman"/>
                <w:b/>
                <w:sz w:val="20"/>
                <w:szCs w:val="20"/>
              </w:rPr>
            </w:pPr>
            <w:r w:rsidRPr="008870BA">
              <w:rPr>
                <w:rFonts w:ascii="Times New Roman" w:hAnsi="Times New Roman" w:cs="Times New Roman"/>
                <w:b/>
                <w:sz w:val="20"/>
                <w:szCs w:val="20"/>
              </w:rPr>
              <w:t>Why</w:t>
            </w:r>
          </w:p>
        </w:tc>
        <w:tc>
          <w:tcPr>
            <w:tcW w:w="11695" w:type="dxa"/>
          </w:tcPr>
          <w:p w14:paraId="62EAF3EA" w14:textId="404F0496" w:rsidR="00042EB3" w:rsidRPr="008870BA" w:rsidRDefault="009B2E99" w:rsidP="00427342">
            <w:pPr>
              <w:spacing w:line="259" w:lineRule="auto"/>
              <w:jc w:val="both"/>
              <w:rPr>
                <w:rFonts w:ascii="Times New Roman" w:hAnsi="Times New Roman" w:cs="Times New Roman"/>
                <w:sz w:val="20"/>
                <w:szCs w:val="20"/>
              </w:rPr>
            </w:pPr>
            <w:r w:rsidRPr="008870BA">
              <w:rPr>
                <w:rFonts w:ascii="Times New Roman" w:hAnsi="Times New Roman" w:cs="Times New Roman"/>
                <w:sz w:val="20"/>
                <w:szCs w:val="20"/>
              </w:rPr>
              <w:t xml:space="preserve">Intervention packages that include multiple health, nutrition, and responsive stimulation components may be impactful in promoting children’s growth and development. Community-based and integrated strategies may also provide greater intervention coverage, impact, and address the limited human and financial resources in </w:t>
            </w:r>
            <w:r w:rsidR="00277A31" w:rsidRPr="008870BA">
              <w:rPr>
                <w:rFonts w:ascii="Times New Roman" w:hAnsi="Times New Roman" w:cs="Times New Roman"/>
                <w:sz w:val="20"/>
                <w:szCs w:val="20"/>
              </w:rPr>
              <w:t>low- and middle-income</w:t>
            </w:r>
            <w:r w:rsidR="00427342" w:rsidRPr="008870BA">
              <w:rPr>
                <w:rFonts w:ascii="Times New Roman" w:hAnsi="Times New Roman" w:cs="Times New Roman"/>
                <w:sz w:val="20"/>
                <w:szCs w:val="20"/>
              </w:rPr>
              <w:t xml:space="preserve"> countries (LMIC)</w:t>
            </w:r>
          </w:p>
        </w:tc>
      </w:tr>
      <w:tr w:rsidR="00042EB3" w14:paraId="4A264506" w14:textId="77777777" w:rsidTr="009B2E99">
        <w:tc>
          <w:tcPr>
            <w:tcW w:w="2695" w:type="dxa"/>
          </w:tcPr>
          <w:p w14:paraId="09307578" w14:textId="12290A2F" w:rsidR="00042EB3" w:rsidRPr="008870BA" w:rsidRDefault="00042EB3" w:rsidP="0054003C">
            <w:pPr>
              <w:spacing w:line="259" w:lineRule="auto"/>
              <w:jc w:val="both"/>
              <w:rPr>
                <w:rFonts w:ascii="Times New Roman" w:hAnsi="Times New Roman" w:cs="Times New Roman"/>
                <w:b/>
                <w:sz w:val="20"/>
                <w:szCs w:val="20"/>
              </w:rPr>
            </w:pPr>
            <w:r w:rsidRPr="008870BA">
              <w:rPr>
                <w:rFonts w:ascii="Times New Roman" w:hAnsi="Times New Roman" w:cs="Times New Roman"/>
                <w:b/>
                <w:sz w:val="20"/>
                <w:szCs w:val="20"/>
              </w:rPr>
              <w:t>What</w:t>
            </w:r>
          </w:p>
        </w:tc>
        <w:tc>
          <w:tcPr>
            <w:tcW w:w="11695" w:type="dxa"/>
          </w:tcPr>
          <w:p w14:paraId="69FC952A" w14:textId="7D309183" w:rsidR="0082757B" w:rsidRDefault="000F7539" w:rsidP="00794B5E">
            <w:pPr>
              <w:spacing w:line="259" w:lineRule="auto"/>
              <w:jc w:val="both"/>
              <w:rPr>
                <w:rFonts w:ascii="Times New Roman" w:hAnsi="Times New Roman" w:cs="Times New Roman"/>
                <w:color w:val="000000"/>
                <w:sz w:val="20"/>
                <w:szCs w:val="20"/>
                <w:shd w:val="clear" w:color="auto" w:fill="FFFFFF"/>
              </w:rPr>
            </w:pPr>
            <w:r w:rsidRPr="008870BA">
              <w:rPr>
                <w:rFonts w:ascii="Times New Roman" w:hAnsi="Times New Roman" w:cs="Times New Roman"/>
                <w:color w:val="000000"/>
                <w:sz w:val="20"/>
                <w:szCs w:val="20"/>
                <w:shd w:val="clear" w:color="auto" w:fill="FFFFFF"/>
              </w:rPr>
              <w:t xml:space="preserve">The health and nutrition intervention components were directly aligned with the </w:t>
            </w:r>
            <w:r w:rsidR="00171B80" w:rsidRPr="008870BA">
              <w:rPr>
                <w:rFonts w:ascii="Times New Roman" w:hAnsi="Times New Roman" w:cs="Times New Roman"/>
                <w:color w:val="000000"/>
                <w:sz w:val="20"/>
                <w:szCs w:val="20"/>
                <w:shd w:val="clear" w:color="auto" w:fill="FFFFFF"/>
              </w:rPr>
              <w:t>Tanzanian certified CHW program and included</w:t>
            </w:r>
            <w:r w:rsidRPr="008870BA">
              <w:rPr>
                <w:rFonts w:ascii="Times New Roman" w:hAnsi="Times New Roman" w:cs="Times New Roman"/>
                <w:color w:val="000000"/>
                <w:sz w:val="20"/>
                <w:szCs w:val="20"/>
                <w:shd w:val="clear" w:color="auto" w:fill="FFFFFF"/>
              </w:rPr>
              <w:t xml:space="preserve"> 1) community-case management of under-5 childhood illness per Integrated Management of Childhood Illness (IMCI); 2) antenatal and postnatal pregnancy, delivery and essential newborn care counseling and danger signs identification; 3) family planning; 4) and emergency and routine referrals to facilities. </w:t>
            </w:r>
            <w:r w:rsidR="00171B80" w:rsidRPr="008870BA">
              <w:rPr>
                <w:rFonts w:ascii="Times New Roman" w:hAnsi="Times New Roman"/>
                <w:sz w:val="20"/>
                <w:szCs w:val="20"/>
              </w:rPr>
              <w:t xml:space="preserve">CHWs provided nutrition counseling on maternal nutrition during pregnancy and lactation, and counseling on infant and young child feeding practices including exclusive breastfeeding to 6 months, continued breastfeeding to 24 months and safe, appropriate and adequate complementary feeding; CHWs </w:t>
            </w:r>
            <w:r w:rsidR="00794B5E" w:rsidRPr="008870BA">
              <w:rPr>
                <w:rFonts w:ascii="Times New Roman" w:hAnsi="Times New Roman"/>
                <w:sz w:val="20"/>
                <w:szCs w:val="20"/>
              </w:rPr>
              <w:t>also reviewed</w:t>
            </w:r>
            <w:r w:rsidR="00171B80" w:rsidRPr="008870BA">
              <w:rPr>
                <w:rFonts w:ascii="Times New Roman" w:hAnsi="Times New Roman"/>
                <w:sz w:val="20"/>
                <w:szCs w:val="20"/>
              </w:rPr>
              <w:t xml:space="preserve"> maternal and child health cards at each visit to inform counselling.   </w:t>
            </w:r>
            <w:r w:rsidRPr="008870BA">
              <w:rPr>
                <w:rFonts w:ascii="Times New Roman" w:hAnsi="Times New Roman" w:cs="Times New Roman"/>
                <w:color w:val="000000"/>
                <w:sz w:val="20"/>
                <w:szCs w:val="20"/>
                <w:shd w:val="clear" w:color="auto" w:fill="FFFFFF"/>
              </w:rPr>
              <w:t xml:space="preserve">The responsive stimulation component </w:t>
            </w:r>
            <w:r w:rsidR="00794B5E" w:rsidRPr="008870BA">
              <w:rPr>
                <w:rFonts w:ascii="Times New Roman" w:hAnsi="Times New Roman" w:cs="Times New Roman"/>
                <w:color w:val="000000"/>
                <w:sz w:val="20"/>
                <w:szCs w:val="20"/>
                <w:shd w:val="clear" w:color="auto" w:fill="FFFFFF"/>
              </w:rPr>
              <w:t>was</w:t>
            </w:r>
            <w:r w:rsidR="00815846" w:rsidRPr="008870BA">
              <w:rPr>
                <w:rFonts w:ascii="Times New Roman" w:hAnsi="Times New Roman" w:cs="Times New Roman"/>
                <w:color w:val="000000"/>
                <w:sz w:val="20"/>
                <w:szCs w:val="20"/>
                <w:shd w:val="clear" w:color="auto" w:fill="FFFFFF"/>
              </w:rPr>
              <w:t xml:space="preserve"> a Tanzanian and Swahili adapted version of the UNICEF and WHO Care for Development package</w:t>
            </w:r>
            <w:r w:rsidR="00794B5E" w:rsidRPr="008870BA">
              <w:rPr>
                <w:rFonts w:ascii="Times New Roman" w:hAnsi="Times New Roman" w:cs="Times New Roman"/>
                <w:color w:val="000000"/>
                <w:sz w:val="20"/>
                <w:szCs w:val="20"/>
                <w:shd w:val="clear" w:color="auto" w:fill="FFFFFF"/>
              </w:rPr>
              <w:t>. The intervention included</w:t>
            </w:r>
            <w:r w:rsidR="00815846" w:rsidRPr="008870BA">
              <w:rPr>
                <w:rFonts w:ascii="Times New Roman" w:hAnsi="Times New Roman" w:cs="Times New Roman"/>
                <w:color w:val="000000"/>
                <w:sz w:val="20"/>
                <w:szCs w:val="20"/>
                <w:shd w:val="clear" w:color="auto" w:fill="FFFFFF"/>
              </w:rPr>
              <w:t xml:space="preserve"> communication of essential early childhood development knowledge, promotion of caregivers’ sensitivity and responsiveness, developmentally appropriate play and communication activities</w:t>
            </w:r>
            <w:r w:rsidR="0082757B">
              <w:rPr>
                <w:rFonts w:ascii="Times New Roman" w:hAnsi="Times New Roman" w:cs="Times New Roman"/>
                <w:color w:val="000000"/>
                <w:sz w:val="20"/>
                <w:szCs w:val="20"/>
                <w:shd w:val="clear" w:color="auto" w:fill="FFFFFF"/>
              </w:rPr>
              <w:t xml:space="preserve"> </w:t>
            </w:r>
            <w:r w:rsidR="00815846" w:rsidRPr="008870BA">
              <w:rPr>
                <w:rFonts w:ascii="Times New Roman" w:hAnsi="Times New Roman" w:cs="Times New Roman"/>
                <w:color w:val="000000"/>
                <w:sz w:val="20"/>
                <w:szCs w:val="20"/>
                <w:shd w:val="clear" w:color="auto" w:fill="FFFFFF"/>
              </w:rPr>
              <w:t>and problem solving.</w:t>
            </w:r>
            <w:r w:rsidR="0082757B">
              <w:rPr>
                <w:rFonts w:ascii="Times New Roman" w:hAnsi="Times New Roman" w:cs="Times New Roman"/>
                <w:color w:val="000000"/>
                <w:sz w:val="20"/>
                <w:szCs w:val="20"/>
                <w:shd w:val="clear" w:color="auto" w:fill="FFFFFF"/>
              </w:rPr>
              <w:t xml:space="preserve"> In addition, CHWs provided advice on toy-making using items commonly found in the home and environment; no toys or play materials were directly provided to participants. </w:t>
            </w:r>
            <w:r w:rsidR="007E540D">
              <w:rPr>
                <w:rFonts w:ascii="Times New Roman" w:hAnsi="Times New Roman" w:cs="Times New Roman"/>
                <w:color w:val="000000"/>
                <w:sz w:val="20"/>
                <w:szCs w:val="20"/>
                <w:shd w:val="clear" w:color="auto" w:fill="FFFFFF"/>
              </w:rPr>
              <w:t>Caregivers were encouraged to use everyday items in the home (e.g., cups for stacking), explore and talk about the home and surrounding natural environment and make playthings.</w:t>
            </w:r>
          </w:p>
          <w:p w14:paraId="23172655" w14:textId="409D34BA" w:rsidR="008870BA" w:rsidRPr="0082757B" w:rsidRDefault="008870BA" w:rsidP="00794B5E">
            <w:pPr>
              <w:spacing w:line="259" w:lineRule="auto"/>
              <w:jc w:val="both"/>
              <w:rPr>
                <w:rFonts w:ascii="Times New Roman" w:hAnsi="Times New Roman" w:cs="Times New Roman"/>
                <w:color w:val="000000"/>
                <w:sz w:val="20"/>
                <w:szCs w:val="20"/>
                <w:shd w:val="clear" w:color="auto" w:fill="FFFFFF"/>
              </w:rPr>
            </w:pPr>
            <w:r>
              <w:rPr>
                <w:rFonts w:ascii="Times New Roman" w:hAnsi="Times New Roman" w:cs="Times New Roman"/>
                <w:bCs/>
                <w:sz w:val="20"/>
                <w:szCs w:val="20"/>
              </w:rPr>
              <w:t xml:space="preserve">A </w:t>
            </w:r>
            <w:r w:rsidRPr="008870BA">
              <w:rPr>
                <w:rFonts w:ascii="Times New Roman" w:hAnsi="Times New Roman" w:cs="Times New Roman"/>
                <w:bCs/>
                <w:sz w:val="20"/>
                <w:szCs w:val="20"/>
              </w:rPr>
              <w:t>field coordinator</w:t>
            </w:r>
            <w:r>
              <w:rPr>
                <w:rFonts w:ascii="Times New Roman" w:hAnsi="Times New Roman" w:cs="Times New Roman"/>
                <w:bCs/>
                <w:sz w:val="20"/>
                <w:szCs w:val="20"/>
              </w:rPr>
              <w:t xml:space="preserve"> </w:t>
            </w:r>
            <w:r w:rsidR="00CA175A">
              <w:rPr>
                <w:rFonts w:ascii="Times New Roman" w:hAnsi="Times New Roman" w:cs="Times New Roman"/>
                <w:bCs/>
                <w:sz w:val="20"/>
                <w:szCs w:val="20"/>
              </w:rPr>
              <w:t>provided supervision of the</w:t>
            </w:r>
            <w:r w:rsidRPr="008870BA">
              <w:rPr>
                <w:rFonts w:ascii="Times New Roman" w:hAnsi="Times New Roman" w:cs="Times New Roman"/>
                <w:bCs/>
                <w:sz w:val="20"/>
                <w:szCs w:val="20"/>
              </w:rPr>
              <w:t xml:space="preserve"> CHWs throughout the intervention</w:t>
            </w:r>
            <w:r>
              <w:rPr>
                <w:rFonts w:ascii="Times New Roman" w:hAnsi="Times New Roman" w:cs="Times New Roman"/>
                <w:bCs/>
                <w:sz w:val="20"/>
                <w:szCs w:val="20"/>
              </w:rPr>
              <w:t xml:space="preserve">. The field coordinator had a Bachelor of Arts degree and research experience. </w:t>
            </w:r>
            <w:r w:rsidRPr="008870BA">
              <w:rPr>
                <w:rFonts w:ascii="Times New Roman" w:hAnsi="Times New Roman" w:cs="Times New Roman"/>
                <w:bCs/>
                <w:sz w:val="20"/>
                <w:szCs w:val="20"/>
              </w:rPr>
              <w:t xml:space="preserve"> Supervision included one-on-one biweekly meetings with each CHW, a monthly meeting with all CHWs, as well as monthly home visit spot-checks where the field coordinator accompanied CHWs during home visits.</w:t>
            </w:r>
          </w:p>
        </w:tc>
      </w:tr>
      <w:tr w:rsidR="00042EB3" w14:paraId="782C6D6C" w14:textId="77777777" w:rsidTr="009B2E99">
        <w:tc>
          <w:tcPr>
            <w:tcW w:w="2695" w:type="dxa"/>
          </w:tcPr>
          <w:p w14:paraId="3932CF39" w14:textId="39925772" w:rsidR="00042EB3" w:rsidRPr="008870BA" w:rsidRDefault="00042EB3" w:rsidP="0054003C">
            <w:pPr>
              <w:spacing w:line="259" w:lineRule="auto"/>
              <w:jc w:val="both"/>
              <w:rPr>
                <w:rFonts w:ascii="Times New Roman" w:hAnsi="Times New Roman" w:cs="Times New Roman"/>
                <w:b/>
                <w:sz w:val="20"/>
                <w:szCs w:val="20"/>
              </w:rPr>
            </w:pPr>
            <w:r w:rsidRPr="008870BA">
              <w:rPr>
                <w:rFonts w:ascii="Times New Roman" w:hAnsi="Times New Roman" w:cs="Times New Roman"/>
                <w:b/>
                <w:sz w:val="20"/>
                <w:szCs w:val="20"/>
              </w:rPr>
              <w:t>Who provided</w:t>
            </w:r>
          </w:p>
        </w:tc>
        <w:tc>
          <w:tcPr>
            <w:tcW w:w="11695" w:type="dxa"/>
          </w:tcPr>
          <w:p w14:paraId="6D448197" w14:textId="2635962A" w:rsidR="00042EB3" w:rsidRPr="008870BA" w:rsidRDefault="00171B80" w:rsidP="00171B80">
            <w:pPr>
              <w:spacing w:line="259" w:lineRule="auto"/>
              <w:jc w:val="both"/>
              <w:rPr>
                <w:rFonts w:ascii="Times New Roman" w:hAnsi="Times New Roman" w:cs="Times New Roman"/>
                <w:sz w:val="20"/>
                <w:szCs w:val="20"/>
              </w:rPr>
            </w:pPr>
            <w:r w:rsidRPr="008870BA">
              <w:rPr>
                <w:rFonts w:ascii="Times New Roman" w:hAnsi="Times New Roman" w:cs="Times New Roman"/>
                <w:sz w:val="20"/>
                <w:szCs w:val="20"/>
              </w:rPr>
              <w:t xml:space="preserve">Female </w:t>
            </w:r>
            <w:r w:rsidR="002B2B4A">
              <w:rPr>
                <w:rFonts w:ascii="Times New Roman" w:hAnsi="Times New Roman" w:cs="Times New Roman"/>
                <w:sz w:val="20"/>
                <w:szCs w:val="20"/>
              </w:rPr>
              <w:t>CHWs</w:t>
            </w:r>
            <w:r w:rsidRPr="008870BA">
              <w:rPr>
                <w:rFonts w:ascii="Times New Roman" w:hAnsi="Times New Roman" w:cs="Times New Roman"/>
                <w:sz w:val="20"/>
                <w:szCs w:val="20"/>
              </w:rPr>
              <w:t xml:space="preserve"> who resided in the study area</w:t>
            </w:r>
            <w:r w:rsidR="002B2B4A">
              <w:rPr>
                <w:rFonts w:ascii="Times New Roman" w:hAnsi="Times New Roman" w:cs="Times New Roman"/>
                <w:sz w:val="20"/>
                <w:szCs w:val="20"/>
              </w:rPr>
              <w:t>. All CHWs</w:t>
            </w:r>
            <w:r w:rsidR="009B2E99" w:rsidRPr="008870BA">
              <w:rPr>
                <w:rFonts w:ascii="Times New Roman" w:hAnsi="Times New Roman" w:cs="Times New Roman"/>
                <w:sz w:val="20"/>
                <w:szCs w:val="20"/>
              </w:rPr>
              <w:t xml:space="preserve"> </w:t>
            </w:r>
            <w:r w:rsidR="002B2B4A">
              <w:rPr>
                <w:rFonts w:ascii="Times New Roman" w:hAnsi="Times New Roman" w:cs="Times New Roman"/>
                <w:sz w:val="20"/>
                <w:szCs w:val="20"/>
              </w:rPr>
              <w:t>completed secondary school education and were caregivers for children.</w:t>
            </w:r>
          </w:p>
        </w:tc>
      </w:tr>
      <w:tr w:rsidR="00042EB3" w14:paraId="2889CDB2" w14:textId="77777777" w:rsidTr="009B2E99">
        <w:tc>
          <w:tcPr>
            <w:tcW w:w="2695" w:type="dxa"/>
          </w:tcPr>
          <w:p w14:paraId="3DD029DF" w14:textId="48D12822" w:rsidR="00042EB3" w:rsidRPr="008870BA" w:rsidRDefault="00042EB3" w:rsidP="0054003C">
            <w:pPr>
              <w:spacing w:line="259" w:lineRule="auto"/>
              <w:jc w:val="both"/>
              <w:rPr>
                <w:rFonts w:ascii="Times New Roman" w:hAnsi="Times New Roman" w:cs="Times New Roman"/>
                <w:b/>
                <w:sz w:val="20"/>
                <w:szCs w:val="20"/>
              </w:rPr>
            </w:pPr>
            <w:r w:rsidRPr="008870BA">
              <w:rPr>
                <w:rFonts w:ascii="Times New Roman" w:hAnsi="Times New Roman" w:cs="Times New Roman"/>
                <w:b/>
                <w:sz w:val="20"/>
                <w:szCs w:val="20"/>
              </w:rPr>
              <w:t>Training</w:t>
            </w:r>
          </w:p>
        </w:tc>
        <w:tc>
          <w:tcPr>
            <w:tcW w:w="11695" w:type="dxa"/>
          </w:tcPr>
          <w:p w14:paraId="75E33589" w14:textId="17F0331A" w:rsidR="00815846" w:rsidRPr="008870BA" w:rsidRDefault="000F7539" w:rsidP="00794B5E">
            <w:pPr>
              <w:spacing w:line="259" w:lineRule="auto"/>
              <w:jc w:val="both"/>
              <w:rPr>
                <w:rFonts w:ascii="Times New Roman" w:hAnsi="Times New Roman" w:cs="Times New Roman"/>
                <w:b/>
                <w:sz w:val="20"/>
                <w:szCs w:val="20"/>
              </w:rPr>
            </w:pPr>
            <w:r w:rsidRPr="008870BA">
              <w:rPr>
                <w:rFonts w:ascii="Times New Roman" w:hAnsi="Times New Roman" w:cs="Times New Roman"/>
                <w:color w:val="000000"/>
                <w:sz w:val="20"/>
                <w:szCs w:val="20"/>
                <w:shd w:val="clear" w:color="auto" w:fill="FFFFFF"/>
              </w:rPr>
              <w:t xml:space="preserve">The government CHW curriculum included two semesters that each covered seven topics. The first semesters covered: (1) fundamentals of communication and customer service, (2) infection prevention and control, (3) management of health care facility, (4) computer application, (5) citizenship and gender, (6) management information systems, and (7) basic life support skills. The second semester covered: (1) fundamentals of social work, (2) disease prevention and control, (3) community-based reproductive, maternal and child health services, (4) community-based health promotion, (5) home-based care, (6) basics of entrepreneurship and life skills, and (7) health facility and community disease management. </w:t>
            </w:r>
            <w:r w:rsidR="00171B80" w:rsidRPr="008870BA">
              <w:rPr>
                <w:rFonts w:ascii="Times New Roman" w:hAnsi="Times New Roman" w:cs="Times New Roman"/>
                <w:color w:val="000000"/>
                <w:sz w:val="20"/>
                <w:szCs w:val="20"/>
                <w:shd w:val="clear" w:color="auto" w:fill="FFFFFF"/>
              </w:rPr>
              <w:t xml:space="preserve"> </w:t>
            </w:r>
            <w:r w:rsidR="00794B5E" w:rsidRPr="008870BA">
              <w:rPr>
                <w:rFonts w:ascii="Times New Roman" w:hAnsi="Times New Roman" w:cs="Times New Roman"/>
                <w:color w:val="000000"/>
                <w:sz w:val="20"/>
                <w:szCs w:val="20"/>
                <w:shd w:val="clear" w:color="auto" w:fill="FFFFFF"/>
              </w:rPr>
              <w:t xml:space="preserve"> </w:t>
            </w:r>
            <w:r w:rsidR="00815846" w:rsidRPr="008870BA">
              <w:rPr>
                <w:rFonts w:ascii="Times New Roman" w:hAnsi="Times New Roman" w:cs="Times New Roman"/>
                <w:color w:val="000000"/>
                <w:sz w:val="20"/>
                <w:szCs w:val="20"/>
                <w:shd w:val="clear" w:color="auto" w:fill="FFFFFF"/>
              </w:rPr>
              <w:t>For the r</w:t>
            </w:r>
            <w:r w:rsidR="00794B5E" w:rsidRPr="008870BA">
              <w:rPr>
                <w:rFonts w:ascii="Times New Roman" w:hAnsi="Times New Roman" w:cs="Times New Roman"/>
                <w:color w:val="000000"/>
                <w:sz w:val="20"/>
                <w:szCs w:val="20"/>
                <w:shd w:val="clear" w:color="auto" w:fill="FFFFFF"/>
              </w:rPr>
              <w:t>esponsive stimulation component, t</w:t>
            </w:r>
            <w:r w:rsidR="00815846" w:rsidRPr="008870BA">
              <w:rPr>
                <w:rFonts w:ascii="Times New Roman" w:hAnsi="Times New Roman" w:cs="Times New Roman"/>
                <w:color w:val="000000"/>
                <w:sz w:val="20"/>
                <w:szCs w:val="20"/>
                <w:shd w:val="clear" w:color="auto" w:fill="FFFFFF"/>
              </w:rPr>
              <w:t>he CHWs received a one-week classroom-based intervention- specific training prior to the start of the intervention. This training covered both theoretical and practical aspects of early child development, age-appropriate play and communication activities</w:t>
            </w:r>
            <w:r w:rsidR="00427342" w:rsidRPr="008870BA">
              <w:rPr>
                <w:rFonts w:ascii="Times New Roman" w:hAnsi="Times New Roman" w:cs="Times New Roman"/>
                <w:color w:val="000000"/>
                <w:sz w:val="20"/>
                <w:szCs w:val="20"/>
                <w:shd w:val="clear" w:color="auto" w:fill="FFFFFF"/>
              </w:rPr>
              <w:t xml:space="preserve"> with coaching techniques to prompt and guide caregiver’s responsiveness during the interaction</w:t>
            </w:r>
            <w:r w:rsidR="00815846" w:rsidRPr="008870BA">
              <w:rPr>
                <w:rFonts w:ascii="Times New Roman" w:hAnsi="Times New Roman" w:cs="Times New Roman"/>
                <w:color w:val="000000"/>
                <w:sz w:val="20"/>
                <w:szCs w:val="20"/>
                <w:shd w:val="clear" w:color="auto" w:fill="FFFFFF"/>
              </w:rPr>
              <w:t xml:space="preserve">, counseling of caregivers, </w:t>
            </w:r>
            <w:r w:rsidR="000159B7" w:rsidRPr="008870BA">
              <w:rPr>
                <w:rFonts w:ascii="Times New Roman" w:hAnsi="Times New Roman" w:cs="Times New Roman"/>
                <w:color w:val="000000"/>
                <w:sz w:val="20"/>
                <w:szCs w:val="20"/>
                <w:shd w:val="clear" w:color="auto" w:fill="FFFFFF"/>
              </w:rPr>
              <w:t>problem solving</w:t>
            </w:r>
            <w:r w:rsidR="00815846" w:rsidRPr="008870BA">
              <w:rPr>
                <w:rFonts w:ascii="Times New Roman" w:hAnsi="Times New Roman" w:cs="Times New Roman"/>
                <w:color w:val="000000"/>
                <w:sz w:val="20"/>
                <w:szCs w:val="20"/>
                <w:shd w:val="clear" w:color="auto" w:fill="FFFFFF"/>
              </w:rPr>
              <w:t xml:space="preserve">, and making of toys and other play materials. A three-day refresher training was conducted after nine months of implementation, </w:t>
            </w:r>
            <w:r w:rsidR="000159B7" w:rsidRPr="008870BA">
              <w:rPr>
                <w:rFonts w:ascii="Times New Roman" w:hAnsi="Times New Roman" w:cs="Times New Roman"/>
                <w:color w:val="000000"/>
                <w:sz w:val="20"/>
                <w:szCs w:val="20"/>
                <w:shd w:val="clear" w:color="auto" w:fill="FFFFFF"/>
              </w:rPr>
              <w:t>halfway</w:t>
            </w:r>
            <w:r w:rsidR="00815846" w:rsidRPr="008870BA">
              <w:rPr>
                <w:rFonts w:ascii="Times New Roman" w:hAnsi="Times New Roman" w:cs="Times New Roman"/>
                <w:color w:val="000000"/>
                <w:sz w:val="20"/>
                <w:szCs w:val="20"/>
                <w:shd w:val="clear" w:color="auto" w:fill="FFFFFF"/>
              </w:rPr>
              <w:t xml:space="preserve"> through the intervention.</w:t>
            </w:r>
          </w:p>
        </w:tc>
      </w:tr>
      <w:tr w:rsidR="00042EB3" w14:paraId="1E0026A5" w14:textId="77777777" w:rsidTr="009B2E99">
        <w:tc>
          <w:tcPr>
            <w:tcW w:w="2695" w:type="dxa"/>
          </w:tcPr>
          <w:p w14:paraId="5B6EB3E8" w14:textId="3B812172" w:rsidR="00042EB3" w:rsidRPr="008870BA" w:rsidRDefault="00042EB3" w:rsidP="0054003C">
            <w:pPr>
              <w:spacing w:line="259" w:lineRule="auto"/>
              <w:jc w:val="both"/>
              <w:rPr>
                <w:rFonts w:ascii="Times New Roman" w:hAnsi="Times New Roman" w:cs="Times New Roman"/>
                <w:b/>
                <w:sz w:val="20"/>
                <w:szCs w:val="20"/>
              </w:rPr>
            </w:pPr>
            <w:r w:rsidRPr="008870BA">
              <w:rPr>
                <w:rFonts w:ascii="Times New Roman" w:hAnsi="Times New Roman" w:cs="Times New Roman"/>
                <w:b/>
                <w:sz w:val="20"/>
                <w:szCs w:val="20"/>
              </w:rPr>
              <w:t>How</w:t>
            </w:r>
          </w:p>
        </w:tc>
        <w:tc>
          <w:tcPr>
            <w:tcW w:w="11695" w:type="dxa"/>
          </w:tcPr>
          <w:p w14:paraId="40F8A5DF" w14:textId="4DA72609" w:rsidR="00042EB3" w:rsidRPr="008870BA" w:rsidRDefault="00815846" w:rsidP="00427342">
            <w:pPr>
              <w:spacing w:line="259" w:lineRule="auto"/>
              <w:jc w:val="both"/>
              <w:rPr>
                <w:rFonts w:ascii="Times New Roman" w:hAnsi="Times New Roman" w:cs="Times New Roman"/>
                <w:sz w:val="20"/>
                <w:szCs w:val="20"/>
              </w:rPr>
            </w:pPr>
            <w:r w:rsidRPr="008870BA">
              <w:rPr>
                <w:rFonts w:ascii="Times New Roman" w:hAnsi="Times New Roman" w:cs="Times New Roman"/>
                <w:sz w:val="20"/>
                <w:szCs w:val="20"/>
              </w:rPr>
              <w:t>Home visits</w:t>
            </w:r>
            <w:r w:rsidR="00427342" w:rsidRPr="008870BA">
              <w:rPr>
                <w:rFonts w:ascii="Times New Roman" w:hAnsi="Times New Roman" w:cs="Times New Roman"/>
                <w:sz w:val="20"/>
                <w:szCs w:val="20"/>
              </w:rPr>
              <w:t xml:space="preserve"> using the following techniques knowledge sharing, counselling and problem solving, and opportunities for caregivers to try play and communication activities with their child with feedback and guidance on responsiveness during the interaction. </w:t>
            </w:r>
          </w:p>
        </w:tc>
      </w:tr>
      <w:tr w:rsidR="00042EB3" w14:paraId="136AFFB3" w14:textId="77777777" w:rsidTr="009B2E99">
        <w:tc>
          <w:tcPr>
            <w:tcW w:w="2695" w:type="dxa"/>
          </w:tcPr>
          <w:p w14:paraId="06D73820" w14:textId="1F1CAF33" w:rsidR="00042EB3" w:rsidRPr="008870BA" w:rsidRDefault="00042EB3" w:rsidP="0054003C">
            <w:pPr>
              <w:spacing w:line="259" w:lineRule="auto"/>
              <w:jc w:val="both"/>
              <w:rPr>
                <w:rFonts w:ascii="Times New Roman" w:hAnsi="Times New Roman" w:cs="Times New Roman"/>
                <w:b/>
                <w:sz w:val="20"/>
                <w:szCs w:val="20"/>
              </w:rPr>
            </w:pPr>
            <w:r w:rsidRPr="008870BA">
              <w:rPr>
                <w:rFonts w:ascii="Times New Roman" w:hAnsi="Times New Roman" w:cs="Times New Roman"/>
                <w:b/>
                <w:sz w:val="20"/>
                <w:szCs w:val="20"/>
              </w:rPr>
              <w:t>When and How much</w:t>
            </w:r>
          </w:p>
        </w:tc>
        <w:tc>
          <w:tcPr>
            <w:tcW w:w="11695" w:type="dxa"/>
          </w:tcPr>
          <w:p w14:paraId="0990CF3D" w14:textId="653CEC69" w:rsidR="00042EB3" w:rsidRPr="008870BA" w:rsidRDefault="00815846" w:rsidP="0054003C">
            <w:pPr>
              <w:spacing w:line="259" w:lineRule="auto"/>
              <w:jc w:val="both"/>
              <w:rPr>
                <w:rFonts w:ascii="Times New Roman" w:hAnsi="Times New Roman" w:cs="Times New Roman"/>
                <w:sz w:val="20"/>
                <w:szCs w:val="20"/>
              </w:rPr>
            </w:pPr>
            <w:r w:rsidRPr="008870BA">
              <w:rPr>
                <w:rFonts w:ascii="Times New Roman" w:hAnsi="Times New Roman" w:cs="Times New Roman"/>
                <w:sz w:val="20"/>
                <w:szCs w:val="20"/>
              </w:rPr>
              <w:t xml:space="preserve">Every 4-6 weeks with an average duration of 35 minutes. The program was delivered for 18 months. </w:t>
            </w:r>
          </w:p>
        </w:tc>
      </w:tr>
      <w:tr w:rsidR="00042EB3" w14:paraId="5E670B2E" w14:textId="77777777" w:rsidTr="009B2E99">
        <w:trPr>
          <w:trHeight w:val="620"/>
        </w:trPr>
        <w:tc>
          <w:tcPr>
            <w:tcW w:w="2695" w:type="dxa"/>
          </w:tcPr>
          <w:p w14:paraId="0AE033C6" w14:textId="1F6BCE9D" w:rsidR="00042EB3" w:rsidRPr="008870BA" w:rsidRDefault="00042EB3" w:rsidP="0054003C">
            <w:pPr>
              <w:spacing w:line="259" w:lineRule="auto"/>
              <w:jc w:val="both"/>
              <w:rPr>
                <w:rFonts w:ascii="Times New Roman" w:hAnsi="Times New Roman" w:cs="Times New Roman"/>
                <w:b/>
                <w:sz w:val="20"/>
                <w:szCs w:val="20"/>
              </w:rPr>
            </w:pPr>
            <w:r w:rsidRPr="008870BA">
              <w:rPr>
                <w:rFonts w:ascii="Times New Roman" w:hAnsi="Times New Roman" w:cs="Times New Roman"/>
                <w:b/>
                <w:sz w:val="20"/>
                <w:szCs w:val="20"/>
              </w:rPr>
              <w:t>Tailoring</w:t>
            </w:r>
          </w:p>
        </w:tc>
        <w:tc>
          <w:tcPr>
            <w:tcW w:w="11695" w:type="dxa"/>
          </w:tcPr>
          <w:p w14:paraId="562ED9D1" w14:textId="6FC04D03" w:rsidR="00042EB3" w:rsidRPr="008870BA" w:rsidRDefault="00815846" w:rsidP="00815846">
            <w:pPr>
              <w:spacing w:line="259" w:lineRule="auto"/>
              <w:jc w:val="both"/>
              <w:rPr>
                <w:rFonts w:ascii="Times New Roman" w:hAnsi="Times New Roman" w:cs="Times New Roman"/>
                <w:sz w:val="20"/>
                <w:szCs w:val="20"/>
              </w:rPr>
            </w:pPr>
            <w:r w:rsidRPr="008870BA">
              <w:rPr>
                <w:rFonts w:ascii="Times New Roman" w:hAnsi="Times New Roman" w:cs="Times New Roman"/>
                <w:sz w:val="20"/>
                <w:szCs w:val="20"/>
              </w:rPr>
              <w:t>The responsive stimulation component was a Tan</w:t>
            </w:r>
            <w:r w:rsidRPr="008870BA">
              <w:rPr>
                <w:rFonts w:ascii="Times New Roman" w:hAnsi="Times New Roman" w:cs="Times New Roman"/>
                <w:color w:val="000000"/>
                <w:sz w:val="20"/>
                <w:szCs w:val="20"/>
                <w:shd w:val="clear" w:color="auto" w:fill="FFFFFF"/>
              </w:rPr>
              <w:t>zanian and Swahili adapted version of the UNICEF and WHO Care for Development package. Stimulation components were tailored by child age and abilities.</w:t>
            </w:r>
          </w:p>
        </w:tc>
      </w:tr>
      <w:tr w:rsidR="00042EB3" w14:paraId="05FAF0F6" w14:textId="77777777" w:rsidTr="009B2E99">
        <w:tc>
          <w:tcPr>
            <w:tcW w:w="2695" w:type="dxa"/>
          </w:tcPr>
          <w:p w14:paraId="7235C403" w14:textId="3F66D17B" w:rsidR="00042EB3" w:rsidRPr="008870BA" w:rsidRDefault="00042EB3" w:rsidP="0054003C">
            <w:pPr>
              <w:spacing w:line="259" w:lineRule="auto"/>
              <w:jc w:val="both"/>
              <w:rPr>
                <w:rFonts w:ascii="Times New Roman" w:hAnsi="Times New Roman" w:cs="Times New Roman"/>
                <w:b/>
                <w:sz w:val="20"/>
                <w:szCs w:val="20"/>
              </w:rPr>
            </w:pPr>
            <w:r w:rsidRPr="008870BA">
              <w:rPr>
                <w:rFonts w:ascii="Times New Roman" w:hAnsi="Times New Roman" w:cs="Times New Roman"/>
                <w:b/>
                <w:sz w:val="20"/>
                <w:szCs w:val="20"/>
              </w:rPr>
              <w:t>How well</w:t>
            </w:r>
          </w:p>
        </w:tc>
        <w:tc>
          <w:tcPr>
            <w:tcW w:w="11695" w:type="dxa"/>
          </w:tcPr>
          <w:p w14:paraId="13AD9A08" w14:textId="2C6138F5" w:rsidR="00042EB3" w:rsidRPr="008870BA" w:rsidRDefault="009B2E99" w:rsidP="0054003C">
            <w:pPr>
              <w:spacing w:line="259" w:lineRule="auto"/>
              <w:jc w:val="both"/>
              <w:rPr>
                <w:rFonts w:ascii="Times New Roman" w:hAnsi="Times New Roman" w:cs="Times New Roman"/>
                <w:sz w:val="20"/>
                <w:szCs w:val="20"/>
              </w:rPr>
            </w:pPr>
            <w:r w:rsidRPr="008870BA">
              <w:rPr>
                <w:rFonts w:ascii="Times New Roman" w:hAnsi="Times New Roman" w:cs="Times New Roman"/>
                <w:sz w:val="20"/>
                <w:szCs w:val="20"/>
              </w:rPr>
              <w:t>The intervention was delivered with high fidelity (See Table 2 for indicators)</w:t>
            </w:r>
          </w:p>
        </w:tc>
      </w:tr>
    </w:tbl>
    <w:p w14:paraId="26A6B309" w14:textId="0F063B2A" w:rsidR="00042EB3" w:rsidRDefault="00042EB3" w:rsidP="0054003C">
      <w:pPr>
        <w:spacing w:after="0" w:line="259" w:lineRule="auto"/>
        <w:jc w:val="both"/>
        <w:rPr>
          <w:rFonts w:ascii="Times New Roman" w:hAnsi="Times New Roman" w:cs="Times New Roman"/>
          <w:b/>
          <w:sz w:val="24"/>
          <w:szCs w:val="24"/>
        </w:rPr>
      </w:pPr>
    </w:p>
    <w:p w14:paraId="7D18663D" w14:textId="2C1723E7" w:rsidR="008870BA" w:rsidRDefault="008870BA" w:rsidP="0054003C">
      <w:pPr>
        <w:spacing w:after="0" w:line="259" w:lineRule="auto"/>
        <w:jc w:val="both"/>
        <w:rPr>
          <w:rFonts w:ascii="Times New Roman" w:hAnsi="Times New Roman" w:cs="Times New Roman"/>
          <w:b/>
          <w:sz w:val="24"/>
          <w:szCs w:val="24"/>
        </w:rPr>
      </w:pPr>
    </w:p>
    <w:p w14:paraId="201F7035" w14:textId="712072EC" w:rsidR="009B2E99" w:rsidRDefault="009B2E99" w:rsidP="0054003C">
      <w:pPr>
        <w:spacing w:after="0" w:line="259" w:lineRule="auto"/>
        <w:jc w:val="both"/>
        <w:rPr>
          <w:rFonts w:ascii="Times New Roman" w:hAnsi="Times New Roman" w:cs="Times New Roman"/>
          <w:b/>
          <w:sz w:val="24"/>
          <w:szCs w:val="24"/>
        </w:rPr>
      </w:pPr>
    </w:p>
    <w:p w14:paraId="511CC302" w14:textId="03E81F43" w:rsidR="00DC27AB" w:rsidRPr="00815762" w:rsidRDefault="00DC27AB" w:rsidP="00DC27AB">
      <w:pPr>
        <w:rPr>
          <w:rFonts w:ascii="Times New Roman" w:hAnsi="Times New Roman"/>
          <w:sz w:val="24"/>
        </w:rPr>
      </w:pPr>
      <w:r>
        <w:rPr>
          <w:rFonts w:ascii="Times New Roman" w:hAnsi="Times New Roman" w:cs="Times New Roman"/>
          <w:b/>
          <w:sz w:val="24"/>
          <w:szCs w:val="24"/>
        </w:rPr>
        <w:t>Supplemental Table 2</w:t>
      </w:r>
      <w:r w:rsidRPr="00922172">
        <w:rPr>
          <w:rFonts w:ascii="Times New Roman" w:hAnsi="Times New Roman" w:cs="Times New Roman"/>
          <w:b/>
          <w:sz w:val="24"/>
          <w:szCs w:val="24"/>
        </w:rPr>
        <w:t>.</w:t>
      </w:r>
      <w:r w:rsidRPr="00922172">
        <w:rPr>
          <w:rFonts w:ascii="Times New Roman" w:hAnsi="Times New Roman" w:cs="Times New Roman"/>
          <w:sz w:val="24"/>
          <w:szCs w:val="24"/>
        </w:rPr>
        <w:t xml:space="preserve"> </w:t>
      </w:r>
      <w:r>
        <w:rPr>
          <w:rFonts w:ascii="Times New Roman" w:hAnsi="Times New Roman" w:cs="Times New Roman"/>
          <w:sz w:val="24"/>
          <w:szCs w:val="24"/>
        </w:rPr>
        <w:t xml:space="preserve">Mean </w:t>
      </w:r>
      <w:r w:rsidR="000D3101">
        <w:rPr>
          <w:rFonts w:ascii="Times New Roman" w:hAnsi="Times New Roman" w:cs="Times New Roman"/>
          <w:sz w:val="24"/>
          <w:szCs w:val="24"/>
        </w:rPr>
        <w:t xml:space="preserve">composite </w:t>
      </w:r>
      <w:r w:rsidRPr="00815762">
        <w:rPr>
          <w:rFonts w:ascii="Times New Roman" w:hAnsi="Times New Roman"/>
          <w:sz w:val="24"/>
        </w:rPr>
        <w:t xml:space="preserve">Bayley Scales of Infant </w:t>
      </w:r>
      <w:r>
        <w:rPr>
          <w:rFonts w:ascii="Times New Roman" w:hAnsi="Times New Roman"/>
          <w:sz w:val="24"/>
        </w:rPr>
        <w:t xml:space="preserve">and Toddler </w:t>
      </w:r>
      <w:r w:rsidRPr="00815762">
        <w:rPr>
          <w:rFonts w:ascii="Times New Roman" w:hAnsi="Times New Roman"/>
          <w:sz w:val="24"/>
        </w:rPr>
        <w:t>Development–III</w:t>
      </w:r>
      <w:r>
        <w:rPr>
          <w:rFonts w:ascii="Times New Roman" w:hAnsi="Times New Roman"/>
          <w:sz w:val="24"/>
        </w:rPr>
        <w:t xml:space="preserve"> scores</w:t>
      </w:r>
      <w:r w:rsidRPr="00815762">
        <w:rPr>
          <w:rFonts w:ascii="Times New Roman" w:hAnsi="Times New Roman"/>
          <w:sz w:val="24"/>
        </w:rPr>
        <w:t xml:space="preserve"> at 18 months of follow-up</w:t>
      </w:r>
      <w:r>
        <w:rPr>
          <w:rFonts w:ascii="Times New Roman" w:hAnsi="Times New Roman"/>
          <w:sz w:val="24"/>
        </w:rPr>
        <w:t xml:space="preserve"> by </w:t>
      </w:r>
      <w:r w:rsidR="00FB2C90">
        <w:rPr>
          <w:rFonts w:ascii="Times New Roman" w:hAnsi="Times New Roman"/>
          <w:sz w:val="24"/>
        </w:rPr>
        <w:t xml:space="preserve">nurse </w:t>
      </w:r>
      <w:r>
        <w:rPr>
          <w:rFonts w:ascii="Times New Roman" w:hAnsi="Times New Roman"/>
          <w:sz w:val="24"/>
        </w:rPr>
        <w:t>assessor</w:t>
      </w:r>
    </w:p>
    <w:p w14:paraId="7321C26F" w14:textId="577200C9" w:rsidR="00DC27AB" w:rsidRPr="00922172" w:rsidRDefault="00DC27AB" w:rsidP="00DC27AB">
      <w:pPr>
        <w:spacing w:after="0" w:line="259" w:lineRule="auto"/>
        <w:jc w:val="both"/>
        <w:rPr>
          <w:rFonts w:ascii="Calibri" w:hAnsi="Calibri" w:cs="Times New Roman"/>
          <w:sz w:val="24"/>
          <w:szCs w:val="24"/>
        </w:rPr>
      </w:pPr>
    </w:p>
    <w:p w14:paraId="04E5C77E" w14:textId="77777777" w:rsidR="009B2E99" w:rsidRDefault="009B2E99" w:rsidP="0054003C">
      <w:pPr>
        <w:spacing w:after="0" w:line="259" w:lineRule="auto"/>
        <w:jc w:val="both"/>
        <w:rPr>
          <w:rFonts w:ascii="Times New Roman" w:hAnsi="Times New Roman" w:cs="Times New Roman"/>
          <w:b/>
          <w:sz w:val="24"/>
          <w:szCs w:val="24"/>
        </w:rPr>
      </w:pPr>
    </w:p>
    <w:p w14:paraId="01357DA1" w14:textId="77777777" w:rsidR="00DC27AB" w:rsidRDefault="00DC27AB" w:rsidP="0054003C">
      <w:pPr>
        <w:spacing w:after="0" w:line="259" w:lineRule="auto"/>
        <w:jc w:val="both"/>
        <w:rPr>
          <w:rFonts w:ascii="Times New Roman" w:hAnsi="Times New Roman" w:cs="Times New Roman"/>
          <w:b/>
          <w:sz w:val="24"/>
          <w:szCs w:val="24"/>
        </w:rPr>
      </w:pPr>
    </w:p>
    <w:tbl>
      <w:tblPr>
        <w:tblpPr w:leftFromText="180" w:rightFromText="180" w:horzAnchor="margin" w:tblpXSpec="center" w:tblpY="1665"/>
        <w:tblW w:w="6972" w:type="dxa"/>
        <w:tblLook w:val="04A0" w:firstRow="1" w:lastRow="0" w:firstColumn="1" w:lastColumn="0" w:noHBand="0" w:noVBand="1"/>
      </w:tblPr>
      <w:tblGrid>
        <w:gridCol w:w="3326"/>
        <w:gridCol w:w="1823"/>
        <w:gridCol w:w="1823"/>
      </w:tblGrid>
      <w:tr w:rsidR="00DC27AB" w:rsidRPr="00474BC7" w14:paraId="0745E18F" w14:textId="77777777" w:rsidTr="00F72D77">
        <w:trPr>
          <w:trHeight w:val="525"/>
        </w:trPr>
        <w:tc>
          <w:tcPr>
            <w:tcW w:w="3326" w:type="dxa"/>
            <w:tcBorders>
              <w:top w:val="nil"/>
              <w:left w:val="nil"/>
              <w:bottom w:val="single" w:sz="4" w:space="0" w:color="auto"/>
              <w:right w:val="nil"/>
            </w:tcBorders>
            <w:shd w:val="clear" w:color="auto" w:fill="auto"/>
            <w:vAlign w:val="center"/>
            <w:hideMark/>
          </w:tcPr>
          <w:p w14:paraId="33167233" w14:textId="77777777" w:rsidR="00DC27AB" w:rsidRPr="00902B8C" w:rsidRDefault="00DC27AB" w:rsidP="00A728AA">
            <w:pPr>
              <w:spacing w:after="0" w:line="240" w:lineRule="auto"/>
              <w:rPr>
                <w:rFonts w:ascii="Times New Roman" w:eastAsia="Times New Roman" w:hAnsi="Times New Roman" w:cs="Times New Roman"/>
                <w:b/>
                <w:bCs/>
              </w:rPr>
            </w:pPr>
            <w:r w:rsidRPr="00902B8C">
              <w:rPr>
                <w:rFonts w:ascii="Times New Roman" w:eastAsia="Times New Roman" w:hAnsi="Times New Roman" w:cs="Times New Roman"/>
                <w:b/>
                <w:bCs/>
              </w:rPr>
              <w:t> </w:t>
            </w:r>
          </w:p>
        </w:tc>
        <w:tc>
          <w:tcPr>
            <w:tcW w:w="1823" w:type="dxa"/>
            <w:tcBorders>
              <w:top w:val="nil"/>
              <w:left w:val="nil"/>
              <w:bottom w:val="single" w:sz="4" w:space="0" w:color="auto"/>
              <w:right w:val="nil"/>
            </w:tcBorders>
            <w:shd w:val="clear" w:color="auto" w:fill="auto"/>
            <w:vAlign w:val="center"/>
          </w:tcPr>
          <w:p w14:paraId="73B8B42A" w14:textId="77777777" w:rsidR="00DC27AB" w:rsidRPr="00902B8C" w:rsidRDefault="00E914EA" w:rsidP="00A728AA">
            <w:pPr>
              <w:spacing w:after="0" w:line="240" w:lineRule="auto"/>
              <w:jc w:val="center"/>
              <w:rPr>
                <w:rFonts w:ascii="Times New Roman" w:eastAsia="Times New Roman" w:hAnsi="Times New Roman" w:cs="Times New Roman"/>
                <w:b/>
                <w:bCs/>
              </w:rPr>
            </w:pPr>
            <w:r w:rsidRPr="00902B8C">
              <w:rPr>
                <w:rFonts w:ascii="Times New Roman" w:eastAsia="Times New Roman" w:hAnsi="Times New Roman" w:cs="Times New Roman"/>
                <w:b/>
                <w:bCs/>
              </w:rPr>
              <w:t xml:space="preserve">Assessor #1 </w:t>
            </w:r>
          </w:p>
          <w:p w14:paraId="74F53C19" w14:textId="35453C3B" w:rsidR="00E914EA" w:rsidRPr="00902B8C" w:rsidRDefault="00E914EA" w:rsidP="00A728AA">
            <w:pPr>
              <w:spacing w:after="0" w:line="240" w:lineRule="auto"/>
              <w:jc w:val="center"/>
              <w:rPr>
                <w:rFonts w:ascii="Times New Roman" w:eastAsia="Times New Roman" w:hAnsi="Times New Roman" w:cs="Times New Roman"/>
                <w:b/>
                <w:bCs/>
              </w:rPr>
            </w:pPr>
            <w:r w:rsidRPr="00902B8C">
              <w:rPr>
                <w:rFonts w:ascii="Times New Roman" w:eastAsia="Times New Roman" w:hAnsi="Times New Roman" w:cs="Times New Roman"/>
                <w:b/>
                <w:bCs/>
              </w:rPr>
              <w:t>(n=195)</w:t>
            </w:r>
          </w:p>
        </w:tc>
        <w:tc>
          <w:tcPr>
            <w:tcW w:w="1823" w:type="dxa"/>
            <w:tcBorders>
              <w:top w:val="nil"/>
              <w:left w:val="nil"/>
              <w:bottom w:val="single" w:sz="4" w:space="0" w:color="auto"/>
              <w:right w:val="nil"/>
            </w:tcBorders>
            <w:shd w:val="clear" w:color="auto" w:fill="auto"/>
            <w:vAlign w:val="center"/>
          </w:tcPr>
          <w:p w14:paraId="6C125BA0" w14:textId="77777777" w:rsidR="00DC27AB" w:rsidRPr="00902B8C" w:rsidRDefault="00E914EA" w:rsidP="00A728AA">
            <w:pPr>
              <w:spacing w:after="0" w:line="240" w:lineRule="auto"/>
              <w:jc w:val="center"/>
              <w:rPr>
                <w:rFonts w:ascii="Times New Roman" w:eastAsia="Times New Roman" w:hAnsi="Times New Roman" w:cs="Times New Roman"/>
                <w:b/>
                <w:bCs/>
              </w:rPr>
            </w:pPr>
            <w:r w:rsidRPr="00902B8C">
              <w:rPr>
                <w:rFonts w:ascii="Times New Roman" w:eastAsia="Times New Roman" w:hAnsi="Times New Roman" w:cs="Times New Roman"/>
                <w:b/>
                <w:bCs/>
              </w:rPr>
              <w:t>Assessor #2</w:t>
            </w:r>
          </w:p>
          <w:p w14:paraId="734DB5D7" w14:textId="2F0270AB" w:rsidR="00E914EA" w:rsidRPr="00902B8C" w:rsidRDefault="00E914EA" w:rsidP="00A728AA">
            <w:pPr>
              <w:spacing w:after="0" w:line="240" w:lineRule="auto"/>
              <w:jc w:val="center"/>
              <w:rPr>
                <w:rFonts w:ascii="Times New Roman" w:eastAsia="Times New Roman" w:hAnsi="Times New Roman" w:cs="Times New Roman"/>
                <w:b/>
                <w:bCs/>
              </w:rPr>
            </w:pPr>
            <w:r w:rsidRPr="00902B8C">
              <w:rPr>
                <w:rFonts w:ascii="Times New Roman" w:eastAsia="Times New Roman" w:hAnsi="Times New Roman" w:cs="Times New Roman"/>
                <w:b/>
                <w:bCs/>
              </w:rPr>
              <w:t>(n=210)</w:t>
            </w:r>
          </w:p>
        </w:tc>
      </w:tr>
      <w:tr w:rsidR="00E914EA" w:rsidRPr="00474BC7" w14:paraId="429191A1" w14:textId="77777777" w:rsidTr="00F72D77">
        <w:trPr>
          <w:trHeight w:val="255"/>
        </w:trPr>
        <w:tc>
          <w:tcPr>
            <w:tcW w:w="3326" w:type="dxa"/>
            <w:tcBorders>
              <w:top w:val="single" w:sz="4" w:space="0" w:color="auto"/>
              <w:left w:val="nil"/>
              <w:bottom w:val="nil"/>
              <w:right w:val="nil"/>
            </w:tcBorders>
            <w:shd w:val="clear" w:color="auto" w:fill="auto"/>
            <w:noWrap/>
            <w:vAlign w:val="bottom"/>
            <w:hideMark/>
          </w:tcPr>
          <w:p w14:paraId="1EEAE685" w14:textId="39E900F6" w:rsidR="00E914EA" w:rsidRPr="00902B8C" w:rsidRDefault="00E914EA" w:rsidP="00E914EA">
            <w:pPr>
              <w:spacing w:after="0" w:line="240" w:lineRule="auto"/>
              <w:rPr>
                <w:rFonts w:ascii="Times New Roman" w:eastAsia="Times New Roman" w:hAnsi="Times New Roman" w:cs="Times New Roman"/>
              </w:rPr>
            </w:pPr>
            <w:r w:rsidRPr="00902B8C">
              <w:rPr>
                <w:rFonts w:ascii="Times New Roman" w:eastAsia="Times New Roman" w:hAnsi="Times New Roman" w:cs="Times New Roman"/>
              </w:rPr>
              <w:t>Cognitive composite score</w:t>
            </w:r>
          </w:p>
        </w:tc>
        <w:tc>
          <w:tcPr>
            <w:tcW w:w="1823" w:type="dxa"/>
            <w:tcBorders>
              <w:top w:val="single" w:sz="4" w:space="0" w:color="auto"/>
              <w:left w:val="nil"/>
              <w:bottom w:val="nil"/>
              <w:right w:val="nil"/>
            </w:tcBorders>
            <w:shd w:val="clear" w:color="auto" w:fill="auto"/>
            <w:noWrap/>
          </w:tcPr>
          <w:p w14:paraId="349A3F4E" w14:textId="5BC95390" w:rsidR="00E914EA" w:rsidRPr="00902B8C" w:rsidRDefault="00E914EA" w:rsidP="00E914EA">
            <w:pPr>
              <w:spacing w:after="0" w:line="240" w:lineRule="auto"/>
              <w:jc w:val="center"/>
              <w:rPr>
                <w:rFonts w:ascii="Times New Roman" w:eastAsia="Times New Roman" w:hAnsi="Times New Roman" w:cs="Times New Roman"/>
              </w:rPr>
            </w:pPr>
            <w:r w:rsidRPr="00902B8C">
              <w:rPr>
                <w:rFonts w:ascii="Times New Roman" w:hAnsi="Times New Roman" w:cs="Times New Roman"/>
              </w:rPr>
              <w:t>92.4±11.5</w:t>
            </w:r>
          </w:p>
        </w:tc>
        <w:tc>
          <w:tcPr>
            <w:tcW w:w="1823" w:type="dxa"/>
            <w:tcBorders>
              <w:top w:val="single" w:sz="4" w:space="0" w:color="auto"/>
              <w:left w:val="nil"/>
              <w:bottom w:val="nil"/>
              <w:right w:val="nil"/>
            </w:tcBorders>
            <w:shd w:val="clear" w:color="auto" w:fill="auto"/>
            <w:noWrap/>
          </w:tcPr>
          <w:p w14:paraId="1C7B55A6" w14:textId="349BB9B6" w:rsidR="00E914EA" w:rsidRPr="00902B8C" w:rsidRDefault="00E914EA" w:rsidP="00E914EA">
            <w:pPr>
              <w:spacing w:after="0" w:line="240" w:lineRule="auto"/>
              <w:jc w:val="center"/>
              <w:rPr>
                <w:rFonts w:ascii="Times New Roman" w:eastAsia="Times New Roman" w:hAnsi="Times New Roman" w:cs="Times New Roman"/>
              </w:rPr>
            </w:pPr>
            <w:r w:rsidRPr="00902B8C">
              <w:rPr>
                <w:rFonts w:ascii="Times New Roman" w:hAnsi="Times New Roman" w:cs="Times New Roman"/>
              </w:rPr>
              <w:t>97.4±9.0</w:t>
            </w:r>
          </w:p>
        </w:tc>
      </w:tr>
      <w:tr w:rsidR="00E914EA" w:rsidRPr="00474BC7" w14:paraId="33F5030B" w14:textId="77777777" w:rsidTr="00A728AA">
        <w:trPr>
          <w:trHeight w:val="255"/>
        </w:trPr>
        <w:tc>
          <w:tcPr>
            <w:tcW w:w="3326" w:type="dxa"/>
            <w:tcBorders>
              <w:top w:val="nil"/>
              <w:left w:val="nil"/>
              <w:bottom w:val="nil"/>
              <w:right w:val="nil"/>
            </w:tcBorders>
            <w:shd w:val="clear" w:color="auto" w:fill="auto"/>
            <w:noWrap/>
            <w:vAlign w:val="bottom"/>
            <w:hideMark/>
          </w:tcPr>
          <w:p w14:paraId="658C9C89" w14:textId="7D5CB2C6" w:rsidR="00E914EA" w:rsidRPr="00902B8C" w:rsidRDefault="00E914EA" w:rsidP="00E914EA">
            <w:pPr>
              <w:spacing w:after="0" w:line="240" w:lineRule="auto"/>
              <w:rPr>
                <w:rFonts w:ascii="Times New Roman" w:eastAsia="Times New Roman" w:hAnsi="Times New Roman" w:cs="Times New Roman"/>
              </w:rPr>
            </w:pPr>
            <w:r w:rsidRPr="00902B8C">
              <w:rPr>
                <w:rFonts w:ascii="Times New Roman" w:eastAsia="Times New Roman" w:hAnsi="Times New Roman" w:cs="Times New Roman"/>
              </w:rPr>
              <w:t>Language composite score</w:t>
            </w:r>
          </w:p>
        </w:tc>
        <w:tc>
          <w:tcPr>
            <w:tcW w:w="1823" w:type="dxa"/>
            <w:tcBorders>
              <w:top w:val="nil"/>
              <w:left w:val="nil"/>
              <w:bottom w:val="nil"/>
              <w:right w:val="nil"/>
            </w:tcBorders>
            <w:shd w:val="clear" w:color="auto" w:fill="auto"/>
            <w:noWrap/>
          </w:tcPr>
          <w:p w14:paraId="5E5E25CF" w14:textId="5597ACC1" w:rsidR="00E914EA" w:rsidRPr="00902B8C" w:rsidRDefault="00E914EA" w:rsidP="00E914EA">
            <w:pPr>
              <w:spacing w:after="0" w:line="240" w:lineRule="auto"/>
              <w:jc w:val="center"/>
              <w:rPr>
                <w:rFonts w:ascii="Times New Roman" w:eastAsia="Times New Roman" w:hAnsi="Times New Roman" w:cs="Times New Roman"/>
              </w:rPr>
            </w:pPr>
            <w:r w:rsidRPr="00902B8C">
              <w:rPr>
                <w:rFonts w:ascii="Times New Roman" w:hAnsi="Times New Roman" w:cs="Times New Roman"/>
              </w:rPr>
              <w:t>89.1±9.2</w:t>
            </w:r>
          </w:p>
        </w:tc>
        <w:tc>
          <w:tcPr>
            <w:tcW w:w="1823" w:type="dxa"/>
            <w:tcBorders>
              <w:top w:val="nil"/>
              <w:left w:val="nil"/>
              <w:bottom w:val="nil"/>
              <w:right w:val="nil"/>
            </w:tcBorders>
            <w:shd w:val="clear" w:color="auto" w:fill="auto"/>
            <w:noWrap/>
          </w:tcPr>
          <w:p w14:paraId="5CDD6192" w14:textId="55303962" w:rsidR="00E914EA" w:rsidRPr="00902B8C" w:rsidRDefault="00E914EA" w:rsidP="00E914EA">
            <w:pPr>
              <w:spacing w:after="0" w:line="240" w:lineRule="auto"/>
              <w:jc w:val="center"/>
              <w:rPr>
                <w:rFonts w:ascii="Times New Roman" w:eastAsia="Times New Roman" w:hAnsi="Times New Roman" w:cs="Times New Roman"/>
              </w:rPr>
            </w:pPr>
            <w:r w:rsidRPr="00902B8C">
              <w:rPr>
                <w:rFonts w:ascii="Times New Roman" w:hAnsi="Times New Roman" w:cs="Times New Roman"/>
              </w:rPr>
              <w:t>102.66±10.3</w:t>
            </w:r>
          </w:p>
        </w:tc>
      </w:tr>
      <w:tr w:rsidR="00E914EA" w:rsidRPr="00474BC7" w14:paraId="7B4B8E5E" w14:textId="77777777" w:rsidTr="00F72D77">
        <w:trPr>
          <w:trHeight w:val="255"/>
        </w:trPr>
        <w:tc>
          <w:tcPr>
            <w:tcW w:w="3326" w:type="dxa"/>
            <w:tcBorders>
              <w:top w:val="nil"/>
              <w:left w:val="nil"/>
              <w:bottom w:val="single" w:sz="4" w:space="0" w:color="auto"/>
              <w:right w:val="nil"/>
            </w:tcBorders>
            <w:shd w:val="clear" w:color="auto" w:fill="auto"/>
            <w:noWrap/>
            <w:vAlign w:val="bottom"/>
            <w:hideMark/>
          </w:tcPr>
          <w:p w14:paraId="59829124" w14:textId="2D4EAA64" w:rsidR="00E914EA" w:rsidRPr="00902B8C" w:rsidRDefault="00E914EA" w:rsidP="00E914EA">
            <w:pPr>
              <w:spacing w:after="0" w:line="240" w:lineRule="auto"/>
              <w:rPr>
                <w:rFonts w:ascii="Times New Roman" w:eastAsia="Times New Roman" w:hAnsi="Times New Roman" w:cs="Times New Roman"/>
              </w:rPr>
            </w:pPr>
            <w:r w:rsidRPr="00902B8C">
              <w:rPr>
                <w:rFonts w:ascii="Times New Roman" w:eastAsia="Times New Roman" w:hAnsi="Times New Roman" w:cs="Times New Roman"/>
              </w:rPr>
              <w:t>Motor composite score</w:t>
            </w:r>
          </w:p>
        </w:tc>
        <w:tc>
          <w:tcPr>
            <w:tcW w:w="1823" w:type="dxa"/>
            <w:tcBorders>
              <w:top w:val="nil"/>
              <w:left w:val="nil"/>
              <w:bottom w:val="single" w:sz="4" w:space="0" w:color="auto"/>
              <w:right w:val="nil"/>
            </w:tcBorders>
            <w:shd w:val="clear" w:color="auto" w:fill="auto"/>
            <w:noWrap/>
          </w:tcPr>
          <w:p w14:paraId="0106EB3F" w14:textId="0660C5C6" w:rsidR="00E914EA" w:rsidRPr="00902B8C" w:rsidRDefault="00E914EA" w:rsidP="00E914EA">
            <w:pPr>
              <w:spacing w:after="0" w:line="240" w:lineRule="auto"/>
              <w:jc w:val="center"/>
              <w:rPr>
                <w:rFonts w:ascii="Times New Roman" w:eastAsia="Times New Roman" w:hAnsi="Times New Roman" w:cs="Times New Roman"/>
              </w:rPr>
            </w:pPr>
            <w:r w:rsidRPr="00902B8C">
              <w:rPr>
                <w:rFonts w:ascii="Times New Roman" w:hAnsi="Times New Roman" w:cs="Times New Roman"/>
              </w:rPr>
              <w:t>97.7±10.7</w:t>
            </w:r>
          </w:p>
        </w:tc>
        <w:tc>
          <w:tcPr>
            <w:tcW w:w="1823" w:type="dxa"/>
            <w:tcBorders>
              <w:top w:val="nil"/>
              <w:left w:val="nil"/>
              <w:bottom w:val="single" w:sz="4" w:space="0" w:color="auto"/>
              <w:right w:val="nil"/>
            </w:tcBorders>
            <w:shd w:val="clear" w:color="auto" w:fill="auto"/>
            <w:noWrap/>
          </w:tcPr>
          <w:p w14:paraId="017B8936" w14:textId="587A595A" w:rsidR="00E914EA" w:rsidRPr="00902B8C" w:rsidRDefault="00E914EA" w:rsidP="00E914EA">
            <w:pPr>
              <w:spacing w:after="0" w:line="240" w:lineRule="auto"/>
              <w:jc w:val="center"/>
              <w:rPr>
                <w:rFonts w:ascii="Times New Roman" w:eastAsia="Times New Roman" w:hAnsi="Times New Roman" w:cs="Times New Roman"/>
              </w:rPr>
            </w:pPr>
            <w:r w:rsidRPr="00902B8C">
              <w:rPr>
                <w:rFonts w:ascii="Times New Roman" w:hAnsi="Times New Roman" w:cs="Times New Roman"/>
              </w:rPr>
              <w:t>104.79±11.0</w:t>
            </w:r>
          </w:p>
        </w:tc>
      </w:tr>
    </w:tbl>
    <w:p w14:paraId="22D359E8" w14:textId="77777777" w:rsidR="00DC27AB" w:rsidRDefault="00DC27AB" w:rsidP="0054003C">
      <w:pPr>
        <w:spacing w:after="0" w:line="259" w:lineRule="auto"/>
        <w:jc w:val="both"/>
        <w:rPr>
          <w:rFonts w:ascii="Times New Roman" w:hAnsi="Times New Roman" w:cs="Times New Roman"/>
          <w:b/>
          <w:sz w:val="24"/>
          <w:szCs w:val="24"/>
        </w:rPr>
      </w:pPr>
    </w:p>
    <w:p w14:paraId="4F0E3C45" w14:textId="77777777" w:rsidR="00DC27AB" w:rsidRDefault="00DC27AB" w:rsidP="0054003C">
      <w:pPr>
        <w:spacing w:after="0" w:line="259" w:lineRule="auto"/>
        <w:jc w:val="both"/>
        <w:rPr>
          <w:rFonts w:ascii="Times New Roman" w:hAnsi="Times New Roman" w:cs="Times New Roman"/>
          <w:b/>
          <w:sz w:val="24"/>
          <w:szCs w:val="24"/>
        </w:rPr>
      </w:pPr>
    </w:p>
    <w:p w14:paraId="3ADC3179" w14:textId="77777777" w:rsidR="00DC27AB" w:rsidRDefault="00DC27AB" w:rsidP="0054003C">
      <w:pPr>
        <w:spacing w:after="0" w:line="259" w:lineRule="auto"/>
        <w:jc w:val="both"/>
        <w:rPr>
          <w:rFonts w:ascii="Times New Roman" w:hAnsi="Times New Roman" w:cs="Times New Roman"/>
          <w:b/>
          <w:sz w:val="24"/>
          <w:szCs w:val="24"/>
        </w:rPr>
      </w:pPr>
    </w:p>
    <w:p w14:paraId="6411938A" w14:textId="77777777" w:rsidR="00DC27AB" w:rsidRDefault="00DC27AB" w:rsidP="0054003C">
      <w:pPr>
        <w:spacing w:after="0" w:line="259" w:lineRule="auto"/>
        <w:jc w:val="both"/>
        <w:rPr>
          <w:rFonts w:ascii="Times New Roman" w:hAnsi="Times New Roman" w:cs="Times New Roman"/>
          <w:b/>
          <w:sz w:val="24"/>
          <w:szCs w:val="24"/>
        </w:rPr>
      </w:pPr>
    </w:p>
    <w:p w14:paraId="2B3BBB6C" w14:textId="77777777" w:rsidR="00DC27AB" w:rsidRDefault="00DC27AB" w:rsidP="0054003C">
      <w:pPr>
        <w:spacing w:after="0" w:line="259" w:lineRule="auto"/>
        <w:jc w:val="both"/>
        <w:rPr>
          <w:rFonts w:ascii="Times New Roman" w:hAnsi="Times New Roman" w:cs="Times New Roman"/>
          <w:b/>
          <w:sz w:val="24"/>
          <w:szCs w:val="24"/>
        </w:rPr>
      </w:pPr>
    </w:p>
    <w:p w14:paraId="4EF5FB7A" w14:textId="77777777" w:rsidR="00DC27AB" w:rsidRDefault="00DC27AB" w:rsidP="0054003C">
      <w:pPr>
        <w:spacing w:after="0" w:line="259" w:lineRule="auto"/>
        <w:jc w:val="both"/>
        <w:rPr>
          <w:rFonts w:ascii="Times New Roman" w:hAnsi="Times New Roman" w:cs="Times New Roman"/>
          <w:b/>
          <w:sz w:val="24"/>
          <w:szCs w:val="24"/>
        </w:rPr>
      </w:pPr>
    </w:p>
    <w:p w14:paraId="745512C0" w14:textId="77777777" w:rsidR="00DC27AB" w:rsidRDefault="00DC27AB" w:rsidP="0054003C">
      <w:pPr>
        <w:spacing w:after="0" w:line="259" w:lineRule="auto"/>
        <w:jc w:val="both"/>
        <w:rPr>
          <w:rFonts w:ascii="Times New Roman" w:hAnsi="Times New Roman" w:cs="Times New Roman"/>
          <w:b/>
          <w:sz w:val="24"/>
          <w:szCs w:val="24"/>
        </w:rPr>
      </w:pPr>
    </w:p>
    <w:p w14:paraId="3FD393D6" w14:textId="77777777" w:rsidR="00DC27AB" w:rsidRDefault="00DC27AB" w:rsidP="0054003C">
      <w:pPr>
        <w:spacing w:after="0" w:line="259" w:lineRule="auto"/>
        <w:jc w:val="both"/>
        <w:rPr>
          <w:rFonts w:ascii="Times New Roman" w:hAnsi="Times New Roman" w:cs="Times New Roman"/>
          <w:b/>
          <w:sz w:val="24"/>
          <w:szCs w:val="24"/>
        </w:rPr>
      </w:pPr>
    </w:p>
    <w:p w14:paraId="224F7790" w14:textId="77777777" w:rsidR="00DC27AB" w:rsidRDefault="00DC27AB" w:rsidP="0054003C">
      <w:pPr>
        <w:spacing w:after="0" w:line="259" w:lineRule="auto"/>
        <w:jc w:val="both"/>
        <w:rPr>
          <w:rFonts w:ascii="Times New Roman" w:hAnsi="Times New Roman" w:cs="Times New Roman"/>
          <w:b/>
          <w:sz w:val="24"/>
          <w:szCs w:val="24"/>
        </w:rPr>
      </w:pPr>
    </w:p>
    <w:p w14:paraId="73E67457" w14:textId="51D493D1" w:rsidR="00DC27AB" w:rsidRDefault="00DC27AB" w:rsidP="0054003C">
      <w:pPr>
        <w:spacing w:after="0" w:line="259" w:lineRule="auto"/>
        <w:jc w:val="both"/>
        <w:rPr>
          <w:rFonts w:ascii="Times New Roman" w:hAnsi="Times New Roman" w:cs="Times New Roman"/>
          <w:b/>
          <w:sz w:val="24"/>
          <w:szCs w:val="24"/>
        </w:rPr>
      </w:pPr>
    </w:p>
    <w:p w14:paraId="633789EC" w14:textId="64B30A22" w:rsidR="00FB2C90" w:rsidRDefault="00FB2C90" w:rsidP="0054003C">
      <w:pPr>
        <w:spacing w:after="0" w:line="259" w:lineRule="auto"/>
        <w:jc w:val="both"/>
        <w:rPr>
          <w:rFonts w:ascii="Times New Roman" w:hAnsi="Times New Roman" w:cs="Times New Roman"/>
          <w:b/>
          <w:sz w:val="24"/>
          <w:szCs w:val="24"/>
        </w:rPr>
      </w:pPr>
    </w:p>
    <w:p w14:paraId="4398ADAB" w14:textId="534B4180" w:rsidR="00FB2C90" w:rsidRDefault="00FB2C90" w:rsidP="0054003C">
      <w:pPr>
        <w:spacing w:after="0" w:line="259" w:lineRule="auto"/>
        <w:jc w:val="both"/>
        <w:rPr>
          <w:rFonts w:ascii="Times New Roman" w:hAnsi="Times New Roman" w:cs="Times New Roman"/>
          <w:b/>
          <w:sz w:val="24"/>
          <w:szCs w:val="24"/>
        </w:rPr>
      </w:pPr>
    </w:p>
    <w:p w14:paraId="091CB72D" w14:textId="2DABED80" w:rsidR="00FB2C90" w:rsidRDefault="00FB2C90" w:rsidP="0054003C">
      <w:pPr>
        <w:spacing w:after="0" w:line="259" w:lineRule="auto"/>
        <w:jc w:val="both"/>
        <w:rPr>
          <w:rFonts w:ascii="Times New Roman" w:hAnsi="Times New Roman" w:cs="Times New Roman"/>
          <w:b/>
          <w:sz w:val="24"/>
          <w:szCs w:val="24"/>
        </w:rPr>
      </w:pPr>
    </w:p>
    <w:p w14:paraId="37C30B29" w14:textId="508FFE8F" w:rsidR="00FB2C90" w:rsidRDefault="00FB2C90" w:rsidP="0054003C">
      <w:pPr>
        <w:spacing w:after="0" w:line="259" w:lineRule="auto"/>
        <w:jc w:val="both"/>
        <w:rPr>
          <w:rFonts w:ascii="Times New Roman" w:hAnsi="Times New Roman" w:cs="Times New Roman"/>
          <w:b/>
          <w:sz w:val="24"/>
          <w:szCs w:val="24"/>
        </w:rPr>
      </w:pPr>
    </w:p>
    <w:p w14:paraId="3F25858C" w14:textId="1D811E48" w:rsidR="00FB2C90" w:rsidRDefault="00FB2C90" w:rsidP="0054003C">
      <w:pPr>
        <w:spacing w:after="0" w:line="259" w:lineRule="auto"/>
        <w:jc w:val="both"/>
        <w:rPr>
          <w:rFonts w:ascii="Times New Roman" w:hAnsi="Times New Roman" w:cs="Times New Roman"/>
          <w:b/>
          <w:sz w:val="24"/>
          <w:szCs w:val="24"/>
        </w:rPr>
      </w:pPr>
    </w:p>
    <w:p w14:paraId="7D738280" w14:textId="53625A3E" w:rsidR="00FB2C90" w:rsidRDefault="00FB2C90" w:rsidP="0054003C">
      <w:pPr>
        <w:spacing w:after="0" w:line="259" w:lineRule="auto"/>
        <w:jc w:val="both"/>
        <w:rPr>
          <w:rFonts w:ascii="Times New Roman" w:hAnsi="Times New Roman" w:cs="Times New Roman"/>
          <w:b/>
          <w:sz w:val="24"/>
          <w:szCs w:val="24"/>
        </w:rPr>
      </w:pPr>
    </w:p>
    <w:p w14:paraId="7F2CCC2B" w14:textId="74A1910B" w:rsidR="00FB2C90" w:rsidRDefault="00FB2C90" w:rsidP="0054003C">
      <w:pPr>
        <w:spacing w:after="0" w:line="259" w:lineRule="auto"/>
        <w:jc w:val="both"/>
        <w:rPr>
          <w:rFonts w:ascii="Times New Roman" w:hAnsi="Times New Roman" w:cs="Times New Roman"/>
          <w:b/>
          <w:sz w:val="24"/>
          <w:szCs w:val="24"/>
        </w:rPr>
      </w:pPr>
    </w:p>
    <w:p w14:paraId="754643E9" w14:textId="23A837A9" w:rsidR="00FB2C90" w:rsidRDefault="00FB2C90" w:rsidP="0054003C">
      <w:pPr>
        <w:spacing w:after="0" w:line="259" w:lineRule="auto"/>
        <w:jc w:val="both"/>
        <w:rPr>
          <w:rFonts w:ascii="Times New Roman" w:hAnsi="Times New Roman" w:cs="Times New Roman"/>
          <w:b/>
          <w:sz w:val="24"/>
          <w:szCs w:val="24"/>
        </w:rPr>
      </w:pPr>
    </w:p>
    <w:p w14:paraId="076C052C" w14:textId="560F13FE" w:rsidR="00FB2C90" w:rsidRDefault="00FB2C90" w:rsidP="0054003C">
      <w:pPr>
        <w:spacing w:after="0" w:line="259" w:lineRule="auto"/>
        <w:jc w:val="both"/>
        <w:rPr>
          <w:rFonts w:ascii="Times New Roman" w:hAnsi="Times New Roman" w:cs="Times New Roman"/>
          <w:b/>
          <w:sz w:val="24"/>
          <w:szCs w:val="24"/>
        </w:rPr>
      </w:pPr>
    </w:p>
    <w:p w14:paraId="1B7EDB28" w14:textId="6CAA45E0" w:rsidR="00FB2C90" w:rsidRDefault="00FB2C90" w:rsidP="0054003C">
      <w:pPr>
        <w:spacing w:after="0" w:line="259" w:lineRule="auto"/>
        <w:jc w:val="both"/>
        <w:rPr>
          <w:rFonts w:ascii="Times New Roman" w:hAnsi="Times New Roman" w:cs="Times New Roman"/>
          <w:b/>
          <w:sz w:val="24"/>
          <w:szCs w:val="24"/>
        </w:rPr>
      </w:pPr>
    </w:p>
    <w:p w14:paraId="5B4792FE" w14:textId="63DEF469" w:rsidR="00FB2C90" w:rsidRDefault="00FB2C90" w:rsidP="0054003C">
      <w:pPr>
        <w:spacing w:after="0" w:line="259" w:lineRule="auto"/>
        <w:jc w:val="both"/>
        <w:rPr>
          <w:rFonts w:ascii="Times New Roman" w:hAnsi="Times New Roman" w:cs="Times New Roman"/>
          <w:b/>
          <w:sz w:val="24"/>
          <w:szCs w:val="24"/>
        </w:rPr>
      </w:pPr>
    </w:p>
    <w:p w14:paraId="7B534DB0" w14:textId="45D84835" w:rsidR="00FB2C90" w:rsidRDefault="00FB2C90" w:rsidP="0054003C">
      <w:pPr>
        <w:spacing w:after="0" w:line="259" w:lineRule="auto"/>
        <w:jc w:val="both"/>
        <w:rPr>
          <w:rFonts w:ascii="Times New Roman" w:hAnsi="Times New Roman" w:cs="Times New Roman"/>
          <w:b/>
          <w:sz w:val="24"/>
          <w:szCs w:val="24"/>
        </w:rPr>
      </w:pPr>
    </w:p>
    <w:p w14:paraId="1556E90E" w14:textId="423782B8" w:rsidR="00FB2C90" w:rsidRDefault="00FB2C90" w:rsidP="0054003C">
      <w:pPr>
        <w:spacing w:after="0" w:line="259" w:lineRule="auto"/>
        <w:jc w:val="both"/>
        <w:rPr>
          <w:rFonts w:ascii="Times New Roman" w:hAnsi="Times New Roman" w:cs="Times New Roman"/>
          <w:b/>
          <w:sz w:val="24"/>
          <w:szCs w:val="24"/>
        </w:rPr>
      </w:pPr>
    </w:p>
    <w:p w14:paraId="669EB55E" w14:textId="71A0BFE5" w:rsidR="00FB2C90" w:rsidRDefault="00FB2C90" w:rsidP="0054003C">
      <w:pPr>
        <w:spacing w:after="0" w:line="259" w:lineRule="auto"/>
        <w:jc w:val="both"/>
        <w:rPr>
          <w:rFonts w:ascii="Times New Roman" w:hAnsi="Times New Roman" w:cs="Times New Roman"/>
          <w:b/>
          <w:sz w:val="24"/>
          <w:szCs w:val="24"/>
        </w:rPr>
      </w:pPr>
    </w:p>
    <w:p w14:paraId="3EEEB1D9" w14:textId="66299CD5" w:rsidR="00FB2C90" w:rsidRDefault="00FB2C90" w:rsidP="0054003C">
      <w:pPr>
        <w:spacing w:after="0" w:line="259" w:lineRule="auto"/>
        <w:jc w:val="both"/>
        <w:rPr>
          <w:rFonts w:ascii="Times New Roman" w:hAnsi="Times New Roman" w:cs="Times New Roman"/>
          <w:b/>
          <w:sz w:val="24"/>
          <w:szCs w:val="24"/>
        </w:rPr>
      </w:pPr>
    </w:p>
    <w:p w14:paraId="657290C3" w14:textId="77286C91" w:rsidR="00FB2C90" w:rsidRDefault="00FB2C90" w:rsidP="0054003C">
      <w:pPr>
        <w:spacing w:after="0" w:line="259" w:lineRule="auto"/>
        <w:jc w:val="both"/>
        <w:rPr>
          <w:rFonts w:ascii="Times New Roman" w:hAnsi="Times New Roman" w:cs="Times New Roman"/>
          <w:b/>
          <w:sz w:val="24"/>
          <w:szCs w:val="24"/>
        </w:rPr>
      </w:pPr>
    </w:p>
    <w:p w14:paraId="64D9EDCF" w14:textId="17851736" w:rsidR="00FB2C90" w:rsidRDefault="00FB2C90" w:rsidP="0054003C">
      <w:pPr>
        <w:spacing w:after="0" w:line="259" w:lineRule="auto"/>
        <w:jc w:val="both"/>
        <w:rPr>
          <w:rFonts w:ascii="Times New Roman" w:hAnsi="Times New Roman" w:cs="Times New Roman"/>
          <w:b/>
          <w:sz w:val="24"/>
          <w:szCs w:val="24"/>
        </w:rPr>
      </w:pPr>
    </w:p>
    <w:p w14:paraId="67D83381" w14:textId="6C3CC13D" w:rsidR="00FB2C90" w:rsidRDefault="00FB2C90" w:rsidP="0054003C">
      <w:pPr>
        <w:spacing w:after="0" w:line="259" w:lineRule="auto"/>
        <w:jc w:val="both"/>
        <w:rPr>
          <w:rFonts w:ascii="Times New Roman" w:hAnsi="Times New Roman" w:cs="Times New Roman"/>
          <w:b/>
          <w:sz w:val="24"/>
          <w:szCs w:val="24"/>
        </w:rPr>
      </w:pPr>
    </w:p>
    <w:p w14:paraId="71CE3825" w14:textId="0F4CCE5E" w:rsidR="00FB2C90" w:rsidRDefault="00FB2C90" w:rsidP="0054003C">
      <w:pPr>
        <w:spacing w:after="0" w:line="259" w:lineRule="auto"/>
        <w:jc w:val="both"/>
        <w:rPr>
          <w:rFonts w:ascii="Times New Roman" w:hAnsi="Times New Roman" w:cs="Times New Roman"/>
          <w:b/>
          <w:sz w:val="24"/>
          <w:szCs w:val="24"/>
        </w:rPr>
      </w:pPr>
    </w:p>
    <w:p w14:paraId="1095A76C" w14:textId="58448159" w:rsidR="00FB2C90" w:rsidRDefault="00FB2C90" w:rsidP="0054003C">
      <w:pPr>
        <w:spacing w:after="0" w:line="259" w:lineRule="auto"/>
        <w:jc w:val="both"/>
        <w:rPr>
          <w:rFonts w:ascii="Times New Roman" w:hAnsi="Times New Roman" w:cs="Times New Roman"/>
          <w:b/>
          <w:sz w:val="24"/>
          <w:szCs w:val="24"/>
        </w:rPr>
      </w:pPr>
    </w:p>
    <w:p w14:paraId="3F1D4F6D" w14:textId="77777777" w:rsidR="00FB2C90" w:rsidRDefault="00FB2C90" w:rsidP="00FB2C90">
      <w:pPr>
        <w:spacing w:after="0" w:line="259" w:lineRule="auto"/>
        <w:jc w:val="both"/>
        <w:rPr>
          <w:rFonts w:ascii="Times New Roman" w:hAnsi="Times New Roman" w:cs="Times New Roman"/>
          <w:b/>
          <w:sz w:val="24"/>
          <w:szCs w:val="24"/>
        </w:rPr>
      </w:pPr>
    </w:p>
    <w:p w14:paraId="627CD339" w14:textId="66D3313A" w:rsidR="00FB2C90" w:rsidRPr="00815762" w:rsidRDefault="00FB2C90" w:rsidP="00FB2C90">
      <w:pPr>
        <w:rPr>
          <w:rFonts w:ascii="Times New Roman" w:hAnsi="Times New Roman"/>
          <w:sz w:val="24"/>
        </w:rPr>
      </w:pPr>
      <w:r>
        <w:rPr>
          <w:rFonts w:ascii="Times New Roman" w:hAnsi="Times New Roman" w:cs="Times New Roman"/>
          <w:b/>
          <w:sz w:val="24"/>
          <w:szCs w:val="24"/>
        </w:rPr>
        <w:t>Supplemental Table 3</w:t>
      </w:r>
      <w:r w:rsidRPr="00922172">
        <w:rPr>
          <w:rFonts w:ascii="Times New Roman" w:hAnsi="Times New Roman" w:cs="Times New Roman"/>
          <w:b/>
          <w:sz w:val="24"/>
          <w:szCs w:val="24"/>
        </w:rPr>
        <w:t>.</w:t>
      </w:r>
      <w:r w:rsidRPr="00922172">
        <w:rPr>
          <w:rFonts w:ascii="Times New Roman" w:hAnsi="Times New Roman" w:cs="Times New Roman"/>
          <w:sz w:val="24"/>
          <w:szCs w:val="24"/>
        </w:rPr>
        <w:t xml:space="preserve"> </w:t>
      </w:r>
      <w:r w:rsidR="00277A31">
        <w:rPr>
          <w:rFonts w:ascii="Times New Roman" w:hAnsi="Times New Roman" w:cs="Times New Roman"/>
          <w:sz w:val="24"/>
          <w:szCs w:val="24"/>
        </w:rPr>
        <w:t>Internal consistency</w:t>
      </w:r>
      <w:r w:rsidR="00906314">
        <w:rPr>
          <w:rFonts w:ascii="Times New Roman" w:hAnsi="Times New Roman" w:cs="Times New Roman"/>
          <w:sz w:val="24"/>
          <w:szCs w:val="24"/>
        </w:rPr>
        <w:t xml:space="preserve"> as measured by Cronbach’s alpha</w:t>
      </w:r>
      <w:r w:rsidR="00277A31">
        <w:rPr>
          <w:rFonts w:ascii="Times New Roman" w:hAnsi="Times New Roman" w:cs="Times New Roman"/>
          <w:sz w:val="24"/>
          <w:szCs w:val="24"/>
        </w:rPr>
        <w:t xml:space="preserve"> </w:t>
      </w:r>
      <w:r w:rsidR="00906314">
        <w:rPr>
          <w:rFonts w:ascii="Times New Roman" w:hAnsi="Times New Roman" w:cs="Times New Roman"/>
          <w:sz w:val="24"/>
          <w:szCs w:val="24"/>
        </w:rPr>
        <w:t xml:space="preserve">for </w:t>
      </w:r>
      <w:r w:rsidR="00277A31" w:rsidRPr="00277A31">
        <w:rPr>
          <w:rFonts w:ascii="Times New Roman" w:hAnsi="Times New Roman" w:cs="Times New Roman"/>
          <w:sz w:val="24"/>
          <w:szCs w:val="24"/>
        </w:rPr>
        <w:t xml:space="preserve">Bayley Scales of Infant and Toddler Development Scores –III </w:t>
      </w:r>
      <w:r w:rsidR="000D3101">
        <w:rPr>
          <w:rFonts w:ascii="Times New Roman" w:hAnsi="Times New Roman" w:cs="Times New Roman"/>
          <w:sz w:val="24"/>
          <w:szCs w:val="24"/>
        </w:rPr>
        <w:t>raw</w:t>
      </w:r>
      <w:r w:rsidR="00277A31" w:rsidRPr="00277A31">
        <w:rPr>
          <w:rFonts w:ascii="Times New Roman" w:hAnsi="Times New Roman" w:cs="Times New Roman"/>
          <w:sz w:val="24"/>
          <w:szCs w:val="24"/>
        </w:rPr>
        <w:t xml:space="preserve"> scores</w:t>
      </w:r>
      <w:r w:rsidR="00277A31">
        <w:rPr>
          <w:rFonts w:ascii="Times New Roman" w:hAnsi="Times New Roman" w:cs="Times New Roman"/>
          <w:sz w:val="24"/>
          <w:szCs w:val="24"/>
        </w:rPr>
        <w:t xml:space="preserve"> </w:t>
      </w:r>
      <w:r w:rsidR="00906314">
        <w:rPr>
          <w:rFonts w:ascii="Times New Roman" w:hAnsi="Times New Roman" w:cs="Times New Roman"/>
          <w:sz w:val="24"/>
          <w:szCs w:val="24"/>
        </w:rPr>
        <w:t>in the full sample</w:t>
      </w:r>
      <w:r w:rsidR="00277A31">
        <w:rPr>
          <w:rFonts w:ascii="Times New Roman" w:hAnsi="Times New Roman" w:cs="Times New Roman"/>
          <w:sz w:val="24"/>
          <w:szCs w:val="24"/>
        </w:rPr>
        <w:t xml:space="preserve"> and by nurse assessor</w:t>
      </w:r>
    </w:p>
    <w:p w14:paraId="530C7EB3" w14:textId="77777777" w:rsidR="00FB2C90" w:rsidRDefault="00FB2C90" w:rsidP="0054003C">
      <w:pPr>
        <w:spacing w:after="0" w:line="259" w:lineRule="auto"/>
        <w:jc w:val="both"/>
        <w:rPr>
          <w:rFonts w:ascii="Times New Roman" w:hAnsi="Times New Roman" w:cs="Times New Roman"/>
          <w:b/>
          <w:sz w:val="24"/>
          <w:szCs w:val="24"/>
        </w:rPr>
      </w:pPr>
    </w:p>
    <w:p w14:paraId="015B26A4" w14:textId="77777777" w:rsidR="00DC27AB" w:rsidRDefault="00DC27AB" w:rsidP="0054003C">
      <w:pPr>
        <w:spacing w:after="0" w:line="259" w:lineRule="auto"/>
        <w:jc w:val="both"/>
        <w:rPr>
          <w:rFonts w:ascii="Times New Roman" w:hAnsi="Times New Roman" w:cs="Times New Roman"/>
          <w:b/>
          <w:sz w:val="24"/>
          <w:szCs w:val="24"/>
        </w:rPr>
      </w:pPr>
    </w:p>
    <w:tbl>
      <w:tblPr>
        <w:tblStyle w:val="TableGrid"/>
        <w:tblW w:w="0" w:type="auto"/>
        <w:tblInd w:w="2515" w:type="dxa"/>
        <w:tblLook w:val="04A0" w:firstRow="1" w:lastRow="0" w:firstColumn="1" w:lastColumn="0" w:noHBand="0" w:noVBand="1"/>
      </w:tblPr>
      <w:tblGrid>
        <w:gridCol w:w="2337"/>
        <w:gridCol w:w="2337"/>
        <w:gridCol w:w="2338"/>
        <w:gridCol w:w="2338"/>
      </w:tblGrid>
      <w:tr w:rsidR="00277A31" w:rsidRPr="002B619A" w14:paraId="6DF45095" w14:textId="77777777" w:rsidTr="00C93FA8">
        <w:tc>
          <w:tcPr>
            <w:tcW w:w="2337" w:type="dxa"/>
            <w:tcBorders>
              <w:right w:val="nil"/>
            </w:tcBorders>
          </w:tcPr>
          <w:p w14:paraId="3A87C93F" w14:textId="77777777" w:rsidR="00277A31" w:rsidRPr="00902B8C" w:rsidRDefault="00277A31" w:rsidP="00A728AA">
            <w:pPr>
              <w:spacing w:line="256" w:lineRule="auto"/>
              <w:rPr>
                <w:rFonts w:ascii="Times New Roman" w:eastAsia="Times New Roman" w:hAnsi="Times New Roman" w:cs="Times New Roman"/>
              </w:rPr>
            </w:pPr>
          </w:p>
        </w:tc>
        <w:tc>
          <w:tcPr>
            <w:tcW w:w="7013" w:type="dxa"/>
            <w:gridSpan w:val="3"/>
            <w:tcBorders>
              <w:left w:val="nil"/>
              <w:bottom w:val="single" w:sz="4" w:space="0" w:color="auto"/>
            </w:tcBorders>
          </w:tcPr>
          <w:p w14:paraId="5123B814" w14:textId="77777777" w:rsidR="00906314" w:rsidRPr="00902B8C" w:rsidRDefault="00277A31" w:rsidP="00A728AA">
            <w:pPr>
              <w:spacing w:line="256" w:lineRule="auto"/>
              <w:jc w:val="center"/>
              <w:rPr>
                <w:rFonts w:ascii="Times New Roman" w:eastAsia="Times New Roman" w:hAnsi="Times New Roman" w:cs="Times New Roman"/>
                <w:b/>
                <w:bCs/>
              </w:rPr>
            </w:pPr>
            <w:r w:rsidRPr="00902B8C">
              <w:rPr>
                <w:rFonts w:ascii="Times New Roman" w:eastAsia="Times New Roman" w:hAnsi="Times New Roman" w:cs="Times New Roman"/>
                <w:b/>
                <w:bCs/>
              </w:rPr>
              <w:t xml:space="preserve">Internal consistency </w:t>
            </w:r>
          </w:p>
          <w:p w14:paraId="06405B1E" w14:textId="495EB3C7" w:rsidR="00277A31" w:rsidRPr="00902B8C" w:rsidRDefault="00277A31" w:rsidP="00A728AA">
            <w:pPr>
              <w:spacing w:line="256" w:lineRule="auto"/>
              <w:jc w:val="center"/>
              <w:rPr>
                <w:rFonts w:ascii="Times New Roman" w:eastAsia="Times New Roman" w:hAnsi="Times New Roman" w:cs="Times New Roman"/>
                <w:b/>
                <w:bCs/>
              </w:rPr>
            </w:pPr>
            <w:r w:rsidRPr="00902B8C">
              <w:rPr>
                <w:rFonts w:ascii="Times New Roman" w:eastAsia="Times New Roman" w:hAnsi="Times New Roman" w:cs="Times New Roman"/>
                <w:b/>
                <w:bCs/>
              </w:rPr>
              <w:t>(Cronbach’s alpha)</w:t>
            </w:r>
          </w:p>
        </w:tc>
      </w:tr>
      <w:tr w:rsidR="00277A31" w:rsidRPr="002B619A" w14:paraId="44225917" w14:textId="77777777" w:rsidTr="00C93FA8">
        <w:tc>
          <w:tcPr>
            <w:tcW w:w="2337" w:type="dxa"/>
            <w:tcBorders>
              <w:bottom w:val="single" w:sz="4" w:space="0" w:color="auto"/>
              <w:right w:val="nil"/>
            </w:tcBorders>
          </w:tcPr>
          <w:p w14:paraId="50C4574B" w14:textId="77777777" w:rsidR="00277A31" w:rsidRPr="00902B8C" w:rsidRDefault="00277A31" w:rsidP="00A728AA">
            <w:pPr>
              <w:spacing w:line="256" w:lineRule="auto"/>
              <w:rPr>
                <w:rFonts w:ascii="Times New Roman" w:eastAsia="Times New Roman" w:hAnsi="Times New Roman" w:cs="Times New Roman"/>
              </w:rPr>
            </w:pPr>
          </w:p>
        </w:tc>
        <w:tc>
          <w:tcPr>
            <w:tcW w:w="2337" w:type="dxa"/>
            <w:tcBorders>
              <w:left w:val="nil"/>
              <w:bottom w:val="single" w:sz="4" w:space="0" w:color="auto"/>
              <w:right w:val="nil"/>
            </w:tcBorders>
          </w:tcPr>
          <w:p w14:paraId="27D3B25C" w14:textId="77777777" w:rsidR="00277A31" w:rsidRPr="00902B8C" w:rsidRDefault="00277A31" w:rsidP="00277A31">
            <w:pPr>
              <w:spacing w:line="256" w:lineRule="auto"/>
              <w:jc w:val="center"/>
              <w:rPr>
                <w:rFonts w:ascii="Times New Roman" w:eastAsia="Times New Roman" w:hAnsi="Times New Roman" w:cs="Times New Roman"/>
                <w:b/>
                <w:bCs/>
              </w:rPr>
            </w:pPr>
            <w:r w:rsidRPr="00902B8C">
              <w:rPr>
                <w:rFonts w:ascii="Times New Roman" w:eastAsia="Times New Roman" w:hAnsi="Times New Roman" w:cs="Times New Roman"/>
                <w:b/>
                <w:bCs/>
              </w:rPr>
              <w:t>Full Sample</w:t>
            </w:r>
          </w:p>
          <w:p w14:paraId="1755B922" w14:textId="24D18522" w:rsidR="003B48B0" w:rsidRPr="00902B8C" w:rsidRDefault="003B48B0" w:rsidP="00277A31">
            <w:pPr>
              <w:spacing w:line="256" w:lineRule="auto"/>
              <w:jc w:val="center"/>
              <w:rPr>
                <w:rFonts w:ascii="Times New Roman" w:eastAsia="Times New Roman" w:hAnsi="Times New Roman" w:cs="Times New Roman"/>
                <w:b/>
                <w:bCs/>
              </w:rPr>
            </w:pPr>
            <w:r w:rsidRPr="00902B8C">
              <w:rPr>
                <w:rFonts w:ascii="Times New Roman" w:eastAsia="Times New Roman" w:hAnsi="Times New Roman" w:cs="Times New Roman"/>
                <w:b/>
                <w:bCs/>
              </w:rPr>
              <w:t>(n=405)</w:t>
            </w:r>
          </w:p>
        </w:tc>
        <w:tc>
          <w:tcPr>
            <w:tcW w:w="2338" w:type="dxa"/>
            <w:tcBorders>
              <w:left w:val="nil"/>
              <w:bottom w:val="single" w:sz="4" w:space="0" w:color="auto"/>
              <w:right w:val="nil"/>
            </w:tcBorders>
          </w:tcPr>
          <w:p w14:paraId="72C8A981" w14:textId="77777777" w:rsidR="00277A31" w:rsidRPr="00902B8C" w:rsidRDefault="00277A31" w:rsidP="00277A31">
            <w:pPr>
              <w:spacing w:line="256" w:lineRule="auto"/>
              <w:jc w:val="center"/>
              <w:rPr>
                <w:rFonts w:ascii="Times New Roman" w:eastAsia="Times New Roman" w:hAnsi="Times New Roman" w:cs="Times New Roman"/>
                <w:b/>
                <w:bCs/>
              </w:rPr>
            </w:pPr>
            <w:r w:rsidRPr="00902B8C">
              <w:rPr>
                <w:rFonts w:ascii="Times New Roman" w:eastAsia="Times New Roman" w:hAnsi="Times New Roman" w:cs="Times New Roman"/>
                <w:b/>
                <w:bCs/>
              </w:rPr>
              <w:t>Assessor #1</w:t>
            </w:r>
          </w:p>
          <w:p w14:paraId="4EABFB82" w14:textId="0714B21E" w:rsidR="003B48B0" w:rsidRPr="00902B8C" w:rsidRDefault="003B48B0" w:rsidP="00277A31">
            <w:pPr>
              <w:spacing w:line="256" w:lineRule="auto"/>
              <w:jc w:val="center"/>
              <w:rPr>
                <w:rFonts w:ascii="Times New Roman" w:eastAsia="Times New Roman" w:hAnsi="Times New Roman" w:cs="Times New Roman"/>
                <w:b/>
                <w:bCs/>
              </w:rPr>
            </w:pPr>
            <w:r w:rsidRPr="00902B8C">
              <w:rPr>
                <w:rFonts w:ascii="Times New Roman" w:eastAsia="Times New Roman" w:hAnsi="Times New Roman" w:cs="Times New Roman"/>
                <w:b/>
                <w:bCs/>
              </w:rPr>
              <w:t>(n=195)</w:t>
            </w:r>
          </w:p>
        </w:tc>
        <w:tc>
          <w:tcPr>
            <w:tcW w:w="2338" w:type="dxa"/>
            <w:tcBorders>
              <w:left w:val="nil"/>
              <w:bottom w:val="single" w:sz="4" w:space="0" w:color="auto"/>
            </w:tcBorders>
          </w:tcPr>
          <w:p w14:paraId="68B3F476" w14:textId="77777777" w:rsidR="00277A31" w:rsidRPr="00902B8C" w:rsidRDefault="00277A31" w:rsidP="00277A31">
            <w:pPr>
              <w:spacing w:line="256" w:lineRule="auto"/>
              <w:jc w:val="center"/>
              <w:rPr>
                <w:rFonts w:ascii="Times New Roman" w:eastAsia="Times New Roman" w:hAnsi="Times New Roman" w:cs="Times New Roman"/>
                <w:b/>
                <w:bCs/>
              </w:rPr>
            </w:pPr>
            <w:r w:rsidRPr="00902B8C">
              <w:rPr>
                <w:rFonts w:ascii="Times New Roman" w:eastAsia="Times New Roman" w:hAnsi="Times New Roman" w:cs="Times New Roman"/>
                <w:b/>
                <w:bCs/>
              </w:rPr>
              <w:t>Assessor #2</w:t>
            </w:r>
          </w:p>
          <w:p w14:paraId="36DC7FDF" w14:textId="511B8383" w:rsidR="003B48B0" w:rsidRPr="00902B8C" w:rsidRDefault="003B48B0" w:rsidP="00277A31">
            <w:pPr>
              <w:spacing w:line="256" w:lineRule="auto"/>
              <w:jc w:val="center"/>
              <w:rPr>
                <w:rFonts w:ascii="Times New Roman" w:eastAsia="Times New Roman" w:hAnsi="Times New Roman" w:cs="Times New Roman"/>
                <w:b/>
                <w:bCs/>
              </w:rPr>
            </w:pPr>
            <w:r w:rsidRPr="00902B8C">
              <w:rPr>
                <w:rFonts w:ascii="Times New Roman" w:eastAsia="Times New Roman" w:hAnsi="Times New Roman" w:cs="Times New Roman"/>
                <w:b/>
                <w:bCs/>
              </w:rPr>
              <w:t>(n=210)</w:t>
            </w:r>
          </w:p>
        </w:tc>
      </w:tr>
      <w:tr w:rsidR="00277A31" w:rsidRPr="002B619A" w14:paraId="6EF4B541" w14:textId="77777777" w:rsidTr="00F72D77">
        <w:tc>
          <w:tcPr>
            <w:tcW w:w="2337" w:type="dxa"/>
            <w:tcBorders>
              <w:bottom w:val="nil"/>
              <w:right w:val="nil"/>
            </w:tcBorders>
          </w:tcPr>
          <w:p w14:paraId="74C0A157" w14:textId="77777777" w:rsidR="00277A31" w:rsidRPr="00902B8C" w:rsidRDefault="00277A31" w:rsidP="00A728AA">
            <w:pPr>
              <w:spacing w:line="256" w:lineRule="auto"/>
              <w:rPr>
                <w:rFonts w:ascii="Times New Roman" w:eastAsia="Times New Roman" w:hAnsi="Times New Roman" w:cs="Times New Roman"/>
              </w:rPr>
            </w:pPr>
            <w:r w:rsidRPr="00902B8C">
              <w:rPr>
                <w:rFonts w:ascii="Times New Roman" w:eastAsia="Times New Roman" w:hAnsi="Times New Roman" w:cs="Times New Roman"/>
              </w:rPr>
              <w:t>Cognitive</w:t>
            </w:r>
          </w:p>
        </w:tc>
        <w:tc>
          <w:tcPr>
            <w:tcW w:w="2337" w:type="dxa"/>
            <w:tcBorders>
              <w:left w:val="nil"/>
              <w:bottom w:val="nil"/>
              <w:right w:val="nil"/>
            </w:tcBorders>
          </w:tcPr>
          <w:p w14:paraId="1CFA8C94" w14:textId="77777777" w:rsidR="00277A31" w:rsidRPr="00902B8C" w:rsidRDefault="00277A31" w:rsidP="00277A31">
            <w:pPr>
              <w:spacing w:line="256" w:lineRule="auto"/>
              <w:jc w:val="center"/>
              <w:rPr>
                <w:rFonts w:ascii="Times New Roman" w:eastAsia="Times New Roman" w:hAnsi="Times New Roman" w:cs="Times New Roman"/>
              </w:rPr>
            </w:pPr>
            <w:r w:rsidRPr="00902B8C">
              <w:rPr>
                <w:rFonts w:ascii="Times New Roman" w:eastAsia="Times New Roman" w:hAnsi="Times New Roman" w:cs="Times New Roman"/>
              </w:rPr>
              <w:t>0.92</w:t>
            </w:r>
          </w:p>
        </w:tc>
        <w:tc>
          <w:tcPr>
            <w:tcW w:w="2338" w:type="dxa"/>
            <w:tcBorders>
              <w:left w:val="nil"/>
              <w:bottom w:val="nil"/>
              <w:right w:val="nil"/>
            </w:tcBorders>
          </w:tcPr>
          <w:p w14:paraId="52EFDAEA" w14:textId="77777777" w:rsidR="00277A31" w:rsidRPr="00902B8C" w:rsidRDefault="00277A31" w:rsidP="00277A31">
            <w:pPr>
              <w:spacing w:line="256" w:lineRule="auto"/>
              <w:jc w:val="center"/>
              <w:rPr>
                <w:rFonts w:ascii="Times New Roman" w:eastAsia="Times New Roman" w:hAnsi="Times New Roman" w:cs="Times New Roman"/>
              </w:rPr>
            </w:pPr>
            <w:r w:rsidRPr="00902B8C">
              <w:rPr>
                <w:rFonts w:ascii="Times New Roman" w:eastAsia="Times New Roman" w:hAnsi="Times New Roman" w:cs="Times New Roman"/>
              </w:rPr>
              <w:t>0.91</w:t>
            </w:r>
          </w:p>
        </w:tc>
        <w:tc>
          <w:tcPr>
            <w:tcW w:w="2338" w:type="dxa"/>
            <w:tcBorders>
              <w:left w:val="nil"/>
              <w:bottom w:val="nil"/>
            </w:tcBorders>
          </w:tcPr>
          <w:p w14:paraId="56AE11FB" w14:textId="77777777" w:rsidR="00277A31" w:rsidRPr="00902B8C" w:rsidRDefault="00277A31" w:rsidP="00277A31">
            <w:pPr>
              <w:spacing w:line="256" w:lineRule="auto"/>
              <w:jc w:val="center"/>
              <w:rPr>
                <w:rFonts w:ascii="Times New Roman" w:eastAsia="Times New Roman" w:hAnsi="Times New Roman" w:cs="Times New Roman"/>
              </w:rPr>
            </w:pPr>
            <w:r w:rsidRPr="00902B8C">
              <w:rPr>
                <w:rFonts w:ascii="Times New Roman" w:eastAsia="Times New Roman" w:hAnsi="Times New Roman" w:cs="Times New Roman"/>
              </w:rPr>
              <w:t>0.93</w:t>
            </w:r>
          </w:p>
        </w:tc>
      </w:tr>
      <w:tr w:rsidR="008870BA" w:rsidRPr="002B619A" w14:paraId="4C40530A" w14:textId="77777777" w:rsidTr="00F72D77">
        <w:tc>
          <w:tcPr>
            <w:tcW w:w="2337" w:type="dxa"/>
            <w:tcBorders>
              <w:top w:val="nil"/>
              <w:bottom w:val="nil"/>
              <w:right w:val="nil"/>
            </w:tcBorders>
          </w:tcPr>
          <w:p w14:paraId="3CDA6E1B" w14:textId="3E6A0844" w:rsidR="008870BA" w:rsidRPr="00902B8C" w:rsidRDefault="008870BA" w:rsidP="008870BA">
            <w:pPr>
              <w:spacing w:line="256" w:lineRule="auto"/>
              <w:rPr>
                <w:rFonts w:ascii="Times New Roman" w:eastAsia="Times New Roman" w:hAnsi="Times New Roman" w:cs="Times New Roman"/>
              </w:rPr>
            </w:pPr>
            <w:r w:rsidRPr="00902B8C">
              <w:rPr>
                <w:rFonts w:ascii="Times New Roman" w:eastAsia="Times New Roman" w:hAnsi="Times New Roman" w:cs="Times New Roman"/>
              </w:rPr>
              <w:t>Language</w:t>
            </w:r>
          </w:p>
        </w:tc>
        <w:tc>
          <w:tcPr>
            <w:tcW w:w="2337" w:type="dxa"/>
            <w:tcBorders>
              <w:top w:val="nil"/>
              <w:left w:val="nil"/>
              <w:bottom w:val="nil"/>
              <w:right w:val="nil"/>
            </w:tcBorders>
          </w:tcPr>
          <w:p w14:paraId="22BEE670" w14:textId="6389D183" w:rsidR="008870BA" w:rsidRPr="00902B8C" w:rsidRDefault="008870BA" w:rsidP="008870BA">
            <w:pPr>
              <w:spacing w:line="256" w:lineRule="auto"/>
              <w:jc w:val="center"/>
              <w:rPr>
                <w:rFonts w:ascii="Times New Roman" w:eastAsia="Times New Roman" w:hAnsi="Times New Roman" w:cs="Times New Roman"/>
              </w:rPr>
            </w:pPr>
            <w:r w:rsidRPr="00902B8C">
              <w:rPr>
                <w:rFonts w:ascii="Times New Roman" w:hAnsi="Times New Roman" w:cs="Times New Roman"/>
              </w:rPr>
              <w:t>0.94</w:t>
            </w:r>
          </w:p>
        </w:tc>
        <w:tc>
          <w:tcPr>
            <w:tcW w:w="2338" w:type="dxa"/>
            <w:tcBorders>
              <w:top w:val="nil"/>
              <w:left w:val="nil"/>
              <w:bottom w:val="nil"/>
              <w:right w:val="nil"/>
            </w:tcBorders>
          </w:tcPr>
          <w:p w14:paraId="109B2E5B" w14:textId="1D85D772" w:rsidR="008870BA" w:rsidRPr="00902B8C" w:rsidRDefault="008870BA" w:rsidP="008870BA">
            <w:pPr>
              <w:spacing w:line="256" w:lineRule="auto"/>
              <w:jc w:val="center"/>
              <w:rPr>
                <w:rFonts w:ascii="Times New Roman" w:eastAsia="Times New Roman" w:hAnsi="Times New Roman" w:cs="Times New Roman"/>
              </w:rPr>
            </w:pPr>
            <w:r w:rsidRPr="00902B8C">
              <w:rPr>
                <w:rFonts w:ascii="Times New Roman" w:hAnsi="Times New Roman" w:cs="Times New Roman"/>
              </w:rPr>
              <w:t>0.94</w:t>
            </w:r>
          </w:p>
        </w:tc>
        <w:tc>
          <w:tcPr>
            <w:tcW w:w="2338" w:type="dxa"/>
            <w:tcBorders>
              <w:top w:val="nil"/>
              <w:left w:val="nil"/>
              <w:bottom w:val="nil"/>
            </w:tcBorders>
          </w:tcPr>
          <w:p w14:paraId="2C4E2077" w14:textId="4A55D2E9" w:rsidR="008870BA" w:rsidRPr="00902B8C" w:rsidRDefault="008870BA" w:rsidP="008870BA">
            <w:pPr>
              <w:spacing w:line="256" w:lineRule="auto"/>
              <w:jc w:val="center"/>
              <w:rPr>
                <w:rFonts w:ascii="Times New Roman" w:eastAsia="Times New Roman" w:hAnsi="Times New Roman" w:cs="Times New Roman"/>
              </w:rPr>
            </w:pPr>
            <w:r w:rsidRPr="00902B8C">
              <w:rPr>
                <w:rFonts w:ascii="Times New Roman" w:hAnsi="Times New Roman" w:cs="Times New Roman"/>
              </w:rPr>
              <w:t>0.94</w:t>
            </w:r>
          </w:p>
        </w:tc>
      </w:tr>
      <w:tr w:rsidR="008870BA" w:rsidRPr="002B619A" w14:paraId="58EF8947" w14:textId="77777777" w:rsidTr="00F72D77">
        <w:tc>
          <w:tcPr>
            <w:tcW w:w="2337" w:type="dxa"/>
            <w:tcBorders>
              <w:top w:val="nil"/>
              <w:right w:val="nil"/>
            </w:tcBorders>
          </w:tcPr>
          <w:p w14:paraId="33583B82" w14:textId="0DFB3E3B" w:rsidR="008870BA" w:rsidRPr="00902B8C" w:rsidRDefault="008870BA" w:rsidP="008870BA">
            <w:pPr>
              <w:spacing w:line="256" w:lineRule="auto"/>
              <w:rPr>
                <w:rFonts w:ascii="Times New Roman" w:eastAsia="Times New Roman" w:hAnsi="Times New Roman" w:cs="Times New Roman"/>
              </w:rPr>
            </w:pPr>
            <w:r w:rsidRPr="00902B8C">
              <w:rPr>
                <w:rFonts w:ascii="Times New Roman" w:eastAsia="Times New Roman" w:hAnsi="Times New Roman" w:cs="Times New Roman"/>
              </w:rPr>
              <w:t xml:space="preserve">Motor </w:t>
            </w:r>
          </w:p>
        </w:tc>
        <w:tc>
          <w:tcPr>
            <w:tcW w:w="2337" w:type="dxa"/>
            <w:tcBorders>
              <w:top w:val="nil"/>
              <w:left w:val="nil"/>
              <w:right w:val="nil"/>
            </w:tcBorders>
          </w:tcPr>
          <w:p w14:paraId="5AEFACE9" w14:textId="20A363C0" w:rsidR="008870BA" w:rsidRPr="00902B8C" w:rsidRDefault="008870BA" w:rsidP="008870BA">
            <w:pPr>
              <w:spacing w:line="256" w:lineRule="auto"/>
              <w:jc w:val="center"/>
              <w:rPr>
                <w:rFonts w:ascii="Times New Roman" w:eastAsia="Times New Roman" w:hAnsi="Times New Roman" w:cs="Times New Roman"/>
              </w:rPr>
            </w:pPr>
            <w:r w:rsidRPr="00902B8C">
              <w:rPr>
                <w:rFonts w:ascii="Times New Roman" w:hAnsi="Times New Roman" w:cs="Times New Roman"/>
                <w:color w:val="222222"/>
              </w:rPr>
              <w:t>0.94</w:t>
            </w:r>
          </w:p>
        </w:tc>
        <w:tc>
          <w:tcPr>
            <w:tcW w:w="2338" w:type="dxa"/>
            <w:tcBorders>
              <w:top w:val="nil"/>
              <w:left w:val="nil"/>
              <w:right w:val="nil"/>
            </w:tcBorders>
          </w:tcPr>
          <w:p w14:paraId="37C959CF" w14:textId="3736771F" w:rsidR="008870BA" w:rsidRPr="00902B8C" w:rsidRDefault="008870BA" w:rsidP="008870BA">
            <w:pPr>
              <w:spacing w:line="256" w:lineRule="auto"/>
              <w:jc w:val="center"/>
              <w:rPr>
                <w:rFonts w:ascii="Times New Roman" w:eastAsia="Times New Roman" w:hAnsi="Times New Roman" w:cs="Times New Roman"/>
              </w:rPr>
            </w:pPr>
            <w:r w:rsidRPr="00902B8C">
              <w:rPr>
                <w:rFonts w:ascii="Times New Roman" w:hAnsi="Times New Roman" w:cs="Times New Roman"/>
                <w:color w:val="222222"/>
              </w:rPr>
              <w:t>0.94</w:t>
            </w:r>
          </w:p>
        </w:tc>
        <w:tc>
          <w:tcPr>
            <w:tcW w:w="2338" w:type="dxa"/>
            <w:tcBorders>
              <w:top w:val="nil"/>
              <w:left w:val="nil"/>
            </w:tcBorders>
          </w:tcPr>
          <w:p w14:paraId="42873B02" w14:textId="3F84A6D8" w:rsidR="008870BA" w:rsidRPr="00902B8C" w:rsidRDefault="008870BA" w:rsidP="008870BA">
            <w:pPr>
              <w:spacing w:line="256" w:lineRule="auto"/>
              <w:jc w:val="center"/>
              <w:rPr>
                <w:rFonts w:ascii="Times New Roman" w:eastAsia="Times New Roman" w:hAnsi="Times New Roman" w:cs="Times New Roman"/>
              </w:rPr>
            </w:pPr>
            <w:r w:rsidRPr="00902B8C">
              <w:rPr>
                <w:rFonts w:ascii="Times New Roman" w:hAnsi="Times New Roman" w:cs="Times New Roman"/>
                <w:color w:val="222222"/>
              </w:rPr>
              <w:t>0.94</w:t>
            </w:r>
          </w:p>
        </w:tc>
      </w:tr>
    </w:tbl>
    <w:p w14:paraId="3286B102" w14:textId="77777777" w:rsidR="00DC27AB" w:rsidRPr="002B619A" w:rsidRDefault="00DC27AB" w:rsidP="0054003C">
      <w:pPr>
        <w:spacing w:after="0" w:line="259" w:lineRule="auto"/>
        <w:jc w:val="both"/>
        <w:rPr>
          <w:rFonts w:ascii="Times New Roman" w:hAnsi="Times New Roman" w:cs="Times New Roman"/>
          <w:b/>
          <w:sz w:val="28"/>
          <w:szCs w:val="28"/>
        </w:rPr>
      </w:pPr>
    </w:p>
    <w:p w14:paraId="098796A1" w14:textId="77777777" w:rsidR="00DC27AB" w:rsidRDefault="00DC27AB" w:rsidP="0054003C">
      <w:pPr>
        <w:spacing w:after="0" w:line="259" w:lineRule="auto"/>
        <w:jc w:val="both"/>
        <w:rPr>
          <w:rFonts w:ascii="Times New Roman" w:hAnsi="Times New Roman" w:cs="Times New Roman"/>
          <w:b/>
          <w:sz w:val="24"/>
          <w:szCs w:val="24"/>
        </w:rPr>
      </w:pPr>
    </w:p>
    <w:p w14:paraId="6E8FFCF8" w14:textId="77777777" w:rsidR="00DC27AB" w:rsidRDefault="00DC27AB" w:rsidP="0054003C">
      <w:pPr>
        <w:spacing w:after="0" w:line="259" w:lineRule="auto"/>
        <w:jc w:val="both"/>
        <w:rPr>
          <w:rFonts w:ascii="Times New Roman" w:hAnsi="Times New Roman" w:cs="Times New Roman"/>
          <w:b/>
          <w:sz w:val="24"/>
          <w:szCs w:val="24"/>
        </w:rPr>
      </w:pPr>
    </w:p>
    <w:p w14:paraId="0BA3F605" w14:textId="77777777" w:rsidR="00DC27AB" w:rsidRDefault="00DC27AB" w:rsidP="0054003C">
      <w:pPr>
        <w:spacing w:after="0" w:line="259" w:lineRule="auto"/>
        <w:jc w:val="both"/>
        <w:rPr>
          <w:rFonts w:ascii="Times New Roman" w:hAnsi="Times New Roman" w:cs="Times New Roman"/>
          <w:b/>
          <w:sz w:val="24"/>
          <w:szCs w:val="24"/>
        </w:rPr>
      </w:pPr>
    </w:p>
    <w:p w14:paraId="282A9EA3" w14:textId="77777777" w:rsidR="00DC27AB" w:rsidRDefault="00DC27AB" w:rsidP="0054003C">
      <w:pPr>
        <w:spacing w:after="0" w:line="259" w:lineRule="auto"/>
        <w:jc w:val="both"/>
        <w:rPr>
          <w:rFonts w:ascii="Times New Roman" w:hAnsi="Times New Roman" w:cs="Times New Roman"/>
          <w:b/>
          <w:sz w:val="24"/>
          <w:szCs w:val="24"/>
        </w:rPr>
      </w:pPr>
    </w:p>
    <w:p w14:paraId="5DE755CE" w14:textId="77777777" w:rsidR="00DC27AB" w:rsidRDefault="00DC27AB" w:rsidP="0054003C">
      <w:pPr>
        <w:spacing w:after="0" w:line="259" w:lineRule="auto"/>
        <w:jc w:val="both"/>
        <w:rPr>
          <w:rFonts w:ascii="Times New Roman" w:hAnsi="Times New Roman" w:cs="Times New Roman"/>
          <w:b/>
          <w:sz w:val="24"/>
          <w:szCs w:val="24"/>
        </w:rPr>
      </w:pPr>
    </w:p>
    <w:p w14:paraId="69F44E67" w14:textId="77777777" w:rsidR="00DC27AB" w:rsidRDefault="00DC27AB" w:rsidP="0054003C">
      <w:pPr>
        <w:spacing w:after="0" w:line="259" w:lineRule="auto"/>
        <w:jc w:val="both"/>
        <w:rPr>
          <w:rFonts w:ascii="Times New Roman" w:hAnsi="Times New Roman" w:cs="Times New Roman"/>
          <w:b/>
          <w:sz w:val="24"/>
          <w:szCs w:val="24"/>
        </w:rPr>
      </w:pPr>
    </w:p>
    <w:p w14:paraId="68834E2C" w14:textId="77777777" w:rsidR="00DC27AB" w:rsidRDefault="00DC27AB" w:rsidP="0054003C">
      <w:pPr>
        <w:spacing w:after="0" w:line="259" w:lineRule="auto"/>
        <w:jc w:val="both"/>
        <w:rPr>
          <w:rFonts w:ascii="Times New Roman" w:hAnsi="Times New Roman" w:cs="Times New Roman"/>
          <w:b/>
          <w:sz w:val="24"/>
          <w:szCs w:val="24"/>
        </w:rPr>
      </w:pPr>
    </w:p>
    <w:p w14:paraId="07574851" w14:textId="77777777" w:rsidR="00DC27AB" w:rsidRDefault="00DC27AB" w:rsidP="0054003C">
      <w:pPr>
        <w:spacing w:after="0" w:line="259" w:lineRule="auto"/>
        <w:jc w:val="both"/>
        <w:rPr>
          <w:rFonts w:ascii="Times New Roman" w:hAnsi="Times New Roman" w:cs="Times New Roman"/>
          <w:b/>
          <w:sz w:val="24"/>
          <w:szCs w:val="24"/>
        </w:rPr>
      </w:pPr>
    </w:p>
    <w:p w14:paraId="0FCB0888" w14:textId="77777777" w:rsidR="00DC27AB" w:rsidRDefault="00DC27AB" w:rsidP="0054003C">
      <w:pPr>
        <w:spacing w:after="0" w:line="259" w:lineRule="auto"/>
        <w:jc w:val="both"/>
        <w:rPr>
          <w:rFonts w:ascii="Times New Roman" w:hAnsi="Times New Roman" w:cs="Times New Roman"/>
          <w:b/>
          <w:sz w:val="24"/>
          <w:szCs w:val="24"/>
        </w:rPr>
      </w:pPr>
    </w:p>
    <w:p w14:paraId="23485298" w14:textId="77777777" w:rsidR="00DC27AB" w:rsidRDefault="00DC27AB" w:rsidP="0054003C">
      <w:pPr>
        <w:spacing w:after="0" w:line="259" w:lineRule="auto"/>
        <w:jc w:val="both"/>
        <w:rPr>
          <w:rFonts w:ascii="Times New Roman" w:hAnsi="Times New Roman" w:cs="Times New Roman"/>
          <w:b/>
          <w:sz w:val="24"/>
          <w:szCs w:val="24"/>
        </w:rPr>
      </w:pPr>
    </w:p>
    <w:p w14:paraId="038FDA49" w14:textId="77777777" w:rsidR="00DC27AB" w:rsidRDefault="00DC27AB" w:rsidP="0054003C">
      <w:pPr>
        <w:spacing w:after="0" w:line="259" w:lineRule="auto"/>
        <w:jc w:val="both"/>
        <w:rPr>
          <w:rFonts w:ascii="Times New Roman" w:hAnsi="Times New Roman" w:cs="Times New Roman"/>
          <w:b/>
          <w:sz w:val="24"/>
          <w:szCs w:val="24"/>
        </w:rPr>
      </w:pPr>
    </w:p>
    <w:p w14:paraId="1AEAE8CB" w14:textId="77777777" w:rsidR="00DC27AB" w:rsidRDefault="00DC27AB" w:rsidP="0054003C">
      <w:pPr>
        <w:spacing w:after="0" w:line="259" w:lineRule="auto"/>
        <w:jc w:val="both"/>
        <w:rPr>
          <w:rFonts w:ascii="Times New Roman" w:hAnsi="Times New Roman" w:cs="Times New Roman"/>
          <w:b/>
          <w:sz w:val="24"/>
          <w:szCs w:val="24"/>
        </w:rPr>
      </w:pPr>
    </w:p>
    <w:p w14:paraId="0B47E265" w14:textId="77777777" w:rsidR="00DC27AB" w:rsidRDefault="00DC27AB" w:rsidP="0054003C">
      <w:pPr>
        <w:spacing w:after="0" w:line="259" w:lineRule="auto"/>
        <w:jc w:val="both"/>
        <w:rPr>
          <w:rFonts w:ascii="Times New Roman" w:hAnsi="Times New Roman" w:cs="Times New Roman"/>
          <w:b/>
          <w:sz w:val="24"/>
          <w:szCs w:val="24"/>
        </w:rPr>
      </w:pPr>
    </w:p>
    <w:p w14:paraId="22C561B5" w14:textId="77777777" w:rsidR="00DC27AB" w:rsidRDefault="00DC27AB" w:rsidP="0054003C">
      <w:pPr>
        <w:spacing w:after="0" w:line="259" w:lineRule="auto"/>
        <w:jc w:val="both"/>
        <w:rPr>
          <w:rFonts w:ascii="Times New Roman" w:hAnsi="Times New Roman" w:cs="Times New Roman"/>
          <w:b/>
          <w:sz w:val="24"/>
          <w:szCs w:val="24"/>
        </w:rPr>
      </w:pPr>
    </w:p>
    <w:p w14:paraId="48A32004" w14:textId="77777777" w:rsidR="00DC27AB" w:rsidRDefault="00DC27AB" w:rsidP="0054003C">
      <w:pPr>
        <w:spacing w:after="0" w:line="259" w:lineRule="auto"/>
        <w:jc w:val="both"/>
        <w:rPr>
          <w:rFonts w:ascii="Times New Roman" w:hAnsi="Times New Roman" w:cs="Times New Roman"/>
          <w:b/>
          <w:sz w:val="24"/>
          <w:szCs w:val="24"/>
        </w:rPr>
      </w:pPr>
    </w:p>
    <w:p w14:paraId="459B6C17" w14:textId="77777777" w:rsidR="00DC27AB" w:rsidRDefault="00DC27AB" w:rsidP="0054003C">
      <w:pPr>
        <w:spacing w:after="0" w:line="259" w:lineRule="auto"/>
        <w:jc w:val="both"/>
        <w:rPr>
          <w:rFonts w:ascii="Times New Roman" w:hAnsi="Times New Roman" w:cs="Times New Roman"/>
          <w:b/>
          <w:sz w:val="24"/>
          <w:szCs w:val="24"/>
        </w:rPr>
      </w:pPr>
    </w:p>
    <w:p w14:paraId="54090379" w14:textId="77777777" w:rsidR="00DC27AB" w:rsidRDefault="00DC27AB" w:rsidP="0054003C">
      <w:pPr>
        <w:spacing w:after="0" w:line="259" w:lineRule="auto"/>
        <w:jc w:val="both"/>
        <w:rPr>
          <w:rFonts w:ascii="Times New Roman" w:hAnsi="Times New Roman" w:cs="Times New Roman"/>
          <w:b/>
          <w:sz w:val="24"/>
          <w:szCs w:val="24"/>
        </w:rPr>
      </w:pPr>
    </w:p>
    <w:p w14:paraId="71BEC253" w14:textId="77777777" w:rsidR="00DC27AB" w:rsidRDefault="00DC27AB" w:rsidP="0054003C">
      <w:pPr>
        <w:spacing w:after="0" w:line="259" w:lineRule="auto"/>
        <w:jc w:val="both"/>
        <w:rPr>
          <w:rFonts w:ascii="Times New Roman" w:hAnsi="Times New Roman" w:cs="Times New Roman"/>
          <w:b/>
          <w:sz w:val="24"/>
          <w:szCs w:val="24"/>
        </w:rPr>
      </w:pPr>
    </w:p>
    <w:p w14:paraId="1B62FD88" w14:textId="77777777" w:rsidR="00DC27AB" w:rsidRDefault="00DC27AB" w:rsidP="0054003C">
      <w:pPr>
        <w:spacing w:after="0" w:line="259" w:lineRule="auto"/>
        <w:jc w:val="both"/>
        <w:rPr>
          <w:rFonts w:ascii="Times New Roman" w:hAnsi="Times New Roman" w:cs="Times New Roman"/>
          <w:b/>
          <w:sz w:val="24"/>
          <w:szCs w:val="24"/>
        </w:rPr>
      </w:pPr>
    </w:p>
    <w:p w14:paraId="3C0506BA" w14:textId="77777777" w:rsidR="00DC27AB" w:rsidRDefault="00DC27AB" w:rsidP="0054003C">
      <w:pPr>
        <w:spacing w:after="0" w:line="259" w:lineRule="auto"/>
        <w:jc w:val="both"/>
        <w:rPr>
          <w:rFonts w:ascii="Times New Roman" w:hAnsi="Times New Roman" w:cs="Times New Roman"/>
          <w:b/>
          <w:sz w:val="24"/>
          <w:szCs w:val="24"/>
        </w:rPr>
      </w:pPr>
    </w:p>
    <w:p w14:paraId="5061FF7C" w14:textId="77777777" w:rsidR="00DC27AB" w:rsidRDefault="00DC27AB" w:rsidP="0054003C">
      <w:pPr>
        <w:spacing w:after="0" w:line="259" w:lineRule="auto"/>
        <w:jc w:val="both"/>
        <w:rPr>
          <w:rFonts w:ascii="Times New Roman" w:hAnsi="Times New Roman" w:cs="Times New Roman"/>
          <w:b/>
          <w:sz w:val="24"/>
          <w:szCs w:val="24"/>
        </w:rPr>
      </w:pPr>
    </w:p>
    <w:p w14:paraId="57C01C06" w14:textId="77777777" w:rsidR="00DC27AB" w:rsidRDefault="00DC27AB" w:rsidP="0054003C">
      <w:pPr>
        <w:spacing w:after="0" w:line="259" w:lineRule="auto"/>
        <w:jc w:val="both"/>
        <w:rPr>
          <w:rFonts w:ascii="Times New Roman" w:hAnsi="Times New Roman" w:cs="Times New Roman"/>
          <w:b/>
          <w:sz w:val="24"/>
          <w:szCs w:val="24"/>
        </w:rPr>
      </w:pPr>
    </w:p>
    <w:p w14:paraId="45C7A40D" w14:textId="4267B83B" w:rsidR="0054003C" w:rsidRPr="00922172" w:rsidRDefault="008E1692" w:rsidP="0054003C">
      <w:pPr>
        <w:spacing w:after="0" w:line="259" w:lineRule="auto"/>
        <w:jc w:val="both"/>
        <w:rPr>
          <w:rFonts w:ascii="Calibri" w:hAnsi="Calibri" w:cs="Times New Roman"/>
          <w:sz w:val="24"/>
          <w:szCs w:val="24"/>
        </w:rPr>
      </w:pPr>
      <w:r>
        <w:rPr>
          <w:rFonts w:ascii="Times New Roman" w:hAnsi="Times New Roman" w:cs="Times New Roman"/>
          <w:b/>
          <w:sz w:val="24"/>
          <w:szCs w:val="24"/>
        </w:rPr>
        <w:lastRenderedPageBreak/>
        <w:t>Supplemental</w:t>
      </w:r>
      <w:r w:rsidR="004700C0">
        <w:rPr>
          <w:rFonts w:ascii="Times New Roman" w:hAnsi="Times New Roman" w:cs="Times New Roman"/>
          <w:b/>
          <w:sz w:val="24"/>
          <w:szCs w:val="24"/>
        </w:rPr>
        <w:t xml:space="preserve"> </w:t>
      </w:r>
      <w:r w:rsidR="00DE6FF2">
        <w:rPr>
          <w:rFonts w:ascii="Times New Roman" w:hAnsi="Times New Roman" w:cs="Times New Roman"/>
          <w:b/>
          <w:sz w:val="24"/>
          <w:szCs w:val="24"/>
        </w:rPr>
        <w:t xml:space="preserve">Table </w:t>
      </w:r>
      <w:r w:rsidR="00FB2C90">
        <w:rPr>
          <w:rFonts w:ascii="Times New Roman" w:hAnsi="Times New Roman" w:cs="Times New Roman"/>
          <w:b/>
          <w:sz w:val="24"/>
          <w:szCs w:val="24"/>
        </w:rPr>
        <w:t>4</w:t>
      </w:r>
      <w:r w:rsidR="0054003C" w:rsidRPr="00922172">
        <w:rPr>
          <w:rFonts w:ascii="Times New Roman" w:hAnsi="Times New Roman" w:cs="Times New Roman"/>
          <w:b/>
          <w:sz w:val="24"/>
          <w:szCs w:val="24"/>
        </w:rPr>
        <w:t>.</w:t>
      </w:r>
      <w:r w:rsidR="0054003C" w:rsidRPr="00922172">
        <w:rPr>
          <w:rFonts w:ascii="Times New Roman" w:hAnsi="Times New Roman" w:cs="Times New Roman"/>
          <w:sz w:val="24"/>
          <w:szCs w:val="24"/>
        </w:rPr>
        <w:t xml:space="preserve"> </w:t>
      </w:r>
      <w:r w:rsidR="00E94B71" w:rsidRPr="00922172">
        <w:rPr>
          <w:rFonts w:ascii="Times New Roman" w:hAnsi="Times New Roman" w:cs="Times New Roman"/>
          <w:sz w:val="24"/>
          <w:szCs w:val="24"/>
        </w:rPr>
        <w:t>Assessment of potential imbalance of b</w:t>
      </w:r>
      <w:r w:rsidR="0054003C" w:rsidRPr="00922172">
        <w:rPr>
          <w:rFonts w:ascii="Times New Roman" w:hAnsi="Times New Roman" w:cs="Times New Roman"/>
          <w:sz w:val="24"/>
          <w:szCs w:val="24"/>
        </w:rPr>
        <w:t xml:space="preserve">aseline characteristics </w:t>
      </w:r>
      <w:r w:rsidR="00E94B71" w:rsidRPr="00922172">
        <w:rPr>
          <w:rFonts w:ascii="Times New Roman" w:hAnsi="Times New Roman" w:cs="Times New Roman"/>
          <w:sz w:val="24"/>
          <w:szCs w:val="24"/>
        </w:rPr>
        <w:t xml:space="preserve">between trial </w:t>
      </w:r>
      <w:r w:rsidR="000D3101">
        <w:rPr>
          <w:rFonts w:ascii="Times New Roman" w:hAnsi="Times New Roman" w:cs="Times New Roman"/>
          <w:sz w:val="24"/>
          <w:szCs w:val="24"/>
        </w:rPr>
        <w:t>arms</w:t>
      </w:r>
    </w:p>
    <w:p w14:paraId="16ED558D" w14:textId="77777777" w:rsidR="0054003C" w:rsidRPr="00922172" w:rsidRDefault="0054003C" w:rsidP="0054003C">
      <w:pPr>
        <w:spacing w:after="0" w:line="259" w:lineRule="auto"/>
        <w:jc w:val="both"/>
        <w:rPr>
          <w:rFonts w:ascii="Calibri" w:hAnsi="Calibri" w:cs="Times New Roman"/>
          <w:szCs w:val="24"/>
        </w:rPr>
      </w:pPr>
    </w:p>
    <w:tbl>
      <w:tblPr>
        <w:tblW w:w="10590" w:type="dxa"/>
        <w:tblInd w:w="930" w:type="dxa"/>
        <w:tblLook w:val="04A0" w:firstRow="1" w:lastRow="0" w:firstColumn="1" w:lastColumn="0" w:noHBand="0" w:noVBand="1"/>
      </w:tblPr>
      <w:tblGrid>
        <w:gridCol w:w="4050"/>
        <w:gridCol w:w="1680"/>
        <w:gridCol w:w="1980"/>
        <w:gridCol w:w="1530"/>
        <w:gridCol w:w="1350"/>
      </w:tblGrid>
      <w:tr w:rsidR="0054003C" w:rsidRPr="00922172" w14:paraId="055C1F9B" w14:textId="77777777" w:rsidTr="0077638E">
        <w:trPr>
          <w:trHeight w:val="790"/>
        </w:trPr>
        <w:tc>
          <w:tcPr>
            <w:tcW w:w="4050" w:type="dxa"/>
            <w:tcBorders>
              <w:top w:val="nil"/>
              <w:left w:val="nil"/>
              <w:bottom w:val="single" w:sz="4" w:space="0" w:color="auto"/>
              <w:right w:val="nil"/>
            </w:tcBorders>
            <w:shd w:val="clear" w:color="auto" w:fill="auto"/>
            <w:vAlign w:val="center"/>
            <w:hideMark/>
          </w:tcPr>
          <w:p w14:paraId="29F7B8FF" w14:textId="77777777" w:rsidR="0054003C" w:rsidRPr="00922172" w:rsidRDefault="0054003C" w:rsidP="0054003C">
            <w:pPr>
              <w:spacing w:after="0" w:line="240" w:lineRule="auto"/>
              <w:rPr>
                <w:rFonts w:ascii="Times New Roman" w:eastAsia="Times New Roman" w:hAnsi="Times New Roman" w:cs="Times New Roman"/>
                <w:b/>
                <w:bCs/>
                <w:sz w:val="20"/>
                <w:szCs w:val="20"/>
              </w:rPr>
            </w:pPr>
            <w:r w:rsidRPr="00922172">
              <w:rPr>
                <w:rFonts w:ascii="Times New Roman" w:eastAsia="Times New Roman" w:hAnsi="Times New Roman" w:cs="Times New Roman"/>
                <w:b/>
                <w:bCs/>
                <w:sz w:val="20"/>
                <w:szCs w:val="20"/>
              </w:rPr>
              <w:t> </w:t>
            </w:r>
          </w:p>
        </w:tc>
        <w:tc>
          <w:tcPr>
            <w:tcW w:w="1680" w:type="dxa"/>
            <w:tcBorders>
              <w:top w:val="nil"/>
              <w:left w:val="nil"/>
              <w:bottom w:val="single" w:sz="4" w:space="0" w:color="auto"/>
              <w:right w:val="nil"/>
            </w:tcBorders>
            <w:shd w:val="clear" w:color="auto" w:fill="auto"/>
            <w:vAlign w:val="bottom"/>
            <w:hideMark/>
          </w:tcPr>
          <w:p w14:paraId="1F80E003" w14:textId="77777777" w:rsidR="0054003C" w:rsidRPr="00922172" w:rsidRDefault="0054003C" w:rsidP="0054003C">
            <w:pPr>
              <w:spacing w:after="0" w:line="240" w:lineRule="auto"/>
              <w:jc w:val="center"/>
              <w:rPr>
                <w:rFonts w:ascii="Times New Roman" w:eastAsia="Times New Roman" w:hAnsi="Times New Roman" w:cs="Times New Roman"/>
                <w:b/>
                <w:bCs/>
                <w:sz w:val="20"/>
                <w:szCs w:val="20"/>
              </w:rPr>
            </w:pPr>
            <w:r w:rsidRPr="00922172">
              <w:rPr>
                <w:rFonts w:ascii="Times New Roman" w:eastAsia="Times New Roman" w:hAnsi="Times New Roman" w:cs="Times New Roman"/>
                <w:b/>
                <w:bCs/>
                <w:sz w:val="20"/>
                <w:szCs w:val="20"/>
              </w:rPr>
              <w:t>Community Health Worker                 Mean ± SD or N (%)</w:t>
            </w:r>
          </w:p>
        </w:tc>
        <w:tc>
          <w:tcPr>
            <w:tcW w:w="1980" w:type="dxa"/>
            <w:tcBorders>
              <w:top w:val="nil"/>
              <w:left w:val="nil"/>
              <w:bottom w:val="single" w:sz="4" w:space="0" w:color="auto"/>
              <w:right w:val="nil"/>
            </w:tcBorders>
            <w:shd w:val="clear" w:color="auto" w:fill="auto"/>
            <w:vAlign w:val="bottom"/>
            <w:hideMark/>
          </w:tcPr>
          <w:p w14:paraId="2E1E909B" w14:textId="77777777" w:rsidR="0054003C" w:rsidRPr="00922172" w:rsidRDefault="0054003C" w:rsidP="0054003C">
            <w:pPr>
              <w:spacing w:after="0" w:line="240" w:lineRule="auto"/>
              <w:jc w:val="center"/>
              <w:rPr>
                <w:rFonts w:ascii="Times New Roman" w:eastAsia="Times New Roman" w:hAnsi="Times New Roman" w:cs="Times New Roman"/>
                <w:b/>
                <w:bCs/>
                <w:sz w:val="20"/>
                <w:szCs w:val="20"/>
              </w:rPr>
            </w:pPr>
            <w:r w:rsidRPr="00922172">
              <w:rPr>
                <w:rFonts w:ascii="Times New Roman" w:eastAsia="Times New Roman" w:hAnsi="Times New Roman" w:cs="Times New Roman"/>
                <w:b/>
                <w:bCs/>
                <w:sz w:val="20"/>
                <w:szCs w:val="20"/>
              </w:rPr>
              <w:t>Community Health Worker + Conditional Cash Transfer                          Mean ± SD or N (%)</w:t>
            </w:r>
          </w:p>
        </w:tc>
        <w:tc>
          <w:tcPr>
            <w:tcW w:w="1530" w:type="dxa"/>
            <w:tcBorders>
              <w:top w:val="nil"/>
              <w:left w:val="nil"/>
              <w:bottom w:val="single" w:sz="4" w:space="0" w:color="auto"/>
              <w:right w:val="nil"/>
            </w:tcBorders>
            <w:shd w:val="clear" w:color="auto" w:fill="auto"/>
            <w:vAlign w:val="bottom"/>
            <w:hideMark/>
          </w:tcPr>
          <w:p w14:paraId="659E6904" w14:textId="77777777" w:rsidR="0054003C" w:rsidRPr="00922172" w:rsidRDefault="0054003C" w:rsidP="0054003C">
            <w:pPr>
              <w:spacing w:after="0" w:line="240" w:lineRule="auto"/>
              <w:jc w:val="center"/>
              <w:rPr>
                <w:rFonts w:ascii="Times New Roman" w:eastAsia="Times New Roman" w:hAnsi="Times New Roman" w:cs="Times New Roman"/>
                <w:b/>
                <w:bCs/>
                <w:sz w:val="20"/>
                <w:szCs w:val="20"/>
              </w:rPr>
            </w:pPr>
            <w:r w:rsidRPr="00922172">
              <w:rPr>
                <w:rFonts w:ascii="Times New Roman" w:eastAsia="Times New Roman" w:hAnsi="Times New Roman" w:cs="Times New Roman"/>
                <w:b/>
                <w:bCs/>
                <w:sz w:val="20"/>
                <w:szCs w:val="20"/>
              </w:rPr>
              <w:t>Control                        Mean ± SD or N (%)</w:t>
            </w:r>
          </w:p>
        </w:tc>
        <w:tc>
          <w:tcPr>
            <w:tcW w:w="1350" w:type="dxa"/>
            <w:tcBorders>
              <w:top w:val="nil"/>
              <w:left w:val="nil"/>
              <w:bottom w:val="single" w:sz="4" w:space="0" w:color="auto"/>
              <w:right w:val="nil"/>
            </w:tcBorders>
            <w:vAlign w:val="bottom"/>
          </w:tcPr>
          <w:p w14:paraId="092FAF13" w14:textId="01F30961" w:rsidR="0054003C" w:rsidRPr="00922172" w:rsidRDefault="0054003C" w:rsidP="0054003C">
            <w:pPr>
              <w:spacing w:after="0" w:line="240" w:lineRule="auto"/>
              <w:jc w:val="center"/>
              <w:rPr>
                <w:rFonts w:ascii="Times New Roman" w:eastAsia="Times New Roman" w:hAnsi="Times New Roman" w:cs="Times New Roman"/>
                <w:b/>
                <w:bCs/>
                <w:sz w:val="20"/>
                <w:szCs w:val="20"/>
              </w:rPr>
            </w:pPr>
            <w:r w:rsidRPr="00922172">
              <w:rPr>
                <w:rFonts w:ascii="Times New Roman" w:eastAsia="Times New Roman" w:hAnsi="Times New Roman" w:cs="Times New Roman"/>
                <w:b/>
                <w:bCs/>
                <w:sz w:val="20"/>
                <w:szCs w:val="20"/>
              </w:rPr>
              <w:t>p-value</w:t>
            </w:r>
          </w:p>
        </w:tc>
      </w:tr>
      <w:tr w:rsidR="0054003C" w:rsidRPr="00922172" w14:paraId="0454CA5D" w14:textId="77777777" w:rsidTr="0077638E">
        <w:trPr>
          <w:trHeight w:val="260"/>
        </w:trPr>
        <w:tc>
          <w:tcPr>
            <w:tcW w:w="4050" w:type="dxa"/>
            <w:tcBorders>
              <w:top w:val="nil"/>
              <w:left w:val="nil"/>
              <w:bottom w:val="nil"/>
              <w:right w:val="nil"/>
            </w:tcBorders>
            <w:shd w:val="clear" w:color="auto" w:fill="auto"/>
            <w:vAlign w:val="center"/>
            <w:hideMark/>
          </w:tcPr>
          <w:p w14:paraId="1BE90787" w14:textId="77777777" w:rsidR="0054003C" w:rsidRPr="00922172" w:rsidRDefault="0054003C" w:rsidP="0054003C">
            <w:pPr>
              <w:spacing w:after="0" w:line="240" w:lineRule="auto"/>
              <w:rPr>
                <w:rFonts w:ascii="Times New Roman" w:eastAsia="Times New Roman" w:hAnsi="Times New Roman" w:cs="Times New Roman"/>
                <w:i/>
                <w:iCs/>
                <w:sz w:val="20"/>
                <w:szCs w:val="20"/>
              </w:rPr>
            </w:pPr>
            <w:r w:rsidRPr="00922172">
              <w:rPr>
                <w:rFonts w:ascii="Times New Roman" w:eastAsia="Times New Roman" w:hAnsi="Times New Roman" w:cs="Times New Roman"/>
                <w:i/>
                <w:iCs/>
                <w:sz w:val="20"/>
                <w:szCs w:val="20"/>
              </w:rPr>
              <w:t>Household characteristics</w:t>
            </w:r>
          </w:p>
        </w:tc>
        <w:tc>
          <w:tcPr>
            <w:tcW w:w="1680" w:type="dxa"/>
            <w:tcBorders>
              <w:top w:val="nil"/>
              <w:left w:val="nil"/>
              <w:bottom w:val="nil"/>
              <w:right w:val="nil"/>
            </w:tcBorders>
            <w:shd w:val="clear" w:color="auto" w:fill="auto"/>
            <w:vAlign w:val="center"/>
            <w:hideMark/>
          </w:tcPr>
          <w:p w14:paraId="55D27745" w14:textId="77777777" w:rsidR="0054003C" w:rsidRPr="00922172" w:rsidRDefault="0054003C" w:rsidP="0054003C">
            <w:pPr>
              <w:spacing w:after="0" w:line="240" w:lineRule="auto"/>
              <w:rPr>
                <w:rFonts w:ascii="Times New Roman" w:eastAsia="Times New Roman" w:hAnsi="Times New Roman" w:cs="Times New Roman"/>
                <w:i/>
                <w:iCs/>
                <w:sz w:val="20"/>
                <w:szCs w:val="20"/>
              </w:rPr>
            </w:pPr>
          </w:p>
        </w:tc>
        <w:tc>
          <w:tcPr>
            <w:tcW w:w="1980" w:type="dxa"/>
            <w:tcBorders>
              <w:top w:val="nil"/>
              <w:left w:val="nil"/>
              <w:bottom w:val="nil"/>
              <w:right w:val="nil"/>
            </w:tcBorders>
            <w:shd w:val="clear" w:color="auto" w:fill="auto"/>
            <w:vAlign w:val="center"/>
            <w:hideMark/>
          </w:tcPr>
          <w:p w14:paraId="063678DF" w14:textId="77777777" w:rsidR="0054003C" w:rsidRPr="00922172" w:rsidRDefault="0054003C" w:rsidP="0054003C">
            <w:pPr>
              <w:spacing w:after="0" w:line="240" w:lineRule="auto"/>
              <w:jc w:val="center"/>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vAlign w:val="center"/>
            <w:hideMark/>
          </w:tcPr>
          <w:p w14:paraId="72C7BE94" w14:textId="77777777" w:rsidR="0054003C" w:rsidRPr="00922172" w:rsidRDefault="0054003C" w:rsidP="0054003C">
            <w:pPr>
              <w:spacing w:after="0" w:line="240" w:lineRule="auto"/>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73E71D1D" w14:textId="77777777" w:rsidR="0054003C" w:rsidRPr="00922172" w:rsidRDefault="0054003C" w:rsidP="0054003C">
            <w:pPr>
              <w:spacing w:after="0" w:line="240" w:lineRule="auto"/>
              <w:jc w:val="center"/>
              <w:rPr>
                <w:rFonts w:ascii="Times New Roman" w:eastAsia="Times New Roman" w:hAnsi="Times New Roman" w:cs="Times New Roman"/>
                <w:sz w:val="20"/>
                <w:szCs w:val="20"/>
              </w:rPr>
            </w:pPr>
          </w:p>
        </w:tc>
      </w:tr>
      <w:tr w:rsidR="0054003C" w:rsidRPr="00922172" w14:paraId="39D3B66B" w14:textId="77777777" w:rsidTr="0077638E">
        <w:trPr>
          <w:trHeight w:val="260"/>
        </w:trPr>
        <w:tc>
          <w:tcPr>
            <w:tcW w:w="4050" w:type="dxa"/>
            <w:tcBorders>
              <w:top w:val="nil"/>
              <w:left w:val="nil"/>
              <w:bottom w:val="nil"/>
              <w:right w:val="nil"/>
            </w:tcBorders>
            <w:shd w:val="clear" w:color="auto" w:fill="auto"/>
            <w:noWrap/>
            <w:vAlign w:val="bottom"/>
            <w:hideMark/>
          </w:tcPr>
          <w:p w14:paraId="43E409C2" w14:textId="77777777" w:rsidR="0054003C" w:rsidRPr="00922172" w:rsidRDefault="0054003C" w:rsidP="0054003C">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Household size (persons)</w:t>
            </w:r>
          </w:p>
        </w:tc>
        <w:tc>
          <w:tcPr>
            <w:tcW w:w="1680" w:type="dxa"/>
            <w:tcBorders>
              <w:top w:val="nil"/>
              <w:left w:val="nil"/>
              <w:bottom w:val="nil"/>
              <w:right w:val="nil"/>
            </w:tcBorders>
            <w:shd w:val="clear" w:color="auto" w:fill="auto"/>
            <w:noWrap/>
            <w:vAlign w:val="bottom"/>
            <w:hideMark/>
          </w:tcPr>
          <w:p w14:paraId="1E572541" w14:textId="77777777" w:rsidR="0054003C" w:rsidRPr="00922172" w:rsidRDefault="0054003C" w:rsidP="0054003C">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4.0 ± 1.7</w:t>
            </w:r>
          </w:p>
        </w:tc>
        <w:tc>
          <w:tcPr>
            <w:tcW w:w="1980" w:type="dxa"/>
            <w:tcBorders>
              <w:top w:val="nil"/>
              <w:left w:val="nil"/>
              <w:bottom w:val="nil"/>
              <w:right w:val="nil"/>
            </w:tcBorders>
            <w:shd w:val="clear" w:color="auto" w:fill="auto"/>
            <w:noWrap/>
            <w:vAlign w:val="bottom"/>
            <w:hideMark/>
          </w:tcPr>
          <w:p w14:paraId="103CF6EC" w14:textId="77777777" w:rsidR="0054003C" w:rsidRPr="00922172" w:rsidRDefault="0054003C" w:rsidP="0054003C">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3.6 ± 2.0</w:t>
            </w:r>
          </w:p>
        </w:tc>
        <w:tc>
          <w:tcPr>
            <w:tcW w:w="1530" w:type="dxa"/>
            <w:tcBorders>
              <w:top w:val="nil"/>
              <w:left w:val="nil"/>
              <w:bottom w:val="nil"/>
              <w:right w:val="nil"/>
            </w:tcBorders>
            <w:shd w:val="clear" w:color="auto" w:fill="auto"/>
            <w:noWrap/>
            <w:vAlign w:val="bottom"/>
            <w:hideMark/>
          </w:tcPr>
          <w:p w14:paraId="0DD97A14" w14:textId="77777777" w:rsidR="0054003C" w:rsidRPr="00922172" w:rsidRDefault="0054003C" w:rsidP="0054003C">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3.4 ± 1.7</w:t>
            </w:r>
          </w:p>
        </w:tc>
        <w:tc>
          <w:tcPr>
            <w:tcW w:w="1350" w:type="dxa"/>
            <w:tcBorders>
              <w:top w:val="nil"/>
              <w:left w:val="nil"/>
              <w:bottom w:val="nil"/>
              <w:right w:val="nil"/>
            </w:tcBorders>
          </w:tcPr>
          <w:p w14:paraId="6B2D0989" w14:textId="2A5B0771" w:rsidR="0054003C" w:rsidRPr="00922172" w:rsidRDefault="0054003C" w:rsidP="0054003C">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0.24</w:t>
            </w:r>
          </w:p>
        </w:tc>
      </w:tr>
      <w:tr w:rsidR="0054003C" w:rsidRPr="00922172" w14:paraId="57691EB1" w14:textId="77777777" w:rsidTr="0077638E">
        <w:trPr>
          <w:trHeight w:val="260"/>
        </w:trPr>
        <w:tc>
          <w:tcPr>
            <w:tcW w:w="4050" w:type="dxa"/>
            <w:tcBorders>
              <w:top w:val="nil"/>
              <w:left w:val="nil"/>
              <w:bottom w:val="nil"/>
              <w:right w:val="nil"/>
            </w:tcBorders>
            <w:shd w:val="clear" w:color="auto" w:fill="auto"/>
            <w:noWrap/>
            <w:vAlign w:val="bottom"/>
            <w:hideMark/>
          </w:tcPr>
          <w:p w14:paraId="06CC034A" w14:textId="77777777" w:rsidR="0054003C" w:rsidRPr="00922172" w:rsidRDefault="0054003C" w:rsidP="0054003C">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Improved sanitation</w:t>
            </w:r>
          </w:p>
        </w:tc>
        <w:tc>
          <w:tcPr>
            <w:tcW w:w="1680" w:type="dxa"/>
            <w:tcBorders>
              <w:top w:val="nil"/>
              <w:left w:val="nil"/>
              <w:bottom w:val="nil"/>
              <w:right w:val="nil"/>
            </w:tcBorders>
            <w:shd w:val="clear" w:color="auto" w:fill="auto"/>
            <w:noWrap/>
            <w:vAlign w:val="bottom"/>
            <w:hideMark/>
          </w:tcPr>
          <w:p w14:paraId="5BA6EDB8" w14:textId="77777777" w:rsidR="0054003C" w:rsidRPr="00922172" w:rsidRDefault="0054003C" w:rsidP="0054003C">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175 (87.5%)</w:t>
            </w:r>
          </w:p>
        </w:tc>
        <w:tc>
          <w:tcPr>
            <w:tcW w:w="1980" w:type="dxa"/>
            <w:tcBorders>
              <w:top w:val="nil"/>
              <w:left w:val="nil"/>
              <w:bottom w:val="nil"/>
              <w:right w:val="nil"/>
            </w:tcBorders>
            <w:shd w:val="clear" w:color="auto" w:fill="auto"/>
            <w:noWrap/>
            <w:vAlign w:val="bottom"/>
            <w:hideMark/>
          </w:tcPr>
          <w:p w14:paraId="2DFAA2C2" w14:textId="77777777" w:rsidR="0054003C" w:rsidRPr="00922172" w:rsidRDefault="0054003C" w:rsidP="0054003C">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103 (51.5%)</w:t>
            </w:r>
          </w:p>
        </w:tc>
        <w:tc>
          <w:tcPr>
            <w:tcW w:w="1530" w:type="dxa"/>
            <w:tcBorders>
              <w:top w:val="nil"/>
              <w:left w:val="nil"/>
              <w:bottom w:val="nil"/>
              <w:right w:val="nil"/>
            </w:tcBorders>
            <w:shd w:val="clear" w:color="auto" w:fill="auto"/>
            <w:noWrap/>
            <w:vAlign w:val="bottom"/>
            <w:hideMark/>
          </w:tcPr>
          <w:p w14:paraId="0342AA12" w14:textId="77777777" w:rsidR="0054003C" w:rsidRPr="00922172" w:rsidRDefault="0054003C" w:rsidP="0054003C">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123 (63.7%)</w:t>
            </w:r>
          </w:p>
        </w:tc>
        <w:tc>
          <w:tcPr>
            <w:tcW w:w="1350" w:type="dxa"/>
            <w:tcBorders>
              <w:top w:val="nil"/>
              <w:left w:val="nil"/>
              <w:bottom w:val="nil"/>
              <w:right w:val="nil"/>
            </w:tcBorders>
          </w:tcPr>
          <w:p w14:paraId="2F8333DB" w14:textId="1EB3729F" w:rsidR="0054003C" w:rsidRPr="00922172" w:rsidRDefault="0054003C" w:rsidP="0054003C">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0.08</w:t>
            </w:r>
          </w:p>
        </w:tc>
      </w:tr>
      <w:tr w:rsidR="00407694" w:rsidRPr="00922172" w14:paraId="25B85100" w14:textId="77777777" w:rsidTr="0077638E">
        <w:trPr>
          <w:trHeight w:val="260"/>
        </w:trPr>
        <w:tc>
          <w:tcPr>
            <w:tcW w:w="4050" w:type="dxa"/>
            <w:tcBorders>
              <w:top w:val="nil"/>
              <w:left w:val="nil"/>
              <w:bottom w:val="nil"/>
              <w:right w:val="nil"/>
            </w:tcBorders>
            <w:shd w:val="clear" w:color="auto" w:fill="auto"/>
            <w:noWrap/>
            <w:vAlign w:val="bottom"/>
          </w:tcPr>
          <w:p w14:paraId="5F4E8CD8" w14:textId="57859F5E" w:rsidR="00407694" w:rsidRPr="00922172" w:rsidRDefault="00407694" w:rsidP="00406846">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Wealth </w:t>
            </w:r>
            <w:r w:rsidR="00406846" w:rsidRPr="00922172">
              <w:rPr>
                <w:rFonts w:ascii="Times New Roman" w:eastAsia="Times New Roman" w:hAnsi="Times New Roman" w:cs="Times New Roman"/>
                <w:sz w:val="20"/>
                <w:szCs w:val="20"/>
              </w:rPr>
              <w:t>q</w:t>
            </w:r>
            <w:r w:rsidRPr="00922172">
              <w:rPr>
                <w:rFonts w:ascii="Times New Roman" w:eastAsia="Times New Roman" w:hAnsi="Times New Roman" w:cs="Times New Roman"/>
                <w:sz w:val="20"/>
                <w:szCs w:val="20"/>
              </w:rPr>
              <w:t>uintile</w:t>
            </w:r>
          </w:p>
        </w:tc>
        <w:tc>
          <w:tcPr>
            <w:tcW w:w="1680" w:type="dxa"/>
            <w:tcBorders>
              <w:top w:val="nil"/>
              <w:left w:val="nil"/>
              <w:bottom w:val="nil"/>
              <w:right w:val="nil"/>
            </w:tcBorders>
            <w:shd w:val="clear" w:color="auto" w:fill="auto"/>
            <w:noWrap/>
            <w:vAlign w:val="bottom"/>
          </w:tcPr>
          <w:p w14:paraId="637E3127" w14:textId="5D639C69" w:rsidR="00407694" w:rsidRPr="00922172" w:rsidRDefault="001512E5" w:rsidP="0054003C">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(15%)</w:t>
            </w:r>
          </w:p>
        </w:tc>
        <w:tc>
          <w:tcPr>
            <w:tcW w:w="1980" w:type="dxa"/>
            <w:tcBorders>
              <w:top w:val="nil"/>
              <w:left w:val="nil"/>
              <w:bottom w:val="nil"/>
              <w:right w:val="nil"/>
            </w:tcBorders>
            <w:shd w:val="clear" w:color="auto" w:fill="auto"/>
            <w:noWrap/>
            <w:vAlign w:val="bottom"/>
          </w:tcPr>
          <w:p w14:paraId="7B309A94" w14:textId="77777777" w:rsidR="00407694" w:rsidRPr="00922172" w:rsidRDefault="00407694" w:rsidP="0054003C">
            <w:pPr>
              <w:spacing w:after="0" w:line="240" w:lineRule="auto"/>
              <w:jc w:val="center"/>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tcPr>
          <w:p w14:paraId="12A711CF" w14:textId="77777777" w:rsidR="00407694" w:rsidRPr="00922172" w:rsidRDefault="00407694" w:rsidP="0054003C">
            <w:pPr>
              <w:spacing w:after="0" w:line="240" w:lineRule="auto"/>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2E62F75C" w14:textId="77777777" w:rsidR="00407694" w:rsidRPr="00922172" w:rsidRDefault="00407694" w:rsidP="0054003C">
            <w:pPr>
              <w:spacing w:after="0" w:line="240" w:lineRule="auto"/>
              <w:jc w:val="center"/>
              <w:rPr>
                <w:rFonts w:ascii="Times New Roman" w:eastAsia="Times New Roman" w:hAnsi="Times New Roman" w:cs="Times New Roman"/>
                <w:sz w:val="20"/>
                <w:szCs w:val="20"/>
              </w:rPr>
            </w:pPr>
          </w:p>
        </w:tc>
      </w:tr>
      <w:tr w:rsidR="001512E5" w:rsidRPr="00922172" w14:paraId="55293390" w14:textId="77777777" w:rsidTr="0077638E">
        <w:trPr>
          <w:trHeight w:val="260"/>
        </w:trPr>
        <w:tc>
          <w:tcPr>
            <w:tcW w:w="4050" w:type="dxa"/>
            <w:tcBorders>
              <w:top w:val="nil"/>
              <w:left w:val="nil"/>
              <w:bottom w:val="nil"/>
              <w:right w:val="nil"/>
            </w:tcBorders>
            <w:shd w:val="clear" w:color="auto" w:fill="auto"/>
            <w:noWrap/>
            <w:vAlign w:val="bottom"/>
          </w:tcPr>
          <w:p w14:paraId="3C0D05B4" w14:textId="270B26BC" w:rsidR="001512E5" w:rsidRPr="00922172" w:rsidRDefault="001512E5" w:rsidP="001512E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Q1 – Poorest</w:t>
            </w:r>
          </w:p>
        </w:tc>
        <w:tc>
          <w:tcPr>
            <w:tcW w:w="1680" w:type="dxa"/>
            <w:tcBorders>
              <w:top w:val="nil"/>
              <w:left w:val="nil"/>
              <w:bottom w:val="nil"/>
              <w:right w:val="nil"/>
            </w:tcBorders>
            <w:shd w:val="clear" w:color="auto" w:fill="auto"/>
            <w:noWrap/>
            <w:vAlign w:val="bottom"/>
          </w:tcPr>
          <w:p w14:paraId="5AA09864" w14:textId="7DF10FEF"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29 (14.5%)</w:t>
            </w:r>
          </w:p>
        </w:tc>
        <w:tc>
          <w:tcPr>
            <w:tcW w:w="1980" w:type="dxa"/>
            <w:tcBorders>
              <w:top w:val="nil"/>
              <w:left w:val="nil"/>
              <w:bottom w:val="nil"/>
              <w:right w:val="nil"/>
            </w:tcBorders>
            <w:shd w:val="clear" w:color="auto" w:fill="auto"/>
            <w:noWrap/>
            <w:vAlign w:val="bottom"/>
          </w:tcPr>
          <w:p w14:paraId="5E03118A" w14:textId="39EAD0AF"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50 (25.</w:t>
            </w:r>
            <w:r w:rsidR="00694494" w:rsidRPr="00922172">
              <w:rPr>
                <w:rFonts w:ascii="Times New Roman" w:eastAsia="Times New Roman" w:hAnsi="Times New Roman" w:cs="Times New Roman"/>
                <w:sz w:val="20"/>
                <w:szCs w:val="20"/>
              </w:rPr>
              <w:t>0</w:t>
            </w:r>
            <w:r w:rsidRPr="00922172">
              <w:rPr>
                <w:rFonts w:ascii="Times New Roman" w:eastAsia="Times New Roman" w:hAnsi="Times New Roman" w:cs="Times New Roman"/>
                <w:sz w:val="20"/>
                <w:szCs w:val="20"/>
              </w:rPr>
              <w:t>%)</w:t>
            </w:r>
          </w:p>
        </w:tc>
        <w:tc>
          <w:tcPr>
            <w:tcW w:w="1530" w:type="dxa"/>
            <w:tcBorders>
              <w:top w:val="nil"/>
              <w:left w:val="nil"/>
              <w:bottom w:val="nil"/>
              <w:right w:val="nil"/>
            </w:tcBorders>
            <w:shd w:val="clear" w:color="auto" w:fill="auto"/>
            <w:noWrap/>
            <w:vAlign w:val="bottom"/>
          </w:tcPr>
          <w:p w14:paraId="36C4B379" w14:textId="02E12780"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4</w:t>
            </w:r>
            <w:r w:rsidR="009C3B92" w:rsidRPr="00922172">
              <w:rPr>
                <w:rFonts w:ascii="Times New Roman" w:eastAsia="Times New Roman" w:hAnsi="Times New Roman" w:cs="Times New Roman"/>
                <w:sz w:val="20"/>
                <w:szCs w:val="20"/>
              </w:rPr>
              <w:t>4</w:t>
            </w:r>
            <w:r w:rsidRPr="00922172">
              <w:rPr>
                <w:rFonts w:ascii="Times New Roman" w:eastAsia="Times New Roman" w:hAnsi="Times New Roman" w:cs="Times New Roman"/>
                <w:sz w:val="20"/>
                <w:szCs w:val="20"/>
              </w:rPr>
              <w:t xml:space="preserve"> (2</w:t>
            </w:r>
            <w:r w:rsidR="009C3B92" w:rsidRPr="00922172">
              <w:rPr>
                <w:rFonts w:ascii="Times New Roman" w:eastAsia="Times New Roman" w:hAnsi="Times New Roman" w:cs="Times New Roman"/>
                <w:sz w:val="20"/>
                <w:szCs w:val="20"/>
              </w:rPr>
              <w:t>2</w:t>
            </w:r>
            <w:r w:rsidRPr="00922172">
              <w:rPr>
                <w:rFonts w:ascii="Times New Roman" w:eastAsia="Times New Roman" w:hAnsi="Times New Roman" w:cs="Times New Roman"/>
                <w:sz w:val="20"/>
                <w:szCs w:val="20"/>
              </w:rPr>
              <w:t>.8%)</w:t>
            </w:r>
          </w:p>
        </w:tc>
        <w:tc>
          <w:tcPr>
            <w:tcW w:w="1350" w:type="dxa"/>
            <w:tcBorders>
              <w:top w:val="nil"/>
              <w:left w:val="nil"/>
              <w:bottom w:val="nil"/>
              <w:right w:val="nil"/>
            </w:tcBorders>
          </w:tcPr>
          <w:p w14:paraId="332608B7" w14:textId="2DB77BAD" w:rsidR="001512E5" w:rsidRPr="00922172" w:rsidRDefault="009C3B92"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&lt;0.01</w:t>
            </w:r>
          </w:p>
        </w:tc>
      </w:tr>
      <w:tr w:rsidR="001512E5" w:rsidRPr="00922172" w14:paraId="0BC07076" w14:textId="77777777" w:rsidTr="0077638E">
        <w:trPr>
          <w:trHeight w:val="260"/>
        </w:trPr>
        <w:tc>
          <w:tcPr>
            <w:tcW w:w="4050" w:type="dxa"/>
            <w:tcBorders>
              <w:top w:val="nil"/>
              <w:left w:val="nil"/>
              <w:bottom w:val="nil"/>
              <w:right w:val="nil"/>
            </w:tcBorders>
            <w:shd w:val="clear" w:color="auto" w:fill="auto"/>
            <w:noWrap/>
            <w:vAlign w:val="bottom"/>
          </w:tcPr>
          <w:p w14:paraId="7D251544" w14:textId="4141CEBC" w:rsidR="001512E5" w:rsidRPr="00922172" w:rsidRDefault="001512E5" w:rsidP="001512E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Q2 </w:t>
            </w:r>
          </w:p>
        </w:tc>
        <w:tc>
          <w:tcPr>
            <w:tcW w:w="1680" w:type="dxa"/>
            <w:tcBorders>
              <w:top w:val="nil"/>
              <w:left w:val="nil"/>
              <w:bottom w:val="nil"/>
              <w:right w:val="nil"/>
            </w:tcBorders>
            <w:shd w:val="clear" w:color="auto" w:fill="auto"/>
            <w:noWrap/>
            <w:vAlign w:val="bottom"/>
          </w:tcPr>
          <w:p w14:paraId="12ADDA01" w14:textId="4A84D44D"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40 (20.0%)</w:t>
            </w:r>
          </w:p>
        </w:tc>
        <w:tc>
          <w:tcPr>
            <w:tcW w:w="1980" w:type="dxa"/>
            <w:tcBorders>
              <w:top w:val="nil"/>
              <w:left w:val="nil"/>
              <w:bottom w:val="nil"/>
              <w:right w:val="nil"/>
            </w:tcBorders>
            <w:shd w:val="clear" w:color="auto" w:fill="auto"/>
            <w:noWrap/>
            <w:vAlign w:val="bottom"/>
          </w:tcPr>
          <w:p w14:paraId="3291009A" w14:textId="5EBC57D0" w:rsidR="001512E5" w:rsidRPr="00922172" w:rsidRDefault="00694494"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57 (28.5%)</w:t>
            </w:r>
          </w:p>
        </w:tc>
        <w:tc>
          <w:tcPr>
            <w:tcW w:w="1530" w:type="dxa"/>
            <w:tcBorders>
              <w:top w:val="nil"/>
              <w:left w:val="nil"/>
              <w:bottom w:val="nil"/>
              <w:right w:val="nil"/>
            </w:tcBorders>
            <w:shd w:val="clear" w:color="auto" w:fill="auto"/>
            <w:noWrap/>
            <w:vAlign w:val="bottom"/>
          </w:tcPr>
          <w:p w14:paraId="7FD0DC2C" w14:textId="4E342AA5" w:rsidR="001512E5" w:rsidRPr="00922172" w:rsidRDefault="009C3B92"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23 (11.9%)</w:t>
            </w:r>
          </w:p>
        </w:tc>
        <w:tc>
          <w:tcPr>
            <w:tcW w:w="1350" w:type="dxa"/>
            <w:tcBorders>
              <w:top w:val="nil"/>
              <w:left w:val="nil"/>
              <w:bottom w:val="nil"/>
              <w:right w:val="nil"/>
            </w:tcBorders>
          </w:tcPr>
          <w:p w14:paraId="0A9B8816"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r>
      <w:tr w:rsidR="001512E5" w:rsidRPr="00922172" w14:paraId="403504F6" w14:textId="77777777" w:rsidTr="0077638E">
        <w:trPr>
          <w:trHeight w:val="260"/>
        </w:trPr>
        <w:tc>
          <w:tcPr>
            <w:tcW w:w="4050" w:type="dxa"/>
            <w:tcBorders>
              <w:top w:val="nil"/>
              <w:left w:val="nil"/>
              <w:bottom w:val="nil"/>
              <w:right w:val="nil"/>
            </w:tcBorders>
            <w:shd w:val="clear" w:color="auto" w:fill="auto"/>
            <w:noWrap/>
            <w:vAlign w:val="bottom"/>
          </w:tcPr>
          <w:p w14:paraId="4B3EF61A" w14:textId="7AF80511" w:rsidR="001512E5" w:rsidRPr="00922172" w:rsidRDefault="001512E5" w:rsidP="001512E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Q3</w:t>
            </w:r>
          </w:p>
        </w:tc>
        <w:tc>
          <w:tcPr>
            <w:tcW w:w="1680" w:type="dxa"/>
            <w:tcBorders>
              <w:top w:val="nil"/>
              <w:left w:val="nil"/>
              <w:bottom w:val="nil"/>
              <w:right w:val="nil"/>
            </w:tcBorders>
            <w:shd w:val="clear" w:color="auto" w:fill="auto"/>
            <w:noWrap/>
            <w:vAlign w:val="bottom"/>
          </w:tcPr>
          <w:p w14:paraId="49742F7E" w14:textId="4A9A321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42 (21.0%)</w:t>
            </w:r>
          </w:p>
        </w:tc>
        <w:tc>
          <w:tcPr>
            <w:tcW w:w="1980" w:type="dxa"/>
            <w:tcBorders>
              <w:top w:val="nil"/>
              <w:left w:val="nil"/>
              <w:bottom w:val="nil"/>
              <w:right w:val="nil"/>
            </w:tcBorders>
            <w:shd w:val="clear" w:color="auto" w:fill="auto"/>
            <w:noWrap/>
            <w:vAlign w:val="bottom"/>
          </w:tcPr>
          <w:p w14:paraId="094ECBC5" w14:textId="61241D4C" w:rsidR="001512E5" w:rsidRPr="00922172" w:rsidRDefault="00694494"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49 (24.5%)</w:t>
            </w:r>
          </w:p>
        </w:tc>
        <w:tc>
          <w:tcPr>
            <w:tcW w:w="1530" w:type="dxa"/>
            <w:tcBorders>
              <w:top w:val="nil"/>
              <w:left w:val="nil"/>
              <w:bottom w:val="nil"/>
              <w:right w:val="nil"/>
            </w:tcBorders>
            <w:shd w:val="clear" w:color="auto" w:fill="auto"/>
            <w:noWrap/>
            <w:vAlign w:val="bottom"/>
          </w:tcPr>
          <w:p w14:paraId="2EEBF39F" w14:textId="4CE54FC9" w:rsidR="001512E5" w:rsidRPr="00922172" w:rsidRDefault="009C3B92"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34 (17.6%)</w:t>
            </w:r>
          </w:p>
        </w:tc>
        <w:tc>
          <w:tcPr>
            <w:tcW w:w="1350" w:type="dxa"/>
            <w:tcBorders>
              <w:top w:val="nil"/>
              <w:left w:val="nil"/>
              <w:bottom w:val="nil"/>
              <w:right w:val="nil"/>
            </w:tcBorders>
          </w:tcPr>
          <w:p w14:paraId="2CEDF74D"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r>
      <w:tr w:rsidR="001512E5" w:rsidRPr="00922172" w14:paraId="4E9FE059" w14:textId="77777777" w:rsidTr="00474BC7">
        <w:trPr>
          <w:trHeight w:val="68"/>
        </w:trPr>
        <w:tc>
          <w:tcPr>
            <w:tcW w:w="4050" w:type="dxa"/>
            <w:tcBorders>
              <w:top w:val="nil"/>
              <w:left w:val="nil"/>
              <w:bottom w:val="nil"/>
              <w:right w:val="nil"/>
            </w:tcBorders>
            <w:shd w:val="clear" w:color="auto" w:fill="auto"/>
            <w:noWrap/>
            <w:vAlign w:val="bottom"/>
          </w:tcPr>
          <w:p w14:paraId="4609D306" w14:textId="071B8F3D" w:rsidR="001512E5" w:rsidRPr="00922172" w:rsidRDefault="001512E5" w:rsidP="001512E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Q4</w:t>
            </w:r>
          </w:p>
        </w:tc>
        <w:tc>
          <w:tcPr>
            <w:tcW w:w="1680" w:type="dxa"/>
            <w:tcBorders>
              <w:top w:val="nil"/>
              <w:left w:val="nil"/>
              <w:bottom w:val="nil"/>
              <w:right w:val="nil"/>
            </w:tcBorders>
            <w:shd w:val="clear" w:color="auto" w:fill="auto"/>
            <w:noWrap/>
            <w:vAlign w:val="bottom"/>
          </w:tcPr>
          <w:p w14:paraId="01F15A49" w14:textId="1145975C"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40 (20.0%)</w:t>
            </w:r>
          </w:p>
        </w:tc>
        <w:tc>
          <w:tcPr>
            <w:tcW w:w="1980" w:type="dxa"/>
            <w:tcBorders>
              <w:top w:val="nil"/>
              <w:left w:val="nil"/>
              <w:bottom w:val="nil"/>
              <w:right w:val="nil"/>
            </w:tcBorders>
            <w:shd w:val="clear" w:color="auto" w:fill="auto"/>
            <w:noWrap/>
            <w:vAlign w:val="bottom"/>
          </w:tcPr>
          <w:p w14:paraId="2321527A" w14:textId="4AC1A94F" w:rsidR="001512E5" w:rsidRPr="00922172" w:rsidRDefault="00694494"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30 (15.0%)</w:t>
            </w:r>
          </w:p>
        </w:tc>
        <w:tc>
          <w:tcPr>
            <w:tcW w:w="1530" w:type="dxa"/>
            <w:tcBorders>
              <w:top w:val="nil"/>
              <w:left w:val="nil"/>
              <w:bottom w:val="nil"/>
              <w:right w:val="nil"/>
            </w:tcBorders>
            <w:shd w:val="clear" w:color="auto" w:fill="auto"/>
            <w:noWrap/>
            <w:vAlign w:val="bottom"/>
          </w:tcPr>
          <w:p w14:paraId="5065CF63" w14:textId="17A54519" w:rsidR="001512E5" w:rsidRPr="00922172" w:rsidRDefault="009C3B92"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47 (24.4%)</w:t>
            </w:r>
          </w:p>
        </w:tc>
        <w:tc>
          <w:tcPr>
            <w:tcW w:w="1350" w:type="dxa"/>
            <w:tcBorders>
              <w:top w:val="nil"/>
              <w:left w:val="nil"/>
              <w:bottom w:val="nil"/>
              <w:right w:val="nil"/>
            </w:tcBorders>
          </w:tcPr>
          <w:p w14:paraId="6CD1FB3A"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r>
      <w:tr w:rsidR="001512E5" w:rsidRPr="00922172" w14:paraId="76ED61F4" w14:textId="77777777" w:rsidTr="0077638E">
        <w:trPr>
          <w:trHeight w:val="260"/>
        </w:trPr>
        <w:tc>
          <w:tcPr>
            <w:tcW w:w="4050" w:type="dxa"/>
            <w:tcBorders>
              <w:top w:val="nil"/>
              <w:left w:val="nil"/>
              <w:bottom w:val="nil"/>
              <w:right w:val="nil"/>
            </w:tcBorders>
            <w:shd w:val="clear" w:color="auto" w:fill="auto"/>
            <w:noWrap/>
            <w:vAlign w:val="bottom"/>
            <w:hideMark/>
          </w:tcPr>
          <w:p w14:paraId="76CB5DBD" w14:textId="479E04A9" w:rsidR="001512E5" w:rsidRPr="00922172" w:rsidRDefault="001512E5" w:rsidP="001512E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Q5 - Richest</w:t>
            </w:r>
          </w:p>
        </w:tc>
        <w:tc>
          <w:tcPr>
            <w:tcW w:w="1680" w:type="dxa"/>
            <w:tcBorders>
              <w:top w:val="nil"/>
              <w:left w:val="nil"/>
              <w:bottom w:val="nil"/>
              <w:right w:val="nil"/>
            </w:tcBorders>
            <w:shd w:val="clear" w:color="auto" w:fill="auto"/>
            <w:noWrap/>
            <w:vAlign w:val="bottom"/>
          </w:tcPr>
          <w:p w14:paraId="72D81C02" w14:textId="15B87E7F"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49 (24.5%)</w:t>
            </w:r>
          </w:p>
        </w:tc>
        <w:tc>
          <w:tcPr>
            <w:tcW w:w="1980" w:type="dxa"/>
            <w:tcBorders>
              <w:top w:val="nil"/>
              <w:left w:val="nil"/>
              <w:bottom w:val="nil"/>
              <w:right w:val="nil"/>
            </w:tcBorders>
            <w:shd w:val="clear" w:color="auto" w:fill="auto"/>
            <w:noWrap/>
            <w:vAlign w:val="bottom"/>
          </w:tcPr>
          <w:p w14:paraId="67B77EC5" w14:textId="29A7A6EF" w:rsidR="001512E5" w:rsidRPr="00922172" w:rsidRDefault="00694494"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14 (7.0%)</w:t>
            </w:r>
          </w:p>
        </w:tc>
        <w:tc>
          <w:tcPr>
            <w:tcW w:w="1530" w:type="dxa"/>
            <w:tcBorders>
              <w:top w:val="nil"/>
              <w:left w:val="nil"/>
              <w:bottom w:val="nil"/>
              <w:right w:val="nil"/>
            </w:tcBorders>
            <w:shd w:val="clear" w:color="auto" w:fill="auto"/>
            <w:noWrap/>
            <w:vAlign w:val="bottom"/>
          </w:tcPr>
          <w:p w14:paraId="05874A20" w14:textId="76C4C2F5" w:rsidR="001512E5" w:rsidRPr="00922172" w:rsidRDefault="009C3B92"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45 (23.3%)</w:t>
            </w:r>
          </w:p>
        </w:tc>
        <w:tc>
          <w:tcPr>
            <w:tcW w:w="1350" w:type="dxa"/>
            <w:tcBorders>
              <w:top w:val="nil"/>
              <w:left w:val="nil"/>
              <w:bottom w:val="nil"/>
              <w:right w:val="nil"/>
            </w:tcBorders>
          </w:tcPr>
          <w:p w14:paraId="32335916" w14:textId="4752DA12" w:rsidR="001512E5" w:rsidRPr="00922172" w:rsidRDefault="001512E5" w:rsidP="001512E5">
            <w:pPr>
              <w:spacing w:after="0" w:line="240" w:lineRule="auto"/>
              <w:jc w:val="center"/>
              <w:rPr>
                <w:rFonts w:ascii="Times New Roman" w:eastAsia="Times New Roman" w:hAnsi="Times New Roman" w:cs="Times New Roman"/>
                <w:sz w:val="20"/>
                <w:szCs w:val="20"/>
              </w:rPr>
            </w:pPr>
          </w:p>
        </w:tc>
      </w:tr>
      <w:tr w:rsidR="001512E5" w:rsidRPr="00922172" w14:paraId="37D29281" w14:textId="77777777" w:rsidTr="0077638E">
        <w:trPr>
          <w:trHeight w:val="260"/>
        </w:trPr>
        <w:tc>
          <w:tcPr>
            <w:tcW w:w="4050" w:type="dxa"/>
            <w:tcBorders>
              <w:top w:val="nil"/>
              <w:left w:val="nil"/>
              <w:bottom w:val="nil"/>
              <w:right w:val="nil"/>
            </w:tcBorders>
            <w:shd w:val="clear" w:color="auto" w:fill="auto"/>
            <w:noWrap/>
            <w:vAlign w:val="bottom"/>
          </w:tcPr>
          <w:p w14:paraId="0BD3B9FE" w14:textId="21F2BA07" w:rsidR="001512E5" w:rsidRPr="00922172" w:rsidRDefault="001512E5" w:rsidP="001512E5">
            <w:pPr>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tcPr>
          <w:p w14:paraId="5492EB90" w14:textId="6A9CF1BC" w:rsidR="001512E5" w:rsidRPr="00922172" w:rsidRDefault="001512E5" w:rsidP="001512E5">
            <w:pPr>
              <w:spacing w:after="0"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tcPr>
          <w:p w14:paraId="2363C62F" w14:textId="0BAF9968" w:rsidR="001512E5" w:rsidRPr="00922172" w:rsidRDefault="001512E5" w:rsidP="001512E5">
            <w:pPr>
              <w:spacing w:after="0" w:line="240" w:lineRule="auto"/>
              <w:jc w:val="center"/>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tcPr>
          <w:p w14:paraId="45B6CEDE" w14:textId="0824ED48" w:rsidR="001512E5" w:rsidRPr="00922172" w:rsidRDefault="001512E5" w:rsidP="001512E5">
            <w:pPr>
              <w:spacing w:after="0" w:line="240" w:lineRule="auto"/>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112AF3AB" w14:textId="242DB27B" w:rsidR="001512E5" w:rsidRPr="00922172" w:rsidRDefault="001512E5" w:rsidP="001512E5">
            <w:pPr>
              <w:spacing w:after="0" w:line="240" w:lineRule="auto"/>
              <w:jc w:val="center"/>
              <w:rPr>
                <w:rFonts w:ascii="Times New Roman" w:eastAsia="Times New Roman" w:hAnsi="Times New Roman" w:cs="Times New Roman"/>
                <w:sz w:val="20"/>
                <w:szCs w:val="20"/>
              </w:rPr>
            </w:pPr>
          </w:p>
        </w:tc>
      </w:tr>
      <w:tr w:rsidR="001512E5" w:rsidRPr="00922172" w14:paraId="547883F8" w14:textId="77777777" w:rsidTr="0077638E">
        <w:trPr>
          <w:trHeight w:val="260"/>
        </w:trPr>
        <w:tc>
          <w:tcPr>
            <w:tcW w:w="4050" w:type="dxa"/>
            <w:tcBorders>
              <w:top w:val="nil"/>
              <w:left w:val="nil"/>
              <w:bottom w:val="nil"/>
              <w:right w:val="nil"/>
            </w:tcBorders>
            <w:shd w:val="clear" w:color="auto" w:fill="auto"/>
            <w:noWrap/>
            <w:vAlign w:val="bottom"/>
            <w:hideMark/>
          </w:tcPr>
          <w:p w14:paraId="0ECF1F44" w14:textId="7118B4D9" w:rsidR="001512E5" w:rsidRPr="00922172" w:rsidRDefault="001512E5" w:rsidP="001512E5">
            <w:pPr>
              <w:spacing w:after="0" w:line="240" w:lineRule="auto"/>
              <w:rPr>
                <w:rFonts w:ascii="Times New Roman" w:eastAsia="Times New Roman" w:hAnsi="Times New Roman" w:cs="Times New Roman"/>
                <w:i/>
                <w:iCs/>
                <w:sz w:val="20"/>
                <w:szCs w:val="20"/>
              </w:rPr>
            </w:pPr>
            <w:r w:rsidRPr="00922172">
              <w:rPr>
                <w:rFonts w:ascii="Times New Roman" w:eastAsia="Times New Roman" w:hAnsi="Times New Roman" w:cs="Times New Roman"/>
                <w:i/>
                <w:iCs/>
                <w:sz w:val="20"/>
                <w:szCs w:val="20"/>
              </w:rPr>
              <w:t xml:space="preserve">Maternal characteristics </w:t>
            </w:r>
          </w:p>
        </w:tc>
        <w:tc>
          <w:tcPr>
            <w:tcW w:w="1680" w:type="dxa"/>
            <w:tcBorders>
              <w:top w:val="nil"/>
              <w:left w:val="nil"/>
              <w:bottom w:val="nil"/>
              <w:right w:val="nil"/>
            </w:tcBorders>
            <w:shd w:val="clear" w:color="auto" w:fill="auto"/>
            <w:noWrap/>
            <w:vAlign w:val="bottom"/>
            <w:hideMark/>
          </w:tcPr>
          <w:p w14:paraId="3AEF247B" w14:textId="77777777" w:rsidR="001512E5" w:rsidRPr="00922172" w:rsidRDefault="001512E5" w:rsidP="001512E5">
            <w:pPr>
              <w:spacing w:after="0" w:line="240" w:lineRule="auto"/>
              <w:rPr>
                <w:rFonts w:ascii="Times New Roman" w:eastAsia="Times New Roman" w:hAnsi="Times New Roman" w:cs="Times New Roman"/>
                <w:i/>
                <w:iCs/>
                <w:sz w:val="20"/>
                <w:szCs w:val="20"/>
              </w:rPr>
            </w:pPr>
          </w:p>
        </w:tc>
        <w:tc>
          <w:tcPr>
            <w:tcW w:w="1980" w:type="dxa"/>
            <w:tcBorders>
              <w:top w:val="nil"/>
              <w:left w:val="nil"/>
              <w:bottom w:val="nil"/>
              <w:right w:val="nil"/>
            </w:tcBorders>
            <w:shd w:val="clear" w:color="auto" w:fill="auto"/>
            <w:noWrap/>
            <w:vAlign w:val="bottom"/>
            <w:hideMark/>
          </w:tcPr>
          <w:p w14:paraId="0357660B"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14:paraId="4AF261ED"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4FA3A833"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r>
      <w:tr w:rsidR="001512E5" w:rsidRPr="00922172" w14:paraId="2D02827C" w14:textId="77777777" w:rsidTr="0077638E">
        <w:trPr>
          <w:trHeight w:val="260"/>
        </w:trPr>
        <w:tc>
          <w:tcPr>
            <w:tcW w:w="4050" w:type="dxa"/>
            <w:tcBorders>
              <w:top w:val="nil"/>
              <w:left w:val="nil"/>
              <w:bottom w:val="nil"/>
              <w:right w:val="nil"/>
            </w:tcBorders>
            <w:shd w:val="clear" w:color="auto" w:fill="auto"/>
            <w:noWrap/>
            <w:vAlign w:val="bottom"/>
            <w:hideMark/>
          </w:tcPr>
          <w:p w14:paraId="2E6B99F6" w14:textId="0FF842F5" w:rsidR="001512E5" w:rsidRPr="00922172" w:rsidRDefault="00A245B9" w:rsidP="001512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1512E5" w:rsidRPr="00922172">
              <w:rPr>
                <w:rFonts w:ascii="Times New Roman" w:eastAsia="Times New Roman" w:hAnsi="Times New Roman" w:cs="Times New Roman"/>
                <w:sz w:val="20"/>
                <w:szCs w:val="20"/>
              </w:rPr>
              <w:t>ge, years</w:t>
            </w:r>
          </w:p>
        </w:tc>
        <w:tc>
          <w:tcPr>
            <w:tcW w:w="1680" w:type="dxa"/>
            <w:tcBorders>
              <w:top w:val="nil"/>
              <w:left w:val="nil"/>
              <w:bottom w:val="nil"/>
              <w:right w:val="nil"/>
            </w:tcBorders>
            <w:shd w:val="clear" w:color="auto" w:fill="auto"/>
            <w:noWrap/>
            <w:vAlign w:val="bottom"/>
            <w:hideMark/>
          </w:tcPr>
          <w:p w14:paraId="70FE362D"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26.9 ± 5.3</w:t>
            </w:r>
          </w:p>
        </w:tc>
        <w:tc>
          <w:tcPr>
            <w:tcW w:w="1980" w:type="dxa"/>
            <w:tcBorders>
              <w:top w:val="nil"/>
              <w:left w:val="nil"/>
              <w:bottom w:val="nil"/>
              <w:right w:val="nil"/>
            </w:tcBorders>
            <w:shd w:val="clear" w:color="auto" w:fill="auto"/>
            <w:noWrap/>
            <w:vAlign w:val="bottom"/>
            <w:hideMark/>
          </w:tcPr>
          <w:p w14:paraId="637144F2"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27.0 ± 6.3</w:t>
            </w:r>
          </w:p>
        </w:tc>
        <w:tc>
          <w:tcPr>
            <w:tcW w:w="1530" w:type="dxa"/>
            <w:tcBorders>
              <w:top w:val="nil"/>
              <w:left w:val="nil"/>
              <w:bottom w:val="nil"/>
              <w:right w:val="nil"/>
            </w:tcBorders>
            <w:shd w:val="clear" w:color="auto" w:fill="auto"/>
            <w:noWrap/>
            <w:vAlign w:val="bottom"/>
            <w:hideMark/>
          </w:tcPr>
          <w:p w14:paraId="0B6EE7A3"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26.4 ± 6.1</w:t>
            </w:r>
          </w:p>
        </w:tc>
        <w:tc>
          <w:tcPr>
            <w:tcW w:w="1350" w:type="dxa"/>
            <w:tcBorders>
              <w:top w:val="nil"/>
              <w:left w:val="nil"/>
              <w:bottom w:val="nil"/>
              <w:right w:val="nil"/>
            </w:tcBorders>
          </w:tcPr>
          <w:p w14:paraId="38B90506" w14:textId="1D58709F"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0.24</w:t>
            </w:r>
          </w:p>
        </w:tc>
      </w:tr>
      <w:tr w:rsidR="001512E5" w:rsidRPr="00922172" w14:paraId="34C983B7" w14:textId="77777777" w:rsidTr="0077638E">
        <w:trPr>
          <w:trHeight w:val="260"/>
        </w:trPr>
        <w:tc>
          <w:tcPr>
            <w:tcW w:w="4050" w:type="dxa"/>
            <w:tcBorders>
              <w:top w:val="nil"/>
              <w:left w:val="nil"/>
              <w:bottom w:val="nil"/>
              <w:right w:val="nil"/>
            </w:tcBorders>
            <w:shd w:val="clear" w:color="auto" w:fill="auto"/>
            <w:noWrap/>
            <w:vAlign w:val="bottom"/>
          </w:tcPr>
          <w:p w14:paraId="54549794" w14:textId="77777777" w:rsidR="001512E5" w:rsidRPr="00922172" w:rsidRDefault="001512E5" w:rsidP="001512E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Married or living with partner</w:t>
            </w:r>
          </w:p>
        </w:tc>
        <w:tc>
          <w:tcPr>
            <w:tcW w:w="1680" w:type="dxa"/>
            <w:tcBorders>
              <w:top w:val="nil"/>
              <w:left w:val="nil"/>
              <w:bottom w:val="nil"/>
              <w:right w:val="nil"/>
            </w:tcBorders>
            <w:shd w:val="clear" w:color="auto" w:fill="auto"/>
            <w:noWrap/>
            <w:vAlign w:val="bottom"/>
          </w:tcPr>
          <w:p w14:paraId="4C47DC03"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172 (86.0%)</w:t>
            </w:r>
          </w:p>
        </w:tc>
        <w:tc>
          <w:tcPr>
            <w:tcW w:w="1980" w:type="dxa"/>
            <w:tcBorders>
              <w:top w:val="nil"/>
              <w:left w:val="nil"/>
              <w:bottom w:val="nil"/>
              <w:right w:val="nil"/>
            </w:tcBorders>
            <w:shd w:val="clear" w:color="auto" w:fill="auto"/>
            <w:noWrap/>
            <w:vAlign w:val="bottom"/>
          </w:tcPr>
          <w:p w14:paraId="7BD0315C"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167 (83.5%)</w:t>
            </w:r>
          </w:p>
        </w:tc>
        <w:tc>
          <w:tcPr>
            <w:tcW w:w="1530" w:type="dxa"/>
            <w:tcBorders>
              <w:top w:val="nil"/>
              <w:left w:val="nil"/>
              <w:bottom w:val="nil"/>
              <w:right w:val="nil"/>
            </w:tcBorders>
            <w:shd w:val="clear" w:color="auto" w:fill="auto"/>
            <w:noWrap/>
            <w:vAlign w:val="bottom"/>
          </w:tcPr>
          <w:p w14:paraId="7D028131"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149 (77.2%)</w:t>
            </w:r>
          </w:p>
        </w:tc>
        <w:tc>
          <w:tcPr>
            <w:tcW w:w="1350" w:type="dxa"/>
            <w:tcBorders>
              <w:top w:val="nil"/>
              <w:left w:val="nil"/>
              <w:bottom w:val="nil"/>
              <w:right w:val="nil"/>
            </w:tcBorders>
          </w:tcPr>
          <w:p w14:paraId="64232EDB" w14:textId="710B4194"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0.48</w:t>
            </w:r>
          </w:p>
        </w:tc>
      </w:tr>
      <w:tr w:rsidR="001512E5" w:rsidRPr="00922172" w14:paraId="07BE31F4" w14:textId="77777777" w:rsidTr="0077638E">
        <w:trPr>
          <w:trHeight w:val="260"/>
        </w:trPr>
        <w:tc>
          <w:tcPr>
            <w:tcW w:w="4050" w:type="dxa"/>
            <w:tcBorders>
              <w:top w:val="nil"/>
              <w:left w:val="nil"/>
              <w:bottom w:val="nil"/>
              <w:right w:val="nil"/>
            </w:tcBorders>
            <w:shd w:val="clear" w:color="auto" w:fill="auto"/>
            <w:noWrap/>
            <w:vAlign w:val="bottom"/>
          </w:tcPr>
          <w:p w14:paraId="31CEDC7F" w14:textId="612FC2F8" w:rsidR="001512E5" w:rsidRPr="00922172" w:rsidRDefault="00A245B9" w:rsidP="001512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1512E5" w:rsidRPr="00922172">
              <w:rPr>
                <w:rFonts w:ascii="Times New Roman" w:eastAsia="Times New Roman" w:hAnsi="Times New Roman" w:cs="Times New Roman"/>
                <w:sz w:val="20"/>
                <w:szCs w:val="20"/>
              </w:rPr>
              <w:t>ducation</w:t>
            </w:r>
          </w:p>
        </w:tc>
        <w:tc>
          <w:tcPr>
            <w:tcW w:w="1680" w:type="dxa"/>
            <w:tcBorders>
              <w:top w:val="nil"/>
              <w:left w:val="nil"/>
              <w:bottom w:val="nil"/>
              <w:right w:val="nil"/>
            </w:tcBorders>
            <w:shd w:val="clear" w:color="auto" w:fill="auto"/>
            <w:noWrap/>
            <w:vAlign w:val="bottom"/>
          </w:tcPr>
          <w:p w14:paraId="67EDC5E2"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tcPr>
          <w:p w14:paraId="27CD4F76"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tcPr>
          <w:p w14:paraId="0A6E2BFA"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3F99BB96" w14:textId="424FC596"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0.09</w:t>
            </w:r>
          </w:p>
        </w:tc>
      </w:tr>
      <w:tr w:rsidR="001512E5" w:rsidRPr="00922172" w14:paraId="307787B7" w14:textId="77777777" w:rsidTr="0077638E">
        <w:trPr>
          <w:trHeight w:val="260"/>
        </w:trPr>
        <w:tc>
          <w:tcPr>
            <w:tcW w:w="4050" w:type="dxa"/>
            <w:tcBorders>
              <w:top w:val="nil"/>
              <w:left w:val="nil"/>
              <w:bottom w:val="nil"/>
              <w:right w:val="nil"/>
            </w:tcBorders>
            <w:shd w:val="clear" w:color="auto" w:fill="auto"/>
            <w:noWrap/>
            <w:vAlign w:val="bottom"/>
            <w:hideMark/>
          </w:tcPr>
          <w:p w14:paraId="268F038E" w14:textId="77777777" w:rsidR="001512E5" w:rsidRPr="00922172" w:rsidRDefault="001512E5" w:rsidP="001512E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No formal education</w:t>
            </w:r>
          </w:p>
        </w:tc>
        <w:tc>
          <w:tcPr>
            <w:tcW w:w="1680" w:type="dxa"/>
            <w:tcBorders>
              <w:top w:val="nil"/>
              <w:left w:val="nil"/>
              <w:bottom w:val="nil"/>
              <w:right w:val="nil"/>
            </w:tcBorders>
            <w:shd w:val="clear" w:color="auto" w:fill="auto"/>
            <w:noWrap/>
            <w:vAlign w:val="bottom"/>
            <w:hideMark/>
          </w:tcPr>
          <w:p w14:paraId="578834FA"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8 (4.0%)</w:t>
            </w:r>
          </w:p>
        </w:tc>
        <w:tc>
          <w:tcPr>
            <w:tcW w:w="1980" w:type="dxa"/>
            <w:tcBorders>
              <w:top w:val="nil"/>
              <w:left w:val="nil"/>
              <w:bottom w:val="nil"/>
              <w:right w:val="nil"/>
            </w:tcBorders>
            <w:shd w:val="clear" w:color="auto" w:fill="auto"/>
            <w:noWrap/>
            <w:vAlign w:val="bottom"/>
            <w:hideMark/>
          </w:tcPr>
          <w:p w14:paraId="1F654539"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36 (18.0%)</w:t>
            </w:r>
          </w:p>
        </w:tc>
        <w:tc>
          <w:tcPr>
            <w:tcW w:w="1530" w:type="dxa"/>
            <w:tcBorders>
              <w:top w:val="nil"/>
              <w:left w:val="nil"/>
              <w:bottom w:val="nil"/>
              <w:right w:val="nil"/>
            </w:tcBorders>
            <w:shd w:val="clear" w:color="auto" w:fill="auto"/>
            <w:noWrap/>
            <w:vAlign w:val="bottom"/>
            <w:hideMark/>
          </w:tcPr>
          <w:p w14:paraId="0B1D4C7D"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8 (4.2%)</w:t>
            </w:r>
          </w:p>
        </w:tc>
        <w:tc>
          <w:tcPr>
            <w:tcW w:w="1350" w:type="dxa"/>
            <w:tcBorders>
              <w:top w:val="nil"/>
              <w:left w:val="nil"/>
              <w:bottom w:val="nil"/>
              <w:right w:val="nil"/>
            </w:tcBorders>
          </w:tcPr>
          <w:p w14:paraId="7E0C1466"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r>
      <w:tr w:rsidR="001512E5" w:rsidRPr="00922172" w14:paraId="283C950F" w14:textId="77777777" w:rsidTr="0077638E">
        <w:trPr>
          <w:trHeight w:val="260"/>
        </w:trPr>
        <w:tc>
          <w:tcPr>
            <w:tcW w:w="4050" w:type="dxa"/>
            <w:tcBorders>
              <w:top w:val="nil"/>
              <w:left w:val="nil"/>
              <w:bottom w:val="nil"/>
              <w:right w:val="nil"/>
            </w:tcBorders>
            <w:shd w:val="clear" w:color="auto" w:fill="auto"/>
            <w:noWrap/>
            <w:vAlign w:val="bottom"/>
            <w:hideMark/>
          </w:tcPr>
          <w:p w14:paraId="749E384A" w14:textId="77777777" w:rsidR="001512E5" w:rsidRPr="00922172" w:rsidRDefault="001512E5" w:rsidP="001512E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Primary education</w:t>
            </w:r>
          </w:p>
        </w:tc>
        <w:tc>
          <w:tcPr>
            <w:tcW w:w="1680" w:type="dxa"/>
            <w:tcBorders>
              <w:top w:val="nil"/>
              <w:left w:val="nil"/>
              <w:bottom w:val="nil"/>
              <w:right w:val="nil"/>
            </w:tcBorders>
            <w:shd w:val="clear" w:color="auto" w:fill="auto"/>
            <w:noWrap/>
            <w:vAlign w:val="bottom"/>
            <w:hideMark/>
          </w:tcPr>
          <w:p w14:paraId="74E273A7"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179 (89.5%)</w:t>
            </w:r>
          </w:p>
        </w:tc>
        <w:tc>
          <w:tcPr>
            <w:tcW w:w="1980" w:type="dxa"/>
            <w:tcBorders>
              <w:top w:val="nil"/>
              <w:left w:val="nil"/>
              <w:bottom w:val="nil"/>
              <w:right w:val="nil"/>
            </w:tcBorders>
            <w:shd w:val="clear" w:color="auto" w:fill="auto"/>
            <w:noWrap/>
            <w:vAlign w:val="bottom"/>
            <w:hideMark/>
          </w:tcPr>
          <w:p w14:paraId="2E7BC8C7"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139 (69.5%)</w:t>
            </w:r>
          </w:p>
        </w:tc>
        <w:tc>
          <w:tcPr>
            <w:tcW w:w="1530" w:type="dxa"/>
            <w:tcBorders>
              <w:top w:val="nil"/>
              <w:left w:val="nil"/>
              <w:bottom w:val="nil"/>
              <w:right w:val="nil"/>
            </w:tcBorders>
            <w:shd w:val="clear" w:color="auto" w:fill="auto"/>
            <w:noWrap/>
            <w:vAlign w:val="bottom"/>
            <w:hideMark/>
          </w:tcPr>
          <w:p w14:paraId="5DD23E8D"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155 (80.3%)</w:t>
            </w:r>
          </w:p>
        </w:tc>
        <w:tc>
          <w:tcPr>
            <w:tcW w:w="1350" w:type="dxa"/>
            <w:tcBorders>
              <w:top w:val="nil"/>
              <w:left w:val="nil"/>
              <w:bottom w:val="nil"/>
              <w:right w:val="nil"/>
            </w:tcBorders>
          </w:tcPr>
          <w:p w14:paraId="65B69344"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r>
      <w:tr w:rsidR="001512E5" w:rsidRPr="00922172" w14:paraId="5B9DD808" w14:textId="77777777" w:rsidTr="0077638E">
        <w:trPr>
          <w:trHeight w:val="260"/>
        </w:trPr>
        <w:tc>
          <w:tcPr>
            <w:tcW w:w="4050" w:type="dxa"/>
            <w:tcBorders>
              <w:top w:val="nil"/>
              <w:left w:val="nil"/>
              <w:bottom w:val="nil"/>
              <w:right w:val="nil"/>
            </w:tcBorders>
            <w:shd w:val="clear" w:color="auto" w:fill="auto"/>
            <w:noWrap/>
            <w:vAlign w:val="bottom"/>
            <w:hideMark/>
          </w:tcPr>
          <w:p w14:paraId="372F35DE" w14:textId="77777777" w:rsidR="001512E5" w:rsidRPr="00922172" w:rsidRDefault="001512E5" w:rsidP="001512E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Secondary or higher education</w:t>
            </w:r>
          </w:p>
        </w:tc>
        <w:tc>
          <w:tcPr>
            <w:tcW w:w="1680" w:type="dxa"/>
            <w:tcBorders>
              <w:top w:val="nil"/>
              <w:left w:val="nil"/>
              <w:bottom w:val="nil"/>
              <w:right w:val="nil"/>
            </w:tcBorders>
            <w:shd w:val="clear" w:color="auto" w:fill="auto"/>
            <w:noWrap/>
            <w:vAlign w:val="bottom"/>
            <w:hideMark/>
          </w:tcPr>
          <w:p w14:paraId="29326230"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13 (6.5%)</w:t>
            </w:r>
          </w:p>
        </w:tc>
        <w:tc>
          <w:tcPr>
            <w:tcW w:w="1980" w:type="dxa"/>
            <w:tcBorders>
              <w:top w:val="nil"/>
              <w:left w:val="nil"/>
              <w:bottom w:val="nil"/>
              <w:right w:val="nil"/>
            </w:tcBorders>
            <w:shd w:val="clear" w:color="auto" w:fill="auto"/>
            <w:noWrap/>
            <w:vAlign w:val="bottom"/>
            <w:hideMark/>
          </w:tcPr>
          <w:p w14:paraId="0CED8B6E"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25 (12.5%)</w:t>
            </w:r>
          </w:p>
        </w:tc>
        <w:tc>
          <w:tcPr>
            <w:tcW w:w="1530" w:type="dxa"/>
            <w:tcBorders>
              <w:top w:val="nil"/>
              <w:left w:val="nil"/>
              <w:bottom w:val="nil"/>
              <w:right w:val="nil"/>
            </w:tcBorders>
            <w:shd w:val="clear" w:color="auto" w:fill="auto"/>
            <w:noWrap/>
            <w:vAlign w:val="bottom"/>
            <w:hideMark/>
          </w:tcPr>
          <w:p w14:paraId="100AB316"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30 (15.5%)</w:t>
            </w:r>
          </w:p>
        </w:tc>
        <w:tc>
          <w:tcPr>
            <w:tcW w:w="1350" w:type="dxa"/>
            <w:tcBorders>
              <w:top w:val="nil"/>
              <w:left w:val="nil"/>
              <w:bottom w:val="nil"/>
              <w:right w:val="nil"/>
            </w:tcBorders>
          </w:tcPr>
          <w:p w14:paraId="05850858"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r>
      <w:tr w:rsidR="001512E5" w:rsidRPr="00922172" w14:paraId="2360A054" w14:textId="77777777" w:rsidTr="0077638E">
        <w:trPr>
          <w:trHeight w:val="260"/>
        </w:trPr>
        <w:tc>
          <w:tcPr>
            <w:tcW w:w="4050" w:type="dxa"/>
            <w:tcBorders>
              <w:top w:val="nil"/>
              <w:left w:val="nil"/>
              <w:bottom w:val="nil"/>
              <w:right w:val="nil"/>
            </w:tcBorders>
            <w:shd w:val="clear" w:color="auto" w:fill="auto"/>
            <w:noWrap/>
            <w:vAlign w:val="bottom"/>
          </w:tcPr>
          <w:p w14:paraId="5175905C" w14:textId="77777777" w:rsidR="001512E5" w:rsidRPr="00922172" w:rsidRDefault="001512E5" w:rsidP="001512E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Pregnant at time of enrollment</w:t>
            </w:r>
          </w:p>
        </w:tc>
        <w:tc>
          <w:tcPr>
            <w:tcW w:w="1680" w:type="dxa"/>
            <w:tcBorders>
              <w:top w:val="nil"/>
              <w:left w:val="nil"/>
              <w:bottom w:val="nil"/>
              <w:right w:val="nil"/>
            </w:tcBorders>
            <w:shd w:val="clear" w:color="auto" w:fill="auto"/>
            <w:noWrap/>
            <w:vAlign w:val="bottom"/>
          </w:tcPr>
          <w:p w14:paraId="262FF104"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55 (27.5%)</w:t>
            </w:r>
          </w:p>
        </w:tc>
        <w:tc>
          <w:tcPr>
            <w:tcW w:w="1980" w:type="dxa"/>
            <w:tcBorders>
              <w:top w:val="nil"/>
              <w:left w:val="nil"/>
              <w:bottom w:val="nil"/>
              <w:right w:val="nil"/>
            </w:tcBorders>
            <w:shd w:val="clear" w:color="auto" w:fill="auto"/>
            <w:noWrap/>
            <w:vAlign w:val="bottom"/>
          </w:tcPr>
          <w:p w14:paraId="183DE6E5"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75 (37.5%)</w:t>
            </w:r>
          </w:p>
        </w:tc>
        <w:tc>
          <w:tcPr>
            <w:tcW w:w="1530" w:type="dxa"/>
            <w:tcBorders>
              <w:top w:val="nil"/>
              <w:left w:val="nil"/>
              <w:bottom w:val="nil"/>
              <w:right w:val="nil"/>
            </w:tcBorders>
            <w:shd w:val="clear" w:color="auto" w:fill="auto"/>
            <w:noWrap/>
            <w:vAlign w:val="bottom"/>
          </w:tcPr>
          <w:p w14:paraId="19CF9AC3"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67 (34.7%)</w:t>
            </w:r>
          </w:p>
        </w:tc>
        <w:tc>
          <w:tcPr>
            <w:tcW w:w="1350" w:type="dxa"/>
            <w:tcBorders>
              <w:top w:val="nil"/>
              <w:left w:val="nil"/>
              <w:bottom w:val="nil"/>
              <w:right w:val="nil"/>
            </w:tcBorders>
          </w:tcPr>
          <w:p w14:paraId="4C70EDD3" w14:textId="237ABAAB"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0.23</w:t>
            </w:r>
          </w:p>
        </w:tc>
      </w:tr>
      <w:tr w:rsidR="001512E5" w:rsidRPr="00922172" w14:paraId="46FA3C22" w14:textId="77777777" w:rsidTr="0077638E">
        <w:trPr>
          <w:trHeight w:val="260"/>
        </w:trPr>
        <w:tc>
          <w:tcPr>
            <w:tcW w:w="4050" w:type="dxa"/>
            <w:tcBorders>
              <w:top w:val="nil"/>
              <w:left w:val="nil"/>
              <w:bottom w:val="nil"/>
              <w:right w:val="nil"/>
            </w:tcBorders>
            <w:shd w:val="clear" w:color="auto" w:fill="auto"/>
            <w:noWrap/>
            <w:vAlign w:val="bottom"/>
            <w:hideMark/>
          </w:tcPr>
          <w:p w14:paraId="4CF386D7" w14:textId="77777777" w:rsidR="001512E5" w:rsidRPr="00922172" w:rsidRDefault="001512E5" w:rsidP="001512E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Multiparous</w:t>
            </w:r>
          </w:p>
        </w:tc>
        <w:tc>
          <w:tcPr>
            <w:tcW w:w="1680" w:type="dxa"/>
            <w:tcBorders>
              <w:top w:val="nil"/>
              <w:left w:val="nil"/>
              <w:bottom w:val="nil"/>
              <w:right w:val="nil"/>
            </w:tcBorders>
            <w:shd w:val="clear" w:color="auto" w:fill="auto"/>
            <w:noWrap/>
            <w:vAlign w:val="bottom"/>
            <w:hideMark/>
          </w:tcPr>
          <w:p w14:paraId="3588B528"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187 (93.5%)</w:t>
            </w:r>
          </w:p>
        </w:tc>
        <w:tc>
          <w:tcPr>
            <w:tcW w:w="1980" w:type="dxa"/>
            <w:tcBorders>
              <w:top w:val="nil"/>
              <w:left w:val="nil"/>
              <w:bottom w:val="nil"/>
              <w:right w:val="nil"/>
            </w:tcBorders>
            <w:shd w:val="clear" w:color="auto" w:fill="auto"/>
            <w:noWrap/>
            <w:vAlign w:val="bottom"/>
            <w:hideMark/>
          </w:tcPr>
          <w:p w14:paraId="589A8B35"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179 (89.5%)</w:t>
            </w:r>
          </w:p>
        </w:tc>
        <w:tc>
          <w:tcPr>
            <w:tcW w:w="1530" w:type="dxa"/>
            <w:tcBorders>
              <w:top w:val="nil"/>
              <w:left w:val="nil"/>
              <w:bottom w:val="nil"/>
              <w:right w:val="nil"/>
            </w:tcBorders>
            <w:shd w:val="clear" w:color="auto" w:fill="auto"/>
            <w:noWrap/>
            <w:vAlign w:val="bottom"/>
            <w:hideMark/>
          </w:tcPr>
          <w:p w14:paraId="3BDB5BA0"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151 (78.2%)</w:t>
            </w:r>
          </w:p>
        </w:tc>
        <w:tc>
          <w:tcPr>
            <w:tcW w:w="1350" w:type="dxa"/>
            <w:tcBorders>
              <w:top w:val="nil"/>
              <w:left w:val="nil"/>
              <w:bottom w:val="nil"/>
              <w:right w:val="nil"/>
            </w:tcBorders>
          </w:tcPr>
          <w:p w14:paraId="6956EE20" w14:textId="681AED34"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0.01</w:t>
            </w:r>
          </w:p>
        </w:tc>
      </w:tr>
      <w:tr w:rsidR="001512E5" w:rsidRPr="00922172" w14:paraId="51B9680B" w14:textId="77777777" w:rsidTr="0077638E">
        <w:trPr>
          <w:trHeight w:val="260"/>
        </w:trPr>
        <w:tc>
          <w:tcPr>
            <w:tcW w:w="4050" w:type="dxa"/>
            <w:tcBorders>
              <w:top w:val="nil"/>
              <w:left w:val="nil"/>
              <w:bottom w:val="nil"/>
              <w:right w:val="nil"/>
            </w:tcBorders>
            <w:shd w:val="clear" w:color="auto" w:fill="auto"/>
            <w:noWrap/>
            <w:vAlign w:val="bottom"/>
          </w:tcPr>
          <w:p w14:paraId="522F6AA0" w14:textId="0E0505ED" w:rsidR="001512E5" w:rsidRPr="00922172" w:rsidRDefault="001512E5" w:rsidP="001512E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High social support (&gt;median)</w:t>
            </w:r>
          </w:p>
        </w:tc>
        <w:tc>
          <w:tcPr>
            <w:tcW w:w="1680" w:type="dxa"/>
            <w:tcBorders>
              <w:top w:val="nil"/>
              <w:left w:val="nil"/>
              <w:bottom w:val="nil"/>
              <w:right w:val="nil"/>
            </w:tcBorders>
            <w:shd w:val="clear" w:color="auto" w:fill="auto"/>
            <w:noWrap/>
            <w:vAlign w:val="bottom"/>
          </w:tcPr>
          <w:p w14:paraId="001A6A93" w14:textId="46EC76C9" w:rsidR="001512E5" w:rsidRPr="00922172" w:rsidRDefault="001A7C74"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55 (27.5%)</w:t>
            </w:r>
          </w:p>
        </w:tc>
        <w:tc>
          <w:tcPr>
            <w:tcW w:w="1980" w:type="dxa"/>
            <w:tcBorders>
              <w:top w:val="nil"/>
              <w:left w:val="nil"/>
              <w:bottom w:val="nil"/>
              <w:right w:val="nil"/>
            </w:tcBorders>
            <w:shd w:val="clear" w:color="auto" w:fill="auto"/>
            <w:noWrap/>
            <w:vAlign w:val="bottom"/>
          </w:tcPr>
          <w:p w14:paraId="107732D7" w14:textId="50187EA7" w:rsidR="001512E5" w:rsidRPr="00922172" w:rsidRDefault="001A7C74"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153 (76.5%)</w:t>
            </w:r>
          </w:p>
        </w:tc>
        <w:tc>
          <w:tcPr>
            <w:tcW w:w="1530" w:type="dxa"/>
            <w:tcBorders>
              <w:top w:val="nil"/>
              <w:left w:val="nil"/>
              <w:bottom w:val="nil"/>
              <w:right w:val="nil"/>
            </w:tcBorders>
            <w:shd w:val="clear" w:color="auto" w:fill="auto"/>
            <w:noWrap/>
            <w:vAlign w:val="bottom"/>
          </w:tcPr>
          <w:p w14:paraId="47E626BE" w14:textId="72C70786" w:rsidR="001512E5" w:rsidRPr="00922172" w:rsidRDefault="001A7C74"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102 (52.9%)</w:t>
            </w:r>
          </w:p>
        </w:tc>
        <w:tc>
          <w:tcPr>
            <w:tcW w:w="1350" w:type="dxa"/>
            <w:tcBorders>
              <w:top w:val="nil"/>
              <w:left w:val="nil"/>
              <w:bottom w:val="nil"/>
              <w:right w:val="nil"/>
            </w:tcBorders>
          </w:tcPr>
          <w:p w14:paraId="6369178D" w14:textId="2E7EC6D9" w:rsidR="001512E5" w:rsidRPr="00922172" w:rsidRDefault="006F4AAE"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0.02</w:t>
            </w:r>
          </w:p>
        </w:tc>
      </w:tr>
      <w:tr w:rsidR="001512E5" w:rsidRPr="00922172" w14:paraId="4FA2EF66" w14:textId="77777777" w:rsidTr="0077638E">
        <w:trPr>
          <w:trHeight w:val="260"/>
        </w:trPr>
        <w:tc>
          <w:tcPr>
            <w:tcW w:w="4050" w:type="dxa"/>
            <w:tcBorders>
              <w:top w:val="nil"/>
              <w:left w:val="nil"/>
              <w:bottom w:val="nil"/>
              <w:right w:val="nil"/>
            </w:tcBorders>
            <w:shd w:val="clear" w:color="auto" w:fill="auto"/>
            <w:noWrap/>
            <w:vAlign w:val="bottom"/>
          </w:tcPr>
          <w:p w14:paraId="169DA06B" w14:textId="304C6C67" w:rsidR="001512E5" w:rsidRPr="00922172" w:rsidRDefault="001512E5" w:rsidP="001512E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High </w:t>
            </w:r>
            <w:r w:rsidR="006F4AAE" w:rsidRPr="00922172">
              <w:rPr>
                <w:rFonts w:ascii="Times New Roman" w:eastAsia="Times New Roman" w:hAnsi="Times New Roman" w:cs="Times New Roman"/>
                <w:sz w:val="20"/>
                <w:szCs w:val="20"/>
              </w:rPr>
              <w:t>Caregiver</w:t>
            </w:r>
            <w:r w:rsidRPr="00922172">
              <w:rPr>
                <w:rFonts w:ascii="Times New Roman" w:eastAsia="Times New Roman" w:hAnsi="Times New Roman" w:cs="Times New Roman"/>
                <w:sz w:val="20"/>
                <w:szCs w:val="20"/>
              </w:rPr>
              <w:t xml:space="preserve"> Knowledge of Child Development Inventory score (&gt; median)</w:t>
            </w:r>
          </w:p>
        </w:tc>
        <w:tc>
          <w:tcPr>
            <w:tcW w:w="1680" w:type="dxa"/>
            <w:tcBorders>
              <w:top w:val="nil"/>
              <w:left w:val="nil"/>
              <w:bottom w:val="nil"/>
              <w:right w:val="nil"/>
            </w:tcBorders>
            <w:shd w:val="clear" w:color="auto" w:fill="auto"/>
            <w:noWrap/>
            <w:vAlign w:val="bottom"/>
          </w:tcPr>
          <w:p w14:paraId="381FF659" w14:textId="3D012318" w:rsidR="001512E5" w:rsidRPr="00922172" w:rsidRDefault="001A7C74"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132 (66%)</w:t>
            </w:r>
          </w:p>
        </w:tc>
        <w:tc>
          <w:tcPr>
            <w:tcW w:w="1980" w:type="dxa"/>
            <w:tcBorders>
              <w:top w:val="nil"/>
              <w:left w:val="nil"/>
              <w:bottom w:val="nil"/>
              <w:right w:val="nil"/>
            </w:tcBorders>
            <w:shd w:val="clear" w:color="auto" w:fill="auto"/>
            <w:noWrap/>
            <w:vAlign w:val="bottom"/>
          </w:tcPr>
          <w:p w14:paraId="3D3A8721" w14:textId="4331B0EC" w:rsidR="001512E5" w:rsidRPr="00922172" w:rsidRDefault="001A7C74"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80 (40%)</w:t>
            </w:r>
          </w:p>
        </w:tc>
        <w:tc>
          <w:tcPr>
            <w:tcW w:w="1530" w:type="dxa"/>
            <w:tcBorders>
              <w:top w:val="nil"/>
              <w:left w:val="nil"/>
              <w:bottom w:val="nil"/>
              <w:right w:val="nil"/>
            </w:tcBorders>
            <w:shd w:val="clear" w:color="auto" w:fill="auto"/>
            <w:noWrap/>
            <w:vAlign w:val="bottom"/>
          </w:tcPr>
          <w:p w14:paraId="095ECBD1" w14:textId="50632118" w:rsidR="001512E5" w:rsidRPr="00922172" w:rsidRDefault="001A7C74"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102 (52.9%)</w:t>
            </w:r>
          </w:p>
        </w:tc>
        <w:tc>
          <w:tcPr>
            <w:tcW w:w="1350" w:type="dxa"/>
            <w:tcBorders>
              <w:top w:val="nil"/>
              <w:left w:val="nil"/>
              <w:bottom w:val="nil"/>
              <w:right w:val="nil"/>
            </w:tcBorders>
            <w:vAlign w:val="bottom"/>
          </w:tcPr>
          <w:p w14:paraId="14BDC7B4" w14:textId="7373D06A" w:rsidR="001512E5" w:rsidRPr="00922172" w:rsidRDefault="006F4AAE"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0.01</w:t>
            </w:r>
          </w:p>
        </w:tc>
      </w:tr>
      <w:tr w:rsidR="001512E5" w:rsidRPr="00922172" w14:paraId="0B813624" w14:textId="77777777" w:rsidTr="0077638E">
        <w:trPr>
          <w:trHeight w:val="260"/>
        </w:trPr>
        <w:tc>
          <w:tcPr>
            <w:tcW w:w="4050" w:type="dxa"/>
            <w:tcBorders>
              <w:top w:val="nil"/>
              <w:left w:val="nil"/>
              <w:bottom w:val="nil"/>
              <w:right w:val="nil"/>
            </w:tcBorders>
            <w:shd w:val="clear" w:color="auto" w:fill="auto"/>
            <w:noWrap/>
            <w:vAlign w:val="bottom"/>
            <w:hideMark/>
          </w:tcPr>
          <w:p w14:paraId="22B03797"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5D515506" w14:textId="77777777" w:rsidR="001512E5" w:rsidRPr="00922172" w:rsidRDefault="001512E5" w:rsidP="001512E5">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437B7BA"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14:paraId="3890074E"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0874FFAD"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r>
      <w:tr w:rsidR="001512E5" w:rsidRPr="00922172" w14:paraId="554D405E" w14:textId="77777777" w:rsidTr="0077638E">
        <w:trPr>
          <w:trHeight w:val="260"/>
        </w:trPr>
        <w:tc>
          <w:tcPr>
            <w:tcW w:w="4050" w:type="dxa"/>
            <w:tcBorders>
              <w:top w:val="nil"/>
              <w:left w:val="nil"/>
              <w:bottom w:val="nil"/>
              <w:right w:val="nil"/>
            </w:tcBorders>
            <w:shd w:val="clear" w:color="auto" w:fill="auto"/>
            <w:noWrap/>
            <w:vAlign w:val="bottom"/>
            <w:hideMark/>
          </w:tcPr>
          <w:p w14:paraId="7706AF95" w14:textId="005782CF" w:rsidR="001512E5" w:rsidRPr="00922172" w:rsidRDefault="001512E5" w:rsidP="001512E5">
            <w:pPr>
              <w:spacing w:after="0" w:line="240" w:lineRule="auto"/>
              <w:rPr>
                <w:rFonts w:ascii="Times New Roman" w:eastAsia="Times New Roman" w:hAnsi="Times New Roman" w:cs="Times New Roman"/>
                <w:i/>
                <w:iCs/>
                <w:sz w:val="20"/>
                <w:szCs w:val="20"/>
              </w:rPr>
            </w:pPr>
            <w:r w:rsidRPr="00922172">
              <w:rPr>
                <w:rFonts w:ascii="Times New Roman" w:eastAsia="Times New Roman" w:hAnsi="Times New Roman" w:cs="Times New Roman"/>
                <w:i/>
                <w:iCs/>
                <w:sz w:val="20"/>
                <w:szCs w:val="20"/>
              </w:rPr>
              <w:t xml:space="preserve">Infant characteristics </w:t>
            </w:r>
          </w:p>
        </w:tc>
        <w:tc>
          <w:tcPr>
            <w:tcW w:w="1680" w:type="dxa"/>
            <w:tcBorders>
              <w:top w:val="nil"/>
              <w:left w:val="nil"/>
              <w:bottom w:val="nil"/>
              <w:right w:val="nil"/>
            </w:tcBorders>
            <w:shd w:val="clear" w:color="auto" w:fill="auto"/>
            <w:noWrap/>
            <w:vAlign w:val="bottom"/>
            <w:hideMark/>
          </w:tcPr>
          <w:p w14:paraId="568AE349" w14:textId="77777777" w:rsidR="001512E5" w:rsidRPr="00922172" w:rsidRDefault="001512E5" w:rsidP="001512E5">
            <w:pPr>
              <w:spacing w:after="0" w:line="240" w:lineRule="auto"/>
              <w:rPr>
                <w:rFonts w:ascii="Times New Roman" w:eastAsia="Times New Roman" w:hAnsi="Times New Roman" w:cs="Times New Roman"/>
                <w:i/>
                <w:iCs/>
                <w:sz w:val="20"/>
                <w:szCs w:val="20"/>
              </w:rPr>
            </w:pPr>
          </w:p>
        </w:tc>
        <w:tc>
          <w:tcPr>
            <w:tcW w:w="1980" w:type="dxa"/>
            <w:tcBorders>
              <w:top w:val="nil"/>
              <w:left w:val="nil"/>
              <w:bottom w:val="nil"/>
              <w:right w:val="nil"/>
            </w:tcBorders>
            <w:shd w:val="clear" w:color="auto" w:fill="auto"/>
            <w:noWrap/>
            <w:vAlign w:val="bottom"/>
            <w:hideMark/>
          </w:tcPr>
          <w:p w14:paraId="293E409C"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14:paraId="54417963"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c>
          <w:tcPr>
            <w:tcW w:w="1350" w:type="dxa"/>
            <w:tcBorders>
              <w:top w:val="nil"/>
              <w:left w:val="nil"/>
              <w:bottom w:val="nil"/>
              <w:right w:val="nil"/>
            </w:tcBorders>
          </w:tcPr>
          <w:p w14:paraId="6EDAA733"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r>
      <w:tr w:rsidR="001512E5" w:rsidRPr="00922172" w14:paraId="427D67BB" w14:textId="77777777" w:rsidTr="0077638E">
        <w:trPr>
          <w:trHeight w:val="260"/>
        </w:trPr>
        <w:tc>
          <w:tcPr>
            <w:tcW w:w="4050" w:type="dxa"/>
            <w:tcBorders>
              <w:top w:val="nil"/>
              <w:left w:val="nil"/>
              <w:bottom w:val="nil"/>
              <w:right w:val="nil"/>
            </w:tcBorders>
            <w:shd w:val="clear" w:color="auto" w:fill="auto"/>
            <w:noWrap/>
            <w:vAlign w:val="bottom"/>
            <w:hideMark/>
          </w:tcPr>
          <w:p w14:paraId="0FAB4545" w14:textId="52B1C36C" w:rsidR="001512E5" w:rsidRPr="00922172" w:rsidRDefault="00A245B9" w:rsidP="001512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1512E5" w:rsidRPr="00922172">
              <w:rPr>
                <w:rFonts w:ascii="Times New Roman" w:eastAsia="Times New Roman" w:hAnsi="Times New Roman" w:cs="Times New Roman"/>
                <w:sz w:val="20"/>
                <w:szCs w:val="20"/>
              </w:rPr>
              <w:t xml:space="preserve">nfants </w:t>
            </w:r>
            <w:r>
              <w:rPr>
                <w:rFonts w:ascii="Times New Roman" w:eastAsia="Times New Roman" w:hAnsi="Times New Roman" w:cs="Times New Roman"/>
                <w:sz w:val="20"/>
                <w:szCs w:val="20"/>
              </w:rPr>
              <w:t>(</w:t>
            </w:r>
            <w:r w:rsidR="001512E5" w:rsidRPr="00922172">
              <w:rPr>
                <w:rFonts w:ascii="Times New Roman" w:eastAsia="Times New Roman" w:hAnsi="Times New Roman" w:cs="Times New Roman"/>
                <w:sz w:val="20"/>
                <w:szCs w:val="20"/>
              </w:rPr>
              <w:t>0-1 year at enrollment)</w:t>
            </w:r>
          </w:p>
        </w:tc>
        <w:tc>
          <w:tcPr>
            <w:tcW w:w="1680" w:type="dxa"/>
            <w:tcBorders>
              <w:top w:val="nil"/>
              <w:left w:val="nil"/>
              <w:bottom w:val="nil"/>
              <w:right w:val="nil"/>
            </w:tcBorders>
            <w:shd w:val="clear" w:color="auto" w:fill="auto"/>
            <w:noWrap/>
            <w:vAlign w:val="bottom"/>
            <w:hideMark/>
          </w:tcPr>
          <w:p w14:paraId="388D29DB"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145</w:t>
            </w:r>
          </w:p>
        </w:tc>
        <w:tc>
          <w:tcPr>
            <w:tcW w:w="1980" w:type="dxa"/>
            <w:tcBorders>
              <w:top w:val="nil"/>
              <w:left w:val="nil"/>
              <w:bottom w:val="nil"/>
              <w:right w:val="nil"/>
            </w:tcBorders>
            <w:shd w:val="clear" w:color="auto" w:fill="auto"/>
            <w:noWrap/>
            <w:vAlign w:val="bottom"/>
            <w:hideMark/>
          </w:tcPr>
          <w:p w14:paraId="1A8B7C78"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125</w:t>
            </w:r>
          </w:p>
        </w:tc>
        <w:tc>
          <w:tcPr>
            <w:tcW w:w="1530" w:type="dxa"/>
            <w:tcBorders>
              <w:top w:val="nil"/>
              <w:left w:val="nil"/>
              <w:bottom w:val="nil"/>
              <w:right w:val="nil"/>
            </w:tcBorders>
            <w:shd w:val="clear" w:color="auto" w:fill="auto"/>
            <w:noWrap/>
            <w:vAlign w:val="bottom"/>
            <w:hideMark/>
          </w:tcPr>
          <w:p w14:paraId="7432CD20"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125</w:t>
            </w:r>
          </w:p>
        </w:tc>
        <w:tc>
          <w:tcPr>
            <w:tcW w:w="1350" w:type="dxa"/>
            <w:tcBorders>
              <w:top w:val="nil"/>
              <w:left w:val="nil"/>
              <w:bottom w:val="nil"/>
              <w:right w:val="nil"/>
            </w:tcBorders>
          </w:tcPr>
          <w:p w14:paraId="5BF4340B"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p>
        </w:tc>
      </w:tr>
      <w:tr w:rsidR="001512E5" w:rsidRPr="00922172" w14:paraId="7194B02C" w14:textId="77777777" w:rsidTr="0077638E">
        <w:trPr>
          <w:trHeight w:val="260"/>
        </w:trPr>
        <w:tc>
          <w:tcPr>
            <w:tcW w:w="4050" w:type="dxa"/>
            <w:tcBorders>
              <w:top w:val="nil"/>
              <w:left w:val="nil"/>
              <w:right w:val="nil"/>
            </w:tcBorders>
            <w:shd w:val="clear" w:color="auto" w:fill="auto"/>
            <w:noWrap/>
            <w:vAlign w:val="bottom"/>
            <w:hideMark/>
          </w:tcPr>
          <w:p w14:paraId="600153B0" w14:textId="77777777" w:rsidR="001512E5" w:rsidRPr="00922172" w:rsidRDefault="001512E5" w:rsidP="001512E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Male</w:t>
            </w:r>
          </w:p>
        </w:tc>
        <w:tc>
          <w:tcPr>
            <w:tcW w:w="1680" w:type="dxa"/>
            <w:tcBorders>
              <w:top w:val="nil"/>
              <w:left w:val="nil"/>
              <w:right w:val="nil"/>
            </w:tcBorders>
            <w:shd w:val="clear" w:color="auto" w:fill="auto"/>
            <w:noWrap/>
            <w:vAlign w:val="bottom"/>
            <w:hideMark/>
          </w:tcPr>
          <w:p w14:paraId="2DF47037"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75 (51.7%)</w:t>
            </w:r>
          </w:p>
        </w:tc>
        <w:tc>
          <w:tcPr>
            <w:tcW w:w="1980" w:type="dxa"/>
            <w:tcBorders>
              <w:top w:val="nil"/>
              <w:left w:val="nil"/>
              <w:right w:val="nil"/>
            </w:tcBorders>
            <w:shd w:val="clear" w:color="auto" w:fill="auto"/>
            <w:noWrap/>
            <w:vAlign w:val="bottom"/>
            <w:hideMark/>
          </w:tcPr>
          <w:p w14:paraId="1581A954"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70 (56.0%)</w:t>
            </w:r>
          </w:p>
        </w:tc>
        <w:tc>
          <w:tcPr>
            <w:tcW w:w="1530" w:type="dxa"/>
            <w:tcBorders>
              <w:top w:val="nil"/>
              <w:left w:val="nil"/>
              <w:right w:val="nil"/>
            </w:tcBorders>
            <w:shd w:val="clear" w:color="auto" w:fill="auto"/>
            <w:noWrap/>
            <w:vAlign w:val="bottom"/>
            <w:hideMark/>
          </w:tcPr>
          <w:p w14:paraId="2A49A999"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62 (49.6%)</w:t>
            </w:r>
          </w:p>
        </w:tc>
        <w:tc>
          <w:tcPr>
            <w:tcW w:w="1350" w:type="dxa"/>
            <w:tcBorders>
              <w:top w:val="nil"/>
              <w:left w:val="nil"/>
              <w:right w:val="nil"/>
            </w:tcBorders>
          </w:tcPr>
          <w:p w14:paraId="66FC2141" w14:textId="10F5EF65"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0.46</w:t>
            </w:r>
          </w:p>
        </w:tc>
      </w:tr>
      <w:tr w:rsidR="001512E5" w:rsidRPr="00922172" w14:paraId="7381D0EC" w14:textId="77777777" w:rsidTr="0077638E">
        <w:trPr>
          <w:trHeight w:val="260"/>
        </w:trPr>
        <w:tc>
          <w:tcPr>
            <w:tcW w:w="4050" w:type="dxa"/>
            <w:tcBorders>
              <w:top w:val="nil"/>
              <w:left w:val="nil"/>
              <w:bottom w:val="single" w:sz="4" w:space="0" w:color="auto"/>
              <w:right w:val="nil"/>
            </w:tcBorders>
            <w:shd w:val="clear" w:color="auto" w:fill="auto"/>
            <w:noWrap/>
            <w:vAlign w:val="bottom"/>
            <w:hideMark/>
          </w:tcPr>
          <w:p w14:paraId="703787F6" w14:textId="77777777" w:rsidR="001512E5" w:rsidRPr="00922172" w:rsidRDefault="001512E5" w:rsidP="001512E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Age, months</w:t>
            </w:r>
          </w:p>
        </w:tc>
        <w:tc>
          <w:tcPr>
            <w:tcW w:w="1680" w:type="dxa"/>
            <w:tcBorders>
              <w:top w:val="nil"/>
              <w:left w:val="nil"/>
              <w:bottom w:val="single" w:sz="4" w:space="0" w:color="auto"/>
              <w:right w:val="nil"/>
            </w:tcBorders>
            <w:shd w:val="clear" w:color="auto" w:fill="auto"/>
            <w:noWrap/>
            <w:vAlign w:val="bottom"/>
            <w:hideMark/>
          </w:tcPr>
          <w:p w14:paraId="1D67CB80"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5.3±3.6</w:t>
            </w:r>
          </w:p>
        </w:tc>
        <w:tc>
          <w:tcPr>
            <w:tcW w:w="1980" w:type="dxa"/>
            <w:tcBorders>
              <w:top w:val="nil"/>
              <w:left w:val="nil"/>
              <w:bottom w:val="single" w:sz="4" w:space="0" w:color="auto"/>
              <w:right w:val="nil"/>
            </w:tcBorders>
            <w:shd w:val="clear" w:color="auto" w:fill="auto"/>
            <w:noWrap/>
            <w:vAlign w:val="bottom"/>
            <w:hideMark/>
          </w:tcPr>
          <w:p w14:paraId="31F6ACF7"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5.0±3.5</w:t>
            </w:r>
          </w:p>
        </w:tc>
        <w:tc>
          <w:tcPr>
            <w:tcW w:w="1530" w:type="dxa"/>
            <w:tcBorders>
              <w:top w:val="nil"/>
              <w:left w:val="nil"/>
              <w:bottom w:val="single" w:sz="4" w:space="0" w:color="auto"/>
              <w:right w:val="nil"/>
            </w:tcBorders>
            <w:shd w:val="clear" w:color="auto" w:fill="auto"/>
            <w:noWrap/>
            <w:vAlign w:val="bottom"/>
            <w:hideMark/>
          </w:tcPr>
          <w:p w14:paraId="5F5653CC" w14:textId="77777777"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4.6±3.1</w:t>
            </w:r>
          </w:p>
        </w:tc>
        <w:tc>
          <w:tcPr>
            <w:tcW w:w="1350" w:type="dxa"/>
            <w:tcBorders>
              <w:top w:val="nil"/>
              <w:left w:val="nil"/>
              <w:bottom w:val="single" w:sz="4" w:space="0" w:color="auto"/>
              <w:right w:val="nil"/>
            </w:tcBorders>
          </w:tcPr>
          <w:p w14:paraId="0DD9B1AC" w14:textId="4B68524F" w:rsidR="001512E5" w:rsidRPr="00922172" w:rsidRDefault="001512E5" w:rsidP="001512E5">
            <w:pPr>
              <w:spacing w:after="0" w:line="240" w:lineRule="auto"/>
              <w:jc w:val="center"/>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0.23</w:t>
            </w:r>
          </w:p>
        </w:tc>
      </w:tr>
    </w:tbl>
    <w:p w14:paraId="06BECA62" w14:textId="77AA047F" w:rsidR="00474BC7" w:rsidRDefault="00474BC7" w:rsidP="0054003C">
      <w:pPr>
        <w:spacing w:after="0" w:line="259" w:lineRule="auto"/>
        <w:jc w:val="both"/>
        <w:rPr>
          <w:rFonts w:ascii="Calibri" w:hAnsi="Calibri" w:cs="Times New Roman"/>
          <w:sz w:val="20"/>
          <w:szCs w:val="20"/>
        </w:rPr>
      </w:pPr>
    </w:p>
    <w:p w14:paraId="507B7BAA" w14:textId="2C440898" w:rsidR="00474BC7" w:rsidRDefault="00474BC7" w:rsidP="0054003C">
      <w:pPr>
        <w:spacing w:after="0" w:line="259" w:lineRule="auto"/>
        <w:jc w:val="both"/>
        <w:rPr>
          <w:rFonts w:ascii="Calibri" w:hAnsi="Calibri" w:cs="Times New Roman"/>
          <w:sz w:val="20"/>
          <w:szCs w:val="20"/>
        </w:rPr>
      </w:pPr>
    </w:p>
    <w:p w14:paraId="490A6EE8" w14:textId="304DA342" w:rsidR="00474BC7" w:rsidRDefault="00474BC7" w:rsidP="0054003C">
      <w:pPr>
        <w:spacing w:after="0" w:line="259" w:lineRule="auto"/>
        <w:jc w:val="both"/>
        <w:rPr>
          <w:rFonts w:ascii="Calibri" w:hAnsi="Calibri" w:cs="Times New Roman"/>
          <w:sz w:val="20"/>
          <w:szCs w:val="20"/>
        </w:rPr>
      </w:pPr>
    </w:p>
    <w:p w14:paraId="2D7CE0D0" w14:textId="2AC94A21" w:rsidR="00474BC7" w:rsidRDefault="00474BC7" w:rsidP="0054003C">
      <w:pPr>
        <w:spacing w:after="0" w:line="259" w:lineRule="auto"/>
        <w:jc w:val="both"/>
        <w:rPr>
          <w:rFonts w:ascii="Calibri" w:hAnsi="Calibri" w:cs="Times New Roman"/>
          <w:sz w:val="20"/>
          <w:szCs w:val="20"/>
        </w:rPr>
      </w:pPr>
    </w:p>
    <w:p w14:paraId="5BB9343A" w14:textId="74D43E1E" w:rsidR="00474BC7" w:rsidRDefault="00474BC7" w:rsidP="0054003C">
      <w:pPr>
        <w:spacing w:after="0" w:line="259" w:lineRule="auto"/>
        <w:jc w:val="both"/>
        <w:rPr>
          <w:rFonts w:ascii="Calibri" w:hAnsi="Calibri" w:cs="Times New Roman"/>
          <w:sz w:val="20"/>
          <w:szCs w:val="20"/>
        </w:rPr>
      </w:pPr>
    </w:p>
    <w:p w14:paraId="734F8F8C" w14:textId="77777777" w:rsidR="00277A31" w:rsidRDefault="00277A31" w:rsidP="0054003C">
      <w:pPr>
        <w:spacing w:after="0" w:line="259" w:lineRule="auto"/>
        <w:jc w:val="both"/>
        <w:rPr>
          <w:rFonts w:ascii="Calibri" w:hAnsi="Calibri" w:cs="Times New Roman"/>
          <w:sz w:val="20"/>
          <w:szCs w:val="20"/>
        </w:rPr>
      </w:pPr>
    </w:p>
    <w:tbl>
      <w:tblPr>
        <w:tblpPr w:leftFromText="180" w:rightFromText="180" w:horzAnchor="margin" w:tblpXSpec="center" w:tblpY="1665"/>
        <w:tblW w:w="10302" w:type="dxa"/>
        <w:tblLook w:val="04A0" w:firstRow="1" w:lastRow="0" w:firstColumn="1" w:lastColumn="0" w:noHBand="0" w:noVBand="1"/>
      </w:tblPr>
      <w:tblGrid>
        <w:gridCol w:w="5700"/>
        <w:gridCol w:w="1561"/>
        <w:gridCol w:w="1561"/>
        <w:gridCol w:w="1480"/>
      </w:tblGrid>
      <w:tr w:rsidR="00474BC7" w:rsidRPr="00474BC7" w14:paraId="38F28CD8" w14:textId="77777777" w:rsidTr="00785E70">
        <w:trPr>
          <w:trHeight w:val="525"/>
        </w:trPr>
        <w:tc>
          <w:tcPr>
            <w:tcW w:w="5700" w:type="dxa"/>
            <w:tcBorders>
              <w:top w:val="nil"/>
              <w:left w:val="nil"/>
              <w:bottom w:val="single" w:sz="4" w:space="0" w:color="auto"/>
              <w:right w:val="nil"/>
            </w:tcBorders>
            <w:shd w:val="clear" w:color="auto" w:fill="auto"/>
            <w:vAlign w:val="center"/>
            <w:hideMark/>
          </w:tcPr>
          <w:p w14:paraId="1F9B53D8" w14:textId="77777777" w:rsidR="00474BC7" w:rsidRPr="00474BC7" w:rsidRDefault="00474BC7" w:rsidP="003F1086">
            <w:pPr>
              <w:spacing w:after="0" w:line="240" w:lineRule="auto"/>
              <w:rPr>
                <w:rFonts w:ascii="Times New Roman" w:eastAsia="Times New Roman" w:hAnsi="Times New Roman" w:cs="Times New Roman"/>
                <w:b/>
                <w:bCs/>
                <w:sz w:val="20"/>
                <w:szCs w:val="20"/>
              </w:rPr>
            </w:pPr>
            <w:r w:rsidRPr="00474BC7">
              <w:rPr>
                <w:rFonts w:ascii="Times New Roman" w:eastAsia="Times New Roman" w:hAnsi="Times New Roman" w:cs="Times New Roman"/>
                <w:b/>
                <w:bCs/>
                <w:sz w:val="20"/>
                <w:szCs w:val="20"/>
              </w:rPr>
              <w:lastRenderedPageBreak/>
              <w:t> </w:t>
            </w:r>
          </w:p>
        </w:tc>
        <w:tc>
          <w:tcPr>
            <w:tcW w:w="1561" w:type="dxa"/>
            <w:tcBorders>
              <w:top w:val="nil"/>
              <w:left w:val="nil"/>
              <w:bottom w:val="single" w:sz="4" w:space="0" w:color="auto"/>
              <w:right w:val="nil"/>
            </w:tcBorders>
            <w:shd w:val="clear" w:color="auto" w:fill="auto"/>
            <w:vAlign w:val="center"/>
            <w:hideMark/>
          </w:tcPr>
          <w:p w14:paraId="4BDCF399" w14:textId="2573C326" w:rsidR="00474BC7" w:rsidRDefault="00474BC7" w:rsidP="003F108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Child had endline anthropometr</w:t>
            </w:r>
            <w:r w:rsidR="003F1086">
              <w:rPr>
                <w:rFonts w:ascii="Times New Roman" w:eastAsia="Times New Roman" w:hAnsi="Times New Roman" w:cs="Times New Roman"/>
                <w:b/>
                <w:bCs/>
                <w:sz w:val="20"/>
                <w:szCs w:val="20"/>
              </w:rPr>
              <w:t>ic</w:t>
            </w:r>
          </w:p>
          <w:p w14:paraId="144592EB" w14:textId="260084EF" w:rsidR="00474BC7" w:rsidRDefault="007350F3" w:rsidP="003F108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data</w:t>
            </w:r>
          </w:p>
          <w:p w14:paraId="24EC4C5A" w14:textId="17EFE795" w:rsidR="00785E70" w:rsidRPr="00474BC7" w:rsidRDefault="00785E70" w:rsidP="003F108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(n=547)</w:t>
            </w:r>
          </w:p>
        </w:tc>
        <w:tc>
          <w:tcPr>
            <w:tcW w:w="1561" w:type="dxa"/>
            <w:tcBorders>
              <w:top w:val="nil"/>
              <w:left w:val="nil"/>
              <w:bottom w:val="single" w:sz="4" w:space="0" w:color="auto"/>
              <w:right w:val="nil"/>
            </w:tcBorders>
            <w:shd w:val="clear" w:color="auto" w:fill="auto"/>
            <w:vAlign w:val="center"/>
            <w:hideMark/>
          </w:tcPr>
          <w:p w14:paraId="36A1E6DE" w14:textId="56F2C398" w:rsidR="003F1086" w:rsidRDefault="00474BC7" w:rsidP="003F108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Child did not have </w:t>
            </w:r>
            <w:proofErr w:type="gramStart"/>
            <w:r>
              <w:rPr>
                <w:rFonts w:ascii="Times New Roman" w:eastAsia="Times New Roman" w:hAnsi="Times New Roman" w:cs="Times New Roman"/>
                <w:b/>
                <w:bCs/>
                <w:sz w:val="20"/>
                <w:szCs w:val="20"/>
              </w:rPr>
              <w:t xml:space="preserve">endline </w:t>
            </w:r>
            <w:r w:rsidR="003F1086">
              <w:rPr>
                <w:rFonts w:ascii="Times New Roman" w:eastAsia="Times New Roman" w:hAnsi="Times New Roman" w:cs="Times New Roman"/>
                <w:b/>
                <w:bCs/>
                <w:sz w:val="20"/>
                <w:szCs w:val="20"/>
              </w:rPr>
              <w:t xml:space="preserve"> anthropometric</w:t>
            </w:r>
            <w:proofErr w:type="gramEnd"/>
          </w:p>
          <w:p w14:paraId="0BA3AD8A" w14:textId="73B7FC3C" w:rsidR="00474BC7" w:rsidRDefault="007350F3" w:rsidP="00785E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data</w:t>
            </w:r>
          </w:p>
          <w:p w14:paraId="1839EC18" w14:textId="09650B99" w:rsidR="00785E70" w:rsidRPr="00474BC7" w:rsidRDefault="00785E70" w:rsidP="00785E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(n=46)</w:t>
            </w:r>
          </w:p>
        </w:tc>
        <w:tc>
          <w:tcPr>
            <w:tcW w:w="1480" w:type="dxa"/>
            <w:tcBorders>
              <w:top w:val="nil"/>
              <w:left w:val="nil"/>
              <w:bottom w:val="single" w:sz="4" w:space="0" w:color="auto"/>
              <w:right w:val="nil"/>
            </w:tcBorders>
            <w:shd w:val="clear" w:color="auto" w:fill="auto"/>
            <w:vAlign w:val="center"/>
            <w:hideMark/>
          </w:tcPr>
          <w:p w14:paraId="01230E91" w14:textId="77777777" w:rsidR="00474BC7" w:rsidRPr="00474BC7" w:rsidRDefault="00474BC7" w:rsidP="003F1086">
            <w:pPr>
              <w:spacing w:after="0" w:line="240" w:lineRule="auto"/>
              <w:jc w:val="center"/>
              <w:rPr>
                <w:rFonts w:ascii="Times New Roman" w:eastAsia="Times New Roman" w:hAnsi="Times New Roman" w:cs="Times New Roman"/>
                <w:b/>
                <w:bCs/>
                <w:sz w:val="20"/>
                <w:szCs w:val="20"/>
              </w:rPr>
            </w:pPr>
            <w:r w:rsidRPr="00474BC7">
              <w:rPr>
                <w:rFonts w:ascii="Times New Roman" w:eastAsia="Times New Roman" w:hAnsi="Times New Roman" w:cs="Times New Roman"/>
                <w:b/>
                <w:bCs/>
                <w:sz w:val="20"/>
                <w:szCs w:val="20"/>
              </w:rPr>
              <w:t>p-value</w:t>
            </w:r>
          </w:p>
        </w:tc>
      </w:tr>
      <w:tr w:rsidR="00474BC7" w:rsidRPr="00474BC7" w14:paraId="1195CFA4" w14:textId="77777777" w:rsidTr="00785E70">
        <w:trPr>
          <w:trHeight w:val="255"/>
        </w:trPr>
        <w:tc>
          <w:tcPr>
            <w:tcW w:w="5700" w:type="dxa"/>
            <w:tcBorders>
              <w:top w:val="nil"/>
              <w:left w:val="nil"/>
              <w:bottom w:val="nil"/>
              <w:right w:val="nil"/>
            </w:tcBorders>
            <w:shd w:val="clear" w:color="auto" w:fill="auto"/>
            <w:noWrap/>
            <w:vAlign w:val="bottom"/>
            <w:hideMark/>
          </w:tcPr>
          <w:p w14:paraId="2CF2D352" w14:textId="77777777" w:rsidR="00474BC7" w:rsidRPr="00474BC7" w:rsidRDefault="00474BC7" w:rsidP="003F1086">
            <w:pPr>
              <w:spacing w:after="0" w:line="240" w:lineRule="auto"/>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Household size</w:t>
            </w:r>
          </w:p>
        </w:tc>
        <w:tc>
          <w:tcPr>
            <w:tcW w:w="1561" w:type="dxa"/>
            <w:tcBorders>
              <w:top w:val="nil"/>
              <w:left w:val="nil"/>
              <w:bottom w:val="nil"/>
              <w:right w:val="nil"/>
            </w:tcBorders>
            <w:shd w:val="clear" w:color="auto" w:fill="auto"/>
            <w:noWrap/>
            <w:vAlign w:val="bottom"/>
            <w:hideMark/>
          </w:tcPr>
          <w:p w14:paraId="7AA1B592"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3.7±1.8</w:t>
            </w:r>
          </w:p>
        </w:tc>
        <w:tc>
          <w:tcPr>
            <w:tcW w:w="1561" w:type="dxa"/>
            <w:tcBorders>
              <w:top w:val="nil"/>
              <w:left w:val="nil"/>
              <w:bottom w:val="nil"/>
              <w:right w:val="nil"/>
            </w:tcBorders>
            <w:shd w:val="clear" w:color="auto" w:fill="auto"/>
            <w:noWrap/>
            <w:vAlign w:val="bottom"/>
            <w:hideMark/>
          </w:tcPr>
          <w:p w14:paraId="28BF9881"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3.5±1.9</w:t>
            </w:r>
          </w:p>
        </w:tc>
        <w:tc>
          <w:tcPr>
            <w:tcW w:w="1480" w:type="dxa"/>
            <w:tcBorders>
              <w:top w:val="nil"/>
              <w:left w:val="nil"/>
              <w:bottom w:val="nil"/>
              <w:right w:val="nil"/>
            </w:tcBorders>
            <w:shd w:val="clear" w:color="auto" w:fill="auto"/>
            <w:noWrap/>
            <w:vAlign w:val="bottom"/>
            <w:hideMark/>
          </w:tcPr>
          <w:p w14:paraId="594A4715"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0.52</w:t>
            </w:r>
          </w:p>
        </w:tc>
      </w:tr>
      <w:tr w:rsidR="00474BC7" w:rsidRPr="00474BC7" w14:paraId="3ED88EA5" w14:textId="77777777" w:rsidTr="00785E70">
        <w:trPr>
          <w:trHeight w:val="255"/>
        </w:trPr>
        <w:tc>
          <w:tcPr>
            <w:tcW w:w="5700" w:type="dxa"/>
            <w:tcBorders>
              <w:top w:val="nil"/>
              <w:left w:val="nil"/>
              <w:bottom w:val="nil"/>
              <w:right w:val="nil"/>
            </w:tcBorders>
            <w:shd w:val="clear" w:color="auto" w:fill="auto"/>
            <w:noWrap/>
            <w:vAlign w:val="bottom"/>
            <w:hideMark/>
          </w:tcPr>
          <w:p w14:paraId="3B4B8658" w14:textId="77777777" w:rsidR="00474BC7" w:rsidRPr="00474BC7" w:rsidRDefault="00474BC7" w:rsidP="003F1086">
            <w:pPr>
              <w:spacing w:after="0" w:line="240" w:lineRule="auto"/>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House has dirt floor</w:t>
            </w:r>
          </w:p>
        </w:tc>
        <w:tc>
          <w:tcPr>
            <w:tcW w:w="1561" w:type="dxa"/>
            <w:tcBorders>
              <w:top w:val="nil"/>
              <w:left w:val="nil"/>
              <w:bottom w:val="nil"/>
              <w:right w:val="nil"/>
            </w:tcBorders>
            <w:shd w:val="clear" w:color="auto" w:fill="auto"/>
            <w:noWrap/>
            <w:vAlign w:val="bottom"/>
            <w:hideMark/>
          </w:tcPr>
          <w:p w14:paraId="5B6DA78C" w14:textId="43D84AD5" w:rsidR="00474BC7" w:rsidRPr="00474BC7" w:rsidRDefault="005E5054" w:rsidP="005E50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274 (50.4</w:t>
            </w:r>
            <w:r w:rsidR="00474BC7" w:rsidRPr="00474BC7">
              <w:rPr>
                <w:rFonts w:ascii="Times New Roman" w:eastAsia="Times New Roman" w:hAnsi="Times New Roman" w:cs="Times New Roman"/>
                <w:sz w:val="20"/>
                <w:szCs w:val="20"/>
              </w:rPr>
              <w:t>%)</w:t>
            </w:r>
          </w:p>
        </w:tc>
        <w:tc>
          <w:tcPr>
            <w:tcW w:w="1561" w:type="dxa"/>
            <w:tcBorders>
              <w:top w:val="nil"/>
              <w:left w:val="nil"/>
              <w:bottom w:val="nil"/>
              <w:right w:val="nil"/>
            </w:tcBorders>
            <w:shd w:val="clear" w:color="auto" w:fill="auto"/>
            <w:noWrap/>
            <w:vAlign w:val="bottom"/>
            <w:hideMark/>
          </w:tcPr>
          <w:p w14:paraId="18C18DF0" w14:textId="4B6C4599" w:rsidR="00474BC7" w:rsidRPr="00474BC7" w:rsidRDefault="005E5054" w:rsidP="003F10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(47.8</w:t>
            </w:r>
            <w:r w:rsidR="00474BC7" w:rsidRPr="00474BC7">
              <w:rPr>
                <w:rFonts w:ascii="Times New Roman" w:eastAsia="Times New Roman" w:hAnsi="Times New Roman" w:cs="Times New Roman"/>
                <w:sz w:val="20"/>
                <w:szCs w:val="20"/>
              </w:rPr>
              <w:t>%)</w:t>
            </w:r>
          </w:p>
        </w:tc>
        <w:tc>
          <w:tcPr>
            <w:tcW w:w="1480" w:type="dxa"/>
            <w:tcBorders>
              <w:top w:val="nil"/>
              <w:left w:val="nil"/>
              <w:bottom w:val="nil"/>
              <w:right w:val="nil"/>
            </w:tcBorders>
            <w:shd w:val="clear" w:color="auto" w:fill="auto"/>
            <w:noWrap/>
            <w:vAlign w:val="bottom"/>
            <w:hideMark/>
          </w:tcPr>
          <w:p w14:paraId="546EEF20"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0.72</w:t>
            </w:r>
          </w:p>
        </w:tc>
      </w:tr>
      <w:tr w:rsidR="00474BC7" w:rsidRPr="00474BC7" w14:paraId="525A3B7A" w14:textId="77777777" w:rsidTr="00785E70">
        <w:trPr>
          <w:trHeight w:val="255"/>
        </w:trPr>
        <w:tc>
          <w:tcPr>
            <w:tcW w:w="5700" w:type="dxa"/>
            <w:tcBorders>
              <w:top w:val="nil"/>
              <w:left w:val="nil"/>
              <w:bottom w:val="nil"/>
              <w:right w:val="nil"/>
            </w:tcBorders>
            <w:shd w:val="clear" w:color="auto" w:fill="auto"/>
            <w:noWrap/>
            <w:vAlign w:val="bottom"/>
            <w:hideMark/>
          </w:tcPr>
          <w:p w14:paraId="14E518A0" w14:textId="77777777" w:rsidR="00474BC7" w:rsidRPr="00474BC7" w:rsidRDefault="00474BC7" w:rsidP="003F1086">
            <w:pPr>
              <w:spacing w:after="0" w:line="240" w:lineRule="auto"/>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Household has an improved latrine</w:t>
            </w:r>
          </w:p>
        </w:tc>
        <w:tc>
          <w:tcPr>
            <w:tcW w:w="1561" w:type="dxa"/>
            <w:tcBorders>
              <w:top w:val="nil"/>
              <w:left w:val="nil"/>
              <w:bottom w:val="nil"/>
              <w:right w:val="nil"/>
            </w:tcBorders>
            <w:shd w:val="clear" w:color="auto" w:fill="auto"/>
            <w:noWrap/>
            <w:vAlign w:val="bottom"/>
            <w:hideMark/>
          </w:tcPr>
          <w:p w14:paraId="33EE6CF2" w14:textId="6DA24C03" w:rsidR="00474BC7" w:rsidRPr="00474BC7" w:rsidRDefault="005E5054" w:rsidP="005E50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369 (67.5</w:t>
            </w:r>
            <w:r w:rsidR="00474BC7" w:rsidRPr="00474BC7">
              <w:rPr>
                <w:rFonts w:ascii="Times New Roman" w:eastAsia="Times New Roman" w:hAnsi="Times New Roman" w:cs="Times New Roman"/>
                <w:sz w:val="20"/>
                <w:szCs w:val="20"/>
              </w:rPr>
              <w:t>%)</w:t>
            </w:r>
          </w:p>
        </w:tc>
        <w:tc>
          <w:tcPr>
            <w:tcW w:w="1561" w:type="dxa"/>
            <w:tcBorders>
              <w:top w:val="nil"/>
              <w:left w:val="nil"/>
              <w:bottom w:val="nil"/>
              <w:right w:val="nil"/>
            </w:tcBorders>
            <w:shd w:val="clear" w:color="auto" w:fill="auto"/>
            <w:noWrap/>
            <w:vAlign w:val="bottom"/>
            <w:hideMark/>
          </w:tcPr>
          <w:p w14:paraId="5CD649F1" w14:textId="15BBF9B3" w:rsidR="00474BC7" w:rsidRPr="00474BC7" w:rsidRDefault="005E5054" w:rsidP="003F10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(69.6</w:t>
            </w:r>
            <w:r w:rsidR="00474BC7" w:rsidRPr="00474BC7">
              <w:rPr>
                <w:rFonts w:ascii="Times New Roman" w:eastAsia="Times New Roman" w:hAnsi="Times New Roman" w:cs="Times New Roman"/>
                <w:sz w:val="20"/>
                <w:szCs w:val="20"/>
              </w:rPr>
              <w:t>%)</w:t>
            </w:r>
          </w:p>
        </w:tc>
        <w:tc>
          <w:tcPr>
            <w:tcW w:w="1480" w:type="dxa"/>
            <w:tcBorders>
              <w:top w:val="nil"/>
              <w:left w:val="nil"/>
              <w:bottom w:val="nil"/>
              <w:right w:val="nil"/>
            </w:tcBorders>
            <w:shd w:val="clear" w:color="auto" w:fill="auto"/>
            <w:noWrap/>
            <w:vAlign w:val="bottom"/>
            <w:hideMark/>
          </w:tcPr>
          <w:p w14:paraId="23DF8E13"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0.62</w:t>
            </w:r>
          </w:p>
        </w:tc>
      </w:tr>
      <w:tr w:rsidR="00474BC7" w:rsidRPr="00474BC7" w14:paraId="08CC9277" w14:textId="77777777" w:rsidTr="00785E70">
        <w:trPr>
          <w:trHeight w:val="255"/>
        </w:trPr>
        <w:tc>
          <w:tcPr>
            <w:tcW w:w="5700" w:type="dxa"/>
            <w:tcBorders>
              <w:top w:val="nil"/>
              <w:left w:val="nil"/>
              <w:bottom w:val="nil"/>
              <w:right w:val="nil"/>
            </w:tcBorders>
            <w:shd w:val="clear" w:color="auto" w:fill="auto"/>
            <w:noWrap/>
            <w:vAlign w:val="bottom"/>
            <w:hideMark/>
          </w:tcPr>
          <w:p w14:paraId="6AA8A995" w14:textId="77777777" w:rsidR="00474BC7" w:rsidRPr="00474BC7" w:rsidRDefault="00474BC7" w:rsidP="003F1086">
            <w:pPr>
              <w:spacing w:after="0" w:line="240" w:lineRule="auto"/>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Poorest wealth quintile</w:t>
            </w:r>
          </w:p>
        </w:tc>
        <w:tc>
          <w:tcPr>
            <w:tcW w:w="1561" w:type="dxa"/>
            <w:tcBorders>
              <w:top w:val="nil"/>
              <w:left w:val="nil"/>
              <w:bottom w:val="nil"/>
              <w:right w:val="nil"/>
            </w:tcBorders>
            <w:shd w:val="clear" w:color="auto" w:fill="auto"/>
            <w:noWrap/>
            <w:vAlign w:val="bottom"/>
            <w:hideMark/>
          </w:tcPr>
          <w:p w14:paraId="637EB968"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111 (20.4%)</w:t>
            </w:r>
          </w:p>
        </w:tc>
        <w:tc>
          <w:tcPr>
            <w:tcW w:w="1561" w:type="dxa"/>
            <w:tcBorders>
              <w:top w:val="nil"/>
              <w:left w:val="nil"/>
              <w:bottom w:val="nil"/>
              <w:right w:val="nil"/>
            </w:tcBorders>
            <w:shd w:val="clear" w:color="auto" w:fill="auto"/>
            <w:noWrap/>
            <w:vAlign w:val="bottom"/>
            <w:hideMark/>
          </w:tcPr>
          <w:p w14:paraId="0F9BA36D" w14:textId="62D29003" w:rsidR="00474BC7" w:rsidRPr="00474BC7" w:rsidRDefault="005E5054" w:rsidP="003F10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(26.1</w:t>
            </w:r>
            <w:r w:rsidR="00474BC7" w:rsidRPr="00474BC7">
              <w:rPr>
                <w:rFonts w:ascii="Times New Roman" w:eastAsia="Times New Roman" w:hAnsi="Times New Roman" w:cs="Times New Roman"/>
                <w:sz w:val="20"/>
                <w:szCs w:val="20"/>
              </w:rPr>
              <w:t>%)</w:t>
            </w:r>
          </w:p>
        </w:tc>
        <w:tc>
          <w:tcPr>
            <w:tcW w:w="1480" w:type="dxa"/>
            <w:tcBorders>
              <w:top w:val="nil"/>
              <w:left w:val="nil"/>
              <w:bottom w:val="nil"/>
              <w:right w:val="nil"/>
            </w:tcBorders>
            <w:shd w:val="clear" w:color="auto" w:fill="auto"/>
            <w:noWrap/>
            <w:vAlign w:val="bottom"/>
            <w:hideMark/>
          </w:tcPr>
          <w:p w14:paraId="60D93B80"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0.31</w:t>
            </w:r>
          </w:p>
        </w:tc>
      </w:tr>
      <w:tr w:rsidR="00474BC7" w:rsidRPr="00474BC7" w14:paraId="3F06F0AE" w14:textId="77777777" w:rsidTr="00785E70">
        <w:trPr>
          <w:trHeight w:val="255"/>
        </w:trPr>
        <w:tc>
          <w:tcPr>
            <w:tcW w:w="5700" w:type="dxa"/>
            <w:tcBorders>
              <w:top w:val="nil"/>
              <w:left w:val="nil"/>
              <w:bottom w:val="nil"/>
              <w:right w:val="nil"/>
            </w:tcBorders>
            <w:shd w:val="clear" w:color="auto" w:fill="auto"/>
            <w:noWrap/>
            <w:vAlign w:val="bottom"/>
            <w:hideMark/>
          </w:tcPr>
          <w:p w14:paraId="2B1BA777" w14:textId="77777777" w:rsidR="00474BC7" w:rsidRPr="00474BC7" w:rsidRDefault="00474BC7" w:rsidP="003F1086">
            <w:pPr>
              <w:spacing w:after="0" w:line="240" w:lineRule="auto"/>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At least 1 toy in the home</w:t>
            </w:r>
          </w:p>
        </w:tc>
        <w:tc>
          <w:tcPr>
            <w:tcW w:w="1561" w:type="dxa"/>
            <w:tcBorders>
              <w:top w:val="nil"/>
              <w:left w:val="nil"/>
              <w:bottom w:val="nil"/>
              <w:right w:val="nil"/>
            </w:tcBorders>
            <w:shd w:val="clear" w:color="auto" w:fill="auto"/>
            <w:noWrap/>
            <w:vAlign w:val="bottom"/>
            <w:hideMark/>
          </w:tcPr>
          <w:p w14:paraId="5EF4379A" w14:textId="675720F2" w:rsidR="00474BC7" w:rsidRPr="00474BC7" w:rsidRDefault="005E5054" w:rsidP="003F10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(10.8</w:t>
            </w:r>
            <w:r w:rsidR="00474BC7" w:rsidRPr="00474BC7">
              <w:rPr>
                <w:rFonts w:ascii="Times New Roman" w:eastAsia="Times New Roman" w:hAnsi="Times New Roman" w:cs="Times New Roman"/>
                <w:sz w:val="20"/>
                <w:szCs w:val="20"/>
              </w:rPr>
              <w:t>%)</w:t>
            </w:r>
          </w:p>
        </w:tc>
        <w:tc>
          <w:tcPr>
            <w:tcW w:w="1561" w:type="dxa"/>
            <w:tcBorders>
              <w:top w:val="nil"/>
              <w:left w:val="nil"/>
              <w:bottom w:val="nil"/>
              <w:right w:val="nil"/>
            </w:tcBorders>
            <w:shd w:val="clear" w:color="auto" w:fill="auto"/>
            <w:noWrap/>
            <w:vAlign w:val="bottom"/>
            <w:hideMark/>
          </w:tcPr>
          <w:p w14:paraId="5A05F1B3"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0 (0%)</w:t>
            </w:r>
          </w:p>
        </w:tc>
        <w:tc>
          <w:tcPr>
            <w:tcW w:w="1480" w:type="dxa"/>
            <w:tcBorders>
              <w:top w:val="nil"/>
              <w:left w:val="nil"/>
              <w:bottom w:val="nil"/>
              <w:right w:val="nil"/>
            </w:tcBorders>
            <w:shd w:val="clear" w:color="auto" w:fill="auto"/>
            <w:noWrap/>
            <w:vAlign w:val="bottom"/>
            <w:hideMark/>
          </w:tcPr>
          <w:p w14:paraId="3116494E"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0.06</w:t>
            </w:r>
          </w:p>
        </w:tc>
      </w:tr>
      <w:tr w:rsidR="00474BC7" w:rsidRPr="00474BC7" w14:paraId="090BAEBF" w14:textId="77777777" w:rsidTr="00785E70">
        <w:trPr>
          <w:trHeight w:val="255"/>
        </w:trPr>
        <w:tc>
          <w:tcPr>
            <w:tcW w:w="5700" w:type="dxa"/>
            <w:tcBorders>
              <w:top w:val="nil"/>
              <w:left w:val="nil"/>
              <w:bottom w:val="nil"/>
              <w:right w:val="nil"/>
            </w:tcBorders>
            <w:shd w:val="clear" w:color="auto" w:fill="auto"/>
            <w:noWrap/>
            <w:vAlign w:val="bottom"/>
            <w:hideMark/>
          </w:tcPr>
          <w:p w14:paraId="084C17A9" w14:textId="77777777" w:rsidR="00474BC7" w:rsidRPr="00474BC7" w:rsidRDefault="00474BC7" w:rsidP="003F1086">
            <w:pPr>
              <w:spacing w:after="0" w:line="240" w:lineRule="auto"/>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Mother/caregiver age (in years)</w:t>
            </w:r>
          </w:p>
        </w:tc>
        <w:tc>
          <w:tcPr>
            <w:tcW w:w="1561" w:type="dxa"/>
            <w:tcBorders>
              <w:top w:val="nil"/>
              <w:left w:val="nil"/>
              <w:bottom w:val="nil"/>
              <w:right w:val="nil"/>
            </w:tcBorders>
            <w:shd w:val="clear" w:color="auto" w:fill="auto"/>
            <w:noWrap/>
            <w:vAlign w:val="bottom"/>
            <w:hideMark/>
          </w:tcPr>
          <w:p w14:paraId="6A3456B4"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26.8±6.1</w:t>
            </w:r>
          </w:p>
        </w:tc>
        <w:tc>
          <w:tcPr>
            <w:tcW w:w="1561" w:type="dxa"/>
            <w:tcBorders>
              <w:top w:val="nil"/>
              <w:left w:val="nil"/>
              <w:bottom w:val="nil"/>
              <w:right w:val="nil"/>
            </w:tcBorders>
            <w:shd w:val="clear" w:color="auto" w:fill="auto"/>
            <w:noWrap/>
            <w:vAlign w:val="bottom"/>
            <w:hideMark/>
          </w:tcPr>
          <w:p w14:paraId="74EF2CF3"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26.2±2.1</w:t>
            </w:r>
          </w:p>
        </w:tc>
        <w:tc>
          <w:tcPr>
            <w:tcW w:w="1480" w:type="dxa"/>
            <w:tcBorders>
              <w:top w:val="nil"/>
              <w:left w:val="nil"/>
              <w:bottom w:val="nil"/>
              <w:right w:val="nil"/>
            </w:tcBorders>
            <w:shd w:val="clear" w:color="auto" w:fill="auto"/>
            <w:noWrap/>
            <w:vAlign w:val="bottom"/>
            <w:hideMark/>
          </w:tcPr>
          <w:p w14:paraId="169C6642"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0.08</w:t>
            </w:r>
          </w:p>
        </w:tc>
      </w:tr>
      <w:tr w:rsidR="00474BC7" w:rsidRPr="00474BC7" w14:paraId="4505B9CB" w14:textId="77777777" w:rsidTr="00785E70">
        <w:trPr>
          <w:trHeight w:val="255"/>
        </w:trPr>
        <w:tc>
          <w:tcPr>
            <w:tcW w:w="5700" w:type="dxa"/>
            <w:tcBorders>
              <w:top w:val="nil"/>
              <w:left w:val="nil"/>
              <w:bottom w:val="nil"/>
              <w:right w:val="nil"/>
            </w:tcBorders>
            <w:shd w:val="clear" w:color="auto" w:fill="auto"/>
            <w:noWrap/>
            <w:vAlign w:val="bottom"/>
            <w:hideMark/>
          </w:tcPr>
          <w:p w14:paraId="203B94C7" w14:textId="77777777" w:rsidR="00474BC7" w:rsidRPr="00474BC7" w:rsidRDefault="00474BC7" w:rsidP="003F1086">
            <w:pPr>
              <w:spacing w:after="0" w:line="240" w:lineRule="auto"/>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Mother is married or lives with partner</w:t>
            </w:r>
          </w:p>
        </w:tc>
        <w:tc>
          <w:tcPr>
            <w:tcW w:w="1561" w:type="dxa"/>
            <w:tcBorders>
              <w:top w:val="nil"/>
              <w:left w:val="nil"/>
              <w:bottom w:val="nil"/>
              <w:right w:val="nil"/>
            </w:tcBorders>
            <w:shd w:val="clear" w:color="auto" w:fill="auto"/>
            <w:noWrap/>
            <w:vAlign w:val="bottom"/>
            <w:hideMark/>
          </w:tcPr>
          <w:p w14:paraId="28C76365" w14:textId="1EDE29B0" w:rsidR="00474BC7" w:rsidRPr="00474BC7" w:rsidRDefault="005E5054" w:rsidP="003F10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453 (82.8</w:t>
            </w:r>
            <w:r w:rsidR="00474BC7" w:rsidRPr="00474BC7">
              <w:rPr>
                <w:rFonts w:ascii="Times New Roman" w:eastAsia="Times New Roman" w:hAnsi="Times New Roman" w:cs="Times New Roman"/>
                <w:sz w:val="20"/>
                <w:szCs w:val="20"/>
              </w:rPr>
              <w:t>%)</w:t>
            </w:r>
          </w:p>
        </w:tc>
        <w:tc>
          <w:tcPr>
            <w:tcW w:w="1561" w:type="dxa"/>
            <w:tcBorders>
              <w:top w:val="nil"/>
              <w:left w:val="nil"/>
              <w:bottom w:val="nil"/>
              <w:right w:val="nil"/>
            </w:tcBorders>
            <w:shd w:val="clear" w:color="auto" w:fill="auto"/>
            <w:noWrap/>
            <w:vAlign w:val="bottom"/>
            <w:hideMark/>
          </w:tcPr>
          <w:p w14:paraId="043CF003" w14:textId="793F2AA0" w:rsidR="00474BC7" w:rsidRPr="00474BC7" w:rsidRDefault="005E5054" w:rsidP="003F10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 (76.1</w:t>
            </w:r>
            <w:r w:rsidR="00474BC7" w:rsidRPr="00474BC7">
              <w:rPr>
                <w:rFonts w:ascii="Times New Roman" w:eastAsia="Times New Roman" w:hAnsi="Times New Roman" w:cs="Times New Roman"/>
                <w:sz w:val="20"/>
                <w:szCs w:val="20"/>
              </w:rPr>
              <w:t>%)</w:t>
            </w:r>
          </w:p>
        </w:tc>
        <w:tc>
          <w:tcPr>
            <w:tcW w:w="1480" w:type="dxa"/>
            <w:tcBorders>
              <w:top w:val="nil"/>
              <w:left w:val="nil"/>
              <w:bottom w:val="nil"/>
              <w:right w:val="nil"/>
            </w:tcBorders>
            <w:shd w:val="clear" w:color="auto" w:fill="auto"/>
            <w:noWrap/>
            <w:vAlign w:val="bottom"/>
            <w:hideMark/>
          </w:tcPr>
          <w:p w14:paraId="30D06028"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0.35</w:t>
            </w:r>
          </w:p>
        </w:tc>
      </w:tr>
      <w:tr w:rsidR="004C6649" w:rsidRPr="00474BC7" w14:paraId="5DD08787" w14:textId="77777777" w:rsidTr="00785E70">
        <w:trPr>
          <w:trHeight w:val="255"/>
        </w:trPr>
        <w:tc>
          <w:tcPr>
            <w:tcW w:w="5700" w:type="dxa"/>
            <w:tcBorders>
              <w:top w:val="nil"/>
              <w:left w:val="nil"/>
              <w:bottom w:val="nil"/>
              <w:right w:val="nil"/>
            </w:tcBorders>
            <w:shd w:val="clear" w:color="auto" w:fill="auto"/>
            <w:noWrap/>
            <w:vAlign w:val="bottom"/>
          </w:tcPr>
          <w:p w14:paraId="0BC9BE59" w14:textId="7438EEAD" w:rsidR="004C6649" w:rsidRPr="00474BC7" w:rsidRDefault="004C6649" w:rsidP="003F10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Maternal education</w:t>
            </w:r>
          </w:p>
        </w:tc>
        <w:tc>
          <w:tcPr>
            <w:tcW w:w="1561" w:type="dxa"/>
            <w:tcBorders>
              <w:top w:val="nil"/>
              <w:left w:val="nil"/>
              <w:bottom w:val="nil"/>
              <w:right w:val="nil"/>
            </w:tcBorders>
            <w:shd w:val="clear" w:color="auto" w:fill="auto"/>
            <w:noWrap/>
            <w:vAlign w:val="bottom"/>
          </w:tcPr>
          <w:p w14:paraId="55981786" w14:textId="77777777" w:rsidR="004C6649" w:rsidRPr="00474BC7" w:rsidRDefault="004C6649" w:rsidP="003F1086">
            <w:pPr>
              <w:spacing w:after="0" w:line="240" w:lineRule="auto"/>
              <w:jc w:val="center"/>
              <w:rPr>
                <w:rFonts w:ascii="Times New Roman" w:eastAsia="Times New Roman" w:hAnsi="Times New Roman" w:cs="Times New Roman"/>
                <w:sz w:val="20"/>
                <w:szCs w:val="20"/>
              </w:rPr>
            </w:pPr>
          </w:p>
        </w:tc>
        <w:tc>
          <w:tcPr>
            <w:tcW w:w="1561" w:type="dxa"/>
            <w:tcBorders>
              <w:top w:val="nil"/>
              <w:left w:val="nil"/>
              <w:bottom w:val="nil"/>
              <w:right w:val="nil"/>
            </w:tcBorders>
            <w:shd w:val="clear" w:color="auto" w:fill="auto"/>
            <w:noWrap/>
            <w:vAlign w:val="bottom"/>
          </w:tcPr>
          <w:p w14:paraId="46CB5C8D" w14:textId="77777777" w:rsidR="004C6649" w:rsidRPr="00474BC7" w:rsidRDefault="004C6649" w:rsidP="003F1086">
            <w:pPr>
              <w:spacing w:after="0" w:line="240" w:lineRule="auto"/>
              <w:jc w:val="center"/>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tcPr>
          <w:p w14:paraId="02AA6425" w14:textId="77777777" w:rsidR="004C6649" w:rsidRPr="00474BC7" w:rsidRDefault="004C6649" w:rsidP="003F1086">
            <w:pPr>
              <w:spacing w:after="0" w:line="240" w:lineRule="auto"/>
              <w:jc w:val="center"/>
              <w:rPr>
                <w:rFonts w:ascii="Times New Roman" w:eastAsia="Times New Roman" w:hAnsi="Times New Roman" w:cs="Times New Roman"/>
                <w:sz w:val="20"/>
                <w:szCs w:val="20"/>
              </w:rPr>
            </w:pPr>
          </w:p>
        </w:tc>
      </w:tr>
      <w:tr w:rsidR="00474BC7" w:rsidRPr="00474BC7" w14:paraId="4636602D" w14:textId="77777777" w:rsidTr="00785E70">
        <w:trPr>
          <w:trHeight w:val="255"/>
        </w:trPr>
        <w:tc>
          <w:tcPr>
            <w:tcW w:w="5700" w:type="dxa"/>
            <w:tcBorders>
              <w:top w:val="nil"/>
              <w:left w:val="nil"/>
              <w:bottom w:val="nil"/>
              <w:right w:val="nil"/>
            </w:tcBorders>
            <w:shd w:val="clear" w:color="auto" w:fill="auto"/>
            <w:noWrap/>
            <w:vAlign w:val="bottom"/>
            <w:hideMark/>
          </w:tcPr>
          <w:p w14:paraId="07B583BB" w14:textId="690B2EB8" w:rsidR="00474BC7" w:rsidRPr="00474BC7" w:rsidRDefault="004C6649" w:rsidP="003F10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74BC7" w:rsidRPr="00474BC7">
              <w:rPr>
                <w:rFonts w:ascii="Times New Roman" w:eastAsia="Times New Roman" w:hAnsi="Times New Roman" w:cs="Times New Roman"/>
                <w:sz w:val="20"/>
                <w:szCs w:val="20"/>
              </w:rPr>
              <w:t>No formal education</w:t>
            </w:r>
          </w:p>
        </w:tc>
        <w:tc>
          <w:tcPr>
            <w:tcW w:w="1561" w:type="dxa"/>
            <w:tcBorders>
              <w:top w:val="nil"/>
              <w:left w:val="nil"/>
              <w:bottom w:val="nil"/>
              <w:right w:val="nil"/>
            </w:tcBorders>
            <w:shd w:val="clear" w:color="auto" w:fill="auto"/>
            <w:noWrap/>
            <w:vAlign w:val="bottom"/>
            <w:hideMark/>
          </w:tcPr>
          <w:p w14:paraId="598B4E63" w14:textId="4E316864" w:rsidR="00474BC7" w:rsidRPr="00474BC7" w:rsidRDefault="005E5054" w:rsidP="003F10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 (9.0</w:t>
            </w:r>
            <w:r w:rsidR="00474BC7" w:rsidRPr="00474BC7">
              <w:rPr>
                <w:rFonts w:ascii="Times New Roman" w:eastAsia="Times New Roman" w:hAnsi="Times New Roman" w:cs="Times New Roman"/>
                <w:sz w:val="20"/>
                <w:szCs w:val="20"/>
              </w:rPr>
              <w:t>%)</w:t>
            </w:r>
          </w:p>
        </w:tc>
        <w:tc>
          <w:tcPr>
            <w:tcW w:w="1561" w:type="dxa"/>
            <w:tcBorders>
              <w:top w:val="nil"/>
              <w:left w:val="nil"/>
              <w:bottom w:val="nil"/>
              <w:right w:val="nil"/>
            </w:tcBorders>
            <w:shd w:val="clear" w:color="auto" w:fill="auto"/>
            <w:noWrap/>
            <w:vAlign w:val="bottom"/>
            <w:hideMark/>
          </w:tcPr>
          <w:p w14:paraId="504B014F" w14:textId="0FC563EC" w:rsidR="00474BC7" w:rsidRPr="00474BC7" w:rsidRDefault="005E5054" w:rsidP="003F10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(6.5</w:t>
            </w:r>
            <w:r w:rsidR="00474BC7" w:rsidRPr="00474BC7">
              <w:rPr>
                <w:rFonts w:ascii="Times New Roman" w:eastAsia="Times New Roman" w:hAnsi="Times New Roman" w:cs="Times New Roman"/>
                <w:sz w:val="20"/>
                <w:szCs w:val="20"/>
              </w:rPr>
              <w:t>%)</w:t>
            </w:r>
          </w:p>
        </w:tc>
        <w:tc>
          <w:tcPr>
            <w:tcW w:w="1480" w:type="dxa"/>
            <w:tcBorders>
              <w:top w:val="nil"/>
              <w:left w:val="nil"/>
              <w:bottom w:val="nil"/>
              <w:right w:val="nil"/>
            </w:tcBorders>
            <w:shd w:val="clear" w:color="auto" w:fill="auto"/>
            <w:noWrap/>
            <w:vAlign w:val="bottom"/>
            <w:hideMark/>
          </w:tcPr>
          <w:p w14:paraId="687E0944"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0.70</w:t>
            </w:r>
          </w:p>
        </w:tc>
      </w:tr>
      <w:tr w:rsidR="00474BC7" w:rsidRPr="00474BC7" w14:paraId="6435B1EB" w14:textId="77777777" w:rsidTr="00785E70">
        <w:trPr>
          <w:trHeight w:val="255"/>
        </w:trPr>
        <w:tc>
          <w:tcPr>
            <w:tcW w:w="5700" w:type="dxa"/>
            <w:tcBorders>
              <w:top w:val="nil"/>
              <w:left w:val="nil"/>
              <w:bottom w:val="nil"/>
              <w:right w:val="nil"/>
            </w:tcBorders>
            <w:shd w:val="clear" w:color="auto" w:fill="auto"/>
            <w:noWrap/>
            <w:vAlign w:val="bottom"/>
            <w:hideMark/>
          </w:tcPr>
          <w:p w14:paraId="2F147C75" w14:textId="3A66C840" w:rsidR="00474BC7" w:rsidRPr="00474BC7" w:rsidRDefault="004C6649" w:rsidP="003F10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74BC7" w:rsidRPr="00474BC7">
              <w:rPr>
                <w:rFonts w:ascii="Times New Roman" w:eastAsia="Times New Roman" w:hAnsi="Times New Roman" w:cs="Times New Roman"/>
                <w:sz w:val="20"/>
                <w:szCs w:val="20"/>
              </w:rPr>
              <w:t>Primary education</w:t>
            </w:r>
          </w:p>
        </w:tc>
        <w:tc>
          <w:tcPr>
            <w:tcW w:w="1561" w:type="dxa"/>
            <w:tcBorders>
              <w:top w:val="nil"/>
              <w:left w:val="nil"/>
              <w:bottom w:val="nil"/>
              <w:right w:val="nil"/>
            </w:tcBorders>
            <w:shd w:val="clear" w:color="auto" w:fill="auto"/>
            <w:noWrap/>
            <w:vAlign w:val="bottom"/>
            <w:hideMark/>
          </w:tcPr>
          <w:p w14:paraId="3FF773BD" w14:textId="16CF750B" w:rsidR="00474BC7" w:rsidRPr="00474BC7" w:rsidRDefault="005E5054" w:rsidP="003F10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436 (79.7</w:t>
            </w:r>
            <w:r w:rsidR="00474BC7" w:rsidRPr="00474BC7">
              <w:rPr>
                <w:rFonts w:ascii="Times New Roman" w:eastAsia="Times New Roman" w:hAnsi="Times New Roman" w:cs="Times New Roman"/>
                <w:sz w:val="20"/>
                <w:szCs w:val="20"/>
              </w:rPr>
              <w:t>%)</w:t>
            </w:r>
          </w:p>
        </w:tc>
        <w:tc>
          <w:tcPr>
            <w:tcW w:w="1561" w:type="dxa"/>
            <w:tcBorders>
              <w:top w:val="nil"/>
              <w:left w:val="nil"/>
              <w:bottom w:val="nil"/>
              <w:right w:val="nil"/>
            </w:tcBorders>
            <w:shd w:val="clear" w:color="auto" w:fill="auto"/>
            <w:noWrap/>
            <w:vAlign w:val="bottom"/>
            <w:hideMark/>
          </w:tcPr>
          <w:p w14:paraId="131FEE55" w14:textId="6454A2DC" w:rsidR="00474BC7" w:rsidRPr="00474BC7" w:rsidRDefault="005E5054" w:rsidP="005E50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(80.4%</w:t>
            </w:r>
            <w:r w:rsidR="00474BC7" w:rsidRPr="00474BC7">
              <w:rPr>
                <w:rFonts w:ascii="Times New Roman" w:eastAsia="Times New Roman" w:hAnsi="Times New Roman" w:cs="Times New Roman"/>
                <w:sz w:val="20"/>
                <w:szCs w:val="20"/>
              </w:rPr>
              <w:t>)</w:t>
            </w:r>
          </w:p>
        </w:tc>
        <w:tc>
          <w:tcPr>
            <w:tcW w:w="1480" w:type="dxa"/>
            <w:tcBorders>
              <w:top w:val="nil"/>
              <w:left w:val="nil"/>
              <w:bottom w:val="nil"/>
              <w:right w:val="nil"/>
            </w:tcBorders>
            <w:shd w:val="clear" w:color="auto" w:fill="auto"/>
            <w:noWrap/>
            <w:vAlign w:val="bottom"/>
            <w:hideMark/>
          </w:tcPr>
          <w:p w14:paraId="4B06F018"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p>
        </w:tc>
      </w:tr>
      <w:tr w:rsidR="00474BC7" w:rsidRPr="00474BC7" w14:paraId="2909BEDE" w14:textId="77777777" w:rsidTr="00785E70">
        <w:trPr>
          <w:trHeight w:val="255"/>
        </w:trPr>
        <w:tc>
          <w:tcPr>
            <w:tcW w:w="5700" w:type="dxa"/>
            <w:tcBorders>
              <w:top w:val="nil"/>
              <w:left w:val="nil"/>
              <w:bottom w:val="nil"/>
              <w:right w:val="nil"/>
            </w:tcBorders>
            <w:shd w:val="clear" w:color="auto" w:fill="auto"/>
            <w:noWrap/>
            <w:vAlign w:val="bottom"/>
            <w:hideMark/>
          </w:tcPr>
          <w:p w14:paraId="7AF75F1B" w14:textId="083C58C0" w:rsidR="00474BC7" w:rsidRPr="00474BC7" w:rsidRDefault="004C6649" w:rsidP="003F10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74BC7" w:rsidRPr="00474BC7">
              <w:rPr>
                <w:rFonts w:ascii="Times New Roman" w:eastAsia="Times New Roman" w:hAnsi="Times New Roman" w:cs="Times New Roman"/>
                <w:sz w:val="20"/>
                <w:szCs w:val="20"/>
              </w:rPr>
              <w:t>Secondary or higher education</w:t>
            </w:r>
          </w:p>
        </w:tc>
        <w:tc>
          <w:tcPr>
            <w:tcW w:w="1561" w:type="dxa"/>
            <w:tcBorders>
              <w:top w:val="nil"/>
              <w:left w:val="nil"/>
              <w:bottom w:val="nil"/>
              <w:right w:val="nil"/>
            </w:tcBorders>
            <w:shd w:val="clear" w:color="auto" w:fill="auto"/>
            <w:noWrap/>
            <w:vAlign w:val="bottom"/>
            <w:hideMark/>
          </w:tcPr>
          <w:p w14:paraId="7F088DBC" w14:textId="68A2C0D8" w:rsidR="00474BC7" w:rsidRPr="00474BC7" w:rsidRDefault="005E5054" w:rsidP="003F10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 (11.3</w:t>
            </w:r>
            <w:r w:rsidR="00474BC7" w:rsidRPr="00474BC7">
              <w:rPr>
                <w:rFonts w:ascii="Times New Roman" w:eastAsia="Times New Roman" w:hAnsi="Times New Roman" w:cs="Times New Roman"/>
                <w:sz w:val="20"/>
                <w:szCs w:val="20"/>
              </w:rPr>
              <w:t>%)</w:t>
            </w:r>
          </w:p>
        </w:tc>
        <w:tc>
          <w:tcPr>
            <w:tcW w:w="1561" w:type="dxa"/>
            <w:tcBorders>
              <w:top w:val="nil"/>
              <w:left w:val="nil"/>
              <w:bottom w:val="nil"/>
              <w:right w:val="nil"/>
            </w:tcBorders>
            <w:shd w:val="clear" w:color="auto" w:fill="auto"/>
            <w:noWrap/>
            <w:vAlign w:val="bottom"/>
            <w:hideMark/>
          </w:tcPr>
          <w:p w14:paraId="06325A1D" w14:textId="44EAEBFE" w:rsidR="00474BC7" w:rsidRPr="00474BC7" w:rsidRDefault="005E5054" w:rsidP="003F10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(13.0</w:t>
            </w:r>
            <w:r w:rsidR="00474BC7" w:rsidRPr="00474BC7">
              <w:rPr>
                <w:rFonts w:ascii="Times New Roman" w:eastAsia="Times New Roman" w:hAnsi="Times New Roman" w:cs="Times New Roman"/>
                <w:sz w:val="20"/>
                <w:szCs w:val="20"/>
              </w:rPr>
              <w:t>%)</w:t>
            </w:r>
          </w:p>
        </w:tc>
        <w:tc>
          <w:tcPr>
            <w:tcW w:w="1480" w:type="dxa"/>
            <w:tcBorders>
              <w:top w:val="nil"/>
              <w:left w:val="nil"/>
              <w:bottom w:val="nil"/>
              <w:right w:val="nil"/>
            </w:tcBorders>
            <w:shd w:val="clear" w:color="auto" w:fill="auto"/>
            <w:noWrap/>
            <w:vAlign w:val="bottom"/>
            <w:hideMark/>
          </w:tcPr>
          <w:p w14:paraId="54B7C4E7"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p>
        </w:tc>
      </w:tr>
      <w:tr w:rsidR="00474BC7" w:rsidRPr="00474BC7" w14:paraId="132DF49F" w14:textId="77777777" w:rsidTr="00785E70">
        <w:trPr>
          <w:trHeight w:val="255"/>
        </w:trPr>
        <w:tc>
          <w:tcPr>
            <w:tcW w:w="5700" w:type="dxa"/>
            <w:tcBorders>
              <w:top w:val="nil"/>
              <w:left w:val="nil"/>
              <w:bottom w:val="nil"/>
              <w:right w:val="nil"/>
            </w:tcBorders>
            <w:shd w:val="clear" w:color="auto" w:fill="auto"/>
            <w:noWrap/>
            <w:vAlign w:val="bottom"/>
            <w:hideMark/>
          </w:tcPr>
          <w:p w14:paraId="75EC022B" w14:textId="2293754D" w:rsidR="00474BC7" w:rsidRPr="00474BC7" w:rsidRDefault="00474BC7" w:rsidP="004C6649">
            <w:pPr>
              <w:spacing w:after="0" w:line="240" w:lineRule="auto"/>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 xml:space="preserve">Pregnant </w:t>
            </w:r>
            <w:r w:rsidR="004C6649">
              <w:rPr>
                <w:rFonts w:ascii="Times New Roman" w:eastAsia="Times New Roman" w:hAnsi="Times New Roman" w:cs="Times New Roman"/>
                <w:sz w:val="20"/>
                <w:szCs w:val="20"/>
              </w:rPr>
              <w:t>at baseline</w:t>
            </w:r>
          </w:p>
        </w:tc>
        <w:tc>
          <w:tcPr>
            <w:tcW w:w="1561" w:type="dxa"/>
            <w:tcBorders>
              <w:top w:val="nil"/>
              <w:left w:val="nil"/>
              <w:bottom w:val="nil"/>
              <w:right w:val="nil"/>
            </w:tcBorders>
            <w:shd w:val="clear" w:color="auto" w:fill="auto"/>
            <w:noWrap/>
            <w:vAlign w:val="bottom"/>
            <w:hideMark/>
          </w:tcPr>
          <w:p w14:paraId="7A1C1C4F" w14:textId="6F03AF43" w:rsidR="00474BC7" w:rsidRPr="00474BC7" w:rsidRDefault="005E5054" w:rsidP="003F10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172 (31.4</w:t>
            </w:r>
            <w:r w:rsidR="00474BC7" w:rsidRPr="00474BC7">
              <w:rPr>
                <w:rFonts w:ascii="Times New Roman" w:eastAsia="Times New Roman" w:hAnsi="Times New Roman" w:cs="Times New Roman"/>
                <w:sz w:val="20"/>
                <w:szCs w:val="20"/>
              </w:rPr>
              <w:t>%)</w:t>
            </w:r>
          </w:p>
        </w:tc>
        <w:tc>
          <w:tcPr>
            <w:tcW w:w="1561" w:type="dxa"/>
            <w:tcBorders>
              <w:top w:val="nil"/>
              <w:left w:val="nil"/>
              <w:bottom w:val="nil"/>
              <w:right w:val="nil"/>
            </w:tcBorders>
            <w:shd w:val="clear" w:color="auto" w:fill="auto"/>
            <w:noWrap/>
            <w:vAlign w:val="bottom"/>
            <w:hideMark/>
          </w:tcPr>
          <w:p w14:paraId="23770A19" w14:textId="77B05E9C" w:rsidR="00474BC7" w:rsidRPr="00474BC7" w:rsidRDefault="005E5054" w:rsidP="003F10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 (54.4</w:t>
            </w:r>
            <w:r w:rsidR="00474BC7" w:rsidRPr="00474BC7">
              <w:rPr>
                <w:rFonts w:ascii="Times New Roman" w:eastAsia="Times New Roman" w:hAnsi="Times New Roman" w:cs="Times New Roman"/>
                <w:sz w:val="20"/>
                <w:szCs w:val="20"/>
              </w:rPr>
              <w:t>%)</w:t>
            </w:r>
          </w:p>
        </w:tc>
        <w:tc>
          <w:tcPr>
            <w:tcW w:w="1480" w:type="dxa"/>
            <w:tcBorders>
              <w:top w:val="nil"/>
              <w:left w:val="nil"/>
              <w:bottom w:val="nil"/>
              <w:right w:val="nil"/>
            </w:tcBorders>
            <w:shd w:val="clear" w:color="auto" w:fill="auto"/>
            <w:noWrap/>
            <w:vAlign w:val="bottom"/>
            <w:hideMark/>
          </w:tcPr>
          <w:p w14:paraId="28CB1D40"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0.06</w:t>
            </w:r>
          </w:p>
        </w:tc>
      </w:tr>
      <w:tr w:rsidR="00474BC7" w:rsidRPr="00474BC7" w14:paraId="10112C00" w14:textId="77777777" w:rsidTr="00785E70">
        <w:trPr>
          <w:trHeight w:val="255"/>
        </w:trPr>
        <w:tc>
          <w:tcPr>
            <w:tcW w:w="5700" w:type="dxa"/>
            <w:tcBorders>
              <w:top w:val="nil"/>
              <w:left w:val="nil"/>
              <w:bottom w:val="nil"/>
              <w:right w:val="nil"/>
            </w:tcBorders>
            <w:shd w:val="clear" w:color="auto" w:fill="auto"/>
            <w:noWrap/>
            <w:vAlign w:val="bottom"/>
            <w:hideMark/>
          </w:tcPr>
          <w:p w14:paraId="650E3F77" w14:textId="77777777" w:rsidR="00474BC7" w:rsidRPr="00474BC7" w:rsidRDefault="00474BC7" w:rsidP="003F1086">
            <w:pPr>
              <w:spacing w:after="0" w:line="240" w:lineRule="auto"/>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Multiparous mother</w:t>
            </w:r>
          </w:p>
        </w:tc>
        <w:tc>
          <w:tcPr>
            <w:tcW w:w="1561" w:type="dxa"/>
            <w:tcBorders>
              <w:top w:val="nil"/>
              <w:left w:val="nil"/>
              <w:bottom w:val="nil"/>
              <w:right w:val="nil"/>
            </w:tcBorders>
            <w:shd w:val="clear" w:color="auto" w:fill="auto"/>
            <w:noWrap/>
            <w:vAlign w:val="bottom"/>
            <w:hideMark/>
          </w:tcPr>
          <w:p w14:paraId="6EA5B1E9" w14:textId="2F4E4812" w:rsidR="00474BC7" w:rsidRPr="00474BC7" w:rsidRDefault="005E5054" w:rsidP="003F10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481 (87.9</w:t>
            </w:r>
            <w:r w:rsidR="00474BC7" w:rsidRPr="00474BC7">
              <w:rPr>
                <w:rFonts w:ascii="Times New Roman" w:eastAsia="Times New Roman" w:hAnsi="Times New Roman" w:cs="Times New Roman"/>
                <w:sz w:val="20"/>
                <w:szCs w:val="20"/>
              </w:rPr>
              <w:t>%)</w:t>
            </w:r>
          </w:p>
        </w:tc>
        <w:tc>
          <w:tcPr>
            <w:tcW w:w="1561" w:type="dxa"/>
            <w:tcBorders>
              <w:top w:val="nil"/>
              <w:left w:val="nil"/>
              <w:bottom w:val="nil"/>
              <w:right w:val="nil"/>
            </w:tcBorders>
            <w:shd w:val="clear" w:color="auto" w:fill="auto"/>
            <w:noWrap/>
            <w:vAlign w:val="bottom"/>
            <w:hideMark/>
          </w:tcPr>
          <w:p w14:paraId="65A7373F" w14:textId="129E7534" w:rsidR="00474BC7" w:rsidRPr="00474BC7" w:rsidRDefault="005E5054" w:rsidP="003F10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(78.3</w:t>
            </w:r>
            <w:r w:rsidR="00474BC7" w:rsidRPr="00474BC7">
              <w:rPr>
                <w:rFonts w:ascii="Times New Roman" w:eastAsia="Times New Roman" w:hAnsi="Times New Roman" w:cs="Times New Roman"/>
                <w:sz w:val="20"/>
                <w:szCs w:val="20"/>
              </w:rPr>
              <w:t>%)</w:t>
            </w:r>
          </w:p>
        </w:tc>
        <w:tc>
          <w:tcPr>
            <w:tcW w:w="1480" w:type="dxa"/>
            <w:tcBorders>
              <w:top w:val="nil"/>
              <w:left w:val="nil"/>
              <w:bottom w:val="nil"/>
              <w:right w:val="nil"/>
            </w:tcBorders>
            <w:shd w:val="clear" w:color="auto" w:fill="auto"/>
            <w:noWrap/>
            <w:vAlign w:val="bottom"/>
            <w:hideMark/>
          </w:tcPr>
          <w:p w14:paraId="5AFF529D"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0.05</w:t>
            </w:r>
          </w:p>
        </w:tc>
      </w:tr>
      <w:tr w:rsidR="00474BC7" w:rsidRPr="00474BC7" w14:paraId="1AFDF1D9" w14:textId="77777777" w:rsidTr="00785E70">
        <w:trPr>
          <w:trHeight w:val="255"/>
        </w:trPr>
        <w:tc>
          <w:tcPr>
            <w:tcW w:w="5700" w:type="dxa"/>
            <w:tcBorders>
              <w:top w:val="nil"/>
              <w:left w:val="nil"/>
              <w:bottom w:val="nil"/>
              <w:right w:val="nil"/>
            </w:tcBorders>
            <w:shd w:val="clear" w:color="auto" w:fill="auto"/>
            <w:noWrap/>
            <w:vAlign w:val="bottom"/>
            <w:hideMark/>
          </w:tcPr>
          <w:p w14:paraId="7DD1C31A" w14:textId="77777777" w:rsidR="00474BC7" w:rsidRPr="00474BC7" w:rsidRDefault="00474BC7" w:rsidP="003F1086">
            <w:pPr>
              <w:spacing w:after="0" w:line="240" w:lineRule="auto"/>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Depression HSCL-8 &gt;=1.06</w:t>
            </w:r>
          </w:p>
        </w:tc>
        <w:tc>
          <w:tcPr>
            <w:tcW w:w="1561" w:type="dxa"/>
            <w:tcBorders>
              <w:top w:val="nil"/>
              <w:left w:val="nil"/>
              <w:bottom w:val="nil"/>
              <w:right w:val="nil"/>
            </w:tcBorders>
            <w:shd w:val="clear" w:color="auto" w:fill="auto"/>
            <w:noWrap/>
            <w:vAlign w:val="bottom"/>
            <w:hideMark/>
          </w:tcPr>
          <w:p w14:paraId="7336CB1B" w14:textId="2F7EFB90" w:rsidR="00474BC7" w:rsidRPr="00474BC7" w:rsidRDefault="005E5054" w:rsidP="003F10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321 (58.7</w:t>
            </w:r>
            <w:r w:rsidR="00474BC7" w:rsidRPr="00474BC7">
              <w:rPr>
                <w:rFonts w:ascii="Times New Roman" w:eastAsia="Times New Roman" w:hAnsi="Times New Roman" w:cs="Times New Roman"/>
                <w:sz w:val="20"/>
                <w:szCs w:val="20"/>
              </w:rPr>
              <w:t>%)</w:t>
            </w:r>
          </w:p>
        </w:tc>
        <w:tc>
          <w:tcPr>
            <w:tcW w:w="1561" w:type="dxa"/>
            <w:tcBorders>
              <w:top w:val="nil"/>
              <w:left w:val="nil"/>
              <w:bottom w:val="nil"/>
              <w:right w:val="nil"/>
            </w:tcBorders>
            <w:shd w:val="clear" w:color="auto" w:fill="auto"/>
            <w:noWrap/>
            <w:vAlign w:val="bottom"/>
            <w:hideMark/>
          </w:tcPr>
          <w:p w14:paraId="181AC505" w14:textId="7EE4DBFE" w:rsidR="00474BC7" w:rsidRPr="00474BC7" w:rsidRDefault="005E5054" w:rsidP="003F10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 (54.4</w:t>
            </w:r>
            <w:r w:rsidR="00474BC7" w:rsidRPr="00474BC7">
              <w:rPr>
                <w:rFonts w:ascii="Times New Roman" w:eastAsia="Times New Roman" w:hAnsi="Times New Roman" w:cs="Times New Roman"/>
                <w:sz w:val="20"/>
                <w:szCs w:val="20"/>
              </w:rPr>
              <w:t>%)</w:t>
            </w:r>
          </w:p>
        </w:tc>
        <w:tc>
          <w:tcPr>
            <w:tcW w:w="1480" w:type="dxa"/>
            <w:tcBorders>
              <w:top w:val="nil"/>
              <w:left w:val="nil"/>
              <w:bottom w:val="nil"/>
              <w:right w:val="nil"/>
            </w:tcBorders>
            <w:shd w:val="clear" w:color="auto" w:fill="auto"/>
            <w:noWrap/>
            <w:vAlign w:val="bottom"/>
            <w:hideMark/>
          </w:tcPr>
          <w:p w14:paraId="56050E2F"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0.53</w:t>
            </w:r>
          </w:p>
        </w:tc>
      </w:tr>
      <w:tr w:rsidR="00474BC7" w:rsidRPr="00474BC7" w14:paraId="1B7777F6" w14:textId="77777777" w:rsidTr="00785E70">
        <w:trPr>
          <w:trHeight w:val="255"/>
        </w:trPr>
        <w:tc>
          <w:tcPr>
            <w:tcW w:w="5700" w:type="dxa"/>
            <w:tcBorders>
              <w:top w:val="nil"/>
              <w:left w:val="nil"/>
              <w:bottom w:val="nil"/>
              <w:right w:val="nil"/>
            </w:tcBorders>
            <w:shd w:val="clear" w:color="auto" w:fill="auto"/>
            <w:noWrap/>
            <w:vAlign w:val="bottom"/>
            <w:hideMark/>
          </w:tcPr>
          <w:p w14:paraId="1B33E455" w14:textId="77777777" w:rsidR="00474BC7" w:rsidRPr="00474BC7" w:rsidRDefault="00474BC7" w:rsidP="003F1086">
            <w:pPr>
              <w:spacing w:after="0" w:line="240" w:lineRule="auto"/>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Social support scale (1-4)</w:t>
            </w:r>
          </w:p>
        </w:tc>
        <w:tc>
          <w:tcPr>
            <w:tcW w:w="1561" w:type="dxa"/>
            <w:tcBorders>
              <w:top w:val="nil"/>
              <w:left w:val="nil"/>
              <w:bottom w:val="nil"/>
              <w:right w:val="nil"/>
            </w:tcBorders>
            <w:shd w:val="clear" w:color="auto" w:fill="auto"/>
            <w:noWrap/>
            <w:vAlign w:val="bottom"/>
            <w:hideMark/>
          </w:tcPr>
          <w:p w14:paraId="30CB43D5"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2.6±0.8</w:t>
            </w:r>
          </w:p>
        </w:tc>
        <w:tc>
          <w:tcPr>
            <w:tcW w:w="1561" w:type="dxa"/>
            <w:tcBorders>
              <w:top w:val="nil"/>
              <w:left w:val="nil"/>
              <w:bottom w:val="nil"/>
              <w:right w:val="nil"/>
            </w:tcBorders>
            <w:shd w:val="clear" w:color="auto" w:fill="auto"/>
            <w:noWrap/>
            <w:vAlign w:val="bottom"/>
            <w:hideMark/>
          </w:tcPr>
          <w:p w14:paraId="00F609A4"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2.7±0.8</w:t>
            </w:r>
          </w:p>
        </w:tc>
        <w:tc>
          <w:tcPr>
            <w:tcW w:w="1480" w:type="dxa"/>
            <w:tcBorders>
              <w:top w:val="nil"/>
              <w:left w:val="nil"/>
              <w:bottom w:val="nil"/>
              <w:right w:val="nil"/>
            </w:tcBorders>
            <w:shd w:val="clear" w:color="auto" w:fill="auto"/>
            <w:noWrap/>
            <w:vAlign w:val="bottom"/>
            <w:hideMark/>
          </w:tcPr>
          <w:p w14:paraId="79DC8216"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0.88</w:t>
            </w:r>
          </w:p>
        </w:tc>
      </w:tr>
      <w:tr w:rsidR="00474BC7" w:rsidRPr="00474BC7" w14:paraId="4108A744" w14:textId="77777777" w:rsidTr="00785E70">
        <w:trPr>
          <w:trHeight w:val="255"/>
        </w:trPr>
        <w:tc>
          <w:tcPr>
            <w:tcW w:w="5700" w:type="dxa"/>
            <w:tcBorders>
              <w:top w:val="nil"/>
              <w:left w:val="nil"/>
              <w:bottom w:val="nil"/>
              <w:right w:val="nil"/>
            </w:tcBorders>
            <w:shd w:val="clear" w:color="auto" w:fill="auto"/>
            <w:noWrap/>
            <w:vAlign w:val="bottom"/>
            <w:hideMark/>
          </w:tcPr>
          <w:p w14:paraId="5141E205" w14:textId="77777777" w:rsidR="00474BC7" w:rsidRPr="00474BC7" w:rsidRDefault="00474BC7" w:rsidP="003F1086">
            <w:pPr>
              <w:spacing w:after="0" w:line="240" w:lineRule="auto"/>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Number of stimulation activities reported (0-6)</w:t>
            </w:r>
          </w:p>
        </w:tc>
        <w:tc>
          <w:tcPr>
            <w:tcW w:w="1561" w:type="dxa"/>
            <w:tcBorders>
              <w:top w:val="nil"/>
              <w:left w:val="nil"/>
              <w:bottom w:val="nil"/>
              <w:right w:val="nil"/>
            </w:tcBorders>
            <w:shd w:val="clear" w:color="auto" w:fill="auto"/>
            <w:noWrap/>
            <w:vAlign w:val="bottom"/>
            <w:hideMark/>
          </w:tcPr>
          <w:p w14:paraId="6788C8DC"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1.4±1.3</w:t>
            </w:r>
          </w:p>
        </w:tc>
        <w:tc>
          <w:tcPr>
            <w:tcW w:w="1561" w:type="dxa"/>
            <w:tcBorders>
              <w:top w:val="nil"/>
              <w:left w:val="nil"/>
              <w:bottom w:val="nil"/>
              <w:right w:val="nil"/>
            </w:tcBorders>
            <w:shd w:val="clear" w:color="auto" w:fill="auto"/>
            <w:noWrap/>
            <w:vAlign w:val="bottom"/>
            <w:hideMark/>
          </w:tcPr>
          <w:p w14:paraId="058E811C"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0.8±1.2</w:t>
            </w:r>
          </w:p>
        </w:tc>
        <w:tc>
          <w:tcPr>
            <w:tcW w:w="1480" w:type="dxa"/>
            <w:tcBorders>
              <w:top w:val="nil"/>
              <w:left w:val="nil"/>
              <w:bottom w:val="nil"/>
              <w:right w:val="nil"/>
            </w:tcBorders>
            <w:shd w:val="clear" w:color="auto" w:fill="auto"/>
            <w:noWrap/>
            <w:vAlign w:val="bottom"/>
            <w:hideMark/>
          </w:tcPr>
          <w:p w14:paraId="46FBB2D6"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0.03</w:t>
            </w:r>
          </w:p>
        </w:tc>
      </w:tr>
      <w:tr w:rsidR="00474BC7" w:rsidRPr="00474BC7" w14:paraId="1EB389DE" w14:textId="77777777" w:rsidTr="00785E70">
        <w:trPr>
          <w:trHeight w:val="255"/>
        </w:trPr>
        <w:tc>
          <w:tcPr>
            <w:tcW w:w="5700" w:type="dxa"/>
            <w:tcBorders>
              <w:top w:val="nil"/>
              <w:left w:val="nil"/>
              <w:bottom w:val="nil"/>
              <w:right w:val="nil"/>
            </w:tcBorders>
            <w:shd w:val="clear" w:color="auto" w:fill="auto"/>
            <w:noWrap/>
            <w:vAlign w:val="bottom"/>
            <w:hideMark/>
          </w:tcPr>
          <w:p w14:paraId="0405A849" w14:textId="77777777" w:rsidR="00474BC7" w:rsidRPr="00474BC7" w:rsidRDefault="00474BC7" w:rsidP="003F1086">
            <w:pPr>
              <w:spacing w:after="0" w:line="240" w:lineRule="auto"/>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CKCDI (0-40)</w:t>
            </w:r>
          </w:p>
        </w:tc>
        <w:tc>
          <w:tcPr>
            <w:tcW w:w="1561" w:type="dxa"/>
            <w:tcBorders>
              <w:top w:val="nil"/>
              <w:left w:val="nil"/>
              <w:bottom w:val="nil"/>
              <w:right w:val="nil"/>
            </w:tcBorders>
            <w:shd w:val="clear" w:color="auto" w:fill="auto"/>
            <w:noWrap/>
            <w:vAlign w:val="bottom"/>
            <w:hideMark/>
          </w:tcPr>
          <w:p w14:paraId="68159E0E"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15.7±5</w:t>
            </w:r>
          </w:p>
        </w:tc>
        <w:tc>
          <w:tcPr>
            <w:tcW w:w="1561" w:type="dxa"/>
            <w:tcBorders>
              <w:top w:val="nil"/>
              <w:left w:val="nil"/>
              <w:bottom w:val="nil"/>
              <w:right w:val="nil"/>
            </w:tcBorders>
            <w:shd w:val="clear" w:color="auto" w:fill="auto"/>
            <w:noWrap/>
            <w:vAlign w:val="bottom"/>
            <w:hideMark/>
          </w:tcPr>
          <w:p w14:paraId="205D7F5E"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14.5±5.9</w:t>
            </w:r>
          </w:p>
        </w:tc>
        <w:tc>
          <w:tcPr>
            <w:tcW w:w="1480" w:type="dxa"/>
            <w:tcBorders>
              <w:top w:val="nil"/>
              <w:left w:val="nil"/>
              <w:bottom w:val="nil"/>
              <w:right w:val="nil"/>
            </w:tcBorders>
            <w:shd w:val="clear" w:color="auto" w:fill="auto"/>
            <w:noWrap/>
            <w:vAlign w:val="bottom"/>
            <w:hideMark/>
          </w:tcPr>
          <w:p w14:paraId="3DEBEB6D" w14:textId="77777777" w:rsidR="00474BC7" w:rsidRPr="00474BC7" w:rsidRDefault="00474BC7" w:rsidP="003F1086">
            <w:pPr>
              <w:spacing w:after="0" w:line="240" w:lineRule="auto"/>
              <w:jc w:val="center"/>
              <w:rPr>
                <w:rFonts w:ascii="Times New Roman" w:eastAsia="Times New Roman" w:hAnsi="Times New Roman" w:cs="Times New Roman"/>
                <w:sz w:val="20"/>
                <w:szCs w:val="20"/>
              </w:rPr>
            </w:pPr>
            <w:r w:rsidRPr="00474BC7">
              <w:rPr>
                <w:rFonts w:ascii="Times New Roman" w:eastAsia="Times New Roman" w:hAnsi="Times New Roman" w:cs="Times New Roman"/>
                <w:sz w:val="20"/>
                <w:szCs w:val="20"/>
              </w:rPr>
              <w:t>0.22</w:t>
            </w:r>
          </w:p>
        </w:tc>
      </w:tr>
    </w:tbl>
    <w:p w14:paraId="6359BE51" w14:textId="624FE08F" w:rsidR="003F1086" w:rsidRDefault="008E1692" w:rsidP="003F1086">
      <w:pPr>
        <w:rPr>
          <w:rFonts w:ascii="Times New Roman" w:hAnsi="Times New Roman" w:cs="Times New Roman"/>
        </w:rPr>
      </w:pPr>
      <w:r>
        <w:rPr>
          <w:rFonts w:ascii="Times New Roman" w:hAnsi="Times New Roman" w:cs="Times New Roman"/>
          <w:b/>
        </w:rPr>
        <w:t>Supplemental</w:t>
      </w:r>
      <w:r w:rsidR="00DE6FF2">
        <w:rPr>
          <w:rFonts w:ascii="Times New Roman" w:hAnsi="Times New Roman" w:cs="Times New Roman"/>
          <w:b/>
        </w:rPr>
        <w:t xml:space="preserve"> Table </w:t>
      </w:r>
      <w:r w:rsidR="00FB2C90">
        <w:rPr>
          <w:rFonts w:ascii="Times New Roman" w:hAnsi="Times New Roman" w:cs="Times New Roman"/>
          <w:b/>
        </w:rPr>
        <w:t>5</w:t>
      </w:r>
      <w:r w:rsidR="003F1086">
        <w:rPr>
          <w:rFonts w:ascii="Times New Roman" w:hAnsi="Times New Roman" w:cs="Times New Roman"/>
          <w:b/>
        </w:rPr>
        <w:t xml:space="preserve">. </w:t>
      </w:r>
      <w:r w:rsidR="004C6649" w:rsidRPr="004C6649">
        <w:rPr>
          <w:rFonts w:ascii="Times New Roman" w:hAnsi="Times New Roman" w:cs="Times New Roman"/>
        </w:rPr>
        <w:t>Baseline</w:t>
      </w:r>
      <w:r w:rsidR="004C6649">
        <w:rPr>
          <w:rFonts w:ascii="Times New Roman" w:hAnsi="Times New Roman" w:cs="Times New Roman"/>
          <w:b/>
        </w:rPr>
        <w:t xml:space="preserve"> </w:t>
      </w:r>
      <w:r w:rsidR="004C6649" w:rsidRPr="00F16B82">
        <w:rPr>
          <w:rFonts w:ascii="Times New Roman" w:hAnsi="Times New Roman" w:cs="Times New Roman"/>
        </w:rPr>
        <w:t>c</w:t>
      </w:r>
      <w:r w:rsidR="003F1086">
        <w:rPr>
          <w:rFonts w:ascii="Times New Roman" w:hAnsi="Times New Roman" w:cs="Times New Roman"/>
        </w:rPr>
        <w:t>haracteristics of children who had</w:t>
      </w:r>
      <w:r w:rsidR="004C6649">
        <w:rPr>
          <w:rFonts w:ascii="Times New Roman" w:hAnsi="Times New Roman" w:cs="Times New Roman"/>
        </w:rPr>
        <w:t xml:space="preserve"> </w:t>
      </w:r>
      <w:r w:rsidR="003F1086">
        <w:rPr>
          <w:rFonts w:ascii="Times New Roman" w:hAnsi="Times New Roman" w:cs="Times New Roman"/>
        </w:rPr>
        <w:t xml:space="preserve">endline </w:t>
      </w:r>
      <w:r w:rsidR="00F16B82">
        <w:rPr>
          <w:rFonts w:ascii="Times New Roman" w:hAnsi="Times New Roman" w:cs="Times New Roman"/>
        </w:rPr>
        <w:t xml:space="preserve">anthropometric data </w:t>
      </w:r>
      <w:r w:rsidR="004C6649">
        <w:rPr>
          <w:rFonts w:ascii="Times New Roman" w:hAnsi="Times New Roman" w:cs="Times New Roman"/>
        </w:rPr>
        <w:t>as compared to children that did not have endline data</w:t>
      </w:r>
    </w:p>
    <w:p w14:paraId="37865083" w14:textId="77777777" w:rsidR="00474BC7" w:rsidRDefault="00474BC7" w:rsidP="0054003C">
      <w:pPr>
        <w:spacing w:after="0" w:line="259" w:lineRule="auto"/>
        <w:jc w:val="both"/>
        <w:rPr>
          <w:rFonts w:ascii="Calibri" w:hAnsi="Calibri" w:cs="Times New Roman"/>
          <w:sz w:val="20"/>
          <w:szCs w:val="20"/>
        </w:rPr>
      </w:pPr>
    </w:p>
    <w:p w14:paraId="0542BB5F" w14:textId="77777777" w:rsidR="00474BC7" w:rsidRPr="00922172" w:rsidRDefault="00474BC7" w:rsidP="0054003C">
      <w:pPr>
        <w:spacing w:after="0" w:line="259" w:lineRule="auto"/>
        <w:jc w:val="both"/>
        <w:rPr>
          <w:rFonts w:ascii="Calibri" w:hAnsi="Calibri" w:cs="Times New Roman"/>
          <w:sz w:val="20"/>
          <w:szCs w:val="20"/>
        </w:rPr>
      </w:pPr>
    </w:p>
    <w:p w14:paraId="5008F02F" w14:textId="77777777" w:rsidR="0054003C" w:rsidRPr="00922172" w:rsidRDefault="0054003C" w:rsidP="0054003C">
      <w:pPr>
        <w:spacing w:after="0" w:line="259" w:lineRule="auto"/>
        <w:jc w:val="both"/>
        <w:rPr>
          <w:rFonts w:ascii="Calibri" w:hAnsi="Calibri" w:cs="Times New Roman"/>
          <w:szCs w:val="24"/>
        </w:rPr>
      </w:pPr>
    </w:p>
    <w:p w14:paraId="054CDE1C" w14:textId="77777777" w:rsidR="00436B2A" w:rsidRPr="00922172" w:rsidRDefault="00436B2A">
      <w:pPr>
        <w:rPr>
          <w:rFonts w:ascii="Times New Roman" w:hAnsi="Times New Roman" w:cs="Times New Roman"/>
          <w:b/>
        </w:rPr>
      </w:pPr>
    </w:p>
    <w:p w14:paraId="1A6B8CED" w14:textId="432CFF26" w:rsidR="004700C0" w:rsidRDefault="004700C0">
      <w:pPr>
        <w:rPr>
          <w:rFonts w:ascii="Times New Roman" w:hAnsi="Times New Roman" w:cs="Times New Roman"/>
          <w:b/>
        </w:rPr>
      </w:pPr>
    </w:p>
    <w:p w14:paraId="30453E3B" w14:textId="6B7126B6" w:rsidR="002C3892" w:rsidRDefault="002C3892">
      <w:pPr>
        <w:rPr>
          <w:rFonts w:ascii="Times New Roman" w:hAnsi="Times New Roman" w:cs="Times New Roman"/>
          <w:b/>
        </w:rPr>
      </w:pPr>
    </w:p>
    <w:p w14:paraId="5063EE98" w14:textId="77777777" w:rsidR="00BD7BF4" w:rsidRDefault="00BD7BF4">
      <w:pPr>
        <w:rPr>
          <w:rFonts w:ascii="Times New Roman" w:hAnsi="Times New Roman" w:cs="Times New Roman"/>
          <w:b/>
        </w:rPr>
      </w:pPr>
    </w:p>
    <w:p w14:paraId="3931DF30" w14:textId="77C44EB4" w:rsidR="00BD7BF4" w:rsidRDefault="00BD7BF4">
      <w:pPr>
        <w:rPr>
          <w:rFonts w:ascii="Times New Roman" w:hAnsi="Times New Roman" w:cs="Times New Roman"/>
          <w:b/>
        </w:rPr>
      </w:pPr>
    </w:p>
    <w:p w14:paraId="410C39CA" w14:textId="0D11D187" w:rsidR="003F1086" w:rsidRDefault="003F1086">
      <w:pPr>
        <w:rPr>
          <w:rFonts w:ascii="Times New Roman" w:hAnsi="Times New Roman" w:cs="Times New Roman"/>
          <w:b/>
        </w:rPr>
      </w:pPr>
    </w:p>
    <w:p w14:paraId="7F9FE508" w14:textId="34225E91" w:rsidR="003F1086" w:rsidRDefault="003F1086">
      <w:pPr>
        <w:rPr>
          <w:rFonts w:ascii="Times New Roman" w:hAnsi="Times New Roman" w:cs="Times New Roman"/>
          <w:b/>
        </w:rPr>
      </w:pPr>
    </w:p>
    <w:p w14:paraId="2592A17E" w14:textId="054A16D3" w:rsidR="003F1086" w:rsidRDefault="003F1086">
      <w:pPr>
        <w:rPr>
          <w:rFonts w:ascii="Times New Roman" w:hAnsi="Times New Roman" w:cs="Times New Roman"/>
          <w:b/>
        </w:rPr>
      </w:pPr>
    </w:p>
    <w:p w14:paraId="065A4B09" w14:textId="50FD5C74" w:rsidR="003F1086" w:rsidRDefault="003F1086">
      <w:pPr>
        <w:rPr>
          <w:rFonts w:ascii="Times New Roman" w:hAnsi="Times New Roman" w:cs="Times New Roman"/>
          <w:b/>
        </w:rPr>
      </w:pPr>
    </w:p>
    <w:p w14:paraId="22D0B339" w14:textId="3B784675" w:rsidR="003F1086" w:rsidRDefault="003F1086">
      <w:pPr>
        <w:rPr>
          <w:rFonts w:ascii="Times New Roman" w:hAnsi="Times New Roman" w:cs="Times New Roman"/>
          <w:b/>
        </w:rPr>
      </w:pPr>
    </w:p>
    <w:p w14:paraId="1033CB8D" w14:textId="2E1499EB" w:rsidR="003F1086" w:rsidRDefault="003F1086">
      <w:pPr>
        <w:rPr>
          <w:rFonts w:ascii="Times New Roman" w:hAnsi="Times New Roman" w:cs="Times New Roman"/>
          <w:b/>
        </w:rPr>
      </w:pPr>
    </w:p>
    <w:p w14:paraId="6761A0F7" w14:textId="27690058" w:rsidR="003F1086" w:rsidRDefault="003F1086">
      <w:pPr>
        <w:rPr>
          <w:rFonts w:ascii="Times New Roman" w:hAnsi="Times New Roman" w:cs="Times New Roman"/>
          <w:b/>
        </w:rPr>
      </w:pPr>
    </w:p>
    <w:p w14:paraId="023EF6EE" w14:textId="4493BC76" w:rsidR="003F1086" w:rsidRDefault="003F1086">
      <w:pPr>
        <w:rPr>
          <w:rFonts w:ascii="Times New Roman" w:hAnsi="Times New Roman" w:cs="Times New Roman"/>
          <w:b/>
        </w:rPr>
      </w:pPr>
    </w:p>
    <w:p w14:paraId="72B1D6F4" w14:textId="2B90488D" w:rsidR="003F1086" w:rsidRDefault="003F1086">
      <w:pPr>
        <w:rPr>
          <w:rFonts w:ascii="Times New Roman" w:hAnsi="Times New Roman" w:cs="Times New Roman"/>
          <w:b/>
        </w:rPr>
      </w:pPr>
    </w:p>
    <w:p w14:paraId="593C1114" w14:textId="70680D85" w:rsidR="003F1086" w:rsidRDefault="003F1086">
      <w:pPr>
        <w:rPr>
          <w:rFonts w:ascii="Times New Roman" w:hAnsi="Times New Roman" w:cs="Times New Roman"/>
          <w:b/>
        </w:rPr>
      </w:pPr>
    </w:p>
    <w:p w14:paraId="62DB9EAD" w14:textId="6A5EB34A" w:rsidR="003F1086" w:rsidRDefault="003F1086">
      <w:pPr>
        <w:rPr>
          <w:rFonts w:ascii="Times New Roman" w:hAnsi="Times New Roman" w:cs="Times New Roman"/>
          <w:b/>
        </w:rPr>
      </w:pPr>
    </w:p>
    <w:p w14:paraId="4E111924" w14:textId="00FE4C34" w:rsidR="00F16B82" w:rsidRDefault="00F16B82">
      <w:pPr>
        <w:rPr>
          <w:rFonts w:ascii="Times New Roman" w:hAnsi="Times New Roman" w:cs="Times New Roman"/>
          <w:b/>
        </w:rPr>
      </w:pPr>
    </w:p>
    <w:p w14:paraId="36BE1D5D" w14:textId="367954A6" w:rsidR="00F16B82" w:rsidRDefault="00F16B82">
      <w:pPr>
        <w:rPr>
          <w:rFonts w:ascii="Times New Roman" w:hAnsi="Times New Roman" w:cs="Times New Roman"/>
          <w:b/>
        </w:rPr>
      </w:pPr>
    </w:p>
    <w:p w14:paraId="7EACBEB5" w14:textId="77777777" w:rsidR="00277A31" w:rsidRDefault="00277A31">
      <w:pPr>
        <w:rPr>
          <w:rFonts w:ascii="Times New Roman" w:hAnsi="Times New Roman" w:cs="Times New Roman"/>
          <w:b/>
        </w:rPr>
      </w:pPr>
    </w:p>
    <w:p w14:paraId="3931C94F" w14:textId="6A9BD10C" w:rsidR="00F16B82" w:rsidRDefault="008E1692" w:rsidP="00F16B82">
      <w:pPr>
        <w:rPr>
          <w:rFonts w:ascii="Times New Roman" w:hAnsi="Times New Roman" w:cs="Times New Roman"/>
        </w:rPr>
      </w:pPr>
      <w:r>
        <w:rPr>
          <w:rFonts w:ascii="Times New Roman" w:hAnsi="Times New Roman" w:cs="Times New Roman"/>
          <w:b/>
        </w:rPr>
        <w:lastRenderedPageBreak/>
        <w:t>Supplemental</w:t>
      </w:r>
      <w:r w:rsidR="00DE6FF2">
        <w:rPr>
          <w:rFonts w:ascii="Times New Roman" w:hAnsi="Times New Roman" w:cs="Times New Roman"/>
          <w:b/>
        </w:rPr>
        <w:t xml:space="preserve"> Table </w:t>
      </w:r>
      <w:r w:rsidR="00FB2C90">
        <w:rPr>
          <w:rFonts w:ascii="Times New Roman" w:hAnsi="Times New Roman" w:cs="Times New Roman"/>
          <w:b/>
        </w:rPr>
        <w:t>6</w:t>
      </w:r>
      <w:r w:rsidR="00F16B82">
        <w:rPr>
          <w:rFonts w:ascii="Times New Roman" w:hAnsi="Times New Roman" w:cs="Times New Roman"/>
          <w:b/>
        </w:rPr>
        <w:t xml:space="preserve">. </w:t>
      </w:r>
      <w:r w:rsidR="00F16B82" w:rsidRPr="004C6649">
        <w:rPr>
          <w:rFonts w:ascii="Times New Roman" w:hAnsi="Times New Roman" w:cs="Times New Roman"/>
        </w:rPr>
        <w:t>Baseline</w:t>
      </w:r>
      <w:r w:rsidR="00F16B82">
        <w:rPr>
          <w:rFonts w:ascii="Times New Roman" w:hAnsi="Times New Roman" w:cs="Times New Roman"/>
          <w:b/>
        </w:rPr>
        <w:t xml:space="preserve"> </w:t>
      </w:r>
      <w:r w:rsidR="00F16B82" w:rsidRPr="00F16B82">
        <w:rPr>
          <w:rFonts w:ascii="Times New Roman" w:hAnsi="Times New Roman" w:cs="Times New Roman"/>
        </w:rPr>
        <w:t>c</w:t>
      </w:r>
      <w:r w:rsidR="00F16B82">
        <w:rPr>
          <w:rFonts w:ascii="Times New Roman" w:hAnsi="Times New Roman" w:cs="Times New Roman"/>
        </w:rPr>
        <w:t>haracteristics of children who had endline child development data as compared to children that did not have endline data</w:t>
      </w:r>
    </w:p>
    <w:p w14:paraId="0A1A977A" w14:textId="008D016A" w:rsidR="00F16B82" w:rsidRDefault="00F16B82">
      <w:pPr>
        <w:rPr>
          <w:rFonts w:ascii="Times New Roman" w:hAnsi="Times New Roman" w:cs="Times New Roman"/>
          <w:b/>
        </w:rPr>
      </w:pPr>
    </w:p>
    <w:tbl>
      <w:tblPr>
        <w:tblpPr w:leftFromText="180" w:rightFromText="180" w:horzAnchor="margin" w:tblpXSpec="center" w:tblpY="1665"/>
        <w:tblW w:w="10302" w:type="dxa"/>
        <w:tblLook w:val="04A0" w:firstRow="1" w:lastRow="0" w:firstColumn="1" w:lastColumn="0" w:noHBand="0" w:noVBand="1"/>
      </w:tblPr>
      <w:tblGrid>
        <w:gridCol w:w="5700"/>
        <w:gridCol w:w="1561"/>
        <w:gridCol w:w="1561"/>
        <w:gridCol w:w="1480"/>
      </w:tblGrid>
      <w:tr w:rsidR="00F16B82" w:rsidRPr="00474BC7" w14:paraId="381FC927" w14:textId="77777777" w:rsidTr="00DC2AA0">
        <w:trPr>
          <w:trHeight w:val="525"/>
        </w:trPr>
        <w:tc>
          <w:tcPr>
            <w:tcW w:w="5700" w:type="dxa"/>
            <w:tcBorders>
              <w:top w:val="nil"/>
              <w:left w:val="nil"/>
              <w:bottom w:val="single" w:sz="4" w:space="0" w:color="auto"/>
              <w:right w:val="nil"/>
            </w:tcBorders>
            <w:shd w:val="clear" w:color="auto" w:fill="auto"/>
            <w:vAlign w:val="center"/>
            <w:hideMark/>
          </w:tcPr>
          <w:p w14:paraId="7B72F037" w14:textId="77777777" w:rsidR="00F16B82" w:rsidRPr="00474BC7" w:rsidRDefault="00F16B82" w:rsidP="00DC2AA0">
            <w:pPr>
              <w:spacing w:after="0" w:line="240" w:lineRule="auto"/>
              <w:rPr>
                <w:rFonts w:ascii="Times New Roman" w:eastAsia="Times New Roman" w:hAnsi="Times New Roman" w:cs="Times New Roman"/>
                <w:b/>
                <w:bCs/>
                <w:sz w:val="20"/>
                <w:szCs w:val="20"/>
              </w:rPr>
            </w:pPr>
            <w:r w:rsidRPr="00474BC7">
              <w:rPr>
                <w:rFonts w:ascii="Times New Roman" w:eastAsia="Times New Roman" w:hAnsi="Times New Roman" w:cs="Times New Roman"/>
                <w:b/>
                <w:bCs/>
                <w:sz w:val="20"/>
                <w:szCs w:val="20"/>
              </w:rPr>
              <w:t> </w:t>
            </w:r>
          </w:p>
        </w:tc>
        <w:tc>
          <w:tcPr>
            <w:tcW w:w="1561" w:type="dxa"/>
            <w:tcBorders>
              <w:top w:val="nil"/>
              <w:left w:val="nil"/>
              <w:bottom w:val="single" w:sz="4" w:space="0" w:color="auto"/>
              <w:right w:val="nil"/>
            </w:tcBorders>
            <w:shd w:val="clear" w:color="auto" w:fill="auto"/>
            <w:vAlign w:val="center"/>
            <w:hideMark/>
          </w:tcPr>
          <w:p w14:paraId="03766785" w14:textId="6C5F8D5A" w:rsidR="00F16B82" w:rsidRDefault="00F16B82" w:rsidP="00DC2AA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Child had endline </w:t>
            </w:r>
            <w:r w:rsidR="007350F3">
              <w:rPr>
                <w:rFonts w:ascii="Times New Roman" w:eastAsia="Times New Roman" w:hAnsi="Times New Roman" w:cs="Times New Roman"/>
                <w:b/>
                <w:bCs/>
                <w:sz w:val="20"/>
                <w:szCs w:val="20"/>
              </w:rPr>
              <w:t>development</w:t>
            </w:r>
          </w:p>
          <w:p w14:paraId="706DFE67" w14:textId="6F845869" w:rsidR="00F16B82" w:rsidRDefault="007350F3" w:rsidP="00DC2AA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data</w:t>
            </w:r>
          </w:p>
          <w:p w14:paraId="46C5B240" w14:textId="398B8F6B" w:rsidR="00F16B82" w:rsidRPr="00474BC7" w:rsidRDefault="00F16B82" w:rsidP="00DC2AA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(n=405)</w:t>
            </w:r>
          </w:p>
        </w:tc>
        <w:tc>
          <w:tcPr>
            <w:tcW w:w="1561" w:type="dxa"/>
            <w:tcBorders>
              <w:top w:val="nil"/>
              <w:left w:val="nil"/>
              <w:bottom w:val="single" w:sz="4" w:space="0" w:color="auto"/>
              <w:right w:val="nil"/>
            </w:tcBorders>
            <w:shd w:val="clear" w:color="auto" w:fill="auto"/>
            <w:vAlign w:val="center"/>
            <w:hideMark/>
          </w:tcPr>
          <w:p w14:paraId="29540C68" w14:textId="54602305" w:rsidR="00F16B82" w:rsidRDefault="00F16B82" w:rsidP="00DC2AA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Child did not have </w:t>
            </w:r>
            <w:proofErr w:type="gramStart"/>
            <w:r>
              <w:rPr>
                <w:rFonts w:ascii="Times New Roman" w:eastAsia="Times New Roman" w:hAnsi="Times New Roman" w:cs="Times New Roman"/>
                <w:b/>
                <w:bCs/>
                <w:sz w:val="20"/>
                <w:szCs w:val="20"/>
              </w:rPr>
              <w:t xml:space="preserve">endline  </w:t>
            </w:r>
            <w:r w:rsidR="007350F3">
              <w:rPr>
                <w:rFonts w:ascii="Times New Roman" w:eastAsia="Times New Roman" w:hAnsi="Times New Roman" w:cs="Times New Roman"/>
                <w:b/>
                <w:bCs/>
                <w:sz w:val="20"/>
                <w:szCs w:val="20"/>
              </w:rPr>
              <w:t>development</w:t>
            </w:r>
            <w:proofErr w:type="gramEnd"/>
          </w:p>
          <w:p w14:paraId="186CAC61" w14:textId="363C8AC3" w:rsidR="00F16B82" w:rsidRDefault="007350F3" w:rsidP="00DC2AA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data</w:t>
            </w:r>
          </w:p>
          <w:p w14:paraId="1C1DBA5D" w14:textId="1BEB10B7" w:rsidR="00F16B82" w:rsidRPr="00474BC7" w:rsidRDefault="00F16B82" w:rsidP="00DC2AA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(n=187)</w:t>
            </w:r>
          </w:p>
        </w:tc>
        <w:tc>
          <w:tcPr>
            <w:tcW w:w="1480" w:type="dxa"/>
            <w:tcBorders>
              <w:top w:val="nil"/>
              <w:left w:val="nil"/>
              <w:bottom w:val="single" w:sz="4" w:space="0" w:color="auto"/>
              <w:right w:val="nil"/>
            </w:tcBorders>
            <w:shd w:val="clear" w:color="auto" w:fill="auto"/>
            <w:vAlign w:val="center"/>
            <w:hideMark/>
          </w:tcPr>
          <w:p w14:paraId="3B83534F" w14:textId="77777777" w:rsidR="00F16B82" w:rsidRPr="00474BC7" w:rsidRDefault="00F16B82" w:rsidP="00DC2AA0">
            <w:pPr>
              <w:spacing w:after="0" w:line="240" w:lineRule="auto"/>
              <w:jc w:val="center"/>
              <w:rPr>
                <w:rFonts w:ascii="Times New Roman" w:eastAsia="Times New Roman" w:hAnsi="Times New Roman" w:cs="Times New Roman"/>
                <w:b/>
                <w:bCs/>
                <w:sz w:val="20"/>
                <w:szCs w:val="20"/>
              </w:rPr>
            </w:pPr>
            <w:r w:rsidRPr="00474BC7">
              <w:rPr>
                <w:rFonts w:ascii="Times New Roman" w:eastAsia="Times New Roman" w:hAnsi="Times New Roman" w:cs="Times New Roman"/>
                <w:b/>
                <w:bCs/>
                <w:sz w:val="20"/>
                <w:szCs w:val="20"/>
              </w:rPr>
              <w:t>p-value</w:t>
            </w:r>
          </w:p>
        </w:tc>
      </w:tr>
      <w:tr w:rsidR="00F16B82" w:rsidRPr="00474BC7" w14:paraId="7239A9CC" w14:textId="77777777" w:rsidTr="00DC2AA0">
        <w:trPr>
          <w:trHeight w:val="255"/>
        </w:trPr>
        <w:tc>
          <w:tcPr>
            <w:tcW w:w="5700" w:type="dxa"/>
            <w:tcBorders>
              <w:top w:val="nil"/>
              <w:left w:val="nil"/>
              <w:bottom w:val="nil"/>
              <w:right w:val="nil"/>
            </w:tcBorders>
            <w:shd w:val="clear" w:color="auto" w:fill="auto"/>
            <w:noWrap/>
            <w:hideMark/>
          </w:tcPr>
          <w:p w14:paraId="3674B3A3" w14:textId="3A81815B" w:rsidR="00F16B82" w:rsidRPr="00474BC7" w:rsidRDefault="00F16B82" w:rsidP="00F16B82">
            <w:pPr>
              <w:spacing w:after="0" w:line="240" w:lineRule="auto"/>
              <w:rPr>
                <w:rFonts w:ascii="Times New Roman" w:eastAsia="Times New Roman" w:hAnsi="Times New Roman" w:cs="Times New Roman"/>
                <w:sz w:val="20"/>
                <w:szCs w:val="20"/>
              </w:rPr>
            </w:pPr>
            <w:r w:rsidRPr="00F16B82">
              <w:rPr>
                <w:rFonts w:ascii="Times New Roman" w:hAnsi="Times New Roman" w:cs="Times New Roman"/>
                <w:sz w:val="20"/>
                <w:szCs w:val="20"/>
              </w:rPr>
              <w:t>Household size</w:t>
            </w:r>
          </w:p>
        </w:tc>
        <w:tc>
          <w:tcPr>
            <w:tcW w:w="1561" w:type="dxa"/>
            <w:tcBorders>
              <w:top w:val="nil"/>
              <w:left w:val="nil"/>
              <w:bottom w:val="nil"/>
              <w:right w:val="nil"/>
            </w:tcBorders>
            <w:shd w:val="clear" w:color="auto" w:fill="auto"/>
            <w:noWrap/>
            <w:hideMark/>
          </w:tcPr>
          <w:p w14:paraId="361C3F38" w14:textId="2F048880"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3.7±1.8</w:t>
            </w:r>
          </w:p>
        </w:tc>
        <w:tc>
          <w:tcPr>
            <w:tcW w:w="1561" w:type="dxa"/>
            <w:tcBorders>
              <w:top w:val="nil"/>
              <w:left w:val="nil"/>
              <w:bottom w:val="nil"/>
              <w:right w:val="nil"/>
            </w:tcBorders>
            <w:shd w:val="clear" w:color="auto" w:fill="auto"/>
            <w:noWrap/>
            <w:hideMark/>
          </w:tcPr>
          <w:p w14:paraId="74B21A5D" w14:textId="718D4F28"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3.6±1.8</w:t>
            </w:r>
          </w:p>
        </w:tc>
        <w:tc>
          <w:tcPr>
            <w:tcW w:w="1480" w:type="dxa"/>
            <w:tcBorders>
              <w:top w:val="nil"/>
              <w:left w:val="nil"/>
              <w:bottom w:val="nil"/>
              <w:right w:val="nil"/>
            </w:tcBorders>
            <w:shd w:val="clear" w:color="auto" w:fill="auto"/>
            <w:noWrap/>
            <w:hideMark/>
          </w:tcPr>
          <w:p w14:paraId="6FAA4583" w14:textId="2A7FFF4B"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0.37</w:t>
            </w:r>
          </w:p>
        </w:tc>
      </w:tr>
      <w:tr w:rsidR="00F16B82" w:rsidRPr="00474BC7" w14:paraId="270B59BD" w14:textId="77777777" w:rsidTr="00DC2AA0">
        <w:trPr>
          <w:trHeight w:val="255"/>
        </w:trPr>
        <w:tc>
          <w:tcPr>
            <w:tcW w:w="5700" w:type="dxa"/>
            <w:tcBorders>
              <w:top w:val="nil"/>
              <w:left w:val="nil"/>
              <w:bottom w:val="nil"/>
              <w:right w:val="nil"/>
            </w:tcBorders>
            <w:shd w:val="clear" w:color="auto" w:fill="auto"/>
            <w:noWrap/>
            <w:hideMark/>
          </w:tcPr>
          <w:p w14:paraId="2933F704" w14:textId="22816C3F" w:rsidR="00F16B82" w:rsidRPr="00474BC7" w:rsidRDefault="00F16B82" w:rsidP="00F16B82">
            <w:pPr>
              <w:spacing w:after="0" w:line="240" w:lineRule="auto"/>
              <w:rPr>
                <w:rFonts w:ascii="Times New Roman" w:eastAsia="Times New Roman" w:hAnsi="Times New Roman" w:cs="Times New Roman"/>
                <w:sz w:val="20"/>
                <w:szCs w:val="20"/>
              </w:rPr>
            </w:pPr>
            <w:r w:rsidRPr="00F16B82">
              <w:rPr>
                <w:rFonts w:ascii="Times New Roman" w:hAnsi="Times New Roman" w:cs="Times New Roman"/>
                <w:sz w:val="20"/>
                <w:szCs w:val="20"/>
              </w:rPr>
              <w:t>House has dirt floor</w:t>
            </w:r>
          </w:p>
        </w:tc>
        <w:tc>
          <w:tcPr>
            <w:tcW w:w="1561" w:type="dxa"/>
            <w:tcBorders>
              <w:top w:val="nil"/>
              <w:left w:val="nil"/>
              <w:bottom w:val="nil"/>
              <w:right w:val="nil"/>
            </w:tcBorders>
            <w:shd w:val="clear" w:color="auto" w:fill="auto"/>
            <w:noWrap/>
            <w:hideMark/>
          </w:tcPr>
          <w:p w14:paraId="49980A54" w14:textId="7807D137"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197 (48.88%)</w:t>
            </w:r>
          </w:p>
        </w:tc>
        <w:tc>
          <w:tcPr>
            <w:tcW w:w="1561" w:type="dxa"/>
            <w:tcBorders>
              <w:top w:val="nil"/>
              <w:left w:val="nil"/>
              <w:bottom w:val="nil"/>
              <w:right w:val="nil"/>
            </w:tcBorders>
            <w:shd w:val="clear" w:color="auto" w:fill="auto"/>
            <w:noWrap/>
            <w:hideMark/>
          </w:tcPr>
          <w:p w14:paraId="68D102FE" w14:textId="0AF9A134"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99 (52.94%)</w:t>
            </w:r>
          </w:p>
        </w:tc>
        <w:tc>
          <w:tcPr>
            <w:tcW w:w="1480" w:type="dxa"/>
            <w:tcBorders>
              <w:top w:val="nil"/>
              <w:left w:val="nil"/>
              <w:bottom w:val="nil"/>
              <w:right w:val="nil"/>
            </w:tcBorders>
            <w:shd w:val="clear" w:color="auto" w:fill="auto"/>
            <w:noWrap/>
            <w:hideMark/>
          </w:tcPr>
          <w:p w14:paraId="356CB93E" w14:textId="03B5C6FD"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0.43</w:t>
            </w:r>
          </w:p>
        </w:tc>
      </w:tr>
      <w:tr w:rsidR="00F16B82" w:rsidRPr="00474BC7" w14:paraId="79401E6A" w14:textId="77777777" w:rsidTr="00DC2AA0">
        <w:trPr>
          <w:trHeight w:val="255"/>
        </w:trPr>
        <w:tc>
          <w:tcPr>
            <w:tcW w:w="5700" w:type="dxa"/>
            <w:tcBorders>
              <w:top w:val="nil"/>
              <w:left w:val="nil"/>
              <w:bottom w:val="nil"/>
              <w:right w:val="nil"/>
            </w:tcBorders>
            <w:shd w:val="clear" w:color="auto" w:fill="auto"/>
            <w:noWrap/>
            <w:hideMark/>
          </w:tcPr>
          <w:p w14:paraId="797E75CF" w14:textId="59176B17" w:rsidR="00F16B82" w:rsidRPr="00474BC7" w:rsidRDefault="00F16B82" w:rsidP="00F16B82">
            <w:pPr>
              <w:spacing w:after="0" w:line="240" w:lineRule="auto"/>
              <w:rPr>
                <w:rFonts w:ascii="Times New Roman" w:eastAsia="Times New Roman" w:hAnsi="Times New Roman" w:cs="Times New Roman"/>
                <w:sz w:val="20"/>
                <w:szCs w:val="20"/>
              </w:rPr>
            </w:pPr>
            <w:r w:rsidRPr="00F16B82">
              <w:rPr>
                <w:rFonts w:ascii="Times New Roman" w:hAnsi="Times New Roman" w:cs="Times New Roman"/>
                <w:sz w:val="20"/>
                <w:szCs w:val="20"/>
              </w:rPr>
              <w:t>Household has an improved latrine</w:t>
            </w:r>
          </w:p>
        </w:tc>
        <w:tc>
          <w:tcPr>
            <w:tcW w:w="1561" w:type="dxa"/>
            <w:tcBorders>
              <w:top w:val="nil"/>
              <w:left w:val="nil"/>
              <w:bottom w:val="nil"/>
              <w:right w:val="nil"/>
            </w:tcBorders>
            <w:shd w:val="clear" w:color="auto" w:fill="auto"/>
            <w:noWrap/>
            <w:hideMark/>
          </w:tcPr>
          <w:p w14:paraId="037A715A" w14:textId="6E4AE797"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274 (67.65%)</w:t>
            </w:r>
          </w:p>
        </w:tc>
        <w:tc>
          <w:tcPr>
            <w:tcW w:w="1561" w:type="dxa"/>
            <w:tcBorders>
              <w:top w:val="nil"/>
              <w:left w:val="nil"/>
              <w:bottom w:val="nil"/>
              <w:right w:val="nil"/>
            </w:tcBorders>
            <w:shd w:val="clear" w:color="auto" w:fill="auto"/>
            <w:noWrap/>
            <w:hideMark/>
          </w:tcPr>
          <w:p w14:paraId="0B5B3395" w14:textId="7F1E6EBF"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127 (67.55%)</w:t>
            </w:r>
          </w:p>
        </w:tc>
        <w:tc>
          <w:tcPr>
            <w:tcW w:w="1480" w:type="dxa"/>
            <w:tcBorders>
              <w:top w:val="nil"/>
              <w:left w:val="nil"/>
              <w:bottom w:val="nil"/>
              <w:right w:val="nil"/>
            </w:tcBorders>
            <w:shd w:val="clear" w:color="auto" w:fill="auto"/>
            <w:noWrap/>
            <w:hideMark/>
          </w:tcPr>
          <w:p w14:paraId="44D6A336" w14:textId="7BDA577F"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0.98</w:t>
            </w:r>
          </w:p>
        </w:tc>
      </w:tr>
      <w:tr w:rsidR="00F16B82" w:rsidRPr="00474BC7" w14:paraId="0A764FF0" w14:textId="77777777" w:rsidTr="00DC2AA0">
        <w:trPr>
          <w:trHeight w:val="255"/>
        </w:trPr>
        <w:tc>
          <w:tcPr>
            <w:tcW w:w="5700" w:type="dxa"/>
            <w:tcBorders>
              <w:top w:val="nil"/>
              <w:left w:val="nil"/>
              <w:bottom w:val="nil"/>
              <w:right w:val="nil"/>
            </w:tcBorders>
            <w:shd w:val="clear" w:color="auto" w:fill="auto"/>
            <w:noWrap/>
            <w:hideMark/>
          </w:tcPr>
          <w:p w14:paraId="2BDBB382" w14:textId="11342B51" w:rsidR="00F16B82" w:rsidRPr="00474BC7" w:rsidRDefault="00F16B82" w:rsidP="00F16B82">
            <w:pPr>
              <w:spacing w:after="0" w:line="240" w:lineRule="auto"/>
              <w:rPr>
                <w:rFonts w:ascii="Times New Roman" w:eastAsia="Times New Roman" w:hAnsi="Times New Roman" w:cs="Times New Roman"/>
                <w:sz w:val="20"/>
                <w:szCs w:val="20"/>
              </w:rPr>
            </w:pPr>
            <w:r w:rsidRPr="00F16B82">
              <w:rPr>
                <w:rFonts w:ascii="Times New Roman" w:hAnsi="Times New Roman" w:cs="Times New Roman"/>
                <w:sz w:val="20"/>
                <w:szCs w:val="20"/>
              </w:rPr>
              <w:t>Poorest wealth quintile</w:t>
            </w:r>
          </w:p>
        </w:tc>
        <w:tc>
          <w:tcPr>
            <w:tcW w:w="1561" w:type="dxa"/>
            <w:tcBorders>
              <w:top w:val="nil"/>
              <w:left w:val="nil"/>
              <w:bottom w:val="nil"/>
              <w:right w:val="nil"/>
            </w:tcBorders>
            <w:shd w:val="clear" w:color="auto" w:fill="auto"/>
            <w:noWrap/>
            <w:hideMark/>
          </w:tcPr>
          <w:p w14:paraId="26824464" w14:textId="403A8A3C"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85 (21.09%)</w:t>
            </w:r>
          </w:p>
        </w:tc>
        <w:tc>
          <w:tcPr>
            <w:tcW w:w="1561" w:type="dxa"/>
            <w:tcBorders>
              <w:top w:val="nil"/>
              <w:left w:val="nil"/>
              <w:bottom w:val="nil"/>
              <w:right w:val="nil"/>
            </w:tcBorders>
            <w:shd w:val="clear" w:color="auto" w:fill="auto"/>
            <w:noWrap/>
            <w:hideMark/>
          </w:tcPr>
          <w:p w14:paraId="6E8672B6" w14:textId="4DF31B93"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38 (20.32%)</w:t>
            </w:r>
          </w:p>
        </w:tc>
        <w:tc>
          <w:tcPr>
            <w:tcW w:w="1480" w:type="dxa"/>
            <w:tcBorders>
              <w:top w:val="nil"/>
              <w:left w:val="nil"/>
              <w:bottom w:val="nil"/>
              <w:right w:val="nil"/>
            </w:tcBorders>
            <w:shd w:val="clear" w:color="auto" w:fill="auto"/>
            <w:noWrap/>
            <w:hideMark/>
          </w:tcPr>
          <w:p w14:paraId="36EBADC6" w14:textId="76C659E7"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0.84</w:t>
            </w:r>
          </w:p>
        </w:tc>
      </w:tr>
      <w:tr w:rsidR="00F16B82" w:rsidRPr="00474BC7" w14:paraId="589F07CC" w14:textId="77777777" w:rsidTr="00DC2AA0">
        <w:trPr>
          <w:trHeight w:val="255"/>
        </w:trPr>
        <w:tc>
          <w:tcPr>
            <w:tcW w:w="5700" w:type="dxa"/>
            <w:tcBorders>
              <w:top w:val="nil"/>
              <w:left w:val="nil"/>
              <w:bottom w:val="nil"/>
              <w:right w:val="nil"/>
            </w:tcBorders>
            <w:shd w:val="clear" w:color="auto" w:fill="auto"/>
            <w:noWrap/>
            <w:hideMark/>
          </w:tcPr>
          <w:p w14:paraId="77E556D7" w14:textId="21AAFE53" w:rsidR="00F16B82" w:rsidRPr="00474BC7" w:rsidRDefault="00F16B82" w:rsidP="00F16B82">
            <w:pPr>
              <w:spacing w:after="0" w:line="240" w:lineRule="auto"/>
              <w:rPr>
                <w:rFonts w:ascii="Times New Roman" w:eastAsia="Times New Roman" w:hAnsi="Times New Roman" w:cs="Times New Roman"/>
                <w:sz w:val="20"/>
                <w:szCs w:val="20"/>
              </w:rPr>
            </w:pPr>
            <w:r w:rsidRPr="00F16B82">
              <w:rPr>
                <w:rFonts w:ascii="Times New Roman" w:hAnsi="Times New Roman" w:cs="Times New Roman"/>
                <w:sz w:val="20"/>
                <w:szCs w:val="20"/>
              </w:rPr>
              <w:t>At least 1 toy in the home</w:t>
            </w:r>
          </w:p>
        </w:tc>
        <w:tc>
          <w:tcPr>
            <w:tcW w:w="1561" w:type="dxa"/>
            <w:tcBorders>
              <w:top w:val="nil"/>
              <w:left w:val="nil"/>
              <w:bottom w:val="nil"/>
              <w:right w:val="nil"/>
            </w:tcBorders>
            <w:shd w:val="clear" w:color="auto" w:fill="auto"/>
            <w:noWrap/>
            <w:hideMark/>
          </w:tcPr>
          <w:p w14:paraId="34418033" w14:textId="5DFAEEC1"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26 (10.4%)</w:t>
            </w:r>
          </w:p>
        </w:tc>
        <w:tc>
          <w:tcPr>
            <w:tcW w:w="1561" w:type="dxa"/>
            <w:tcBorders>
              <w:top w:val="nil"/>
              <w:left w:val="nil"/>
              <w:bottom w:val="nil"/>
              <w:right w:val="nil"/>
            </w:tcBorders>
            <w:shd w:val="clear" w:color="auto" w:fill="auto"/>
            <w:noWrap/>
            <w:hideMark/>
          </w:tcPr>
          <w:p w14:paraId="4FDFF560" w14:textId="4A5F70ED"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10 (9.8%)</w:t>
            </w:r>
          </w:p>
        </w:tc>
        <w:tc>
          <w:tcPr>
            <w:tcW w:w="1480" w:type="dxa"/>
            <w:tcBorders>
              <w:top w:val="nil"/>
              <w:left w:val="nil"/>
              <w:bottom w:val="nil"/>
              <w:right w:val="nil"/>
            </w:tcBorders>
            <w:shd w:val="clear" w:color="auto" w:fill="auto"/>
            <w:noWrap/>
            <w:hideMark/>
          </w:tcPr>
          <w:p w14:paraId="5DD53D56" w14:textId="1246D7D9"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0.86</w:t>
            </w:r>
          </w:p>
        </w:tc>
      </w:tr>
      <w:tr w:rsidR="00F16B82" w:rsidRPr="00474BC7" w14:paraId="1475FE59" w14:textId="77777777" w:rsidTr="00DC2AA0">
        <w:trPr>
          <w:trHeight w:val="255"/>
        </w:trPr>
        <w:tc>
          <w:tcPr>
            <w:tcW w:w="5700" w:type="dxa"/>
            <w:tcBorders>
              <w:top w:val="nil"/>
              <w:left w:val="nil"/>
              <w:bottom w:val="nil"/>
              <w:right w:val="nil"/>
            </w:tcBorders>
            <w:shd w:val="clear" w:color="auto" w:fill="auto"/>
            <w:noWrap/>
            <w:hideMark/>
          </w:tcPr>
          <w:p w14:paraId="67FB0B1A" w14:textId="419FBED1" w:rsidR="00F16B82" w:rsidRPr="00474BC7" w:rsidRDefault="00F16B82" w:rsidP="00F16B82">
            <w:pPr>
              <w:spacing w:after="0" w:line="240" w:lineRule="auto"/>
              <w:rPr>
                <w:rFonts w:ascii="Times New Roman" w:eastAsia="Times New Roman" w:hAnsi="Times New Roman" w:cs="Times New Roman"/>
                <w:sz w:val="20"/>
                <w:szCs w:val="20"/>
              </w:rPr>
            </w:pPr>
            <w:r w:rsidRPr="00F16B82">
              <w:rPr>
                <w:rFonts w:ascii="Times New Roman" w:hAnsi="Times New Roman" w:cs="Times New Roman"/>
                <w:sz w:val="20"/>
                <w:szCs w:val="20"/>
              </w:rPr>
              <w:t>Mother/caregiver age (in years)</w:t>
            </w:r>
          </w:p>
        </w:tc>
        <w:tc>
          <w:tcPr>
            <w:tcW w:w="1561" w:type="dxa"/>
            <w:tcBorders>
              <w:top w:val="nil"/>
              <w:left w:val="nil"/>
              <w:bottom w:val="nil"/>
              <w:right w:val="nil"/>
            </w:tcBorders>
            <w:shd w:val="clear" w:color="auto" w:fill="auto"/>
            <w:noWrap/>
            <w:hideMark/>
          </w:tcPr>
          <w:p w14:paraId="24E5D72A" w14:textId="41A8AE19"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27±6.4</w:t>
            </w:r>
          </w:p>
        </w:tc>
        <w:tc>
          <w:tcPr>
            <w:tcW w:w="1561" w:type="dxa"/>
            <w:tcBorders>
              <w:top w:val="nil"/>
              <w:left w:val="nil"/>
              <w:bottom w:val="nil"/>
              <w:right w:val="nil"/>
            </w:tcBorders>
            <w:shd w:val="clear" w:color="auto" w:fill="auto"/>
            <w:noWrap/>
            <w:hideMark/>
          </w:tcPr>
          <w:p w14:paraId="207C1D42" w14:textId="4E018D2A"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26.3±4.6</w:t>
            </w:r>
          </w:p>
        </w:tc>
        <w:tc>
          <w:tcPr>
            <w:tcW w:w="1480" w:type="dxa"/>
            <w:tcBorders>
              <w:top w:val="nil"/>
              <w:left w:val="nil"/>
              <w:bottom w:val="nil"/>
              <w:right w:val="nil"/>
            </w:tcBorders>
            <w:shd w:val="clear" w:color="auto" w:fill="auto"/>
            <w:noWrap/>
            <w:hideMark/>
          </w:tcPr>
          <w:p w14:paraId="547B2CE4" w14:textId="625799C8"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0.12</w:t>
            </w:r>
          </w:p>
        </w:tc>
      </w:tr>
      <w:tr w:rsidR="00F16B82" w:rsidRPr="00474BC7" w14:paraId="11F018B8" w14:textId="77777777" w:rsidTr="00DC2AA0">
        <w:trPr>
          <w:trHeight w:val="255"/>
        </w:trPr>
        <w:tc>
          <w:tcPr>
            <w:tcW w:w="5700" w:type="dxa"/>
            <w:tcBorders>
              <w:top w:val="nil"/>
              <w:left w:val="nil"/>
              <w:bottom w:val="nil"/>
              <w:right w:val="nil"/>
            </w:tcBorders>
            <w:shd w:val="clear" w:color="auto" w:fill="auto"/>
            <w:noWrap/>
            <w:hideMark/>
          </w:tcPr>
          <w:p w14:paraId="0DAB55CE" w14:textId="63E8C782" w:rsidR="00F16B82" w:rsidRPr="00474BC7" w:rsidRDefault="00F16B82" w:rsidP="00F16B82">
            <w:pPr>
              <w:spacing w:after="0" w:line="240" w:lineRule="auto"/>
              <w:rPr>
                <w:rFonts w:ascii="Times New Roman" w:eastAsia="Times New Roman" w:hAnsi="Times New Roman" w:cs="Times New Roman"/>
                <w:sz w:val="20"/>
                <w:szCs w:val="20"/>
              </w:rPr>
            </w:pPr>
            <w:r w:rsidRPr="00F16B82">
              <w:rPr>
                <w:rFonts w:ascii="Times New Roman" w:hAnsi="Times New Roman" w:cs="Times New Roman"/>
                <w:sz w:val="20"/>
                <w:szCs w:val="20"/>
              </w:rPr>
              <w:t>Mother is married or lives with partner</w:t>
            </w:r>
          </w:p>
        </w:tc>
        <w:tc>
          <w:tcPr>
            <w:tcW w:w="1561" w:type="dxa"/>
            <w:tcBorders>
              <w:top w:val="nil"/>
              <w:left w:val="nil"/>
              <w:bottom w:val="nil"/>
              <w:right w:val="nil"/>
            </w:tcBorders>
            <w:shd w:val="clear" w:color="auto" w:fill="auto"/>
            <w:noWrap/>
            <w:hideMark/>
          </w:tcPr>
          <w:p w14:paraId="01077F87" w14:textId="0882F932"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339 (83.7%)</w:t>
            </w:r>
          </w:p>
        </w:tc>
        <w:tc>
          <w:tcPr>
            <w:tcW w:w="1561" w:type="dxa"/>
            <w:tcBorders>
              <w:top w:val="nil"/>
              <w:left w:val="nil"/>
              <w:bottom w:val="nil"/>
              <w:right w:val="nil"/>
            </w:tcBorders>
            <w:shd w:val="clear" w:color="auto" w:fill="auto"/>
            <w:noWrap/>
            <w:hideMark/>
          </w:tcPr>
          <w:p w14:paraId="17B420A8" w14:textId="1923AAFA"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149 (79.26%)</w:t>
            </w:r>
          </w:p>
        </w:tc>
        <w:tc>
          <w:tcPr>
            <w:tcW w:w="1480" w:type="dxa"/>
            <w:tcBorders>
              <w:top w:val="nil"/>
              <w:left w:val="nil"/>
              <w:bottom w:val="nil"/>
              <w:right w:val="nil"/>
            </w:tcBorders>
            <w:shd w:val="clear" w:color="auto" w:fill="auto"/>
            <w:noWrap/>
            <w:hideMark/>
          </w:tcPr>
          <w:p w14:paraId="745592DD" w14:textId="56B6A9C7"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0.27</w:t>
            </w:r>
          </w:p>
        </w:tc>
      </w:tr>
      <w:tr w:rsidR="00F16B82" w:rsidRPr="00474BC7" w14:paraId="0C00F765" w14:textId="77777777" w:rsidTr="00DC2AA0">
        <w:trPr>
          <w:trHeight w:val="255"/>
        </w:trPr>
        <w:tc>
          <w:tcPr>
            <w:tcW w:w="5700" w:type="dxa"/>
            <w:tcBorders>
              <w:top w:val="nil"/>
              <w:left w:val="nil"/>
              <w:bottom w:val="nil"/>
              <w:right w:val="nil"/>
            </w:tcBorders>
            <w:shd w:val="clear" w:color="auto" w:fill="auto"/>
            <w:noWrap/>
          </w:tcPr>
          <w:p w14:paraId="1D07E714" w14:textId="6349515E" w:rsidR="00F16B82" w:rsidRPr="00F16B82" w:rsidRDefault="00F16B82" w:rsidP="00F16B82">
            <w:pPr>
              <w:spacing w:after="0" w:line="240" w:lineRule="auto"/>
              <w:rPr>
                <w:rFonts w:ascii="Times New Roman" w:hAnsi="Times New Roman" w:cs="Times New Roman"/>
                <w:sz w:val="20"/>
                <w:szCs w:val="20"/>
              </w:rPr>
            </w:pPr>
            <w:r>
              <w:rPr>
                <w:rFonts w:ascii="Times New Roman" w:hAnsi="Times New Roman" w:cs="Times New Roman"/>
                <w:sz w:val="20"/>
                <w:szCs w:val="20"/>
              </w:rPr>
              <w:t>Maternal; education</w:t>
            </w:r>
          </w:p>
        </w:tc>
        <w:tc>
          <w:tcPr>
            <w:tcW w:w="1561" w:type="dxa"/>
            <w:tcBorders>
              <w:top w:val="nil"/>
              <w:left w:val="nil"/>
              <w:bottom w:val="nil"/>
              <w:right w:val="nil"/>
            </w:tcBorders>
            <w:shd w:val="clear" w:color="auto" w:fill="auto"/>
            <w:noWrap/>
          </w:tcPr>
          <w:p w14:paraId="53389A72" w14:textId="77777777" w:rsidR="00F16B82" w:rsidRPr="00F16B82" w:rsidRDefault="00F16B82" w:rsidP="00F16B82">
            <w:pPr>
              <w:spacing w:after="0" w:line="240" w:lineRule="auto"/>
              <w:jc w:val="center"/>
              <w:rPr>
                <w:rFonts w:ascii="Times New Roman" w:hAnsi="Times New Roman" w:cs="Times New Roman"/>
                <w:sz w:val="20"/>
                <w:szCs w:val="20"/>
              </w:rPr>
            </w:pPr>
          </w:p>
        </w:tc>
        <w:tc>
          <w:tcPr>
            <w:tcW w:w="1561" w:type="dxa"/>
            <w:tcBorders>
              <w:top w:val="nil"/>
              <w:left w:val="nil"/>
              <w:bottom w:val="nil"/>
              <w:right w:val="nil"/>
            </w:tcBorders>
            <w:shd w:val="clear" w:color="auto" w:fill="auto"/>
            <w:noWrap/>
          </w:tcPr>
          <w:p w14:paraId="3D89D963" w14:textId="77777777" w:rsidR="00F16B82" w:rsidRPr="00F16B82" w:rsidRDefault="00F16B82" w:rsidP="00F16B82">
            <w:pPr>
              <w:spacing w:after="0" w:line="240" w:lineRule="auto"/>
              <w:jc w:val="center"/>
              <w:rPr>
                <w:rFonts w:ascii="Times New Roman" w:hAnsi="Times New Roman" w:cs="Times New Roman"/>
                <w:sz w:val="20"/>
                <w:szCs w:val="20"/>
              </w:rPr>
            </w:pPr>
          </w:p>
        </w:tc>
        <w:tc>
          <w:tcPr>
            <w:tcW w:w="1480" w:type="dxa"/>
            <w:tcBorders>
              <w:top w:val="nil"/>
              <w:left w:val="nil"/>
              <w:bottom w:val="nil"/>
              <w:right w:val="nil"/>
            </w:tcBorders>
            <w:shd w:val="clear" w:color="auto" w:fill="auto"/>
            <w:noWrap/>
          </w:tcPr>
          <w:p w14:paraId="6C6579DD" w14:textId="77777777" w:rsidR="00F16B82" w:rsidRPr="00F16B82" w:rsidRDefault="00F16B82" w:rsidP="00F16B82">
            <w:pPr>
              <w:spacing w:after="0" w:line="240" w:lineRule="auto"/>
              <w:jc w:val="center"/>
              <w:rPr>
                <w:rFonts w:ascii="Times New Roman" w:hAnsi="Times New Roman" w:cs="Times New Roman"/>
                <w:sz w:val="20"/>
                <w:szCs w:val="20"/>
              </w:rPr>
            </w:pPr>
          </w:p>
        </w:tc>
      </w:tr>
      <w:tr w:rsidR="00F16B82" w:rsidRPr="00474BC7" w14:paraId="1A3E7BFA" w14:textId="77777777" w:rsidTr="00DC2AA0">
        <w:trPr>
          <w:trHeight w:val="255"/>
        </w:trPr>
        <w:tc>
          <w:tcPr>
            <w:tcW w:w="5700" w:type="dxa"/>
            <w:tcBorders>
              <w:top w:val="nil"/>
              <w:left w:val="nil"/>
              <w:bottom w:val="nil"/>
              <w:right w:val="nil"/>
            </w:tcBorders>
            <w:shd w:val="clear" w:color="auto" w:fill="auto"/>
            <w:noWrap/>
          </w:tcPr>
          <w:p w14:paraId="42F1006B" w14:textId="779D83EE" w:rsidR="00F16B82" w:rsidRPr="00F16B82" w:rsidRDefault="00F16B82" w:rsidP="00F16B82">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 xml:space="preserve">     </w:t>
            </w:r>
            <w:r w:rsidRPr="00F16B82">
              <w:rPr>
                <w:rFonts w:ascii="Times New Roman" w:hAnsi="Times New Roman" w:cs="Times New Roman"/>
                <w:sz w:val="20"/>
                <w:szCs w:val="20"/>
              </w:rPr>
              <w:t>No formal education</w:t>
            </w:r>
          </w:p>
        </w:tc>
        <w:tc>
          <w:tcPr>
            <w:tcW w:w="1561" w:type="dxa"/>
            <w:tcBorders>
              <w:top w:val="nil"/>
              <w:left w:val="nil"/>
              <w:bottom w:val="nil"/>
              <w:right w:val="nil"/>
            </w:tcBorders>
            <w:shd w:val="clear" w:color="auto" w:fill="auto"/>
            <w:noWrap/>
          </w:tcPr>
          <w:p w14:paraId="32A9DDD7" w14:textId="161A9826" w:rsidR="00F16B82" w:rsidRPr="00F16B82"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30 (7.41%)</w:t>
            </w:r>
          </w:p>
        </w:tc>
        <w:tc>
          <w:tcPr>
            <w:tcW w:w="1561" w:type="dxa"/>
            <w:tcBorders>
              <w:top w:val="nil"/>
              <w:left w:val="nil"/>
              <w:bottom w:val="nil"/>
              <w:right w:val="nil"/>
            </w:tcBorders>
            <w:shd w:val="clear" w:color="auto" w:fill="auto"/>
            <w:noWrap/>
          </w:tcPr>
          <w:p w14:paraId="39B05A32" w14:textId="154BAFF1" w:rsidR="00F16B82" w:rsidRPr="00F16B82"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22 (11.7%)</w:t>
            </w:r>
          </w:p>
        </w:tc>
        <w:tc>
          <w:tcPr>
            <w:tcW w:w="1480" w:type="dxa"/>
            <w:tcBorders>
              <w:top w:val="nil"/>
              <w:left w:val="nil"/>
              <w:bottom w:val="nil"/>
              <w:right w:val="nil"/>
            </w:tcBorders>
            <w:shd w:val="clear" w:color="auto" w:fill="auto"/>
            <w:noWrap/>
          </w:tcPr>
          <w:p w14:paraId="3D8108E1" w14:textId="13A964A1" w:rsidR="00F16B82" w:rsidRPr="00F16B82"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0.84</w:t>
            </w:r>
          </w:p>
        </w:tc>
      </w:tr>
      <w:tr w:rsidR="00F16B82" w:rsidRPr="00474BC7" w14:paraId="4DDB9007" w14:textId="77777777" w:rsidTr="00DC2AA0">
        <w:trPr>
          <w:trHeight w:val="255"/>
        </w:trPr>
        <w:tc>
          <w:tcPr>
            <w:tcW w:w="5700" w:type="dxa"/>
            <w:tcBorders>
              <w:top w:val="nil"/>
              <w:left w:val="nil"/>
              <w:bottom w:val="nil"/>
              <w:right w:val="nil"/>
            </w:tcBorders>
            <w:shd w:val="clear" w:color="auto" w:fill="auto"/>
            <w:noWrap/>
            <w:hideMark/>
          </w:tcPr>
          <w:p w14:paraId="6A26F04C" w14:textId="625CEC9C" w:rsidR="00F16B82" w:rsidRPr="00474BC7" w:rsidRDefault="00F16B82" w:rsidP="00F16B82">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 xml:space="preserve">     </w:t>
            </w:r>
            <w:r w:rsidRPr="00F16B82">
              <w:rPr>
                <w:rFonts w:ascii="Times New Roman" w:hAnsi="Times New Roman" w:cs="Times New Roman"/>
                <w:sz w:val="20"/>
                <w:szCs w:val="20"/>
              </w:rPr>
              <w:t>Primary education</w:t>
            </w:r>
          </w:p>
        </w:tc>
        <w:tc>
          <w:tcPr>
            <w:tcW w:w="1561" w:type="dxa"/>
            <w:tcBorders>
              <w:top w:val="nil"/>
              <w:left w:val="nil"/>
              <w:bottom w:val="nil"/>
              <w:right w:val="nil"/>
            </w:tcBorders>
            <w:shd w:val="clear" w:color="auto" w:fill="auto"/>
            <w:noWrap/>
            <w:hideMark/>
          </w:tcPr>
          <w:p w14:paraId="72DD8293" w14:textId="3644845E"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333 (82.22%)</w:t>
            </w:r>
          </w:p>
        </w:tc>
        <w:tc>
          <w:tcPr>
            <w:tcW w:w="1561" w:type="dxa"/>
            <w:tcBorders>
              <w:top w:val="nil"/>
              <w:left w:val="nil"/>
              <w:bottom w:val="nil"/>
              <w:right w:val="nil"/>
            </w:tcBorders>
            <w:shd w:val="clear" w:color="auto" w:fill="auto"/>
            <w:noWrap/>
            <w:hideMark/>
          </w:tcPr>
          <w:p w14:paraId="36E741FB" w14:textId="1CEF5E0A"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140 (74.47%)</w:t>
            </w:r>
          </w:p>
        </w:tc>
        <w:tc>
          <w:tcPr>
            <w:tcW w:w="1480" w:type="dxa"/>
            <w:tcBorders>
              <w:top w:val="nil"/>
              <w:left w:val="nil"/>
              <w:bottom w:val="nil"/>
              <w:right w:val="nil"/>
            </w:tcBorders>
            <w:shd w:val="clear" w:color="auto" w:fill="auto"/>
            <w:noWrap/>
            <w:hideMark/>
          </w:tcPr>
          <w:p w14:paraId="60DB0855" w14:textId="25F75C68" w:rsidR="00F16B82" w:rsidRPr="00474BC7" w:rsidRDefault="00F16B82" w:rsidP="00F16B82">
            <w:pPr>
              <w:spacing w:after="0" w:line="240" w:lineRule="auto"/>
              <w:jc w:val="center"/>
              <w:rPr>
                <w:rFonts w:ascii="Times New Roman" w:eastAsia="Times New Roman" w:hAnsi="Times New Roman" w:cs="Times New Roman"/>
                <w:sz w:val="20"/>
                <w:szCs w:val="20"/>
              </w:rPr>
            </w:pPr>
          </w:p>
        </w:tc>
      </w:tr>
      <w:tr w:rsidR="00F16B82" w:rsidRPr="00474BC7" w14:paraId="4FF5C4BC" w14:textId="77777777" w:rsidTr="00DC2AA0">
        <w:trPr>
          <w:trHeight w:val="255"/>
        </w:trPr>
        <w:tc>
          <w:tcPr>
            <w:tcW w:w="5700" w:type="dxa"/>
            <w:tcBorders>
              <w:top w:val="nil"/>
              <w:left w:val="nil"/>
              <w:bottom w:val="nil"/>
              <w:right w:val="nil"/>
            </w:tcBorders>
            <w:shd w:val="clear" w:color="auto" w:fill="auto"/>
            <w:noWrap/>
            <w:hideMark/>
          </w:tcPr>
          <w:p w14:paraId="7B312CA3" w14:textId="7C4D5993" w:rsidR="00F16B82" w:rsidRPr="00474BC7" w:rsidRDefault="00F16B82" w:rsidP="00F16B82">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 xml:space="preserve">     </w:t>
            </w:r>
            <w:r w:rsidRPr="00F16B82">
              <w:rPr>
                <w:rFonts w:ascii="Times New Roman" w:hAnsi="Times New Roman" w:cs="Times New Roman"/>
                <w:sz w:val="20"/>
                <w:szCs w:val="20"/>
              </w:rPr>
              <w:t>Secondary or higher education</w:t>
            </w:r>
          </w:p>
        </w:tc>
        <w:tc>
          <w:tcPr>
            <w:tcW w:w="1561" w:type="dxa"/>
            <w:tcBorders>
              <w:top w:val="nil"/>
              <w:left w:val="nil"/>
              <w:bottom w:val="nil"/>
              <w:right w:val="nil"/>
            </w:tcBorders>
            <w:shd w:val="clear" w:color="auto" w:fill="auto"/>
            <w:noWrap/>
            <w:hideMark/>
          </w:tcPr>
          <w:p w14:paraId="288A7016" w14:textId="194356CC"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42 (10.37%)</w:t>
            </w:r>
          </w:p>
        </w:tc>
        <w:tc>
          <w:tcPr>
            <w:tcW w:w="1561" w:type="dxa"/>
            <w:tcBorders>
              <w:top w:val="nil"/>
              <w:left w:val="nil"/>
              <w:bottom w:val="nil"/>
              <w:right w:val="nil"/>
            </w:tcBorders>
            <w:shd w:val="clear" w:color="auto" w:fill="auto"/>
            <w:noWrap/>
            <w:hideMark/>
          </w:tcPr>
          <w:p w14:paraId="61FAD408" w14:textId="1C7E82C7"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26 (13.83%)</w:t>
            </w:r>
          </w:p>
        </w:tc>
        <w:tc>
          <w:tcPr>
            <w:tcW w:w="1480" w:type="dxa"/>
            <w:tcBorders>
              <w:top w:val="nil"/>
              <w:left w:val="nil"/>
              <w:bottom w:val="nil"/>
              <w:right w:val="nil"/>
            </w:tcBorders>
            <w:shd w:val="clear" w:color="auto" w:fill="auto"/>
            <w:noWrap/>
            <w:hideMark/>
          </w:tcPr>
          <w:p w14:paraId="6EA52127" w14:textId="77777777" w:rsidR="00F16B82" w:rsidRPr="00474BC7" w:rsidRDefault="00F16B82" w:rsidP="00F16B82">
            <w:pPr>
              <w:spacing w:after="0" w:line="240" w:lineRule="auto"/>
              <w:jc w:val="center"/>
              <w:rPr>
                <w:rFonts w:ascii="Times New Roman" w:eastAsia="Times New Roman" w:hAnsi="Times New Roman" w:cs="Times New Roman"/>
                <w:sz w:val="20"/>
                <w:szCs w:val="20"/>
              </w:rPr>
            </w:pPr>
          </w:p>
        </w:tc>
      </w:tr>
      <w:tr w:rsidR="00F16B82" w:rsidRPr="00474BC7" w14:paraId="50291418" w14:textId="77777777" w:rsidTr="00DC2AA0">
        <w:trPr>
          <w:trHeight w:val="255"/>
        </w:trPr>
        <w:tc>
          <w:tcPr>
            <w:tcW w:w="5700" w:type="dxa"/>
            <w:tcBorders>
              <w:top w:val="nil"/>
              <w:left w:val="nil"/>
              <w:bottom w:val="nil"/>
              <w:right w:val="nil"/>
            </w:tcBorders>
            <w:shd w:val="clear" w:color="auto" w:fill="auto"/>
            <w:noWrap/>
            <w:hideMark/>
          </w:tcPr>
          <w:p w14:paraId="22894BF9" w14:textId="107CEE24" w:rsidR="00F16B82" w:rsidRPr="00474BC7" w:rsidRDefault="00F16B82" w:rsidP="00F16B82">
            <w:pPr>
              <w:spacing w:after="0" w:line="240" w:lineRule="auto"/>
              <w:rPr>
                <w:rFonts w:ascii="Times New Roman" w:eastAsia="Times New Roman" w:hAnsi="Times New Roman" w:cs="Times New Roman"/>
                <w:sz w:val="20"/>
                <w:szCs w:val="20"/>
              </w:rPr>
            </w:pPr>
            <w:r w:rsidRPr="00F16B82">
              <w:rPr>
                <w:rFonts w:ascii="Times New Roman" w:hAnsi="Times New Roman" w:cs="Times New Roman"/>
                <w:sz w:val="20"/>
                <w:szCs w:val="20"/>
              </w:rPr>
              <w:t>Pregnant woman</w:t>
            </w:r>
          </w:p>
        </w:tc>
        <w:tc>
          <w:tcPr>
            <w:tcW w:w="1561" w:type="dxa"/>
            <w:tcBorders>
              <w:top w:val="nil"/>
              <w:left w:val="nil"/>
              <w:bottom w:val="nil"/>
              <w:right w:val="nil"/>
            </w:tcBorders>
            <w:shd w:val="clear" w:color="auto" w:fill="auto"/>
            <w:noWrap/>
            <w:hideMark/>
          </w:tcPr>
          <w:p w14:paraId="0834439C" w14:textId="621FB797"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120 (29.63%)</w:t>
            </w:r>
          </w:p>
        </w:tc>
        <w:tc>
          <w:tcPr>
            <w:tcW w:w="1561" w:type="dxa"/>
            <w:tcBorders>
              <w:top w:val="nil"/>
              <w:left w:val="nil"/>
              <w:bottom w:val="nil"/>
              <w:right w:val="nil"/>
            </w:tcBorders>
            <w:shd w:val="clear" w:color="auto" w:fill="auto"/>
            <w:noWrap/>
            <w:hideMark/>
          </w:tcPr>
          <w:p w14:paraId="58127B55" w14:textId="3B0E497B"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77 (40.96%)</w:t>
            </w:r>
          </w:p>
        </w:tc>
        <w:tc>
          <w:tcPr>
            <w:tcW w:w="1480" w:type="dxa"/>
            <w:tcBorders>
              <w:top w:val="nil"/>
              <w:left w:val="nil"/>
              <w:bottom w:val="nil"/>
              <w:right w:val="nil"/>
            </w:tcBorders>
            <w:shd w:val="clear" w:color="auto" w:fill="auto"/>
            <w:noWrap/>
            <w:hideMark/>
          </w:tcPr>
          <w:p w14:paraId="5812468A" w14:textId="2E25C73B"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0.08</w:t>
            </w:r>
          </w:p>
        </w:tc>
      </w:tr>
      <w:tr w:rsidR="00F16B82" w:rsidRPr="00474BC7" w14:paraId="40BD98FD" w14:textId="77777777" w:rsidTr="00DC2AA0">
        <w:trPr>
          <w:trHeight w:val="255"/>
        </w:trPr>
        <w:tc>
          <w:tcPr>
            <w:tcW w:w="5700" w:type="dxa"/>
            <w:tcBorders>
              <w:top w:val="nil"/>
              <w:left w:val="nil"/>
              <w:bottom w:val="nil"/>
              <w:right w:val="nil"/>
            </w:tcBorders>
            <w:shd w:val="clear" w:color="auto" w:fill="auto"/>
            <w:noWrap/>
            <w:hideMark/>
          </w:tcPr>
          <w:p w14:paraId="52F4AF24" w14:textId="401E1A45" w:rsidR="00F16B82" w:rsidRPr="00474BC7" w:rsidRDefault="00F16B82" w:rsidP="00F16B82">
            <w:pPr>
              <w:spacing w:after="0" w:line="240" w:lineRule="auto"/>
              <w:rPr>
                <w:rFonts w:ascii="Times New Roman" w:eastAsia="Times New Roman" w:hAnsi="Times New Roman" w:cs="Times New Roman"/>
                <w:sz w:val="20"/>
                <w:szCs w:val="20"/>
              </w:rPr>
            </w:pPr>
            <w:r w:rsidRPr="00F16B82">
              <w:rPr>
                <w:rFonts w:ascii="Times New Roman" w:hAnsi="Times New Roman" w:cs="Times New Roman"/>
                <w:sz w:val="20"/>
                <w:szCs w:val="20"/>
              </w:rPr>
              <w:t>Multiparous mother</w:t>
            </w:r>
          </w:p>
        </w:tc>
        <w:tc>
          <w:tcPr>
            <w:tcW w:w="1561" w:type="dxa"/>
            <w:tcBorders>
              <w:top w:val="nil"/>
              <w:left w:val="nil"/>
              <w:bottom w:val="nil"/>
              <w:right w:val="nil"/>
            </w:tcBorders>
            <w:shd w:val="clear" w:color="auto" w:fill="auto"/>
            <w:noWrap/>
            <w:hideMark/>
          </w:tcPr>
          <w:p w14:paraId="0FEFCA6D" w14:textId="59DE37F8"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360 (88.89%)</w:t>
            </w:r>
          </w:p>
        </w:tc>
        <w:tc>
          <w:tcPr>
            <w:tcW w:w="1561" w:type="dxa"/>
            <w:tcBorders>
              <w:top w:val="nil"/>
              <w:left w:val="nil"/>
              <w:bottom w:val="nil"/>
              <w:right w:val="nil"/>
            </w:tcBorders>
            <w:shd w:val="clear" w:color="auto" w:fill="auto"/>
            <w:noWrap/>
            <w:hideMark/>
          </w:tcPr>
          <w:p w14:paraId="7D3582F9" w14:textId="139C3D90"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157 (83.51%)</w:t>
            </w:r>
          </w:p>
        </w:tc>
        <w:tc>
          <w:tcPr>
            <w:tcW w:w="1480" w:type="dxa"/>
            <w:tcBorders>
              <w:top w:val="nil"/>
              <w:left w:val="nil"/>
              <w:bottom w:val="nil"/>
              <w:right w:val="nil"/>
            </w:tcBorders>
            <w:shd w:val="clear" w:color="auto" w:fill="auto"/>
            <w:noWrap/>
            <w:hideMark/>
          </w:tcPr>
          <w:p w14:paraId="08EE8053" w14:textId="50BAF196"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0.05</w:t>
            </w:r>
          </w:p>
        </w:tc>
      </w:tr>
      <w:tr w:rsidR="00F16B82" w:rsidRPr="00474BC7" w14:paraId="00CB9058" w14:textId="77777777" w:rsidTr="00DC2AA0">
        <w:trPr>
          <w:trHeight w:val="255"/>
        </w:trPr>
        <w:tc>
          <w:tcPr>
            <w:tcW w:w="5700" w:type="dxa"/>
            <w:tcBorders>
              <w:top w:val="nil"/>
              <w:left w:val="nil"/>
              <w:bottom w:val="nil"/>
              <w:right w:val="nil"/>
            </w:tcBorders>
            <w:shd w:val="clear" w:color="auto" w:fill="auto"/>
            <w:noWrap/>
            <w:hideMark/>
          </w:tcPr>
          <w:p w14:paraId="44A2FB86" w14:textId="6C014134" w:rsidR="00F16B82" w:rsidRPr="00474BC7" w:rsidRDefault="00F16B82" w:rsidP="00F16B82">
            <w:pPr>
              <w:spacing w:after="0" w:line="240" w:lineRule="auto"/>
              <w:rPr>
                <w:rFonts w:ascii="Times New Roman" w:eastAsia="Times New Roman" w:hAnsi="Times New Roman" w:cs="Times New Roman"/>
                <w:sz w:val="20"/>
                <w:szCs w:val="20"/>
              </w:rPr>
            </w:pPr>
            <w:r w:rsidRPr="00F16B82">
              <w:rPr>
                <w:rFonts w:ascii="Times New Roman" w:hAnsi="Times New Roman" w:cs="Times New Roman"/>
                <w:sz w:val="20"/>
                <w:szCs w:val="20"/>
              </w:rPr>
              <w:t>Depression HSCL-8 &gt;=1.06</w:t>
            </w:r>
          </w:p>
        </w:tc>
        <w:tc>
          <w:tcPr>
            <w:tcW w:w="1561" w:type="dxa"/>
            <w:tcBorders>
              <w:top w:val="nil"/>
              <w:left w:val="nil"/>
              <w:bottom w:val="nil"/>
              <w:right w:val="nil"/>
            </w:tcBorders>
            <w:shd w:val="clear" w:color="auto" w:fill="auto"/>
            <w:noWrap/>
            <w:hideMark/>
          </w:tcPr>
          <w:p w14:paraId="3B9826CF" w14:textId="3D3E1A8F"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227 (56.05%)</w:t>
            </w:r>
          </w:p>
        </w:tc>
        <w:tc>
          <w:tcPr>
            <w:tcW w:w="1561" w:type="dxa"/>
            <w:tcBorders>
              <w:top w:val="nil"/>
              <w:left w:val="nil"/>
              <w:bottom w:val="nil"/>
              <w:right w:val="nil"/>
            </w:tcBorders>
            <w:shd w:val="clear" w:color="auto" w:fill="auto"/>
            <w:noWrap/>
            <w:hideMark/>
          </w:tcPr>
          <w:p w14:paraId="5715B8F3" w14:textId="5F124F1A"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119 (63.3%)</w:t>
            </w:r>
          </w:p>
        </w:tc>
        <w:tc>
          <w:tcPr>
            <w:tcW w:w="1480" w:type="dxa"/>
            <w:tcBorders>
              <w:top w:val="nil"/>
              <w:left w:val="nil"/>
              <w:bottom w:val="nil"/>
              <w:right w:val="nil"/>
            </w:tcBorders>
            <w:shd w:val="clear" w:color="auto" w:fill="auto"/>
            <w:noWrap/>
            <w:hideMark/>
          </w:tcPr>
          <w:p w14:paraId="776535BD" w14:textId="07CCC599"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0.04</w:t>
            </w:r>
          </w:p>
        </w:tc>
      </w:tr>
      <w:tr w:rsidR="00F16B82" w:rsidRPr="00474BC7" w14:paraId="0C125A38" w14:textId="77777777" w:rsidTr="00DC2AA0">
        <w:trPr>
          <w:trHeight w:val="255"/>
        </w:trPr>
        <w:tc>
          <w:tcPr>
            <w:tcW w:w="5700" w:type="dxa"/>
            <w:tcBorders>
              <w:top w:val="nil"/>
              <w:left w:val="nil"/>
              <w:bottom w:val="nil"/>
              <w:right w:val="nil"/>
            </w:tcBorders>
            <w:shd w:val="clear" w:color="auto" w:fill="auto"/>
            <w:noWrap/>
            <w:hideMark/>
          </w:tcPr>
          <w:p w14:paraId="1C6D3D0A" w14:textId="0C0C795F" w:rsidR="00F16B82" w:rsidRPr="00474BC7" w:rsidRDefault="00F16B82" w:rsidP="00F16B82">
            <w:pPr>
              <w:spacing w:after="0" w:line="240" w:lineRule="auto"/>
              <w:rPr>
                <w:rFonts w:ascii="Times New Roman" w:eastAsia="Times New Roman" w:hAnsi="Times New Roman" w:cs="Times New Roman"/>
                <w:sz w:val="20"/>
                <w:szCs w:val="20"/>
              </w:rPr>
            </w:pPr>
            <w:r w:rsidRPr="00F16B82">
              <w:rPr>
                <w:rFonts w:ascii="Times New Roman" w:hAnsi="Times New Roman" w:cs="Times New Roman"/>
                <w:sz w:val="20"/>
                <w:szCs w:val="20"/>
              </w:rPr>
              <w:t>Social support scale (1-4)</w:t>
            </w:r>
          </w:p>
        </w:tc>
        <w:tc>
          <w:tcPr>
            <w:tcW w:w="1561" w:type="dxa"/>
            <w:tcBorders>
              <w:top w:val="nil"/>
              <w:left w:val="nil"/>
              <w:bottom w:val="nil"/>
              <w:right w:val="nil"/>
            </w:tcBorders>
            <w:shd w:val="clear" w:color="auto" w:fill="auto"/>
            <w:noWrap/>
            <w:hideMark/>
          </w:tcPr>
          <w:p w14:paraId="25CB5D89" w14:textId="654DB2D0"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2.7±0.8</w:t>
            </w:r>
          </w:p>
        </w:tc>
        <w:tc>
          <w:tcPr>
            <w:tcW w:w="1561" w:type="dxa"/>
            <w:tcBorders>
              <w:top w:val="nil"/>
              <w:left w:val="nil"/>
              <w:bottom w:val="nil"/>
              <w:right w:val="nil"/>
            </w:tcBorders>
            <w:shd w:val="clear" w:color="auto" w:fill="auto"/>
            <w:noWrap/>
            <w:hideMark/>
          </w:tcPr>
          <w:p w14:paraId="05D018E4" w14:textId="3B228779"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2.6±0.8</w:t>
            </w:r>
          </w:p>
        </w:tc>
        <w:tc>
          <w:tcPr>
            <w:tcW w:w="1480" w:type="dxa"/>
            <w:tcBorders>
              <w:top w:val="nil"/>
              <w:left w:val="nil"/>
              <w:bottom w:val="nil"/>
              <w:right w:val="nil"/>
            </w:tcBorders>
            <w:shd w:val="clear" w:color="auto" w:fill="auto"/>
            <w:noWrap/>
            <w:hideMark/>
          </w:tcPr>
          <w:p w14:paraId="1B57A2EF" w14:textId="330E1670"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0.14</w:t>
            </w:r>
          </w:p>
        </w:tc>
      </w:tr>
      <w:tr w:rsidR="00F16B82" w:rsidRPr="00474BC7" w14:paraId="7A51C4D5" w14:textId="77777777" w:rsidTr="00DC2AA0">
        <w:trPr>
          <w:trHeight w:val="255"/>
        </w:trPr>
        <w:tc>
          <w:tcPr>
            <w:tcW w:w="5700" w:type="dxa"/>
            <w:tcBorders>
              <w:top w:val="nil"/>
              <w:left w:val="nil"/>
              <w:bottom w:val="nil"/>
              <w:right w:val="nil"/>
            </w:tcBorders>
            <w:shd w:val="clear" w:color="auto" w:fill="auto"/>
            <w:noWrap/>
            <w:hideMark/>
          </w:tcPr>
          <w:p w14:paraId="371BD8B2" w14:textId="40697649" w:rsidR="00F16B82" w:rsidRPr="00474BC7" w:rsidRDefault="00F16B82" w:rsidP="00F16B82">
            <w:pPr>
              <w:spacing w:after="0" w:line="240" w:lineRule="auto"/>
              <w:rPr>
                <w:rFonts w:ascii="Times New Roman" w:eastAsia="Times New Roman" w:hAnsi="Times New Roman" w:cs="Times New Roman"/>
                <w:sz w:val="20"/>
                <w:szCs w:val="20"/>
              </w:rPr>
            </w:pPr>
            <w:r w:rsidRPr="00F16B82">
              <w:rPr>
                <w:rFonts w:ascii="Times New Roman" w:hAnsi="Times New Roman" w:cs="Times New Roman"/>
                <w:sz w:val="20"/>
                <w:szCs w:val="20"/>
              </w:rPr>
              <w:t>Number of stimulation activities reported (0-6)</w:t>
            </w:r>
          </w:p>
        </w:tc>
        <w:tc>
          <w:tcPr>
            <w:tcW w:w="1561" w:type="dxa"/>
            <w:tcBorders>
              <w:top w:val="nil"/>
              <w:left w:val="nil"/>
              <w:bottom w:val="nil"/>
              <w:right w:val="nil"/>
            </w:tcBorders>
            <w:shd w:val="clear" w:color="auto" w:fill="auto"/>
            <w:noWrap/>
            <w:hideMark/>
          </w:tcPr>
          <w:p w14:paraId="4254E54A" w14:textId="734AA73B"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1.5±1.3</w:t>
            </w:r>
          </w:p>
        </w:tc>
        <w:tc>
          <w:tcPr>
            <w:tcW w:w="1561" w:type="dxa"/>
            <w:tcBorders>
              <w:top w:val="nil"/>
              <w:left w:val="nil"/>
              <w:bottom w:val="nil"/>
              <w:right w:val="nil"/>
            </w:tcBorders>
            <w:shd w:val="clear" w:color="auto" w:fill="auto"/>
            <w:noWrap/>
            <w:hideMark/>
          </w:tcPr>
          <w:p w14:paraId="4DED2817" w14:textId="68995EFB"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1.2±1.2</w:t>
            </w:r>
          </w:p>
        </w:tc>
        <w:tc>
          <w:tcPr>
            <w:tcW w:w="1480" w:type="dxa"/>
            <w:tcBorders>
              <w:top w:val="nil"/>
              <w:left w:val="nil"/>
              <w:bottom w:val="nil"/>
              <w:right w:val="nil"/>
            </w:tcBorders>
            <w:shd w:val="clear" w:color="auto" w:fill="auto"/>
            <w:noWrap/>
            <w:hideMark/>
          </w:tcPr>
          <w:p w14:paraId="1E27DCE3" w14:textId="7B306F0F"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0.05</w:t>
            </w:r>
          </w:p>
        </w:tc>
      </w:tr>
      <w:tr w:rsidR="00F16B82" w:rsidRPr="00474BC7" w14:paraId="58CCC33F" w14:textId="77777777" w:rsidTr="00DC2AA0">
        <w:trPr>
          <w:trHeight w:val="255"/>
        </w:trPr>
        <w:tc>
          <w:tcPr>
            <w:tcW w:w="5700" w:type="dxa"/>
            <w:tcBorders>
              <w:top w:val="nil"/>
              <w:left w:val="nil"/>
              <w:bottom w:val="nil"/>
              <w:right w:val="nil"/>
            </w:tcBorders>
            <w:shd w:val="clear" w:color="auto" w:fill="auto"/>
            <w:noWrap/>
            <w:hideMark/>
          </w:tcPr>
          <w:p w14:paraId="2DF90D73" w14:textId="7CE49AEE" w:rsidR="00F16B82" w:rsidRPr="00474BC7" w:rsidRDefault="00F16B82" w:rsidP="00F16B82">
            <w:pPr>
              <w:spacing w:after="0" w:line="240" w:lineRule="auto"/>
              <w:rPr>
                <w:rFonts w:ascii="Times New Roman" w:eastAsia="Times New Roman" w:hAnsi="Times New Roman" w:cs="Times New Roman"/>
                <w:sz w:val="20"/>
                <w:szCs w:val="20"/>
              </w:rPr>
            </w:pPr>
            <w:r w:rsidRPr="00F16B82">
              <w:rPr>
                <w:rFonts w:ascii="Times New Roman" w:hAnsi="Times New Roman" w:cs="Times New Roman"/>
                <w:sz w:val="20"/>
                <w:szCs w:val="20"/>
              </w:rPr>
              <w:t>CKCDI (0-40)</w:t>
            </w:r>
          </w:p>
        </w:tc>
        <w:tc>
          <w:tcPr>
            <w:tcW w:w="1561" w:type="dxa"/>
            <w:tcBorders>
              <w:top w:val="nil"/>
              <w:left w:val="nil"/>
              <w:bottom w:val="nil"/>
              <w:right w:val="nil"/>
            </w:tcBorders>
            <w:shd w:val="clear" w:color="auto" w:fill="auto"/>
            <w:noWrap/>
            <w:hideMark/>
          </w:tcPr>
          <w:p w14:paraId="4685C82C" w14:textId="6E422E78"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15.8±5</w:t>
            </w:r>
          </w:p>
        </w:tc>
        <w:tc>
          <w:tcPr>
            <w:tcW w:w="1561" w:type="dxa"/>
            <w:tcBorders>
              <w:top w:val="nil"/>
              <w:left w:val="nil"/>
              <w:bottom w:val="nil"/>
              <w:right w:val="nil"/>
            </w:tcBorders>
            <w:shd w:val="clear" w:color="auto" w:fill="auto"/>
            <w:noWrap/>
            <w:hideMark/>
          </w:tcPr>
          <w:p w14:paraId="155D2032" w14:textId="4AF47AF6"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15.1±5.2</w:t>
            </w:r>
          </w:p>
        </w:tc>
        <w:tc>
          <w:tcPr>
            <w:tcW w:w="1480" w:type="dxa"/>
            <w:tcBorders>
              <w:top w:val="nil"/>
              <w:left w:val="nil"/>
              <w:bottom w:val="nil"/>
              <w:right w:val="nil"/>
            </w:tcBorders>
            <w:shd w:val="clear" w:color="auto" w:fill="auto"/>
            <w:noWrap/>
            <w:hideMark/>
          </w:tcPr>
          <w:p w14:paraId="30A8DA55" w14:textId="3CDAF657" w:rsidR="00F16B82" w:rsidRPr="00474BC7" w:rsidRDefault="00F16B82" w:rsidP="00F16B82">
            <w:pPr>
              <w:spacing w:after="0" w:line="240" w:lineRule="auto"/>
              <w:jc w:val="center"/>
              <w:rPr>
                <w:rFonts w:ascii="Times New Roman" w:eastAsia="Times New Roman" w:hAnsi="Times New Roman" w:cs="Times New Roman"/>
                <w:sz w:val="20"/>
                <w:szCs w:val="20"/>
              </w:rPr>
            </w:pPr>
            <w:r w:rsidRPr="00F16B82">
              <w:rPr>
                <w:rFonts w:ascii="Times New Roman" w:hAnsi="Times New Roman" w:cs="Times New Roman"/>
                <w:sz w:val="20"/>
                <w:szCs w:val="20"/>
              </w:rPr>
              <w:t>0.35</w:t>
            </w:r>
          </w:p>
        </w:tc>
      </w:tr>
    </w:tbl>
    <w:p w14:paraId="3C7BFBAD" w14:textId="77777777" w:rsidR="00F16B82" w:rsidRDefault="00F16B82">
      <w:pPr>
        <w:rPr>
          <w:rFonts w:ascii="Times New Roman" w:hAnsi="Times New Roman" w:cs="Times New Roman"/>
          <w:b/>
        </w:rPr>
      </w:pPr>
    </w:p>
    <w:p w14:paraId="36291F05" w14:textId="77777777" w:rsidR="00F16B82" w:rsidRDefault="00F16B82">
      <w:pPr>
        <w:rPr>
          <w:rFonts w:ascii="Times New Roman" w:hAnsi="Times New Roman" w:cs="Times New Roman"/>
          <w:b/>
        </w:rPr>
      </w:pPr>
    </w:p>
    <w:p w14:paraId="5FC15612" w14:textId="170FDB2A" w:rsidR="003F1086" w:rsidRDefault="003F1086">
      <w:pPr>
        <w:rPr>
          <w:rFonts w:ascii="Times New Roman" w:hAnsi="Times New Roman" w:cs="Times New Roman"/>
          <w:b/>
        </w:rPr>
      </w:pPr>
    </w:p>
    <w:p w14:paraId="56579FF1" w14:textId="7A9FB78A" w:rsidR="003F1086" w:rsidRDefault="003F1086">
      <w:pPr>
        <w:rPr>
          <w:rFonts w:ascii="Times New Roman" w:hAnsi="Times New Roman" w:cs="Times New Roman"/>
          <w:b/>
        </w:rPr>
      </w:pPr>
    </w:p>
    <w:p w14:paraId="5C5124EA" w14:textId="099556F1" w:rsidR="003F1086" w:rsidRDefault="003F1086">
      <w:pPr>
        <w:rPr>
          <w:rFonts w:ascii="Times New Roman" w:hAnsi="Times New Roman" w:cs="Times New Roman"/>
          <w:b/>
        </w:rPr>
      </w:pPr>
    </w:p>
    <w:p w14:paraId="41351D1D" w14:textId="2DAAB8E7" w:rsidR="00F16B82" w:rsidRDefault="00F16B82">
      <w:pPr>
        <w:rPr>
          <w:rFonts w:ascii="Times New Roman" w:hAnsi="Times New Roman" w:cs="Times New Roman"/>
          <w:b/>
        </w:rPr>
      </w:pPr>
    </w:p>
    <w:p w14:paraId="098447D1" w14:textId="32C3E4DC" w:rsidR="00F16B82" w:rsidRDefault="00F16B82">
      <w:pPr>
        <w:rPr>
          <w:rFonts w:ascii="Times New Roman" w:hAnsi="Times New Roman" w:cs="Times New Roman"/>
          <w:b/>
        </w:rPr>
      </w:pPr>
    </w:p>
    <w:p w14:paraId="202F8DC9" w14:textId="5B5F24E5" w:rsidR="00F16B82" w:rsidRDefault="00F16B82">
      <w:pPr>
        <w:rPr>
          <w:rFonts w:ascii="Times New Roman" w:hAnsi="Times New Roman" w:cs="Times New Roman"/>
          <w:b/>
        </w:rPr>
      </w:pPr>
    </w:p>
    <w:p w14:paraId="6C174CF7" w14:textId="54F08F86" w:rsidR="00F16B82" w:rsidRDefault="00F16B82">
      <w:pPr>
        <w:rPr>
          <w:rFonts w:ascii="Times New Roman" w:hAnsi="Times New Roman" w:cs="Times New Roman"/>
          <w:b/>
        </w:rPr>
      </w:pPr>
    </w:p>
    <w:p w14:paraId="2BBEE1D2" w14:textId="54E9FC78" w:rsidR="00F16B82" w:rsidRDefault="00F16B82">
      <w:pPr>
        <w:rPr>
          <w:rFonts w:ascii="Times New Roman" w:hAnsi="Times New Roman" w:cs="Times New Roman"/>
          <w:b/>
        </w:rPr>
      </w:pPr>
    </w:p>
    <w:p w14:paraId="2F8776DD" w14:textId="7AE7CC01" w:rsidR="00F16B82" w:rsidRDefault="00F16B82">
      <w:pPr>
        <w:rPr>
          <w:rFonts w:ascii="Times New Roman" w:hAnsi="Times New Roman" w:cs="Times New Roman"/>
          <w:b/>
        </w:rPr>
      </w:pPr>
    </w:p>
    <w:p w14:paraId="298A4CC2" w14:textId="39AF74D6" w:rsidR="00F16B82" w:rsidRDefault="00F16B82">
      <w:pPr>
        <w:rPr>
          <w:rFonts w:ascii="Times New Roman" w:hAnsi="Times New Roman" w:cs="Times New Roman"/>
          <w:b/>
        </w:rPr>
      </w:pPr>
    </w:p>
    <w:p w14:paraId="1B21FEBA" w14:textId="0235D5E7" w:rsidR="00F16B82" w:rsidRDefault="00F16B82">
      <w:pPr>
        <w:rPr>
          <w:rFonts w:ascii="Times New Roman" w:hAnsi="Times New Roman" w:cs="Times New Roman"/>
          <w:b/>
        </w:rPr>
      </w:pPr>
    </w:p>
    <w:p w14:paraId="665BB876" w14:textId="67C073E3" w:rsidR="00F16B82" w:rsidRDefault="00F16B82">
      <w:pPr>
        <w:rPr>
          <w:rFonts w:ascii="Times New Roman" w:hAnsi="Times New Roman" w:cs="Times New Roman"/>
          <w:b/>
        </w:rPr>
      </w:pPr>
    </w:p>
    <w:p w14:paraId="5D2AC752" w14:textId="4D2D784B" w:rsidR="00F16B82" w:rsidRDefault="00F16B82">
      <w:pPr>
        <w:rPr>
          <w:rFonts w:ascii="Times New Roman" w:hAnsi="Times New Roman" w:cs="Times New Roman"/>
          <w:b/>
        </w:rPr>
      </w:pPr>
    </w:p>
    <w:p w14:paraId="646CB77A" w14:textId="39C7A22E" w:rsidR="00F16B82" w:rsidRDefault="00F16B82">
      <w:pPr>
        <w:rPr>
          <w:rFonts w:ascii="Times New Roman" w:hAnsi="Times New Roman" w:cs="Times New Roman"/>
          <w:b/>
        </w:rPr>
      </w:pPr>
    </w:p>
    <w:p w14:paraId="3AA596E7" w14:textId="7D9AEDBC" w:rsidR="00F16B82" w:rsidRDefault="00F16B82">
      <w:pPr>
        <w:rPr>
          <w:rFonts w:ascii="Times New Roman" w:hAnsi="Times New Roman" w:cs="Times New Roman"/>
          <w:b/>
        </w:rPr>
      </w:pPr>
    </w:p>
    <w:p w14:paraId="3B9F52FD" w14:textId="6A3F79F7" w:rsidR="00F16B82" w:rsidRDefault="00F16B82">
      <w:pPr>
        <w:rPr>
          <w:rFonts w:ascii="Times New Roman" w:hAnsi="Times New Roman" w:cs="Times New Roman"/>
          <w:b/>
        </w:rPr>
      </w:pPr>
    </w:p>
    <w:p w14:paraId="55563087" w14:textId="54012459" w:rsidR="00F16B82" w:rsidRDefault="00F16B82">
      <w:pPr>
        <w:rPr>
          <w:rFonts w:ascii="Times New Roman" w:hAnsi="Times New Roman" w:cs="Times New Roman"/>
          <w:b/>
        </w:rPr>
      </w:pPr>
    </w:p>
    <w:p w14:paraId="0736BB2C" w14:textId="77777777" w:rsidR="00BD7BF4" w:rsidRDefault="00BD7BF4">
      <w:pPr>
        <w:rPr>
          <w:rFonts w:ascii="Times New Roman" w:hAnsi="Times New Roman" w:cs="Times New Roman"/>
          <w:b/>
        </w:rPr>
      </w:pPr>
    </w:p>
    <w:p w14:paraId="6EE706AE" w14:textId="4BE4F836" w:rsidR="002C3892" w:rsidRDefault="008E1692">
      <w:pPr>
        <w:rPr>
          <w:rFonts w:ascii="Times New Roman" w:hAnsi="Times New Roman" w:cs="Times New Roman"/>
        </w:rPr>
      </w:pPr>
      <w:r>
        <w:rPr>
          <w:rFonts w:ascii="Times New Roman" w:hAnsi="Times New Roman" w:cs="Times New Roman"/>
          <w:b/>
        </w:rPr>
        <w:lastRenderedPageBreak/>
        <w:t>Supplemental</w:t>
      </w:r>
      <w:r w:rsidR="00DE6FF2">
        <w:rPr>
          <w:rFonts w:ascii="Times New Roman" w:hAnsi="Times New Roman" w:cs="Times New Roman"/>
          <w:b/>
        </w:rPr>
        <w:t xml:space="preserve"> Table </w:t>
      </w:r>
      <w:r w:rsidR="00FB2C90">
        <w:rPr>
          <w:rFonts w:ascii="Times New Roman" w:hAnsi="Times New Roman" w:cs="Times New Roman"/>
          <w:b/>
        </w:rPr>
        <w:t>7</w:t>
      </w:r>
      <w:r w:rsidR="002C3892">
        <w:rPr>
          <w:rFonts w:ascii="Times New Roman" w:hAnsi="Times New Roman" w:cs="Times New Roman"/>
          <w:b/>
        </w:rPr>
        <w:t xml:space="preserve">. </w:t>
      </w:r>
      <w:r w:rsidR="002C3892">
        <w:rPr>
          <w:rFonts w:ascii="Times New Roman" w:hAnsi="Times New Roman" w:cs="Times New Roman"/>
        </w:rPr>
        <w:t>Effect of CHW + CCT intervention on monthly child health and growth monitoring clinic visit attendance</w:t>
      </w:r>
    </w:p>
    <w:p w14:paraId="76F10C16" w14:textId="1869AF77" w:rsidR="002C3892" w:rsidRDefault="002C3892">
      <w:pPr>
        <w:rPr>
          <w:rFonts w:ascii="Times New Roman" w:hAnsi="Times New Roman" w:cs="Times New Roman"/>
        </w:rPr>
      </w:pPr>
    </w:p>
    <w:tbl>
      <w:tblPr>
        <w:tblW w:w="11893" w:type="dxa"/>
        <w:tblInd w:w="990" w:type="dxa"/>
        <w:tblLook w:val="04A0" w:firstRow="1" w:lastRow="0" w:firstColumn="1" w:lastColumn="0" w:noHBand="0" w:noVBand="1"/>
      </w:tblPr>
      <w:tblGrid>
        <w:gridCol w:w="3967"/>
        <w:gridCol w:w="1356"/>
        <w:gridCol w:w="1350"/>
        <w:gridCol w:w="1440"/>
        <w:gridCol w:w="1890"/>
        <w:gridCol w:w="1890"/>
      </w:tblGrid>
      <w:tr w:rsidR="00C51BD3" w:rsidRPr="002C3892" w14:paraId="74CCC27F" w14:textId="77777777" w:rsidTr="00F72D77">
        <w:trPr>
          <w:trHeight w:val="1035"/>
        </w:trPr>
        <w:tc>
          <w:tcPr>
            <w:tcW w:w="3967" w:type="dxa"/>
            <w:tcBorders>
              <w:top w:val="nil"/>
              <w:left w:val="nil"/>
              <w:bottom w:val="single" w:sz="4" w:space="0" w:color="auto"/>
              <w:right w:val="nil"/>
            </w:tcBorders>
            <w:shd w:val="clear" w:color="auto" w:fill="auto"/>
            <w:vAlign w:val="center"/>
            <w:hideMark/>
          </w:tcPr>
          <w:p w14:paraId="217AF32E" w14:textId="77777777" w:rsidR="00C51BD3" w:rsidRPr="00902B8C" w:rsidRDefault="00C51BD3" w:rsidP="002C3892">
            <w:pPr>
              <w:spacing w:after="0" w:line="240" w:lineRule="auto"/>
              <w:rPr>
                <w:rFonts w:ascii="Times New Roman" w:eastAsia="Times New Roman" w:hAnsi="Times New Roman" w:cs="Times New Roman"/>
                <w:b/>
                <w:bCs/>
              </w:rPr>
            </w:pPr>
            <w:r w:rsidRPr="00902B8C">
              <w:rPr>
                <w:rFonts w:ascii="Times New Roman" w:eastAsia="Times New Roman" w:hAnsi="Times New Roman" w:cs="Times New Roman"/>
                <w:b/>
                <w:bCs/>
              </w:rPr>
              <w:t> </w:t>
            </w:r>
          </w:p>
        </w:tc>
        <w:tc>
          <w:tcPr>
            <w:tcW w:w="1356" w:type="dxa"/>
            <w:tcBorders>
              <w:top w:val="nil"/>
              <w:left w:val="nil"/>
              <w:bottom w:val="single" w:sz="4" w:space="0" w:color="auto"/>
              <w:right w:val="nil"/>
            </w:tcBorders>
            <w:vAlign w:val="center"/>
          </w:tcPr>
          <w:p w14:paraId="13280154" w14:textId="4CF69008" w:rsidR="00C51BD3" w:rsidRPr="00902B8C" w:rsidRDefault="00C51BD3" w:rsidP="002C3892">
            <w:pPr>
              <w:spacing w:after="0" w:line="240" w:lineRule="auto"/>
              <w:jc w:val="center"/>
              <w:rPr>
                <w:rFonts w:ascii="Times New Roman" w:eastAsia="Times New Roman" w:hAnsi="Times New Roman" w:cs="Times New Roman"/>
                <w:b/>
                <w:bCs/>
              </w:rPr>
            </w:pPr>
            <w:r w:rsidRPr="00902B8C">
              <w:rPr>
                <w:rFonts w:ascii="Times New Roman" w:eastAsia="Times New Roman" w:hAnsi="Times New Roman" w:cs="Times New Roman"/>
                <w:b/>
                <w:bCs/>
              </w:rPr>
              <w:t xml:space="preserve">CHW+CCT   </w:t>
            </w:r>
            <w:proofErr w:type="gramStart"/>
            <w:r w:rsidRPr="00902B8C">
              <w:rPr>
                <w:rFonts w:ascii="Times New Roman" w:eastAsia="Times New Roman" w:hAnsi="Times New Roman" w:cs="Times New Roman"/>
                <w:b/>
                <w:bCs/>
              </w:rPr>
              <w:t xml:space="preserve">   (</w:t>
            </w:r>
            <w:proofErr w:type="gramEnd"/>
            <w:r w:rsidRPr="00902B8C">
              <w:rPr>
                <w:rFonts w:ascii="Times New Roman" w:eastAsia="Times New Roman" w:hAnsi="Times New Roman" w:cs="Times New Roman"/>
                <w:b/>
                <w:bCs/>
              </w:rPr>
              <w:t xml:space="preserve">n=188)                       Mean ± SD </w:t>
            </w:r>
          </w:p>
        </w:tc>
        <w:tc>
          <w:tcPr>
            <w:tcW w:w="1350" w:type="dxa"/>
            <w:tcBorders>
              <w:top w:val="nil"/>
              <w:left w:val="nil"/>
              <w:bottom w:val="single" w:sz="4" w:space="0" w:color="auto"/>
              <w:right w:val="nil"/>
            </w:tcBorders>
            <w:shd w:val="clear" w:color="auto" w:fill="auto"/>
            <w:vAlign w:val="center"/>
            <w:hideMark/>
          </w:tcPr>
          <w:p w14:paraId="04CFF5BE" w14:textId="2A3D77C1" w:rsidR="00C51BD3" w:rsidRPr="00902B8C" w:rsidRDefault="00C51BD3" w:rsidP="002C3892">
            <w:pPr>
              <w:spacing w:after="0" w:line="240" w:lineRule="auto"/>
              <w:jc w:val="center"/>
              <w:rPr>
                <w:rFonts w:ascii="Times New Roman" w:eastAsia="Times New Roman" w:hAnsi="Times New Roman" w:cs="Times New Roman"/>
                <w:b/>
                <w:bCs/>
              </w:rPr>
            </w:pPr>
            <w:r w:rsidRPr="00902B8C">
              <w:rPr>
                <w:rFonts w:ascii="Times New Roman" w:eastAsia="Times New Roman" w:hAnsi="Times New Roman" w:cs="Times New Roman"/>
                <w:b/>
                <w:bCs/>
              </w:rPr>
              <w:t xml:space="preserve">CHW                 </w:t>
            </w:r>
            <w:proofErr w:type="gramStart"/>
            <w:r w:rsidRPr="00902B8C">
              <w:rPr>
                <w:rFonts w:ascii="Times New Roman" w:eastAsia="Times New Roman" w:hAnsi="Times New Roman" w:cs="Times New Roman"/>
                <w:b/>
                <w:bCs/>
              </w:rPr>
              <w:t xml:space="preserve">   (</w:t>
            </w:r>
            <w:proofErr w:type="gramEnd"/>
            <w:r w:rsidRPr="00902B8C">
              <w:rPr>
                <w:rFonts w:ascii="Times New Roman" w:eastAsia="Times New Roman" w:hAnsi="Times New Roman" w:cs="Times New Roman"/>
                <w:b/>
                <w:bCs/>
              </w:rPr>
              <w:t xml:space="preserve">n=185)                           Mean ± SD </w:t>
            </w:r>
          </w:p>
        </w:tc>
        <w:tc>
          <w:tcPr>
            <w:tcW w:w="1440" w:type="dxa"/>
            <w:tcBorders>
              <w:top w:val="nil"/>
              <w:left w:val="nil"/>
              <w:bottom w:val="single" w:sz="4" w:space="0" w:color="auto"/>
              <w:right w:val="single" w:sz="4" w:space="0" w:color="auto"/>
            </w:tcBorders>
            <w:shd w:val="clear" w:color="auto" w:fill="auto"/>
            <w:vAlign w:val="center"/>
            <w:hideMark/>
          </w:tcPr>
          <w:p w14:paraId="326BBAA7" w14:textId="2CA36D63" w:rsidR="00C51BD3" w:rsidRPr="00902B8C" w:rsidRDefault="00C51BD3" w:rsidP="002C3892">
            <w:pPr>
              <w:spacing w:after="0" w:line="240" w:lineRule="auto"/>
              <w:jc w:val="center"/>
              <w:rPr>
                <w:rFonts w:ascii="Times New Roman" w:eastAsia="Times New Roman" w:hAnsi="Times New Roman" w:cs="Times New Roman"/>
                <w:b/>
                <w:bCs/>
              </w:rPr>
            </w:pPr>
            <w:r w:rsidRPr="00902B8C">
              <w:rPr>
                <w:rFonts w:ascii="Times New Roman" w:eastAsia="Times New Roman" w:hAnsi="Times New Roman" w:cs="Times New Roman"/>
                <w:b/>
                <w:bCs/>
              </w:rPr>
              <w:t xml:space="preserve">Control              </w:t>
            </w:r>
            <w:proofErr w:type="gramStart"/>
            <w:r w:rsidRPr="00902B8C">
              <w:rPr>
                <w:rFonts w:ascii="Times New Roman" w:eastAsia="Times New Roman" w:hAnsi="Times New Roman" w:cs="Times New Roman"/>
                <w:b/>
                <w:bCs/>
              </w:rPr>
              <w:t xml:space="preserve">   (</w:t>
            </w:r>
            <w:proofErr w:type="gramEnd"/>
            <w:r w:rsidRPr="00902B8C">
              <w:rPr>
                <w:rFonts w:ascii="Times New Roman" w:eastAsia="Times New Roman" w:hAnsi="Times New Roman" w:cs="Times New Roman"/>
                <w:b/>
                <w:bCs/>
              </w:rPr>
              <w:t xml:space="preserve">n=174)               Mean ± SD </w:t>
            </w:r>
          </w:p>
        </w:tc>
        <w:tc>
          <w:tcPr>
            <w:tcW w:w="1890" w:type="dxa"/>
            <w:tcBorders>
              <w:top w:val="nil"/>
              <w:left w:val="nil"/>
              <w:bottom w:val="single" w:sz="4" w:space="0" w:color="auto"/>
              <w:right w:val="nil"/>
            </w:tcBorders>
            <w:vAlign w:val="center"/>
          </w:tcPr>
          <w:p w14:paraId="2201293C" w14:textId="6AD70DC4" w:rsidR="00C51BD3" w:rsidRPr="00902B8C" w:rsidRDefault="00C51BD3" w:rsidP="002C3892">
            <w:pPr>
              <w:spacing w:after="0" w:line="240" w:lineRule="auto"/>
              <w:jc w:val="center"/>
              <w:rPr>
                <w:rFonts w:ascii="Times New Roman" w:eastAsia="Times New Roman" w:hAnsi="Times New Roman" w:cs="Times New Roman"/>
                <w:b/>
                <w:bCs/>
              </w:rPr>
            </w:pPr>
            <w:r w:rsidRPr="00902B8C">
              <w:rPr>
                <w:rFonts w:ascii="Times New Roman" w:eastAsia="Times New Roman" w:hAnsi="Times New Roman" w:cs="Times New Roman"/>
                <w:b/>
                <w:bCs/>
              </w:rPr>
              <w:t>CHW+CCT vs. Control                                  Mean Difference (95% CI)</w:t>
            </w:r>
          </w:p>
        </w:tc>
        <w:tc>
          <w:tcPr>
            <w:tcW w:w="1890" w:type="dxa"/>
            <w:tcBorders>
              <w:top w:val="nil"/>
              <w:left w:val="nil"/>
              <w:bottom w:val="single" w:sz="4" w:space="0" w:color="auto"/>
              <w:right w:val="nil"/>
            </w:tcBorders>
            <w:shd w:val="clear" w:color="auto" w:fill="auto"/>
            <w:vAlign w:val="center"/>
            <w:hideMark/>
          </w:tcPr>
          <w:p w14:paraId="69E46491" w14:textId="25394B0E" w:rsidR="00C51BD3" w:rsidRPr="00902B8C" w:rsidRDefault="00C51BD3" w:rsidP="002C3892">
            <w:pPr>
              <w:spacing w:after="0" w:line="240" w:lineRule="auto"/>
              <w:jc w:val="center"/>
              <w:rPr>
                <w:rFonts w:ascii="Times New Roman" w:eastAsia="Times New Roman" w:hAnsi="Times New Roman" w:cs="Times New Roman"/>
                <w:b/>
                <w:bCs/>
              </w:rPr>
            </w:pPr>
            <w:r w:rsidRPr="00902B8C">
              <w:rPr>
                <w:rFonts w:ascii="Times New Roman" w:eastAsia="Times New Roman" w:hAnsi="Times New Roman" w:cs="Times New Roman"/>
                <w:b/>
                <w:bCs/>
              </w:rPr>
              <w:t>CHW vs. Control                Mean Difference (95% CI)</w:t>
            </w:r>
          </w:p>
        </w:tc>
      </w:tr>
      <w:tr w:rsidR="00C51BD3" w:rsidRPr="002C3892" w14:paraId="6C9A7805" w14:textId="77777777" w:rsidTr="00F72D77">
        <w:trPr>
          <w:trHeight w:val="773"/>
        </w:trPr>
        <w:tc>
          <w:tcPr>
            <w:tcW w:w="3967" w:type="dxa"/>
            <w:tcBorders>
              <w:top w:val="single" w:sz="4" w:space="0" w:color="auto"/>
              <w:left w:val="nil"/>
              <w:bottom w:val="single" w:sz="4" w:space="0" w:color="auto"/>
              <w:right w:val="nil"/>
            </w:tcBorders>
            <w:shd w:val="clear" w:color="auto" w:fill="auto"/>
            <w:noWrap/>
            <w:vAlign w:val="center"/>
            <w:hideMark/>
          </w:tcPr>
          <w:p w14:paraId="56754D8A" w14:textId="7CFB48A8" w:rsidR="00C51BD3" w:rsidRPr="00902B8C" w:rsidRDefault="00C51BD3" w:rsidP="00C51BD3">
            <w:pPr>
              <w:spacing w:after="0" w:line="240" w:lineRule="auto"/>
              <w:rPr>
                <w:rFonts w:ascii="Times New Roman" w:eastAsia="Times New Roman" w:hAnsi="Times New Roman" w:cs="Times New Roman"/>
              </w:rPr>
            </w:pPr>
            <w:r w:rsidRPr="00902B8C">
              <w:rPr>
                <w:rFonts w:ascii="Times New Roman" w:eastAsia="Times New Roman" w:hAnsi="Times New Roman" w:cs="Times New Roman"/>
              </w:rPr>
              <w:t xml:space="preserve">Number of child health visits attended </w:t>
            </w:r>
          </w:p>
        </w:tc>
        <w:tc>
          <w:tcPr>
            <w:tcW w:w="1356" w:type="dxa"/>
            <w:tcBorders>
              <w:top w:val="single" w:sz="4" w:space="0" w:color="auto"/>
              <w:left w:val="nil"/>
              <w:bottom w:val="single" w:sz="4" w:space="0" w:color="auto"/>
              <w:right w:val="nil"/>
            </w:tcBorders>
            <w:vAlign w:val="center"/>
          </w:tcPr>
          <w:p w14:paraId="0A5D81E9" w14:textId="1D32DC4F" w:rsidR="00C51BD3" w:rsidRPr="00902B8C" w:rsidRDefault="00F706DF" w:rsidP="00C51BD3">
            <w:pPr>
              <w:spacing w:after="0" w:line="240" w:lineRule="auto"/>
              <w:jc w:val="center"/>
              <w:rPr>
                <w:rFonts w:ascii="Times New Roman" w:eastAsia="Times New Roman" w:hAnsi="Times New Roman" w:cs="Times New Roman"/>
              </w:rPr>
            </w:pPr>
            <w:r w:rsidRPr="00F706DF">
              <w:rPr>
                <w:rFonts w:ascii="Times New Roman" w:eastAsia="Times New Roman" w:hAnsi="Times New Roman" w:cs="Times New Roman"/>
              </w:rPr>
              <w:t>16.1</w:t>
            </w:r>
            <w:r w:rsidR="00435377">
              <w:rPr>
                <w:rFonts w:ascii="Times New Roman" w:eastAsia="Times New Roman" w:hAnsi="Times New Roman" w:cs="Times New Roman"/>
              </w:rPr>
              <w:t xml:space="preserve"> </w:t>
            </w:r>
            <w:r w:rsidRPr="00F706DF">
              <w:rPr>
                <w:rFonts w:ascii="Times New Roman" w:eastAsia="Times New Roman" w:hAnsi="Times New Roman" w:cs="Times New Roman"/>
              </w:rPr>
              <w:t>±</w:t>
            </w:r>
            <w:r w:rsidR="00435377">
              <w:rPr>
                <w:rFonts w:ascii="Times New Roman" w:eastAsia="Times New Roman" w:hAnsi="Times New Roman" w:cs="Times New Roman"/>
              </w:rPr>
              <w:t xml:space="preserve"> </w:t>
            </w:r>
            <w:r w:rsidRPr="00F706DF">
              <w:rPr>
                <w:rFonts w:ascii="Times New Roman" w:eastAsia="Times New Roman" w:hAnsi="Times New Roman" w:cs="Times New Roman"/>
              </w:rPr>
              <w:t>3.2</w:t>
            </w:r>
          </w:p>
        </w:tc>
        <w:tc>
          <w:tcPr>
            <w:tcW w:w="1350" w:type="dxa"/>
            <w:tcBorders>
              <w:top w:val="single" w:sz="4" w:space="0" w:color="auto"/>
              <w:left w:val="nil"/>
              <w:bottom w:val="single" w:sz="4" w:space="0" w:color="auto"/>
              <w:right w:val="nil"/>
            </w:tcBorders>
            <w:shd w:val="clear" w:color="auto" w:fill="auto"/>
            <w:noWrap/>
            <w:vAlign w:val="center"/>
            <w:hideMark/>
          </w:tcPr>
          <w:p w14:paraId="6D2C7940" w14:textId="34CEAE47" w:rsidR="00F706DF" w:rsidRPr="00902B8C" w:rsidRDefault="00F706DF" w:rsidP="00C51BD3">
            <w:pPr>
              <w:spacing w:after="0" w:line="240" w:lineRule="auto"/>
              <w:jc w:val="center"/>
              <w:rPr>
                <w:rFonts w:ascii="Times New Roman" w:eastAsia="Times New Roman" w:hAnsi="Times New Roman" w:cs="Times New Roman"/>
              </w:rPr>
            </w:pPr>
            <w:r w:rsidRPr="00902B8C">
              <w:rPr>
                <w:rFonts w:ascii="Times New Roman" w:hAnsi="Times New Roman" w:cs="Times New Roman"/>
              </w:rPr>
              <w:t>14.6</w:t>
            </w:r>
            <w:r w:rsidR="00435377">
              <w:rPr>
                <w:rFonts w:ascii="Times New Roman" w:hAnsi="Times New Roman" w:cs="Times New Roman"/>
              </w:rPr>
              <w:t xml:space="preserve"> </w:t>
            </w:r>
            <w:r w:rsidRPr="00902B8C">
              <w:rPr>
                <w:rFonts w:ascii="Times New Roman" w:hAnsi="Times New Roman" w:cs="Times New Roman"/>
              </w:rPr>
              <w:t>±</w:t>
            </w:r>
            <w:r w:rsidR="00435377">
              <w:rPr>
                <w:rFonts w:ascii="Times New Roman" w:hAnsi="Times New Roman" w:cs="Times New Roman"/>
              </w:rPr>
              <w:t xml:space="preserve"> </w:t>
            </w:r>
            <w:r w:rsidRPr="00902B8C">
              <w:rPr>
                <w:rFonts w:ascii="Times New Roman" w:hAnsi="Times New Roman" w:cs="Times New Roman"/>
              </w:rPr>
              <w:t>4.2</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1700AB7" w14:textId="4F231213" w:rsidR="00C51BD3" w:rsidRPr="00902B8C" w:rsidRDefault="00C51BD3" w:rsidP="00C51BD3">
            <w:pPr>
              <w:spacing w:after="0" w:line="240" w:lineRule="auto"/>
              <w:jc w:val="center"/>
              <w:rPr>
                <w:rFonts w:ascii="Times New Roman" w:eastAsia="Times New Roman" w:hAnsi="Times New Roman" w:cs="Times New Roman"/>
              </w:rPr>
            </w:pPr>
            <w:r w:rsidRPr="00902B8C">
              <w:rPr>
                <w:rFonts w:ascii="Times New Roman" w:hAnsi="Times New Roman" w:cs="Times New Roman"/>
              </w:rPr>
              <w:t>13.0</w:t>
            </w:r>
            <w:r w:rsidR="00435377">
              <w:rPr>
                <w:rFonts w:ascii="Times New Roman" w:hAnsi="Times New Roman" w:cs="Times New Roman"/>
              </w:rPr>
              <w:t xml:space="preserve"> </w:t>
            </w:r>
            <w:r w:rsidRPr="00902B8C">
              <w:rPr>
                <w:rFonts w:ascii="Times New Roman" w:hAnsi="Times New Roman" w:cs="Times New Roman"/>
              </w:rPr>
              <w:t>±</w:t>
            </w:r>
            <w:r w:rsidR="00435377">
              <w:rPr>
                <w:rFonts w:ascii="Times New Roman" w:hAnsi="Times New Roman" w:cs="Times New Roman"/>
              </w:rPr>
              <w:t xml:space="preserve"> </w:t>
            </w:r>
            <w:r w:rsidRPr="00902B8C">
              <w:rPr>
                <w:rFonts w:ascii="Times New Roman" w:hAnsi="Times New Roman" w:cs="Times New Roman"/>
              </w:rPr>
              <w:t>4.7</w:t>
            </w:r>
          </w:p>
        </w:tc>
        <w:tc>
          <w:tcPr>
            <w:tcW w:w="1890" w:type="dxa"/>
            <w:tcBorders>
              <w:top w:val="single" w:sz="4" w:space="0" w:color="auto"/>
              <w:left w:val="nil"/>
              <w:bottom w:val="single" w:sz="4" w:space="0" w:color="auto"/>
              <w:right w:val="nil"/>
            </w:tcBorders>
            <w:vAlign w:val="center"/>
          </w:tcPr>
          <w:p w14:paraId="538BBDA3" w14:textId="1621F6CB" w:rsidR="00C51BD3" w:rsidRPr="00902B8C" w:rsidRDefault="00BD7BF4" w:rsidP="00C51BD3">
            <w:pPr>
              <w:spacing w:after="0" w:line="240" w:lineRule="auto"/>
              <w:jc w:val="center"/>
              <w:rPr>
                <w:rFonts w:ascii="Times New Roman" w:eastAsia="Times New Roman" w:hAnsi="Times New Roman" w:cs="Times New Roman"/>
              </w:rPr>
            </w:pPr>
            <w:r w:rsidRPr="00902B8C">
              <w:rPr>
                <w:rFonts w:ascii="Times New Roman" w:eastAsia="Times New Roman" w:hAnsi="Times New Roman" w:cs="Times New Roman"/>
              </w:rPr>
              <w:t>3.0 (2.1-4.0)</w:t>
            </w:r>
          </w:p>
        </w:tc>
        <w:tc>
          <w:tcPr>
            <w:tcW w:w="1890" w:type="dxa"/>
            <w:tcBorders>
              <w:top w:val="single" w:sz="4" w:space="0" w:color="auto"/>
              <w:left w:val="nil"/>
              <w:bottom w:val="single" w:sz="4" w:space="0" w:color="auto"/>
              <w:right w:val="nil"/>
            </w:tcBorders>
            <w:shd w:val="clear" w:color="auto" w:fill="auto"/>
            <w:noWrap/>
            <w:vAlign w:val="center"/>
          </w:tcPr>
          <w:p w14:paraId="6257E373" w14:textId="7EF1F598" w:rsidR="00C51BD3" w:rsidRPr="00902B8C" w:rsidRDefault="00BD7BF4" w:rsidP="00C51BD3">
            <w:pPr>
              <w:spacing w:after="0" w:line="240" w:lineRule="auto"/>
              <w:jc w:val="center"/>
              <w:rPr>
                <w:rFonts w:ascii="Times New Roman" w:eastAsia="Times New Roman" w:hAnsi="Times New Roman" w:cs="Times New Roman"/>
              </w:rPr>
            </w:pPr>
            <w:r w:rsidRPr="00902B8C">
              <w:rPr>
                <w:rFonts w:ascii="Times New Roman" w:eastAsia="Times New Roman" w:hAnsi="Times New Roman" w:cs="Times New Roman"/>
              </w:rPr>
              <w:t>1.5 (0.6-2.5)</w:t>
            </w:r>
          </w:p>
        </w:tc>
      </w:tr>
    </w:tbl>
    <w:p w14:paraId="297D2B4B" w14:textId="77777777" w:rsidR="002C3892" w:rsidRDefault="002C3892">
      <w:pPr>
        <w:rPr>
          <w:rFonts w:ascii="Times New Roman" w:hAnsi="Times New Roman" w:cs="Times New Roman"/>
        </w:rPr>
      </w:pPr>
    </w:p>
    <w:p w14:paraId="55863E6C" w14:textId="77777777" w:rsidR="002C3892" w:rsidRPr="002C3892" w:rsidRDefault="002C3892">
      <w:pPr>
        <w:rPr>
          <w:rFonts w:ascii="Times New Roman" w:hAnsi="Times New Roman" w:cs="Times New Roman"/>
        </w:rPr>
      </w:pPr>
    </w:p>
    <w:p w14:paraId="495AAF7D" w14:textId="2367CA5F" w:rsidR="009D2F6D" w:rsidRDefault="009D2F6D">
      <w:pPr>
        <w:rPr>
          <w:rFonts w:ascii="Times New Roman" w:hAnsi="Times New Roman" w:cs="Times New Roman"/>
          <w:b/>
        </w:rPr>
      </w:pPr>
    </w:p>
    <w:p w14:paraId="5FCB659E" w14:textId="190646B4" w:rsidR="00BD7BF4" w:rsidRDefault="00BD7BF4">
      <w:pPr>
        <w:rPr>
          <w:rFonts w:ascii="Times New Roman" w:hAnsi="Times New Roman" w:cs="Times New Roman"/>
          <w:b/>
        </w:rPr>
      </w:pPr>
    </w:p>
    <w:p w14:paraId="20D314E0" w14:textId="5CD492AA" w:rsidR="00BD7BF4" w:rsidRDefault="00BD7BF4">
      <w:pPr>
        <w:rPr>
          <w:rFonts w:ascii="Times New Roman" w:hAnsi="Times New Roman" w:cs="Times New Roman"/>
          <w:b/>
        </w:rPr>
      </w:pPr>
    </w:p>
    <w:p w14:paraId="620B73EC" w14:textId="6C6B21B6" w:rsidR="00BD7BF4" w:rsidRDefault="00BD7BF4">
      <w:pPr>
        <w:rPr>
          <w:rFonts w:ascii="Times New Roman" w:hAnsi="Times New Roman" w:cs="Times New Roman"/>
          <w:b/>
        </w:rPr>
      </w:pPr>
    </w:p>
    <w:p w14:paraId="64F9426B" w14:textId="4975F416" w:rsidR="00BD7BF4" w:rsidRDefault="00BD7BF4">
      <w:pPr>
        <w:rPr>
          <w:rFonts w:ascii="Times New Roman" w:hAnsi="Times New Roman" w:cs="Times New Roman"/>
          <w:b/>
        </w:rPr>
      </w:pPr>
    </w:p>
    <w:p w14:paraId="4D21DB70" w14:textId="26EC43A9" w:rsidR="00BD7BF4" w:rsidRDefault="00BD7BF4">
      <w:pPr>
        <w:rPr>
          <w:rFonts w:ascii="Times New Roman" w:hAnsi="Times New Roman" w:cs="Times New Roman"/>
          <w:b/>
        </w:rPr>
      </w:pPr>
    </w:p>
    <w:p w14:paraId="50EC7A6B" w14:textId="1B21346A" w:rsidR="00BD7BF4" w:rsidRDefault="00BD7BF4">
      <w:pPr>
        <w:rPr>
          <w:rFonts w:ascii="Times New Roman" w:hAnsi="Times New Roman" w:cs="Times New Roman"/>
          <w:b/>
        </w:rPr>
      </w:pPr>
    </w:p>
    <w:p w14:paraId="63E47C4E" w14:textId="4F81A636" w:rsidR="00BD7BF4" w:rsidRDefault="00BD7BF4">
      <w:pPr>
        <w:rPr>
          <w:rFonts w:ascii="Times New Roman" w:hAnsi="Times New Roman" w:cs="Times New Roman"/>
          <w:b/>
        </w:rPr>
      </w:pPr>
    </w:p>
    <w:p w14:paraId="3BD23258" w14:textId="09E233D0" w:rsidR="00BD7BF4" w:rsidRDefault="00BD7BF4">
      <w:pPr>
        <w:rPr>
          <w:rFonts w:ascii="Times New Roman" w:hAnsi="Times New Roman" w:cs="Times New Roman"/>
          <w:b/>
        </w:rPr>
      </w:pPr>
    </w:p>
    <w:p w14:paraId="45EA5DDF" w14:textId="4B200D67" w:rsidR="00BD7BF4" w:rsidRDefault="00BD7BF4">
      <w:pPr>
        <w:rPr>
          <w:rFonts w:ascii="Times New Roman" w:hAnsi="Times New Roman" w:cs="Times New Roman"/>
          <w:b/>
        </w:rPr>
      </w:pPr>
    </w:p>
    <w:p w14:paraId="27AEF6A5" w14:textId="7E38E3B1" w:rsidR="00BD7BF4" w:rsidRDefault="00BD7BF4">
      <w:pPr>
        <w:rPr>
          <w:rFonts w:ascii="Times New Roman" w:hAnsi="Times New Roman" w:cs="Times New Roman"/>
          <w:b/>
        </w:rPr>
      </w:pPr>
    </w:p>
    <w:p w14:paraId="6783EFA4" w14:textId="4B8D479C" w:rsidR="00BD7BF4" w:rsidRDefault="00BD7BF4">
      <w:pPr>
        <w:rPr>
          <w:rFonts w:ascii="Times New Roman" w:hAnsi="Times New Roman" w:cs="Times New Roman"/>
          <w:b/>
        </w:rPr>
      </w:pPr>
    </w:p>
    <w:p w14:paraId="06010E22" w14:textId="2A1313A6" w:rsidR="00BD7BF4" w:rsidRDefault="00BD7BF4">
      <w:pPr>
        <w:rPr>
          <w:rFonts w:ascii="Times New Roman" w:hAnsi="Times New Roman" w:cs="Times New Roman"/>
          <w:b/>
        </w:rPr>
      </w:pPr>
    </w:p>
    <w:p w14:paraId="38E58D97" w14:textId="59759BDE" w:rsidR="00FB2C90" w:rsidRDefault="00FB2C90">
      <w:pPr>
        <w:rPr>
          <w:rFonts w:ascii="Times New Roman" w:hAnsi="Times New Roman" w:cs="Times New Roman"/>
          <w:b/>
        </w:rPr>
      </w:pPr>
    </w:p>
    <w:p w14:paraId="0FE96E77" w14:textId="77777777" w:rsidR="00FB2C90" w:rsidRDefault="00FB2C90">
      <w:pPr>
        <w:rPr>
          <w:rFonts w:ascii="Times New Roman" w:hAnsi="Times New Roman" w:cs="Times New Roman"/>
          <w:b/>
        </w:rPr>
      </w:pPr>
    </w:p>
    <w:p w14:paraId="517F0132" w14:textId="31F4ADE9" w:rsidR="006438B5" w:rsidRPr="00815762" w:rsidRDefault="008E1692" w:rsidP="006438B5">
      <w:pPr>
        <w:rPr>
          <w:rFonts w:ascii="Times New Roman" w:hAnsi="Times New Roman"/>
          <w:sz w:val="24"/>
        </w:rPr>
      </w:pPr>
      <w:r>
        <w:rPr>
          <w:rFonts w:ascii="Times New Roman" w:hAnsi="Times New Roman"/>
          <w:b/>
          <w:sz w:val="24"/>
        </w:rPr>
        <w:t>Supplemental</w:t>
      </w:r>
      <w:r w:rsidR="00DE6FF2">
        <w:rPr>
          <w:rFonts w:ascii="Times New Roman" w:hAnsi="Times New Roman"/>
          <w:b/>
          <w:sz w:val="24"/>
        </w:rPr>
        <w:t xml:space="preserve"> Table </w:t>
      </w:r>
      <w:r w:rsidR="00FB2C90">
        <w:rPr>
          <w:rFonts w:ascii="Times New Roman" w:hAnsi="Times New Roman"/>
          <w:b/>
          <w:sz w:val="24"/>
        </w:rPr>
        <w:t>8.</w:t>
      </w:r>
      <w:r w:rsidR="006438B5" w:rsidRPr="00815762">
        <w:rPr>
          <w:rFonts w:ascii="Times New Roman" w:hAnsi="Times New Roman"/>
          <w:sz w:val="24"/>
        </w:rPr>
        <w:t xml:space="preserve"> </w:t>
      </w:r>
      <w:r w:rsidR="00CB2B49" w:rsidRPr="00CB2B49">
        <w:rPr>
          <w:rFonts w:ascii="Times New Roman" w:hAnsi="Times New Roman" w:cs="Times New Roman"/>
          <w:sz w:val="24"/>
          <w:szCs w:val="24"/>
        </w:rPr>
        <w:t xml:space="preserve">Effect of CHW and CHW+CCT arms </w:t>
      </w:r>
      <w:r w:rsidR="006438B5" w:rsidRPr="00CB2B49">
        <w:rPr>
          <w:rFonts w:ascii="Times New Roman" w:hAnsi="Times New Roman"/>
          <w:sz w:val="24"/>
          <w:szCs w:val="24"/>
        </w:rPr>
        <w:t>on</w:t>
      </w:r>
      <w:r w:rsidR="006438B5">
        <w:rPr>
          <w:rFonts w:ascii="Times New Roman" w:hAnsi="Times New Roman"/>
          <w:sz w:val="24"/>
        </w:rPr>
        <w:t xml:space="preserve"> </w:t>
      </w:r>
      <w:r w:rsidR="006438B5" w:rsidRPr="00815762">
        <w:rPr>
          <w:rFonts w:ascii="Times New Roman" w:hAnsi="Times New Roman"/>
          <w:sz w:val="24"/>
        </w:rPr>
        <w:t xml:space="preserve">Bayley Scales of Infant </w:t>
      </w:r>
      <w:r w:rsidR="00794B5E">
        <w:rPr>
          <w:rFonts w:ascii="Times New Roman" w:hAnsi="Times New Roman"/>
          <w:sz w:val="24"/>
        </w:rPr>
        <w:t xml:space="preserve">and Toddler </w:t>
      </w:r>
      <w:r w:rsidR="006438B5" w:rsidRPr="00815762">
        <w:rPr>
          <w:rFonts w:ascii="Times New Roman" w:hAnsi="Times New Roman"/>
          <w:sz w:val="24"/>
        </w:rPr>
        <w:t>Development Scores –III</w:t>
      </w:r>
      <w:r w:rsidR="00794B5E">
        <w:rPr>
          <w:rFonts w:ascii="Times New Roman" w:hAnsi="Times New Roman"/>
          <w:sz w:val="24"/>
        </w:rPr>
        <w:t xml:space="preserve"> c</w:t>
      </w:r>
      <w:r w:rsidR="006438B5">
        <w:rPr>
          <w:rFonts w:ascii="Times New Roman" w:hAnsi="Times New Roman"/>
          <w:sz w:val="24"/>
        </w:rPr>
        <w:t>omposite scores</w:t>
      </w:r>
      <w:r w:rsidR="006438B5" w:rsidRPr="00815762">
        <w:rPr>
          <w:rFonts w:ascii="Times New Roman" w:hAnsi="Times New Roman"/>
          <w:sz w:val="24"/>
        </w:rPr>
        <w:t xml:space="preserve"> at 18 months of follow-up</w:t>
      </w:r>
    </w:p>
    <w:p w14:paraId="105DBAA0" w14:textId="77777777" w:rsidR="006438B5" w:rsidRPr="00681282" w:rsidRDefault="006438B5" w:rsidP="006438B5">
      <w:pPr>
        <w:rPr>
          <w:rFonts w:ascii="Times New Roman" w:hAnsi="Times New Roman"/>
        </w:rPr>
      </w:pPr>
    </w:p>
    <w:tbl>
      <w:tblPr>
        <w:tblW w:w="13865" w:type="dxa"/>
        <w:jc w:val="center"/>
        <w:tblLook w:val="04A0" w:firstRow="1" w:lastRow="0" w:firstColumn="1" w:lastColumn="0" w:noHBand="0" w:noVBand="1"/>
      </w:tblPr>
      <w:tblGrid>
        <w:gridCol w:w="1530"/>
        <w:gridCol w:w="1445"/>
        <w:gridCol w:w="1356"/>
        <w:gridCol w:w="1350"/>
        <w:gridCol w:w="1890"/>
        <w:gridCol w:w="2070"/>
        <w:gridCol w:w="2067"/>
        <w:gridCol w:w="2157"/>
      </w:tblGrid>
      <w:tr w:rsidR="006438B5" w:rsidRPr="00CC32CD" w14:paraId="5A679430" w14:textId="77777777" w:rsidTr="00E914EA">
        <w:trPr>
          <w:trHeight w:val="270"/>
          <w:jc w:val="center"/>
        </w:trPr>
        <w:tc>
          <w:tcPr>
            <w:tcW w:w="568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6CD4F55" w14:textId="77777777" w:rsidR="006438B5" w:rsidRPr="007D63A3" w:rsidRDefault="006438B5" w:rsidP="00DC2AA0">
            <w:pPr>
              <w:spacing w:line="240" w:lineRule="auto"/>
              <w:rPr>
                <w:rFonts w:ascii="Times New Roman" w:eastAsia="Times New Roman" w:hAnsi="Times New Roman"/>
                <w:b/>
                <w:bCs/>
                <w:szCs w:val="20"/>
              </w:rPr>
            </w:pPr>
          </w:p>
        </w:tc>
        <w:tc>
          <w:tcPr>
            <w:tcW w:w="3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696D76" w14:textId="77777777" w:rsidR="006438B5" w:rsidRPr="007D63A3" w:rsidRDefault="006438B5" w:rsidP="00DC2AA0">
            <w:pPr>
              <w:spacing w:line="240" w:lineRule="auto"/>
              <w:jc w:val="center"/>
              <w:rPr>
                <w:rFonts w:ascii="Times New Roman" w:eastAsia="Times New Roman" w:hAnsi="Times New Roman"/>
                <w:b/>
                <w:bCs/>
                <w:szCs w:val="20"/>
              </w:rPr>
            </w:pPr>
            <w:r>
              <w:rPr>
                <w:rFonts w:ascii="Times New Roman" w:eastAsia="Times New Roman" w:hAnsi="Times New Roman"/>
                <w:b/>
                <w:bCs/>
                <w:szCs w:val="20"/>
              </w:rPr>
              <w:t>Primary minimally adjusted analysis*</w:t>
            </w:r>
          </w:p>
        </w:tc>
        <w:tc>
          <w:tcPr>
            <w:tcW w:w="4224" w:type="dxa"/>
            <w:gridSpan w:val="2"/>
            <w:tcBorders>
              <w:top w:val="single" w:sz="4" w:space="0" w:color="auto"/>
              <w:left w:val="nil"/>
              <w:bottom w:val="single" w:sz="4" w:space="0" w:color="auto"/>
              <w:right w:val="single" w:sz="4" w:space="0" w:color="auto"/>
            </w:tcBorders>
          </w:tcPr>
          <w:p w14:paraId="10990BD5" w14:textId="77777777" w:rsidR="006438B5" w:rsidRPr="007D63A3" w:rsidRDefault="006438B5" w:rsidP="00DC2AA0">
            <w:pPr>
              <w:spacing w:line="240" w:lineRule="auto"/>
              <w:jc w:val="center"/>
              <w:rPr>
                <w:rFonts w:ascii="Times New Roman" w:eastAsia="Times New Roman" w:hAnsi="Times New Roman"/>
                <w:b/>
                <w:bCs/>
                <w:szCs w:val="20"/>
              </w:rPr>
            </w:pPr>
            <w:r>
              <w:rPr>
                <w:rFonts w:ascii="Times New Roman" w:eastAsia="Times New Roman" w:hAnsi="Times New Roman"/>
                <w:b/>
                <w:bCs/>
                <w:szCs w:val="20"/>
              </w:rPr>
              <w:t>Multivariable</w:t>
            </w:r>
            <w:r w:rsidRPr="007D63A3">
              <w:rPr>
                <w:rFonts w:ascii="Times New Roman" w:eastAsia="Times New Roman" w:hAnsi="Times New Roman"/>
                <w:b/>
                <w:bCs/>
                <w:szCs w:val="20"/>
              </w:rPr>
              <w:t xml:space="preserve"> adjusted</w:t>
            </w:r>
            <w:r>
              <w:rPr>
                <w:rFonts w:ascii="Times New Roman" w:eastAsia="Times New Roman" w:hAnsi="Times New Roman"/>
                <w:b/>
                <w:bCs/>
                <w:szCs w:val="20"/>
              </w:rPr>
              <w:t xml:space="preserve"> analysis**</w:t>
            </w:r>
          </w:p>
        </w:tc>
      </w:tr>
      <w:tr w:rsidR="006438B5" w:rsidRPr="00815762" w14:paraId="6626FDB6" w14:textId="77777777" w:rsidTr="00E914EA">
        <w:trPr>
          <w:trHeight w:val="1035"/>
          <w:jc w:val="center"/>
        </w:trPr>
        <w:tc>
          <w:tcPr>
            <w:tcW w:w="1530" w:type="dxa"/>
            <w:tcBorders>
              <w:top w:val="single" w:sz="4" w:space="0" w:color="auto"/>
              <w:left w:val="single" w:sz="4" w:space="0" w:color="auto"/>
              <w:bottom w:val="single" w:sz="4" w:space="0" w:color="auto"/>
              <w:right w:val="nil"/>
            </w:tcBorders>
            <w:shd w:val="clear" w:color="auto" w:fill="auto"/>
            <w:vAlign w:val="center"/>
            <w:hideMark/>
          </w:tcPr>
          <w:p w14:paraId="52ACDCEA" w14:textId="77777777" w:rsidR="006438B5" w:rsidRPr="007D63A3" w:rsidRDefault="006438B5" w:rsidP="00DC2AA0">
            <w:pPr>
              <w:spacing w:line="240" w:lineRule="auto"/>
              <w:rPr>
                <w:rFonts w:ascii="Times New Roman" w:eastAsia="Times New Roman" w:hAnsi="Times New Roman"/>
                <w:b/>
                <w:bCs/>
                <w:szCs w:val="20"/>
              </w:rPr>
            </w:pPr>
            <w:r w:rsidRPr="007D63A3">
              <w:rPr>
                <w:rFonts w:ascii="Times New Roman" w:eastAsia="Times New Roman" w:hAnsi="Times New Roman"/>
                <w:b/>
                <w:bCs/>
                <w:szCs w:val="20"/>
              </w:rPr>
              <w:t> </w:t>
            </w:r>
          </w:p>
        </w:tc>
        <w:tc>
          <w:tcPr>
            <w:tcW w:w="1445" w:type="dxa"/>
            <w:tcBorders>
              <w:top w:val="single" w:sz="4" w:space="0" w:color="auto"/>
              <w:left w:val="nil"/>
              <w:bottom w:val="single" w:sz="4" w:space="0" w:color="auto"/>
              <w:right w:val="nil"/>
            </w:tcBorders>
            <w:shd w:val="clear" w:color="auto" w:fill="auto"/>
            <w:vAlign w:val="bottom"/>
            <w:hideMark/>
          </w:tcPr>
          <w:p w14:paraId="4CA3D0ED" w14:textId="77777777" w:rsidR="006438B5" w:rsidRPr="007D63A3" w:rsidRDefault="006438B5" w:rsidP="00DC2AA0">
            <w:pPr>
              <w:spacing w:line="240" w:lineRule="auto"/>
              <w:jc w:val="center"/>
              <w:rPr>
                <w:rFonts w:ascii="Times New Roman" w:eastAsia="Times New Roman" w:hAnsi="Times New Roman"/>
                <w:b/>
                <w:bCs/>
                <w:szCs w:val="20"/>
              </w:rPr>
            </w:pPr>
            <w:r w:rsidRPr="007D63A3">
              <w:rPr>
                <w:rFonts w:ascii="Times New Roman" w:eastAsia="Times New Roman" w:hAnsi="Times New Roman"/>
                <w:b/>
                <w:bCs/>
                <w:szCs w:val="20"/>
              </w:rPr>
              <w:t>CHW                    Mean ± SD</w:t>
            </w:r>
          </w:p>
          <w:p w14:paraId="4392FEB9" w14:textId="77777777" w:rsidR="006438B5" w:rsidRPr="007D63A3" w:rsidRDefault="006438B5" w:rsidP="00DC2AA0">
            <w:pPr>
              <w:spacing w:line="240" w:lineRule="auto"/>
              <w:jc w:val="center"/>
              <w:rPr>
                <w:rFonts w:ascii="Times New Roman" w:eastAsia="Times New Roman" w:hAnsi="Times New Roman"/>
                <w:b/>
                <w:bCs/>
                <w:szCs w:val="20"/>
              </w:rPr>
            </w:pPr>
            <w:r w:rsidRPr="007D63A3">
              <w:rPr>
                <w:rFonts w:ascii="Times New Roman" w:eastAsia="Times New Roman" w:hAnsi="Times New Roman"/>
                <w:b/>
                <w:bCs/>
                <w:szCs w:val="20"/>
              </w:rPr>
              <w:t>(N=136)</w:t>
            </w:r>
          </w:p>
        </w:tc>
        <w:tc>
          <w:tcPr>
            <w:tcW w:w="1356" w:type="dxa"/>
            <w:tcBorders>
              <w:top w:val="single" w:sz="4" w:space="0" w:color="auto"/>
              <w:left w:val="nil"/>
              <w:bottom w:val="single" w:sz="4" w:space="0" w:color="auto"/>
              <w:right w:val="nil"/>
            </w:tcBorders>
            <w:shd w:val="clear" w:color="auto" w:fill="auto"/>
            <w:vAlign w:val="bottom"/>
            <w:hideMark/>
          </w:tcPr>
          <w:p w14:paraId="7942C4E3" w14:textId="77777777" w:rsidR="006438B5" w:rsidRPr="007D63A3" w:rsidRDefault="006438B5" w:rsidP="00DC2AA0">
            <w:pPr>
              <w:spacing w:line="240" w:lineRule="auto"/>
              <w:jc w:val="center"/>
              <w:rPr>
                <w:rFonts w:ascii="Times New Roman" w:eastAsia="Times New Roman" w:hAnsi="Times New Roman"/>
                <w:b/>
                <w:bCs/>
                <w:szCs w:val="20"/>
              </w:rPr>
            </w:pPr>
            <w:r w:rsidRPr="007D63A3">
              <w:rPr>
                <w:rFonts w:ascii="Times New Roman" w:eastAsia="Times New Roman" w:hAnsi="Times New Roman"/>
                <w:b/>
                <w:bCs/>
                <w:szCs w:val="20"/>
              </w:rPr>
              <w:t>CHW+CCT      Mean ± SD</w:t>
            </w:r>
          </w:p>
          <w:p w14:paraId="118835D3" w14:textId="77777777" w:rsidR="006438B5" w:rsidRPr="007D63A3" w:rsidRDefault="006438B5" w:rsidP="00DC2AA0">
            <w:pPr>
              <w:spacing w:line="240" w:lineRule="auto"/>
              <w:jc w:val="center"/>
              <w:rPr>
                <w:rFonts w:ascii="Times New Roman" w:eastAsia="Times New Roman" w:hAnsi="Times New Roman"/>
                <w:b/>
                <w:bCs/>
                <w:szCs w:val="20"/>
              </w:rPr>
            </w:pPr>
            <w:r w:rsidRPr="007D63A3">
              <w:rPr>
                <w:rFonts w:ascii="Times New Roman" w:eastAsia="Times New Roman" w:hAnsi="Times New Roman"/>
                <w:b/>
                <w:bCs/>
                <w:szCs w:val="20"/>
              </w:rPr>
              <w:t>(N=135)</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31858EC9" w14:textId="77777777" w:rsidR="006438B5" w:rsidRPr="007D63A3" w:rsidRDefault="006438B5" w:rsidP="00DC2AA0">
            <w:pPr>
              <w:spacing w:line="240" w:lineRule="auto"/>
              <w:jc w:val="center"/>
              <w:rPr>
                <w:rFonts w:ascii="Times New Roman" w:eastAsia="Times New Roman" w:hAnsi="Times New Roman"/>
                <w:b/>
                <w:bCs/>
                <w:szCs w:val="20"/>
              </w:rPr>
            </w:pPr>
            <w:r w:rsidRPr="007D63A3">
              <w:rPr>
                <w:rFonts w:ascii="Times New Roman" w:eastAsia="Times New Roman" w:hAnsi="Times New Roman"/>
                <w:b/>
                <w:bCs/>
                <w:szCs w:val="20"/>
              </w:rPr>
              <w:t>Control                 Mean ± SD</w:t>
            </w:r>
          </w:p>
          <w:p w14:paraId="6BC37229" w14:textId="77777777" w:rsidR="006438B5" w:rsidRPr="007D63A3" w:rsidRDefault="006438B5" w:rsidP="00DC2AA0">
            <w:pPr>
              <w:spacing w:line="240" w:lineRule="auto"/>
              <w:jc w:val="center"/>
              <w:rPr>
                <w:rFonts w:ascii="Times New Roman" w:eastAsia="Times New Roman" w:hAnsi="Times New Roman"/>
                <w:b/>
                <w:bCs/>
                <w:szCs w:val="20"/>
              </w:rPr>
            </w:pPr>
            <w:r w:rsidRPr="007D63A3">
              <w:rPr>
                <w:rFonts w:ascii="Times New Roman" w:eastAsia="Times New Roman" w:hAnsi="Times New Roman"/>
                <w:b/>
                <w:bCs/>
                <w:szCs w:val="20"/>
              </w:rPr>
              <w:t>(N=134)</w:t>
            </w:r>
          </w:p>
        </w:tc>
        <w:tc>
          <w:tcPr>
            <w:tcW w:w="1890" w:type="dxa"/>
            <w:tcBorders>
              <w:top w:val="single" w:sz="4" w:space="0" w:color="auto"/>
              <w:left w:val="nil"/>
              <w:bottom w:val="single" w:sz="4" w:space="0" w:color="auto"/>
              <w:right w:val="nil"/>
            </w:tcBorders>
            <w:shd w:val="clear" w:color="auto" w:fill="auto"/>
            <w:vAlign w:val="bottom"/>
            <w:hideMark/>
          </w:tcPr>
          <w:p w14:paraId="43FF7120" w14:textId="77777777" w:rsidR="006438B5" w:rsidRPr="007D63A3" w:rsidRDefault="006438B5" w:rsidP="00DC2AA0">
            <w:pPr>
              <w:spacing w:line="240" w:lineRule="auto"/>
              <w:jc w:val="center"/>
              <w:rPr>
                <w:rFonts w:ascii="Times New Roman" w:eastAsia="Times New Roman" w:hAnsi="Times New Roman"/>
                <w:b/>
                <w:bCs/>
                <w:szCs w:val="20"/>
              </w:rPr>
            </w:pPr>
            <w:r w:rsidRPr="007D63A3">
              <w:rPr>
                <w:rFonts w:ascii="Times New Roman" w:eastAsia="Times New Roman" w:hAnsi="Times New Roman"/>
                <w:b/>
                <w:bCs/>
                <w:szCs w:val="20"/>
              </w:rPr>
              <w:t>CHW vs. Control                Mean Difference (95% CI)</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39A3B78F" w14:textId="77777777" w:rsidR="006438B5" w:rsidRPr="007D63A3" w:rsidRDefault="006438B5" w:rsidP="00DC2AA0">
            <w:pPr>
              <w:spacing w:line="240" w:lineRule="auto"/>
              <w:jc w:val="center"/>
              <w:rPr>
                <w:rFonts w:ascii="Times New Roman" w:eastAsia="Times New Roman" w:hAnsi="Times New Roman"/>
                <w:b/>
                <w:bCs/>
                <w:szCs w:val="20"/>
              </w:rPr>
            </w:pPr>
            <w:r w:rsidRPr="007D63A3">
              <w:rPr>
                <w:rFonts w:ascii="Times New Roman" w:eastAsia="Times New Roman" w:hAnsi="Times New Roman"/>
                <w:b/>
                <w:bCs/>
                <w:szCs w:val="20"/>
              </w:rPr>
              <w:t xml:space="preserve">CHW+CCT vs. Control              Mean Difference           </w:t>
            </w:r>
            <w:proofErr w:type="gramStart"/>
            <w:r w:rsidRPr="007D63A3">
              <w:rPr>
                <w:rFonts w:ascii="Times New Roman" w:eastAsia="Times New Roman" w:hAnsi="Times New Roman"/>
                <w:b/>
                <w:bCs/>
                <w:szCs w:val="20"/>
              </w:rPr>
              <w:t xml:space="preserve">   (</w:t>
            </w:r>
            <w:proofErr w:type="gramEnd"/>
            <w:r w:rsidRPr="007D63A3">
              <w:rPr>
                <w:rFonts w:ascii="Times New Roman" w:eastAsia="Times New Roman" w:hAnsi="Times New Roman"/>
                <w:b/>
                <w:bCs/>
                <w:szCs w:val="20"/>
              </w:rPr>
              <w:t>95% CI)</w:t>
            </w:r>
          </w:p>
        </w:tc>
        <w:tc>
          <w:tcPr>
            <w:tcW w:w="2067" w:type="dxa"/>
            <w:tcBorders>
              <w:top w:val="single" w:sz="4" w:space="0" w:color="auto"/>
              <w:left w:val="nil"/>
              <w:bottom w:val="single" w:sz="4" w:space="0" w:color="auto"/>
            </w:tcBorders>
            <w:vAlign w:val="bottom"/>
          </w:tcPr>
          <w:p w14:paraId="58C5C81B" w14:textId="77777777" w:rsidR="006438B5" w:rsidRPr="007D63A3" w:rsidRDefault="006438B5" w:rsidP="00DC2AA0">
            <w:pPr>
              <w:spacing w:line="240" w:lineRule="auto"/>
              <w:jc w:val="center"/>
              <w:rPr>
                <w:rFonts w:ascii="Times New Roman" w:eastAsia="Times New Roman" w:hAnsi="Times New Roman"/>
                <w:b/>
                <w:bCs/>
                <w:szCs w:val="20"/>
              </w:rPr>
            </w:pPr>
            <w:r w:rsidRPr="007D63A3">
              <w:rPr>
                <w:rFonts w:ascii="Times New Roman" w:hAnsi="Times New Roman"/>
                <w:b/>
                <w:szCs w:val="20"/>
              </w:rPr>
              <w:t>CHW vs. Control Mean Difference (95% CI)</w:t>
            </w:r>
          </w:p>
        </w:tc>
        <w:tc>
          <w:tcPr>
            <w:tcW w:w="2157" w:type="dxa"/>
            <w:tcBorders>
              <w:top w:val="single" w:sz="4" w:space="0" w:color="auto"/>
              <w:bottom w:val="single" w:sz="4" w:space="0" w:color="auto"/>
              <w:right w:val="single" w:sz="4" w:space="0" w:color="auto"/>
            </w:tcBorders>
            <w:vAlign w:val="bottom"/>
          </w:tcPr>
          <w:p w14:paraId="369AA7E0" w14:textId="77777777" w:rsidR="006438B5" w:rsidRPr="007D63A3" w:rsidRDefault="006438B5" w:rsidP="00DC2AA0">
            <w:pPr>
              <w:spacing w:line="240" w:lineRule="auto"/>
              <w:jc w:val="center"/>
              <w:rPr>
                <w:rFonts w:ascii="Times New Roman" w:eastAsia="Times New Roman" w:hAnsi="Times New Roman"/>
                <w:b/>
                <w:bCs/>
                <w:szCs w:val="20"/>
              </w:rPr>
            </w:pPr>
            <w:r w:rsidRPr="007D63A3">
              <w:rPr>
                <w:rFonts w:ascii="Times New Roman" w:hAnsi="Times New Roman"/>
                <w:b/>
                <w:szCs w:val="20"/>
              </w:rPr>
              <w:t xml:space="preserve">CHW+CCT vs. Control                       Mean Difference           </w:t>
            </w:r>
            <w:proofErr w:type="gramStart"/>
            <w:r w:rsidRPr="007D63A3">
              <w:rPr>
                <w:rFonts w:ascii="Times New Roman" w:hAnsi="Times New Roman"/>
                <w:b/>
                <w:szCs w:val="20"/>
              </w:rPr>
              <w:t xml:space="preserve">   (</w:t>
            </w:r>
            <w:proofErr w:type="gramEnd"/>
            <w:r w:rsidRPr="007D63A3">
              <w:rPr>
                <w:rFonts w:ascii="Times New Roman" w:hAnsi="Times New Roman"/>
                <w:b/>
                <w:szCs w:val="20"/>
              </w:rPr>
              <w:t>95% CI)</w:t>
            </w:r>
          </w:p>
        </w:tc>
      </w:tr>
      <w:tr w:rsidR="00902B8C" w:rsidRPr="00815762" w14:paraId="7E36EC4F" w14:textId="77777777" w:rsidTr="0070640B">
        <w:trPr>
          <w:trHeight w:val="255"/>
          <w:jc w:val="center"/>
        </w:trPr>
        <w:tc>
          <w:tcPr>
            <w:tcW w:w="1530" w:type="dxa"/>
            <w:tcBorders>
              <w:top w:val="nil"/>
              <w:left w:val="single" w:sz="4" w:space="0" w:color="auto"/>
              <w:bottom w:val="nil"/>
              <w:right w:val="nil"/>
            </w:tcBorders>
            <w:shd w:val="clear" w:color="auto" w:fill="auto"/>
            <w:noWrap/>
            <w:vAlign w:val="bottom"/>
            <w:hideMark/>
          </w:tcPr>
          <w:p w14:paraId="00E017F2" w14:textId="43439241" w:rsidR="00902B8C" w:rsidRPr="007D63A3" w:rsidRDefault="00902B8C" w:rsidP="00902B8C">
            <w:pPr>
              <w:spacing w:line="240" w:lineRule="auto"/>
              <w:rPr>
                <w:rFonts w:ascii="Times New Roman" w:eastAsia="Times New Roman" w:hAnsi="Times New Roman"/>
                <w:szCs w:val="20"/>
              </w:rPr>
            </w:pPr>
            <w:r w:rsidRPr="007D63A3">
              <w:rPr>
                <w:rFonts w:ascii="Times New Roman" w:eastAsia="Times New Roman" w:hAnsi="Times New Roman"/>
                <w:szCs w:val="20"/>
              </w:rPr>
              <w:t>Cognitive</w:t>
            </w:r>
            <w:r>
              <w:rPr>
                <w:rFonts w:ascii="Times New Roman" w:eastAsia="Times New Roman" w:hAnsi="Times New Roman"/>
                <w:szCs w:val="20"/>
              </w:rPr>
              <w:t xml:space="preserve"> </w:t>
            </w:r>
          </w:p>
        </w:tc>
        <w:tc>
          <w:tcPr>
            <w:tcW w:w="1445" w:type="dxa"/>
            <w:tcBorders>
              <w:top w:val="nil"/>
              <w:left w:val="nil"/>
              <w:bottom w:val="nil"/>
              <w:right w:val="nil"/>
            </w:tcBorders>
            <w:shd w:val="clear" w:color="auto" w:fill="auto"/>
            <w:noWrap/>
            <w:vAlign w:val="bottom"/>
            <w:hideMark/>
          </w:tcPr>
          <w:p w14:paraId="300356D0" w14:textId="00FBA4B3" w:rsidR="00902B8C" w:rsidRPr="006438B5" w:rsidRDefault="00902B8C" w:rsidP="00902B8C">
            <w:pPr>
              <w:spacing w:line="240" w:lineRule="auto"/>
              <w:jc w:val="center"/>
              <w:rPr>
                <w:rFonts w:ascii="Times New Roman" w:eastAsia="Times New Roman" w:hAnsi="Times New Roman" w:cs="Times New Roman"/>
              </w:rPr>
            </w:pPr>
            <w:r w:rsidRPr="006438B5">
              <w:rPr>
                <w:rFonts w:ascii="Times New Roman" w:hAnsi="Times New Roman" w:cs="Times New Roman"/>
              </w:rPr>
              <w:t>95</w:t>
            </w:r>
            <w:r>
              <w:rPr>
                <w:rFonts w:ascii="Times New Roman" w:hAnsi="Times New Roman" w:cs="Times New Roman"/>
              </w:rPr>
              <w:t xml:space="preserve">.0 </w:t>
            </w:r>
            <w:r w:rsidRPr="006438B5">
              <w:rPr>
                <w:rFonts w:ascii="Times New Roman" w:hAnsi="Times New Roman" w:cs="Times New Roman"/>
              </w:rPr>
              <w:t>±</w:t>
            </w:r>
            <w:r>
              <w:rPr>
                <w:rFonts w:ascii="Times New Roman" w:hAnsi="Times New Roman" w:cs="Times New Roman"/>
              </w:rPr>
              <w:t xml:space="preserve"> 10.2</w:t>
            </w:r>
          </w:p>
        </w:tc>
        <w:tc>
          <w:tcPr>
            <w:tcW w:w="1356" w:type="dxa"/>
            <w:tcBorders>
              <w:top w:val="nil"/>
              <w:left w:val="nil"/>
              <w:bottom w:val="nil"/>
              <w:right w:val="nil"/>
            </w:tcBorders>
            <w:shd w:val="clear" w:color="auto" w:fill="auto"/>
            <w:noWrap/>
            <w:vAlign w:val="bottom"/>
            <w:hideMark/>
          </w:tcPr>
          <w:p w14:paraId="0B263060" w14:textId="262F1C7F" w:rsidR="00902B8C" w:rsidRPr="006438B5" w:rsidRDefault="00902B8C" w:rsidP="00902B8C">
            <w:pPr>
              <w:spacing w:line="240" w:lineRule="auto"/>
              <w:jc w:val="center"/>
              <w:rPr>
                <w:rFonts w:ascii="Times New Roman" w:eastAsia="Times New Roman" w:hAnsi="Times New Roman" w:cs="Times New Roman"/>
              </w:rPr>
            </w:pPr>
            <w:r>
              <w:rPr>
                <w:rFonts w:ascii="Times New Roman" w:hAnsi="Times New Roman" w:cs="Times New Roman"/>
              </w:rPr>
              <w:t xml:space="preserve">94.8 </w:t>
            </w:r>
            <w:r w:rsidRPr="006438B5">
              <w:rPr>
                <w:rFonts w:ascii="Times New Roman" w:hAnsi="Times New Roman" w:cs="Times New Roman"/>
              </w:rPr>
              <w:t>±</w:t>
            </w:r>
            <w:r>
              <w:rPr>
                <w:rFonts w:ascii="Times New Roman" w:hAnsi="Times New Roman" w:cs="Times New Roman"/>
              </w:rPr>
              <w:t xml:space="preserve"> 10.9</w:t>
            </w:r>
          </w:p>
        </w:tc>
        <w:tc>
          <w:tcPr>
            <w:tcW w:w="1350" w:type="dxa"/>
            <w:tcBorders>
              <w:top w:val="nil"/>
              <w:left w:val="nil"/>
              <w:bottom w:val="nil"/>
              <w:right w:val="nil"/>
            </w:tcBorders>
            <w:shd w:val="clear" w:color="auto" w:fill="auto"/>
            <w:noWrap/>
            <w:vAlign w:val="bottom"/>
            <w:hideMark/>
          </w:tcPr>
          <w:p w14:paraId="531A8470" w14:textId="37370D7D" w:rsidR="00902B8C" w:rsidRPr="006438B5" w:rsidRDefault="00902B8C" w:rsidP="00902B8C">
            <w:pPr>
              <w:spacing w:line="240" w:lineRule="auto"/>
              <w:jc w:val="center"/>
              <w:rPr>
                <w:rFonts w:ascii="Times New Roman" w:eastAsia="Times New Roman" w:hAnsi="Times New Roman" w:cs="Times New Roman"/>
              </w:rPr>
            </w:pPr>
            <w:r>
              <w:rPr>
                <w:rFonts w:ascii="Times New Roman" w:hAnsi="Times New Roman" w:cs="Times New Roman"/>
              </w:rPr>
              <w:t xml:space="preserve">95.2 </w:t>
            </w:r>
            <w:r w:rsidRPr="006438B5">
              <w:rPr>
                <w:rFonts w:ascii="Times New Roman" w:hAnsi="Times New Roman" w:cs="Times New Roman"/>
              </w:rPr>
              <w:t>±</w:t>
            </w:r>
            <w:r>
              <w:rPr>
                <w:rFonts w:ascii="Times New Roman" w:hAnsi="Times New Roman" w:cs="Times New Roman"/>
              </w:rPr>
              <w:t xml:space="preserve"> 10.6</w:t>
            </w:r>
          </w:p>
        </w:tc>
        <w:tc>
          <w:tcPr>
            <w:tcW w:w="1890" w:type="dxa"/>
            <w:tcBorders>
              <w:top w:val="nil"/>
              <w:left w:val="single" w:sz="4" w:space="0" w:color="auto"/>
              <w:bottom w:val="nil"/>
              <w:right w:val="nil"/>
            </w:tcBorders>
            <w:shd w:val="clear" w:color="auto" w:fill="auto"/>
            <w:noWrap/>
            <w:hideMark/>
          </w:tcPr>
          <w:p w14:paraId="3B57AFAA" w14:textId="26BE09EC" w:rsidR="00902B8C" w:rsidRPr="00902B8C" w:rsidRDefault="00902B8C" w:rsidP="00902B8C">
            <w:pPr>
              <w:spacing w:line="240" w:lineRule="auto"/>
              <w:jc w:val="center"/>
              <w:rPr>
                <w:rFonts w:ascii="Times New Roman" w:eastAsia="Times New Roman" w:hAnsi="Times New Roman" w:cs="Times New Roman"/>
              </w:rPr>
            </w:pPr>
            <w:r w:rsidRPr="00902B8C">
              <w:rPr>
                <w:rFonts w:ascii="Times New Roman" w:hAnsi="Times New Roman" w:cs="Times New Roman"/>
              </w:rPr>
              <w:t>2.3 (0.4, 4.1)</w:t>
            </w:r>
          </w:p>
        </w:tc>
        <w:tc>
          <w:tcPr>
            <w:tcW w:w="2070" w:type="dxa"/>
            <w:tcBorders>
              <w:top w:val="nil"/>
              <w:left w:val="nil"/>
              <w:bottom w:val="nil"/>
              <w:right w:val="single" w:sz="4" w:space="0" w:color="auto"/>
            </w:tcBorders>
            <w:shd w:val="clear" w:color="auto" w:fill="auto"/>
            <w:noWrap/>
            <w:hideMark/>
          </w:tcPr>
          <w:p w14:paraId="2DFAEF5D" w14:textId="170F7ED5" w:rsidR="00902B8C" w:rsidRPr="00902B8C" w:rsidRDefault="00902B8C" w:rsidP="00902B8C">
            <w:pPr>
              <w:spacing w:line="240" w:lineRule="auto"/>
              <w:jc w:val="center"/>
              <w:rPr>
                <w:rFonts w:ascii="Times New Roman" w:eastAsia="Times New Roman" w:hAnsi="Times New Roman" w:cs="Times New Roman"/>
              </w:rPr>
            </w:pPr>
            <w:r w:rsidRPr="00902B8C">
              <w:rPr>
                <w:rFonts w:ascii="Times New Roman" w:hAnsi="Times New Roman" w:cs="Times New Roman"/>
              </w:rPr>
              <w:t>3.2 (2.0, 4.3)</w:t>
            </w:r>
          </w:p>
        </w:tc>
        <w:tc>
          <w:tcPr>
            <w:tcW w:w="2067" w:type="dxa"/>
            <w:tcBorders>
              <w:top w:val="single" w:sz="4" w:space="0" w:color="auto"/>
              <w:left w:val="nil"/>
              <w:bottom w:val="nil"/>
            </w:tcBorders>
          </w:tcPr>
          <w:p w14:paraId="0EBD9E20" w14:textId="3D4CA3EA" w:rsidR="00902B8C" w:rsidRPr="00902B8C" w:rsidRDefault="00902B8C" w:rsidP="00902B8C">
            <w:pPr>
              <w:spacing w:line="240" w:lineRule="auto"/>
              <w:jc w:val="center"/>
              <w:rPr>
                <w:rFonts w:ascii="Times New Roman" w:eastAsia="Times New Roman" w:hAnsi="Times New Roman" w:cs="Times New Roman"/>
              </w:rPr>
            </w:pPr>
            <w:r w:rsidRPr="00902B8C">
              <w:rPr>
                <w:rFonts w:ascii="Times New Roman" w:hAnsi="Times New Roman" w:cs="Times New Roman"/>
              </w:rPr>
              <w:t>2.3 (0.6, 3.9)</w:t>
            </w:r>
          </w:p>
        </w:tc>
        <w:tc>
          <w:tcPr>
            <w:tcW w:w="2157" w:type="dxa"/>
            <w:tcBorders>
              <w:top w:val="single" w:sz="4" w:space="0" w:color="auto"/>
              <w:bottom w:val="nil"/>
              <w:right w:val="single" w:sz="4" w:space="0" w:color="auto"/>
            </w:tcBorders>
          </w:tcPr>
          <w:p w14:paraId="1B67F536" w14:textId="4FE72069" w:rsidR="00902B8C" w:rsidRPr="00902B8C" w:rsidRDefault="00902B8C" w:rsidP="00902B8C">
            <w:pPr>
              <w:spacing w:line="240" w:lineRule="auto"/>
              <w:jc w:val="center"/>
              <w:rPr>
                <w:rFonts w:ascii="Times New Roman" w:eastAsia="Times New Roman" w:hAnsi="Times New Roman" w:cs="Times New Roman"/>
              </w:rPr>
            </w:pPr>
            <w:r w:rsidRPr="00902B8C">
              <w:rPr>
                <w:rFonts w:ascii="Times New Roman" w:hAnsi="Times New Roman" w:cs="Times New Roman"/>
              </w:rPr>
              <w:t>3.2 (2.0, 4.5)</w:t>
            </w:r>
          </w:p>
        </w:tc>
      </w:tr>
      <w:tr w:rsidR="00902B8C" w:rsidRPr="00815762" w14:paraId="48E88831" w14:textId="77777777" w:rsidTr="0070640B">
        <w:trPr>
          <w:trHeight w:val="255"/>
          <w:jc w:val="center"/>
        </w:trPr>
        <w:tc>
          <w:tcPr>
            <w:tcW w:w="1530" w:type="dxa"/>
            <w:tcBorders>
              <w:top w:val="nil"/>
              <w:left w:val="single" w:sz="4" w:space="0" w:color="auto"/>
              <w:bottom w:val="nil"/>
              <w:right w:val="nil"/>
            </w:tcBorders>
            <w:shd w:val="clear" w:color="auto" w:fill="auto"/>
            <w:noWrap/>
            <w:vAlign w:val="bottom"/>
            <w:hideMark/>
          </w:tcPr>
          <w:p w14:paraId="1C148EC8" w14:textId="77777777" w:rsidR="00902B8C" w:rsidRPr="007D63A3" w:rsidRDefault="00902B8C" w:rsidP="00902B8C">
            <w:pPr>
              <w:spacing w:line="240" w:lineRule="auto"/>
              <w:rPr>
                <w:rFonts w:ascii="Times New Roman" w:eastAsia="Times New Roman" w:hAnsi="Times New Roman"/>
                <w:szCs w:val="20"/>
              </w:rPr>
            </w:pPr>
            <w:r w:rsidRPr="007D63A3">
              <w:rPr>
                <w:rFonts w:ascii="Times New Roman" w:eastAsia="Times New Roman" w:hAnsi="Times New Roman"/>
                <w:szCs w:val="20"/>
              </w:rPr>
              <w:t>Language</w:t>
            </w:r>
          </w:p>
        </w:tc>
        <w:tc>
          <w:tcPr>
            <w:tcW w:w="1445" w:type="dxa"/>
            <w:tcBorders>
              <w:top w:val="nil"/>
              <w:left w:val="nil"/>
              <w:bottom w:val="nil"/>
              <w:right w:val="nil"/>
            </w:tcBorders>
            <w:shd w:val="clear" w:color="auto" w:fill="auto"/>
            <w:noWrap/>
            <w:vAlign w:val="bottom"/>
            <w:hideMark/>
          </w:tcPr>
          <w:p w14:paraId="5BB660B4" w14:textId="728595BF" w:rsidR="00902B8C" w:rsidRPr="006438B5" w:rsidRDefault="00902B8C" w:rsidP="00902B8C">
            <w:pPr>
              <w:spacing w:line="240" w:lineRule="auto"/>
              <w:jc w:val="center"/>
              <w:rPr>
                <w:rFonts w:ascii="Times New Roman" w:eastAsia="Times New Roman" w:hAnsi="Times New Roman" w:cs="Times New Roman"/>
              </w:rPr>
            </w:pPr>
            <w:r>
              <w:rPr>
                <w:rFonts w:ascii="Times New Roman" w:hAnsi="Times New Roman" w:cs="Times New Roman"/>
              </w:rPr>
              <w:t xml:space="preserve">96.0 </w:t>
            </w:r>
            <w:r w:rsidRPr="006438B5">
              <w:rPr>
                <w:rFonts w:ascii="Times New Roman" w:hAnsi="Times New Roman" w:cs="Times New Roman"/>
              </w:rPr>
              <w:t>±</w:t>
            </w:r>
            <w:r>
              <w:rPr>
                <w:rFonts w:ascii="Times New Roman" w:hAnsi="Times New Roman" w:cs="Times New Roman"/>
              </w:rPr>
              <w:t xml:space="preserve"> 11.5</w:t>
            </w:r>
          </w:p>
        </w:tc>
        <w:tc>
          <w:tcPr>
            <w:tcW w:w="1356" w:type="dxa"/>
            <w:tcBorders>
              <w:top w:val="nil"/>
              <w:left w:val="nil"/>
              <w:bottom w:val="nil"/>
              <w:right w:val="nil"/>
            </w:tcBorders>
            <w:shd w:val="clear" w:color="auto" w:fill="auto"/>
            <w:noWrap/>
            <w:vAlign w:val="bottom"/>
            <w:hideMark/>
          </w:tcPr>
          <w:p w14:paraId="7EA8AF41" w14:textId="20153072" w:rsidR="00902B8C" w:rsidRPr="006438B5" w:rsidRDefault="00902B8C" w:rsidP="00902B8C">
            <w:pPr>
              <w:spacing w:line="240" w:lineRule="auto"/>
              <w:jc w:val="center"/>
              <w:rPr>
                <w:rFonts w:ascii="Times New Roman" w:eastAsia="Times New Roman" w:hAnsi="Times New Roman" w:cs="Times New Roman"/>
              </w:rPr>
            </w:pPr>
            <w:r>
              <w:rPr>
                <w:rFonts w:ascii="Times New Roman" w:hAnsi="Times New Roman" w:cs="Times New Roman"/>
              </w:rPr>
              <w:t>93.5 ± 11.1</w:t>
            </w:r>
          </w:p>
        </w:tc>
        <w:tc>
          <w:tcPr>
            <w:tcW w:w="1350" w:type="dxa"/>
            <w:tcBorders>
              <w:top w:val="nil"/>
              <w:left w:val="nil"/>
              <w:bottom w:val="nil"/>
              <w:right w:val="nil"/>
            </w:tcBorders>
            <w:shd w:val="clear" w:color="auto" w:fill="auto"/>
            <w:noWrap/>
            <w:vAlign w:val="bottom"/>
            <w:hideMark/>
          </w:tcPr>
          <w:p w14:paraId="285856F6" w14:textId="745A8BCC" w:rsidR="00902B8C" w:rsidRPr="006438B5" w:rsidRDefault="00902B8C" w:rsidP="00902B8C">
            <w:pPr>
              <w:spacing w:line="240" w:lineRule="auto"/>
              <w:jc w:val="center"/>
              <w:rPr>
                <w:rFonts w:ascii="Times New Roman" w:eastAsia="Times New Roman" w:hAnsi="Times New Roman" w:cs="Times New Roman"/>
              </w:rPr>
            </w:pPr>
            <w:r>
              <w:rPr>
                <w:rFonts w:ascii="Times New Roman" w:hAnsi="Times New Roman" w:cs="Times New Roman"/>
              </w:rPr>
              <w:t>99.0 ± 12.5</w:t>
            </w:r>
          </w:p>
        </w:tc>
        <w:tc>
          <w:tcPr>
            <w:tcW w:w="1890" w:type="dxa"/>
            <w:tcBorders>
              <w:top w:val="nil"/>
              <w:left w:val="single" w:sz="4" w:space="0" w:color="auto"/>
              <w:bottom w:val="nil"/>
              <w:right w:val="nil"/>
            </w:tcBorders>
            <w:shd w:val="clear" w:color="auto" w:fill="auto"/>
            <w:noWrap/>
            <w:hideMark/>
          </w:tcPr>
          <w:p w14:paraId="600CE911" w14:textId="19A2CE28" w:rsidR="00902B8C" w:rsidRPr="00902B8C" w:rsidRDefault="00902B8C" w:rsidP="00902B8C">
            <w:pPr>
              <w:spacing w:line="240" w:lineRule="auto"/>
              <w:jc w:val="center"/>
              <w:rPr>
                <w:rFonts w:ascii="Times New Roman" w:eastAsia="Times New Roman" w:hAnsi="Times New Roman" w:cs="Times New Roman"/>
              </w:rPr>
            </w:pPr>
            <w:r w:rsidRPr="00902B8C">
              <w:rPr>
                <w:rFonts w:ascii="Times New Roman" w:hAnsi="Times New Roman" w:cs="Times New Roman"/>
              </w:rPr>
              <w:t>0.8 (-1.0, 2.5)</w:t>
            </w:r>
          </w:p>
        </w:tc>
        <w:tc>
          <w:tcPr>
            <w:tcW w:w="2070" w:type="dxa"/>
            <w:tcBorders>
              <w:top w:val="nil"/>
              <w:left w:val="nil"/>
              <w:bottom w:val="nil"/>
              <w:right w:val="single" w:sz="4" w:space="0" w:color="auto"/>
            </w:tcBorders>
            <w:shd w:val="clear" w:color="auto" w:fill="auto"/>
            <w:noWrap/>
            <w:hideMark/>
          </w:tcPr>
          <w:p w14:paraId="6A5618E0" w14:textId="0A679F4B" w:rsidR="00902B8C" w:rsidRPr="00902B8C" w:rsidRDefault="00902B8C" w:rsidP="00902B8C">
            <w:pPr>
              <w:spacing w:line="240" w:lineRule="auto"/>
              <w:jc w:val="center"/>
              <w:rPr>
                <w:rFonts w:ascii="Times New Roman" w:eastAsia="Times New Roman" w:hAnsi="Times New Roman" w:cs="Times New Roman"/>
              </w:rPr>
            </w:pPr>
            <w:r w:rsidRPr="00902B8C">
              <w:rPr>
                <w:rFonts w:ascii="Times New Roman" w:hAnsi="Times New Roman" w:cs="Times New Roman"/>
              </w:rPr>
              <w:t>2.0 (0.9, 3.0)</w:t>
            </w:r>
          </w:p>
        </w:tc>
        <w:tc>
          <w:tcPr>
            <w:tcW w:w="2067" w:type="dxa"/>
            <w:tcBorders>
              <w:top w:val="nil"/>
              <w:left w:val="nil"/>
              <w:bottom w:val="nil"/>
            </w:tcBorders>
          </w:tcPr>
          <w:p w14:paraId="04053234" w14:textId="10FEE285" w:rsidR="00902B8C" w:rsidRPr="00902B8C" w:rsidRDefault="00902B8C" w:rsidP="00902B8C">
            <w:pPr>
              <w:spacing w:line="240" w:lineRule="auto"/>
              <w:jc w:val="center"/>
              <w:rPr>
                <w:rFonts w:ascii="Times New Roman" w:eastAsia="Times New Roman" w:hAnsi="Times New Roman" w:cs="Times New Roman"/>
              </w:rPr>
            </w:pPr>
            <w:r w:rsidRPr="00902B8C">
              <w:rPr>
                <w:rFonts w:ascii="Times New Roman" w:hAnsi="Times New Roman" w:cs="Times New Roman"/>
              </w:rPr>
              <w:t>0.7 (-0.7, 2.2)</w:t>
            </w:r>
          </w:p>
        </w:tc>
        <w:tc>
          <w:tcPr>
            <w:tcW w:w="2157" w:type="dxa"/>
            <w:tcBorders>
              <w:top w:val="nil"/>
              <w:bottom w:val="nil"/>
              <w:right w:val="single" w:sz="4" w:space="0" w:color="auto"/>
            </w:tcBorders>
          </w:tcPr>
          <w:p w14:paraId="5663ACC9" w14:textId="4AABB061" w:rsidR="00902B8C" w:rsidRPr="00902B8C" w:rsidRDefault="00902B8C" w:rsidP="00902B8C">
            <w:pPr>
              <w:spacing w:line="240" w:lineRule="auto"/>
              <w:jc w:val="center"/>
              <w:rPr>
                <w:rFonts w:ascii="Times New Roman" w:eastAsia="Times New Roman" w:hAnsi="Times New Roman" w:cs="Times New Roman"/>
              </w:rPr>
            </w:pPr>
            <w:r w:rsidRPr="00902B8C">
              <w:rPr>
                <w:rFonts w:ascii="Times New Roman" w:hAnsi="Times New Roman" w:cs="Times New Roman"/>
              </w:rPr>
              <w:t>2.1 (0.2, 3.9)</w:t>
            </w:r>
          </w:p>
        </w:tc>
      </w:tr>
      <w:tr w:rsidR="00902B8C" w:rsidRPr="00815762" w14:paraId="16FA16C2" w14:textId="77777777" w:rsidTr="0070640B">
        <w:trPr>
          <w:trHeight w:val="255"/>
          <w:jc w:val="center"/>
        </w:trPr>
        <w:tc>
          <w:tcPr>
            <w:tcW w:w="1530" w:type="dxa"/>
            <w:tcBorders>
              <w:top w:val="nil"/>
              <w:left w:val="single" w:sz="4" w:space="0" w:color="auto"/>
              <w:bottom w:val="single" w:sz="4" w:space="0" w:color="auto"/>
              <w:right w:val="nil"/>
            </w:tcBorders>
            <w:shd w:val="clear" w:color="auto" w:fill="auto"/>
            <w:noWrap/>
            <w:vAlign w:val="bottom"/>
            <w:hideMark/>
          </w:tcPr>
          <w:p w14:paraId="1BBD8C3B" w14:textId="77777777" w:rsidR="00902B8C" w:rsidRPr="007D63A3" w:rsidRDefault="00902B8C" w:rsidP="00902B8C">
            <w:pPr>
              <w:spacing w:line="240" w:lineRule="auto"/>
              <w:rPr>
                <w:rFonts w:ascii="Times New Roman" w:eastAsia="Times New Roman" w:hAnsi="Times New Roman"/>
                <w:szCs w:val="20"/>
              </w:rPr>
            </w:pPr>
            <w:r w:rsidRPr="007D63A3">
              <w:rPr>
                <w:rFonts w:ascii="Times New Roman" w:eastAsia="Times New Roman" w:hAnsi="Times New Roman"/>
                <w:szCs w:val="20"/>
              </w:rPr>
              <w:t>Motor</w:t>
            </w:r>
          </w:p>
        </w:tc>
        <w:tc>
          <w:tcPr>
            <w:tcW w:w="1445" w:type="dxa"/>
            <w:tcBorders>
              <w:top w:val="nil"/>
              <w:left w:val="nil"/>
              <w:bottom w:val="single" w:sz="4" w:space="0" w:color="auto"/>
              <w:right w:val="nil"/>
            </w:tcBorders>
            <w:shd w:val="clear" w:color="auto" w:fill="auto"/>
            <w:noWrap/>
            <w:vAlign w:val="bottom"/>
            <w:hideMark/>
          </w:tcPr>
          <w:p w14:paraId="51B97166" w14:textId="6E0870B9" w:rsidR="00902B8C" w:rsidRPr="006438B5" w:rsidRDefault="00902B8C" w:rsidP="00902B8C">
            <w:pPr>
              <w:spacing w:line="240" w:lineRule="auto"/>
              <w:jc w:val="center"/>
              <w:rPr>
                <w:rFonts w:ascii="Times New Roman" w:eastAsia="Times New Roman" w:hAnsi="Times New Roman" w:cs="Times New Roman"/>
              </w:rPr>
            </w:pPr>
            <w:r>
              <w:rPr>
                <w:rFonts w:ascii="Times New Roman" w:hAnsi="Times New Roman" w:cs="Times New Roman"/>
              </w:rPr>
              <w:t xml:space="preserve">100.7 </w:t>
            </w:r>
            <w:r w:rsidRPr="006438B5">
              <w:rPr>
                <w:rFonts w:ascii="Times New Roman" w:hAnsi="Times New Roman" w:cs="Times New Roman"/>
              </w:rPr>
              <w:t>±</w:t>
            </w:r>
            <w:r>
              <w:rPr>
                <w:rFonts w:ascii="Times New Roman" w:hAnsi="Times New Roman" w:cs="Times New Roman"/>
              </w:rPr>
              <w:t xml:space="preserve"> 12.1</w:t>
            </w:r>
          </w:p>
        </w:tc>
        <w:tc>
          <w:tcPr>
            <w:tcW w:w="1356" w:type="dxa"/>
            <w:tcBorders>
              <w:top w:val="nil"/>
              <w:left w:val="nil"/>
              <w:bottom w:val="single" w:sz="4" w:space="0" w:color="auto"/>
              <w:right w:val="nil"/>
            </w:tcBorders>
            <w:shd w:val="clear" w:color="auto" w:fill="auto"/>
            <w:noWrap/>
            <w:vAlign w:val="bottom"/>
            <w:hideMark/>
          </w:tcPr>
          <w:p w14:paraId="52403836" w14:textId="1CD8AF62" w:rsidR="00902B8C" w:rsidRPr="006438B5" w:rsidRDefault="00902B8C" w:rsidP="00902B8C">
            <w:pPr>
              <w:spacing w:line="240" w:lineRule="auto"/>
              <w:jc w:val="center"/>
              <w:rPr>
                <w:rFonts w:ascii="Times New Roman" w:eastAsia="Times New Roman" w:hAnsi="Times New Roman" w:cs="Times New Roman"/>
              </w:rPr>
            </w:pPr>
            <w:r>
              <w:rPr>
                <w:rFonts w:ascii="Times New Roman" w:hAnsi="Times New Roman" w:cs="Times New Roman"/>
              </w:rPr>
              <w:t xml:space="preserve">101.2 </w:t>
            </w:r>
            <w:r w:rsidRPr="006438B5">
              <w:rPr>
                <w:rFonts w:ascii="Times New Roman" w:hAnsi="Times New Roman" w:cs="Times New Roman"/>
              </w:rPr>
              <w:t>±10.9</w:t>
            </w:r>
          </w:p>
        </w:tc>
        <w:tc>
          <w:tcPr>
            <w:tcW w:w="1350" w:type="dxa"/>
            <w:tcBorders>
              <w:top w:val="nil"/>
              <w:left w:val="nil"/>
              <w:bottom w:val="single" w:sz="4" w:space="0" w:color="auto"/>
              <w:right w:val="single" w:sz="4" w:space="0" w:color="auto"/>
            </w:tcBorders>
            <w:shd w:val="clear" w:color="auto" w:fill="auto"/>
            <w:noWrap/>
            <w:vAlign w:val="bottom"/>
            <w:hideMark/>
          </w:tcPr>
          <w:p w14:paraId="04B94783" w14:textId="396D9563" w:rsidR="00902B8C" w:rsidRPr="006438B5" w:rsidRDefault="00902B8C" w:rsidP="00902B8C">
            <w:pPr>
              <w:spacing w:line="240" w:lineRule="auto"/>
              <w:jc w:val="center"/>
              <w:rPr>
                <w:rFonts w:ascii="Times New Roman" w:eastAsia="Times New Roman" w:hAnsi="Times New Roman" w:cs="Times New Roman"/>
              </w:rPr>
            </w:pPr>
            <w:r>
              <w:rPr>
                <w:rFonts w:ascii="Times New Roman" w:hAnsi="Times New Roman" w:cs="Times New Roman"/>
              </w:rPr>
              <w:t>102.3 ±11.2</w:t>
            </w:r>
          </w:p>
        </w:tc>
        <w:tc>
          <w:tcPr>
            <w:tcW w:w="1890" w:type="dxa"/>
            <w:tcBorders>
              <w:top w:val="nil"/>
              <w:left w:val="nil"/>
              <w:bottom w:val="single" w:sz="4" w:space="0" w:color="auto"/>
              <w:right w:val="nil"/>
            </w:tcBorders>
            <w:shd w:val="clear" w:color="auto" w:fill="auto"/>
            <w:noWrap/>
            <w:hideMark/>
          </w:tcPr>
          <w:p w14:paraId="52F9228A" w14:textId="4BAA3921" w:rsidR="00902B8C" w:rsidRPr="00902B8C" w:rsidRDefault="00902B8C" w:rsidP="00902B8C">
            <w:pPr>
              <w:spacing w:line="240" w:lineRule="auto"/>
              <w:jc w:val="center"/>
              <w:rPr>
                <w:rFonts w:ascii="Times New Roman" w:eastAsia="Times New Roman" w:hAnsi="Times New Roman" w:cs="Times New Roman"/>
              </w:rPr>
            </w:pPr>
            <w:r w:rsidRPr="00902B8C">
              <w:rPr>
                <w:rFonts w:ascii="Times New Roman" w:hAnsi="Times New Roman" w:cs="Times New Roman"/>
              </w:rPr>
              <w:t>0.6 (-2.1, 3.2)</w:t>
            </w:r>
          </w:p>
        </w:tc>
        <w:tc>
          <w:tcPr>
            <w:tcW w:w="2070" w:type="dxa"/>
            <w:tcBorders>
              <w:top w:val="nil"/>
              <w:left w:val="nil"/>
              <w:bottom w:val="single" w:sz="4" w:space="0" w:color="auto"/>
              <w:right w:val="single" w:sz="4" w:space="0" w:color="auto"/>
            </w:tcBorders>
            <w:shd w:val="clear" w:color="auto" w:fill="auto"/>
            <w:noWrap/>
            <w:hideMark/>
          </w:tcPr>
          <w:p w14:paraId="3AAED995" w14:textId="7EAD8B56" w:rsidR="00902B8C" w:rsidRPr="00902B8C" w:rsidRDefault="00902B8C" w:rsidP="00902B8C">
            <w:pPr>
              <w:spacing w:line="240" w:lineRule="auto"/>
              <w:jc w:val="center"/>
              <w:rPr>
                <w:rFonts w:ascii="Times New Roman" w:eastAsia="Times New Roman" w:hAnsi="Times New Roman" w:cs="Times New Roman"/>
              </w:rPr>
            </w:pPr>
            <w:r w:rsidRPr="00902B8C">
              <w:rPr>
                <w:rFonts w:ascii="Times New Roman" w:hAnsi="Times New Roman" w:cs="Times New Roman"/>
              </w:rPr>
              <w:t>3.0 (0.5, 5.6)</w:t>
            </w:r>
          </w:p>
        </w:tc>
        <w:tc>
          <w:tcPr>
            <w:tcW w:w="2067" w:type="dxa"/>
            <w:tcBorders>
              <w:top w:val="nil"/>
              <w:left w:val="nil"/>
              <w:bottom w:val="single" w:sz="4" w:space="0" w:color="auto"/>
            </w:tcBorders>
          </w:tcPr>
          <w:p w14:paraId="60DDED9D" w14:textId="741ED75E" w:rsidR="00902B8C" w:rsidRPr="00902B8C" w:rsidRDefault="00902B8C" w:rsidP="00902B8C">
            <w:pPr>
              <w:spacing w:line="240" w:lineRule="auto"/>
              <w:jc w:val="center"/>
              <w:rPr>
                <w:rFonts w:ascii="Times New Roman" w:eastAsia="Times New Roman" w:hAnsi="Times New Roman" w:cs="Times New Roman"/>
              </w:rPr>
            </w:pPr>
            <w:r w:rsidRPr="00902B8C">
              <w:rPr>
                <w:rFonts w:ascii="Times New Roman" w:hAnsi="Times New Roman" w:cs="Times New Roman"/>
              </w:rPr>
              <w:t>0.9 (-2.0, 3.7)</w:t>
            </w:r>
          </w:p>
        </w:tc>
        <w:tc>
          <w:tcPr>
            <w:tcW w:w="2157" w:type="dxa"/>
            <w:tcBorders>
              <w:top w:val="nil"/>
              <w:bottom w:val="single" w:sz="4" w:space="0" w:color="auto"/>
              <w:right w:val="single" w:sz="4" w:space="0" w:color="auto"/>
            </w:tcBorders>
          </w:tcPr>
          <w:p w14:paraId="3CF17AA0" w14:textId="2C692E85" w:rsidR="00902B8C" w:rsidRPr="00902B8C" w:rsidRDefault="00902B8C" w:rsidP="00902B8C">
            <w:pPr>
              <w:spacing w:line="240" w:lineRule="auto"/>
              <w:jc w:val="center"/>
              <w:rPr>
                <w:rFonts w:ascii="Times New Roman" w:eastAsia="Times New Roman" w:hAnsi="Times New Roman" w:cs="Times New Roman"/>
              </w:rPr>
            </w:pPr>
            <w:r w:rsidRPr="00902B8C">
              <w:rPr>
                <w:rFonts w:ascii="Times New Roman" w:hAnsi="Times New Roman" w:cs="Times New Roman"/>
              </w:rPr>
              <w:t>3.8 (0.4, 7.1)</w:t>
            </w:r>
          </w:p>
        </w:tc>
      </w:tr>
    </w:tbl>
    <w:p w14:paraId="1347C0A9" w14:textId="77777777" w:rsidR="006438B5" w:rsidRDefault="006438B5" w:rsidP="006438B5"/>
    <w:p w14:paraId="0657A9E1" w14:textId="77777777" w:rsidR="00473A4A" w:rsidRPr="00473A4A" w:rsidRDefault="00473A4A" w:rsidP="00473A4A">
      <w:pPr>
        <w:rPr>
          <w:rFonts w:ascii="Times New Roman" w:hAnsi="Times New Roman"/>
        </w:rPr>
      </w:pPr>
      <w:r w:rsidRPr="00473A4A">
        <w:rPr>
          <w:rFonts w:ascii="Times New Roman" w:hAnsi="Times New Roman"/>
        </w:rPr>
        <w:t>*Minimally adjusted model included covariates for urban/rural residence (randomization scheme), child age at assessment, sex, and BSID-III assessor and accounted for clustering</w:t>
      </w:r>
    </w:p>
    <w:p w14:paraId="277E0A63" w14:textId="77777777" w:rsidR="00473A4A" w:rsidRPr="00473A4A" w:rsidRDefault="00473A4A" w:rsidP="00473A4A">
      <w:pPr>
        <w:rPr>
          <w:rFonts w:ascii="Times New Roman" w:hAnsi="Times New Roman"/>
        </w:rPr>
      </w:pPr>
      <w:r w:rsidRPr="00473A4A">
        <w:rPr>
          <w:rFonts w:ascii="Times New Roman" w:hAnsi="Times New Roman"/>
        </w:rPr>
        <w:t>**Multivariate model included covariates for urban/rural residence (randomization scheme), baseline household wealth quintile, household having access to an improved latrine, maternal education, parity, social support, CKCDI, child sex, child age at assessment, sex, and BSID-III assessor and accounted for clustering</w:t>
      </w:r>
    </w:p>
    <w:p w14:paraId="729D70AA" w14:textId="77777777" w:rsidR="006438B5" w:rsidRPr="0035028D" w:rsidRDefault="006438B5" w:rsidP="006438B5">
      <w:pPr>
        <w:rPr>
          <w:rFonts w:ascii="Times New Roman" w:hAnsi="Times New Roman"/>
        </w:rPr>
      </w:pPr>
    </w:p>
    <w:p w14:paraId="03122929" w14:textId="6AC1B679" w:rsidR="00BD7BF4" w:rsidRDefault="00BD7BF4">
      <w:pPr>
        <w:rPr>
          <w:rFonts w:ascii="Times New Roman" w:hAnsi="Times New Roman" w:cs="Times New Roman"/>
          <w:b/>
        </w:rPr>
      </w:pPr>
    </w:p>
    <w:p w14:paraId="24824316" w14:textId="5DB226A0" w:rsidR="00BD7BF4" w:rsidRDefault="00BD7BF4">
      <w:pPr>
        <w:rPr>
          <w:rFonts w:ascii="Times New Roman" w:hAnsi="Times New Roman" w:cs="Times New Roman"/>
          <w:b/>
        </w:rPr>
      </w:pPr>
    </w:p>
    <w:p w14:paraId="1680A603" w14:textId="606D8B6B" w:rsidR="00A728AA" w:rsidRDefault="00A728AA">
      <w:pPr>
        <w:rPr>
          <w:rFonts w:ascii="Times New Roman" w:hAnsi="Times New Roman" w:cs="Times New Roman"/>
          <w:b/>
        </w:rPr>
      </w:pPr>
    </w:p>
    <w:p w14:paraId="658A68E7" w14:textId="09E74861" w:rsidR="00A728AA" w:rsidRDefault="00A728AA">
      <w:pPr>
        <w:rPr>
          <w:rFonts w:ascii="Times New Roman" w:hAnsi="Times New Roman" w:cs="Times New Roman"/>
          <w:b/>
        </w:rPr>
      </w:pPr>
    </w:p>
    <w:p w14:paraId="08D05848" w14:textId="3BD7679F" w:rsidR="00A728AA" w:rsidRDefault="00A728AA">
      <w:pPr>
        <w:rPr>
          <w:rFonts w:ascii="Times New Roman" w:hAnsi="Times New Roman" w:cs="Times New Roman"/>
          <w:b/>
        </w:rPr>
      </w:pPr>
    </w:p>
    <w:p w14:paraId="51AF11B5" w14:textId="44472984" w:rsidR="00A728AA" w:rsidRDefault="00A728AA">
      <w:pPr>
        <w:rPr>
          <w:rFonts w:ascii="Times New Roman" w:hAnsi="Times New Roman" w:cs="Times New Roman"/>
          <w:b/>
        </w:rPr>
      </w:pPr>
    </w:p>
    <w:p w14:paraId="5AB501BA" w14:textId="77777777" w:rsidR="00045793" w:rsidRDefault="00045793" w:rsidP="00045793">
      <w:pPr>
        <w:spacing w:after="0" w:line="259" w:lineRule="auto"/>
        <w:jc w:val="both"/>
        <w:rPr>
          <w:rFonts w:ascii="Times New Roman" w:eastAsia="Arial" w:hAnsi="Times New Roman" w:cs="Times New Roman"/>
          <w:b/>
          <w:sz w:val="24"/>
          <w:szCs w:val="24"/>
        </w:rPr>
      </w:pPr>
    </w:p>
    <w:p w14:paraId="60C6CCA3" w14:textId="56323F6E" w:rsidR="00045793" w:rsidRPr="00045793" w:rsidRDefault="00045793" w:rsidP="00045793">
      <w:pPr>
        <w:spacing w:after="0" w:line="259"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lastRenderedPageBreak/>
        <w:t>Supplemental Table 9</w:t>
      </w:r>
      <w:r w:rsidRPr="00045793">
        <w:rPr>
          <w:rFonts w:ascii="Times New Roman" w:eastAsia="Arial" w:hAnsi="Times New Roman" w:cs="Times New Roman"/>
          <w:b/>
          <w:sz w:val="24"/>
          <w:szCs w:val="24"/>
        </w:rPr>
        <w:t>.</w:t>
      </w:r>
      <w:r w:rsidRPr="00045793">
        <w:rPr>
          <w:rFonts w:ascii="Times New Roman" w:eastAsia="Arial" w:hAnsi="Times New Roman" w:cs="Times New Roman"/>
          <w:sz w:val="24"/>
          <w:szCs w:val="24"/>
        </w:rPr>
        <w:t xml:space="preserve"> </w:t>
      </w:r>
      <w:r w:rsidR="00CB2B49" w:rsidRPr="00CB2B49">
        <w:rPr>
          <w:rFonts w:ascii="Times New Roman" w:eastAsia="Arial" w:hAnsi="Times New Roman" w:cs="Times New Roman"/>
          <w:sz w:val="24"/>
          <w:szCs w:val="24"/>
        </w:rPr>
        <w:t xml:space="preserve">Effect of CHW and CHW+CCT arms </w:t>
      </w:r>
      <w:r w:rsidRPr="00045793">
        <w:rPr>
          <w:rFonts w:ascii="Times New Roman" w:eastAsia="Arial" w:hAnsi="Times New Roman" w:cs="Times New Roman"/>
          <w:sz w:val="24"/>
          <w:szCs w:val="24"/>
        </w:rPr>
        <w:t>on standardized mean difference in Bayley Scales of Infant Development Scores –III at 18 months of follow-up</w:t>
      </w:r>
      <w:r>
        <w:rPr>
          <w:rFonts w:ascii="Times New Roman" w:eastAsia="Arial" w:hAnsi="Times New Roman" w:cs="Times New Roman"/>
          <w:sz w:val="24"/>
          <w:szCs w:val="24"/>
        </w:rPr>
        <w:t xml:space="preserve"> </w:t>
      </w:r>
      <w:r w:rsidR="00DF1132">
        <w:rPr>
          <w:rFonts w:ascii="Times New Roman" w:eastAsia="Arial" w:hAnsi="Times New Roman" w:cs="Times New Roman"/>
          <w:sz w:val="24"/>
          <w:szCs w:val="24"/>
        </w:rPr>
        <w:t xml:space="preserve">using stabilized censoring weights to account for </w:t>
      </w:r>
      <w:r w:rsidR="00F81C49">
        <w:rPr>
          <w:rFonts w:ascii="Times New Roman" w:eastAsia="Arial" w:hAnsi="Times New Roman" w:cs="Times New Roman"/>
          <w:sz w:val="24"/>
          <w:szCs w:val="24"/>
        </w:rPr>
        <w:t>dependent censoring (i.e. loss-to-follow-up)</w:t>
      </w:r>
    </w:p>
    <w:p w14:paraId="45A57782" w14:textId="77777777" w:rsidR="00045793" w:rsidRPr="00045793" w:rsidRDefault="00045793" w:rsidP="00045793">
      <w:pPr>
        <w:spacing w:after="0" w:line="259" w:lineRule="auto"/>
        <w:jc w:val="both"/>
        <w:rPr>
          <w:rFonts w:ascii="Times New Roman" w:eastAsia="Arial" w:hAnsi="Times New Roman" w:cs="Times New Roman"/>
          <w:sz w:val="24"/>
          <w:szCs w:val="24"/>
        </w:rPr>
      </w:pPr>
    </w:p>
    <w:tbl>
      <w:tblPr>
        <w:tblW w:w="8995" w:type="dxa"/>
        <w:jc w:val="center"/>
        <w:tblLook w:val="04A0" w:firstRow="1" w:lastRow="0" w:firstColumn="1" w:lastColumn="0" w:noHBand="0" w:noVBand="1"/>
      </w:tblPr>
      <w:tblGrid>
        <w:gridCol w:w="1290"/>
        <w:gridCol w:w="1890"/>
        <w:gridCol w:w="2070"/>
        <w:gridCol w:w="1945"/>
        <w:gridCol w:w="1800"/>
      </w:tblGrid>
      <w:tr w:rsidR="000E25DD" w:rsidRPr="00045793" w14:paraId="51803A9B" w14:textId="77777777" w:rsidTr="00DF1132">
        <w:trPr>
          <w:trHeight w:val="270"/>
          <w:jc w:val="center"/>
        </w:trPr>
        <w:tc>
          <w:tcPr>
            <w:tcW w:w="1290" w:type="dxa"/>
            <w:tcBorders>
              <w:top w:val="single" w:sz="4" w:space="0" w:color="auto"/>
              <w:left w:val="single" w:sz="4" w:space="0" w:color="auto"/>
              <w:right w:val="nil"/>
            </w:tcBorders>
          </w:tcPr>
          <w:p w14:paraId="7F59A01E" w14:textId="77777777" w:rsidR="000E25DD" w:rsidRPr="000E25DD" w:rsidRDefault="000E25DD" w:rsidP="00045793">
            <w:pPr>
              <w:spacing w:after="0" w:line="240" w:lineRule="auto"/>
              <w:jc w:val="center"/>
              <w:rPr>
                <w:rFonts w:ascii="Times New Roman" w:eastAsia="Times New Roman" w:hAnsi="Times New Roman" w:cs="Times New Roman"/>
                <w:b/>
                <w:bCs/>
              </w:rPr>
            </w:pPr>
          </w:p>
        </w:tc>
        <w:tc>
          <w:tcPr>
            <w:tcW w:w="3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599504" w14:textId="65836623" w:rsidR="000E25DD" w:rsidRPr="00045793" w:rsidRDefault="000E25DD" w:rsidP="00045793">
            <w:pPr>
              <w:spacing w:after="0" w:line="240" w:lineRule="auto"/>
              <w:jc w:val="center"/>
              <w:rPr>
                <w:rFonts w:ascii="Times New Roman" w:eastAsia="Times New Roman" w:hAnsi="Times New Roman" w:cs="Times New Roman"/>
                <w:b/>
                <w:bCs/>
              </w:rPr>
            </w:pPr>
            <w:r w:rsidRPr="00045793">
              <w:rPr>
                <w:rFonts w:ascii="Times New Roman" w:eastAsia="Times New Roman" w:hAnsi="Times New Roman" w:cs="Times New Roman"/>
                <w:b/>
                <w:bCs/>
              </w:rPr>
              <w:t xml:space="preserve">Primary </w:t>
            </w:r>
            <w:r w:rsidR="009035CF" w:rsidRPr="00045793">
              <w:rPr>
                <w:rFonts w:ascii="Times New Roman" w:eastAsia="Times New Roman" w:hAnsi="Times New Roman" w:cs="Times New Roman"/>
                <w:b/>
                <w:bCs/>
              </w:rPr>
              <w:t>minimally adjusted</w:t>
            </w:r>
            <w:r w:rsidRPr="00045793">
              <w:rPr>
                <w:rFonts w:ascii="Times New Roman" w:eastAsia="Times New Roman" w:hAnsi="Times New Roman" w:cs="Times New Roman"/>
                <w:b/>
                <w:bCs/>
              </w:rPr>
              <w:t xml:space="preserve"> analysis</w:t>
            </w:r>
            <w:r w:rsidRPr="000E25DD">
              <w:rPr>
                <w:rFonts w:ascii="Times New Roman" w:eastAsia="Times New Roman" w:hAnsi="Times New Roman" w:cs="Times New Roman"/>
                <w:b/>
                <w:bCs/>
              </w:rPr>
              <w:t xml:space="preserve"> with inverse probability weights </w:t>
            </w:r>
            <w:r w:rsidR="009035CF">
              <w:rPr>
                <w:rFonts w:ascii="Times New Roman" w:eastAsia="Times New Roman" w:hAnsi="Times New Roman" w:cs="Times New Roman"/>
                <w:b/>
                <w:bCs/>
              </w:rPr>
              <w:t xml:space="preserve">        </w:t>
            </w:r>
            <w:r w:rsidRPr="000E25DD">
              <w:rPr>
                <w:rFonts w:ascii="Times New Roman" w:eastAsia="Times New Roman" w:hAnsi="Times New Roman" w:cs="Times New Roman"/>
                <w:b/>
                <w:bCs/>
              </w:rPr>
              <w:t>for censoring</w:t>
            </w:r>
            <w:r w:rsidRPr="00045793">
              <w:rPr>
                <w:rFonts w:ascii="Times New Roman" w:eastAsia="Times New Roman" w:hAnsi="Times New Roman" w:cs="Times New Roman"/>
                <w:b/>
                <w:bCs/>
              </w:rPr>
              <w:t>*</w:t>
            </w:r>
          </w:p>
        </w:tc>
        <w:tc>
          <w:tcPr>
            <w:tcW w:w="3745" w:type="dxa"/>
            <w:gridSpan w:val="2"/>
            <w:tcBorders>
              <w:top w:val="single" w:sz="4" w:space="0" w:color="auto"/>
              <w:left w:val="nil"/>
              <w:bottom w:val="single" w:sz="4" w:space="0" w:color="auto"/>
              <w:right w:val="single" w:sz="4" w:space="0" w:color="auto"/>
            </w:tcBorders>
          </w:tcPr>
          <w:p w14:paraId="38B6A261" w14:textId="793F2C19" w:rsidR="000E25DD" w:rsidRPr="00045793" w:rsidRDefault="000E25DD" w:rsidP="00045793">
            <w:pPr>
              <w:spacing w:after="0" w:line="240" w:lineRule="auto"/>
              <w:jc w:val="center"/>
              <w:rPr>
                <w:rFonts w:ascii="Times New Roman" w:eastAsia="Times New Roman" w:hAnsi="Times New Roman" w:cs="Times New Roman"/>
                <w:b/>
                <w:bCs/>
              </w:rPr>
            </w:pPr>
            <w:r w:rsidRPr="00045793">
              <w:rPr>
                <w:rFonts w:ascii="Times New Roman" w:eastAsia="Times New Roman" w:hAnsi="Times New Roman" w:cs="Times New Roman"/>
                <w:b/>
                <w:bCs/>
              </w:rPr>
              <w:t>Multivariable adjusted analysis</w:t>
            </w:r>
            <w:r w:rsidRPr="000E25DD">
              <w:rPr>
                <w:rFonts w:ascii="Times New Roman" w:eastAsia="Times New Roman" w:hAnsi="Times New Roman" w:cs="Times New Roman"/>
                <w:b/>
                <w:bCs/>
              </w:rPr>
              <w:t xml:space="preserve"> with inverse probability weights </w:t>
            </w:r>
            <w:r w:rsidR="009035CF">
              <w:rPr>
                <w:rFonts w:ascii="Times New Roman" w:eastAsia="Times New Roman" w:hAnsi="Times New Roman" w:cs="Times New Roman"/>
                <w:b/>
                <w:bCs/>
              </w:rPr>
              <w:t xml:space="preserve">              </w:t>
            </w:r>
            <w:r w:rsidRPr="000E25DD">
              <w:rPr>
                <w:rFonts w:ascii="Times New Roman" w:eastAsia="Times New Roman" w:hAnsi="Times New Roman" w:cs="Times New Roman"/>
                <w:b/>
                <w:bCs/>
              </w:rPr>
              <w:t>for censoring</w:t>
            </w:r>
            <w:r w:rsidRPr="00045793">
              <w:rPr>
                <w:rFonts w:ascii="Times New Roman" w:eastAsia="Times New Roman" w:hAnsi="Times New Roman" w:cs="Times New Roman"/>
                <w:b/>
                <w:bCs/>
              </w:rPr>
              <w:t>**</w:t>
            </w:r>
          </w:p>
        </w:tc>
      </w:tr>
      <w:tr w:rsidR="000E25DD" w:rsidRPr="00045793" w14:paraId="6E209715" w14:textId="77777777" w:rsidTr="00DF1132">
        <w:trPr>
          <w:trHeight w:val="1035"/>
          <w:jc w:val="center"/>
        </w:trPr>
        <w:tc>
          <w:tcPr>
            <w:tcW w:w="1290" w:type="dxa"/>
            <w:tcBorders>
              <w:left w:val="single" w:sz="4" w:space="0" w:color="auto"/>
              <w:bottom w:val="single" w:sz="4" w:space="0" w:color="auto"/>
              <w:right w:val="nil"/>
            </w:tcBorders>
          </w:tcPr>
          <w:p w14:paraId="11A1FBBF" w14:textId="77777777" w:rsidR="000E25DD" w:rsidRPr="000E25DD" w:rsidRDefault="000E25DD" w:rsidP="00045793">
            <w:pPr>
              <w:spacing w:after="0" w:line="240" w:lineRule="auto"/>
              <w:jc w:val="center"/>
              <w:rPr>
                <w:rFonts w:ascii="Times New Roman" w:eastAsia="Times New Roman" w:hAnsi="Times New Roman" w:cs="Times New Roman"/>
                <w:b/>
                <w:bCs/>
              </w:rPr>
            </w:pPr>
          </w:p>
        </w:tc>
        <w:tc>
          <w:tcPr>
            <w:tcW w:w="1890" w:type="dxa"/>
            <w:tcBorders>
              <w:top w:val="single" w:sz="4" w:space="0" w:color="auto"/>
              <w:left w:val="nil"/>
              <w:bottom w:val="single" w:sz="4" w:space="0" w:color="auto"/>
              <w:right w:val="nil"/>
            </w:tcBorders>
            <w:shd w:val="clear" w:color="auto" w:fill="auto"/>
            <w:vAlign w:val="bottom"/>
            <w:hideMark/>
          </w:tcPr>
          <w:p w14:paraId="5C1378F8" w14:textId="2C609E34" w:rsidR="000E25DD" w:rsidRPr="00045793" w:rsidRDefault="000E25DD" w:rsidP="00045793">
            <w:pPr>
              <w:spacing w:after="0" w:line="240" w:lineRule="auto"/>
              <w:jc w:val="center"/>
              <w:rPr>
                <w:rFonts w:ascii="Times New Roman" w:eastAsia="Times New Roman" w:hAnsi="Times New Roman" w:cs="Times New Roman"/>
                <w:b/>
                <w:bCs/>
              </w:rPr>
            </w:pPr>
            <w:r w:rsidRPr="00045793">
              <w:rPr>
                <w:rFonts w:ascii="Times New Roman" w:eastAsia="Times New Roman" w:hAnsi="Times New Roman" w:cs="Times New Roman"/>
                <w:b/>
                <w:bCs/>
              </w:rPr>
              <w:t>CHW vs. Control                Mean Difference (95% CI)</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7214AAB1" w14:textId="77777777" w:rsidR="000E25DD" w:rsidRPr="00045793" w:rsidRDefault="000E25DD" w:rsidP="00045793">
            <w:pPr>
              <w:spacing w:after="0" w:line="240" w:lineRule="auto"/>
              <w:jc w:val="center"/>
              <w:rPr>
                <w:rFonts w:ascii="Times New Roman" w:eastAsia="Times New Roman" w:hAnsi="Times New Roman" w:cs="Times New Roman"/>
                <w:b/>
                <w:bCs/>
              </w:rPr>
            </w:pPr>
            <w:r w:rsidRPr="00045793">
              <w:rPr>
                <w:rFonts w:ascii="Times New Roman" w:eastAsia="Times New Roman" w:hAnsi="Times New Roman" w:cs="Times New Roman"/>
                <w:b/>
                <w:bCs/>
              </w:rPr>
              <w:t xml:space="preserve">CHW+CCT vs. Control              Mean Difference           </w:t>
            </w:r>
            <w:proofErr w:type="gramStart"/>
            <w:r w:rsidRPr="00045793">
              <w:rPr>
                <w:rFonts w:ascii="Times New Roman" w:eastAsia="Times New Roman" w:hAnsi="Times New Roman" w:cs="Times New Roman"/>
                <w:b/>
                <w:bCs/>
              </w:rPr>
              <w:t xml:space="preserve">   (</w:t>
            </w:r>
            <w:proofErr w:type="gramEnd"/>
            <w:r w:rsidRPr="00045793">
              <w:rPr>
                <w:rFonts w:ascii="Times New Roman" w:eastAsia="Times New Roman" w:hAnsi="Times New Roman" w:cs="Times New Roman"/>
                <w:b/>
                <w:bCs/>
              </w:rPr>
              <w:t>95% CI)</w:t>
            </w:r>
          </w:p>
        </w:tc>
        <w:tc>
          <w:tcPr>
            <w:tcW w:w="1945" w:type="dxa"/>
            <w:tcBorders>
              <w:top w:val="single" w:sz="4" w:space="0" w:color="auto"/>
              <w:left w:val="nil"/>
              <w:bottom w:val="single" w:sz="4" w:space="0" w:color="auto"/>
            </w:tcBorders>
            <w:vAlign w:val="bottom"/>
          </w:tcPr>
          <w:p w14:paraId="1DE53805" w14:textId="77777777" w:rsidR="000E25DD" w:rsidRPr="00045793" w:rsidRDefault="000E25DD" w:rsidP="00045793">
            <w:pPr>
              <w:spacing w:after="0" w:line="240" w:lineRule="auto"/>
              <w:jc w:val="center"/>
              <w:rPr>
                <w:rFonts w:ascii="Times New Roman" w:eastAsia="Times New Roman" w:hAnsi="Times New Roman" w:cs="Times New Roman"/>
                <w:b/>
                <w:bCs/>
              </w:rPr>
            </w:pPr>
            <w:r w:rsidRPr="00045793">
              <w:rPr>
                <w:rFonts w:ascii="Times New Roman" w:eastAsia="Arial" w:hAnsi="Times New Roman" w:cs="Times New Roman"/>
                <w:b/>
              </w:rPr>
              <w:t>CHW vs. Control Mean Difference (95% CI)</w:t>
            </w:r>
          </w:p>
        </w:tc>
        <w:tc>
          <w:tcPr>
            <w:tcW w:w="1800" w:type="dxa"/>
            <w:tcBorders>
              <w:top w:val="single" w:sz="4" w:space="0" w:color="auto"/>
              <w:bottom w:val="single" w:sz="4" w:space="0" w:color="auto"/>
              <w:right w:val="single" w:sz="4" w:space="0" w:color="auto"/>
            </w:tcBorders>
            <w:vAlign w:val="bottom"/>
          </w:tcPr>
          <w:p w14:paraId="7DA2EB0F" w14:textId="77777777" w:rsidR="000E25DD" w:rsidRPr="00045793" w:rsidRDefault="000E25DD" w:rsidP="00045793">
            <w:pPr>
              <w:spacing w:after="0" w:line="240" w:lineRule="auto"/>
              <w:jc w:val="center"/>
              <w:rPr>
                <w:rFonts w:ascii="Times New Roman" w:eastAsia="Times New Roman" w:hAnsi="Times New Roman" w:cs="Times New Roman"/>
                <w:b/>
                <w:bCs/>
              </w:rPr>
            </w:pPr>
            <w:r w:rsidRPr="00045793">
              <w:rPr>
                <w:rFonts w:ascii="Times New Roman" w:eastAsia="Arial" w:hAnsi="Times New Roman" w:cs="Times New Roman"/>
                <w:b/>
              </w:rPr>
              <w:t xml:space="preserve">CHW+CCT vs. Control                       Mean Difference           </w:t>
            </w:r>
            <w:proofErr w:type="gramStart"/>
            <w:r w:rsidRPr="00045793">
              <w:rPr>
                <w:rFonts w:ascii="Times New Roman" w:eastAsia="Arial" w:hAnsi="Times New Roman" w:cs="Times New Roman"/>
                <w:b/>
              </w:rPr>
              <w:t xml:space="preserve">   (</w:t>
            </w:r>
            <w:proofErr w:type="gramEnd"/>
            <w:r w:rsidRPr="00045793">
              <w:rPr>
                <w:rFonts w:ascii="Times New Roman" w:eastAsia="Arial" w:hAnsi="Times New Roman" w:cs="Times New Roman"/>
                <w:b/>
              </w:rPr>
              <w:t>95% CI)</w:t>
            </w:r>
          </w:p>
        </w:tc>
      </w:tr>
      <w:tr w:rsidR="000E25DD" w:rsidRPr="00045793" w14:paraId="01FE10FF" w14:textId="77777777" w:rsidTr="00DF1132">
        <w:trPr>
          <w:trHeight w:val="413"/>
          <w:jc w:val="center"/>
        </w:trPr>
        <w:tc>
          <w:tcPr>
            <w:tcW w:w="1290" w:type="dxa"/>
            <w:tcBorders>
              <w:top w:val="single" w:sz="4" w:space="0" w:color="auto"/>
              <w:left w:val="single" w:sz="4" w:space="0" w:color="auto"/>
              <w:bottom w:val="nil"/>
            </w:tcBorders>
            <w:vAlign w:val="center"/>
          </w:tcPr>
          <w:p w14:paraId="517D4E91" w14:textId="4B99D62D" w:rsidR="000E25DD" w:rsidRPr="000E25DD" w:rsidRDefault="000E25DD" w:rsidP="00294309">
            <w:pPr>
              <w:spacing w:after="0" w:line="240" w:lineRule="auto"/>
              <w:rPr>
                <w:rFonts w:ascii="Times New Roman" w:eastAsia="Times New Roman" w:hAnsi="Times New Roman" w:cs="Times New Roman"/>
              </w:rPr>
            </w:pPr>
            <w:r w:rsidRPr="00045793">
              <w:rPr>
                <w:rFonts w:ascii="Times New Roman" w:eastAsia="Times New Roman" w:hAnsi="Times New Roman" w:cs="Times New Roman"/>
              </w:rPr>
              <w:t>Cogniti</w:t>
            </w:r>
            <w:r>
              <w:rPr>
                <w:rFonts w:ascii="Times New Roman" w:eastAsia="Times New Roman" w:hAnsi="Times New Roman" w:cs="Times New Roman"/>
              </w:rPr>
              <w:t>ve</w:t>
            </w:r>
          </w:p>
        </w:tc>
        <w:tc>
          <w:tcPr>
            <w:tcW w:w="1890" w:type="dxa"/>
            <w:tcBorders>
              <w:top w:val="single" w:sz="4" w:space="0" w:color="auto"/>
              <w:bottom w:val="nil"/>
            </w:tcBorders>
            <w:shd w:val="clear" w:color="auto" w:fill="auto"/>
            <w:noWrap/>
            <w:vAlign w:val="center"/>
          </w:tcPr>
          <w:p w14:paraId="710F93E4" w14:textId="4A9CCB18" w:rsidR="000E25DD" w:rsidRPr="00045793" w:rsidRDefault="000E25DD" w:rsidP="000E25DD">
            <w:pPr>
              <w:spacing w:after="0" w:line="240" w:lineRule="auto"/>
              <w:jc w:val="center"/>
              <w:rPr>
                <w:rFonts w:ascii="Times New Roman" w:eastAsia="Times New Roman" w:hAnsi="Times New Roman" w:cs="Times New Roman"/>
              </w:rPr>
            </w:pPr>
            <w:r w:rsidRPr="000E25DD">
              <w:rPr>
                <w:rFonts w:ascii="Times New Roman" w:hAnsi="Times New Roman" w:cs="Times New Roman"/>
              </w:rPr>
              <w:t>0.19 (0.09, 0.28)</w:t>
            </w:r>
          </w:p>
        </w:tc>
        <w:tc>
          <w:tcPr>
            <w:tcW w:w="2070" w:type="dxa"/>
            <w:tcBorders>
              <w:top w:val="single" w:sz="4" w:space="0" w:color="auto"/>
              <w:bottom w:val="nil"/>
              <w:right w:val="single" w:sz="4" w:space="0" w:color="auto"/>
            </w:tcBorders>
            <w:shd w:val="clear" w:color="auto" w:fill="auto"/>
            <w:noWrap/>
            <w:vAlign w:val="center"/>
          </w:tcPr>
          <w:p w14:paraId="7DA98CA2" w14:textId="7C2844A9" w:rsidR="000E25DD" w:rsidRPr="00045793" w:rsidRDefault="000E25DD" w:rsidP="000E25DD">
            <w:pPr>
              <w:spacing w:after="0" w:line="240" w:lineRule="auto"/>
              <w:jc w:val="center"/>
              <w:rPr>
                <w:rFonts w:ascii="Times New Roman" w:eastAsia="Times New Roman" w:hAnsi="Times New Roman" w:cs="Times New Roman"/>
              </w:rPr>
            </w:pPr>
            <w:r w:rsidRPr="000E25DD">
              <w:rPr>
                <w:rFonts w:ascii="Times New Roman" w:hAnsi="Times New Roman" w:cs="Times New Roman"/>
              </w:rPr>
              <w:t>0.16 (0.11, 0.22)</w:t>
            </w:r>
          </w:p>
        </w:tc>
        <w:tc>
          <w:tcPr>
            <w:tcW w:w="1945" w:type="dxa"/>
            <w:tcBorders>
              <w:top w:val="single" w:sz="4" w:space="0" w:color="auto"/>
              <w:left w:val="single" w:sz="4" w:space="0" w:color="auto"/>
              <w:bottom w:val="nil"/>
            </w:tcBorders>
            <w:vAlign w:val="center"/>
          </w:tcPr>
          <w:p w14:paraId="6C8517F6" w14:textId="2FDF0BA5" w:rsidR="000E25DD" w:rsidRPr="00045793" w:rsidRDefault="000E25DD" w:rsidP="000E25DD">
            <w:pPr>
              <w:spacing w:after="0" w:line="240" w:lineRule="auto"/>
              <w:jc w:val="center"/>
              <w:rPr>
                <w:rFonts w:ascii="Times New Roman" w:eastAsia="Times New Roman" w:hAnsi="Times New Roman" w:cs="Times New Roman"/>
              </w:rPr>
            </w:pPr>
            <w:r w:rsidRPr="000E25DD">
              <w:rPr>
                <w:rFonts w:ascii="Times New Roman" w:hAnsi="Times New Roman" w:cs="Times New Roman"/>
              </w:rPr>
              <w:t>0.16 (0.03, 0.28)</w:t>
            </w:r>
          </w:p>
        </w:tc>
        <w:tc>
          <w:tcPr>
            <w:tcW w:w="1800" w:type="dxa"/>
            <w:tcBorders>
              <w:top w:val="single" w:sz="4" w:space="0" w:color="auto"/>
              <w:bottom w:val="nil"/>
              <w:right w:val="single" w:sz="4" w:space="0" w:color="auto"/>
            </w:tcBorders>
            <w:vAlign w:val="center"/>
          </w:tcPr>
          <w:p w14:paraId="48F534F9" w14:textId="1ACE8359" w:rsidR="000E25DD" w:rsidRPr="00045793" w:rsidRDefault="000E25DD" w:rsidP="000E25DD">
            <w:pPr>
              <w:spacing w:after="0" w:line="240" w:lineRule="auto"/>
              <w:jc w:val="center"/>
              <w:rPr>
                <w:rFonts w:ascii="Times New Roman" w:eastAsia="Times New Roman" w:hAnsi="Times New Roman" w:cs="Times New Roman"/>
              </w:rPr>
            </w:pPr>
            <w:r w:rsidRPr="000E25DD">
              <w:rPr>
                <w:rFonts w:ascii="Times New Roman" w:hAnsi="Times New Roman" w:cs="Times New Roman"/>
              </w:rPr>
              <w:t>0.15 (0.07, 0.24)</w:t>
            </w:r>
          </w:p>
        </w:tc>
      </w:tr>
      <w:tr w:rsidR="000E25DD" w:rsidRPr="00045793" w14:paraId="0207F8C5" w14:textId="77777777" w:rsidTr="00DF1132">
        <w:trPr>
          <w:trHeight w:val="423"/>
          <w:jc w:val="center"/>
        </w:trPr>
        <w:tc>
          <w:tcPr>
            <w:tcW w:w="1290" w:type="dxa"/>
            <w:tcBorders>
              <w:top w:val="nil"/>
              <w:left w:val="single" w:sz="4" w:space="0" w:color="auto"/>
            </w:tcBorders>
            <w:vAlign w:val="center"/>
          </w:tcPr>
          <w:p w14:paraId="47280C91" w14:textId="02FE4A1B" w:rsidR="000E25DD" w:rsidRPr="000E25DD" w:rsidRDefault="000E25DD" w:rsidP="00294309">
            <w:pPr>
              <w:spacing w:after="0" w:line="240" w:lineRule="auto"/>
              <w:rPr>
                <w:rFonts w:ascii="Times New Roman" w:eastAsia="Times New Roman" w:hAnsi="Times New Roman" w:cs="Times New Roman"/>
              </w:rPr>
            </w:pPr>
            <w:r w:rsidRPr="00045793">
              <w:rPr>
                <w:rFonts w:ascii="Times New Roman" w:eastAsia="Times New Roman" w:hAnsi="Times New Roman" w:cs="Times New Roman"/>
              </w:rPr>
              <w:t>Language</w:t>
            </w:r>
          </w:p>
        </w:tc>
        <w:tc>
          <w:tcPr>
            <w:tcW w:w="1890" w:type="dxa"/>
            <w:tcBorders>
              <w:top w:val="nil"/>
              <w:bottom w:val="nil"/>
            </w:tcBorders>
            <w:shd w:val="clear" w:color="auto" w:fill="auto"/>
            <w:noWrap/>
            <w:vAlign w:val="center"/>
          </w:tcPr>
          <w:p w14:paraId="2AC0F52E" w14:textId="55A5D41C" w:rsidR="000E25DD" w:rsidRPr="00045793" w:rsidRDefault="000E25DD" w:rsidP="000E25DD">
            <w:pPr>
              <w:spacing w:after="0" w:line="240" w:lineRule="auto"/>
              <w:jc w:val="center"/>
              <w:rPr>
                <w:rFonts w:ascii="Times New Roman" w:eastAsia="Times New Roman" w:hAnsi="Times New Roman" w:cs="Times New Roman"/>
              </w:rPr>
            </w:pPr>
            <w:r w:rsidRPr="000E25DD">
              <w:rPr>
                <w:rFonts w:ascii="Times New Roman" w:hAnsi="Times New Roman" w:cs="Times New Roman"/>
              </w:rPr>
              <w:t>0.05 (-0.06, 0.16)</w:t>
            </w:r>
          </w:p>
        </w:tc>
        <w:tc>
          <w:tcPr>
            <w:tcW w:w="2070" w:type="dxa"/>
            <w:tcBorders>
              <w:top w:val="nil"/>
              <w:bottom w:val="nil"/>
              <w:right w:val="single" w:sz="4" w:space="0" w:color="auto"/>
            </w:tcBorders>
            <w:shd w:val="clear" w:color="auto" w:fill="auto"/>
            <w:noWrap/>
            <w:vAlign w:val="center"/>
          </w:tcPr>
          <w:p w14:paraId="478AA4BA" w14:textId="55C7110F" w:rsidR="000E25DD" w:rsidRPr="00045793" w:rsidRDefault="000E25DD" w:rsidP="000E25DD">
            <w:pPr>
              <w:spacing w:after="0" w:line="240" w:lineRule="auto"/>
              <w:jc w:val="center"/>
              <w:rPr>
                <w:rFonts w:ascii="Times New Roman" w:eastAsia="Times New Roman" w:hAnsi="Times New Roman" w:cs="Times New Roman"/>
              </w:rPr>
            </w:pPr>
            <w:r w:rsidRPr="000E25DD">
              <w:rPr>
                <w:rFonts w:ascii="Times New Roman" w:hAnsi="Times New Roman" w:cs="Times New Roman"/>
              </w:rPr>
              <w:t>0.07 (-0.05, 0.18)</w:t>
            </w:r>
          </w:p>
        </w:tc>
        <w:tc>
          <w:tcPr>
            <w:tcW w:w="1945" w:type="dxa"/>
            <w:tcBorders>
              <w:top w:val="nil"/>
              <w:left w:val="single" w:sz="4" w:space="0" w:color="auto"/>
              <w:bottom w:val="nil"/>
            </w:tcBorders>
            <w:vAlign w:val="center"/>
          </w:tcPr>
          <w:p w14:paraId="2CDE4432" w14:textId="50E652F3" w:rsidR="000E25DD" w:rsidRPr="00045793" w:rsidRDefault="000E25DD" w:rsidP="000E25DD">
            <w:pPr>
              <w:spacing w:after="0" w:line="240" w:lineRule="auto"/>
              <w:jc w:val="center"/>
              <w:rPr>
                <w:rFonts w:ascii="Times New Roman" w:eastAsia="Times New Roman" w:hAnsi="Times New Roman" w:cs="Times New Roman"/>
              </w:rPr>
            </w:pPr>
            <w:r w:rsidRPr="000E25DD">
              <w:rPr>
                <w:rFonts w:ascii="Times New Roman" w:hAnsi="Times New Roman" w:cs="Times New Roman"/>
              </w:rPr>
              <w:t>0.05 (-0.07, 0.17)</w:t>
            </w:r>
          </w:p>
        </w:tc>
        <w:tc>
          <w:tcPr>
            <w:tcW w:w="1800" w:type="dxa"/>
            <w:tcBorders>
              <w:top w:val="nil"/>
              <w:bottom w:val="nil"/>
              <w:right w:val="single" w:sz="4" w:space="0" w:color="auto"/>
            </w:tcBorders>
            <w:vAlign w:val="center"/>
          </w:tcPr>
          <w:p w14:paraId="65EAF6B9" w14:textId="0C384680" w:rsidR="000E25DD" w:rsidRPr="00045793" w:rsidRDefault="000E25DD" w:rsidP="000E25DD">
            <w:pPr>
              <w:spacing w:after="0" w:line="240" w:lineRule="auto"/>
              <w:jc w:val="center"/>
              <w:rPr>
                <w:rFonts w:ascii="Times New Roman" w:eastAsia="Times New Roman" w:hAnsi="Times New Roman" w:cs="Times New Roman"/>
              </w:rPr>
            </w:pPr>
            <w:r w:rsidRPr="000E25DD">
              <w:rPr>
                <w:rFonts w:ascii="Times New Roman" w:hAnsi="Times New Roman" w:cs="Times New Roman"/>
              </w:rPr>
              <w:t>0.10 (-0.02, 0.23)</w:t>
            </w:r>
          </w:p>
        </w:tc>
      </w:tr>
      <w:tr w:rsidR="000E25DD" w:rsidRPr="00045793" w14:paraId="706AEACF" w14:textId="77777777" w:rsidTr="00DF1132">
        <w:trPr>
          <w:trHeight w:val="450"/>
          <w:jc w:val="center"/>
        </w:trPr>
        <w:tc>
          <w:tcPr>
            <w:tcW w:w="1290" w:type="dxa"/>
            <w:tcBorders>
              <w:top w:val="nil"/>
              <w:left w:val="single" w:sz="4" w:space="0" w:color="auto"/>
              <w:bottom w:val="single" w:sz="4" w:space="0" w:color="auto"/>
            </w:tcBorders>
            <w:vAlign w:val="center"/>
          </w:tcPr>
          <w:p w14:paraId="7C4EE59D" w14:textId="1F477F1B" w:rsidR="000E25DD" w:rsidRPr="000E25DD" w:rsidRDefault="000E25DD" w:rsidP="00294309">
            <w:pPr>
              <w:spacing w:after="0" w:line="240" w:lineRule="auto"/>
              <w:rPr>
                <w:rFonts w:ascii="Times New Roman" w:eastAsia="Times New Roman" w:hAnsi="Times New Roman" w:cs="Times New Roman"/>
              </w:rPr>
            </w:pPr>
            <w:r w:rsidRPr="00045793">
              <w:rPr>
                <w:rFonts w:ascii="Times New Roman" w:eastAsia="Times New Roman" w:hAnsi="Times New Roman" w:cs="Times New Roman"/>
              </w:rPr>
              <w:t>Motor</w:t>
            </w:r>
          </w:p>
        </w:tc>
        <w:tc>
          <w:tcPr>
            <w:tcW w:w="1890" w:type="dxa"/>
            <w:tcBorders>
              <w:top w:val="nil"/>
              <w:bottom w:val="single" w:sz="4" w:space="0" w:color="auto"/>
            </w:tcBorders>
            <w:shd w:val="clear" w:color="auto" w:fill="auto"/>
            <w:noWrap/>
            <w:vAlign w:val="center"/>
          </w:tcPr>
          <w:p w14:paraId="47AEF3B9" w14:textId="63E5EAB4" w:rsidR="000E25DD" w:rsidRPr="00045793" w:rsidRDefault="000E25DD" w:rsidP="000E25DD">
            <w:pPr>
              <w:spacing w:after="0" w:line="240" w:lineRule="auto"/>
              <w:jc w:val="center"/>
              <w:rPr>
                <w:rFonts w:ascii="Times New Roman" w:eastAsia="Times New Roman" w:hAnsi="Times New Roman" w:cs="Times New Roman"/>
              </w:rPr>
            </w:pPr>
            <w:r w:rsidRPr="000E25DD">
              <w:rPr>
                <w:rFonts w:ascii="Times New Roman" w:hAnsi="Times New Roman" w:cs="Times New Roman"/>
              </w:rPr>
              <w:t>0.08 (-0.03, 0.2</w:t>
            </w:r>
            <w:r w:rsidR="00B81031">
              <w:rPr>
                <w:rFonts w:ascii="Times New Roman" w:hAnsi="Times New Roman" w:cs="Times New Roman"/>
              </w:rPr>
              <w:t>0</w:t>
            </w:r>
            <w:r w:rsidRPr="000E25DD">
              <w:rPr>
                <w:rFonts w:ascii="Times New Roman" w:hAnsi="Times New Roman" w:cs="Times New Roman"/>
              </w:rPr>
              <w:t>)</w:t>
            </w:r>
          </w:p>
        </w:tc>
        <w:tc>
          <w:tcPr>
            <w:tcW w:w="2070" w:type="dxa"/>
            <w:tcBorders>
              <w:top w:val="nil"/>
              <w:bottom w:val="single" w:sz="4" w:space="0" w:color="auto"/>
              <w:right w:val="single" w:sz="4" w:space="0" w:color="auto"/>
            </w:tcBorders>
            <w:shd w:val="clear" w:color="auto" w:fill="auto"/>
            <w:noWrap/>
            <w:vAlign w:val="center"/>
          </w:tcPr>
          <w:p w14:paraId="1DC8DED8" w14:textId="0605A0CD" w:rsidR="000E25DD" w:rsidRPr="00045793" w:rsidRDefault="000E25DD" w:rsidP="000E25DD">
            <w:pPr>
              <w:spacing w:after="0" w:line="240" w:lineRule="auto"/>
              <w:jc w:val="center"/>
              <w:rPr>
                <w:rFonts w:ascii="Times New Roman" w:eastAsia="Times New Roman" w:hAnsi="Times New Roman" w:cs="Times New Roman"/>
              </w:rPr>
            </w:pPr>
            <w:r w:rsidRPr="000E25DD">
              <w:rPr>
                <w:rFonts w:ascii="Times New Roman" w:hAnsi="Times New Roman" w:cs="Times New Roman"/>
              </w:rPr>
              <w:t>0.15 (0.02, 0.28)</w:t>
            </w:r>
          </w:p>
        </w:tc>
        <w:tc>
          <w:tcPr>
            <w:tcW w:w="1945" w:type="dxa"/>
            <w:tcBorders>
              <w:top w:val="nil"/>
              <w:left w:val="single" w:sz="4" w:space="0" w:color="auto"/>
              <w:bottom w:val="single" w:sz="4" w:space="0" w:color="auto"/>
            </w:tcBorders>
            <w:vAlign w:val="center"/>
          </w:tcPr>
          <w:p w14:paraId="3E19C7C1" w14:textId="20F683DC" w:rsidR="000E25DD" w:rsidRPr="00045793" w:rsidRDefault="000E25DD" w:rsidP="000E25DD">
            <w:pPr>
              <w:spacing w:after="0" w:line="240" w:lineRule="auto"/>
              <w:jc w:val="center"/>
              <w:rPr>
                <w:rFonts w:ascii="Times New Roman" w:eastAsia="Times New Roman" w:hAnsi="Times New Roman" w:cs="Times New Roman"/>
              </w:rPr>
            </w:pPr>
            <w:r w:rsidRPr="000E25DD">
              <w:rPr>
                <w:rFonts w:ascii="Times New Roman" w:hAnsi="Times New Roman" w:cs="Times New Roman"/>
              </w:rPr>
              <w:t>0.07 (-0.05, 0.18)</w:t>
            </w:r>
          </w:p>
        </w:tc>
        <w:tc>
          <w:tcPr>
            <w:tcW w:w="1800" w:type="dxa"/>
            <w:tcBorders>
              <w:top w:val="nil"/>
              <w:bottom w:val="single" w:sz="4" w:space="0" w:color="auto"/>
              <w:right w:val="single" w:sz="4" w:space="0" w:color="auto"/>
            </w:tcBorders>
            <w:vAlign w:val="center"/>
          </w:tcPr>
          <w:p w14:paraId="7E11154B" w14:textId="641CC95C" w:rsidR="000E25DD" w:rsidRPr="00045793" w:rsidRDefault="000E25DD" w:rsidP="000E25DD">
            <w:pPr>
              <w:spacing w:after="0" w:line="240" w:lineRule="auto"/>
              <w:jc w:val="center"/>
              <w:rPr>
                <w:rFonts w:ascii="Times New Roman" w:eastAsia="Times New Roman" w:hAnsi="Times New Roman" w:cs="Times New Roman"/>
              </w:rPr>
            </w:pPr>
            <w:r w:rsidRPr="000E25DD">
              <w:rPr>
                <w:rFonts w:ascii="Times New Roman" w:hAnsi="Times New Roman" w:cs="Times New Roman"/>
              </w:rPr>
              <w:t>0.19 (0</w:t>
            </w:r>
            <w:r w:rsidR="00E153A5">
              <w:rPr>
                <w:rFonts w:ascii="Times New Roman" w:hAnsi="Times New Roman" w:cs="Times New Roman"/>
              </w:rPr>
              <w:t>.00</w:t>
            </w:r>
            <w:r w:rsidRPr="000E25DD">
              <w:rPr>
                <w:rFonts w:ascii="Times New Roman" w:hAnsi="Times New Roman" w:cs="Times New Roman"/>
              </w:rPr>
              <w:t>, 0.38)</w:t>
            </w:r>
          </w:p>
        </w:tc>
      </w:tr>
    </w:tbl>
    <w:p w14:paraId="50BEFE1C" w14:textId="77777777" w:rsidR="00045793" w:rsidRPr="00045793" w:rsidRDefault="00045793" w:rsidP="00045793">
      <w:pPr>
        <w:spacing w:after="0" w:line="259" w:lineRule="auto"/>
        <w:jc w:val="both"/>
        <w:rPr>
          <w:rFonts w:ascii="Times New Roman" w:eastAsia="Arial" w:hAnsi="Times New Roman" w:cs="Times New Roman"/>
          <w:sz w:val="24"/>
          <w:szCs w:val="24"/>
        </w:rPr>
      </w:pPr>
    </w:p>
    <w:p w14:paraId="4A275C33" w14:textId="2750B193" w:rsidR="00045793" w:rsidRPr="00045793" w:rsidRDefault="00045793" w:rsidP="0024699E">
      <w:pPr>
        <w:rPr>
          <w:rFonts w:ascii="Times New Roman" w:eastAsia="Arial" w:hAnsi="Times New Roman" w:cs="Times New Roman"/>
        </w:rPr>
      </w:pPr>
      <w:r w:rsidRPr="00045793">
        <w:rPr>
          <w:rFonts w:ascii="Times New Roman" w:eastAsia="Arial" w:hAnsi="Times New Roman" w:cs="Times New Roman"/>
        </w:rPr>
        <w:t>*</w:t>
      </w:r>
      <w:r w:rsidR="0024699E" w:rsidRPr="00294309">
        <w:rPr>
          <w:rFonts w:ascii="Times New Roman" w:eastAsia="Arial" w:hAnsi="Times New Roman" w:cs="Times New Roman"/>
        </w:rPr>
        <w:t xml:space="preserve">Minimally adjusted model included covariates for urban/rural residence (randomization scheme), child age at assessment, sex, and BSID-III assessor and accounted for clustering </w:t>
      </w:r>
      <w:r w:rsidRPr="00294309">
        <w:rPr>
          <w:rFonts w:ascii="Times New Roman" w:eastAsia="Arial" w:hAnsi="Times New Roman" w:cs="Times New Roman"/>
        </w:rPr>
        <w:t xml:space="preserve">and used stabilized censoring weights to account for dependent censoring </w:t>
      </w:r>
    </w:p>
    <w:p w14:paraId="6308FD2C" w14:textId="77777777" w:rsidR="00045793" w:rsidRPr="00045793" w:rsidRDefault="00045793" w:rsidP="00045793">
      <w:pPr>
        <w:spacing w:after="0" w:line="259" w:lineRule="auto"/>
        <w:jc w:val="both"/>
        <w:rPr>
          <w:rFonts w:ascii="Times New Roman" w:eastAsia="Arial" w:hAnsi="Times New Roman" w:cs="Times New Roman"/>
        </w:rPr>
      </w:pPr>
    </w:p>
    <w:p w14:paraId="6AE5695B" w14:textId="6F803EEA" w:rsidR="00045793" w:rsidRPr="00045793" w:rsidRDefault="0024699E" w:rsidP="00045793">
      <w:pPr>
        <w:spacing w:after="0" w:line="259" w:lineRule="auto"/>
        <w:jc w:val="both"/>
        <w:rPr>
          <w:rFonts w:ascii="Times New Roman" w:eastAsia="Arial" w:hAnsi="Times New Roman" w:cs="Times New Roman"/>
        </w:rPr>
      </w:pPr>
      <w:r w:rsidRPr="00294309">
        <w:rPr>
          <w:rFonts w:ascii="Times New Roman" w:eastAsia="Arial" w:hAnsi="Times New Roman" w:cs="Times New Roman"/>
        </w:rPr>
        <w:t xml:space="preserve">**Multivariate model included covariates for urban/rural residence (randomization scheme), baseline household wealth quintile, household having access to an improved latrine, maternal education, parity, social support, CKCDI, child sex, child age at assessment, sex, and BSID-III assessor and accounted for clustering </w:t>
      </w:r>
      <w:r w:rsidR="00045793" w:rsidRPr="00294309">
        <w:rPr>
          <w:rFonts w:ascii="Times New Roman" w:eastAsia="Arial" w:hAnsi="Times New Roman" w:cs="Times New Roman"/>
        </w:rPr>
        <w:t>and used stabilized censoring weights to account for dependent censoring</w:t>
      </w:r>
    </w:p>
    <w:p w14:paraId="2E768113" w14:textId="77777777" w:rsidR="00A728AA" w:rsidRPr="00922172" w:rsidRDefault="00A728AA">
      <w:pPr>
        <w:rPr>
          <w:rFonts w:ascii="Times New Roman" w:hAnsi="Times New Roman" w:cs="Times New Roman"/>
          <w:b/>
        </w:rPr>
      </w:pPr>
    </w:p>
    <w:p w14:paraId="7507D164" w14:textId="77777777" w:rsidR="006438B5" w:rsidRDefault="006438B5">
      <w:pPr>
        <w:rPr>
          <w:rFonts w:ascii="Times New Roman" w:hAnsi="Times New Roman" w:cs="Times New Roman"/>
          <w:b/>
        </w:rPr>
      </w:pPr>
    </w:p>
    <w:p w14:paraId="2EE828FC" w14:textId="77777777" w:rsidR="006438B5" w:rsidRDefault="006438B5">
      <w:pPr>
        <w:rPr>
          <w:rFonts w:ascii="Times New Roman" w:hAnsi="Times New Roman" w:cs="Times New Roman"/>
          <w:b/>
        </w:rPr>
      </w:pPr>
    </w:p>
    <w:p w14:paraId="10BEC299" w14:textId="77777777" w:rsidR="006438B5" w:rsidRDefault="006438B5">
      <w:pPr>
        <w:rPr>
          <w:rFonts w:ascii="Times New Roman" w:hAnsi="Times New Roman" w:cs="Times New Roman"/>
          <w:b/>
        </w:rPr>
      </w:pPr>
    </w:p>
    <w:p w14:paraId="7B652EEB" w14:textId="77777777" w:rsidR="006438B5" w:rsidRDefault="006438B5">
      <w:pPr>
        <w:rPr>
          <w:rFonts w:ascii="Times New Roman" w:hAnsi="Times New Roman" w:cs="Times New Roman"/>
          <w:b/>
        </w:rPr>
      </w:pPr>
    </w:p>
    <w:p w14:paraId="09803167" w14:textId="0FAAF8D0" w:rsidR="006438B5" w:rsidRDefault="006438B5">
      <w:pPr>
        <w:rPr>
          <w:rFonts w:ascii="Times New Roman" w:hAnsi="Times New Roman" w:cs="Times New Roman"/>
          <w:b/>
        </w:rPr>
      </w:pPr>
    </w:p>
    <w:p w14:paraId="2D17F085" w14:textId="0A72F78F" w:rsidR="000E25DD" w:rsidRDefault="000E25DD">
      <w:pPr>
        <w:rPr>
          <w:rFonts w:ascii="Times New Roman" w:hAnsi="Times New Roman" w:cs="Times New Roman"/>
          <w:b/>
        </w:rPr>
      </w:pPr>
    </w:p>
    <w:p w14:paraId="778FE93C" w14:textId="77777777" w:rsidR="000E25DD" w:rsidRDefault="000E25DD">
      <w:pPr>
        <w:rPr>
          <w:rFonts w:ascii="Times New Roman" w:hAnsi="Times New Roman" w:cs="Times New Roman"/>
          <w:b/>
        </w:rPr>
      </w:pPr>
    </w:p>
    <w:p w14:paraId="577D8B26" w14:textId="77777777" w:rsidR="004A5D2A" w:rsidRDefault="004A5D2A">
      <w:pPr>
        <w:rPr>
          <w:rFonts w:ascii="Times New Roman" w:hAnsi="Times New Roman" w:cs="Times New Roman"/>
          <w:b/>
        </w:rPr>
      </w:pPr>
    </w:p>
    <w:p w14:paraId="70F18713" w14:textId="2C9B8196" w:rsidR="0023341A" w:rsidRPr="00922172" w:rsidRDefault="008E1692">
      <w:pPr>
        <w:rPr>
          <w:rFonts w:ascii="Times New Roman" w:hAnsi="Times New Roman" w:cs="Times New Roman"/>
        </w:rPr>
      </w:pPr>
      <w:r>
        <w:rPr>
          <w:rFonts w:ascii="Times New Roman" w:hAnsi="Times New Roman" w:cs="Times New Roman"/>
          <w:b/>
        </w:rPr>
        <w:lastRenderedPageBreak/>
        <w:t>Supplemental</w:t>
      </w:r>
      <w:r w:rsidR="00DE6FF2">
        <w:rPr>
          <w:rFonts w:ascii="Times New Roman" w:hAnsi="Times New Roman" w:cs="Times New Roman"/>
          <w:b/>
        </w:rPr>
        <w:t xml:space="preserve"> Table </w:t>
      </w:r>
      <w:r w:rsidR="007C5FBA">
        <w:rPr>
          <w:rFonts w:ascii="Times New Roman" w:hAnsi="Times New Roman" w:cs="Times New Roman"/>
          <w:b/>
        </w:rPr>
        <w:t>10</w:t>
      </w:r>
      <w:r w:rsidR="0023341A" w:rsidRPr="00922172">
        <w:rPr>
          <w:rFonts w:ascii="Times New Roman" w:hAnsi="Times New Roman" w:cs="Times New Roman"/>
          <w:b/>
        </w:rPr>
        <w:t xml:space="preserve">. </w:t>
      </w:r>
      <w:r w:rsidR="0023341A" w:rsidRPr="00922172">
        <w:rPr>
          <w:rFonts w:ascii="Times New Roman" w:hAnsi="Times New Roman" w:cs="Times New Roman"/>
        </w:rPr>
        <w:t xml:space="preserve">Effect of CHW and CHW + CCT arms collapsed on child development domain z-scores </w:t>
      </w:r>
    </w:p>
    <w:p w14:paraId="7CD7D8DD" w14:textId="77777777" w:rsidR="0023341A" w:rsidRPr="00922172" w:rsidRDefault="0023341A">
      <w:pPr>
        <w:rPr>
          <w:rFonts w:ascii="Times New Roman" w:hAnsi="Times New Roman" w:cs="Times New Roman"/>
          <w:b/>
        </w:rPr>
      </w:pPr>
    </w:p>
    <w:tbl>
      <w:tblPr>
        <w:tblW w:w="8915" w:type="dxa"/>
        <w:jc w:val="center"/>
        <w:tblLook w:val="04A0" w:firstRow="1" w:lastRow="0" w:firstColumn="1" w:lastColumn="0" w:noHBand="0" w:noVBand="1"/>
      </w:tblPr>
      <w:tblGrid>
        <w:gridCol w:w="2160"/>
        <w:gridCol w:w="1445"/>
        <w:gridCol w:w="1350"/>
        <w:gridCol w:w="1890"/>
        <w:gridCol w:w="2070"/>
      </w:tblGrid>
      <w:tr w:rsidR="0023341A" w:rsidRPr="00922172" w14:paraId="74CCCB74" w14:textId="77777777" w:rsidTr="00DC27AB">
        <w:trPr>
          <w:trHeight w:val="1035"/>
          <w:jc w:val="center"/>
        </w:trPr>
        <w:tc>
          <w:tcPr>
            <w:tcW w:w="2160" w:type="dxa"/>
            <w:tcBorders>
              <w:top w:val="single" w:sz="4" w:space="0" w:color="auto"/>
              <w:left w:val="single" w:sz="4" w:space="0" w:color="auto"/>
              <w:bottom w:val="single" w:sz="4" w:space="0" w:color="auto"/>
              <w:right w:val="nil"/>
            </w:tcBorders>
            <w:shd w:val="clear" w:color="auto" w:fill="auto"/>
            <w:vAlign w:val="center"/>
            <w:hideMark/>
          </w:tcPr>
          <w:p w14:paraId="7FA784F3" w14:textId="77777777" w:rsidR="0023341A" w:rsidRPr="00922172" w:rsidRDefault="0023341A" w:rsidP="009600CB">
            <w:pPr>
              <w:spacing w:line="240" w:lineRule="auto"/>
              <w:rPr>
                <w:rFonts w:ascii="Times New Roman" w:eastAsia="Times New Roman" w:hAnsi="Times New Roman"/>
                <w:b/>
                <w:bCs/>
                <w:szCs w:val="20"/>
              </w:rPr>
            </w:pPr>
            <w:r w:rsidRPr="00922172">
              <w:rPr>
                <w:rFonts w:ascii="Times New Roman" w:eastAsia="Times New Roman" w:hAnsi="Times New Roman"/>
                <w:b/>
                <w:bCs/>
                <w:szCs w:val="20"/>
              </w:rPr>
              <w:t> </w:t>
            </w:r>
          </w:p>
        </w:tc>
        <w:tc>
          <w:tcPr>
            <w:tcW w:w="1445" w:type="dxa"/>
            <w:tcBorders>
              <w:top w:val="single" w:sz="4" w:space="0" w:color="auto"/>
              <w:left w:val="nil"/>
              <w:bottom w:val="single" w:sz="4" w:space="0" w:color="auto"/>
              <w:right w:val="nil"/>
            </w:tcBorders>
            <w:shd w:val="clear" w:color="auto" w:fill="auto"/>
            <w:vAlign w:val="bottom"/>
            <w:hideMark/>
          </w:tcPr>
          <w:p w14:paraId="58A4696B" w14:textId="77777777" w:rsidR="0023341A" w:rsidRPr="00922172" w:rsidRDefault="0023341A" w:rsidP="009600CB">
            <w:pPr>
              <w:spacing w:line="240" w:lineRule="auto"/>
              <w:jc w:val="center"/>
              <w:rPr>
                <w:rFonts w:ascii="Times New Roman" w:eastAsia="Times New Roman" w:hAnsi="Times New Roman"/>
                <w:b/>
                <w:bCs/>
                <w:szCs w:val="20"/>
              </w:rPr>
            </w:pPr>
            <w:r w:rsidRPr="00922172">
              <w:rPr>
                <w:rFonts w:ascii="Times New Roman" w:eastAsia="Times New Roman" w:hAnsi="Times New Roman"/>
                <w:b/>
                <w:bCs/>
                <w:szCs w:val="20"/>
              </w:rPr>
              <w:t>CHW and CHW+CCT Combined                    Mean ± SD</w:t>
            </w:r>
          </w:p>
          <w:p w14:paraId="366D138D" w14:textId="77777777" w:rsidR="0023341A" w:rsidRPr="00922172" w:rsidRDefault="0023341A" w:rsidP="009600CB">
            <w:pPr>
              <w:spacing w:line="240" w:lineRule="auto"/>
              <w:jc w:val="center"/>
              <w:rPr>
                <w:rFonts w:ascii="Times New Roman" w:eastAsia="Times New Roman" w:hAnsi="Times New Roman"/>
                <w:b/>
                <w:bCs/>
                <w:szCs w:val="20"/>
              </w:rPr>
            </w:pPr>
            <w:r w:rsidRPr="00922172">
              <w:rPr>
                <w:rFonts w:ascii="Times New Roman" w:eastAsia="Times New Roman" w:hAnsi="Times New Roman"/>
                <w:b/>
                <w:bCs/>
                <w:szCs w:val="20"/>
              </w:rPr>
              <w:t>(N=271)</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1193CE5C" w14:textId="77777777" w:rsidR="0023341A" w:rsidRPr="00922172" w:rsidRDefault="0023341A" w:rsidP="009600CB">
            <w:pPr>
              <w:spacing w:line="240" w:lineRule="auto"/>
              <w:jc w:val="center"/>
              <w:rPr>
                <w:rFonts w:ascii="Times New Roman" w:eastAsia="Times New Roman" w:hAnsi="Times New Roman"/>
                <w:b/>
                <w:bCs/>
                <w:szCs w:val="20"/>
              </w:rPr>
            </w:pPr>
            <w:r w:rsidRPr="00922172">
              <w:rPr>
                <w:rFonts w:ascii="Times New Roman" w:eastAsia="Times New Roman" w:hAnsi="Times New Roman"/>
                <w:b/>
                <w:bCs/>
                <w:szCs w:val="20"/>
              </w:rPr>
              <w:t>Control                 Mean ± SD</w:t>
            </w:r>
          </w:p>
          <w:p w14:paraId="6E60537F" w14:textId="77777777" w:rsidR="0023341A" w:rsidRPr="00922172" w:rsidRDefault="0023341A" w:rsidP="009600CB">
            <w:pPr>
              <w:spacing w:line="240" w:lineRule="auto"/>
              <w:jc w:val="center"/>
              <w:rPr>
                <w:rFonts w:ascii="Times New Roman" w:eastAsia="Times New Roman" w:hAnsi="Times New Roman"/>
                <w:b/>
                <w:bCs/>
                <w:szCs w:val="20"/>
              </w:rPr>
            </w:pPr>
            <w:r w:rsidRPr="00922172">
              <w:rPr>
                <w:rFonts w:ascii="Times New Roman" w:eastAsia="Times New Roman" w:hAnsi="Times New Roman"/>
                <w:b/>
                <w:bCs/>
                <w:szCs w:val="20"/>
              </w:rPr>
              <w:t>(N=134)</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3BA18D3F" w14:textId="01E94C09" w:rsidR="000B1241" w:rsidRDefault="000B1241" w:rsidP="009600CB">
            <w:pPr>
              <w:spacing w:line="240" w:lineRule="auto"/>
              <w:jc w:val="center"/>
              <w:rPr>
                <w:rFonts w:ascii="Times New Roman" w:eastAsia="Times New Roman" w:hAnsi="Times New Roman"/>
                <w:b/>
                <w:bCs/>
                <w:szCs w:val="20"/>
              </w:rPr>
            </w:pPr>
            <w:r>
              <w:rPr>
                <w:rFonts w:ascii="Times New Roman" w:eastAsia="Times New Roman" w:hAnsi="Times New Roman"/>
                <w:b/>
                <w:bCs/>
                <w:szCs w:val="20"/>
              </w:rPr>
              <w:t>Minimally adjusted</w:t>
            </w:r>
            <w:r w:rsidR="008614FE">
              <w:rPr>
                <w:rFonts w:ascii="Times New Roman" w:eastAsia="Times New Roman" w:hAnsi="Times New Roman"/>
                <w:b/>
                <w:bCs/>
                <w:szCs w:val="20"/>
              </w:rPr>
              <w:t>*</w:t>
            </w:r>
          </w:p>
          <w:p w14:paraId="00701232" w14:textId="5D45036E" w:rsidR="0023341A" w:rsidRPr="00922172" w:rsidRDefault="0023341A" w:rsidP="009600CB">
            <w:pPr>
              <w:spacing w:line="240" w:lineRule="auto"/>
              <w:jc w:val="center"/>
              <w:rPr>
                <w:rFonts w:ascii="Times New Roman" w:eastAsia="Times New Roman" w:hAnsi="Times New Roman"/>
                <w:b/>
                <w:bCs/>
                <w:szCs w:val="20"/>
              </w:rPr>
            </w:pPr>
            <w:r w:rsidRPr="00922172">
              <w:rPr>
                <w:rFonts w:ascii="Times New Roman" w:eastAsia="Times New Roman" w:hAnsi="Times New Roman"/>
                <w:b/>
                <w:bCs/>
                <w:szCs w:val="20"/>
              </w:rPr>
              <w:t>Mean Difference (95% CI)</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C4D8ED" w14:textId="4513282A" w:rsidR="000B1241" w:rsidRDefault="0023341A" w:rsidP="009600CB">
            <w:pPr>
              <w:spacing w:line="240" w:lineRule="auto"/>
              <w:jc w:val="center"/>
              <w:rPr>
                <w:rFonts w:ascii="Times New Roman" w:eastAsia="Times New Roman" w:hAnsi="Times New Roman"/>
                <w:b/>
                <w:bCs/>
                <w:szCs w:val="20"/>
              </w:rPr>
            </w:pPr>
            <w:r w:rsidRPr="00922172">
              <w:rPr>
                <w:rFonts w:ascii="Times New Roman" w:eastAsia="Times New Roman" w:hAnsi="Times New Roman"/>
                <w:b/>
                <w:bCs/>
                <w:szCs w:val="20"/>
              </w:rPr>
              <w:t>Multivariable adjusted</w:t>
            </w:r>
            <w:r w:rsidR="008614FE">
              <w:rPr>
                <w:rFonts w:ascii="Times New Roman" w:eastAsia="Times New Roman" w:hAnsi="Times New Roman"/>
                <w:b/>
                <w:bCs/>
                <w:szCs w:val="20"/>
              </w:rPr>
              <w:t>**</w:t>
            </w:r>
          </w:p>
          <w:p w14:paraId="6676C0BC" w14:textId="37973B25" w:rsidR="0023341A" w:rsidRPr="00922172" w:rsidRDefault="0023341A" w:rsidP="009600CB">
            <w:pPr>
              <w:spacing w:line="240" w:lineRule="auto"/>
              <w:jc w:val="center"/>
              <w:rPr>
                <w:rFonts w:ascii="Times New Roman" w:eastAsia="Times New Roman" w:hAnsi="Times New Roman"/>
                <w:b/>
                <w:bCs/>
                <w:szCs w:val="20"/>
              </w:rPr>
            </w:pPr>
            <w:r w:rsidRPr="00922172">
              <w:rPr>
                <w:rFonts w:ascii="Times New Roman" w:eastAsia="Times New Roman" w:hAnsi="Times New Roman"/>
                <w:b/>
                <w:bCs/>
                <w:szCs w:val="20"/>
              </w:rPr>
              <w:t xml:space="preserve">Mean Difference  </w:t>
            </w:r>
            <w:proofErr w:type="gramStart"/>
            <w:r w:rsidRPr="00922172">
              <w:rPr>
                <w:rFonts w:ascii="Times New Roman" w:eastAsia="Times New Roman" w:hAnsi="Times New Roman"/>
                <w:b/>
                <w:bCs/>
                <w:szCs w:val="20"/>
              </w:rPr>
              <w:t xml:space="preserve">   (</w:t>
            </w:r>
            <w:proofErr w:type="gramEnd"/>
            <w:r w:rsidRPr="00922172">
              <w:rPr>
                <w:rFonts w:ascii="Times New Roman" w:eastAsia="Times New Roman" w:hAnsi="Times New Roman"/>
                <w:b/>
                <w:bCs/>
                <w:szCs w:val="20"/>
              </w:rPr>
              <w:t>95% CI)</w:t>
            </w:r>
          </w:p>
        </w:tc>
      </w:tr>
      <w:tr w:rsidR="00DF1132" w:rsidRPr="00922172" w14:paraId="416B1842" w14:textId="77777777" w:rsidTr="00DC27AB">
        <w:trPr>
          <w:trHeight w:val="255"/>
          <w:jc w:val="center"/>
        </w:trPr>
        <w:tc>
          <w:tcPr>
            <w:tcW w:w="2160" w:type="dxa"/>
            <w:tcBorders>
              <w:top w:val="nil"/>
              <w:left w:val="single" w:sz="4" w:space="0" w:color="auto"/>
              <w:bottom w:val="nil"/>
              <w:right w:val="nil"/>
            </w:tcBorders>
            <w:shd w:val="clear" w:color="auto" w:fill="auto"/>
            <w:noWrap/>
            <w:vAlign w:val="bottom"/>
            <w:hideMark/>
          </w:tcPr>
          <w:p w14:paraId="6FA620AA" w14:textId="124EA773" w:rsidR="00DF1132" w:rsidRPr="00922172" w:rsidRDefault="00DF1132" w:rsidP="00DF1132">
            <w:pPr>
              <w:spacing w:line="240" w:lineRule="auto"/>
              <w:rPr>
                <w:rFonts w:ascii="Times New Roman" w:eastAsia="Times New Roman" w:hAnsi="Times New Roman"/>
                <w:szCs w:val="20"/>
              </w:rPr>
            </w:pPr>
            <w:r w:rsidRPr="00922172">
              <w:rPr>
                <w:rFonts w:ascii="Times New Roman" w:eastAsia="Times New Roman" w:hAnsi="Times New Roman"/>
                <w:szCs w:val="20"/>
              </w:rPr>
              <w:t>Cognitive</w:t>
            </w:r>
            <w:r>
              <w:rPr>
                <w:rFonts w:ascii="Times New Roman" w:eastAsia="Times New Roman" w:hAnsi="Times New Roman"/>
                <w:szCs w:val="20"/>
              </w:rPr>
              <w:t xml:space="preserve"> </w:t>
            </w:r>
          </w:p>
        </w:tc>
        <w:tc>
          <w:tcPr>
            <w:tcW w:w="1445" w:type="dxa"/>
            <w:tcBorders>
              <w:top w:val="nil"/>
              <w:left w:val="nil"/>
              <w:bottom w:val="nil"/>
              <w:right w:val="nil"/>
            </w:tcBorders>
            <w:shd w:val="clear" w:color="auto" w:fill="auto"/>
            <w:noWrap/>
            <w:vAlign w:val="bottom"/>
          </w:tcPr>
          <w:p w14:paraId="53401FF4" w14:textId="77777777" w:rsidR="00DF1132" w:rsidRPr="00922172" w:rsidRDefault="00DF1132" w:rsidP="00DF1132">
            <w:pPr>
              <w:spacing w:line="240" w:lineRule="auto"/>
              <w:jc w:val="center"/>
              <w:rPr>
                <w:rFonts w:ascii="Times New Roman" w:eastAsia="Times New Roman" w:hAnsi="Times New Roman"/>
                <w:szCs w:val="20"/>
              </w:rPr>
            </w:pPr>
            <w:r w:rsidRPr="00922172">
              <w:rPr>
                <w:rFonts w:ascii="Times New Roman" w:eastAsia="Times New Roman" w:hAnsi="Times New Roman"/>
                <w:szCs w:val="20"/>
              </w:rPr>
              <w:t>0.05±0.99</w:t>
            </w:r>
          </w:p>
        </w:tc>
        <w:tc>
          <w:tcPr>
            <w:tcW w:w="1350" w:type="dxa"/>
            <w:tcBorders>
              <w:top w:val="nil"/>
              <w:left w:val="nil"/>
              <w:bottom w:val="nil"/>
              <w:right w:val="nil"/>
            </w:tcBorders>
            <w:shd w:val="clear" w:color="auto" w:fill="auto"/>
            <w:noWrap/>
            <w:vAlign w:val="bottom"/>
          </w:tcPr>
          <w:p w14:paraId="5E16B9C4" w14:textId="77777777" w:rsidR="00DF1132" w:rsidRPr="00922172" w:rsidRDefault="00DF1132" w:rsidP="00DF1132">
            <w:pPr>
              <w:spacing w:line="240" w:lineRule="auto"/>
              <w:jc w:val="center"/>
              <w:rPr>
                <w:rFonts w:ascii="Times New Roman" w:eastAsia="Times New Roman" w:hAnsi="Times New Roman"/>
                <w:szCs w:val="20"/>
              </w:rPr>
            </w:pPr>
            <w:r w:rsidRPr="00922172">
              <w:rPr>
                <w:rFonts w:ascii="Times New Roman" w:eastAsia="Times New Roman" w:hAnsi="Times New Roman"/>
                <w:szCs w:val="20"/>
              </w:rPr>
              <w:t>-0.10±1.01</w:t>
            </w:r>
          </w:p>
        </w:tc>
        <w:tc>
          <w:tcPr>
            <w:tcW w:w="1890" w:type="dxa"/>
            <w:tcBorders>
              <w:top w:val="nil"/>
              <w:left w:val="single" w:sz="4" w:space="0" w:color="auto"/>
              <w:bottom w:val="nil"/>
              <w:right w:val="single" w:sz="4" w:space="0" w:color="auto"/>
            </w:tcBorders>
            <w:shd w:val="clear" w:color="auto" w:fill="auto"/>
            <w:noWrap/>
            <w:hideMark/>
          </w:tcPr>
          <w:p w14:paraId="28E18426" w14:textId="0D3A7EF5" w:rsidR="00DF1132" w:rsidRPr="00DF1132" w:rsidRDefault="00DF1132" w:rsidP="00DF1132">
            <w:pPr>
              <w:spacing w:line="240" w:lineRule="auto"/>
              <w:jc w:val="center"/>
              <w:rPr>
                <w:rFonts w:ascii="Times New Roman" w:eastAsia="Times New Roman" w:hAnsi="Times New Roman" w:cs="Times New Roman"/>
              </w:rPr>
            </w:pPr>
            <w:r w:rsidRPr="00DF1132">
              <w:rPr>
                <w:rFonts w:ascii="Times New Roman" w:hAnsi="Times New Roman" w:cs="Times New Roman"/>
              </w:rPr>
              <w:t>0.15 (0.08, 0.22)</w:t>
            </w:r>
          </w:p>
        </w:tc>
        <w:tc>
          <w:tcPr>
            <w:tcW w:w="2070" w:type="dxa"/>
            <w:tcBorders>
              <w:top w:val="nil"/>
              <w:left w:val="single" w:sz="4" w:space="0" w:color="auto"/>
              <w:bottom w:val="nil"/>
              <w:right w:val="single" w:sz="4" w:space="0" w:color="auto"/>
            </w:tcBorders>
            <w:shd w:val="clear" w:color="auto" w:fill="auto"/>
            <w:noWrap/>
            <w:hideMark/>
          </w:tcPr>
          <w:p w14:paraId="6E976784" w14:textId="63F5C50C" w:rsidR="00DF1132" w:rsidRPr="00DF1132" w:rsidRDefault="00DF1132" w:rsidP="00DF1132">
            <w:pPr>
              <w:spacing w:line="240" w:lineRule="auto"/>
              <w:jc w:val="center"/>
              <w:rPr>
                <w:rFonts w:ascii="Times New Roman" w:eastAsia="Times New Roman" w:hAnsi="Times New Roman" w:cs="Times New Roman"/>
              </w:rPr>
            </w:pPr>
            <w:r w:rsidRPr="00DF1132">
              <w:rPr>
                <w:rFonts w:ascii="Times New Roman" w:hAnsi="Times New Roman" w:cs="Times New Roman"/>
              </w:rPr>
              <w:t>0.14 (0.07, 0.21)</w:t>
            </w:r>
          </w:p>
        </w:tc>
      </w:tr>
      <w:tr w:rsidR="00DF1132" w:rsidRPr="00922172" w14:paraId="028A0FB5" w14:textId="77777777" w:rsidTr="00207D3F">
        <w:trPr>
          <w:trHeight w:val="255"/>
          <w:jc w:val="center"/>
        </w:trPr>
        <w:tc>
          <w:tcPr>
            <w:tcW w:w="2160" w:type="dxa"/>
            <w:tcBorders>
              <w:top w:val="nil"/>
              <w:left w:val="single" w:sz="4" w:space="0" w:color="auto"/>
              <w:bottom w:val="nil"/>
              <w:right w:val="nil"/>
            </w:tcBorders>
            <w:shd w:val="clear" w:color="auto" w:fill="auto"/>
            <w:noWrap/>
            <w:vAlign w:val="bottom"/>
            <w:hideMark/>
          </w:tcPr>
          <w:p w14:paraId="448E65A2" w14:textId="6E7AA677" w:rsidR="00DF1132" w:rsidRPr="00922172" w:rsidRDefault="00DF1132" w:rsidP="00DF1132">
            <w:pPr>
              <w:spacing w:line="240" w:lineRule="auto"/>
              <w:rPr>
                <w:rFonts w:ascii="Times New Roman" w:eastAsia="Times New Roman" w:hAnsi="Times New Roman"/>
                <w:szCs w:val="20"/>
              </w:rPr>
            </w:pPr>
            <w:r w:rsidRPr="00922172">
              <w:rPr>
                <w:rFonts w:ascii="Times New Roman" w:eastAsia="Times New Roman" w:hAnsi="Times New Roman"/>
                <w:szCs w:val="20"/>
              </w:rPr>
              <w:t>Language</w:t>
            </w:r>
            <w:r>
              <w:rPr>
                <w:rFonts w:ascii="Times New Roman" w:eastAsia="Times New Roman" w:hAnsi="Times New Roman"/>
                <w:szCs w:val="20"/>
              </w:rPr>
              <w:t xml:space="preserve"> </w:t>
            </w:r>
          </w:p>
        </w:tc>
        <w:tc>
          <w:tcPr>
            <w:tcW w:w="1445" w:type="dxa"/>
            <w:tcBorders>
              <w:top w:val="nil"/>
              <w:left w:val="nil"/>
              <w:bottom w:val="nil"/>
              <w:right w:val="nil"/>
            </w:tcBorders>
            <w:shd w:val="clear" w:color="auto" w:fill="auto"/>
            <w:noWrap/>
            <w:vAlign w:val="bottom"/>
          </w:tcPr>
          <w:p w14:paraId="25DDC089" w14:textId="77777777" w:rsidR="00DF1132" w:rsidRPr="00922172" w:rsidRDefault="00DF1132" w:rsidP="00DF1132">
            <w:pPr>
              <w:spacing w:line="240" w:lineRule="auto"/>
              <w:jc w:val="center"/>
              <w:rPr>
                <w:rFonts w:ascii="Times New Roman" w:eastAsia="Times New Roman" w:hAnsi="Times New Roman"/>
                <w:szCs w:val="20"/>
              </w:rPr>
            </w:pPr>
            <w:r w:rsidRPr="00922172">
              <w:rPr>
                <w:rFonts w:ascii="Times New Roman" w:eastAsia="Times New Roman" w:hAnsi="Times New Roman"/>
                <w:szCs w:val="20"/>
              </w:rPr>
              <w:t>-0.03±1.00</w:t>
            </w:r>
          </w:p>
        </w:tc>
        <w:tc>
          <w:tcPr>
            <w:tcW w:w="1350" w:type="dxa"/>
            <w:tcBorders>
              <w:top w:val="nil"/>
              <w:left w:val="nil"/>
              <w:bottom w:val="nil"/>
              <w:right w:val="nil"/>
            </w:tcBorders>
            <w:shd w:val="clear" w:color="auto" w:fill="auto"/>
            <w:noWrap/>
            <w:vAlign w:val="bottom"/>
          </w:tcPr>
          <w:p w14:paraId="47300297" w14:textId="77777777" w:rsidR="00DF1132" w:rsidRPr="00922172" w:rsidRDefault="00DF1132" w:rsidP="00DF1132">
            <w:pPr>
              <w:spacing w:line="240" w:lineRule="auto"/>
              <w:jc w:val="center"/>
              <w:rPr>
                <w:rFonts w:ascii="Times New Roman" w:eastAsia="Times New Roman" w:hAnsi="Times New Roman"/>
                <w:szCs w:val="20"/>
              </w:rPr>
            </w:pPr>
            <w:r w:rsidRPr="00922172">
              <w:rPr>
                <w:rFonts w:ascii="Times New Roman" w:eastAsia="Times New Roman" w:hAnsi="Times New Roman"/>
                <w:szCs w:val="20"/>
              </w:rPr>
              <w:t>0.06±1.00</w:t>
            </w:r>
          </w:p>
        </w:tc>
        <w:tc>
          <w:tcPr>
            <w:tcW w:w="1890" w:type="dxa"/>
            <w:tcBorders>
              <w:top w:val="nil"/>
              <w:left w:val="single" w:sz="4" w:space="0" w:color="auto"/>
              <w:bottom w:val="nil"/>
              <w:right w:val="single" w:sz="4" w:space="0" w:color="auto"/>
            </w:tcBorders>
            <w:shd w:val="clear" w:color="auto" w:fill="auto"/>
            <w:noWrap/>
            <w:vAlign w:val="bottom"/>
            <w:hideMark/>
          </w:tcPr>
          <w:p w14:paraId="17E024E3" w14:textId="1E507D54" w:rsidR="00DF1132" w:rsidRPr="00DF1132" w:rsidRDefault="00DF1132" w:rsidP="00DF1132">
            <w:pPr>
              <w:spacing w:line="240" w:lineRule="auto"/>
              <w:jc w:val="center"/>
              <w:rPr>
                <w:rFonts w:ascii="Times New Roman" w:eastAsia="Times New Roman" w:hAnsi="Times New Roman" w:cs="Times New Roman"/>
              </w:rPr>
            </w:pPr>
            <w:r w:rsidRPr="00DF1132">
              <w:rPr>
                <w:rFonts w:ascii="Times New Roman" w:hAnsi="Times New Roman" w:cs="Times New Roman"/>
              </w:rPr>
              <w:t>0.06 (-0.02, 0.13)</w:t>
            </w:r>
          </w:p>
        </w:tc>
        <w:tc>
          <w:tcPr>
            <w:tcW w:w="2070" w:type="dxa"/>
            <w:tcBorders>
              <w:top w:val="nil"/>
              <w:left w:val="single" w:sz="4" w:space="0" w:color="auto"/>
              <w:bottom w:val="nil"/>
              <w:right w:val="single" w:sz="4" w:space="0" w:color="auto"/>
            </w:tcBorders>
            <w:shd w:val="clear" w:color="auto" w:fill="auto"/>
            <w:noWrap/>
            <w:vAlign w:val="bottom"/>
            <w:hideMark/>
          </w:tcPr>
          <w:p w14:paraId="0CF3DDA1" w14:textId="344882B1" w:rsidR="00DF1132" w:rsidRPr="00DF1132" w:rsidRDefault="00DF1132" w:rsidP="00DF1132">
            <w:pPr>
              <w:spacing w:line="240" w:lineRule="auto"/>
              <w:jc w:val="center"/>
              <w:rPr>
                <w:rFonts w:ascii="Times New Roman" w:eastAsia="Times New Roman" w:hAnsi="Times New Roman" w:cs="Times New Roman"/>
              </w:rPr>
            </w:pPr>
            <w:r w:rsidRPr="00DF1132">
              <w:rPr>
                <w:rFonts w:ascii="Times New Roman" w:hAnsi="Times New Roman" w:cs="Times New Roman"/>
              </w:rPr>
              <w:t>0.05 (-0.04, 0.13)</w:t>
            </w:r>
          </w:p>
        </w:tc>
      </w:tr>
      <w:tr w:rsidR="00DF1132" w:rsidRPr="00922172" w14:paraId="4122A145" w14:textId="77777777" w:rsidTr="00BD6DD4">
        <w:trPr>
          <w:trHeight w:val="255"/>
          <w:jc w:val="center"/>
        </w:trPr>
        <w:tc>
          <w:tcPr>
            <w:tcW w:w="2160" w:type="dxa"/>
            <w:tcBorders>
              <w:top w:val="nil"/>
              <w:left w:val="single" w:sz="4" w:space="0" w:color="auto"/>
              <w:bottom w:val="single" w:sz="4" w:space="0" w:color="auto"/>
              <w:right w:val="nil"/>
            </w:tcBorders>
            <w:shd w:val="clear" w:color="auto" w:fill="auto"/>
            <w:noWrap/>
            <w:vAlign w:val="bottom"/>
            <w:hideMark/>
          </w:tcPr>
          <w:p w14:paraId="0589384C" w14:textId="72510C34" w:rsidR="00DF1132" w:rsidRPr="00922172" w:rsidRDefault="00DF1132" w:rsidP="00DF1132">
            <w:pPr>
              <w:spacing w:line="240" w:lineRule="auto"/>
              <w:rPr>
                <w:rFonts w:ascii="Times New Roman" w:eastAsia="Times New Roman" w:hAnsi="Times New Roman"/>
                <w:szCs w:val="20"/>
              </w:rPr>
            </w:pPr>
            <w:r w:rsidRPr="00922172">
              <w:rPr>
                <w:rFonts w:ascii="Times New Roman" w:eastAsia="Times New Roman" w:hAnsi="Times New Roman"/>
                <w:szCs w:val="20"/>
              </w:rPr>
              <w:t>Motor</w:t>
            </w:r>
            <w:r>
              <w:rPr>
                <w:rFonts w:ascii="Times New Roman" w:eastAsia="Times New Roman" w:hAnsi="Times New Roman"/>
                <w:szCs w:val="20"/>
              </w:rPr>
              <w:t xml:space="preserve"> </w:t>
            </w:r>
          </w:p>
        </w:tc>
        <w:tc>
          <w:tcPr>
            <w:tcW w:w="1445" w:type="dxa"/>
            <w:tcBorders>
              <w:top w:val="nil"/>
              <w:left w:val="nil"/>
              <w:bottom w:val="single" w:sz="4" w:space="0" w:color="auto"/>
              <w:right w:val="nil"/>
            </w:tcBorders>
            <w:shd w:val="clear" w:color="auto" w:fill="auto"/>
            <w:noWrap/>
            <w:vAlign w:val="bottom"/>
          </w:tcPr>
          <w:p w14:paraId="7C416F29" w14:textId="77777777" w:rsidR="00DF1132" w:rsidRPr="00922172" w:rsidRDefault="00DF1132" w:rsidP="00DF1132">
            <w:pPr>
              <w:spacing w:line="240" w:lineRule="auto"/>
              <w:jc w:val="center"/>
              <w:rPr>
                <w:rFonts w:ascii="Times New Roman" w:eastAsia="Times New Roman" w:hAnsi="Times New Roman"/>
                <w:szCs w:val="20"/>
              </w:rPr>
            </w:pPr>
            <w:r w:rsidRPr="00922172">
              <w:rPr>
                <w:rFonts w:ascii="Times New Roman" w:eastAsia="Times New Roman" w:hAnsi="Times New Roman"/>
                <w:szCs w:val="20"/>
              </w:rPr>
              <w:t>0.03±0.99</w:t>
            </w:r>
          </w:p>
        </w:tc>
        <w:tc>
          <w:tcPr>
            <w:tcW w:w="1350" w:type="dxa"/>
            <w:tcBorders>
              <w:top w:val="nil"/>
              <w:left w:val="nil"/>
              <w:bottom w:val="single" w:sz="4" w:space="0" w:color="auto"/>
              <w:right w:val="single" w:sz="4" w:space="0" w:color="auto"/>
            </w:tcBorders>
            <w:shd w:val="clear" w:color="auto" w:fill="auto"/>
            <w:noWrap/>
            <w:vAlign w:val="bottom"/>
          </w:tcPr>
          <w:p w14:paraId="75526787" w14:textId="77777777" w:rsidR="00DF1132" w:rsidRPr="00922172" w:rsidRDefault="00DF1132" w:rsidP="00DF1132">
            <w:pPr>
              <w:spacing w:line="240" w:lineRule="auto"/>
              <w:jc w:val="center"/>
              <w:rPr>
                <w:rFonts w:ascii="Times New Roman" w:eastAsia="Times New Roman" w:hAnsi="Times New Roman"/>
                <w:szCs w:val="20"/>
              </w:rPr>
            </w:pPr>
            <w:r w:rsidRPr="00922172">
              <w:rPr>
                <w:rFonts w:ascii="Times New Roman" w:eastAsia="Times New Roman" w:hAnsi="Times New Roman"/>
                <w:szCs w:val="20"/>
              </w:rPr>
              <w:t>-0.07±1.02</w:t>
            </w:r>
          </w:p>
        </w:tc>
        <w:tc>
          <w:tcPr>
            <w:tcW w:w="1890" w:type="dxa"/>
            <w:tcBorders>
              <w:top w:val="nil"/>
              <w:left w:val="nil"/>
              <w:bottom w:val="single" w:sz="4" w:space="0" w:color="auto"/>
              <w:right w:val="single" w:sz="4" w:space="0" w:color="auto"/>
            </w:tcBorders>
            <w:shd w:val="clear" w:color="auto" w:fill="auto"/>
            <w:noWrap/>
            <w:vAlign w:val="bottom"/>
            <w:hideMark/>
          </w:tcPr>
          <w:p w14:paraId="755A8978" w14:textId="15CB9473" w:rsidR="00DF1132" w:rsidRPr="00DF1132" w:rsidRDefault="00DF1132" w:rsidP="00DF1132">
            <w:pPr>
              <w:spacing w:line="240" w:lineRule="auto"/>
              <w:jc w:val="center"/>
              <w:rPr>
                <w:rFonts w:ascii="Times New Roman" w:eastAsia="Times New Roman" w:hAnsi="Times New Roman" w:cs="Times New Roman"/>
              </w:rPr>
            </w:pPr>
            <w:r w:rsidRPr="00DF1132">
              <w:rPr>
                <w:rFonts w:ascii="Times New Roman" w:hAnsi="Times New Roman" w:cs="Times New Roman"/>
              </w:rPr>
              <w:t>0.08 (-0.04, 0.2</w:t>
            </w:r>
            <w:r w:rsidR="004617B4">
              <w:rPr>
                <w:rFonts w:ascii="Times New Roman" w:hAnsi="Times New Roman" w:cs="Times New Roman"/>
              </w:rPr>
              <w:t>0</w:t>
            </w:r>
            <w:r w:rsidRPr="00DF1132">
              <w:rPr>
                <w:rFonts w:ascii="Times New Roman" w:hAnsi="Times New Roman" w:cs="Times New Roman"/>
              </w:rPr>
              <w:t>)</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D58C24C" w14:textId="20F6A6CB" w:rsidR="00DF1132" w:rsidRPr="00DF1132" w:rsidRDefault="00DF1132" w:rsidP="00DF1132">
            <w:pPr>
              <w:spacing w:line="240" w:lineRule="auto"/>
              <w:jc w:val="center"/>
              <w:rPr>
                <w:rFonts w:ascii="Times New Roman" w:eastAsia="Times New Roman" w:hAnsi="Times New Roman" w:cs="Times New Roman"/>
              </w:rPr>
            </w:pPr>
            <w:r w:rsidRPr="00DF1132">
              <w:rPr>
                <w:rFonts w:ascii="Times New Roman" w:hAnsi="Times New Roman" w:cs="Times New Roman"/>
              </w:rPr>
              <w:t>0.09 (-0.05, 0.23)</w:t>
            </w:r>
          </w:p>
        </w:tc>
      </w:tr>
    </w:tbl>
    <w:p w14:paraId="6891AEBA" w14:textId="77777777" w:rsidR="0023341A" w:rsidRPr="00922172" w:rsidRDefault="0023341A">
      <w:pPr>
        <w:rPr>
          <w:rFonts w:ascii="Times New Roman" w:hAnsi="Times New Roman" w:cs="Times New Roman"/>
          <w:b/>
        </w:rPr>
      </w:pPr>
    </w:p>
    <w:p w14:paraId="1568DEA1" w14:textId="77777777" w:rsidR="0045683F" w:rsidRPr="0045683F" w:rsidRDefault="0045683F" w:rsidP="0045683F">
      <w:pPr>
        <w:spacing w:after="0" w:line="259" w:lineRule="auto"/>
        <w:jc w:val="both"/>
        <w:rPr>
          <w:rFonts w:ascii="Times New Roman" w:eastAsia="Arial" w:hAnsi="Times New Roman" w:cs="Times New Roman"/>
          <w:sz w:val="24"/>
          <w:szCs w:val="24"/>
        </w:rPr>
      </w:pPr>
      <w:bookmarkStart w:id="0" w:name="_Hlk49597414"/>
      <w:bookmarkStart w:id="1" w:name="_Hlk49597394"/>
      <w:r w:rsidRPr="0045683F">
        <w:rPr>
          <w:rFonts w:ascii="Times New Roman" w:eastAsia="Arial" w:hAnsi="Times New Roman" w:cs="Times New Roman"/>
          <w:sz w:val="24"/>
          <w:szCs w:val="24"/>
        </w:rPr>
        <w:t>*Minimally adjusted model included covariates for urban/rural residence (randomization scheme), child age at assessment, sex, and BSID-III assessor and accounted for clustering</w:t>
      </w:r>
    </w:p>
    <w:bookmarkEnd w:id="0"/>
    <w:p w14:paraId="73319144" w14:textId="77777777" w:rsidR="0045683F" w:rsidRPr="0045683F" w:rsidRDefault="0045683F" w:rsidP="0045683F">
      <w:pPr>
        <w:spacing w:after="0" w:line="259" w:lineRule="auto"/>
        <w:jc w:val="both"/>
        <w:rPr>
          <w:rFonts w:ascii="Times New Roman" w:eastAsia="Arial" w:hAnsi="Times New Roman" w:cs="Times New Roman"/>
          <w:sz w:val="24"/>
          <w:szCs w:val="24"/>
        </w:rPr>
      </w:pPr>
    </w:p>
    <w:p w14:paraId="4F9EC22E" w14:textId="77777777" w:rsidR="0045683F" w:rsidRPr="0045683F" w:rsidRDefault="0045683F" w:rsidP="0045683F">
      <w:pPr>
        <w:spacing w:after="0" w:line="259" w:lineRule="auto"/>
        <w:jc w:val="both"/>
        <w:rPr>
          <w:rFonts w:ascii="Times New Roman" w:eastAsia="Arial" w:hAnsi="Times New Roman" w:cs="Times New Roman"/>
          <w:sz w:val="24"/>
          <w:szCs w:val="24"/>
        </w:rPr>
      </w:pPr>
      <w:bookmarkStart w:id="2" w:name="_Hlk49597430"/>
      <w:r w:rsidRPr="0045683F">
        <w:rPr>
          <w:rFonts w:ascii="Times New Roman" w:eastAsia="Arial" w:hAnsi="Times New Roman" w:cs="Times New Roman"/>
          <w:sz w:val="24"/>
          <w:szCs w:val="24"/>
        </w:rPr>
        <w:t>**Multivariate model included covariates for urban/rural residence (randomization scheme), baseline household wealth quintile, household having access to an improved latrine, maternal education, parity, social support, CKCDI, child sex, child age at assessment, sex, and BSID-III assessor and accounted for clustering</w:t>
      </w:r>
    </w:p>
    <w:bookmarkEnd w:id="1"/>
    <w:bookmarkEnd w:id="2"/>
    <w:p w14:paraId="5624E22A" w14:textId="77777777" w:rsidR="0023341A" w:rsidRPr="00922172" w:rsidRDefault="0023341A">
      <w:pPr>
        <w:rPr>
          <w:rFonts w:ascii="Times New Roman" w:hAnsi="Times New Roman" w:cs="Times New Roman"/>
          <w:b/>
        </w:rPr>
      </w:pPr>
    </w:p>
    <w:p w14:paraId="60054BC0" w14:textId="77777777" w:rsidR="0023341A" w:rsidRPr="00922172" w:rsidRDefault="0023341A">
      <w:pPr>
        <w:rPr>
          <w:rFonts w:ascii="Times New Roman" w:hAnsi="Times New Roman" w:cs="Times New Roman"/>
          <w:b/>
        </w:rPr>
      </w:pPr>
    </w:p>
    <w:p w14:paraId="4637E1E3" w14:textId="77777777" w:rsidR="0023341A" w:rsidRPr="00922172" w:rsidRDefault="0023341A">
      <w:pPr>
        <w:rPr>
          <w:rFonts w:ascii="Times New Roman" w:hAnsi="Times New Roman" w:cs="Times New Roman"/>
          <w:b/>
        </w:rPr>
      </w:pPr>
    </w:p>
    <w:p w14:paraId="68E192D6" w14:textId="77777777" w:rsidR="0023341A" w:rsidRPr="00922172" w:rsidRDefault="0023341A">
      <w:pPr>
        <w:rPr>
          <w:rFonts w:ascii="Times New Roman" w:hAnsi="Times New Roman" w:cs="Times New Roman"/>
          <w:b/>
        </w:rPr>
      </w:pPr>
    </w:p>
    <w:p w14:paraId="30CAFF9F" w14:textId="77777777" w:rsidR="0023341A" w:rsidRPr="00922172" w:rsidRDefault="0023341A">
      <w:pPr>
        <w:rPr>
          <w:rFonts w:ascii="Times New Roman" w:hAnsi="Times New Roman" w:cs="Times New Roman"/>
          <w:b/>
        </w:rPr>
      </w:pPr>
    </w:p>
    <w:p w14:paraId="76BD5578" w14:textId="77777777" w:rsidR="0023341A" w:rsidRPr="00922172" w:rsidRDefault="0023341A">
      <w:pPr>
        <w:rPr>
          <w:rFonts w:ascii="Times New Roman" w:hAnsi="Times New Roman" w:cs="Times New Roman"/>
          <w:b/>
        </w:rPr>
      </w:pPr>
    </w:p>
    <w:p w14:paraId="5884CD36" w14:textId="77777777" w:rsidR="0023341A" w:rsidRPr="00922172" w:rsidRDefault="0023341A">
      <w:pPr>
        <w:rPr>
          <w:rFonts w:ascii="Times New Roman" w:hAnsi="Times New Roman" w:cs="Times New Roman"/>
          <w:b/>
        </w:rPr>
      </w:pPr>
    </w:p>
    <w:p w14:paraId="79C16AC1" w14:textId="77777777" w:rsidR="0023341A" w:rsidRPr="00922172" w:rsidRDefault="0023341A">
      <w:pPr>
        <w:rPr>
          <w:rFonts w:ascii="Times New Roman" w:hAnsi="Times New Roman" w:cs="Times New Roman"/>
          <w:b/>
        </w:rPr>
      </w:pPr>
    </w:p>
    <w:p w14:paraId="29AE2B74" w14:textId="77777777" w:rsidR="00436B2A" w:rsidRPr="00922172" w:rsidRDefault="00436B2A">
      <w:pPr>
        <w:rPr>
          <w:rFonts w:ascii="Times New Roman" w:hAnsi="Times New Roman" w:cs="Times New Roman"/>
          <w:b/>
        </w:rPr>
      </w:pPr>
    </w:p>
    <w:p w14:paraId="19C5B871" w14:textId="49579491" w:rsidR="003B089D" w:rsidRPr="00922172" w:rsidRDefault="008E1692">
      <w:pPr>
        <w:rPr>
          <w:rFonts w:ascii="Times New Roman" w:hAnsi="Times New Roman" w:cs="Times New Roman"/>
        </w:rPr>
      </w:pPr>
      <w:r>
        <w:rPr>
          <w:rFonts w:ascii="Times New Roman" w:hAnsi="Times New Roman" w:cs="Times New Roman"/>
          <w:b/>
        </w:rPr>
        <w:lastRenderedPageBreak/>
        <w:t>Supplemental</w:t>
      </w:r>
      <w:r w:rsidR="003A3F6F">
        <w:rPr>
          <w:rFonts w:ascii="Times New Roman" w:hAnsi="Times New Roman" w:cs="Times New Roman"/>
          <w:b/>
        </w:rPr>
        <w:t xml:space="preserve"> Table </w:t>
      </w:r>
      <w:r w:rsidR="00FB2C90">
        <w:rPr>
          <w:rFonts w:ascii="Times New Roman" w:hAnsi="Times New Roman" w:cs="Times New Roman"/>
          <w:b/>
        </w:rPr>
        <w:t>1</w:t>
      </w:r>
      <w:r w:rsidR="007C5FBA">
        <w:rPr>
          <w:rFonts w:ascii="Times New Roman" w:hAnsi="Times New Roman" w:cs="Times New Roman"/>
          <w:b/>
        </w:rPr>
        <w:t>1</w:t>
      </w:r>
      <w:r w:rsidR="00044A8E" w:rsidRPr="006438B5">
        <w:rPr>
          <w:rFonts w:ascii="Times New Roman" w:hAnsi="Times New Roman" w:cs="Times New Roman"/>
          <w:b/>
        </w:rPr>
        <w:t>.</w:t>
      </w:r>
      <w:r w:rsidR="00044A8E" w:rsidRPr="00922172">
        <w:rPr>
          <w:rFonts w:ascii="Times New Roman" w:hAnsi="Times New Roman" w:cs="Times New Roman"/>
        </w:rPr>
        <w:t xml:space="preserve"> Effect of CHW and CHW+CCT arms </w:t>
      </w:r>
      <w:r w:rsidR="00873ED2" w:rsidRPr="00922172">
        <w:rPr>
          <w:rFonts w:ascii="Times New Roman" w:hAnsi="Times New Roman" w:cs="Times New Roman"/>
        </w:rPr>
        <w:t xml:space="preserve">on child development domains </w:t>
      </w:r>
      <w:r w:rsidR="00044A8E" w:rsidRPr="00922172">
        <w:rPr>
          <w:rFonts w:ascii="Times New Roman" w:hAnsi="Times New Roman" w:cs="Times New Roman"/>
        </w:rPr>
        <w:t xml:space="preserve">by the percentage of completed CHW visits. </w:t>
      </w:r>
    </w:p>
    <w:p w14:paraId="51417C79" w14:textId="77777777" w:rsidR="00044A8E" w:rsidRPr="00922172" w:rsidRDefault="00044A8E">
      <w:pPr>
        <w:rPr>
          <w:rFonts w:ascii="Times New Roman" w:hAnsi="Times New Roman" w:cs="Times New Roman"/>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2151"/>
        <w:gridCol w:w="2041"/>
        <w:gridCol w:w="2082"/>
        <w:gridCol w:w="2160"/>
      </w:tblGrid>
      <w:tr w:rsidR="00044A8E" w:rsidRPr="00922172" w14:paraId="0B043373" w14:textId="77777777" w:rsidTr="00123A08">
        <w:trPr>
          <w:trHeight w:val="1035"/>
          <w:jc w:val="center"/>
        </w:trPr>
        <w:tc>
          <w:tcPr>
            <w:tcW w:w="1658" w:type="dxa"/>
            <w:shd w:val="clear" w:color="auto" w:fill="auto"/>
            <w:vAlign w:val="center"/>
            <w:hideMark/>
          </w:tcPr>
          <w:p w14:paraId="58511B5A" w14:textId="77777777" w:rsidR="00044A8E" w:rsidRPr="00922172" w:rsidRDefault="00044A8E" w:rsidP="00044A8E">
            <w:pPr>
              <w:spacing w:line="240" w:lineRule="auto"/>
              <w:rPr>
                <w:rFonts w:ascii="Times New Roman" w:eastAsia="Times New Roman" w:hAnsi="Times New Roman"/>
                <w:b/>
                <w:bCs/>
                <w:szCs w:val="20"/>
              </w:rPr>
            </w:pPr>
            <w:r w:rsidRPr="00922172">
              <w:rPr>
                <w:rFonts w:ascii="Times New Roman" w:eastAsia="Times New Roman" w:hAnsi="Times New Roman"/>
                <w:b/>
                <w:bCs/>
                <w:szCs w:val="20"/>
              </w:rPr>
              <w:t> </w:t>
            </w:r>
          </w:p>
        </w:tc>
        <w:tc>
          <w:tcPr>
            <w:tcW w:w="2151" w:type="dxa"/>
            <w:shd w:val="clear" w:color="auto" w:fill="auto"/>
          </w:tcPr>
          <w:p w14:paraId="4B117BD3" w14:textId="289D1312" w:rsidR="00044A8E" w:rsidRPr="00922172" w:rsidRDefault="00044A8E" w:rsidP="00044A8E">
            <w:pPr>
              <w:jc w:val="center"/>
              <w:rPr>
                <w:rFonts w:ascii="Times New Roman" w:hAnsi="Times New Roman" w:cs="Times New Roman"/>
              </w:rPr>
            </w:pPr>
            <w:r w:rsidRPr="00922172">
              <w:rPr>
                <w:rFonts w:ascii="Times New Roman" w:hAnsi="Times New Roman" w:cs="Times New Roman"/>
              </w:rPr>
              <w:t xml:space="preserve">CHW ≥90% Visits Completed vs. </w:t>
            </w:r>
            <w:proofErr w:type="gramStart"/>
            <w:r w:rsidRPr="00922172">
              <w:rPr>
                <w:rFonts w:ascii="Times New Roman" w:hAnsi="Times New Roman" w:cs="Times New Roman"/>
              </w:rPr>
              <w:t xml:space="preserve">Control  </w:t>
            </w:r>
            <w:r w:rsidR="004C2A25">
              <w:rPr>
                <w:rFonts w:ascii="Times New Roman" w:hAnsi="Times New Roman" w:cs="Times New Roman"/>
              </w:rPr>
              <w:t>Mean</w:t>
            </w:r>
            <w:proofErr w:type="gramEnd"/>
            <w:r w:rsidR="004C2A25">
              <w:rPr>
                <w:rFonts w:ascii="Times New Roman" w:hAnsi="Times New Roman" w:cs="Times New Roman"/>
              </w:rPr>
              <w:t xml:space="preserve"> Difference</w:t>
            </w:r>
            <w:r w:rsidRPr="00922172">
              <w:rPr>
                <w:rFonts w:ascii="Times New Roman" w:hAnsi="Times New Roman" w:cs="Times New Roman"/>
              </w:rPr>
              <w:t xml:space="preserve"> (95% CI)</w:t>
            </w:r>
          </w:p>
          <w:p w14:paraId="3A932D07" w14:textId="012E145E" w:rsidR="00BA4EB3" w:rsidRPr="00922172" w:rsidRDefault="00BA4EB3" w:rsidP="00044A8E">
            <w:pPr>
              <w:jc w:val="center"/>
              <w:rPr>
                <w:rFonts w:ascii="Times New Roman" w:hAnsi="Times New Roman" w:cs="Times New Roman"/>
              </w:rPr>
            </w:pPr>
            <w:r w:rsidRPr="00922172">
              <w:rPr>
                <w:rFonts w:ascii="Times New Roman" w:hAnsi="Times New Roman" w:cs="Times New Roman"/>
              </w:rPr>
              <w:t>(N=106)</w:t>
            </w:r>
          </w:p>
        </w:tc>
        <w:tc>
          <w:tcPr>
            <w:tcW w:w="2041" w:type="dxa"/>
            <w:shd w:val="clear" w:color="auto" w:fill="auto"/>
          </w:tcPr>
          <w:p w14:paraId="48AAE733" w14:textId="1E673C9C" w:rsidR="00044A8E" w:rsidRPr="00922172" w:rsidRDefault="00044A8E" w:rsidP="00044A8E">
            <w:pPr>
              <w:jc w:val="center"/>
              <w:rPr>
                <w:rFonts w:ascii="Times New Roman" w:hAnsi="Times New Roman" w:cs="Times New Roman"/>
              </w:rPr>
            </w:pPr>
            <w:r w:rsidRPr="00922172">
              <w:rPr>
                <w:rFonts w:ascii="Times New Roman" w:hAnsi="Times New Roman" w:cs="Times New Roman"/>
              </w:rPr>
              <w:t>CHW &lt;90% Visits Completed vs. Control</w:t>
            </w:r>
            <w:r w:rsidR="004C2A25">
              <w:rPr>
                <w:rFonts w:ascii="Times New Roman" w:hAnsi="Times New Roman" w:cs="Times New Roman"/>
              </w:rPr>
              <w:t xml:space="preserve">                Mean </w:t>
            </w:r>
            <w:proofErr w:type="gramStart"/>
            <w:r w:rsidR="004C2A25">
              <w:rPr>
                <w:rFonts w:ascii="Times New Roman" w:hAnsi="Times New Roman" w:cs="Times New Roman"/>
              </w:rPr>
              <w:t>Difference</w:t>
            </w:r>
            <w:r w:rsidRPr="00922172">
              <w:rPr>
                <w:rFonts w:ascii="Times New Roman" w:hAnsi="Times New Roman" w:cs="Times New Roman"/>
              </w:rPr>
              <w:t xml:space="preserve">  (</w:t>
            </w:r>
            <w:proofErr w:type="gramEnd"/>
            <w:r w:rsidRPr="00922172">
              <w:rPr>
                <w:rFonts w:ascii="Times New Roman" w:hAnsi="Times New Roman" w:cs="Times New Roman"/>
              </w:rPr>
              <w:t>95% CI)</w:t>
            </w:r>
          </w:p>
          <w:p w14:paraId="3B333D82" w14:textId="2109FAAC" w:rsidR="00BA4EB3" w:rsidRPr="00922172" w:rsidRDefault="00BA4EB3" w:rsidP="00044A8E">
            <w:pPr>
              <w:jc w:val="center"/>
              <w:rPr>
                <w:rFonts w:ascii="Times New Roman" w:hAnsi="Times New Roman" w:cs="Times New Roman"/>
              </w:rPr>
            </w:pPr>
            <w:r w:rsidRPr="00922172">
              <w:rPr>
                <w:rFonts w:ascii="Times New Roman" w:hAnsi="Times New Roman" w:cs="Times New Roman"/>
              </w:rPr>
              <w:t>(N=30)</w:t>
            </w:r>
          </w:p>
        </w:tc>
        <w:tc>
          <w:tcPr>
            <w:tcW w:w="2082" w:type="dxa"/>
            <w:shd w:val="clear" w:color="auto" w:fill="auto"/>
          </w:tcPr>
          <w:p w14:paraId="06A7DE95" w14:textId="319BC8A2" w:rsidR="00044A8E" w:rsidRPr="00922172" w:rsidRDefault="00044A8E" w:rsidP="00044A8E">
            <w:pPr>
              <w:jc w:val="center"/>
              <w:rPr>
                <w:rFonts w:ascii="Times New Roman" w:hAnsi="Times New Roman" w:cs="Times New Roman"/>
              </w:rPr>
            </w:pPr>
            <w:r w:rsidRPr="00922172">
              <w:rPr>
                <w:rFonts w:ascii="Times New Roman" w:hAnsi="Times New Roman" w:cs="Times New Roman"/>
              </w:rPr>
              <w:t>CHW+CCT ≥90% Visits Completed vs. Control</w:t>
            </w:r>
            <w:r w:rsidR="004C2A25">
              <w:rPr>
                <w:rFonts w:ascii="Times New Roman" w:hAnsi="Times New Roman" w:cs="Times New Roman"/>
              </w:rPr>
              <w:t xml:space="preserve">                Mean Difference</w:t>
            </w:r>
            <w:r w:rsidRPr="00922172">
              <w:rPr>
                <w:rFonts w:ascii="Times New Roman" w:hAnsi="Times New Roman" w:cs="Times New Roman"/>
              </w:rPr>
              <w:t xml:space="preserve"> (95% CI)</w:t>
            </w:r>
          </w:p>
          <w:p w14:paraId="37CB8782" w14:textId="154512A2" w:rsidR="00BA4EB3" w:rsidRPr="00922172" w:rsidRDefault="00BA4EB3" w:rsidP="00BA4EB3">
            <w:pPr>
              <w:jc w:val="center"/>
              <w:rPr>
                <w:rFonts w:ascii="Times New Roman" w:hAnsi="Times New Roman" w:cs="Times New Roman"/>
              </w:rPr>
            </w:pPr>
            <w:r w:rsidRPr="00922172">
              <w:rPr>
                <w:rFonts w:ascii="Times New Roman" w:hAnsi="Times New Roman" w:cs="Times New Roman"/>
              </w:rPr>
              <w:t>(N=120)</w:t>
            </w:r>
          </w:p>
        </w:tc>
        <w:tc>
          <w:tcPr>
            <w:tcW w:w="2160" w:type="dxa"/>
            <w:shd w:val="clear" w:color="auto" w:fill="auto"/>
          </w:tcPr>
          <w:p w14:paraId="3851E7E0" w14:textId="0A449AD2" w:rsidR="00044A8E" w:rsidRPr="00922172" w:rsidRDefault="00044A8E" w:rsidP="00044A8E">
            <w:pPr>
              <w:jc w:val="center"/>
              <w:rPr>
                <w:rFonts w:ascii="Times New Roman" w:hAnsi="Times New Roman" w:cs="Times New Roman"/>
              </w:rPr>
            </w:pPr>
            <w:r w:rsidRPr="00922172">
              <w:rPr>
                <w:rFonts w:ascii="Times New Roman" w:hAnsi="Times New Roman" w:cs="Times New Roman"/>
              </w:rPr>
              <w:t>CHW</w:t>
            </w:r>
            <w:r w:rsidR="004C2A25">
              <w:rPr>
                <w:rFonts w:ascii="Times New Roman" w:hAnsi="Times New Roman" w:cs="Times New Roman"/>
              </w:rPr>
              <w:t>+CCT</w:t>
            </w:r>
            <w:r w:rsidRPr="00922172">
              <w:rPr>
                <w:rFonts w:ascii="Times New Roman" w:hAnsi="Times New Roman" w:cs="Times New Roman"/>
              </w:rPr>
              <w:t xml:space="preserve"> &lt;90% Visits Completed vs. Control </w:t>
            </w:r>
            <w:r w:rsidR="004C2A25">
              <w:rPr>
                <w:rFonts w:ascii="Times New Roman" w:hAnsi="Times New Roman" w:cs="Times New Roman"/>
              </w:rPr>
              <w:t xml:space="preserve">               Mean Difference </w:t>
            </w:r>
            <w:r w:rsidRPr="00922172">
              <w:rPr>
                <w:rFonts w:ascii="Times New Roman" w:hAnsi="Times New Roman" w:cs="Times New Roman"/>
              </w:rPr>
              <w:t>(95% CI)</w:t>
            </w:r>
          </w:p>
          <w:p w14:paraId="161A538E" w14:textId="198B6F99" w:rsidR="00BA4EB3" w:rsidRPr="00922172" w:rsidRDefault="00BA4EB3" w:rsidP="00044A8E">
            <w:pPr>
              <w:jc w:val="center"/>
              <w:rPr>
                <w:rFonts w:ascii="Times New Roman" w:hAnsi="Times New Roman" w:cs="Times New Roman"/>
              </w:rPr>
            </w:pPr>
            <w:r w:rsidRPr="00922172">
              <w:rPr>
                <w:rFonts w:ascii="Times New Roman" w:hAnsi="Times New Roman" w:cs="Times New Roman"/>
              </w:rPr>
              <w:t>(N=15)</w:t>
            </w:r>
          </w:p>
        </w:tc>
      </w:tr>
      <w:tr w:rsidR="009D2F6D" w:rsidRPr="00922172" w14:paraId="34E721D7" w14:textId="77777777" w:rsidTr="009D2F6D">
        <w:trPr>
          <w:cantSplit/>
          <w:trHeight w:hRule="exact" w:val="288"/>
          <w:jc w:val="center"/>
        </w:trPr>
        <w:tc>
          <w:tcPr>
            <w:tcW w:w="10092" w:type="dxa"/>
            <w:gridSpan w:val="5"/>
            <w:shd w:val="clear" w:color="auto" w:fill="auto"/>
            <w:noWrap/>
            <w:vAlign w:val="bottom"/>
          </w:tcPr>
          <w:p w14:paraId="434122F6" w14:textId="11EBE1AA" w:rsidR="009D2F6D" w:rsidRPr="00922172" w:rsidRDefault="00702253" w:rsidP="009D2F6D">
            <w:pPr>
              <w:rPr>
                <w:rFonts w:ascii="Times New Roman" w:hAnsi="Times New Roman" w:cs="Times New Roman"/>
                <w:i/>
              </w:rPr>
            </w:pPr>
            <w:r>
              <w:rPr>
                <w:rFonts w:ascii="Times New Roman" w:eastAsia="Times New Roman" w:hAnsi="Times New Roman"/>
                <w:i/>
                <w:szCs w:val="20"/>
              </w:rPr>
              <w:t>Minimally ad</w:t>
            </w:r>
            <w:r w:rsidR="009D2F6D" w:rsidRPr="00922172">
              <w:rPr>
                <w:rFonts w:ascii="Times New Roman" w:eastAsia="Times New Roman" w:hAnsi="Times New Roman"/>
                <w:i/>
                <w:szCs w:val="20"/>
              </w:rPr>
              <w:t>justed</w:t>
            </w:r>
            <w:r w:rsidR="00CF3CFC">
              <w:rPr>
                <w:rFonts w:ascii="Times New Roman" w:eastAsia="Times New Roman" w:hAnsi="Times New Roman"/>
                <w:i/>
                <w:szCs w:val="20"/>
              </w:rPr>
              <w:t>*</w:t>
            </w:r>
          </w:p>
        </w:tc>
      </w:tr>
      <w:tr w:rsidR="00DC104D" w:rsidRPr="00922172" w14:paraId="0CFB0624" w14:textId="77777777" w:rsidTr="006438B5">
        <w:trPr>
          <w:cantSplit/>
          <w:trHeight w:hRule="exact" w:val="288"/>
          <w:jc w:val="center"/>
        </w:trPr>
        <w:tc>
          <w:tcPr>
            <w:tcW w:w="1658" w:type="dxa"/>
            <w:shd w:val="clear" w:color="auto" w:fill="auto"/>
            <w:noWrap/>
            <w:vAlign w:val="bottom"/>
          </w:tcPr>
          <w:p w14:paraId="22C2D894" w14:textId="14B4BCB3" w:rsidR="00DC104D" w:rsidRPr="00922172" w:rsidRDefault="00DC104D" w:rsidP="00DC104D">
            <w:pPr>
              <w:spacing w:line="240" w:lineRule="auto"/>
              <w:rPr>
                <w:rFonts w:ascii="Times New Roman" w:eastAsia="Times New Roman" w:hAnsi="Times New Roman"/>
                <w:szCs w:val="20"/>
              </w:rPr>
            </w:pPr>
            <w:r w:rsidRPr="00922172">
              <w:rPr>
                <w:rFonts w:ascii="Times New Roman" w:eastAsia="Times New Roman" w:hAnsi="Times New Roman"/>
                <w:szCs w:val="20"/>
              </w:rPr>
              <w:t>Cognitive</w:t>
            </w:r>
          </w:p>
        </w:tc>
        <w:tc>
          <w:tcPr>
            <w:tcW w:w="2151" w:type="dxa"/>
            <w:shd w:val="clear" w:color="auto" w:fill="auto"/>
            <w:noWrap/>
          </w:tcPr>
          <w:p w14:paraId="27FB7C29" w14:textId="5F683B95" w:rsidR="00DC104D" w:rsidRPr="00DC104D" w:rsidRDefault="00DC104D" w:rsidP="00DC104D">
            <w:pPr>
              <w:jc w:val="center"/>
              <w:rPr>
                <w:rFonts w:ascii="Times New Roman" w:hAnsi="Times New Roman" w:cs="Times New Roman"/>
              </w:rPr>
            </w:pPr>
            <w:r w:rsidRPr="00DC104D">
              <w:rPr>
                <w:rFonts w:ascii="Times New Roman" w:hAnsi="Times New Roman" w:cs="Times New Roman"/>
              </w:rPr>
              <w:t>0.17 (0.03, 0.30)</w:t>
            </w:r>
          </w:p>
        </w:tc>
        <w:tc>
          <w:tcPr>
            <w:tcW w:w="2041" w:type="dxa"/>
            <w:shd w:val="clear" w:color="auto" w:fill="auto"/>
            <w:noWrap/>
          </w:tcPr>
          <w:p w14:paraId="75D6F4ED" w14:textId="7F1BE134" w:rsidR="00DC104D" w:rsidRPr="00DC104D" w:rsidRDefault="00DC104D" w:rsidP="00DC104D">
            <w:pPr>
              <w:jc w:val="center"/>
              <w:rPr>
                <w:rFonts w:ascii="Times New Roman" w:hAnsi="Times New Roman" w:cs="Times New Roman"/>
              </w:rPr>
            </w:pPr>
            <w:r w:rsidRPr="00DC104D">
              <w:rPr>
                <w:rFonts w:ascii="Times New Roman" w:hAnsi="Times New Roman" w:cs="Times New Roman"/>
              </w:rPr>
              <w:t>0.05 (-0.09, 0.19)</w:t>
            </w:r>
          </w:p>
        </w:tc>
        <w:tc>
          <w:tcPr>
            <w:tcW w:w="2082" w:type="dxa"/>
            <w:shd w:val="clear" w:color="auto" w:fill="auto"/>
            <w:noWrap/>
          </w:tcPr>
          <w:p w14:paraId="527F259A" w14:textId="4A1F82B0" w:rsidR="00DC104D" w:rsidRPr="00DC104D" w:rsidRDefault="00DC104D" w:rsidP="00DC104D">
            <w:pPr>
              <w:jc w:val="center"/>
              <w:rPr>
                <w:rFonts w:ascii="Times New Roman" w:hAnsi="Times New Roman" w:cs="Times New Roman"/>
              </w:rPr>
            </w:pPr>
            <w:r w:rsidRPr="00DC104D">
              <w:rPr>
                <w:rFonts w:ascii="Times New Roman" w:hAnsi="Times New Roman" w:cs="Times New Roman"/>
              </w:rPr>
              <w:t>0.18 (0.12, 0.24)</w:t>
            </w:r>
          </w:p>
        </w:tc>
        <w:tc>
          <w:tcPr>
            <w:tcW w:w="2160" w:type="dxa"/>
            <w:shd w:val="clear" w:color="auto" w:fill="auto"/>
            <w:noWrap/>
          </w:tcPr>
          <w:p w14:paraId="72D2685F" w14:textId="3EF92691" w:rsidR="00DC104D" w:rsidRPr="00DC104D" w:rsidRDefault="00DC104D" w:rsidP="00DC104D">
            <w:pPr>
              <w:jc w:val="center"/>
              <w:rPr>
                <w:rFonts w:ascii="Times New Roman" w:hAnsi="Times New Roman" w:cs="Times New Roman"/>
              </w:rPr>
            </w:pPr>
            <w:r w:rsidRPr="00DC104D">
              <w:rPr>
                <w:rFonts w:ascii="Times New Roman" w:hAnsi="Times New Roman" w:cs="Times New Roman"/>
              </w:rPr>
              <w:t>0.03 (-0.12, 0.19)</w:t>
            </w:r>
          </w:p>
        </w:tc>
      </w:tr>
      <w:tr w:rsidR="00DC104D" w:rsidRPr="00922172" w14:paraId="5EF34274" w14:textId="77777777" w:rsidTr="005B0531">
        <w:trPr>
          <w:cantSplit/>
          <w:trHeight w:hRule="exact" w:val="288"/>
          <w:jc w:val="center"/>
        </w:trPr>
        <w:tc>
          <w:tcPr>
            <w:tcW w:w="1658" w:type="dxa"/>
            <w:shd w:val="clear" w:color="auto" w:fill="auto"/>
            <w:noWrap/>
            <w:vAlign w:val="bottom"/>
          </w:tcPr>
          <w:p w14:paraId="034D512E" w14:textId="74B7CF34" w:rsidR="00DC104D" w:rsidRPr="00922172" w:rsidRDefault="00DC104D" w:rsidP="00DC104D">
            <w:pPr>
              <w:spacing w:line="240" w:lineRule="auto"/>
              <w:rPr>
                <w:rFonts w:ascii="Times New Roman" w:eastAsia="Times New Roman" w:hAnsi="Times New Roman"/>
                <w:szCs w:val="20"/>
              </w:rPr>
            </w:pPr>
            <w:r w:rsidRPr="00922172">
              <w:rPr>
                <w:rFonts w:ascii="Times New Roman" w:eastAsia="Times New Roman" w:hAnsi="Times New Roman"/>
                <w:szCs w:val="20"/>
              </w:rPr>
              <w:t>Language</w:t>
            </w:r>
          </w:p>
        </w:tc>
        <w:tc>
          <w:tcPr>
            <w:tcW w:w="2151" w:type="dxa"/>
            <w:shd w:val="clear" w:color="auto" w:fill="auto"/>
            <w:noWrap/>
            <w:vAlign w:val="bottom"/>
          </w:tcPr>
          <w:p w14:paraId="482FFCA5" w14:textId="740EB630" w:rsidR="00DC104D" w:rsidRPr="00DC104D" w:rsidRDefault="00DC104D" w:rsidP="00DC104D">
            <w:pPr>
              <w:jc w:val="center"/>
              <w:rPr>
                <w:rFonts w:ascii="Times New Roman" w:hAnsi="Times New Roman" w:cs="Times New Roman"/>
              </w:rPr>
            </w:pPr>
            <w:r w:rsidRPr="00DC104D">
              <w:rPr>
                <w:rFonts w:ascii="Times New Roman" w:hAnsi="Times New Roman" w:cs="Times New Roman"/>
              </w:rPr>
              <w:t>0.04 (-0.07, 0.14)</w:t>
            </w:r>
          </w:p>
        </w:tc>
        <w:tc>
          <w:tcPr>
            <w:tcW w:w="2041" w:type="dxa"/>
            <w:shd w:val="clear" w:color="auto" w:fill="auto"/>
            <w:noWrap/>
            <w:vAlign w:val="bottom"/>
          </w:tcPr>
          <w:p w14:paraId="73FC2E59" w14:textId="35C062EE" w:rsidR="00DC104D" w:rsidRPr="00DC104D" w:rsidRDefault="00DC104D" w:rsidP="00DC104D">
            <w:pPr>
              <w:jc w:val="center"/>
              <w:rPr>
                <w:rFonts w:ascii="Times New Roman" w:hAnsi="Times New Roman" w:cs="Times New Roman"/>
              </w:rPr>
            </w:pPr>
            <w:r w:rsidRPr="00DC104D">
              <w:rPr>
                <w:rFonts w:ascii="Times New Roman" w:hAnsi="Times New Roman" w:cs="Times New Roman"/>
              </w:rPr>
              <w:t>0.06 (-0.07, 0.19)</w:t>
            </w:r>
          </w:p>
        </w:tc>
        <w:tc>
          <w:tcPr>
            <w:tcW w:w="2082" w:type="dxa"/>
            <w:shd w:val="clear" w:color="auto" w:fill="auto"/>
            <w:noWrap/>
            <w:vAlign w:val="bottom"/>
          </w:tcPr>
          <w:p w14:paraId="2C8B0D36" w14:textId="285C9CDA" w:rsidR="00DC104D" w:rsidRPr="00DC104D" w:rsidRDefault="00DC104D" w:rsidP="00DC104D">
            <w:pPr>
              <w:jc w:val="center"/>
              <w:rPr>
                <w:rFonts w:ascii="Times New Roman" w:hAnsi="Times New Roman" w:cs="Times New Roman"/>
              </w:rPr>
            </w:pPr>
            <w:r w:rsidRPr="00DC104D">
              <w:rPr>
                <w:rFonts w:ascii="Times New Roman" w:hAnsi="Times New Roman" w:cs="Times New Roman"/>
              </w:rPr>
              <w:t>0.1</w:t>
            </w:r>
            <w:r w:rsidR="007C5FBA">
              <w:rPr>
                <w:rFonts w:ascii="Times New Roman" w:hAnsi="Times New Roman" w:cs="Times New Roman"/>
              </w:rPr>
              <w:t>0</w:t>
            </w:r>
            <w:r w:rsidRPr="00DC104D">
              <w:rPr>
                <w:rFonts w:ascii="Times New Roman" w:hAnsi="Times New Roman" w:cs="Times New Roman"/>
              </w:rPr>
              <w:t xml:space="preserve"> (0.04, 0.16)</w:t>
            </w:r>
          </w:p>
        </w:tc>
        <w:tc>
          <w:tcPr>
            <w:tcW w:w="2160" w:type="dxa"/>
            <w:shd w:val="clear" w:color="auto" w:fill="auto"/>
            <w:noWrap/>
            <w:vAlign w:val="bottom"/>
          </w:tcPr>
          <w:p w14:paraId="6D869446" w14:textId="3CC2A07D" w:rsidR="00DC104D" w:rsidRPr="00DC104D" w:rsidRDefault="00DC104D" w:rsidP="00DC104D">
            <w:pPr>
              <w:jc w:val="center"/>
              <w:rPr>
                <w:rFonts w:ascii="Times New Roman" w:hAnsi="Times New Roman" w:cs="Times New Roman"/>
              </w:rPr>
            </w:pPr>
            <w:r w:rsidRPr="00DC104D">
              <w:rPr>
                <w:rFonts w:ascii="Times New Roman" w:hAnsi="Times New Roman" w:cs="Times New Roman"/>
              </w:rPr>
              <w:t>-0.05 (-0.19, 0.10)</w:t>
            </w:r>
          </w:p>
        </w:tc>
      </w:tr>
      <w:tr w:rsidR="00DC104D" w:rsidRPr="00922172" w14:paraId="2E2CE459" w14:textId="77777777" w:rsidTr="002225E1">
        <w:trPr>
          <w:cantSplit/>
          <w:trHeight w:hRule="exact" w:val="288"/>
          <w:jc w:val="center"/>
        </w:trPr>
        <w:tc>
          <w:tcPr>
            <w:tcW w:w="1658" w:type="dxa"/>
            <w:shd w:val="clear" w:color="auto" w:fill="auto"/>
            <w:noWrap/>
            <w:vAlign w:val="bottom"/>
          </w:tcPr>
          <w:p w14:paraId="27B90EA9" w14:textId="4A94F63A" w:rsidR="00DC104D" w:rsidRPr="00922172" w:rsidRDefault="00DC104D" w:rsidP="00DC104D">
            <w:pPr>
              <w:spacing w:line="240" w:lineRule="auto"/>
              <w:rPr>
                <w:rFonts w:ascii="Times New Roman" w:eastAsia="Times New Roman" w:hAnsi="Times New Roman"/>
                <w:szCs w:val="20"/>
              </w:rPr>
            </w:pPr>
            <w:r w:rsidRPr="00922172">
              <w:rPr>
                <w:rFonts w:ascii="Times New Roman" w:eastAsia="Times New Roman" w:hAnsi="Times New Roman"/>
                <w:szCs w:val="20"/>
              </w:rPr>
              <w:t>Motor</w:t>
            </w:r>
          </w:p>
        </w:tc>
        <w:tc>
          <w:tcPr>
            <w:tcW w:w="2151" w:type="dxa"/>
            <w:shd w:val="clear" w:color="auto" w:fill="auto"/>
            <w:noWrap/>
            <w:vAlign w:val="bottom"/>
          </w:tcPr>
          <w:p w14:paraId="017424AB" w14:textId="5190E1B0" w:rsidR="00DC104D" w:rsidRPr="00DC104D" w:rsidRDefault="00DC104D" w:rsidP="00DC104D">
            <w:pPr>
              <w:jc w:val="center"/>
              <w:rPr>
                <w:rFonts w:ascii="Times New Roman" w:hAnsi="Times New Roman" w:cs="Times New Roman"/>
              </w:rPr>
            </w:pPr>
            <w:r w:rsidRPr="00DC104D">
              <w:rPr>
                <w:rFonts w:ascii="Times New Roman" w:hAnsi="Times New Roman" w:cs="Times New Roman"/>
              </w:rPr>
              <w:t>0.04 (-0.1, 0.18)</w:t>
            </w:r>
          </w:p>
        </w:tc>
        <w:tc>
          <w:tcPr>
            <w:tcW w:w="2041" w:type="dxa"/>
            <w:shd w:val="clear" w:color="auto" w:fill="auto"/>
            <w:noWrap/>
            <w:vAlign w:val="bottom"/>
          </w:tcPr>
          <w:p w14:paraId="5FAF5B3B" w14:textId="2B451BE3" w:rsidR="00DC104D" w:rsidRPr="00DC104D" w:rsidRDefault="00DC104D" w:rsidP="00DC104D">
            <w:pPr>
              <w:jc w:val="center"/>
              <w:rPr>
                <w:rFonts w:ascii="Times New Roman" w:hAnsi="Times New Roman" w:cs="Times New Roman"/>
              </w:rPr>
            </w:pPr>
            <w:r w:rsidRPr="00DC104D">
              <w:rPr>
                <w:rFonts w:ascii="Times New Roman" w:hAnsi="Times New Roman" w:cs="Times New Roman"/>
              </w:rPr>
              <w:t>-0.01 (-0.14, 0.11)</w:t>
            </w:r>
          </w:p>
        </w:tc>
        <w:tc>
          <w:tcPr>
            <w:tcW w:w="2082" w:type="dxa"/>
            <w:shd w:val="clear" w:color="auto" w:fill="auto"/>
            <w:noWrap/>
            <w:vAlign w:val="bottom"/>
          </w:tcPr>
          <w:p w14:paraId="654BDF98" w14:textId="12EB3F05" w:rsidR="00DC104D" w:rsidRPr="00DC104D" w:rsidRDefault="00DC104D" w:rsidP="00DC104D">
            <w:pPr>
              <w:jc w:val="center"/>
              <w:rPr>
                <w:rFonts w:ascii="Times New Roman" w:hAnsi="Times New Roman" w:cs="Times New Roman"/>
              </w:rPr>
            </w:pPr>
            <w:r w:rsidRPr="00DC104D">
              <w:rPr>
                <w:rFonts w:ascii="Times New Roman" w:hAnsi="Times New Roman" w:cs="Times New Roman"/>
              </w:rPr>
              <w:t>0.13 (0.01, 0.25)</w:t>
            </w:r>
          </w:p>
        </w:tc>
        <w:tc>
          <w:tcPr>
            <w:tcW w:w="2160" w:type="dxa"/>
            <w:shd w:val="clear" w:color="auto" w:fill="auto"/>
            <w:noWrap/>
            <w:vAlign w:val="bottom"/>
          </w:tcPr>
          <w:p w14:paraId="2ACDA482" w14:textId="1193C1B1" w:rsidR="00DC104D" w:rsidRPr="00DC104D" w:rsidRDefault="00DC104D" w:rsidP="00DC104D">
            <w:pPr>
              <w:jc w:val="center"/>
              <w:rPr>
                <w:rFonts w:ascii="Times New Roman" w:hAnsi="Times New Roman" w:cs="Times New Roman"/>
              </w:rPr>
            </w:pPr>
            <w:r w:rsidRPr="00DC104D">
              <w:rPr>
                <w:rFonts w:ascii="Times New Roman" w:hAnsi="Times New Roman" w:cs="Times New Roman"/>
              </w:rPr>
              <w:t>0.28 (0.10, 0.46)</w:t>
            </w:r>
          </w:p>
        </w:tc>
      </w:tr>
      <w:tr w:rsidR="009D2F6D" w:rsidRPr="00922172" w14:paraId="4FF247A3" w14:textId="77777777" w:rsidTr="00B72B0A">
        <w:trPr>
          <w:cantSplit/>
          <w:trHeight w:hRule="exact" w:val="288"/>
          <w:jc w:val="center"/>
        </w:trPr>
        <w:tc>
          <w:tcPr>
            <w:tcW w:w="10092" w:type="dxa"/>
            <w:gridSpan w:val="5"/>
            <w:shd w:val="clear" w:color="auto" w:fill="auto"/>
            <w:noWrap/>
            <w:vAlign w:val="bottom"/>
          </w:tcPr>
          <w:p w14:paraId="73D510CC" w14:textId="445829D4" w:rsidR="009D2F6D" w:rsidRPr="00922172" w:rsidRDefault="00DC27AB" w:rsidP="00794B5E">
            <w:pPr>
              <w:rPr>
                <w:rFonts w:ascii="Times New Roman" w:hAnsi="Times New Roman" w:cs="Times New Roman"/>
                <w:i/>
              </w:rPr>
            </w:pPr>
            <w:r>
              <w:rPr>
                <w:rFonts w:ascii="Times New Roman" w:hAnsi="Times New Roman" w:cs="Times New Roman"/>
                <w:i/>
              </w:rPr>
              <w:t>Multivariable</w:t>
            </w:r>
            <w:r w:rsidR="006438B5">
              <w:rPr>
                <w:rFonts w:ascii="Times New Roman" w:hAnsi="Times New Roman" w:cs="Times New Roman"/>
                <w:i/>
              </w:rPr>
              <w:t xml:space="preserve"> model</w:t>
            </w:r>
            <w:r w:rsidR="004C2A25">
              <w:rPr>
                <w:rFonts w:ascii="Times New Roman" w:hAnsi="Times New Roman" w:cs="Times New Roman"/>
                <w:i/>
              </w:rPr>
              <w:t>*</w:t>
            </w:r>
            <w:r w:rsidR="00CF3CFC">
              <w:rPr>
                <w:rFonts w:ascii="Times New Roman" w:hAnsi="Times New Roman" w:cs="Times New Roman"/>
                <w:i/>
              </w:rPr>
              <w:t>*</w:t>
            </w:r>
          </w:p>
        </w:tc>
      </w:tr>
      <w:tr w:rsidR="00DC104D" w:rsidRPr="00922172" w14:paraId="18057FA5" w14:textId="77777777" w:rsidTr="00CE7815">
        <w:trPr>
          <w:cantSplit/>
          <w:trHeight w:hRule="exact" w:val="288"/>
          <w:jc w:val="center"/>
        </w:trPr>
        <w:tc>
          <w:tcPr>
            <w:tcW w:w="1658" w:type="dxa"/>
            <w:shd w:val="clear" w:color="auto" w:fill="auto"/>
            <w:noWrap/>
            <w:vAlign w:val="bottom"/>
            <w:hideMark/>
          </w:tcPr>
          <w:p w14:paraId="3B36737B" w14:textId="77777777" w:rsidR="00DC104D" w:rsidRPr="00922172" w:rsidRDefault="00DC104D" w:rsidP="00DC104D">
            <w:pPr>
              <w:spacing w:line="240" w:lineRule="auto"/>
              <w:rPr>
                <w:rFonts w:ascii="Times New Roman" w:eastAsia="Times New Roman" w:hAnsi="Times New Roman"/>
                <w:szCs w:val="20"/>
              </w:rPr>
            </w:pPr>
            <w:r w:rsidRPr="00922172">
              <w:rPr>
                <w:rFonts w:ascii="Times New Roman" w:eastAsia="Times New Roman" w:hAnsi="Times New Roman"/>
                <w:szCs w:val="20"/>
              </w:rPr>
              <w:t>Cognitive</w:t>
            </w:r>
          </w:p>
        </w:tc>
        <w:tc>
          <w:tcPr>
            <w:tcW w:w="2151" w:type="dxa"/>
            <w:shd w:val="clear" w:color="auto" w:fill="auto"/>
            <w:noWrap/>
            <w:vAlign w:val="bottom"/>
          </w:tcPr>
          <w:p w14:paraId="32F91212" w14:textId="5B47E5D0" w:rsidR="00DC104D" w:rsidRPr="00DC104D" w:rsidRDefault="00DC104D" w:rsidP="00DC104D">
            <w:pPr>
              <w:jc w:val="center"/>
              <w:rPr>
                <w:rFonts w:ascii="Times New Roman" w:hAnsi="Times New Roman" w:cs="Times New Roman"/>
              </w:rPr>
            </w:pPr>
            <w:r w:rsidRPr="00DC104D">
              <w:rPr>
                <w:rFonts w:ascii="Times New Roman" w:hAnsi="Times New Roman" w:cs="Times New Roman"/>
              </w:rPr>
              <w:t>0.16 (0.03, 0.3</w:t>
            </w:r>
            <w:r>
              <w:rPr>
                <w:rFonts w:ascii="Times New Roman" w:hAnsi="Times New Roman" w:cs="Times New Roman"/>
              </w:rPr>
              <w:t>0</w:t>
            </w:r>
            <w:r w:rsidRPr="00DC104D">
              <w:rPr>
                <w:rFonts w:ascii="Times New Roman" w:hAnsi="Times New Roman" w:cs="Times New Roman"/>
              </w:rPr>
              <w:t>)</w:t>
            </w:r>
          </w:p>
        </w:tc>
        <w:tc>
          <w:tcPr>
            <w:tcW w:w="2041" w:type="dxa"/>
            <w:shd w:val="clear" w:color="auto" w:fill="auto"/>
            <w:noWrap/>
            <w:vAlign w:val="bottom"/>
          </w:tcPr>
          <w:p w14:paraId="183714F5" w14:textId="70484276" w:rsidR="00DC104D" w:rsidRPr="00DC104D" w:rsidRDefault="00DC104D" w:rsidP="00DC104D">
            <w:pPr>
              <w:jc w:val="center"/>
              <w:rPr>
                <w:rFonts w:ascii="Times New Roman" w:hAnsi="Times New Roman" w:cs="Times New Roman"/>
              </w:rPr>
            </w:pPr>
            <w:r w:rsidRPr="00DC104D">
              <w:rPr>
                <w:rFonts w:ascii="Times New Roman" w:hAnsi="Times New Roman" w:cs="Times New Roman"/>
              </w:rPr>
              <w:t>0.05 (-0.11, 0.2</w:t>
            </w:r>
            <w:r>
              <w:rPr>
                <w:rFonts w:ascii="Times New Roman" w:hAnsi="Times New Roman" w:cs="Times New Roman"/>
              </w:rPr>
              <w:t>0</w:t>
            </w:r>
            <w:r w:rsidRPr="00DC104D">
              <w:rPr>
                <w:rFonts w:ascii="Times New Roman" w:hAnsi="Times New Roman" w:cs="Times New Roman"/>
              </w:rPr>
              <w:t>)</w:t>
            </w:r>
          </w:p>
        </w:tc>
        <w:tc>
          <w:tcPr>
            <w:tcW w:w="2082" w:type="dxa"/>
            <w:shd w:val="clear" w:color="auto" w:fill="auto"/>
            <w:noWrap/>
            <w:vAlign w:val="bottom"/>
          </w:tcPr>
          <w:p w14:paraId="142BBB5F" w14:textId="31CA234E" w:rsidR="00DC104D" w:rsidRPr="00DC104D" w:rsidRDefault="00DC104D" w:rsidP="00DC104D">
            <w:pPr>
              <w:jc w:val="center"/>
              <w:rPr>
                <w:rFonts w:ascii="Times New Roman" w:hAnsi="Times New Roman" w:cs="Times New Roman"/>
              </w:rPr>
            </w:pPr>
            <w:r w:rsidRPr="00DC104D">
              <w:rPr>
                <w:rFonts w:ascii="Times New Roman" w:hAnsi="Times New Roman" w:cs="Times New Roman"/>
              </w:rPr>
              <w:t>0.16 (0.09, 0.23)</w:t>
            </w:r>
          </w:p>
        </w:tc>
        <w:tc>
          <w:tcPr>
            <w:tcW w:w="2160" w:type="dxa"/>
            <w:shd w:val="clear" w:color="auto" w:fill="auto"/>
            <w:noWrap/>
            <w:vAlign w:val="bottom"/>
          </w:tcPr>
          <w:p w14:paraId="6CBFE01C" w14:textId="070C1846" w:rsidR="00DC104D" w:rsidRPr="00DC104D" w:rsidRDefault="00DC104D" w:rsidP="00DC104D">
            <w:pPr>
              <w:jc w:val="center"/>
              <w:rPr>
                <w:rFonts w:ascii="Times New Roman" w:hAnsi="Times New Roman" w:cs="Times New Roman"/>
              </w:rPr>
            </w:pPr>
            <w:r w:rsidRPr="00DC104D">
              <w:rPr>
                <w:rFonts w:ascii="Times New Roman" w:hAnsi="Times New Roman" w:cs="Times New Roman"/>
              </w:rPr>
              <w:t>0.04 (-0.11, 0.19)</w:t>
            </w:r>
          </w:p>
        </w:tc>
      </w:tr>
      <w:tr w:rsidR="00DC104D" w:rsidRPr="00922172" w14:paraId="2D4EEFEA" w14:textId="77777777" w:rsidTr="006438B5">
        <w:trPr>
          <w:cantSplit/>
          <w:trHeight w:hRule="exact" w:val="288"/>
          <w:jc w:val="center"/>
        </w:trPr>
        <w:tc>
          <w:tcPr>
            <w:tcW w:w="1658" w:type="dxa"/>
            <w:shd w:val="clear" w:color="auto" w:fill="auto"/>
            <w:noWrap/>
            <w:vAlign w:val="bottom"/>
            <w:hideMark/>
          </w:tcPr>
          <w:p w14:paraId="25FE9EF5" w14:textId="77777777" w:rsidR="00DC104D" w:rsidRPr="00922172" w:rsidRDefault="00DC104D" w:rsidP="00DC104D">
            <w:pPr>
              <w:spacing w:line="240" w:lineRule="auto"/>
              <w:rPr>
                <w:rFonts w:ascii="Times New Roman" w:eastAsia="Times New Roman" w:hAnsi="Times New Roman"/>
                <w:szCs w:val="20"/>
              </w:rPr>
            </w:pPr>
            <w:r w:rsidRPr="00922172">
              <w:rPr>
                <w:rFonts w:ascii="Times New Roman" w:eastAsia="Times New Roman" w:hAnsi="Times New Roman"/>
                <w:szCs w:val="20"/>
              </w:rPr>
              <w:t>Language</w:t>
            </w:r>
          </w:p>
        </w:tc>
        <w:tc>
          <w:tcPr>
            <w:tcW w:w="2151" w:type="dxa"/>
            <w:shd w:val="clear" w:color="auto" w:fill="auto"/>
            <w:noWrap/>
            <w:vAlign w:val="bottom"/>
          </w:tcPr>
          <w:p w14:paraId="3424D174" w14:textId="53649641" w:rsidR="00DC104D" w:rsidRPr="00DC104D" w:rsidRDefault="00DC104D" w:rsidP="00DC104D">
            <w:pPr>
              <w:spacing w:line="240" w:lineRule="auto"/>
              <w:jc w:val="center"/>
              <w:rPr>
                <w:rFonts w:ascii="Times New Roman" w:eastAsia="Times New Roman" w:hAnsi="Times New Roman" w:cs="Times New Roman"/>
              </w:rPr>
            </w:pPr>
            <w:r w:rsidRPr="00DC104D">
              <w:rPr>
                <w:rFonts w:ascii="Times New Roman" w:hAnsi="Times New Roman" w:cs="Times New Roman"/>
              </w:rPr>
              <w:t>0.03 (-0.08, 0.15)</w:t>
            </w:r>
          </w:p>
        </w:tc>
        <w:tc>
          <w:tcPr>
            <w:tcW w:w="2041" w:type="dxa"/>
            <w:shd w:val="clear" w:color="auto" w:fill="auto"/>
            <w:noWrap/>
            <w:vAlign w:val="bottom"/>
          </w:tcPr>
          <w:p w14:paraId="03842EAE" w14:textId="7202057E" w:rsidR="00DC104D" w:rsidRPr="00DC104D" w:rsidRDefault="00DC104D" w:rsidP="00DC104D">
            <w:pPr>
              <w:spacing w:line="240" w:lineRule="auto"/>
              <w:jc w:val="center"/>
              <w:rPr>
                <w:rFonts w:ascii="Times New Roman" w:eastAsia="Times New Roman" w:hAnsi="Times New Roman" w:cs="Times New Roman"/>
              </w:rPr>
            </w:pPr>
            <w:r w:rsidRPr="00DC104D">
              <w:rPr>
                <w:rFonts w:ascii="Times New Roman" w:hAnsi="Times New Roman" w:cs="Times New Roman"/>
              </w:rPr>
              <w:t>0.04 (-0.06, 0.13)</w:t>
            </w:r>
          </w:p>
        </w:tc>
        <w:tc>
          <w:tcPr>
            <w:tcW w:w="2082" w:type="dxa"/>
            <w:shd w:val="clear" w:color="auto" w:fill="auto"/>
            <w:noWrap/>
            <w:vAlign w:val="bottom"/>
          </w:tcPr>
          <w:p w14:paraId="00FF6D08" w14:textId="03FA10D2" w:rsidR="00DC104D" w:rsidRPr="00DC104D" w:rsidRDefault="00DC104D" w:rsidP="00DC104D">
            <w:pPr>
              <w:spacing w:line="240" w:lineRule="auto"/>
              <w:jc w:val="center"/>
              <w:rPr>
                <w:rFonts w:ascii="Times New Roman" w:eastAsia="Times New Roman" w:hAnsi="Times New Roman" w:cs="Times New Roman"/>
              </w:rPr>
            </w:pPr>
            <w:r w:rsidRPr="00DC104D">
              <w:rPr>
                <w:rFonts w:ascii="Times New Roman" w:hAnsi="Times New Roman" w:cs="Times New Roman"/>
              </w:rPr>
              <w:t>0.1</w:t>
            </w:r>
            <w:r w:rsidR="007C5FBA">
              <w:rPr>
                <w:rFonts w:ascii="Times New Roman" w:hAnsi="Times New Roman" w:cs="Times New Roman"/>
              </w:rPr>
              <w:t>0</w:t>
            </w:r>
            <w:r w:rsidRPr="00DC104D">
              <w:rPr>
                <w:rFonts w:ascii="Times New Roman" w:hAnsi="Times New Roman" w:cs="Times New Roman"/>
              </w:rPr>
              <w:t xml:space="preserve"> (0.01, 0.18)</w:t>
            </w:r>
          </w:p>
        </w:tc>
        <w:tc>
          <w:tcPr>
            <w:tcW w:w="2160" w:type="dxa"/>
            <w:shd w:val="clear" w:color="auto" w:fill="auto"/>
            <w:noWrap/>
            <w:vAlign w:val="bottom"/>
          </w:tcPr>
          <w:p w14:paraId="620678A3" w14:textId="3E824A9D" w:rsidR="00DC104D" w:rsidRPr="00DC104D" w:rsidRDefault="00DC104D" w:rsidP="00DC104D">
            <w:pPr>
              <w:spacing w:line="240" w:lineRule="auto"/>
              <w:jc w:val="center"/>
              <w:rPr>
                <w:rFonts w:ascii="Times New Roman" w:eastAsia="Times New Roman" w:hAnsi="Times New Roman" w:cs="Times New Roman"/>
              </w:rPr>
            </w:pPr>
            <w:r w:rsidRPr="00DC104D">
              <w:rPr>
                <w:rFonts w:ascii="Times New Roman" w:hAnsi="Times New Roman" w:cs="Times New Roman"/>
              </w:rPr>
              <w:t>-0.06 (-0.24, 0.12)</w:t>
            </w:r>
          </w:p>
        </w:tc>
      </w:tr>
      <w:tr w:rsidR="00DC104D" w:rsidRPr="00922172" w14:paraId="2A63100D" w14:textId="77777777" w:rsidTr="006438B5">
        <w:trPr>
          <w:cantSplit/>
          <w:trHeight w:hRule="exact" w:val="288"/>
          <w:jc w:val="center"/>
        </w:trPr>
        <w:tc>
          <w:tcPr>
            <w:tcW w:w="1658" w:type="dxa"/>
            <w:shd w:val="clear" w:color="auto" w:fill="auto"/>
            <w:noWrap/>
            <w:vAlign w:val="bottom"/>
            <w:hideMark/>
          </w:tcPr>
          <w:p w14:paraId="4856BC20" w14:textId="77777777" w:rsidR="00DC104D" w:rsidRPr="00922172" w:rsidRDefault="00DC104D" w:rsidP="00DC104D">
            <w:pPr>
              <w:spacing w:line="240" w:lineRule="auto"/>
              <w:rPr>
                <w:rFonts w:ascii="Times New Roman" w:eastAsia="Times New Roman" w:hAnsi="Times New Roman"/>
                <w:szCs w:val="20"/>
              </w:rPr>
            </w:pPr>
            <w:r w:rsidRPr="00922172">
              <w:rPr>
                <w:rFonts w:ascii="Times New Roman" w:eastAsia="Times New Roman" w:hAnsi="Times New Roman"/>
                <w:szCs w:val="20"/>
              </w:rPr>
              <w:t>Motor</w:t>
            </w:r>
          </w:p>
        </w:tc>
        <w:tc>
          <w:tcPr>
            <w:tcW w:w="2151" w:type="dxa"/>
            <w:shd w:val="clear" w:color="auto" w:fill="auto"/>
            <w:noWrap/>
            <w:vAlign w:val="bottom"/>
          </w:tcPr>
          <w:p w14:paraId="427BE27B" w14:textId="1F2AAA45" w:rsidR="00DC104D" w:rsidRPr="00DC104D" w:rsidRDefault="00DC104D" w:rsidP="00DC104D">
            <w:pPr>
              <w:spacing w:line="240" w:lineRule="auto"/>
              <w:jc w:val="center"/>
              <w:rPr>
                <w:rFonts w:ascii="Times New Roman" w:eastAsia="Times New Roman" w:hAnsi="Times New Roman" w:cs="Times New Roman"/>
              </w:rPr>
            </w:pPr>
            <w:r w:rsidRPr="00DC104D">
              <w:rPr>
                <w:rFonts w:ascii="Times New Roman" w:hAnsi="Times New Roman" w:cs="Times New Roman"/>
              </w:rPr>
              <w:t>0.06 (-0.08, 0.2</w:t>
            </w:r>
            <w:r>
              <w:rPr>
                <w:rFonts w:ascii="Times New Roman" w:hAnsi="Times New Roman" w:cs="Times New Roman"/>
              </w:rPr>
              <w:t>0</w:t>
            </w:r>
            <w:r w:rsidRPr="00DC104D">
              <w:rPr>
                <w:rFonts w:ascii="Times New Roman" w:hAnsi="Times New Roman" w:cs="Times New Roman"/>
              </w:rPr>
              <w:t>)</w:t>
            </w:r>
          </w:p>
        </w:tc>
        <w:tc>
          <w:tcPr>
            <w:tcW w:w="2041" w:type="dxa"/>
            <w:shd w:val="clear" w:color="auto" w:fill="auto"/>
            <w:noWrap/>
            <w:vAlign w:val="bottom"/>
          </w:tcPr>
          <w:p w14:paraId="25AC4DC5" w14:textId="0BD00EC6" w:rsidR="00DC104D" w:rsidRPr="00DC104D" w:rsidRDefault="00DC104D" w:rsidP="00DC104D">
            <w:pPr>
              <w:spacing w:line="240" w:lineRule="auto"/>
              <w:jc w:val="center"/>
              <w:rPr>
                <w:rFonts w:ascii="Times New Roman" w:eastAsia="Times New Roman" w:hAnsi="Times New Roman" w:cs="Times New Roman"/>
              </w:rPr>
            </w:pPr>
            <w:r w:rsidRPr="00DC104D">
              <w:rPr>
                <w:rFonts w:ascii="Times New Roman" w:hAnsi="Times New Roman" w:cs="Times New Roman"/>
              </w:rPr>
              <w:t>-0.02 (-0.17, 0.13)</w:t>
            </w:r>
          </w:p>
        </w:tc>
        <w:tc>
          <w:tcPr>
            <w:tcW w:w="2082" w:type="dxa"/>
            <w:shd w:val="clear" w:color="auto" w:fill="auto"/>
            <w:noWrap/>
            <w:vAlign w:val="bottom"/>
          </w:tcPr>
          <w:p w14:paraId="5E30442C" w14:textId="18097469" w:rsidR="00DC104D" w:rsidRPr="00DC104D" w:rsidRDefault="00DC104D" w:rsidP="00DC104D">
            <w:pPr>
              <w:spacing w:line="240" w:lineRule="auto"/>
              <w:jc w:val="center"/>
              <w:rPr>
                <w:rFonts w:ascii="Times New Roman" w:eastAsia="Times New Roman" w:hAnsi="Times New Roman" w:cs="Times New Roman"/>
              </w:rPr>
            </w:pPr>
            <w:r w:rsidRPr="00DC104D">
              <w:rPr>
                <w:rFonts w:ascii="Times New Roman" w:hAnsi="Times New Roman" w:cs="Times New Roman"/>
              </w:rPr>
              <w:t>0.16 (-0.02, 0.34)</w:t>
            </w:r>
          </w:p>
        </w:tc>
        <w:tc>
          <w:tcPr>
            <w:tcW w:w="2160" w:type="dxa"/>
            <w:shd w:val="clear" w:color="auto" w:fill="auto"/>
            <w:noWrap/>
            <w:vAlign w:val="bottom"/>
          </w:tcPr>
          <w:p w14:paraId="7CB4425E" w14:textId="14F45610" w:rsidR="00DC104D" w:rsidRPr="00DC104D" w:rsidRDefault="00DC104D" w:rsidP="00DC104D">
            <w:pPr>
              <w:spacing w:line="240" w:lineRule="auto"/>
              <w:jc w:val="center"/>
              <w:rPr>
                <w:rFonts w:ascii="Times New Roman" w:eastAsia="Times New Roman" w:hAnsi="Times New Roman" w:cs="Times New Roman"/>
              </w:rPr>
            </w:pPr>
            <w:r w:rsidRPr="00DC104D">
              <w:rPr>
                <w:rFonts w:ascii="Times New Roman" w:hAnsi="Times New Roman" w:cs="Times New Roman"/>
              </w:rPr>
              <w:t>0.31 (0.12, 0.49)</w:t>
            </w:r>
          </w:p>
        </w:tc>
      </w:tr>
    </w:tbl>
    <w:p w14:paraId="356B9EF6" w14:textId="77777777" w:rsidR="00044A8E" w:rsidRPr="00922172" w:rsidRDefault="00044A8E">
      <w:pPr>
        <w:rPr>
          <w:rFonts w:ascii="Times New Roman" w:hAnsi="Times New Roman" w:cs="Times New Roman"/>
        </w:rPr>
      </w:pPr>
    </w:p>
    <w:p w14:paraId="12991CBC" w14:textId="77777777" w:rsidR="009C74EE" w:rsidRPr="009C74EE" w:rsidRDefault="009C74EE" w:rsidP="009C74EE">
      <w:pPr>
        <w:rPr>
          <w:rFonts w:ascii="Times New Roman" w:hAnsi="Times New Roman"/>
        </w:rPr>
      </w:pPr>
      <w:r w:rsidRPr="009C74EE">
        <w:rPr>
          <w:rFonts w:ascii="Times New Roman" w:hAnsi="Times New Roman"/>
        </w:rPr>
        <w:t>*Minimally adjusted model included covariates for urban/rural residence (randomization scheme), child age at assessment, sex, and BSID-III assessor and accounted for clustering</w:t>
      </w:r>
    </w:p>
    <w:p w14:paraId="27D1D0FA" w14:textId="14AF94B3" w:rsidR="00123A08" w:rsidRPr="00922172" w:rsidRDefault="009C74EE" w:rsidP="009C74EE">
      <w:pPr>
        <w:rPr>
          <w:rFonts w:ascii="Times New Roman" w:hAnsi="Times New Roman" w:cs="Times New Roman"/>
        </w:rPr>
      </w:pPr>
      <w:r w:rsidRPr="009C74EE">
        <w:rPr>
          <w:rFonts w:ascii="Times New Roman" w:hAnsi="Times New Roman"/>
        </w:rPr>
        <w:t>**Multivariate model included covariates for urban/rural residence (randomization scheme), baseline household wealth quintile, household having access to an improved latrine, maternal education, parity, social support, CKCDI, child sex, child age at assessment, sex, and BSID-III assessor and accounted for clustering</w:t>
      </w:r>
    </w:p>
    <w:p w14:paraId="374ADBF1" w14:textId="77777777" w:rsidR="00123A08" w:rsidRPr="00922172" w:rsidRDefault="00123A08">
      <w:pPr>
        <w:rPr>
          <w:rFonts w:ascii="Times New Roman" w:hAnsi="Times New Roman" w:cs="Times New Roman"/>
        </w:rPr>
      </w:pPr>
    </w:p>
    <w:p w14:paraId="4DE46D37" w14:textId="77777777" w:rsidR="00123A08" w:rsidRPr="00922172" w:rsidRDefault="00123A08">
      <w:pPr>
        <w:rPr>
          <w:rFonts w:ascii="Times New Roman" w:hAnsi="Times New Roman" w:cs="Times New Roman"/>
        </w:rPr>
      </w:pPr>
    </w:p>
    <w:p w14:paraId="4F3EA774" w14:textId="77777777" w:rsidR="00123A08" w:rsidRPr="00922172" w:rsidRDefault="00123A08">
      <w:pPr>
        <w:rPr>
          <w:rFonts w:ascii="Times New Roman" w:hAnsi="Times New Roman" w:cs="Times New Roman"/>
        </w:rPr>
      </w:pPr>
    </w:p>
    <w:p w14:paraId="31AAEA21" w14:textId="593B1B8A" w:rsidR="0023341A" w:rsidRDefault="0023341A">
      <w:pPr>
        <w:rPr>
          <w:rFonts w:ascii="Times New Roman" w:hAnsi="Times New Roman" w:cs="Times New Roman"/>
        </w:rPr>
      </w:pPr>
    </w:p>
    <w:p w14:paraId="4B9C5672" w14:textId="47AD4109" w:rsidR="00A52278" w:rsidRDefault="00A52278">
      <w:pPr>
        <w:rPr>
          <w:rFonts w:ascii="Times New Roman" w:hAnsi="Times New Roman" w:cs="Times New Roman"/>
        </w:rPr>
      </w:pPr>
    </w:p>
    <w:p w14:paraId="5CA4C624" w14:textId="399FEF70" w:rsidR="00A52278" w:rsidRDefault="00A52278">
      <w:pPr>
        <w:rPr>
          <w:rFonts w:ascii="Times New Roman" w:hAnsi="Times New Roman" w:cs="Times New Roman"/>
        </w:rPr>
      </w:pPr>
    </w:p>
    <w:p w14:paraId="47B15E26" w14:textId="77777777" w:rsidR="00CB2B49" w:rsidRPr="00922172" w:rsidRDefault="00CB2B49">
      <w:pPr>
        <w:rPr>
          <w:rFonts w:ascii="Times New Roman" w:hAnsi="Times New Roman" w:cs="Times New Roman"/>
        </w:rPr>
      </w:pPr>
    </w:p>
    <w:p w14:paraId="6B0D341C" w14:textId="551ED298" w:rsidR="00123A08" w:rsidRPr="006438B5" w:rsidRDefault="008E1692">
      <w:pPr>
        <w:rPr>
          <w:rFonts w:ascii="Times New Roman" w:hAnsi="Times New Roman" w:cs="Times New Roman"/>
        </w:rPr>
      </w:pPr>
      <w:r>
        <w:rPr>
          <w:rFonts w:ascii="Times New Roman" w:hAnsi="Times New Roman" w:cs="Times New Roman"/>
          <w:b/>
        </w:rPr>
        <w:lastRenderedPageBreak/>
        <w:t>Supplemental</w:t>
      </w:r>
      <w:r w:rsidR="00406846" w:rsidRPr="006438B5">
        <w:rPr>
          <w:rFonts w:ascii="Times New Roman" w:hAnsi="Times New Roman" w:cs="Times New Roman"/>
          <w:b/>
        </w:rPr>
        <w:t xml:space="preserve"> Table </w:t>
      </w:r>
      <w:r w:rsidR="00FB2C90">
        <w:rPr>
          <w:rFonts w:ascii="Times New Roman" w:hAnsi="Times New Roman" w:cs="Times New Roman"/>
          <w:b/>
        </w:rPr>
        <w:t>1</w:t>
      </w:r>
      <w:r w:rsidR="007C5FBA">
        <w:rPr>
          <w:rFonts w:ascii="Times New Roman" w:hAnsi="Times New Roman" w:cs="Times New Roman"/>
          <w:b/>
        </w:rPr>
        <w:t>2</w:t>
      </w:r>
      <w:r w:rsidR="00123A08" w:rsidRPr="006438B5">
        <w:rPr>
          <w:rFonts w:ascii="Times New Roman" w:hAnsi="Times New Roman" w:cs="Times New Roman"/>
        </w:rPr>
        <w:t xml:space="preserve">. </w:t>
      </w:r>
      <w:r w:rsidR="009D2F6D" w:rsidRPr="006438B5">
        <w:rPr>
          <w:rFonts w:ascii="Times New Roman" w:hAnsi="Times New Roman" w:cs="Times New Roman"/>
        </w:rPr>
        <w:t>E</w:t>
      </w:r>
      <w:r w:rsidR="006A1191" w:rsidRPr="006438B5">
        <w:rPr>
          <w:rFonts w:ascii="Times New Roman" w:hAnsi="Times New Roman" w:cs="Times New Roman"/>
        </w:rPr>
        <w:t xml:space="preserve">ffect modification of randomized </w:t>
      </w:r>
      <w:r w:rsidR="000D3101">
        <w:rPr>
          <w:rFonts w:ascii="Times New Roman" w:hAnsi="Times New Roman" w:cs="Times New Roman"/>
        </w:rPr>
        <w:t>arm</w:t>
      </w:r>
      <w:r w:rsidR="006A1191" w:rsidRPr="006438B5">
        <w:rPr>
          <w:rFonts w:ascii="Times New Roman" w:hAnsi="Times New Roman" w:cs="Times New Roman"/>
        </w:rPr>
        <w:t xml:space="preserve"> on development </w:t>
      </w:r>
      <w:r w:rsidR="009D2F6D" w:rsidRPr="006438B5">
        <w:rPr>
          <w:rFonts w:ascii="Times New Roman" w:hAnsi="Times New Roman" w:cs="Times New Roman"/>
        </w:rPr>
        <w:t>outcomes by pre-defined factors, multivaria</w:t>
      </w:r>
      <w:r w:rsidR="000D3101">
        <w:rPr>
          <w:rFonts w:ascii="Times New Roman" w:hAnsi="Times New Roman" w:cs="Times New Roman"/>
        </w:rPr>
        <w:t>ble</w:t>
      </w:r>
      <w:r w:rsidR="009D2F6D" w:rsidRPr="006438B5">
        <w:rPr>
          <w:rFonts w:ascii="Times New Roman" w:hAnsi="Times New Roman" w:cs="Times New Roman"/>
        </w:rPr>
        <w:t xml:space="preserve"> adjusted</w:t>
      </w:r>
    </w:p>
    <w:tbl>
      <w:tblPr>
        <w:tblW w:w="15016" w:type="dxa"/>
        <w:tblInd w:w="-342" w:type="dxa"/>
        <w:tblLook w:val="04A0" w:firstRow="1" w:lastRow="0" w:firstColumn="1" w:lastColumn="0" w:noHBand="0" w:noVBand="1"/>
      </w:tblPr>
      <w:tblGrid>
        <w:gridCol w:w="4088"/>
        <w:gridCol w:w="1760"/>
        <w:gridCol w:w="1760"/>
        <w:gridCol w:w="1840"/>
        <w:gridCol w:w="1840"/>
        <w:gridCol w:w="1847"/>
        <w:gridCol w:w="1881"/>
      </w:tblGrid>
      <w:tr w:rsidR="00117856" w:rsidRPr="006438B5" w14:paraId="3BE5998C" w14:textId="77777777" w:rsidTr="00357E21">
        <w:trPr>
          <w:trHeight w:val="270"/>
        </w:trPr>
        <w:tc>
          <w:tcPr>
            <w:tcW w:w="4088" w:type="dxa"/>
            <w:tcBorders>
              <w:top w:val="nil"/>
              <w:left w:val="nil"/>
              <w:bottom w:val="double" w:sz="6" w:space="0" w:color="auto"/>
              <w:right w:val="nil"/>
            </w:tcBorders>
            <w:shd w:val="clear" w:color="auto" w:fill="auto"/>
            <w:noWrap/>
            <w:vAlign w:val="bottom"/>
            <w:hideMark/>
          </w:tcPr>
          <w:p w14:paraId="74951972" w14:textId="77777777" w:rsidR="00117856" w:rsidRPr="006438B5" w:rsidRDefault="00117856" w:rsidP="00117856">
            <w:pPr>
              <w:spacing w:after="0" w:line="240" w:lineRule="auto"/>
              <w:rPr>
                <w:rFonts w:ascii="Times New Roman" w:eastAsia="Times New Roman" w:hAnsi="Times New Roman" w:cs="Times New Roman"/>
                <w:b/>
                <w:bCs/>
                <w:sz w:val="20"/>
                <w:szCs w:val="20"/>
              </w:rPr>
            </w:pPr>
            <w:r w:rsidRPr="006438B5">
              <w:rPr>
                <w:rFonts w:ascii="Times New Roman" w:eastAsia="Times New Roman" w:hAnsi="Times New Roman" w:cs="Times New Roman"/>
                <w:b/>
                <w:bCs/>
                <w:sz w:val="20"/>
                <w:szCs w:val="20"/>
              </w:rPr>
              <w:t> </w:t>
            </w:r>
          </w:p>
        </w:tc>
        <w:tc>
          <w:tcPr>
            <w:tcW w:w="3520" w:type="dxa"/>
            <w:gridSpan w:val="2"/>
            <w:tcBorders>
              <w:top w:val="nil"/>
              <w:left w:val="single" w:sz="4" w:space="0" w:color="auto"/>
              <w:bottom w:val="double" w:sz="6" w:space="0" w:color="auto"/>
              <w:right w:val="single" w:sz="4" w:space="0" w:color="000000"/>
            </w:tcBorders>
            <w:shd w:val="clear" w:color="auto" w:fill="auto"/>
            <w:noWrap/>
            <w:vAlign w:val="bottom"/>
            <w:hideMark/>
          </w:tcPr>
          <w:p w14:paraId="16FE2453" w14:textId="77777777" w:rsidR="00117856" w:rsidRPr="006438B5" w:rsidRDefault="00C40CCC" w:rsidP="00117856">
            <w:pPr>
              <w:spacing w:after="0" w:line="240" w:lineRule="auto"/>
              <w:jc w:val="center"/>
              <w:rPr>
                <w:rFonts w:ascii="Times New Roman" w:eastAsia="Times New Roman" w:hAnsi="Times New Roman" w:cs="Times New Roman"/>
                <w:b/>
                <w:bCs/>
                <w:sz w:val="20"/>
                <w:szCs w:val="20"/>
              </w:rPr>
            </w:pPr>
            <w:r w:rsidRPr="006438B5">
              <w:rPr>
                <w:rFonts w:ascii="Times New Roman" w:eastAsia="Times New Roman" w:hAnsi="Times New Roman" w:cs="Times New Roman"/>
                <w:b/>
                <w:bCs/>
                <w:sz w:val="20"/>
                <w:szCs w:val="20"/>
              </w:rPr>
              <w:t>Cognitive domain z-s</w:t>
            </w:r>
            <w:r w:rsidR="00117856" w:rsidRPr="006438B5">
              <w:rPr>
                <w:rFonts w:ascii="Times New Roman" w:eastAsia="Times New Roman" w:hAnsi="Times New Roman" w:cs="Times New Roman"/>
                <w:b/>
                <w:bCs/>
                <w:sz w:val="20"/>
                <w:szCs w:val="20"/>
              </w:rPr>
              <w:t>core</w:t>
            </w:r>
            <w:r w:rsidR="006A1191" w:rsidRPr="006438B5">
              <w:rPr>
                <w:rFonts w:ascii="Times New Roman" w:eastAsia="Times New Roman" w:hAnsi="Times New Roman" w:cs="Times New Roman"/>
                <w:b/>
                <w:bCs/>
                <w:sz w:val="20"/>
                <w:szCs w:val="20"/>
              </w:rPr>
              <w:t>*</w:t>
            </w:r>
          </w:p>
        </w:tc>
        <w:tc>
          <w:tcPr>
            <w:tcW w:w="3680" w:type="dxa"/>
            <w:gridSpan w:val="2"/>
            <w:tcBorders>
              <w:top w:val="nil"/>
              <w:left w:val="nil"/>
              <w:bottom w:val="double" w:sz="6" w:space="0" w:color="auto"/>
              <w:right w:val="single" w:sz="4" w:space="0" w:color="000000"/>
            </w:tcBorders>
            <w:shd w:val="clear" w:color="auto" w:fill="auto"/>
            <w:noWrap/>
            <w:vAlign w:val="bottom"/>
            <w:hideMark/>
          </w:tcPr>
          <w:p w14:paraId="2EC44C03" w14:textId="77777777" w:rsidR="00117856" w:rsidRPr="006438B5" w:rsidRDefault="00117856" w:rsidP="00C40CCC">
            <w:pPr>
              <w:spacing w:after="0" w:line="240" w:lineRule="auto"/>
              <w:jc w:val="center"/>
              <w:rPr>
                <w:rFonts w:ascii="Times New Roman" w:eastAsia="Times New Roman" w:hAnsi="Times New Roman" w:cs="Times New Roman"/>
                <w:b/>
                <w:bCs/>
                <w:sz w:val="20"/>
                <w:szCs w:val="20"/>
              </w:rPr>
            </w:pPr>
            <w:r w:rsidRPr="006438B5">
              <w:rPr>
                <w:rFonts w:ascii="Times New Roman" w:eastAsia="Times New Roman" w:hAnsi="Times New Roman" w:cs="Times New Roman"/>
                <w:b/>
                <w:bCs/>
                <w:sz w:val="20"/>
                <w:szCs w:val="20"/>
              </w:rPr>
              <w:t xml:space="preserve">Language </w:t>
            </w:r>
            <w:r w:rsidR="00C40CCC" w:rsidRPr="006438B5">
              <w:rPr>
                <w:rFonts w:ascii="Times New Roman" w:eastAsia="Times New Roman" w:hAnsi="Times New Roman" w:cs="Times New Roman"/>
                <w:b/>
                <w:bCs/>
                <w:sz w:val="20"/>
                <w:szCs w:val="20"/>
              </w:rPr>
              <w:t>domain z-s</w:t>
            </w:r>
            <w:r w:rsidRPr="006438B5">
              <w:rPr>
                <w:rFonts w:ascii="Times New Roman" w:eastAsia="Times New Roman" w:hAnsi="Times New Roman" w:cs="Times New Roman"/>
                <w:b/>
                <w:bCs/>
                <w:sz w:val="20"/>
                <w:szCs w:val="20"/>
              </w:rPr>
              <w:t>core</w:t>
            </w:r>
            <w:r w:rsidR="006A1191" w:rsidRPr="006438B5">
              <w:rPr>
                <w:rFonts w:ascii="Times New Roman" w:eastAsia="Times New Roman" w:hAnsi="Times New Roman" w:cs="Times New Roman"/>
                <w:b/>
                <w:bCs/>
                <w:sz w:val="20"/>
                <w:szCs w:val="20"/>
              </w:rPr>
              <w:t>*</w:t>
            </w:r>
          </w:p>
        </w:tc>
        <w:tc>
          <w:tcPr>
            <w:tcW w:w="3728" w:type="dxa"/>
            <w:gridSpan w:val="2"/>
            <w:tcBorders>
              <w:top w:val="nil"/>
              <w:left w:val="nil"/>
              <w:bottom w:val="double" w:sz="6" w:space="0" w:color="auto"/>
              <w:right w:val="nil"/>
            </w:tcBorders>
            <w:shd w:val="clear" w:color="auto" w:fill="auto"/>
            <w:noWrap/>
            <w:vAlign w:val="bottom"/>
            <w:hideMark/>
          </w:tcPr>
          <w:p w14:paraId="3BA4C9FC" w14:textId="77777777" w:rsidR="00117856" w:rsidRPr="006438B5" w:rsidRDefault="00117856" w:rsidP="00C40CCC">
            <w:pPr>
              <w:spacing w:after="0" w:line="240" w:lineRule="auto"/>
              <w:jc w:val="center"/>
              <w:rPr>
                <w:rFonts w:ascii="Times New Roman" w:eastAsia="Times New Roman" w:hAnsi="Times New Roman" w:cs="Times New Roman"/>
                <w:b/>
                <w:bCs/>
                <w:sz w:val="20"/>
                <w:szCs w:val="20"/>
              </w:rPr>
            </w:pPr>
            <w:r w:rsidRPr="006438B5">
              <w:rPr>
                <w:rFonts w:ascii="Times New Roman" w:eastAsia="Times New Roman" w:hAnsi="Times New Roman" w:cs="Times New Roman"/>
                <w:b/>
                <w:bCs/>
                <w:sz w:val="20"/>
                <w:szCs w:val="20"/>
              </w:rPr>
              <w:t>Motor</w:t>
            </w:r>
            <w:r w:rsidR="00C40CCC" w:rsidRPr="006438B5">
              <w:rPr>
                <w:rFonts w:ascii="Times New Roman" w:eastAsia="Times New Roman" w:hAnsi="Times New Roman" w:cs="Times New Roman"/>
                <w:b/>
                <w:bCs/>
                <w:sz w:val="20"/>
                <w:szCs w:val="20"/>
              </w:rPr>
              <w:t xml:space="preserve"> domain z-s</w:t>
            </w:r>
            <w:r w:rsidRPr="006438B5">
              <w:rPr>
                <w:rFonts w:ascii="Times New Roman" w:eastAsia="Times New Roman" w:hAnsi="Times New Roman" w:cs="Times New Roman"/>
                <w:b/>
                <w:bCs/>
                <w:sz w:val="20"/>
                <w:szCs w:val="20"/>
              </w:rPr>
              <w:t>core</w:t>
            </w:r>
            <w:r w:rsidR="006A1191" w:rsidRPr="006438B5">
              <w:rPr>
                <w:rFonts w:ascii="Times New Roman" w:eastAsia="Times New Roman" w:hAnsi="Times New Roman" w:cs="Times New Roman"/>
                <w:b/>
                <w:bCs/>
                <w:sz w:val="20"/>
                <w:szCs w:val="20"/>
              </w:rPr>
              <w:t>*</w:t>
            </w:r>
          </w:p>
        </w:tc>
      </w:tr>
      <w:tr w:rsidR="00117856" w:rsidRPr="006438B5" w14:paraId="5978C373" w14:textId="77777777" w:rsidTr="00357E21">
        <w:trPr>
          <w:trHeight w:val="1035"/>
        </w:trPr>
        <w:tc>
          <w:tcPr>
            <w:tcW w:w="4088" w:type="dxa"/>
            <w:tcBorders>
              <w:top w:val="double" w:sz="6" w:space="0" w:color="auto"/>
              <w:left w:val="nil"/>
              <w:bottom w:val="single" w:sz="4" w:space="0" w:color="auto"/>
              <w:right w:val="nil"/>
            </w:tcBorders>
            <w:shd w:val="clear" w:color="auto" w:fill="auto"/>
            <w:vAlign w:val="center"/>
            <w:hideMark/>
          </w:tcPr>
          <w:p w14:paraId="724050E5" w14:textId="77777777" w:rsidR="00117856" w:rsidRPr="006438B5" w:rsidRDefault="00117856" w:rsidP="00117856">
            <w:pPr>
              <w:spacing w:after="0" w:line="240" w:lineRule="auto"/>
              <w:rPr>
                <w:rFonts w:ascii="Times New Roman" w:eastAsia="Times New Roman" w:hAnsi="Times New Roman" w:cs="Times New Roman"/>
                <w:b/>
                <w:bCs/>
                <w:sz w:val="20"/>
                <w:szCs w:val="20"/>
              </w:rPr>
            </w:pPr>
            <w:r w:rsidRPr="006438B5">
              <w:rPr>
                <w:rFonts w:ascii="Times New Roman" w:eastAsia="Times New Roman" w:hAnsi="Times New Roman" w:cs="Times New Roman"/>
                <w:b/>
                <w:bCs/>
                <w:sz w:val="20"/>
                <w:szCs w:val="20"/>
              </w:rPr>
              <w:t> </w:t>
            </w:r>
          </w:p>
        </w:tc>
        <w:tc>
          <w:tcPr>
            <w:tcW w:w="1760" w:type="dxa"/>
            <w:tcBorders>
              <w:top w:val="nil"/>
              <w:left w:val="single" w:sz="4" w:space="0" w:color="auto"/>
              <w:bottom w:val="single" w:sz="4" w:space="0" w:color="auto"/>
              <w:right w:val="nil"/>
            </w:tcBorders>
            <w:shd w:val="clear" w:color="auto" w:fill="auto"/>
            <w:vAlign w:val="center"/>
            <w:hideMark/>
          </w:tcPr>
          <w:p w14:paraId="286C5482" w14:textId="77777777" w:rsidR="00117856" w:rsidRPr="006438B5" w:rsidRDefault="00117856" w:rsidP="00117856">
            <w:pPr>
              <w:spacing w:after="0" w:line="240" w:lineRule="auto"/>
              <w:jc w:val="center"/>
              <w:rPr>
                <w:rFonts w:ascii="Times New Roman" w:eastAsia="Times New Roman" w:hAnsi="Times New Roman" w:cs="Times New Roman"/>
                <w:b/>
                <w:bCs/>
                <w:sz w:val="20"/>
                <w:szCs w:val="20"/>
              </w:rPr>
            </w:pPr>
            <w:r w:rsidRPr="006438B5">
              <w:rPr>
                <w:rFonts w:ascii="Times New Roman" w:eastAsia="Times New Roman" w:hAnsi="Times New Roman" w:cs="Times New Roman"/>
                <w:b/>
                <w:bCs/>
                <w:sz w:val="20"/>
                <w:szCs w:val="20"/>
              </w:rPr>
              <w:t>CHW vs. Control                Mean Difference (95% CI)</w:t>
            </w:r>
          </w:p>
        </w:tc>
        <w:tc>
          <w:tcPr>
            <w:tcW w:w="1760" w:type="dxa"/>
            <w:tcBorders>
              <w:top w:val="nil"/>
              <w:left w:val="nil"/>
              <w:bottom w:val="single" w:sz="4" w:space="0" w:color="auto"/>
              <w:right w:val="single" w:sz="4" w:space="0" w:color="auto"/>
            </w:tcBorders>
            <w:shd w:val="clear" w:color="auto" w:fill="auto"/>
            <w:vAlign w:val="center"/>
            <w:hideMark/>
          </w:tcPr>
          <w:p w14:paraId="5EF2C7AE" w14:textId="77777777" w:rsidR="00117856" w:rsidRPr="006438B5" w:rsidRDefault="00117856" w:rsidP="00117856">
            <w:pPr>
              <w:spacing w:after="0" w:line="240" w:lineRule="auto"/>
              <w:jc w:val="center"/>
              <w:rPr>
                <w:rFonts w:ascii="Times New Roman" w:eastAsia="Times New Roman" w:hAnsi="Times New Roman" w:cs="Times New Roman"/>
                <w:b/>
                <w:bCs/>
                <w:sz w:val="20"/>
                <w:szCs w:val="20"/>
              </w:rPr>
            </w:pPr>
            <w:r w:rsidRPr="006438B5">
              <w:rPr>
                <w:rFonts w:ascii="Times New Roman" w:eastAsia="Times New Roman" w:hAnsi="Times New Roman" w:cs="Times New Roman"/>
                <w:b/>
                <w:bCs/>
                <w:sz w:val="20"/>
                <w:szCs w:val="20"/>
              </w:rPr>
              <w:t>CHW+CCT vs. Control            Mean Difference (95% CI)</w:t>
            </w:r>
          </w:p>
        </w:tc>
        <w:tc>
          <w:tcPr>
            <w:tcW w:w="1840" w:type="dxa"/>
            <w:tcBorders>
              <w:top w:val="nil"/>
              <w:left w:val="nil"/>
              <w:bottom w:val="single" w:sz="4" w:space="0" w:color="auto"/>
              <w:right w:val="nil"/>
            </w:tcBorders>
            <w:shd w:val="clear" w:color="auto" w:fill="auto"/>
            <w:vAlign w:val="center"/>
            <w:hideMark/>
          </w:tcPr>
          <w:p w14:paraId="22E350DA" w14:textId="77777777" w:rsidR="00117856" w:rsidRPr="006438B5" w:rsidRDefault="00117856" w:rsidP="00117856">
            <w:pPr>
              <w:spacing w:after="0" w:line="240" w:lineRule="auto"/>
              <w:jc w:val="center"/>
              <w:rPr>
                <w:rFonts w:ascii="Times New Roman" w:eastAsia="Times New Roman" w:hAnsi="Times New Roman" w:cs="Times New Roman"/>
                <w:b/>
                <w:bCs/>
                <w:sz w:val="20"/>
                <w:szCs w:val="20"/>
              </w:rPr>
            </w:pPr>
            <w:r w:rsidRPr="006438B5">
              <w:rPr>
                <w:rFonts w:ascii="Times New Roman" w:eastAsia="Times New Roman" w:hAnsi="Times New Roman" w:cs="Times New Roman"/>
                <w:b/>
                <w:bCs/>
                <w:sz w:val="20"/>
                <w:szCs w:val="20"/>
              </w:rPr>
              <w:t>CHW vs. Control Mean Difference (95% CI)</w:t>
            </w:r>
          </w:p>
        </w:tc>
        <w:tc>
          <w:tcPr>
            <w:tcW w:w="1840" w:type="dxa"/>
            <w:tcBorders>
              <w:top w:val="nil"/>
              <w:left w:val="nil"/>
              <w:bottom w:val="single" w:sz="4" w:space="0" w:color="auto"/>
              <w:right w:val="single" w:sz="4" w:space="0" w:color="auto"/>
            </w:tcBorders>
            <w:shd w:val="clear" w:color="auto" w:fill="auto"/>
            <w:vAlign w:val="center"/>
            <w:hideMark/>
          </w:tcPr>
          <w:p w14:paraId="05A19197" w14:textId="77777777" w:rsidR="00117856" w:rsidRPr="006438B5" w:rsidRDefault="00117856" w:rsidP="00117856">
            <w:pPr>
              <w:spacing w:after="0" w:line="240" w:lineRule="auto"/>
              <w:jc w:val="center"/>
              <w:rPr>
                <w:rFonts w:ascii="Times New Roman" w:eastAsia="Times New Roman" w:hAnsi="Times New Roman" w:cs="Times New Roman"/>
                <w:b/>
                <w:bCs/>
                <w:sz w:val="20"/>
                <w:szCs w:val="20"/>
              </w:rPr>
            </w:pPr>
            <w:r w:rsidRPr="006438B5">
              <w:rPr>
                <w:rFonts w:ascii="Times New Roman" w:eastAsia="Times New Roman" w:hAnsi="Times New Roman" w:cs="Times New Roman"/>
                <w:b/>
                <w:bCs/>
                <w:sz w:val="20"/>
                <w:szCs w:val="20"/>
              </w:rPr>
              <w:t>CHW+CCT vs. Control                       Mean Difference (95% CI)</w:t>
            </w:r>
          </w:p>
        </w:tc>
        <w:tc>
          <w:tcPr>
            <w:tcW w:w="1847" w:type="dxa"/>
            <w:tcBorders>
              <w:top w:val="nil"/>
              <w:left w:val="nil"/>
              <w:bottom w:val="single" w:sz="4" w:space="0" w:color="auto"/>
              <w:right w:val="nil"/>
            </w:tcBorders>
            <w:shd w:val="clear" w:color="auto" w:fill="auto"/>
            <w:vAlign w:val="center"/>
            <w:hideMark/>
          </w:tcPr>
          <w:p w14:paraId="225B11E4" w14:textId="77777777" w:rsidR="00117856" w:rsidRPr="006438B5" w:rsidRDefault="00117856" w:rsidP="00117856">
            <w:pPr>
              <w:spacing w:after="0" w:line="240" w:lineRule="auto"/>
              <w:jc w:val="center"/>
              <w:rPr>
                <w:rFonts w:ascii="Times New Roman" w:eastAsia="Times New Roman" w:hAnsi="Times New Roman" w:cs="Times New Roman"/>
                <w:b/>
                <w:bCs/>
                <w:sz w:val="20"/>
                <w:szCs w:val="20"/>
              </w:rPr>
            </w:pPr>
            <w:r w:rsidRPr="006438B5">
              <w:rPr>
                <w:rFonts w:ascii="Times New Roman" w:eastAsia="Times New Roman" w:hAnsi="Times New Roman" w:cs="Times New Roman"/>
                <w:b/>
                <w:bCs/>
                <w:sz w:val="20"/>
                <w:szCs w:val="20"/>
              </w:rPr>
              <w:t>CHW vs. Control Mean Difference (95% CI)</w:t>
            </w:r>
          </w:p>
        </w:tc>
        <w:tc>
          <w:tcPr>
            <w:tcW w:w="1881" w:type="dxa"/>
            <w:tcBorders>
              <w:top w:val="nil"/>
              <w:left w:val="nil"/>
              <w:bottom w:val="single" w:sz="4" w:space="0" w:color="auto"/>
              <w:right w:val="nil"/>
            </w:tcBorders>
            <w:shd w:val="clear" w:color="auto" w:fill="auto"/>
            <w:vAlign w:val="center"/>
            <w:hideMark/>
          </w:tcPr>
          <w:p w14:paraId="1ACA2EF9" w14:textId="77777777" w:rsidR="00117856" w:rsidRPr="006438B5" w:rsidRDefault="00117856" w:rsidP="00117856">
            <w:pPr>
              <w:spacing w:after="0" w:line="240" w:lineRule="auto"/>
              <w:jc w:val="center"/>
              <w:rPr>
                <w:rFonts w:ascii="Times New Roman" w:eastAsia="Times New Roman" w:hAnsi="Times New Roman" w:cs="Times New Roman"/>
                <w:b/>
                <w:bCs/>
                <w:sz w:val="20"/>
                <w:szCs w:val="20"/>
              </w:rPr>
            </w:pPr>
            <w:r w:rsidRPr="006438B5">
              <w:rPr>
                <w:rFonts w:ascii="Times New Roman" w:eastAsia="Times New Roman" w:hAnsi="Times New Roman" w:cs="Times New Roman"/>
                <w:b/>
                <w:bCs/>
                <w:sz w:val="20"/>
                <w:szCs w:val="20"/>
              </w:rPr>
              <w:t>CHW+CCT vs. Control                       Mean Difference (95% CI)</w:t>
            </w:r>
          </w:p>
        </w:tc>
      </w:tr>
      <w:tr w:rsidR="00117856" w:rsidRPr="006438B5" w14:paraId="419EFC76" w14:textId="77777777" w:rsidTr="00357E21">
        <w:trPr>
          <w:trHeight w:val="255"/>
        </w:trPr>
        <w:tc>
          <w:tcPr>
            <w:tcW w:w="4088" w:type="dxa"/>
            <w:tcBorders>
              <w:top w:val="nil"/>
              <w:left w:val="nil"/>
              <w:bottom w:val="nil"/>
              <w:right w:val="single" w:sz="4" w:space="0" w:color="auto"/>
            </w:tcBorders>
            <w:shd w:val="clear" w:color="auto" w:fill="auto"/>
            <w:noWrap/>
            <w:vAlign w:val="bottom"/>
          </w:tcPr>
          <w:p w14:paraId="08EEE713" w14:textId="77777777" w:rsidR="00117856" w:rsidRPr="006438B5" w:rsidRDefault="00117856" w:rsidP="00117856">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Pregnancy status at trial enrollment</w:t>
            </w:r>
          </w:p>
        </w:tc>
        <w:tc>
          <w:tcPr>
            <w:tcW w:w="1760" w:type="dxa"/>
            <w:tcBorders>
              <w:top w:val="nil"/>
              <w:left w:val="single" w:sz="4" w:space="0" w:color="auto"/>
              <w:bottom w:val="nil"/>
              <w:right w:val="nil"/>
            </w:tcBorders>
            <w:shd w:val="clear" w:color="auto" w:fill="auto"/>
            <w:noWrap/>
            <w:vAlign w:val="bottom"/>
          </w:tcPr>
          <w:p w14:paraId="502384A4" w14:textId="77777777" w:rsidR="00117856" w:rsidRPr="006438B5" w:rsidRDefault="00117856" w:rsidP="00117856">
            <w:pPr>
              <w:spacing w:after="0" w:line="240" w:lineRule="auto"/>
              <w:jc w:val="center"/>
              <w:rPr>
                <w:rFonts w:ascii="Times New Roman" w:eastAsia="Times New Roman" w:hAnsi="Times New Roman" w:cs="Times New Roman"/>
              </w:rPr>
            </w:pPr>
          </w:p>
        </w:tc>
        <w:tc>
          <w:tcPr>
            <w:tcW w:w="1760" w:type="dxa"/>
            <w:tcBorders>
              <w:top w:val="nil"/>
              <w:left w:val="nil"/>
              <w:bottom w:val="nil"/>
              <w:right w:val="single" w:sz="4" w:space="0" w:color="auto"/>
            </w:tcBorders>
            <w:shd w:val="clear" w:color="auto" w:fill="auto"/>
            <w:noWrap/>
            <w:vAlign w:val="bottom"/>
          </w:tcPr>
          <w:p w14:paraId="7DA45F04" w14:textId="77777777" w:rsidR="00117856" w:rsidRPr="006438B5" w:rsidRDefault="00117856" w:rsidP="00117856">
            <w:pPr>
              <w:spacing w:after="0" w:line="240" w:lineRule="auto"/>
              <w:jc w:val="center"/>
              <w:rPr>
                <w:rFonts w:ascii="Times New Roman" w:eastAsia="Times New Roman" w:hAnsi="Times New Roman" w:cs="Times New Roman"/>
              </w:rPr>
            </w:pPr>
          </w:p>
        </w:tc>
        <w:tc>
          <w:tcPr>
            <w:tcW w:w="1840" w:type="dxa"/>
            <w:tcBorders>
              <w:top w:val="nil"/>
              <w:left w:val="nil"/>
              <w:bottom w:val="nil"/>
              <w:right w:val="nil"/>
            </w:tcBorders>
            <w:shd w:val="clear" w:color="auto" w:fill="auto"/>
            <w:noWrap/>
            <w:vAlign w:val="bottom"/>
          </w:tcPr>
          <w:p w14:paraId="25DE1BAF" w14:textId="77777777" w:rsidR="00117856" w:rsidRPr="006438B5" w:rsidRDefault="00117856" w:rsidP="00117856">
            <w:pPr>
              <w:spacing w:after="0" w:line="240" w:lineRule="auto"/>
              <w:jc w:val="center"/>
              <w:rPr>
                <w:rFonts w:ascii="Times New Roman" w:eastAsia="Times New Roman" w:hAnsi="Times New Roman" w:cs="Times New Roman"/>
              </w:rPr>
            </w:pPr>
          </w:p>
        </w:tc>
        <w:tc>
          <w:tcPr>
            <w:tcW w:w="1840" w:type="dxa"/>
            <w:tcBorders>
              <w:top w:val="nil"/>
              <w:left w:val="nil"/>
              <w:bottom w:val="nil"/>
              <w:right w:val="single" w:sz="4" w:space="0" w:color="auto"/>
            </w:tcBorders>
            <w:shd w:val="clear" w:color="auto" w:fill="auto"/>
            <w:noWrap/>
            <w:vAlign w:val="bottom"/>
          </w:tcPr>
          <w:p w14:paraId="54D8CC89" w14:textId="77777777" w:rsidR="00117856" w:rsidRPr="006438B5" w:rsidRDefault="00117856" w:rsidP="00117856">
            <w:pPr>
              <w:spacing w:after="0" w:line="240" w:lineRule="auto"/>
              <w:jc w:val="center"/>
              <w:rPr>
                <w:rFonts w:ascii="Times New Roman" w:eastAsia="Times New Roman" w:hAnsi="Times New Roman" w:cs="Times New Roman"/>
              </w:rPr>
            </w:pPr>
          </w:p>
        </w:tc>
        <w:tc>
          <w:tcPr>
            <w:tcW w:w="1847" w:type="dxa"/>
            <w:tcBorders>
              <w:top w:val="nil"/>
              <w:left w:val="nil"/>
              <w:bottom w:val="nil"/>
              <w:right w:val="nil"/>
            </w:tcBorders>
            <w:shd w:val="clear" w:color="auto" w:fill="auto"/>
            <w:noWrap/>
            <w:vAlign w:val="bottom"/>
          </w:tcPr>
          <w:p w14:paraId="1C2B73F2" w14:textId="77777777" w:rsidR="00117856" w:rsidRPr="006438B5" w:rsidRDefault="00117856" w:rsidP="00117856">
            <w:pPr>
              <w:spacing w:after="0" w:line="240" w:lineRule="auto"/>
              <w:jc w:val="center"/>
              <w:rPr>
                <w:rFonts w:ascii="Times New Roman" w:eastAsia="Times New Roman" w:hAnsi="Times New Roman" w:cs="Times New Roman"/>
              </w:rPr>
            </w:pPr>
          </w:p>
        </w:tc>
        <w:tc>
          <w:tcPr>
            <w:tcW w:w="1881" w:type="dxa"/>
            <w:tcBorders>
              <w:top w:val="nil"/>
              <w:left w:val="nil"/>
              <w:bottom w:val="nil"/>
              <w:right w:val="nil"/>
            </w:tcBorders>
            <w:shd w:val="clear" w:color="auto" w:fill="auto"/>
            <w:noWrap/>
            <w:vAlign w:val="bottom"/>
          </w:tcPr>
          <w:p w14:paraId="4A0BCC07" w14:textId="77777777" w:rsidR="00117856" w:rsidRPr="006438B5" w:rsidRDefault="00117856" w:rsidP="00117856">
            <w:pPr>
              <w:spacing w:after="0" w:line="240" w:lineRule="auto"/>
              <w:jc w:val="center"/>
              <w:rPr>
                <w:rFonts w:ascii="Times New Roman" w:eastAsia="Times New Roman" w:hAnsi="Times New Roman" w:cs="Times New Roman"/>
              </w:rPr>
            </w:pPr>
          </w:p>
        </w:tc>
      </w:tr>
      <w:tr w:rsidR="00F97DD7" w:rsidRPr="006438B5" w14:paraId="0A750A08" w14:textId="77777777" w:rsidTr="004C017E">
        <w:trPr>
          <w:trHeight w:val="255"/>
        </w:trPr>
        <w:tc>
          <w:tcPr>
            <w:tcW w:w="4088" w:type="dxa"/>
            <w:tcBorders>
              <w:top w:val="nil"/>
              <w:left w:val="nil"/>
              <w:bottom w:val="nil"/>
              <w:right w:val="single" w:sz="4" w:space="0" w:color="auto"/>
            </w:tcBorders>
            <w:shd w:val="clear" w:color="auto" w:fill="auto"/>
            <w:noWrap/>
            <w:vAlign w:val="bottom"/>
          </w:tcPr>
          <w:p w14:paraId="0B48257E" w14:textId="270544C0"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      Not pregnant – Child &lt; 1 year </w:t>
            </w:r>
          </w:p>
        </w:tc>
        <w:tc>
          <w:tcPr>
            <w:tcW w:w="1760" w:type="dxa"/>
            <w:tcBorders>
              <w:top w:val="nil"/>
              <w:left w:val="single" w:sz="4" w:space="0" w:color="auto"/>
              <w:bottom w:val="nil"/>
              <w:right w:val="nil"/>
            </w:tcBorders>
            <w:shd w:val="clear" w:color="auto" w:fill="auto"/>
            <w:noWrap/>
          </w:tcPr>
          <w:p w14:paraId="69D31874" w14:textId="1402F14F"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0.12 (0.01, 0.22)</w:t>
            </w:r>
          </w:p>
        </w:tc>
        <w:tc>
          <w:tcPr>
            <w:tcW w:w="1760" w:type="dxa"/>
            <w:tcBorders>
              <w:top w:val="nil"/>
              <w:left w:val="nil"/>
              <w:bottom w:val="nil"/>
              <w:right w:val="single" w:sz="4" w:space="0" w:color="auto"/>
            </w:tcBorders>
            <w:shd w:val="clear" w:color="auto" w:fill="auto"/>
            <w:noWrap/>
          </w:tcPr>
          <w:p w14:paraId="625E177E" w14:textId="473A7C17"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0.08 (-0.01, 0.18)</w:t>
            </w:r>
          </w:p>
        </w:tc>
        <w:tc>
          <w:tcPr>
            <w:tcW w:w="1840" w:type="dxa"/>
            <w:tcBorders>
              <w:top w:val="nil"/>
              <w:left w:val="nil"/>
              <w:bottom w:val="nil"/>
              <w:right w:val="nil"/>
            </w:tcBorders>
            <w:shd w:val="clear" w:color="auto" w:fill="auto"/>
            <w:noWrap/>
          </w:tcPr>
          <w:p w14:paraId="4EB8388E" w14:textId="7AB67CB6"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-0.03 (-0.14, 0.09)</w:t>
            </w:r>
          </w:p>
        </w:tc>
        <w:tc>
          <w:tcPr>
            <w:tcW w:w="1840" w:type="dxa"/>
            <w:tcBorders>
              <w:top w:val="nil"/>
              <w:left w:val="nil"/>
              <w:bottom w:val="nil"/>
              <w:right w:val="single" w:sz="4" w:space="0" w:color="auto"/>
            </w:tcBorders>
            <w:shd w:val="clear" w:color="auto" w:fill="auto"/>
            <w:noWrap/>
          </w:tcPr>
          <w:p w14:paraId="0C5E7C20" w14:textId="0881F618"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0.01 (-0.04, 0.06)</w:t>
            </w:r>
          </w:p>
        </w:tc>
        <w:tc>
          <w:tcPr>
            <w:tcW w:w="1847" w:type="dxa"/>
            <w:tcBorders>
              <w:top w:val="nil"/>
              <w:left w:val="nil"/>
              <w:bottom w:val="nil"/>
              <w:right w:val="nil"/>
            </w:tcBorders>
            <w:shd w:val="clear" w:color="auto" w:fill="auto"/>
            <w:noWrap/>
          </w:tcPr>
          <w:p w14:paraId="1FCC979E" w14:textId="057A3724"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0.08 (-0.06, 0.21)</w:t>
            </w:r>
          </w:p>
        </w:tc>
        <w:tc>
          <w:tcPr>
            <w:tcW w:w="1881" w:type="dxa"/>
            <w:tcBorders>
              <w:top w:val="nil"/>
              <w:left w:val="nil"/>
              <w:bottom w:val="nil"/>
              <w:right w:val="nil"/>
            </w:tcBorders>
            <w:shd w:val="clear" w:color="auto" w:fill="auto"/>
            <w:noWrap/>
          </w:tcPr>
          <w:p w14:paraId="06E14086" w14:textId="330169D1"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0.21 (0.00, 0.42)</w:t>
            </w:r>
          </w:p>
        </w:tc>
      </w:tr>
      <w:tr w:rsidR="00F97DD7" w:rsidRPr="006438B5" w14:paraId="4F811687" w14:textId="77777777" w:rsidTr="004C017E">
        <w:trPr>
          <w:trHeight w:val="255"/>
        </w:trPr>
        <w:tc>
          <w:tcPr>
            <w:tcW w:w="4088" w:type="dxa"/>
            <w:tcBorders>
              <w:top w:val="nil"/>
              <w:left w:val="nil"/>
              <w:bottom w:val="nil"/>
              <w:right w:val="single" w:sz="4" w:space="0" w:color="auto"/>
            </w:tcBorders>
            <w:shd w:val="clear" w:color="auto" w:fill="auto"/>
            <w:noWrap/>
            <w:vAlign w:val="bottom"/>
            <w:hideMark/>
          </w:tcPr>
          <w:p w14:paraId="470E94F8" w14:textId="67A02BA1"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      Pregnant</w:t>
            </w:r>
          </w:p>
        </w:tc>
        <w:tc>
          <w:tcPr>
            <w:tcW w:w="1760" w:type="dxa"/>
            <w:tcBorders>
              <w:top w:val="nil"/>
              <w:left w:val="single" w:sz="4" w:space="0" w:color="auto"/>
              <w:bottom w:val="nil"/>
              <w:right w:val="nil"/>
            </w:tcBorders>
            <w:shd w:val="clear" w:color="auto" w:fill="auto"/>
            <w:noWrap/>
          </w:tcPr>
          <w:p w14:paraId="1575D38D" w14:textId="04DFD656"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0.16 (-0.13, 0.44)</w:t>
            </w:r>
          </w:p>
        </w:tc>
        <w:tc>
          <w:tcPr>
            <w:tcW w:w="1760" w:type="dxa"/>
            <w:tcBorders>
              <w:top w:val="nil"/>
              <w:left w:val="nil"/>
              <w:bottom w:val="nil"/>
              <w:right w:val="single" w:sz="4" w:space="0" w:color="auto"/>
            </w:tcBorders>
            <w:shd w:val="clear" w:color="auto" w:fill="auto"/>
            <w:noWrap/>
          </w:tcPr>
          <w:p w14:paraId="64417973" w14:textId="7EFEE24E"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0.26 (0.03, 0.49)</w:t>
            </w:r>
          </w:p>
        </w:tc>
        <w:tc>
          <w:tcPr>
            <w:tcW w:w="1840" w:type="dxa"/>
            <w:tcBorders>
              <w:top w:val="nil"/>
              <w:left w:val="nil"/>
              <w:bottom w:val="nil"/>
              <w:right w:val="nil"/>
            </w:tcBorders>
            <w:shd w:val="clear" w:color="auto" w:fill="auto"/>
            <w:noWrap/>
          </w:tcPr>
          <w:p w14:paraId="3EDD1794" w14:textId="58454CF1"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0.16 (-0.09, 0.40)</w:t>
            </w:r>
          </w:p>
        </w:tc>
        <w:tc>
          <w:tcPr>
            <w:tcW w:w="1840" w:type="dxa"/>
            <w:tcBorders>
              <w:top w:val="nil"/>
              <w:left w:val="nil"/>
              <w:bottom w:val="nil"/>
              <w:right w:val="single" w:sz="4" w:space="0" w:color="auto"/>
            </w:tcBorders>
            <w:shd w:val="clear" w:color="auto" w:fill="auto"/>
            <w:noWrap/>
          </w:tcPr>
          <w:p w14:paraId="42DE6AB2" w14:textId="6EFA78BF"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0.19 (-0.09, 0.47)</w:t>
            </w:r>
          </w:p>
        </w:tc>
        <w:tc>
          <w:tcPr>
            <w:tcW w:w="1847" w:type="dxa"/>
            <w:tcBorders>
              <w:top w:val="nil"/>
              <w:left w:val="nil"/>
              <w:bottom w:val="nil"/>
              <w:right w:val="nil"/>
            </w:tcBorders>
            <w:shd w:val="clear" w:color="auto" w:fill="auto"/>
            <w:noWrap/>
          </w:tcPr>
          <w:p w14:paraId="69B01803" w14:textId="2DB1B734"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-0.07 (-0.30, 0.16)</w:t>
            </w:r>
          </w:p>
        </w:tc>
        <w:tc>
          <w:tcPr>
            <w:tcW w:w="1881" w:type="dxa"/>
            <w:tcBorders>
              <w:top w:val="nil"/>
              <w:left w:val="nil"/>
              <w:bottom w:val="nil"/>
              <w:right w:val="nil"/>
            </w:tcBorders>
            <w:shd w:val="clear" w:color="auto" w:fill="auto"/>
            <w:noWrap/>
          </w:tcPr>
          <w:p w14:paraId="239613C4" w14:textId="2FCADD47"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 (-0.08, 0.27)</w:t>
            </w:r>
          </w:p>
        </w:tc>
      </w:tr>
      <w:tr w:rsidR="00F97DD7" w:rsidRPr="006438B5" w14:paraId="35713ED5" w14:textId="77777777" w:rsidTr="00062E21">
        <w:trPr>
          <w:trHeight w:val="255"/>
        </w:trPr>
        <w:tc>
          <w:tcPr>
            <w:tcW w:w="4088" w:type="dxa"/>
            <w:tcBorders>
              <w:top w:val="nil"/>
              <w:left w:val="nil"/>
              <w:bottom w:val="nil"/>
              <w:right w:val="single" w:sz="4" w:space="0" w:color="auto"/>
            </w:tcBorders>
            <w:shd w:val="clear" w:color="auto" w:fill="auto"/>
            <w:noWrap/>
            <w:vAlign w:val="bottom"/>
            <w:hideMark/>
          </w:tcPr>
          <w:p w14:paraId="264A0818" w14:textId="77777777"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      p-value for interaction</w:t>
            </w:r>
          </w:p>
        </w:tc>
        <w:tc>
          <w:tcPr>
            <w:tcW w:w="1760" w:type="dxa"/>
            <w:tcBorders>
              <w:top w:val="nil"/>
              <w:left w:val="single" w:sz="4" w:space="0" w:color="auto"/>
              <w:bottom w:val="nil"/>
              <w:right w:val="nil"/>
            </w:tcBorders>
            <w:shd w:val="clear" w:color="auto" w:fill="auto"/>
            <w:noWrap/>
            <w:vAlign w:val="bottom"/>
          </w:tcPr>
          <w:p w14:paraId="01254C67" w14:textId="64F2DB02"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0.82</w:t>
            </w:r>
          </w:p>
        </w:tc>
        <w:tc>
          <w:tcPr>
            <w:tcW w:w="1760" w:type="dxa"/>
            <w:tcBorders>
              <w:top w:val="nil"/>
              <w:left w:val="nil"/>
              <w:bottom w:val="nil"/>
              <w:right w:val="single" w:sz="4" w:space="0" w:color="auto"/>
            </w:tcBorders>
            <w:shd w:val="clear" w:color="auto" w:fill="auto"/>
            <w:noWrap/>
            <w:vAlign w:val="bottom"/>
          </w:tcPr>
          <w:p w14:paraId="0EF0AA11" w14:textId="5A81F874"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0.26</w:t>
            </w:r>
          </w:p>
        </w:tc>
        <w:tc>
          <w:tcPr>
            <w:tcW w:w="1840" w:type="dxa"/>
            <w:tcBorders>
              <w:top w:val="nil"/>
              <w:left w:val="nil"/>
              <w:bottom w:val="nil"/>
              <w:right w:val="nil"/>
            </w:tcBorders>
            <w:shd w:val="clear" w:color="auto" w:fill="auto"/>
            <w:noWrap/>
            <w:vAlign w:val="bottom"/>
          </w:tcPr>
          <w:p w14:paraId="41B90CD1" w14:textId="7E61325C"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0.23</w:t>
            </w:r>
          </w:p>
        </w:tc>
        <w:tc>
          <w:tcPr>
            <w:tcW w:w="1840" w:type="dxa"/>
            <w:tcBorders>
              <w:top w:val="nil"/>
              <w:left w:val="nil"/>
              <w:bottom w:val="nil"/>
              <w:right w:val="single" w:sz="4" w:space="0" w:color="auto"/>
            </w:tcBorders>
            <w:shd w:val="clear" w:color="auto" w:fill="auto"/>
            <w:noWrap/>
            <w:vAlign w:val="bottom"/>
          </w:tcPr>
          <w:p w14:paraId="732D8D92" w14:textId="38716CFA"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0.21</w:t>
            </w:r>
          </w:p>
        </w:tc>
        <w:tc>
          <w:tcPr>
            <w:tcW w:w="1847" w:type="dxa"/>
            <w:tcBorders>
              <w:top w:val="nil"/>
              <w:left w:val="nil"/>
              <w:bottom w:val="nil"/>
              <w:right w:val="nil"/>
            </w:tcBorders>
            <w:shd w:val="clear" w:color="auto" w:fill="auto"/>
            <w:noWrap/>
            <w:vAlign w:val="bottom"/>
          </w:tcPr>
          <w:p w14:paraId="359D01E4" w14:textId="702A9C0E"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0.24</w:t>
            </w:r>
          </w:p>
        </w:tc>
        <w:tc>
          <w:tcPr>
            <w:tcW w:w="1881" w:type="dxa"/>
            <w:tcBorders>
              <w:top w:val="nil"/>
              <w:left w:val="nil"/>
              <w:bottom w:val="nil"/>
              <w:right w:val="nil"/>
            </w:tcBorders>
            <w:shd w:val="clear" w:color="auto" w:fill="auto"/>
            <w:noWrap/>
            <w:vAlign w:val="bottom"/>
          </w:tcPr>
          <w:p w14:paraId="635E5860" w14:textId="5363D2DD"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0.29</w:t>
            </w:r>
          </w:p>
        </w:tc>
      </w:tr>
      <w:tr w:rsidR="005F3D37" w:rsidRPr="006438B5" w14:paraId="6AF73989" w14:textId="77777777" w:rsidTr="00357E21">
        <w:trPr>
          <w:trHeight w:val="255"/>
        </w:trPr>
        <w:tc>
          <w:tcPr>
            <w:tcW w:w="4088" w:type="dxa"/>
            <w:tcBorders>
              <w:top w:val="nil"/>
              <w:left w:val="nil"/>
              <w:bottom w:val="nil"/>
              <w:right w:val="single" w:sz="4" w:space="0" w:color="auto"/>
            </w:tcBorders>
            <w:shd w:val="clear" w:color="auto" w:fill="auto"/>
            <w:noWrap/>
            <w:vAlign w:val="bottom"/>
          </w:tcPr>
          <w:p w14:paraId="548430B1" w14:textId="77777777" w:rsidR="005F3D37" w:rsidRPr="006438B5" w:rsidRDefault="005F3D37" w:rsidP="005F3D3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Maternal education</w:t>
            </w:r>
          </w:p>
        </w:tc>
        <w:tc>
          <w:tcPr>
            <w:tcW w:w="1760" w:type="dxa"/>
            <w:tcBorders>
              <w:top w:val="nil"/>
              <w:left w:val="single" w:sz="4" w:space="0" w:color="auto"/>
              <w:bottom w:val="nil"/>
              <w:right w:val="nil"/>
            </w:tcBorders>
            <w:shd w:val="clear" w:color="auto" w:fill="auto"/>
            <w:noWrap/>
            <w:vAlign w:val="bottom"/>
          </w:tcPr>
          <w:p w14:paraId="6E4CE2CB"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760" w:type="dxa"/>
            <w:tcBorders>
              <w:top w:val="nil"/>
              <w:left w:val="nil"/>
              <w:bottom w:val="nil"/>
              <w:right w:val="single" w:sz="4" w:space="0" w:color="auto"/>
            </w:tcBorders>
            <w:shd w:val="clear" w:color="auto" w:fill="auto"/>
            <w:noWrap/>
            <w:vAlign w:val="bottom"/>
          </w:tcPr>
          <w:p w14:paraId="16A5868D"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tcPr>
          <w:p w14:paraId="67278BFD"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single" w:sz="4" w:space="0" w:color="auto"/>
            </w:tcBorders>
            <w:shd w:val="clear" w:color="auto" w:fill="auto"/>
            <w:noWrap/>
            <w:vAlign w:val="bottom"/>
          </w:tcPr>
          <w:p w14:paraId="73324EA9"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bottom"/>
          </w:tcPr>
          <w:p w14:paraId="6C009CDB"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tcPr>
          <w:p w14:paraId="6E8E7A50"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r>
      <w:tr w:rsidR="00F97DD7" w:rsidRPr="006438B5" w14:paraId="560119E5" w14:textId="77777777" w:rsidTr="006438B5">
        <w:trPr>
          <w:trHeight w:val="255"/>
        </w:trPr>
        <w:tc>
          <w:tcPr>
            <w:tcW w:w="4088" w:type="dxa"/>
            <w:tcBorders>
              <w:top w:val="nil"/>
              <w:left w:val="nil"/>
              <w:bottom w:val="nil"/>
              <w:right w:val="single" w:sz="4" w:space="0" w:color="auto"/>
            </w:tcBorders>
            <w:shd w:val="clear" w:color="auto" w:fill="auto"/>
            <w:noWrap/>
            <w:vAlign w:val="bottom"/>
            <w:hideMark/>
          </w:tcPr>
          <w:p w14:paraId="29671AF5" w14:textId="77777777"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      Less than secondary school</w:t>
            </w:r>
          </w:p>
        </w:tc>
        <w:tc>
          <w:tcPr>
            <w:tcW w:w="1760" w:type="dxa"/>
            <w:tcBorders>
              <w:top w:val="nil"/>
              <w:left w:val="single" w:sz="4" w:space="0" w:color="auto"/>
              <w:bottom w:val="nil"/>
              <w:right w:val="nil"/>
            </w:tcBorders>
            <w:shd w:val="clear" w:color="auto" w:fill="auto"/>
            <w:noWrap/>
            <w:vAlign w:val="bottom"/>
          </w:tcPr>
          <w:p w14:paraId="7381E8EA" w14:textId="7556E730"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0.12 (0.04, 0.20)</w:t>
            </w:r>
          </w:p>
        </w:tc>
        <w:tc>
          <w:tcPr>
            <w:tcW w:w="1760" w:type="dxa"/>
            <w:tcBorders>
              <w:top w:val="nil"/>
              <w:left w:val="nil"/>
              <w:bottom w:val="nil"/>
              <w:right w:val="single" w:sz="4" w:space="0" w:color="auto"/>
            </w:tcBorders>
            <w:shd w:val="clear" w:color="auto" w:fill="auto"/>
            <w:noWrap/>
            <w:vAlign w:val="bottom"/>
          </w:tcPr>
          <w:p w14:paraId="59D156E3" w14:textId="397FB2EB"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0.12 (0.05, 0.18)</w:t>
            </w:r>
          </w:p>
        </w:tc>
        <w:tc>
          <w:tcPr>
            <w:tcW w:w="1840" w:type="dxa"/>
            <w:tcBorders>
              <w:top w:val="nil"/>
              <w:left w:val="nil"/>
              <w:bottom w:val="nil"/>
              <w:right w:val="nil"/>
            </w:tcBorders>
            <w:shd w:val="clear" w:color="auto" w:fill="auto"/>
            <w:noWrap/>
            <w:vAlign w:val="bottom"/>
          </w:tcPr>
          <w:p w14:paraId="4EFF224C" w14:textId="58535190"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0.02 (-0.09, 0.12)</w:t>
            </w:r>
          </w:p>
        </w:tc>
        <w:tc>
          <w:tcPr>
            <w:tcW w:w="1840" w:type="dxa"/>
            <w:tcBorders>
              <w:top w:val="nil"/>
              <w:left w:val="nil"/>
              <w:bottom w:val="nil"/>
              <w:right w:val="single" w:sz="4" w:space="0" w:color="auto"/>
            </w:tcBorders>
            <w:shd w:val="clear" w:color="auto" w:fill="auto"/>
            <w:noWrap/>
            <w:vAlign w:val="bottom"/>
          </w:tcPr>
          <w:p w14:paraId="2CD3A3AA" w14:textId="60761DF0"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0.06 (-0.03, 0.16)</w:t>
            </w:r>
          </w:p>
        </w:tc>
        <w:tc>
          <w:tcPr>
            <w:tcW w:w="1847" w:type="dxa"/>
            <w:tcBorders>
              <w:top w:val="nil"/>
              <w:left w:val="nil"/>
              <w:bottom w:val="nil"/>
              <w:right w:val="nil"/>
            </w:tcBorders>
            <w:shd w:val="clear" w:color="auto" w:fill="auto"/>
            <w:noWrap/>
            <w:vAlign w:val="bottom"/>
          </w:tcPr>
          <w:p w14:paraId="4E3A735E" w14:textId="51AA2589"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0.05 (-0.08, 0.18)</w:t>
            </w:r>
          </w:p>
        </w:tc>
        <w:tc>
          <w:tcPr>
            <w:tcW w:w="1881" w:type="dxa"/>
            <w:tcBorders>
              <w:top w:val="nil"/>
              <w:left w:val="nil"/>
              <w:bottom w:val="nil"/>
              <w:right w:val="nil"/>
            </w:tcBorders>
            <w:shd w:val="clear" w:color="auto" w:fill="auto"/>
            <w:noWrap/>
            <w:vAlign w:val="bottom"/>
          </w:tcPr>
          <w:p w14:paraId="3368C959" w14:textId="44ABD8A6"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0.21 (0.05, 0.38)</w:t>
            </w:r>
          </w:p>
        </w:tc>
      </w:tr>
      <w:tr w:rsidR="00F97DD7" w:rsidRPr="006438B5" w14:paraId="2F62B457" w14:textId="77777777" w:rsidTr="006438B5">
        <w:trPr>
          <w:trHeight w:val="255"/>
        </w:trPr>
        <w:tc>
          <w:tcPr>
            <w:tcW w:w="4088" w:type="dxa"/>
            <w:tcBorders>
              <w:top w:val="nil"/>
              <w:left w:val="nil"/>
              <w:bottom w:val="nil"/>
              <w:right w:val="single" w:sz="4" w:space="0" w:color="auto"/>
            </w:tcBorders>
            <w:shd w:val="clear" w:color="auto" w:fill="auto"/>
            <w:noWrap/>
            <w:vAlign w:val="bottom"/>
            <w:hideMark/>
          </w:tcPr>
          <w:p w14:paraId="034B59BC" w14:textId="77777777"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      Secondary school or greater</w:t>
            </w:r>
          </w:p>
        </w:tc>
        <w:tc>
          <w:tcPr>
            <w:tcW w:w="1760" w:type="dxa"/>
            <w:tcBorders>
              <w:top w:val="nil"/>
              <w:left w:val="single" w:sz="4" w:space="0" w:color="auto"/>
              <w:bottom w:val="nil"/>
              <w:right w:val="nil"/>
            </w:tcBorders>
            <w:shd w:val="clear" w:color="auto" w:fill="auto"/>
            <w:noWrap/>
            <w:vAlign w:val="bottom"/>
          </w:tcPr>
          <w:p w14:paraId="7CBE3837" w14:textId="04BBB09D"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0.19 (-0.01, 0.4)</w:t>
            </w:r>
          </w:p>
        </w:tc>
        <w:tc>
          <w:tcPr>
            <w:tcW w:w="1760" w:type="dxa"/>
            <w:tcBorders>
              <w:top w:val="nil"/>
              <w:left w:val="nil"/>
              <w:bottom w:val="nil"/>
              <w:right w:val="single" w:sz="4" w:space="0" w:color="auto"/>
            </w:tcBorders>
            <w:shd w:val="clear" w:color="auto" w:fill="auto"/>
            <w:noWrap/>
            <w:vAlign w:val="bottom"/>
          </w:tcPr>
          <w:p w14:paraId="287F9BA8" w14:textId="5C84FFD1"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0.35 (0.00, 0.70)</w:t>
            </w:r>
          </w:p>
        </w:tc>
        <w:tc>
          <w:tcPr>
            <w:tcW w:w="1840" w:type="dxa"/>
            <w:tcBorders>
              <w:top w:val="nil"/>
              <w:left w:val="nil"/>
              <w:bottom w:val="nil"/>
              <w:right w:val="nil"/>
            </w:tcBorders>
            <w:shd w:val="clear" w:color="auto" w:fill="auto"/>
            <w:noWrap/>
            <w:vAlign w:val="bottom"/>
          </w:tcPr>
          <w:p w14:paraId="42834862" w14:textId="5FEC070D"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0.17 (-0.05, 0.39)</w:t>
            </w:r>
          </w:p>
        </w:tc>
        <w:tc>
          <w:tcPr>
            <w:tcW w:w="1840" w:type="dxa"/>
            <w:tcBorders>
              <w:top w:val="nil"/>
              <w:left w:val="nil"/>
              <w:bottom w:val="nil"/>
              <w:right w:val="single" w:sz="4" w:space="0" w:color="auto"/>
            </w:tcBorders>
            <w:shd w:val="clear" w:color="auto" w:fill="auto"/>
            <w:noWrap/>
            <w:vAlign w:val="bottom"/>
          </w:tcPr>
          <w:p w14:paraId="417CB4F6" w14:textId="713AA7F3"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0.15 (-0.11, 0.41)</w:t>
            </w:r>
          </w:p>
        </w:tc>
        <w:tc>
          <w:tcPr>
            <w:tcW w:w="1847" w:type="dxa"/>
            <w:tcBorders>
              <w:top w:val="nil"/>
              <w:left w:val="nil"/>
              <w:bottom w:val="nil"/>
              <w:right w:val="nil"/>
            </w:tcBorders>
            <w:shd w:val="clear" w:color="auto" w:fill="auto"/>
            <w:noWrap/>
            <w:vAlign w:val="bottom"/>
          </w:tcPr>
          <w:p w14:paraId="683727A4" w14:textId="1CF37AC8"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0.05 (-0.07, 0.17)</w:t>
            </w:r>
          </w:p>
        </w:tc>
        <w:tc>
          <w:tcPr>
            <w:tcW w:w="1881" w:type="dxa"/>
            <w:tcBorders>
              <w:top w:val="nil"/>
              <w:left w:val="nil"/>
              <w:bottom w:val="nil"/>
              <w:right w:val="nil"/>
            </w:tcBorders>
            <w:shd w:val="clear" w:color="auto" w:fill="auto"/>
            <w:noWrap/>
            <w:vAlign w:val="bottom"/>
          </w:tcPr>
          <w:p w14:paraId="26F8BC76" w14:textId="52A4A105"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-0.11 (-0.39, 0.16)</w:t>
            </w:r>
          </w:p>
        </w:tc>
      </w:tr>
      <w:tr w:rsidR="00F97DD7" w:rsidRPr="006438B5" w14:paraId="283ABC81" w14:textId="77777777" w:rsidTr="006438B5">
        <w:trPr>
          <w:trHeight w:val="255"/>
        </w:trPr>
        <w:tc>
          <w:tcPr>
            <w:tcW w:w="4088" w:type="dxa"/>
            <w:tcBorders>
              <w:top w:val="nil"/>
              <w:left w:val="nil"/>
              <w:bottom w:val="nil"/>
              <w:right w:val="single" w:sz="4" w:space="0" w:color="auto"/>
            </w:tcBorders>
            <w:shd w:val="clear" w:color="auto" w:fill="auto"/>
            <w:noWrap/>
            <w:vAlign w:val="bottom"/>
            <w:hideMark/>
          </w:tcPr>
          <w:p w14:paraId="78AD2D4B" w14:textId="77777777" w:rsidR="00F97DD7" w:rsidRPr="006438B5" w:rsidRDefault="00F97DD7" w:rsidP="00F97DD7">
            <w:pPr>
              <w:spacing w:after="0" w:line="240" w:lineRule="auto"/>
              <w:rPr>
                <w:rFonts w:ascii="Times New Roman" w:eastAsia="Times New Roman" w:hAnsi="Times New Roman" w:cs="Times New Roman"/>
                <w:b/>
                <w:sz w:val="20"/>
                <w:szCs w:val="20"/>
              </w:rPr>
            </w:pPr>
            <w:r w:rsidRPr="006438B5">
              <w:rPr>
                <w:rFonts w:ascii="Times New Roman" w:eastAsia="Times New Roman" w:hAnsi="Times New Roman" w:cs="Times New Roman"/>
                <w:sz w:val="20"/>
                <w:szCs w:val="20"/>
              </w:rPr>
              <w:t xml:space="preserve">      p-value for interaction</w:t>
            </w:r>
          </w:p>
        </w:tc>
        <w:tc>
          <w:tcPr>
            <w:tcW w:w="1760" w:type="dxa"/>
            <w:tcBorders>
              <w:top w:val="nil"/>
              <w:left w:val="single" w:sz="4" w:space="0" w:color="auto"/>
              <w:bottom w:val="nil"/>
              <w:right w:val="nil"/>
            </w:tcBorders>
            <w:shd w:val="clear" w:color="auto" w:fill="auto"/>
            <w:noWrap/>
            <w:vAlign w:val="bottom"/>
          </w:tcPr>
          <w:p w14:paraId="26AF7F39" w14:textId="03F419CA"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0.42</w:t>
            </w:r>
          </w:p>
        </w:tc>
        <w:tc>
          <w:tcPr>
            <w:tcW w:w="1760" w:type="dxa"/>
            <w:tcBorders>
              <w:top w:val="nil"/>
              <w:left w:val="nil"/>
              <w:bottom w:val="nil"/>
              <w:right w:val="single" w:sz="4" w:space="0" w:color="auto"/>
            </w:tcBorders>
            <w:shd w:val="clear" w:color="auto" w:fill="auto"/>
            <w:noWrap/>
            <w:vAlign w:val="bottom"/>
          </w:tcPr>
          <w:p w14:paraId="35B0739E" w14:textId="529F83A1"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0.20</w:t>
            </w:r>
          </w:p>
        </w:tc>
        <w:tc>
          <w:tcPr>
            <w:tcW w:w="1840" w:type="dxa"/>
            <w:tcBorders>
              <w:top w:val="nil"/>
              <w:left w:val="nil"/>
              <w:bottom w:val="nil"/>
              <w:right w:val="nil"/>
            </w:tcBorders>
            <w:shd w:val="clear" w:color="auto" w:fill="auto"/>
            <w:noWrap/>
            <w:vAlign w:val="bottom"/>
          </w:tcPr>
          <w:p w14:paraId="4D5039EE" w14:textId="53B8DF46"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0.24</w:t>
            </w:r>
          </w:p>
        </w:tc>
        <w:tc>
          <w:tcPr>
            <w:tcW w:w="1840" w:type="dxa"/>
            <w:tcBorders>
              <w:top w:val="nil"/>
              <w:left w:val="nil"/>
              <w:bottom w:val="nil"/>
              <w:right w:val="single" w:sz="4" w:space="0" w:color="auto"/>
            </w:tcBorders>
            <w:shd w:val="clear" w:color="auto" w:fill="auto"/>
            <w:noWrap/>
            <w:vAlign w:val="bottom"/>
          </w:tcPr>
          <w:p w14:paraId="19CB4EE2" w14:textId="0562426E"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0.55</w:t>
            </w:r>
          </w:p>
        </w:tc>
        <w:tc>
          <w:tcPr>
            <w:tcW w:w="1847" w:type="dxa"/>
            <w:tcBorders>
              <w:top w:val="nil"/>
              <w:left w:val="nil"/>
              <w:bottom w:val="nil"/>
              <w:right w:val="nil"/>
            </w:tcBorders>
            <w:shd w:val="clear" w:color="auto" w:fill="auto"/>
            <w:noWrap/>
            <w:vAlign w:val="bottom"/>
          </w:tcPr>
          <w:p w14:paraId="279DEB67" w14:textId="4B668CCF"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0.98</w:t>
            </w:r>
          </w:p>
        </w:tc>
        <w:tc>
          <w:tcPr>
            <w:tcW w:w="1881" w:type="dxa"/>
            <w:tcBorders>
              <w:top w:val="nil"/>
              <w:left w:val="nil"/>
              <w:bottom w:val="nil"/>
              <w:right w:val="nil"/>
            </w:tcBorders>
            <w:shd w:val="clear" w:color="auto" w:fill="auto"/>
            <w:noWrap/>
            <w:vAlign w:val="bottom"/>
          </w:tcPr>
          <w:p w14:paraId="705C83D7" w14:textId="30670445"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0.01</w:t>
            </w:r>
          </w:p>
        </w:tc>
      </w:tr>
      <w:tr w:rsidR="005F3D37" w:rsidRPr="006438B5" w14:paraId="31C0DB09" w14:textId="77777777" w:rsidTr="00357E21">
        <w:trPr>
          <w:trHeight w:val="255"/>
        </w:trPr>
        <w:tc>
          <w:tcPr>
            <w:tcW w:w="4088" w:type="dxa"/>
            <w:tcBorders>
              <w:top w:val="nil"/>
              <w:left w:val="nil"/>
              <w:bottom w:val="nil"/>
              <w:right w:val="single" w:sz="4" w:space="0" w:color="auto"/>
            </w:tcBorders>
            <w:shd w:val="clear" w:color="auto" w:fill="auto"/>
            <w:noWrap/>
            <w:vAlign w:val="bottom"/>
          </w:tcPr>
          <w:p w14:paraId="705E5BD4" w14:textId="77777777" w:rsidR="005F3D37" w:rsidRPr="006438B5" w:rsidRDefault="005F3D37" w:rsidP="005F3D3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Maternal age</w:t>
            </w:r>
          </w:p>
        </w:tc>
        <w:tc>
          <w:tcPr>
            <w:tcW w:w="1760" w:type="dxa"/>
            <w:tcBorders>
              <w:top w:val="nil"/>
              <w:left w:val="single" w:sz="4" w:space="0" w:color="auto"/>
              <w:bottom w:val="nil"/>
              <w:right w:val="nil"/>
            </w:tcBorders>
            <w:shd w:val="clear" w:color="auto" w:fill="auto"/>
            <w:noWrap/>
            <w:vAlign w:val="bottom"/>
          </w:tcPr>
          <w:p w14:paraId="6EF5D258"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760" w:type="dxa"/>
            <w:tcBorders>
              <w:top w:val="nil"/>
              <w:left w:val="nil"/>
              <w:bottom w:val="nil"/>
              <w:right w:val="single" w:sz="4" w:space="0" w:color="auto"/>
            </w:tcBorders>
            <w:shd w:val="clear" w:color="auto" w:fill="auto"/>
            <w:noWrap/>
            <w:vAlign w:val="bottom"/>
          </w:tcPr>
          <w:p w14:paraId="67935D66"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tcPr>
          <w:p w14:paraId="1B72ED65"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single" w:sz="4" w:space="0" w:color="auto"/>
            </w:tcBorders>
            <w:shd w:val="clear" w:color="auto" w:fill="auto"/>
            <w:noWrap/>
            <w:vAlign w:val="bottom"/>
          </w:tcPr>
          <w:p w14:paraId="2309FF47"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bottom"/>
          </w:tcPr>
          <w:p w14:paraId="51931A7D"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tcPr>
          <w:p w14:paraId="136C0322"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r>
      <w:tr w:rsidR="00F97DD7" w:rsidRPr="006438B5" w14:paraId="19B2F0C8" w14:textId="77777777" w:rsidTr="00357E21">
        <w:trPr>
          <w:trHeight w:val="255"/>
        </w:trPr>
        <w:tc>
          <w:tcPr>
            <w:tcW w:w="4088" w:type="dxa"/>
            <w:tcBorders>
              <w:top w:val="nil"/>
              <w:left w:val="nil"/>
              <w:bottom w:val="nil"/>
              <w:right w:val="single" w:sz="4" w:space="0" w:color="auto"/>
            </w:tcBorders>
            <w:shd w:val="clear" w:color="auto" w:fill="auto"/>
            <w:noWrap/>
            <w:vAlign w:val="bottom"/>
          </w:tcPr>
          <w:p w14:paraId="4E9FBE23" w14:textId="77777777"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      &lt;25 years</w:t>
            </w:r>
          </w:p>
        </w:tc>
        <w:tc>
          <w:tcPr>
            <w:tcW w:w="1760" w:type="dxa"/>
            <w:tcBorders>
              <w:top w:val="nil"/>
              <w:left w:val="single" w:sz="4" w:space="0" w:color="auto"/>
              <w:bottom w:val="nil"/>
              <w:right w:val="nil"/>
            </w:tcBorders>
            <w:shd w:val="clear" w:color="auto" w:fill="auto"/>
            <w:noWrap/>
            <w:vAlign w:val="bottom"/>
          </w:tcPr>
          <w:p w14:paraId="614E24B2" w14:textId="3FE3B77E"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 (-0.08, 0.27)</w:t>
            </w:r>
          </w:p>
        </w:tc>
        <w:tc>
          <w:tcPr>
            <w:tcW w:w="1760" w:type="dxa"/>
            <w:tcBorders>
              <w:top w:val="nil"/>
              <w:left w:val="nil"/>
              <w:bottom w:val="nil"/>
              <w:right w:val="single" w:sz="4" w:space="0" w:color="auto"/>
            </w:tcBorders>
            <w:shd w:val="clear" w:color="auto" w:fill="auto"/>
            <w:noWrap/>
            <w:vAlign w:val="bottom"/>
          </w:tcPr>
          <w:p w14:paraId="0DE2B4A8" w14:textId="7A1130B3"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0.14 (0.01, 0.28)</w:t>
            </w:r>
          </w:p>
        </w:tc>
        <w:tc>
          <w:tcPr>
            <w:tcW w:w="1840" w:type="dxa"/>
            <w:tcBorders>
              <w:top w:val="nil"/>
              <w:left w:val="nil"/>
              <w:bottom w:val="nil"/>
              <w:right w:val="nil"/>
            </w:tcBorders>
            <w:shd w:val="clear" w:color="auto" w:fill="auto"/>
            <w:noWrap/>
            <w:vAlign w:val="bottom"/>
          </w:tcPr>
          <w:p w14:paraId="4D394B66" w14:textId="3763FBE9"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0.06 (-0.06, 0.18)</w:t>
            </w:r>
          </w:p>
        </w:tc>
        <w:tc>
          <w:tcPr>
            <w:tcW w:w="1840" w:type="dxa"/>
            <w:tcBorders>
              <w:top w:val="nil"/>
              <w:left w:val="nil"/>
              <w:bottom w:val="nil"/>
              <w:right w:val="single" w:sz="4" w:space="0" w:color="auto"/>
            </w:tcBorders>
            <w:shd w:val="clear" w:color="auto" w:fill="auto"/>
            <w:noWrap/>
            <w:vAlign w:val="bottom"/>
          </w:tcPr>
          <w:p w14:paraId="2A0E7501" w14:textId="25DC53A0"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0.04 (-0.08, 0.17)</w:t>
            </w:r>
          </w:p>
        </w:tc>
        <w:tc>
          <w:tcPr>
            <w:tcW w:w="1847" w:type="dxa"/>
            <w:tcBorders>
              <w:top w:val="nil"/>
              <w:left w:val="nil"/>
              <w:bottom w:val="nil"/>
              <w:right w:val="nil"/>
            </w:tcBorders>
            <w:shd w:val="clear" w:color="auto" w:fill="auto"/>
            <w:noWrap/>
            <w:vAlign w:val="bottom"/>
          </w:tcPr>
          <w:p w14:paraId="07AB5EE4" w14:textId="3A549F03"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0.07 (-0.07, 0.21)</w:t>
            </w:r>
          </w:p>
        </w:tc>
        <w:tc>
          <w:tcPr>
            <w:tcW w:w="1881" w:type="dxa"/>
            <w:tcBorders>
              <w:top w:val="nil"/>
              <w:left w:val="nil"/>
              <w:bottom w:val="nil"/>
              <w:right w:val="nil"/>
            </w:tcBorders>
            <w:shd w:val="clear" w:color="auto" w:fill="auto"/>
            <w:noWrap/>
            <w:vAlign w:val="bottom"/>
          </w:tcPr>
          <w:p w14:paraId="5463F4CB" w14:textId="5029633C"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0.16 (-0.02, 0.34)</w:t>
            </w:r>
          </w:p>
        </w:tc>
      </w:tr>
      <w:tr w:rsidR="00F97DD7" w:rsidRPr="006438B5" w14:paraId="49B9B398" w14:textId="77777777" w:rsidTr="00357E21">
        <w:trPr>
          <w:trHeight w:val="255"/>
        </w:trPr>
        <w:tc>
          <w:tcPr>
            <w:tcW w:w="4088" w:type="dxa"/>
            <w:tcBorders>
              <w:top w:val="nil"/>
              <w:left w:val="nil"/>
              <w:bottom w:val="nil"/>
              <w:right w:val="single" w:sz="4" w:space="0" w:color="auto"/>
            </w:tcBorders>
            <w:shd w:val="clear" w:color="auto" w:fill="auto"/>
            <w:noWrap/>
            <w:vAlign w:val="bottom"/>
          </w:tcPr>
          <w:p w14:paraId="00CBE4C1" w14:textId="77777777"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      ≥25 years</w:t>
            </w:r>
          </w:p>
        </w:tc>
        <w:tc>
          <w:tcPr>
            <w:tcW w:w="1760" w:type="dxa"/>
            <w:tcBorders>
              <w:top w:val="nil"/>
              <w:left w:val="single" w:sz="4" w:space="0" w:color="auto"/>
              <w:bottom w:val="nil"/>
              <w:right w:val="nil"/>
            </w:tcBorders>
            <w:shd w:val="clear" w:color="auto" w:fill="auto"/>
            <w:noWrap/>
            <w:vAlign w:val="bottom"/>
          </w:tcPr>
          <w:p w14:paraId="29136727" w14:textId="0C2F4DE8"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0.21 (0.06, 0.37)</w:t>
            </w:r>
          </w:p>
        </w:tc>
        <w:tc>
          <w:tcPr>
            <w:tcW w:w="1760" w:type="dxa"/>
            <w:tcBorders>
              <w:top w:val="nil"/>
              <w:left w:val="nil"/>
              <w:bottom w:val="nil"/>
              <w:right w:val="single" w:sz="4" w:space="0" w:color="auto"/>
            </w:tcBorders>
            <w:shd w:val="clear" w:color="auto" w:fill="auto"/>
            <w:noWrap/>
            <w:vAlign w:val="bottom"/>
          </w:tcPr>
          <w:p w14:paraId="68690EFF" w14:textId="782287BB"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0.15 (-0.02, 0.33)</w:t>
            </w:r>
          </w:p>
        </w:tc>
        <w:tc>
          <w:tcPr>
            <w:tcW w:w="1840" w:type="dxa"/>
            <w:tcBorders>
              <w:top w:val="nil"/>
              <w:left w:val="nil"/>
              <w:bottom w:val="nil"/>
              <w:right w:val="nil"/>
            </w:tcBorders>
            <w:shd w:val="clear" w:color="auto" w:fill="auto"/>
            <w:noWrap/>
            <w:vAlign w:val="bottom"/>
          </w:tcPr>
          <w:p w14:paraId="21712B16" w14:textId="17E4FF8B"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0.00 (-0.13, 0.14)</w:t>
            </w:r>
          </w:p>
        </w:tc>
        <w:tc>
          <w:tcPr>
            <w:tcW w:w="1840" w:type="dxa"/>
            <w:tcBorders>
              <w:top w:val="nil"/>
              <w:left w:val="nil"/>
              <w:bottom w:val="nil"/>
              <w:right w:val="single" w:sz="4" w:space="0" w:color="auto"/>
            </w:tcBorders>
            <w:shd w:val="clear" w:color="auto" w:fill="auto"/>
            <w:noWrap/>
            <w:vAlign w:val="bottom"/>
          </w:tcPr>
          <w:p w14:paraId="0D8EB014" w14:textId="40EA5184"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0.13 (-0.02, 0.28)</w:t>
            </w:r>
          </w:p>
        </w:tc>
        <w:tc>
          <w:tcPr>
            <w:tcW w:w="1847" w:type="dxa"/>
            <w:tcBorders>
              <w:top w:val="nil"/>
              <w:left w:val="nil"/>
              <w:bottom w:val="nil"/>
              <w:right w:val="nil"/>
            </w:tcBorders>
            <w:shd w:val="clear" w:color="auto" w:fill="auto"/>
            <w:noWrap/>
            <w:vAlign w:val="bottom"/>
          </w:tcPr>
          <w:p w14:paraId="3605B4E0" w14:textId="3202FB4F"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0.03 (-0.23, 0.29)</w:t>
            </w:r>
          </w:p>
        </w:tc>
        <w:tc>
          <w:tcPr>
            <w:tcW w:w="1881" w:type="dxa"/>
            <w:tcBorders>
              <w:top w:val="nil"/>
              <w:left w:val="nil"/>
              <w:bottom w:val="nil"/>
              <w:right w:val="nil"/>
            </w:tcBorders>
            <w:shd w:val="clear" w:color="auto" w:fill="auto"/>
            <w:noWrap/>
            <w:vAlign w:val="bottom"/>
          </w:tcPr>
          <w:p w14:paraId="13F8C567" w14:textId="573EE111"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0.24 (-0.04, 0.52)</w:t>
            </w:r>
          </w:p>
        </w:tc>
      </w:tr>
      <w:tr w:rsidR="00F97DD7" w:rsidRPr="006438B5" w14:paraId="282DCB29" w14:textId="77777777" w:rsidTr="00357E21">
        <w:trPr>
          <w:trHeight w:val="255"/>
        </w:trPr>
        <w:tc>
          <w:tcPr>
            <w:tcW w:w="4088" w:type="dxa"/>
            <w:tcBorders>
              <w:top w:val="nil"/>
              <w:left w:val="nil"/>
              <w:bottom w:val="nil"/>
              <w:right w:val="single" w:sz="4" w:space="0" w:color="auto"/>
            </w:tcBorders>
            <w:shd w:val="clear" w:color="auto" w:fill="auto"/>
            <w:noWrap/>
            <w:vAlign w:val="bottom"/>
          </w:tcPr>
          <w:p w14:paraId="742BAA61" w14:textId="77777777"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      p-value for interaction</w:t>
            </w:r>
          </w:p>
        </w:tc>
        <w:tc>
          <w:tcPr>
            <w:tcW w:w="1760" w:type="dxa"/>
            <w:tcBorders>
              <w:top w:val="nil"/>
              <w:left w:val="single" w:sz="4" w:space="0" w:color="auto"/>
              <w:bottom w:val="nil"/>
              <w:right w:val="nil"/>
            </w:tcBorders>
            <w:shd w:val="clear" w:color="auto" w:fill="auto"/>
            <w:noWrap/>
            <w:vAlign w:val="bottom"/>
          </w:tcPr>
          <w:p w14:paraId="4A34351D" w14:textId="04FD19DA"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0.44</w:t>
            </w:r>
          </w:p>
        </w:tc>
        <w:tc>
          <w:tcPr>
            <w:tcW w:w="1760" w:type="dxa"/>
            <w:tcBorders>
              <w:top w:val="nil"/>
              <w:left w:val="nil"/>
              <w:bottom w:val="nil"/>
              <w:right w:val="single" w:sz="4" w:space="0" w:color="auto"/>
            </w:tcBorders>
            <w:shd w:val="clear" w:color="auto" w:fill="auto"/>
            <w:noWrap/>
            <w:vAlign w:val="bottom"/>
          </w:tcPr>
          <w:p w14:paraId="4FE66656" w14:textId="246A17A8"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0.93</w:t>
            </w:r>
          </w:p>
        </w:tc>
        <w:tc>
          <w:tcPr>
            <w:tcW w:w="1840" w:type="dxa"/>
            <w:tcBorders>
              <w:top w:val="nil"/>
              <w:left w:val="nil"/>
              <w:bottom w:val="nil"/>
              <w:right w:val="nil"/>
            </w:tcBorders>
            <w:shd w:val="clear" w:color="auto" w:fill="auto"/>
            <w:noWrap/>
            <w:vAlign w:val="bottom"/>
          </w:tcPr>
          <w:p w14:paraId="54F0D20C" w14:textId="2EC509B9"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0.55</w:t>
            </w:r>
          </w:p>
        </w:tc>
        <w:tc>
          <w:tcPr>
            <w:tcW w:w="1840" w:type="dxa"/>
            <w:tcBorders>
              <w:top w:val="nil"/>
              <w:left w:val="nil"/>
              <w:bottom w:val="nil"/>
              <w:right w:val="single" w:sz="4" w:space="0" w:color="auto"/>
            </w:tcBorders>
            <w:shd w:val="clear" w:color="auto" w:fill="auto"/>
            <w:noWrap/>
            <w:vAlign w:val="bottom"/>
          </w:tcPr>
          <w:p w14:paraId="35B70A46" w14:textId="61FD83D0"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0.40</w:t>
            </w:r>
          </w:p>
        </w:tc>
        <w:tc>
          <w:tcPr>
            <w:tcW w:w="1847" w:type="dxa"/>
            <w:tcBorders>
              <w:top w:val="nil"/>
              <w:left w:val="nil"/>
              <w:bottom w:val="nil"/>
              <w:right w:val="nil"/>
            </w:tcBorders>
            <w:shd w:val="clear" w:color="auto" w:fill="auto"/>
            <w:noWrap/>
            <w:vAlign w:val="bottom"/>
          </w:tcPr>
          <w:p w14:paraId="4A11F932" w14:textId="59B1EC0E"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0.77</w:t>
            </w:r>
          </w:p>
        </w:tc>
        <w:tc>
          <w:tcPr>
            <w:tcW w:w="1881" w:type="dxa"/>
            <w:tcBorders>
              <w:top w:val="nil"/>
              <w:left w:val="nil"/>
              <w:bottom w:val="nil"/>
              <w:right w:val="nil"/>
            </w:tcBorders>
            <w:shd w:val="clear" w:color="auto" w:fill="auto"/>
            <w:noWrap/>
            <w:vAlign w:val="bottom"/>
          </w:tcPr>
          <w:p w14:paraId="2E91BDDE" w14:textId="0436433D"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0.55</w:t>
            </w:r>
          </w:p>
        </w:tc>
      </w:tr>
      <w:tr w:rsidR="005F3D37" w:rsidRPr="006438B5" w14:paraId="0B3033F3" w14:textId="77777777" w:rsidTr="00357E21">
        <w:trPr>
          <w:trHeight w:val="255"/>
        </w:trPr>
        <w:tc>
          <w:tcPr>
            <w:tcW w:w="4088" w:type="dxa"/>
            <w:tcBorders>
              <w:top w:val="nil"/>
              <w:left w:val="nil"/>
              <w:bottom w:val="nil"/>
              <w:right w:val="single" w:sz="4" w:space="0" w:color="auto"/>
            </w:tcBorders>
            <w:shd w:val="clear" w:color="auto" w:fill="auto"/>
            <w:noWrap/>
            <w:vAlign w:val="bottom"/>
          </w:tcPr>
          <w:p w14:paraId="7FD7B1BE" w14:textId="77777777" w:rsidR="005F3D37" w:rsidRPr="006438B5" w:rsidRDefault="005F3D37" w:rsidP="005F3D3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Household wealth </w:t>
            </w:r>
          </w:p>
        </w:tc>
        <w:tc>
          <w:tcPr>
            <w:tcW w:w="1760" w:type="dxa"/>
            <w:tcBorders>
              <w:top w:val="nil"/>
              <w:left w:val="single" w:sz="4" w:space="0" w:color="auto"/>
              <w:bottom w:val="nil"/>
              <w:right w:val="nil"/>
            </w:tcBorders>
            <w:shd w:val="clear" w:color="auto" w:fill="auto"/>
            <w:noWrap/>
            <w:vAlign w:val="bottom"/>
          </w:tcPr>
          <w:p w14:paraId="10CABBAA"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760" w:type="dxa"/>
            <w:tcBorders>
              <w:top w:val="nil"/>
              <w:left w:val="nil"/>
              <w:bottom w:val="nil"/>
              <w:right w:val="single" w:sz="4" w:space="0" w:color="auto"/>
            </w:tcBorders>
            <w:shd w:val="clear" w:color="auto" w:fill="auto"/>
            <w:noWrap/>
            <w:vAlign w:val="bottom"/>
          </w:tcPr>
          <w:p w14:paraId="4C8E2320"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tcPr>
          <w:p w14:paraId="03E66F93"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single" w:sz="4" w:space="0" w:color="auto"/>
            </w:tcBorders>
            <w:shd w:val="clear" w:color="auto" w:fill="auto"/>
            <w:noWrap/>
            <w:vAlign w:val="bottom"/>
          </w:tcPr>
          <w:p w14:paraId="3A5311ED"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bottom"/>
          </w:tcPr>
          <w:p w14:paraId="1FE37B6E"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tcPr>
          <w:p w14:paraId="7502E5A0"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r>
      <w:tr w:rsidR="00F97DD7" w:rsidRPr="006438B5" w14:paraId="5FF93897" w14:textId="77777777" w:rsidTr="00357E21">
        <w:trPr>
          <w:trHeight w:val="255"/>
        </w:trPr>
        <w:tc>
          <w:tcPr>
            <w:tcW w:w="4088" w:type="dxa"/>
            <w:tcBorders>
              <w:top w:val="nil"/>
              <w:left w:val="nil"/>
              <w:bottom w:val="nil"/>
              <w:right w:val="single" w:sz="4" w:space="0" w:color="auto"/>
            </w:tcBorders>
            <w:shd w:val="clear" w:color="auto" w:fill="auto"/>
            <w:noWrap/>
            <w:vAlign w:val="bottom"/>
          </w:tcPr>
          <w:p w14:paraId="53459877" w14:textId="77777777"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      &lt;50</w:t>
            </w:r>
            <w:r w:rsidRPr="006438B5">
              <w:rPr>
                <w:rFonts w:ascii="Times New Roman" w:eastAsia="Times New Roman" w:hAnsi="Times New Roman" w:cs="Times New Roman"/>
                <w:sz w:val="20"/>
                <w:szCs w:val="20"/>
                <w:vertAlign w:val="superscript"/>
              </w:rPr>
              <w:t>th</w:t>
            </w:r>
            <w:r w:rsidRPr="006438B5">
              <w:rPr>
                <w:rFonts w:ascii="Times New Roman" w:eastAsia="Times New Roman" w:hAnsi="Times New Roman" w:cs="Times New Roman"/>
                <w:sz w:val="20"/>
                <w:szCs w:val="20"/>
              </w:rPr>
              <w:t xml:space="preserve"> percentile </w:t>
            </w:r>
          </w:p>
        </w:tc>
        <w:tc>
          <w:tcPr>
            <w:tcW w:w="1760" w:type="dxa"/>
            <w:tcBorders>
              <w:top w:val="nil"/>
              <w:left w:val="single" w:sz="4" w:space="0" w:color="auto"/>
              <w:bottom w:val="nil"/>
              <w:right w:val="nil"/>
            </w:tcBorders>
            <w:shd w:val="clear" w:color="auto" w:fill="auto"/>
            <w:noWrap/>
            <w:vAlign w:val="bottom"/>
          </w:tcPr>
          <w:p w14:paraId="2FF6E6FF" w14:textId="247C5F7D"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0.17 (0.06, 0.29)</w:t>
            </w:r>
          </w:p>
        </w:tc>
        <w:tc>
          <w:tcPr>
            <w:tcW w:w="1760" w:type="dxa"/>
            <w:tcBorders>
              <w:top w:val="nil"/>
              <w:left w:val="nil"/>
              <w:bottom w:val="nil"/>
              <w:right w:val="single" w:sz="4" w:space="0" w:color="auto"/>
            </w:tcBorders>
            <w:shd w:val="clear" w:color="auto" w:fill="auto"/>
            <w:noWrap/>
            <w:vAlign w:val="bottom"/>
          </w:tcPr>
          <w:p w14:paraId="2E088F57" w14:textId="7A583062"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0.22 (0.09, 0.35)</w:t>
            </w:r>
          </w:p>
        </w:tc>
        <w:tc>
          <w:tcPr>
            <w:tcW w:w="1840" w:type="dxa"/>
            <w:tcBorders>
              <w:top w:val="nil"/>
              <w:left w:val="nil"/>
              <w:bottom w:val="nil"/>
              <w:right w:val="nil"/>
            </w:tcBorders>
            <w:shd w:val="clear" w:color="auto" w:fill="auto"/>
            <w:noWrap/>
            <w:vAlign w:val="bottom"/>
          </w:tcPr>
          <w:p w14:paraId="196FDA1E" w14:textId="0780BA97"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0.04 (-0.07, 0.14)</w:t>
            </w:r>
          </w:p>
        </w:tc>
        <w:tc>
          <w:tcPr>
            <w:tcW w:w="1840" w:type="dxa"/>
            <w:tcBorders>
              <w:top w:val="nil"/>
              <w:left w:val="nil"/>
              <w:bottom w:val="nil"/>
              <w:right w:val="single" w:sz="4" w:space="0" w:color="auto"/>
            </w:tcBorders>
            <w:shd w:val="clear" w:color="auto" w:fill="auto"/>
            <w:noWrap/>
            <w:vAlign w:val="bottom"/>
          </w:tcPr>
          <w:p w14:paraId="730F7EBF" w14:textId="71639383"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0.00 (-0.15, 0.15)</w:t>
            </w:r>
          </w:p>
        </w:tc>
        <w:tc>
          <w:tcPr>
            <w:tcW w:w="1847" w:type="dxa"/>
            <w:tcBorders>
              <w:top w:val="nil"/>
              <w:left w:val="nil"/>
              <w:bottom w:val="nil"/>
              <w:right w:val="nil"/>
            </w:tcBorders>
            <w:shd w:val="clear" w:color="auto" w:fill="auto"/>
            <w:noWrap/>
            <w:vAlign w:val="bottom"/>
          </w:tcPr>
          <w:p w14:paraId="347E5B06" w14:textId="0DC1927D"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0.09 (-0.13, 0.31)</w:t>
            </w:r>
          </w:p>
        </w:tc>
        <w:tc>
          <w:tcPr>
            <w:tcW w:w="1881" w:type="dxa"/>
            <w:tcBorders>
              <w:top w:val="nil"/>
              <w:left w:val="nil"/>
              <w:bottom w:val="nil"/>
              <w:right w:val="nil"/>
            </w:tcBorders>
            <w:shd w:val="clear" w:color="auto" w:fill="auto"/>
            <w:noWrap/>
            <w:vAlign w:val="bottom"/>
          </w:tcPr>
          <w:p w14:paraId="6E76D5E9" w14:textId="4573D9F6"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0.24 (-0.03, 0.52)</w:t>
            </w:r>
          </w:p>
        </w:tc>
      </w:tr>
      <w:tr w:rsidR="00F97DD7" w:rsidRPr="006438B5" w14:paraId="78ECBD96" w14:textId="77777777" w:rsidTr="00357E21">
        <w:trPr>
          <w:trHeight w:val="255"/>
        </w:trPr>
        <w:tc>
          <w:tcPr>
            <w:tcW w:w="4088" w:type="dxa"/>
            <w:tcBorders>
              <w:top w:val="nil"/>
              <w:left w:val="nil"/>
              <w:bottom w:val="nil"/>
              <w:right w:val="single" w:sz="4" w:space="0" w:color="auto"/>
            </w:tcBorders>
            <w:shd w:val="clear" w:color="auto" w:fill="auto"/>
            <w:noWrap/>
            <w:vAlign w:val="bottom"/>
          </w:tcPr>
          <w:p w14:paraId="76FCD6E3" w14:textId="77777777"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      ≥50</w:t>
            </w:r>
            <w:r w:rsidRPr="006438B5">
              <w:rPr>
                <w:rFonts w:ascii="Times New Roman" w:eastAsia="Times New Roman" w:hAnsi="Times New Roman" w:cs="Times New Roman"/>
                <w:sz w:val="20"/>
                <w:szCs w:val="20"/>
                <w:vertAlign w:val="superscript"/>
              </w:rPr>
              <w:t>th</w:t>
            </w:r>
            <w:r w:rsidRPr="006438B5">
              <w:rPr>
                <w:rFonts w:ascii="Times New Roman" w:eastAsia="Times New Roman" w:hAnsi="Times New Roman" w:cs="Times New Roman"/>
                <w:sz w:val="20"/>
                <w:szCs w:val="20"/>
              </w:rPr>
              <w:t xml:space="preserve"> percentile</w:t>
            </w:r>
          </w:p>
        </w:tc>
        <w:tc>
          <w:tcPr>
            <w:tcW w:w="1760" w:type="dxa"/>
            <w:tcBorders>
              <w:top w:val="nil"/>
              <w:left w:val="single" w:sz="4" w:space="0" w:color="auto"/>
              <w:bottom w:val="nil"/>
              <w:right w:val="nil"/>
            </w:tcBorders>
            <w:shd w:val="clear" w:color="auto" w:fill="auto"/>
            <w:noWrap/>
            <w:vAlign w:val="bottom"/>
          </w:tcPr>
          <w:p w14:paraId="5CCCC118" w14:textId="54CBCFAA"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 (-0.01, 0.21)</w:t>
            </w:r>
          </w:p>
        </w:tc>
        <w:tc>
          <w:tcPr>
            <w:tcW w:w="1760" w:type="dxa"/>
            <w:tcBorders>
              <w:top w:val="nil"/>
              <w:left w:val="nil"/>
              <w:bottom w:val="nil"/>
              <w:right w:val="single" w:sz="4" w:space="0" w:color="auto"/>
            </w:tcBorders>
            <w:shd w:val="clear" w:color="auto" w:fill="auto"/>
            <w:noWrap/>
            <w:vAlign w:val="bottom"/>
          </w:tcPr>
          <w:p w14:paraId="36188EA9" w14:textId="27065890"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0.05 (-0.13, 0.24)</w:t>
            </w:r>
          </w:p>
        </w:tc>
        <w:tc>
          <w:tcPr>
            <w:tcW w:w="1840" w:type="dxa"/>
            <w:tcBorders>
              <w:top w:val="nil"/>
              <w:left w:val="nil"/>
              <w:bottom w:val="nil"/>
              <w:right w:val="nil"/>
            </w:tcBorders>
            <w:shd w:val="clear" w:color="auto" w:fill="auto"/>
            <w:noWrap/>
            <w:vAlign w:val="bottom"/>
          </w:tcPr>
          <w:p w14:paraId="6725B42C" w14:textId="0CB68509"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0.03 (-0.11, 0.17)</w:t>
            </w:r>
          </w:p>
        </w:tc>
        <w:tc>
          <w:tcPr>
            <w:tcW w:w="1840" w:type="dxa"/>
            <w:tcBorders>
              <w:top w:val="nil"/>
              <w:left w:val="nil"/>
              <w:bottom w:val="nil"/>
              <w:right w:val="single" w:sz="4" w:space="0" w:color="auto"/>
            </w:tcBorders>
            <w:shd w:val="clear" w:color="auto" w:fill="auto"/>
            <w:noWrap/>
            <w:vAlign w:val="bottom"/>
          </w:tcPr>
          <w:p w14:paraId="2C7DE077" w14:textId="7B3ABDAD"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0.17 (0.02, 0.32)</w:t>
            </w:r>
          </w:p>
        </w:tc>
        <w:tc>
          <w:tcPr>
            <w:tcW w:w="1847" w:type="dxa"/>
            <w:tcBorders>
              <w:top w:val="nil"/>
              <w:left w:val="nil"/>
              <w:bottom w:val="nil"/>
              <w:right w:val="nil"/>
            </w:tcBorders>
            <w:shd w:val="clear" w:color="auto" w:fill="auto"/>
            <w:noWrap/>
            <w:vAlign w:val="bottom"/>
          </w:tcPr>
          <w:p w14:paraId="7418FEF5" w14:textId="610282BA"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-0.01 (-0.1, 0.08)</w:t>
            </w:r>
          </w:p>
        </w:tc>
        <w:tc>
          <w:tcPr>
            <w:tcW w:w="1881" w:type="dxa"/>
            <w:tcBorders>
              <w:top w:val="nil"/>
              <w:left w:val="nil"/>
              <w:bottom w:val="nil"/>
              <w:right w:val="nil"/>
            </w:tcBorders>
            <w:shd w:val="clear" w:color="auto" w:fill="auto"/>
            <w:noWrap/>
            <w:vAlign w:val="bottom"/>
          </w:tcPr>
          <w:p w14:paraId="7DF9F303" w14:textId="09861B58"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0.12 (0.01, 0.22)</w:t>
            </w:r>
          </w:p>
        </w:tc>
      </w:tr>
      <w:tr w:rsidR="00F97DD7" w:rsidRPr="006438B5" w14:paraId="148BD084" w14:textId="77777777" w:rsidTr="00357E21">
        <w:trPr>
          <w:trHeight w:val="255"/>
        </w:trPr>
        <w:tc>
          <w:tcPr>
            <w:tcW w:w="4088" w:type="dxa"/>
            <w:tcBorders>
              <w:top w:val="nil"/>
              <w:left w:val="nil"/>
              <w:bottom w:val="nil"/>
              <w:right w:val="single" w:sz="4" w:space="0" w:color="auto"/>
            </w:tcBorders>
            <w:shd w:val="clear" w:color="auto" w:fill="auto"/>
            <w:noWrap/>
            <w:vAlign w:val="bottom"/>
          </w:tcPr>
          <w:p w14:paraId="2D321B4E" w14:textId="77777777"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     p-value for interaction</w:t>
            </w:r>
          </w:p>
        </w:tc>
        <w:tc>
          <w:tcPr>
            <w:tcW w:w="1760" w:type="dxa"/>
            <w:tcBorders>
              <w:top w:val="nil"/>
              <w:left w:val="single" w:sz="4" w:space="0" w:color="auto"/>
              <w:bottom w:val="nil"/>
              <w:right w:val="nil"/>
            </w:tcBorders>
            <w:shd w:val="clear" w:color="auto" w:fill="auto"/>
            <w:noWrap/>
            <w:vAlign w:val="bottom"/>
          </w:tcPr>
          <w:p w14:paraId="764E43E4" w14:textId="6B71BC98"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0.23</w:t>
            </w:r>
          </w:p>
        </w:tc>
        <w:tc>
          <w:tcPr>
            <w:tcW w:w="1760" w:type="dxa"/>
            <w:tcBorders>
              <w:top w:val="nil"/>
              <w:left w:val="nil"/>
              <w:bottom w:val="nil"/>
              <w:right w:val="single" w:sz="4" w:space="0" w:color="auto"/>
            </w:tcBorders>
            <w:shd w:val="clear" w:color="auto" w:fill="auto"/>
            <w:noWrap/>
            <w:vAlign w:val="bottom"/>
          </w:tcPr>
          <w:p w14:paraId="338F89C0" w14:textId="5C29C5BA"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0.25</w:t>
            </w:r>
          </w:p>
        </w:tc>
        <w:tc>
          <w:tcPr>
            <w:tcW w:w="1840" w:type="dxa"/>
            <w:tcBorders>
              <w:top w:val="nil"/>
              <w:left w:val="nil"/>
              <w:bottom w:val="nil"/>
              <w:right w:val="nil"/>
            </w:tcBorders>
            <w:shd w:val="clear" w:color="auto" w:fill="auto"/>
            <w:noWrap/>
            <w:vAlign w:val="bottom"/>
          </w:tcPr>
          <w:p w14:paraId="24A45169" w14:textId="31E557F7"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0.98</w:t>
            </w:r>
          </w:p>
        </w:tc>
        <w:tc>
          <w:tcPr>
            <w:tcW w:w="1840" w:type="dxa"/>
            <w:tcBorders>
              <w:top w:val="nil"/>
              <w:left w:val="nil"/>
              <w:bottom w:val="nil"/>
              <w:right w:val="single" w:sz="4" w:space="0" w:color="auto"/>
            </w:tcBorders>
            <w:shd w:val="clear" w:color="auto" w:fill="auto"/>
            <w:noWrap/>
            <w:vAlign w:val="bottom"/>
          </w:tcPr>
          <w:p w14:paraId="4ED3E7A2" w14:textId="48F2FAE0"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0.19</w:t>
            </w:r>
          </w:p>
        </w:tc>
        <w:tc>
          <w:tcPr>
            <w:tcW w:w="1847" w:type="dxa"/>
            <w:tcBorders>
              <w:top w:val="nil"/>
              <w:left w:val="nil"/>
              <w:bottom w:val="nil"/>
              <w:right w:val="nil"/>
            </w:tcBorders>
            <w:shd w:val="clear" w:color="auto" w:fill="auto"/>
            <w:noWrap/>
            <w:vAlign w:val="bottom"/>
          </w:tcPr>
          <w:p w14:paraId="326A1E6C" w14:textId="10907D1C"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0.36</w:t>
            </w:r>
          </w:p>
        </w:tc>
        <w:tc>
          <w:tcPr>
            <w:tcW w:w="1881" w:type="dxa"/>
            <w:tcBorders>
              <w:top w:val="nil"/>
              <w:left w:val="nil"/>
              <w:bottom w:val="nil"/>
              <w:right w:val="nil"/>
            </w:tcBorders>
            <w:shd w:val="clear" w:color="auto" w:fill="auto"/>
            <w:noWrap/>
            <w:vAlign w:val="bottom"/>
          </w:tcPr>
          <w:p w14:paraId="2C1DF6A5" w14:textId="63A020DD"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0.33</w:t>
            </w:r>
          </w:p>
        </w:tc>
      </w:tr>
      <w:tr w:rsidR="005F3D37" w:rsidRPr="006438B5" w14:paraId="12B08327" w14:textId="77777777" w:rsidTr="00357E21">
        <w:trPr>
          <w:trHeight w:val="255"/>
        </w:trPr>
        <w:tc>
          <w:tcPr>
            <w:tcW w:w="4088" w:type="dxa"/>
            <w:tcBorders>
              <w:top w:val="nil"/>
              <w:left w:val="nil"/>
              <w:bottom w:val="nil"/>
              <w:right w:val="single" w:sz="4" w:space="0" w:color="auto"/>
            </w:tcBorders>
            <w:shd w:val="clear" w:color="auto" w:fill="auto"/>
            <w:noWrap/>
            <w:vAlign w:val="bottom"/>
          </w:tcPr>
          <w:p w14:paraId="52CB10BF" w14:textId="77777777" w:rsidR="005F3D37" w:rsidRPr="006438B5" w:rsidRDefault="005F3D37" w:rsidP="005F3D3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Maternal depression</w:t>
            </w:r>
          </w:p>
        </w:tc>
        <w:tc>
          <w:tcPr>
            <w:tcW w:w="1760" w:type="dxa"/>
            <w:tcBorders>
              <w:top w:val="nil"/>
              <w:left w:val="single" w:sz="4" w:space="0" w:color="auto"/>
              <w:bottom w:val="nil"/>
              <w:right w:val="nil"/>
            </w:tcBorders>
            <w:shd w:val="clear" w:color="auto" w:fill="auto"/>
            <w:noWrap/>
            <w:vAlign w:val="bottom"/>
          </w:tcPr>
          <w:p w14:paraId="534E6373"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760" w:type="dxa"/>
            <w:tcBorders>
              <w:top w:val="nil"/>
              <w:left w:val="nil"/>
              <w:bottom w:val="nil"/>
              <w:right w:val="single" w:sz="4" w:space="0" w:color="auto"/>
            </w:tcBorders>
            <w:shd w:val="clear" w:color="auto" w:fill="auto"/>
            <w:noWrap/>
            <w:vAlign w:val="bottom"/>
          </w:tcPr>
          <w:p w14:paraId="014A1A7B"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tcPr>
          <w:p w14:paraId="12E6A326"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single" w:sz="4" w:space="0" w:color="auto"/>
            </w:tcBorders>
            <w:shd w:val="clear" w:color="auto" w:fill="auto"/>
            <w:noWrap/>
            <w:vAlign w:val="bottom"/>
          </w:tcPr>
          <w:p w14:paraId="350DA0B4"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bottom"/>
          </w:tcPr>
          <w:p w14:paraId="66DAEBB3"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tcPr>
          <w:p w14:paraId="77910D1A"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r>
      <w:tr w:rsidR="00F97DD7" w:rsidRPr="006438B5" w14:paraId="13705298" w14:textId="77777777" w:rsidTr="006438B5">
        <w:trPr>
          <w:trHeight w:val="255"/>
        </w:trPr>
        <w:tc>
          <w:tcPr>
            <w:tcW w:w="4088" w:type="dxa"/>
            <w:tcBorders>
              <w:top w:val="nil"/>
              <w:left w:val="nil"/>
              <w:bottom w:val="nil"/>
              <w:right w:val="single" w:sz="4" w:space="0" w:color="auto"/>
            </w:tcBorders>
            <w:shd w:val="clear" w:color="auto" w:fill="auto"/>
            <w:noWrap/>
            <w:vAlign w:val="bottom"/>
            <w:hideMark/>
          </w:tcPr>
          <w:p w14:paraId="18A42771" w14:textId="77777777"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     No</w:t>
            </w:r>
          </w:p>
        </w:tc>
        <w:tc>
          <w:tcPr>
            <w:tcW w:w="1760" w:type="dxa"/>
            <w:tcBorders>
              <w:top w:val="nil"/>
              <w:left w:val="single" w:sz="4" w:space="0" w:color="auto"/>
              <w:bottom w:val="nil"/>
              <w:right w:val="nil"/>
            </w:tcBorders>
            <w:shd w:val="clear" w:color="auto" w:fill="auto"/>
            <w:noWrap/>
            <w:vAlign w:val="bottom"/>
          </w:tcPr>
          <w:p w14:paraId="6C89DD56" w14:textId="05170B8F"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0.18 (0.06, 0.30)</w:t>
            </w:r>
          </w:p>
        </w:tc>
        <w:tc>
          <w:tcPr>
            <w:tcW w:w="1760" w:type="dxa"/>
            <w:tcBorders>
              <w:top w:val="nil"/>
              <w:left w:val="nil"/>
              <w:bottom w:val="nil"/>
              <w:right w:val="single" w:sz="4" w:space="0" w:color="auto"/>
            </w:tcBorders>
            <w:shd w:val="clear" w:color="auto" w:fill="auto"/>
            <w:noWrap/>
            <w:vAlign w:val="bottom"/>
          </w:tcPr>
          <w:p w14:paraId="7FFD0A6C" w14:textId="2D96E67E"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0.14 (-0.03, 0.32)</w:t>
            </w:r>
          </w:p>
        </w:tc>
        <w:tc>
          <w:tcPr>
            <w:tcW w:w="1840" w:type="dxa"/>
            <w:tcBorders>
              <w:top w:val="nil"/>
              <w:left w:val="nil"/>
              <w:bottom w:val="nil"/>
              <w:right w:val="nil"/>
            </w:tcBorders>
            <w:shd w:val="clear" w:color="auto" w:fill="auto"/>
            <w:noWrap/>
            <w:vAlign w:val="bottom"/>
          </w:tcPr>
          <w:p w14:paraId="2985DDE0" w14:textId="756303FC"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0.06 (-0.03, 0.15)</w:t>
            </w:r>
          </w:p>
        </w:tc>
        <w:tc>
          <w:tcPr>
            <w:tcW w:w="1840" w:type="dxa"/>
            <w:tcBorders>
              <w:top w:val="nil"/>
              <w:left w:val="nil"/>
              <w:bottom w:val="nil"/>
              <w:right w:val="single" w:sz="4" w:space="0" w:color="auto"/>
            </w:tcBorders>
            <w:shd w:val="clear" w:color="auto" w:fill="auto"/>
            <w:noWrap/>
            <w:vAlign w:val="bottom"/>
          </w:tcPr>
          <w:p w14:paraId="0F9DB1F8" w14:textId="054497BA"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0.08 (-0.06, 0.21)</w:t>
            </w:r>
          </w:p>
        </w:tc>
        <w:tc>
          <w:tcPr>
            <w:tcW w:w="1847" w:type="dxa"/>
            <w:tcBorders>
              <w:top w:val="nil"/>
              <w:left w:val="nil"/>
              <w:bottom w:val="nil"/>
              <w:right w:val="nil"/>
            </w:tcBorders>
            <w:shd w:val="clear" w:color="auto" w:fill="auto"/>
            <w:noWrap/>
            <w:vAlign w:val="bottom"/>
          </w:tcPr>
          <w:p w14:paraId="2FC13789" w14:textId="6DE254CE"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0.13 (-0.02, 0.28)</w:t>
            </w:r>
          </w:p>
        </w:tc>
        <w:tc>
          <w:tcPr>
            <w:tcW w:w="1881" w:type="dxa"/>
            <w:tcBorders>
              <w:top w:val="nil"/>
              <w:left w:val="nil"/>
              <w:bottom w:val="nil"/>
              <w:right w:val="nil"/>
            </w:tcBorders>
            <w:shd w:val="clear" w:color="auto" w:fill="auto"/>
            <w:noWrap/>
            <w:vAlign w:val="bottom"/>
          </w:tcPr>
          <w:p w14:paraId="227C3E57" w14:textId="05B3E0B2"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0.22 (0.03, 0.42)</w:t>
            </w:r>
          </w:p>
        </w:tc>
      </w:tr>
      <w:tr w:rsidR="00F97DD7" w:rsidRPr="006438B5" w14:paraId="5EEFE6AC" w14:textId="77777777" w:rsidTr="006438B5">
        <w:trPr>
          <w:trHeight w:val="255"/>
        </w:trPr>
        <w:tc>
          <w:tcPr>
            <w:tcW w:w="4088" w:type="dxa"/>
            <w:tcBorders>
              <w:top w:val="nil"/>
              <w:left w:val="nil"/>
              <w:bottom w:val="nil"/>
              <w:right w:val="single" w:sz="4" w:space="0" w:color="auto"/>
            </w:tcBorders>
            <w:shd w:val="clear" w:color="auto" w:fill="auto"/>
            <w:noWrap/>
            <w:vAlign w:val="bottom"/>
            <w:hideMark/>
          </w:tcPr>
          <w:p w14:paraId="571D5387" w14:textId="77777777"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     Yes (HSCL-8 ≥1.06)</w:t>
            </w:r>
          </w:p>
        </w:tc>
        <w:tc>
          <w:tcPr>
            <w:tcW w:w="1760" w:type="dxa"/>
            <w:tcBorders>
              <w:top w:val="nil"/>
              <w:left w:val="single" w:sz="4" w:space="0" w:color="auto"/>
              <w:bottom w:val="nil"/>
              <w:right w:val="nil"/>
            </w:tcBorders>
            <w:shd w:val="clear" w:color="auto" w:fill="auto"/>
            <w:noWrap/>
            <w:vAlign w:val="bottom"/>
          </w:tcPr>
          <w:p w14:paraId="1B1A58BB" w14:textId="2AF1BA9B"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0.08 (-0.10, 0.26)</w:t>
            </w:r>
          </w:p>
        </w:tc>
        <w:tc>
          <w:tcPr>
            <w:tcW w:w="1760" w:type="dxa"/>
            <w:tcBorders>
              <w:top w:val="nil"/>
              <w:left w:val="nil"/>
              <w:bottom w:val="nil"/>
              <w:right w:val="single" w:sz="4" w:space="0" w:color="auto"/>
            </w:tcBorders>
            <w:shd w:val="clear" w:color="auto" w:fill="auto"/>
            <w:noWrap/>
            <w:vAlign w:val="bottom"/>
          </w:tcPr>
          <w:p w14:paraId="5CCACCFB" w14:textId="7E72B238"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0.13 (-0.03, 0.29)</w:t>
            </w:r>
          </w:p>
        </w:tc>
        <w:tc>
          <w:tcPr>
            <w:tcW w:w="1840" w:type="dxa"/>
            <w:tcBorders>
              <w:top w:val="nil"/>
              <w:left w:val="nil"/>
              <w:bottom w:val="nil"/>
              <w:right w:val="nil"/>
            </w:tcBorders>
            <w:shd w:val="clear" w:color="auto" w:fill="auto"/>
            <w:noWrap/>
            <w:vAlign w:val="bottom"/>
          </w:tcPr>
          <w:p w14:paraId="6B26AB39" w14:textId="1D0E009A"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w:t>
            </w:r>
            <w:r w:rsidR="00E95A01">
              <w:rPr>
                <w:rFonts w:ascii="Times New Roman" w:hAnsi="Times New Roman" w:cs="Times New Roman"/>
                <w:sz w:val="20"/>
                <w:szCs w:val="20"/>
              </w:rPr>
              <w:t>.00</w:t>
            </w:r>
            <w:r w:rsidRPr="00F97DD7">
              <w:rPr>
                <w:rFonts w:ascii="Times New Roman" w:hAnsi="Times New Roman" w:cs="Times New Roman"/>
                <w:sz w:val="20"/>
                <w:szCs w:val="20"/>
              </w:rPr>
              <w:t xml:space="preserve"> (-0.21, 0.21)</w:t>
            </w:r>
          </w:p>
        </w:tc>
        <w:tc>
          <w:tcPr>
            <w:tcW w:w="1840" w:type="dxa"/>
            <w:tcBorders>
              <w:top w:val="nil"/>
              <w:left w:val="nil"/>
              <w:bottom w:val="nil"/>
              <w:right w:val="single" w:sz="4" w:space="0" w:color="auto"/>
            </w:tcBorders>
            <w:shd w:val="clear" w:color="auto" w:fill="auto"/>
            <w:noWrap/>
            <w:vAlign w:val="bottom"/>
          </w:tcPr>
          <w:p w14:paraId="45839514" w14:textId="11FC1713"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0.06 (-0.09, 0.22)</w:t>
            </w:r>
          </w:p>
        </w:tc>
        <w:tc>
          <w:tcPr>
            <w:tcW w:w="1847" w:type="dxa"/>
            <w:tcBorders>
              <w:top w:val="nil"/>
              <w:left w:val="nil"/>
              <w:bottom w:val="nil"/>
              <w:right w:val="nil"/>
            </w:tcBorders>
            <w:shd w:val="clear" w:color="auto" w:fill="auto"/>
            <w:noWrap/>
            <w:vAlign w:val="bottom"/>
          </w:tcPr>
          <w:p w14:paraId="63FB0558" w14:textId="26F5FD6F"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-0.04 (-0.24, 0.16)</w:t>
            </w:r>
          </w:p>
        </w:tc>
        <w:tc>
          <w:tcPr>
            <w:tcW w:w="1881" w:type="dxa"/>
            <w:tcBorders>
              <w:top w:val="nil"/>
              <w:left w:val="nil"/>
              <w:bottom w:val="nil"/>
              <w:right w:val="nil"/>
            </w:tcBorders>
            <w:shd w:val="clear" w:color="auto" w:fill="auto"/>
            <w:noWrap/>
            <w:vAlign w:val="bottom"/>
          </w:tcPr>
          <w:p w14:paraId="3008DC15" w14:textId="477797F6"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0.15 (-0.06, 0.35)</w:t>
            </w:r>
          </w:p>
        </w:tc>
      </w:tr>
      <w:tr w:rsidR="00F97DD7" w:rsidRPr="006438B5" w14:paraId="35755AFF" w14:textId="77777777" w:rsidTr="006438B5">
        <w:trPr>
          <w:trHeight w:val="255"/>
        </w:trPr>
        <w:tc>
          <w:tcPr>
            <w:tcW w:w="4088" w:type="dxa"/>
            <w:tcBorders>
              <w:top w:val="nil"/>
              <w:left w:val="nil"/>
              <w:bottom w:val="nil"/>
              <w:right w:val="single" w:sz="4" w:space="0" w:color="auto"/>
            </w:tcBorders>
            <w:shd w:val="clear" w:color="auto" w:fill="auto"/>
            <w:noWrap/>
            <w:vAlign w:val="bottom"/>
            <w:hideMark/>
          </w:tcPr>
          <w:p w14:paraId="3471348B" w14:textId="77777777"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     p-value for interaction</w:t>
            </w:r>
          </w:p>
        </w:tc>
        <w:tc>
          <w:tcPr>
            <w:tcW w:w="1760" w:type="dxa"/>
            <w:tcBorders>
              <w:top w:val="nil"/>
              <w:left w:val="single" w:sz="4" w:space="0" w:color="auto"/>
              <w:bottom w:val="nil"/>
              <w:right w:val="nil"/>
            </w:tcBorders>
            <w:shd w:val="clear" w:color="auto" w:fill="auto"/>
            <w:noWrap/>
            <w:vAlign w:val="bottom"/>
          </w:tcPr>
          <w:p w14:paraId="75F98D16" w14:textId="6D1C3385"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0.47</w:t>
            </w:r>
          </w:p>
        </w:tc>
        <w:tc>
          <w:tcPr>
            <w:tcW w:w="1760" w:type="dxa"/>
            <w:tcBorders>
              <w:top w:val="nil"/>
              <w:left w:val="nil"/>
              <w:bottom w:val="nil"/>
              <w:right w:val="single" w:sz="4" w:space="0" w:color="auto"/>
            </w:tcBorders>
            <w:shd w:val="clear" w:color="auto" w:fill="auto"/>
            <w:noWrap/>
            <w:vAlign w:val="bottom"/>
          </w:tcPr>
          <w:p w14:paraId="01A687F9" w14:textId="60258471"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0.93</w:t>
            </w:r>
          </w:p>
        </w:tc>
        <w:tc>
          <w:tcPr>
            <w:tcW w:w="1840" w:type="dxa"/>
            <w:tcBorders>
              <w:top w:val="nil"/>
              <w:left w:val="nil"/>
              <w:bottom w:val="nil"/>
              <w:right w:val="nil"/>
            </w:tcBorders>
            <w:shd w:val="clear" w:color="auto" w:fill="auto"/>
            <w:noWrap/>
            <w:vAlign w:val="bottom"/>
          </w:tcPr>
          <w:p w14:paraId="6CBAFC0C" w14:textId="10819B7F"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0.64</w:t>
            </w:r>
          </w:p>
        </w:tc>
        <w:tc>
          <w:tcPr>
            <w:tcW w:w="1840" w:type="dxa"/>
            <w:tcBorders>
              <w:top w:val="nil"/>
              <w:left w:val="nil"/>
              <w:bottom w:val="nil"/>
              <w:right w:val="single" w:sz="4" w:space="0" w:color="auto"/>
            </w:tcBorders>
            <w:shd w:val="clear" w:color="auto" w:fill="auto"/>
            <w:noWrap/>
            <w:vAlign w:val="bottom"/>
          </w:tcPr>
          <w:p w14:paraId="5C645916" w14:textId="791A129D"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0.91</w:t>
            </w:r>
          </w:p>
        </w:tc>
        <w:tc>
          <w:tcPr>
            <w:tcW w:w="1847" w:type="dxa"/>
            <w:tcBorders>
              <w:top w:val="nil"/>
              <w:left w:val="nil"/>
              <w:bottom w:val="nil"/>
              <w:right w:val="nil"/>
            </w:tcBorders>
            <w:shd w:val="clear" w:color="auto" w:fill="auto"/>
            <w:noWrap/>
            <w:vAlign w:val="bottom"/>
          </w:tcPr>
          <w:p w14:paraId="10BA889F" w14:textId="245B379A"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0.22</w:t>
            </w:r>
          </w:p>
        </w:tc>
        <w:tc>
          <w:tcPr>
            <w:tcW w:w="1881" w:type="dxa"/>
            <w:tcBorders>
              <w:top w:val="nil"/>
              <w:left w:val="nil"/>
              <w:bottom w:val="nil"/>
              <w:right w:val="nil"/>
            </w:tcBorders>
            <w:shd w:val="clear" w:color="auto" w:fill="auto"/>
            <w:noWrap/>
            <w:vAlign w:val="bottom"/>
          </w:tcPr>
          <w:p w14:paraId="5F17F741" w14:textId="34F0631C"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0.54</w:t>
            </w:r>
          </w:p>
        </w:tc>
      </w:tr>
      <w:tr w:rsidR="005F3D37" w:rsidRPr="006438B5" w14:paraId="627E173C" w14:textId="77777777" w:rsidTr="00357E21">
        <w:trPr>
          <w:trHeight w:val="255"/>
        </w:trPr>
        <w:tc>
          <w:tcPr>
            <w:tcW w:w="4088" w:type="dxa"/>
            <w:tcBorders>
              <w:top w:val="nil"/>
              <w:left w:val="nil"/>
              <w:bottom w:val="nil"/>
              <w:right w:val="single" w:sz="4" w:space="0" w:color="auto"/>
            </w:tcBorders>
            <w:shd w:val="clear" w:color="auto" w:fill="auto"/>
            <w:noWrap/>
            <w:vAlign w:val="bottom"/>
          </w:tcPr>
          <w:p w14:paraId="7230AF11" w14:textId="77777777" w:rsidR="005F3D37" w:rsidRPr="006438B5" w:rsidRDefault="005F3D37" w:rsidP="005F3D3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Social support</w:t>
            </w:r>
          </w:p>
        </w:tc>
        <w:tc>
          <w:tcPr>
            <w:tcW w:w="1760" w:type="dxa"/>
            <w:tcBorders>
              <w:top w:val="nil"/>
              <w:left w:val="single" w:sz="4" w:space="0" w:color="auto"/>
              <w:bottom w:val="nil"/>
              <w:right w:val="nil"/>
            </w:tcBorders>
            <w:shd w:val="clear" w:color="auto" w:fill="auto"/>
            <w:noWrap/>
            <w:vAlign w:val="bottom"/>
          </w:tcPr>
          <w:p w14:paraId="50B9157D"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760" w:type="dxa"/>
            <w:tcBorders>
              <w:top w:val="nil"/>
              <w:left w:val="nil"/>
              <w:bottom w:val="nil"/>
              <w:right w:val="single" w:sz="4" w:space="0" w:color="auto"/>
            </w:tcBorders>
            <w:shd w:val="clear" w:color="auto" w:fill="auto"/>
            <w:noWrap/>
            <w:vAlign w:val="bottom"/>
          </w:tcPr>
          <w:p w14:paraId="677A2F0E"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tcPr>
          <w:p w14:paraId="556C1356"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single" w:sz="4" w:space="0" w:color="auto"/>
            </w:tcBorders>
            <w:shd w:val="clear" w:color="auto" w:fill="auto"/>
            <w:noWrap/>
            <w:vAlign w:val="bottom"/>
          </w:tcPr>
          <w:p w14:paraId="2E2EAF9F"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bottom"/>
          </w:tcPr>
          <w:p w14:paraId="50143762"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tcPr>
          <w:p w14:paraId="329D9586"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r>
      <w:tr w:rsidR="00F97DD7" w:rsidRPr="006438B5" w14:paraId="0A083440" w14:textId="77777777" w:rsidTr="006438B5">
        <w:trPr>
          <w:trHeight w:val="255"/>
        </w:trPr>
        <w:tc>
          <w:tcPr>
            <w:tcW w:w="4088" w:type="dxa"/>
            <w:tcBorders>
              <w:top w:val="nil"/>
              <w:left w:val="nil"/>
              <w:bottom w:val="nil"/>
              <w:right w:val="single" w:sz="4" w:space="0" w:color="auto"/>
            </w:tcBorders>
            <w:shd w:val="clear" w:color="auto" w:fill="auto"/>
            <w:noWrap/>
            <w:vAlign w:val="bottom"/>
            <w:hideMark/>
          </w:tcPr>
          <w:p w14:paraId="1A4E45AC" w14:textId="77777777"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      &lt;50</w:t>
            </w:r>
            <w:r w:rsidRPr="006438B5">
              <w:rPr>
                <w:rFonts w:ascii="Times New Roman" w:eastAsia="Times New Roman" w:hAnsi="Times New Roman" w:cs="Times New Roman"/>
                <w:sz w:val="20"/>
                <w:szCs w:val="20"/>
                <w:vertAlign w:val="superscript"/>
              </w:rPr>
              <w:t>th</w:t>
            </w:r>
            <w:r w:rsidRPr="006438B5">
              <w:rPr>
                <w:rFonts w:ascii="Times New Roman" w:eastAsia="Times New Roman" w:hAnsi="Times New Roman" w:cs="Times New Roman"/>
                <w:sz w:val="20"/>
                <w:szCs w:val="20"/>
              </w:rPr>
              <w:t xml:space="preserve"> percentile </w:t>
            </w:r>
          </w:p>
        </w:tc>
        <w:tc>
          <w:tcPr>
            <w:tcW w:w="1760" w:type="dxa"/>
            <w:tcBorders>
              <w:top w:val="nil"/>
              <w:left w:val="single" w:sz="4" w:space="0" w:color="auto"/>
              <w:bottom w:val="nil"/>
              <w:right w:val="nil"/>
            </w:tcBorders>
            <w:shd w:val="clear" w:color="auto" w:fill="auto"/>
            <w:noWrap/>
            <w:vAlign w:val="bottom"/>
          </w:tcPr>
          <w:p w14:paraId="47D3880A" w14:textId="19CE5488"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0.15 (0.06, 0.24)</w:t>
            </w:r>
          </w:p>
        </w:tc>
        <w:tc>
          <w:tcPr>
            <w:tcW w:w="1760" w:type="dxa"/>
            <w:tcBorders>
              <w:top w:val="nil"/>
              <w:left w:val="nil"/>
              <w:bottom w:val="nil"/>
              <w:right w:val="single" w:sz="4" w:space="0" w:color="auto"/>
            </w:tcBorders>
            <w:shd w:val="clear" w:color="auto" w:fill="auto"/>
            <w:noWrap/>
            <w:vAlign w:val="bottom"/>
          </w:tcPr>
          <w:p w14:paraId="1916B616" w14:textId="255C632D"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0.16 (0.03, 0.28)</w:t>
            </w:r>
          </w:p>
        </w:tc>
        <w:tc>
          <w:tcPr>
            <w:tcW w:w="1840" w:type="dxa"/>
            <w:tcBorders>
              <w:top w:val="nil"/>
              <w:left w:val="nil"/>
              <w:bottom w:val="nil"/>
              <w:right w:val="nil"/>
            </w:tcBorders>
            <w:shd w:val="clear" w:color="auto" w:fill="auto"/>
            <w:noWrap/>
            <w:vAlign w:val="bottom"/>
          </w:tcPr>
          <w:p w14:paraId="1754244A" w14:textId="51F9EDBC"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-0.04 (-0.18, 0.10)</w:t>
            </w:r>
          </w:p>
        </w:tc>
        <w:tc>
          <w:tcPr>
            <w:tcW w:w="1840" w:type="dxa"/>
            <w:tcBorders>
              <w:top w:val="nil"/>
              <w:left w:val="nil"/>
              <w:bottom w:val="nil"/>
              <w:right w:val="single" w:sz="4" w:space="0" w:color="auto"/>
            </w:tcBorders>
            <w:shd w:val="clear" w:color="auto" w:fill="auto"/>
            <w:noWrap/>
            <w:vAlign w:val="bottom"/>
          </w:tcPr>
          <w:p w14:paraId="1200EA80" w14:textId="30606CC1"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-0.01 (-0.24, 0.22)</w:t>
            </w:r>
          </w:p>
        </w:tc>
        <w:tc>
          <w:tcPr>
            <w:tcW w:w="1847" w:type="dxa"/>
            <w:tcBorders>
              <w:top w:val="nil"/>
              <w:left w:val="nil"/>
              <w:bottom w:val="nil"/>
              <w:right w:val="nil"/>
            </w:tcBorders>
            <w:shd w:val="clear" w:color="auto" w:fill="auto"/>
            <w:noWrap/>
            <w:vAlign w:val="bottom"/>
          </w:tcPr>
          <w:p w14:paraId="4830EC25" w14:textId="6C0F9F2E"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0.03 (-0.06, 0.13)</w:t>
            </w:r>
          </w:p>
        </w:tc>
        <w:tc>
          <w:tcPr>
            <w:tcW w:w="1881" w:type="dxa"/>
            <w:tcBorders>
              <w:top w:val="nil"/>
              <w:left w:val="nil"/>
              <w:bottom w:val="nil"/>
              <w:right w:val="nil"/>
            </w:tcBorders>
            <w:shd w:val="clear" w:color="auto" w:fill="auto"/>
            <w:noWrap/>
            <w:vAlign w:val="bottom"/>
          </w:tcPr>
          <w:p w14:paraId="17E01166" w14:textId="663C1583"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 (-0.11, 0.51)</w:t>
            </w:r>
          </w:p>
        </w:tc>
      </w:tr>
      <w:tr w:rsidR="00F97DD7" w:rsidRPr="006438B5" w14:paraId="2E774FCA" w14:textId="77777777" w:rsidTr="006438B5">
        <w:trPr>
          <w:trHeight w:val="255"/>
        </w:trPr>
        <w:tc>
          <w:tcPr>
            <w:tcW w:w="4088" w:type="dxa"/>
            <w:tcBorders>
              <w:top w:val="nil"/>
              <w:left w:val="nil"/>
              <w:bottom w:val="nil"/>
              <w:right w:val="single" w:sz="4" w:space="0" w:color="auto"/>
            </w:tcBorders>
            <w:shd w:val="clear" w:color="auto" w:fill="auto"/>
            <w:noWrap/>
            <w:vAlign w:val="bottom"/>
            <w:hideMark/>
          </w:tcPr>
          <w:p w14:paraId="77C92595" w14:textId="77777777"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      ≥50</w:t>
            </w:r>
            <w:r w:rsidRPr="006438B5">
              <w:rPr>
                <w:rFonts w:ascii="Times New Roman" w:eastAsia="Times New Roman" w:hAnsi="Times New Roman" w:cs="Times New Roman"/>
                <w:sz w:val="20"/>
                <w:szCs w:val="20"/>
                <w:vertAlign w:val="superscript"/>
              </w:rPr>
              <w:t>th</w:t>
            </w:r>
            <w:r w:rsidRPr="006438B5">
              <w:rPr>
                <w:rFonts w:ascii="Times New Roman" w:eastAsia="Times New Roman" w:hAnsi="Times New Roman" w:cs="Times New Roman"/>
                <w:sz w:val="20"/>
                <w:szCs w:val="20"/>
              </w:rPr>
              <w:t xml:space="preserve"> percentile</w:t>
            </w:r>
          </w:p>
        </w:tc>
        <w:tc>
          <w:tcPr>
            <w:tcW w:w="1760" w:type="dxa"/>
            <w:tcBorders>
              <w:top w:val="nil"/>
              <w:left w:val="single" w:sz="4" w:space="0" w:color="auto"/>
              <w:bottom w:val="nil"/>
              <w:right w:val="nil"/>
            </w:tcBorders>
            <w:shd w:val="clear" w:color="auto" w:fill="auto"/>
            <w:noWrap/>
            <w:vAlign w:val="bottom"/>
          </w:tcPr>
          <w:p w14:paraId="7AB3B704" w14:textId="1762F0E6"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0.12 (-0.05, 0.29)</w:t>
            </w:r>
          </w:p>
        </w:tc>
        <w:tc>
          <w:tcPr>
            <w:tcW w:w="1760" w:type="dxa"/>
            <w:tcBorders>
              <w:top w:val="nil"/>
              <w:left w:val="nil"/>
              <w:bottom w:val="nil"/>
              <w:right w:val="single" w:sz="4" w:space="0" w:color="auto"/>
            </w:tcBorders>
            <w:shd w:val="clear" w:color="auto" w:fill="auto"/>
            <w:noWrap/>
            <w:vAlign w:val="bottom"/>
          </w:tcPr>
          <w:p w14:paraId="5B811840" w14:textId="744E699E"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0.13 (0.01, 0.25)</w:t>
            </w:r>
          </w:p>
        </w:tc>
        <w:tc>
          <w:tcPr>
            <w:tcW w:w="1840" w:type="dxa"/>
            <w:tcBorders>
              <w:top w:val="nil"/>
              <w:left w:val="nil"/>
              <w:bottom w:val="nil"/>
              <w:right w:val="nil"/>
            </w:tcBorders>
            <w:shd w:val="clear" w:color="auto" w:fill="auto"/>
            <w:noWrap/>
            <w:vAlign w:val="bottom"/>
          </w:tcPr>
          <w:p w14:paraId="028C3C93" w14:textId="0CC08D50"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0.11 (0.00, 0.22)</w:t>
            </w:r>
          </w:p>
        </w:tc>
        <w:tc>
          <w:tcPr>
            <w:tcW w:w="1840" w:type="dxa"/>
            <w:tcBorders>
              <w:top w:val="nil"/>
              <w:left w:val="nil"/>
              <w:bottom w:val="nil"/>
              <w:right w:val="single" w:sz="4" w:space="0" w:color="auto"/>
            </w:tcBorders>
            <w:shd w:val="clear" w:color="auto" w:fill="auto"/>
            <w:noWrap/>
            <w:vAlign w:val="bottom"/>
          </w:tcPr>
          <w:p w14:paraId="58FC8767" w14:textId="549717F5"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0.13 (0.00, 0.26)</w:t>
            </w:r>
          </w:p>
        </w:tc>
        <w:tc>
          <w:tcPr>
            <w:tcW w:w="1847" w:type="dxa"/>
            <w:tcBorders>
              <w:top w:val="nil"/>
              <w:left w:val="nil"/>
              <w:bottom w:val="nil"/>
              <w:right w:val="nil"/>
            </w:tcBorders>
            <w:shd w:val="clear" w:color="auto" w:fill="auto"/>
            <w:noWrap/>
            <w:vAlign w:val="bottom"/>
          </w:tcPr>
          <w:p w14:paraId="6AE35681" w14:textId="17191BC9"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0.06 (-0.08, 0.20)</w:t>
            </w:r>
          </w:p>
        </w:tc>
        <w:tc>
          <w:tcPr>
            <w:tcW w:w="1881" w:type="dxa"/>
            <w:tcBorders>
              <w:top w:val="nil"/>
              <w:left w:val="nil"/>
              <w:bottom w:val="nil"/>
              <w:right w:val="nil"/>
            </w:tcBorders>
            <w:shd w:val="clear" w:color="auto" w:fill="auto"/>
            <w:noWrap/>
            <w:vAlign w:val="bottom"/>
          </w:tcPr>
          <w:p w14:paraId="2E7A8CC6" w14:textId="4949768E"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0.17 (-0.01, 0.35)</w:t>
            </w:r>
          </w:p>
        </w:tc>
      </w:tr>
      <w:tr w:rsidR="00F97DD7" w:rsidRPr="006438B5" w14:paraId="3F8FDD9F" w14:textId="77777777" w:rsidTr="006438B5">
        <w:trPr>
          <w:trHeight w:val="255"/>
        </w:trPr>
        <w:tc>
          <w:tcPr>
            <w:tcW w:w="4088" w:type="dxa"/>
            <w:tcBorders>
              <w:top w:val="nil"/>
              <w:left w:val="nil"/>
              <w:bottom w:val="nil"/>
              <w:right w:val="single" w:sz="4" w:space="0" w:color="auto"/>
            </w:tcBorders>
            <w:shd w:val="clear" w:color="auto" w:fill="auto"/>
            <w:noWrap/>
            <w:vAlign w:val="bottom"/>
            <w:hideMark/>
          </w:tcPr>
          <w:p w14:paraId="323CB347" w14:textId="77777777"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     p-value for interaction</w:t>
            </w:r>
          </w:p>
        </w:tc>
        <w:tc>
          <w:tcPr>
            <w:tcW w:w="1760" w:type="dxa"/>
            <w:tcBorders>
              <w:top w:val="nil"/>
              <w:left w:val="single" w:sz="4" w:space="0" w:color="auto"/>
              <w:bottom w:val="nil"/>
              <w:right w:val="nil"/>
            </w:tcBorders>
            <w:shd w:val="clear" w:color="auto" w:fill="auto"/>
            <w:noWrap/>
            <w:vAlign w:val="bottom"/>
          </w:tcPr>
          <w:p w14:paraId="5DB67BCA" w14:textId="57ADB059"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0.77</w:t>
            </w:r>
          </w:p>
        </w:tc>
        <w:tc>
          <w:tcPr>
            <w:tcW w:w="1760" w:type="dxa"/>
            <w:tcBorders>
              <w:top w:val="nil"/>
              <w:left w:val="nil"/>
              <w:bottom w:val="nil"/>
              <w:right w:val="single" w:sz="4" w:space="0" w:color="auto"/>
            </w:tcBorders>
            <w:shd w:val="clear" w:color="auto" w:fill="auto"/>
            <w:noWrap/>
            <w:vAlign w:val="bottom"/>
          </w:tcPr>
          <w:p w14:paraId="3CB7DBC9" w14:textId="393CA733"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0.82</w:t>
            </w:r>
          </w:p>
        </w:tc>
        <w:tc>
          <w:tcPr>
            <w:tcW w:w="1840" w:type="dxa"/>
            <w:tcBorders>
              <w:top w:val="nil"/>
              <w:left w:val="nil"/>
              <w:bottom w:val="nil"/>
              <w:right w:val="nil"/>
            </w:tcBorders>
            <w:shd w:val="clear" w:color="auto" w:fill="auto"/>
            <w:noWrap/>
            <w:vAlign w:val="bottom"/>
          </w:tcPr>
          <w:p w14:paraId="74777AF8" w14:textId="4CDD3050"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0.069</w:t>
            </w:r>
          </w:p>
        </w:tc>
        <w:tc>
          <w:tcPr>
            <w:tcW w:w="1840" w:type="dxa"/>
            <w:tcBorders>
              <w:top w:val="nil"/>
              <w:left w:val="nil"/>
              <w:bottom w:val="nil"/>
              <w:right w:val="single" w:sz="4" w:space="0" w:color="auto"/>
            </w:tcBorders>
            <w:shd w:val="clear" w:color="auto" w:fill="auto"/>
            <w:noWrap/>
            <w:vAlign w:val="bottom"/>
          </w:tcPr>
          <w:p w14:paraId="26B56AD7" w14:textId="187004F7"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0.38</w:t>
            </w:r>
          </w:p>
        </w:tc>
        <w:tc>
          <w:tcPr>
            <w:tcW w:w="1847" w:type="dxa"/>
            <w:tcBorders>
              <w:top w:val="nil"/>
              <w:left w:val="nil"/>
              <w:bottom w:val="nil"/>
              <w:right w:val="nil"/>
            </w:tcBorders>
            <w:shd w:val="clear" w:color="auto" w:fill="auto"/>
            <w:noWrap/>
            <w:vAlign w:val="bottom"/>
          </w:tcPr>
          <w:p w14:paraId="18D07F91" w14:textId="3CD93A8E"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0.62</w:t>
            </w:r>
          </w:p>
        </w:tc>
        <w:tc>
          <w:tcPr>
            <w:tcW w:w="1881" w:type="dxa"/>
            <w:tcBorders>
              <w:top w:val="nil"/>
              <w:left w:val="nil"/>
              <w:bottom w:val="nil"/>
              <w:right w:val="nil"/>
            </w:tcBorders>
            <w:shd w:val="clear" w:color="auto" w:fill="auto"/>
            <w:noWrap/>
            <w:vAlign w:val="bottom"/>
          </w:tcPr>
          <w:p w14:paraId="11BA9FC4" w14:textId="73035731"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0.87</w:t>
            </w:r>
          </w:p>
        </w:tc>
      </w:tr>
      <w:tr w:rsidR="005F3D37" w:rsidRPr="006438B5" w14:paraId="35C01D6D" w14:textId="77777777" w:rsidTr="00357E21">
        <w:trPr>
          <w:trHeight w:val="255"/>
        </w:trPr>
        <w:tc>
          <w:tcPr>
            <w:tcW w:w="4088" w:type="dxa"/>
            <w:tcBorders>
              <w:top w:val="nil"/>
              <w:left w:val="nil"/>
              <w:bottom w:val="nil"/>
              <w:right w:val="single" w:sz="4" w:space="0" w:color="auto"/>
            </w:tcBorders>
            <w:shd w:val="clear" w:color="auto" w:fill="auto"/>
            <w:noWrap/>
            <w:vAlign w:val="bottom"/>
          </w:tcPr>
          <w:p w14:paraId="0D35F82D" w14:textId="4747EF9D" w:rsidR="005F3D37" w:rsidRPr="006438B5" w:rsidRDefault="005F3D37" w:rsidP="005F3D3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Maternal knowledge</w:t>
            </w:r>
            <w:r w:rsidR="005B53DD">
              <w:rPr>
                <w:rFonts w:ascii="Times New Roman" w:eastAsia="Times New Roman" w:hAnsi="Times New Roman" w:cs="Times New Roman"/>
                <w:sz w:val="20"/>
                <w:szCs w:val="20"/>
              </w:rPr>
              <w:t xml:space="preserve"> of child development</w:t>
            </w:r>
          </w:p>
        </w:tc>
        <w:tc>
          <w:tcPr>
            <w:tcW w:w="1760" w:type="dxa"/>
            <w:tcBorders>
              <w:top w:val="nil"/>
              <w:left w:val="single" w:sz="4" w:space="0" w:color="auto"/>
              <w:bottom w:val="nil"/>
              <w:right w:val="nil"/>
            </w:tcBorders>
            <w:shd w:val="clear" w:color="auto" w:fill="auto"/>
            <w:noWrap/>
            <w:vAlign w:val="bottom"/>
          </w:tcPr>
          <w:p w14:paraId="6A7EA0E6"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760" w:type="dxa"/>
            <w:tcBorders>
              <w:top w:val="nil"/>
              <w:left w:val="nil"/>
              <w:bottom w:val="nil"/>
              <w:right w:val="single" w:sz="4" w:space="0" w:color="auto"/>
            </w:tcBorders>
            <w:shd w:val="clear" w:color="auto" w:fill="auto"/>
            <w:noWrap/>
            <w:vAlign w:val="bottom"/>
          </w:tcPr>
          <w:p w14:paraId="16EF8D7F"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tcPr>
          <w:p w14:paraId="7F13F0DD"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single" w:sz="4" w:space="0" w:color="auto"/>
            </w:tcBorders>
            <w:shd w:val="clear" w:color="auto" w:fill="auto"/>
            <w:noWrap/>
            <w:vAlign w:val="bottom"/>
          </w:tcPr>
          <w:p w14:paraId="3B0C432D"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bottom"/>
          </w:tcPr>
          <w:p w14:paraId="6079D69C"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tcPr>
          <w:p w14:paraId="3D2B0087" w14:textId="77777777" w:rsidR="005F3D37" w:rsidRPr="00F97DD7" w:rsidRDefault="005F3D37" w:rsidP="005F3D37">
            <w:pPr>
              <w:spacing w:after="0" w:line="240" w:lineRule="auto"/>
              <w:jc w:val="center"/>
              <w:rPr>
                <w:rFonts w:ascii="Times New Roman" w:eastAsia="Times New Roman" w:hAnsi="Times New Roman" w:cs="Times New Roman"/>
                <w:sz w:val="20"/>
                <w:szCs w:val="20"/>
              </w:rPr>
            </w:pPr>
          </w:p>
        </w:tc>
      </w:tr>
      <w:tr w:rsidR="00F97DD7" w:rsidRPr="006438B5" w14:paraId="31357988" w14:textId="77777777" w:rsidTr="006438B5">
        <w:trPr>
          <w:trHeight w:val="255"/>
        </w:trPr>
        <w:tc>
          <w:tcPr>
            <w:tcW w:w="4088" w:type="dxa"/>
            <w:tcBorders>
              <w:top w:val="nil"/>
              <w:left w:val="nil"/>
              <w:bottom w:val="nil"/>
              <w:right w:val="single" w:sz="4" w:space="0" w:color="auto"/>
            </w:tcBorders>
            <w:shd w:val="clear" w:color="auto" w:fill="auto"/>
            <w:noWrap/>
            <w:vAlign w:val="bottom"/>
            <w:hideMark/>
          </w:tcPr>
          <w:p w14:paraId="2635A508" w14:textId="77777777"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      Lower CKCDI scores (&lt; 50 percentile)</w:t>
            </w:r>
          </w:p>
        </w:tc>
        <w:tc>
          <w:tcPr>
            <w:tcW w:w="1760" w:type="dxa"/>
            <w:tcBorders>
              <w:top w:val="nil"/>
              <w:left w:val="single" w:sz="4" w:space="0" w:color="auto"/>
              <w:bottom w:val="nil"/>
              <w:right w:val="nil"/>
            </w:tcBorders>
            <w:shd w:val="clear" w:color="auto" w:fill="auto"/>
            <w:noWrap/>
            <w:vAlign w:val="bottom"/>
          </w:tcPr>
          <w:p w14:paraId="7308F3DA" w14:textId="2825A4BD"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0.18 (-0.1</w:t>
            </w:r>
            <w:r>
              <w:rPr>
                <w:rFonts w:ascii="Times New Roman" w:hAnsi="Times New Roman" w:cs="Times New Roman"/>
                <w:sz w:val="20"/>
                <w:szCs w:val="20"/>
              </w:rPr>
              <w:t>0</w:t>
            </w:r>
            <w:r w:rsidRPr="00F97DD7">
              <w:rPr>
                <w:rFonts w:ascii="Times New Roman" w:hAnsi="Times New Roman" w:cs="Times New Roman"/>
                <w:sz w:val="20"/>
                <w:szCs w:val="20"/>
              </w:rPr>
              <w:t>, 0.46)</w:t>
            </w:r>
          </w:p>
        </w:tc>
        <w:tc>
          <w:tcPr>
            <w:tcW w:w="1760" w:type="dxa"/>
            <w:tcBorders>
              <w:top w:val="nil"/>
              <w:left w:val="nil"/>
              <w:bottom w:val="nil"/>
              <w:right w:val="single" w:sz="4" w:space="0" w:color="auto"/>
            </w:tcBorders>
            <w:shd w:val="clear" w:color="auto" w:fill="auto"/>
            <w:noWrap/>
            <w:vAlign w:val="bottom"/>
          </w:tcPr>
          <w:p w14:paraId="397FEB21" w14:textId="08E2F18E"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0.19 (0.06, 0.32)</w:t>
            </w:r>
          </w:p>
        </w:tc>
        <w:tc>
          <w:tcPr>
            <w:tcW w:w="1840" w:type="dxa"/>
            <w:tcBorders>
              <w:top w:val="nil"/>
              <w:left w:val="nil"/>
              <w:bottom w:val="nil"/>
              <w:right w:val="nil"/>
            </w:tcBorders>
            <w:shd w:val="clear" w:color="auto" w:fill="auto"/>
            <w:noWrap/>
            <w:vAlign w:val="bottom"/>
          </w:tcPr>
          <w:p w14:paraId="7B6C316B" w14:textId="596C00F6"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0.16 (-0.07, 0.39)</w:t>
            </w:r>
          </w:p>
        </w:tc>
        <w:tc>
          <w:tcPr>
            <w:tcW w:w="1840" w:type="dxa"/>
            <w:tcBorders>
              <w:top w:val="nil"/>
              <w:left w:val="nil"/>
              <w:bottom w:val="nil"/>
              <w:right w:val="single" w:sz="4" w:space="0" w:color="auto"/>
            </w:tcBorders>
            <w:shd w:val="clear" w:color="auto" w:fill="auto"/>
            <w:noWrap/>
            <w:vAlign w:val="bottom"/>
          </w:tcPr>
          <w:p w14:paraId="00B0CD50" w14:textId="743FDFBB"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0.18 (0.06, 0.30)</w:t>
            </w:r>
          </w:p>
        </w:tc>
        <w:tc>
          <w:tcPr>
            <w:tcW w:w="1847" w:type="dxa"/>
            <w:tcBorders>
              <w:top w:val="nil"/>
              <w:left w:val="nil"/>
              <w:bottom w:val="nil"/>
              <w:right w:val="nil"/>
            </w:tcBorders>
            <w:shd w:val="clear" w:color="auto" w:fill="auto"/>
            <w:noWrap/>
            <w:vAlign w:val="bottom"/>
          </w:tcPr>
          <w:p w14:paraId="19C117DC" w14:textId="5176EC5D"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0.10 (-0.24, 0.44)</w:t>
            </w:r>
          </w:p>
        </w:tc>
        <w:tc>
          <w:tcPr>
            <w:tcW w:w="1881" w:type="dxa"/>
            <w:tcBorders>
              <w:top w:val="nil"/>
              <w:left w:val="nil"/>
              <w:bottom w:val="nil"/>
              <w:right w:val="nil"/>
            </w:tcBorders>
            <w:shd w:val="clear" w:color="auto" w:fill="auto"/>
            <w:noWrap/>
            <w:vAlign w:val="bottom"/>
          </w:tcPr>
          <w:p w14:paraId="1FBD0354" w14:textId="35B8B092"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0.25 (0.02, 0.47)</w:t>
            </w:r>
          </w:p>
        </w:tc>
      </w:tr>
      <w:tr w:rsidR="00F97DD7" w:rsidRPr="006438B5" w14:paraId="7C327350" w14:textId="77777777" w:rsidTr="006438B5">
        <w:trPr>
          <w:trHeight w:val="255"/>
        </w:trPr>
        <w:tc>
          <w:tcPr>
            <w:tcW w:w="4088" w:type="dxa"/>
            <w:tcBorders>
              <w:top w:val="nil"/>
              <w:left w:val="nil"/>
              <w:right w:val="single" w:sz="4" w:space="0" w:color="auto"/>
            </w:tcBorders>
            <w:shd w:val="clear" w:color="auto" w:fill="auto"/>
            <w:noWrap/>
            <w:vAlign w:val="bottom"/>
            <w:hideMark/>
          </w:tcPr>
          <w:p w14:paraId="6B842797" w14:textId="77777777"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 xml:space="preserve">      Higher CKCDI scores (≥50</w:t>
            </w:r>
            <w:r w:rsidRPr="006438B5">
              <w:rPr>
                <w:rFonts w:ascii="Times New Roman" w:eastAsia="Times New Roman" w:hAnsi="Times New Roman" w:cs="Times New Roman"/>
                <w:sz w:val="20"/>
                <w:szCs w:val="20"/>
                <w:vertAlign w:val="superscript"/>
              </w:rPr>
              <w:t>th</w:t>
            </w:r>
            <w:r w:rsidRPr="006438B5">
              <w:rPr>
                <w:rFonts w:ascii="Times New Roman" w:eastAsia="Times New Roman" w:hAnsi="Times New Roman" w:cs="Times New Roman"/>
                <w:sz w:val="20"/>
                <w:szCs w:val="20"/>
              </w:rPr>
              <w:t xml:space="preserve"> percentile)</w:t>
            </w:r>
          </w:p>
        </w:tc>
        <w:tc>
          <w:tcPr>
            <w:tcW w:w="1760" w:type="dxa"/>
            <w:tcBorders>
              <w:top w:val="nil"/>
              <w:left w:val="single" w:sz="4" w:space="0" w:color="auto"/>
              <w:right w:val="nil"/>
            </w:tcBorders>
            <w:shd w:val="clear" w:color="auto" w:fill="auto"/>
            <w:noWrap/>
            <w:vAlign w:val="bottom"/>
          </w:tcPr>
          <w:p w14:paraId="47EFB17F" w14:textId="6DF89382"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0.10 (-0.04, 0.25)</w:t>
            </w:r>
          </w:p>
        </w:tc>
        <w:tc>
          <w:tcPr>
            <w:tcW w:w="1760" w:type="dxa"/>
            <w:tcBorders>
              <w:top w:val="nil"/>
              <w:left w:val="nil"/>
              <w:right w:val="single" w:sz="4" w:space="0" w:color="auto"/>
            </w:tcBorders>
            <w:shd w:val="clear" w:color="auto" w:fill="auto"/>
            <w:noWrap/>
            <w:vAlign w:val="bottom"/>
          </w:tcPr>
          <w:p w14:paraId="51792B14" w14:textId="6965A49C"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0.09 (-0.07, 0.25)</w:t>
            </w:r>
          </w:p>
        </w:tc>
        <w:tc>
          <w:tcPr>
            <w:tcW w:w="1840" w:type="dxa"/>
            <w:tcBorders>
              <w:top w:val="nil"/>
              <w:left w:val="nil"/>
              <w:right w:val="nil"/>
            </w:tcBorders>
            <w:shd w:val="clear" w:color="auto" w:fill="auto"/>
            <w:noWrap/>
            <w:vAlign w:val="bottom"/>
          </w:tcPr>
          <w:p w14:paraId="30768538" w14:textId="04C36456"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-0.05 (-0.16, 0.05)</w:t>
            </w:r>
          </w:p>
        </w:tc>
        <w:tc>
          <w:tcPr>
            <w:tcW w:w="1840" w:type="dxa"/>
            <w:tcBorders>
              <w:top w:val="nil"/>
              <w:left w:val="nil"/>
              <w:right w:val="single" w:sz="4" w:space="0" w:color="auto"/>
            </w:tcBorders>
            <w:shd w:val="clear" w:color="auto" w:fill="auto"/>
            <w:noWrap/>
            <w:vAlign w:val="bottom"/>
          </w:tcPr>
          <w:p w14:paraId="4DE17ED9" w14:textId="586E781A"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-0.04 (-0.16, 0.08)</w:t>
            </w:r>
          </w:p>
        </w:tc>
        <w:tc>
          <w:tcPr>
            <w:tcW w:w="1847" w:type="dxa"/>
            <w:tcBorders>
              <w:top w:val="nil"/>
              <w:left w:val="nil"/>
              <w:right w:val="nil"/>
            </w:tcBorders>
            <w:shd w:val="clear" w:color="auto" w:fill="auto"/>
            <w:noWrap/>
            <w:vAlign w:val="bottom"/>
          </w:tcPr>
          <w:p w14:paraId="5ECC2BF0" w14:textId="144ADD51"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0.00 (-0.16, 0.16)</w:t>
            </w:r>
          </w:p>
        </w:tc>
        <w:tc>
          <w:tcPr>
            <w:tcW w:w="1881" w:type="dxa"/>
            <w:tcBorders>
              <w:top w:val="nil"/>
              <w:left w:val="nil"/>
              <w:right w:val="nil"/>
            </w:tcBorders>
            <w:shd w:val="clear" w:color="auto" w:fill="auto"/>
            <w:noWrap/>
            <w:vAlign w:val="bottom"/>
          </w:tcPr>
          <w:p w14:paraId="59BE7F9C" w14:textId="1DCCD626"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0.11 (-0.14, 0.36)</w:t>
            </w:r>
          </w:p>
        </w:tc>
      </w:tr>
      <w:tr w:rsidR="00F97DD7" w:rsidRPr="00DF14F7" w14:paraId="7166C6C8" w14:textId="77777777" w:rsidTr="006438B5">
        <w:trPr>
          <w:trHeight w:val="255"/>
        </w:trPr>
        <w:tc>
          <w:tcPr>
            <w:tcW w:w="4088" w:type="dxa"/>
            <w:tcBorders>
              <w:top w:val="nil"/>
              <w:left w:val="nil"/>
              <w:bottom w:val="single" w:sz="4" w:space="0" w:color="auto"/>
              <w:right w:val="single" w:sz="4" w:space="0" w:color="auto"/>
            </w:tcBorders>
            <w:shd w:val="clear" w:color="auto" w:fill="auto"/>
            <w:noWrap/>
            <w:vAlign w:val="bottom"/>
            <w:hideMark/>
          </w:tcPr>
          <w:p w14:paraId="367EB6A1" w14:textId="77777777" w:rsidR="00F97DD7" w:rsidRPr="006438B5" w:rsidRDefault="00F97DD7" w:rsidP="00F97DD7">
            <w:pPr>
              <w:spacing w:after="0" w:line="240" w:lineRule="auto"/>
              <w:rPr>
                <w:rFonts w:ascii="Times New Roman" w:eastAsia="Times New Roman" w:hAnsi="Times New Roman" w:cs="Times New Roman"/>
                <w:sz w:val="20"/>
                <w:szCs w:val="20"/>
              </w:rPr>
            </w:pPr>
            <w:r w:rsidRPr="006438B5">
              <w:rPr>
                <w:rFonts w:ascii="Times New Roman" w:eastAsia="Times New Roman" w:hAnsi="Times New Roman" w:cs="Times New Roman"/>
                <w:sz w:val="20"/>
                <w:szCs w:val="20"/>
              </w:rPr>
              <w:t>p-value for interaction</w:t>
            </w:r>
          </w:p>
        </w:tc>
        <w:tc>
          <w:tcPr>
            <w:tcW w:w="1760" w:type="dxa"/>
            <w:tcBorders>
              <w:top w:val="nil"/>
              <w:left w:val="single" w:sz="4" w:space="0" w:color="auto"/>
              <w:bottom w:val="single" w:sz="4" w:space="0" w:color="auto"/>
              <w:right w:val="nil"/>
            </w:tcBorders>
            <w:shd w:val="clear" w:color="auto" w:fill="auto"/>
            <w:noWrap/>
            <w:vAlign w:val="bottom"/>
          </w:tcPr>
          <w:p w14:paraId="36310DFD" w14:textId="79C0C2D8"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0.70</w:t>
            </w:r>
          </w:p>
        </w:tc>
        <w:tc>
          <w:tcPr>
            <w:tcW w:w="1760" w:type="dxa"/>
            <w:tcBorders>
              <w:top w:val="nil"/>
              <w:left w:val="nil"/>
              <w:bottom w:val="single" w:sz="4" w:space="0" w:color="auto"/>
              <w:right w:val="single" w:sz="4" w:space="0" w:color="auto"/>
            </w:tcBorders>
            <w:shd w:val="clear" w:color="auto" w:fill="auto"/>
            <w:noWrap/>
            <w:vAlign w:val="bottom"/>
          </w:tcPr>
          <w:p w14:paraId="12F2720A" w14:textId="5CEE673B"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0.45</w:t>
            </w:r>
          </w:p>
        </w:tc>
        <w:tc>
          <w:tcPr>
            <w:tcW w:w="1840" w:type="dxa"/>
            <w:tcBorders>
              <w:top w:val="nil"/>
              <w:left w:val="nil"/>
              <w:bottom w:val="single" w:sz="4" w:space="0" w:color="auto"/>
              <w:right w:val="nil"/>
            </w:tcBorders>
            <w:shd w:val="clear" w:color="auto" w:fill="auto"/>
            <w:noWrap/>
            <w:vAlign w:val="bottom"/>
          </w:tcPr>
          <w:p w14:paraId="7A0D95EA" w14:textId="7FCB54D1"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0.11</w:t>
            </w:r>
          </w:p>
        </w:tc>
        <w:tc>
          <w:tcPr>
            <w:tcW w:w="1840" w:type="dxa"/>
            <w:tcBorders>
              <w:top w:val="nil"/>
              <w:left w:val="nil"/>
              <w:bottom w:val="single" w:sz="4" w:space="0" w:color="auto"/>
              <w:right w:val="single" w:sz="4" w:space="0" w:color="auto"/>
            </w:tcBorders>
            <w:shd w:val="clear" w:color="auto" w:fill="auto"/>
            <w:noWrap/>
            <w:vAlign w:val="bottom"/>
          </w:tcPr>
          <w:p w14:paraId="763D1942" w14:textId="2F1A3510"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0.01</w:t>
            </w:r>
          </w:p>
        </w:tc>
        <w:tc>
          <w:tcPr>
            <w:tcW w:w="1847" w:type="dxa"/>
            <w:tcBorders>
              <w:top w:val="nil"/>
              <w:left w:val="nil"/>
              <w:bottom w:val="single" w:sz="4" w:space="0" w:color="auto"/>
              <w:right w:val="nil"/>
            </w:tcBorders>
            <w:shd w:val="clear" w:color="auto" w:fill="auto"/>
            <w:noWrap/>
            <w:vAlign w:val="bottom"/>
          </w:tcPr>
          <w:p w14:paraId="20FEDE82" w14:textId="10B05002"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0.68</w:t>
            </w:r>
          </w:p>
        </w:tc>
        <w:tc>
          <w:tcPr>
            <w:tcW w:w="1881" w:type="dxa"/>
            <w:tcBorders>
              <w:top w:val="nil"/>
              <w:left w:val="nil"/>
              <w:bottom w:val="single" w:sz="4" w:space="0" w:color="auto"/>
              <w:right w:val="nil"/>
            </w:tcBorders>
            <w:shd w:val="clear" w:color="auto" w:fill="auto"/>
            <w:noWrap/>
            <w:vAlign w:val="bottom"/>
          </w:tcPr>
          <w:p w14:paraId="6CAAD97F" w14:textId="5603E1C1" w:rsidR="00F97DD7" w:rsidRPr="00F97DD7" w:rsidRDefault="00F97DD7" w:rsidP="00F97DD7">
            <w:pPr>
              <w:spacing w:after="0" w:line="240" w:lineRule="auto"/>
              <w:jc w:val="center"/>
              <w:rPr>
                <w:rFonts w:ascii="Times New Roman" w:eastAsia="Times New Roman" w:hAnsi="Times New Roman" w:cs="Times New Roman"/>
                <w:sz w:val="20"/>
                <w:szCs w:val="20"/>
              </w:rPr>
            </w:pPr>
            <w:r w:rsidRPr="00F97DD7">
              <w:rPr>
                <w:rFonts w:ascii="Times New Roman" w:hAnsi="Times New Roman" w:cs="Times New Roman"/>
                <w:sz w:val="20"/>
                <w:szCs w:val="20"/>
              </w:rPr>
              <w:t>0.41</w:t>
            </w:r>
          </w:p>
        </w:tc>
      </w:tr>
    </w:tbl>
    <w:p w14:paraId="484C177C" w14:textId="4432E6EA" w:rsidR="00BA61FC" w:rsidRPr="00700664" w:rsidRDefault="00794B5E" w:rsidP="00BA61FC">
      <w:pPr>
        <w:rPr>
          <w:rFonts w:ascii="Times New Roman" w:hAnsi="Times New Roman" w:cs="Times New Roman"/>
          <w:b/>
        </w:rPr>
      </w:pPr>
      <w:r>
        <w:rPr>
          <w:rFonts w:ascii="Times New Roman" w:hAnsi="Times New Roman"/>
        </w:rPr>
        <w:t>*</w:t>
      </w:r>
      <w:r w:rsidR="009C74EE" w:rsidRPr="009C74EE">
        <w:rPr>
          <w:rFonts w:ascii="Times New Roman" w:hAnsi="Times New Roman"/>
        </w:rPr>
        <w:t>Multivariate model included covariates for urban/rural residence (randomization scheme), baseline household wealth quintile, household having access to an improved latrine, maternal education, parity, social support, CKCDI, child sex, child age at assessment, sex, and BSID-III assessor and accounted for clustering</w:t>
      </w:r>
    </w:p>
    <w:p w14:paraId="02362B82" w14:textId="286D29C7" w:rsidR="009D2F6D" w:rsidRPr="00922172" w:rsidRDefault="009D2F6D" w:rsidP="009D2F6D">
      <w:pPr>
        <w:rPr>
          <w:rFonts w:ascii="Times New Roman" w:hAnsi="Times New Roman" w:cs="Times New Roman"/>
        </w:rPr>
      </w:pPr>
    </w:p>
    <w:p w14:paraId="0EE4EB5C" w14:textId="78B49986" w:rsidR="006A1191" w:rsidRPr="00922172" w:rsidRDefault="006A1191" w:rsidP="006A1191">
      <w:pPr>
        <w:rPr>
          <w:rFonts w:ascii="Times New Roman" w:hAnsi="Times New Roman"/>
        </w:rPr>
      </w:pPr>
    </w:p>
    <w:p w14:paraId="7C244FA6" w14:textId="77777777" w:rsidR="000D3101" w:rsidRDefault="000D3101" w:rsidP="000D3101">
      <w:pPr>
        <w:rPr>
          <w:rFonts w:ascii="Times New Roman" w:hAnsi="Times New Roman" w:cs="Times New Roman"/>
        </w:rPr>
      </w:pPr>
      <w:r>
        <w:rPr>
          <w:rFonts w:ascii="Times New Roman" w:eastAsia="Arial" w:hAnsi="Times New Roman" w:cs="Times New Roman"/>
          <w:b/>
          <w:sz w:val="24"/>
          <w:szCs w:val="24"/>
        </w:rPr>
        <w:lastRenderedPageBreak/>
        <w:t>Supplemental Table 13.</w:t>
      </w:r>
      <w:r>
        <w:rPr>
          <w:rFonts w:ascii="Times New Roman" w:eastAsia="Arial" w:hAnsi="Times New Roman" w:cs="Times New Roman"/>
          <w:sz w:val="24"/>
          <w:szCs w:val="24"/>
        </w:rPr>
        <w:t xml:space="preserve"> </w:t>
      </w:r>
      <w:r>
        <w:rPr>
          <w:rFonts w:ascii="Times New Roman" w:hAnsi="Times New Roman" w:cs="Times New Roman"/>
        </w:rPr>
        <w:t xml:space="preserve">Effect of CHW and CHW+CCT arms on child length/height-for-age z-scores (LAZ/HAZ), weight-for-length/height z-scores (WLZ/WHZ) and weight-for-age z-scores </w:t>
      </w:r>
      <w:r>
        <w:rPr>
          <w:rFonts w:ascii="Times New Roman" w:eastAsia="Arial" w:hAnsi="Times New Roman" w:cs="Times New Roman"/>
          <w:sz w:val="24"/>
          <w:szCs w:val="24"/>
        </w:rPr>
        <w:t>using stabilized censoring weights to account for dependent censoring (i.e. loss-to-follow-up)</w:t>
      </w:r>
    </w:p>
    <w:p w14:paraId="18108520" w14:textId="77777777" w:rsidR="000D3101" w:rsidRDefault="000D3101" w:rsidP="000D3101">
      <w:pPr>
        <w:spacing w:after="0" w:line="256" w:lineRule="auto"/>
        <w:jc w:val="both"/>
        <w:rPr>
          <w:rFonts w:ascii="Times New Roman" w:eastAsia="Arial" w:hAnsi="Times New Roman" w:cs="Times New Roman"/>
          <w:sz w:val="24"/>
          <w:szCs w:val="24"/>
        </w:rPr>
      </w:pPr>
    </w:p>
    <w:tbl>
      <w:tblPr>
        <w:tblW w:w="9445" w:type="dxa"/>
        <w:jc w:val="center"/>
        <w:tblLook w:val="04A0" w:firstRow="1" w:lastRow="0" w:firstColumn="1" w:lastColumn="0" w:noHBand="0" w:noVBand="1"/>
      </w:tblPr>
      <w:tblGrid>
        <w:gridCol w:w="1290"/>
        <w:gridCol w:w="1890"/>
        <w:gridCol w:w="2070"/>
        <w:gridCol w:w="1945"/>
        <w:gridCol w:w="2250"/>
      </w:tblGrid>
      <w:tr w:rsidR="000D3101" w14:paraId="5D20D32F" w14:textId="77777777" w:rsidTr="000D3101">
        <w:trPr>
          <w:trHeight w:val="270"/>
          <w:jc w:val="center"/>
        </w:trPr>
        <w:tc>
          <w:tcPr>
            <w:tcW w:w="1290" w:type="dxa"/>
            <w:tcBorders>
              <w:top w:val="single" w:sz="4" w:space="0" w:color="auto"/>
              <w:left w:val="single" w:sz="4" w:space="0" w:color="auto"/>
              <w:bottom w:val="nil"/>
              <w:right w:val="nil"/>
            </w:tcBorders>
          </w:tcPr>
          <w:p w14:paraId="4CCFCCCE" w14:textId="77777777" w:rsidR="000D3101" w:rsidRDefault="000D3101">
            <w:pPr>
              <w:spacing w:after="0" w:line="240" w:lineRule="auto"/>
              <w:jc w:val="center"/>
              <w:rPr>
                <w:rFonts w:ascii="Times New Roman" w:eastAsia="Times New Roman" w:hAnsi="Times New Roman" w:cs="Times New Roman"/>
                <w:b/>
                <w:bCs/>
              </w:rPr>
            </w:pPr>
          </w:p>
        </w:tc>
        <w:tc>
          <w:tcPr>
            <w:tcW w:w="3960" w:type="dxa"/>
            <w:gridSpan w:val="2"/>
            <w:tcBorders>
              <w:top w:val="single" w:sz="4" w:space="0" w:color="auto"/>
              <w:left w:val="nil"/>
              <w:bottom w:val="single" w:sz="4" w:space="0" w:color="auto"/>
              <w:right w:val="single" w:sz="4" w:space="0" w:color="auto"/>
            </w:tcBorders>
            <w:noWrap/>
            <w:vAlign w:val="bottom"/>
            <w:hideMark/>
          </w:tcPr>
          <w:p w14:paraId="5AF0CCCE" w14:textId="77777777" w:rsidR="000D3101" w:rsidRDefault="000D310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Primary minimally adjusted analysis with inverse probability weights         for censoring*</w:t>
            </w:r>
          </w:p>
        </w:tc>
        <w:tc>
          <w:tcPr>
            <w:tcW w:w="4195" w:type="dxa"/>
            <w:gridSpan w:val="2"/>
            <w:tcBorders>
              <w:top w:val="single" w:sz="4" w:space="0" w:color="auto"/>
              <w:left w:val="nil"/>
              <w:bottom w:val="single" w:sz="4" w:space="0" w:color="auto"/>
              <w:right w:val="single" w:sz="4" w:space="0" w:color="auto"/>
            </w:tcBorders>
            <w:hideMark/>
          </w:tcPr>
          <w:p w14:paraId="62EDF019" w14:textId="77777777" w:rsidR="000D3101" w:rsidRDefault="000D310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Multivariable adjusted analysis with inverse probability weights for censoring**</w:t>
            </w:r>
          </w:p>
        </w:tc>
      </w:tr>
      <w:tr w:rsidR="000D3101" w14:paraId="37FD3C74" w14:textId="77777777" w:rsidTr="000D3101">
        <w:trPr>
          <w:trHeight w:val="1035"/>
          <w:jc w:val="center"/>
        </w:trPr>
        <w:tc>
          <w:tcPr>
            <w:tcW w:w="1290" w:type="dxa"/>
            <w:tcBorders>
              <w:top w:val="nil"/>
              <w:left w:val="single" w:sz="4" w:space="0" w:color="auto"/>
              <w:bottom w:val="single" w:sz="4" w:space="0" w:color="auto"/>
              <w:right w:val="nil"/>
            </w:tcBorders>
          </w:tcPr>
          <w:p w14:paraId="4F52A5B0" w14:textId="77777777" w:rsidR="000D3101" w:rsidRDefault="000D3101">
            <w:pPr>
              <w:spacing w:after="0" w:line="240" w:lineRule="auto"/>
              <w:jc w:val="center"/>
              <w:rPr>
                <w:rFonts w:ascii="Times New Roman" w:eastAsia="Times New Roman" w:hAnsi="Times New Roman" w:cs="Times New Roman"/>
                <w:b/>
                <w:bCs/>
              </w:rPr>
            </w:pPr>
          </w:p>
        </w:tc>
        <w:tc>
          <w:tcPr>
            <w:tcW w:w="1890" w:type="dxa"/>
            <w:tcBorders>
              <w:top w:val="single" w:sz="4" w:space="0" w:color="auto"/>
              <w:left w:val="nil"/>
              <w:bottom w:val="single" w:sz="4" w:space="0" w:color="auto"/>
              <w:right w:val="nil"/>
            </w:tcBorders>
            <w:vAlign w:val="bottom"/>
            <w:hideMark/>
          </w:tcPr>
          <w:p w14:paraId="30AB3531" w14:textId="77777777" w:rsidR="000D3101" w:rsidRDefault="000D310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CHW vs. Control                Mean Difference (95% CI)</w:t>
            </w:r>
          </w:p>
        </w:tc>
        <w:tc>
          <w:tcPr>
            <w:tcW w:w="2070" w:type="dxa"/>
            <w:tcBorders>
              <w:top w:val="single" w:sz="4" w:space="0" w:color="auto"/>
              <w:left w:val="nil"/>
              <w:bottom w:val="single" w:sz="4" w:space="0" w:color="auto"/>
              <w:right w:val="single" w:sz="4" w:space="0" w:color="auto"/>
            </w:tcBorders>
            <w:vAlign w:val="bottom"/>
            <w:hideMark/>
          </w:tcPr>
          <w:p w14:paraId="332473FD" w14:textId="77777777" w:rsidR="000D3101" w:rsidRDefault="000D310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CHW+CCT vs. Control              Mean Difference           </w:t>
            </w:r>
            <w:proofErr w:type="gramStart"/>
            <w:r>
              <w:rPr>
                <w:rFonts w:ascii="Times New Roman" w:eastAsia="Times New Roman" w:hAnsi="Times New Roman" w:cs="Times New Roman"/>
                <w:b/>
                <w:bCs/>
              </w:rPr>
              <w:t xml:space="preserve">   (</w:t>
            </w:r>
            <w:proofErr w:type="gramEnd"/>
            <w:r>
              <w:rPr>
                <w:rFonts w:ascii="Times New Roman" w:eastAsia="Times New Roman" w:hAnsi="Times New Roman" w:cs="Times New Roman"/>
                <w:b/>
                <w:bCs/>
              </w:rPr>
              <w:t>95% CI)</w:t>
            </w:r>
          </w:p>
        </w:tc>
        <w:tc>
          <w:tcPr>
            <w:tcW w:w="1945" w:type="dxa"/>
            <w:tcBorders>
              <w:top w:val="single" w:sz="4" w:space="0" w:color="auto"/>
              <w:left w:val="nil"/>
              <w:bottom w:val="single" w:sz="4" w:space="0" w:color="auto"/>
              <w:right w:val="nil"/>
            </w:tcBorders>
            <w:vAlign w:val="bottom"/>
            <w:hideMark/>
          </w:tcPr>
          <w:p w14:paraId="18828CED" w14:textId="77777777" w:rsidR="000D3101" w:rsidRDefault="000D3101">
            <w:pPr>
              <w:spacing w:after="0" w:line="240" w:lineRule="auto"/>
              <w:jc w:val="center"/>
              <w:rPr>
                <w:rFonts w:ascii="Times New Roman" w:eastAsia="Times New Roman" w:hAnsi="Times New Roman" w:cs="Times New Roman"/>
                <w:b/>
                <w:bCs/>
              </w:rPr>
            </w:pPr>
            <w:r>
              <w:rPr>
                <w:rFonts w:ascii="Times New Roman" w:eastAsia="Arial" w:hAnsi="Times New Roman" w:cs="Times New Roman"/>
                <w:b/>
              </w:rPr>
              <w:t>CHW vs. Control Mean Difference (95% CI)</w:t>
            </w:r>
          </w:p>
        </w:tc>
        <w:tc>
          <w:tcPr>
            <w:tcW w:w="2250" w:type="dxa"/>
            <w:tcBorders>
              <w:top w:val="single" w:sz="4" w:space="0" w:color="auto"/>
              <w:left w:val="nil"/>
              <w:bottom w:val="single" w:sz="4" w:space="0" w:color="auto"/>
              <w:right w:val="single" w:sz="4" w:space="0" w:color="auto"/>
            </w:tcBorders>
            <w:vAlign w:val="bottom"/>
            <w:hideMark/>
          </w:tcPr>
          <w:p w14:paraId="636515AB" w14:textId="77777777" w:rsidR="000D3101" w:rsidRDefault="000D3101">
            <w:pPr>
              <w:spacing w:after="0" w:line="240" w:lineRule="auto"/>
              <w:jc w:val="center"/>
              <w:rPr>
                <w:rFonts w:ascii="Times New Roman" w:eastAsia="Times New Roman" w:hAnsi="Times New Roman" w:cs="Times New Roman"/>
                <w:b/>
                <w:bCs/>
              </w:rPr>
            </w:pPr>
            <w:r>
              <w:rPr>
                <w:rFonts w:ascii="Times New Roman" w:eastAsia="Arial" w:hAnsi="Times New Roman" w:cs="Times New Roman"/>
                <w:b/>
              </w:rPr>
              <w:t xml:space="preserve">CHW+CCT vs. Control                       Mean Difference           </w:t>
            </w:r>
            <w:proofErr w:type="gramStart"/>
            <w:r>
              <w:rPr>
                <w:rFonts w:ascii="Times New Roman" w:eastAsia="Arial" w:hAnsi="Times New Roman" w:cs="Times New Roman"/>
                <w:b/>
              </w:rPr>
              <w:t xml:space="preserve">   (</w:t>
            </w:r>
            <w:proofErr w:type="gramEnd"/>
            <w:r>
              <w:rPr>
                <w:rFonts w:ascii="Times New Roman" w:eastAsia="Arial" w:hAnsi="Times New Roman" w:cs="Times New Roman"/>
                <w:b/>
              </w:rPr>
              <w:t>95% CI)</w:t>
            </w:r>
          </w:p>
        </w:tc>
      </w:tr>
      <w:tr w:rsidR="000D3101" w14:paraId="3C7C0F50" w14:textId="77777777" w:rsidTr="000D3101">
        <w:trPr>
          <w:trHeight w:val="413"/>
          <w:jc w:val="center"/>
        </w:trPr>
        <w:tc>
          <w:tcPr>
            <w:tcW w:w="1290" w:type="dxa"/>
            <w:tcBorders>
              <w:top w:val="single" w:sz="4" w:space="0" w:color="auto"/>
              <w:left w:val="single" w:sz="4" w:space="0" w:color="auto"/>
              <w:bottom w:val="nil"/>
              <w:right w:val="nil"/>
            </w:tcBorders>
            <w:vAlign w:val="center"/>
            <w:hideMark/>
          </w:tcPr>
          <w:p w14:paraId="0905073C" w14:textId="77777777" w:rsidR="000D3101" w:rsidRDefault="000D3101">
            <w:pPr>
              <w:spacing w:after="0" w:line="240" w:lineRule="auto"/>
              <w:rPr>
                <w:rFonts w:ascii="Times New Roman" w:eastAsia="Times New Roman" w:hAnsi="Times New Roman" w:cs="Times New Roman"/>
              </w:rPr>
            </w:pPr>
            <w:r>
              <w:rPr>
                <w:rFonts w:ascii="Times New Roman" w:hAnsi="Times New Roman" w:cs="Times New Roman"/>
              </w:rPr>
              <w:t>LAZ/HAZ</w:t>
            </w:r>
          </w:p>
        </w:tc>
        <w:tc>
          <w:tcPr>
            <w:tcW w:w="1890" w:type="dxa"/>
            <w:tcBorders>
              <w:top w:val="single" w:sz="4" w:space="0" w:color="auto"/>
              <w:left w:val="nil"/>
              <w:bottom w:val="nil"/>
              <w:right w:val="nil"/>
            </w:tcBorders>
            <w:noWrap/>
            <w:vAlign w:val="center"/>
            <w:hideMark/>
          </w:tcPr>
          <w:p w14:paraId="20F33B27" w14:textId="77777777" w:rsidR="000D3101" w:rsidRDefault="000D3101">
            <w:pPr>
              <w:spacing w:after="0" w:line="240" w:lineRule="auto"/>
              <w:jc w:val="center"/>
              <w:rPr>
                <w:rFonts w:ascii="Times New Roman" w:eastAsia="Times New Roman" w:hAnsi="Times New Roman" w:cs="Times New Roman"/>
              </w:rPr>
            </w:pPr>
            <w:r>
              <w:rPr>
                <w:rFonts w:ascii="Times New Roman" w:hAnsi="Times New Roman" w:cs="Times New Roman"/>
              </w:rPr>
              <w:t>0.78 (-0.68, 2.25)</w:t>
            </w:r>
          </w:p>
        </w:tc>
        <w:tc>
          <w:tcPr>
            <w:tcW w:w="2070" w:type="dxa"/>
            <w:tcBorders>
              <w:top w:val="single" w:sz="4" w:space="0" w:color="auto"/>
              <w:left w:val="nil"/>
              <w:bottom w:val="nil"/>
              <w:right w:val="single" w:sz="4" w:space="0" w:color="auto"/>
            </w:tcBorders>
            <w:noWrap/>
            <w:vAlign w:val="center"/>
            <w:hideMark/>
          </w:tcPr>
          <w:p w14:paraId="2E30FD0B" w14:textId="77777777" w:rsidR="000D3101" w:rsidRDefault="000D3101">
            <w:pPr>
              <w:spacing w:after="0" w:line="240" w:lineRule="auto"/>
              <w:jc w:val="center"/>
              <w:rPr>
                <w:rFonts w:ascii="Times New Roman" w:eastAsia="Times New Roman" w:hAnsi="Times New Roman" w:cs="Times New Roman"/>
              </w:rPr>
            </w:pPr>
            <w:r>
              <w:rPr>
                <w:rFonts w:ascii="Times New Roman" w:hAnsi="Times New Roman" w:cs="Times New Roman"/>
              </w:rPr>
              <w:t>1.58 (0.10, 3.06)</w:t>
            </w:r>
          </w:p>
        </w:tc>
        <w:tc>
          <w:tcPr>
            <w:tcW w:w="1945" w:type="dxa"/>
            <w:tcBorders>
              <w:top w:val="single" w:sz="4" w:space="0" w:color="auto"/>
              <w:left w:val="single" w:sz="4" w:space="0" w:color="auto"/>
              <w:bottom w:val="nil"/>
              <w:right w:val="nil"/>
            </w:tcBorders>
            <w:vAlign w:val="center"/>
            <w:hideMark/>
          </w:tcPr>
          <w:p w14:paraId="2868597A" w14:textId="77777777" w:rsidR="000D3101" w:rsidRDefault="000D3101">
            <w:pPr>
              <w:spacing w:after="0" w:line="240" w:lineRule="auto"/>
              <w:jc w:val="center"/>
              <w:rPr>
                <w:rFonts w:ascii="Times New Roman" w:eastAsia="Times New Roman" w:hAnsi="Times New Roman" w:cs="Times New Roman"/>
              </w:rPr>
            </w:pPr>
            <w:r>
              <w:rPr>
                <w:rFonts w:ascii="Times New Roman" w:hAnsi="Times New Roman" w:cs="Times New Roman"/>
              </w:rPr>
              <w:t>0.52 (-0.20, 1.24)</w:t>
            </w:r>
          </w:p>
        </w:tc>
        <w:tc>
          <w:tcPr>
            <w:tcW w:w="2250" w:type="dxa"/>
            <w:tcBorders>
              <w:top w:val="single" w:sz="4" w:space="0" w:color="auto"/>
              <w:left w:val="nil"/>
              <w:bottom w:val="nil"/>
              <w:right w:val="single" w:sz="4" w:space="0" w:color="auto"/>
            </w:tcBorders>
            <w:vAlign w:val="center"/>
            <w:hideMark/>
          </w:tcPr>
          <w:p w14:paraId="463D65ED" w14:textId="77777777" w:rsidR="000D3101" w:rsidRDefault="000D3101">
            <w:pPr>
              <w:spacing w:after="0" w:line="240" w:lineRule="auto"/>
              <w:jc w:val="center"/>
              <w:rPr>
                <w:rFonts w:ascii="Times New Roman" w:eastAsia="Times New Roman" w:hAnsi="Times New Roman" w:cs="Times New Roman"/>
              </w:rPr>
            </w:pPr>
            <w:r>
              <w:rPr>
                <w:rFonts w:ascii="Times New Roman" w:hAnsi="Times New Roman" w:cs="Times New Roman"/>
              </w:rPr>
              <w:t>1.38 (0.55, 2.21)</w:t>
            </w:r>
          </w:p>
        </w:tc>
      </w:tr>
      <w:tr w:rsidR="000D3101" w14:paraId="50C3DEDC" w14:textId="77777777" w:rsidTr="000D3101">
        <w:trPr>
          <w:trHeight w:val="423"/>
          <w:jc w:val="center"/>
        </w:trPr>
        <w:tc>
          <w:tcPr>
            <w:tcW w:w="1290" w:type="dxa"/>
            <w:tcBorders>
              <w:top w:val="nil"/>
              <w:left w:val="single" w:sz="4" w:space="0" w:color="auto"/>
              <w:bottom w:val="nil"/>
              <w:right w:val="nil"/>
            </w:tcBorders>
            <w:vAlign w:val="center"/>
            <w:hideMark/>
          </w:tcPr>
          <w:p w14:paraId="7E643E36" w14:textId="77777777" w:rsidR="000D3101" w:rsidRDefault="000D3101">
            <w:pPr>
              <w:spacing w:after="0" w:line="240" w:lineRule="auto"/>
              <w:rPr>
                <w:rFonts w:ascii="Times New Roman" w:eastAsia="Times New Roman" w:hAnsi="Times New Roman" w:cs="Times New Roman"/>
              </w:rPr>
            </w:pPr>
            <w:r>
              <w:rPr>
                <w:rFonts w:ascii="Times New Roman" w:hAnsi="Times New Roman" w:cs="Times New Roman"/>
              </w:rPr>
              <w:t>WAZ</w:t>
            </w:r>
          </w:p>
        </w:tc>
        <w:tc>
          <w:tcPr>
            <w:tcW w:w="1890" w:type="dxa"/>
            <w:noWrap/>
            <w:vAlign w:val="center"/>
            <w:hideMark/>
          </w:tcPr>
          <w:p w14:paraId="66B388C3" w14:textId="77777777" w:rsidR="000D3101" w:rsidRDefault="000D3101">
            <w:pPr>
              <w:spacing w:after="0" w:line="240" w:lineRule="auto"/>
              <w:jc w:val="center"/>
              <w:rPr>
                <w:rFonts w:ascii="Times New Roman" w:eastAsia="Times New Roman" w:hAnsi="Times New Roman" w:cs="Times New Roman"/>
              </w:rPr>
            </w:pPr>
            <w:r>
              <w:rPr>
                <w:rFonts w:ascii="Times New Roman" w:hAnsi="Times New Roman" w:cs="Times New Roman"/>
              </w:rPr>
              <w:t>0.13 (-0.18, 0.44)</w:t>
            </w:r>
          </w:p>
        </w:tc>
        <w:tc>
          <w:tcPr>
            <w:tcW w:w="2070" w:type="dxa"/>
            <w:tcBorders>
              <w:top w:val="nil"/>
              <w:left w:val="nil"/>
              <w:bottom w:val="nil"/>
              <w:right w:val="single" w:sz="4" w:space="0" w:color="auto"/>
            </w:tcBorders>
            <w:noWrap/>
            <w:vAlign w:val="center"/>
            <w:hideMark/>
          </w:tcPr>
          <w:p w14:paraId="10929774" w14:textId="77777777" w:rsidR="000D3101" w:rsidRDefault="000D3101">
            <w:pPr>
              <w:spacing w:after="0" w:line="240" w:lineRule="auto"/>
              <w:jc w:val="center"/>
              <w:rPr>
                <w:rFonts w:ascii="Times New Roman" w:eastAsia="Times New Roman" w:hAnsi="Times New Roman" w:cs="Times New Roman"/>
              </w:rPr>
            </w:pPr>
            <w:r>
              <w:rPr>
                <w:rFonts w:ascii="Times New Roman" w:hAnsi="Times New Roman" w:cs="Times New Roman"/>
              </w:rPr>
              <w:t>0.10 (-0.27, 0.48)</w:t>
            </w:r>
          </w:p>
        </w:tc>
        <w:tc>
          <w:tcPr>
            <w:tcW w:w="1945" w:type="dxa"/>
            <w:tcBorders>
              <w:top w:val="nil"/>
              <w:left w:val="single" w:sz="4" w:space="0" w:color="auto"/>
              <w:bottom w:val="nil"/>
              <w:right w:val="nil"/>
            </w:tcBorders>
            <w:vAlign w:val="center"/>
            <w:hideMark/>
          </w:tcPr>
          <w:p w14:paraId="62C90538" w14:textId="77777777" w:rsidR="000D3101" w:rsidRDefault="000D3101">
            <w:pPr>
              <w:spacing w:after="0" w:line="240" w:lineRule="auto"/>
              <w:jc w:val="center"/>
              <w:rPr>
                <w:rFonts w:ascii="Times New Roman" w:eastAsia="Times New Roman" w:hAnsi="Times New Roman" w:cs="Times New Roman"/>
              </w:rPr>
            </w:pPr>
            <w:r>
              <w:rPr>
                <w:rFonts w:ascii="Times New Roman" w:hAnsi="Times New Roman" w:cs="Times New Roman"/>
              </w:rPr>
              <w:t>0.09 (-0.19, 0.37)</w:t>
            </w:r>
          </w:p>
        </w:tc>
        <w:tc>
          <w:tcPr>
            <w:tcW w:w="2250" w:type="dxa"/>
            <w:tcBorders>
              <w:top w:val="nil"/>
              <w:left w:val="nil"/>
              <w:bottom w:val="nil"/>
              <w:right w:val="single" w:sz="4" w:space="0" w:color="auto"/>
            </w:tcBorders>
            <w:vAlign w:val="center"/>
            <w:hideMark/>
          </w:tcPr>
          <w:p w14:paraId="54DA2B81" w14:textId="77777777" w:rsidR="000D3101" w:rsidRDefault="000D3101">
            <w:pPr>
              <w:spacing w:after="0" w:line="240" w:lineRule="auto"/>
              <w:jc w:val="center"/>
              <w:rPr>
                <w:rFonts w:ascii="Times New Roman" w:eastAsia="Times New Roman" w:hAnsi="Times New Roman" w:cs="Times New Roman"/>
              </w:rPr>
            </w:pPr>
            <w:r>
              <w:rPr>
                <w:rFonts w:ascii="Times New Roman" w:hAnsi="Times New Roman" w:cs="Times New Roman"/>
              </w:rPr>
              <w:t>0.04 (-0.31, 0.38)</w:t>
            </w:r>
          </w:p>
        </w:tc>
      </w:tr>
      <w:tr w:rsidR="000D3101" w14:paraId="7C6EAC15" w14:textId="77777777" w:rsidTr="000D3101">
        <w:trPr>
          <w:trHeight w:val="450"/>
          <w:jc w:val="center"/>
        </w:trPr>
        <w:tc>
          <w:tcPr>
            <w:tcW w:w="1290" w:type="dxa"/>
            <w:tcBorders>
              <w:top w:val="nil"/>
              <w:left w:val="single" w:sz="4" w:space="0" w:color="auto"/>
              <w:bottom w:val="single" w:sz="4" w:space="0" w:color="auto"/>
              <w:right w:val="nil"/>
            </w:tcBorders>
            <w:vAlign w:val="center"/>
            <w:hideMark/>
          </w:tcPr>
          <w:p w14:paraId="05498673" w14:textId="77777777" w:rsidR="000D3101" w:rsidRDefault="000D3101">
            <w:pPr>
              <w:spacing w:after="0" w:line="240" w:lineRule="auto"/>
              <w:rPr>
                <w:rFonts w:ascii="Times New Roman" w:eastAsia="Times New Roman" w:hAnsi="Times New Roman" w:cs="Times New Roman"/>
              </w:rPr>
            </w:pPr>
            <w:r>
              <w:rPr>
                <w:rFonts w:ascii="Times New Roman" w:hAnsi="Times New Roman" w:cs="Times New Roman"/>
              </w:rPr>
              <w:t>WLZ/WHZ</w:t>
            </w:r>
          </w:p>
        </w:tc>
        <w:tc>
          <w:tcPr>
            <w:tcW w:w="1890" w:type="dxa"/>
            <w:tcBorders>
              <w:top w:val="nil"/>
              <w:left w:val="nil"/>
              <w:bottom w:val="single" w:sz="4" w:space="0" w:color="auto"/>
              <w:right w:val="nil"/>
            </w:tcBorders>
            <w:noWrap/>
            <w:vAlign w:val="center"/>
            <w:hideMark/>
          </w:tcPr>
          <w:p w14:paraId="70B7AC29" w14:textId="77777777" w:rsidR="000D3101" w:rsidRDefault="000D3101">
            <w:pPr>
              <w:spacing w:after="0" w:line="240" w:lineRule="auto"/>
              <w:jc w:val="center"/>
              <w:rPr>
                <w:rFonts w:ascii="Times New Roman" w:eastAsia="Times New Roman" w:hAnsi="Times New Roman" w:cs="Times New Roman"/>
              </w:rPr>
            </w:pPr>
            <w:r>
              <w:rPr>
                <w:rFonts w:ascii="Times New Roman" w:hAnsi="Times New Roman" w:cs="Times New Roman"/>
              </w:rPr>
              <w:t>-0.36 (-1.15, 0.42)</w:t>
            </w:r>
          </w:p>
        </w:tc>
        <w:tc>
          <w:tcPr>
            <w:tcW w:w="2070" w:type="dxa"/>
            <w:tcBorders>
              <w:top w:val="nil"/>
              <w:left w:val="nil"/>
              <w:bottom w:val="single" w:sz="4" w:space="0" w:color="auto"/>
              <w:right w:val="single" w:sz="4" w:space="0" w:color="auto"/>
            </w:tcBorders>
            <w:noWrap/>
            <w:vAlign w:val="center"/>
            <w:hideMark/>
          </w:tcPr>
          <w:p w14:paraId="51549E8C" w14:textId="77777777" w:rsidR="000D3101" w:rsidRDefault="000D3101">
            <w:pPr>
              <w:spacing w:after="0" w:line="240" w:lineRule="auto"/>
              <w:jc w:val="center"/>
              <w:rPr>
                <w:rFonts w:ascii="Times New Roman" w:eastAsia="Times New Roman" w:hAnsi="Times New Roman" w:cs="Times New Roman"/>
              </w:rPr>
            </w:pPr>
            <w:r>
              <w:rPr>
                <w:rFonts w:ascii="Times New Roman" w:hAnsi="Times New Roman" w:cs="Times New Roman"/>
              </w:rPr>
              <w:t>-0.97 (-1.95, 0.01)</w:t>
            </w:r>
          </w:p>
        </w:tc>
        <w:tc>
          <w:tcPr>
            <w:tcW w:w="1945" w:type="dxa"/>
            <w:tcBorders>
              <w:top w:val="nil"/>
              <w:left w:val="single" w:sz="4" w:space="0" w:color="auto"/>
              <w:bottom w:val="single" w:sz="4" w:space="0" w:color="auto"/>
              <w:right w:val="nil"/>
            </w:tcBorders>
            <w:vAlign w:val="center"/>
            <w:hideMark/>
          </w:tcPr>
          <w:p w14:paraId="3653523A" w14:textId="77777777" w:rsidR="000D3101" w:rsidRDefault="000D3101">
            <w:pPr>
              <w:spacing w:after="0" w:line="240" w:lineRule="auto"/>
              <w:jc w:val="center"/>
              <w:rPr>
                <w:rFonts w:ascii="Times New Roman" w:eastAsia="Times New Roman" w:hAnsi="Times New Roman" w:cs="Times New Roman"/>
              </w:rPr>
            </w:pPr>
            <w:r>
              <w:rPr>
                <w:rFonts w:ascii="Times New Roman" w:hAnsi="Times New Roman" w:cs="Times New Roman"/>
              </w:rPr>
              <w:t>-0.24 (-0.63, 0.16)</w:t>
            </w:r>
          </w:p>
        </w:tc>
        <w:tc>
          <w:tcPr>
            <w:tcW w:w="2250" w:type="dxa"/>
            <w:tcBorders>
              <w:top w:val="nil"/>
              <w:left w:val="nil"/>
              <w:bottom w:val="single" w:sz="4" w:space="0" w:color="auto"/>
              <w:right w:val="single" w:sz="4" w:space="0" w:color="auto"/>
            </w:tcBorders>
            <w:vAlign w:val="center"/>
            <w:hideMark/>
          </w:tcPr>
          <w:p w14:paraId="35864E18" w14:textId="77777777" w:rsidR="000D3101" w:rsidRDefault="000D3101">
            <w:pPr>
              <w:spacing w:after="0" w:line="240" w:lineRule="auto"/>
              <w:jc w:val="center"/>
              <w:rPr>
                <w:rFonts w:ascii="Times New Roman" w:eastAsia="Times New Roman" w:hAnsi="Times New Roman" w:cs="Times New Roman"/>
              </w:rPr>
            </w:pPr>
            <w:r>
              <w:rPr>
                <w:rFonts w:ascii="Times New Roman" w:hAnsi="Times New Roman" w:cs="Times New Roman"/>
              </w:rPr>
              <w:t>-0.93 (-1.47, -0.38)</w:t>
            </w:r>
          </w:p>
        </w:tc>
      </w:tr>
    </w:tbl>
    <w:p w14:paraId="3CCC98C4" w14:textId="77777777" w:rsidR="000D3101" w:rsidRDefault="000D3101" w:rsidP="000D3101">
      <w:pPr>
        <w:spacing w:after="0" w:line="256" w:lineRule="auto"/>
        <w:jc w:val="both"/>
        <w:rPr>
          <w:rFonts w:ascii="Times New Roman" w:eastAsia="Arial" w:hAnsi="Times New Roman" w:cs="Times New Roman"/>
          <w:sz w:val="24"/>
          <w:szCs w:val="24"/>
        </w:rPr>
      </w:pPr>
    </w:p>
    <w:p w14:paraId="100D69DA" w14:textId="77777777" w:rsidR="000D3101" w:rsidRDefault="000D3101" w:rsidP="000D3101">
      <w:pPr>
        <w:rPr>
          <w:rFonts w:ascii="Times New Roman" w:eastAsia="Arial" w:hAnsi="Times New Roman" w:cs="Times New Roman"/>
        </w:rPr>
      </w:pPr>
      <w:r>
        <w:rPr>
          <w:rFonts w:ascii="Times New Roman" w:eastAsia="Arial" w:hAnsi="Times New Roman" w:cs="Times New Roman"/>
        </w:rPr>
        <w:t xml:space="preserve">*Minimally adjusted model included covariates for urban/rural residence (randomization scheme), child age at assessment, sex, and BSID-III assessor and accounted for clustering and used stabilized censoring weights to account for dependent censoring </w:t>
      </w:r>
    </w:p>
    <w:p w14:paraId="6DA29115" w14:textId="77777777" w:rsidR="000D3101" w:rsidRDefault="000D3101" w:rsidP="000D3101">
      <w:pPr>
        <w:spacing w:after="0" w:line="256" w:lineRule="auto"/>
        <w:jc w:val="both"/>
        <w:rPr>
          <w:rFonts w:ascii="Times New Roman" w:eastAsia="Arial" w:hAnsi="Times New Roman" w:cs="Times New Roman"/>
        </w:rPr>
      </w:pPr>
      <w:r>
        <w:rPr>
          <w:rFonts w:ascii="Times New Roman" w:eastAsia="Arial" w:hAnsi="Times New Roman" w:cs="Times New Roman"/>
        </w:rPr>
        <w:t>**Multivariate model included covariates for urban/rural residence (randomization scheme), baseline household wealth quintile, household having access to an improved latrine, maternal education, parity, social support, CKCDI, child sex, child age at assessment, sex, and BSID-III assessor and accounted for clustering and used stabilized censoring weights to account for dependent censoring</w:t>
      </w:r>
    </w:p>
    <w:p w14:paraId="0953AB5A" w14:textId="77777777" w:rsidR="000D3101" w:rsidRDefault="000D3101" w:rsidP="009401BC">
      <w:pPr>
        <w:rPr>
          <w:rFonts w:ascii="Times New Roman" w:hAnsi="Times New Roman" w:cs="Times New Roman"/>
          <w:b/>
        </w:rPr>
      </w:pPr>
    </w:p>
    <w:p w14:paraId="01FDAFCD" w14:textId="77777777" w:rsidR="000D3101" w:rsidRDefault="000D3101" w:rsidP="009401BC">
      <w:pPr>
        <w:rPr>
          <w:rFonts w:ascii="Times New Roman" w:hAnsi="Times New Roman" w:cs="Times New Roman"/>
          <w:b/>
        </w:rPr>
      </w:pPr>
    </w:p>
    <w:p w14:paraId="5693C974" w14:textId="77777777" w:rsidR="000D3101" w:rsidRDefault="000D3101" w:rsidP="009401BC">
      <w:pPr>
        <w:rPr>
          <w:rFonts w:ascii="Times New Roman" w:hAnsi="Times New Roman" w:cs="Times New Roman"/>
          <w:b/>
        </w:rPr>
      </w:pPr>
    </w:p>
    <w:p w14:paraId="7D553AC0" w14:textId="77777777" w:rsidR="000D3101" w:rsidRDefault="000D3101" w:rsidP="009401BC">
      <w:pPr>
        <w:rPr>
          <w:rFonts w:ascii="Times New Roman" w:hAnsi="Times New Roman" w:cs="Times New Roman"/>
          <w:b/>
        </w:rPr>
      </w:pPr>
    </w:p>
    <w:p w14:paraId="45A085AA" w14:textId="77777777" w:rsidR="000D3101" w:rsidRDefault="000D3101" w:rsidP="009401BC">
      <w:pPr>
        <w:rPr>
          <w:rFonts w:ascii="Times New Roman" w:hAnsi="Times New Roman" w:cs="Times New Roman"/>
          <w:b/>
        </w:rPr>
      </w:pPr>
    </w:p>
    <w:p w14:paraId="10DD7048" w14:textId="77777777" w:rsidR="000D3101" w:rsidRDefault="000D3101" w:rsidP="009401BC">
      <w:pPr>
        <w:rPr>
          <w:rFonts w:ascii="Times New Roman" w:hAnsi="Times New Roman" w:cs="Times New Roman"/>
          <w:b/>
        </w:rPr>
      </w:pPr>
    </w:p>
    <w:p w14:paraId="3BC22F41" w14:textId="77777777" w:rsidR="000D3101" w:rsidRDefault="000D3101" w:rsidP="009401BC">
      <w:pPr>
        <w:rPr>
          <w:rFonts w:ascii="Times New Roman" w:hAnsi="Times New Roman" w:cs="Times New Roman"/>
          <w:b/>
        </w:rPr>
      </w:pPr>
    </w:p>
    <w:p w14:paraId="2326B580" w14:textId="77777777" w:rsidR="000D3101" w:rsidRDefault="000D3101" w:rsidP="009401BC">
      <w:pPr>
        <w:rPr>
          <w:rFonts w:ascii="Times New Roman" w:hAnsi="Times New Roman" w:cs="Times New Roman"/>
          <w:b/>
        </w:rPr>
      </w:pPr>
    </w:p>
    <w:p w14:paraId="6AF56E30" w14:textId="77777777" w:rsidR="000D3101" w:rsidRDefault="000D3101" w:rsidP="009401BC">
      <w:pPr>
        <w:rPr>
          <w:rFonts w:ascii="Times New Roman" w:hAnsi="Times New Roman" w:cs="Times New Roman"/>
          <w:b/>
        </w:rPr>
      </w:pPr>
    </w:p>
    <w:p w14:paraId="1D156D53" w14:textId="7A2CD70F" w:rsidR="009401BC" w:rsidRPr="00922172" w:rsidRDefault="008E1692" w:rsidP="009401BC">
      <w:pPr>
        <w:rPr>
          <w:rFonts w:ascii="Times New Roman" w:hAnsi="Times New Roman" w:cs="Times New Roman"/>
        </w:rPr>
      </w:pPr>
      <w:r>
        <w:rPr>
          <w:rFonts w:ascii="Times New Roman" w:hAnsi="Times New Roman" w:cs="Times New Roman"/>
          <w:b/>
        </w:rPr>
        <w:lastRenderedPageBreak/>
        <w:t>Supplemental</w:t>
      </w:r>
      <w:r w:rsidR="009401BC" w:rsidRPr="00922172">
        <w:rPr>
          <w:rFonts w:ascii="Times New Roman" w:hAnsi="Times New Roman" w:cs="Times New Roman"/>
          <w:b/>
        </w:rPr>
        <w:t xml:space="preserve"> Table </w:t>
      </w:r>
      <w:r w:rsidR="00DE6FF2">
        <w:rPr>
          <w:rFonts w:ascii="Times New Roman" w:hAnsi="Times New Roman" w:cs="Times New Roman"/>
          <w:b/>
        </w:rPr>
        <w:t>1</w:t>
      </w:r>
      <w:r w:rsidR="000D3101">
        <w:rPr>
          <w:rFonts w:ascii="Times New Roman" w:hAnsi="Times New Roman" w:cs="Times New Roman"/>
          <w:b/>
        </w:rPr>
        <w:t>4.</w:t>
      </w:r>
      <w:r w:rsidR="009401BC" w:rsidRPr="00922172">
        <w:rPr>
          <w:rFonts w:ascii="Times New Roman" w:hAnsi="Times New Roman" w:cs="Times New Roman"/>
          <w:b/>
        </w:rPr>
        <w:t xml:space="preserve"> </w:t>
      </w:r>
      <w:r w:rsidR="009401BC" w:rsidRPr="00922172">
        <w:rPr>
          <w:rFonts w:ascii="Times New Roman" w:hAnsi="Times New Roman" w:cs="Times New Roman"/>
        </w:rPr>
        <w:t>Effect of CHW and CHW + CCT arms collapsed on child length/height-for-age z-scores (LAZ/HAZ), weight-for-length/height z-scores (WLZ/WHZ) and weight-for-age z-scores</w:t>
      </w:r>
    </w:p>
    <w:p w14:paraId="5A0FC804" w14:textId="77777777" w:rsidR="009401BC" w:rsidRPr="00922172" w:rsidRDefault="009401BC" w:rsidP="009401BC">
      <w:pPr>
        <w:rPr>
          <w:rFonts w:ascii="Times New Roman" w:hAnsi="Times New Roman" w:cs="Times New Roman"/>
          <w:b/>
        </w:rPr>
      </w:pPr>
    </w:p>
    <w:tbl>
      <w:tblPr>
        <w:tblW w:w="8905" w:type="dxa"/>
        <w:jc w:val="center"/>
        <w:tblLook w:val="04A0" w:firstRow="1" w:lastRow="0" w:firstColumn="1" w:lastColumn="0" w:noHBand="0" w:noVBand="1"/>
      </w:tblPr>
      <w:tblGrid>
        <w:gridCol w:w="1345"/>
        <w:gridCol w:w="1445"/>
        <w:gridCol w:w="1350"/>
        <w:gridCol w:w="2335"/>
        <w:gridCol w:w="2430"/>
      </w:tblGrid>
      <w:tr w:rsidR="009401BC" w:rsidRPr="00922172" w14:paraId="6339AEF2" w14:textId="77777777" w:rsidTr="009C74EE">
        <w:trPr>
          <w:trHeight w:val="1035"/>
          <w:jc w:val="center"/>
        </w:trPr>
        <w:tc>
          <w:tcPr>
            <w:tcW w:w="1345" w:type="dxa"/>
            <w:tcBorders>
              <w:top w:val="single" w:sz="4" w:space="0" w:color="auto"/>
              <w:left w:val="single" w:sz="4" w:space="0" w:color="auto"/>
              <w:bottom w:val="single" w:sz="4" w:space="0" w:color="auto"/>
              <w:right w:val="nil"/>
            </w:tcBorders>
            <w:shd w:val="clear" w:color="auto" w:fill="auto"/>
            <w:vAlign w:val="center"/>
            <w:hideMark/>
          </w:tcPr>
          <w:p w14:paraId="2A792A81" w14:textId="77777777" w:rsidR="009401BC" w:rsidRPr="00922172" w:rsidRDefault="009401BC" w:rsidP="009600CB">
            <w:pPr>
              <w:spacing w:line="240" w:lineRule="auto"/>
              <w:rPr>
                <w:rFonts w:ascii="Times New Roman" w:eastAsia="Times New Roman" w:hAnsi="Times New Roman"/>
                <w:b/>
                <w:bCs/>
                <w:szCs w:val="20"/>
              </w:rPr>
            </w:pPr>
            <w:r w:rsidRPr="00922172">
              <w:rPr>
                <w:rFonts w:ascii="Times New Roman" w:eastAsia="Times New Roman" w:hAnsi="Times New Roman"/>
                <w:b/>
                <w:bCs/>
                <w:szCs w:val="20"/>
              </w:rPr>
              <w:t> </w:t>
            </w:r>
          </w:p>
        </w:tc>
        <w:tc>
          <w:tcPr>
            <w:tcW w:w="1445" w:type="dxa"/>
            <w:tcBorders>
              <w:top w:val="single" w:sz="4" w:space="0" w:color="auto"/>
              <w:left w:val="nil"/>
              <w:bottom w:val="single" w:sz="4" w:space="0" w:color="auto"/>
              <w:right w:val="nil"/>
            </w:tcBorders>
            <w:shd w:val="clear" w:color="auto" w:fill="auto"/>
            <w:vAlign w:val="bottom"/>
            <w:hideMark/>
          </w:tcPr>
          <w:p w14:paraId="056063AB" w14:textId="77777777" w:rsidR="009401BC" w:rsidRPr="00922172" w:rsidRDefault="009401BC" w:rsidP="009600CB">
            <w:pPr>
              <w:spacing w:line="240" w:lineRule="auto"/>
              <w:jc w:val="center"/>
              <w:rPr>
                <w:rFonts w:ascii="Times New Roman" w:eastAsia="Times New Roman" w:hAnsi="Times New Roman"/>
                <w:b/>
                <w:bCs/>
                <w:szCs w:val="20"/>
              </w:rPr>
            </w:pPr>
            <w:r w:rsidRPr="00922172">
              <w:rPr>
                <w:rFonts w:ascii="Times New Roman" w:eastAsia="Times New Roman" w:hAnsi="Times New Roman"/>
                <w:b/>
                <w:bCs/>
                <w:szCs w:val="20"/>
              </w:rPr>
              <w:t>CHW and CHW+CCT Combined                    Mean ± SD</w:t>
            </w:r>
          </w:p>
          <w:p w14:paraId="5DDC5190" w14:textId="47EA0464" w:rsidR="009401BC" w:rsidRPr="00922172" w:rsidRDefault="009401BC" w:rsidP="009600CB">
            <w:pPr>
              <w:spacing w:line="240" w:lineRule="auto"/>
              <w:jc w:val="center"/>
              <w:rPr>
                <w:rFonts w:ascii="Times New Roman" w:eastAsia="Times New Roman" w:hAnsi="Times New Roman"/>
                <w:b/>
                <w:bCs/>
                <w:szCs w:val="20"/>
              </w:rPr>
            </w:pPr>
            <w:r w:rsidRPr="00922172">
              <w:rPr>
                <w:rFonts w:ascii="Times New Roman" w:eastAsia="Times New Roman" w:hAnsi="Times New Roman"/>
                <w:b/>
                <w:bCs/>
                <w:szCs w:val="20"/>
              </w:rPr>
              <w:t>(N=</w:t>
            </w:r>
            <w:r w:rsidR="00911829" w:rsidRPr="00922172">
              <w:rPr>
                <w:rFonts w:ascii="Times New Roman" w:eastAsia="Times New Roman" w:hAnsi="Times New Roman"/>
                <w:b/>
                <w:bCs/>
                <w:szCs w:val="20"/>
              </w:rPr>
              <w:t>372</w:t>
            </w:r>
            <w:r w:rsidRPr="00922172">
              <w:rPr>
                <w:rFonts w:ascii="Times New Roman" w:eastAsia="Times New Roman" w:hAnsi="Times New Roman"/>
                <w:b/>
                <w:bCs/>
                <w:szCs w:val="20"/>
              </w:rPr>
              <w:t>)</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6831F539" w14:textId="77777777" w:rsidR="009401BC" w:rsidRPr="00922172" w:rsidRDefault="009401BC" w:rsidP="009600CB">
            <w:pPr>
              <w:spacing w:line="240" w:lineRule="auto"/>
              <w:jc w:val="center"/>
              <w:rPr>
                <w:rFonts w:ascii="Times New Roman" w:eastAsia="Times New Roman" w:hAnsi="Times New Roman"/>
                <w:b/>
                <w:bCs/>
                <w:szCs w:val="20"/>
              </w:rPr>
            </w:pPr>
            <w:r w:rsidRPr="00922172">
              <w:rPr>
                <w:rFonts w:ascii="Times New Roman" w:eastAsia="Times New Roman" w:hAnsi="Times New Roman"/>
                <w:b/>
                <w:bCs/>
                <w:szCs w:val="20"/>
              </w:rPr>
              <w:t>Control                 Mean ± SD</w:t>
            </w:r>
          </w:p>
          <w:p w14:paraId="5F998BD5" w14:textId="7CEF4BB4" w:rsidR="009401BC" w:rsidRPr="00922172" w:rsidRDefault="009401BC" w:rsidP="009600CB">
            <w:pPr>
              <w:spacing w:line="240" w:lineRule="auto"/>
              <w:jc w:val="center"/>
              <w:rPr>
                <w:rFonts w:ascii="Times New Roman" w:eastAsia="Times New Roman" w:hAnsi="Times New Roman"/>
                <w:b/>
                <w:bCs/>
                <w:szCs w:val="20"/>
              </w:rPr>
            </w:pPr>
            <w:r w:rsidRPr="00922172">
              <w:rPr>
                <w:rFonts w:ascii="Times New Roman" w:eastAsia="Times New Roman" w:hAnsi="Times New Roman"/>
                <w:b/>
                <w:bCs/>
                <w:szCs w:val="20"/>
              </w:rPr>
              <w:t>(N=</w:t>
            </w:r>
            <w:r w:rsidR="00911829" w:rsidRPr="00922172">
              <w:rPr>
                <w:rFonts w:ascii="Times New Roman" w:eastAsia="Times New Roman" w:hAnsi="Times New Roman"/>
                <w:b/>
                <w:bCs/>
                <w:szCs w:val="20"/>
              </w:rPr>
              <w:t>174</w:t>
            </w:r>
            <w:r w:rsidRPr="00922172">
              <w:rPr>
                <w:rFonts w:ascii="Times New Roman" w:eastAsia="Times New Roman" w:hAnsi="Times New Roman"/>
                <w:b/>
                <w:bCs/>
                <w:szCs w:val="20"/>
              </w:rPr>
              <w:t>)</w:t>
            </w:r>
          </w:p>
        </w:tc>
        <w:tc>
          <w:tcPr>
            <w:tcW w:w="2335" w:type="dxa"/>
            <w:tcBorders>
              <w:top w:val="single" w:sz="4" w:space="0" w:color="auto"/>
              <w:left w:val="nil"/>
              <w:bottom w:val="single" w:sz="4" w:space="0" w:color="auto"/>
              <w:right w:val="single" w:sz="4" w:space="0" w:color="auto"/>
            </w:tcBorders>
            <w:shd w:val="clear" w:color="auto" w:fill="auto"/>
            <w:vAlign w:val="bottom"/>
            <w:hideMark/>
          </w:tcPr>
          <w:p w14:paraId="20965B73" w14:textId="72D2DBE5" w:rsidR="009401BC" w:rsidRPr="00922172" w:rsidRDefault="009C74EE" w:rsidP="009600CB">
            <w:pPr>
              <w:spacing w:line="240" w:lineRule="auto"/>
              <w:jc w:val="center"/>
              <w:rPr>
                <w:rFonts w:ascii="Times New Roman" w:eastAsia="Times New Roman" w:hAnsi="Times New Roman"/>
                <w:b/>
                <w:bCs/>
                <w:szCs w:val="20"/>
              </w:rPr>
            </w:pPr>
            <w:proofErr w:type="gramStart"/>
            <w:r>
              <w:rPr>
                <w:rFonts w:ascii="Times New Roman" w:eastAsia="Times New Roman" w:hAnsi="Times New Roman"/>
                <w:b/>
                <w:bCs/>
                <w:szCs w:val="20"/>
              </w:rPr>
              <w:t>Minimally-adjusted</w:t>
            </w:r>
            <w:proofErr w:type="gramEnd"/>
            <w:r>
              <w:rPr>
                <w:rFonts w:ascii="Times New Roman" w:eastAsia="Times New Roman" w:hAnsi="Times New Roman"/>
                <w:b/>
                <w:bCs/>
                <w:szCs w:val="20"/>
              </w:rPr>
              <w:t xml:space="preserve">*            </w:t>
            </w:r>
            <w:r w:rsidR="009401BC" w:rsidRPr="00922172">
              <w:rPr>
                <w:rFonts w:ascii="Times New Roman" w:eastAsia="Times New Roman" w:hAnsi="Times New Roman"/>
                <w:b/>
                <w:bCs/>
                <w:szCs w:val="20"/>
              </w:rPr>
              <w:t xml:space="preserve"> Mean Difference (95% CI)</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3F01ED" w14:textId="77777777" w:rsidR="009401BC" w:rsidRPr="00922172" w:rsidRDefault="009401BC" w:rsidP="009600CB">
            <w:pPr>
              <w:spacing w:line="240" w:lineRule="auto"/>
              <w:jc w:val="center"/>
              <w:rPr>
                <w:rFonts w:ascii="Times New Roman" w:eastAsia="Times New Roman" w:hAnsi="Times New Roman"/>
                <w:b/>
                <w:bCs/>
                <w:szCs w:val="20"/>
              </w:rPr>
            </w:pPr>
            <w:r w:rsidRPr="00922172">
              <w:rPr>
                <w:rFonts w:ascii="Times New Roman" w:eastAsia="Times New Roman" w:hAnsi="Times New Roman"/>
                <w:b/>
                <w:bCs/>
                <w:szCs w:val="20"/>
              </w:rPr>
              <w:t xml:space="preserve">Multivariable* adjusted                    Mean Difference  </w:t>
            </w:r>
            <w:proofErr w:type="gramStart"/>
            <w:r w:rsidRPr="00922172">
              <w:rPr>
                <w:rFonts w:ascii="Times New Roman" w:eastAsia="Times New Roman" w:hAnsi="Times New Roman"/>
                <w:b/>
                <w:bCs/>
                <w:szCs w:val="20"/>
              </w:rPr>
              <w:t xml:space="preserve">   (</w:t>
            </w:r>
            <w:proofErr w:type="gramEnd"/>
            <w:r w:rsidRPr="00922172">
              <w:rPr>
                <w:rFonts w:ascii="Times New Roman" w:eastAsia="Times New Roman" w:hAnsi="Times New Roman"/>
                <w:b/>
                <w:bCs/>
                <w:szCs w:val="20"/>
              </w:rPr>
              <w:t>95% CI)</w:t>
            </w:r>
          </w:p>
        </w:tc>
      </w:tr>
      <w:tr w:rsidR="00E95A01" w:rsidRPr="00922172" w14:paraId="361130F9" w14:textId="77777777" w:rsidTr="009C74EE">
        <w:trPr>
          <w:trHeight w:val="647"/>
          <w:jc w:val="center"/>
        </w:trPr>
        <w:tc>
          <w:tcPr>
            <w:tcW w:w="1345" w:type="dxa"/>
            <w:tcBorders>
              <w:top w:val="nil"/>
              <w:left w:val="single" w:sz="4" w:space="0" w:color="auto"/>
              <w:bottom w:val="nil"/>
              <w:right w:val="nil"/>
            </w:tcBorders>
            <w:shd w:val="clear" w:color="auto" w:fill="auto"/>
            <w:noWrap/>
            <w:vAlign w:val="bottom"/>
            <w:hideMark/>
          </w:tcPr>
          <w:p w14:paraId="36F96F8D" w14:textId="55C5D576" w:rsidR="00E95A01" w:rsidRPr="00922172" w:rsidRDefault="00E95A01" w:rsidP="00E95A01">
            <w:pPr>
              <w:spacing w:line="240" w:lineRule="auto"/>
              <w:rPr>
                <w:rFonts w:ascii="Times New Roman" w:eastAsia="Times New Roman" w:hAnsi="Times New Roman"/>
                <w:szCs w:val="20"/>
              </w:rPr>
            </w:pPr>
            <w:r w:rsidRPr="00922172">
              <w:rPr>
                <w:rFonts w:ascii="Times New Roman" w:eastAsia="Times New Roman" w:hAnsi="Times New Roman"/>
                <w:szCs w:val="20"/>
              </w:rPr>
              <w:t>LAZ/HAZ</w:t>
            </w:r>
          </w:p>
        </w:tc>
        <w:tc>
          <w:tcPr>
            <w:tcW w:w="1445" w:type="dxa"/>
            <w:tcBorders>
              <w:top w:val="nil"/>
              <w:left w:val="nil"/>
              <w:bottom w:val="nil"/>
              <w:right w:val="nil"/>
            </w:tcBorders>
            <w:shd w:val="clear" w:color="auto" w:fill="auto"/>
            <w:noWrap/>
            <w:vAlign w:val="bottom"/>
          </w:tcPr>
          <w:p w14:paraId="1A3954CF" w14:textId="1857C933" w:rsidR="00E95A01" w:rsidRPr="00922172" w:rsidRDefault="00E95A01" w:rsidP="00E95A01">
            <w:pPr>
              <w:spacing w:line="240" w:lineRule="auto"/>
              <w:jc w:val="center"/>
              <w:rPr>
                <w:rFonts w:ascii="Times New Roman" w:eastAsia="Times New Roman" w:hAnsi="Times New Roman"/>
                <w:szCs w:val="20"/>
              </w:rPr>
            </w:pPr>
            <w:r w:rsidRPr="00922172">
              <w:rPr>
                <w:rFonts w:ascii="Times New Roman" w:eastAsia="Times New Roman" w:hAnsi="Times New Roman"/>
                <w:szCs w:val="20"/>
              </w:rPr>
              <w:t>-0.56±1.34</w:t>
            </w:r>
          </w:p>
        </w:tc>
        <w:tc>
          <w:tcPr>
            <w:tcW w:w="1350" w:type="dxa"/>
            <w:tcBorders>
              <w:top w:val="nil"/>
              <w:left w:val="nil"/>
              <w:bottom w:val="nil"/>
              <w:right w:val="nil"/>
            </w:tcBorders>
            <w:shd w:val="clear" w:color="auto" w:fill="auto"/>
            <w:noWrap/>
            <w:vAlign w:val="bottom"/>
          </w:tcPr>
          <w:p w14:paraId="247741D9" w14:textId="3AA6A3DF" w:rsidR="00E95A01" w:rsidRPr="00922172" w:rsidRDefault="00E95A01" w:rsidP="00E95A01">
            <w:pPr>
              <w:spacing w:line="240" w:lineRule="auto"/>
              <w:jc w:val="center"/>
              <w:rPr>
                <w:rFonts w:ascii="Times New Roman" w:eastAsia="Times New Roman" w:hAnsi="Times New Roman"/>
                <w:szCs w:val="20"/>
              </w:rPr>
            </w:pPr>
            <w:r w:rsidRPr="00922172">
              <w:rPr>
                <w:rFonts w:ascii="Times New Roman" w:eastAsia="Times New Roman" w:hAnsi="Times New Roman"/>
                <w:szCs w:val="20"/>
              </w:rPr>
              <w:t>-1.65±1.78</w:t>
            </w:r>
          </w:p>
        </w:tc>
        <w:tc>
          <w:tcPr>
            <w:tcW w:w="2335" w:type="dxa"/>
            <w:tcBorders>
              <w:top w:val="nil"/>
              <w:left w:val="single" w:sz="4" w:space="0" w:color="auto"/>
              <w:bottom w:val="nil"/>
              <w:right w:val="single" w:sz="4" w:space="0" w:color="auto"/>
            </w:tcBorders>
            <w:shd w:val="clear" w:color="auto" w:fill="auto"/>
            <w:noWrap/>
            <w:vAlign w:val="bottom"/>
          </w:tcPr>
          <w:p w14:paraId="0E25E199" w14:textId="1F5B4AF5" w:rsidR="00E95A01" w:rsidRPr="00E95A01" w:rsidRDefault="00E95A01" w:rsidP="00E95A01">
            <w:pPr>
              <w:spacing w:line="240" w:lineRule="auto"/>
              <w:jc w:val="center"/>
              <w:rPr>
                <w:rFonts w:ascii="Times New Roman" w:eastAsia="Times New Roman" w:hAnsi="Times New Roman" w:cs="Times New Roman"/>
              </w:rPr>
            </w:pPr>
            <w:r w:rsidRPr="00E95A01">
              <w:rPr>
                <w:rFonts w:ascii="Times New Roman" w:hAnsi="Times New Roman" w:cs="Times New Roman"/>
              </w:rPr>
              <w:t>1.09 (-0.30, 2.48)</w:t>
            </w:r>
          </w:p>
        </w:tc>
        <w:tc>
          <w:tcPr>
            <w:tcW w:w="2430" w:type="dxa"/>
            <w:tcBorders>
              <w:top w:val="nil"/>
              <w:left w:val="single" w:sz="4" w:space="0" w:color="auto"/>
              <w:bottom w:val="nil"/>
              <w:right w:val="single" w:sz="4" w:space="0" w:color="auto"/>
            </w:tcBorders>
            <w:shd w:val="clear" w:color="auto" w:fill="auto"/>
            <w:noWrap/>
            <w:vAlign w:val="bottom"/>
          </w:tcPr>
          <w:p w14:paraId="5E4C7429" w14:textId="21DD8828" w:rsidR="00E95A01" w:rsidRPr="00E95A01" w:rsidRDefault="00E95A01" w:rsidP="00E95A01">
            <w:pPr>
              <w:spacing w:line="240" w:lineRule="auto"/>
              <w:jc w:val="center"/>
              <w:rPr>
                <w:rFonts w:ascii="Times New Roman" w:eastAsia="Times New Roman" w:hAnsi="Times New Roman" w:cs="Times New Roman"/>
              </w:rPr>
            </w:pPr>
            <w:r w:rsidRPr="00E95A01">
              <w:rPr>
                <w:rFonts w:ascii="Times New Roman" w:hAnsi="Times New Roman" w:cs="Times New Roman"/>
              </w:rPr>
              <w:t>1.09 (0.56, 1.62)</w:t>
            </w:r>
          </w:p>
        </w:tc>
      </w:tr>
      <w:tr w:rsidR="00E95A01" w:rsidRPr="00922172" w14:paraId="14CAC9F4" w14:textId="77777777" w:rsidTr="009C74EE">
        <w:trPr>
          <w:trHeight w:val="255"/>
          <w:jc w:val="center"/>
        </w:trPr>
        <w:tc>
          <w:tcPr>
            <w:tcW w:w="1345" w:type="dxa"/>
            <w:tcBorders>
              <w:top w:val="nil"/>
              <w:left w:val="single" w:sz="4" w:space="0" w:color="auto"/>
              <w:right w:val="nil"/>
            </w:tcBorders>
            <w:shd w:val="clear" w:color="auto" w:fill="auto"/>
            <w:noWrap/>
            <w:vAlign w:val="bottom"/>
          </w:tcPr>
          <w:p w14:paraId="4C907F65" w14:textId="1E414502" w:rsidR="00E95A01" w:rsidRPr="00922172" w:rsidRDefault="00E95A01" w:rsidP="00E95A01">
            <w:pPr>
              <w:spacing w:line="240" w:lineRule="auto"/>
              <w:rPr>
                <w:rFonts w:ascii="Times New Roman" w:eastAsia="Times New Roman" w:hAnsi="Times New Roman"/>
                <w:szCs w:val="20"/>
              </w:rPr>
            </w:pPr>
            <w:r w:rsidRPr="00922172">
              <w:rPr>
                <w:rFonts w:ascii="Times New Roman" w:eastAsia="Times New Roman" w:hAnsi="Times New Roman"/>
                <w:szCs w:val="20"/>
              </w:rPr>
              <w:t>WAZ</w:t>
            </w:r>
          </w:p>
        </w:tc>
        <w:tc>
          <w:tcPr>
            <w:tcW w:w="1445" w:type="dxa"/>
            <w:tcBorders>
              <w:top w:val="nil"/>
              <w:left w:val="nil"/>
              <w:right w:val="nil"/>
            </w:tcBorders>
            <w:shd w:val="clear" w:color="auto" w:fill="auto"/>
            <w:noWrap/>
            <w:vAlign w:val="bottom"/>
          </w:tcPr>
          <w:p w14:paraId="5E7435B5" w14:textId="49012103" w:rsidR="00E95A01" w:rsidRPr="00922172" w:rsidRDefault="00E95A01" w:rsidP="00E95A01">
            <w:pPr>
              <w:spacing w:line="240" w:lineRule="auto"/>
              <w:jc w:val="center"/>
              <w:rPr>
                <w:rFonts w:ascii="Times New Roman" w:eastAsia="Times New Roman" w:hAnsi="Times New Roman"/>
                <w:szCs w:val="20"/>
              </w:rPr>
            </w:pPr>
            <w:r w:rsidRPr="00922172">
              <w:rPr>
                <w:rFonts w:ascii="Times New Roman" w:eastAsia="Times New Roman" w:hAnsi="Times New Roman"/>
                <w:szCs w:val="20"/>
              </w:rPr>
              <w:t>-0.03±0.92</w:t>
            </w:r>
          </w:p>
        </w:tc>
        <w:tc>
          <w:tcPr>
            <w:tcW w:w="1350" w:type="dxa"/>
            <w:tcBorders>
              <w:top w:val="nil"/>
              <w:left w:val="nil"/>
              <w:right w:val="nil"/>
            </w:tcBorders>
            <w:shd w:val="clear" w:color="auto" w:fill="auto"/>
            <w:noWrap/>
            <w:vAlign w:val="bottom"/>
          </w:tcPr>
          <w:p w14:paraId="2B3D4FCD" w14:textId="4B5C4E46" w:rsidR="00E95A01" w:rsidRPr="00922172" w:rsidRDefault="00E95A01" w:rsidP="00E95A01">
            <w:pPr>
              <w:spacing w:line="240" w:lineRule="auto"/>
              <w:jc w:val="center"/>
              <w:rPr>
                <w:rFonts w:ascii="Times New Roman" w:eastAsia="Times New Roman" w:hAnsi="Times New Roman"/>
                <w:szCs w:val="20"/>
              </w:rPr>
            </w:pPr>
            <w:r w:rsidRPr="00922172">
              <w:rPr>
                <w:rFonts w:ascii="Times New Roman" w:eastAsia="Times New Roman" w:hAnsi="Times New Roman"/>
                <w:szCs w:val="20"/>
              </w:rPr>
              <w:t>-0.27±0.98</w:t>
            </w:r>
          </w:p>
        </w:tc>
        <w:tc>
          <w:tcPr>
            <w:tcW w:w="2335" w:type="dxa"/>
            <w:tcBorders>
              <w:top w:val="nil"/>
              <w:left w:val="single" w:sz="4" w:space="0" w:color="auto"/>
              <w:right w:val="single" w:sz="4" w:space="0" w:color="auto"/>
            </w:tcBorders>
            <w:shd w:val="clear" w:color="auto" w:fill="auto"/>
            <w:noWrap/>
            <w:vAlign w:val="bottom"/>
          </w:tcPr>
          <w:p w14:paraId="6A2B264A" w14:textId="0C575FD1" w:rsidR="00E95A01" w:rsidRPr="00E95A01" w:rsidRDefault="00E95A01" w:rsidP="00E95A01">
            <w:pPr>
              <w:spacing w:line="240" w:lineRule="auto"/>
              <w:jc w:val="center"/>
              <w:rPr>
                <w:rFonts w:ascii="Times New Roman" w:eastAsia="Times New Roman" w:hAnsi="Times New Roman" w:cs="Times New Roman"/>
              </w:rPr>
            </w:pPr>
            <w:r w:rsidRPr="00E95A01">
              <w:rPr>
                <w:rFonts w:ascii="Times New Roman" w:hAnsi="Times New Roman" w:cs="Times New Roman"/>
              </w:rPr>
              <w:t>0.24 (-0.03, 0.50)</w:t>
            </w:r>
          </w:p>
        </w:tc>
        <w:tc>
          <w:tcPr>
            <w:tcW w:w="2430" w:type="dxa"/>
            <w:tcBorders>
              <w:top w:val="nil"/>
              <w:left w:val="single" w:sz="4" w:space="0" w:color="auto"/>
              <w:right w:val="single" w:sz="4" w:space="0" w:color="auto"/>
            </w:tcBorders>
            <w:shd w:val="clear" w:color="auto" w:fill="auto"/>
            <w:noWrap/>
            <w:vAlign w:val="bottom"/>
          </w:tcPr>
          <w:p w14:paraId="1468D547" w14:textId="67EBA650" w:rsidR="00E95A01" w:rsidRPr="00E95A01" w:rsidRDefault="00E95A01" w:rsidP="00E95A01">
            <w:pPr>
              <w:spacing w:line="240" w:lineRule="auto"/>
              <w:jc w:val="center"/>
              <w:rPr>
                <w:rFonts w:ascii="Times New Roman" w:eastAsia="Times New Roman" w:hAnsi="Times New Roman" w:cs="Times New Roman"/>
              </w:rPr>
            </w:pPr>
            <w:r w:rsidRPr="00E95A01">
              <w:rPr>
                <w:rFonts w:ascii="Times New Roman" w:hAnsi="Times New Roman" w:cs="Times New Roman"/>
              </w:rPr>
              <w:t>0.21 (0.00, 0.43)</w:t>
            </w:r>
          </w:p>
        </w:tc>
      </w:tr>
      <w:tr w:rsidR="00E95A01" w:rsidRPr="00922172" w14:paraId="7671F185" w14:textId="77777777" w:rsidTr="009C74EE">
        <w:trPr>
          <w:trHeight w:val="255"/>
          <w:jc w:val="center"/>
        </w:trPr>
        <w:tc>
          <w:tcPr>
            <w:tcW w:w="1345" w:type="dxa"/>
            <w:tcBorders>
              <w:top w:val="nil"/>
              <w:left w:val="single" w:sz="4" w:space="0" w:color="auto"/>
              <w:bottom w:val="single" w:sz="4" w:space="0" w:color="auto"/>
              <w:right w:val="nil"/>
            </w:tcBorders>
            <w:shd w:val="clear" w:color="auto" w:fill="auto"/>
            <w:noWrap/>
            <w:vAlign w:val="bottom"/>
          </w:tcPr>
          <w:p w14:paraId="1D58C93D" w14:textId="24EDC290" w:rsidR="00E95A01" w:rsidRPr="00922172" w:rsidRDefault="00E95A01" w:rsidP="00E95A01">
            <w:pPr>
              <w:spacing w:line="240" w:lineRule="auto"/>
              <w:rPr>
                <w:rFonts w:ascii="Times New Roman" w:eastAsia="Times New Roman" w:hAnsi="Times New Roman"/>
                <w:szCs w:val="20"/>
              </w:rPr>
            </w:pPr>
            <w:r w:rsidRPr="00922172">
              <w:rPr>
                <w:rFonts w:ascii="Times New Roman" w:eastAsia="Times New Roman" w:hAnsi="Times New Roman"/>
                <w:szCs w:val="20"/>
              </w:rPr>
              <w:t>WLZ/WHZ</w:t>
            </w:r>
          </w:p>
        </w:tc>
        <w:tc>
          <w:tcPr>
            <w:tcW w:w="1445" w:type="dxa"/>
            <w:tcBorders>
              <w:top w:val="nil"/>
              <w:left w:val="nil"/>
              <w:bottom w:val="single" w:sz="4" w:space="0" w:color="auto"/>
              <w:right w:val="nil"/>
            </w:tcBorders>
            <w:shd w:val="clear" w:color="auto" w:fill="auto"/>
            <w:noWrap/>
            <w:vAlign w:val="bottom"/>
          </w:tcPr>
          <w:p w14:paraId="722CEC71" w14:textId="504DD904" w:rsidR="00E95A01" w:rsidRPr="00922172" w:rsidRDefault="00E95A01" w:rsidP="00E95A01">
            <w:pPr>
              <w:spacing w:line="240" w:lineRule="auto"/>
              <w:jc w:val="center"/>
              <w:rPr>
                <w:rFonts w:ascii="Times New Roman" w:eastAsia="Times New Roman" w:hAnsi="Times New Roman"/>
                <w:szCs w:val="20"/>
              </w:rPr>
            </w:pPr>
            <w:r w:rsidRPr="00922172">
              <w:rPr>
                <w:rFonts w:ascii="Times New Roman" w:eastAsia="Times New Roman" w:hAnsi="Times New Roman"/>
                <w:szCs w:val="20"/>
              </w:rPr>
              <w:t>0.34±1.28</w:t>
            </w:r>
          </w:p>
        </w:tc>
        <w:tc>
          <w:tcPr>
            <w:tcW w:w="1350" w:type="dxa"/>
            <w:tcBorders>
              <w:top w:val="nil"/>
              <w:left w:val="nil"/>
              <w:bottom w:val="single" w:sz="4" w:space="0" w:color="auto"/>
              <w:right w:val="nil"/>
            </w:tcBorders>
            <w:shd w:val="clear" w:color="auto" w:fill="auto"/>
            <w:noWrap/>
            <w:vAlign w:val="bottom"/>
          </w:tcPr>
          <w:p w14:paraId="4077AF99" w14:textId="558B4BF6" w:rsidR="00E95A01" w:rsidRPr="00922172" w:rsidRDefault="00E95A01" w:rsidP="00E95A01">
            <w:pPr>
              <w:spacing w:line="240" w:lineRule="auto"/>
              <w:jc w:val="center"/>
              <w:rPr>
                <w:rFonts w:ascii="Times New Roman" w:eastAsia="Times New Roman" w:hAnsi="Times New Roman"/>
                <w:szCs w:val="20"/>
              </w:rPr>
            </w:pPr>
            <w:r w:rsidRPr="00922172">
              <w:rPr>
                <w:rFonts w:ascii="Times New Roman" w:eastAsia="Times New Roman" w:hAnsi="Times New Roman"/>
                <w:szCs w:val="20"/>
              </w:rPr>
              <w:t>0.78±1.54</w:t>
            </w:r>
          </w:p>
        </w:tc>
        <w:tc>
          <w:tcPr>
            <w:tcW w:w="2335" w:type="dxa"/>
            <w:tcBorders>
              <w:top w:val="nil"/>
              <w:left w:val="single" w:sz="4" w:space="0" w:color="auto"/>
              <w:bottom w:val="single" w:sz="4" w:space="0" w:color="auto"/>
              <w:right w:val="single" w:sz="4" w:space="0" w:color="auto"/>
            </w:tcBorders>
            <w:shd w:val="clear" w:color="auto" w:fill="auto"/>
            <w:noWrap/>
            <w:vAlign w:val="bottom"/>
          </w:tcPr>
          <w:p w14:paraId="4A9866DC" w14:textId="6A08CF27" w:rsidR="00E95A01" w:rsidRPr="00E95A01" w:rsidRDefault="00E95A01" w:rsidP="00E95A01">
            <w:pPr>
              <w:spacing w:line="240" w:lineRule="auto"/>
              <w:jc w:val="center"/>
              <w:rPr>
                <w:rFonts w:ascii="Times New Roman" w:eastAsia="Times New Roman" w:hAnsi="Times New Roman" w:cs="Times New Roman"/>
              </w:rPr>
            </w:pPr>
            <w:r w:rsidRPr="00E95A01">
              <w:rPr>
                <w:rFonts w:ascii="Times New Roman" w:hAnsi="Times New Roman" w:cs="Times New Roman"/>
              </w:rPr>
              <w:t>-0.44 (-1.32, 0.45)</w:t>
            </w:r>
          </w:p>
        </w:tc>
        <w:tc>
          <w:tcPr>
            <w:tcW w:w="2430" w:type="dxa"/>
            <w:tcBorders>
              <w:top w:val="nil"/>
              <w:left w:val="single" w:sz="4" w:space="0" w:color="auto"/>
              <w:bottom w:val="single" w:sz="4" w:space="0" w:color="auto"/>
              <w:right w:val="single" w:sz="4" w:space="0" w:color="auto"/>
            </w:tcBorders>
            <w:shd w:val="clear" w:color="auto" w:fill="auto"/>
            <w:noWrap/>
            <w:vAlign w:val="bottom"/>
          </w:tcPr>
          <w:p w14:paraId="53AEDD70" w14:textId="6E2BBF6B" w:rsidR="00E95A01" w:rsidRPr="00E95A01" w:rsidRDefault="00E95A01" w:rsidP="00E95A01">
            <w:pPr>
              <w:spacing w:line="240" w:lineRule="auto"/>
              <w:jc w:val="center"/>
              <w:rPr>
                <w:rFonts w:ascii="Times New Roman" w:eastAsia="Times New Roman" w:hAnsi="Times New Roman" w:cs="Times New Roman"/>
              </w:rPr>
            </w:pPr>
            <w:r w:rsidRPr="00E95A01">
              <w:rPr>
                <w:rFonts w:ascii="Times New Roman" w:hAnsi="Times New Roman" w:cs="Times New Roman"/>
              </w:rPr>
              <w:t>-0.46 (-0.87, -0.05)</w:t>
            </w:r>
          </w:p>
        </w:tc>
      </w:tr>
    </w:tbl>
    <w:p w14:paraId="7F61FFFD" w14:textId="77777777" w:rsidR="009401BC" w:rsidRPr="00922172" w:rsidRDefault="009401BC" w:rsidP="009401BC">
      <w:pPr>
        <w:rPr>
          <w:rFonts w:ascii="Times New Roman" w:hAnsi="Times New Roman" w:cs="Times New Roman"/>
          <w:b/>
        </w:rPr>
      </w:pPr>
    </w:p>
    <w:p w14:paraId="7504E279" w14:textId="77777777" w:rsidR="009C74EE" w:rsidRPr="009C74EE" w:rsidRDefault="009C74EE" w:rsidP="009C74EE">
      <w:pPr>
        <w:rPr>
          <w:rFonts w:ascii="Times New Roman" w:hAnsi="Times New Roman"/>
        </w:rPr>
      </w:pPr>
      <w:r w:rsidRPr="009C74EE">
        <w:rPr>
          <w:rFonts w:ascii="Times New Roman" w:hAnsi="Times New Roman"/>
        </w:rPr>
        <w:t>*Minimally adjusted model included a covariate for urban/rural residence (randomization scheme) and accounted for clustering</w:t>
      </w:r>
    </w:p>
    <w:p w14:paraId="6DA697F9" w14:textId="2EDB7A1B" w:rsidR="009401BC" w:rsidRPr="00922172" w:rsidRDefault="009C74EE" w:rsidP="009C74EE">
      <w:pPr>
        <w:rPr>
          <w:rFonts w:ascii="Times New Roman" w:hAnsi="Times New Roman" w:cs="Times New Roman"/>
        </w:rPr>
      </w:pPr>
      <w:r w:rsidRPr="009C74EE">
        <w:rPr>
          <w:rFonts w:ascii="Times New Roman" w:hAnsi="Times New Roman"/>
        </w:rPr>
        <w:t>**Multivariate model adjusted included covariates for urban/rural residence (randomization scheme), baseline household wealth quintile, household having access to an improved latrine, maternal education, parity, social support, CKCDI, child sex, and child age at assessment and accounted for clustering</w:t>
      </w:r>
    </w:p>
    <w:p w14:paraId="2B213075" w14:textId="77777777" w:rsidR="009401BC" w:rsidRPr="00922172" w:rsidRDefault="009401BC" w:rsidP="009401BC">
      <w:pPr>
        <w:rPr>
          <w:rFonts w:ascii="Times New Roman" w:hAnsi="Times New Roman" w:cs="Times New Roman"/>
          <w:b/>
        </w:rPr>
      </w:pPr>
    </w:p>
    <w:p w14:paraId="334CBBDE" w14:textId="77777777" w:rsidR="009401BC" w:rsidRPr="00922172" w:rsidRDefault="009401BC" w:rsidP="009401BC">
      <w:pPr>
        <w:rPr>
          <w:rFonts w:ascii="Times New Roman" w:hAnsi="Times New Roman" w:cs="Times New Roman"/>
          <w:b/>
        </w:rPr>
      </w:pPr>
    </w:p>
    <w:p w14:paraId="21CFF271" w14:textId="77777777" w:rsidR="009401BC" w:rsidRPr="00922172" w:rsidRDefault="009401BC" w:rsidP="009401BC">
      <w:pPr>
        <w:rPr>
          <w:rFonts w:ascii="Times New Roman" w:hAnsi="Times New Roman" w:cs="Times New Roman"/>
          <w:b/>
        </w:rPr>
      </w:pPr>
    </w:p>
    <w:p w14:paraId="419494C5" w14:textId="77777777" w:rsidR="009401BC" w:rsidRPr="00922172" w:rsidRDefault="009401BC" w:rsidP="009401BC">
      <w:pPr>
        <w:rPr>
          <w:rFonts w:ascii="Times New Roman" w:hAnsi="Times New Roman" w:cs="Times New Roman"/>
          <w:b/>
        </w:rPr>
      </w:pPr>
    </w:p>
    <w:p w14:paraId="7C1C1A7C" w14:textId="77777777" w:rsidR="009401BC" w:rsidRPr="00922172" w:rsidRDefault="009401BC" w:rsidP="009401BC">
      <w:pPr>
        <w:rPr>
          <w:rFonts w:ascii="Times New Roman" w:hAnsi="Times New Roman" w:cs="Times New Roman"/>
          <w:b/>
        </w:rPr>
      </w:pPr>
    </w:p>
    <w:p w14:paraId="5D310DD7" w14:textId="77777777" w:rsidR="009401BC" w:rsidRPr="00922172" w:rsidRDefault="009401BC" w:rsidP="009401BC">
      <w:pPr>
        <w:rPr>
          <w:rFonts w:ascii="Times New Roman" w:hAnsi="Times New Roman" w:cs="Times New Roman"/>
          <w:b/>
        </w:rPr>
      </w:pPr>
    </w:p>
    <w:p w14:paraId="3DECE89E" w14:textId="77777777" w:rsidR="009401BC" w:rsidRPr="00922172" w:rsidRDefault="009401BC" w:rsidP="009401BC">
      <w:pPr>
        <w:rPr>
          <w:rFonts w:ascii="Times New Roman" w:hAnsi="Times New Roman" w:cs="Times New Roman"/>
          <w:b/>
        </w:rPr>
      </w:pPr>
    </w:p>
    <w:p w14:paraId="44A4C45F" w14:textId="77777777" w:rsidR="009401BC" w:rsidRPr="00922172" w:rsidRDefault="009401BC" w:rsidP="009401BC">
      <w:pPr>
        <w:rPr>
          <w:rFonts w:ascii="Times New Roman" w:hAnsi="Times New Roman" w:cs="Times New Roman"/>
          <w:b/>
        </w:rPr>
      </w:pPr>
    </w:p>
    <w:p w14:paraId="3C5A8264" w14:textId="77777777" w:rsidR="009401BC" w:rsidRPr="00922172" w:rsidRDefault="009401BC" w:rsidP="009401BC">
      <w:pPr>
        <w:rPr>
          <w:rFonts w:ascii="Times New Roman" w:hAnsi="Times New Roman" w:cs="Times New Roman"/>
          <w:b/>
        </w:rPr>
      </w:pPr>
    </w:p>
    <w:p w14:paraId="4AB5DF81" w14:textId="447004DA" w:rsidR="009401BC" w:rsidRPr="00922172" w:rsidRDefault="008E1692" w:rsidP="009401BC">
      <w:pPr>
        <w:rPr>
          <w:rFonts w:ascii="Times New Roman" w:hAnsi="Times New Roman" w:cs="Times New Roman"/>
        </w:rPr>
      </w:pPr>
      <w:r>
        <w:rPr>
          <w:rFonts w:ascii="Times New Roman" w:hAnsi="Times New Roman" w:cs="Times New Roman"/>
          <w:b/>
        </w:rPr>
        <w:lastRenderedPageBreak/>
        <w:t>Supplemental</w:t>
      </w:r>
      <w:r w:rsidR="00DE6FF2">
        <w:rPr>
          <w:rFonts w:ascii="Times New Roman" w:hAnsi="Times New Roman" w:cs="Times New Roman"/>
          <w:b/>
        </w:rPr>
        <w:t xml:space="preserve"> Table 1</w:t>
      </w:r>
      <w:r w:rsidR="007C5FBA">
        <w:rPr>
          <w:rFonts w:ascii="Times New Roman" w:hAnsi="Times New Roman" w:cs="Times New Roman"/>
          <w:b/>
        </w:rPr>
        <w:t>5</w:t>
      </w:r>
      <w:r w:rsidR="009401BC" w:rsidRPr="00922172">
        <w:rPr>
          <w:rFonts w:ascii="Times New Roman" w:hAnsi="Times New Roman" w:cs="Times New Roman"/>
        </w:rPr>
        <w:t xml:space="preserve">. Effect of CHW and CHW+CCT arms on </w:t>
      </w:r>
      <w:r w:rsidR="00C264F0" w:rsidRPr="00922172">
        <w:rPr>
          <w:rFonts w:ascii="Times New Roman" w:hAnsi="Times New Roman" w:cs="Times New Roman"/>
        </w:rPr>
        <w:t xml:space="preserve">child length/height-for-age z-scores (LAZ/HAZ), weight-for-length/height z-scores (WLZ/WHZ) and weight-for-age z-scores </w:t>
      </w:r>
      <w:r w:rsidR="009401BC" w:rsidRPr="00922172">
        <w:rPr>
          <w:rFonts w:ascii="Times New Roman" w:hAnsi="Times New Roman" w:cs="Times New Roman"/>
        </w:rPr>
        <w:t xml:space="preserve">by the percentage of completed CHW visits. </w:t>
      </w:r>
    </w:p>
    <w:p w14:paraId="3E4C46FB" w14:textId="77777777" w:rsidR="009401BC" w:rsidRPr="00922172" w:rsidRDefault="009401BC" w:rsidP="009401BC">
      <w:pPr>
        <w:rPr>
          <w:rFonts w:ascii="Times New Roman" w:hAnsi="Times New Roman" w:cs="Times New Roman"/>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2151"/>
        <w:gridCol w:w="2041"/>
        <w:gridCol w:w="2082"/>
        <w:gridCol w:w="2160"/>
      </w:tblGrid>
      <w:tr w:rsidR="009401BC" w:rsidRPr="00922172" w14:paraId="772F4ED6" w14:textId="77777777" w:rsidTr="009600CB">
        <w:trPr>
          <w:trHeight w:val="1035"/>
          <w:jc w:val="center"/>
        </w:trPr>
        <w:tc>
          <w:tcPr>
            <w:tcW w:w="1658" w:type="dxa"/>
            <w:shd w:val="clear" w:color="auto" w:fill="auto"/>
            <w:vAlign w:val="center"/>
            <w:hideMark/>
          </w:tcPr>
          <w:p w14:paraId="0F4BF356" w14:textId="77777777" w:rsidR="009401BC" w:rsidRPr="00922172" w:rsidRDefault="009401BC" w:rsidP="009600CB">
            <w:pPr>
              <w:spacing w:line="240" w:lineRule="auto"/>
              <w:rPr>
                <w:rFonts w:ascii="Times New Roman" w:eastAsia="Times New Roman" w:hAnsi="Times New Roman"/>
                <w:b/>
                <w:bCs/>
                <w:szCs w:val="20"/>
              </w:rPr>
            </w:pPr>
            <w:r w:rsidRPr="00922172">
              <w:rPr>
                <w:rFonts w:ascii="Times New Roman" w:eastAsia="Times New Roman" w:hAnsi="Times New Roman"/>
                <w:b/>
                <w:bCs/>
                <w:szCs w:val="20"/>
              </w:rPr>
              <w:t> </w:t>
            </w:r>
          </w:p>
        </w:tc>
        <w:tc>
          <w:tcPr>
            <w:tcW w:w="2151" w:type="dxa"/>
            <w:shd w:val="clear" w:color="auto" w:fill="auto"/>
          </w:tcPr>
          <w:p w14:paraId="2EB84CBB" w14:textId="20E746D2" w:rsidR="009401BC" w:rsidRPr="00922172" w:rsidRDefault="009401BC" w:rsidP="009600CB">
            <w:pPr>
              <w:jc w:val="center"/>
              <w:rPr>
                <w:rFonts w:ascii="Times New Roman" w:hAnsi="Times New Roman" w:cs="Times New Roman"/>
              </w:rPr>
            </w:pPr>
            <w:r w:rsidRPr="00922172">
              <w:rPr>
                <w:rFonts w:ascii="Times New Roman" w:hAnsi="Times New Roman" w:cs="Times New Roman"/>
              </w:rPr>
              <w:t xml:space="preserve">CHW ≥90% Visits Completed vs. </w:t>
            </w:r>
            <w:proofErr w:type="gramStart"/>
            <w:r w:rsidRPr="00922172">
              <w:rPr>
                <w:rFonts w:ascii="Times New Roman" w:hAnsi="Times New Roman" w:cs="Times New Roman"/>
              </w:rPr>
              <w:t>Control  Mean</w:t>
            </w:r>
            <w:proofErr w:type="gramEnd"/>
            <w:r w:rsidRPr="00922172">
              <w:rPr>
                <w:rFonts w:ascii="Times New Roman" w:hAnsi="Times New Roman" w:cs="Times New Roman"/>
              </w:rPr>
              <w:t xml:space="preserve"> Difference* (95% CI)</w:t>
            </w:r>
          </w:p>
          <w:p w14:paraId="6FC2F026" w14:textId="53586818" w:rsidR="002E3D88" w:rsidRPr="00922172" w:rsidRDefault="002E3D88" w:rsidP="009600CB">
            <w:pPr>
              <w:jc w:val="center"/>
              <w:rPr>
                <w:rFonts w:ascii="Times New Roman" w:hAnsi="Times New Roman" w:cs="Times New Roman"/>
              </w:rPr>
            </w:pPr>
            <w:r w:rsidRPr="00922172">
              <w:rPr>
                <w:rFonts w:ascii="Times New Roman" w:hAnsi="Times New Roman" w:cs="Times New Roman"/>
              </w:rPr>
              <w:t>(N=133)</w:t>
            </w:r>
          </w:p>
        </w:tc>
        <w:tc>
          <w:tcPr>
            <w:tcW w:w="2041" w:type="dxa"/>
            <w:shd w:val="clear" w:color="auto" w:fill="auto"/>
          </w:tcPr>
          <w:p w14:paraId="2CF4803D" w14:textId="77777777" w:rsidR="009401BC" w:rsidRPr="00922172" w:rsidRDefault="009401BC" w:rsidP="009600CB">
            <w:pPr>
              <w:jc w:val="center"/>
              <w:rPr>
                <w:rFonts w:ascii="Times New Roman" w:hAnsi="Times New Roman" w:cs="Times New Roman"/>
              </w:rPr>
            </w:pPr>
            <w:r w:rsidRPr="00922172">
              <w:rPr>
                <w:rFonts w:ascii="Times New Roman" w:hAnsi="Times New Roman" w:cs="Times New Roman"/>
              </w:rPr>
              <w:t>CHW &lt;90% Visits Completed vs. Control                Mean Difference</w:t>
            </w:r>
            <w:proofErr w:type="gramStart"/>
            <w:r w:rsidRPr="00922172">
              <w:rPr>
                <w:rFonts w:ascii="Times New Roman" w:hAnsi="Times New Roman" w:cs="Times New Roman"/>
              </w:rPr>
              <w:t>*  (</w:t>
            </w:r>
            <w:proofErr w:type="gramEnd"/>
            <w:r w:rsidRPr="00922172">
              <w:rPr>
                <w:rFonts w:ascii="Times New Roman" w:hAnsi="Times New Roman" w:cs="Times New Roman"/>
              </w:rPr>
              <w:t>95% CI)</w:t>
            </w:r>
          </w:p>
          <w:p w14:paraId="2483CDB4" w14:textId="7435E6D9" w:rsidR="002E3D88" w:rsidRPr="00922172" w:rsidRDefault="002E3D88" w:rsidP="009600CB">
            <w:pPr>
              <w:jc w:val="center"/>
              <w:rPr>
                <w:rFonts w:ascii="Times New Roman" w:hAnsi="Times New Roman" w:cs="Times New Roman"/>
              </w:rPr>
            </w:pPr>
            <w:r w:rsidRPr="00922172">
              <w:rPr>
                <w:rFonts w:ascii="Times New Roman" w:hAnsi="Times New Roman" w:cs="Times New Roman"/>
              </w:rPr>
              <w:t>(N=51)</w:t>
            </w:r>
          </w:p>
        </w:tc>
        <w:tc>
          <w:tcPr>
            <w:tcW w:w="2082" w:type="dxa"/>
            <w:shd w:val="clear" w:color="auto" w:fill="auto"/>
          </w:tcPr>
          <w:p w14:paraId="5BEB9AAD" w14:textId="77777777" w:rsidR="009401BC" w:rsidRPr="00922172" w:rsidRDefault="009401BC" w:rsidP="009600CB">
            <w:pPr>
              <w:jc w:val="center"/>
              <w:rPr>
                <w:rFonts w:ascii="Times New Roman" w:hAnsi="Times New Roman" w:cs="Times New Roman"/>
              </w:rPr>
            </w:pPr>
            <w:r w:rsidRPr="00922172">
              <w:rPr>
                <w:rFonts w:ascii="Times New Roman" w:hAnsi="Times New Roman" w:cs="Times New Roman"/>
              </w:rPr>
              <w:t>CHW+CCT ≥90% Visits Completed vs. Control                Mean Difference* (95% CI)</w:t>
            </w:r>
          </w:p>
          <w:p w14:paraId="6F773B71" w14:textId="61879523" w:rsidR="002E3D88" w:rsidRPr="00922172" w:rsidRDefault="002E3D88" w:rsidP="009600CB">
            <w:pPr>
              <w:jc w:val="center"/>
              <w:rPr>
                <w:rFonts w:ascii="Times New Roman" w:hAnsi="Times New Roman" w:cs="Times New Roman"/>
              </w:rPr>
            </w:pPr>
            <w:r w:rsidRPr="00922172">
              <w:rPr>
                <w:rFonts w:ascii="Times New Roman" w:hAnsi="Times New Roman" w:cs="Times New Roman"/>
              </w:rPr>
              <w:t>(N=149)</w:t>
            </w:r>
          </w:p>
        </w:tc>
        <w:tc>
          <w:tcPr>
            <w:tcW w:w="2160" w:type="dxa"/>
            <w:shd w:val="clear" w:color="auto" w:fill="auto"/>
          </w:tcPr>
          <w:p w14:paraId="7AC4CB35" w14:textId="77777777" w:rsidR="009401BC" w:rsidRPr="00922172" w:rsidRDefault="009401BC" w:rsidP="009600CB">
            <w:pPr>
              <w:jc w:val="center"/>
              <w:rPr>
                <w:rFonts w:ascii="Times New Roman" w:hAnsi="Times New Roman" w:cs="Times New Roman"/>
              </w:rPr>
            </w:pPr>
            <w:r w:rsidRPr="00922172">
              <w:rPr>
                <w:rFonts w:ascii="Times New Roman" w:hAnsi="Times New Roman" w:cs="Times New Roman"/>
              </w:rPr>
              <w:t>CHW &lt;90% Visits Completed vs. Control                Mean Difference* (95% CI)</w:t>
            </w:r>
          </w:p>
          <w:p w14:paraId="4C306213" w14:textId="06039C68" w:rsidR="002E3D88" w:rsidRPr="00922172" w:rsidRDefault="002E3D88" w:rsidP="009600CB">
            <w:pPr>
              <w:jc w:val="center"/>
              <w:rPr>
                <w:rFonts w:ascii="Times New Roman" w:hAnsi="Times New Roman" w:cs="Times New Roman"/>
              </w:rPr>
            </w:pPr>
            <w:r w:rsidRPr="00922172">
              <w:rPr>
                <w:rFonts w:ascii="Times New Roman" w:hAnsi="Times New Roman" w:cs="Times New Roman"/>
              </w:rPr>
              <w:t>(N=39)</w:t>
            </w:r>
          </w:p>
        </w:tc>
      </w:tr>
      <w:tr w:rsidR="009D2F6D" w:rsidRPr="00922172" w14:paraId="7C646C05" w14:textId="77777777" w:rsidTr="00B72B0A">
        <w:trPr>
          <w:trHeight w:hRule="exact" w:val="288"/>
          <w:jc w:val="center"/>
        </w:trPr>
        <w:tc>
          <w:tcPr>
            <w:tcW w:w="10092" w:type="dxa"/>
            <w:gridSpan w:val="5"/>
            <w:shd w:val="clear" w:color="auto" w:fill="auto"/>
            <w:noWrap/>
            <w:vAlign w:val="bottom"/>
          </w:tcPr>
          <w:p w14:paraId="29F3788C" w14:textId="7AB09184" w:rsidR="009D2F6D" w:rsidRPr="00752026" w:rsidRDefault="00752026" w:rsidP="009D2F6D">
            <w:pPr>
              <w:rPr>
                <w:rFonts w:ascii="Times New Roman" w:hAnsi="Times New Roman" w:cs="Times New Roman"/>
                <w:i/>
                <w:iCs/>
              </w:rPr>
            </w:pPr>
            <w:r>
              <w:rPr>
                <w:rFonts w:ascii="Times New Roman" w:hAnsi="Times New Roman" w:cs="Times New Roman"/>
                <w:i/>
                <w:iCs/>
              </w:rPr>
              <w:t>Minimally Adjusted*</w:t>
            </w:r>
          </w:p>
        </w:tc>
      </w:tr>
      <w:tr w:rsidR="0054003C" w:rsidRPr="00922172" w14:paraId="1A54C1CA" w14:textId="77777777" w:rsidTr="009D2F6D">
        <w:trPr>
          <w:trHeight w:hRule="exact" w:val="288"/>
          <w:jc w:val="center"/>
        </w:trPr>
        <w:tc>
          <w:tcPr>
            <w:tcW w:w="1658" w:type="dxa"/>
            <w:shd w:val="clear" w:color="auto" w:fill="auto"/>
            <w:noWrap/>
            <w:vAlign w:val="bottom"/>
          </w:tcPr>
          <w:p w14:paraId="27996153" w14:textId="35DE5DAE" w:rsidR="0054003C" w:rsidRPr="00922172" w:rsidRDefault="0054003C" w:rsidP="0054003C">
            <w:pPr>
              <w:spacing w:line="240" w:lineRule="auto"/>
              <w:rPr>
                <w:rFonts w:ascii="Times New Roman" w:eastAsia="Times New Roman" w:hAnsi="Times New Roman"/>
                <w:szCs w:val="20"/>
              </w:rPr>
            </w:pPr>
            <w:r w:rsidRPr="00922172">
              <w:rPr>
                <w:rFonts w:ascii="Times New Roman" w:eastAsia="Times New Roman" w:hAnsi="Times New Roman"/>
                <w:szCs w:val="20"/>
              </w:rPr>
              <w:t>LAZ/HAZ</w:t>
            </w:r>
          </w:p>
        </w:tc>
        <w:tc>
          <w:tcPr>
            <w:tcW w:w="2151" w:type="dxa"/>
            <w:shd w:val="clear" w:color="auto" w:fill="auto"/>
            <w:noWrap/>
          </w:tcPr>
          <w:p w14:paraId="42377E00" w14:textId="60AE578B" w:rsidR="0054003C" w:rsidRPr="00922172" w:rsidRDefault="00230AFE" w:rsidP="0054003C">
            <w:pPr>
              <w:jc w:val="center"/>
              <w:rPr>
                <w:rFonts w:ascii="Times New Roman" w:hAnsi="Times New Roman" w:cs="Times New Roman"/>
              </w:rPr>
            </w:pPr>
            <w:r w:rsidRPr="00922172">
              <w:rPr>
                <w:rFonts w:ascii="Times New Roman" w:hAnsi="Times New Roman" w:cs="Times New Roman"/>
              </w:rPr>
              <w:t>0.82 (-0.6</w:t>
            </w:r>
            <w:r w:rsidR="005C13FF">
              <w:rPr>
                <w:rFonts w:ascii="Times New Roman" w:hAnsi="Times New Roman" w:cs="Times New Roman"/>
              </w:rPr>
              <w:t>0</w:t>
            </w:r>
            <w:r w:rsidRPr="00922172">
              <w:rPr>
                <w:rFonts w:ascii="Times New Roman" w:hAnsi="Times New Roman" w:cs="Times New Roman"/>
              </w:rPr>
              <w:t>, 2.23)</w:t>
            </w:r>
          </w:p>
        </w:tc>
        <w:tc>
          <w:tcPr>
            <w:tcW w:w="2041" w:type="dxa"/>
            <w:shd w:val="clear" w:color="auto" w:fill="auto"/>
            <w:noWrap/>
          </w:tcPr>
          <w:p w14:paraId="65E99F76" w14:textId="7D96F5D8" w:rsidR="0054003C" w:rsidRPr="00922172" w:rsidRDefault="00230AFE" w:rsidP="0054003C">
            <w:pPr>
              <w:jc w:val="center"/>
              <w:rPr>
                <w:rFonts w:ascii="Times New Roman" w:hAnsi="Times New Roman" w:cs="Times New Roman"/>
              </w:rPr>
            </w:pPr>
            <w:r w:rsidRPr="00922172">
              <w:rPr>
                <w:rFonts w:ascii="Times New Roman" w:hAnsi="Times New Roman" w:cs="Times New Roman"/>
              </w:rPr>
              <w:t>0.71 (-0.76, 2.17)</w:t>
            </w:r>
          </w:p>
        </w:tc>
        <w:tc>
          <w:tcPr>
            <w:tcW w:w="2082" w:type="dxa"/>
            <w:shd w:val="clear" w:color="auto" w:fill="auto"/>
            <w:noWrap/>
          </w:tcPr>
          <w:p w14:paraId="4E976D6C" w14:textId="1B61485D" w:rsidR="0054003C" w:rsidRPr="00922172" w:rsidRDefault="00230AFE" w:rsidP="0054003C">
            <w:pPr>
              <w:jc w:val="center"/>
              <w:rPr>
                <w:rFonts w:ascii="Times New Roman" w:hAnsi="Times New Roman" w:cs="Times New Roman"/>
              </w:rPr>
            </w:pPr>
            <w:r w:rsidRPr="00922172">
              <w:rPr>
                <w:rFonts w:ascii="Times New Roman" w:hAnsi="Times New Roman" w:cs="Times New Roman"/>
              </w:rPr>
              <w:t>1.33 (-0.14, 2.8</w:t>
            </w:r>
            <w:r w:rsidR="005C13FF">
              <w:rPr>
                <w:rFonts w:ascii="Times New Roman" w:hAnsi="Times New Roman" w:cs="Times New Roman"/>
              </w:rPr>
              <w:t>0</w:t>
            </w:r>
            <w:r w:rsidRPr="00922172">
              <w:rPr>
                <w:rFonts w:ascii="Times New Roman" w:hAnsi="Times New Roman" w:cs="Times New Roman"/>
              </w:rPr>
              <w:t>)</w:t>
            </w:r>
          </w:p>
        </w:tc>
        <w:tc>
          <w:tcPr>
            <w:tcW w:w="2160" w:type="dxa"/>
            <w:shd w:val="clear" w:color="auto" w:fill="auto"/>
            <w:noWrap/>
          </w:tcPr>
          <w:p w14:paraId="224DB63B" w14:textId="7B397812" w:rsidR="0054003C" w:rsidRPr="00922172" w:rsidRDefault="00230AFE" w:rsidP="0054003C">
            <w:pPr>
              <w:jc w:val="center"/>
              <w:rPr>
                <w:rFonts w:ascii="Times New Roman" w:hAnsi="Times New Roman" w:cs="Times New Roman"/>
              </w:rPr>
            </w:pPr>
            <w:r w:rsidRPr="00922172">
              <w:rPr>
                <w:rFonts w:ascii="Times New Roman" w:hAnsi="Times New Roman" w:cs="Times New Roman"/>
              </w:rPr>
              <w:t>1.61 (0.23, 2.99)</w:t>
            </w:r>
          </w:p>
        </w:tc>
      </w:tr>
      <w:tr w:rsidR="0054003C" w:rsidRPr="00922172" w14:paraId="03122D1B" w14:textId="77777777" w:rsidTr="009D2F6D">
        <w:trPr>
          <w:trHeight w:hRule="exact" w:val="288"/>
          <w:jc w:val="center"/>
        </w:trPr>
        <w:tc>
          <w:tcPr>
            <w:tcW w:w="1658" w:type="dxa"/>
            <w:shd w:val="clear" w:color="auto" w:fill="auto"/>
            <w:noWrap/>
            <w:vAlign w:val="bottom"/>
          </w:tcPr>
          <w:p w14:paraId="134B0A48" w14:textId="2EBCAC63" w:rsidR="0054003C" w:rsidRPr="00922172" w:rsidRDefault="0054003C" w:rsidP="0054003C">
            <w:pPr>
              <w:spacing w:line="240" w:lineRule="auto"/>
              <w:rPr>
                <w:rFonts w:ascii="Times New Roman" w:eastAsia="Times New Roman" w:hAnsi="Times New Roman"/>
                <w:szCs w:val="20"/>
              </w:rPr>
            </w:pPr>
            <w:r w:rsidRPr="00922172">
              <w:rPr>
                <w:rFonts w:ascii="Times New Roman" w:eastAsia="Times New Roman" w:hAnsi="Times New Roman"/>
                <w:szCs w:val="20"/>
              </w:rPr>
              <w:t>WLZ/WHZ</w:t>
            </w:r>
          </w:p>
        </w:tc>
        <w:tc>
          <w:tcPr>
            <w:tcW w:w="2151" w:type="dxa"/>
            <w:shd w:val="clear" w:color="auto" w:fill="auto"/>
            <w:noWrap/>
          </w:tcPr>
          <w:p w14:paraId="40D631FD" w14:textId="0F00F252" w:rsidR="0054003C" w:rsidRPr="00922172" w:rsidRDefault="00230AFE" w:rsidP="0054003C">
            <w:pPr>
              <w:jc w:val="center"/>
              <w:rPr>
                <w:rFonts w:ascii="Times New Roman" w:hAnsi="Times New Roman" w:cs="Times New Roman"/>
              </w:rPr>
            </w:pPr>
            <w:r w:rsidRPr="00922172">
              <w:rPr>
                <w:rFonts w:ascii="Times New Roman" w:hAnsi="Times New Roman" w:cs="Times New Roman"/>
              </w:rPr>
              <w:t>-0.08 (-0.97, 0.81)</w:t>
            </w:r>
          </w:p>
        </w:tc>
        <w:tc>
          <w:tcPr>
            <w:tcW w:w="2041" w:type="dxa"/>
            <w:shd w:val="clear" w:color="auto" w:fill="auto"/>
            <w:noWrap/>
          </w:tcPr>
          <w:p w14:paraId="74489BD6" w14:textId="3B7A0904" w:rsidR="0054003C" w:rsidRPr="00922172" w:rsidRDefault="00230AFE" w:rsidP="0054003C">
            <w:pPr>
              <w:jc w:val="center"/>
              <w:rPr>
                <w:rFonts w:ascii="Times New Roman" w:hAnsi="Times New Roman" w:cs="Times New Roman"/>
              </w:rPr>
            </w:pPr>
            <w:r w:rsidRPr="00922172">
              <w:rPr>
                <w:rFonts w:ascii="Times New Roman" w:hAnsi="Times New Roman" w:cs="Times New Roman"/>
              </w:rPr>
              <w:t>-0.35 (-1.34, 0.64)</w:t>
            </w:r>
          </w:p>
        </w:tc>
        <w:tc>
          <w:tcPr>
            <w:tcW w:w="2082" w:type="dxa"/>
            <w:shd w:val="clear" w:color="auto" w:fill="auto"/>
            <w:noWrap/>
          </w:tcPr>
          <w:p w14:paraId="208F5449" w14:textId="7F3F3AE9" w:rsidR="0054003C" w:rsidRPr="00922172" w:rsidRDefault="00230AFE" w:rsidP="0054003C">
            <w:pPr>
              <w:jc w:val="center"/>
              <w:rPr>
                <w:rFonts w:ascii="Times New Roman" w:hAnsi="Times New Roman" w:cs="Times New Roman"/>
              </w:rPr>
            </w:pPr>
            <w:r w:rsidRPr="00922172">
              <w:rPr>
                <w:rFonts w:ascii="Times New Roman" w:hAnsi="Times New Roman" w:cs="Times New Roman"/>
              </w:rPr>
              <w:t>-0.64 (-1.62, 0.33)</w:t>
            </w:r>
          </w:p>
        </w:tc>
        <w:tc>
          <w:tcPr>
            <w:tcW w:w="2160" w:type="dxa"/>
            <w:shd w:val="clear" w:color="auto" w:fill="auto"/>
            <w:noWrap/>
          </w:tcPr>
          <w:p w14:paraId="35A12B98" w14:textId="2268733A" w:rsidR="0054003C" w:rsidRPr="00922172" w:rsidRDefault="00230AFE" w:rsidP="0054003C">
            <w:pPr>
              <w:jc w:val="center"/>
              <w:rPr>
                <w:rFonts w:ascii="Times New Roman" w:hAnsi="Times New Roman" w:cs="Times New Roman"/>
              </w:rPr>
            </w:pPr>
            <w:r w:rsidRPr="00922172">
              <w:rPr>
                <w:rFonts w:ascii="Times New Roman" w:hAnsi="Times New Roman" w:cs="Times New Roman"/>
              </w:rPr>
              <w:t>-0.96 (-1.91, 0</w:t>
            </w:r>
            <w:r w:rsidR="003A0EB5">
              <w:rPr>
                <w:rFonts w:ascii="Times New Roman" w:hAnsi="Times New Roman" w:cs="Times New Roman"/>
              </w:rPr>
              <w:t>.00</w:t>
            </w:r>
            <w:r w:rsidRPr="00922172">
              <w:rPr>
                <w:rFonts w:ascii="Times New Roman" w:hAnsi="Times New Roman" w:cs="Times New Roman"/>
              </w:rPr>
              <w:t>)</w:t>
            </w:r>
          </w:p>
        </w:tc>
      </w:tr>
      <w:tr w:rsidR="0054003C" w:rsidRPr="00922172" w14:paraId="11A4F2C4" w14:textId="77777777" w:rsidTr="009D2F6D">
        <w:trPr>
          <w:trHeight w:hRule="exact" w:val="288"/>
          <w:jc w:val="center"/>
        </w:trPr>
        <w:tc>
          <w:tcPr>
            <w:tcW w:w="1658" w:type="dxa"/>
            <w:shd w:val="clear" w:color="auto" w:fill="auto"/>
            <w:noWrap/>
            <w:vAlign w:val="bottom"/>
          </w:tcPr>
          <w:p w14:paraId="5CC11115" w14:textId="172E1315" w:rsidR="0054003C" w:rsidRPr="00922172" w:rsidRDefault="0054003C" w:rsidP="0054003C">
            <w:pPr>
              <w:spacing w:line="240" w:lineRule="auto"/>
              <w:rPr>
                <w:rFonts w:ascii="Times New Roman" w:eastAsia="Times New Roman" w:hAnsi="Times New Roman"/>
                <w:szCs w:val="20"/>
              </w:rPr>
            </w:pPr>
            <w:r w:rsidRPr="00922172">
              <w:rPr>
                <w:rFonts w:ascii="Times New Roman" w:eastAsia="Times New Roman" w:hAnsi="Times New Roman"/>
                <w:szCs w:val="20"/>
              </w:rPr>
              <w:t>WAZ</w:t>
            </w:r>
          </w:p>
        </w:tc>
        <w:tc>
          <w:tcPr>
            <w:tcW w:w="2151" w:type="dxa"/>
            <w:shd w:val="clear" w:color="auto" w:fill="auto"/>
            <w:noWrap/>
          </w:tcPr>
          <w:p w14:paraId="75B947BD" w14:textId="4D352610" w:rsidR="0054003C" w:rsidRPr="00922172" w:rsidRDefault="00230AFE" w:rsidP="0054003C">
            <w:pPr>
              <w:jc w:val="center"/>
              <w:rPr>
                <w:rFonts w:ascii="Times New Roman" w:hAnsi="Times New Roman" w:cs="Times New Roman"/>
              </w:rPr>
            </w:pPr>
            <w:r w:rsidRPr="00922172">
              <w:rPr>
                <w:rFonts w:ascii="Times New Roman" w:hAnsi="Times New Roman" w:cs="Times New Roman"/>
              </w:rPr>
              <w:t>0.37 (0.04, 0.71)</w:t>
            </w:r>
          </w:p>
        </w:tc>
        <w:tc>
          <w:tcPr>
            <w:tcW w:w="2041" w:type="dxa"/>
            <w:shd w:val="clear" w:color="auto" w:fill="auto"/>
            <w:noWrap/>
          </w:tcPr>
          <w:p w14:paraId="60021A30" w14:textId="1D5F7CB8" w:rsidR="0054003C" w:rsidRPr="00922172" w:rsidRDefault="00230AFE" w:rsidP="0054003C">
            <w:pPr>
              <w:jc w:val="center"/>
              <w:rPr>
                <w:rFonts w:ascii="Times New Roman" w:hAnsi="Times New Roman" w:cs="Times New Roman"/>
              </w:rPr>
            </w:pPr>
            <w:r w:rsidRPr="00922172">
              <w:rPr>
                <w:rFonts w:ascii="Times New Roman" w:hAnsi="Times New Roman" w:cs="Times New Roman"/>
              </w:rPr>
              <w:t>0.03 (-0.33, 0.39)</w:t>
            </w:r>
          </w:p>
        </w:tc>
        <w:tc>
          <w:tcPr>
            <w:tcW w:w="2082" w:type="dxa"/>
            <w:shd w:val="clear" w:color="auto" w:fill="auto"/>
            <w:noWrap/>
          </w:tcPr>
          <w:p w14:paraId="4BB39F72" w14:textId="0F0D4330" w:rsidR="0054003C" w:rsidRPr="00922172" w:rsidRDefault="00230AFE" w:rsidP="0054003C">
            <w:pPr>
              <w:jc w:val="center"/>
              <w:rPr>
                <w:rFonts w:ascii="Times New Roman" w:hAnsi="Times New Roman" w:cs="Times New Roman"/>
              </w:rPr>
            </w:pPr>
            <w:r w:rsidRPr="00922172">
              <w:rPr>
                <w:rFonts w:ascii="Times New Roman" w:hAnsi="Times New Roman" w:cs="Times New Roman"/>
              </w:rPr>
              <w:t>0.22 (-0.15, 0.59)</w:t>
            </w:r>
          </w:p>
        </w:tc>
        <w:tc>
          <w:tcPr>
            <w:tcW w:w="2160" w:type="dxa"/>
            <w:shd w:val="clear" w:color="auto" w:fill="auto"/>
            <w:noWrap/>
          </w:tcPr>
          <w:p w14:paraId="44F8A37E" w14:textId="76687B11" w:rsidR="0054003C" w:rsidRPr="00922172" w:rsidRDefault="00230AFE" w:rsidP="0054003C">
            <w:pPr>
              <w:jc w:val="center"/>
              <w:rPr>
                <w:rFonts w:ascii="Times New Roman" w:hAnsi="Times New Roman" w:cs="Times New Roman"/>
              </w:rPr>
            </w:pPr>
            <w:r w:rsidRPr="00922172">
              <w:rPr>
                <w:rFonts w:ascii="Times New Roman" w:hAnsi="Times New Roman" w:cs="Times New Roman"/>
              </w:rPr>
              <w:t>0.11 (-0.17, 0.39)</w:t>
            </w:r>
          </w:p>
        </w:tc>
      </w:tr>
      <w:tr w:rsidR="009D2F6D" w:rsidRPr="00922172" w14:paraId="3262D474" w14:textId="77777777" w:rsidTr="00B72B0A">
        <w:trPr>
          <w:trHeight w:hRule="exact" w:val="288"/>
          <w:jc w:val="center"/>
        </w:trPr>
        <w:tc>
          <w:tcPr>
            <w:tcW w:w="10092" w:type="dxa"/>
            <w:gridSpan w:val="5"/>
            <w:shd w:val="clear" w:color="auto" w:fill="auto"/>
            <w:noWrap/>
            <w:vAlign w:val="bottom"/>
          </w:tcPr>
          <w:p w14:paraId="343362D2" w14:textId="62CB693D" w:rsidR="009D2F6D" w:rsidRPr="00922172" w:rsidRDefault="009D2F6D" w:rsidP="009D2F6D">
            <w:pPr>
              <w:rPr>
                <w:rFonts w:ascii="Times New Roman" w:hAnsi="Times New Roman" w:cs="Times New Roman"/>
              </w:rPr>
            </w:pPr>
            <w:r w:rsidRPr="00922172">
              <w:rPr>
                <w:rFonts w:ascii="Times New Roman" w:hAnsi="Times New Roman" w:cs="Times New Roman"/>
              </w:rPr>
              <w:t>Multivariable adjusted*</w:t>
            </w:r>
            <w:r w:rsidR="00752026">
              <w:rPr>
                <w:rFonts w:ascii="Times New Roman" w:hAnsi="Times New Roman" w:cs="Times New Roman"/>
              </w:rPr>
              <w:t>*</w:t>
            </w:r>
          </w:p>
        </w:tc>
      </w:tr>
      <w:tr w:rsidR="005C13FF" w:rsidRPr="00922172" w14:paraId="0B54EA12" w14:textId="77777777" w:rsidTr="00B630A9">
        <w:trPr>
          <w:trHeight w:hRule="exact" w:val="288"/>
          <w:jc w:val="center"/>
        </w:trPr>
        <w:tc>
          <w:tcPr>
            <w:tcW w:w="1658" w:type="dxa"/>
            <w:shd w:val="clear" w:color="auto" w:fill="auto"/>
            <w:noWrap/>
            <w:vAlign w:val="bottom"/>
            <w:hideMark/>
          </w:tcPr>
          <w:p w14:paraId="6CF06312" w14:textId="1003BE59" w:rsidR="005C13FF" w:rsidRPr="00922172" w:rsidRDefault="005C13FF" w:rsidP="005C13FF">
            <w:pPr>
              <w:spacing w:line="240" w:lineRule="auto"/>
              <w:rPr>
                <w:rFonts w:ascii="Times New Roman" w:eastAsia="Times New Roman" w:hAnsi="Times New Roman"/>
                <w:szCs w:val="20"/>
              </w:rPr>
            </w:pPr>
            <w:r w:rsidRPr="00922172">
              <w:rPr>
                <w:rFonts w:ascii="Times New Roman" w:eastAsia="Times New Roman" w:hAnsi="Times New Roman"/>
                <w:szCs w:val="20"/>
              </w:rPr>
              <w:t>LAZ/HAZ</w:t>
            </w:r>
          </w:p>
        </w:tc>
        <w:tc>
          <w:tcPr>
            <w:tcW w:w="2151" w:type="dxa"/>
            <w:shd w:val="clear" w:color="auto" w:fill="auto"/>
            <w:noWrap/>
            <w:vAlign w:val="bottom"/>
          </w:tcPr>
          <w:p w14:paraId="5D15A924" w14:textId="6B112CC0" w:rsidR="005C13FF" w:rsidRPr="005C13FF" w:rsidRDefault="005C13FF" w:rsidP="005C13FF">
            <w:pPr>
              <w:jc w:val="center"/>
              <w:rPr>
                <w:rFonts w:ascii="Times New Roman" w:hAnsi="Times New Roman" w:cs="Times New Roman"/>
              </w:rPr>
            </w:pPr>
            <w:r w:rsidRPr="005C13FF">
              <w:rPr>
                <w:rFonts w:ascii="Times New Roman" w:hAnsi="Times New Roman" w:cs="Times New Roman"/>
              </w:rPr>
              <w:t>0.95 (0.18, 1.73)</w:t>
            </w:r>
          </w:p>
        </w:tc>
        <w:tc>
          <w:tcPr>
            <w:tcW w:w="2041" w:type="dxa"/>
            <w:shd w:val="clear" w:color="auto" w:fill="auto"/>
            <w:noWrap/>
          </w:tcPr>
          <w:p w14:paraId="2306B0CF" w14:textId="0CF48038" w:rsidR="005C13FF" w:rsidRPr="005C13FF" w:rsidRDefault="005C13FF" w:rsidP="005C13FF">
            <w:pPr>
              <w:jc w:val="center"/>
              <w:rPr>
                <w:rFonts w:ascii="Times New Roman" w:hAnsi="Times New Roman" w:cs="Times New Roman"/>
              </w:rPr>
            </w:pPr>
            <w:r w:rsidRPr="005C13FF">
              <w:rPr>
                <w:rFonts w:ascii="Times New Roman" w:hAnsi="Times New Roman" w:cs="Times New Roman"/>
              </w:rPr>
              <w:t>0.74 (-0.01, 1.50)</w:t>
            </w:r>
          </w:p>
        </w:tc>
        <w:tc>
          <w:tcPr>
            <w:tcW w:w="2082" w:type="dxa"/>
            <w:shd w:val="clear" w:color="auto" w:fill="auto"/>
            <w:noWrap/>
            <w:vAlign w:val="bottom"/>
          </w:tcPr>
          <w:p w14:paraId="52B9A9CC" w14:textId="6E1C1633" w:rsidR="005C13FF" w:rsidRPr="005C13FF" w:rsidRDefault="005C13FF" w:rsidP="005C13FF">
            <w:pPr>
              <w:jc w:val="center"/>
              <w:rPr>
                <w:rFonts w:ascii="Times New Roman" w:hAnsi="Times New Roman" w:cs="Times New Roman"/>
              </w:rPr>
            </w:pPr>
            <w:r w:rsidRPr="005C13FF">
              <w:rPr>
                <w:rFonts w:ascii="Times New Roman" w:hAnsi="Times New Roman" w:cs="Times New Roman"/>
              </w:rPr>
              <w:t>1.26 (0.29, 2.23)</w:t>
            </w:r>
          </w:p>
        </w:tc>
        <w:tc>
          <w:tcPr>
            <w:tcW w:w="2160" w:type="dxa"/>
            <w:shd w:val="clear" w:color="auto" w:fill="auto"/>
            <w:noWrap/>
            <w:vAlign w:val="bottom"/>
          </w:tcPr>
          <w:p w14:paraId="37B3E495" w14:textId="328A5DA3" w:rsidR="005C13FF" w:rsidRPr="005C13FF" w:rsidRDefault="005C13FF" w:rsidP="005C13FF">
            <w:pPr>
              <w:jc w:val="center"/>
              <w:rPr>
                <w:rFonts w:ascii="Times New Roman" w:hAnsi="Times New Roman" w:cs="Times New Roman"/>
              </w:rPr>
            </w:pPr>
            <w:r w:rsidRPr="005C13FF">
              <w:rPr>
                <w:rFonts w:ascii="Times New Roman" w:hAnsi="Times New Roman" w:cs="Times New Roman"/>
              </w:rPr>
              <w:t>1.40 (0.62, 2.17)</w:t>
            </w:r>
          </w:p>
        </w:tc>
      </w:tr>
      <w:tr w:rsidR="005C13FF" w:rsidRPr="00922172" w14:paraId="1FB64832" w14:textId="77777777" w:rsidTr="00B57CCE">
        <w:trPr>
          <w:trHeight w:hRule="exact" w:val="288"/>
          <w:jc w:val="center"/>
        </w:trPr>
        <w:tc>
          <w:tcPr>
            <w:tcW w:w="1658" w:type="dxa"/>
            <w:shd w:val="clear" w:color="auto" w:fill="auto"/>
            <w:noWrap/>
            <w:vAlign w:val="bottom"/>
            <w:hideMark/>
          </w:tcPr>
          <w:p w14:paraId="53A46205" w14:textId="6279F894" w:rsidR="005C13FF" w:rsidRPr="00922172" w:rsidRDefault="005C13FF" w:rsidP="005C13FF">
            <w:pPr>
              <w:spacing w:line="240" w:lineRule="auto"/>
              <w:rPr>
                <w:rFonts w:ascii="Times New Roman" w:eastAsia="Times New Roman" w:hAnsi="Times New Roman"/>
                <w:szCs w:val="20"/>
              </w:rPr>
            </w:pPr>
            <w:r w:rsidRPr="00922172">
              <w:rPr>
                <w:rFonts w:ascii="Times New Roman" w:eastAsia="Times New Roman" w:hAnsi="Times New Roman"/>
                <w:szCs w:val="20"/>
              </w:rPr>
              <w:t>WLZ/WHZ</w:t>
            </w:r>
          </w:p>
        </w:tc>
        <w:tc>
          <w:tcPr>
            <w:tcW w:w="2151" w:type="dxa"/>
            <w:shd w:val="clear" w:color="auto" w:fill="auto"/>
            <w:noWrap/>
            <w:vAlign w:val="bottom"/>
          </w:tcPr>
          <w:p w14:paraId="64513D78" w14:textId="3BDBDEAF" w:rsidR="005C13FF" w:rsidRPr="005C13FF" w:rsidRDefault="005C13FF" w:rsidP="005C13FF">
            <w:pPr>
              <w:spacing w:line="240" w:lineRule="auto"/>
              <w:jc w:val="center"/>
              <w:rPr>
                <w:rFonts w:ascii="Times New Roman" w:eastAsia="Times New Roman" w:hAnsi="Times New Roman" w:cs="Times New Roman"/>
              </w:rPr>
            </w:pPr>
            <w:r w:rsidRPr="005C13FF">
              <w:rPr>
                <w:rFonts w:ascii="Times New Roman" w:hAnsi="Times New Roman" w:cs="Times New Roman"/>
              </w:rPr>
              <w:t>-0.05 (-0.49, 0.39)</w:t>
            </w:r>
          </w:p>
        </w:tc>
        <w:tc>
          <w:tcPr>
            <w:tcW w:w="2041" w:type="dxa"/>
            <w:shd w:val="clear" w:color="auto" w:fill="auto"/>
            <w:noWrap/>
          </w:tcPr>
          <w:p w14:paraId="1BB014C4" w14:textId="34EECE03" w:rsidR="005C13FF" w:rsidRPr="005C13FF" w:rsidRDefault="005C13FF" w:rsidP="005C13FF">
            <w:pPr>
              <w:spacing w:line="240" w:lineRule="auto"/>
              <w:jc w:val="center"/>
              <w:rPr>
                <w:rFonts w:ascii="Times New Roman" w:eastAsia="Times New Roman" w:hAnsi="Times New Roman" w:cs="Times New Roman"/>
              </w:rPr>
            </w:pPr>
            <w:r w:rsidRPr="005C13FF">
              <w:rPr>
                <w:rFonts w:ascii="Times New Roman" w:hAnsi="Times New Roman" w:cs="Times New Roman"/>
              </w:rPr>
              <w:t>-0.17 (-1.06, 0.72)</w:t>
            </w:r>
          </w:p>
        </w:tc>
        <w:tc>
          <w:tcPr>
            <w:tcW w:w="2082" w:type="dxa"/>
            <w:shd w:val="clear" w:color="auto" w:fill="auto"/>
            <w:noWrap/>
            <w:vAlign w:val="bottom"/>
          </w:tcPr>
          <w:p w14:paraId="4D195375" w14:textId="1A070BCF" w:rsidR="005C13FF" w:rsidRPr="005C13FF" w:rsidRDefault="005C13FF" w:rsidP="005C13FF">
            <w:pPr>
              <w:spacing w:line="240" w:lineRule="auto"/>
              <w:jc w:val="center"/>
              <w:rPr>
                <w:rFonts w:ascii="Times New Roman" w:eastAsia="Times New Roman" w:hAnsi="Times New Roman" w:cs="Times New Roman"/>
              </w:rPr>
            </w:pPr>
            <w:r w:rsidRPr="005C13FF">
              <w:rPr>
                <w:rFonts w:ascii="Times New Roman" w:hAnsi="Times New Roman" w:cs="Times New Roman"/>
              </w:rPr>
              <w:t>-0.88 (-1.51, -0.25)</w:t>
            </w:r>
          </w:p>
        </w:tc>
        <w:tc>
          <w:tcPr>
            <w:tcW w:w="2160" w:type="dxa"/>
            <w:shd w:val="clear" w:color="auto" w:fill="auto"/>
            <w:noWrap/>
            <w:vAlign w:val="bottom"/>
          </w:tcPr>
          <w:p w14:paraId="5FA38871" w14:textId="7DF27F35" w:rsidR="005C13FF" w:rsidRPr="005C13FF" w:rsidRDefault="005C13FF" w:rsidP="005C13FF">
            <w:pPr>
              <w:spacing w:line="240" w:lineRule="auto"/>
              <w:jc w:val="center"/>
              <w:rPr>
                <w:rFonts w:ascii="Times New Roman" w:eastAsia="Times New Roman" w:hAnsi="Times New Roman" w:cs="Times New Roman"/>
              </w:rPr>
            </w:pPr>
            <w:r w:rsidRPr="005C13FF">
              <w:rPr>
                <w:rFonts w:ascii="Times New Roman" w:hAnsi="Times New Roman" w:cs="Times New Roman"/>
              </w:rPr>
              <w:t>-1.16 (-1.55, -0.77)</w:t>
            </w:r>
          </w:p>
        </w:tc>
      </w:tr>
      <w:tr w:rsidR="005C13FF" w:rsidRPr="00922172" w14:paraId="69007E8C" w14:textId="77777777" w:rsidTr="00B57CCE">
        <w:trPr>
          <w:trHeight w:hRule="exact" w:val="288"/>
          <w:jc w:val="center"/>
        </w:trPr>
        <w:tc>
          <w:tcPr>
            <w:tcW w:w="1658" w:type="dxa"/>
            <w:shd w:val="clear" w:color="auto" w:fill="auto"/>
            <w:noWrap/>
            <w:vAlign w:val="bottom"/>
            <w:hideMark/>
          </w:tcPr>
          <w:p w14:paraId="2EFC6448" w14:textId="11282F83" w:rsidR="005C13FF" w:rsidRPr="00922172" w:rsidRDefault="005C13FF" w:rsidP="005C13FF">
            <w:pPr>
              <w:spacing w:line="240" w:lineRule="auto"/>
              <w:rPr>
                <w:rFonts w:ascii="Times New Roman" w:eastAsia="Times New Roman" w:hAnsi="Times New Roman"/>
                <w:szCs w:val="20"/>
              </w:rPr>
            </w:pPr>
            <w:r w:rsidRPr="00922172">
              <w:rPr>
                <w:rFonts w:ascii="Times New Roman" w:eastAsia="Times New Roman" w:hAnsi="Times New Roman"/>
                <w:szCs w:val="20"/>
              </w:rPr>
              <w:t>WAZ</w:t>
            </w:r>
          </w:p>
        </w:tc>
        <w:tc>
          <w:tcPr>
            <w:tcW w:w="2151" w:type="dxa"/>
            <w:shd w:val="clear" w:color="auto" w:fill="auto"/>
            <w:noWrap/>
            <w:vAlign w:val="bottom"/>
          </w:tcPr>
          <w:p w14:paraId="239FE7E3" w14:textId="3A9C3E30" w:rsidR="005C13FF" w:rsidRPr="005C13FF" w:rsidRDefault="005C13FF" w:rsidP="005C13FF">
            <w:pPr>
              <w:spacing w:line="240" w:lineRule="auto"/>
              <w:jc w:val="center"/>
              <w:rPr>
                <w:rFonts w:ascii="Times New Roman" w:eastAsia="Times New Roman" w:hAnsi="Times New Roman" w:cs="Times New Roman"/>
              </w:rPr>
            </w:pPr>
            <w:r w:rsidRPr="005C13FF">
              <w:rPr>
                <w:rFonts w:ascii="Times New Roman" w:hAnsi="Times New Roman" w:cs="Times New Roman"/>
              </w:rPr>
              <w:t>0.47 (0.29, 0.65)</w:t>
            </w:r>
          </w:p>
        </w:tc>
        <w:tc>
          <w:tcPr>
            <w:tcW w:w="2041" w:type="dxa"/>
            <w:shd w:val="clear" w:color="auto" w:fill="auto"/>
            <w:noWrap/>
          </w:tcPr>
          <w:p w14:paraId="488FBF1D" w14:textId="57F5CBF3" w:rsidR="005C13FF" w:rsidRPr="005C13FF" w:rsidRDefault="005C13FF" w:rsidP="005C13FF">
            <w:pPr>
              <w:spacing w:line="240" w:lineRule="auto"/>
              <w:jc w:val="center"/>
              <w:rPr>
                <w:rFonts w:ascii="Times New Roman" w:eastAsia="Times New Roman" w:hAnsi="Times New Roman" w:cs="Times New Roman"/>
              </w:rPr>
            </w:pPr>
            <w:r w:rsidRPr="005C13FF">
              <w:rPr>
                <w:rFonts w:ascii="Times New Roman" w:hAnsi="Times New Roman" w:cs="Times New Roman"/>
              </w:rPr>
              <w:t>0.15 (-0.19, 0.5</w:t>
            </w:r>
            <w:r w:rsidR="00C93FA8">
              <w:rPr>
                <w:rFonts w:ascii="Times New Roman" w:hAnsi="Times New Roman" w:cs="Times New Roman"/>
              </w:rPr>
              <w:t>0</w:t>
            </w:r>
            <w:r w:rsidRPr="005C13FF">
              <w:rPr>
                <w:rFonts w:ascii="Times New Roman" w:hAnsi="Times New Roman" w:cs="Times New Roman"/>
              </w:rPr>
              <w:t>)</w:t>
            </w:r>
          </w:p>
        </w:tc>
        <w:tc>
          <w:tcPr>
            <w:tcW w:w="2082" w:type="dxa"/>
            <w:shd w:val="clear" w:color="auto" w:fill="auto"/>
            <w:noWrap/>
            <w:vAlign w:val="bottom"/>
          </w:tcPr>
          <w:p w14:paraId="4DA39898" w14:textId="4E3EA22F" w:rsidR="005C13FF" w:rsidRPr="005C13FF" w:rsidRDefault="005C13FF" w:rsidP="005C13FF">
            <w:pPr>
              <w:spacing w:line="240" w:lineRule="auto"/>
              <w:jc w:val="center"/>
              <w:rPr>
                <w:rFonts w:ascii="Times New Roman" w:eastAsia="Times New Roman" w:hAnsi="Times New Roman" w:cs="Times New Roman"/>
              </w:rPr>
            </w:pPr>
            <w:r w:rsidRPr="005C13FF">
              <w:rPr>
                <w:rFonts w:ascii="Times New Roman" w:hAnsi="Times New Roman" w:cs="Times New Roman"/>
              </w:rPr>
              <w:t>0.05 (-0.35, 0.46)</w:t>
            </w:r>
          </w:p>
        </w:tc>
        <w:tc>
          <w:tcPr>
            <w:tcW w:w="2160" w:type="dxa"/>
            <w:shd w:val="clear" w:color="auto" w:fill="auto"/>
            <w:noWrap/>
            <w:vAlign w:val="bottom"/>
          </w:tcPr>
          <w:p w14:paraId="1821EFFD" w14:textId="386C6C7A" w:rsidR="005C13FF" w:rsidRPr="005C13FF" w:rsidRDefault="005C13FF" w:rsidP="005C13FF">
            <w:pPr>
              <w:spacing w:line="240" w:lineRule="auto"/>
              <w:jc w:val="center"/>
              <w:rPr>
                <w:rFonts w:ascii="Times New Roman" w:eastAsia="Times New Roman" w:hAnsi="Times New Roman" w:cs="Times New Roman"/>
              </w:rPr>
            </w:pPr>
            <w:r w:rsidRPr="005C13FF">
              <w:rPr>
                <w:rFonts w:ascii="Times New Roman" w:hAnsi="Times New Roman" w:cs="Times New Roman"/>
              </w:rPr>
              <w:t>-0.11 (-0.38, 0.16)</w:t>
            </w:r>
          </w:p>
        </w:tc>
      </w:tr>
    </w:tbl>
    <w:p w14:paraId="6FECFBDB" w14:textId="72B03576" w:rsidR="009401BC" w:rsidRDefault="009401BC" w:rsidP="009401BC">
      <w:pPr>
        <w:rPr>
          <w:rFonts w:ascii="Times New Roman" w:hAnsi="Times New Roman"/>
        </w:rPr>
      </w:pPr>
    </w:p>
    <w:p w14:paraId="1B3FF525" w14:textId="77777777" w:rsidR="00752026" w:rsidRPr="009C74EE" w:rsidRDefault="00752026" w:rsidP="00752026">
      <w:pPr>
        <w:rPr>
          <w:rFonts w:ascii="Times New Roman" w:hAnsi="Times New Roman"/>
        </w:rPr>
      </w:pPr>
      <w:r w:rsidRPr="009C74EE">
        <w:rPr>
          <w:rFonts w:ascii="Times New Roman" w:hAnsi="Times New Roman"/>
        </w:rPr>
        <w:t>*Minimally adjusted model included a covariate for urban/rural residence (randomization scheme) and accounted for clustering</w:t>
      </w:r>
    </w:p>
    <w:p w14:paraId="7FAC48AE" w14:textId="77777777" w:rsidR="00752026" w:rsidRPr="00922172" w:rsidRDefault="00752026" w:rsidP="00752026">
      <w:pPr>
        <w:rPr>
          <w:rFonts w:ascii="Times New Roman" w:hAnsi="Times New Roman" w:cs="Times New Roman"/>
        </w:rPr>
      </w:pPr>
      <w:r w:rsidRPr="009C74EE">
        <w:rPr>
          <w:rFonts w:ascii="Times New Roman" w:hAnsi="Times New Roman"/>
        </w:rPr>
        <w:t>**Multivariate model adjusted included covariates for urban/rural residence (randomization scheme), baseline household wealth quintile, household having access to an improved latrine, maternal education, parity, social support, CKCDI, child sex, and child age at assessment and accounted for clustering</w:t>
      </w:r>
    </w:p>
    <w:p w14:paraId="6F9EB508" w14:textId="3693DB02" w:rsidR="009C74EE" w:rsidRDefault="009C74EE" w:rsidP="009401BC">
      <w:pPr>
        <w:rPr>
          <w:rFonts w:ascii="Times New Roman" w:hAnsi="Times New Roman" w:cs="Times New Roman"/>
        </w:rPr>
      </w:pPr>
    </w:p>
    <w:p w14:paraId="6145B32B" w14:textId="49F7517C" w:rsidR="009C74EE" w:rsidRDefault="009C74EE" w:rsidP="009401BC">
      <w:pPr>
        <w:rPr>
          <w:rFonts w:ascii="Times New Roman" w:hAnsi="Times New Roman" w:cs="Times New Roman"/>
        </w:rPr>
      </w:pPr>
    </w:p>
    <w:p w14:paraId="2FFDEC39" w14:textId="77777777" w:rsidR="009C74EE" w:rsidRPr="00922172" w:rsidRDefault="009C74EE" w:rsidP="009401BC">
      <w:pPr>
        <w:rPr>
          <w:rFonts w:ascii="Times New Roman" w:hAnsi="Times New Roman" w:cs="Times New Roman"/>
        </w:rPr>
      </w:pPr>
    </w:p>
    <w:p w14:paraId="6222734B" w14:textId="0E805196" w:rsidR="000B53CD" w:rsidRDefault="000B53CD" w:rsidP="009401BC">
      <w:pPr>
        <w:rPr>
          <w:rFonts w:ascii="Times New Roman" w:hAnsi="Times New Roman" w:cs="Times New Roman"/>
        </w:rPr>
      </w:pPr>
    </w:p>
    <w:p w14:paraId="6BC6A4DB" w14:textId="62DD84E9" w:rsidR="000B53CD" w:rsidRDefault="000B53CD" w:rsidP="009401BC">
      <w:pPr>
        <w:rPr>
          <w:rFonts w:ascii="Times New Roman" w:hAnsi="Times New Roman" w:cs="Times New Roman"/>
        </w:rPr>
      </w:pPr>
    </w:p>
    <w:p w14:paraId="6740CEF6" w14:textId="3C5097EC" w:rsidR="00A52278" w:rsidRDefault="00A52278" w:rsidP="009401BC">
      <w:pPr>
        <w:rPr>
          <w:rFonts w:ascii="Times New Roman" w:hAnsi="Times New Roman" w:cs="Times New Roman"/>
        </w:rPr>
      </w:pPr>
    </w:p>
    <w:p w14:paraId="7AE1096E" w14:textId="77777777" w:rsidR="00A52278" w:rsidRDefault="00A52278" w:rsidP="009401BC">
      <w:pPr>
        <w:rPr>
          <w:rFonts w:ascii="Times New Roman" w:hAnsi="Times New Roman" w:cs="Times New Roman"/>
        </w:rPr>
      </w:pPr>
    </w:p>
    <w:p w14:paraId="1F78BF27" w14:textId="77777777" w:rsidR="00EC7AA6" w:rsidRPr="00922172" w:rsidRDefault="00EC7AA6" w:rsidP="00EC7AA6">
      <w:pPr>
        <w:rPr>
          <w:rFonts w:ascii="Times New Roman" w:hAnsi="Times New Roman" w:cs="Times New Roman"/>
          <w:b/>
        </w:rPr>
      </w:pPr>
    </w:p>
    <w:p w14:paraId="7649FB87" w14:textId="35CAD451" w:rsidR="00EC7AA6" w:rsidRPr="00922172" w:rsidRDefault="008E1692" w:rsidP="00EC7AA6">
      <w:pPr>
        <w:rPr>
          <w:rFonts w:ascii="Times New Roman" w:hAnsi="Times New Roman" w:cs="Times New Roman"/>
        </w:rPr>
      </w:pPr>
      <w:r>
        <w:rPr>
          <w:rFonts w:ascii="Times New Roman" w:hAnsi="Times New Roman" w:cs="Times New Roman"/>
          <w:b/>
        </w:rPr>
        <w:t>Supplemental</w:t>
      </w:r>
      <w:r w:rsidR="00EC7AA6" w:rsidRPr="00922172">
        <w:rPr>
          <w:rFonts w:ascii="Times New Roman" w:hAnsi="Times New Roman" w:cs="Times New Roman"/>
          <w:b/>
        </w:rPr>
        <w:t xml:space="preserve"> Table </w:t>
      </w:r>
      <w:r w:rsidR="00DE6FF2">
        <w:rPr>
          <w:rFonts w:ascii="Times New Roman" w:hAnsi="Times New Roman" w:cs="Times New Roman"/>
          <w:b/>
        </w:rPr>
        <w:t>1</w:t>
      </w:r>
      <w:r w:rsidR="007C5FBA">
        <w:rPr>
          <w:rFonts w:ascii="Times New Roman" w:hAnsi="Times New Roman" w:cs="Times New Roman"/>
          <w:b/>
        </w:rPr>
        <w:t>6</w:t>
      </w:r>
      <w:r w:rsidR="00EC7AA6" w:rsidRPr="00922172">
        <w:rPr>
          <w:rFonts w:ascii="Times New Roman" w:hAnsi="Times New Roman" w:cs="Times New Roman"/>
        </w:rPr>
        <w:t>. Ef</w:t>
      </w:r>
      <w:r w:rsidR="000B53CD">
        <w:rPr>
          <w:rFonts w:ascii="Times New Roman" w:hAnsi="Times New Roman" w:cs="Times New Roman"/>
        </w:rPr>
        <w:t xml:space="preserve">fect modification of CHW and CHW+CCT interventions </w:t>
      </w:r>
      <w:r w:rsidR="00EC7AA6" w:rsidRPr="00922172">
        <w:rPr>
          <w:rFonts w:ascii="Times New Roman" w:hAnsi="Times New Roman" w:cs="Times New Roman"/>
        </w:rPr>
        <w:t>on</w:t>
      </w:r>
      <w:r w:rsidR="00EE4A6F">
        <w:rPr>
          <w:rFonts w:ascii="Times New Roman" w:hAnsi="Times New Roman" w:cs="Times New Roman"/>
        </w:rPr>
        <w:t xml:space="preserve"> anthropometric </w:t>
      </w:r>
      <w:r w:rsidR="00EC7AA6" w:rsidRPr="00922172">
        <w:rPr>
          <w:rFonts w:ascii="Times New Roman" w:hAnsi="Times New Roman" w:cs="Times New Roman"/>
        </w:rPr>
        <w:t>outcomes by pre-defined</w:t>
      </w:r>
      <w:r w:rsidR="000B53CD">
        <w:rPr>
          <w:rFonts w:ascii="Times New Roman" w:hAnsi="Times New Roman" w:cs="Times New Roman"/>
        </w:rPr>
        <w:t xml:space="preserve"> baseline</w:t>
      </w:r>
      <w:r w:rsidR="00EC7AA6" w:rsidRPr="00922172">
        <w:rPr>
          <w:rFonts w:ascii="Times New Roman" w:hAnsi="Times New Roman" w:cs="Times New Roman"/>
        </w:rPr>
        <w:t xml:space="preserve"> factors, </w:t>
      </w:r>
      <w:r w:rsidR="000D3101">
        <w:rPr>
          <w:rFonts w:ascii="Times New Roman" w:hAnsi="Times New Roman" w:cs="Times New Roman"/>
        </w:rPr>
        <w:t>multivariable</w:t>
      </w:r>
      <w:r w:rsidR="00EC7AA6" w:rsidRPr="00922172">
        <w:rPr>
          <w:rFonts w:ascii="Times New Roman" w:hAnsi="Times New Roman" w:cs="Times New Roman"/>
        </w:rPr>
        <w:t xml:space="preserve"> adjusted</w:t>
      </w:r>
    </w:p>
    <w:tbl>
      <w:tblPr>
        <w:tblW w:w="15016" w:type="dxa"/>
        <w:tblInd w:w="-342" w:type="dxa"/>
        <w:tblLook w:val="04A0" w:firstRow="1" w:lastRow="0" w:firstColumn="1" w:lastColumn="0" w:noHBand="0" w:noVBand="1"/>
      </w:tblPr>
      <w:tblGrid>
        <w:gridCol w:w="4088"/>
        <w:gridCol w:w="1760"/>
        <w:gridCol w:w="1760"/>
        <w:gridCol w:w="1840"/>
        <w:gridCol w:w="1840"/>
        <w:gridCol w:w="1847"/>
        <w:gridCol w:w="1881"/>
      </w:tblGrid>
      <w:tr w:rsidR="00EC7AA6" w:rsidRPr="00922172" w14:paraId="6F82A412" w14:textId="77777777" w:rsidTr="00B72B0A">
        <w:trPr>
          <w:trHeight w:val="270"/>
        </w:trPr>
        <w:tc>
          <w:tcPr>
            <w:tcW w:w="4088" w:type="dxa"/>
            <w:tcBorders>
              <w:top w:val="nil"/>
              <w:left w:val="nil"/>
              <w:bottom w:val="double" w:sz="6" w:space="0" w:color="auto"/>
              <w:right w:val="nil"/>
            </w:tcBorders>
            <w:shd w:val="clear" w:color="auto" w:fill="auto"/>
            <w:noWrap/>
            <w:vAlign w:val="bottom"/>
            <w:hideMark/>
          </w:tcPr>
          <w:p w14:paraId="0F436B5F" w14:textId="77777777" w:rsidR="00EC7AA6" w:rsidRPr="00922172" w:rsidRDefault="00EC7AA6" w:rsidP="00B72B0A">
            <w:pPr>
              <w:spacing w:after="0" w:line="240" w:lineRule="auto"/>
              <w:rPr>
                <w:rFonts w:ascii="Times New Roman" w:eastAsia="Times New Roman" w:hAnsi="Times New Roman" w:cs="Times New Roman"/>
                <w:b/>
                <w:bCs/>
                <w:sz w:val="20"/>
                <w:szCs w:val="20"/>
              </w:rPr>
            </w:pPr>
            <w:r w:rsidRPr="00922172">
              <w:rPr>
                <w:rFonts w:ascii="Times New Roman" w:eastAsia="Times New Roman" w:hAnsi="Times New Roman" w:cs="Times New Roman"/>
                <w:b/>
                <w:bCs/>
                <w:sz w:val="20"/>
                <w:szCs w:val="20"/>
              </w:rPr>
              <w:t> </w:t>
            </w:r>
          </w:p>
        </w:tc>
        <w:tc>
          <w:tcPr>
            <w:tcW w:w="3520" w:type="dxa"/>
            <w:gridSpan w:val="2"/>
            <w:tcBorders>
              <w:top w:val="nil"/>
              <w:left w:val="single" w:sz="4" w:space="0" w:color="auto"/>
              <w:bottom w:val="double" w:sz="6" w:space="0" w:color="auto"/>
              <w:right w:val="single" w:sz="4" w:space="0" w:color="000000"/>
            </w:tcBorders>
            <w:shd w:val="clear" w:color="auto" w:fill="auto"/>
            <w:noWrap/>
            <w:vAlign w:val="bottom"/>
            <w:hideMark/>
          </w:tcPr>
          <w:p w14:paraId="287AE2C5" w14:textId="2F30F68E" w:rsidR="00EC7AA6" w:rsidRPr="00922172" w:rsidRDefault="000771E0" w:rsidP="00B72B0A">
            <w:pPr>
              <w:spacing w:after="0" w:line="240" w:lineRule="auto"/>
              <w:jc w:val="center"/>
              <w:rPr>
                <w:rFonts w:ascii="Times New Roman" w:eastAsia="Times New Roman" w:hAnsi="Times New Roman" w:cs="Times New Roman"/>
                <w:b/>
                <w:bCs/>
                <w:sz w:val="20"/>
                <w:szCs w:val="20"/>
              </w:rPr>
            </w:pPr>
            <w:r w:rsidRPr="00922172">
              <w:rPr>
                <w:rFonts w:ascii="Times New Roman" w:eastAsia="Times New Roman" w:hAnsi="Times New Roman" w:cs="Times New Roman"/>
                <w:b/>
                <w:bCs/>
                <w:sz w:val="20"/>
                <w:szCs w:val="20"/>
              </w:rPr>
              <w:t>LAZ/HAZ</w:t>
            </w:r>
            <w:r w:rsidR="00EC7AA6" w:rsidRPr="00922172">
              <w:rPr>
                <w:rFonts w:ascii="Times New Roman" w:eastAsia="Times New Roman" w:hAnsi="Times New Roman" w:cs="Times New Roman"/>
                <w:b/>
                <w:bCs/>
                <w:sz w:val="20"/>
                <w:szCs w:val="20"/>
              </w:rPr>
              <w:t>*</w:t>
            </w:r>
          </w:p>
        </w:tc>
        <w:tc>
          <w:tcPr>
            <w:tcW w:w="3680" w:type="dxa"/>
            <w:gridSpan w:val="2"/>
            <w:tcBorders>
              <w:top w:val="nil"/>
              <w:left w:val="nil"/>
              <w:bottom w:val="double" w:sz="6" w:space="0" w:color="auto"/>
              <w:right w:val="single" w:sz="4" w:space="0" w:color="000000"/>
            </w:tcBorders>
            <w:shd w:val="clear" w:color="auto" w:fill="auto"/>
            <w:noWrap/>
            <w:vAlign w:val="bottom"/>
            <w:hideMark/>
          </w:tcPr>
          <w:p w14:paraId="0D5A6F72" w14:textId="44AC631B" w:rsidR="00EC7AA6" w:rsidRPr="00922172" w:rsidRDefault="000771E0" w:rsidP="00B72B0A">
            <w:pPr>
              <w:spacing w:after="0" w:line="240" w:lineRule="auto"/>
              <w:jc w:val="center"/>
              <w:rPr>
                <w:rFonts w:ascii="Times New Roman" w:eastAsia="Times New Roman" w:hAnsi="Times New Roman" w:cs="Times New Roman"/>
                <w:b/>
                <w:bCs/>
                <w:sz w:val="20"/>
                <w:szCs w:val="20"/>
              </w:rPr>
            </w:pPr>
            <w:r w:rsidRPr="00922172">
              <w:rPr>
                <w:rFonts w:ascii="Times New Roman" w:eastAsia="Times New Roman" w:hAnsi="Times New Roman" w:cs="Times New Roman"/>
                <w:b/>
                <w:bCs/>
                <w:sz w:val="20"/>
                <w:szCs w:val="20"/>
              </w:rPr>
              <w:t>WAZ</w:t>
            </w:r>
            <w:r w:rsidR="00EC7AA6" w:rsidRPr="00922172">
              <w:rPr>
                <w:rFonts w:ascii="Times New Roman" w:eastAsia="Times New Roman" w:hAnsi="Times New Roman" w:cs="Times New Roman"/>
                <w:b/>
                <w:bCs/>
                <w:sz w:val="20"/>
                <w:szCs w:val="20"/>
              </w:rPr>
              <w:t>*</w:t>
            </w:r>
          </w:p>
        </w:tc>
        <w:tc>
          <w:tcPr>
            <w:tcW w:w="3728" w:type="dxa"/>
            <w:gridSpan w:val="2"/>
            <w:tcBorders>
              <w:top w:val="nil"/>
              <w:left w:val="nil"/>
              <w:bottom w:val="double" w:sz="6" w:space="0" w:color="auto"/>
              <w:right w:val="nil"/>
            </w:tcBorders>
            <w:shd w:val="clear" w:color="auto" w:fill="auto"/>
            <w:noWrap/>
            <w:vAlign w:val="bottom"/>
            <w:hideMark/>
          </w:tcPr>
          <w:p w14:paraId="61720DA7" w14:textId="5E42AEE6" w:rsidR="00EC7AA6" w:rsidRPr="00922172" w:rsidRDefault="000771E0" w:rsidP="00B72B0A">
            <w:pPr>
              <w:spacing w:after="0" w:line="240" w:lineRule="auto"/>
              <w:jc w:val="center"/>
              <w:rPr>
                <w:rFonts w:ascii="Times New Roman" w:eastAsia="Times New Roman" w:hAnsi="Times New Roman" w:cs="Times New Roman"/>
                <w:b/>
                <w:bCs/>
                <w:sz w:val="20"/>
                <w:szCs w:val="20"/>
              </w:rPr>
            </w:pPr>
            <w:r w:rsidRPr="00922172">
              <w:rPr>
                <w:rFonts w:ascii="Times New Roman" w:eastAsia="Times New Roman" w:hAnsi="Times New Roman" w:cs="Times New Roman"/>
                <w:b/>
                <w:bCs/>
                <w:sz w:val="20"/>
                <w:szCs w:val="20"/>
              </w:rPr>
              <w:t>WHZ</w:t>
            </w:r>
            <w:r w:rsidR="00EC7AA6" w:rsidRPr="00922172">
              <w:rPr>
                <w:rFonts w:ascii="Times New Roman" w:eastAsia="Times New Roman" w:hAnsi="Times New Roman" w:cs="Times New Roman"/>
                <w:b/>
                <w:bCs/>
                <w:sz w:val="20"/>
                <w:szCs w:val="20"/>
              </w:rPr>
              <w:t>*</w:t>
            </w:r>
          </w:p>
        </w:tc>
      </w:tr>
      <w:tr w:rsidR="00EC7AA6" w:rsidRPr="00922172" w14:paraId="244D0101" w14:textId="77777777" w:rsidTr="00B72B0A">
        <w:trPr>
          <w:trHeight w:val="1035"/>
        </w:trPr>
        <w:tc>
          <w:tcPr>
            <w:tcW w:w="4088" w:type="dxa"/>
            <w:tcBorders>
              <w:top w:val="double" w:sz="6" w:space="0" w:color="auto"/>
              <w:left w:val="nil"/>
              <w:bottom w:val="single" w:sz="4" w:space="0" w:color="auto"/>
              <w:right w:val="nil"/>
            </w:tcBorders>
            <w:shd w:val="clear" w:color="auto" w:fill="auto"/>
            <w:vAlign w:val="center"/>
            <w:hideMark/>
          </w:tcPr>
          <w:p w14:paraId="01DD2FAB" w14:textId="77777777" w:rsidR="00EC7AA6" w:rsidRPr="00922172" w:rsidRDefault="00EC7AA6" w:rsidP="00B72B0A">
            <w:pPr>
              <w:spacing w:after="0" w:line="240" w:lineRule="auto"/>
              <w:rPr>
                <w:rFonts w:ascii="Times New Roman" w:eastAsia="Times New Roman" w:hAnsi="Times New Roman" w:cs="Times New Roman"/>
                <w:b/>
                <w:bCs/>
                <w:sz w:val="20"/>
                <w:szCs w:val="20"/>
              </w:rPr>
            </w:pPr>
            <w:r w:rsidRPr="00922172">
              <w:rPr>
                <w:rFonts w:ascii="Times New Roman" w:eastAsia="Times New Roman" w:hAnsi="Times New Roman" w:cs="Times New Roman"/>
                <w:b/>
                <w:bCs/>
                <w:sz w:val="20"/>
                <w:szCs w:val="20"/>
              </w:rPr>
              <w:t> </w:t>
            </w:r>
          </w:p>
        </w:tc>
        <w:tc>
          <w:tcPr>
            <w:tcW w:w="1760" w:type="dxa"/>
            <w:tcBorders>
              <w:top w:val="nil"/>
              <w:left w:val="single" w:sz="4" w:space="0" w:color="auto"/>
              <w:bottom w:val="single" w:sz="4" w:space="0" w:color="auto"/>
              <w:right w:val="nil"/>
            </w:tcBorders>
            <w:shd w:val="clear" w:color="auto" w:fill="auto"/>
            <w:vAlign w:val="center"/>
            <w:hideMark/>
          </w:tcPr>
          <w:p w14:paraId="1D7A609B" w14:textId="77777777" w:rsidR="00EC7AA6" w:rsidRPr="00922172" w:rsidRDefault="00EC7AA6" w:rsidP="00B72B0A">
            <w:pPr>
              <w:spacing w:after="0" w:line="240" w:lineRule="auto"/>
              <w:jc w:val="center"/>
              <w:rPr>
                <w:rFonts w:ascii="Times New Roman" w:eastAsia="Times New Roman" w:hAnsi="Times New Roman" w:cs="Times New Roman"/>
                <w:b/>
                <w:bCs/>
                <w:sz w:val="20"/>
                <w:szCs w:val="20"/>
              </w:rPr>
            </w:pPr>
            <w:r w:rsidRPr="00922172">
              <w:rPr>
                <w:rFonts w:ascii="Times New Roman" w:eastAsia="Times New Roman" w:hAnsi="Times New Roman" w:cs="Times New Roman"/>
                <w:b/>
                <w:bCs/>
                <w:sz w:val="20"/>
                <w:szCs w:val="20"/>
              </w:rPr>
              <w:t>CHW vs. Control                Mean Difference (95% CI)</w:t>
            </w:r>
          </w:p>
        </w:tc>
        <w:tc>
          <w:tcPr>
            <w:tcW w:w="1760" w:type="dxa"/>
            <w:tcBorders>
              <w:top w:val="nil"/>
              <w:left w:val="nil"/>
              <w:bottom w:val="single" w:sz="4" w:space="0" w:color="auto"/>
              <w:right w:val="single" w:sz="4" w:space="0" w:color="auto"/>
            </w:tcBorders>
            <w:shd w:val="clear" w:color="auto" w:fill="auto"/>
            <w:vAlign w:val="center"/>
            <w:hideMark/>
          </w:tcPr>
          <w:p w14:paraId="7AD8D799" w14:textId="77777777" w:rsidR="00EC7AA6" w:rsidRPr="00922172" w:rsidRDefault="00EC7AA6" w:rsidP="00B72B0A">
            <w:pPr>
              <w:spacing w:after="0" w:line="240" w:lineRule="auto"/>
              <w:jc w:val="center"/>
              <w:rPr>
                <w:rFonts w:ascii="Times New Roman" w:eastAsia="Times New Roman" w:hAnsi="Times New Roman" w:cs="Times New Roman"/>
                <w:b/>
                <w:bCs/>
                <w:sz w:val="20"/>
                <w:szCs w:val="20"/>
              </w:rPr>
            </w:pPr>
            <w:r w:rsidRPr="00922172">
              <w:rPr>
                <w:rFonts w:ascii="Times New Roman" w:eastAsia="Times New Roman" w:hAnsi="Times New Roman" w:cs="Times New Roman"/>
                <w:b/>
                <w:bCs/>
                <w:sz w:val="20"/>
                <w:szCs w:val="20"/>
              </w:rPr>
              <w:t>CHW+CCT vs. Control            Mean Difference (95% CI)</w:t>
            </w:r>
          </w:p>
        </w:tc>
        <w:tc>
          <w:tcPr>
            <w:tcW w:w="1840" w:type="dxa"/>
            <w:tcBorders>
              <w:top w:val="nil"/>
              <w:left w:val="nil"/>
              <w:bottom w:val="single" w:sz="4" w:space="0" w:color="auto"/>
              <w:right w:val="nil"/>
            </w:tcBorders>
            <w:shd w:val="clear" w:color="auto" w:fill="auto"/>
            <w:vAlign w:val="center"/>
            <w:hideMark/>
          </w:tcPr>
          <w:p w14:paraId="6BD40FC0" w14:textId="77777777" w:rsidR="00EC7AA6" w:rsidRPr="00922172" w:rsidRDefault="00EC7AA6" w:rsidP="00B72B0A">
            <w:pPr>
              <w:spacing w:after="0" w:line="240" w:lineRule="auto"/>
              <w:jc w:val="center"/>
              <w:rPr>
                <w:rFonts w:ascii="Times New Roman" w:eastAsia="Times New Roman" w:hAnsi="Times New Roman" w:cs="Times New Roman"/>
                <w:b/>
                <w:bCs/>
                <w:sz w:val="20"/>
                <w:szCs w:val="20"/>
              </w:rPr>
            </w:pPr>
            <w:r w:rsidRPr="00922172">
              <w:rPr>
                <w:rFonts w:ascii="Times New Roman" w:eastAsia="Times New Roman" w:hAnsi="Times New Roman" w:cs="Times New Roman"/>
                <w:b/>
                <w:bCs/>
                <w:sz w:val="20"/>
                <w:szCs w:val="20"/>
              </w:rPr>
              <w:t>CHW vs. Control Mean Difference (95% CI)</w:t>
            </w:r>
          </w:p>
        </w:tc>
        <w:tc>
          <w:tcPr>
            <w:tcW w:w="1840" w:type="dxa"/>
            <w:tcBorders>
              <w:top w:val="nil"/>
              <w:left w:val="nil"/>
              <w:bottom w:val="single" w:sz="4" w:space="0" w:color="auto"/>
              <w:right w:val="single" w:sz="4" w:space="0" w:color="auto"/>
            </w:tcBorders>
            <w:shd w:val="clear" w:color="auto" w:fill="auto"/>
            <w:vAlign w:val="center"/>
            <w:hideMark/>
          </w:tcPr>
          <w:p w14:paraId="416D2CAA" w14:textId="77777777" w:rsidR="00EC7AA6" w:rsidRPr="00922172" w:rsidRDefault="00EC7AA6" w:rsidP="00B72B0A">
            <w:pPr>
              <w:spacing w:after="0" w:line="240" w:lineRule="auto"/>
              <w:jc w:val="center"/>
              <w:rPr>
                <w:rFonts w:ascii="Times New Roman" w:eastAsia="Times New Roman" w:hAnsi="Times New Roman" w:cs="Times New Roman"/>
                <w:b/>
                <w:bCs/>
                <w:sz w:val="20"/>
                <w:szCs w:val="20"/>
              </w:rPr>
            </w:pPr>
            <w:r w:rsidRPr="00922172">
              <w:rPr>
                <w:rFonts w:ascii="Times New Roman" w:eastAsia="Times New Roman" w:hAnsi="Times New Roman" w:cs="Times New Roman"/>
                <w:b/>
                <w:bCs/>
                <w:sz w:val="20"/>
                <w:szCs w:val="20"/>
              </w:rPr>
              <w:t>CHW+CCT vs. Control                       Mean Difference (95% CI)</w:t>
            </w:r>
          </w:p>
        </w:tc>
        <w:tc>
          <w:tcPr>
            <w:tcW w:w="1847" w:type="dxa"/>
            <w:tcBorders>
              <w:top w:val="nil"/>
              <w:left w:val="nil"/>
              <w:bottom w:val="single" w:sz="4" w:space="0" w:color="auto"/>
              <w:right w:val="nil"/>
            </w:tcBorders>
            <w:shd w:val="clear" w:color="auto" w:fill="auto"/>
            <w:vAlign w:val="center"/>
            <w:hideMark/>
          </w:tcPr>
          <w:p w14:paraId="14574F9A" w14:textId="77777777" w:rsidR="00EC7AA6" w:rsidRPr="00922172" w:rsidRDefault="00EC7AA6" w:rsidP="00B72B0A">
            <w:pPr>
              <w:spacing w:after="0" w:line="240" w:lineRule="auto"/>
              <w:jc w:val="center"/>
              <w:rPr>
                <w:rFonts w:ascii="Times New Roman" w:eastAsia="Times New Roman" w:hAnsi="Times New Roman" w:cs="Times New Roman"/>
                <w:b/>
                <w:bCs/>
                <w:sz w:val="20"/>
                <w:szCs w:val="20"/>
              </w:rPr>
            </w:pPr>
            <w:r w:rsidRPr="00922172">
              <w:rPr>
                <w:rFonts w:ascii="Times New Roman" w:eastAsia="Times New Roman" w:hAnsi="Times New Roman" w:cs="Times New Roman"/>
                <w:b/>
                <w:bCs/>
                <w:sz w:val="20"/>
                <w:szCs w:val="20"/>
              </w:rPr>
              <w:t>CHW vs. Control Mean Difference (95% CI)</w:t>
            </w:r>
          </w:p>
        </w:tc>
        <w:tc>
          <w:tcPr>
            <w:tcW w:w="1881" w:type="dxa"/>
            <w:tcBorders>
              <w:top w:val="nil"/>
              <w:left w:val="nil"/>
              <w:bottom w:val="single" w:sz="4" w:space="0" w:color="auto"/>
              <w:right w:val="nil"/>
            </w:tcBorders>
            <w:shd w:val="clear" w:color="auto" w:fill="auto"/>
            <w:vAlign w:val="center"/>
            <w:hideMark/>
          </w:tcPr>
          <w:p w14:paraId="74957240" w14:textId="77777777" w:rsidR="00EC7AA6" w:rsidRPr="00922172" w:rsidRDefault="00EC7AA6" w:rsidP="00B72B0A">
            <w:pPr>
              <w:spacing w:after="0" w:line="240" w:lineRule="auto"/>
              <w:jc w:val="center"/>
              <w:rPr>
                <w:rFonts w:ascii="Times New Roman" w:eastAsia="Times New Roman" w:hAnsi="Times New Roman" w:cs="Times New Roman"/>
                <w:b/>
                <w:bCs/>
                <w:sz w:val="20"/>
                <w:szCs w:val="20"/>
              </w:rPr>
            </w:pPr>
            <w:r w:rsidRPr="00922172">
              <w:rPr>
                <w:rFonts w:ascii="Times New Roman" w:eastAsia="Times New Roman" w:hAnsi="Times New Roman" w:cs="Times New Roman"/>
                <w:b/>
                <w:bCs/>
                <w:sz w:val="20"/>
                <w:szCs w:val="20"/>
              </w:rPr>
              <w:t>CHW+CCT vs. Control                       Mean Difference (95% CI)</w:t>
            </w:r>
          </w:p>
        </w:tc>
      </w:tr>
      <w:tr w:rsidR="00EC7AA6" w:rsidRPr="00922172" w14:paraId="0889AFE3" w14:textId="77777777" w:rsidTr="00B72B0A">
        <w:trPr>
          <w:trHeight w:val="255"/>
        </w:trPr>
        <w:tc>
          <w:tcPr>
            <w:tcW w:w="4088" w:type="dxa"/>
            <w:tcBorders>
              <w:top w:val="nil"/>
              <w:left w:val="nil"/>
              <w:bottom w:val="nil"/>
              <w:right w:val="single" w:sz="4" w:space="0" w:color="auto"/>
            </w:tcBorders>
            <w:shd w:val="clear" w:color="auto" w:fill="auto"/>
            <w:noWrap/>
            <w:vAlign w:val="bottom"/>
          </w:tcPr>
          <w:p w14:paraId="392C51AA" w14:textId="77777777" w:rsidR="00EC7AA6" w:rsidRPr="00922172" w:rsidRDefault="00EC7AA6" w:rsidP="00B72B0A">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Pregnancy status at trial enrollment</w:t>
            </w:r>
          </w:p>
        </w:tc>
        <w:tc>
          <w:tcPr>
            <w:tcW w:w="1760" w:type="dxa"/>
            <w:tcBorders>
              <w:top w:val="nil"/>
              <w:left w:val="single" w:sz="4" w:space="0" w:color="auto"/>
              <w:bottom w:val="nil"/>
              <w:right w:val="nil"/>
            </w:tcBorders>
            <w:shd w:val="clear" w:color="auto" w:fill="auto"/>
            <w:noWrap/>
            <w:vAlign w:val="bottom"/>
          </w:tcPr>
          <w:p w14:paraId="7445B97A" w14:textId="77777777" w:rsidR="00EC7AA6" w:rsidRPr="00922172" w:rsidRDefault="00EC7AA6" w:rsidP="00B72B0A">
            <w:pPr>
              <w:spacing w:after="0" w:line="240" w:lineRule="auto"/>
              <w:jc w:val="center"/>
              <w:rPr>
                <w:rFonts w:ascii="Times New Roman" w:eastAsia="Times New Roman" w:hAnsi="Times New Roman" w:cs="Times New Roman"/>
                <w:sz w:val="20"/>
                <w:szCs w:val="20"/>
              </w:rPr>
            </w:pPr>
          </w:p>
        </w:tc>
        <w:tc>
          <w:tcPr>
            <w:tcW w:w="1760" w:type="dxa"/>
            <w:tcBorders>
              <w:top w:val="nil"/>
              <w:left w:val="nil"/>
              <w:bottom w:val="nil"/>
              <w:right w:val="single" w:sz="4" w:space="0" w:color="auto"/>
            </w:tcBorders>
            <w:shd w:val="clear" w:color="auto" w:fill="auto"/>
            <w:noWrap/>
            <w:vAlign w:val="bottom"/>
          </w:tcPr>
          <w:p w14:paraId="31E96B8B" w14:textId="77777777" w:rsidR="00EC7AA6" w:rsidRPr="00922172" w:rsidRDefault="00EC7AA6" w:rsidP="00B72B0A">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tcPr>
          <w:p w14:paraId="62CF6E76" w14:textId="77777777" w:rsidR="00EC7AA6" w:rsidRPr="00922172" w:rsidRDefault="00EC7AA6" w:rsidP="00B72B0A">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single" w:sz="4" w:space="0" w:color="auto"/>
            </w:tcBorders>
            <w:shd w:val="clear" w:color="auto" w:fill="auto"/>
            <w:noWrap/>
            <w:vAlign w:val="bottom"/>
          </w:tcPr>
          <w:p w14:paraId="4ACDA332" w14:textId="77777777" w:rsidR="00EC7AA6" w:rsidRPr="00922172" w:rsidRDefault="00EC7AA6" w:rsidP="00B72B0A">
            <w:pPr>
              <w:spacing w:after="0" w:line="240" w:lineRule="auto"/>
              <w:jc w:val="cente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bottom"/>
          </w:tcPr>
          <w:p w14:paraId="4DFA9872" w14:textId="77777777" w:rsidR="00EC7AA6" w:rsidRPr="00922172" w:rsidRDefault="00EC7AA6" w:rsidP="00B72B0A">
            <w:pPr>
              <w:spacing w:after="0" w:line="240" w:lineRule="auto"/>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tcPr>
          <w:p w14:paraId="21B71ABE" w14:textId="77777777" w:rsidR="00EC7AA6" w:rsidRPr="00922172" w:rsidRDefault="00EC7AA6" w:rsidP="00B72B0A">
            <w:pPr>
              <w:spacing w:after="0" w:line="240" w:lineRule="auto"/>
              <w:jc w:val="center"/>
              <w:rPr>
                <w:rFonts w:ascii="Times New Roman" w:eastAsia="Times New Roman" w:hAnsi="Times New Roman" w:cs="Times New Roman"/>
                <w:sz w:val="20"/>
                <w:szCs w:val="20"/>
              </w:rPr>
            </w:pPr>
          </w:p>
        </w:tc>
      </w:tr>
      <w:tr w:rsidR="003A0EB5" w:rsidRPr="00922172" w14:paraId="1903B406" w14:textId="77777777" w:rsidTr="00B72B0A">
        <w:trPr>
          <w:trHeight w:val="255"/>
        </w:trPr>
        <w:tc>
          <w:tcPr>
            <w:tcW w:w="4088" w:type="dxa"/>
            <w:tcBorders>
              <w:top w:val="nil"/>
              <w:left w:val="nil"/>
              <w:bottom w:val="nil"/>
              <w:right w:val="single" w:sz="4" w:space="0" w:color="auto"/>
            </w:tcBorders>
            <w:shd w:val="clear" w:color="auto" w:fill="auto"/>
            <w:noWrap/>
            <w:vAlign w:val="bottom"/>
          </w:tcPr>
          <w:p w14:paraId="252D482C" w14:textId="53F3485C"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Not pregnant – Child &lt; 1 year </w:t>
            </w:r>
          </w:p>
        </w:tc>
        <w:tc>
          <w:tcPr>
            <w:tcW w:w="1760" w:type="dxa"/>
            <w:tcBorders>
              <w:top w:val="nil"/>
              <w:left w:val="nil"/>
              <w:bottom w:val="nil"/>
              <w:right w:val="nil"/>
            </w:tcBorders>
            <w:shd w:val="clear" w:color="auto" w:fill="auto"/>
            <w:noWrap/>
            <w:vAlign w:val="bottom"/>
          </w:tcPr>
          <w:p w14:paraId="55367602" w14:textId="1D2206F9"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0.75 (0.01, 1.50)</w:t>
            </w:r>
          </w:p>
        </w:tc>
        <w:tc>
          <w:tcPr>
            <w:tcW w:w="1760" w:type="dxa"/>
            <w:tcBorders>
              <w:top w:val="nil"/>
              <w:left w:val="nil"/>
              <w:bottom w:val="nil"/>
              <w:right w:val="single" w:sz="4" w:space="0" w:color="auto"/>
            </w:tcBorders>
            <w:shd w:val="clear" w:color="auto" w:fill="auto"/>
            <w:noWrap/>
            <w:vAlign w:val="bottom"/>
          </w:tcPr>
          <w:p w14:paraId="255A0325" w14:textId="6AD23401"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1.25 (0.60, 1.90)</w:t>
            </w:r>
          </w:p>
        </w:tc>
        <w:tc>
          <w:tcPr>
            <w:tcW w:w="1840" w:type="dxa"/>
            <w:tcBorders>
              <w:top w:val="nil"/>
              <w:left w:val="nil"/>
              <w:bottom w:val="nil"/>
              <w:right w:val="nil"/>
            </w:tcBorders>
            <w:shd w:val="clear" w:color="auto" w:fill="auto"/>
            <w:noWrap/>
            <w:vAlign w:val="bottom"/>
          </w:tcPr>
          <w:p w14:paraId="093762CF" w14:textId="01C2BB59"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0.21 (-0.03, 0.45)</w:t>
            </w:r>
          </w:p>
        </w:tc>
        <w:tc>
          <w:tcPr>
            <w:tcW w:w="1840" w:type="dxa"/>
            <w:tcBorders>
              <w:top w:val="nil"/>
              <w:left w:val="nil"/>
              <w:bottom w:val="nil"/>
              <w:right w:val="single" w:sz="4" w:space="0" w:color="auto"/>
            </w:tcBorders>
            <w:shd w:val="clear" w:color="auto" w:fill="auto"/>
            <w:noWrap/>
            <w:vAlign w:val="bottom"/>
          </w:tcPr>
          <w:p w14:paraId="2CD653CD" w14:textId="7C7208CB"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0.03 (-0.31, 0.37)</w:t>
            </w:r>
          </w:p>
        </w:tc>
        <w:tc>
          <w:tcPr>
            <w:tcW w:w="1847" w:type="dxa"/>
            <w:tcBorders>
              <w:top w:val="nil"/>
              <w:left w:val="nil"/>
              <w:bottom w:val="nil"/>
              <w:right w:val="nil"/>
            </w:tcBorders>
            <w:shd w:val="clear" w:color="auto" w:fill="auto"/>
            <w:noWrap/>
            <w:vAlign w:val="bottom"/>
          </w:tcPr>
          <w:p w14:paraId="3559A695" w14:textId="46A3018C"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-0.23 (-0.75, 0.29)</w:t>
            </w:r>
          </w:p>
        </w:tc>
        <w:tc>
          <w:tcPr>
            <w:tcW w:w="1881" w:type="dxa"/>
            <w:tcBorders>
              <w:top w:val="nil"/>
              <w:left w:val="nil"/>
              <w:bottom w:val="nil"/>
              <w:right w:val="nil"/>
            </w:tcBorders>
            <w:shd w:val="clear" w:color="auto" w:fill="auto"/>
            <w:noWrap/>
            <w:vAlign w:val="bottom"/>
          </w:tcPr>
          <w:p w14:paraId="4B586411" w14:textId="05E23163"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-0.85 (-1.37, -0.32)</w:t>
            </w:r>
          </w:p>
        </w:tc>
      </w:tr>
      <w:tr w:rsidR="003A0EB5" w:rsidRPr="00922172" w14:paraId="58B2511D" w14:textId="77777777" w:rsidTr="00B72B0A">
        <w:trPr>
          <w:trHeight w:val="255"/>
        </w:trPr>
        <w:tc>
          <w:tcPr>
            <w:tcW w:w="4088" w:type="dxa"/>
            <w:tcBorders>
              <w:top w:val="nil"/>
              <w:left w:val="nil"/>
              <w:bottom w:val="nil"/>
              <w:right w:val="single" w:sz="4" w:space="0" w:color="auto"/>
            </w:tcBorders>
            <w:shd w:val="clear" w:color="auto" w:fill="auto"/>
            <w:noWrap/>
            <w:vAlign w:val="bottom"/>
            <w:hideMark/>
          </w:tcPr>
          <w:p w14:paraId="3E1E0779" w14:textId="266977C8"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Pregnant</w:t>
            </w:r>
          </w:p>
        </w:tc>
        <w:tc>
          <w:tcPr>
            <w:tcW w:w="1760" w:type="dxa"/>
            <w:tcBorders>
              <w:top w:val="nil"/>
              <w:left w:val="nil"/>
              <w:bottom w:val="nil"/>
              <w:right w:val="nil"/>
            </w:tcBorders>
            <w:shd w:val="clear" w:color="auto" w:fill="auto"/>
            <w:noWrap/>
            <w:vAlign w:val="bottom"/>
          </w:tcPr>
          <w:p w14:paraId="211176C3" w14:textId="38002A4A"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1.37 (0.57, 2.16)</w:t>
            </w:r>
          </w:p>
        </w:tc>
        <w:tc>
          <w:tcPr>
            <w:tcW w:w="1760" w:type="dxa"/>
            <w:tcBorders>
              <w:top w:val="nil"/>
              <w:left w:val="nil"/>
              <w:bottom w:val="nil"/>
              <w:right w:val="single" w:sz="4" w:space="0" w:color="auto"/>
            </w:tcBorders>
            <w:shd w:val="clear" w:color="auto" w:fill="auto"/>
            <w:noWrap/>
            <w:vAlign w:val="bottom"/>
          </w:tcPr>
          <w:p w14:paraId="3605ED75" w14:textId="6DB4B3D8"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1.29 (0.33, 2.25)</w:t>
            </w:r>
          </w:p>
        </w:tc>
        <w:tc>
          <w:tcPr>
            <w:tcW w:w="1840" w:type="dxa"/>
            <w:tcBorders>
              <w:top w:val="nil"/>
              <w:left w:val="nil"/>
              <w:bottom w:val="nil"/>
              <w:right w:val="nil"/>
            </w:tcBorders>
            <w:shd w:val="clear" w:color="auto" w:fill="auto"/>
            <w:noWrap/>
            <w:vAlign w:val="bottom"/>
          </w:tcPr>
          <w:p w14:paraId="1C737A72" w14:textId="49A102A7"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0.37 (-0.11, 0.85)</w:t>
            </w:r>
          </w:p>
        </w:tc>
        <w:tc>
          <w:tcPr>
            <w:tcW w:w="1840" w:type="dxa"/>
            <w:tcBorders>
              <w:top w:val="nil"/>
              <w:left w:val="nil"/>
              <w:bottom w:val="nil"/>
              <w:right w:val="single" w:sz="4" w:space="0" w:color="auto"/>
            </w:tcBorders>
            <w:shd w:val="clear" w:color="auto" w:fill="auto"/>
            <w:noWrap/>
            <w:vAlign w:val="bottom"/>
          </w:tcPr>
          <w:p w14:paraId="152D3232" w14:textId="4240E7D2"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0.42 (0.21, 0.63)</w:t>
            </w:r>
          </w:p>
        </w:tc>
        <w:tc>
          <w:tcPr>
            <w:tcW w:w="1847" w:type="dxa"/>
            <w:tcBorders>
              <w:top w:val="nil"/>
              <w:left w:val="nil"/>
              <w:bottom w:val="nil"/>
              <w:right w:val="nil"/>
            </w:tcBorders>
            <w:shd w:val="clear" w:color="auto" w:fill="auto"/>
            <w:noWrap/>
            <w:vAlign w:val="bottom"/>
          </w:tcPr>
          <w:p w14:paraId="01EB6649" w14:textId="59253226"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-0.37 (-1.25, 0.51)</w:t>
            </w:r>
          </w:p>
        </w:tc>
        <w:tc>
          <w:tcPr>
            <w:tcW w:w="1881" w:type="dxa"/>
            <w:tcBorders>
              <w:top w:val="nil"/>
              <w:left w:val="nil"/>
              <w:bottom w:val="nil"/>
              <w:right w:val="nil"/>
            </w:tcBorders>
            <w:shd w:val="clear" w:color="auto" w:fill="auto"/>
            <w:noWrap/>
            <w:vAlign w:val="bottom"/>
          </w:tcPr>
          <w:p w14:paraId="3EBFA1E3" w14:textId="73716ECF"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-0.34 (-1.05, 0.37)</w:t>
            </w:r>
          </w:p>
        </w:tc>
      </w:tr>
      <w:tr w:rsidR="003A0EB5" w:rsidRPr="00922172" w14:paraId="75D04B5D" w14:textId="77777777" w:rsidTr="00B72B0A">
        <w:trPr>
          <w:trHeight w:val="255"/>
        </w:trPr>
        <w:tc>
          <w:tcPr>
            <w:tcW w:w="4088" w:type="dxa"/>
            <w:tcBorders>
              <w:top w:val="nil"/>
              <w:left w:val="nil"/>
              <w:bottom w:val="nil"/>
              <w:right w:val="single" w:sz="4" w:space="0" w:color="auto"/>
            </w:tcBorders>
            <w:shd w:val="clear" w:color="auto" w:fill="auto"/>
            <w:noWrap/>
            <w:vAlign w:val="bottom"/>
            <w:hideMark/>
          </w:tcPr>
          <w:p w14:paraId="4BDEB999" w14:textId="77777777"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p-value for interaction</w:t>
            </w:r>
          </w:p>
        </w:tc>
        <w:tc>
          <w:tcPr>
            <w:tcW w:w="1760" w:type="dxa"/>
            <w:tcBorders>
              <w:top w:val="nil"/>
              <w:left w:val="nil"/>
              <w:bottom w:val="nil"/>
              <w:right w:val="nil"/>
            </w:tcBorders>
            <w:shd w:val="clear" w:color="auto" w:fill="auto"/>
            <w:noWrap/>
            <w:vAlign w:val="bottom"/>
          </w:tcPr>
          <w:p w14:paraId="3A830A49" w14:textId="760C7373"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0.10</w:t>
            </w:r>
          </w:p>
        </w:tc>
        <w:tc>
          <w:tcPr>
            <w:tcW w:w="1760" w:type="dxa"/>
            <w:tcBorders>
              <w:top w:val="nil"/>
              <w:left w:val="nil"/>
              <w:bottom w:val="nil"/>
              <w:right w:val="single" w:sz="4" w:space="0" w:color="auto"/>
            </w:tcBorders>
            <w:shd w:val="clear" w:color="auto" w:fill="auto"/>
            <w:noWrap/>
            <w:vAlign w:val="bottom"/>
          </w:tcPr>
          <w:p w14:paraId="502E54FB" w14:textId="20693FD3"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0.92</w:t>
            </w:r>
          </w:p>
        </w:tc>
        <w:tc>
          <w:tcPr>
            <w:tcW w:w="1840" w:type="dxa"/>
            <w:tcBorders>
              <w:top w:val="nil"/>
              <w:left w:val="nil"/>
              <w:bottom w:val="nil"/>
              <w:right w:val="nil"/>
            </w:tcBorders>
            <w:shd w:val="clear" w:color="auto" w:fill="auto"/>
            <w:noWrap/>
            <w:vAlign w:val="bottom"/>
          </w:tcPr>
          <w:p w14:paraId="1C7EFF72" w14:textId="39A774AE"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0.44</w:t>
            </w:r>
          </w:p>
        </w:tc>
        <w:tc>
          <w:tcPr>
            <w:tcW w:w="1840" w:type="dxa"/>
            <w:tcBorders>
              <w:top w:val="nil"/>
              <w:left w:val="nil"/>
              <w:bottom w:val="nil"/>
              <w:right w:val="single" w:sz="4" w:space="0" w:color="auto"/>
            </w:tcBorders>
            <w:shd w:val="clear" w:color="auto" w:fill="auto"/>
            <w:noWrap/>
            <w:vAlign w:val="bottom"/>
          </w:tcPr>
          <w:p w14:paraId="4F1A7F39" w14:textId="6150A884"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0.0</w:t>
            </w:r>
            <w:r w:rsidR="00087CBA">
              <w:rPr>
                <w:rFonts w:ascii="Times New Roman" w:hAnsi="Times New Roman" w:cs="Times New Roman"/>
                <w:sz w:val="20"/>
                <w:szCs w:val="20"/>
              </w:rPr>
              <w:t>2</w:t>
            </w:r>
          </w:p>
        </w:tc>
        <w:tc>
          <w:tcPr>
            <w:tcW w:w="1847" w:type="dxa"/>
            <w:tcBorders>
              <w:top w:val="nil"/>
              <w:left w:val="nil"/>
              <w:bottom w:val="nil"/>
              <w:right w:val="nil"/>
            </w:tcBorders>
            <w:shd w:val="clear" w:color="auto" w:fill="auto"/>
            <w:noWrap/>
            <w:vAlign w:val="bottom"/>
          </w:tcPr>
          <w:p w14:paraId="468F7A22" w14:textId="01E1A01F"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0.77</w:t>
            </w:r>
          </w:p>
        </w:tc>
        <w:tc>
          <w:tcPr>
            <w:tcW w:w="1881" w:type="dxa"/>
            <w:tcBorders>
              <w:top w:val="nil"/>
              <w:left w:val="nil"/>
              <w:bottom w:val="nil"/>
              <w:right w:val="nil"/>
            </w:tcBorders>
            <w:shd w:val="clear" w:color="auto" w:fill="auto"/>
            <w:noWrap/>
            <w:vAlign w:val="bottom"/>
          </w:tcPr>
          <w:p w14:paraId="094D4EAF" w14:textId="6F9C0A0A"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0.21</w:t>
            </w:r>
          </w:p>
        </w:tc>
      </w:tr>
      <w:tr w:rsidR="00AB5DD7" w:rsidRPr="00922172" w14:paraId="2C794B51" w14:textId="77777777" w:rsidTr="00B72B0A">
        <w:trPr>
          <w:trHeight w:val="255"/>
        </w:trPr>
        <w:tc>
          <w:tcPr>
            <w:tcW w:w="4088" w:type="dxa"/>
            <w:tcBorders>
              <w:top w:val="nil"/>
              <w:left w:val="nil"/>
              <w:bottom w:val="nil"/>
              <w:right w:val="single" w:sz="4" w:space="0" w:color="auto"/>
            </w:tcBorders>
            <w:shd w:val="clear" w:color="auto" w:fill="auto"/>
            <w:noWrap/>
            <w:vAlign w:val="bottom"/>
          </w:tcPr>
          <w:p w14:paraId="52E82D0A" w14:textId="77777777" w:rsidR="00AB5DD7" w:rsidRPr="00922172" w:rsidRDefault="00AB5DD7" w:rsidP="00AB5DD7">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Maternal education</w:t>
            </w:r>
          </w:p>
        </w:tc>
        <w:tc>
          <w:tcPr>
            <w:tcW w:w="1760" w:type="dxa"/>
            <w:tcBorders>
              <w:top w:val="nil"/>
              <w:left w:val="single" w:sz="4" w:space="0" w:color="auto"/>
              <w:bottom w:val="nil"/>
              <w:right w:val="nil"/>
            </w:tcBorders>
            <w:shd w:val="clear" w:color="auto" w:fill="auto"/>
            <w:noWrap/>
            <w:vAlign w:val="bottom"/>
          </w:tcPr>
          <w:p w14:paraId="3014B505"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760" w:type="dxa"/>
            <w:tcBorders>
              <w:top w:val="nil"/>
              <w:left w:val="nil"/>
              <w:bottom w:val="nil"/>
              <w:right w:val="single" w:sz="4" w:space="0" w:color="auto"/>
            </w:tcBorders>
            <w:shd w:val="clear" w:color="auto" w:fill="auto"/>
            <w:noWrap/>
            <w:vAlign w:val="bottom"/>
          </w:tcPr>
          <w:p w14:paraId="2571593C"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tcPr>
          <w:p w14:paraId="0879132A"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single" w:sz="4" w:space="0" w:color="auto"/>
            </w:tcBorders>
            <w:shd w:val="clear" w:color="auto" w:fill="auto"/>
            <w:noWrap/>
            <w:vAlign w:val="bottom"/>
          </w:tcPr>
          <w:p w14:paraId="27E0E6DC"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bottom"/>
          </w:tcPr>
          <w:p w14:paraId="7A054D07"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tcPr>
          <w:p w14:paraId="3868EDD8"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r>
      <w:tr w:rsidR="003A0EB5" w:rsidRPr="00922172" w14:paraId="7B60BF47" w14:textId="77777777" w:rsidTr="00B72B0A">
        <w:trPr>
          <w:trHeight w:val="255"/>
        </w:trPr>
        <w:tc>
          <w:tcPr>
            <w:tcW w:w="4088" w:type="dxa"/>
            <w:tcBorders>
              <w:top w:val="nil"/>
              <w:left w:val="nil"/>
              <w:bottom w:val="nil"/>
              <w:right w:val="single" w:sz="4" w:space="0" w:color="auto"/>
            </w:tcBorders>
            <w:shd w:val="clear" w:color="auto" w:fill="auto"/>
            <w:noWrap/>
            <w:vAlign w:val="bottom"/>
            <w:hideMark/>
          </w:tcPr>
          <w:p w14:paraId="444B1FB8" w14:textId="77777777"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Less than secondary school</w:t>
            </w:r>
          </w:p>
        </w:tc>
        <w:tc>
          <w:tcPr>
            <w:tcW w:w="1760" w:type="dxa"/>
            <w:tcBorders>
              <w:top w:val="nil"/>
              <w:left w:val="nil"/>
              <w:bottom w:val="nil"/>
              <w:right w:val="nil"/>
            </w:tcBorders>
            <w:shd w:val="clear" w:color="auto" w:fill="auto"/>
            <w:noWrap/>
            <w:vAlign w:val="bottom"/>
          </w:tcPr>
          <w:p w14:paraId="110C9FA7" w14:textId="673CA61B"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1.00 (0.26, 1.74)</w:t>
            </w:r>
          </w:p>
        </w:tc>
        <w:tc>
          <w:tcPr>
            <w:tcW w:w="1760" w:type="dxa"/>
            <w:tcBorders>
              <w:top w:val="nil"/>
              <w:left w:val="nil"/>
              <w:bottom w:val="nil"/>
              <w:right w:val="single" w:sz="4" w:space="0" w:color="auto"/>
            </w:tcBorders>
            <w:shd w:val="clear" w:color="auto" w:fill="auto"/>
            <w:noWrap/>
            <w:vAlign w:val="bottom"/>
          </w:tcPr>
          <w:p w14:paraId="2C5579EC" w14:textId="236A4E66"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1.33 (0.66, 2.00)</w:t>
            </w:r>
          </w:p>
        </w:tc>
        <w:tc>
          <w:tcPr>
            <w:tcW w:w="1840" w:type="dxa"/>
            <w:tcBorders>
              <w:top w:val="nil"/>
              <w:left w:val="nil"/>
              <w:bottom w:val="nil"/>
              <w:right w:val="nil"/>
            </w:tcBorders>
            <w:shd w:val="clear" w:color="auto" w:fill="auto"/>
            <w:noWrap/>
            <w:vAlign w:val="bottom"/>
          </w:tcPr>
          <w:p w14:paraId="66332BAC" w14:textId="0C4FE38F"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0.28 (0.01, 0.55)</w:t>
            </w:r>
          </w:p>
        </w:tc>
        <w:tc>
          <w:tcPr>
            <w:tcW w:w="1840" w:type="dxa"/>
            <w:tcBorders>
              <w:top w:val="nil"/>
              <w:left w:val="nil"/>
              <w:bottom w:val="nil"/>
              <w:right w:val="single" w:sz="4" w:space="0" w:color="auto"/>
            </w:tcBorders>
            <w:shd w:val="clear" w:color="auto" w:fill="auto"/>
            <w:noWrap/>
            <w:vAlign w:val="bottom"/>
          </w:tcPr>
          <w:p w14:paraId="541F56A0" w14:textId="246CF6B5"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0.20 (-0.08, 0.48)</w:t>
            </w:r>
          </w:p>
        </w:tc>
        <w:tc>
          <w:tcPr>
            <w:tcW w:w="1847" w:type="dxa"/>
            <w:tcBorders>
              <w:top w:val="nil"/>
              <w:left w:val="nil"/>
              <w:bottom w:val="nil"/>
              <w:right w:val="nil"/>
            </w:tcBorders>
            <w:shd w:val="clear" w:color="auto" w:fill="auto"/>
            <w:noWrap/>
            <w:vAlign w:val="bottom"/>
          </w:tcPr>
          <w:p w14:paraId="514B1C9A" w14:textId="16DED2EE"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-0.28 (-0.78, 0.22)</w:t>
            </w:r>
          </w:p>
        </w:tc>
        <w:tc>
          <w:tcPr>
            <w:tcW w:w="1881" w:type="dxa"/>
            <w:tcBorders>
              <w:top w:val="nil"/>
              <w:left w:val="nil"/>
              <w:bottom w:val="nil"/>
              <w:right w:val="nil"/>
            </w:tcBorders>
            <w:shd w:val="clear" w:color="auto" w:fill="auto"/>
            <w:noWrap/>
            <w:vAlign w:val="bottom"/>
          </w:tcPr>
          <w:p w14:paraId="4995300A" w14:textId="4EA7272F"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-0.67 (-1.19, -0.14)</w:t>
            </w:r>
          </w:p>
        </w:tc>
      </w:tr>
      <w:tr w:rsidR="003A0EB5" w:rsidRPr="00922172" w14:paraId="66C7FD53" w14:textId="77777777" w:rsidTr="00B72B0A">
        <w:trPr>
          <w:trHeight w:val="255"/>
        </w:trPr>
        <w:tc>
          <w:tcPr>
            <w:tcW w:w="4088" w:type="dxa"/>
            <w:tcBorders>
              <w:top w:val="nil"/>
              <w:left w:val="nil"/>
              <w:bottom w:val="nil"/>
              <w:right w:val="single" w:sz="4" w:space="0" w:color="auto"/>
            </w:tcBorders>
            <w:shd w:val="clear" w:color="auto" w:fill="auto"/>
            <w:noWrap/>
            <w:vAlign w:val="bottom"/>
            <w:hideMark/>
          </w:tcPr>
          <w:p w14:paraId="49970A38" w14:textId="77777777"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Secondary school or greater</w:t>
            </w:r>
          </w:p>
        </w:tc>
        <w:tc>
          <w:tcPr>
            <w:tcW w:w="1760" w:type="dxa"/>
            <w:tcBorders>
              <w:top w:val="nil"/>
              <w:left w:val="nil"/>
              <w:bottom w:val="nil"/>
              <w:right w:val="nil"/>
            </w:tcBorders>
            <w:shd w:val="clear" w:color="auto" w:fill="auto"/>
            <w:noWrap/>
            <w:vAlign w:val="bottom"/>
          </w:tcPr>
          <w:p w14:paraId="426FD0E6" w14:textId="1CBD4782"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0.29 (-0.50, 1.07)</w:t>
            </w:r>
          </w:p>
        </w:tc>
        <w:tc>
          <w:tcPr>
            <w:tcW w:w="1760" w:type="dxa"/>
            <w:tcBorders>
              <w:top w:val="nil"/>
              <w:left w:val="nil"/>
              <w:bottom w:val="nil"/>
              <w:right w:val="single" w:sz="4" w:space="0" w:color="auto"/>
            </w:tcBorders>
            <w:shd w:val="clear" w:color="auto" w:fill="auto"/>
            <w:noWrap/>
            <w:vAlign w:val="bottom"/>
          </w:tcPr>
          <w:p w14:paraId="56ADD721" w14:textId="06A0EFEF"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0.80 (0.08, 1.51)</w:t>
            </w:r>
          </w:p>
        </w:tc>
        <w:tc>
          <w:tcPr>
            <w:tcW w:w="1840" w:type="dxa"/>
            <w:tcBorders>
              <w:top w:val="nil"/>
              <w:left w:val="nil"/>
              <w:bottom w:val="nil"/>
              <w:right w:val="nil"/>
            </w:tcBorders>
            <w:shd w:val="clear" w:color="auto" w:fill="auto"/>
            <w:noWrap/>
            <w:vAlign w:val="bottom"/>
          </w:tcPr>
          <w:p w14:paraId="6622E314" w14:textId="11CFD70B"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0.17 (-0.48, 0.81)</w:t>
            </w:r>
          </w:p>
        </w:tc>
        <w:tc>
          <w:tcPr>
            <w:tcW w:w="1840" w:type="dxa"/>
            <w:tcBorders>
              <w:top w:val="nil"/>
              <w:left w:val="nil"/>
              <w:bottom w:val="nil"/>
              <w:right w:val="single" w:sz="4" w:space="0" w:color="auto"/>
            </w:tcBorders>
            <w:shd w:val="clear" w:color="auto" w:fill="auto"/>
            <w:noWrap/>
            <w:vAlign w:val="bottom"/>
          </w:tcPr>
          <w:p w14:paraId="636E6B27" w14:textId="0341453D"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-0.10 (-0.73, 0.53)</w:t>
            </w:r>
          </w:p>
        </w:tc>
        <w:tc>
          <w:tcPr>
            <w:tcW w:w="1847" w:type="dxa"/>
            <w:tcBorders>
              <w:top w:val="nil"/>
              <w:left w:val="nil"/>
              <w:bottom w:val="nil"/>
              <w:right w:val="nil"/>
            </w:tcBorders>
            <w:shd w:val="clear" w:color="auto" w:fill="auto"/>
            <w:noWrap/>
            <w:vAlign w:val="bottom"/>
          </w:tcPr>
          <w:p w14:paraId="1E119ECC" w14:textId="16459B38"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0.06 (-1.05, 1.17)</w:t>
            </w:r>
          </w:p>
        </w:tc>
        <w:tc>
          <w:tcPr>
            <w:tcW w:w="1881" w:type="dxa"/>
            <w:tcBorders>
              <w:top w:val="nil"/>
              <w:left w:val="nil"/>
              <w:bottom w:val="nil"/>
              <w:right w:val="nil"/>
            </w:tcBorders>
            <w:shd w:val="clear" w:color="auto" w:fill="auto"/>
            <w:noWrap/>
            <w:vAlign w:val="bottom"/>
          </w:tcPr>
          <w:p w14:paraId="2505B39B" w14:textId="1A8E7E5B"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-0.73 (-1.58, 0.12)</w:t>
            </w:r>
          </w:p>
        </w:tc>
      </w:tr>
      <w:tr w:rsidR="003A0EB5" w:rsidRPr="00922172" w14:paraId="1294A3CA" w14:textId="77777777" w:rsidTr="00B72B0A">
        <w:trPr>
          <w:trHeight w:val="255"/>
        </w:trPr>
        <w:tc>
          <w:tcPr>
            <w:tcW w:w="4088" w:type="dxa"/>
            <w:tcBorders>
              <w:top w:val="nil"/>
              <w:left w:val="nil"/>
              <w:bottom w:val="nil"/>
              <w:right w:val="single" w:sz="4" w:space="0" w:color="auto"/>
            </w:tcBorders>
            <w:shd w:val="clear" w:color="auto" w:fill="auto"/>
            <w:noWrap/>
            <w:vAlign w:val="bottom"/>
            <w:hideMark/>
          </w:tcPr>
          <w:p w14:paraId="214E45F3" w14:textId="77777777" w:rsidR="003A0EB5" w:rsidRPr="00922172" w:rsidRDefault="003A0EB5" w:rsidP="003A0EB5">
            <w:pPr>
              <w:spacing w:after="0" w:line="240" w:lineRule="auto"/>
              <w:rPr>
                <w:rFonts w:ascii="Times New Roman" w:eastAsia="Times New Roman" w:hAnsi="Times New Roman" w:cs="Times New Roman"/>
                <w:b/>
                <w:sz w:val="20"/>
                <w:szCs w:val="20"/>
              </w:rPr>
            </w:pPr>
            <w:r w:rsidRPr="00922172">
              <w:rPr>
                <w:rFonts w:ascii="Times New Roman" w:eastAsia="Times New Roman" w:hAnsi="Times New Roman" w:cs="Times New Roman"/>
                <w:sz w:val="20"/>
                <w:szCs w:val="20"/>
              </w:rPr>
              <w:t xml:space="preserve">      p-value for interaction</w:t>
            </w:r>
          </w:p>
        </w:tc>
        <w:tc>
          <w:tcPr>
            <w:tcW w:w="1760" w:type="dxa"/>
            <w:tcBorders>
              <w:top w:val="nil"/>
              <w:left w:val="nil"/>
              <w:bottom w:val="nil"/>
              <w:right w:val="nil"/>
            </w:tcBorders>
            <w:shd w:val="clear" w:color="auto" w:fill="auto"/>
            <w:noWrap/>
            <w:vAlign w:val="bottom"/>
          </w:tcPr>
          <w:p w14:paraId="52DE4B3A" w14:textId="6F7F55D9"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0.16</w:t>
            </w:r>
          </w:p>
        </w:tc>
        <w:tc>
          <w:tcPr>
            <w:tcW w:w="1760" w:type="dxa"/>
            <w:tcBorders>
              <w:top w:val="nil"/>
              <w:left w:val="nil"/>
              <w:bottom w:val="nil"/>
              <w:right w:val="single" w:sz="4" w:space="0" w:color="auto"/>
            </w:tcBorders>
            <w:shd w:val="clear" w:color="auto" w:fill="auto"/>
            <w:noWrap/>
            <w:vAlign w:val="bottom"/>
          </w:tcPr>
          <w:p w14:paraId="34F8C2A4" w14:textId="603FB21D"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0.02</w:t>
            </w:r>
          </w:p>
        </w:tc>
        <w:tc>
          <w:tcPr>
            <w:tcW w:w="1840" w:type="dxa"/>
            <w:tcBorders>
              <w:top w:val="nil"/>
              <w:left w:val="nil"/>
              <w:bottom w:val="nil"/>
              <w:right w:val="nil"/>
            </w:tcBorders>
            <w:shd w:val="clear" w:color="auto" w:fill="auto"/>
            <w:noWrap/>
            <w:vAlign w:val="bottom"/>
          </w:tcPr>
          <w:p w14:paraId="464FEDDC" w14:textId="3BF9AA4D"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0.73</w:t>
            </w:r>
          </w:p>
        </w:tc>
        <w:tc>
          <w:tcPr>
            <w:tcW w:w="1840" w:type="dxa"/>
            <w:tcBorders>
              <w:top w:val="nil"/>
              <w:left w:val="nil"/>
              <w:bottom w:val="nil"/>
              <w:right w:val="single" w:sz="4" w:space="0" w:color="auto"/>
            </w:tcBorders>
            <w:shd w:val="clear" w:color="auto" w:fill="auto"/>
            <w:noWrap/>
            <w:vAlign w:val="bottom"/>
          </w:tcPr>
          <w:p w14:paraId="0364FA6D" w14:textId="50D53326"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0.35</w:t>
            </w:r>
          </w:p>
        </w:tc>
        <w:tc>
          <w:tcPr>
            <w:tcW w:w="1847" w:type="dxa"/>
            <w:tcBorders>
              <w:top w:val="nil"/>
              <w:left w:val="nil"/>
              <w:bottom w:val="nil"/>
              <w:right w:val="nil"/>
            </w:tcBorders>
            <w:shd w:val="clear" w:color="auto" w:fill="auto"/>
            <w:noWrap/>
            <w:vAlign w:val="bottom"/>
          </w:tcPr>
          <w:p w14:paraId="53E7D17B" w14:textId="1CF790F6"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0.56</w:t>
            </w:r>
          </w:p>
        </w:tc>
        <w:tc>
          <w:tcPr>
            <w:tcW w:w="1881" w:type="dxa"/>
            <w:tcBorders>
              <w:top w:val="nil"/>
              <w:left w:val="nil"/>
              <w:bottom w:val="nil"/>
              <w:right w:val="nil"/>
            </w:tcBorders>
            <w:shd w:val="clear" w:color="auto" w:fill="auto"/>
            <w:noWrap/>
            <w:vAlign w:val="bottom"/>
          </w:tcPr>
          <w:p w14:paraId="7F5C4A20" w14:textId="4BF0C81F"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0.90</w:t>
            </w:r>
          </w:p>
        </w:tc>
      </w:tr>
      <w:tr w:rsidR="00AB5DD7" w:rsidRPr="00922172" w14:paraId="355A5AC4" w14:textId="77777777" w:rsidTr="00B72B0A">
        <w:trPr>
          <w:trHeight w:val="255"/>
        </w:trPr>
        <w:tc>
          <w:tcPr>
            <w:tcW w:w="4088" w:type="dxa"/>
            <w:tcBorders>
              <w:top w:val="nil"/>
              <w:left w:val="nil"/>
              <w:bottom w:val="nil"/>
              <w:right w:val="single" w:sz="4" w:space="0" w:color="auto"/>
            </w:tcBorders>
            <w:shd w:val="clear" w:color="auto" w:fill="auto"/>
            <w:noWrap/>
            <w:vAlign w:val="bottom"/>
          </w:tcPr>
          <w:p w14:paraId="6B5C4117" w14:textId="77777777" w:rsidR="00AB5DD7" w:rsidRPr="00922172" w:rsidRDefault="00AB5DD7" w:rsidP="00AB5DD7">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Maternal age</w:t>
            </w:r>
          </w:p>
        </w:tc>
        <w:tc>
          <w:tcPr>
            <w:tcW w:w="1760" w:type="dxa"/>
            <w:tcBorders>
              <w:top w:val="nil"/>
              <w:left w:val="single" w:sz="4" w:space="0" w:color="auto"/>
              <w:bottom w:val="nil"/>
              <w:right w:val="nil"/>
            </w:tcBorders>
            <w:shd w:val="clear" w:color="auto" w:fill="auto"/>
            <w:noWrap/>
            <w:vAlign w:val="bottom"/>
          </w:tcPr>
          <w:p w14:paraId="4D39FED9"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760" w:type="dxa"/>
            <w:tcBorders>
              <w:top w:val="nil"/>
              <w:left w:val="nil"/>
              <w:bottom w:val="nil"/>
              <w:right w:val="single" w:sz="4" w:space="0" w:color="auto"/>
            </w:tcBorders>
            <w:shd w:val="clear" w:color="auto" w:fill="auto"/>
            <w:noWrap/>
            <w:vAlign w:val="bottom"/>
          </w:tcPr>
          <w:p w14:paraId="44F2AF76"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tcPr>
          <w:p w14:paraId="2D421989"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single" w:sz="4" w:space="0" w:color="auto"/>
            </w:tcBorders>
            <w:shd w:val="clear" w:color="auto" w:fill="auto"/>
            <w:noWrap/>
            <w:vAlign w:val="bottom"/>
          </w:tcPr>
          <w:p w14:paraId="5BDA642D"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bottom"/>
          </w:tcPr>
          <w:p w14:paraId="6441F028"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tcPr>
          <w:p w14:paraId="50A71841"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r>
      <w:tr w:rsidR="003A0EB5" w:rsidRPr="00922172" w14:paraId="1C2DD301" w14:textId="77777777" w:rsidTr="00B72B0A">
        <w:trPr>
          <w:trHeight w:val="255"/>
        </w:trPr>
        <w:tc>
          <w:tcPr>
            <w:tcW w:w="4088" w:type="dxa"/>
            <w:tcBorders>
              <w:top w:val="nil"/>
              <w:left w:val="nil"/>
              <w:bottom w:val="nil"/>
              <w:right w:val="single" w:sz="4" w:space="0" w:color="auto"/>
            </w:tcBorders>
            <w:shd w:val="clear" w:color="auto" w:fill="auto"/>
            <w:noWrap/>
            <w:vAlign w:val="bottom"/>
          </w:tcPr>
          <w:p w14:paraId="6658F348" w14:textId="77777777"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&lt;25 years</w:t>
            </w:r>
          </w:p>
        </w:tc>
        <w:tc>
          <w:tcPr>
            <w:tcW w:w="1760" w:type="dxa"/>
            <w:tcBorders>
              <w:top w:val="nil"/>
              <w:left w:val="nil"/>
              <w:bottom w:val="nil"/>
              <w:right w:val="nil"/>
            </w:tcBorders>
            <w:shd w:val="clear" w:color="auto" w:fill="auto"/>
            <w:noWrap/>
            <w:vAlign w:val="bottom"/>
          </w:tcPr>
          <w:p w14:paraId="7D7A0870" w14:textId="1BA0B077"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0.82 (0.10, 1.53)</w:t>
            </w:r>
          </w:p>
        </w:tc>
        <w:tc>
          <w:tcPr>
            <w:tcW w:w="1760" w:type="dxa"/>
            <w:tcBorders>
              <w:top w:val="nil"/>
              <w:left w:val="nil"/>
              <w:bottom w:val="nil"/>
              <w:right w:val="single" w:sz="4" w:space="0" w:color="auto"/>
            </w:tcBorders>
            <w:shd w:val="clear" w:color="auto" w:fill="auto"/>
            <w:noWrap/>
            <w:vAlign w:val="bottom"/>
          </w:tcPr>
          <w:p w14:paraId="4DA2B77C" w14:textId="404E6C62"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1.14 (0.39, 1.90)</w:t>
            </w:r>
          </w:p>
        </w:tc>
        <w:tc>
          <w:tcPr>
            <w:tcW w:w="1840" w:type="dxa"/>
            <w:tcBorders>
              <w:top w:val="nil"/>
              <w:left w:val="nil"/>
              <w:bottom w:val="nil"/>
              <w:right w:val="nil"/>
            </w:tcBorders>
            <w:shd w:val="clear" w:color="auto" w:fill="auto"/>
            <w:noWrap/>
            <w:vAlign w:val="bottom"/>
          </w:tcPr>
          <w:p w14:paraId="7665E131" w14:textId="21AC9164"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0.07 (-0.22, 0.37)</w:t>
            </w:r>
          </w:p>
        </w:tc>
        <w:tc>
          <w:tcPr>
            <w:tcW w:w="1840" w:type="dxa"/>
            <w:tcBorders>
              <w:top w:val="nil"/>
              <w:left w:val="nil"/>
              <w:bottom w:val="nil"/>
              <w:right w:val="single" w:sz="4" w:space="0" w:color="auto"/>
            </w:tcBorders>
            <w:shd w:val="clear" w:color="auto" w:fill="auto"/>
            <w:noWrap/>
            <w:vAlign w:val="bottom"/>
          </w:tcPr>
          <w:p w14:paraId="3D7D0A24" w14:textId="005B4E9A"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0.10 (-0.21, 0.41)</w:t>
            </w:r>
          </w:p>
        </w:tc>
        <w:tc>
          <w:tcPr>
            <w:tcW w:w="1847" w:type="dxa"/>
            <w:tcBorders>
              <w:top w:val="nil"/>
              <w:left w:val="nil"/>
              <w:bottom w:val="nil"/>
              <w:right w:val="nil"/>
            </w:tcBorders>
            <w:shd w:val="clear" w:color="auto" w:fill="auto"/>
            <w:noWrap/>
            <w:vAlign w:val="bottom"/>
          </w:tcPr>
          <w:p w14:paraId="00FACBF1" w14:textId="44CBB578"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-0.49 (-0.95, -0.02)</w:t>
            </w:r>
          </w:p>
        </w:tc>
        <w:tc>
          <w:tcPr>
            <w:tcW w:w="1881" w:type="dxa"/>
            <w:tcBorders>
              <w:top w:val="nil"/>
              <w:left w:val="nil"/>
              <w:bottom w:val="nil"/>
              <w:right w:val="nil"/>
            </w:tcBorders>
            <w:shd w:val="clear" w:color="auto" w:fill="auto"/>
            <w:noWrap/>
            <w:vAlign w:val="bottom"/>
          </w:tcPr>
          <w:p w14:paraId="306E8D41" w14:textId="79C3918C"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-0.69 (-1.2, -0.19)</w:t>
            </w:r>
          </w:p>
        </w:tc>
      </w:tr>
      <w:tr w:rsidR="003A0EB5" w:rsidRPr="00922172" w14:paraId="4DFD0697" w14:textId="77777777" w:rsidTr="00B72B0A">
        <w:trPr>
          <w:trHeight w:val="255"/>
        </w:trPr>
        <w:tc>
          <w:tcPr>
            <w:tcW w:w="4088" w:type="dxa"/>
            <w:tcBorders>
              <w:top w:val="nil"/>
              <w:left w:val="nil"/>
              <w:bottom w:val="nil"/>
              <w:right w:val="single" w:sz="4" w:space="0" w:color="auto"/>
            </w:tcBorders>
            <w:shd w:val="clear" w:color="auto" w:fill="auto"/>
            <w:noWrap/>
            <w:vAlign w:val="bottom"/>
          </w:tcPr>
          <w:p w14:paraId="25048AEB" w14:textId="77777777"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≥25 years</w:t>
            </w:r>
          </w:p>
        </w:tc>
        <w:tc>
          <w:tcPr>
            <w:tcW w:w="1760" w:type="dxa"/>
            <w:tcBorders>
              <w:top w:val="nil"/>
              <w:left w:val="nil"/>
              <w:bottom w:val="nil"/>
              <w:right w:val="nil"/>
            </w:tcBorders>
            <w:shd w:val="clear" w:color="auto" w:fill="auto"/>
            <w:noWrap/>
            <w:vAlign w:val="bottom"/>
          </w:tcPr>
          <w:p w14:paraId="3A522862" w14:textId="2E68725F"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1.12 (0.41, 1.82)</w:t>
            </w:r>
          </w:p>
        </w:tc>
        <w:tc>
          <w:tcPr>
            <w:tcW w:w="1760" w:type="dxa"/>
            <w:tcBorders>
              <w:top w:val="nil"/>
              <w:left w:val="nil"/>
              <w:bottom w:val="nil"/>
              <w:right w:val="single" w:sz="4" w:space="0" w:color="auto"/>
            </w:tcBorders>
            <w:shd w:val="clear" w:color="auto" w:fill="auto"/>
            <w:noWrap/>
            <w:vAlign w:val="bottom"/>
          </w:tcPr>
          <w:p w14:paraId="7CE412F9" w14:textId="47FFE40D"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1.5</w:t>
            </w:r>
            <w:r w:rsidR="00010607">
              <w:rPr>
                <w:rFonts w:ascii="Times New Roman" w:hAnsi="Times New Roman" w:cs="Times New Roman"/>
                <w:sz w:val="20"/>
                <w:szCs w:val="20"/>
              </w:rPr>
              <w:t>0</w:t>
            </w:r>
            <w:r w:rsidRPr="003A0EB5">
              <w:rPr>
                <w:rFonts w:ascii="Times New Roman" w:hAnsi="Times New Roman" w:cs="Times New Roman"/>
                <w:sz w:val="20"/>
                <w:szCs w:val="20"/>
              </w:rPr>
              <w:t xml:space="preserve"> (0.89, 2.11)</w:t>
            </w:r>
          </w:p>
        </w:tc>
        <w:tc>
          <w:tcPr>
            <w:tcW w:w="1840" w:type="dxa"/>
            <w:tcBorders>
              <w:top w:val="nil"/>
              <w:left w:val="nil"/>
              <w:bottom w:val="nil"/>
              <w:right w:val="nil"/>
            </w:tcBorders>
            <w:shd w:val="clear" w:color="auto" w:fill="auto"/>
            <w:noWrap/>
            <w:vAlign w:val="bottom"/>
          </w:tcPr>
          <w:p w14:paraId="54B8DB08" w14:textId="2B36EF87"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0.60 (0.25, 0.94)</w:t>
            </w:r>
          </w:p>
        </w:tc>
        <w:tc>
          <w:tcPr>
            <w:tcW w:w="1840" w:type="dxa"/>
            <w:tcBorders>
              <w:top w:val="nil"/>
              <w:left w:val="nil"/>
              <w:bottom w:val="nil"/>
              <w:right w:val="single" w:sz="4" w:space="0" w:color="auto"/>
            </w:tcBorders>
            <w:shd w:val="clear" w:color="auto" w:fill="auto"/>
            <w:noWrap/>
            <w:vAlign w:val="bottom"/>
          </w:tcPr>
          <w:p w14:paraId="52B7B66B" w14:textId="49E32CB5"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0.27 (-0.06, 0.60)</w:t>
            </w:r>
          </w:p>
        </w:tc>
        <w:tc>
          <w:tcPr>
            <w:tcW w:w="1847" w:type="dxa"/>
            <w:tcBorders>
              <w:top w:val="nil"/>
              <w:left w:val="nil"/>
              <w:bottom w:val="nil"/>
              <w:right w:val="nil"/>
            </w:tcBorders>
            <w:shd w:val="clear" w:color="auto" w:fill="auto"/>
            <w:noWrap/>
            <w:vAlign w:val="bottom"/>
          </w:tcPr>
          <w:p w14:paraId="6CDE1204" w14:textId="1D402618"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0.14 (-0.51, 0.79)</w:t>
            </w:r>
          </w:p>
        </w:tc>
        <w:tc>
          <w:tcPr>
            <w:tcW w:w="1881" w:type="dxa"/>
            <w:tcBorders>
              <w:top w:val="nil"/>
              <w:left w:val="nil"/>
              <w:bottom w:val="nil"/>
              <w:right w:val="nil"/>
            </w:tcBorders>
            <w:shd w:val="clear" w:color="auto" w:fill="auto"/>
            <w:noWrap/>
            <w:vAlign w:val="bottom"/>
          </w:tcPr>
          <w:p w14:paraId="1E6619EB" w14:textId="08E1BFC5"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-0.67 (-1.23, -0.1)</w:t>
            </w:r>
          </w:p>
        </w:tc>
      </w:tr>
      <w:tr w:rsidR="003A0EB5" w:rsidRPr="00922172" w14:paraId="0486D0B0" w14:textId="77777777" w:rsidTr="00B72B0A">
        <w:trPr>
          <w:trHeight w:val="255"/>
        </w:trPr>
        <w:tc>
          <w:tcPr>
            <w:tcW w:w="4088" w:type="dxa"/>
            <w:tcBorders>
              <w:top w:val="nil"/>
              <w:left w:val="nil"/>
              <w:bottom w:val="nil"/>
              <w:right w:val="single" w:sz="4" w:space="0" w:color="auto"/>
            </w:tcBorders>
            <w:shd w:val="clear" w:color="auto" w:fill="auto"/>
            <w:noWrap/>
            <w:vAlign w:val="bottom"/>
          </w:tcPr>
          <w:p w14:paraId="7EF2ADDC" w14:textId="77777777"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p-value for interaction</w:t>
            </w:r>
          </w:p>
        </w:tc>
        <w:tc>
          <w:tcPr>
            <w:tcW w:w="1760" w:type="dxa"/>
            <w:tcBorders>
              <w:top w:val="nil"/>
              <w:left w:val="nil"/>
              <w:bottom w:val="nil"/>
              <w:right w:val="nil"/>
            </w:tcBorders>
            <w:shd w:val="clear" w:color="auto" w:fill="auto"/>
            <w:noWrap/>
            <w:vAlign w:val="bottom"/>
          </w:tcPr>
          <w:p w14:paraId="3F04DD6A" w14:textId="63A9D1D2"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0.11</w:t>
            </w:r>
          </w:p>
        </w:tc>
        <w:tc>
          <w:tcPr>
            <w:tcW w:w="1760" w:type="dxa"/>
            <w:tcBorders>
              <w:top w:val="nil"/>
              <w:left w:val="nil"/>
              <w:bottom w:val="nil"/>
              <w:right w:val="single" w:sz="4" w:space="0" w:color="auto"/>
            </w:tcBorders>
            <w:shd w:val="clear" w:color="auto" w:fill="auto"/>
            <w:noWrap/>
            <w:vAlign w:val="bottom"/>
          </w:tcPr>
          <w:p w14:paraId="38AEF52A" w14:textId="52A27503"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0.12</w:t>
            </w:r>
          </w:p>
        </w:tc>
        <w:tc>
          <w:tcPr>
            <w:tcW w:w="1840" w:type="dxa"/>
            <w:tcBorders>
              <w:top w:val="nil"/>
              <w:left w:val="nil"/>
              <w:bottom w:val="nil"/>
              <w:right w:val="nil"/>
            </w:tcBorders>
            <w:shd w:val="clear" w:color="auto" w:fill="auto"/>
            <w:noWrap/>
            <w:vAlign w:val="bottom"/>
          </w:tcPr>
          <w:p w14:paraId="2B0014F1" w14:textId="1225E3D7"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eastAsia="Times New Roman" w:hAnsi="Times New Roman" w:cs="Times New Roman"/>
                <w:sz w:val="20"/>
                <w:szCs w:val="20"/>
              </w:rPr>
              <w:t>&lt;0.01</w:t>
            </w:r>
          </w:p>
        </w:tc>
        <w:tc>
          <w:tcPr>
            <w:tcW w:w="1840" w:type="dxa"/>
            <w:tcBorders>
              <w:top w:val="nil"/>
              <w:left w:val="nil"/>
              <w:bottom w:val="nil"/>
              <w:right w:val="single" w:sz="4" w:space="0" w:color="auto"/>
            </w:tcBorders>
            <w:shd w:val="clear" w:color="auto" w:fill="auto"/>
            <w:noWrap/>
            <w:vAlign w:val="bottom"/>
          </w:tcPr>
          <w:p w14:paraId="3D301C5F" w14:textId="4A45077C"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0.35</w:t>
            </w:r>
          </w:p>
        </w:tc>
        <w:tc>
          <w:tcPr>
            <w:tcW w:w="1847" w:type="dxa"/>
            <w:tcBorders>
              <w:top w:val="nil"/>
              <w:left w:val="nil"/>
              <w:bottom w:val="nil"/>
              <w:right w:val="nil"/>
            </w:tcBorders>
            <w:shd w:val="clear" w:color="auto" w:fill="auto"/>
            <w:noWrap/>
            <w:vAlign w:val="bottom"/>
          </w:tcPr>
          <w:p w14:paraId="79BD328A" w14:textId="5BB447A7"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0.01</w:t>
            </w:r>
          </w:p>
        </w:tc>
        <w:tc>
          <w:tcPr>
            <w:tcW w:w="1881" w:type="dxa"/>
            <w:tcBorders>
              <w:top w:val="nil"/>
              <w:left w:val="nil"/>
              <w:bottom w:val="nil"/>
              <w:right w:val="nil"/>
            </w:tcBorders>
            <w:shd w:val="clear" w:color="auto" w:fill="auto"/>
            <w:noWrap/>
            <w:vAlign w:val="bottom"/>
          </w:tcPr>
          <w:p w14:paraId="6A48C3A7" w14:textId="2AD9D7BA"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0.91</w:t>
            </w:r>
          </w:p>
        </w:tc>
      </w:tr>
      <w:tr w:rsidR="00AB5DD7" w:rsidRPr="00922172" w14:paraId="75B97940" w14:textId="77777777" w:rsidTr="00DC2AA0">
        <w:trPr>
          <w:trHeight w:val="108"/>
        </w:trPr>
        <w:tc>
          <w:tcPr>
            <w:tcW w:w="4088" w:type="dxa"/>
            <w:tcBorders>
              <w:top w:val="nil"/>
              <w:left w:val="nil"/>
              <w:bottom w:val="nil"/>
              <w:right w:val="single" w:sz="4" w:space="0" w:color="auto"/>
            </w:tcBorders>
            <w:shd w:val="clear" w:color="auto" w:fill="auto"/>
            <w:noWrap/>
            <w:vAlign w:val="bottom"/>
          </w:tcPr>
          <w:p w14:paraId="43009C72" w14:textId="77777777" w:rsidR="00AB5DD7" w:rsidRPr="00922172" w:rsidRDefault="00AB5DD7" w:rsidP="00AB5DD7">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Household wealth </w:t>
            </w:r>
          </w:p>
        </w:tc>
        <w:tc>
          <w:tcPr>
            <w:tcW w:w="1760" w:type="dxa"/>
            <w:tcBorders>
              <w:top w:val="nil"/>
              <w:left w:val="single" w:sz="4" w:space="0" w:color="auto"/>
              <w:bottom w:val="nil"/>
              <w:right w:val="nil"/>
            </w:tcBorders>
            <w:shd w:val="clear" w:color="auto" w:fill="auto"/>
            <w:noWrap/>
            <w:vAlign w:val="bottom"/>
          </w:tcPr>
          <w:p w14:paraId="097E9736"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760" w:type="dxa"/>
            <w:tcBorders>
              <w:top w:val="nil"/>
              <w:left w:val="nil"/>
              <w:bottom w:val="nil"/>
              <w:right w:val="single" w:sz="4" w:space="0" w:color="auto"/>
            </w:tcBorders>
            <w:shd w:val="clear" w:color="auto" w:fill="auto"/>
            <w:noWrap/>
            <w:vAlign w:val="bottom"/>
          </w:tcPr>
          <w:p w14:paraId="587BA544"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tcPr>
          <w:p w14:paraId="1A8019D1"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single" w:sz="4" w:space="0" w:color="auto"/>
            </w:tcBorders>
            <w:shd w:val="clear" w:color="auto" w:fill="auto"/>
            <w:noWrap/>
            <w:vAlign w:val="bottom"/>
          </w:tcPr>
          <w:p w14:paraId="3F6B20EC"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bottom"/>
          </w:tcPr>
          <w:p w14:paraId="0BDAC7D8"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tcPr>
          <w:p w14:paraId="63314F3B"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r>
      <w:tr w:rsidR="003A0EB5" w:rsidRPr="00922172" w14:paraId="220B6753" w14:textId="77777777" w:rsidTr="00B72B0A">
        <w:trPr>
          <w:trHeight w:val="255"/>
        </w:trPr>
        <w:tc>
          <w:tcPr>
            <w:tcW w:w="4088" w:type="dxa"/>
            <w:tcBorders>
              <w:top w:val="nil"/>
              <w:left w:val="nil"/>
              <w:bottom w:val="nil"/>
              <w:right w:val="single" w:sz="4" w:space="0" w:color="auto"/>
            </w:tcBorders>
            <w:shd w:val="clear" w:color="auto" w:fill="auto"/>
            <w:noWrap/>
            <w:vAlign w:val="bottom"/>
          </w:tcPr>
          <w:p w14:paraId="676D7EE3" w14:textId="77777777"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&lt;50</w:t>
            </w:r>
            <w:r w:rsidRPr="00922172">
              <w:rPr>
                <w:rFonts w:ascii="Times New Roman" w:eastAsia="Times New Roman" w:hAnsi="Times New Roman" w:cs="Times New Roman"/>
                <w:sz w:val="20"/>
                <w:szCs w:val="20"/>
                <w:vertAlign w:val="superscript"/>
              </w:rPr>
              <w:t>th</w:t>
            </w:r>
            <w:r w:rsidRPr="00922172">
              <w:rPr>
                <w:rFonts w:ascii="Times New Roman" w:eastAsia="Times New Roman" w:hAnsi="Times New Roman" w:cs="Times New Roman"/>
                <w:sz w:val="20"/>
                <w:szCs w:val="20"/>
              </w:rPr>
              <w:t xml:space="preserve"> percentile </w:t>
            </w:r>
          </w:p>
        </w:tc>
        <w:tc>
          <w:tcPr>
            <w:tcW w:w="1760" w:type="dxa"/>
            <w:tcBorders>
              <w:top w:val="nil"/>
              <w:left w:val="nil"/>
              <w:bottom w:val="nil"/>
              <w:right w:val="nil"/>
            </w:tcBorders>
            <w:shd w:val="clear" w:color="auto" w:fill="auto"/>
            <w:noWrap/>
            <w:vAlign w:val="bottom"/>
          </w:tcPr>
          <w:p w14:paraId="6EA9C75E" w14:textId="089C2EF0"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1.17 (0.23, 2.12)</w:t>
            </w:r>
          </w:p>
        </w:tc>
        <w:tc>
          <w:tcPr>
            <w:tcW w:w="1760" w:type="dxa"/>
            <w:tcBorders>
              <w:top w:val="nil"/>
              <w:left w:val="nil"/>
              <w:bottom w:val="nil"/>
              <w:right w:val="single" w:sz="4" w:space="0" w:color="auto"/>
            </w:tcBorders>
            <w:shd w:val="clear" w:color="auto" w:fill="auto"/>
            <w:noWrap/>
            <w:vAlign w:val="bottom"/>
          </w:tcPr>
          <w:p w14:paraId="0252597D" w14:textId="15FCBE93"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1.59 (0.84, 2.34)</w:t>
            </w:r>
          </w:p>
        </w:tc>
        <w:tc>
          <w:tcPr>
            <w:tcW w:w="1840" w:type="dxa"/>
            <w:tcBorders>
              <w:top w:val="nil"/>
              <w:left w:val="nil"/>
              <w:bottom w:val="nil"/>
              <w:right w:val="nil"/>
            </w:tcBorders>
            <w:shd w:val="clear" w:color="auto" w:fill="auto"/>
            <w:noWrap/>
            <w:vAlign w:val="bottom"/>
          </w:tcPr>
          <w:p w14:paraId="2C3FB919" w14:textId="3B7890E9"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0.45 (0.12, 0.78)</w:t>
            </w:r>
          </w:p>
        </w:tc>
        <w:tc>
          <w:tcPr>
            <w:tcW w:w="1840" w:type="dxa"/>
            <w:tcBorders>
              <w:top w:val="nil"/>
              <w:left w:val="nil"/>
              <w:bottom w:val="nil"/>
              <w:right w:val="single" w:sz="4" w:space="0" w:color="auto"/>
            </w:tcBorders>
            <w:shd w:val="clear" w:color="auto" w:fill="auto"/>
            <w:noWrap/>
            <w:vAlign w:val="bottom"/>
          </w:tcPr>
          <w:p w14:paraId="23ACBFC4" w14:textId="37CC9C3C"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0.33 (-0.08, 0.74)</w:t>
            </w:r>
          </w:p>
        </w:tc>
        <w:tc>
          <w:tcPr>
            <w:tcW w:w="1847" w:type="dxa"/>
            <w:tcBorders>
              <w:top w:val="nil"/>
              <w:left w:val="nil"/>
              <w:bottom w:val="nil"/>
              <w:right w:val="nil"/>
            </w:tcBorders>
            <w:shd w:val="clear" w:color="auto" w:fill="auto"/>
            <w:noWrap/>
            <w:vAlign w:val="bottom"/>
          </w:tcPr>
          <w:p w14:paraId="354577DA" w14:textId="729198BB"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-0.17 (-0.83, 0.48)</w:t>
            </w:r>
          </w:p>
        </w:tc>
        <w:tc>
          <w:tcPr>
            <w:tcW w:w="1881" w:type="dxa"/>
            <w:tcBorders>
              <w:top w:val="nil"/>
              <w:left w:val="nil"/>
              <w:bottom w:val="nil"/>
              <w:right w:val="nil"/>
            </w:tcBorders>
            <w:shd w:val="clear" w:color="auto" w:fill="auto"/>
            <w:noWrap/>
            <w:vAlign w:val="bottom"/>
          </w:tcPr>
          <w:p w14:paraId="4513C222" w14:textId="65AB4165"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-0.69 (-1.33, -0.05)</w:t>
            </w:r>
          </w:p>
        </w:tc>
      </w:tr>
      <w:tr w:rsidR="003A0EB5" w:rsidRPr="00922172" w14:paraId="56F5CE61" w14:textId="77777777" w:rsidTr="00B72B0A">
        <w:trPr>
          <w:trHeight w:val="255"/>
        </w:trPr>
        <w:tc>
          <w:tcPr>
            <w:tcW w:w="4088" w:type="dxa"/>
            <w:tcBorders>
              <w:top w:val="nil"/>
              <w:left w:val="nil"/>
              <w:bottom w:val="nil"/>
              <w:right w:val="single" w:sz="4" w:space="0" w:color="auto"/>
            </w:tcBorders>
            <w:shd w:val="clear" w:color="auto" w:fill="auto"/>
            <w:noWrap/>
            <w:vAlign w:val="bottom"/>
          </w:tcPr>
          <w:p w14:paraId="2A878DE1" w14:textId="77777777"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≥50</w:t>
            </w:r>
            <w:r w:rsidRPr="00922172">
              <w:rPr>
                <w:rFonts w:ascii="Times New Roman" w:eastAsia="Times New Roman" w:hAnsi="Times New Roman" w:cs="Times New Roman"/>
                <w:sz w:val="20"/>
                <w:szCs w:val="20"/>
                <w:vertAlign w:val="superscript"/>
              </w:rPr>
              <w:t>th</w:t>
            </w:r>
            <w:r w:rsidRPr="00922172">
              <w:rPr>
                <w:rFonts w:ascii="Times New Roman" w:eastAsia="Times New Roman" w:hAnsi="Times New Roman" w:cs="Times New Roman"/>
                <w:sz w:val="20"/>
                <w:szCs w:val="20"/>
              </w:rPr>
              <w:t xml:space="preserve"> percentile</w:t>
            </w:r>
          </w:p>
        </w:tc>
        <w:tc>
          <w:tcPr>
            <w:tcW w:w="1760" w:type="dxa"/>
            <w:tcBorders>
              <w:top w:val="nil"/>
              <w:left w:val="nil"/>
              <w:bottom w:val="nil"/>
              <w:right w:val="nil"/>
            </w:tcBorders>
            <w:shd w:val="clear" w:color="auto" w:fill="auto"/>
            <w:noWrap/>
            <w:vAlign w:val="bottom"/>
          </w:tcPr>
          <w:p w14:paraId="2D5AC974" w14:textId="61F230DB"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0.68 (0.2, 1.17)</w:t>
            </w:r>
          </w:p>
        </w:tc>
        <w:tc>
          <w:tcPr>
            <w:tcW w:w="1760" w:type="dxa"/>
            <w:tcBorders>
              <w:top w:val="nil"/>
              <w:left w:val="nil"/>
              <w:bottom w:val="nil"/>
              <w:right w:val="single" w:sz="4" w:space="0" w:color="auto"/>
            </w:tcBorders>
            <w:shd w:val="clear" w:color="auto" w:fill="auto"/>
            <w:noWrap/>
            <w:vAlign w:val="bottom"/>
          </w:tcPr>
          <w:p w14:paraId="0EEF4361" w14:textId="5C411643"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0.9</w:t>
            </w:r>
            <w:r w:rsidR="00010607">
              <w:rPr>
                <w:rFonts w:ascii="Times New Roman" w:hAnsi="Times New Roman" w:cs="Times New Roman"/>
                <w:sz w:val="20"/>
                <w:szCs w:val="20"/>
              </w:rPr>
              <w:t>0</w:t>
            </w:r>
            <w:r w:rsidRPr="003A0EB5">
              <w:rPr>
                <w:rFonts w:ascii="Times New Roman" w:hAnsi="Times New Roman" w:cs="Times New Roman"/>
                <w:sz w:val="20"/>
                <w:szCs w:val="20"/>
              </w:rPr>
              <w:t xml:space="preserve"> (0.12, 1.69)</w:t>
            </w:r>
          </w:p>
        </w:tc>
        <w:tc>
          <w:tcPr>
            <w:tcW w:w="1840" w:type="dxa"/>
            <w:tcBorders>
              <w:top w:val="nil"/>
              <w:left w:val="nil"/>
              <w:bottom w:val="nil"/>
              <w:right w:val="nil"/>
            </w:tcBorders>
            <w:shd w:val="clear" w:color="auto" w:fill="auto"/>
            <w:noWrap/>
            <w:vAlign w:val="bottom"/>
          </w:tcPr>
          <w:p w14:paraId="0BF8AAB8" w14:textId="4D8FE12A"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0.09 (-0.14, 0.33)</w:t>
            </w:r>
          </w:p>
        </w:tc>
        <w:tc>
          <w:tcPr>
            <w:tcW w:w="1840" w:type="dxa"/>
            <w:tcBorders>
              <w:top w:val="nil"/>
              <w:left w:val="nil"/>
              <w:bottom w:val="nil"/>
              <w:right w:val="single" w:sz="4" w:space="0" w:color="auto"/>
            </w:tcBorders>
            <w:shd w:val="clear" w:color="auto" w:fill="auto"/>
            <w:noWrap/>
            <w:vAlign w:val="bottom"/>
          </w:tcPr>
          <w:p w14:paraId="5DBA1D73" w14:textId="31AACBDB"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-0.01 (-0.22, 0.20)</w:t>
            </w:r>
          </w:p>
        </w:tc>
        <w:tc>
          <w:tcPr>
            <w:tcW w:w="1847" w:type="dxa"/>
            <w:tcBorders>
              <w:top w:val="nil"/>
              <w:left w:val="nil"/>
              <w:bottom w:val="nil"/>
              <w:right w:val="nil"/>
            </w:tcBorders>
            <w:shd w:val="clear" w:color="auto" w:fill="auto"/>
            <w:noWrap/>
            <w:vAlign w:val="bottom"/>
          </w:tcPr>
          <w:p w14:paraId="48089EFE" w14:textId="052FC802"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-0.32 (-0.67, 0.03)</w:t>
            </w:r>
          </w:p>
        </w:tc>
        <w:tc>
          <w:tcPr>
            <w:tcW w:w="1881" w:type="dxa"/>
            <w:tcBorders>
              <w:top w:val="nil"/>
              <w:left w:val="nil"/>
              <w:bottom w:val="nil"/>
              <w:right w:val="nil"/>
            </w:tcBorders>
            <w:shd w:val="clear" w:color="auto" w:fill="auto"/>
            <w:noWrap/>
            <w:vAlign w:val="bottom"/>
          </w:tcPr>
          <w:p w14:paraId="0DC8446D" w14:textId="7032CAF4"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-0.64 (-1.03, -0.24)</w:t>
            </w:r>
          </w:p>
        </w:tc>
      </w:tr>
      <w:tr w:rsidR="003A0EB5" w:rsidRPr="00922172" w14:paraId="5DBD9BB1" w14:textId="77777777" w:rsidTr="00B72B0A">
        <w:trPr>
          <w:trHeight w:val="255"/>
        </w:trPr>
        <w:tc>
          <w:tcPr>
            <w:tcW w:w="4088" w:type="dxa"/>
            <w:tcBorders>
              <w:top w:val="nil"/>
              <w:left w:val="nil"/>
              <w:bottom w:val="nil"/>
              <w:right w:val="single" w:sz="4" w:space="0" w:color="auto"/>
            </w:tcBorders>
            <w:shd w:val="clear" w:color="auto" w:fill="auto"/>
            <w:noWrap/>
            <w:vAlign w:val="bottom"/>
          </w:tcPr>
          <w:p w14:paraId="2EFB55B4" w14:textId="77777777"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p-value for interaction</w:t>
            </w:r>
          </w:p>
        </w:tc>
        <w:tc>
          <w:tcPr>
            <w:tcW w:w="1760" w:type="dxa"/>
            <w:tcBorders>
              <w:top w:val="nil"/>
              <w:left w:val="nil"/>
              <w:bottom w:val="nil"/>
              <w:right w:val="nil"/>
            </w:tcBorders>
            <w:shd w:val="clear" w:color="auto" w:fill="auto"/>
            <w:noWrap/>
            <w:vAlign w:val="bottom"/>
          </w:tcPr>
          <w:p w14:paraId="7B139488" w14:textId="22F32CD7"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0.17</w:t>
            </w:r>
          </w:p>
        </w:tc>
        <w:tc>
          <w:tcPr>
            <w:tcW w:w="1760" w:type="dxa"/>
            <w:tcBorders>
              <w:top w:val="nil"/>
              <w:left w:val="nil"/>
              <w:bottom w:val="nil"/>
              <w:right w:val="single" w:sz="4" w:space="0" w:color="auto"/>
            </w:tcBorders>
            <w:shd w:val="clear" w:color="auto" w:fill="auto"/>
            <w:noWrap/>
            <w:vAlign w:val="bottom"/>
          </w:tcPr>
          <w:p w14:paraId="393623D0" w14:textId="756C0682"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0.11</w:t>
            </w:r>
          </w:p>
        </w:tc>
        <w:tc>
          <w:tcPr>
            <w:tcW w:w="1840" w:type="dxa"/>
            <w:tcBorders>
              <w:top w:val="nil"/>
              <w:left w:val="nil"/>
              <w:bottom w:val="nil"/>
              <w:right w:val="nil"/>
            </w:tcBorders>
            <w:shd w:val="clear" w:color="auto" w:fill="auto"/>
            <w:noWrap/>
            <w:vAlign w:val="bottom"/>
          </w:tcPr>
          <w:p w14:paraId="6D08A685" w14:textId="339E9BD1"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0.01</w:t>
            </w:r>
          </w:p>
        </w:tc>
        <w:tc>
          <w:tcPr>
            <w:tcW w:w="1840" w:type="dxa"/>
            <w:tcBorders>
              <w:top w:val="nil"/>
              <w:left w:val="nil"/>
              <w:bottom w:val="nil"/>
              <w:right w:val="single" w:sz="4" w:space="0" w:color="auto"/>
            </w:tcBorders>
            <w:shd w:val="clear" w:color="auto" w:fill="auto"/>
            <w:noWrap/>
            <w:vAlign w:val="bottom"/>
          </w:tcPr>
          <w:p w14:paraId="7FE932D9" w14:textId="4B583C5A"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0.04</w:t>
            </w:r>
          </w:p>
        </w:tc>
        <w:tc>
          <w:tcPr>
            <w:tcW w:w="1847" w:type="dxa"/>
            <w:tcBorders>
              <w:top w:val="nil"/>
              <w:left w:val="nil"/>
              <w:bottom w:val="nil"/>
              <w:right w:val="nil"/>
            </w:tcBorders>
            <w:shd w:val="clear" w:color="auto" w:fill="auto"/>
            <w:noWrap/>
            <w:vAlign w:val="bottom"/>
          </w:tcPr>
          <w:p w14:paraId="3050BCD3" w14:textId="6DE7097B"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0.45</w:t>
            </w:r>
          </w:p>
        </w:tc>
        <w:tc>
          <w:tcPr>
            <w:tcW w:w="1881" w:type="dxa"/>
            <w:tcBorders>
              <w:top w:val="nil"/>
              <w:left w:val="nil"/>
              <w:bottom w:val="nil"/>
              <w:right w:val="nil"/>
            </w:tcBorders>
            <w:shd w:val="clear" w:color="auto" w:fill="auto"/>
            <w:noWrap/>
            <w:vAlign w:val="bottom"/>
          </w:tcPr>
          <w:p w14:paraId="2468A639" w14:textId="3158100A"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0.83</w:t>
            </w:r>
          </w:p>
        </w:tc>
      </w:tr>
      <w:tr w:rsidR="00AB5DD7" w:rsidRPr="00922172" w14:paraId="70FC6621" w14:textId="77777777" w:rsidTr="00B72B0A">
        <w:trPr>
          <w:trHeight w:val="255"/>
        </w:trPr>
        <w:tc>
          <w:tcPr>
            <w:tcW w:w="4088" w:type="dxa"/>
            <w:tcBorders>
              <w:top w:val="nil"/>
              <w:left w:val="nil"/>
              <w:bottom w:val="nil"/>
              <w:right w:val="single" w:sz="4" w:space="0" w:color="auto"/>
            </w:tcBorders>
            <w:shd w:val="clear" w:color="auto" w:fill="auto"/>
            <w:noWrap/>
            <w:vAlign w:val="bottom"/>
          </w:tcPr>
          <w:p w14:paraId="4E0ABDFA" w14:textId="77777777" w:rsidR="00AB5DD7" w:rsidRPr="00922172" w:rsidRDefault="00AB5DD7" w:rsidP="00AB5DD7">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Maternal depression</w:t>
            </w:r>
          </w:p>
        </w:tc>
        <w:tc>
          <w:tcPr>
            <w:tcW w:w="1760" w:type="dxa"/>
            <w:tcBorders>
              <w:top w:val="nil"/>
              <w:left w:val="single" w:sz="4" w:space="0" w:color="auto"/>
              <w:bottom w:val="nil"/>
              <w:right w:val="nil"/>
            </w:tcBorders>
            <w:shd w:val="clear" w:color="auto" w:fill="auto"/>
            <w:noWrap/>
            <w:vAlign w:val="bottom"/>
          </w:tcPr>
          <w:p w14:paraId="0D26F026"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760" w:type="dxa"/>
            <w:tcBorders>
              <w:top w:val="nil"/>
              <w:left w:val="nil"/>
              <w:bottom w:val="nil"/>
              <w:right w:val="single" w:sz="4" w:space="0" w:color="auto"/>
            </w:tcBorders>
            <w:shd w:val="clear" w:color="auto" w:fill="auto"/>
            <w:noWrap/>
            <w:vAlign w:val="bottom"/>
          </w:tcPr>
          <w:p w14:paraId="29D78A7E"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tcPr>
          <w:p w14:paraId="4CE8CF73"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single" w:sz="4" w:space="0" w:color="auto"/>
            </w:tcBorders>
            <w:shd w:val="clear" w:color="auto" w:fill="auto"/>
            <w:noWrap/>
            <w:vAlign w:val="bottom"/>
          </w:tcPr>
          <w:p w14:paraId="1A6B5A27"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bottom"/>
          </w:tcPr>
          <w:p w14:paraId="236E48CF"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tcPr>
          <w:p w14:paraId="58EC0158"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r>
      <w:tr w:rsidR="003A0EB5" w:rsidRPr="00922172" w14:paraId="624DC095" w14:textId="77777777" w:rsidTr="00B72B0A">
        <w:trPr>
          <w:trHeight w:val="255"/>
        </w:trPr>
        <w:tc>
          <w:tcPr>
            <w:tcW w:w="4088" w:type="dxa"/>
            <w:tcBorders>
              <w:top w:val="nil"/>
              <w:left w:val="nil"/>
              <w:bottom w:val="nil"/>
              <w:right w:val="single" w:sz="4" w:space="0" w:color="auto"/>
            </w:tcBorders>
            <w:shd w:val="clear" w:color="auto" w:fill="auto"/>
            <w:noWrap/>
            <w:vAlign w:val="bottom"/>
            <w:hideMark/>
          </w:tcPr>
          <w:p w14:paraId="1DE7060A" w14:textId="77777777"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No</w:t>
            </w:r>
          </w:p>
        </w:tc>
        <w:tc>
          <w:tcPr>
            <w:tcW w:w="1760" w:type="dxa"/>
            <w:tcBorders>
              <w:top w:val="nil"/>
              <w:left w:val="nil"/>
              <w:bottom w:val="nil"/>
              <w:right w:val="nil"/>
            </w:tcBorders>
            <w:shd w:val="clear" w:color="auto" w:fill="auto"/>
            <w:noWrap/>
            <w:vAlign w:val="bottom"/>
          </w:tcPr>
          <w:p w14:paraId="42DF5F76" w14:textId="79416828"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0.49 (-0.03, 1.00)</w:t>
            </w:r>
          </w:p>
        </w:tc>
        <w:tc>
          <w:tcPr>
            <w:tcW w:w="1760" w:type="dxa"/>
            <w:tcBorders>
              <w:top w:val="nil"/>
              <w:left w:val="nil"/>
              <w:bottom w:val="nil"/>
              <w:right w:val="single" w:sz="4" w:space="0" w:color="auto"/>
            </w:tcBorders>
            <w:shd w:val="clear" w:color="auto" w:fill="auto"/>
            <w:noWrap/>
            <w:vAlign w:val="bottom"/>
          </w:tcPr>
          <w:p w14:paraId="0E5E03B1" w14:textId="6756C90C"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1.14 (0.55, 1.72)</w:t>
            </w:r>
          </w:p>
        </w:tc>
        <w:tc>
          <w:tcPr>
            <w:tcW w:w="1840" w:type="dxa"/>
            <w:tcBorders>
              <w:top w:val="nil"/>
              <w:left w:val="nil"/>
              <w:bottom w:val="nil"/>
              <w:right w:val="nil"/>
            </w:tcBorders>
            <w:shd w:val="clear" w:color="auto" w:fill="auto"/>
            <w:noWrap/>
            <w:vAlign w:val="bottom"/>
          </w:tcPr>
          <w:p w14:paraId="47C05E43" w14:textId="4D399FA8"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0.25 (-0.06, 0.57)</w:t>
            </w:r>
          </w:p>
        </w:tc>
        <w:tc>
          <w:tcPr>
            <w:tcW w:w="1840" w:type="dxa"/>
            <w:tcBorders>
              <w:top w:val="nil"/>
              <w:left w:val="nil"/>
              <w:bottom w:val="nil"/>
              <w:right w:val="single" w:sz="4" w:space="0" w:color="auto"/>
            </w:tcBorders>
            <w:shd w:val="clear" w:color="auto" w:fill="auto"/>
            <w:noWrap/>
            <w:vAlign w:val="bottom"/>
          </w:tcPr>
          <w:p w14:paraId="39ED1CB0" w14:textId="6D7A1F8A"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0.13 (-0.22, 0.47)</w:t>
            </w:r>
          </w:p>
        </w:tc>
        <w:tc>
          <w:tcPr>
            <w:tcW w:w="1847" w:type="dxa"/>
            <w:tcBorders>
              <w:top w:val="nil"/>
              <w:left w:val="nil"/>
              <w:bottom w:val="nil"/>
              <w:right w:val="nil"/>
            </w:tcBorders>
            <w:shd w:val="clear" w:color="auto" w:fill="auto"/>
            <w:noWrap/>
            <w:vAlign w:val="bottom"/>
          </w:tcPr>
          <w:p w14:paraId="58725870" w14:textId="32CD1A90"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0.08 (-0.32, 0.48)</w:t>
            </w:r>
          </w:p>
        </w:tc>
        <w:tc>
          <w:tcPr>
            <w:tcW w:w="1881" w:type="dxa"/>
            <w:tcBorders>
              <w:top w:val="nil"/>
              <w:left w:val="nil"/>
              <w:bottom w:val="nil"/>
              <w:right w:val="nil"/>
            </w:tcBorders>
            <w:shd w:val="clear" w:color="auto" w:fill="auto"/>
            <w:noWrap/>
            <w:vAlign w:val="bottom"/>
          </w:tcPr>
          <w:p w14:paraId="35B7ABFC" w14:textId="45BA1125"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-0.63 (-0.98, -0.29)</w:t>
            </w:r>
          </w:p>
        </w:tc>
      </w:tr>
      <w:tr w:rsidR="003A0EB5" w:rsidRPr="00922172" w14:paraId="27A1EB3D" w14:textId="77777777" w:rsidTr="00B72B0A">
        <w:trPr>
          <w:trHeight w:val="255"/>
        </w:trPr>
        <w:tc>
          <w:tcPr>
            <w:tcW w:w="4088" w:type="dxa"/>
            <w:tcBorders>
              <w:top w:val="nil"/>
              <w:left w:val="nil"/>
              <w:bottom w:val="nil"/>
              <w:right w:val="single" w:sz="4" w:space="0" w:color="auto"/>
            </w:tcBorders>
            <w:shd w:val="clear" w:color="auto" w:fill="auto"/>
            <w:noWrap/>
            <w:vAlign w:val="bottom"/>
            <w:hideMark/>
          </w:tcPr>
          <w:p w14:paraId="5BE1EC65" w14:textId="77777777"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Yes (HSCL-8 ≥1.06)</w:t>
            </w:r>
          </w:p>
        </w:tc>
        <w:tc>
          <w:tcPr>
            <w:tcW w:w="1760" w:type="dxa"/>
            <w:tcBorders>
              <w:top w:val="nil"/>
              <w:left w:val="nil"/>
              <w:bottom w:val="nil"/>
              <w:right w:val="nil"/>
            </w:tcBorders>
            <w:shd w:val="clear" w:color="auto" w:fill="auto"/>
            <w:noWrap/>
            <w:vAlign w:val="bottom"/>
          </w:tcPr>
          <w:p w14:paraId="0536B77C" w14:textId="7B16427B"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1.32 (0.43, 2.21)</w:t>
            </w:r>
          </w:p>
        </w:tc>
        <w:tc>
          <w:tcPr>
            <w:tcW w:w="1760" w:type="dxa"/>
            <w:tcBorders>
              <w:top w:val="nil"/>
              <w:left w:val="nil"/>
              <w:bottom w:val="nil"/>
              <w:right w:val="single" w:sz="4" w:space="0" w:color="auto"/>
            </w:tcBorders>
            <w:shd w:val="clear" w:color="auto" w:fill="auto"/>
            <w:noWrap/>
            <w:vAlign w:val="bottom"/>
          </w:tcPr>
          <w:p w14:paraId="1F29CCE4" w14:textId="72918DA8"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1.44 (0.65, 2.22)</w:t>
            </w:r>
          </w:p>
        </w:tc>
        <w:tc>
          <w:tcPr>
            <w:tcW w:w="1840" w:type="dxa"/>
            <w:tcBorders>
              <w:top w:val="nil"/>
              <w:left w:val="nil"/>
              <w:bottom w:val="nil"/>
              <w:right w:val="nil"/>
            </w:tcBorders>
            <w:shd w:val="clear" w:color="auto" w:fill="auto"/>
            <w:noWrap/>
            <w:vAlign w:val="bottom"/>
          </w:tcPr>
          <w:p w14:paraId="21A60D30" w14:textId="3BAD2407"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0.28 (-0.09, 0.66)</w:t>
            </w:r>
          </w:p>
        </w:tc>
        <w:tc>
          <w:tcPr>
            <w:tcW w:w="1840" w:type="dxa"/>
            <w:tcBorders>
              <w:top w:val="nil"/>
              <w:left w:val="nil"/>
              <w:bottom w:val="nil"/>
              <w:right w:val="single" w:sz="4" w:space="0" w:color="auto"/>
            </w:tcBorders>
            <w:shd w:val="clear" w:color="auto" w:fill="auto"/>
            <w:noWrap/>
            <w:vAlign w:val="bottom"/>
          </w:tcPr>
          <w:p w14:paraId="7A54B36A" w14:textId="0B49E256"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0.16 (-0.09, 0.41)</w:t>
            </w:r>
          </w:p>
        </w:tc>
        <w:tc>
          <w:tcPr>
            <w:tcW w:w="1847" w:type="dxa"/>
            <w:tcBorders>
              <w:top w:val="nil"/>
              <w:left w:val="nil"/>
              <w:bottom w:val="nil"/>
              <w:right w:val="nil"/>
            </w:tcBorders>
            <w:shd w:val="clear" w:color="auto" w:fill="auto"/>
            <w:noWrap/>
            <w:vAlign w:val="bottom"/>
          </w:tcPr>
          <w:p w14:paraId="1E73E691" w14:textId="281E04B7"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-0.55 (-1.11, 0</w:t>
            </w:r>
            <w:r w:rsidR="0006519F">
              <w:rPr>
                <w:rFonts w:ascii="Times New Roman" w:hAnsi="Times New Roman" w:cs="Times New Roman"/>
                <w:sz w:val="20"/>
                <w:szCs w:val="20"/>
              </w:rPr>
              <w:t>.00</w:t>
            </w:r>
            <w:r w:rsidRPr="003A0EB5">
              <w:rPr>
                <w:rFonts w:ascii="Times New Roman" w:hAnsi="Times New Roman" w:cs="Times New Roman"/>
                <w:sz w:val="20"/>
                <w:szCs w:val="20"/>
              </w:rPr>
              <w:t>)</w:t>
            </w:r>
          </w:p>
        </w:tc>
        <w:tc>
          <w:tcPr>
            <w:tcW w:w="1881" w:type="dxa"/>
            <w:tcBorders>
              <w:top w:val="nil"/>
              <w:left w:val="nil"/>
              <w:bottom w:val="nil"/>
              <w:right w:val="nil"/>
            </w:tcBorders>
            <w:shd w:val="clear" w:color="auto" w:fill="auto"/>
            <w:noWrap/>
            <w:vAlign w:val="bottom"/>
          </w:tcPr>
          <w:p w14:paraId="5F61024B" w14:textId="5BCF46AD"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-0.8 (-1.35, -0.26)</w:t>
            </w:r>
          </w:p>
        </w:tc>
      </w:tr>
      <w:tr w:rsidR="003A0EB5" w:rsidRPr="00922172" w14:paraId="74851AC6" w14:textId="77777777" w:rsidTr="00B72B0A">
        <w:trPr>
          <w:trHeight w:val="255"/>
        </w:trPr>
        <w:tc>
          <w:tcPr>
            <w:tcW w:w="4088" w:type="dxa"/>
            <w:tcBorders>
              <w:top w:val="nil"/>
              <w:left w:val="nil"/>
              <w:bottom w:val="nil"/>
              <w:right w:val="single" w:sz="4" w:space="0" w:color="auto"/>
            </w:tcBorders>
            <w:shd w:val="clear" w:color="auto" w:fill="auto"/>
            <w:noWrap/>
            <w:vAlign w:val="bottom"/>
            <w:hideMark/>
          </w:tcPr>
          <w:p w14:paraId="09CA3D88" w14:textId="77777777"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p-value for interaction</w:t>
            </w:r>
          </w:p>
        </w:tc>
        <w:tc>
          <w:tcPr>
            <w:tcW w:w="1760" w:type="dxa"/>
            <w:tcBorders>
              <w:top w:val="nil"/>
              <w:left w:val="nil"/>
              <w:bottom w:val="nil"/>
              <w:right w:val="nil"/>
            </w:tcBorders>
            <w:shd w:val="clear" w:color="auto" w:fill="auto"/>
            <w:noWrap/>
            <w:vAlign w:val="bottom"/>
          </w:tcPr>
          <w:p w14:paraId="2EA750FD" w14:textId="03AD7D41"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0.03</w:t>
            </w:r>
          </w:p>
        </w:tc>
        <w:tc>
          <w:tcPr>
            <w:tcW w:w="1760" w:type="dxa"/>
            <w:tcBorders>
              <w:top w:val="nil"/>
              <w:left w:val="nil"/>
              <w:bottom w:val="nil"/>
              <w:right w:val="single" w:sz="4" w:space="0" w:color="auto"/>
            </w:tcBorders>
            <w:shd w:val="clear" w:color="auto" w:fill="auto"/>
            <w:noWrap/>
            <w:vAlign w:val="bottom"/>
          </w:tcPr>
          <w:p w14:paraId="63DAD7CB" w14:textId="7E2115BA"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0.33</w:t>
            </w:r>
          </w:p>
        </w:tc>
        <w:tc>
          <w:tcPr>
            <w:tcW w:w="1840" w:type="dxa"/>
            <w:tcBorders>
              <w:top w:val="nil"/>
              <w:left w:val="nil"/>
              <w:bottom w:val="nil"/>
              <w:right w:val="nil"/>
            </w:tcBorders>
            <w:shd w:val="clear" w:color="auto" w:fill="auto"/>
            <w:noWrap/>
            <w:vAlign w:val="bottom"/>
          </w:tcPr>
          <w:p w14:paraId="5D957770" w14:textId="27C652A1"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0.91</w:t>
            </w:r>
          </w:p>
        </w:tc>
        <w:tc>
          <w:tcPr>
            <w:tcW w:w="1840" w:type="dxa"/>
            <w:tcBorders>
              <w:top w:val="nil"/>
              <w:left w:val="nil"/>
              <w:bottom w:val="nil"/>
              <w:right w:val="single" w:sz="4" w:space="0" w:color="auto"/>
            </w:tcBorders>
            <w:shd w:val="clear" w:color="auto" w:fill="auto"/>
            <w:noWrap/>
            <w:vAlign w:val="bottom"/>
          </w:tcPr>
          <w:p w14:paraId="4A13E4B8" w14:textId="456F1883"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0.79</w:t>
            </w:r>
          </w:p>
        </w:tc>
        <w:tc>
          <w:tcPr>
            <w:tcW w:w="1847" w:type="dxa"/>
            <w:tcBorders>
              <w:top w:val="nil"/>
              <w:left w:val="nil"/>
              <w:bottom w:val="nil"/>
              <w:right w:val="nil"/>
            </w:tcBorders>
            <w:shd w:val="clear" w:color="auto" w:fill="auto"/>
            <w:noWrap/>
            <w:vAlign w:val="bottom"/>
          </w:tcPr>
          <w:p w14:paraId="783A494C" w14:textId="3654F4B5"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0.01</w:t>
            </w:r>
          </w:p>
        </w:tc>
        <w:tc>
          <w:tcPr>
            <w:tcW w:w="1881" w:type="dxa"/>
            <w:tcBorders>
              <w:top w:val="nil"/>
              <w:left w:val="nil"/>
              <w:bottom w:val="nil"/>
              <w:right w:val="nil"/>
            </w:tcBorders>
            <w:shd w:val="clear" w:color="auto" w:fill="auto"/>
            <w:noWrap/>
            <w:vAlign w:val="bottom"/>
          </w:tcPr>
          <w:p w14:paraId="6F1ADC5F" w14:textId="52547A76"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0.43</w:t>
            </w:r>
          </w:p>
        </w:tc>
      </w:tr>
      <w:tr w:rsidR="00AB5DD7" w:rsidRPr="00922172" w14:paraId="73683E31" w14:textId="77777777" w:rsidTr="00B72B0A">
        <w:trPr>
          <w:trHeight w:val="255"/>
        </w:trPr>
        <w:tc>
          <w:tcPr>
            <w:tcW w:w="4088" w:type="dxa"/>
            <w:tcBorders>
              <w:top w:val="nil"/>
              <w:left w:val="nil"/>
              <w:bottom w:val="nil"/>
              <w:right w:val="single" w:sz="4" w:space="0" w:color="auto"/>
            </w:tcBorders>
            <w:shd w:val="clear" w:color="auto" w:fill="auto"/>
            <w:noWrap/>
            <w:vAlign w:val="bottom"/>
          </w:tcPr>
          <w:p w14:paraId="31611E48" w14:textId="77777777" w:rsidR="00AB5DD7" w:rsidRPr="00922172" w:rsidRDefault="00AB5DD7" w:rsidP="00AB5DD7">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Social support</w:t>
            </w:r>
          </w:p>
        </w:tc>
        <w:tc>
          <w:tcPr>
            <w:tcW w:w="1760" w:type="dxa"/>
            <w:tcBorders>
              <w:top w:val="nil"/>
              <w:left w:val="single" w:sz="4" w:space="0" w:color="auto"/>
              <w:bottom w:val="nil"/>
              <w:right w:val="nil"/>
            </w:tcBorders>
            <w:shd w:val="clear" w:color="auto" w:fill="auto"/>
            <w:noWrap/>
            <w:vAlign w:val="bottom"/>
          </w:tcPr>
          <w:p w14:paraId="75D38FD6"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760" w:type="dxa"/>
            <w:tcBorders>
              <w:top w:val="nil"/>
              <w:left w:val="nil"/>
              <w:bottom w:val="nil"/>
              <w:right w:val="single" w:sz="4" w:space="0" w:color="auto"/>
            </w:tcBorders>
            <w:shd w:val="clear" w:color="auto" w:fill="auto"/>
            <w:noWrap/>
            <w:vAlign w:val="bottom"/>
          </w:tcPr>
          <w:p w14:paraId="50420338"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tcPr>
          <w:p w14:paraId="0F826C90"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single" w:sz="4" w:space="0" w:color="auto"/>
            </w:tcBorders>
            <w:shd w:val="clear" w:color="auto" w:fill="auto"/>
            <w:noWrap/>
            <w:vAlign w:val="bottom"/>
          </w:tcPr>
          <w:p w14:paraId="198B9566"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bottom"/>
          </w:tcPr>
          <w:p w14:paraId="1AEF2FAA"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tcPr>
          <w:p w14:paraId="65045CC7"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r>
      <w:tr w:rsidR="003A0EB5" w:rsidRPr="00922172" w14:paraId="275DF393" w14:textId="77777777" w:rsidTr="00B72B0A">
        <w:trPr>
          <w:trHeight w:val="255"/>
        </w:trPr>
        <w:tc>
          <w:tcPr>
            <w:tcW w:w="4088" w:type="dxa"/>
            <w:tcBorders>
              <w:top w:val="nil"/>
              <w:left w:val="nil"/>
              <w:bottom w:val="nil"/>
              <w:right w:val="single" w:sz="4" w:space="0" w:color="auto"/>
            </w:tcBorders>
            <w:shd w:val="clear" w:color="auto" w:fill="auto"/>
            <w:noWrap/>
            <w:vAlign w:val="bottom"/>
            <w:hideMark/>
          </w:tcPr>
          <w:p w14:paraId="0126E054" w14:textId="77777777"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&lt;50</w:t>
            </w:r>
            <w:r w:rsidRPr="00922172">
              <w:rPr>
                <w:rFonts w:ascii="Times New Roman" w:eastAsia="Times New Roman" w:hAnsi="Times New Roman" w:cs="Times New Roman"/>
                <w:sz w:val="20"/>
                <w:szCs w:val="20"/>
                <w:vertAlign w:val="superscript"/>
              </w:rPr>
              <w:t>th</w:t>
            </w:r>
            <w:r w:rsidRPr="00922172">
              <w:rPr>
                <w:rFonts w:ascii="Times New Roman" w:eastAsia="Times New Roman" w:hAnsi="Times New Roman" w:cs="Times New Roman"/>
                <w:sz w:val="20"/>
                <w:szCs w:val="20"/>
              </w:rPr>
              <w:t xml:space="preserve"> percentile </w:t>
            </w:r>
          </w:p>
        </w:tc>
        <w:tc>
          <w:tcPr>
            <w:tcW w:w="1760" w:type="dxa"/>
            <w:tcBorders>
              <w:top w:val="nil"/>
              <w:left w:val="nil"/>
              <w:bottom w:val="nil"/>
              <w:right w:val="nil"/>
            </w:tcBorders>
            <w:shd w:val="clear" w:color="auto" w:fill="auto"/>
            <w:noWrap/>
            <w:vAlign w:val="bottom"/>
          </w:tcPr>
          <w:p w14:paraId="4B78BA2D" w14:textId="7892A170"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1.75 (0.83, 2.67)</w:t>
            </w:r>
          </w:p>
        </w:tc>
        <w:tc>
          <w:tcPr>
            <w:tcW w:w="1760" w:type="dxa"/>
            <w:tcBorders>
              <w:top w:val="nil"/>
              <w:left w:val="nil"/>
              <w:bottom w:val="nil"/>
              <w:right w:val="single" w:sz="4" w:space="0" w:color="auto"/>
            </w:tcBorders>
            <w:shd w:val="clear" w:color="auto" w:fill="auto"/>
            <w:noWrap/>
            <w:vAlign w:val="bottom"/>
          </w:tcPr>
          <w:p w14:paraId="718B2B02" w14:textId="693889D2"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2.32 (1.35, 3.29)</w:t>
            </w:r>
          </w:p>
        </w:tc>
        <w:tc>
          <w:tcPr>
            <w:tcW w:w="1840" w:type="dxa"/>
            <w:tcBorders>
              <w:top w:val="nil"/>
              <w:left w:val="nil"/>
              <w:bottom w:val="nil"/>
              <w:right w:val="nil"/>
            </w:tcBorders>
            <w:shd w:val="clear" w:color="auto" w:fill="auto"/>
            <w:noWrap/>
            <w:vAlign w:val="bottom"/>
          </w:tcPr>
          <w:p w14:paraId="02FDEF28" w14:textId="22D41CA6"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0.46 (0.06, 0.86)</w:t>
            </w:r>
          </w:p>
        </w:tc>
        <w:tc>
          <w:tcPr>
            <w:tcW w:w="1840" w:type="dxa"/>
            <w:tcBorders>
              <w:top w:val="nil"/>
              <w:left w:val="nil"/>
              <w:bottom w:val="nil"/>
              <w:right w:val="single" w:sz="4" w:space="0" w:color="auto"/>
            </w:tcBorders>
            <w:shd w:val="clear" w:color="auto" w:fill="auto"/>
            <w:noWrap/>
            <w:vAlign w:val="bottom"/>
          </w:tcPr>
          <w:p w14:paraId="62CC75B8" w14:textId="6514DC92"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0.53 (0.09, 0.96)</w:t>
            </w:r>
          </w:p>
        </w:tc>
        <w:tc>
          <w:tcPr>
            <w:tcW w:w="1847" w:type="dxa"/>
            <w:tcBorders>
              <w:top w:val="nil"/>
              <w:left w:val="nil"/>
              <w:bottom w:val="nil"/>
              <w:right w:val="nil"/>
            </w:tcBorders>
            <w:shd w:val="clear" w:color="auto" w:fill="auto"/>
            <w:noWrap/>
            <w:vAlign w:val="bottom"/>
          </w:tcPr>
          <w:p w14:paraId="58CD09C8" w14:textId="090656F4"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-0.54 (-1.33, 0.25)</w:t>
            </w:r>
          </w:p>
        </w:tc>
        <w:tc>
          <w:tcPr>
            <w:tcW w:w="1881" w:type="dxa"/>
            <w:tcBorders>
              <w:top w:val="nil"/>
              <w:left w:val="nil"/>
              <w:bottom w:val="nil"/>
              <w:right w:val="nil"/>
            </w:tcBorders>
            <w:shd w:val="clear" w:color="auto" w:fill="auto"/>
            <w:noWrap/>
            <w:vAlign w:val="bottom"/>
          </w:tcPr>
          <w:p w14:paraId="4CFD2AC0" w14:textId="39AEC8C3"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-0.91 (-1.65, -0.18)</w:t>
            </w:r>
          </w:p>
        </w:tc>
      </w:tr>
      <w:tr w:rsidR="003A0EB5" w:rsidRPr="00922172" w14:paraId="74037BDD" w14:textId="77777777" w:rsidTr="00B72B0A">
        <w:trPr>
          <w:trHeight w:val="255"/>
        </w:trPr>
        <w:tc>
          <w:tcPr>
            <w:tcW w:w="4088" w:type="dxa"/>
            <w:tcBorders>
              <w:top w:val="nil"/>
              <w:left w:val="nil"/>
              <w:bottom w:val="nil"/>
              <w:right w:val="single" w:sz="4" w:space="0" w:color="auto"/>
            </w:tcBorders>
            <w:shd w:val="clear" w:color="auto" w:fill="auto"/>
            <w:noWrap/>
            <w:vAlign w:val="bottom"/>
            <w:hideMark/>
          </w:tcPr>
          <w:p w14:paraId="5A56107D" w14:textId="77777777"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≥50</w:t>
            </w:r>
            <w:r w:rsidRPr="00922172">
              <w:rPr>
                <w:rFonts w:ascii="Times New Roman" w:eastAsia="Times New Roman" w:hAnsi="Times New Roman" w:cs="Times New Roman"/>
                <w:sz w:val="20"/>
                <w:szCs w:val="20"/>
                <w:vertAlign w:val="superscript"/>
              </w:rPr>
              <w:t>th</w:t>
            </w:r>
            <w:r w:rsidRPr="00922172">
              <w:rPr>
                <w:rFonts w:ascii="Times New Roman" w:eastAsia="Times New Roman" w:hAnsi="Times New Roman" w:cs="Times New Roman"/>
                <w:sz w:val="20"/>
                <w:szCs w:val="20"/>
              </w:rPr>
              <w:t xml:space="preserve"> percentile</w:t>
            </w:r>
          </w:p>
        </w:tc>
        <w:tc>
          <w:tcPr>
            <w:tcW w:w="1760" w:type="dxa"/>
            <w:tcBorders>
              <w:top w:val="nil"/>
              <w:left w:val="nil"/>
              <w:bottom w:val="nil"/>
              <w:right w:val="nil"/>
            </w:tcBorders>
            <w:shd w:val="clear" w:color="auto" w:fill="auto"/>
            <w:noWrap/>
            <w:vAlign w:val="bottom"/>
          </w:tcPr>
          <w:p w14:paraId="32C36D31" w14:textId="41079906"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0.11 (-0.14, 0.35)</w:t>
            </w:r>
          </w:p>
        </w:tc>
        <w:tc>
          <w:tcPr>
            <w:tcW w:w="1760" w:type="dxa"/>
            <w:tcBorders>
              <w:top w:val="nil"/>
              <w:left w:val="nil"/>
              <w:bottom w:val="nil"/>
              <w:right w:val="single" w:sz="4" w:space="0" w:color="auto"/>
            </w:tcBorders>
            <w:shd w:val="clear" w:color="auto" w:fill="auto"/>
            <w:noWrap/>
            <w:vAlign w:val="bottom"/>
          </w:tcPr>
          <w:p w14:paraId="0E40CC37" w14:textId="4D7826EF"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0.57 (0.05, 1.09)</w:t>
            </w:r>
          </w:p>
        </w:tc>
        <w:tc>
          <w:tcPr>
            <w:tcW w:w="1840" w:type="dxa"/>
            <w:tcBorders>
              <w:top w:val="nil"/>
              <w:left w:val="nil"/>
              <w:bottom w:val="nil"/>
              <w:right w:val="nil"/>
            </w:tcBorders>
            <w:shd w:val="clear" w:color="auto" w:fill="auto"/>
            <w:noWrap/>
            <w:vAlign w:val="bottom"/>
          </w:tcPr>
          <w:p w14:paraId="66E72488" w14:textId="147CDA11"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0.11 (-0.09, 0.31)</w:t>
            </w:r>
          </w:p>
        </w:tc>
        <w:tc>
          <w:tcPr>
            <w:tcW w:w="1840" w:type="dxa"/>
            <w:tcBorders>
              <w:top w:val="nil"/>
              <w:left w:val="nil"/>
              <w:bottom w:val="nil"/>
              <w:right w:val="single" w:sz="4" w:space="0" w:color="auto"/>
            </w:tcBorders>
            <w:shd w:val="clear" w:color="auto" w:fill="auto"/>
            <w:noWrap/>
            <w:vAlign w:val="bottom"/>
          </w:tcPr>
          <w:p w14:paraId="4C716B58" w14:textId="1AC99370"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-0.05 (-0.32, 0.22)</w:t>
            </w:r>
          </w:p>
        </w:tc>
        <w:tc>
          <w:tcPr>
            <w:tcW w:w="1847" w:type="dxa"/>
            <w:tcBorders>
              <w:top w:val="nil"/>
              <w:left w:val="nil"/>
              <w:bottom w:val="nil"/>
              <w:right w:val="nil"/>
            </w:tcBorders>
            <w:shd w:val="clear" w:color="auto" w:fill="auto"/>
            <w:noWrap/>
            <w:vAlign w:val="bottom"/>
          </w:tcPr>
          <w:p w14:paraId="362FE510" w14:textId="5FFEC5C2"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0.08 (-0.25, 0.41)</w:t>
            </w:r>
          </w:p>
        </w:tc>
        <w:tc>
          <w:tcPr>
            <w:tcW w:w="1881" w:type="dxa"/>
            <w:tcBorders>
              <w:top w:val="nil"/>
              <w:left w:val="nil"/>
              <w:bottom w:val="nil"/>
              <w:right w:val="nil"/>
            </w:tcBorders>
            <w:shd w:val="clear" w:color="auto" w:fill="auto"/>
            <w:noWrap/>
            <w:vAlign w:val="bottom"/>
          </w:tcPr>
          <w:p w14:paraId="66736556" w14:textId="278153CF"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-0.49 (-0.88, -0.09)</w:t>
            </w:r>
          </w:p>
        </w:tc>
      </w:tr>
      <w:tr w:rsidR="003A0EB5" w:rsidRPr="00922172" w14:paraId="12506E35" w14:textId="77777777" w:rsidTr="00B72B0A">
        <w:trPr>
          <w:trHeight w:val="255"/>
        </w:trPr>
        <w:tc>
          <w:tcPr>
            <w:tcW w:w="4088" w:type="dxa"/>
            <w:tcBorders>
              <w:top w:val="nil"/>
              <w:left w:val="nil"/>
              <w:bottom w:val="nil"/>
              <w:right w:val="single" w:sz="4" w:space="0" w:color="auto"/>
            </w:tcBorders>
            <w:shd w:val="clear" w:color="auto" w:fill="auto"/>
            <w:noWrap/>
            <w:vAlign w:val="bottom"/>
            <w:hideMark/>
          </w:tcPr>
          <w:p w14:paraId="44B3D581" w14:textId="77777777"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p-value for interaction</w:t>
            </w:r>
          </w:p>
        </w:tc>
        <w:tc>
          <w:tcPr>
            <w:tcW w:w="1760" w:type="dxa"/>
            <w:tcBorders>
              <w:top w:val="nil"/>
              <w:left w:val="nil"/>
              <w:bottom w:val="nil"/>
              <w:right w:val="nil"/>
            </w:tcBorders>
            <w:shd w:val="clear" w:color="auto" w:fill="auto"/>
            <w:noWrap/>
            <w:vAlign w:val="bottom"/>
          </w:tcPr>
          <w:p w14:paraId="42129865" w14:textId="41ED4FAC"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&lt;0.01</w:t>
            </w:r>
          </w:p>
        </w:tc>
        <w:tc>
          <w:tcPr>
            <w:tcW w:w="1760" w:type="dxa"/>
            <w:tcBorders>
              <w:top w:val="nil"/>
              <w:left w:val="nil"/>
              <w:bottom w:val="nil"/>
              <w:right w:val="single" w:sz="4" w:space="0" w:color="auto"/>
            </w:tcBorders>
            <w:shd w:val="clear" w:color="auto" w:fill="auto"/>
            <w:noWrap/>
            <w:vAlign w:val="bottom"/>
          </w:tcPr>
          <w:p w14:paraId="5E6D2F0F" w14:textId="7E0749F7"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&lt;0.01</w:t>
            </w:r>
          </w:p>
        </w:tc>
        <w:tc>
          <w:tcPr>
            <w:tcW w:w="1840" w:type="dxa"/>
            <w:tcBorders>
              <w:top w:val="nil"/>
              <w:left w:val="nil"/>
              <w:bottom w:val="nil"/>
              <w:right w:val="nil"/>
            </w:tcBorders>
            <w:shd w:val="clear" w:color="auto" w:fill="auto"/>
            <w:noWrap/>
            <w:vAlign w:val="bottom"/>
          </w:tcPr>
          <w:p w14:paraId="1DB34085" w14:textId="594555E7"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0.13</w:t>
            </w:r>
          </w:p>
        </w:tc>
        <w:tc>
          <w:tcPr>
            <w:tcW w:w="1840" w:type="dxa"/>
            <w:tcBorders>
              <w:top w:val="nil"/>
              <w:left w:val="nil"/>
              <w:bottom w:val="nil"/>
              <w:right w:val="single" w:sz="4" w:space="0" w:color="auto"/>
            </w:tcBorders>
            <w:shd w:val="clear" w:color="auto" w:fill="auto"/>
            <w:noWrap/>
            <w:vAlign w:val="bottom"/>
          </w:tcPr>
          <w:p w14:paraId="00BF01A4" w14:textId="0C75E600"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0.02</w:t>
            </w:r>
          </w:p>
        </w:tc>
        <w:tc>
          <w:tcPr>
            <w:tcW w:w="1847" w:type="dxa"/>
            <w:tcBorders>
              <w:top w:val="nil"/>
              <w:left w:val="nil"/>
              <w:bottom w:val="nil"/>
              <w:right w:val="nil"/>
            </w:tcBorders>
            <w:shd w:val="clear" w:color="auto" w:fill="auto"/>
            <w:noWrap/>
            <w:vAlign w:val="bottom"/>
          </w:tcPr>
          <w:p w14:paraId="3AAEA375" w14:textId="6510D201"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0.13</w:t>
            </w:r>
          </w:p>
        </w:tc>
        <w:tc>
          <w:tcPr>
            <w:tcW w:w="1881" w:type="dxa"/>
            <w:tcBorders>
              <w:top w:val="nil"/>
              <w:left w:val="nil"/>
              <w:bottom w:val="nil"/>
              <w:right w:val="nil"/>
            </w:tcBorders>
            <w:shd w:val="clear" w:color="auto" w:fill="auto"/>
            <w:noWrap/>
            <w:vAlign w:val="bottom"/>
          </w:tcPr>
          <w:p w14:paraId="58C17FCB" w14:textId="46F16A95"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0.25</w:t>
            </w:r>
          </w:p>
        </w:tc>
      </w:tr>
      <w:tr w:rsidR="00AB5DD7" w:rsidRPr="00922172" w14:paraId="74386D98" w14:textId="77777777" w:rsidTr="00B72B0A">
        <w:trPr>
          <w:trHeight w:val="255"/>
        </w:trPr>
        <w:tc>
          <w:tcPr>
            <w:tcW w:w="4088" w:type="dxa"/>
            <w:tcBorders>
              <w:top w:val="nil"/>
              <w:left w:val="nil"/>
              <w:bottom w:val="nil"/>
              <w:right w:val="single" w:sz="4" w:space="0" w:color="auto"/>
            </w:tcBorders>
            <w:shd w:val="clear" w:color="auto" w:fill="auto"/>
            <w:noWrap/>
            <w:vAlign w:val="bottom"/>
          </w:tcPr>
          <w:p w14:paraId="32A0AA77" w14:textId="77777777" w:rsidR="00AB5DD7" w:rsidRPr="00922172" w:rsidRDefault="00AB5DD7" w:rsidP="00AB5DD7">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Maternal knowledge</w:t>
            </w:r>
          </w:p>
        </w:tc>
        <w:tc>
          <w:tcPr>
            <w:tcW w:w="1760" w:type="dxa"/>
            <w:tcBorders>
              <w:top w:val="nil"/>
              <w:left w:val="single" w:sz="4" w:space="0" w:color="auto"/>
              <w:bottom w:val="nil"/>
              <w:right w:val="nil"/>
            </w:tcBorders>
            <w:shd w:val="clear" w:color="auto" w:fill="auto"/>
            <w:noWrap/>
            <w:vAlign w:val="bottom"/>
          </w:tcPr>
          <w:p w14:paraId="58B86E72"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760" w:type="dxa"/>
            <w:tcBorders>
              <w:top w:val="nil"/>
              <w:left w:val="nil"/>
              <w:bottom w:val="nil"/>
              <w:right w:val="single" w:sz="4" w:space="0" w:color="auto"/>
            </w:tcBorders>
            <w:shd w:val="clear" w:color="auto" w:fill="auto"/>
            <w:noWrap/>
            <w:vAlign w:val="bottom"/>
          </w:tcPr>
          <w:p w14:paraId="3671F5BD"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tcPr>
          <w:p w14:paraId="4CED23D5"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40" w:type="dxa"/>
            <w:tcBorders>
              <w:top w:val="nil"/>
              <w:left w:val="nil"/>
              <w:bottom w:val="nil"/>
              <w:right w:val="single" w:sz="4" w:space="0" w:color="auto"/>
            </w:tcBorders>
            <w:shd w:val="clear" w:color="auto" w:fill="auto"/>
            <w:noWrap/>
            <w:vAlign w:val="bottom"/>
          </w:tcPr>
          <w:p w14:paraId="408489DB"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bottom"/>
          </w:tcPr>
          <w:p w14:paraId="37A96A7B"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tcPr>
          <w:p w14:paraId="7966B4F1" w14:textId="77777777" w:rsidR="00AB5DD7" w:rsidRPr="003A0EB5" w:rsidRDefault="00AB5DD7" w:rsidP="00AB5DD7">
            <w:pPr>
              <w:spacing w:after="0" w:line="240" w:lineRule="auto"/>
              <w:jc w:val="center"/>
              <w:rPr>
                <w:rFonts w:ascii="Times New Roman" w:eastAsia="Times New Roman" w:hAnsi="Times New Roman" w:cs="Times New Roman"/>
                <w:sz w:val="20"/>
                <w:szCs w:val="20"/>
              </w:rPr>
            </w:pPr>
          </w:p>
        </w:tc>
      </w:tr>
      <w:tr w:rsidR="003A0EB5" w:rsidRPr="00922172" w14:paraId="08897155" w14:textId="77777777" w:rsidTr="00B72B0A">
        <w:trPr>
          <w:trHeight w:val="255"/>
        </w:trPr>
        <w:tc>
          <w:tcPr>
            <w:tcW w:w="4088" w:type="dxa"/>
            <w:tcBorders>
              <w:top w:val="nil"/>
              <w:left w:val="nil"/>
              <w:bottom w:val="nil"/>
              <w:right w:val="single" w:sz="4" w:space="0" w:color="auto"/>
            </w:tcBorders>
            <w:shd w:val="clear" w:color="auto" w:fill="auto"/>
            <w:noWrap/>
            <w:vAlign w:val="bottom"/>
            <w:hideMark/>
          </w:tcPr>
          <w:p w14:paraId="33D15DBA" w14:textId="77777777"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Lower CKCDI scores (&lt; 50 percentile)</w:t>
            </w:r>
          </w:p>
        </w:tc>
        <w:tc>
          <w:tcPr>
            <w:tcW w:w="1760" w:type="dxa"/>
            <w:tcBorders>
              <w:top w:val="nil"/>
              <w:left w:val="nil"/>
              <w:bottom w:val="nil"/>
              <w:right w:val="nil"/>
            </w:tcBorders>
            <w:shd w:val="clear" w:color="auto" w:fill="auto"/>
            <w:noWrap/>
            <w:vAlign w:val="bottom"/>
          </w:tcPr>
          <w:p w14:paraId="020565A4" w14:textId="56D40655"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1.15 (0.52, 1.79)</w:t>
            </w:r>
          </w:p>
        </w:tc>
        <w:tc>
          <w:tcPr>
            <w:tcW w:w="1760" w:type="dxa"/>
            <w:tcBorders>
              <w:top w:val="nil"/>
              <w:left w:val="nil"/>
              <w:bottom w:val="nil"/>
              <w:right w:val="single" w:sz="4" w:space="0" w:color="auto"/>
            </w:tcBorders>
            <w:shd w:val="clear" w:color="auto" w:fill="auto"/>
            <w:noWrap/>
            <w:vAlign w:val="bottom"/>
          </w:tcPr>
          <w:p w14:paraId="2418F97B" w14:textId="703C85E4"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1.29 (0.57, 2.01)</w:t>
            </w:r>
          </w:p>
        </w:tc>
        <w:tc>
          <w:tcPr>
            <w:tcW w:w="1840" w:type="dxa"/>
            <w:tcBorders>
              <w:top w:val="nil"/>
              <w:left w:val="nil"/>
              <w:bottom w:val="nil"/>
              <w:right w:val="nil"/>
            </w:tcBorders>
            <w:shd w:val="clear" w:color="auto" w:fill="auto"/>
            <w:noWrap/>
            <w:vAlign w:val="bottom"/>
          </w:tcPr>
          <w:p w14:paraId="6D27A04D" w14:textId="0184F079"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0.29 (-0.08, 0.65)</w:t>
            </w:r>
          </w:p>
        </w:tc>
        <w:tc>
          <w:tcPr>
            <w:tcW w:w="1840" w:type="dxa"/>
            <w:tcBorders>
              <w:top w:val="nil"/>
              <w:left w:val="nil"/>
              <w:bottom w:val="nil"/>
              <w:right w:val="single" w:sz="4" w:space="0" w:color="auto"/>
            </w:tcBorders>
            <w:shd w:val="clear" w:color="auto" w:fill="auto"/>
            <w:noWrap/>
            <w:vAlign w:val="bottom"/>
          </w:tcPr>
          <w:p w14:paraId="243D98CB" w14:textId="6D2C3FC4"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0.22 (-0.03, 0.48)</w:t>
            </w:r>
          </w:p>
        </w:tc>
        <w:tc>
          <w:tcPr>
            <w:tcW w:w="1847" w:type="dxa"/>
            <w:tcBorders>
              <w:top w:val="nil"/>
              <w:left w:val="nil"/>
              <w:bottom w:val="nil"/>
              <w:right w:val="nil"/>
            </w:tcBorders>
            <w:shd w:val="clear" w:color="auto" w:fill="auto"/>
            <w:noWrap/>
            <w:vAlign w:val="bottom"/>
          </w:tcPr>
          <w:p w14:paraId="6A1B7019" w14:textId="66FC4068"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-0.37 (-0.85, 0.10)</w:t>
            </w:r>
          </w:p>
        </w:tc>
        <w:tc>
          <w:tcPr>
            <w:tcW w:w="1881" w:type="dxa"/>
            <w:tcBorders>
              <w:top w:val="nil"/>
              <w:left w:val="nil"/>
              <w:bottom w:val="nil"/>
              <w:right w:val="nil"/>
            </w:tcBorders>
            <w:shd w:val="clear" w:color="auto" w:fill="auto"/>
            <w:noWrap/>
            <w:vAlign w:val="bottom"/>
          </w:tcPr>
          <w:p w14:paraId="39A84C72" w14:textId="3693413F"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-0.62 (-1.00, -0.24)</w:t>
            </w:r>
          </w:p>
        </w:tc>
      </w:tr>
      <w:tr w:rsidR="003A0EB5" w:rsidRPr="00922172" w14:paraId="35149A41" w14:textId="77777777" w:rsidTr="00AB5DD7">
        <w:trPr>
          <w:trHeight w:val="255"/>
        </w:trPr>
        <w:tc>
          <w:tcPr>
            <w:tcW w:w="4088" w:type="dxa"/>
            <w:tcBorders>
              <w:top w:val="nil"/>
              <w:left w:val="nil"/>
              <w:right w:val="single" w:sz="4" w:space="0" w:color="auto"/>
            </w:tcBorders>
            <w:shd w:val="clear" w:color="auto" w:fill="auto"/>
            <w:noWrap/>
            <w:vAlign w:val="bottom"/>
            <w:hideMark/>
          </w:tcPr>
          <w:p w14:paraId="1BCD7B09" w14:textId="77777777"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 xml:space="preserve">      Higher CKCDI scores (≥50</w:t>
            </w:r>
            <w:r w:rsidRPr="00922172">
              <w:rPr>
                <w:rFonts w:ascii="Times New Roman" w:eastAsia="Times New Roman" w:hAnsi="Times New Roman" w:cs="Times New Roman"/>
                <w:sz w:val="20"/>
                <w:szCs w:val="20"/>
                <w:vertAlign w:val="superscript"/>
              </w:rPr>
              <w:t>th</w:t>
            </w:r>
            <w:r w:rsidRPr="00922172">
              <w:rPr>
                <w:rFonts w:ascii="Times New Roman" w:eastAsia="Times New Roman" w:hAnsi="Times New Roman" w:cs="Times New Roman"/>
                <w:sz w:val="20"/>
                <w:szCs w:val="20"/>
              </w:rPr>
              <w:t xml:space="preserve"> percentile)</w:t>
            </w:r>
          </w:p>
        </w:tc>
        <w:tc>
          <w:tcPr>
            <w:tcW w:w="1760" w:type="dxa"/>
            <w:tcBorders>
              <w:top w:val="nil"/>
              <w:left w:val="nil"/>
              <w:right w:val="nil"/>
            </w:tcBorders>
            <w:shd w:val="clear" w:color="auto" w:fill="auto"/>
            <w:noWrap/>
            <w:vAlign w:val="bottom"/>
          </w:tcPr>
          <w:p w14:paraId="34F5C1BE" w14:textId="6B049A96"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0.78 (-0.03, 1.60)</w:t>
            </w:r>
          </w:p>
        </w:tc>
        <w:tc>
          <w:tcPr>
            <w:tcW w:w="1760" w:type="dxa"/>
            <w:tcBorders>
              <w:top w:val="nil"/>
              <w:left w:val="nil"/>
              <w:right w:val="single" w:sz="4" w:space="0" w:color="auto"/>
            </w:tcBorders>
            <w:shd w:val="clear" w:color="auto" w:fill="auto"/>
            <w:noWrap/>
            <w:vAlign w:val="bottom"/>
          </w:tcPr>
          <w:p w14:paraId="531655B6" w14:textId="51880A6B"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1.26 (0.52, 2.00)</w:t>
            </w:r>
          </w:p>
        </w:tc>
        <w:tc>
          <w:tcPr>
            <w:tcW w:w="1840" w:type="dxa"/>
            <w:tcBorders>
              <w:top w:val="nil"/>
              <w:left w:val="nil"/>
              <w:right w:val="nil"/>
            </w:tcBorders>
            <w:shd w:val="clear" w:color="auto" w:fill="auto"/>
            <w:noWrap/>
            <w:vAlign w:val="bottom"/>
          </w:tcPr>
          <w:p w14:paraId="1AE31018" w14:textId="03BD8342"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0.24 (-0.07, 0.54)</w:t>
            </w:r>
          </w:p>
        </w:tc>
        <w:tc>
          <w:tcPr>
            <w:tcW w:w="1840" w:type="dxa"/>
            <w:tcBorders>
              <w:top w:val="nil"/>
              <w:left w:val="nil"/>
              <w:right w:val="single" w:sz="4" w:space="0" w:color="auto"/>
            </w:tcBorders>
            <w:shd w:val="clear" w:color="auto" w:fill="auto"/>
            <w:noWrap/>
            <w:vAlign w:val="bottom"/>
          </w:tcPr>
          <w:p w14:paraId="13ED2E8E" w14:textId="64737BF9"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0.09 (-0.27, 0.45)</w:t>
            </w:r>
          </w:p>
        </w:tc>
        <w:tc>
          <w:tcPr>
            <w:tcW w:w="1847" w:type="dxa"/>
            <w:tcBorders>
              <w:top w:val="nil"/>
              <w:left w:val="nil"/>
              <w:right w:val="nil"/>
            </w:tcBorders>
            <w:shd w:val="clear" w:color="auto" w:fill="auto"/>
            <w:noWrap/>
            <w:vAlign w:val="bottom"/>
          </w:tcPr>
          <w:p w14:paraId="0D1FBC28" w14:textId="407516E6"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-0.20 (-0.80, 0.40)</w:t>
            </w:r>
          </w:p>
        </w:tc>
        <w:tc>
          <w:tcPr>
            <w:tcW w:w="1881" w:type="dxa"/>
            <w:tcBorders>
              <w:top w:val="nil"/>
              <w:left w:val="nil"/>
              <w:right w:val="nil"/>
            </w:tcBorders>
            <w:shd w:val="clear" w:color="auto" w:fill="auto"/>
            <w:noWrap/>
            <w:vAlign w:val="bottom"/>
          </w:tcPr>
          <w:p w14:paraId="1581F159" w14:textId="17071D63"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-0.75 (-1.4, -0.1)</w:t>
            </w:r>
          </w:p>
        </w:tc>
      </w:tr>
      <w:tr w:rsidR="003A0EB5" w:rsidRPr="00922172" w14:paraId="574AD237" w14:textId="77777777" w:rsidTr="00AB5DD7">
        <w:trPr>
          <w:trHeight w:val="255"/>
        </w:trPr>
        <w:tc>
          <w:tcPr>
            <w:tcW w:w="4088" w:type="dxa"/>
            <w:tcBorders>
              <w:top w:val="nil"/>
              <w:left w:val="nil"/>
              <w:bottom w:val="single" w:sz="4" w:space="0" w:color="auto"/>
              <w:right w:val="single" w:sz="4" w:space="0" w:color="auto"/>
            </w:tcBorders>
            <w:shd w:val="clear" w:color="auto" w:fill="auto"/>
            <w:noWrap/>
            <w:vAlign w:val="bottom"/>
            <w:hideMark/>
          </w:tcPr>
          <w:p w14:paraId="726E8EEB" w14:textId="77777777" w:rsidR="003A0EB5" w:rsidRPr="00922172" w:rsidRDefault="003A0EB5" w:rsidP="003A0EB5">
            <w:pPr>
              <w:spacing w:after="0" w:line="240" w:lineRule="auto"/>
              <w:rPr>
                <w:rFonts w:ascii="Times New Roman" w:eastAsia="Times New Roman" w:hAnsi="Times New Roman" w:cs="Times New Roman"/>
                <w:sz w:val="20"/>
                <w:szCs w:val="20"/>
              </w:rPr>
            </w:pPr>
            <w:r w:rsidRPr="00922172">
              <w:rPr>
                <w:rFonts w:ascii="Times New Roman" w:eastAsia="Times New Roman" w:hAnsi="Times New Roman" w:cs="Times New Roman"/>
                <w:sz w:val="20"/>
                <w:szCs w:val="20"/>
              </w:rPr>
              <w:t>p-value for interaction</w:t>
            </w:r>
          </w:p>
        </w:tc>
        <w:tc>
          <w:tcPr>
            <w:tcW w:w="1760" w:type="dxa"/>
            <w:tcBorders>
              <w:top w:val="nil"/>
              <w:left w:val="nil"/>
              <w:bottom w:val="single" w:sz="4" w:space="0" w:color="auto"/>
              <w:right w:val="nil"/>
            </w:tcBorders>
            <w:shd w:val="clear" w:color="auto" w:fill="auto"/>
            <w:noWrap/>
            <w:vAlign w:val="bottom"/>
          </w:tcPr>
          <w:p w14:paraId="166DCF60" w14:textId="2AAB6607"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0.19</w:t>
            </w:r>
          </w:p>
        </w:tc>
        <w:tc>
          <w:tcPr>
            <w:tcW w:w="1760" w:type="dxa"/>
            <w:tcBorders>
              <w:top w:val="nil"/>
              <w:left w:val="nil"/>
              <w:bottom w:val="single" w:sz="4" w:space="0" w:color="auto"/>
              <w:right w:val="single" w:sz="4" w:space="0" w:color="auto"/>
            </w:tcBorders>
            <w:shd w:val="clear" w:color="auto" w:fill="auto"/>
            <w:noWrap/>
            <w:vAlign w:val="bottom"/>
          </w:tcPr>
          <w:p w14:paraId="0DB94F0C" w14:textId="70015A2F"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0.91</w:t>
            </w:r>
          </w:p>
        </w:tc>
        <w:tc>
          <w:tcPr>
            <w:tcW w:w="1840" w:type="dxa"/>
            <w:tcBorders>
              <w:top w:val="nil"/>
              <w:left w:val="nil"/>
              <w:bottom w:val="single" w:sz="4" w:space="0" w:color="auto"/>
              <w:right w:val="nil"/>
            </w:tcBorders>
            <w:shd w:val="clear" w:color="auto" w:fill="auto"/>
            <w:noWrap/>
            <w:vAlign w:val="bottom"/>
          </w:tcPr>
          <w:p w14:paraId="191A498B" w14:textId="0FC20819"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0.80</w:t>
            </w:r>
          </w:p>
        </w:tc>
        <w:tc>
          <w:tcPr>
            <w:tcW w:w="1840" w:type="dxa"/>
            <w:tcBorders>
              <w:top w:val="nil"/>
              <w:left w:val="nil"/>
              <w:bottom w:val="single" w:sz="4" w:space="0" w:color="auto"/>
              <w:right w:val="single" w:sz="4" w:space="0" w:color="auto"/>
            </w:tcBorders>
            <w:shd w:val="clear" w:color="auto" w:fill="auto"/>
            <w:noWrap/>
            <w:vAlign w:val="bottom"/>
          </w:tcPr>
          <w:p w14:paraId="2084063B" w14:textId="3CDC9C8D"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0.38</w:t>
            </w:r>
          </w:p>
        </w:tc>
        <w:tc>
          <w:tcPr>
            <w:tcW w:w="1847" w:type="dxa"/>
            <w:tcBorders>
              <w:top w:val="nil"/>
              <w:left w:val="nil"/>
              <w:bottom w:val="single" w:sz="4" w:space="0" w:color="auto"/>
              <w:right w:val="nil"/>
            </w:tcBorders>
            <w:shd w:val="clear" w:color="auto" w:fill="auto"/>
            <w:noWrap/>
            <w:vAlign w:val="bottom"/>
          </w:tcPr>
          <w:p w14:paraId="03EFC9C6" w14:textId="0C3D174F"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0.56</w:t>
            </w:r>
          </w:p>
        </w:tc>
        <w:tc>
          <w:tcPr>
            <w:tcW w:w="1881" w:type="dxa"/>
            <w:tcBorders>
              <w:top w:val="nil"/>
              <w:left w:val="nil"/>
              <w:bottom w:val="single" w:sz="4" w:space="0" w:color="auto"/>
              <w:right w:val="nil"/>
            </w:tcBorders>
            <w:shd w:val="clear" w:color="auto" w:fill="auto"/>
            <w:noWrap/>
            <w:vAlign w:val="bottom"/>
          </w:tcPr>
          <w:p w14:paraId="211C5738" w14:textId="780F6E23" w:rsidR="003A0EB5" w:rsidRPr="003A0EB5" w:rsidRDefault="003A0EB5" w:rsidP="003A0EB5">
            <w:pPr>
              <w:spacing w:after="0" w:line="240" w:lineRule="auto"/>
              <w:jc w:val="center"/>
              <w:rPr>
                <w:rFonts w:ascii="Times New Roman" w:eastAsia="Times New Roman" w:hAnsi="Times New Roman" w:cs="Times New Roman"/>
                <w:sz w:val="20"/>
                <w:szCs w:val="20"/>
              </w:rPr>
            </w:pPr>
            <w:r w:rsidRPr="003A0EB5">
              <w:rPr>
                <w:rFonts w:ascii="Times New Roman" w:hAnsi="Times New Roman" w:cs="Times New Roman"/>
                <w:sz w:val="20"/>
                <w:szCs w:val="20"/>
              </w:rPr>
              <w:t>0.60</w:t>
            </w:r>
          </w:p>
        </w:tc>
      </w:tr>
    </w:tbl>
    <w:p w14:paraId="2C5DBDC1" w14:textId="0B9E00F2" w:rsidR="009401BC" w:rsidRPr="00700664" w:rsidRDefault="009C74EE" w:rsidP="00794B5E">
      <w:pPr>
        <w:rPr>
          <w:rFonts w:ascii="Times New Roman" w:hAnsi="Times New Roman" w:cs="Times New Roman"/>
          <w:b/>
        </w:rPr>
      </w:pPr>
      <w:r w:rsidRPr="009C74EE">
        <w:rPr>
          <w:rFonts w:ascii="Times New Roman" w:hAnsi="Times New Roman"/>
        </w:rPr>
        <w:t>*Multivariate model adjusted included covariates for urban/rural residence (randomization scheme), baseline household wealth quintile, household having access to an improved latrine, maternal education, parity, social support, CKCDI, child sex, and child age at assessment and accounted for clustering</w:t>
      </w:r>
    </w:p>
    <w:sectPr w:rsidR="009401BC" w:rsidRPr="00700664" w:rsidSect="00357E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9DE3B" w14:textId="77777777" w:rsidR="001B1784" w:rsidRDefault="001B1784" w:rsidP="002C3892">
      <w:pPr>
        <w:spacing w:after="0" w:line="240" w:lineRule="auto"/>
      </w:pPr>
      <w:r>
        <w:separator/>
      </w:r>
    </w:p>
  </w:endnote>
  <w:endnote w:type="continuationSeparator" w:id="0">
    <w:p w14:paraId="10340510" w14:textId="77777777" w:rsidR="001B1784" w:rsidRDefault="001B1784" w:rsidP="002C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3F48D" w14:textId="77777777" w:rsidR="001B1784" w:rsidRDefault="001B1784" w:rsidP="002C3892">
      <w:pPr>
        <w:spacing w:after="0" w:line="240" w:lineRule="auto"/>
      </w:pPr>
      <w:r>
        <w:separator/>
      </w:r>
    </w:p>
  </w:footnote>
  <w:footnote w:type="continuationSeparator" w:id="0">
    <w:p w14:paraId="72C28B9C" w14:textId="77777777" w:rsidR="001B1784" w:rsidRDefault="001B1784" w:rsidP="002C3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0087E"/>
    <w:multiLevelType w:val="hybridMultilevel"/>
    <w:tmpl w:val="A9EC2E6A"/>
    <w:lvl w:ilvl="0" w:tplc="885CC6F2">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8E"/>
    <w:rsid w:val="00010607"/>
    <w:rsid w:val="000159B7"/>
    <w:rsid w:val="00042EB3"/>
    <w:rsid w:val="00044A8E"/>
    <w:rsid w:val="00045793"/>
    <w:rsid w:val="0006519F"/>
    <w:rsid w:val="000771E0"/>
    <w:rsid w:val="00087CBA"/>
    <w:rsid w:val="000A5834"/>
    <w:rsid w:val="000B1241"/>
    <w:rsid w:val="000B53CD"/>
    <w:rsid w:val="000D22BB"/>
    <w:rsid w:val="000D3101"/>
    <w:rsid w:val="000E25DD"/>
    <w:rsid w:val="000F7539"/>
    <w:rsid w:val="00117856"/>
    <w:rsid w:val="00123A08"/>
    <w:rsid w:val="00126491"/>
    <w:rsid w:val="001363DE"/>
    <w:rsid w:val="001512E5"/>
    <w:rsid w:val="001537B7"/>
    <w:rsid w:val="0016621D"/>
    <w:rsid w:val="00166927"/>
    <w:rsid w:val="00171B80"/>
    <w:rsid w:val="001A7C74"/>
    <w:rsid w:val="001B1784"/>
    <w:rsid w:val="001C524A"/>
    <w:rsid w:val="001E68B6"/>
    <w:rsid w:val="00201B9F"/>
    <w:rsid w:val="00203DB9"/>
    <w:rsid w:val="00230AFE"/>
    <w:rsid w:val="0023341A"/>
    <w:rsid w:val="0024699E"/>
    <w:rsid w:val="00277A31"/>
    <w:rsid w:val="00294309"/>
    <w:rsid w:val="002A5E1D"/>
    <w:rsid w:val="002B2B4A"/>
    <w:rsid w:val="002B619A"/>
    <w:rsid w:val="002C3892"/>
    <w:rsid w:val="002E3D88"/>
    <w:rsid w:val="00321AC1"/>
    <w:rsid w:val="003512EA"/>
    <w:rsid w:val="00357E21"/>
    <w:rsid w:val="0037268E"/>
    <w:rsid w:val="0038156E"/>
    <w:rsid w:val="003A0EB5"/>
    <w:rsid w:val="003A3F6F"/>
    <w:rsid w:val="003B089D"/>
    <w:rsid w:val="003B48B0"/>
    <w:rsid w:val="003C4BD3"/>
    <w:rsid w:val="003D11B6"/>
    <w:rsid w:val="003D6766"/>
    <w:rsid w:val="003F1086"/>
    <w:rsid w:val="00406846"/>
    <w:rsid w:val="00407694"/>
    <w:rsid w:val="00427342"/>
    <w:rsid w:val="00435377"/>
    <w:rsid w:val="00436B2A"/>
    <w:rsid w:val="0045683F"/>
    <w:rsid w:val="004617B4"/>
    <w:rsid w:val="004700C0"/>
    <w:rsid w:val="00473A4A"/>
    <w:rsid w:val="00474BC7"/>
    <w:rsid w:val="004A5D2A"/>
    <w:rsid w:val="004C017E"/>
    <w:rsid w:val="004C2A25"/>
    <w:rsid w:val="004C6649"/>
    <w:rsid w:val="0054003C"/>
    <w:rsid w:val="0055538D"/>
    <w:rsid w:val="005B53DD"/>
    <w:rsid w:val="005C13FF"/>
    <w:rsid w:val="005D0737"/>
    <w:rsid w:val="005D593C"/>
    <w:rsid w:val="005E4CAC"/>
    <w:rsid w:val="005E5054"/>
    <w:rsid w:val="005F3D37"/>
    <w:rsid w:val="005F7AA6"/>
    <w:rsid w:val="00605488"/>
    <w:rsid w:val="0061297D"/>
    <w:rsid w:val="0062684A"/>
    <w:rsid w:val="00640DE9"/>
    <w:rsid w:val="006438B5"/>
    <w:rsid w:val="00646A89"/>
    <w:rsid w:val="0066138C"/>
    <w:rsid w:val="00680DD6"/>
    <w:rsid w:val="0069290D"/>
    <w:rsid w:val="00694494"/>
    <w:rsid w:val="006A1191"/>
    <w:rsid w:val="006A515C"/>
    <w:rsid w:val="006E5BB1"/>
    <w:rsid w:val="006F4AAE"/>
    <w:rsid w:val="00700664"/>
    <w:rsid w:val="00702253"/>
    <w:rsid w:val="007350F3"/>
    <w:rsid w:val="00752026"/>
    <w:rsid w:val="00760C48"/>
    <w:rsid w:val="0077638E"/>
    <w:rsid w:val="00785E70"/>
    <w:rsid w:val="0078771A"/>
    <w:rsid w:val="007939C8"/>
    <w:rsid w:val="00794B5E"/>
    <w:rsid w:val="007C5FBA"/>
    <w:rsid w:val="007E540D"/>
    <w:rsid w:val="00815846"/>
    <w:rsid w:val="0082757B"/>
    <w:rsid w:val="008444A8"/>
    <w:rsid w:val="00854E26"/>
    <w:rsid w:val="0086056A"/>
    <w:rsid w:val="008614FE"/>
    <w:rsid w:val="008651FB"/>
    <w:rsid w:val="00867364"/>
    <w:rsid w:val="00873ED2"/>
    <w:rsid w:val="00883869"/>
    <w:rsid w:val="008870BA"/>
    <w:rsid w:val="008E1692"/>
    <w:rsid w:val="00902B8C"/>
    <w:rsid w:val="009035CF"/>
    <w:rsid w:val="00906314"/>
    <w:rsid w:val="00907AC5"/>
    <w:rsid w:val="00911829"/>
    <w:rsid w:val="00922172"/>
    <w:rsid w:val="00933D48"/>
    <w:rsid w:val="009401BC"/>
    <w:rsid w:val="0095460E"/>
    <w:rsid w:val="009600CB"/>
    <w:rsid w:val="00970411"/>
    <w:rsid w:val="009B2E99"/>
    <w:rsid w:val="009C24BE"/>
    <w:rsid w:val="009C3B92"/>
    <w:rsid w:val="009C74EE"/>
    <w:rsid w:val="009D063B"/>
    <w:rsid w:val="009D2F6D"/>
    <w:rsid w:val="009D5E44"/>
    <w:rsid w:val="009E5979"/>
    <w:rsid w:val="009F094E"/>
    <w:rsid w:val="00A245B9"/>
    <w:rsid w:val="00A52278"/>
    <w:rsid w:val="00A728AA"/>
    <w:rsid w:val="00A809ED"/>
    <w:rsid w:val="00AB5DD7"/>
    <w:rsid w:val="00AF3E49"/>
    <w:rsid w:val="00AF4527"/>
    <w:rsid w:val="00B054B5"/>
    <w:rsid w:val="00B13B98"/>
    <w:rsid w:val="00B50AC7"/>
    <w:rsid w:val="00B630C8"/>
    <w:rsid w:val="00B72B0A"/>
    <w:rsid w:val="00B74527"/>
    <w:rsid w:val="00B81031"/>
    <w:rsid w:val="00B81ED7"/>
    <w:rsid w:val="00BA4EB3"/>
    <w:rsid w:val="00BA61FC"/>
    <w:rsid w:val="00BB165B"/>
    <w:rsid w:val="00BD7BF4"/>
    <w:rsid w:val="00BF42F3"/>
    <w:rsid w:val="00C25B5F"/>
    <w:rsid w:val="00C264F0"/>
    <w:rsid w:val="00C40CCC"/>
    <w:rsid w:val="00C51BD3"/>
    <w:rsid w:val="00C6053D"/>
    <w:rsid w:val="00C62D95"/>
    <w:rsid w:val="00C934FF"/>
    <w:rsid w:val="00C93FA8"/>
    <w:rsid w:val="00CA175A"/>
    <w:rsid w:val="00CB2B49"/>
    <w:rsid w:val="00CD413F"/>
    <w:rsid w:val="00CF3CFC"/>
    <w:rsid w:val="00D051EB"/>
    <w:rsid w:val="00D42ED8"/>
    <w:rsid w:val="00D504E9"/>
    <w:rsid w:val="00DB5C6B"/>
    <w:rsid w:val="00DC104D"/>
    <w:rsid w:val="00DC27AB"/>
    <w:rsid w:val="00DC2AA0"/>
    <w:rsid w:val="00DD5807"/>
    <w:rsid w:val="00DE56F5"/>
    <w:rsid w:val="00DE6FF2"/>
    <w:rsid w:val="00DF1132"/>
    <w:rsid w:val="00DF14F7"/>
    <w:rsid w:val="00DF6AFB"/>
    <w:rsid w:val="00DF7769"/>
    <w:rsid w:val="00E153A5"/>
    <w:rsid w:val="00E914EA"/>
    <w:rsid w:val="00E94B71"/>
    <w:rsid w:val="00E95A01"/>
    <w:rsid w:val="00E95B87"/>
    <w:rsid w:val="00EA46A6"/>
    <w:rsid w:val="00EB66D2"/>
    <w:rsid w:val="00EC7AA6"/>
    <w:rsid w:val="00EE2CC4"/>
    <w:rsid w:val="00EE4A6F"/>
    <w:rsid w:val="00EF5FEE"/>
    <w:rsid w:val="00F15CA1"/>
    <w:rsid w:val="00F16B82"/>
    <w:rsid w:val="00F24950"/>
    <w:rsid w:val="00F37CE8"/>
    <w:rsid w:val="00F452FE"/>
    <w:rsid w:val="00F65A77"/>
    <w:rsid w:val="00F706DF"/>
    <w:rsid w:val="00F72D77"/>
    <w:rsid w:val="00F81468"/>
    <w:rsid w:val="00F81C49"/>
    <w:rsid w:val="00F97DD7"/>
    <w:rsid w:val="00FA5D28"/>
    <w:rsid w:val="00FB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A363"/>
  <w15:chartTrackingRefBased/>
  <w15:docId w15:val="{4F3F527D-7827-4E2F-95AC-283C333E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892"/>
  </w:style>
  <w:style w:type="paragraph" w:styleId="Footer">
    <w:name w:val="footer"/>
    <w:basedOn w:val="Normal"/>
    <w:link w:val="FooterChar"/>
    <w:uiPriority w:val="99"/>
    <w:unhideWhenUsed/>
    <w:rsid w:val="002C3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892"/>
  </w:style>
  <w:style w:type="paragraph" w:styleId="BalloonText">
    <w:name w:val="Balloon Text"/>
    <w:basedOn w:val="Normal"/>
    <w:link w:val="BalloonTextChar"/>
    <w:uiPriority w:val="99"/>
    <w:semiHidden/>
    <w:unhideWhenUsed/>
    <w:rsid w:val="00DD5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807"/>
    <w:rPr>
      <w:rFonts w:ascii="Segoe UI" w:hAnsi="Segoe UI" w:cs="Segoe UI"/>
      <w:sz w:val="18"/>
      <w:szCs w:val="18"/>
    </w:rPr>
  </w:style>
  <w:style w:type="character" w:styleId="CommentReference">
    <w:name w:val="annotation reference"/>
    <w:basedOn w:val="DefaultParagraphFont"/>
    <w:uiPriority w:val="99"/>
    <w:semiHidden/>
    <w:unhideWhenUsed/>
    <w:rsid w:val="007939C8"/>
    <w:rPr>
      <w:sz w:val="16"/>
      <w:szCs w:val="16"/>
    </w:rPr>
  </w:style>
  <w:style w:type="paragraph" w:styleId="CommentText">
    <w:name w:val="annotation text"/>
    <w:basedOn w:val="Normal"/>
    <w:link w:val="CommentTextChar"/>
    <w:uiPriority w:val="99"/>
    <w:semiHidden/>
    <w:unhideWhenUsed/>
    <w:rsid w:val="007939C8"/>
    <w:pPr>
      <w:spacing w:line="240" w:lineRule="auto"/>
    </w:pPr>
    <w:rPr>
      <w:sz w:val="20"/>
      <w:szCs w:val="20"/>
    </w:rPr>
  </w:style>
  <w:style w:type="character" w:customStyle="1" w:styleId="CommentTextChar">
    <w:name w:val="Comment Text Char"/>
    <w:basedOn w:val="DefaultParagraphFont"/>
    <w:link w:val="CommentText"/>
    <w:uiPriority w:val="99"/>
    <w:semiHidden/>
    <w:rsid w:val="007939C8"/>
    <w:rPr>
      <w:sz w:val="20"/>
      <w:szCs w:val="20"/>
    </w:rPr>
  </w:style>
  <w:style w:type="paragraph" w:styleId="CommentSubject">
    <w:name w:val="annotation subject"/>
    <w:basedOn w:val="CommentText"/>
    <w:next w:val="CommentText"/>
    <w:link w:val="CommentSubjectChar"/>
    <w:uiPriority w:val="99"/>
    <w:semiHidden/>
    <w:unhideWhenUsed/>
    <w:rsid w:val="007939C8"/>
    <w:rPr>
      <w:b/>
      <w:bCs/>
    </w:rPr>
  </w:style>
  <w:style w:type="character" w:customStyle="1" w:styleId="CommentSubjectChar">
    <w:name w:val="Comment Subject Char"/>
    <w:basedOn w:val="CommentTextChar"/>
    <w:link w:val="CommentSubject"/>
    <w:uiPriority w:val="99"/>
    <w:semiHidden/>
    <w:rsid w:val="007939C8"/>
    <w:rPr>
      <w:b/>
      <w:bCs/>
      <w:sz w:val="20"/>
      <w:szCs w:val="20"/>
    </w:rPr>
  </w:style>
  <w:style w:type="table" w:styleId="TableGrid">
    <w:name w:val="Table Grid"/>
    <w:basedOn w:val="TableNormal"/>
    <w:uiPriority w:val="39"/>
    <w:rsid w:val="00042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2124">
      <w:bodyDiv w:val="1"/>
      <w:marLeft w:val="0"/>
      <w:marRight w:val="0"/>
      <w:marTop w:val="0"/>
      <w:marBottom w:val="0"/>
      <w:divBdr>
        <w:top w:val="none" w:sz="0" w:space="0" w:color="auto"/>
        <w:left w:val="none" w:sz="0" w:space="0" w:color="auto"/>
        <w:bottom w:val="none" w:sz="0" w:space="0" w:color="auto"/>
        <w:right w:val="none" w:sz="0" w:space="0" w:color="auto"/>
      </w:divBdr>
    </w:div>
    <w:div w:id="24260861">
      <w:bodyDiv w:val="1"/>
      <w:marLeft w:val="0"/>
      <w:marRight w:val="0"/>
      <w:marTop w:val="0"/>
      <w:marBottom w:val="0"/>
      <w:divBdr>
        <w:top w:val="none" w:sz="0" w:space="0" w:color="auto"/>
        <w:left w:val="none" w:sz="0" w:space="0" w:color="auto"/>
        <w:bottom w:val="none" w:sz="0" w:space="0" w:color="auto"/>
        <w:right w:val="none" w:sz="0" w:space="0" w:color="auto"/>
      </w:divBdr>
    </w:div>
    <w:div w:id="51853713">
      <w:bodyDiv w:val="1"/>
      <w:marLeft w:val="0"/>
      <w:marRight w:val="0"/>
      <w:marTop w:val="0"/>
      <w:marBottom w:val="0"/>
      <w:divBdr>
        <w:top w:val="none" w:sz="0" w:space="0" w:color="auto"/>
        <w:left w:val="none" w:sz="0" w:space="0" w:color="auto"/>
        <w:bottom w:val="none" w:sz="0" w:space="0" w:color="auto"/>
        <w:right w:val="none" w:sz="0" w:space="0" w:color="auto"/>
      </w:divBdr>
    </w:div>
    <w:div w:id="59910392">
      <w:bodyDiv w:val="1"/>
      <w:marLeft w:val="0"/>
      <w:marRight w:val="0"/>
      <w:marTop w:val="0"/>
      <w:marBottom w:val="0"/>
      <w:divBdr>
        <w:top w:val="none" w:sz="0" w:space="0" w:color="auto"/>
        <w:left w:val="none" w:sz="0" w:space="0" w:color="auto"/>
        <w:bottom w:val="none" w:sz="0" w:space="0" w:color="auto"/>
        <w:right w:val="none" w:sz="0" w:space="0" w:color="auto"/>
      </w:divBdr>
    </w:div>
    <w:div w:id="73937126">
      <w:bodyDiv w:val="1"/>
      <w:marLeft w:val="0"/>
      <w:marRight w:val="0"/>
      <w:marTop w:val="0"/>
      <w:marBottom w:val="0"/>
      <w:divBdr>
        <w:top w:val="none" w:sz="0" w:space="0" w:color="auto"/>
        <w:left w:val="none" w:sz="0" w:space="0" w:color="auto"/>
        <w:bottom w:val="none" w:sz="0" w:space="0" w:color="auto"/>
        <w:right w:val="none" w:sz="0" w:space="0" w:color="auto"/>
      </w:divBdr>
    </w:div>
    <w:div w:id="76249945">
      <w:bodyDiv w:val="1"/>
      <w:marLeft w:val="0"/>
      <w:marRight w:val="0"/>
      <w:marTop w:val="0"/>
      <w:marBottom w:val="0"/>
      <w:divBdr>
        <w:top w:val="none" w:sz="0" w:space="0" w:color="auto"/>
        <w:left w:val="none" w:sz="0" w:space="0" w:color="auto"/>
        <w:bottom w:val="none" w:sz="0" w:space="0" w:color="auto"/>
        <w:right w:val="none" w:sz="0" w:space="0" w:color="auto"/>
      </w:divBdr>
    </w:div>
    <w:div w:id="96293394">
      <w:bodyDiv w:val="1"/>
      <w:marLeft w:val="0"/>
      <w:marRight w:val="0"/>
      <w:marTop w:val="0"/>
      <w:marBottom w:val="0"/>
      <w:divBdr>
        <w:top w:val="none" w:sz="0" w:space="0" w:color="auto"/>
        <w:left w:val="none" w:sz="0" w:space="0" w:color="auto"/>
        <w:bottom w:val="none" w:sz="0" w:space="0" w:color="auto"/>
        <w:right w:val="none" w:sz="0" w:space="0" w:color="auto"/>
      </w:divBdr>
    </w:div>
    <w:div w:id="115485716">
      <w:bodyDiv w:val="1"/>
      <w:marLeft w:val="0"/>
      <w:marRight w:val="0"/>
      <w:marTop w:val="0"/>
      <w:marBottom w:val="0"/>
      <w:divBdr>
        <w:top w:val="none" w:sz="0" w:space="0" w:color="auto"/>
        <w:left w:val="none" w:sz="0" w:space="0" w:color="auto"/>
        <w:bottom w:val="none" w:sz="0" w:space="0" w:color="auto"/>
        <w:right w:val="none" w:sz="0" w:space="0" w:color="auto"/>
      </w:divBdr>
    </w:div>
    <w:div w:id="136730300">
      <w:bodyDiv w:val="1"/>
      <w:marLeft w:val="0"/>
      <w:marRight w:val="0"/>
      <w:marTop w:val="0"/>
      <w:marBottom w:val="0"/>
      <w:divBdr>
        <w:top w:val="none" w:sz="0" w:space="0" w:color="auto"/>
        <w:left w:val="none" w:sz="0" w:space="0" w:color="auto"/>
        <w:bottom w:val="none" w:sz="0" w:space="0" w:color="auto"/>
        <w:right w:val="none" w:sz="0" w:space="0" w:color="auto"/>
      </w:divBdr>
    </w:div>
    <w:div w:id="158742031">
      <w:bodyDiv w:val="1"/>
      <w:marLeft w:val="0"/>
      <w:marRight w:val="0"/>
      <w:marTop w:val="0"/>
      <w:marBottom w:val="0"/>
      <w:divBdr>
        <w:top w:val="none" w:sz="0" w:space="0" w:color="auto"/>
        <w:left w:val="none" w:sz="0" w:space="0" w:color="auto"/>
        <w:bottom w:val="none" w:sz="0" w:space="0" w:color="auto"/>
        <w:right w:val="none" w:sz="0" w:space="0" w:color="auto"/>
      </w:divBdr>
    </w:div>
    <w:div w:id="200753193">
      <w:bodyDiv w:val="1"/>
      <w:marLeft w:val="0"/>
      <w:marRight w:val="0"/>
      <w:marTop w:val="0"/>
      <w:marBottom w:val="0"/>
      <w:divBdr>
        <w:top w:val="none" w:sz="0" w:space="0" w:color="auto"/>
        <w:left w:val="none" w:sz="0" w:space="0" w:color="auto"/>
        <w:bottom w:val="none" w:sz="0" w:space="0" w:color="auto"/>
        <w:right w:val="none" w:sz="0" w:space="0" w:color="auto"/>
      </w:divBdr>
    </w:div>
    <w:div w:id="218907587">
      <w:bodyDiv w:val="1"/>
      <w:marLeft w:val="0"/>
      <w:marRight w:val="0"/>
      <w:marTop w:val="0"/>
      <w:marBottom w:val="0"/>
      <w:divBdr>
        <w:top w:val="none" w:sz="0" w:space="0" w:color="auto"/>
        <w:left w:val="none" w:sz="0" w:space="0" w:color="auto"/>
        <w:bottom w:val="none" w:sz="0" w:space="0" w:color="auto"/>
        <w:right w:val="none" w:sz="0" w:space="0" w:color="auto"/>
      </w:divBdr>
    </w:div>
    <w:div w:id="257059234">
      <w:bodyDiv w:val="1"/>
      <w:marLeft w:val="0"/>
      <w:marRight w:val="0"/>
      <w:marTop w:val="0"/>
      <w:marBottom w:val="0"/>
      <w:divBdr>
        <w:top w:val="none" w:sz="0" w:space="0" w:color="auto"/>
        <w:left w:val="none" w:sz="0" w:space="0" w:color="auto"/>
        <w:bottom w:val="none" w:sz="0" w:space="0" w:color="auto"/>
        <w:right w:val="none" w:sz="0" w:space="0" w:color="auto"/>
      </w:divBdr>
    </w:div>
    <w:div w:id="281614447">
      <w:bodyDiv w:val="1"/>
      <w:marLeft w:val="0"/>
      <w:marRight w:val="0"/>
      <w:marTop w:val="0"/>
      <w:marBottom w:val="0"/>
      <w:divBdr>
        <w:top w:val="none" w:sz="0" w:space="0" w:color="auto"/>
        <w:left w:val="none" w:sz="0" w:space="0" w:color="auto"/>
        <w:bottom w:val="none" w:sz="0" w:space="0" w:color="auto"/>
        <w:right w:val="none" w:sz="0" w:space="0" w:color="auto"/>
      </w:divBdr>
    </w:div>
    <w:div w:id="282661333">
      <w:bodyDiv w:val="1"/>
      <w:marLeft w:val="0"/>
      <w:marRight w:val="0"/>
      <w:marTop w:val="0"/>
      <w:marBottom w:val="0"/>
      <w:divBdr>
        <w:top w:val="none" w:sz="0" w:space="0" w:color="auto"/>
        <w:left w:val="none" w:sz="0" w:space="0" w:color="auto"/>
        <w:bottom w:val="none" w:sz="0" w:space="0" w:color="auto"/>
        <w:right w:val="none" w:sz="0" w:space="0" w:color="auto"/>
      </w:divBdr>
    </w:div>
    <w:div w:id="313266797">
      <w:bodyDiv w:val="1"/>
      <w:marLeft w:val="0"/>
      <w:marRight w:val="0"/>
      <w:marTop w:val="0"/>
      <w:marBottom w:val="0"/>
      <w:divBdr>
        <w:top w:val="none" w:sz="0" w:space="0" w:color="auto"/>
        <w:left w:val="none" w:sz="0" w:space="0" w:color="auto"/>
        <w:bottom w:val="none" w:sz="0" w:space="0" w:color="auto"/>
        <w:right w:val="none" w:sz="0" w:space="0" w:color="auto"/>
      </w:divBdr>
    </w:div>
    <w:div w:id="325330815">
      <w:bodyDiv w:val="1"/>
      <w:marLeft w:val="0"/>
      <w:marRight w:val="0"/>
      <w:marTop w:val="0"/>
      <w:marBottom w:val="0"/>
      <w:divBdr>
        <w:top w:val="none" w:sz="0" w:space="0" w:color="auto"/>
        <w:left w:val="none" w:sz="0" w:space="0" w:color="auto"/>
        <w:bottom w:val="none" w:sz="0" w:space="0" w:color="auto"/>
        <w:right w:val="none" w:sz="0" w:space="0" w:color="auto"/>
      </w:divBdr>
    </w:div>
    <w:div w:id="335310453">
      <w:bodyDiv w:val="1"/>
      <w:marLeft w:val="0"/>
      <w:marRight w:val="0"/>
      <w:marTop w:val="0"/>
      <w:marBottom w:val="0"/>
      <w:divBdr>
        <w:top w:val="none" w:sz="0" w:space="0" w:color="auto"/>
        <w:left w:val="none" w:sz="0" w:space="0" w:color="auto"/>
        <w:bottom w:val="none" w:sz="0" w:space="0" w:color="auto"/>
        <w:right w:val="none" w:sz="0" w:space="0" w:color="auto"/>
      </w:divBdr>
    </w:div>
    <w:div w:id="357121140">
      <w:bodyDiv w:val="1"/>
      <w:marLeft w:val="0"/>
      <w:marRight w:val="0"/>
      <w:marTop w:val="0"/>
      <w:marBottom w:val="0"/>
      <w:divBdr>
        <w:top w:val="none" w:sz="0" w:space="0" w:color="auto"/>
        <w:left w:val="none" w:sz="0" w:space="0" w:color="auto"/>
        <w:bottom w:val="none" w:sz="0" w:space="0" w:color="auto"/>
        <w:right w:val="none" w:sz="0" w:space="0" w:color="auto"/>
      </w:divBdr>
    </w:div>
    <w:div w:id="369720688">
      <w:bodyDiv w:val="1"/>
      <w:marLeft w:val="0"/>
      <w:marRight w:val="0"/>
      <w:marTop w:val="0"/>
      <w:marBottom w:val="0"/>
      <w:divBdr>
        <w:top w:val="none" w:sz="0" w:space="0" w:color="auto"/>
        <w:left w:val="none" w:sz="0" w:space="0" w:color="auto"/>
        <w:bottom w:val="none" w:sz="0" w:space="0" w:color="auto"/>
        <w:right w:val="none" w:sz="0" w:space="0" w:color="auto"/>
      </w:divBdr>
    </w:div>
    <w:div w:id="375085037">
      <w:bodyDiv w:val="1"/>
      <w:marLeft w:val="0"/>
      <w:marRight w:val="0"/>
      <w:marTop w:val="0"/>
      <w:marBottom w:val="0"/>
      <w:divBdr>
        <w:top w:val="none" w:sz="0" w:space="0" w:color="auto"/>
        <w:left w:val="none" w:sz="0" w:space="0" w:color="auto"/>
        <w:bottom w:val="none" w:sz="0" w:space="0" w:color="auto"/>
        <w:right w:val="none" w:sz="0" w:space="0" w:color="auto"/>
      </w:divBdr>
    </w:div>
    <w:div w:id="401950068">
      <w:bodyDiv w:val="1"/>
      <w:marLeft w:val="0"/>
      <w:marRight w:val="0"/>
      <w:marTop w:val="0"/>
      <w:marBottom w:val="0"/>
      <w:divBdr>
        <w:top w:val="none" w:sz="0" w:space="0" w:color="auto"/>
        <w:left w:val="none" w:sz="0" w:space="0" w:color="auto"/>
        <w:bottom w:val="none" w:sz="0" w:space="0" w:color="auto"/>
        <w:right w:val="none" w:sz="0" w:space="0" w:color="auto"/>
      </w:divBdr>
    </w:div>
    <w:div w:id="403915350">
      <w:bodyDiv w:val="1"/>
      <w:marLeft w:val="0"/>
      <w:marRight w:val="0"/>
      <w:marTop w:val="0"/>
      <w:marBottom w:val="0"/>
      <w:divBdr>
        <w:top w:val="none" w:sz="0" w:space="0" w:color="auto"/>
        <w:left w:val="none" w:sz="0" w:space="0" w:color="auto"/>
        <w:bottom w:val="none" w:sz="0" w:space="0" w:color="auto"/>
        <w:right w:val="none" w:sz="0" w:space="0" w:color="auto"/>
      </w:divBdr>
    </w:div>
    <w:div w:id="422772933">
      <w:bodyDiv w:val="1"/>
      <w:marLeft w:val="0"/>
      <w:marRight w:val="0"/>
      <w:marTop w:val="0"/>
      <w:marBottom w:val="0"/>
      <w:divBdr>
        <w:top w:val="none" w:sz="0" w:space="0" w:color="auto"/>
        <w:left w:val="none" w:sz="0" w:space="0" w:color="auto"/>
        <w:bottom w:val="none" w:sz="0" w:space="0" w:color="auto"/>
        <w:right w:val="none" w:sz="0" w:space="0" w:color="auto"/>
      </w:divBdr>
    </w:div>
    <w:div w:id="447967413">
      <w:bodyDiv w:val="1"/>
      <w:marLeft w:val="0"/>
      <w:marRight w:val="0"/>
      <w:marTop w:val="0"/>
      <w:marBottom w:val="0"/>
      <w:divBdr>
        <w:top w:val="none" w:sz="0" w:space="0" w:color="auto"/>
        <w:left w:val="none" w:sz="0" w:space="0" w:color="auto"/>
        <w:bottom w:val="none" w:sz="0" w:space="0" w:color="auto"/>
        <w:right w:val="none" w:sz="0" w:space="0" w:color="auto"/>
      </w:divBdr>
    </w:div>
    <w:div w:id="451943597">
      <w:bodyDiv w:val="1"/>
      <w:marLeft w:val="0"/>
      <w:marRight w:val="0"/>
      <w:marTop w:val="0"/>
      <w:marBottom w:val="0"/>
      <w:divBdr>
        <w:top w:val="none" w:sz="0" w:space="0" w:color="auto"/>
        <w:left w:val="none" w:sz="0" w:space="0" w:color="auto"/>
        <w:bottom w:val="none" w:sz="0" w:space="0" w:color="auto"/>
        <w:right w:val="none" w:sz="0" w:space="0" w:color="auto"/>
      </w:divBdr>
    </w:div>
    <w:div w:id="471799667">
      <w:bodyDiv w:val="1"/>
      <w:marLeft w:val="0"/>
      <w:marRight w:val="0"/>
      <w:marTop w:val="0"/>
      <w:marBottom w:val="0"/>
      <w:divBdr>
        <w:top w:val="none" w:sz="0" w:space="0" w:color="auto"/>
        <w:left w:val="none" w:sz="0" w:space="0" w:color="auto"/>
        <w:bottom w:val="none" w:sz="0" w:space="0" w:color="auto"/>
        <w:right w:val="none" w:sz="0" w:space="0" w:color="auto"/>
      </w:divBdr>
    </w:div>
    <w:div w:id="475494011">
      <w:bodyDiv w:val="1"/>
      <w:marLeft w:val="0"/>
      <w:marRight w:val="0"/>
      <w:marTop w:val="0"/>
      <w:marBottom w:val="0"/>
      <w:divBdr>
        <w:top w:val="none" w:sz="0" w:space="0" w:color="auto"/>
        <w:left w:val="none" w:sz="0" w:space="0" w:color="auto"/>
        <w:bottom w:val="none" w:sz="0" w:space="0" w:color="auto"/>
        <w:right w:val="none" w:sz="0" w:space="0" w:color="auto"/>
      </w:divBdr>
    </w:div>
    <w:div w:id="544951946">
      <w:bodyDiv w:val="1"/>
      <w:marLeft w:val="0"/>
      <w:marRight w:val="0"/>
      <w:marTop w:val="0"/>
      <w:marBottom w:val="0"/>
      <w:divBdr>
        <w:top w:val="none" w:sz="0" w:space="0" w:color="auto"/>
        <w:left w:val="none" w:sz="0" w:space="0" w:color="auto"/>
        <w:bottom w:val="none" w:sz="0" w:space="0" w:color="auto"/>
        <w:right w:val="none" w:sz="0" w:space="0" w:color="auto"/>
      </w:divBdr>
    </w:div>
    <w:div w:id="550963433">
      <w:bodyDiv w:val="1"/>
      <w:marLeft w:val="0"/>
      <w:marRight w:val="0"/>
      <w:marTop w:val="0"/>
      <w:marBottom w:val="0"/>
      <w:divBdr>
        <w:top w:val="none" w:sz="0" w:space="0" w:color="auto"/>
        <w:left w:val="none" w:sz="0" w:space="0" w:color="auto"/>
        <w:bottom w:val="none" w:sz="0" w:space="0" w:color="auto"/>
        <w:right w:val="none" w:sz="0" w:space="0" w:color="auto"/>
      </w:divBdr>
    </w:div>
    <w:div w:id="586426608">
      <w:bodyDiv w:val="1"/>
      <w:marLeft w:val="0"/>
      <w:marRight w:val="0"/>
      <w:marTop w:val="0"/>
      <w:marBottom w:val="0"/>
      <w:divBdr>
        <w:top w:val="none" w:sz="0" w:space="0" w:color="auto"/>
        <w:left w:val="none" w:sz="0" w:space="0" w:color="auto"/>
        <w:bottom w:val="none" w:sz="0" w:space="0" w:color="auto"/>
        <w:right w:val="none" w:sz="0" w:space="0" w:color="auto"/>
      </w:divBdr>
    </w:div>
    <w:div w:id="589705477">
      <w:bodyDiv w:val="1"/>
      <w:marLeft w:val="0"/>
      <w:marRight w:val="0"/>
      <w:marTop w:val="0"/>
      <w:marBottom w:val="0"/>
      <w:divBdr>
        <w:top w:val="none" w:sz="0" w:space="0" w:color="auto"/>
        <w:left w:val="none" w:sz="0" w:space="0" w:color="auto"/>
        <w:bottom w:val="none" w:sz="0" w:space="0" w:color="auto"/>
        <w:right w:val="none" w:sz="0" w:space="0" w:color="auto"/>
      </w:divBdr>
    </w:div>
    <w:div w:id="592864180">
      <w:bodyDiv w:val="1"/>
      <w:marLeft w:val="0"/>
      <w:marRight w:val="0"/>
      <w:marTop w:val="0"/>
      <w:marBottom w:val="0"/>
      <w:divBdr>
        <w:top w:val="none" w:sz="0" w:space="0" w:color="auto"/>
        <w:left w:val="none" w:sz="0" w:space="0" w:color="auto"/>
        <w:bottom w:val="none" w:sz="0" w:space="0" w:color="auto"/>
        <w:right w:val="none" w:sz="0" w:space="0" w:color="auto"/>
      </w:divBdr>
    </w:div>
    <w:div w:id="595554669">
      <w:bodyDiv w:val="1"/>
      <w:marLeft w:val="0"/>
      <w:marRight w:val="0"/>
      <w:marTop w:val="0"/>
      <w:marBottom w:val="0"/>
      <w:divBdr>
        <w:top w:val="none" w:sz="0" w:space="0" w:color="auto"/>
        <w:left w:val="none" w:sz="0" w:space="0" w:color="auto"/>
        <w:bottom w:val="none" w:sz="0" w:space="0" w:color="auto"/>
        <w:right w:val="none" w:sz="0" w:space="0" w:color="auto"/>
      </w:divBdr>
    </w:div>
    <w:div w:id="647247680">
      <w:bodyDiv w:val="1"/>
      <w:marLeft w:val="0"/>
      <w:marRight w:val="0"/>
      <w:marTop w:val="0"/>
      <w:marBottom w:val="0"/>
      <w:divBdr>
        <w:top w:val="none" w:sz="0" w:space="0" w:color="auto"/>
        <w:left w:val="none" w:sz="0" w:space="0" w:color="auto"/>
        <w:bottom w:val="none" w:sz="0" w:space="0" w:color="auto"/>
        <w:right w:val="none" w:sz="0" w:space="0" w:color="auto"/>
      </w:divBdr>
    </w:div>
    <w:div w:id="651757167">
      <w:bodyDiv w:val="1"/>
      <w:marLeft w:val="0"/>
      <w:marRight w:val="0"/>
      <w:marTop w:val="0"/>
      <w:marBottom w:val="0"/>
      <w:divBdr>
        <w:top w:val="none" w:sz="0" w:space="0" w:color="auto"/>
        <w:left w:val="none" w:sz="0" w:space="0" w:color="auto"/>
        <w:bottom w:val="none" w:sz="0" w:space="0" w:color="auto"/>
        <w:right w:val="none" w:sz="0" w:space="0" w:color="auto"/>
      </w:divBdr>
    </w:div>
    <w:div w:id="655299037">
      <w:bodyDiv w:val="1"/>
      <w:marLeft w:val="0"/>
      <w:marRight w:val="0"/>
      <w:marTop w:val="0"/>
      <w:marBottom w:val="0"/>
      <w:divBdr>
        <w:top w:val="none" w:sz="0" w:space="0" w:color="auto"/>
        <w:left w:val="none" w:sz="0" w:space="0" w:color="auto"/>
        <w:bottom w:val="none" w:sz="0" w:space="0" w:color="auto"/>
        <w:right w:val="none" w:sz="0" w:space="0" w:color="auto"/>
      </w:divBdr>
    </w:div>
    <w:div w:id="657342026">
      <w:bodyDiv w:val="1"/>
      <w:marLeft w:val="0"/>
      <w:marRight w:val="0"/>
      <w:marTop w:val="0"/>
      <w:marBottom w:val="0"/>
      <w:divBdr>
        <w:top w:val="none" w:sz="0" w:space="0" w:color="auto"/>
        <w:left w:val="none" w:sz="0" w:space="0" w:color="auto"/>
        <w:bottom w:val="none" w:sz="0" w:space="0" w:color="auto"/>
        <w:right w:val="none" w:sz="0" w:space="0" w:color="auto"/>
      </w:divBdr>
    </w:div>
    <w:div w:id="687096981">
      <w:bodyDiv w:val="1"/>
      <w:marLeft w:val="0"/>
      <w:marRight w:val="0"/>
      <w:marTop w:val="0"/>
      <w:marBottom w:val="0"/>
      <w:divBdr>
        <w:top w:val="none" w:sz="0" w:space="0" w:color="auto"/>
        <w:left w:val="none" w:sz="0" w:space="0" w:color="auto"/>
        <w:bottom w:val="none" w:sz="0" w:space="0" w:color="auto"/>
        <w:right w:val="none" w:sz="0" w:space="0" w:color="auto"/>
      </w:divBdr>
    </w:div>
    <w:div w:id="692656922">
      <w:bodyDiv w:val="1"/>
      <w:marLeft w:val="0"/>
      <w:marRight w:val="0"/>
      <w:marTop w:val="0"/>
      <w:marBottom w:val="0"/>
      <w:divBdr>
        <w:top w:val="none" w:sz="0" w:space="0" w:color="auto"/>
        <w:left w:val="none" w:sz="0" w:space="0" w:color="auto"/>
        <w:bottom w:val="none" w:sz="0" w:space="0" w:color="auto"/>
        <w:right w:val="none" w:sz="0" w:space="0" w:color="auto"/>
      </w:divBdr>
    </w:div>
    <w:div w:id="692876222">
      <w:bodyDiv w:val="1"/>
      <w:marLeft w:val="0"/>
      <w:marRight w:val="0"/>
      <w:marTop w:val="0"/>
      <w:marBottom w:val="0"/>
      <w:divBdr>
        <w:top w:val="none" w:sz="0" w:space="0" w:color="auto"/>
        <w:left w:val="none" w:sz="0" w:space="0" w:color="auto"/>
        <w:bottom w:val="none" w:sz="0" w:space="0" w:color="auto"/>
        <w:right w:val="none" w:sz="0" w:space="0" w:color="auto"/>
      </w:divBdr>
    </w:div>
    <w:div w:id="712922061">
      <w:bodyDiv w:val="1"/>
      <w:marLeft w:val="0"/>
      <w:marRight w:val="0"/>
      <w:marTop w:val="0"/>
      <w:marBottom w:val="0"/>
      <w:divBdr>
        <w:top w:val="none" w:sz="0" w:space="0" w:color="auto"/>
        <w:left w:val="none" w:sz="0" w:space="0" w:color="auto"/>
        <w:bottom w:val="none" w:sz="0" w:space="0" w:color="auto"/>
        <w:right w:val="none" w:sz="0" w:space="0" w:color="auto"/>
      </w:divBdr>
    </w:div>
    <w:div w:id="729694921">
      <w:bodyDiv w:val="1"/>
      <w:marLeft w:val="0"/>
      <w:marRight w:val="0"/>
      <w:marTop w:val="0"/>
      <w:marBottom w:val="0"/>
      <w:divBdr>
        <w:top w:val="none" w:sz="0" w:space="0" w:color="auto"/>
        <w:left w:val="none" w:sz="0" w:space="0" w:color="auto"/>
        <w:bottom w:val="none" w:sz="0" w:space="0" w:color="auto"/>
        <w:right w:val="none" w:sz="0" w:space="0" w:color="auto"/>
      </w:divBdr>
    </w:div>
    <w:div w:id="730807984">
      <w:bodyDiv w:val="1"/>
      <w:marLeft w:val="0"/>
      <w:marRight w:val="0"/>
      <w:marTop w:val="0"/>
      <w:marBottom w:val="0"/>
      <w:divBdr>
        <w:top w:val="none" w:sz="0" w:space="0" w:color="auto"/>
        <w:left w:val="none" w:sz="0" w:space="0" w:color="auto"/>
        <w:bottom w:val="none" w:sz="0" w:space="0" w:color="auto"/>
        <w:right w:val="none" w:sz="0" w:space="0" w:color="auto"/>
      </w:divBdr>
    </w:div>
    <w:div w:id="738550929">
      <w:bodyDiv w:val="1"/>
      <w:marLeft w:val="0"/>
      <w:marRight w:val="0"/>
      <w:marTop w:val="0"/>
      <w:marBottom w:val="0"/>
      <w:divBdr>
        <w:top w:val="none" w:sz="0" w:space="0" w:color="auto"/>
        <w:left w:val="none" w:sz="0" w:space="0" w:color="auto"/>
        <w:bottom w:val="none" w:sz="0" w:space="0" w:color="auto"/>
        <w:right w:val="none" w:sz="0" w:space="0" w:color="auto"/>
      </w:divBdr>
    </w:div>
    <w:div w:id="762605538">
      <w:bodyDiv w:val="1"/>
      <w:marLeft w:val="0"/>
      <w:marRight w:val="0"/>
      <w:marTop w:val="0"/>
      <w:marBottom w:val="0"/>
      <w:divBdr>
        <w:top w:val="none" w:sz="0" w:space="0" w:color="auto"/>
        <w:left w:val="none" w:sz="0" w:space="0" w:color="auto"/>
        <w:bottom w:val="none" w:sz="0" w:space="0" w:color="auto"/>
        <w:right w:val="none" w:sz="0" w:space="0" w:color="auto"/>
      </w:divBdr>
    </w:div>
    <w:div w:id="766577312">
      <w:bodyDiv w:val="1"/>
      <w:marLeft w:val="0"/>
      <w:marRight w:val="0"/>
      <w:marTop w:val="0"/>
      <w:marBottom w:val="0"/>
      <w:divBdr>
        <w:top w:val="none" w:sz="0" w:space="0" w:color="auto"/>
        <w:left w:val="none" w:sz="0" w:space="0" w:color="auto"/>
        <w:bottom w:val="none" w:sz="0" w:space="0" w:color="auto"/>
        <w:right w:val="none" w:sz="0" w:space="0" w:color="auto"/>
      </w:divBdr>
    </w:div>
    <w:div w:id="767046709">
      <w:bodyDiv w:val="1"/>
      <w:marLeft w:val="0"/>
      <w:marRight w:val="0"/>
      <w:marTop w:val="0"/>
      <w:marBottom w:val="0"/>
      <w:divBdr>
        <w:top w:val="none" w:sz="0" w:space="0" w:color="auto"/>
        <w:left w:val="none" w:sz="0" w:space="0" w:color="auto"/>
        <w:bottom w:val="none" w:sz="0" w:space="0" w:color="auto"/>
        <w:right w:val="none" w:sz="0" w:space="0" w:color="auto"/>
      </w:divBdr>
    </w:div>
    <w:div w:id="776563721">
      <w:bodyDiv w:val="1"/>
      <w:marLeft w:val="0"/>
      <w:marRight w:val="0"/>
      <w:marTop w:val="0"/>
      <w:marBottom w:val="0"/>
      <w:divBdr>
        <w:top w:val="none" w:sz="0" w:space="0" w:color="auto"/>
        <w:left w:val="none" w:sz="0" w:space="0" w:color="auto"/>
        <w:bottom w:val="none" w:sz="0" w:space="0" w:color="auto"/>
        <w:right w:val="none" w:sz="0" w:space="0" w:color="auto"/>
      </w:divBdr>
    </w:div>
    <w:div w:id="778720987">
      <w:bodyDiv w:val="1"/>
      <w:marLeft w:val="0"/>
      <w:marRight w:val="0"/>
      <w:marTop w:val="0"/>
      <w:marBottom w:val="0"/>
      <w:divBdr>
        <w:top w:val="none" w:sz="0" w:space="0" w:color="auto"/>
        <w:left w:val="none" w:sz="0" w:space="0" w:color="auto"/>
        <w:bottom w:val="none" w:sz="0" w:space="0" w:color="auto"/>
        <w:right w:val="none" w:sz="0" w:space="0" w:color="auto"/>
      </w:divBdr>
    </w:div>
    <w:div w:id="788746340">
      <w:bodyDiv w:val="1"/>
      <w:marLeft w:val="0"/>
      <w:marRight w:val="0"/>
      <w:marTop w:val="0"/>
      <w:marBottom w:val="0"/>
      <w:divBdr>
        <w:top w:val="none" w:sz="0" w:space="0" w:color="auto"/>
        <w:left w:val="none" w:sz="0" w:space="0" w:color="auto"/>
        <w:bottom w:val="none" w:sz="0" w:space="0" w:color="auto"/>
        <w:right w:val="none" w:sz="0" w:space="0" w:color="auto"/>
      </w:divBdr>
    </w:div>
    <w:div w:id="806506493">
      <w:bodyDiv w:val="1"/>
      <w:marLeft w:val="0"/>
      <w:marRight w:val="0"/>
      <w:marTop w:val="0"/>
      <w:marBottom w:val="0"/>
      <w:divBdr>
        <w:top w:val="none" w:sz="0" w:space="0" w:color="auto"/>
        <w:left w:val="none" w:sz="0" w:space="0" w:color="auto"/>
        <w:bottom w:val="none" w:sz="0" w:space="0" w:color="auto"/>
        <w:right w:val="none" w:sz="0" w:space="0" w:color="auto"/>
      </w:divBdr>
    </w:div>
    <w:div w:id="807823679">
      <w:bodyDiv w:val="1"/>
      <w:marLeft w:val="0"/>
      <w:marRight w:val="0"/>
      <w:marTop w:val="0"/>
      <w:marBottom w:val="0"/>
      <w:divBdr>
        <w:top w:val="none" w:sz="0" w:space="0" w:color="auto"/>
        <w:left w:val="none" w:sz="0" w:space="0" w:color="auto"/>
        <w:bottom w:val="none" w:sz="0" w:space="0" w:color="auto"/>
        <w:right w:val="none" w:sz="0" w:space="0" w:color="auto"/>
      </w:divBdr>
    </w:div>
    <w:div w:id="815805455">
      <w:bodyDiv w:val="1"/>
      <w:marLeft w:val="0"/>
      <w:marRight w:val="0"/>
      <w:marTop w:val="0"/>
      <w:marBottom w:val="0"/>
      <w:divBdr>
        <w:top w:val="none" w:sz="0" w:space="0" w:color="auto"/>
        <w:left w:val="none" w:sz="0" w:space="0" w:color="auto"/>
        <w:bottom w:val="none" w:sz="0" w:space="0" w:color="auto"/>
        <w:right w:val="none" w:sz="0" w:space="0" w:color="auto"/>
      </w:divBdr>
    </w:div>
    <w:div w:id="818962919">
      <w:bodyDiv w:val="1"/>
      <w:marLeft w:val="0"/>
      <w:marRight w:val="0"/>
      <w:marTop w:val="0"/>
      <w:marBottom w:val="0"/>
      <w:divBdr>
        <w:top w:val="none" w:sz="0" w:space="0" w:color="auto"/>
        <w:left w:val="none" w:sz="0" w:space="0" w:color="auto"/>
        <w:bottom w:val="none" w:sz="0" w:space="0" w:color="auto"/>
        <w:right w:val="none" w:sz="0" w:space="0" w:color="auto"/>
      </w:divBdr>
    </w:div>
    <w:div w:id="831995223">
      <w:bodyDiv w:val="1"/>
      <w:marLeft w:val="0"/>
      <w:marRight w:val="0"/>
      <w:marTop w:val="0"/>
      <w:marBottom w:val="0"/>
      <w:divBdr>
        <w:top w:val="none" w:sz="0" w:space="0" w:color="auto"/>
        <w:left w:val="none" w:sz="0" w:space="0" w:color="auto"/>
        <w:bottom w:val="none" w:sz="0" w:space="0" w:color="auto"/>
        <w:right w:val="none" w:sz="0" w:space="0" w:color="auto"/>
      </w:divBdr>
    </w:div>
    <w:div w:id="864295026">
      <w:bodyDiv w:val="1"/>
      <w:marLeft w:val="0"/>
      <w:marRight w:val="0"/>
      <w:marTop w:val="0"/>
      <w:marBottom w:val="0"/>
      <w:divBdr>
        <w:top w:val="none" w:sz="0" w:space="0" w:color="auto"/>
        <w:left w:val="none" w:sz="0" w:space="0" w:color="auto"/>
        <w:bottom w:val="none" w:sz="0" w:space="0" w:color="auto"/>
        <w:right w:val="none" w:sz="0" w:space="0" w:color="auto"/>
      </w:divBdr>
    </w:div>
    <w:div w:id="873155682">
      <w:bodyDiv w:val="1"/>
      <w:marLeft w:val="0"/>
      <w:marRight w:val="0"/>
      <w:marTop w:val="0"/>
      <w:marBottom w:val="0"/>
      <w:divBdr>
        <w:top w:val="none" w:sz="0" w:space="0" w:color="auto"/>
        <w:left w:val="none" w:sz="0" w:space="0" w:color="auto"/>
        <w:bottom w:val="none" w:sz="0" w:space="0" w:color="auto"/>
        <w:right w:val="none" w:sz="0" w:space="0" w:color="auto"/>
      </w:divBdr>
    </w:div>
    <w:div w:id="873734187">
      <w:bodyDiv w:val="1"/>
      <w:marLeft w:val="0"/>
      <w:marRight w:val="0"/>
      <w:marTop w:val="0"/>
      <w:marBottom w:val="0"/>
      <w:divBdr>
        <w:top w:val="none" w:sz="0" w:space="0" w:color="auto"/>
        <w:left w:val="none" w:sz="0" w:space="0" w:color="auto"/>
        <w:bottom w:val="none" w:sz="0" w:space="0" w:color="auto"/>
        <w:right w:val="none" w:sz="0" w:space="0" w:color="auto"/>
      </w:divBdr>
    </w:div>
    <w:div w:id="887842082">
      <w:bodyDiv w:val="1"/>
      <w:marLeft w:val="0"/>
      <w:marRight w:val="0"/>
      <w:marTop w:val="0"/>
      <w:marBottom w:val="0"/>
      <w:divBdr>
        <w:top w:val="none" w:sz="0" w:space="0" w:color="auto"/>
        <w:left w:val="none" w:sz="0" w:space="0" w:color="auto"/>
        <w:bottom w:val="none" w:sz="0" w:space="0" w:color="auto"/>
        <w:right w:val="none" w:sz="0" w:space="0" w:color="auto"/>
      </w:divBdr>
    </w:div>
    <w:div w:id="923683130">
      <w:bodyDiv w:val="1"/>
      <w:marLeft w:val="0"/>
      <w:marRight w:val="0"/>
      <w:marTop w:val="0"/>
      <w:marBottom w:val="0"/>
      <w:divBdr>
        <w:top w:val="none" w:sz="0" w:space="0" w:color="auto"/>
        <w:left w:val="none" w:sz="0" w:space="0" w:color="auto"/>
        <w:bottom w:val="none" w:sz="0" w:space="0" w:color="auto"/>
        <w:right w:val="none" w:sz="0" w:space="0" w:color="auto"/>
      </w:divBdr>
    </w:div>
    <w:div w:id="927805609">
      <w:bodyDiv w:val="1"/>
      <w:marLeft w:val="0"/>
      <w:marRight w:val="0"/>
      <w:marTop w:val="0"/>
      <w:marBottom w:val="0"/>
      <w:divBdr>
        <w:top w:val="none" w:sz="0" w:space="0" w:color="auto"/>
        <w:left w:val="none" w:sz="0" w:space="0" w:color="auto"/>
        <w:bottom w:val="none" w:sz="0" w:space="0" w:color="auto"/>
        <w:right w:val="none" w:sz="0" w:space="0" w:color="auto"/>
      </w:divBdr>
    </w:div>
    <w:div w:id="930968062">
      <w:bodyDiv w:val="1"/>
      <w:marLeft w:val="0"/>
      <w:marRight w:val="0"/>
      <w:marTop w:val="0"/>
      <w:marBottom w:val="0"/>
      <w:divBdr>
        <w:top w:val="none" w:sz="0" w:space="0" w:color="auto"/>
        <w:left w:val="none" w:sz="0" w:space="0" w:color="auto"/>
        <w:bottom w:val="none" w:sz="0" w:space="0" w:color="auto"/>
        <w:right w:val="none" w:sz="0" w:space="0" w:color="auto"/>
      </w:divBdr>
    </w:div>
    <w:div w:id="933441478">
      <w:bodyDiv w:val="1"/>
      <w:marLeft w:val="0"/>
      <w:marRight w:val="0"/>
      <w:marTop w:val="0"/>
      <w:marBottom w:val="0"/>
      <w:divBdr>
        <w:top w:val="none" w:sz="0" w:space="0" w:color="auto"/>
        <w:left w:val="none" w:sz="0" w:space="0" w:color="auto"/>
        <w:bottom w:val="none" w:sz="0" w:space="0" w:color="auto"/>
        <w:right w:val="none" w:sz="0" w:space="0" w:color="auto"/>
      </w:divBdr>
    </w:div>
    <w:div w:id="939871229">
      <w:bodyDiv w:val="1"/>
      <w:marLeft w:val="0"/>
      <w:marRight w:val="0"/>
      <w:marTop w:val="0"/>
      <w:marBottom w:val="0"/>
      <w:divBdr>
        <w:top w:val="none" w:sz="0" w:space="0" w:color="auto"/>
        <w:left w:val="none" w:sz="0" w:space="0" w:color="auto"/>
        <w:bottom w:val="none" w:sz="0" w:space="0" w:color="auto"/>
        <w:right w:val="none" w:sz="0" w:space="0" w:color="auto"/>
      </w:divBdr>
    </w:div>
    <w:div w:id="941456880">
      <w:bodyDiv w:val="1"/>
      <w:marLeft w:val="0"/>
      <w:marRight w:val="0"/>
      <w:marTop w:val="0"/>
      <w:marBottom w:val="0"/>
      <w:divBdr>
        <w:top w:val="none" w:sz="0" w:space="0" w:color="auto"/>
        <w:left w:val="none" w:sz="0" w:space="0" w:color="auto"/>
        <w:bottom w:val="none" w:sz="0" w:space="0" w:color="auto"/>
        <w:right w:val="none" w:sz="0" w:space="0" w:color="auto"/>
      </w:divBdr>
    </w:div>
    <w:div w:id="969550100">
      <w:bodyDiv w:val="1"/>
      <w:marLeft w:val="0"/>
      <w:marRight w:val="0"/>
      <w:marTop w:val="0"/>
      <w:marBottom w:val="0"/>
      <w:divBdr>
        <w:top w:val="none" w:sz="0" w:space="0" w:color="auto"/>
        <w:left w:val="none" w:sz="0" w:space="0" w:color="auto"/>
        <w:bottom w:val="none" w:sz="0" w:space="0" w:color="auto"/>
        <w:right w:val="none" w:sz="0" w:space="0" w:color="auto"/>
      </w:divBdr>
    </w:div>
    <w:div w:id="976571129">
      <w:bodyDiv w:val="1"/>
      <w:marLeft w:val="0"/>
      <w:marRight w:val="0"/>
      <w:marTop w:val="0"/>
      <w:marBottom w:val="0"/>
      <w:divBdr>
        <w:top w:val="none" w:sz="0" w:space="0" w:color="auto"/>
        <w:left w:val="none" w:sz="0" w:space="0" w:color="auto"/>
        <w:bottom w:val="none" w:sz="0" w:space="0" w:color="auto"/>
        <w:right w:val="none" w:sz="0" w:space="0" w:color="auto"/>
      </w:divBdr>
    </w:div>
    <w:div w:id="981078297">
      <w:bodyDiv w:val="1"/>
      <w:marLeft w:val="0"/>
      <w:marRight w:val="0"/>
      <w:marTop w:val="0"/>
      <w:marBottom w:val="0"/>
      <w:divBdr>
        <w:top w:val="none" w:sz="0" w:space="0" w:color="auto"/>
        <w:left w:val="none" w:sz="0" w:space="0" w:color="auto"/>
        <w:bottom w:val="none" w:sz="0" w:space="0" w:color="auto"/>
        <w:right w:val="none" w:sz="0" w:space="0" w:color="auto"/>
      </w:divBdr>
    </w:div>
    <w:div w:id="988677816">
      <w:bodyDiv w:val="1"/>
      <w:marLeft w:val="0"/>
      <w:marRight w:val="0"/>
      <w:marTop w:val="0"/>
      <w:marBottom w:val="0"/>
      <w:divBdr>
        <w:top w:val="none" w:sz="0" w:space="0" w:color="auto"/>
        <w:left w:val="none" w:sz="0" w:space="0" w:color="auto"/>
        <w:bottom w:val="none" w:sz="0" w:space="0" w:color="auto"/>
        <w:right w:val="none" w:sz="0" w:space="0" w:color="auto"/>
      </w:divBdr>
    </w:div>
    <w:div w:id="1022362147">
      <w:bodyDiv w:val="1"/>
      <w:marLeft w:val="0"/>
      <w:marRight w:val="0"/>
      <w:marTop w:val="0"/>
      <w:marBottom w:val="0"/>
      <w:divBdr>
        <w:top w:val="none" w:sz="0" w:space="0" w:color="auto"/>
        <w:left w:val="none" w:sz="0" w:space="0" w:color="auto"/>
        <w:bottom w:val="none" w:sz="0" w:space="0" w:color="auto"/>
        <w:right w:val="none" w:sz="0" w:space="0" w:color="auto"/>
      </w:divBdr>
    </w:div>
    <w:div w:id="1043988867">
      <w:bodyDiv w:val="1"/>
      <w:marLeft w:val="0"/>
      <w:marRight w:val="0"/>
      <w:marTop w:val="0"/>
      <w:marBottom w:val="0"/>
      <w:divBdr>
        <w:top w:val="none" w:sz="0" w:space="0" w:color="auto"/>
        <w:left w:val="none" w:sz="0" w:space="0" w:color="auto"/>
        <w:bottom w:val="none" w:sz="0" w:space="0" w:color="auto"/>
        <w:right w:val="none" w:sz="0" w:space="0" w:color="auto"/>
      </w:divBdr>
    </w:div>
    <w:div w:id="1059016010">
      <w:bodyDiv w:val="1"/>
      <w:marLeft w:val="0"/>
      <w:marRight w:val="0"/>
      <w:marTop w:val="0"/>
      <w:marBottom w:val="0"/>
      <w:divBdr>
        <w:top w:val="none" w:sz="0" w:space="0" w:color="auto"/>
        <w:left w:val="none" w:sz="0" w:space="0" w:color="auto"/>
        <w:bottom w:val="none" w:sz="0" w:space="0" w:color="auto"/>
        <w:right w:val="none" w:sz="0" w:space="0" w:color="auto"/>
      </w:divBdr>
    </w:div>
    <w:div w:id="1082874914">
      <w:bodyDiv w:val="1"/>
      <w:marLeft w:val="0"/>
      <w:marRight w:val="0"/>
      <w:marTop w:val="0"/>
      <w:marBottom w:val="0"/>
      <w:divBdr>
        <w:top w:val="none" w:sz="0" w:space="0" w:color="auto"/>
        <w:left w:val="none" w:sz="0" w:space="0" w:color="auto"/>
        <w:bottom w:val="none" w:sz="0" w:space="0" w:color="auto"/>
        <w:right w:val="none" w:sz="0" w:space="0" w:color="auto"/>
      </w:divBdr>
    </w:div>
    <w:div w:id="1093161127">
      <w:bodyDiv w:val="1"/>
      <w:marLeft w:val="0"/>
      <w:marRight w:val="0"/>
      <w:marTop w:val="0"/>
      <w:marBottom w:val="0"/>
      <w:divBdr>
        <w:top w:val="none" w:sz="0" w:space="0" w:color="auto"/>
        <w:left w:val="none" w:sz="0" w:space="0" w:color="auto"/>
        <w:bottom w:val="none" w:sz="0" w:space="0" w:color="auto"/>
        <w:right w:val="none" w:sz="0" w:space="0" w:color="auto"/>
      </w:divBdr>
    </w:div>
    <w:div w:id="1105231461">
      <w:bodyDiv w:val="1"/>
      <w:marLeft w:val="0"/>
      <w:marRight w:val="0"/>
      <w:marTop w:val="0"/>
      <w:marBottom w:val="0"/>
      <w:divBdr>
        <w:top w:val="none" w:sz="0" w:space="0" w:color="auto"/>
        <w:left w:val="none" w:sz="0" w:space="0" w:color="auto"/>
        <w:bottom w:val="none" w:sz="0" w:space="0" w:color="auto"/>
        <w:right w:val="none" w:sz="0" w:space="0" w:color="auto"/>
      </w:divBdr>
    </w:div>
    <w:div w:id="1105731135">
      <w:bodyDiv w:val="1"/>
      <w:marLeft w:val="0"/>
      <w:marRight w:val="0"/>
      <w:marTop w:val="0"/>
      <w:marBottom w:val="0"/>
      <w:divBdr>
        <w:top w:val="none" w:sz="0" w:space="0" w:color="auto"/>
        <w:left w:val="none" w:sz="0" w:space="0" w:color="auto"/>
        <w:bottom w:val="none" w:sz="0" w:space="0" w:color="auto"/>
        <w:right w:val="none" w:sz="0" w:space="0" w:color="auto"/>
      </w:divBdr>
    </w:div>
    <w:div w:id="1110901889">
      <w:bodyDiv w:val="1"/>
      <w:marLeft w:val="0"/>
      <w:marRight w:val="0"/>
      <w:marTop w:val="0"/>
      <w:marBottom w:val="0"/>
      <w:divBdr>
        <w:top w:val="none" w:sz="0" w:space="0" w:color="auto"/>
        <w:left w:val="none" w:sz="0" w:space="0" w:color="auto"/>
        <w:bottom w:val="none" w:sz="0" w:space="0" w:color="auto"/>
        <w:right w:val="none" w:sz="0" w:space="0" w:color="auto"/>
      </w:divBdr>
    </w:div>
    <w:div w:id="1121463103">
      <w:bodyDiv w:val="1"/>
      <w:marLeft w:val="0"/>
      <w:marRight w:val="0"/>
      <w:marTop w:val="0"/>
      <w:marBottom w:val="0"/>
      <w:divBdr>
        <w:top w:val="none" w:sz="0" w:space="0" w:color="auto"/>
        <w:left w:val="none" w:sz="0" w:space="0" w:color="auto"/>
        <w:bottom w:val="none" w:sz="0" w:space="0" w:color="auto"/>
        <w:right w:val="none" w:sz="0" w:space="0" w:color="auto"/>
      </w:divBdr>
    </w:div>
    <w:div w:id="1134760041">
      <w:bodyDiv w:val="1"/>
      <w:marLeft w:val="0"/>
      <w:marRight w:val="0"/>
      <w:marTop w:val="0"/>
      <w:marBottom w:val="0"/>
      <w:divBdr>
        <w:top w:val="none" w:sz="0" w:space="0" w:color="auto"/>
        <w:left w:val="none" w:sz="0" w:space="0" w:color="auto"/>
        <w:bottom w:val="none" w:sz="0" w:space="0" w:color="auto"/>
        <w:right w:val="none" w:sz="0" w:space="0" w:color="auto"/>
      </w:divBdr>
    </w:div>
    <w:div w:id="1134760198">
      <w:bodyDiv w:val="1"/>
      <w:marLeft w:val="0"/>
      <w:marRight w:val="0"/>
      <w:marTop w:val="0"/>
      <w:marBottom w:val="0"/>
      <w:divBdr>
        <w:top w:val="none" w:sz="0" w:space="0" w:color="auto"/>
        <w:left w:val="none" w:sz="0" w:space="0" w:color="auto"/>
        <w:bottom w:val="none" w:sz="0" w:space="0" w:color="auto"/>
        <w:right w:val="none" w:sz="0" w:space="0" w:color="auto"/>
      </w:divBdr>
    </w:div>
    <w:div w:id="1137533231">
      <w:bodyDiv w:val="1"/>
      <w:marLeft w:val="0"/>
      <w:marRight w:val="0"/>
      <w:marTop w:val="0"/>
      <w:marBottom w:val="0"/>
      <w:divBdr>
        <w:top w:val="none" w:sz="0" w:space="0" w:color="auto"/>
        <w:left w:val="none" w:sz="0" w:space="0" w:color="auto"/>
        <w:bottom w:val="none" w:sz="0" w:space="0" w:color="auto"/>
        <w:right w:val="none" w:sz="0" w:space="0" w:color="auto"/>
      </w:divBdr>
    </w:div>
    <w:div w:id="1150440612">
      <w:bodyDiv w:val="1"/>
      <w:marLeft w:val="0"/>
      <w:marRight w:val="0"/>
      <w:marTop w:val="0"/>
      <w:marBottom w:val="0"/>
      <w:divBdr>
        <w:top w:val="none" w:sz="0" w:space="0" w:color="auto"/>
        <w:left w:val="none" w:sz="0" w:space="0" w:color="auto"/>
        <w:bottom w:val="none" w:sz="0" w:space="0" w:color="auto"/>
        <w:right w:val="none" w:sz="0" w:space="0" w:color="auto"/>
      </w:divBdr>
    </w:div>
    <w:div w:id="1155604815">
      <w:bodyDiv w:val="1"/>
      <w:marLeft w:val="0"/>
      <w:marRight w:val="0"/>
      <w:marTop w:val="0"/>
      <w:marBottom w:val="0"/>
      <w:divBdr>
        <w:top w:val="none" w:sz="0" w:space="0" w:color="auto"/>
        <w:left w:val="none" w:sz="0" w:space="0" w:color="auto"/>
        <w:bottom w:val="none" w:sz="0" w:space="0" w:color="auto"/>
        <w:right w:val="none" w:sz="0" w:space="0" w:color="auto"/>
      </w:divBdr>
    </w:div>
    <w:div w:id="1157919371">
      <w:bodyDiv w:val="1"/>
      <w:marLeft w:val="0"/>
      <w:marRight w:val="0"/>
      <w:marTop w:val="0"/>
      <w:marBottom w:val="0"/>
      <w:divBdr>
        <w:top w:val="none" w:sz="0" w:space="0" w:color="auto"/>
        <w:left w:val="none" w:sz="0" w:space="0" w:color="auto"/>
        <w:bottom w:val="none" w:sz="0" w:space="0" w:color="auto"/>
        <w:right w:val="none" w:sz="0" w:space="0" w:color="auto"/>
      </w:divBdr>
    </w:div>
    <w:div w:id="1158620709">
      <w:bodyDiv w:val="1"/>
      <w:marLeft w:val="0"/>
      <w:marRight w:val="0"/>
      <w:marTop w:val="0"/>
      <w:marBottom w:val="0"/>
      <w:divBdr>
        <w:top w:val="none" w:sz="0" w:space="0" w:color="auto"/>
        <w:left w:val="none" w:sz="0" w:space="0" w:color="auto"/>
        <w:bottom w:val="none" w:sz="0" w:space="0" w:color="auto"/>
        <w:right w:val="none" w:sz="0" w:space="0" w:color="auto"/>
      </w:divBdr>
    </w:div>
    <w:div w:id="1160192851">
      <w:bodyDiv w:val="1"/>
      <w:marLeft w:val="0"/>
      <w:marRight w:val="0"/>
      <w:marTop w:val="0"/>
      <w:marBottom w:val="0"/>
      <w:divBdr>
        <w:top w:val="none" w:sz="0" w:space="0" w:color="auto"/>
        <w:left w:val="none" w:sz="0" w:space="0" w:color="auto"/>
        <w:bottom w:val="none" w:sz="0" w:space="0" w:color="auto"/>
        <w:right w:val="none" w:sz="0" w:space="0" w:color="auto"/>
      </w:divBdr>
    </w:div>
    <w:div w:id="1161198019">
      <w:bodyDiv w:val="1"/>
      <w:marLeft w:val="0"/>
      <w:marRight w:val="0"/>
      <w:marTop w:val="0"/>
      <w:marBottom w:val="0"/>
      <w:divBdr>
        <w:top w:val="none" w:sz="0" w:space="0" w:color="auto"/>
        <w:left w:val="none" w:sz="0" w:space="0" w:color="auto"/>
        <w:bottom w:val="none" w:sz="0" w:space="0" w:color="auto"/>
        <w:right w:val="none" w:sz="0" w:space="0" w:color="auto"/>
      </w:divBdr>
    </w:div>
    <w:div w:id="1190610298">
      <w:bodyDiv w:val="1"/>
      <w:marLeft w:val="0"/>
      <w:marRight w:val="0"/>
      <w:marTop w:val="0"/>
      <w:marBottom w:val="0"/>
      <w:divBdr>
        <w:top w:val="none" w:sz="0" w:space="0" w:color="auto"/>
        <w:left w:val="none" w:sz="0" w:space="0" w:color="auto"/>
        <w:bottom w:val="none" w:sz="0" w:space="0" w:color="auto"/>
        <w:right w:val="none" w:sz="0" w:space="0" w:color="auto"/>
      </w:divBdr>
    </w:div>
    <w:div w:id="1209949603">
      <w:bodyDiv w:val="1"/>
      <w:marLeft w:val="0"/>
      <w:marRight w:val="0"/>
      <w:marTop w:val="0"/>
      <w:marBottom w:val="0"/>
      <w:divBdr>
        <w:top w:val="none" w:sz="0" w:space="0" w:color="auto"/>
        <w:left w:val="none" w:sz="0" w:space="0" w:color="auto"/>
        <w:bottom w:val="none" w:sz="0" w:space="0" w:color="auto"/>
        <w:right w:val="none" w:sz="0" w:space="0" w:color="auto"/>
      </w:divBdr>
    </w:div>
    <w:div w:id="1226069169">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62030226">
      <w:bodyDiv w:val="1"/>
      <w:marLeft w:val="0"/>
      <w:marRight w:val="0"/>
      <w:marTop w:val="0"/>
      <w:marBottom w:val="0"/>
      <w:divBdr>
        <w:top w:val="none" w:sz="0" w:space="0" w:color="auto"/>
        <w:left w:val="none" w:sz="0" w:space="0" w:color="auto"/>
        <w:bottom w:val="none" w:sz="0" w:space="0" w:color="auto"/>
        <w:right w:val="none" w:sz="0" w:space="0" w:color="auto"/>
      </w:divBdr>
    </w:div>
    <w:div w:id="1296447154">
      <w:bodyDiv w:val="1"/>
      <w:marLeft w:val="0"/>
      <w:marRight w:val="0"/>
      <w:marTop w:val="0"/>
      <w:marBottom w:val="0"/>
      <w:divBdr>
        <w:top w:val="none" w:sz="0" w:space="0" w:color="auto"/>
        <w:left w:val="none" w:sz="0" w:space="0" w:color="auto"/>
        <w:bottom w:val="none" w:sz="0" w:space="0" w:color="auto"/>
        <w:right w:val="none" w:sz="0" w:space="0" w:color="auto"/>
      </w:divBdr>
    </w:div>
    <w:div w:id="1325477359">
      <w:bodyDiv w:val="1"/>
      <w:marLeft w:val="0"/>
      <w:marRight w:val="0"/>
      <w:marTop w:val="0"/>
      <w:marBottom w:val="0"/>
      <w:divBdr>
        <w:top w:val="none" w:sz="0" w:space="0" w:color="auto"/>
        <w:left w:val="none" w:sz="0" w:space="0" w:color="auto"/>
        <w:bottom w:val="none" w:sz="0" w:space="0" w:color="auto"/>
        <w:right w:val="none" w:sz="0" w:space="0" w:color="auto"/>
      </w:divBdr>
    </w:div>
    <w:div w:id="1334142908">
      <w:bodyDiv w:val="1"/>
      <w:marLeft w:val="0"/>
      <w:marRight w:val="0"/>
      <w:marTop w:val="0"/>
      <w:marBottom w:val="0"/>
      <w:divBdr>
        <w:top w:val="none" w:sz="0" w:space="0" w:color="auto"/>
        <w:left w:val="none" w:sz="0" w:space="0" w:color="auto"/>
        <w:bottom w:val="none" w:sz="0" w:space="0" w:color="auto"/>
        <w:right w:val="none" w:sz="0" w:space="0" w:color="auto"/>
      </w:divBdr>
    </w:div>
    <w:div w:id="1360011916">
      <w:bodyDiv w:val="1"/>
      <w:marLeft w:val="0"/>
      <w:marRight w:val="0"/>
      <w:marTop w:val="0"/>
      <w:marBottom w:val="0"/>
      <w:divBdr>
        <w:top w:val="none" w:sz="0" w:space="0" w:color="auto"/>
        <w:left w:val="none" w:sz="0" w:space="0" w:color="auto"/>
        <w:bottom w:val="none" w:sz="0" w:space="0" w:color="auto"/>
        <w:right w:val="none" w:sz="0" w:space="0" w:color="auto"/>
      </w:divBdr>
    </w:div>
    <w:div w:id="1360087105">
      <w:bodyDiv w:val="1"/>
      <w:marLeft w:val="0"/>
      <w:marRight w:val="0"/>
      <w:marTop w:val="0"/>
      <w:marBottom w:val="0"/>
      <w:divBdr>
        <w:top w:val="none" w:sz="0" w:space="0" w:color="auto"/>
        <w:left w:val="none" w:sz="0" w:space="0" w:color="auto"/>
        <w:bottom w:val="none" w:sz="0" w:space="0" w:color="auto"/>
        <w:right w:val="none" w:sz="0" w:space="0" w:color="auto"/>
      </w:divBdr>
    </w:div>
    <w:div w:id="1368024950">
      <w:bodyDiv w:val="1"/>
      <w:marLeft w:val="0"/>
      <w:marRight w:val="0"/>
      <w:marTop w:val="0"/>
      <w:marBottom w:val="0"/>
      <w:divBdr>
        <w:top w:val="none" w:sz="0" w:space="0" w:color="auto"/>
        <w:left w:val="none" w:sz="0" w:space="0" w:color="auto"/>
        <w:bottom w:val="none" w:sz="0" w:space="0" w:color="auto"/>
        <w:right w:val="none" w:sz="0" w:space="0" w:color="auto"/>
      </w:divBdr>
    </w:div>
    <w:div w:id="1381515561">
      <w:bodyDiv w:val="1"/>
      <w:marLeft w:val="0"/>
      <w:marRight w:val="0"/>
      <w:marTop w:val="0"/>
      <w:marBottom w:val="0"/>
      <w:divBdr>
        <w:top w:val="none" w:sz="0" w:space="0" w:color="auto"/>
        <w:left w:val="none" w:sz="0" w:space="0" w:color="auto"/>
        <w:bottom w:val="none" w:sz="0" w:space="0" w:color="auto"/>
        <w:right w:val="none" w:sz="0" w:space="0" w:color="auto"/>
      </w:divBdr>
    </w:div>
    <w:div w:id="1406878300">
      <w:bodyDiv w:val="1"/>
      <w:marLeft w:val="0"/>
      <w:marRight w:val="0"/>
      <w:marTop w:val="0"/>
      <w:marBottom w:val="0"/>
      <w:divBdr>
        <w:top w:val="none" w:sz="0" w:space="0" w:color="auto"/>
        <w:left w:val="none" w:sz="0" w:space="0" w:color="auto"/>
        <w:bottom w:val="none" w:sz="0" w:space="0" w:color="auto"/>
        <w:right w:val="none" w:sz="0" w:space="0" w:color="auto"/>
      </w:divBdr>
    </w:div>
    <w:div w:id="1415055569">
      <w:bodyDiv w:val="1"/>
      <w:marLeft w:val="0"/>
      <w:marRight w:val="0"/>
      <w:marTop w:val="0"/>
      <w:marBottom w:val="0"/>
      <w:divBdr>
        <w:top w:val="none" w:sz="0" w:space="0" w:color="auto"/>
        <w:left w:val="none" w:sz="0" w:space="0" w:color="auto"/>
        <w:bottom w:val="none" w:sz="0" w:space="0" w:color="auto"/>
        <w:right w:val="none" w:sz="0" w:space="0" w:color="auto"/>
      </w:divBdr>
    </w:div>
    <w:div w:id="1424688347">
      <w:bodyDiv w:val="1"/>
      <w:marLeft w:val="0"/>
      <w:marRight w:val="0"/>
      <w:marTop w:val="0"/>
      <w:marBottom w:val="0"/>
      <w:divBdr>
        <w:top w:val="none" w:sz="0" w:space="0" w:color="auto"/>
        <w:left w:val="none" w:sz="0" w:space="0" w:color="auto"/>
        <w:bottom w:val="none" w:sz="0" w:space="0" w:color="auto"/>
        <w:right w:val="none" w:sz="0" w:space="0" w:color="auto"/>
      </w:divBdr>
    </w:div>
    <w:div w:id="1432774296">
      <w:bodyDiv w:val="1"/>
      <w:marLeft w:val="0"/>
      <w:marRight w:val="0"/>
      <w:marTop w:val="0"/>
      <w:marBottom w:val="0"/>
      <w:divBdr>
        <w:top w:val="none" w:sz="0" w:space="0" w:color="auto"/>
        <w:left w:val="none" w:sz="0" w:space="0" w:color="auto"/>
        <w:bottom w:val="none" w:sz="0" w:space="0" w:color="auto"/>
        <w:right w:val="none" w:sz="0" w:space="0" w:color="auto"/>
      </w:divBdr>
    </w:div>
    <w:div w:id="1436943894">
      <w:bodyDiv w:val="1"/>
      <w:marLeft w:val="0"/>
      <w:marRight w:val="0"/>
      <w:marTop w:val="0"/>
      <w:marBottom w:val="0"/>
      <w:divBdr>
        <w:top w:val="none" w:sz="0" w:space="0" w:color="auto"/>
        <w:left w:val="none" w:sz="0" w:space="0" w:color="auto"/>
        <w:bottom w:val="none" w:sz="0" w:space="0" w:color="auto"/>
        <w:right w:val="none" w:sz="0" w:space="0" w:color="auto"/>
      </w:divBdr>
    </w:div>
    <w:div w:id="1449592529">
      <w:bodyDiv w:val="1"/>
      <w:marLeft w:val="0"/>
      <w:marRight w:val="0"/>
      <w:marTop w:val="0"/>
      <w:marBottom w:val="0"/>
      <w:divBdr>
        <w:top w:val="none" w:sz="0" w:space="0" w:color="auto"/>
        <w:left w:val="none" w:sz="0" w:space="0" w:color="auto"/>
        <w:bottom w:val="none" w:sz="0" w:space="0" w:color="auto"/>
        <w:right w:val="none" w:sz="0" w:space="0" w:color="auto"/>
      </w:divBdr>
    </w:div>
    <w:div w:id="1462964901">
      <w:bodyDiv w:val="1"/>
      <w:marLeft w:val="0"/>
      <w:marRight w:val="0"/>
      <w:marTop w:val="0"/>
      <w:marBottom w:val="0"/>
      <w:divBdr>
        <w:top w:val="none" w:sz="0" w:space="0" w:color="auto"/>
        <w:left w:val="none" w:sz="0" w:space="0" w:color="auto"/>
        <w:bottom w:val="none" w:sz="0" w:space="0" w:color="auto"/>
        <w:right w:val="none" w:sz="0" w:space="0" w:color="auto"/>
      </w:divBdr>
    </w:div>
    <w:div w:id="1488857470">
      <w:bodyDiv w:val="1"/>
      <w:marLeft w:val="0"/>
      <w:marRight w:val="0"/>
      <w:marTop w:val="0"/>
      <w:marBottom w:val="0"/>
      <w:divBdr>
        <w:top w:val="none" w:sz="0" w:space="0" w:color="auto"/>
        <w:left w:val="none" w:sz="0" w:space="0" w:color="auto"/>
        <w:bottom w:val="none" w:sz="0" w:space="0" w:color="auto"/>
        <w:right w:val="none" w:sz="0" w:space="0" w:color="auto"/>
      </w:divBdr>
    </w:div>
    <w:div w:id="1492599558">
      <w:bodyDiv w:val="1"/>
      <w:marLeft w:val="0"/>
      <w:marRight w:val="0"/>
      <w:marTop w:val="0"/>
      <w:marBottom w:val="0"/>
      <w:divBdr>
        <w:top w:val="none" w:sz="0" w:space="0" w:color="auto"/>
        <w:left w:val="none" w:sz="0" w:space="0" w:color="auto"/>
        <w:bottom w:val="none" w:sz="0" w:space="0" w:color="auto"/>
        <w:right w:val="none" w:sz="0" w:space="0" w:color="auto"/>
      </w:divBdr>
    </w:div>
    <w:div w:id="1509127942">
      <w:bodyDiv w:val="1"/>
      <w:marLeft w:val="0"/>
      <w:marRight w:val="0"/>
      <w:marTop w:val="0"/>
      <w:marBottom w:val="0"/>
      <w:divBdr>
        <w:top w:val="none" w:sz="0" w:space="0" w:color="auto"/>
        <w:left w:val="none" w:sz="0" w:space="0" w:color="auto"/>
        <w:bottom w:val="none" w:sz="0" w:space="0" w:color="auto"/>
        <w:right w:val="none" w:sz="0" w:space="0" w:color="auto"/>
      </w:divBdr>
    </w:div>
    <w:div w:id="1518890586">
      <w:bodyDiv w:val="1"/>
      <w:marLeft w:val="0"/>
      <w:marRight w:val="0"/>
      <w:marTop w:val="0"/>
      <w:marBottom w:val="0"/>
      <w:divBdr>
        <w:top w:val="none" w:sz="0" w:space="0" w:color="auto"/>
        <w:left w:val="none" w:sz="0" w:space="0" w:color="auto"/>
        <w:bottom w:val="none" w:sz="0" w:space="0" w:color="auto"/>
        <w:right w:val="none" w:sz="0" w:space="0" w:color="auto"/>
      </w:divBdr>
    </w:div>
    <w:div w:id="1519151367">
      <w:bodyDiv w:val="1"/>
      <w:marLeft w:val="0"/>
      <w:marRight w:val="0"/>
      <w:marTop w:val="0"/>
      <w:marBottom w:val="0"/>
      <w:divBdr>
        <w:top w:val="none" w:sz="0" w:space="0" w:color="auto"/>
        <w:left w:val="none" w:sz="0" w:space="0" w:color="auto"/>
        <w:bottom w:val="none" w:sz="0" w:space="0" w:color="auto"/>
        <w:right w:val="none" w:sz="0" w:space="0" w:color="auto"/>
      </w:divBdr>
    </w:div>
    <w:div w:id="1529368539">
      <w:bodyDiv w:val="1"/>
      <w:marLeft w:val="0"/>
      <w:marRight w:val="0"/>
      <w:marTop w:val="0"/>
      <w:marBottom w:val="0"/>
      <w:divBdr>
        <w:top w:val="none" w:sz="0" w:space="0" w:color="auto"/>
        <w:left w:val="none" w:sz="0" w:space="0" w:color="auto"/>
        <w:bottom w:val="none" w:sz="0" w:space="0" w:color="auto"/>
        <w:right w:val="none" w:sz="0" w:space="0" w:color="auto"/>
      </w:divBdr>
    </w:div>
    <w:div w:id="1540818676">
      <w:bodyDiv w:val="1"/>
      <w:marLeft w:val="0"/>
      <w:marRight w:val="0"/>
      <w:marTop w:val="0"/>
      <w:marBottom w:val="0"/>
      <w:divBdr>
        <w:top w:val="none" w:sz="0" w:space="0" w:color="auto"/>
        <w:left w:val="none" w:sz="0" w:space="0" w:color="auto"/>
        <w:bottom w:val="none" w:sz="0" w:space="0" w:color="auto"/>
        <w:right w:val="none" w:sz="0" w:space="0" w:color="auto"/>
      </w:divBdr>
    </w:div>
    <w:div w:id="1541163290">
      <w:bodyDiv w:val="1"/>
      <w:marLeft w:val="0"/>
      <w:marRight w:val="0"/>
      <w:marTop w:val="0"/>
      <w:marBottom w:val="0"/>
      <w:divBdr>
        <w:top w:val="none" w:sz="0" w:space="0" w:color="auto"/>
        <w:left w:val="none" w:sz="0" w:space="0" w:color="auto"/>
        <w:bottom w:val="none" w:sz="0" w:space="0" w:color="auto"/>
        <w:right w:val="none" w:sz="0" w:space="0" w:color="auto"/>
      </w:divBdr>
    </w:div>
    <w:div w:id="1545825671">
      <w:bodyDiv w:val="1"/>
      <w:marLeft w:val="0"/>
      <w:marRight w:val="0"/>
      <w:marTop w:val="0"/>
      <w:marBottom w:val="0"/>
      <w:divBdr>
        <w:top w:val="none" w:sz="0" w:space="0" w:color="auto"/>
        <w:left w:val="none" w:sz="0" w:space="0" w:color="auto"/>
        <w:bottom w:val="none" w:sz="0" w:space="0" w:color="auto"/>
        <w:right w:val="none" w:sz="0" w:space="0" w:color="auto"/>
      </w:divBdr>
    </w:div>
    <w:div w:id="1560046901">
      <w:bodyDiv w:val="1"/>
      <w:marLeft w:val="0"/>
      <w:marRight w:val="0"/>
      <w:marTop w:val="0"/>
      <w:marBottom w:val="0"/>
      <w:divBdr>
        <w:top w:val="none" w:sz="0" w:space="0" w:color="auto"/>
        <w:left w:val="none" w:sz="0" w:space="0" w:color="auto"/>
        <w:bottom w:val="none" w:sz="0" w:space="0" w:color="auto"/>
        <w:right w:val="none" w:sz="0" w:space="0" w:color="auto"/>
      </w:divBdr>
    </w:div>
    <w:div w:id="1597594184">
      <w:bodyDiv w:val="1"/>
      <w:marLeft w:val="0"/>
      <w:marRight w:val="0"/>
      <w:marTop w:val="0"/>
      <w:marBottom w:val="0"/>
      <w:divBdr>
        <w:top w:val="none" w:sz="0" w:space="0" w:color="auto"/>
        <w:left w:val="none" w:sz="0" w:space="0" w:color="auto"/>
        <w:bottom w:val="none" w:sz="0" w:space="0" w:color="auto"/>
        <w:right w:val="none" w:sz="0" w:space="0" w:color="auto"/>
      </w:divBdr>
    </w:div>
    <w:div w:id="1612280638">
      <w:bodyDiv w:val="1"/>
      <w:marLeft w:val="0"/>
      <w:marRight w:val="0"/>
      <w:marTop w:val="0"/>
      <w:marBottom w:val="0"/>
      <w:divBdr>
        <w:top w:val="none" w:sz="0" w:space="0" w:color="auto"/>
        <w:left w:val="none" w:sz="0" w:space="0" w:color="auto"/>
        <w:bottom w:val="none" w:sz="0" w:space="0" w:color="auto"/>
        <w:right w:val="none" w:sz="0" w:space="0" w:color="auto"/>
      </w:divBdr>
    </w:div>
    <w:div w:id="1627076150">
      <w:bodyDiv w:val="1"/>
      <w:marLeft w:val="0"/>
      <w:marRight w:val="0"/>
      <w:marTop w:val="0"/>
      <w:marBottom w:val="0"/>
      <w:divBdr>
        <w:top w:val="none" w:sz="0" w:space="0" w:color="auto"/>
        <w:left w:val="none" w:sz="0" w:space="0" w:color="auto"/>
        <w:bottom w:val="none" w:sz="0" w:space="0" w:color="auto"/>
        <w:right w:val="none" w:sz="0" w:space="0" w:color="auto"/>
      </w:divBdr>
    </w:div>
    <w:div w:id="1627810032">
      <w:bodyDiv w:val="1"/>
      <w:marLeft w:val="0"/>
      <w:marRight w:val="0"/>
      <w:marTop w:val="0"/>
      <w:marBottom w:val="0"/>
      <w:divBdr>
        <w:top w:val="none" w:sz="0" w:space="0" w:color="auto"/>
        <w:left w:val="none" w:sz="0" w:space="0" w:color="auto"/>
        <w:bottom w:val="none" w:sz="0" w:space="0" w:color="auto"/>
        <w:right w:val="none" w:sz="0" w:space="0" w:color="auto"/>
      </w:divBdr>
    </w:div>
    <w:div w:id="1675767299">
      <w:bodyDiv w:val="1"/>
      <w:marLeft w:val="0"/>
      <w:marRight w:val="0"/>
      <w:marTop w:val="0"/>
      <w:marBottom w:val="0"/>
      <w:divBdr>
        <w:top w:val="none" w:sz="0" w:space="0" w:color="auto"/>
        <w:left w:val="none" w:sz="0" w:space="0" w:color="auto"/>
        <w:bottom w:val="none" w:sz="0" w:space="0" w:color="auto"/>
        <w:right w:val="none" w:sz="0" w:space="0" w:color="auto"/>
      </w:divBdr>
    </w:div>
    <w:div w:id="1685864745">
      <w:bodyDiv w:val="1"/>
      <w:marLeft w:val="0"/>
      <w:marRight w:val="0"/>
      <w:marTop w:val="0"/>
      <w:marBottom w:val="0"/>
      <w:divBdr>
        <w:top w:val="none" w:sz="0" w:space="0" w:color="auto"/>
        <w:left w:val="none" w:sz="0" w:space="0" w:color="auto"/>
        <w:bottom w:val="none" w:sz="0" w:space="0" w:color="auto"/>
        <w:right w:val="none" w:sz="0" w:space="0" w:color="auto"/>
      </w:divBdr>
    </w:div>
    <w:div w:id="1686207409">
      <w:bodyDiv w:val="1"/>
      <w:marLeft w:val="0"/>
      <w:marRight w:val="0"/>
      <w:marTop w:val="0"/>
      <w:marBottom w:val="0"/>
      <w:divBdr>
        <w:top w:val="none" w:sz="0" w:space="0" w:color="auto"/>
        <w:left w:val="none" w:sz="0" w:space="0" w:color="auto"/>
        <w:bottom w:val="none" w:sz="0" w:space="0" w:color="auto"/>
        <w:right w:val="none" w:sz="0" w:space="0" w:color="auto"/>
      </w:divBdr>
    </w:div>
    <w:div w:id="1712463197">
      <w:bodyDiv w:val="1"/>
      <w:marLeft w:val="0"/>
      <w:marRight w:val="0"/>
      <w:marTop w:val="0"/>
      <w:marBottom w:val="0"/>
      <w:divBdr>
        <w:top w:val="none" w:sz="0" w:space="0" w:color="auto"/>
        <w:left w:val="none" w:sz="0" w:space="0" w:color="auto"/>
        <w:bottom w:val="none" w:sz="0" w:space="0" w:color="auto"/>
        <w:right w:val="none" w:sz="0" w:space="0" w:color="auto"/>
      </w:divBdr>
    </w:div>
    <w:div w:id="1727989961">
      <w:bodyDiv w:val="1"/>
      <w:marLeft w:val="0"/>
      <w:marRight w:val="0"/>
      <w:marTop w:val="0"/>
      <w:marBottom w:val="0"/>
      <w:divBdr>
        <w:top w:val="none" w:sz="0" w:space="0" w:color="auto"/>
        <w:left w:val="none" w:sz="0" w:space="0" w:color="auto"/>
        <w:bottom w:val="none" w:sz="0" w:space="0" w:color="auto"/>
        <w:right w:val="none" w:sz="0" w:space="0" w:color="auto"/>
      </w:divBdr>
    </w:div>
    <w:div w:id="1745755740">
      <w:bodyDiv w:val="1"/>
      <w:marLeft w:val="0"/>
      <w:marRight w:val="0"/>
      <w:marTop w:val="0"/>
      <w:marBottom w:val="0"/>
      <w:divBdr>
        <w:top w:val="none" w:sz="0" w:space="0" w:color="auto"/>
        <w:left w:val="none" w:sz="0" w:space="0" w:color="auto"/>
        <w:bottom w:val="none" w:sz="0" w:space="0" w:color="auto"/>
        <w:right w:val="none" w:sz="0" w:space="0" w:color="auto"/>
      </w:divBdr>
    </w:div>
    <w:div w:id="1750347156">
      <w:bodyDiv w:val="1"/>
      <w:marLeft w:val="0"/>
      <w:marRight w:val="0"/>
      <w:marTop w:val="0"/>
      <w:marBottom w:val="0"/>
      <w:divBdr>
        <w:top w:val="none" w:sz="0" w:space="0" w:color="auto"/>
        <w:left w:val="none" w:sz="0" w:space="0" w:color="auto"/>
        <w:bottom w:val="none" w:sz="0" w:space="0" w:color="auto"/>
        <w:right w:val="none" w:sz="0" w:space="0" w:color="auto"/>
      </w:divBdr>
    </w:div>
    <w:div w:id="1768161568">
      <w:bodyDiv w:val="1"/>
      <w:marLeft w:val="0"/>
      <w:marRight w:val="0"/>
      <w:marTop w:val="0"/>
      <w:marBottom w:val="0"/>
      <w:divBdr>
        <w:top w:val="none" w:sz="0" w:space="0" w:color="auto"/>
        <w:left w:val="none" w:sz="0" w:space="0" w:color="auto"/>
        <w:bottom w:val="none" w:sz="0" w:space="0" w:color="auto"/>
        <w:right w:val="none" w:sz="0" w:space="0" w:color="auto"/>
      </w:divBdr>
    </w:div>
    <w:div w:id="1772628711">
      <w:bodyDiv w:val="1"/>
      <w:marLeft w:val="0"/>
      <w:marRight w:val="0"/>
      <w:marTop w:val="0"/>
      <w:marBottom w:val="0"/>
      <w:divBdr>
        <w:top w:val="none" w:sz="0" w:space="0" w:color="auto"/>
        <w:left w:val="none" w:sz="0" w:space="0" w:color="auto"/>
        <w:bottom w:val="none" w:sz="0" w:space="0" w:color="auto"/>
        <w:right w:val="none" w:sz="0" w:space="0" w:color="auto"/>
      </w:divBdr>
    </w:div>
    <w:div w:id="1777407172">
      <w:bodyDiv w:val="1"/>
      <w:marLeft w:val="0"/>
      <w:marRight w:val="0"/>
      <w:marTop w:val="0"/>
      <w:marBottom w:val="0"/>
      <w:divBdr>
        <w:top w:val="none" w:sz="0" w:space="0" w:color="auto"/>
        <w:left w:val="none" w:sz="0" w:space="0" w:color="auto"/>
        <w:bottom w:val="none" w:sz="0" w:space="0" w:color="auto"/>
        <w:right w:val="none" w:sz="0" w:space="0" w:color="auto"/>
      </w:divBdr>
    </w:div>
    <w:div w:id="1796874899">
      <w:bodyDiv w:val="1"/>
      <w:marLeft w:val="0"/>
      <w:marRight w:val="0"/>
      <w:marTop w:val="0"/>
      <w:marBottom w:val="0"/>
      <w:divBdr>
        <w:top w:val="none" w:sz="0" w:space="0" w:color="auto"/>
        <w:left w:val="none" w:sz="0" w:space="0" w:color="auto"/>
        <w:bottom w:val="none" w:sz="0" w:space="0" w:color="auto"/>
        <w:right w:val="none" w:sz="0" w:space="0" w:color="auto"/>
      </w:divBdr>
    </w:div>
    <w:div w:id="1804536950">
      <w:bodyDiv w:val="1"/>
      <w:marLeft w:val="0"/>
      <w:marRight w:val="0"/>
      <w:marTop w:val="0"/>
      <w:marBottom w:val="0"/>
      <w:divBdr>
        <w:top w:val="none" w:sz="0" w:space="0" w:color="auto"/>
        <w:left w:val="none" w:sz="0" w:space="0" w:color="auto"/>
        <w:bottom w:val="none" w:sz="0" w:space="0" w:color="auto"/>
        <w:right w:val="none" w:sz="0" w:space="0" w:color="auto"/>
      </w:divBdr>
    </w:div>
    <w:div w:id="1809859550">
      <w:bodyDiv w:val="1"/>
      <w:marLeft w:val="0"/>
      <w:marRight w:val="0"/>
      <w:marTop w:val="0"/>
      <w:marBottom w:val="0"/>
      <w:divBdr>
        <w:top w:val="none" w:sz="0" w:space="0" w:color="auto"/>
        <w:left w:val="none" w:sz="0" w:space="0" w:color="auto"/>
        <w:bottom w:val="none" w:sz="0" w:space="0" w:color="auto"/>
        <w:right w:val="none" w:sz="0" w:space="0" w:color="auto"/>
      </w:divBdr>
    </w:div>
    <w:div w:id="1810787084">
      <w:bodyDiv w:val="1"/>
      <w:marLeft w:val="0"/>
      <w:marRight w:val="0"/>
      <w:marTop w:val="0"/>
      <w:marBottom w:val="0"/>
      <w:divBdr>
        <w:top w:val="none" w:sz="0" w:space="0" w:color="auto"/>
        <w:left w:val="none" w:sz="0" w:space="0" w:color="auto"/>
        <w:bottom w:val="none" w:sz="0" w:space="0" w:color="auto"/>
        <w:right w:val="none" w:sz="0" w:space="0" w:color="auto"/>
      </w:divBdr>
    </w:div>
    <w:div w:id="1814981670">
      <w:bodyDiv w:val="1"/>
      <w:marLeft w:val="0"/>
      <w:marRight w:val="0"/>
      <w:marTop w:val="0"/>
      <w:marBottom w:val="0"/>
      <w:divBdr>
        <w:top w:val="none" w:sz="0" w:space="0" w:color="auto"/>
        <w:left w:val="none" w:sz="0" w:space="0" w:color="auto"/>
        <w:bottom w:val="none" w:sz="0" w:space="0" w:color="auto"/>
        <w:right w:val="none" w:sz="0" w:space="0" w:color="auto"/>
      </w:divBdr>
    </w:div>
    <w:div w:id="1820263977">
      <w:bodyDiv w:val="1"/>
      <w:marLeft w:val="0"/>
      <w:marRight w:val="0"/>
      <w:marTop w:val="0"/>
      <w:marBottom w:val="0"/>
      <w:divBdr>
        <w:top w:val="none" w:sz="0" w:space="0" w:color="auto"/>
        <w:left w:val="none" w:sz="0" w:space="0" w:color="auto"/>
        <w:bottom w:val="none" w:sz="0" w:space="0" w:color="auto"/>
        <w:right w:val="none" w:sz="0" w:space="0" w:color="auto"/>
      </w:divBdr>
    </w:div>
    <w:div w:id="1830320627">
      <w:bodyDiv w:val="1"/>
      <w:marLeft w:val="0"/>
      <w:marRight w:val="0"/>
      <w:marTop w:val="0"/>
      <w:marBottom w:val="0"/>
      <w:divBdr>
        <w:top w:val="none" w:sz="0" w:space="0" w:color="auto"/>
        <w:left w:val="none" w:sz="0" w:space="0" w:color="auto"/>
        <w:bottom w:val="none" w:sz="0" w:space="0" w:color="auto"/>
        <w:right w:val="none" w:sz="0" w:space="0" w:color="auto"/>
      </w:divBdr>
    </w:div>
    <w:div w:id="1856457110">
      <w:bodyDiv w:val="1"/>
      <w:marLeft w:val="0"/>
      <w:marRight w:val="0"/>
      <w:marTop w:val="0"/>
      <w:marBottom w:val="0"/>
      <w:divBdr>
        <w:top w:val="none" w:sz="0" w:space="0" w:color="auto"/>
        <w:left w:val="none" w:sz="0" w:space="0" w:color="auto"/>
        <w:bottom w:val="none" w:sz="0" w:space="0" w:color="auto"/>
        <w:right w:val="none" w:sz="0" w:space="0" w:color="auto"/>
      </w:divBdr>
    </w:div>
    <w:div w:id="1864704359">
      <w:bodyDiv w:val="1"/>
      <w:marLeft w:val="0"/>
      <w:marRight w:val="0"/>
      <w:marTop w:val="0"/>
      <w:marBottom w:val="0"/>
      <w:divBdr>
        <w:top w:val="none" w:sz="0" w:space="0" w:color="auto"/>
        <w:left w:val="none" w:sz="0" w:space="0" w:color="auto"/>
        <w:bottom w:val="none" w:sz="0" w:space="0" w:color="auto"/>
        <w:right w:val="none" w:sz="0" w:space="0" w:color="auto"/>
      </w:divBdr>
    </w:div>
    <w:div w:id="1872641437">
      <w:bodyDiv w:val="1"/>
      <w:marLeft w:val="0"/>
      <w:marRight w:val="0"/>
      <w:marTop w:val="0"/>
      <w:marBottom w:val="0"/>
      <w:divBdr>
        <w:top w:val="none" w:sz="0" w:space="0" w:color="auto"/>
        <w:left w:val="none" w:sz="0" w:space="0" w:color="auto"/>
        <w:bottom w:val="none" w:sz="0" w:space="0" w:color="auto"/>
        <w:right w:val="none" w:sz="0" w:space="0" w:color="auto"/>
      </w:divBdr>
    </w:div>
    <w:div w:id="1881476046">
      <w:bodyDiv w:val="1"/>
      <w:marLeft w:val="0"/>
      <w:marRight w:val="0"/>
      <w:marTop w:val="0"/>
      <w:marBottom w:val="0"/>
      <w:divBdr>
        <w:top w:val="none" w:sz="0" w:space="0" w:color="auto"/>
        <w:left w:val="none" w:sz="0" w:space="0" w:color="auto"/>
        <w:bottom w:val="none" w:sz="0" w:space="0" w:color="auto"/>
        <w:right w:val="none" w:sz="0" w:space="0" w:color="auto"/>
      </w:divBdr>
    </w:div>
    <w:div w:id="1889369755">
      <w:bodyDiv w:val="1"/>
      <w:marLeft w:val="0"/>
      <w:marRight w:val="0"/>
      <w:marTop w:val="0"/>
      <w:marBottom w:val="0"/>
      <w:divBdr>
        <w:top w:val="none" w:sz="0" w:space="0" w:color="auto"/>
        <w:left w:val="none" w:sz="0" w:space="0" w:color="auto"/>
        <w:bottom w:val="none" w:sz="0" w:space="0" w:color="auto"/>
        <w:right w:val="none" w:sz="0" w:space="0" w:color="auto"/>
      </w:divBdr>
    </w:div>
    <w:div w:id="1894123082">
      <w:bodyDiv w:val="1"/>
      <w:marLeft w:val="0"/>
      <w:marRight w:val="0"/>
      <w:marTop w:val="0"/>
      <w:marBottom w:val="0"/>
      <w:divBdr>
        <w:top w:val="none" w:sz="0" w:space="0" w:color="auto"/>
        <w:left w:val="none" w:sz="0" w:space="0" w:color="auto"/>
        <w:bottom w:val="none" w:sz="0" w:space="0" w:color="auto"/>
        <w:right w:val="none" w:sz="0" w:space="0" w:color="auto"/>
      </w:divBdr>
    </w:div>
    <w:div w:id="1904751370">
      <w:bodyDiv w:val="1"/>
      <w:marLeft w:val="0"/>
      <w:marRight w:val="0"/>
      <w:marTop w:val="0"/>
      <w:marBottom w:val="0"/>
      <w:divBdr>
        <w:top w:val="none" w:sz="0" w:space="0" w:color="auto"/>
        <w:left w:val="none" w:sz="0" w:space="0" w:color="auto"/>
        <w:bottom w:val="none" w:sz="0" w:space="0" w:color="auto"/>
        <w:right w:val="none" w:sz="0" w:space="0" w:color="auto"/>
      </w:divBdr>
    </w:div>
    <w:div w:id="1940140300">
      <w:bodyDiv w:val="1"/>
      <w:marLeft w:val="0"/>
      <w:marRight w:val="0"/>
      <w:marTop w:val="0"/>
      <w:marBottom w:val="0"/>
      <w:divBdr>
        <w:top w:val="none" w:sz="0" w:space="0" w:color="auto"/>
        <w:left w:val="none" w:sz="0" w:space="0" w:color="auto"/>
        <w:bottom w:val="none" w:sz="0" w:space="0" w:color="auto"/>
        <w:right w:val="none" w:sz="0" w:space="0" w:color="auto"/>
      </w:divBdr>
    </w:div>
    <w:div w:id="1946695508">
      <w:bodyDiv w:val="1"/>
      <w:marLeft w:val="0"/>
      <w:marRight w:val="0"/>
      <w:marTop w:val="0"/>
      <w:marBottom w:val="0"/>
      <w:divBdr>
        <w:top w:val="none" w:sz="0" w:space="0" w:color="auto"/>
        <w:left w:val="none" w:sz="0" w:space="0" w:color="auto"/>
        <w:bottom w:val="none" w:sz="0" w:space="0" w:color="auto"/>
        <w:right w:val="none" w:sz="0" w:space="0" w:color="auto"/>
      </w:divBdr>
    </w:div>
    <w:div w:id="1957711440">
      <w:bodyDiv w:val="1"/>
      <w:marLeft w:val="0"/>
      <w:marRight w:val="0"/>
      <w:marTop w:val="0"/>
      <w:marBottom w:val="0"/>
      <w:divBdr>
        <w:top w:val="none" w:sz="0" w:space="0" w:color="auto"/>
        <w:left w:val="none" w:sz="0" w:space="0" w:color="auto"/>
        <w:bottom w:val="none" w:sz="0" w:space="0" w:color="auto"/>
        <w:right w:val="none" w:sz="0" w:space="0" w:color="auto"/>
      </w:divBdr>
    </w:div>
    <w:div w:id="1958875397">
      <w:bodyDiv w:val="1"/>
      <w:marLeft w:val="0"/>
      <w:marRight w:val="0"/>
      <w:marTop w:val="0"/>
      <w:marBottom w:val="0"/>
      <w:divBdr>
        <w:top w:val="none" w:sz="0" w:space="0" w:color="auto"/>
        <w:left w:val="none" w:sz="0" w:space="0" w:color="auto"/>
        <w:bottom w:val="none" w:sz="0" w:space="0" w:color="auto"/>
        <w:right w:val="none" w:sz="0" w:space="0" w:color="auto"/>
      </w:divBdr>
    </w:div>
    <w:div w:id="1970629518">
      <w:bodyDiv w:val="1"/>
      <w:marLeft w:val="0"/>
      <w:marRight w:val="0"/>
      <w:marTop w:val="0"/>
      <w:marBottom w:val="0"/>
      <w:divBdr>
        <w:top w:val="none" w:sz="0" w:space="0" w:color="auto"/>
        <w:left w:val="none" w:sz="0" w:space="0" w:color="auto"/>
        <w:bottom w:val="none" w:sz="0" w:space="0" w:color="auto"/>
        <w:right w:val="none" w:sz="0" w:space="0" w:color="auto"/>
      </w:divBdr>
    </w:div>
    <w:div w:id="1980841800">
      <w:bodyDiv w:val="1"/>
      <w:marLeft w:val="0"/>
      <w:marRight w:val="0"/>
      <w:marTop w:val="0"/>
      <w:marBottom w:val="0"/>
      <w:divBdr>
        <w:top w:val="none" w:sz="0" w:space="0" w:color="auto"/>
        <w:left w:val="none" w:sz="0" w:space="0" w:color="auto"/>
        <w:bottom w:val="none" w:sz="0" w:space="0" w:color="auto"/>
        <w:right w:val="none" w:sz="0" w:space="0" w:color="auto"/>
      </w:divBdr>
    </w:div>
    <w:div w:id="1987926203">
      <w:bodyDiv w:val="1"/>
      <w:marLeft w:val="0"/>
      <w:marRight w:val="0"/>
      <w:marTop w:val="0"/>
      <w:marBottom w:val="0"/>
      <w:divBdr>
        <w:top w:val="none" w:sz="0" w:space="0" w:color="auto"/>
        <w:left w:val="none" w:sz="0" w:space="0" w:color="auto"/>
        <w:bottom w:val="none" w:sz="0" w:space="0" w:color="auto"/>
        <w:right w:val="none" w:sz="0" w:space="0" w:color="auto"/>
      </w:divBdr>
    </w:div>
    <w:div w:id="2013946530">
      <w:bodyDiv w:val="1"/>
      <w:marLeft w:val="0"/>
      <w:marRight w:val="0"/>
      <w:marTop w:val="0"/>
      <w:marBottom w:val="0"/>
      <w:divBdr>
        <w:top w:val="none" w:sz="0" w:space="0" w:color="auto"/>
        <w:left w:val="none" w:sz="0" w:space="0" w:color="auto"/>
        <w:bottom w:val="none" w:sz="0" w:space="0" w:color="auto"/>
        <w:right w:val="none" w:sz="0" w:space="0" w:color="auto"/>
      </w:divBdr>
    </w:div>
    <w:div w:id="2044287893">
      <w:bodyDiv w:val="1"/>
      <w:marLeft w:val="0"/>
      <w:marRight w:val="0"/>
      <w:marTop w:val="0"/>
      <w:marBottom w:val="0"/>
      <w:divBdr>
        <w:top w:val="none" w:sz="0" w:space="0" w:color="auto"/>
        <w:left w:val="none" w:sz="0" w:space="0" w:color="auto"/>
        <w:bottom w:val="none" w:sz="0" w:space="0" w:color="auto"/>
        <w:right w:val="none" w:sz="0" w:space="0" w:color="auto"/>
      </w:divBdr>
    </w:div>
    <w:div w:id="2080980595">
      <w:bodyDiv w:val="1"/>
      <w:marLeft w:val="0"/>
      <w:marRight w:val="0"/>
      <w:marTop w:val="0"/>
      <w:marBottom w:val="0"/>
      <w:divBdr>
        <w:top w:val="none" w:sz="0" w:space="0" w:color="auto"/>
        <w:left w:val="none" w:sz="0" w:space="0" w:color="auto"/>
        <w:bottom w:val="none" w:sz="0" w:space="0" w:color="auto"/>
        <w:right w:val="none" w:sz="0" w:space="0" w:color="auto"/>
      </w:divBdr>
    </w:div>
    <w:div w:id="2114278091">
      <w:bodyDiv w:val="1"/>
      <w:marLeft w:val="0"/>
      <w:marRight w:val="0"/>
      <w:marTop w:val="0"/>
      <w:marBottom w:val="0"/>
      <w:divBdr>
        <w:top w:val="none" w:sz="0" w:space="0" w:color="auto"/>
        <w:left w:val="none" w:sz="0" w:space="0" w:color="auto"/>
        <w:bottom w:val="none" w:sz="0" w:space="0" w:color="auto"/>
        <w:right w:val="none" w:sz="0" w:space="0" w:color="auto"/>
      </w:divBdr>
    </w:div>
    <w:div w:id="214684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7CA2C-A62F-434E-85A2-149D4D19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16</Pages>
  <Words>3956</Words>
  <Characters>22551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Sudfeld, Christopher Robert</dc:creator>
  <cp:keywords/>
  <dc:description/>
  <cp:lastModifiedBy>Sudfeld, Christopher Robert</cp:lastModifiedBy>
  <cp:revision>59</cp:revision>
  <dcterms:created xsi:type="dcterms:W3CDTF">2020-06-18T20:09:00Z</dcterms:created>
  <dcterms:modified xsi:type="dcterms:W3CDTF">2020-10-18T14:10:00Z</dcterms:modified>
</cp:coreProperties>
</file>