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0499" w14:textId="397BA90B" w:rsidR="00E27A24" w:rsidRDefault="00E27A24">
      <w:pPr>
        <w:rPr>
          <w:b/>
          <w:bCs/>
        </w:rPr>
      </w:pPr>
      <w:r>
        <w:rPr>
          <w:b/>
          <w:bCs/>
        </w:rPr>
        <w:t>Supplementary File 1</w:t>
      </w:r>
    </w:p>
    <w:p w14:paraId="5810DE8A" w14:textId="4874E618" w:rsidR="00E27A24" w:rsidRDefault="00BC0F1B">
      <w:r>
        <w:t>F</w:t>
      </w:r>
      <w:r w:rsidR="00F54164">
        <w:t xml:space="preserve">ull details of measures </w:t>
      </w:r>
      <w:r>
        <w:t>used to assess smoking and drinking outcomes</w:t>
      </w:r>
    </w:p>
    <w:p w14:paraId="69B56402" w14:textId="6ECA99E2" w:rsidR="00E27A24" w:rsidRDefault="00E27A24"/>
    <w:p w14:paraId="6D7E6849" w14:textId="2573BC05" w:rsidR="00E27A24" w:rsidRDefault="00E27A24"/>
    <w:p w14:paraId="3BCBB91D" w14:textId="77777777" w:rsidR="00E27A24" w:rsidRDefault="00E27A24">
      <w:pPr>
        <w:rPr>
          <w:rFonts w:eastAsiaTheme="majorEastAsia" w:cstheme="minorHAnsi"/>
          <w:i/>
          <w:iCs/>
        </w:rPr>
      </w:pPr>
      <w:r>
        <w:br w:type="page"/>
      </w:r>
    </w:p>
    <w:p w14:paraId="0AB8BC46" w14:textId="77777777" w:rsidR="00F15DCA" w:rsidRPr="00F15DCA" w:rsidRDefault="00F15DCA" w:rsidP="00F15DCA">
      <w:pPr>
        <w:pStyle w:val="Heading2"/>
      </w:pPr>
      <w:r w:rsidRPr="00F15DCA">
        <w:lastRenderedPageBreak/>
        <w:t>Smoking outcomes</w:t>
      </w:r>
    </w:p>
    <w:p w14:paraId="10353E31" w14:textId="080D8BCC" w:rsidR="00E27A24" w:rsidRPr="00C22C20" w:rsidRDefault="00E27A24" w:rsidP="00E27A24">
      <w:pPr>
        <w:pStyle w:val="Heading5"/>
      </w:pPr>
      <w:r w:rsidRPr="00C22C20">
        <w:t>Smoking status</w:t>
      </w:r>
    </w:p>
    <w:p w14:paraId="659F9206" w14:textId="77777777" w:rsidR="00E27A24" w:rsidRDefault="00E27A24" w:rsidP="00E27A24">
      <w:r>
        <w:t>Smoking status was assessed with the question</w:t>
      </w:r>
      <w:r w:rsidRPr="00923F17">
        <w:t>: “Which of the following best applies to you?</w:t>
      </w:r>
      <w:r>
        <w:t xml:space="preserve"> (</w:t>
      </w:r>
      <w:r w:rsidRPr="00F10486">
        <w:rPr>
          <w:i/>
          <w:iCs/>
        </w:rPr>
        <w:t>a</w:t>
      </w:r>
      <w:r>
        <w:t xml:space="preserve">) </w:t>
      </w:r>
      <w:r w:rsidRPr="00923F17">
        <w:t>I smoke cigarettes (including hand-rolled) every day</w:t>
      </w:r>
      <w:r>
        <w:t>; (</w:t>
      </w:r>
      <w:r w:rsidRPr="00F10486">
        <w:rPr>
          <w:i/>
          <w:iCs/>
        </w:rPr>
        <w:t>b</w:t>
      </w:r>
      <w:r>
        <w:t xml:space="preserve">) </w:t>
      </w:r>
      <w:r w:rsidRPr="00923F17">
        <w:t>I smoke cigarettes (including hand-rolled), but not every day</w:t>
      </w:r>
      <w:r>
        <w:t>; (</w:t>
      </w:r>
      <w:r w:rsidRPr="00F10486">
        <w:rPr>
          <w:i/>
          <w:iCs/>
        </w:rPr>
        <w:t>c</w:t>
      </w:r>
      <w:r>
        <w:t xml:space="preserve">) </w:t>
      </w:r>
      <w:r w:rsidRPr="00923F17">
        <w:t>I do not smoke cigarettes at all, but I do smoke tobacco of some kind (e</w:t>
      </w:r>
      <w:r>
        <w:t>.</w:t>
      </w:r>
      <w:r w:rsidRPr="00923F17">
        <w:t>g.</w:t>
      </w:r>
      <w:r>
        <w:t>,</w:t>
      </w:r>
      <w:r w:rsidRPr="00923F17">
        <w:t xml:space="preserve"> </w:t>
      </w:r>
      <w:r>
        <w:t>p</w:t>
      </w:r>
      <w:r w:rsidRPr="00923F17">
        <w:t>ipe, cigar or shisha)</w:t>
      </w:r>
      <w:r>
        <w:t>; (</w:t>
      </w:r>
      <w:r w:rsidRPr="00F10486">
        <w:rPr>
          <w:i/>
          <w:iCs/>
        </w:rPr>
        <w:t>d</w:t>
      </w:r>
      <w:r>
        <w:t xml:space="preserve">) </w:t>
      </w:r>
      <w:r w:rsidRPr="00923F17">
        <w:t>I have stopped smoking completely in the last year</w:t>
      </w:r>
      <w:r>
        <w:t>; (</w:t>
      </w:r>
      <w:r w:rsidRPr="00F10486">
        <w:rPr>
          <w:i/>
          <w:iCs/>
        </w:rPr>
        <w:t>e</w:t>
      </w:r>
      <w:r>
        <w:t xml:space="preserve">) </w:t>
      </w:r>
      <w:r w:rsidRPr="00923F17">
        <w:t>I stopped smoking completely more than a year ago</w:t>
      </w:r>
      <w:r>
        <w:t>; (</w:t>
      </w:r>
      <w:r w:rsidRPr="00F10486">
        <w:rPr>
          <w:i/>
          <w:iCs/>
        </w:rPr>
        <w:t>f</w:t>
      </w:r>
      <w:r>
        <w:t xml:space="preserve">) </w:t>
      </w:r>
      <w:r w:rsidRPr="00923F17">
        <w:t>I have never been a smoker (i.e. smoked for a year or more).”</w:t>
      </w:r>
      <w:r>
        <w:t xml:space="preserve"> Current smoking was coded 1 for those who reported smoking any type of tobacco (i.e. responses </w:t>
      </w:r>
      <w:r w:rsidRPr="00F10486">
        <w:rPr>
          <w:i/>
          <w:iCs/>
        </w:rPr>
        <w:t>a-c</w:t>
      </w:r>
      <w:r>
        <w:t xml:space="preserve">) and 0 for those who reported being a former or never smoker (responses </w:t>
      </w:r>
      <w:r w:rsidRPr="00F10486">
        <w:rPr>
          <w:i/>
          <w:iCs/>
        </w:rPr>
        <w:t>d-f</w:t>
      </w:r>
      <w:r>
        <w:t xml:space="preserve">). Past-year smoking as coded 1 for those who reported current smoking or having stopped in the past year (responses </w:t>
      </w:r>
      <w:r w:rsidRPr="00F10486">
        <w:rPr>
          <w:i/>
          <w:iCs/>
        </w:rPr>
        <w:t>a-d</w:t>
      </w:r>
      <w:r>
        <w:t xml:space="preserve">) and 0 for those who reported stopping more than a year ago or never smoking (responses </w:t>
      </w:r>
      <w:r w:rsidRPr="00F10486">
        <w:rPr>
          <w:i/>
          <w:iCs/>
        </w:rPr>
        <w:t>e-f</w:t>
      </w:r>
      <w:r>
        <w:t>).</w:t>
      </w:r>
    </w:p>
    <w:p w14:paraId="35B1E12C" w14:textId="77777777" w:rsidR="00E27A24" w:rsidRDefault="00E27A24" w:rsidP="00E27A24">
      <w:pPr>
        <w:pStyle w:val="Heading5"/>
      </w:pPr>
      <w:r>
        <w:t>Smoking cessation</w:t>
      </w:r>
    </w:p>
    <w:p w14:paraId="04182B88" w14:textId="693C2845" w:rsidR="00E27A24" w:rsidRDefault="00E27A24" w:rsidP="00E27A24">
      <w:r>
        <w:t xml:space="preserve">Among past-year smokers, cessation was coded 1 for those who reported having stopped smoking completely in the last year (response </w:t>
      </w:r>
      <w:r w:rsidR="00D25595">
        <w:rPr>
          <w:iCs/>
        </w:rPr>
        <w:t>d</w:t>
      </w:r>
      <w:r>
        <w:t xml:space="preserve"> to the measure of smoking status described above) and 0 for those who reported being a current smoker (responses </w:t>
      </w:r>
      <w:r w:rsidRPr="00F10486">
        <w:rPr>
          <w:iCs/>
        </w:rPr>
        <w:t>a-c</w:t>
      </w:r>
      <w:r>
        <w:t>).</w:t>
      </w:r>
    </w:p>
    <w:p w14:paraId="2E4AAC04" w14:textId="77777777" w:rsidR="00E27A24" w:rsidRPr="000F47AB" w:rsidRDefault="00E27A24" w:rsidP="00E27A24">
      <w:pPr>
        <w:pStyle w:val="Heading5"/>
      </w:pPr>
      <w:r>
        <w:t>Attempts to stop smoking and quit success</w:t>
      </w:r>
    </w:p>
    <w:p w14:paraId="01B5E45B" w14:textId="77777777" w:rsidR="00E27A24" w:rsidRDefault="00E27A24" w:rsidP="00E27A24">
      <w:r>
        <w:t>Among past-year smokers, attempts to stop smoking were assessed with the question: “</w:t>
      </w:r>
      <w:r w:rsidRPr="000429D0">
        <w:t>How many serious attempts to stop smoking have you made in the last 12 months? By serious attempt I mean you decided that you would try to make sure you never smoked again. Please include any attempt that you are currently making and please include any successful attempt made within the last year</w:t>
      </w:r>
      <w:r>
        <w:t>.” Those who reported making at least one serious quit attempt in the past year were coded 1, else they were coded 0.</w:t>
      </w:r>
    </w:p>
    <w:p w14:paraId="3A0634CD" w14:textId="77777777" w:rsidR="00E27A24" w:rsidRPr="00B679BF" w:rsidRDefault="00E27A24" w:rsidP="00E27A24">
      <w:pPr>
        <w:rPr>
          <w:color w:val="7030A0"/>
          <w:sz w:val="24"/>
          <w:szCs w:val="24"/>
        </w:rPr>
      </w:pPr>
      <w:r>
        <w:t xml:space="preserve">Among past-year smokers who reported a quit attempt, quit success was coded 1 for those who reported having stopped smoking completely in the last year (response </w:t>
      </w:r>
      <w:r>
        <w:rPr>
          <w:i/>
          <w:iCs/>
        </w:rPr>
        <w:t>d</w:t>
      </w:r>
      <w:r>
        <w:t xml:space="preserve"> to the measure of smoking status described above) and 0 for those who reported being a current smoker (responses </w:t>
      </w:r>
      <w:r w:rsidRPr="000E4728">
        <w:rPr>
          <w:i/>
          <w:iCs/>
        </w:rPr>
        <w:t>a-c</w:t>
      </w:r>
      <w:r>
        <w:t>).</w:t>
      </w:r>
    </w:p>
    <w:p w14:paraId="1B2469BB" w14:textId="77777777" w:rsidR="00E27A24" w:rsidRDefault="00E27A24" w:rsidP="00E27A24">
      <w:pPr>
        <w:pStyle w:val="Heading5"/>
      </w:pPr>
      <w:r>
        <w:t>Use of support for smoking cessation</w:t>
      </w:r>
    </w:p>
    <w:p w14:paraId="5EF8D976" w14:textId="3B86C463" w:rsidR="00E27A24" w:rsidRDefault="00E27A24" w:rsidP="00E27A24">
      <w:r>
        <w:t>Among past-year smokers who reported making at least one quit attempt in the past year, use of cessation support in the most recent quit attempt as assessed with the question: “</w:t>
      </w:r>
      <w:r w:rsidRPr="003357C2">
        <w:t>Which, if any, of the following did you try to help you stop smoking</w:t>
      </w:r>
      <w:r>
        <w:t xml:space="preserve"> </w:t>
      </w:r>
      <w:r w:rsidRPr="003357C2">
        <w:t>during the most recent serious quit attempt?</w:t>
      </w:r>
      <w:r>
        <w:t>” We analysed two variables: use of evidence-based support and use of remote support. Use of evidence-based support was coded 1 for those who reported using any of face-to-face behavioural support, prescription medication (varenicline, bupropion, or NRT), e-cigarettes, or NRT obtained over the counter, and 0 for those who did not report using any of these. Use of remote support was coded 1 for those who reported using telephone support, a website, or an app, and 0 for those who did not report using any of these.</w:t>
      </w:r>
    </w:p>
    <w:p w14:paraId="3C28E441" w14:textId="77777777" w:rsidR="00F15DCA" w:rsidRPr="003357C2" w:rsidRDefault="00F15DCA" w:rsidP="00E27A24"/>
    <w:p w14:paraId="40C4C5CC" w14:textId="290B8F57" w:rsidR="00F15DCA" w:rsidRPr="00F15DCA" w:rsidRDefault="00F15DCA" w:rsidP="00F15DCA">
      <w:pPr>
        <w:pStyle w:val="Heading2"/>
      </w:pPr>
      <w:r>
        <w:t>Drinking</w:t>
      </w:r>
      <w:r w:rsidRPr="00F15DCA">
        <w:t xml:space="preserve"> outcomes</w:t>
      </w:r>
    </w:p>
    <w:p w14:paraId="0BBB7C5B" w14:textId="77777777" w:rsidR="00E27A24" w:rsidRPr="00E17522" w:rsidRDefault="00E27A24" w:rsidP="00E27A24">
      <w:pPr>
        <w:pStyle w:val="Heading5"/>
      </w:pPr>
      <w:r>
        <w:t>High-risk drinking</w:t>
      </w:r>
    </w:p>
    <w:p w14:paraId="329E6588" w14:textId="075F89E1" w:rsidR="00E27A24" w:rsidRDefault="00E27A24" w:rsidP="00E27A24">
      <w:r>
        <w:t xml:space="preserve">Participants completed the three consumption questions of the Alcohol Use Disorders Identification Test (AUDIT-C) </w:t>
      </w:r>
      <w:r>
        <w:fldChar w:fldCharType="begin"/>
      </w:r>
      <w:r w:rsidR="008509E3">
        <w:instrText xml:space="preserve"> ADDIN ZOTERO_ITEM CSL_CITATION {"citationID":"93ISkEEC","properties":{"formattedCitation":"(1)","plainCitation":"(1)","noteIndex":0},"citationItems":[{"id":5698,"uris":["http://zotero.org/users/446899/items/HL9J7LWD"],"uri":["http://zotero.org/users/446899/items/HL9J7LWD"],"itemData":{"id":5698,"type":"article-journal","source":"Google Scholar","title":"AUDIT: the alcohol use disorders identification test: guidelines for use in primary health care","title-short":"AUDIT","author":[{"family":"Babor","given":"Thomas F."},{"family":"Higgins-Biddle","given":"John C."},{"family":"Saunders","given":"John B."},{"family":"Monteiro","given":"Maristela G."},{"family":"Organization","given":"World Health"}],"issued":{"date-parts":[["2001"]]}}}],"schema":"https://github.com/citation-style-language/schema/raw/master/csl-citation.json"} </w:instrText>
      </w:r>
      <w:r>
        <w:fldChar w:fldCharType="separate"/>
      </w:r>
      <w:r w:rsidR="008509E3" w:rsidRPr="008509E3">
        <w:rPr>
          <w:rFonts w:ascii="Calibri" w:hAnsi="Calibri" w:cs="Calibri"/>
        </w:rPr>
        <w:t>(1)</w:t>
      </w:r>
      <w:r>
        <w:fldChar w:fldCharType="end"/>
      </w:r>
      <w:r>
        <w:t xml:space="preserve">, a screening tool developed by the World Health Organization which asks about alcohol use over the past six months. </w:t>
      </w:r>
      <w:r w:rsidRPr="00E17522">
        <w:t>The AUDIT</w:t>
      </w:r>
      <w:r>
        <w:t>-C</w:t>
      </w:r>
      <w:r w:rsidRPr="00E17522">
        <w:t xml:space="preserve"> </w:t>
      </w:r>
      <w:r>
        <w:t xml:space="preserve">classifies </w:t>
      </w:r>
      <w:r w:rsidRPr="00E17522">
        <w:t xml:space="preserve">people scoring </w:t>
      </w:r>
      <w:r>
        <w:rPr>
          <w:rFonts w:cs="Calibri"/>
        </w:rPr>
        <w:t>≥</w:t>
      </w:r>
      <w:r w:rsidRPr="00E17522">
        <w:t>5</w:t>
      </w:r>
      <w:r>
        <w:t xml:space="preserve"> </w:t>
      </w:r>
      <w:r w:rsidRPr="00E17522">
        <w:t>as</w:t>
      </w:r>
      <w:r>
        <w:t xml:space="preserve"> high-risk </w:t>
      </w:r>
      <w:r w:rsidRPr="00E17522">
        <w:t xml:space="preserve">drinkers, </w:t>
      </w:r>
      <w:r w:rsidRPr="00E17522">
        <w:lastRenderedPageBreak/>
        <w:t xml:space="preserve">and has demonstrated </w:t>
      </w:r>
      <w:r>
        <w:t xml:space="preserve">responsiveness to change, </w:t>
      </w:r>
      <w:r w:rsidRPr="00E17522">
        <w:t>validity, high internal consistency</w:t>
      </w:r>
      <w:r>
        <w:t>,</w:t>
      </w:r>
      <w:r w:rsidRPr="00E17522">
        <w:t xml:space="preserve"> and good test-retest reliability</w:t>
      </w:r>
      <w:r>
        <w:t xml:space="preserve"> across gender, age, and cultures </w:t>
      </w:r>
      <w:bookmarkStart w:id="0" w:name="article1.body1.sec2.sec2.p4"/>
      <w:bookmarkEnd w:id="0"/>
      <w:r>
        <w:fldChar w:fldCharType="begin"/>
      </w:r>
      <w:r w:rsidR="008509E3">
        <w:instrText xml:space="preserve"> ADDIN ZOTERO_ITEM CSL_CITATION {"citationID":"uRJKHxyC","properties":{"formattedCitation":"(2\\uc0\\u8211{}7)","plainCitation":"(2–7)","noteIndex":0},"citationItems":[{"id":8928,"uris":["http://zotero.org/users/446899/items/Q3EKARTS"],"uri":["http://zotero.org/users/446899/items/Q3EKARTS"],"itemData":{"id":8928,"type":"article-journal","container-title":"Alcoholism: clinical and experimental research","issue":"4","page":"613–619","source":"Google Scholar","title":"A review of research on the Alcohol Use Disorders Identification Test (AUDIT)","volume":"21","author":[{"family":"Allen","given":"John P."},{"family":"Litten","given":"Raye Z."},{"family":"Fertig","given":"Joanne B."},{"family":"Babor","given":"Thomas"}],"issued":{"date-parts":[["1997"]]}}},{"id":8930,"uris":["http://zotero.org/users/446899/items/QHVUIKGC"],"uri":["http://zotero.org/users/446899/items/QHVUIKGC"],"itemData":{"id":8930,"type":"article-journal","abstract":"This WHO collaborative project is the first phase of a programme of work aimed at developing techniques for early identification and treatment of persons with hazardous and harmful alcohol consumption. The aim of the present study was to determine the prevalence of hazardous and harmful alcohol use among patients attending primary health care facilities in several countries, and to examine the correlates of drinking behaviour and alcohol-related problems in these culturally diverse populations. The broader purpose was to determine whether there was justification for developing alcohol screening instruments for cross-national use. One thousand, eight hundred and eighty-eight subjects in Australia, Bulgaria, Kenya, Mexico, Norway and the USA underwent a comprehensive assessment of their medical history, alcohol intake, drinking practices, and any physical or psychosocial problems related to alcohol. After non-drinkers and known alcoholics had been excluded, 18% of subjects had a hazardous level of alcohol intake and 23% had experienced at least one alcohol-related problem in the previous year. Intrascale reliability coefficients were uniformly high for the drinking behaviour (dependence) and adverse psychological reactions scales, and moderately high for the alcohol-related problems scales. There were strong correlations between the various alcohol-specific scales, and between these scales and measures of alcohol intake. Although the prevalence of hazardous and harmful alcohol consumption varied from country to country, there was a high degree of commonality in the structure and correlates of drinking behaviour and alcohol-related problems. These findings strengthen the case for developing international screening instruments for hazardous and harmful alcohol consumption.","container-title":"Addiction (Abingdon, England)","DOI":"10.1111/j.1360-0443.1993.tb00822.x","ISSN":"0965-2140","issue":"3","journalAbbreviation":"Addiction","language":"eng","note":"PMID: 8461852","page":"349-362","source":"PubMed","title":"Alcohol consumption and related problems among primary health care patients: WHO collaborative project on early detection of persons with harmful alcohol consumption--I","title-short":"Alcohol consumption and related problems among primary health care patients","volume":"88","author":[{"family":"Saunders","given":"J. B."},{"family":"Aasland","given":"O. G."},{"family":"Amundsen","given":"A."},{"family":"Grant","given":"M."}],"issued":{"date-parts":[["1993",3]]}}},{"id":8929,"uris":["http://zotero.org/users/446899/items/BQ6WNBWU"],"uri":["http://zotero.org/users/446899/items/BQ6WNBWU"],"itemData":{"id":8929,"type":"article-journal","abstract":"The Alcohol Use Disorders Identification Test (AUDIT) has been developed from a six-country WHO collaborative project as a screening instrument for hazardous and harmful alcohol consumption. It is a 10-item questionnaire which covers the domains of alcohol consumption, drinking behaviour, and alcohol-related problems. Questions were selected from a 150-item assessment schedule (which was administered to 1888 persons attending representative primary health care facilities) on the basis of their representativeness for these conceptual domains and their perceived usefulness for intervention. Responses to each question are scored from 0 to 4, giving a maximum possible score of 40. Among those diagnosed as having hazardous or harmful alcohol use, 92% had an AUDIT score of 8 or more, and 94% of those with non-hazardous consumption had a score of less than 8. AUDIT provides a simple method of early detection of hazardous and harmful alcohol use in primary health care settings and is the first instrument of its type to be derived on the basis of a cross-national study.","container-title":"Addiction (Abingdon, England)","DOI":"10.1111/j.1360-0443.1993.tb02093.x","ISSN":"0965-2140","issue":"6","journalAbbreviation":"Addiction","language":"eng","note":"PMID: 8329970","page":"791-804","source":"PubMed","title":"Development of the Alcohol Use Disorders Identification Test (AUDIT): WHO Collaborative Project on Early Detection of Persons with Harmful Alcohol Consumption--II","title-short":"Development of the Alcohol Use Disorders Identification Test (AUDIT)","volume":"88","author":[{"family":"Saunders","given":"J. B."},{"family":"Aasland","given":"O. G."},{"family":"Babor","given":"T. F."},{"family":"Fuente","given":"J. R.","non-dropping-particle":"de la"},{"family":"Grant","given":"M."}],"issued":{"date-parts":[["1993",6]]}}},{"id":8926,"uris":["http://zotero.org/users/446899/items/TWIQEXDR"],"uri":["http://zotero.org/users/446899/items/TWIQEXDR"],"itemData":{"id":8926,"type":"book","collection-number":"7","publisher":"US Department of Health and Human Services, National Institutes of Health …","source":"Google Scholar","title":"Helping Patients who Drink Too Much: A Clinician's Guide: Updated 2005 Edition","title-short":"Helping Patients who Drink Too Much","author":[{"family":"National Institute on Alcohol and Alcoholism (US)","given":""}],"issued":{"date-parts":[["2007"]]}}},{"id":8927,"uris":["http://zotero.org/users/446899/items/7CG7FIYV"],"uri":["http://zotero.org/users/446899/items/7CG7FIYV"],"itemData":{"id":8927,"type":"article-journal","abstract":"OBJECTIVE: Screening methods for hazardous drinking have not been evaluated in a population of incarcerated women. This study examines abbreviated versions of the Alcohol Use Disorders Identification Test (AUDIT) and the National Institute on Alcohol Abuse and Alcoholism (NIAAA) heavy episodic drinking criterion in a sample of female detainees.\nMETHOD: A total of 2,079 women at the Adult Correctional Institute in Rhode Island were approached for screening between February 2004 and June 2007. The AUDIT-consumption (AUDIT-C), AUDIT-3, and the NIAAA heavy episodic drinking criterion (four or more drinks on one occasion for women) were compared with the full AUDIT at different cut points.\nRESULTS: More than 55% of the sample endorsed an AUDIT score of 4 or greater--the NIAAA recommended threshold for detecting hazardous drinking. The three-item AUDIT-C with a cut score of 3 yielded a classification most consistent with the AUDIT score of 4 or more; sensitivity and specificity exceeded .9, and 91.5% of participants were correctly classified. The AUDIT-3 and NIAAA episodic drinking criteria were less sensitive measures. We found no evidence of interactions between the screening instruments and age or ethnicity.\nCONCLUSIONS: The three-item AUDIT-C has robust test characteristics for detecting hazardous drinking in female inmates. Universal screening for hazardous drinking is recommended for incarcerated women, given their high rates of alcohol misuse.","container-title":"Journal of Studies on Alcohol and Drugs","DOI":"10.15288/jsad.2009.70.50","ISSN":"1937-1888","issue":"1","journalAbbreviation":"J Stud Alcohol Drugs","language":"eng","note":"PMID: 19118391\nPMCID: PMC2629634","page":"50-54","source":"PubMed","title":"Three brief alcohol screens for detecting hazardous drinking in incarcerated women","volume":"70","author":[{"family":"Caviness","given":"Celeste M."},{"family":"Hatgis","given":"Christina"},{"family":"Anderson","given":"Bradley J."},{"family":"Rosengard","given":"Cynthia"},{"family":"Kiene","given":"Susan M."},{"family":"Friedmann","given":"Peter D."},{"family":"Stein","given":"Michael D."}],"issued":{"date-parts":[["2009",1]]}}},{"id":8925,"uris":["http://zotero.org/users/446899/items/XXTLZL2M"],"uri":["http://zotero.org/users/446899/items/XXTLZL2M"],"itemData":{"id":8925,"type":"article-journal","abstract":"Objective This study aimed to assess the predictors among high-risk drinkers in England of attempts to reduce alcohol consumption, the reasons given for these attempts and the association between the various reasons and alcohol consumption. Method Data came from 2,800 high-risk drinkers taking part in the Alcohol Toolkit Study (ATS) between March 2014 and November 2016 who were attempting to reduce their alcohol consumption. Participants completed the Alcohol Use Disorders Identification Test (AUDIT) and were asked questions regarding their socio-demographic characteristics, attempts to cut down and reasons for doing so. Results Those cutting down were significantly older (OR 1.01, p&lt;0.001), were more likely to be female (OR 1.32, p&lt;0.05), had higher AUDIT-C scores (OR 1.12, p&lt;0. 001), were less likely to be of white ethnicity (OR 0.64, p&lt;0. 001), and were more likely to reside in the South of England (OR 1.34, p&lt;0. 001). They were also more likely to be of higher occupationally-based social-grades (p&lt;0. 001). The main reported reasons for reducing consumption were: fitness (22.5%), weight loss (20.4%), future health (20.4%), advice from a health-care professional (7.9%) and cost (7.6%). Those reporting the followings reasons for cutting down had higher AUDIT-C scores than those who did not report these reasons: a concern about further health problems (β 0.20, p&lt;0.05), advice from a doctor/health worker (β 0.38, p&lt;0.05), that drinking was too expensive (β 0.42, p&lt;0.01) and detoxification (β 0.42, p&lt;0.01). Lower AUDIT-C scores were noted among those who reported that they knew someone who was cutting down (β -0.67, p&lt;0.05), that there was no reason (β -0.36, p&lt;0.05), or they didn’t know why they were cutting down (β -0.25, p&lt;0.05). Conclusions Around a fifth of high-risk drinkers in England report trying to reduce their drinking, particularly older, high-socioeconomic female drinkers from the south of England. Attempts to cut down appear to be driven by a desire to improve health, advice from others and cutting down on the cost of drinking.","container-title":"PLOS ONE","DOI":"10.1371/journal.pone.0173458","ISSN":"1932-6203","issue":"3","journalAbbreviation":"PLOS ONE","language":"en","page":"e0173458","source":"PLoS Journals","title":"Predictors of and reasons for attempts to reduce alcohol intake: A population survey of adults in England","title-short":"Predictors of and reasons for attempts to reduce alcohol intake","volume":"12","author":[{"family":"Beard","given":"Emma"},{"family":"Brown","given":"Jamie"},{"family":"Kaner","given":"Eileen"},{"family":"West","given":"Robert"},{"family":"Michie","given":"Susan"}],"issued":{"date-parts":[["2017",3,9]]}}}],"schema":"https://github.com/citation-style-language/schema/raw/master/csl-citation.json"} </w:instrText>
      </w:r>
      <w:r>
        <w:fldChar w:fldCharType="separate"/>
      </w:r>
      <w:r w:rsidR="008509E3" w:rsidRPr="008509E3">
        <w:rPr>
          <w:rFonts w:ascii="Calibri" w:hAnsi="Calibri" w:cs="Calibri"/>
          <w:szCs w:val="24"/>
        </w:rPr>
        <w:t>(2–7)</w:t>
      </w:r>
      <w:r>
        <w:fldChar w:fldCharType="end"/>
      </w:r>
      <w:r>
        <w:t>.</w:t>
      </w:r>
    </w:p>
    <w:p w14:paraId="01A9EE46" w14:textId="77777777" w:rsidR="00E27A24" w:rsidRPr="00F72E91" w:rsidRDefault="00E27A24" w:rsidP="00E27A24">
      <w:pPr>
        <w:pStyle w:val="Heading5"/>
      </w:pPr>
      <w:r>
        <w:t>Attempts to restrict alcohol consumption</w:t>
      </w:r>
    </w:p>
    <w:p w14:paraId="6F269B10" w14:textId="77777777" w:rsidR="00E27A24" w:rsidRDefault="00E27A24" w:rsidP="00E27A24">
      <w:r>
        <w:t>Among high-risk drinkers, attempts to reduce alcohol consumption were assessed with the question: “</w:t>
      </w:r>
      <w:r w:rsidRPr="008B5592">
        <w:t xml:space="preserve">How many serious attempts to cut down on your drinking alcohol have you made in the last 12 months? By serious attempt I mean you decided that you would try to make sure you reduced the amount you drank permanently. Please include any attempt that you are currently making and please include any successful attempt made within the last 12 months.” </w:t>
      </w:r>
      <w:r>
        <w:t>Those who reported making at least one serious reduction attempt in the past year were coded 1, else they were coded 0.</w:t>
      </w:r>
    </w:p>
    <w:p w14:paraId="3717B863" w14:textId="77777777" w:rsidR="00E27A24" w:rsidRDefault="00E27A24" w:rsidP="00E27A24">
      <w:pPr>
        <w:pStyle w:val="Heading5"/>
      </w:pPr>
      <w:r>
        <w:t>Use of support for alcohol reduction</w:t>
      </w:r>
    </w:p>
    <w:p w14:paraId="6400DD43" w14:textId="6CEBB43A" w:rsidR="00E27A24" w:rsidRDefault="00E27A24">
      <w:r>
        <w:t>Among high-risk drinkers who reported making at least one alcohol reduction attempt in the past year, use of support in the most recent attempt was assessed with the question</w:t>
      </w:r>
      <w:r w:rsidRPr="008B5592">
        <w:t>: “Which, if any, of the following did you try to help you cut down during the most recent serious attempt?”</w:t>
      </w:r>
      <w:r>
        <w:t xml:space="preserve"> </w:t>
      </w:r>
      <w:r w:rsidRPr="002D70C0">
        <w:t>We analyse</w:t>
      </w:r>
      <w:r>
        <w:t>d</w:t>
      </w:r>
      <w:r w:rsidRPr="002D70C0">
        <w:t xml:space="preserve"> two variables: use of evidence-based support and use of </w:t>
      </w:r>
      <w:r>
        <w:t>remote</w:t>
      </w:r>
      <w:r w:rsidRPr="002D70C0">
        <w:t xml:space="preserve"> support. Use of evidence-based support </w:t>
      </w:r>
      <w:r>
        <w:t>was</w:t>
      </w:r>
      <w:r w:rsidRPr="002D70C0">
        <w:t xml:space="preserve"> coded 1 for those who report</w:t>
      </w:r>
      <w:r>
        <w:t>ed</w:t>
      </w:r>
      <w:r w:rsidRPr="002D70C0">
        <w:t xml:space="preserve"> using any of face-to-face behavioural support</w:t>
      </w:r>
      <w:r>
        <w:t xml:space="preserve"> or</w:t>
      </w:r>
      <w:r w:rsidRPr="002D70C0">
        <w:t xml:space="preserve"> prescription medication (e.g. acamprosate, disulfiram, nalmefene), and 0 for those who </w:t>
      </w:r>
      <w:r>
        <w:t>did</w:t>
      </w:r>
      <w:r w:rsidRPr="002D70C0">
        <w:t xml:space="preserve"> not report using any of these. Use of </w:t>
      </w:r>
      <w:r>
        <w:t>remote</w:t>
      </w:r>
      <w:r w:rsidRPr="002D70C0">
        <w:t xml:space="preserve"> </w:t>
      </w:r>
      <w:r w:rsidRPr="00F873EE">
        <w:t xml:space="preserve">support </w:t>
      </w:r>
      <w:r>
        <w:t>was</w:t>
      </w:r>
      <w:r w:rsidRPr="00F873EE">
        <w:t xml:space="preserve"> coded 1 for those who report</w:t>
      </w:r>
      <w:r>
        <w:t>ed</w:t>
      </w:r>
      <w:r w:rsidRPr="00F873EE">
        <w:t xml:space="preserve"> using </w:t>
      </w:r>
      <w:r>
        <w:t xml:space="preserve">telephone support, </w:t>
      </w:r>
      <w:r w:rsidRPr="00F873EE">
        <w:t>a website</w:t>
      </w:r>
      <w:r>
        <w:t>,</w:t>
      </w:r>
      <w:r w:rsidRPr="00F873EE">
        <w:t xml:space="preserve"> or</w:t>
      </w:r>
      <w:r>
        <w:t xml:space="preserve"> an</w:t>
      </w:r>
      <w:r w:rsidRPr="00F873EE">
        <w:t xml:space="preserve"> app, and 0 for those who d</w:t>
      </w:r>
      <w:r>
        <w:t>id</w:t>
      </w:r>
      <w:r w:rsidRPr="00F873EE">
        <w:t xml:space="preserve"> not report using </w:t>
      </w:r>
      <w:r>
        <w:t>any</w:t>
      </w:r>
      <w:r w:rsidRPr="00F873EE">
        <w:t xml:space="preserve"> of these.</w:t>
      </w:r>
    </w:p>
    <w:p w14:paraId="296E0829" w14:textId="7D3BE6BB" w:rsidR="008509E3" w:rsidRDefault="008509E3"/>
    <w:p w14:paraId="7E0F8BF7" w14:textId="2EFFAE35" w:rsidR="008509E3" w:rsidRDefault="008509E3" w:rsidP="008509E3">
      <w:pPr>
        <w:pStyle w:val="Heading2"/>
      </w:pPr>
      <w:r>
        <w:t>References</w:t>
      </w:r>
    </w:p>
    <w:p w14:paraId="403CE0A0" w14:textId="77777777" w:rsidR="008509E3" w:rsidRPr="008509E3" w:rsidRDefault="008509E3" w:rsidP="008509E3">
      <w:pPr>
        <w:pStyle w:val="Bibliography"/>
        <w:rPr>
          <w:rFonts w:ascii="Calibri" w:hAnsi="Calibri" w:cs="Calibri"/>
        </w:rPr>
      </w:pPr>
      <w:r>
        <w:fldChar w:fldCharType="begin"/>
      </w:r>
      <w:r>
        <w:instrText xml:space="preserve"> ADDIN ZOTERO_BIBL {"uncited":[],"omitted":[],"custom":[]} CSL_BIBLIOGRAPHY </w:instrText>
      </w:r>
      <w:r>
        <w:fldChar w:fldCharType="separate"/>
      </w:r>
      <w:r w:rsidRPr="008509E3">
        <w:rPr>
          <w:rFonts w:ascii="Calibri" w:hAnsi="Calibri" w:cs="Calibri"/>
        </w:rPr>
        <w:t xml:space="preserve">1. </w:t>
      </w:r>
      <w:r w:rsidRPr="008509E3">
        <w:rPr>
          <w:rFonts w:ascii="Calibri" w:hAnsi="Calibri" w:cs="Calibri"/>
        </w:rPr>
        <w:tab/>
        <w:t xml:space="preserve">Babor TF, Higgins-Biddle JC, Saunders JB, Monteiro MG, Organization WH. AUDIT: the alcohol use disorders identification test: guidelines for use in primary health care. 2001; </w:t>
      </w:r>
    </w:p>
    <w:p w14:paraId="7A8227D3" w14:textId="77777777" w:rsidR="008509E3" w:rsidRPr="008509E3" w:rsidRDefault="008509E3" w:rsidP="008509E3">
      <w:pPr>
        <w:pStyle w:val="Bibliography"/>
        <w:rPr>
          <w:rFonts w:ascii="Calibri" w:hAnsi="Calibri" w:cs="Calibri"/>
        </w:rPr>
      </w:pPr>
      <w:r w:rsidRPr="008509E3">
        <w:rPr>
          <w:rFonts w:ascii="Calibri" w:hAnsi="Calibri" w:cs="Calibri"/>
        </w:rPr>
        <w:t xml:space="preserve">2. </w:t>
      </w:r>
      <w:r w:rsidRPr="008509E3">
        <w:rPr>
          <w:rFonts w:ascii="Calibri" w:hAnsi="Calibri" w:cs="Calibri"/>
        </w:rPr>
        <w:tab/>
        <w:t xml:space="preserve">Allen JP, Litten RZ, Fertig JB, Babor T. A review of research on the Alcohol Use Disorders Identification Test (AUDIT). Alcoholism: clinical and experimental research. 1997;21(4):613–619. </w:t>
      </w:r>
    </w:p>
    <w:p w14:paraId="6E3EB15A" w14:textId="77777777" w:rsidR="008509E3" w:rsidRPr="008509E3" w:rsidRDefault="008509E3" w:rsidP="008509E3">
      <w:pPr>
        <w:pStyle w:val="Bibliography"/>
        <w:rPr>
          <w:rFonts w:ascii="Calibri" w:hAnsi="Calibri" w:cs="Calibri"/>
        </w:rPr>
      </w:pPr>
      <w:r w:rsidRPr="008509E3">
        <w:rPr>
          <w:rFonts w:ascii="Calibri" w:hAnsi="Calibri" w:cs="Calibri"/>
        </w:rPr>
        <w:t xml:space="preserve">3. </w:t>
      </w:r>
      <w:r w:rsidRPr="008509E3">
        <w:rPr>
          <w:rFonts w:ascii="Calibri" w:hAnsi="Calibri" w:cs="Calibri"/>
        </w:rPr>
        <w:tab/>
        <w:t xml:space="preserve">Saunders JB, Aasland OG, Amundsen A, Grant M. Alcohol consumption and related problems among primary health care patients: WHO collaborative project on early detection of persons with harmful alcohol consumption--I. Addiction. 1993 Mar;88(3):349–62. </w:t>
      </w:r>
    </w:p>
    <w:p w14:paraId="7626B284" w14:textId="77777777" w:rsidR="008509E3" w:rsidRPr="008509E3" w:rsidRDefault="008509E3" w:rsidP="008509E3">
      <w:pPr>
        <w:pStyle w:val="Bibliography"/>
        <w:rPr>
          <w:rFonts w:ascii="Calibri" w:hAnsi="Calibri" w:cs="Calibri"/>
        </w:rPr>
      </w:pPr>
      <w:r w:rsidRPr="008509E3">
        <w:rPr>
          <w:rFonts w:ascii="Calibri" w:hAnsi="Calibri" w:cs="Calibri"/>
        </w:rPr>
        <w:t xml:space="preserve">4. </w:t>
      </w:r>
      <w:r w:rsidRPr="008509E3">
        <w:rPr>
          <w:rFonts w:ascii="Calibri" w:hAnsi="Calibri" w:cs="Calibri"/>
        </w:rPr>
        <w:tab/>
        <w:t xml:space="preserve">Saunders JB, Aasland OG, Babor TF, de la Fuente JR, Grant M. Development of the Alcohol Use Disorders Identification Test (AUDIT): WHO Collaborative Project on Early Detection of Persons with Harmful Alcohol Consumption--II. Addiction. 1993 Jun;88(6):791–804. </w:t>
      </w:r>
    </w:p>
    <w:p w14:paraId="459B76A7" w14:textId="77777777" w:rsidR="008509E3" w:rsidRPr="008509E3" w:rsidRDefault="008509E3" w:rsidP="008509E3">
      <w:pPr>
        <w:pStyle w:val="Bibliography"/>
        <w:rPr>
          <w:rFonts w:ascii="Calibri" w:hAnsi="Calibri" w:cs="Calibri"/>
        </w:rPr>
      </w:pPr>
      <w:r w:rsidRPr="008509E3">
        <w:rPr>
          <w:rFonts w:ascii="Calibri" w:hAnsi="Calibri" w:cs="Calibri"/>
        </w:rPr>
        <w:t xml:space="preserve">5. </w:t>
      </w:r>
      <w:r w:rsidRPr="008509E3">
        <w:rPr>
          <w:rFonts w:ascii="Calibri" w:hAnsi="Calibri" w:cs="Calibri"/>
        </w:rPr>
        <w:tab/>
        <w:t xml:space="preserve">National Institute on Alcohol and Alcoholism (US). Helping Patients who Drink Too Much: A Clinician’s Guide: Updated 2005 Edition. US Department of Health and Human Services, National Institutes of Health …; 2007. </w:t>
      </w:r>
    </w:p>
    <w:p w14:paraId="7823B284" w14:textId="77777777" w:rsidR="008509E3" w:rsidRPr="008509E3" w:rsidRDefault="008509E3" w:rsidP="008509E3">
      <w:pPr>
        <w:pStyle w:val="Bibliography"/>
        <w:rPr>
          <w:rFonts w:ascii="Calibri" w:hAnsi="Calibri" w:cs="Calibri"/>
        </w:rPr>
      </w:pPr>
      <w:r w:rsidRPr="008509E3">
        <w:rPr>
          <w:rFonts w:ascii="Calibri" w:hAnsi="Calibri" w:cs="Calibri"/>
        </w:rPr>
        <w:t xml:space="preserve">6. </w:t>
      </w:r>
      <w:r w:rsidRPr="008509E3">
        <w:rPr>
          <w:rFonts w:ascii="Calibri" w:hAnsi="Calibri" w:cs="Calibri"/>
        </w:rPr>
        <w:tab/>
        <w:t xml:space="preserve">Caviness CM, Hatgis C, Anderson BJ, Rosengard C, Kiene SM, Friedmann PD, et al. Three brief alcohol screens for detecting hazardous drinking in incarcerated women. J Stud Alcohol Drugs. 2009 Jan;70(1):50–4. </w:t>
      </w:r>
    </w:p>
    <w:p w14:paraId="0C846798" w14:textId="77777777" w:rsidR="008509E3" w:rsidRPr="008509E3" w:rsidRDefault="008509E3" w:rsidP="008509E3">
      <w:pPr>
        <w:pStyle w:val="Bibliography"/>
        <w:rPr>
          <w:rFonts w:ascii="Calibri" w:hAnsi="Calibri" w:cs="Calibri"/>
        </w:rPr>
      </w:pPr>
      <w:r w:rsidRPr="008509E3">
        <w:rPr>
          <w:rFonts w:ascii="Calibri" w:hAnsi="Calibri" w:cs="Calibri"/>
        </w:rPr>
        <w:t xml:space="preserve">7. </w:t>
      </w:r>
      <w:r w:rsidRPr="008509E3">
        <w:rPr>
          <w:rFonts w:ascii="Calibri" w:hAnsi="Calibri" w:cs="Calibri"/>
        </w:rPr>
        <w:tab/>
        <w:t xml:space="preserve">Beard E, Brown J, Kaner E, West R, Michie S. Predictors of and reasons for attempts to reduce alcohol intake: A population survey of adults in England. PLOS ONE. 2017 Mar 9;12(3):e0173458. </w:t>
      </w:r>
    </w:p>
    <w:p w14:paraId="21CAF0D6" w14:textId="106F5D93" w:rsidR="008509E3" w:rsidRPr="00E27A24" w:rsidRDefault="008509E3">
      <w:r>
        <w:fldChar w:fldCharType="end"/>
      </w:r>
    </w:p>
    <w:sectPr w:rsidR="008509E3" w:rsidRPr="00E27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24"/>
    <w:rsid w:val="008509E3"/>
    <w:rsid w:val="00BC0F1B"/>
    <w:rsid w:val="00D25595"/>
    <w:rsid w:val="00E27A24"/>
    <w:rsid w:val="00F15DCA"/>
    <w:rsid w:val="00F5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36C6"/>
  <w15:chartTrackingRefBased/>
  <w15:docId w15:val="{4C4AC2E0-58D1-4C16-B88C-6234D737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5DCA"/>
    <w:pPr>
      <w:outlineLvl w:val="1"/>
    </w:pPr>
    <w:rPr>
      <w:b/>
      <w:bCs/>
    </w:rPr>
  </w:style>
  <w:style w:type="paragraph" w:styleId="Heading5">
    <w:name w:val="heading 5"/>
    <w:basedOn w:val="Normal"/>
    <w:next w:val="Normal"/>
    <w:link w:val="Heading5Char"/>
    <w:uiPriority w:val="9"/>
    <w:unhideWhenUsed/>
    <w:qFormat/>
    <w:rsid w:val="00E27A24"/>
    <w:pPr>
      <w:spacing w:before="200" w:after="0" w:line="360" w:lineRule="auto"/>
      <w:outlineLvl w:val="4"/>
    </w:pPr>
    <w:rPr>
      <w:rFonts w:eastAsiaTheme="majorEastAsia"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27A24"/>
    <w:rPr>
      <w:rFonts w:eastAsiaTheme="majorEastAsia" w:cstheme="minorHAnsi"/>
      <w:i/>
      <w:iCs/>
    </w:rPr>
  </w:style>
  <w:style w:type="character" w:customStyle="1" w:styleId="Heading2Char">
    <w:name w:val="Heading 2 Char"/>
    <w:basedOn w:val="DefaultParagraphFont"/>
    <w:link w:val="Heading2"/>
    <w:uiPriority w:val="9"/>
    <w:rsid w:val="00F15DCA"/>
    <w:rPr>
      <w:b/>
      <w:bCs/>
    </w:rPr>
  </w:style>
  <w:style w:type="paragraph" w:styleId="Bibliography">
    <w:name w:val="Bibliography"/>
    <w:basedOn w:val="Normal"/>
    <w:next w:val="Normal"/>
    <w:uiPriority w:val="37"/>
    <w:unhideWhenUsed/>
    <w:rsid w:val="008509E3"/>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Jackson</dc:creator>
  <cp:keywords/>
  <dc:description/>
  <cp:lastModifiedBy>Sarah Jackson</cp:lastModifiedBy>
  <cp:revision>6</cp:revision>
  <dcterms:created xsi:type="dcterms:W3CDTF">2021-01-26T11:04:00Z</dcterms:created>
  <dcterms:modified xsi:type="dcterms:W3CDTF">2021-01-26T14:50:00Z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id="qhCcNeZV"/&gt;&lt;style id="http://www.zotero.org/styles/vancouver" locale="en-US" hasBibliography="1" bibliographyStyleHasBeenSet="1"/&gt;&lt;prefs&gt;&lt;pref name="fieldType" value="Field"/&gt;&lt;/prefs&gt;&lt;/data&gt;</vt:lpwstr>
  </property>
</Properties>
</file>