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5DB03" w14:textId="101734E5" w:rsidR="00E26B56" w:rsidRDefault="00E26B56" w:rsidP="00E26B56">
      <w:pPr>
        <w:ind w:left="-72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26B5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C19E57E" wp14:editId="0782E25E">
            <wp:extent cx="9144000" cy="5781675"/>
            <wp:effectExtent l="0" t="0" r="0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26B56" w:rsidSect="000812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CF"/>
    <w:rsid w:val="00041A27"/>
    <w:rsid w:val="000812CF"/>
    <w:rsid w:val="000954AE"/>
    <w:rsid w:val="00211E5C"/>
    <w:rsid w:val="00220801"/>
    <w:rsid w:val="00223985"/>
    <w:rsid w:val="004160AC"/>
    <w:rsid w:val="004747E1"/>
    <w:rsid w:val="00517A17"/>
    <w:rsid w:val="0062423C"/>
    <w:rsid w:val="0068083A"/>
    <w:rsid w:val="00801586"/>
    <w:rsid w:val="009479BB"/>
    <w:rsid w:val="00A07A75"/>
    <w:rsid w:val="00A84D24"/>
    <w:rsid w:val="00AF5CD4"/>
    <w:rsid w:val="00C01B3F"/>
    <w:rsid w:val="00CE2E12"/>
    <w:rsid w:val="00D44ED6"/>
    <w:rsid w:val="00D75292"/>
    <w:rsid w:val="00E26B56"/>
    <w:rsid w:val="00F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7B59"/>
  <w15:chartTrackingRefBased/>
  <w15:docId w15:val="{FDDAC8D4-99FF-4B19-9116-2E14A2F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8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mily\OneDrive\Documents\Karen\Tables.pob_paper.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cap="all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Figure S1. Weight Category for NYC Latino public school BOYS in grades k-12 by Place of birth (n</a:t>
            </a:r>
            <a:r>
              <a:rPr lang="en-US" sz="1400" b="1" i="0" cap="all" baseline="-2500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observations</a:t>
            </a:r>
            <a:r>
              <a:rPr lang="en-US" sz="1400" b="1" i="0" cap="all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=</a:t>
            </a:r>
            <a:r>
              <a:rPr lang="en-US" sz="1400" b="1" i="0" u="none" strike="noStrike" cap="all" normalizeH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1,568,807</a:t>
            </a:r>
            <a:r>
              <a:rPr lang="en-US" sz="1400" b="1" i="0" cap="all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; n</a:t>
            </a:r>
            <a:r>
              <a:rPr lang="en-US" sz="1400" b="1" i="0" cap="all" baseline="-2500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children</a:t>
            </a:r>
            <a:r>
              <a:rPr lang="en-US" sz="1400" b="1" i="0" cap="all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=286,574), 2006/07-2016/17</a:t>
            </a:r>
            <a:endParaRPr lang="en-US" sz="1400" b="1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'Key &amp; SupFig 1 interaction time'!$D$3:$D$4</c:f>
              <c:strCache>
                <c:ptCount val="2"/>
                <c:pt idx="0">
                  <c:v>US (non-NYC)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'Key &amp; SupFig 1 interaction time'!$C$5:$C$10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'Key &amp; SupFig 1 interaction time'!$D$5:$D$10</c:f>
              <c:numCache>
                <c:formatCode>General</c:formatCode>
                <c:ptCount val="6"/>
                <c:pt idx="0">
                  <c:v>3.3</c:v>
                </c:pt>
                <c:pt idx="1">
                  <c:v>54.3</c:v>
                </c:pt>
                <c:pt idx="2">
                  <c:v>19.3</c:v>
                </c:pt>
                <c:pt idx="3">
                  <c:v>15.4</c:v>
                </c:pt>
                <c:pt idx="4">
                  <c:v>5.4</c:v>
                </c:pt>
                <c:pt idx="5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D1-456F-9461-9E5B49936D62}"/>
            </c:ext>
          </c:extLst>
        </c:ser>
        <c:ser>
          <c:idx val="1"/>
          <c:order val="1"/>
          <c:tx>
            <c:strRef>
              <c:f>'Key &amp; SupFig 1 interaction time'!$E$3:$E$4</c:f>
              <c:strCache>
                <c:ptCount val="2"/>
                <c:pt idx="0">
                  <c:v>NYC        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'Key &amp; SupFig 1 interaction time'!$C$5:$C$10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'Key &amp; SupFig 1 interaction time'!$E$5:$E$10</c:f>
              <c:numCache>
                <c:formatCode>General</c:formatCode>
                <c:ptCount val="6"/>
                <c:pt idx="0">
                  <c:v>3.3</c:v>
                </c:pt>
                <c:pt idx="1">
                  <c:v>55.7</c:v>
                </c:pt>
                <c:pt idx="2">
                  <c:v>19.7</c:v>
                </c:pt>
                <c:pt idx="3">
                  <c:v>15.3</c:v>
                </c:pt>
                <c:pt idx="4">
                  <c:v>5</c:v>
                </c:pt>
                <c:pt idx="5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D1-456F-9461-9E5B49936D62}"/>
            </c:ext>
          </c:extLst>
        </c:ser>
        <c:ser>
          <c:idx val="2"/>
          <c:order val="2"/>
          <c:tx>
            <c:strRef>
              <c:f>'Key &amp; SupFig 1 interaction time'!$F$3:$F$4</c:f>
              <c:strCache>
                <c:ptCount val="2"/>
                <c:pt idx="0">
                  <c:v>South America     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'Key &amp; SupFig 1 interaction time'!$C$5:$C$10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'Key &amp; SupFig 1 interaction time'!$F$5:$F$10</c:f>
              <c:numCache>
                <c:formatCode>General</c:formatCode>
                <c:ptCount val="6"/>
                <c:pt idx="0">
                  <c:v>3</c:v>
                </c:pt>
                <c:pt idx="1">
                  <c:v>64.400000000000006</c:v>
                </c:pt>
                <c:pt idx="2">
                  <c:v>20.2</c:v>
                </c:pt>
                <c:pt idx="3">
                  <c:v>9.5</c:v>
                </c:pt>
                <c:pt idx="4">
                  <c:v>2.1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D1-456F-9461-9E5B49936D62}"/>
            </c:ext>
          </c:extLst>
        </c:ser>
        <c:ser>
          <c:idx val="3"/>
          <c:order val="3"/>
          <c:tx>
            <c:strRef>
              <c:f>'Key &amp; SupFig 1 interaction time'!$G$3:$G$4</c:f>
              <c:strCache>
                <c:ptCount val="2"/>
                <c:pt idx="0">
                  <c:v>Central America     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'Key &amp; SupFig 1 interaction time'!$C$5:$C$10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'Key &amp; SupFig 1 interaction time'!$G$5:$G$10</c:f>
              <c:numCache>
                <c:formatCode>General</c:formatCode>
                <c:ptCount val="6"/>
                <c:pt idx="0">
                  <c:v>2.7</c:v>
                </c:pt>
                <c:pt idx="1">
                  <c:v>61.6</c:v>
                </c:pt>
                <c:pt idx="2">
                  <c:v>20</c:v>
                </c:pt>
                <c:pt idx="3">
                  <c:v>11.5</c:v>
                </c:pt>
                <c:pt idx="4">
                  <c:v>3</c:v>
                </c:pt>
                <c:pt idx="5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D1-456F-9461-9E5B49936D62}"/>
            </c:ext>
          </c:extLst>
        </c:ser>
        <c:ser>
          <c:idx val="4"/>
          <c:order val="4"/>
          <c:tx>
            <c:strRef>
              <c:f>'Key &amp; SupFig 1 interaction time'!$H$3:$H$4</c:f>
              <c:strCache>
                <c:ptCount val="2"/>
                <c:pt idx="0">
                  <c:v>Dominican Republic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'Key &amp; SupFig 1 interaction time'!$C$5:$C$10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'Key &amp; SupFig 1 interaction time'!$H$5:$H$10</c:f>
              <c:numCache>
                <c:formatCode>General</c:formatCode>
                <c:ptCount val="6"/>
                <c:pt idx="0">
                  <c:v>3.6</c:v>
                </c:pt>
                <c:pt idx="1">
                  <c:v>59.9</c:v>
                </c:pt>
                <c:pt idx="2">
                  <c:v>19.600000000000001</c:v>
                </c:pt>
                <c:pt idx="3">
                  <c:v>12.3</c:v>
                </c:pt>
                <c:pt idx="4">
                  <c:v>3.4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D1-456F-9461-9E5B49936D62}"/>
            </c:ext>
          </c:extLst>
        </c:ser>
        <c:ser>
          <c:idx val="5"/>
          <c:order val="5"/>
          <c:tx>
            <c:strRef>
              <c:f>'Key &amp; SupFig 1 interaction time'!$I$3:$I$4</c:f>
              <c:strCache>
                <c:ptCount val="2"/>
                <c:pt idx="0">
                  <c:v>Puerto Rico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'Key &amp; SupFig 1 interaction time'!$C$5:$C$10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'Key &amp; SupFig 1 interaction time'!$I$5:$I$10</c:f>
              <c:numCache>
                <c:formatCode>General</c:formatCode>
                <c:ptCount val="6"/>
                <c:pt idx="0">
                  <c:v>3.5</c:v>
                </c:pt>
                <c:pt idx="1">
                  <c:v>58.1</c:v>
                </c:pt>
                <c:pt idx="2">
                  <c:v>17.600000000000001</c:v>
                </c:pt>
                <c:pt idx="3">
                  <c:v>13.3</c:v>
                </c:pt>
                <c:pt idx="4">
                  <c:v>5.2</c:v>
                </c:pt>
                <c:pt idx="5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3D1-456F-9461-9E5B49936D62}"/>
            </c:ext>
          </c:extLst>
        </c:ser>
        <c:ser>
          <c:idx val="6"/>
          <c:order val="6"/>
          <c:tx>
            <c:strRef>
              <c:f>'Key &amp; SupFig 1 interaction time'!$J$3:$J$4</c:f>
              <c:strCache>
                <c:ptCount val="2"/>
                <c:pt idx="0">
                  <c:v>Mexico 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'Key &amp; SupFig 1 interaction time'!$C$5:$C$10</c:f>
              <c:strCache>
                <c:ptCount val="6"/>
                <c:pt idx="0">
                  <c:v>Underweight</c:v>
                </c:pt>
                <c:pt idx="1">
                  <c:v>Healthy Weight</c:v>
                </c:pt>
                <c:pt idx="2">
                  <c:v>Overweight</c:v>
                </c:pt>
                <c:pt idx="3">
                  <c:v>Obese I</c:v>
                </c:pt>
                <c:pt idx="4">
                  <c:v>Obese II</c:v>
                </c:pt>
                <c:pt idx="5">
                  <c:v>Obese III</c:v>
                </c:pt>
              </c:strCache>
            </c:strRef>
          </c:cat>
          <c:val>
            <c:numRef>
              <c:f>'Key &amp; SupFig 1 interaction time'!$J$5:$J$10</c:f>
              <c:numCache>
                <c:formatCode>General</c:formatCode>
                <c:ptCount val="6"/>
                <c:pt idx="0">
                  <c:v>2.7</c:v>
                </c:pt>
                <c:pt idx="1">
                  <c:v>55.6</c:v>
                </c:pt>
                <c:pt idx="2">
                  <c:v>22</c:v>
                </c:pt>
                <c:pt idx="3">
                  <c:v>15.4</c:v>
                </c:pt>
                <c:pt idx="4">
                  <c:v>3.5</c:v>
                </c:pt>
                <c:pt idx="5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D1-456F-9461-9E5B49936D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602261400"/>
        <c:axId val="602264352"/>
      </c:barChart>
      <c:catAx>
        <c:axId val="602261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02264352"/>
        <c:crosses val="autoZero"/>
        <c:auto val="1"/>
        <c:lblAlgn val="ctr"/>
        <c:lblOffset val="100"/>
        <c:noMultiLvlLbl val="0"/>
      </c:catAx>
      <c:valAx>
        <c:axId val="602264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02261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D'Agostino</dc:creator>
  <cp:keywords/>
  <dc:description/>
  <cp:lastModifiedBy>Karen Florez</cp:lastModifiedBy>
  <cp:revision>2</cp:revision>
  <dcterms:created xsi:type="dcterms:W3CDTF">2021-03-03T20:40:00Z</dcterms:created>
  <dcterms:modified xsi:type="dcterms:W3CDTF">2021-03-03T20:40:00Z</dcterms:modified>
</cp:coreProperties>
</file>