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3D6ABDFA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Date:_</w:t>
      </w:r>
      <w:r w:rsidR="00FA027D">
        <w:rPr>
          <w:rFonts w:asciiTheme="majorHAnsi" w:hAnsiTheme="majorHAnsi" w:cstheme="majorHAnsi"/>
          <w:b/>
          <w:sz w:val="22"/>
          <w:szCs w:val="22"/>
        </w:rPr>
        <w:t xml:space="preserve"> April 5, 2021</w:t>
      </w:r>
      <w:r w:rsidR="00FA027D" w:rsidRPr="008F25A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_________________________________________________________________________</w:t>
      </w:r>
    </w:p>
    <w:p w14:paraId="420DB650" w14:textId="4CB0C1E0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Name:__</w:t>
      </w:r>
      <w:r w:rsidR="00FA027D" w:rsidRPr="00FA027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FA027D">
        <w:rPr>
          <w:rFonts w:asciiTheme="majorHAnsi" w:hAnsiTheme="majorHAnsi" w:cstheme="majorHAnsi"/>
          <w:b/>
          <w:sz w:val="22"/>
          <w:szCs w:val="22"/>
        </w:rPr>
        <w:t xml:space="preserve">Benjamin </w:t>
      </w:r>
      <w:r w:rsidR="00FA027D">
        <w:rPr>
          <w:rFonts w:asciiTheme="majorHAnsi" w:hAnsiTheme="majorHAnsi" w:cstheme="majorHAnsi"/>
          <w:b/>
          <w:sz w:val="22"/>
          <w:szCs w:val="22"/>
        </w:rPr>
        <w:t xml:space="preserve">D. </w:t>
      </w:r>
      <w:r w:rsidR="00FA027D">
        <w:rPr>
          <w:rFonts w:asciiTheme="majorHAnsi" w:hAnsiTheme="majorHAnsi" w:cstheme="majorHAnsi"/>
          <w:b/>
          <w:sz w:val="22"/>
          <w:szCs w:val="22"/>
        </w:rPr>
        <w:t>Solom</w:t>
      </w:r>
      <w:r w:rsidR="00FA027D">
        <w:rPr>
          <w:rFonts w:asciiTheme="majorHAnsi" w:hAnsiTheme="majorHAnsi" w:cstheme="majorHAnsi"/>
          <w:b/>
          <w:sz w:val="22"/>
          <w:szCs w:val="22"/>
        </w:rPr>
        <w:t>on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_______________________________________________________________</w:t>
      </w:r>
    </w:p>
    <w:p w14:paraId="16C4A7E3" w14:textId="6A531ABB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</w:t>
      </w:r>
      <w:r w:rsidRPr="00FA027D">
        <w:rPr>
          <w:rFonts w:asciiTheme="majorHAnsi" w:hAnsiTheme="majorHAnsi" w:cstheme="majorHAnsi"/>
          <w:b/>
          <w:sz w:val="22"/>
          <w:szCs w:val="22"/>
        </w:rPr>
        <w:t>:__</w:t>
      </w:r>
      <w:r w:rsidR="00FA027D" w:rsidRPr="00FA027D">
        <w:rPr>
          <w:rStyle w:val="TableGrid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FA027D" w:rsidRPr="00FA027D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Proof-of-principle neural network models for classification, attribution, creation, style-mixing, and morphing of image data for genetic</w:t>
      </w:r>
      <w:r w:rsidR="00FA027D" w:rsidRPr="00FA027D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FA027D" w:rsidRPr="00FA027D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conditions</w:t>
      </w:r>
      <w:r w:rsidR="00FA027D">
        <w:rPr>
          <w:rStyle w:val="eop"/>
          <w:color w:val="000000"/>
          <w:sz w:val="22"/>
          <w:szCs w:val="22"/>
          <w:shd w:val="clear" w:color="auto" w:fill="FFFFFF"/>
        </w:rPr>
        <w:t> 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</w:t>
      </w:r>
    </w:p>
    <w:p w14:paraId="49D94839" w14:textId="5A9076AA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known):__________________________________________________________________</w:t>
      </w:r>
    </w:p>
    <w:p w14:paraId="6A6B6475" w14:textId="07B8BF01" w:rsidR="00A0085E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7C6C218D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FA027D">
              <w:rPr>
                <w:rFonts w:asciiTheme="majorHAnsi" w:hAnsiTheme="majorHAnsi" w:cstheme="majorHAnsi"/>
                <w:sz w:val="20"/>
                <w:szCs w:val="22"/>
              </w:rPr>
              <w:t>Intramural NIH/NHGRI funding</w:t>
            </w:r>
          </w:p>
        </w:tc>
        <w:tc>
          <w:tcPr>
            <w:tcW w:w="4842" w:type="dxa"/>
            <w:shd w:val="clear" w:color="auto" w:fill="auto"/>
          </w:tcPr>
          <w:p w14:paraId="51F54313" w14:textId="0ACFB0E8" w:rsidR="00635607" w:rsidRPr="003D6857" w:rsidRDefault="00FA027D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Authors are employees or contractors for the NIH/NHGRI</w:t>
            </w: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4B6FD856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1977BA9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32B5E65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26CB54A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FA027D">
              <w:rPr>
                <w:rFonts w:asciiTheme="majorHAnsi" w:hAnsiTheme="majorHAnsi" w:cstheme="majorHAnsi"/>
                <w:sz w:val="20"/>
                <w:szCs w:val="22"/>
              </w:rPr>
              <w:t>Benjamin Solomon is the Editor-in-Chief for the American Journal of Medical Genetics, and receives a stipend for this work; Benjamin Solomon was also a Co-editor on the textbook Human Malformations, for which he received royalties.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259387DF" w:rsidR="00635607" w:rsidRPr="00C100C4" w:rsidRDefault="00FA027D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Payments are made to Benjamin Solomon; as required, this was approved as an “outside activity” separate from governmental duties.</w:t>
            </w: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51C5F9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56E6589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314FBAC8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5C53BE46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FA027D">
              <w:rPr>
                <w:rFonts w:asciiTheme="majorHAnsi" w:hAnsiTheme="majorHAnsi" w:cstheme="majorHAnsi"/>
                <w:sz w:val="20"/>
                <w:szCs w:val="22"/>
              </w:rPr>
              <w:t>Benjamin Solomon was previously (until 2019) on the Scientific Advisory Board for FDNA.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3D38DD29" w:rsidR="00635607" w:rsidRPr="00C100C4" w:rsidRDefault="00FA027D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Benjamin Solomon received no payments except for a stipend for participation in one meeting.</w:t>
            </w: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182DCCF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6C1E05D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FA027D">
              <w:rPr>
                <w:rFonts w:asciiTheme="majorHAnsi" w:hAnsiTheme="majorHAnsi" w:cstheme="majorHAnsi"/>
                <w:sz w:val="20"/>
                <w:szCs w:val="22"/>
              </w:rPr>
              <w:t>As part of employment, Benjamin Solomon previously had stock options for Opko Health (until 2019)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40A31AAF" w:rsidR="00635607" w:rsidRPr="00C100C4" w:rsidRDefault="00FA027D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Per government regulations, all options were divested.</w:t>
            </w: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1705E1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7841411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FA027D">
              <w:rPr>
                <w:rFonts w:asciiTheme="majorHAnsi" w:hAnsiTheme="majorHAnsi" w:cstheme="majorHAnsi"/>
                <w:sz w:val="20"/>
                <w:szCs w:val="22"/>
              </w:rPr>
              <w:t>Benjamin Solomon previously worked (until 2019) for GeneDx, Inc, a subsidiary of Opko Health.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567B6261" w:rsidR="00635607" w:rsidRPr="00C100C4" w:rsidRDefault="00FA027D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Benjamin Solomon received a salary from GeneDx, Inc.</w:t>
            </w: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7F130C9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__</w:t>
      </w:r>
      <w:r w:rsidR="00FA027D">
        <w:rPr>
          <w:rFonts w:asciiTheme="majorHAnsi" w:hAnsiTheme="majorHAnsi" w:cstheme="majorHAnsi"/>
          <w:b/>
          <w:sz w:val="22"/>
          <w:szCs w:val="22"/>
        </w:rPr>
        <w:t>X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12B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951B0"/>
    <w:rsid w:val="00DC05D9"/>
    <w:rsid w:val="00DD0EF1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027D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  <w:style w:type="character" w:customStyle="1" w:styleId="normaltextrun">
    <w:name w:val="normaltextrun"/>
    <w:basedOn w:val="DefaultParagraphFont"/>
    <w:rsid w:val="00FA027D"/>
  </w:style>
  <w:style w:type="character" w:customStyle="1" w:styleId="eop">
    <w:name w:val="eop"/>
    <w:basedOn w:val="DefaultParagraphFont"/>
    <w:rsid w:val="00FA0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67CF01DBF90498E7A526AA8CF1A8C" ma:contentTypeVersion="6" ma:contentTypeDescription="Create a new document." ma:contentTypeScope="" ma:versionID="49f84e6e7637691ea67a3c503bf83c9c">
  <xsd:schema xmlns:xsd="http://www.w3.org/2001/XMLSchema" xmlns:xs="http://www.w3.org/2001/XMLSchema" xmlns:p="http://schemas.microsoft.com/office/2006/metadata/properties" xmlns:ns2="8b25db39-86db-462c-bb85-f3ea4045ad49" targetNamespace="http://schemas.microsoft.com/office/2006/metadata/properties" ma:root="true" ma:fieldsID="b0a8d7fdd5dd6f43d5d4c5ceab932e78" ns2:_="">
    <xsd:import namespace="8b25db39-86db-462c-bb85-f3ea4045ad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5db39-86db-462c-bb85-f3ea4045a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4E844-3F57-4589-9AA4-8B80AA51CA70}"/>
</file>

<file path=customXml/itemProps2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Solomon, Ben (NIH/NHGRI) [E]</cp:lastModifiedBy>
  <cp:revision>3</cp:revision>
  <cp:lastPrinted>2019-11-15T18:47:00Z</cp:lastPrinted>
  <dcterms:created xsi:type="dcterms:W3CDTF">2021-04-05T18:44:00Z</dcterms:created>
  <dcterms:modified xsi:type="dcterms:W3CDTF">2021-04-05T18:51:00Z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0x010100D8167CF01DBF90498E7A526AA8CF1A8C</vt:lpwstr>
  </property>
</Properties>
</file>