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03" w:rsidRDefault="00056303" w:rsidP="009307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26" w:rsidRDefault="00DF5B39" w:rsidP="009307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="00930726">
        <w:rPr>
          <w:rFonts w:ascii="Times New Roman" w:hAnsi="Times New Roman" w:cs="Times New Roman"/>
          <w:b/>
          <w:sz w:val="24"/>
          <w:szCs w:val="24"/>
        </w:rPr>
        <w:t>Table 2</w:t>
      </w:r>
      <w:r w:rsidR="00930726" w:rsidRPr="00917835">
        <w:rPr>
          <w:rFonts w:ascii="Times New Roman" w:hAnsi="Times New Roman" w:cs="Times New Roman"/>
          <w:b/>
          <w:sz w:val="24"/>
          <w:szCs w:val="24"/>
        </w:rPr>
        <w:t>:</w:t>
      </w:r>
      <w:r w:rsidR="00930726">
        <w:rPr>
          <w:rFonts w:ascii="Times New Roman" w:hAnsi="Times New Roman" w:cs="Times New Roman"/>
          <w:sz w:val="24"/>
          <w:szCs w:val="24"/>
        </w:rPr>
        <w:t xml:space="preserve"> External </w:t>
      </w:r>
      <w:r w:rsidR="00930726" w:rsidRPr="007E154C">
        <w:rPr>
          <w:rFonts w:ascii="Times New Roman" w:hAnsi="Times New Roman" w:cs="Times New Roman"/>
          <w:sz w:val="24"/>
          <w:szCs w:val="24"/>
        </w:rPr>
        <w:t xml:space="preserve">Validation </w:t>
      </w:r>
    </w:p>
    <w:p w:rsidR="00DF5B39" w:rsidRPr="007E154C" w:rsidRDefault="00DF5B39" w:rsidP="00DF5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876"/>
        <w:gridCol w:w="1336"/>
        <w:gridCol w:w="1096"/>
        <w:gridCol w:w="1403"/>
        <w:gridCol w:w="1403"/>
        <w:gridCol w:w="803"/>
        <w:gridCol w:w="1146"/>
      </w:tblGrid>
      <w:tr w:rsidR="00930726" w:rsidRPr="007E154C" w:rsidTr="009409C7">
        <w:tc>
          <w:tcPr>
            <w:tcW w:w="531" w:type="pct"/>
            <w:tcBorders>
              <w:top w:val="single" w:sz="12" w:space="0" w:color="auto"/>
              <w:bottom w:val="single" w:sz="8" w:space="0" w:color="auto"/>
            </w:tcBorders>
          </w:tcPr>
          <w:p w:rsidR="00930726" w:rsidRPr="00377C54" w:rsidRDefault="00930726" w:rsidP="00137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79" w:type="pct"/>
            <w:tcBorders>
              <w:top w:val="single" w:sz="12" w:space="0" w:color="auto"/>
              <w:bottom w:val="single" w:sz="8" w:space="0" w:color="auto"/>
            </w:tcBorders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8" w:space="0" w:color="auto"/>
            </w:tcBorders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Prevalence</w:t>
            </w:r>
          </w:p>
        </w:tc>
        <w:tc>
          <w:tcPr>
            <w:tcW w:w="455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AUROC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Specificity</w:t>
            </w:r>
            <w:r w:rsidR="00B92D2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8" w:space="0" w:color="FFFFFF" w:themeColor="background1"/>
              <w:bottom w:val="single" w:sz="8" w:space="0" w:color="auto"/>
              <w:right w:val="single" w:sz="48" w:space="0" w:color="FFFFFF" w:themeColor="background1"/>
            </w:tcBorders>
            <w:vAlign w:val="center"/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color w:val="1D1C1D"/>
                <w:sz w:val="24"/>
                <w:szCs w:val="24"/>
                <w:shd w:val="clear" w:color="auto" w:fill="F8F8F8"/>
              </w:rPr>
              <w:t>Sensitivity</w:t>
            </w:r>
            <w:r w:rsidR="00B92D2C">
              <w:rPr>
                <w:rFonts w:ascii="Times New Roman" w:hAnsi="Times New Roman" w:cs="Times New Roman"/>
                <w:b/>
                <w:color w:val="1D1C1D"/>
                <w:sz w:val="24"/>
                <w:szCs w:val="24"/>
                <w:shd w:val="clear" w:color="auto" w:fill="F8F8F8"/>
              </w:rPr>
              <w:t>*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4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sz w:val="24"/>
                <w:szCs w:val="24"/>
              </w:rPr>
              <w:t>PPV</w:t>
            </w:r>
            <w:r w:rsidR="00B92D2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:rsidR="00930726" w:rsidRPr="00377C54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b/>
                <w:color w:val="1D1C1D"/>
                <w:sz w:val="24"/>
                <w:szCs w:val="24"/>
                <w:shd w:val="clear" w:color="auto" w:fill="F8F8F8"/>
              </w:rPr>
              <w:t>NPV</w:t>
            </w:r>
            <w:r w:rsidR="00B92D2C">
              <w:rPr>
                <w:rFonts w:ascii="Times New Roman" w:hAnsi="Times New Roman" w:cs="Times New Roman"/>
                <w:b/>
                <w:color w:val="1D1C1D"/>
                <w:sz w:val="24"/>
                <w:szCs w:val="24"/>
                <w:shd w:val="clear" w:color="auto" w:fill="F8F8F8"/>
              </w:rPr>
              <w:t>*</w:t>
            </w:r>
          </w:p>
        </w:tc>
      </w:tr>
      <w:tr w:rsidR="00930726" w:rsidRPr="007E154C" w:rsidTr="009409C7">
        <w:tc>
          <w:tcPr>
            <w:tcW w:w="531" w:type="pct"/>
            <w:tcBorders>
              <w:top w:val="single" w:sz="8" w:space="0" w:color="auto"/>
              <w:bottom w:val="single" w:sz="8" w:space="0" w:color="auto"/>
            </w:tcBorders>
          </w:tcPr>
          <w:p w:rsidR="00930726" w:rsidRPr="00377C54" w:rsidRDefault="00930726" w:rsidP="00137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sz w:val="24"/>
                <w:szCs w:val="24"/>
              </w:rPr>
              <w:t xml:space="preserve">Indiana </w:t>
            </w:r>
          </w:p>
        </w:tc>
        <w:tc>
          <w:tcPr>
            <w:tcW w:w="379" w:type="pct"/>
            <w:tcBorders>
              <w:top w:val="single" w:sz="8" w:space="0" w:color="auto"/>
              <w:bottom w:val="single" w:sz="8" w:space="0" w:color="auto"/>
            </w:tcBorders>
          </w:tcPr>
          <w:p w:rsidR="00930726" w:rsidRPr="007E154C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10,002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</w:tcPr>
          <w:p w:rsidR="00930726" w:rsidRPr="007E154C" w:rsidRDefault="00377C54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0726" w:rsidRPr="007E154C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930726" w:rsidRPr="007E154C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0.783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:rsidR="00930726" w:rsidRPr="007E154C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0.731</w:t>
            </w:r>
          </w:p>
        </w:tc>
        <w:tc>
          <w:tcPr>
            <w:tcW w:w="803" w:type="pct"/>
            <w:tcBorders>
              <w:top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930726" w:rsidRPr="007E154C" w:rsidRDefault="00930726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</w:tcBorders>
            <w:vAlign w:val="center"/>
          </w:tcPr>
          <w:p w:rsidR="00930726" w:rsidRPr="007E154C" w:rsidRDefault="00930726" w:rsidP="00377C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0.612</w:t>
            </w:r>
          </w:p>
        </w:tc>
      </w:tr>
      <w:tr w:rsidR="00930726" w:rsidRPr="007E154C" w:rsidTr="009409C7">
        <w:tc>
          <w:tcPr>
            <w:tcW w:w="531" w:type="pct"/>
            <w:tcBorders>
              <w:top w:val="single" w:sz="8" w:space="0" w:color="auto"/>
            </w:tcBorders>
          </w:tcPr>
          <w:p w:rsidR="00930726" w:rsidRPr="00377C54" w:rsidRDefault="00930726" w:rsidP="00137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C54">
              <w:rPr>
                <w:rFonts w:ascii="Times New Roman" w:hAnsi="Times New Roman" w:cs="Times New Roman"/>
                <w:sz w:val="24"/>
                <w:szCs w:val="24"/>
              </w:rPr>
              <w:t>Emory</w:t>
            </w:r>
          </w:p>
        </w:tc>
        <w:tc>
          <w:tcPr>
            <w:tcW w:w="379" w:type="pct"/>
            <w:tcBorders>
              <w:top w:val="single" w:sz="8" w:space="0" w:color="auto"/>
            </w:tcBorders>
          </w:tcPr>
          <w:p w:rsidR="00930726" w:rsidRPr="007E154C" w:rsidRDefault="009409C7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2,002</w:t>
            </w:r>
          </w:p>
        </w:tc>
        <w:tc>
          <w:tcPr>
            <w:tcW w:w="455" w:type="pct"/>
            <w:tcBorders>
              <w:top w:val="single" w:sz="8" w:space="0" w:color="auto"/>
            </w:tcBorders>
          </w:tcPr>
          <w:p w:rsidR="00930726" w:rsidRPr="007E154C" w:rsidRDefault="00377C54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55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30726" w:rsidRPr="007E154C" w:rsidRDefault="009409C7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4" w:space="0" w:color="auto"/>
              <w:right w:val="single" w:sz="8" w:space="0" w:color="FFFFFF" w:themeColor="background1"/>
            </w:tcBorders>
            <w:vAlign w:val="center"/>
          </w:tcPr>
          <w:p w:rsidR="00930726" w:rsidRPr="007E154C" w:rsidRDefault="009409C7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FFFFFF" w:themeColor="background1"/>
            </w:tcBorders>
            <w:vAlign w:val="center"/>
          </w:tcPr>
          <w:p w:rsidR="00930726" w:rsidRPr="007E154C" w:rsidRDefault="009409C7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03" w:type="pct"/>
            <w:tcBorders>
              <w:top w:val="single" w:sz="8" w:space="0" w:color="auto"/>
              <w:right w:val="single" w:sz="8" w:space="0" w:color="FFFFFF" w:themeColor="background1"/>
            </w:tcBorders>
            <w:vAlign w:val="center"/>
          </w:tcPr>
          <w:p w:rsidR="00930726" w:rsidRPr="007E154C" w:rsidRDefault="009409C7" w:rsidP="00377C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FFFFFF" w:themeColor="background1"/>
            </w:tcBorders>
            <w:vAlign w:val="center"/>
          </w:tcPr>
          <w:p w:rsidR="00930726" w:rsidRPr="007E154C" w:rsidRDefault="009409C7" w:rsidP="00377C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</w:tr>
    </w:tbl>
    <w:p w:rsidR="00F66D89" w:rsidRDefault="00F66D89"/>
    <w:p w:rsidR="00B92D2C" w:rsidRDefault="00B92D2C" w:rsidP="00B92D2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D2C" w:rsidRPr="00B92D2C" w:rsidRDefault="00B92D2C" w:rsidP="00B92D2C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2D2C">
        <w:rPr>
          <w:rFonts w:ascii="Times New Roman" w:hAnsi="Times New Roman" w:cs="Times New Roman"/>
          <w:b/>
          <w:sz w:val="24"/>
          <w:szCs w:val="24"/>
        </w:rPr>
        <w:t>Legend:</w:t>
      </w:r>
    </w:p>
    <w:p w:rsidR="00B92D2C" w:rsidRDefault="00B92D2C" w:rsidP="00B92D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2D2C">
        <w:rPr>
          <w:rFonts w:ascii="Times New Roman" w:hAnsi="Times New Roman" w:cs="Times New Roman"/>
          <w:sz w:val="24"/>
          <w:szCs w:val="24"/>
          <w:u w:val="single"/>
        </w:rPr>
        <w:t>Indiana University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E154C">
        <w:rPr>
          <w:rFonts w:ascii="Times New Roman" w:hAnsi="Times New Roman" w:cs="Times New Roman"/>
          <w:sz w:val="24"/>
          <w:szCs w:val="24"/>
        </w:rPr>
        <w:t xml:space="preserve">Using the following thresholds for unlikely (score &lt;= 0.03), indeterminate (score &gt;0.03 – &lt;0.13, </w:t>
      </w:r>
      <w:r w:rsidRPr="007E154C">
        <w:rPr>
          <w:rFonts w:ascii="Times New Roman" w:hAnsi="Times New Roman" w:cs="Times New Roman"/>
          <w:i/>
          <w:sz w:val="24"/>
          <w:szCs w:val="24"/>
        </w:rPr>
        <w:t>25% of images</w:t>
      </w:r>
      <w:r w:rsidRPr="007E154C">
        <w:rPr>
          <w:rFonts w:ascii="Times New Roman" w:hAnsi="Times New Roman" w:cs="Times New Roman"/>
          <w:sz w:val="24"/>
          <w:szCs w:val="24"/>
        </w:rPr>
        <w:t>) and likely (score &gt;= 0.13</w:t>
      </w:r>
      <w:r>
        <w:rPr>
          <w:rFonts w:ascii="Times New Roman" w:hAnsi="Times New Roman" w:cs="Times New Roman"/>
          <w:sz w:val="24"/>
          <w:szCs w:val="24"/>
        </w:rPr>
        <w:t>) s</w:t>
      </w:r>
      <w:r w:rsidRPr="007E154C">
        <w:rPr>
          <w:rFonts w:ascii="Times New Roman" w:hAnsi="Times New Roman" w:cs="Times New Roman"/>
          <w:sz w:val="24"/>
          <w:szCs w:val="24"/>
        </w:rPr>
        <w:t xml:space="preserve">pecificity, sensitivity, PPV, and NPV </w:t>
      </w:r>
      <w:r>
        <w:rPr>
          <w:rFonts w:ascii="Times New Roman" w:hAnsi="Times New Roman" w:cs="Times New Roman"/>
          <w:sz w:val="24"/>
          <w:szCs w:val="24"/>
        </w:rPr>
        <w:t>were obtained</w:t>
      </w:r>
      <w:r w:rsidRPr="007E1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D2C" w:rsidRDefault="00B92D2C" w:rsidP="00B92D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D2C" w:rsidRDefault="00B92D2C" w:rsidP="00B92D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2D2C">
        <w:rPr>
          <w:rFonts w:ascii="Times New Roman" w:hAnsi="Times New Roman" w:cs="Times New Roman"/>
          <w:sz w:val="24"/>
          <w:szCs w:val="24"/>
          <w:u w:val="single"/>
        </w:rPr>
        <w:t>Emory University</w:t>
      </w:r>
      <w:r>
        <w:rPr>
          <w:rFonts w:ascii="Times New Roman" w:hAnsi="Times New Roman" w:cs="Times New Roman"/>
          <w:sz w:val="24"/>
          <w:szCs w:val="24"/>
        </w:rPr>
        <w:t xml:space="preserve">: Using the following thresholds for unlikely (score &lt;= 0.02), indeterminate (score &gt; 0.02 - &lt;= 0.05), and likely (score &gt; 0.05) specificity, sensitivity, PPV, and NPV were obtained. </w:t>
      </w:r>
    </w:p>
    <w:p w:rsidR="00B92D2C" w:rsidRDefault="00B92D2C" w:rsidP="00B92D2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2D2C" w:rsidRDefault="00B92D2C"/>
    <w:sectPr w:rsidR="00B9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D8"/>
    <w:rsid w:val="00056303"/>
    <w:rsid w:val="001E33EB"/>
    <w:rsid w:val="003138C1"/>
    <w:rsid w:val="00377C54"/>
    <w:rsid w:val="005E09FB"/>
    <w:rsid w:val="00930726"/>
    <w:rsid w:val="009409C7"/>
    <w:rsid w:val="00B92D2C"/>
    <w:rsid w:val="00C405D8"/>
    <w:rsid w:val="00D916B0"/>
    <w:rsid w:val="00DF5B39"/>
    <w:rsid w:val="00F6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82C4"/>
  <w15:chartTrackingRefBased/>
  <w15:docId w15:val="{FC76A6F8-6A6E-49D2-B6A2-A1FB9C38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05D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DRH SOP Table Style"/>
    <w:basedOn w:val="TableNormal"/>
    <w:uiPriority w:val="39"/>
    <w:rsid w:val="00C405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B0"/>
    <w:rPr>
      <w:rFonts w:ascii="Segoe UI" w:eastAsia="Arial" w:hAnsi="Segoe UI" w:cs="Segoe UI"/>
      <w:sz w:val="18"/>
      <w:szCs w:val="18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2C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B92D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Tignanelli</dc:creator>
  <cp:keywords/>
  <dc:description/>
  <cp:lastModifiedBy>Christopher Tignanelli</cp:lastModifiedBy>
  <cp:revision>7</cp:revision>
  <dcterms:created xsi:type="dcterms:W3CDTF">2021-05-28T04:40:00Z</dcterms:created>
  <dcterms:modified xsi:type="dcterms:W3CDTF">2021-05-28T04:49:00Z</dcterms:modified>
</cp:coreProperties>
</file>