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3CF4" w14:textId="289D8051" w:rsidR="0078130D" w:rsidRDefault="00E40536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noProof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Supplementary Figure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theme="minorHAnsi"/>
          <w:b/>
          <w:bCs/>
          <w:sz w:val="24"/>
          <w:szCs w:val="24"/>
        </w:rPr>
        <w:t>S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 xml:space="preserve">1. </w:t>
      </w:r>
      <w:r w:rsidR="008F68C1">
        <w:rPr>
          <w:rFonts w:ascii="Palatino Linotype" w:hAnsi="Palatino Linotype" w:cstheme="minorHAnsi"/>
          <w:b/>
          <w:bCs/>
          <w:sz w:val="24"/>
          <w:szCs w:val="24"/>
        </w:rPr>
        <w:t>P</w:t>
      </w:r>
      <w:r w:rsidR="00F956AE">
        <w:rPr>
          <w:rFonts w:ascii="Palatino Linotype" w:hAnsi="Palatino Linotype" w:cstheme="minorHAnsi"/>
          <w:b/>
          <w:bCs/>
          <w:sz w:val="24"/>
          <w:szCs w:val="24"/>
        </w:rPr>
        <w:t xml:space="preserve">roperties of the library prepared from bone DNA without </w:t>
      </w:r>
      <w:r w:rsidRPr="00E40536">
        <w:rPr>
          <w:rFonts w:ascii="Palatino Linotype" w:hAnsi="Palatino Linotype" w:cstheme="minorHAnsi"/>
          <w:b/>
          <w:bCs/>
          <w:sz w:val="24"/>
          <w:szCs w:val="24"/>
        </w:rPr>
        <w:t>uracil-DNA</w:t>
      </w:r>
      <w:r w:rsidR="00F956AE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 w:rsidRPr="00E40536">
        <w:rPr>
          <w:rFonts w:ascii="Palatino Linotype" w:hAnsi="Palatino Linotype" w:cstheme="minorHAnsi"/>
          <w:b/>
          <w:bCs/>
          <w:sz w:val="24"/>
          <w:szCs w:val="24"/>
        </w:rPr>
        <w:t>glycosylase treat</w:t>
      </w:r>
      <w:r w:rsidR="00F956AE">
        <w:rPr>
          <w:rFonts w:ascii="Palatino Linotype" w:hAnsi="Palatino Linotype" w:cstheme="minorHAnsi"/>
          <w:b/>
          <w:bCs/>
          <w:sz w:val="24"/>
          <w:szCs w:val="24"/>
        </w:rPr>
        <w:t>ment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>.</w:t>
      </w:r>
      <w:r w:rsidR="00F956AE" w:rsidRPr="00F956AE">
        <w:rPr>
          <w:rFonts w:ascii="Palatino Linotype" w:hAnsi="Palatino Linotype" w:cstheme="minorHAnsi"/>
          <w:b/>
          <w:bCs/>
          <w:noProof/>
          <w:sz w:val="24"/>
          <w:szCs w:val="24"/>
        </w:rPr>
        <w:t xml:space="preserve"> </w:t>
      </w:r>
    </w:p>
    <w:p w14:paraId="72176B1B" w14:textId="5D451AD4" w:rsidR="00E40536" w:rsidRDefault="00F956AE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noProof/>
          <w:sz w:val="24"/>
          <w:szCs w:val="24"/>
        </w:rPr>
        <w:drawing>
          <wp:inline distT="0" distB="0" distL="0" distR="0" wp14:anchorId="36F0477C" wp14:editId="3AF3347E">
            <wp:extent cx="6120130" cy="1765300"/>
            <wp:effectExtent l="0" t="0" r="0" b="635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C92F" w14:textId="77777777" w:rsidR="0078130D" w:rsidRDefault="0078130D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2F827E27" w14:textId="33F67D57" w:rsidR="00E40536" w:rsidRPr="0059055D" w:rsidRDefault="00E40536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Supplementary Figure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theme="minorHAnsi"/>
          <w:b/>
          <w:bCs/>
          <w:sz w:val="24"/>
          <w:szCs w:val="24"/>
        </w:rPr>
        <w:t>S2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 xml:space="preserve">. </w:t>
      </w:r>
      <w:r w:rsidR="00441BD7">
        <w:rPr>
          <w:rFonts w:ascii="Palatino Linotype" w:hAnsi="Palatino Linotype" w:cstheme="minorHAnsi"/>
          <w:b/>
          <w:bCs/>
          <w:sz w:val="24"/>
          <w:szCs w:val="24"/>
        </w:rPr>
        <w:t xml:space="preserve">Properties of the library prepared from bone DNA with partial </w:t>
      </w:r>
      <w:r w:rsidR="00441BD7" w:rsidRPr="00E40536">
        <w:rPr>
          <w:rFonts w:ascii="Palatino Linotype" w:hAnsi="Palatino Linotype" w:cstheme="minorHAnsi"/>
          <w:b/>
          <w:bCs/>
          <w:sz w:val="24"/>
          <w:szCs w:val="24"/>
        </w:rPr>
        <w:t>uracil-DNA</w:t>
      </w:r>
      <w:r w:rsidR="00441BD7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 w:rsidR="00441BD7" w:rsidRPr="00E40536">
        <w:rPr>
          <w:rFonts w:ascii="Palatino Linotype" w:hAnsi="Palatino Linotype" w:cstheme="minorHAnsi"/>
          <w:b/>
          <w:bCs/>
          <w:sz w:val="24"/>
          <w:szCs w:val="24"/>
        </w:rPr>
        <w:t>glycosylase treat</w:t>
      </w:r>
      <w:r w:rsidR="00441BD7">
        <w:rPr>
          <w:rFonts w:ascii="Palatino Linotype" w:hAnsi="Palatino Linotype" w:cstheme="minorHAnsi"/>
          <w:b/>
          <w:bCs/>
          <w:sz w:val="24"/>
          <w:szCs w:val="24"/>
        </w:rPr>
        <w:t>ment</w:t>
      </w:r>
      <w:r w:rsidR="00441BD7" w:rsidRPr="0059055D">
        <w:rPr>
          <w:rFonts w:ascii="Palatino Linotype" w:hAnsi="Palatino Linotype" w:cstheme="minorHAnsi"/>
          <w:b/>
          <w:bCs/>
          <w:sz w:val="24"/>
          <w:szCs w:val="24"/>
        </w:rPr>
        <w:t>.</w:t>
      </w:r>
    </w:p>
    <w:p w14:paraId="6CC07CD9" w14:textId="09F1D5C9" w:rsidR="00E40536" w:rsidRDefault="00CE4E7B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noProof/>
          <w:sz w:val="24"/>
          <w:szCs w:val="24"/>
        </w:rPr>
        <w:drawing>
          <wp:inline distT="0" distB="0" distL="0" distR="0" wp14:anchorId="2BF17622" wp14:editId="694DCE9D">
            <wp:extent cx="6120130" cy="17653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2CB1" w14:textId="77777777" w:rsidR="00DB1A8F" w:rsidRDefault="00DB1A8F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3273D801" w14:textId="44C31A48" w:rsidR="00725D32" w:rsidRPr="0059055D" w:rsidRDefault="00725D32" w:rsidP="00725D32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Supplementary Figure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theme="minorHAnsi"/>
          <w:b/>
          <w:bCs/>
          <w:sz w:val="24"/>
          <w:szCs w:val="24"/>
        </w:rPr>
        <w:t>S3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 xml:space="preserve">. </w:t>
      </w:r>
      <w:r w:rsidR="00441BD7">
        <w:rPr>
          <w:rFonts w:ascii="Palatino Linotype" w:hAnsi="Palatino Linotype" w:cstheme="minorHAnsi"/>
          <w:b/>
          <w:bCs/>
          <w:sz w:val="24"/>
          <w:szCs w:val="24"/>
        </w:rPr>
        <w:t>Properties of the e</w:t>
      </w:r>
      <w:r w:rsidR="003D538C">
        <w:rPr>
          <w:rFonts w:ascii="Palatino Linotype" w:hAnsi="Palatino Linotype" w:cstheme="minorHAnsi"/>
          <w:b/>
          <w:bCs/>
          <w:sz w:val="24"/>
          <w:szCs w:val="24"/>
        </w:rPr>
        <w:t>xome</w:t>
      </w:r>
      <w:r>
        <w:rPr>
          <w:rFonts w:ascii="Palatino Linotype" w:hAnsi="Palatino Linotype" w:cstheme="minorHAnsi"/>
          <w:b/>
          <w:bCs/>
          <w:sz w:val="24"/>
          <w:szCs w:val="24"/>
        </w:rPr>
        <w:t xml:space="preserve"> library</w:t>
      </w:r>
      <w:r w:rsidRPr="0059055D">
        <w:rPr>
          <w:rFonts w:ascii="Palatino Linotype" w:hAnsi="Palatino Linotype" w:cstheme="minorHAnsi"/>
          <w:b/>
          <w:bCs/>
          <w:sz w:val="24"/>
          <w:szCs w:val="24"/>
        </w:rPr>
        <w:t>.</w:t>
      </w:r>
      <w:r w:rsidR="00DB1A8F" w:rsidRPr="00DB1A8F">
        <w:rPr>
          <w:rFonts w:ascii="Palatino Linotype" w:hAnsi="Palatino Linotype" w:cstheme="minorHAnsi"/>
          <w:b/>
          <w:bCs/>
          <w:noProof/>
          <w:sz w:val="24"/>
          <w:szCs w:val="24"/>
        </w:rPr>
        <w:t xml:space="preserve"> </w:t>
      </w:r>
    </w:p>
    <w:p w14:paraId="22B26FB3" w14:textId="1E1185AA" w:rsidR="00725D32" w:rsidRDefault="00DB1A8F" w:rsidP="00E40536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noProof/>
          <w:sz w:val="24"/>
          <w:szCs w:val="24"/>
        </w:rPr>
        <w:drawing>
          <wp:inline distT="0" distB="0" distL="0" distR="0" wp14:anchorId="01343156" wp14:editId="4A5569C9">
            <wp:extent cx="6113780" cy="1765300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296F" w14:textId="5F8C0945" w:rsidR="00663276" w:rsidRDefault="004B6CE9"/>
    <w:sectPr w:rsidR="00663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536"/>
    <w:rsid w:val="00171CE1"/>
    <w:rsid w:val="003D538C"/>
    <w:rsid w:val="00441BD7"/>
    <w:rsid w:val="0044284F"/>
    <w:rsid w:val="004B6CE9"/>
    <w:rsid w:val="006D4C05"/>
    <w:rsid w:val="00725D32"/>
    <w:rsid w:val="0078130D"/>
    <w:rsid w:val="008F68C1"/>
    <w:rsid w:val="00AD3498"/>
    <w:rsid w:val="00B85594"/>
    <w:rsid w:val="00CE4E7B"/>
    <w:rsid w:val="00DB1A8F"/>
    <w:rsid w:val="00E40536"/>
    <w:rsid w:val="00F9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FB8E"/>
  <w15:docId w15:val="{9B4E4E6E-0735-4F5E-B347-1535E2F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536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66E6501B744DBFF2F6D1CA2D61E8" ma:contentTypeVersion="10" ma:contentTypeDescription="Creare un nuovo documento." ma:contentTypeScope="" ma:versionID="b74078f7034c009b0fcf3f17662ef61f">
  <xsd:schema xmlns:xsd="http://www.w3.org/2001/XMLSchema" xmlns:xs="http://www.w3.org/2001/XMLSchema" xmlns:p="http://schemas.microsoft.com/office/2006/metadata/properties" xmlns:ns2="1d6f5e19-8578-4fd2-bae6-dc7e99014f84" targetNamespace="http://schemas.microsoft.com/office/2006/metadata/properties" ma:root="true" ma:fieldsID="9bc27b41eb299dcb12fdf1d42cfc245f" ns2:_="">
    <xsd:import namespace="1d6f5e19-8578-4fd2-bae6-dc7e9901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f5e19-8578-4fd2-bae6-dc7e99014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7B102-41D3-4588-AFD0-194816D2F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12977-F72C-49D4-9B51-6230E26618B4}"/>
</file>

<file path=customXml/itemProps3.xml><?xml version="1.0" encoding="utf-8"?>
<ds:datastoreItem xmlns:ds="http://schemas.openxmlformats.org/officeDocument/2006/customXml" ds:itemID="{08B33C33-F9FC-495F-9474-105FBFFEA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Iadarola</dc:creator>
  <cp:keywords/>
  <dc:description/>
  <cp:lastModifiedBy>Barbara Iadarola</cp:lastModifiedBy>
  <cp:revision>4</cp:revision>
  <dcterms:created xsi:type="dcterms:W3CDTF">2021-04-27T13:07:00Z</dcterms:created>
  <dcterms:modified xsi:type="dcterms:W3CDTF">2021-05-13T10:38:00Z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0x0101004D3666E6501B744DBFF2F6D1CA2D61E8</vt:lpwstr>
  </property>
</Properties>
</file>