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9D09475" w14:textId="68C90BEA" w:rsidR="003D3C6E" w:rsidRDefault="00256208" w:rsidP="00B451CF">
      <w:pPr>
        <w:spacing w:line="360" w:lineRule="auto"/>
        <w:jc w:val="center"/>
        <w:rPr>
          <w:rFonts w:ascii="Times New Roman" w:eastAsia="Times New Roman" w:hAnsi="Times New Roman" w:cs="Times New Roman"/>
          <w:b/>
          <w:bCs/>
        </w:rPr>
      </w:pPr>
      <w:r>
        <w:rPr>
          <w:rFonts w:ascii="Times New Roman" w:eastAsia="Times New Roman" w:hAnsi="Times New Roman" w:cs="Times New Roman"/>
          <w:b/>
          <w:bCs/>
        </w:rPr>
        <w:t xml:space="preserve">Supplemental </w:t>
      </w:r>
      <w:r w:rsidR="00B812C7" w:rsidRPr="00D75CA4">
        <w:rPr>
          <w:rFonts w:ascii="Times New Roman" w:eastAsia="Times New Roman" w:hAnsi="Times New Roman" w:cs="Times New Roman"/>
          <w:b/>
          <w:bCs/>
        </w:rPr>
        <w:t>Methods</w:t>
      </w:r>
    </w:p>
    <w:p w14:paraId="03DAF28B" w14:textId="77777777" w:rsidR="00256208" w:rsidRPr="00D75CA4" w:rsidRDefault="00256208" w:rsidP="00B451CF">
      <w:pPr>
        <w:spacing w:line="360" w:lineRule="auto"/>
        <w:jc w:val="center"/>
        <w:rPr>
          <w:rFonts w:ascii="Times New Roman" w:eastAsia="Times New Roman" w:hAnsi="Times New Roman" w:cs="Times New Roman"/>
          <w:b/>
          <w:bCs/>
        </w:rPr>
      </w:pPr>
    </w:p>
    <w:p w14:paraId="02F2CEFB" w14:textId="77777777" w:rsidR="006B1A48" w:rsidRPr="006B1A48" w:rsidRDefault="006B1A48" w:rsidP="00B451CF">
      <w:pPr>
        <w:spacing w:line="360" w:lineRule="auto"/>
        <w:outlineLvl w:val="0"/>
        <w:rPr>
          <w:rFonts w:ascii="Times New Roman" w:eastAsia="Times New Roman" w:hAnsi="Times New Roman" w:cs="Times New Roman"/>
          <w:b/>
          <w:bCs/>
          <w:color w:val="000000"/>
          <w:lang w:eastAsia="en-US"/>
        </w:rPr>
      </w:pPr>
      <w:r w:rsidRPr="006B1A48">
        <w:rPr>
          <w:rFonts w:ascii="Times New Roman" w:eastAsia="Times New Roman" w:hAnsi="Times New Roman" w:cs="Times New Roman"/>
          <w:b/>
          <w:bCs/>
          <w:color w:val="000000"/>
          <w:lang w:eastAsia="en-US"/>
        </w:rPr>
        <w:t>Sample and procedures</w:t>
      </w:r>
    </w:p>
    <w:p w14:paraId="36ADFE2F" w14:textId="35C7CAB5" w:rsidR="007E491D" w:rsidRDefault="00D436C5" w:rsidP="007262F1">
      <w:pPr>
        <w:spacing w:line="360" w:lineRule="auto"/>
        <w:ind w:firstLine="720"/>
        <w:outlineLvl w:val="0"/>
        <w:rPr>
          <w:rFonts w:ascii="Times New Roman" w:eastAsia="Times New Roman" w:hAnsi="Times New Roman" w:cs="Times New Roman"/>
          <w:color w:val="000000"/>
          <w:lang w:eastAsia="en-US"/>
        </w:rPr>
      </w:pPr>
      <w:r w:rsidRPr="00D436C5">
        <w:rPr>
          <w:rFonts w:ascii="Times New Roman" w:eastAsia="Times New Roman" w:hAnsi="Times New Roman" w:cs="Times New Roman"/>
          <w:color w:val="000000"/>
          <w:lang w:eastAsia="en-US"/>
        </w:rPr>
        <w:t>This current study used data from the Accessible Resources for Integrated Epigenomics Studies (</w:t>
      </w:r>
      <w:r w:rsidRPr="007262F1">
        <w:rPr>
          <w:rFonts w:ascii="Times New Roman" w:eastAsia="Times New Roman" w:hAnsi="Times New Roman" w:cs="Times New Roman"/>
          <w:color w:val="000000"/>
          <w:lang w:eastAsia="en-US"/>
        </w:rPr>
        <w:t>ARIES)</w:t>
      </w:r>
      <w:r w:rsidR="007262F1" w:rsidRPr="007262F1">
        <w:rPr>
          <w:rFonts w:ascii="Times New Roman" w:eastAsia="Times New Roman" w:hAnsi="Times New Roman" w:cs="Times New Roman"/>
          <w:color w:val="000000" w:themeColor="text1"/>
        </w:rPr>
        <w:fldChar w:fldCharType="begin">
          <w:fldData xml:space="preserve">PEVuZE5vdGU+PENpdGU+PEF1dGhvcj5SZWx0b248L0F1dGhvcj48WWVhcj4yMDE1PC9ZZWFyPjxS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</w:fldData>
        </w:fldChar>
      </w:r>
      <w:r w:rsidR="00C932F8">
        <w:rPr>
          <w:rFonts w:ascii="Times New Roman" w:eastAsia="Times New Roman" w:hAnsi="Times New Roman" w:cs="Times New Roman"/>
          <w:color w:val="000000" w:themeColor="text1"/>
        </w:rPr>
        <w:instrText xml:space="preserve"> ADDIN EN.CITE </w:instrText>
      </w:r>
      <w:r w:rsidR="00C932F8">
        <w:rPr>
          <w:rFonts w:ascii="Times New Roman" w:eastAsia="Times New Roman" w:hAnsi="Times New Roman" w:cs="Times New Roman"/>
          <w:color w:val="000000" w:themeColor="text1"/>
        </w:rPr>
        <w:fldChar w:fldCharType="begin">
          <w:fldData xml:space="preserve">PEVuZE5vdGU+PENpdGU+PEF1dGhvcj5SZWx0b248L0F1dGhvcj48WWVhcj4yMDE1PC9ZZWFyPjxS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</w:fldData>
        </w:fldChar>
      </w:r>
      <w:r w:rsidR="00C932F8">
        <w:rPr>
          <w:rFonts w:ascii="Times New Roman" w:eastAsia="Times New Roman" w:hAnsi="Times New Roman" w:cs="Times New Roman"/>
          <w:color w:val="000000" w:themeColor="text1"/>
        </w:rPr>
        <w:instrText xml:space="preserve"> ADDIN EN.CITE.DATA </w:instrText>
      </w:r>
      <w:r w:rsidR="00C932F8">
        <w:rPr>
          <w:rFonts w:ascii="Times New Roman" w:eastAsia="Times New Roman" w:hAnsi="Times New Roman" w:cs="Times New Roman"/>
          <w:color w:val="000000" w:themeColor="text1"/>
        </w:rPr>
      </w:r>
      <w:r w:rsidR="00C932F8">
        <w:rPr>
          <w:rFonts w:ascii="Times New Roman" w:eastAsia="Times New Roman" w:hAnsi="Times New Roman" w:cs="Times New Roman"/>
          <w:color w:val="000000" w:themeColor="text1"/>
        </w:rPr>
        <w:fldChar w:fldCharType="end"/>
      </w:r>
      <w:r w:rsidR="007262F1" w:rsidRPr="007262F1">
        <w:rPr>
          <w:rFonts w:ascii="Times New Roman" w:eastAsia="Times New Roman" w:hAnsi="Times New Roman" w:cs="Times New Roman"/>
          <w:color w:val="000000" w:themeColor="text1"/>
        </w:rPr>
      </w:r>
      <w:r w:rsidR="007262F1" w:rsidRPr="007262F1">
        <w:rPr>
          <w:rFonts w:ascii="Times New Roman" w:eastAsia="Times New Roman" w:hAnsi="Times New Roman" w:cs="Times New Roman"/>
          <w:color w:val="000000" w:themeColor="text1"/>
        </w:rPr>
        <w:fldChar w:fldCharType="separate"/>
      </w:r>
      <w:r w:rsidR="00C932F8" w:rsidRPr="00C932F8">
        <w:rPr>
          <w:rFonts w:ascii="Times New Roman" w:eastAsia="Times New Roman" w:hAnsi="Times New Roman" w:cs="Times New Roman"/>
          <w:noProof/>
          <w:color w:val="000000" w:themeColor="text1"/>
          <w:vertAlign w:val="superscript"/>
        </w:rPr>
        <w:t>1</w:t>
      </w:r>
      <w:r w:rsidR="007262F1" w:rsidRPr="007262F1">
        <w:rPr>
          <w:rFonts w:ascii="Times New Roman" w:eastAsia="Times New Roman" w:hAnsi="Times New Roman" w:cs="Times New Roman"/>
          <w:color w:val="000000" w:themeColor="text1"/>
        </w:rPr>
        <w:fldChar w:fldCharType="end"/>
      </w:r>
      <w:r w:rsidR="007262F1">
        <w:rPr>
          <w:rFonts w:ascii="Times New Roman" w:eastAsia="Times New Roman" w:hAnsi="Times New Roman" w:cs="Times New Roman"/>
          <w:color w:val="000000" w:themeColor="text1"/>
        </w:rPr>
        <w:t xml:space="preserve">, </w:t>
      </w:r>
      <w:r w:rsidRPr="007262F1">
        <w:rPr>
          <w:rFonts w:ascii="Times New Roman" w:eastAsia="Times New Roman" w:hAnsi="Times New Roman" w:cs="Times New Roman"/>
          <w:color w:val="000000"/>
          <w:lang w:eastAsia="en-US"/>
        </w:rPr>
        <w:t>a subsa</w:t>
      </w:r>
      <w:r w:rsidRPr="00D436C5">
        <w:rPr>
          <w:rFonts w:ascii="Times New Roman" w:eastAsia="Times New Roman" w:hAnsi="Times New Roman" w:cs="Times New Roman"/>
          <w:color w:val="000000"/>
          <w:lang w:eastAsia="en-US"/>
        </w:rPr>
        <w:t>mple of 1,018 mother-child pairs from the Avon Longitudinal Study of Parents and Children (ALSPAC). ALSPAC</w:t>
      </w:r>
      <w:r w:rsidR="006B1A48" w:rsidRPr="006B1A48">
        <w:rPr>
          <w:rFonts w:ascii="Times New Roman" w:eastAsia="Times New Roman" w:hAnsi="Times New Roman" w:cs="Times New Roman"/>
          <w:color w:val="000000"/>
          <w:lang w:eastAsia="en-US"/>
        </w:rPr>
        <w:t xml:space="preserve"> is a prospective, longitudinal birth-cohort in </w:t>
      </w:r>
      <w:r w:rsidR="0011282F" w:rsidRPr="0011282F">
        <w:rPr>
          <w:rFonts w:ascii="Times New Roman" w:eastAsia="Times New Roman" w:hAnsi="Times New Roman" w:cs="Times New Roman"/>
          <w:color w:val="000000"/>
          <w:lang w:eastAsia="en-US"/>
        </w:rPr>
        <w:t xml:space="preserve">the United Kingdom (UK) </w:t>
      </w:r>
      <w:r w:rsidR="006B1A48" w:rsidRPr="006B1A48">
        <w:rPr>
          <w:rFonts w:ascii="Times New Roman" w:eastAsia="Times New Roman" w:hAnsi="Times New Roman" w:cs="Times New Roman"/>
          <w:color w:val="000000"/>
          <w:lang w:eastAsia="en-US"/>
        </w:rPr>
        <w:t xml:space="preserve">designed to investigate </w:t>
      </w:r>
      <w:r w:rsidR="007E491D">
        <w:rPr>
          <w:rFonts w:ascii="Times New Roman" w:eastAsia="Times New Roman" w:hAnsi="Times New Roman" w:cs="Times New Roman"/>
          <w:color w:val="000000"/>
          <w:lang w:eastAsia="en-US"/>
        </w:rPr>
        <w:t xml:space="preserve">the </w:t>
      </w:r>
      <w:r w:rsidR="006B1A48" w:rsidRPr="006B1A48">
        <w:rPr>
          <w:rFonts w:ascii="Times New Roman" w:eastAsia="Times New Roman" w:hAnsi="Times New Roman" w:cs="Times New Roman"/>
          <w:color w:val="000000"/>
          <w:lang w:eastAsia="en-US"/>
        </w:rPr>
        <w:t>genetic and environmental determinants of health across the lifespan</w:t>
      </w:r>
      <w:r w:rsidR="006B1A48" w:rsidRPr="006B1A48">
        <w:rPr>
          <w:rFonts w:ascii="Times New Roman" w:eastAsia="Times New Roman" w:hAnsi="Times New Roman" w:cs="Times New Roman"/>
          <w:color w:val="000000"/>
          <w:lang w:eastAsia="en-US"/>
        </w:rPr>
        <w:fldChar w:fldCharType="begin">
          <w:fldData xml:space="preserve">PEVuZE5vdGU+PENpdGU+PEF1dGhvcj5Cb3lkPC9BdXRob3I+PFllYXI+MjAxMzwvWWVhcj48UmVj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</w:fldData>
        </w:fldChar>
      </w:r>
      <w:r w:rsidR="00C932F8">
        <w:rPr>
          <w:rFonts w:ascii="Times New Roman" w:eastAsia="Times New Roman" w:hAnsi="Times New Roman" w:cs="Times New Roman"/>
          <w:color w:val="000000"/>
          <w:lang w:eastAsia="en-US"/>
        </w:rPr>
        <w:instrText xml:space="preserve"> ADDIN EN.CITE </w:instrText>
      </w:r>
      <w:r w:rsidR="00C932F8">
        <w:rPr>
          <w:rFonts w:ascii="Times New Roman" w:eastAsia="Times New Roman" w:hAnsi="Times New Roman" w:cs="Times New Roman"/>
          <w:color w:val="000000"/>
          <w:lang w:eastAsia="en-US"/>
        </w:rPr>
        <w:fldChar w:fldCharType="begin">
          <w:fldData xml:space="preserve">PEVuZE5vdGU+PENpdGU+PEF1dGhvcj5Cb3lkPC9BdXRob3I+PFllYXI+MjAxMzwvWWVhcj48UmVj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</w:fldData>
        </w:fldChar>
      </w:r>
      <w:r w:rsidR="00C932F8">
        <w:rPr>
          <w:rFonts w:ascii="Times New Roman" w:eastAsia="Times New Roman" w:hAnsi="Times New Roman" w:cs="Times New Roman"/>
          <w:color w:val="000000"/>
          <w:lang w:eastAsia="en-US"/>
        </w:rPr>
        <w:instrText xml:space="preserve"> ADDIN EN.CITE.DATA </w:instrText>
      </w:r>
      <w:r w:rsidR="00C932F8">
        <w:rPr>
          <w:rFonts w:ascii="Times New Roman" w:eastAsia="Times New Roman" w:hAnsi="Times New Roman" w:cs="Times New Roman"/>
          <w:color w:val="000000"/>
          <w:lang w:eastAsia="en-US"/>
        </w:rPr>
      </w:r>
      <w:r w:rsidR="00C932F8">
        <w:rPr>
          <w:rFonts w:ascii="Times New Roman" w:eastAsia="Times New Roman" w:hAnsi="Times New Roman" w:cs="Times New Roman"/>
          <w:color w:val="000000"/>
          <w:lang w:eastAsia="en-US"/>
        </w:rPr>
        <w:fldChar w:fldCharType="end"/>
      </w:r>
      <w:r w:rsidR="006B1A48" w:rsidRPr="006B1A48">
        <w:rPr>
          <w:rFonts w:ascii="Times New Roman" w:eastAsia="Times New Roman" w:hAnsi="Times New Roman" w:cs="Times New Roman"/>
          <w:color w:val="000000"/>
          <w:lang w:eastAsia="en-US"/>
        </w:rPr>
      </w:r>
      <w:r w:rsidR="006B1A48" w:rsidRPr="006B1A48">
        <w:rPr>
          <w:rFonts w:ascii="Times New Roman" w:eastAsia="Times New Roman" w:hAnsi="Times New Roman" w:cs="Times New Roman"/>
          <w:color w:val="000000"/>
          <w:lang w:eastAsia="en-US"/>
        </w:rPr>
        <w:fldChar w:fldCharType="separate"/>
      </w:r>
      <w:r w:rsidR="00C932F8" w:rsidRPr="00C932F8">
        <w:rPr>
          <w:rFonts w:ascii="Times New Roman" w:eastAsia="Times New Roman" w:hAnsi="Times New Roman" w:cs="Times New Roman"/>
          <w:noProof/>
          <w:color w:val="000000"/>
          <w:vertAlign w:val="superscript"/>
          <w:lang w:eastAsia="en-US"/>
        </w:rPr>
        <w:t>2-4</w:t>
      </w:r>
      <w:r w:rsidR="006B1A48" w:rsidRPr="006B1A48">
        <w:rPr>
          <w:rFonts w:ascii="Times New Roman" w:eastAsia="Times New Roman" w:hAnsi="Times New Roman" w:cs="Times New Roman"/>
          <w:color w:val="000000"/>
          <w:lang w:eastAsia="en-US"/>
        </w:rPr>
        <w:fldChar w:fldCharType="end"/>
      </w:r>
      <w:r w:rsidR="006B1A48" w:rsidRPr="006B1A48">
        <w:rPr>
          <w:rFonts w:ascii="Times New Roman" w:eastAsia="Times New Roman" w:hAnsi="Times New Roman" w:cs="Times New Roman"/>
          <w:color w:val="000000"/>
          <w:lang w:eastAsia="en-US"/>
        </w:rPr>
        <w:t>. Women living in the county of Avon</w:t>
      </w:r>
      <w:r w:rsidR="00EB0667">
        <w:rPr>
          <w:rFonts w:ascii="Times New Roman" w:eastAsia="Times New Roman" w:hAnsi="Times New Roman" w:cs="Times New Roman"/>
          <w:color w:val="000000"/>
          <w:lang w:eastAsia="en-US"/>
        </w:rPr>
        <w:t xml:space="preserve">, UK </w:t>
      </w:r>
      <w:r w:rsidR="006B1A48" w:rsidRPr="006B1A48">
        <w:rPr>
          <w:rFonts w:ascii="Times New Roman" w:eastAsia="Times New Roman" w:hAnsi="Times New Roman" w:cs="Times New Roman"/>
          <w:color w:val="000000"/>
          <w:lang w:eastAsia="en-US"/>
        </w:rPr>
        <w:t xml:space="preserve">with estimated delivery dates between April 1991 and December 1992 were invited to participate. Approximately 85% percent of eligible pregnant women (N=14,541) agreed to participate and were enrolled, which resulted in 14,062 </w:t>
      </w:r>
      <w:r w:rsidR="00EF4E6D">
        <w:rPr>
          <w:rFonts w:ascii="Times New Roman" w:eastAsia="Times New Roman" w:hAnsi="Times New Roman" w:cs="Times New Roman"/>
          <w:color w:val="000000"/>
          <w:lang w:eastAsia="en-US"/>
        </w:rPr>
        <w:t>live births</w:t>
      </w:r>
      <w:r w:rsidR="006B1A48" w:rsidRPr="006B1A48">
        <w:rPr>
          <w:rFonts w:ascii="Times New Roman" w:eastAsia="Times New Roman" w:hAnsi="Times New Roman" w:cs="Times New Roman"/>
          <w:color w:val="000000"/>
          <w:lang w:eastAsia="en-US"/>
        </w:rPr>
        <w:t xml:space="preserve"> and a sample size of 13,988 children alive at 1 year of age. </w:t>
      </w:r>
      <w:r w:rsidR="006B1A48">
        <w:rPr>
          <w:rFonts w:ascii="Times New Roman" w:eastAsia="Times New Roman" w:hAnsi="Times New Roman" w:cs="Times New Roman"/>
          <w:color w:val="000000"/>
          <w:lang w:eastAsia="en-US"/>
        </w:rPr>
        <w:t xml:space="preserve">Response </w:t>
      </w:r>
      <w:r w:rsidR="001B2325">
        <w:rPr>
          <w:rFonts w:ascii="Times New Roman" w:eastAsia="Times New Roman" w:hAnsi="Times New Roman" w:cs="Times New Roman"/>
          <w:color w:val="000000"/>
          <w:lang w:eastAsia="en-US"/>
        </w:rPr>
        <w:t xml:space="preserve">rates to </w:t>
      </w:r>
      <w:r w:rsidR="007E491D">
        <w:rPr>
          <w:rFonts w:ascii="Times New Roman" w:eastAsia="Times New Roman" w:hAnsi="Times New Roman" w:cs="Times New Roman"/>
          <w:color w:val="000000"/>
          <w:lang w:eastAsia="en-US"/>
        </w:rPr>
        <w:t xml:space="preserve">ALSPAC </w:t>
      </w:r>
      <w:r w:rsidR="001B2325">
        <w:rPr>
          <w:rFonts w:ascii="Times New Roman" w:eastAsia="Times New Roman" w:hAnsi="Times New Roman" w:cs="Times New Roman"/>
          <w:color w:val="000000"/>
          <w:lang w:eastAsia="en-US"/>
        </w:rPr>
        <w:t>data collection have been good (</w:t>
      </w:r>
      <w:r w:rsidR="00DA1AD2">
        <w:rPr>
          <w:rFonts w:ascii="Times New Roman" w:eastAsia="Times New Roman" w:hAnsi="Times New Roman" w:cs="Times New Roman"/>
          <w:color w:val="000000"/>
          <w:lang w:eastAsia="en-US"/>
        </w:rPr>
        <w:t xml:space="preserve">75% </w:t>
      </w:r>
      <w:r w:rsidR="001F3732">
        <w:rPr>
          <w:rFonts w:ascii="Times New Roman" w:eastAsia="Times New Roman" w:hAnsi="Times New Roman" w:cs="Times New Roman"/>
          <w:color w:val="000000"/>
          <w:lang w:eastAsia="en-US"/>
        </w:rPr>
        <w:t xml:space="preserve">have completed </w:t>
      </w:r>
      <w:r w:rsidR="00E07CC0">
        <w:rPr>
          <w:rFonts w:ascii="Times New Roman" w:eastAsia="Times New Roman" w:hAnsi="Times New Roman" w:cs="Times New Roman"/>
          <w:color w:val="000000"/>
          <w:lang w:eastAsia="en-US"/>
        </w:rPr>
        <w:t>at least one follow-up</w:t>
      </w:r>
      <w:r w:rsidR="001B2325">
        <w:rPr>
          <w:rFonts w:ascii="Times New Roman" w:eastAsia="Times New Roman" w:hAnsi="Times New Roman" w:cs="Times New Roman"/>
          <w:color w:val="000000"/>
          <w:lang w:eastAsia="en-US"/>
        </w:rPr>
        <w:t xml:space="preserve">). </w:t>
      </w:r>
    </w:p>
    <w:p w14:paraId="344AFD25" w14:textId="7DCC2408" w:rsidR="007E491D" w:rsidRDefault="00083C56" w:rsidP="007262F1">
      <w:pPr>
        <w:spacing w:line="360" w:lineRule="auto"/>
        <w:ind w:firstLine="720"/>
        <w:outlineLvl w:val="0"/>
        <w:rPr>
          <w:rFonts w:ascii="Times New Roman" w:eastAsia="Times New Roman" w:hAnsi="Times New Roman" w:cs="Times New Roman"/>
          <w:color w:val="000000"/>
          <w:lang w:eastAsia="en-US"/>
        </w:rPr>
      </w:pPr>
      <w:r w:rsidRPr="00083C56">
        <w:rPr>
          <w:rFonts w:ascii="Times New Roman" w:eastAsia="Times New Roman" w:hAnsi="Times New Roman" w:cs="Times New Roman"/>
          <w:color w:val="000000"/>
          <w:lang w:eastAsia="en-US"/>
        </w:rPr>
        <w:t>Mother-child pairs in the ARIES were randomly selected from ALSPAC based on availability of DNA samples</w:t>
      </w:r>
      <w:r>
        <w:rPr>
          <w:rFonts w:ascii="Times New Roman" w:eastAsia="Times New Roman" w:hAnsi="Times New Roman" w:cs="Times New Roman"/>
          <w:color w:val="000000"/>
          <w:lang w:eastAsia="en-US"/>
        </w:rPr>
        <w:t xml:space="preserve"> across five waves of data collection</w:t>
      </w:r>
      <w:r w:rsidR="00501BDA" w:rsidRPr="006B1A48">
        <w:rPr>
          <w:rFonts w:ascii="Times New Roman" w:eastAsia="Times New Roman" w:hAnsi="Times New Roman" w:cs="Times New Roman"/>
          <w:color w:val="000000"/>
          <w:lang w:eastAsia="en-US"/>
        </w:rPr>
        <w:fldChar w:fldCharType="begin">
          <w:fldData xml:space="preserve">PEVuZE5vdGU+PENpdGU+PEF1dGhvcj5SZWx0b248L0F1dGhvcj48WWVhcj4yMDE1PC9ZZWFyPjxS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</w:fldData>
        </w:fldChar>
      </w:r>
      <w:r w:rsidR="00C932F8">
        <w:rPr>
          <w:rFonts w:ascii="Times New Roman" w:eastAsia="Times New Roman" w:hAnsi="Times New Roman" w:cs="Times New Roman"/>
          <w:color w:val="000000"/>
          <w:lang w:eastAsia="en-US"/>
        </w:rPr>
        <w:instrText xml:space="preserve"> ADDIN EN.CITE </w:instrText>
      </w:r>
      <w:r w:rsidR="00C932F8">
        <w:rPr>
          <w:rFonts w:ascii="Times New Roman" w:eastAsia="Times New Roman" w:hAnsi="Times New Roman" w:cs="Times New Roman"/>
          <w:color w:val="000000"/>
          <w:lang w:eastAsia="en-US"/>
        </w:rPr>
        <w:fldChar w:fldCharType="begin">
          <w:fldData xml:space="preserve">PEVuZE5vdGU+PENpdGU+PEF1dGhvcj5SZWx0b248L0F1dGhvcj48WWVhcj4yMDE1PC9ZZWFyPjxS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</w:fldData>
        </w:fldChar>
      </w:r>
      <w:r w:rsidR="00C932F8">
        <w:rPr>
          <w:rFonts w:ascii="Times New Roman" w:eastAsia="Times New Roman" w:hAnsi="Times New Roman" w:cs="Times New Roman"/>
          <w:color w:val="000000"/>
          <w:lang w:eastAsia="en-US"/>
        </w:rPr>
        <w:instrText xml:space="preserve"> ADDIN EN.CITE.DATA </w:instrText>
      </w:r>
      <w:r w:rsidR="00C932F8">
        <w:rPr>
          <w:rFonts w:ascii="Times New Roman" w:eastAsia="Times New Roman" w:hAnsi="Times New Roman" w:cs="Times New Roman"/>
          <w:color w:val="000000"/>
          <w:lang w:eastAsia="en-US"/>
        </w:rPr>
      </w:r>
      <w:r w:rsidR="00C932F8">
        <w:rPr>
          <w:rFonts w:ascii="Times New Roman" w:eastAsia="Times New Roman" w:hAnsi="Times New Roman" w:cs="Times New Roman"/>
          <w:color w:val="000000"/>
          <w:lang w:eastAsia="en-US"/>
        </w:rPr>
        <w:fldChar w:fldCharType="end"/>
      </w:r>
      <w:r w:rsidR="00501BDA" w:rsidRPr="006B1A48">
        <w:rPr>
          <w:rFonts w:ascii="Times New Roman" w:eastAsia="Times New Roman" w:hAnsi="Times New Roman" w:cs="Times New Roman"/>
          <w:color w:val="000000"/>
          <w:lang w:eastAsia="en-US"/>
        </w:rPr>
      </w:r>
      <w:r w:rsidR="00501BDA" w:rsidRPr="006B1A48">
        <w:rPr>
          <w:rFonts w:ascii="Times New Roman" w:eastAsia="Times New Roman" w:hAnsi="Times New Roman" w:cs="Times New Roman"/>
          <w:color w:val="000000"/>
          <w:lang w:eastAsia="en-US"/>
        </w:rPr>
        <w:fldChar w:fldCharType="separate"/>
      </w:r>
      <w:r w:rsidR="00C932F8" w:rsidRPr="00C932F8">
        <w:rPr>
          <w:rFonts w:ascii="Times New Roman" w:eastAsia="Times New Roman" w:hAnsi="Times New Roman" w:cs="Times New Roman"/>
          <w:noProof/>
          <w:color w:val="000000"/>
          <w:vertAlign w:val="superscript"/>
          <w:lang w:eastAsia="en-US"/>
        </w:rPr>
        <w:t>1</w:t>
      </w:r>
      <w:r w:rsidR="00501BDA" w:rsidRPr="006B1A48">
        <w:rPr>
          <w:rFonts w:ascii="Times New Roman" w:eastAsia="Times New Roman" w:hAnsi="Times New Roman" w:cs="Times New Roman"/>
          <w:color w:val="000000"/>
          <w:lang w:eastAsia="en-US"/>
        </w:rPr>
        <w:fldChar w:fldCharType="end"/>
      </w:r>
      <w:r w:rsidRPr="00083C56">
        <w:rPr>
          <w:rFonts w:ascii="Times New Roman" w:eastAsia="Times New Roman" w:hAnsi="Times New Roman" w:cs="Times New Roman"/>
          <w:color w:val="000000"/>
          <w:lang w:eastAsia="en-US"/>
        </w:rPr>
        <w:t>.</w:t>
      </w:r>
      <w:r w:rsidR="002B5E75">
        <w:rPr>
          <w:rFonts w:ascii="Times New Roman" w:eastAsia="Times New Roman" w:hAnsi="Times New Roman" w:cs="Times New Roman"/>
          <w:color w:val="000000"/>
          <w:lang w:eastAsia="en-US"/>
        </w:rPr>
        <w:t xml:space="preserve"> </w:t>
      </w:r>
      <w:r w:rsidR="0064350E" w:rsidRPr="0064350E">
        <w:rPr>
          <w:rFonts w:ascii="Times New Roman" w:eastAsia="Times New Roman" w:hAnsi="Times New Roman" w:cs="Times New Roman"/>
          <w:color w:val="000000"/>
          <w:lang w:eastAsia="en-US"/>
        </w:rPr>
        <w:t xml:space="preserve">We used data from </w:t>
      </w:r>
      <w:r w:rsidR="00413468">
        <w:rPr>
          <w:rFonts w:ascii="Times New Roman" w:eastAsia="Times New Roman" w:hAnsi="Times New Roman" w:cs="Times New Roman"/>
          <w:color w:val="000000"/>
          <w:lang w:eastAsia="en-US"/>
        </w:rPr>
        <w:t>946</w:t>
      </w:r>
      <w:r w:rsidR="0064350E" w:rsidRPr="0064350E">
        <w:rPr>
          <w:rFonts w:ascii="Times New Roman" w:eastAsia="Times New Roman" w:hAnsi="Times New Roman" w:cs="Times New Roman"/>
          <w:color w:val="000000"/>
          <w:lang w:eastAsia="en-US"/>
        </w:rPr>
        <w:t xml:space="preserve"> singletons in ARIES with blood-based DNA</w:t>
      </w:r>
      <w:r w:rsidR="00D010E3">
        <w:rPr>
          <w:rFonts w:ascii="Times New Roman" w:eastAsia="Times New Roman" w:hAnsi="Times New Roman" w:cs="Times New Roman"/>
          <w:color w:val="000000"/>
          <w:lang w:eastAsia="en-US"/>
        </w:rPr>
        <w:t xml:space="preserve"> methylation (</w:t>
      </w:r>
      <w:proofErr w:type="spellStart"/>
      <w:r w:rsidR="00D010E3">
        <w:rPr>
          <w:rFonts w:ascii="Times New Roman" w:eastAsia="Times New Roman" w:hAnsi="Times New Roman" w:cs="Times New Roman"/>
          <w:color w:val="000000"/>
          <w:lang w:eastAsia="en-US"/>
        </w:rPr>
        <w:t>DNA</w:t>
      </w:r>
      <w:r w:rsidR="0064350E" w:rsidRPr="0064350E">
        <w:rPr>
          <w:rFonts w:ascii="Times New Roman" w:eastAsia="Times New Roman" w:hAnsi="Times New Roman" w:cs="Times New Roman"/>
          <w:color w:val="000000"/>
          <w:lang w:eastAsia="en-US"/>
        </w:rPr>
        <w:t>m</w:t>
      </w:r>
      <w:proofErr w:type="spellEnd"/>
      <w:r w:rsidR="00D010E3">
        <w:rPr>
          <w:rFonts w:ascii="Times New Roman" w:eastAsia="Times New Roman" w:hAnsi="Times New Roman" w:cs="Times New Roman"/>
          <w:color w:val="000000"/>
          <w:lang w:eastAsia="en-US"/>
        </w:rPr>
        <w:t>)</w:t>
      </w:r>
      <w:r w:rsidR="0064350E" w:rsidRPr="0064350E">
        <w:rPr>
          <w:rFonts w:ascii="Times New Roman" w:eastAsia="Times New Roman" w:hAnsi="Times New Roman" w:cs="Times New Roman"/>
          <w:color w:val="000000"/>
          <w:lang w:eastAsia="en-US"/>
        </w:rPr>
        <w:t xml:space="preserve"> profiles generated at age 7.</w:t>
      </w:r>
      <w:r w:rsidR="0064350E">
        <w:rPr>
          <w:rFonts w:ascii="Times New Roman" w:eastAsia="Times New Roman" w:hAnsi="Times New Roman" w:cs="Times New Roman"/>
          <w:color w:val="000000"/>
          <w:lang w:eastAsia="en-US"/>
        </w:rPr>
        <w:t xml:space="preserve"> </w:t>
      </w:r>
    </w:p>
    <w:p w14:paraId="29CF02D1" w14:textId="3ABC1C83" w:rsidR="00171FDB" w:rsidRPr="00D75CA4" w:rsidRDefault="007E491D" w:rsidP="007262F1">
      <w:pPr>
        <w:spacing w:line="360" w:lineRule="auto"/>
        <w:ind w:firstLine="720"/>
        <w:outlineLvl w:val="0"/>
        <w:rPr>
          <w:rFonts w:ascii="Times New Roman" w:eastAsia="Times New Roman" w:hAnsi="Times New Roman" w:cs="Times New Roman"/>
          <w:b/>
          <w:bCs/>
        </w:rPr>
      </w:pPr>
      <w:r w:rsidRPr="002B5E75">
        <w:rPr>
          <w:rFonts w:ascii="Times New Roman" w:eastAsia="Times New Roman" w:hAnsi="Times New Roman" w:cs="Times New Roman"/>
          <w:color w:val="000000"/>
          <w:lang w:eastAsia="en-US"/>
        </w:rPr>
        <w:t xml:space="preserve">Ethical approval for the study was obtained from the ALSPAC Ethics and Law Committee and the Local Research Ethics Committee. </w:t>
      </w:r>
      <w:r w:rsidR="002B5E75" w:rsidRPr="002B5E75">
        <w:rPr>
          <w:rFonts w:ascii="Times New Roman" w:eastAsia="Times New Roman" w:hAnsi="Times New Roman" w:cs="Times New Roman"/>
          <w:color w:val="000000"/>
          <w:lang w:eastAsia="en-US"/>
        </w:rPr>
        <w:t xml:space="preserve">Please note that the </w:t>
      </w:r>
      <w:r>
        <w:rPr>
          <w:rFonts w:ascii="Times New Roman" w:eastAsia="Times New Roman" w:hAnsi="Times New Roman" w:cs="Times New Roman"/>
          <w:color w:val="000000"/>
          <w:lang w:eastAsia="en-US"/>
        </w:rPr>
        <w:t xml:space="preserve">ALSPAC </w:t>
      </w:r>
      <w:r w:rsidR="002B5E75" w:rsidRPr="002B5E75">
        <w:rPr>
          <w:rFonts w:ascii="Times New Roman" w:eastAsia="Times New Roman" w:hAnsi="Times New Roman" w:cs="Times New Roman"/>
          <w:color w:val="000000"/>
          <w:lang w:eastAsia="en-US"/>
        </w:rPr>
        <w:t xml:space="preserve">study website contains details of all the data that is available through a fully searchable data dictionary and variable search tool (http://www.bristol.ac.uk/alspac/researchers/our-data/). </w:t>
      </w:r>
    </w:p>
    <w:p w14:paraId="7FEB5A44" w14:textId="77777777" w:rsidR="006B1A48" w:rsidRDefault="006B1A48" w:rsidP="00B451CF">
      <w:pPr>
        <w:spacing w:line="360" w:lineRule="auto"/>
        <w:rPr>
          <w:rFonts w:ascii="Times New Roman" w:eastAsia="Times New Roman" w:hAnsi="Times New Roman" w:cs="Times New Roman"/>
          <w:b/>
          <w:bCs/>
        </w:rPr>
      </w:pPr>
    </w:p>
    <w:p w14:paraId="561E8BA2" w14:textId="5D9EA1CF" w:rsidR="00E206B2" w:rsidRPr="00D75CA4" w:rsidRDefault="00B812C7" w:rsidP="00B451CF">
      <w:pPr>
        <w:spacing w:line="360" w:lineRule="auto"/>
        <w:rPr>
          <w:rFonts w:ascii="Times New Roman" w:eastAsia="Times New Roman" w:hAnsi="Times New Roman" w:cs="Times New Roman"/>
          <w:b/>
          <w:bCs/>
        </w:rPr>
      </w:pPr>
      <w:r w:rsidRPr="00D75CA4">
        <w:rPr>
          <w:rFonts w:ascii="Times New Roman" w:eastAsia="Times New Roman" w:hAnsi="Times New Roman" w:cs="Times New Roman"/>
          <w:b/>
          <w:bCs/>
        </w:rPr>
        <w:t>Measure</w:t>
      </w:r>
      <w:r w:rsidR="0021001E">
        <w:rPr>
          <w:rFonts w:ascii="Times New Roman" w:eastAsia="Times New Roman" w:hAnsi="Times New Roman" w:cs="Times New Roman"/>
          <w:b/>
          <w:bCs/>
        </w:rPr>
        <w:t>s</w:t>
      </w:r>
    </w:p>
    <w:p w14:paraId="64E76CFB" w14:textId="449D5D8B" w:rsidR="003D3C6E" w:rsidRPr="00D75CA4" w:rsidRDefault="002A6421" w:rsidP="00B451CF">
      <w:pPr>
        <w:pStyle w:val="Normal1"/>
        <w:spacing w:line="360" w:lineRule="auto"/>
        <w:outlineLvl w:val="0"/>
        <w:rPr>
          <w:rFonts w:ascii="Times New Roman" w:eastAsia="Times New Roman" w:hAnsi="Times New Roman" w:cs="Times New Roman"/>
          <w:iCs/>
          <w:sz w:val="24"/>
          <w:szCs w:val="24"/>
          <w:u w:val="single"/>
        </w:rPr>
      </w:pPr>
      <w:r w:rsidRPr="00D75CA4">
        <w:rPr>
          <w:rFonts w:ascii="Times New Roman" w:eastAsia="Times New Roman" w:hAnsi="Times New Roman" w:cs="Times New Roman"/>
          <w:iCs/>
          <w:sz w:val="24"/>
          <w:szCs w:val="24"/>
          <w:u w:val="single"/>
        </w:rPr>
        <w:t>Early-</w:t>
      </w:r>
      <w:r w:rsidR="006112A1" w:rsidRPr="00D75CA4">
        <w:rPr>
          <w:rFonts w:ascii="Times New Roman" w:eastAsia="Times New Roman" w:hAnsi="Times New Roman" w:cs="Times New Roman"/>
          <w:iCs/>
          <w:sz w:val="24"/>
          <w:szCs w:val="24"/>
          <w:u w:val="single"/>
        </w:rPr>
        <w:t xml:space="preserve">life </w:t>
      </w:r>
      <w:r w:rsidR="00415B41">
        <w:rPr>
          <w:rFonts w:ascii="Times New Roman" w:eastAsia="Times New Roman" w:hAnsi="Times New Roman" w:cs="Times New Roman"/>
          <w:iCs/>
          <w:sz w:val="24"/>
          <w:szCs w:val="24"/>
          <w:u w:val="single"/>
        </w:rPr>
        <w:t>s</w:t>
      </w:r>
      <w:r w:rsidR="003D3C6E" w:rsidRPr="00D75CA4">
        <w:rPr>
          <w:rFonts w:ascii="Times New Roman" w:eastAsia="Times New Roman" w:hAnsi="Times New Roman" w:cs="Times New Roman"/>
          <w:iCs/>
          <w:sz w:val="24"/>
          <w:szCs w:val="24"/>
          <w:u w:val="single"/>
        </w:rPr>
        <w:t xml:space="preserve">ocioeconomic </w:t>
      </w:r>
      <w:r w:rsidR="00415B41">
        <w:rPr>
          <w:rFonts w:ascii="Times New Roman" w:eastAsia="Times New Roman" w:hAnsi="Times New Roman" w:cs="Times New Roman"/>
          <w:iCs/>
          <w:sz w:val="24"/>
          <w:szCs w:val="24"/>
          <w:u w:val="single"/>
        </w:rPr>
        <w:t>p</w:t>
      </w:r>
      <w:r w:rsidR="003D3C6E" w:rsidRPr="00D75CA4">
        <w:rPr>
          <w:rFonts w:ascii="Times New Roman" w:eastAsia="Times New Roman" w:hAnsi="Times New Roman" w:cs="Times New Roman"/>
          <w:iCs/>
          <w:sz w:val="24"/>
          <w:szCs w:val="24"/>
          <w:u w:val="single"/>
        </w:rPr>
        <w:t>osition</w:t>
      </w:r>
      <w:r w:rsidR="0052702E">
        <w:rPr>
          <w:rFonts w:ascii="Times New Roman" w:eastAsia="Times New Roman" w:hAnsi="Times New Roman" w:cs="Times New Roman"/>
          <w:iCs/>
          <w:sz w:val="24"/>
          <w:szCs w:val="24"/>
          <w:u w:val="single"/>
        </w:rPr>
        <w:t xml:space="preserve"> (SEP)</w:t>
      </w:r>
      <w:r w:rsidR="003D3C6E" w:rsidRPr="00D75CA4">
        <w:rPr>
          <w:rFonts w:ascii="Times New Roman" w:eastAsia="Times New Roman" w:hAnsi="Times New Roman" w:cs="Times New Roman"/>
          <w:iCs/>
          <w:sz w:val="24"/>
          <w:szCs w:val="24"/>
          <w:u w:val="single"/>
        </w:rPr>
        <w:t xml:space="preserve"> </w:t>
      </w:r>
    </w:p>
    <w:p w14:paraId="1D4CB460" w14:textId="2F10E4EB" w:rsidR="003D3C6E" w:rsidRPr="00D75CA4" w:rsidRDefault="003D3C6E" w:rsidP="00682270">
      <w:pPr>
        <w:pStyle w:val="Normal1"/>
        <w:spacing w:line="360" w:lineRule="auto"/>
        <w:ind w:firstLine="720"/>
        <w:rPr>
          <w:rFonts w:ascii="Times New Roman" w:eastAsia="Times New Roman" w:hAnsi="Times New Roman" w:cs="Times New Roman"/>
          <w:sz w:val="24"/>
          <w:szCs w:val="24"/>
        </w:rPr>
      </w:pPr>
      <w:r w:rsidRPr="00D75CA4">
        <w:rPr>
          <w:rFonts w:ascii="Times New Roman" w:eastAsia="Times New Roman" w:hAnsi="Times New Roman" w:cs="Times New Roman"/>
          <w:sz w:val="24"/>
          <w:szCs w:val="24"/>
        </w:rPr>
        <w:t xml:space="preserve">Considering the </w:t>
      </w:r>
      <w:r w:rsidRPr="003D43E9">
        <w:rPr>
          <w:rFonts w:ascii="Times New Roman" w:eastAsia="Times New Roman" w:hAnsi="Times New Roman" w:cs="Times New Roman"/>
          <w:sz w:val="24"/>
          <w:szCs w:val="24"/>
        </w:rPr>
        <w:t xml:space="preserve">multidimensional nature of </w:t>
      </w:r>
      <w:r w:rsidR="00184AE4" w:rsidRPr="003D43E9">
        <w:rPr>
          <w:rFonts w:ascii="Times New Roman" w:eastAsia="Times New Roman" w:hAnsi="Times New Roman" w:cs="Times New Roman"/>
          <w:sz w:val="24"/>
          <w:szCs w:val="24"/>
        </w:rPr>
        <w:t>socioeconomic position (</w:t>
      </w:r>
      <w:r w:rsidRPr="003D43E9">
        <w:rPr>
          <w:rFonts w:ascii="Times New Roman" w:eastAsia="Times New Roman" w:hAnsi="Times New Roman" w:cs="Times New Roman"/>
          <w:sz w:val="24"/>
          <w:szCs w:val="24"/>
        </w:rPr>
        <w:t>SEP</w:t>
      </w:r>
      <w:r w:rsidR="001F183F" w:rsidRPr="003D43E9">
        <w:rPr>
          <w:rFonts w:ascii="Times New Roman" w:eastAsia="Times New Roman" w:hAnsi="Times New Roman" w:cs="Times New Roman"/>
          <w:sz w:val="24"/>
          <w:szCs w:val="24"/>
        </w:rPr>
        <w:t>)</w:t>
      </w:r>
      <w:r w:rsidR="008C51E9" w:rsidRPr="003D43E9">
        <w:rPr>
          <w:rFonts w:ascii="Times New Roman" w:eastAsia="Times New Roman" w:hAnsi="Times New Roman" w:cs="Times New Roman"/>
          <w:sz w:val="24"/>
          <w:szCs w:val="24"/>
        </w:rPr>
        <w:t xml:space="preserve"> and that different indicators of SEP can have distinct relationships with DNAm</w:t>
      </w:r>
      <w:r w:rsidR="003F7581" w:rsidRPr="003D43E9">
        <w:rPr>
          <w:rFonts w:ascii="Times New Roman" w:eastAsia="Times New Roman" w:hAnsi="Times New Roman" w:cs="Times New Roman"/>
          <w:sz w:val="24"/>
          <w:szCs w:val="24"/>
        </w:rPr>
        <w:fldChar w:fldCharType="begin"/>
      </w:r>
      <w:r w:rsidR="00C932F8">
        <w:rPr>
          <w:rFonts w:ascii="Times New Roman" w:eastAsia="Times New Roman" w:hAnsi="Times New Roman" w:cs="Times New Roman"/>
          <w:sz w:val="24"/>
          <w:szCs w:val="24"/>
        </w:rPr>
        <w:instrText xml:space="preserve"> ADDIN EN.CITE &lt;EndNote&gt;&lt;Cite&gt;&lt;Author&gt;Cerutti&lt;/Author&gt;&lt;Year&gt;posted and under review&lt;/Year&gt;&lt;RecNum&gt;7645&lt;/RecNum&gt;&lt;DisplayText&gt;&lt;style face="superscript"&gt;5&lt;/style&gt;&lt;/DisplayText&gt;&lt;record&gt;&lt;rec-number&gt;7645&lt;/rec-number&gt;&lt;foreign-keys&gt;&lt;key app="EN" db-id="v9ezad9f90pz5xe9dpdxtda4tz25tdfasvft" timestamp="1586890144" guid="7b65f118-53a7-4bf1-a7cf-b960d04ef3a1"&gt;7645&lt;/key&gt;&lt;/foreign-keys&gt;&lt;ref-type name="Journal Article"&gt;17&lt;/ref-type&gt;&lt;contributors&gt;&lt;authors&gt;&lt;author&gt;Cerutti, Janine K. &lt;/author&gt;&lt;author&gt;Zhu, Yiwen&lt;/author&gt;&lt;author&gt;Liu, J.&lt;/author&gt;&lt;author&gt;Lussier, Alexandre A.&lt;/author&gt;&lt;author&gt;Dunn, Erin C. &lt;/author&gt;&lt;/authors&gt;&lt;/contributors&gt;&lt;titles&gt;&lt;title&gt;The association between indicators of socioeconomic position and DNA methylation: A systematic review&lt;/title&gt;&lt;secondary-title&gt;posted to medRxiv and under review Clinical Epigenetics&lt;/secondary-title&gt;&lt;/titles&gt;&lt;periodical&gt;&lt;full-title&gt;posted to medRxiv and under review Clinical Epigenetics&lt;/full-title&gt;&lt;/periodical&gt;&lt;dates&gt;&lt;year&gt;posted and under review&lt;/year&gt;&lt;/dates&gt;&lt;urls&gt;&lt;related-urls&gt;&lt;url&gt;https://doi.org/10.1101/2021.01.21.21250199&lt;/url&gt;&lt;/related-urls&gt;&lt;/urls&gt;&lt;electronic-resource-num&gt;10.1101/2021.01.21.21250199&lt;/electronic-resource-num&gt;&lt;/record&gt;&lt;/Cite&gt;&lt;/EndNote&gt;</w:instrText>
      </w:r>
      <w:r w:rsidR="003F7581" w:rsidRPr="003D43E9">
        <w:rPr>
          <w:rFonts w:ascii="Times New Roman" w:eastAsia="Times New Roman" w:hAnsi="Times New Roman" w:cs="Times New Roman"/>
          <w:sz w:val="24"/>
          <w:szCs w:val="24"/>
        </w:rPr>
        <w:fldChar w:fldCharType="separate"/>
      </w:r>
      <w:r w:rsidR="00C932F8" w:rsidRPr="00C932F8">
        <w:rPr>
          <w:rFonts w:ascii="Times New Roman" w:eastAsia="Times New Roman" w:hAnsi="Times New Roman" w:cs="Times New Roman"/>
          <w:noProof/>
          <w:sz w:val="24"/>
          <w:szCs w:val="24"/>
          <w:vertAlign w:val="superscript"/>
        </w:rPr>
        <w:t>5</w:t>
      </w:r>
      <w:r w:rsidR="003F7581" w:rsidRPr="003D43E9">
        <w:rPr>
          <w:rFonts w:ascii="Times New Roman" w:eastAsia="Times New Roman" w:hAnsi="Times New Roman" w:cs="Times New Roman"/>
          <w:sz w:val="24"/>
          <w:szCs w:val="24"/>
        </w:rPr>
        <w:fldChar w:fldCharType="end"/>
      </w:r>
      <w:r w:rsidR="001F183F" w:rsidRPr="003D43E9">
        <w:rPr>
          <w:rFonts w:ascii="Times New Roman" w:eastAsia="Times New Roman" w:hAnsi="Times New Roman" w:cs="Times New Roman"/>
          <w:color w:val="000000" w:themeColor="text1"/>
          <w:sz w:val="24"/>
          <w:szCs w:val="24"/>
        </w:rPr>
        <w:t xml:space="preserve">, </w:t>
      </w:r>
      <w:r w:rsidRPr="003D43E9">
        <w:rPr>
          <w:rFonts w:ascii="Times New Roman" w:eastAsia="Times New Roman" w:hAnsi="Times New Roman" w:cs="Times New Roman"/>
          <w:sz w:val="24"/>
          <w:szCs w:val="24"/>
        </w:rPr>
        <w:t xml:space="preserve">we analyzed </w:t>
      </w:r>
      <w:r w:rsidR="002114BA" w:rsidRPr="003D43E9">
        <w:rPr>
          <w:rFonts w:ascii="Times New Roman" w:eastAsia="Times New Roman" w:hAnsi="Times New Roman" w:cs="Times New Roman"/>
          <w:sz w:val="24"/>
          <w:szCs w:val="24"/>
        </w:rPr>
        <w:t>six</w:t>
      </w:r>
      <w:r w:rsidR="00E154BF" w:rsidRPr="003D43E9">
        <w:rPr>
          <w:rFonts w:ascii="Times New Roman" w:eastAsia="Times New Roman" w:hAnsi="Times New Roman" w:cs="Times New Roman"/>
          <w:sz w:val="24"/>
          <w:szCs w:val="24"/>
        </w:rPr>
        <w:t xml:space="preserve"> </w:t>
      </w:r>
      <w:r w:rsidR="002E6277">
        <w:rPr>
          <w:rFonts w:ascii="Times New Roman" w:eastAsia="Times New Roman" w:hAnsi="Times New Roman" w:cs="Times New Roman"/>
          <w:sz w:val="24"/>
          <w:szCs w:val="24"/>
        </w:rPr>
        <w:t xml:space="preserve">SEP </w:t>
      </w:r>
      <w:r w:rsidR="002520D9" w:rsidRPr="003D43E9">
        <w:rPr>
          <w:rFonts w:ascii="Times New Roman" w:eastAsia="Times New Roman" w:hAnsi="Times New Roman" w:cs="Times New Roman"/>
          <w:sz w:val="24"/>
          <w:szCs w:val="24"/>
        </w:rPr>
        <w:t>indicators</w:t>
      </w:r>
      <w:r w:rsidRPr="003D43E9">
        <w:rPr>
          <w:rFonts w:ascii="Times New Roman" w:eastAsia="Times New Roman" w:hAnsi="Times New Roman" w:cs="Times New Roman"/>
          <w:sz w:val="24"/>
          <w:szCs w:val="24"/>
        </w:rPr>
        <w:t xml:space="preserve">, </w:t>
      </w:r>
      <w:r w:rsidR="00E154BF" w:rsidRPr="003D43E9">
        <w:rPr>
          <w:rFonts w:ascii="Times New Roman" w:eastAsia="Times New Roman" w:hAnsi="Times New Roman" w:cs="Times New Roman"/>
          <w:sz w:val="24"/>
          <w:szCs w:val="24"/>
        </w:rPr>
        <w:t>spanning financial, occupational, and residential domains</w:t>
      </w:r>
      <w:r w:rsidRPr="003D43E9">
        <w:rPr>
          <w:rFonts w:ascii="Times New Roman" w:eastAsia="Times New Roman" w:hAnsi="Times New Roman" w:cs="Times New Roman"/>
          <w:sz w:val="24"/>
          <w:szCs w:val="24"/>
        </w:rPr>
        <w:t xml:space="preserve">. </w:t>
      </w:r>
      <w:r w:rsidR="002114BA" w:rsidRPr="003D43E9">
        <w:rPr>
          <w:rFonts w:ascii="Times New Roman" w:eastAsia="Times New Roman" w:hAnsi="Times New Roman" w:cs="Times New Roman"/>
          <w:sz w:val="24"/>
          <w:szCs w:val="24"/>
        </w:rPr>
        <w:t>The</w:t>
      </w:r>
      <w:r w:rsidR="0024349F" w:rsidRPr="003D43E9">
        <w:rPr>
          <w:rFonts w:ascii="Times New Roman" w:eastAsia="Times New Roman" w:hAnsi="Times New Roman" w:cs="Times New Roman"/>
          <w:sz w:val="24"/>
          <w:szCs w:val="24"/>
        </w:rPr>
        <w:t xml:space="preserve">se </w:t>
      </w:r>
      <w:r w:rsidR="00F8110E" w:rsidRPr="003D43E9">
        <w:rPr>
          <w:rFonts w:ascii="Times New Roman" w:eastAsia="Times New Roman" w:hAnsi="Times New Roman" w:cs="Times New Roman"/>
          <w:color w:val="000000" w:themeColor="text1"/>
          <w:sz w:val="24"/>
          <w:szCs w:val="24"/>
        </w:rPr>
        <w:t xml:space="preserve">SEP </w:t>
      </w:r>
      <w:r w:rsidR="001F183F" w:rsidRPr="003D43E9">
        <w:rPr>
          <w:rFonts w:ascii="Times New Roman" w:eastAsia="Times New Roman" w:hAnsi="Times New Roman" w:cs="Times New Roman"/>
          <w:color w:val="000000" w:themeColor="text1"/>
          <w:sz w:val="24"/>
          <w:szCs w:val="24"/>
        </w:rPr>
        <w:t>indicators</w:t>
      </w:r>
      <w:r w:rsidR="009E390F" w:rsidRPr="003D43E9">
        <w:rPr>
          <w:rFonts w:ascii="Times New Roman" w:eastAsia="Times New Roman" w:hAnsi="Times New Roman" w:cs="Times New Roman"/>
          <w:color w:val="000000" w:themeColor="text1"/>
          <w:sz w:val="24"/>
          <w:szCs w:val="24"/>
        </w:rPr>
        <w:t xml:space="preserve"> were </w:t>
      </w:r>
      <w:r w:rsidRPr="003D43E9">
        <w:rPr>
          <w:rFonts w:ascii="Times New Roman" w:eastAsia="Times New Roman" w:hAnsi="Times New Roman" w:cs="Times New Roman"/>
          <w:color w:val="000000" w:themeColor="text1"/>
          <w:sz w:val="24"/>
          <w:szCs w:val="24"/>
        </w:rPr>
        <w:t>described below,</w:t>
      </w:r>
      <w:r w:rsidRPr="003D43E9">
        <w:rPr>
          <w:rFonts w:ascii="Times New Roman" w:eastAsia="Times New Roman" w:hAnsi="Times New Roman" w:cs="Times New Roman"/>
          <w:sz w:val="24"/>
          <w:szCs w:val="24"/>
        </w:rPr>
        <w:t xml:space="preserve"> measured via maternal report at least once in each of the following </w:t>
      </w:r>
      <w:bookmarkStart w:id="0" w:name="OLE_LINK10"/>
      <w:bookmarkStart w:id="1" w:name="OLE_LINK11"/>
      <w:r w:rsidRPr="003D43E9">
        <w:rPr>
          <w:rFonts w:ascii="Times New Roman" w:eastAsia="Times New Roman" w:hAnsi="Times New Roman" w:cs="Times New Roman"/>
          <w:sz w:val="24"/>
          <w:szCs w:val="24"/>
        </w:rPr>
        <w:t xml:space="preserve">three developmental time periods: </w:t>
      </w:r>
      <w:bookmarkEnd w:id="0"/>
      <w:bookmarkEnd w:id="1"/>
      <w:r w:rsidR="003125AB" w:rsidRPr="003D43E9">
        <w:rPr>
          <w:rFonts w:ascii="Times New Roman" w:eastAsia="Times New Roman" w:hAnsi="Times New Roman" w:cs="Times New Roman"/>
          <w:i/>
          <w:iCs/>
          <w:color w:val="auto"/>
          <w:sz w:val="24"/>
          <w:szCs w:val="24"/>
        </w:rPr>
        <w:t>very early childhood</w:t>
      </w:r>
      <w:r w:rsidR="003125AB" w:rsidRPr="003D43E9">
        <w:rPr>
          <w:rFonts w:ascii="Times New Roman" w:eastAsia="Times New Roman" w:hAnsi="Times New Roman" w:cs="Times New Roman"/>
          <w:color w:val="auto"/>
          <w:sz w:val="24"/>
          <w:szCs w:val="24"/>
        </w:rPr>
        <w:t xml:space="preserve"> (0-2 years), </w:t>
      </w:r>
      <w:r w:rsidR="003125AB" w:rsidRPr="003D43E9">
        <w:rPr>
          <w:rFonts w:ascii="Times New Roman" w:eastAsia="Times New Roman" w:hAnsi="Times New Roman" w:cs="Times New Roman"/>
          <w:i/>
          <w:iCs/>
          <w:color w:val="auto"/>
          <w:sz w:val="24"/>
          <w:szCs w:val="24"/>
        </w:rPr>
        <w:t>early childhood</w:t>
      </w:r>
      <w:r w:rsidR="00AB3838">
        <w:rPr>
          <w:rFonts w:ascii="Times New Roman" w:eastAsia="Times New Roman" w:hAnsi="Times New Roman" w:cs="Times New Roman"/>
          <w:i/>
          <w:iCs/>
          <w:color w:val="auto"/>
          <w:sz w:val="24"/>
          <w:szCs w:val="24"/>
        </w:rPr>
        <w:t xml:space="preserve"> </w:t>
      </w:r>
      <w:r w:rsidR="00AB3838" w:rsidRPr="003D43E9">
        <w:rPr>
          <w:rFonts w:ascii="Times New Roman" w:eastAsia="Times New Roman" w:hAnsi="Times New Roman" w:cs="Times New Roman"/>
          <w:sz w:val="24"/>
          <w:szCs w:val="24"/>
        </w:rPr>
        <w:t>(</w:t>
      </w:r>
      <w:r w:rsidR="00AB3838">
        <w:rPr>
          <w:rFonts w:ascii="Times New Roman" w:eastAsia="Times New Roman" w:hAnsi="Times New Roman" w:cs="Times New Roman"/>
          <w:sz w:val="24"/>
          <w:szCs w:val="24"/>
        </w:rPr>
        <w:t>3</w:t>
      </w:r>
      <w:r w:rsidR="00AB3838" w:rsidRPr="003D43E9">
        <w:rPr>
          <w:rFonts w:ascii="Times New Roman" w:eastAsia="Times New Roman" w:hAnsi="Times New Roman" w:cs="Times New Roman"/>
          <w:sz w:val="24"/>
          <w:szCs w:val="24"/>
        </w:rPr>
        <w:t>-</w:t>
      </w:r>
      <w:r w:rsidR="00AB3838">
        <w:rPr>
          <w:rFonts w:ascii="Times New Roman" w:eastAsia="Times New Roman" w:hAnsi="Times New Roman" w:cs="Times New Roman"/>
          <w:sz w:val="24"/>
          <w:szCs w:val="24"/>
        </w:rPr>
        <w:t xml:space="preserve">5 </w:t>
      </w:r>
      <w:r w:rsidR="00AB3838" w:rsidRPr="003D43E9">
        <w:rPr>
          <w:rFonts w:ascii="Times New Roman" w:eastAsia="Times New Roman" w:hAnsi="Times New Roman" w:cs="Times New Roman"/>
          <w:sz w:val="24"/>
          <w:szCs w:val="24"/>
        </w:rPr>
        <w:t>years)</w:t>
      </w:r>
      <w:r w:rsidR="003125AB" w:rsidRPr="003D43E9">
        <w:rPr>
          <w:rFonts w:ascii="Times New Roman" w:eastAsia="Times New Roman" w:hAnsi="Times New Roman" w:cs="Times New Roman"/>
          <w:color w:val="auto"/>
          <w:sz w:val="24"/>
          <w:szCs w:val="24"/>
        </w:rPr>
        <w:t xml:space="preserve">, </w:t>
      </w:r>
      <w:r w:rsidRPr="003D43E9">
        <w:rPr>
          <w:rFonts w:ascii="Times New Roman" w:eastAsia="Times New Roman" w:hAnsi="Times New Roman" w:cs="Times New Roman"/>
          <w:sz w:val="24"/>
          <w:szCs w:val="24"/>
        </w:rPr>
        <w:t xml:space="preserve">and </w:t>
      </w:r>
      <w:r w:rsidRPr="003D43E9">
        <w:rPr>
          <w:rFonts w:ascii="Times New Roman" w:eastAsia="Times New Roman" w:hAnsi="Times New Roman" w:cs="Times New Roman"/>
          <w:i/>
          <w:iCs/>
          <w:sz w:val="24"/>
          <w:szCs w:val="24"/>
        </w:rPr>
        <w:t>middle childhood</w:t>
      </w:r>
      <w:r w:rsidRPr="003D43E9">
        <w:rPr>
          <w:rFonts w:ascii="Times New Roman" w:eastAsia="Times New Roman" w:hAnsi="Times New Roman" w:cs="Times New Roman"/>
          <w:sz w:val="24"/>
          <w:szCs w:val="24"/>
        </w:rPr>
        <w:t xml:space="preserve"> </w:t>
      </w:r>
      <w:bookmarkStart w:id="2" w:name="OLE_LINK28"/>
      <w:bookmarkStart w:id="3" w:name="OLE_LINK29"/>
      <w:r w:rsidRPr="003D43E9">
        <w:rPr>
          <w:rFonts w:ascii="Times New Roman" w:eastAsia="Times New Roman" w:hAnsi="Times New Roman" w:cs="Times New Roman"/>
          <w:sz w:val="24"/>
          <w:szCs w:val="24"/>
        </w:rPr>
        <w:t xml:space="preserve">(6-7 years). </w:t>
      </w:r>
      <w:bookmarkEnd w:id="2"/>
      <w:bookmarkEnd w:id="3"/>
      <w:r w:rsidR="003D43E9" w:rsidRPr="003D43E9">
        <w:rPr>
          <w:rFonts w:ascii="Times New Roman" w:eastAsia="Times New Roman" w:hAnsi="Times New Roman" w:cs="Times New Roman"/>
          <w:sz w:val="24"/>
          <w:szCs w:val="24"/>
        </w:rPr>
        <w:t xml:space="preserve">These time periods are consistent with previous </w:t>
      </w:r>
      <w:r w:rsidR="002E6277">
        <w:rPr>
          <w:rFonts w:ascii="Times New Roman" w:eastAsia="Times New Roman" w:hAnsi="Times New Roman" w:cs="Times New Roman"/>
          <w:sz w:val="24"/>
          <w:szCs w:val="24"/>
        </w:rPr>
        <w:t xml:space="preserve">ALSPAC and other </w:t>
      </w:r>
      <w:r w:rsidR="003D43E9" w:rsidRPr="003D43E9">
        <w:rPr>
          <w:rFonts w:ascii="Times New Roman" w:eastAsia="Times New Roman" w:hAnsi="Times New Roman" w:cs="Times New Roman"/>
          <w:sz w:val="24"/>
          <w:szCs w:val="24"/>
        </w:rPr>
        <w:t>research studies</w:t>
      </w:r>
      <w:r w:rsidR="003D43E9" w:rsidRPr="003D43E9">
        <w:rPr>
          <w:rFonts w:ascii="Times New Roman" w:eastAsia="Times New Roman" w:hAnsi="Times New Roman" w:cs="Times New Roman"/>
          <w:sz w:val="24"/>
          <w:szCs w:val="24"/>
        </w:rPr>
        <w:fldChar w:fldCharType="begin">
          <w:fldData xml:space="preserve">PEVuZE5vdGU+PENpdGU+PEF1dGhvcj5EdW5uPC9BdXRob3I+PFllYXI+MjAxODwvWWVhcj48UmVj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</w:fldData>
        </w:fldChar>
      </w:r>
      <w:r w:rsidR="00C932F8">
        <w:rPr>
          <w:rFonts w:ascii="Times New Roman" w:eastAsia="Times New Roman" w:hAnsi="Times New Roman" w:cs="Times New Roman"/>
          <w:sz w:val="24"/>
          <w:szCs w:val="24"/>
        </w:rPr>
        <w:instrText xml:space="preserve"> ADDIN EN.CITE </w:instrText>
      </w:r>
      <w:r w:rsidR="00C932F8">
        <w:rPr>
          <w:rFonts w:ascii="Times New Roman" w:eastAsia="Times New Roman" w:hAnsi="Times New Roman" w:cs="Times New Roman"/>
          <w:sz w:val="24"/>
          <w:szCs w:val="24"/>
        </w:rPr>
        <w:fldChar w:fldCharType="begin">
          <w:fldData xml:space="preserve">PEVuZE5vdGU+PENpdGU+PEF1dGhvcj5EdW5uPC9BdXRob3I+PFllYXI+MjAxODwvWWVhcj48UmVj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</w:fldData>
        </w:fldChar>
      </w:r>
      <w:r w:rsidR="00C932F8">
        <w:rPr>
          <w:rFonts w:ascii="Times New Roman" w:eastAsia="Times New Roman" w:hAnsi="Times New Roman" w:cs="Times New Roman"/>
          <w:sz w:val="24"/>
          <w:szCs w:val="24"/>
        </w:rPr>
        <w:instrText xml:space="preserve"> ADDIN EN.CITE.DATA </w:instrText>
      </w:r>
      <w:r w:rsidR="00C932F8">
        <w:rPr>
          <w:rFonts w:ascii="Times New Roman" w:eastAsia="Times New Roman" w:hAnsi="Times New Roman" w:cs="Times New Roman"/>
          <w:sz w:val="24"/>
          <w:szCs w:val="24"/>
        </w:rPr>
      </w:r>
      <w:r w:rsidR="00C932F8">
        <w:rPr>
          <w:rFonts w:ascii="Times New Roman" w:eastAsia="Times New Roman" w:hAnsi="Times New Roman" w:cs="Times New Roman"/>
          <w:sz w:val="24"/>
          <w:szCs w:val="24"/>
        </w:rPr>
        <w:fldChar w:fldCharType="end"/>
      </w:r>
      <w:r w:rsidR="003D43E9" w:rsidRPr="003D43E9">
        <w:rPr>
          <w:rFonts w:ascii="Times New Roman" w:eastAsia="Times New Roman" w:hAnsi="Times New Roman" w:cs="Times New Roman"/>
          <w:sz w:val="24"/>
          <w:szCs w:val="24"/>
        </w:rPr>
      </w:r>
      <w:r w:rsidR="003D43E9" w:rsidRPr="003D43E9">
        <w:rPr>
          <w:rFonts w:ascii="Times New Roman" w:eastAsia="Times New Roman" w:hAnsi="Times New Roman" w:cs="Times New Roman"/>
          <w:sz w:val="24"/>
          <w:szCs w:val="24"/>
        </w:rPr>
        <w:fldChar w:fldCharType="separate"/>
      </w:r>
      <w:r w:rsidR="00C932F8" w:rsidRPr="00C932F8">
        <w:rPr>
          <w:rFonts w:ascii="Times New Roman" w:eastAsia="Times New Roman" w:hAnsi="Times New Roman" w:cs="Times New Roman"/>
          <w:noProof/>
          <w:sz w:val="24"/>
          <w:szCs w:val="24"/>
          <w:vertAlign w:val="superscript"/>
        </w:rPr>
        <w:t>6-9</w:t>
      </w:r>
      <w:r w:rsidR="003D43E9" w:rsidRPr="003D43E9">
        <w:rPr>
          <w:rFonts w:ascii="Times New Roman" w:eastAsia="Times New Roman" w:hAnsi="Times New Roman" w:cs="Times New Roman"/>
          <w:sz w:val="24"/>
          <w:szCs w:val="24"/>
        </w:rPr>
        <w:fldChar w:fldCharType="end"/>
      </w:r>
      <w:r w:rsidR="003D43E9" w:rsidRPr="003D43E9">
        <w:rPr>
          <w:rFonts w:ascii="Times New Roman" w:eastAsia="Times New Roman" w:hAnsi="Times New Roman" w:cs="Times New Roman"/>
          <w:sz w:val="24"/>
          <w:szCs w:val="24"/>
        </w:rPr>
        <w:t xml:space="preserve">, roughly corresponding to three major developmental stages (infancy/toddlerhood, pre-school, and school-age) where different early-life policies and </w:t>
      </w:r>
      <w:r w:rsidR="003D43E9" w:rsidRPr="003D43E9">
        <w:rPr>
          <w:rFonts w:ascii="Times New Roman" w:eastAsia="Times New Roman" w:hAnsi="Times New Roman" w:cs="Times New Roman"/>
          <w:sz w:val="24"/>
          <w:szCs w:val="24"/>
        </w:rPr>
        <w:lastRenderedPageBreak/>
        <w:t xml:space="preserve">interventions could occur. </w:t>
      </w:r>
      <w:r w:rsidRPr="003D43E9">
        <w:rPr>
          <w:rFonts w:ascii="Times New Roman" w:eastAsia="Times New Roman" w:hAnsi="Times New Roman" w:cs="Times New Roman"/>
          <w:sz w:val="24"/>
          <w:szCs w:val="24"/>
        </w:rPr>
        <w:t>For SEP indicators assessed more frequently</w:t>
      </w:r>
      <w:r w:rsidRPr="00D75CA4">
        <w:rPr>
          <w:rFonts w:ascii="Times New Roman" w:eastAsia="Times New Roman" w:hAnsi="Times New Roman" w:cs="Times New Roman"/>
          <w:sz w:val="24"/>
          <w:szCs w:val="24"/>
        </w:rPr>
        <w:t xml:space="preserve">, </w:t>
      </w:r>
      <w:r w:rsidRPr="00D75CA4">
        <w:rPr>
          <w:rFonts w:ascii="Times New Roman" w:eastAsia="Times New Roman" w:hAnsi="Times New Roman" w:cs="Times New Roman"/>
          <w:color w:val="000000" w:themeColor="text1"/>
          <w:sz w:val="24"/>
          <w:szCs w:val="24"/>
        </w:rPr>
        <w:t xml:space="preserve">we collapsed the </w:t>
      </w:r>
      <w:proofErr w:type="gramStart"/>
      <w:r w:rsidRPr="00D75CA4">
        <w:rPr>
          <w:rFonts w:ascii="Times New Roman" w:eastAsia="Times New Roman" w:hAnsi="Times New Roman" w:cs="Times New Roman"/>
          <w:color w:val="000000" w:themeColor="text1"/>
          <w:sz w:val="24"/>
          <w:szCs w:val="24"/>
        </w:rPr>
        <w:t>timepoints</w:t>
      </w:r>
      <w:proofErr w:type="gramEnd"/>
      <w:r w:rsidRPr="00D75CA4">
        <w:rPr>
          <w:rFonts w:ascii="Times New Roman" w:eastAsia="Times New Roman" w:hAnsi="Times New Roman" w:cs="Times New Roman"/>
          <w:color w:val="000000" w:themeColor="text1"/>
          <w:sz w:val="24"/>
          <w:szCs w:val="24"/>
        </w:rPr>
        <w:t xml:space="preserve"> so children were classified as exposed to socioeconomic adversity within the time period if they were exposed on at least one </w:t>
      </w:r>
      <w:r w:rsidR="00FC1D00" w:rsidRPr="00D75CA4">
        <w:rPr>
          <w:rFonts w:ascii="Times New Roman" w:eastAsia="Times New Roman" w:hAnsi="Times New Roman" w:cs="Times New Roman"/>
          <w:color w:val="000000" w:themeColor="text1"/>
          <w:sz w:val="24"/>
          <w:szCs w:val="24"/>
        </w:rPr>
        <w:t xml:space="preserve">occasion </w:t>
      </w:r>
      <w:r w:rsidRPr="00D75CA4">
        <w:rPr>
          <w:rFonts w:ascii="Times New Roman" w:eastAsia="Times New Roman" w:hAnsi="Times New Roman" w:cs="Times New Roman"/>
          <w:color w:val="000000" w:themeColor="text1"/>
          <w:sz w:val="24"/>
          <w:szCs w:val="24"/>
        </w:rPr>
        <w:t>within that given time period (</w:t>
      </w:r>
      <w:r w:rsidRPr="00D75CA4">
        <w:rPr>
          <w:rFonts w:ascii="Times New Roman" w:eastAsia="Times New Roman" w:hAnsi="Times New Roman" w:cs="Times New Roman"/>
          <w:b/>
          <w:bCs/>
          <w:color w:val="000000" w:themeColor="text1"/>
          <w:sz w:val="24"/>
          <w:szCs w:val="24"/>
        </w:rPr>
        <w:t>Figure 1</w:t>
      </w:r>
      <w:r w:rsidR="009379A4">
        <w:rPr>
          <w:rFonts w:ascii="Times New Roman" w:eastAsia="Times New Roman" w:hAnsi="Times New Roman" w:cs="Times New Roman"/>
          <w:b/>
          <w:bCs/>
          <w:color w:val="000000" w:themeColor="text1"/>
          <w:sz w:val="24"/>
          <w:szCs w:val="24"/>
        </w:rPr>
        <w:t>a</w:t>
      </w:r>
      <w:r w:rsidRPr="00D75CA4">
        <w:rPr>
          <w:rFonts w:ascii="Times New Roman" w:eastAsia="Times New Roman" w:hAnsi="Times New Roman" w:cs="Times New Roman"/>
          <w:color w:val="000000" w:themeColor="text1"/>
          <w:sz w:val="24"/>
          <w:szCs w:val="24"/>
        </w:rPr>
        <w:t xml:space="preserve">). Children were classified as exposed using </w:t>
      </w:r>
      <w:bookmarkStart w:id="4" w:name="OLE_LINK136"/>
      <w:bookmarkStart w:id="5" w:name="OLE_LINK137"/>
      <w:r w:rsidRPr="00D75CA4">
        <w:rPr>
          <w:rFonts w:ascii="Times New Roman" w:eastAsia="Times New Roman" w:hAnsi="Times New Roman" w:cs="Times New Roman"/>
          <w:color w:val="000000" w:themeColor="text1"/>
          <w:sz w:val="24"/>
          <w:szCs w:val="24"/>
        </w:rPr>
        <w:t>criteria</w:t>
      </w:r>
      <w:bookmarkEnd w:id="4"/>
      <w:bookmarkEnd w:id="5"/>
      <w:r w:rsidRPr="00D75CA4">
        <w:rPr>
          <w:rFonts w:ascii="Times New Roman" w:eastAsia="Times New Roman" w:hAnsi="Times New Roman" w:cs="Times New Roman"/>
          <w:color w:val="000000" w:themeColor="text1"/>
          <w:sz w:val="24"/>
          <w:szCs w:val="24"/>
        </w:rPr>
        <w:t xml:space="preserve"> defined below for each construct. </w:t>
      </w:r>
      <w:r w:rsidR="001F0157">
        <w:rPr>
          <w:rFonts w:ascii="Times New Roman" w:eastAsia="Times New Roman" w:hAnsi="Times New Roman" w:cs="Times New Roman"/>
          <w:color w:val="000000" w:themeColor="text1"/>
          <w:sz w:val="24"/>
          <w:szCs w:val="24"/>
        </w:rPr>
        <w:br/>
      </w:r>
    </w:p>
    <w:p w14:paraId="5E24E63E" w14:textId="257E4FFA" w:rsidR="001F0157" w:rsidRDefault="001F0157" w:rsidP="001F0157">
      <w:pPr>
        <w:pStyle w:val="Normal1"/>
        <w:spacing w:line="36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1</w:t>
      </w:r>
      <w:r w:rsidRPr="00D75CA4">
        <w:rPr>
          <w:rFonts w:ascii="Times New Roman" w:eastAsia="Times New Roman" w:hAnsi="Times New Roman" w:cs="Times New Roman"/>
          <w:i/>
          <w:sz w:val="24"/>
          <w:szCs w:val="24"/>
        </w:rPr>
        <w:t xml:space="preserve">. Job </w:t>
      </w:r>
      <w:r>
        <w:rPr>
          <w:rFonts w:ascii="Times New Roman" w:eastAsia="Times New Roman" w:hAnsi="Times New Roman" w:cs="Times New Roman"/>
          <w:i/>
          <w:sz w:val="24"/>
          <w:szCs w:val="24"/>
        </w:rPr>
        <w:t>l</w:t>
      </w:r>
      <w:r w:rsidRPr="00D75CA4">
        <w:rPr>
          <w:rFonts w:ascii="Times New Roman" w:eastAsia="Times New Roman" w:hAnsi="Times New Roman" w:cs="Times New Roman"/>
          <w:i/>
          <w:sz w:val="24"/>
          <w:szCs w:val="24"/>
        </w:rPr>
        <w:t>oss.</w:t>
      </w:r>
      <w:r w:rsidRPr="00D75CA4">
        <w:rPr>
          <w:rFonts w:ascii="Times New Roman" w:eastAsia="Times New Roman" w:hAnsi="Times New Roman" w:cs="Times New Roman"/>
          <w:sz w:val="24"/>
          <w:szCs w:val="24"/>
        </w:rPr>
        <w:t xml:space="preserve"> Mothers indicated job loss for themselves and</w:t>
      </w:r>
      <w:r w:rsidR="005011D1">
        <w:rPr>
          <w:rFonts w:ascii="Times New Roman" w:eastAsia="Times New Roman" w:hAnsi="Times New Roman" w:cs="Times New Roman"/>
          <w:sz w:val="24"/>
          <w:szCs w:val="24"/>
        </w:rPr>
        <w:t>/or</w:t>
      </w:r>
      <w:r w:rsidRPr="00D75CA4">
        <w:rPr>
          <w:rFonts w:ascii="Times New Roman" w:eastAsia="Times New Roman" w:hAnsi="Times New Roman" w:cs="Times New Roman"/>
          <w:sz w:val="24"/>
          <w:szCs w:val="24"/>
        </w:rPr>
        <w:t xml:space="preserve"> their partner and the extent to which it affected </w:t>
      </w:r>
      <w:r w:rsidRPr="00D75CA4">
        <w:rPr>
          <w:rFonts w:ascii="Times New Roman" w:eastAsia="Times New Roman" w:hAnsi="Times New Roman" w:cs="Times New Roman"/>
          <w:color w:val="000000" w:themeColor="text1"/>
          <w:sz w:val="24"/>
          <w:szCs w:val="24"/>
        </w:rPr>
        <w:t xml:space="preserve">them on six occasions </w:t>
      </w:r>
      <w:r w:rsidRPr="001651EB">
        <w:rPr>
          <w:rFonts w:ascii="Times New Roman" w:eastAsia="Times New Roman" w:hAnsi="Times New Roman" w:cs="Times New Roman"/>
          <w:sz w:val="24"/>
          <w:szCs w:val="24"/>
        </w:rPr>
        <w:t xml:space="preserve">after birth (when the child was </w:t>
      </w:r>
      <w:r w:rsidR="00FD7ED7" w:rsidRPr="001651EB">
        <w:rPr>
          <w:rFonts w:ascii="Times New Roman" w:eastAsia="Times New Roman" w:hAnsi="Times New Roman" w:cs="Times New Roman"/>
          <w:sz w:val="24"/>
          <w:szCs w:val="24"/>
        </w:rPr>
        <w:t xml:space="preserve">age 8 weeks, </w:t>
      </w:r>
      <w:r w:rsidRPr="001651EB">
        <w:rPr>
          <w:rFonts w:ascii="Times New Roman" w:eastAsia="Times New Roman" w:hAnsi="Times New Roman" w:cs="Times New Roman"/>
          <w:sz w:val="24"/>
          <w:szCs w:val="24"/>
        </w:rPr>
        <w:t>8 months, 1.75, 2.75 years, 4 years, 5 years, and 6 years).</w:t>
      </w:r>
      <w:r w:rsidR="0073763C" w:rsidRPr="001651EB">
        <w:rPr>
          <w:rFonts w:ascii="Times New Roman" w:eastAsia="Times New Roman" w:hAnsi="Times New Roman" w:cs="Times New Roman"/>
          <w:sz w:val="24"/>
          <w:szCs w:val="24"/>
        </w:rPr>
        <w:t xml:space="preserve"> </w:t>
      </w:r>
      <w:r w:rsidR="00FC1C60" w:rsidRPr="001651EB">
        <w:rPr>
          <w:rFonts w:ascii="Times New Roman" w:eastAsia="Times New Roman" w:hAnsi="Times New Roman" w:cs="Times New Roman"/>
          <w:sz w:val="24"/>
          <w:szCs w:val="24"/>
        </w:rPr>
        <w:t>This indic</w:t>
      </w:r>
      <w:r w:rsidR="00337BF2" w:rsidRPr="001651EB">
        <w:rPr>
          <w:rFonts w:ascii="Times New Roman" w:eastAsia="Times New Roman" w:hAnsi="Times New Roman" w:cs="Times New Roman"/>
          <w:sz w:val="24"/>
          <w:szCs w:val="24"/>
        </w:rPr>
        <w:t>ator</w:t>
      </w:r>
      <w:r w:rsidR="00FC1C60" w:rsidRPr="001651EB">
        <w:rPr>
          <w:rFonts w:ascii="Times New Roman" w:eastAsia="Times New Roman" w:hAnsi="Times New Roman" w:cs="Times New Roman"/>
          <w:sz w:val="24"/>
          <w:szCs w:val="24"/>
        </w:rPr>
        <w:t xml:space="preserve"> was assessed on</w:t>
      </w:r>
      <w:r w:rsidR="0073763C" w:rsidRPr="001651EB">
        <w:rPr>
          <w:rFonts w:ascii="Times New Roman" w:eastAsia="Times New Roman" w:hAnsi="Times New Roman" w:cs="Times New Roman"/>
          <w:sz w:val="24"/>
          <w:szCs w:val="24"/>
        </w:rPr>
        <w:t xml:space="preserve"> a Likert-type scale ranging from: 1 = ‘yes &amp; affected me a lot’; 2 = ‘yes, moderately affected’; 3 = ‘yes, mildly affected’; 4 = ‘yes, but did not affect me at all’; 5 = ‘no, did not happen’. At each time point, children were coded as exposed if their mothers reported </w:t>
      </w:r>
      <w:r w:rsidR="005011D1" w:rsidRPr="001651EB">
        <w:rPr>
          <w:rFonts w:ascii="Times New Roman" w:eastAsia="Times New Roman" w:hAnsi="Times New Roman" w:cs="Times New Roman"/>
          <w:sz w:val="24"/>
          <w:szCs w:val="24"/>
        </w:rPr>
        <w:t xml:space="preserve">yes to </w:t>
      </w:r>
      <w:r w:rsidR="0073763C" w:rsidRPr="001651EB">
        <w:rPr>
          <w:rFonts w:ascii="Times New Roman" w:eastAsia="Times New Roman" w:hAnsi="Times New Roman" w:cs="Times New Roman"/>
          <w:sz w:val="24"/>
          <w:szCs w:val="24"/>
        </w:rPr>
        <w:t>an event which at least mildly affected the family (corresponding to response options 1 to 3 on a 5-point scale, with a lower score reflecting a greater effect).</w:t>
      </w:r>
    </w:p>
    <w:p w14:paraId="48A1B62F" w14:textId="77777777" w:rsidR="001F0157" w:rsidRPr="00D75CA4" w:rsidRDefault="001F0157" w:rsidP="001F0157">
      <w:pPr>
        <w:pStyle w:val="Normal1"/>
        <w:spacing w:line="360" w:lineRule="auto"/>
        <w:ind w:left="720"/>
        <w:rPr>
          <w:rFonts w:ascii="Times New Roman" w:hAnsi="Times New Roman" w:cs="Times New Roman"/>
          <w:color w:val="FF0000"/>
          <w:sz w:val="24"/>
          <w:szCs w:val="24"/>
        </w:rPr>
      </w:pPr>
    </w:p>
    <w:p w14:paraId="7ED704DC" w14:textId="467760CF" w:rsidR="001F0157" w:rsidRPr="000F502F" w:rsidRDefault="001F0157" w:rsidP="001F0157">
      <w:pPr>
        <w:pStyle w:val="Normal1"/>
        <w:spacing w:line="36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2</w:t>
      </w:r>
      <w:r w:rsidRPr="00D75CA4">
        <w:rPr>
          <w:rFonts w:ascii="Times New Roman" w:eastAsia="Times New Roman" w:hAnsi="Times New Roman" w:cs="Times New Roman"/>
          <w:i/>
          <w:sz w:val="24"/>
          <w:szCs w:val="24"/>
        </w:rPr>
        <w:t xml:space="preserve">. Income </w:t>
      </w:r>
      <w:r>
        <w:rPr>
          <w:rFonts w:ascii="Times New Roman" w:eastAsia="Times New Roman" w:hAnsi="Times New Roman" w:cs="Times New Roman"/>
          <w:i/>
          <w:sz w:val="24"/>
          <w:szCs w:val="24"/>
        </w:rPr>
        <w:t>r</w:t>
      </w:r>
      <w:r w:rsidRPr="00D75CA4">
        <w:rPr>
          <w:rFonts w:ascii="Times New Roman" w:eastAsia="Times New Roman" w:hAnsi="Times New Roman" w:cs="Times New Roman"/>
          <w:i/>
          <w:sz w:val="24"/>
          <w:szCs w:val="24"/>
        </w:rPr>
        <w:t>eduction</w:t>
      </w:r>
      <w:r w:rsidRPr="00D75CA4">
        <w:rPr>
          <w:rFonts w:ascii="Times New Roman" w:eastAsia="Times New Roman" w:hAnsi="Times New Roman" w:cs="Times New Roman"/>
          <w:sz w:val="24"/>
          <w:szCs w:val="24"/>
        </w:rPr>
        <w:t xml:space="preserve">. </w:t>
      </w:r>
      <w:r w:rsidR="005011D1">
        <w:rPr>
          <w:rFonts w:ascii="Times New Roman" w:eastAsia="Times New Roman" w:hAnsi="Times New Roman" w:cs="Times New Roman"/>
          <w:sz w:val="24"/>
          <w:szCs w:val="24"/>
        </w:rPr>
        <w:t>M</w:t>
      </w:r>
      <w:r w:rsidRPr="00D75CA4">
        <w:rPr>
          <w:rFonts w:ascii="Times New Roman" w:eastAsia="Times New Roman" w:hAnsi="Times New Roman" w:cs="Times New Roman"/>
          <w:sz w:val="24"/>
          <w:szCs w:val="24"/>
        </w:rPr>
        <w:t>others indicated the extent to which a reduction in income in the previous year</w:t>
      </w:r>
      <w:bookmarkStart w:id="6" w:name="OLE_LINK46"/>
      <w:bookmarkStart w:id="7" w:name="OLE_LINK47"/>
      <w:r w:rsidRPr="00D75CA4">
        <w:rPr>
          <w:rFonts w:ascii="Times New Roman" w:eastAsia="Times New Roman" w:hAnsi="Times New Roman" w:cs="Times New Roman"/>
          <w:sz w:val="24"/>
          <w:szCs w:val="24"/>
        </w:rPr>
        <w:t xml:space="preserve"> affected them</w:t>
      </w:r>
      <w:r w:rsidR="005011D1">
        <w:rPr>
          <w:rFonts w:ascii="Times New Roman" w:eastAsia="Times New Roman" w:hAnsi="Times New Roman" w:cs="Times New Roman"/>
          <w:sz w:val="24"/>
          <w:szCs w:val="24"/>
        </w:rPr>
        <w:t xml:space="preserve"> o</w:t>
      </w:r>
      <w:r w:rsidR="005011D1" w:rsidRPr="00D75CA4">
        <w:rPr>
          <w:rFonts w:ascii="Times New Roman" w:eastAsia="Times New Roman" w:hAnsi="Times New Roman" w:cs="Times New Roman"/>
          <w:sz w:val="24"/>
          <w:szCs w:val="24"/>
        </w:rPr>
        <w:t xml:space="preserve">n seven occasions after </w:t>
      </w:r>
      <w:r w:rsidR="005011D1" w:rsidRPr="000F502F">
        <w:rPr>
          <w:rFonts w:ascii="Times New Roman" w:eastAsia="Times New Roman" w:hAnsi="Times New Roman" w:cs="Times New Roman"/>
          <w:sz w:val="24"/>
          <w:szCs w:val="24"/>
        </w:rPr>
        <w:t>birth (when the child was age 8 weeks, 8 months, 1.75 years, 2.75 years, 4 years, 5 years, and 6 years)</w:t>
      </w:r>
      <w:r w:rsidRPr="000F502F">
        <w:rPr>
          <w:rFonts w:ascii="Times New Roman" w:eastAsia="Times New Roman" w:hAnsi="Times New Roman" w:cs="Times New Roman"/>
          <w:sz w:val="24"/>
          <w:szCs w:val="24"/>
        </w:rPr>
        <w:t>.</w:t>
      </w:r>
      <w:bookmarkEnd w:id="6"/>
      <w:bookmarkEnd w:id="7"/>
      <w:r w:rsidR="00564B16" w:rsidRPr="000F502F">
        <w:rPr>
          <w:rFonts w:ascii="Times New Roman" w:eastAsia="Times New Roman" w:hAnsi="Times New Roman" w:cs="Times New Roman"/>
          <w:sz w:val="24"/>
          <w:szCs w:val="24"/>
        </w:rPr>
        <w:t xml:space="preserve"> This indicator was</w:t>
      </w:r>
      <w:r w:rsidR="007E570E" w:rsidRPr="000F502F">
        <w:rPr>
          <w:rFonts w:ascii="Times New Roman" w:eastAsia="Times New Roman" w:hAnsi="Times New Roman" w:cs="Times New Roman"/>
          <w:sz w:val="24"/>
          <w:szCs w:val="24"/>
        </w:rPr>
        <w:t xml:space="preserve"> assessed </w:t>
      </w:r>
      <w:r w:rsidR="00551E9F" w:rsidRPr="000F502F">
        <w:rPr>
          <w:rFonts w:ascii="Times New Roman" w:eastAsia="Times New Roman" w:hAnsi="Times New Roman" w:cs="Times New Roman"/>
          <w:sz w:val="24"/>
          <w:szCs w:val="24"/>
        </w:rPr>
        <w:t xml:space="preserve">and coded in the same way </w:t>
      </w:r>
      <w:r w:rsidR="00721DBA" w:rsidRPr="000F502F">
        <w:rPr>
          <w:rFonts w:ascii="Times New Roman" w:eastAsia="Times New Roman" w:hAnsi="Times New Roman" w:cs="Times New Roman"/>
          <w:sz w:val="24"/>
          <w:szCs w:val="24"/>
        </w:rPr>
        <w:t>as</w:t>
      </w:r>
      <w:r w:rsidR="00564B16" w:rsidRPr="000F502F">
        <w:rPr>
          <w:rFonts w:ascii="Times New Roman" w:eastAsia="Times New Roman" w:hAnsi="Times New Roman" w:cs="Times New Roman"/>
          <w:sz w:val="24"/>
          <w:szCs w:val="24"/>
        </w:rPr>
        <w:t xml:space="preserve"> job loss, as noted above.</w:t>
      </w:r>
    </w:p>
    <w:p w14:paraId="22B07C87" w14:textId="77777777" w:rsidR="003D3C6E" w:rsidRPr="00D75CA4" w:rsidRDefault="003D3C6E" w:rsidP="00B451CF">
      <w:pPr>
        <w:pStyle w:val="Normal1"/>
        <w:spacing w:line="360" w:lineRule="auto"/>
        <w:ind w:firstLine="720"/>
        <w:rPr>
          <w:rFonts w:ascii="Times New Roman" w:eastAsia="Times New Roman" w:hAnsi="Times New Roman" w:cs="Times New Roman"/>
          <w:sz w:val="24"/>
          <w:szCs w:val="24"/>
        </w:rPr>
      </w:pPr>
    </w:p>
    <w:p w14:paraId="65D90E5D" w14:textId="362ADE9E" w:rsidR="003D3C6E" w:rsidRPr="00D75CA4" w:rsidRDefault="00942C01" w:rsidP="00B451CF">
      <w:pPr>
        <w:pStyle w:val="Normal1"/>
        <w:spacing w:line="360" w:lineRule="auto"/>
        <w:rPr>
          <w:rFonts w:ascii="Times New Roman" w:eastAsia="Times New Roman" w:hAnsi="Times New Roman" w:cs="Times New Roman"/>
          <w:sz w:val="24"/>
          <w:szCs w:val="24"/>
        </w:rPr>
      </w:pPr>
      <w:r w:rsidRPr="00942C01">
        <w:rPr>
          <w:rFonts w:ascii="Times New Roman" w:eastAsia="Times New Roman" w:hAnsi="Times New Roman" w:cs="Times New Roman"/>
          <w:i/>
          <w:sz w:val="24"/>
          <w:szCs w:val="24"/>
        </w:rPr>
        <w:t>3</w:t>
      </w:r>
      <w:r w:rsidR="003D3C6E" w:rsidRPr="00942C01">
        <w:rPr>
          <w:rFonts w:ascii="Times New Roman" w:eastAsia="Times New Roman" w:hAnsi="Times New Roman" w:cs="Times New Roman"/>
          <w:i/>
          <w:sz w:val="24"/>
          <w:szCs w:val="24"/>
        </w:rPr>
        <w:t xml:space="preserve">. </w:t>
      </w:r>
      <w:r w:rsidR="009E390F" w:rsidRPr="00942C01">
        <w:rPr>
          <w:rFonts w:ascii="Times New Roman" w:eastAsia="Times New Roman" w:hAnsi="Times New Roman" w:cs="Times New Roman"/>
          <w:i/>
          <w:sz w:val="24"/>
          <w:szCs w:val="24"/>
        </w:rPr>
        <w:t>Low</w:t>
      </w:r>
      <w:r w:rsidR="009E390F" w:rsidRPr="00D75CA4">
        <w:rPr>
          <w:rFonts w:ascii="Times New Roman" w:hAnsi="Times New Roman" w:cs="Times New Roman"/>
          <w:i/>
          <w:sz w:val="24"/>
          <w:szCs w:val="24"/>
        </w:rPr>
        <w:t xml:space="preserve"> </w:t>
      </w:r>
      <w:r w:rsidR="00415B41">
        <w:rPr>
          <w:rFonts w:ascii="Times New Roman" w:hAnsi="Times New Roman" w:cs="Times New Roman"/>
          <w:i/>
          <w:sz w:val="24"/>
          <w:szCs w:val="24"/>
        </w:rPr>
        <w:t>f</w:t>
      </w:r>
      <w:r w:rsidR="009E390F" w:rsidRPr="00D75CA4">
        <w:rPr>
          <w:rFonts w:ascii="Times New Roman" w:hAnsi="Times New Roman" w:cs="Times New Roman"/>
          <w:i/>
          <w:sz w:val="24"/>
          <w:szCs w:val="24"/>
        </w:rPr>
        <w:t xml:space="preserve">amily </w:t>
      </w:r>
      <w:r w:rsidR="00415B41">
        <w:rPr>
          <w:rFonts w:ascii="Times New Roman" w:hAnsi="Times New Roman" w:cs="Times New Roman"/>
          <w:i/>
          <w:sz w:val="24"/>
          <w:szCs w:val="24"/>
        </w:rPr>
        <w:t>i</w:t>
      </w:r>
      <w:r w:rsidR="009E390F" w:rsidRPr="00D75CA4">
        <w:rPr>
          <w:rFonts w:ascii="Times New Roman" w:hAnsi="Times New Roman" w:cs="Times New Roman"/>
          <w:i/>
          <w:sz w:val="24"/>
          <w:szCs w:val="24"/>
        </w:rPr>
        <w:t>ncome</w:t>
      </w:r>
      <w:r w:rsidR="003D3C6E" w:rsidRPr="00D75CA4">
        <w:rPr>
          <w:rFonts w:ascii="Times New Roman" w:hAnsi="Times New Roman" w:cs="Times New Roman"/>
          <w:i/>
          <w:sz w:val="24"/>
          <w:szCs w:val="24"/>
        </w:rPr>
        <w:t xml:space="preserve">. </w:t>
      </w:r>
      <w:r w:rsidR="003D3C6E" w:rsidRPr="00D75CA4">
        <w:rPr>
          <w:rFonts w:ascii="Times New Roman" w:eastAsia="Times New Roman" w:hAnsi="Times New Roman" w:cs="Times New Roman"/>
          <w:sz w:val="24"/>
          <w:szCs w:val="24"/>
        </w:rPr>
        <w:t xml:space="preserve">Mothers reported how much their average take home family income was per week (&lt;£100, £100 - £199, £200 - £299, £300 - £399, £400+) at three occasions after birth (when the child was age 2.75 years, </w:t>
      </w:r>
      <w:r w:rsidR="00F35FBD">
        <w:rPr>
          <w:rFonts w:ascii="Times New Roman" w:eastAsia="Times New Roman" w:hAnsi="Times New Roman" w:cs="Times New Roman"/>
          <w:sz w:val="24"/>
          <w:szCs w:val="24"/>
        </w:rPr>
        <w:t>4</w:t>
      </w:r>
      <w:r w:rsidR="003D3C6E" w:rsidRPr="00D75CA4">
        <w:rPr>
          <w:rFonts w:ascii="Times New Roman" w:eastAsia="Times New Roman" w:hAnsi="Times New Roman" w:cs="Times New Roman"/>
          <w:sz w:val="24"/>
          <w:szCs w:val="24"/>
        </w:rPr>
        <w:t xml:space="preserve"> years, and 7 years). </w:t>
      </w:r>
      <w:bookmarkStart w:id="8" w:name="OLE_LINK40"/>
      <w:bookmarkStart w:id="9" w:name="OLE_LINK41"/>
      <w:r w:rsidR="003D3C6E" w:rsidRPr="00D75CA4">
        <w:rPr>
          <w:rFonts w:ascii="Times New Roman" w:eastAsia="Times New Roman" w:hAnsi="Times New Roman" w:cs="Times New Roman"/>
          <w:sz w:val="24"/>
          <w:szCs w:val="24"/>
        </w:rPr>
        <w:t xml:space="preserve">Children were coded as exposed if </w:t>
      </w:r>
      <w:bookmarkEnd w:id="8"/>
      <w:bookmarkEnd w:id="9"/>
      <w:r w:rsidR="003D3C6E" w:rsidRPr="00D75CA4">
        <w:rPr>
          <w:rFonts w:ascii="Times New Roman" w:eastAsia="Times New Roman" w:hAnsi="Times New Roman" w:cs="Times New Roman"/>
          <w:sz w:val="24"/>
          <w:szCs w:val="24"/>
        </w:rPr>
        <w:t xml:space="preserve">their reported family income </w:t>
      </w:r>
      <w:r w:rsidR="00D5088D">
        <w:rPr>
          <w:rFonts w:ascii="Times New Roman" w:eastAsia="Times New Roman" w:hAnsi="Times New Roman" w:cs="Times New Roman"/>
          <w:sz w:val="24"/>
          <w:szCs w:val="24"/>
        </w:rPr>
        <w:t>was</w:t>
      </w:r>
      <w:r w:rsidR="003D3C6E" w:rsidRPr="00D75CA4">
        <w:rPr>
          <w:rFonts w:ascii="Times New Roman" w:eastAsia="Times New Roman" w:hAnsi="Times New Roman" w:cs="Times New Roman"/>
          <w:sz w:val="24"/>
          <w:szCs w:val="24"/>
        </w:rPr>
        <w:t xml:space="preserve"> in the two lowest income categories (&lt;£100, £100 - £199). This cut-off is consistent with the official average weekly income threshold (i.e., £190 before housing costs) for households living in relative low income as published by the Department for Work and Pensions in its most recent Households Below Average Income (HBAI) report</w:t>
      </w:r>
      <w:r w:rsidR="003D3C6E" w:rsidRPr="00D75CA4">
        <w:rPr>
          <w:rFonts w:ascii="Times New Roman" w:eastAsia="Times New Roman" w:hAnsi="Times New Roman" w:cs="Times New Roman"/>
          <w:sz w:val="24"/>
          <w:szCs w:val="24"/>
        </w:rPr>
        <w:fldChar w:fldCharType="begin"/>
      </w:r>
      <w:r w:rsidR="00C932F8">
        <w:rPr>
          <w:rFonts w:ascii="Times New Roman" w:eastAsia="Times New Roman" w:hAnsi="Times New Roman" w:cs="Times New Roman"/>
          <w:sz w:val="24"/>
          <w:szCs w:val="24"/>
        </w:rPr>
        <w:instrText xml:space="preserve"> ADDIN EN.CITE &lt;EndNote&gt;&lt;Cite&gt;&lt;Author&gt;Jenkins&lt;/Author&gt;&lt;Year&gt;2016&lt;/Year&gt;&lt;RecNum&gt;510&lt;/RecNum&gt;&lt;DisplayText&gt;&lt;style face="superscript"&gt;10&lt;/style&gt;&lt;/DisplayText&gt;&lt;record&gt;&lt;rec-number&gt;510&lt;/rec-number&gt;&lt;foreign-keys&gt;&lt;key app="EN" db-id="t0t592r24rea29efrtjx20s4fvrwratf59tv" timestamp="1563914979"&gt;510&lt;/key&gt;&lt;/foreign-keys&gt;&lt;ref-type name="Journal Article"&gt;17&lt;/ref-type&gt;&lt;contributors&gt;&lt;authors&gt;&lt;author&gt;Jenkins, Stephen P&lt;/author&gt;&lt;/authors&gt;&lt;/contributors&gt;&lt;titles&gt;&lt;title&gt;The Income Distribution in the UK&lt;/title&gt;&lt;/titles&gt;&lt;dates&gt;&lt;year&gt;2016&lt;/year&gt;&lt;/dates&gt;&lt;urls&gt;&lt;/urls&gt;&lt;/record&gt;&lt;/Cite&gt;&lt;/EndNote&gt;</w:instrText>
      </w:r>
      <w:r w:rsidR="003D3C6E" w:rsidRPr="00D75CA4">
        <w:rPr>
          <w:rFonts w:ascii="Times New Roman" w:eastAsia="Times New Roman" w:hAnsi="Times New Roman" w:cs="Times New Roman"/>
          <w:sz w:val="24"/>
          <w:szCs w:val="24"/>
        </w:rPr>
        <w:fldChar w:fldCharType="separate"/>
      </w:r>
      <w:r w:rsidR="00C932F8" w:rsidRPr="00C932F8">
        <w:rPr>
          <w:rFonts w:ascii="Times New Roman" w:eastAsia="Times New Roman" w:hAnsi="Times New Roman" w:cs="Times New Roman"/>
          <w:noProof/>
          <w:sz w:val="24"/>
          <w:szCs w:val="24"/>
          <w:vertAlign w:val="superscript"/>
        </w:rPr>
        <w:t>10</w:t>
      </w:r>
      <w:r w:rsidR="003D3C6E" w:rsidRPr="00D75CA4">
        <w:rPr>
          <w:rFonts w:ascii="Times New Roman" w:eastAsia="Times New Roman" w:hAnsi="Times New Roman" w:cs="Times New Roman"/>
          <w:sz w:val="24"/>
          <w:szCs w:val="24"/>
        </w:rPr>
        <w:fldChar w:fldCharType="end"/>
      </w:r>
      <w:r w:rsidR="003D3C6E" w:rsidRPr="00D75CA4">
        <w:rPr>
          <w:rFonts w:ascii="Times New Roman" w:eastAsia="Times New Roman" w:hAnsi="Times New Roman" w:cs="Times New Roman"/>
          <w:sz w:val="24"/>
          <w:szCs w:val="24"/>
        </w:rPr>
        <w:t>.</w:t>
      </w:r>
    </w:p>
    <w:p w14:paraId="5309053D" w14:textId="77777777" w:rsidR="003D3C6E" w:rsidRPr="00D75CA4" w:rsidRDefault="003D3C6E" w:rsidP="00B451CF">
      <w:pPr>
        <w:pStyle w:val="Normal1"/>
        <w:spacing w:line="360" w:lineRule="auto"/>
        <w:rPr>
          <w:rFonts w:ascii="Times New Roman" w:eastAsia="Times New Roman" w:hAnsi="Times New Roman" w:cs="Times New Roman"/>
          <w:sz w:val="24"/>
          <w:szCs w:val="24"/>
        </w:rPr>
      </w:pPr>
    </w:p>
    <w:p w14:paraId="1C1ACDE1" w14:textId="61CCF8A4" w:rsidR="003D3C6E" w:rsidRPr="00D75CA4" w:rsidRDefault="00942C01" w:rsidP="00B451CF">
      <w:pPr>
        <w:pStyle w:val="Normal1"/>
        <w:spacing w:line="360" w:lineRule="auto"/>
        <w:rPr>
          <w:rFonts w:ascii="Times New Roman" w:eastAsia="Times New Roman" w:hAnsi="Times New Roman" w:cs="Times New Roman"/>
          <w:sz w:val="24"/>
          <w:szCs w:val="24"/>
        </w:rPr>
      </w:pPr>
      <w:r>
        <w:rPr>
          <w:rFonts w:ascii="Times New Roman" w:eastAsia="Times New Roman" w:hAnsi="Times New Roman" w:cs="Times New Roman"/>
          <w:i/>
          <w:sz w:val="24"/>
          <w:szCs w:val="24"/>
        </w:rPr>
        <w:t>4</w:t>
      </w:r>
      <w:r w:rsidR="003D3C6E" w:rsidRPr="00D75CA4">
        <w:rPr>
          <w:rFonts w:ascii="Times New Roman" w:eastAsia="Times New Roman" w:hAnsi="Times New Roman" w:cs="Times New Roman"/>
          <w:i/>
          <w:sz w:val="24"/>
          <w:szCs w:val="24"/>
        </w:rPr>
        <w:t xml:space="preserve">. Financial </w:t>
      </w:r>
      <w:r w:rsidR="00415B41">
        <w:rPr>
          <w:rFonts w:ascii="Times New Roman" w:eastAsia="Times New Roman" w:hAnsi="Times New Roman" w:cs="Times New Roman"/>
          <w:i/>
          <w:sz w:val="24"/>
          <w:szCs w:val="24"/>
        </w:rPr>
        <w:t>h</w:t>
      </w:r>
      <w:r w:rsidR="003D3C6E" w:rsidRPr="00D75CA4">
        <w:rPr>
          <w:rFonts w:ascii="Times New Roman" w:eastAsia="Times New Roman" w:hAnsi="Times New Roman" w:cs="Times New Roman"/>
          <w:i/>
          <w:sz w:val="24"/>
          <w:szCs w:val="24"/>
        </w:rPr>
        <w:t>ardship</w:t>
      </w:r>
      <w:r w:rsidR="003D3C6E" w:rsidRPr="00D75CA4">
        <w:rPr>
          <w:rFonts w:ascii="Times New Roman" w:eastAsia="Times New Roman" w:hAnsi="Times New Roman" w:cs="Times New Roman"/>
          <w:sz w:val="24"/>
          <w:szCs w:val="24"/>
        </w:rPr>
        <w:t>. Mothers indicated the extent to which the family had difficulty affording the following: 1) items for the child; 2) rent or mortgage; 3) heating; 4) clothing; 5) food</w:t>
      </w:r>
      <w:bookmarkStart w:id="10" w:name="OLE_LINK24"/>
      <w:bookmarkStart w:id="11" w:name="OLE_LINK25"/>
      <w:r w:rsidR="003D3C6E" w:rsidRPr="00D75CA4">
        <w:rPr>
          <w:rFonts w:ascii="Times New Roman" w:eastAsia="Times New Roman" w:hAnsi="Times New Roman" w:cs="Times New Roman"/>
          <w:sz w:val="24"/>
          <w:szCs w:val="24"/>
        </w:rPr>
        <w:t xml:space="preserve">. </w:t>
      </w:r>
      <w:bookmarkStart w:id="12" w:name="OLE_LINK26"/>
      <w:bookmarkStart w:id="13" w:name="OLE_LINK27"/>
      <w:r w:rsidR="003D3C6E" w:rsidRPr="00D75CA4">
        <w:rPr>
          <w:rFonts w:ascii="Times New Roman" w:eastAsia="Times New Roman" w:hAnsi="Times New Roman" w:cs="Times New Roman"/>
          <w:sz w:val="24"/>
          <w:szCs w:val="24"/>
        </w:rPr>
        <w:t>Each of the 5 items was coded on a</w:t>
      </w:r>
      <w:bookmarkStart w:id="14" w:name="OLE_LINK58"/>
      <w:bookmarkStart w:id="15" w:name="OLE_LINK59"/>
      <w:r w:rsidR="003D3C6E" w:rsidRPr="00D75CA4">
        <w:rPr>
          <w:rFonts w:ascii="Times New Roman" w:eastAsia="Times New Roman" w:hAnsi="Times New Roman" w:cs="Times New Roman"/>
          <w:sz w:val="24"/>
          <w:szCs w:val="24"/>
        </w:rPr>
        <w:t xml:space="preserve"> Likert-type </w:t>
      </w:r>
      <w:bookmarkEnd w:id="14"/>
      <w:bookmarkEnd w:id="15"/>
      <w:r w:rsidR="003D3C6E" w:rsidRPr="00D75CA4">
        <w:rPr>
          <w:rFonts w:ascii="Times New Roman" w:eastAsia="Times New Roman" w:hAnsi="Times New Roman" w:cs="Times New Roman"/>
          <w:sz w:val="24"/>
          <w:szCs w:val="24"/>
        </w:rPr>
        <w:t xml:space="preserve">scale (1=not difficult; 2=slightly difficult; 3=fairly difficult; 4=very difficult). </w:t>
      </w:r>
      <w:bookmarkEnd w:id="10"/>
      <w:bookmarkEnd w:id="11"/>
      <w:bookmarkEnd w:id="12"/>
      <w:bookmarkEnd w:id="13"/>
      <w:r w:rsidR="003D3C6E" w:rsidRPr="00D75CA4">
        <w:rPr>
          <w:rFonts w:ascii="Times New Roman" w:eastAsia="Times New Roman" w:hAnsi="Times New Roman" w:cs="Times New Roman"/>
          <w:sz w:val="24"/>
          <w:szCs w:val="24"/>
        </w:rPr>
        <w:t xml:space="preserve">These items were completed at five occasions after birth (when the </w:t>
      </w:r>
      <w:r w:rsidR="003D3C6E" w:rsidRPr="00D75CA4">
        <w:rPr>
          <w:rFonts w:ascii="Times New Roman" w:eastAsia="Times New Roman" w:hAnsi="Times New Roman" w:cs="Times New Roman"/>
          <w:sz w:val="24"/>
          <w:szCs w:val="24"/>
        </w:rPr>
        <w:lastRenderedPageBreak/>
        <w:t xml:space="preserve">child was age 8 months, </w:t>
      </w:r>
      <w:bookmarkStart w:id="16" w:name="OLE_LINK54"/>
      <w:bookmarkStart w:id="17" w:name="OLE_LINK55"/>
      <w:r w:rsidR="003D3C6E" w:rsidRPr="00D75CA4">
        <w:rPr>
          <w:rFonts w:ascii="Times New Roman" w:eastAsia="Times New Roman" w:hAnsi="Times New Roman" w:cs="Times New Roman"/>
          <w:sz w:val="24"/>
          <w:szCs w:val="24"/>
        </w:rPr>
        <w:t>1.75 years, 2.75 years, 5 years</w:t>
      </w:r>
      <w:bookmarkEnd w:id="16"/>
      <w:bookmarkEnd w:id="17"/>
      <w:r w:rsidR="003D3C6E" w:rsidRPr="00D75CA4">
        <w:rPr>
          <w:rFonts w:ascii="Times New Roman" w:eastAsia="Times New Roman" w:hAnsi="Times New Roman" w:cs="Times New Roman"/>
          <w:sz w:val="24"/>
          <w:szCs w:val="24"/>
        </w:rPr>
        <w:t xml:space="preserve">, and 7 years). At 1.75 years, 2.75 years, and 5 years, </w:t>
      </w:r>
      <w:bookmarkStart w:id="18" w:name="OLE_LINK60"/>
      <w:bookmarkStart w:id="19" w:name="OLE_LINK61"/>
      <w:r w:rsidR="003D3C6E" w:rsidRPr="00D75CA4">
        <w:rPr>
          <w:rFonts w:ascii="Times New Roman" w:eastAsia="Times New Roman" w:hAnsi="Times New Roman" w:cs="Times New Roman"/>
          <w:sz w:val="24"/>
          <w:szCs w:val="24"/>
        </w:rPr>
        <w:t>a fifth response option</w:t>
      </w:r>
      <w:bookmarkEnd w:id="18"/>
      <w:bookmarkEnd w:id="19"/>
      <w:r w:rsidR="003D3C6E" w:rsidRPr="00D75CA4">
        <w:rPr>
          <w:rFonts w:ascii="Times New Roman" w:eastAsia="Times New Roman" w:hAnsi="Times New Roman" w:cs="Times New Roman"/>
          <w:sz w:val="24"/>
          <w:szCs w:val="24"/>
        </w:rPr>
        <w:t xml:space="preserve"> was added to some of the items: 5=paid directly by social security. At 7 years, a fifth response option was added to all five items: 5=don’t pay for this. In order to make categories consistent and comparable </w:t>
      </w:r>
      <w:r w:rsidR="003D3C6E" w:rsidRPr="009566D6">
        <w:rPr>
          <w:rFonts w:ascii="Times New Roman" w:eastAsia="Times New Roman" w:hAnsi="Times New Roman" w:cs="Times New Roman"/>
          <w:sz w:val="24"/>
          <w:szCs w:val="24"/>
        </w:rPr>
        <w:t>across occasions, we estimated the difficulty level on the 4-point scale for participants who selected the fifth option</w:t>
      </w:r>
      <w:r w:rsidR="002C3B12" w:rsidRPr="009566D6">
        <w:rPr>
          <w:rFonts w:ascii="Times New Roman" w:eastAsia="Times New Roman" w:hAnsi="Times New Roman" w:cs="Times New Roman"/>
          <w:sz w:val="24"/>
          <w:szCs w:val="24"/>
        </w:rPr>
        <w:t xml:space="preserve"> (indicating an undefined level of perceived financial hardship)</w:t>
      </w:r>
      <w:r w:rsidR="003D3C6E" w:rsidRPr="009566D6">
        <w:rPr>
          <w:rFonts w:ascii="Times New Roman" w:eastAsia="Times New Roman" w:hAnsi="Times New Roman" w:cs="Times New Roman"/>
          <w:sz w:val="24"/>
          <w:szCs w:val="24"/>
        </w:rPr>
        <w:t xml:space="preserve"> using multiple imputation. </w:t>
      </w:r>
      <w:r w:rsidR="00BD3986" w:rsidRPr="009566D6">
        <w:rPr>
          <w:rFonts w:ascii="Times New Roman" w:eastAsia="Times New Roman" w:hAnsi="Times New Roman" w:cs="Times New Roman"/>
          <w:sz w:val="24"/>
          <w:szCs w:val="24"/>
        </w:rPr>
        <w:t xml:space="preserve">We included all SEP indicators and covariates in the imputation, and assigned the rounded mean based on 51 imputation datasets as the imputed difficulty level. We chose an odd number of imputations in order to compare the imputation results between using the mean or the median as the imputed </w:t>
      </w:r>
      <w:proofErr w:type="gramStart"/>
      <w:r w:rsidR="00BD3986" w:rsidRPr="009566D6">
        <w:rPr>
          <w:rFonts w:ascii="Times New Roman" w:eastAsia="Times New Roman" w:hAnsi="Times New Roman" w:cs="Times New Roman"/>
          <w:sz w:val="24"/>
          <w:szCs w:val="24"/>
        </w:rPr>
        <w:t>value, and</w:t>
      </w:r>
      <w:proofErr w:type="gramEnd"/>
      <w:r w:rsidR="00BD3986" w:rsidRPr="009566D6">
        <w:rPr>
          <w:rFonts w:ascii="Times New Roman" w:eastAsia="Times New Roman" w:hAnsi="Times New Roman" w:cs="Times New Roman"/>
          <w:sz w:val="24"/>
          <w:szCs w:val="24"/>
        </w:rPr>
        <w:t xml:space="preserve"> found little difference between the two approaches.</w:t>
      </w:r>
      <w:r w:rsidR="00C811F0" w:rsidRPr="009566D6">
        <w:rPr>
          <w:rFonts w:ascii="Times New Roman" w:eastAsia="Times New Roman" w:hAnsi="Times New Roman" w:cs="Times New Roman"/>
          <w:color w:val="000000" w:themeColor="text1"/>
          <w:sz w:val="24"/>
          <w:szCs w:val="24"/>
        </w:rPr>
        <w:t xml:space="preserve"> </w:t>
      </w:r>
      <w:r w:rsidR="003D3C6E" w:rsidRPr="009566D6">
        <w:rPr>
          <w:rFonts w:ascii="Times New Roman" w:eastAsia="Times New Roman" w:hAnsi="Times New Roman" w:cs="Times New Roman"/>
          <w:color w:val="000000" w:themeColor="text1"/>
          <w:sz w:val="24"/>
          <w:szCs w:val="24"/>
        </w:rPr>
        <w:t>Children were coded as exposed if their mothers reported at least fai</w:t>
      </w:r>
      <w:r w:rsidR="003D3C6E" w:rsidRPr="009566D6">
        <w:rPr>
          <w:rFonts w:ascii="Times New Roman" w:eastAsia="Times New Roman" w:hAnsi="Times New Roman" w:cs="Times New Roman"/>
          <w:sz w:val="24"/>
          <w:szCs w:val="24"/>
        </w:rPr>
        <w:t>rly difficult for three or more items at each time point (corresponding to response option 3 to 4 on a 4-point scale, with a higher score reflecting</w:t>
      </w:r>
      <w:r w:rsidR="003D3C6E" w:rsidRPr="00D75CA4">
        <w:rPr>
          <w:rFonts w:ascii="Times New Roman" w:eastAsia="Times New Roman" w:hAnsi="Times New Roman" w:cs="Times New Roman"/>
          <w:sz w:val="24"/>
          <w:szCs w:val="24"/>
        </w:rPr>
        <w:t xml:space="preserve"> more difficulty). </w:t>
      </w:r>
    </w:p>
    <w:p w14:paraId="08190690" w14:textId="77777777" w:rsidR="003D3C6E" w:rsidRPr="00D75CA4" w:rsidRDefault="003D3C6E" w:rsidP="00B451CF">
      <w:pPr>
        <w:pStyle w:val="Normal1"/>
        <w:spacing w:line="360" w:lineRule="auto"/>
        <w:rPr>
          <w:rFonts w:ascii="Times New Roman" w:eastAsia="Times New Roman" w:hAnsi="Times New Roman" w:cs="Times New Roman"/>
          <w:i/>
          <w:sz w:val="24"/>
          <w:szCs w:val="24"/>
        </w:rPr>
      </w:pPr>
    </w:p>
    <w:p w14:paraId="431D7C75" w14:textId="4C28A8F8" w:rsidR="003D3C6E" w:rsidRPr="00952838" w:rsidRDefault="003D3C6E" w:rsidP="00B451CF">
      <w:pPr>
        <w:pStyle w:val="Normal1"/>
        <w:spacing w:line="360" w:lineRule="auto"/>
        <w:rPr>
          <w:rFonts w:ascii="Times New Roman" w:eastAsia="Times New Roman" w:hAnsi="Times New Roman" w:cs="Times New Roman"/>
          <w:sz w:val="24"/>
          <w:szCs w:val="24"/>
        </w:rPr>
      </w:pPr>
      <w:r w:rsidRPr="00D75CA4">
        <w:rPr>
          <w:rFonts w:ascii="Times New Roman" w:eastAsia="Times New Roman" w:hAnsi="Times New Roman" w:cs="Times New Roman"/>
          <w:i/>
          <w:sz w:val="24"/>
          <w:szCs w:val="24"/>
        </w:rPr>
        <w:t xml:space="preserve">5. </w:t>
      </w:r>
      <w:r w:rsidR="00A11ABC" w:rsidRPr="00D75CA4">
        <w:rPr>
          <w:rFonts w:ascii="Times New Roman" w:eastAsia="Times New Roman" w:hAnsi="Times New Roman" w:cs="Times New Roman"/>
          <w:i/>
          <w:sz w:val="24"/>
          <w:szCs w:val="24"/>
        </w:rPr>
        <w:t xml:space="preserve">Major </w:t>
      </w:r>
      <w:r w:rsidR="00A11ABC">
        <w:rPr>
          <w:rFonts w:ascii="Times New Roman" w:eastAsia="Times New Roman" w:hAnsi="Times New Roman" w:cs="Times New Roman"/>
          <w:i/>
          <w:sz w:val="24"/>
          <w:szCs w:val="24"/>
        </w:rPr>
        <w:t>f</w:t>
      </w:r>
      <w:r w:rsidR="00A11ABC" w:rsidRPr="00D75CA4">
        <w:rPr>
          <w:rFonts w:ascii="Times New Roman" w:eastAsia="Times New Roman" w:hAnsi="Times New Roman" w:cs="Times New Roman"/>
          <w:i/>
          <w:sz w:val="24"/>
          <w:szCs w:val="24"/>
        </w:rPr>
        <w:t xml:space="preserve">inancial </w:t>
      </w:r>
      <w:r w:rsidR="00A11ABC">
        <w:rPr>
          <w:rFonts w:ascii="Times New Roman" w:eastAsia="Times New Roman" w:hAnsi="Times New Roman" w:cs="Times New Roman"/>
          <w:i/>
          <w:sz w:val="24"/>
          <w:szCs w:val="24"/>
        </w:rPr>
        <w:t>p</w:t>
      </w:r>
      <w:r w:rsidR="00A11ABC" w:rsidRPr="00D75CA4">
        <w:rPr>
          <w:rFonts w:ascii="Times New Roman" w:eastAsia="Times New Roman" w:hAnsi="Times New Roman" w:cs="Times New Roman"/>
          <w:i/>
          <w:sz w:val="24"/>
          <w:szCs w:val="24"/>
        </w:rPr>
        <w:t xml:space="preserve">roblem. </w:t>
      </w:r>
      <w:r w:rsidR="00A11ABC" w:rsidRPr="00952838">
        <w:rPr>
          <w:rFonts w:ascii="Times New Roman" w:eastAsia="Times New Roman" w:hAnsi="Times New Roman" w:cs="Times New Roman"/>
          <w:sz w:val="24"/>
          <w:szCs w:val="24"/>
        </w:rPr>
        <w:t xml:space="preserve">Mothers indicated the extent to which a major financial problem affected them on four occasions after birth (when the child was age 8 months, 2.75 years, 5 years, and 6 years). </w:t>
      </w:r>
      <w:r w:rsidR="00F76301" w:rsidRPr="00952838">
        <w:rPr>
          <w:rFonts w:ascii="Times New Roman" w:eastAsia="Times New Roman" w:hAnsi="Times New Roman" w:cs="Times New Roman"/>
          <w:sz w:val="24"/>
          <w:szCs w:val="24"/>
        </w:rPr>
        <w:t>This indicator was assessed and coded in the same way as job loss, as noted above.</w:t>
      </w:r>
    </w:p>
    <w:p w14:paraId="5CCC3A97" w14:textId="77777777" w:rsidR="003D3C6E" w:rsidRPr="00D75CA4" w:rsidRDefault="003D3C6E" w:rsidP="00B451CF">
      <w:pPr>
        <w:pStyle w:val="Normal1"/>
        <w:spacing w:line="360" w:lineRule="auto"/>
        <w:ind w:left="720"/>
        <w:rPr>
          <w:sz w:val="24"/>
          <w:szCs w:val="24"/>
        </w:rPr>
      </w:pPr>
    </w:p>
    <w:p w14:paraId="21F09E88" w14:textId="5CDB7A87" w:rsidR="003D3C6E" w:rsidRPr="00D75CA4" w:rsidRDefault="003D3C6E" w:rsidP="00B451CF">
      <w:pPr>
        <w:pStyle w:val="Normal1"/>
        <w:spacing w:line="360" w:lineRule="auto"/>
        <w:rPr>
          <w:rFonts w:ascii="Times New Roman" w:eastAsia="Times New Roman" w:hAnsi="Times New Roman" w:cs="Times New Roman"/>
          <w:sz w:val="24"/>
          <w:szCs w:val="24"/>
        </w:rPr>
      </w:pPr>
      <w:r w:rsidRPr="00D75CA4">
        <w:rPr>
          <w:rFonts w:ascii="Times New Roman" w:eastAsia="Times New Roman" w:hAnsi="Times New Roman" w:cs="Times New Roman"/>
          <w:i/>
          <w:sz w:val="24"/>
          <w:szCs w:val="24"/>
        </w:rPr>
        <w:t xml:space="preserve">6. </w:t>
      </w:r>
      <w:r w:rsidR="009E390F" w:rsidRPr="00D75CA4">
        <w:rPr>
          <w:rFonts w:ascii="Times New Roman" w:eastAsia="Times New Roman" w:hAnsi="Times New Roman" w:cs="Times New Roman"/>
          <w:i/>
          <w:sz w:val="24"/>
          <w:szCs w:val="24"/>
        </w:rPr>
        <w:t xml:space="preserve">Neighborhood </w:t>
      </w:r>
      <w:r w:rsidR="006A5FA9">
        <w:rPr>
          <w:rFonts w:ascii="Times New Roman" w:eastAsia="Times New Roman" w:hAnsi="Times New Roman" w:cs="Times New Roman"/>
          <w:i/>
          <w:sz w:val="24"/>
          <w:szCs w:val="24"/>
        </w:rPr>
        <w:t>d</w:t>
      </w:r>
      <w:r w:rsidR="009E390F" w:rsidRPr="00D75CA4">
        <w:rPr>
          <w:rFonts w:ascii="Times New Roman" w:eastAsia="Times New Roman" w:hAnsi="Times New Roman" w:cs="Times New Roman"/>
          <w:i/>
          <w:sz w:val="24"/>
          <w:szCs w:val="24"/>
        </w:rPr>
        <w:t>isadvantage</w:t>
      </w:r>
      <w:r w:rsidRPr="00D75CA4">
        <w:rPr>
          <w:rFonts w:ascii="Times New Roman" w:eastAsia="Times New Roman" w:hAnsi="Times New Roman" w:cs="Times New Roman"/>
          <w:sz w:val="24"/>
          <w:szCs w:val="24"/>
        </w:rPr>
        <w:t xml:space="preserve">. On four occasions after birth (when the child was age </w:t>
      </w:r>
      <w:r w:rsidR="008A5058">
        <w:rPr>
          <w:rFonts w:ascii="Times New Roman" w:eastAsia="Times New Roman" w:hAnsi="Times New Roman" w:cs="Times New Roman"/>
          <w:sz w:val="24"/>
          <w:szCs w:val="24"/>
        </w:rPr>
        <w:t>1.75 years</w:t>
      </w:r>
      <w:r w:rsidRPr="00D75CA4">
        <w:rPr>
          <w:rFonts w:ascii="Times New Roman" w:eastAsia="Times New Roman" w:hAnsi="Times New Roman" w:cs="Times New Roman"/>
          <w:sz w:val="24"/>
          <w:szCs w:val="24"/>
        </w:rPr>
        <w:t>, 2.75 years, 5 years, and 7 years), mothers indicated the degree to which the following were problems in their neighborhood: 1) noise from other homes; 2) noise from the street; 3) garbage on the street; 4) dog dirt; 5) vandalism; 6) worry about burglary; 7) mugging; and 8) disturbance from youth. Response options to each item were: 0=</w:t>
      </w:r>
      <w:r w:rsidR="007B2A43">
        <w:rPr>
          <w:rFonts w:ascii="Times New Roman" w:eastAsia="Times New Roman" w:hAnsi="Times New Roman" w:cs="Times New Roman"/>
          <w:sz w:val="24"/>
          <w:szCs w:val="24"/>
        </w:rPr>
        <w:t>n</w:t>
      </w:r>
      <w:r w:rsidRPr="00D75CA4">
        <w:rPr>
          <w:rFonts w:ascii="Times New Roman" w:eastAsia="Times New Roman" w:hAnsi="Times New Roman" w:cs="Times New Roman"/>
          <w:sz w:val="24"/>
          <w:szCs w:val="24"/>
        </w:rPr>
        <w:t>ot a problem or no opinion</w:t>
      </w:r>
      <w:r w:rsidR="008C2B74">
        <w:rPr>
          <w:rFonts w:ascii="Times New Roman" w:eastAsia="Times New Roman" w:hAnsi="Times New Roman" w:cs="Times New Roman"/>
          <w:sz w:val="24"/>
          <w:szCs w:val="24"/>
        </w:rPr>
        <w:t>,</w:t>
      </w:r>
      <w:r w:rsidR="008C2B74" w:rsidRPr="008C2B74">
        <w:rPr>
          <w:rFonts w:ascii="Times New Roman" w:eastAsia="Times New Roman" w:hAnsi="Times New Roman" w:cs="Times New Roman"/>
          <w:sz w:val="24"/>
          <w:szCs w:val="24"/>
        </w:rPr>
        <w:t xml:space="preserve"> </w:t>
      </w:r>
      <w:r w:rsidR="008C2B74" w:rsidRPr="00D75CA4">
        <w:rPr>
          <w:rFonts w:ascii="Times New Roman" w:eastAsia="Times New Roman" w:hAnsi="Times New Roman" w:cs="Times New Roman"/>
          <w:sz w:val="24"/>
          <w:szCs w:val="24"/>
        </w:rPr>
        <w:t>1=</w:t>
      </w:r>
      <w:r w:rsidR="008C2B74">
        <w:rPr>
          <w:rFonts w:ascii="Times New Roman" w:eastAsia="Times New Roman" w:hAnsi="Times New Roman" w:cs="Times New Roman"/>
          <w:sz w:val="24"/>
          <w:szCs w:val="24"/>
        </w:rPr>
        <w:t>m</w:t>
      </w:r>
      <w:r w:rsidR="008C2B74" w:rsidRPr="00D75CA4">
        <w:rPr>
          <w:rFonts w:ascii="Times New Roman" w:eastAsia="Times New Roman" w:hAnsi="Times New Roman" w:cs="Times New Roman"/>
          <w:sz w:val="24"/>
          <w:szCs w:val="24"/>
        </w:rPr>
        <w:t>inor problem,</w:t>
      </w:r>
      <w:r w:rsidR="008C2B74" w:rsidRPr="008C2B74">
        <w:rPr>
          <w:rFonts w:ascii="Times New Roman" w:eastAsia="Times New Roman" w:hAnsi="Times New Roman" w:cs="Times New Roman"/>
          <w:sz w:val="24"/>
          <w:szCs w:val="24"/>
        </w:rPr>
        <w:t xml:space="preserve"> </w:t>
      </w:r>
      <w:r w:rsidR="008C2B74" w:rsidRPr="00D75CA4">
        <w:rPr>
          <w:rFonts w:ascii="Times New Roman" w:eastAsia="Times New Roman" w:hAnsi="Times New Roman" w:cs="Times New Roman"/>
          <w:sz w:val="24"/>
          <w:szCs w:val="24"/>
        </w:rPr>
        <w:t>2=</w:t>
      </w:r>
      <w:r w:rsidR="008C2B74">
        <w:rPr>
          <w:rFonts w:ascii="Times New Roman" w:eastAsia="Times New Roman" w:hAnsi="Times New Roman" w:cs="Times New Roman"/>
          <w:sz w:val="24"/>
          <w:szCs w:val="24"/>
        </w:rPr>
        <w:t>s</w:t>
      </w:r>
      <w:r w:rsidR="008C2B74" w:rsidRPr="00D75CA4">
        <w:rPr>
          <w:rFonts w:ascii="Times New Roman" w:eastAsia="Times New Roman" w:hAnsi="Times New Roman" w:cs="Times New Roman"/>
          <w:sz w:val="24"/>
          <w:szCs w:val="24"/>
        </w:rPr>
        <w:t>erious problem</w:t>
      </w:r>
      <w:r w:rsidRPr="00D75CA4">
        <w:rPr>
          <w:rFonts w:ascii="Times New Roman" w:eastAsia="Times New Roman" w:hAnsi="Times New Roman" w:cs="Times New Roman"/>
          <w:sz w:val="24"/>
          <w:szCs w:val="24"/>
        </w:rPr>
        <w:t>. Items were summed, yielding scores ranging from 0-16. Children with scores of eight or greater</w:t>
      </w:r>
      <w:r w:rsidR="006F711C" w:rsidRPr="00D75CA4">
        <w:rPr>
          <w:rFonts w:ascii="Times New Roman" w:eastAsia="Times New Roman" w:hAnsi="Times New Roman" w:cs="Times New Roman"/>
          <w:sz w:val="24"/>
          <w:szCs w:val="24"/>
        </w:rPr>
        <w:t xml:space="preserve">, which generally corresponded to the 95th percentile, </w:t>
      </w:r>
      <w:r w:rsidRPr="00D75CA4">
        <w:rPr>
          <w:rFonts w:ascii="Times New Roman" w:eastAsia="Times New Roman" w:hAnsi="Times New Roman" w:cs="Times New Roman"/>
          <w:sz w:val="24"/>
          <w:szCs w:val="24"/>
        </w:rPr>
        <w:t>were classified as exposed</w:t>
      </w:r>
      <w:r w:rsidR="006F711C" w:rsidRPr="00D75CA4">
        <w:rPr>
          <w:rFonts w:ascii="Times New Roman" w:eastAsia="Times New Roman" w:hAnsi="Times New Roman" w:cs="Times New Roman"/>
          <w:sz w:val="24"/>
          <w:szCs w:val="24"/>
        </w:rPr>
        <w:t xml:space="preserve"> to neighborhood disadvantage.</w:t>
      </w:r>
    </w:p>
    <w:p w14:paraId="039B4C33" w14:textId="77777777" w:rsidR="00686914" w:rsidRPr="00D75CA4" w:rsidRDefault="00686914" w:rsidP="00B451CF">
      <w:pPr>
        <w:pStyle w:val="Normal1"/>
        <w:spacing w:line="360" w:lineRule="auto"/>
        <w:rPr>
          <w:rFonts w:ascii="Times New Roman" w:eastAsia="Times New Roman" w:hAnsi="Times New Roman" w:cs="Times New Roman"/>
          <w:i/>
          <w:sz w:val="24"/>
          <w:szCs w:val="24"/>
        </w:rPr>
      </w:pPr>
    </w:p>
    <w:p w14:paraId="3C85964D" w14:textId="46539E2D" w:rsidR="00DA4004" w:rsidRPr="00D75CA4" w:rsidRDefault="00DA4004" w:rsidP="00B451CF">
      <w:pPr>
        <w:pStyle w:val="Normal1"/>
        <w:spacing w:line="360" w:lineRule="auto"/>
        <w:outlineLvl w:val="0"/>
        <w:rPr>
          <w:rFonts w:ascii="Times New Roman" w:eastAsia="Times New Roman" w:hAnsi="Times New Roman" w:cs="Times New Roman"/>
          <w:iCs/>
          <w:sz w:val="24"/>
          <w:szCs w:val="24"/>
          <w:u w:val="single"/>
        </w:rPr>
      </w:pPr>
      <w:r w:rsidRPr="00D75CA4">
        <w:rPr>
          <w:rFonts w:ascii="Times New Roman" w:eastAsia="Times New Roman" w:hAnsi="Times New Roman" w:cs="Times New Roman"/>
          <w:iCs/>
          <w:sz w:val="24"/>
          <w:szCs w:val="24"/>
          <w:u w:val="single"/>
        </w:rPr>
        <w:t xml:space="preserve">DNA </w:t>
      </w:r>
      <w:r w:rsidR="00560870">
        <w:rPr>
          <w:rFonts w:ascii="Times New Roman" w:eastAsia="Times New Roman" w:hAnsi="Times New Roman" w:cs="Times New Roman"/>
          <w:iCs/>
          <w:sz w:val="24"/>
          <w:szCs w:val="24"/>
          <w:u w:val="single"/>
        </w:rPr>
        <w:t>m</w:t>
      </w:r>
      <w:r w:rsidRPr="00D75CA4">
        <w:rPr>
          <w:rFonts w:ascii="Times New Roman" w:eastAsia="Times New Roman" w:hAnsi="Times New Roman" w:cs="Times New Roman"/>
          <w:iCs/>
          <w:sz w:val="24"/>
          <w:szCs w:val="24"/>
          <w:u w:val="single"/>
        </w:rPr>
        <w:t>ethylation</w:t>
      </w:r>
      <w:r w:rsidR="0052702E">
        <w:rPr>
          <w:rFonts w:ascii="Times New Roman" w:eastAsia="Times New Roman" w:hAnsi="Times New Roman" w:cs="Times New Roman"/>
          <w:iCs/>
          <w:sz w:val="24"/>
          <w:szCs w:val="24"/>
          <w:u w:val="single"/>
        </w:rPr>
        <w:t xml:space="preserve"> (</w:t>
      </w:r>
      <w:proofErr w:type="spellStart"/>
      <w:r w:rsidR="0052702E">
        <w:rPr>
          <w:rFonts w:ascii="Times New Roman" w:eastAsia="Times New Roman" w:hAnsi="Times New Roman" w:cs="Times New Roman"/>
          <w:iCs/>
          <w:sz w:val="24"/>
          <w:szCs w:val="24"/>
          <w:u w:val="single"/>
        </w:rPr>
        <w:t>DNAm</w:t>
      </w:r>
      <w:proofErr w:type="spellEnd"/>
      <w:r w:rsidR="0052702E">
        <w:rPr>
          <w:rFonts w:ascii="Times New Roman" w:eastAsia="Times New Roman" w:hAnsi="Times New Roman" w:cs="Times New Roman"/>
          <w:iCs/>
          <w:sz w:val="24"/>
          <w:szCs w:val="24"/>
          <w:u w:val="single"/>
        </w:rPr>
        <w:t>)</w:t>
      </w:r>
      <w:r w:rsidRPr="00D75CA4">
        <w:rPr>
          <w:rFonts w:ascii="Times New Roman" w:eastAsia="Times New Roman" w:hAnsi="Times New Roman" w:cs="Times New Roman"/>
          <w:iCs/>
          <w:sz w:val="24"/>
          <w:szCs w:val="24"/>
          <w:u w:val="single"/>
        </w:rPr>
        <w:t xml:space="preserve"> </w:t>
      </w:r>
    </w:p>
    <w:p w14:paraId="4AF32D83" w14:textId="79BCE21E" w:rsidR="00DA4004" w:rsidRPr="00D75CA4" w:rsidRDefault="00DA4004" w:rsidP="00B451CF">
      <w:pPr>
        <w:pStyle w:val="Normal1"/>
        <w:spacing w:line="360" w:lineRule="auto"/>
        <w:ind w:firstLine="720"/>
        <w:rPr>
          <w:rFonts w:ascii="Times New Roman" w:eastAsia="Times New Roman" w:hAnsi="Times New Roman" w:cs="Times New Roman"/>
          <w:iCs/>
          <w:sz w:val="24"/>
          <w:szCs w:val="24"/>
        </w:rPr>
      </w:pPr>
      <w:r w:rsidRPr="00D75CA4">
        <w:rPr>
          <w:rFonts w:ascii="Times New Roman" w:eastAsia="Times New Roman" w:hAnsi="Times New Roman" w:cs="Times New Roman"/>
          <w:iCs/>
          <w:sz w:val="24"/>
          <w:szCs w:val="24"/>
        </w:rPr>
        <w:t xml:space="preserve">As described </w:t>
      </w:r>
      <w:r w:rsidRPr="00153518">
        <w:rPr>
          <w:rFonts w:ascii="Times New Roman" w:eastAsia="Times New Roman" w:hAnsi="Times New Roman" w:cs="Times New Roman"/>
          <w:iCs/>
          <w:sz w:val="24"/>
          <w:szCs w:val="24"/>
        </w:rPr>
        <w:t>elsewhere</w:t>
      </w:r>
      <w:r w:rsidR="00153518" w:rsidRPr="00153518">
        <w:rPr>
          <w:rFonts w:ascii="Times New Roman" w:eastAsia="Times New Roman" w:hAnsi="Times New Roman" w:cs="Times New Roman"/>
          <w:color w:val="000000" w:themeColor="text1"/>
          <w:sz w:val="24"/>
          <w:szCs w:val="24"/>
        </w:rPr>
        <w:fldChar w:fldCharType="begin">
          <w:fldData xml:space="preserve">PEVuZE5vdGU+PENpdGU+PEF1dGhvcj5SZWx0b248L0F1dGhvcj48WWVhcj4yMDE1PC9ZZWFyPjxS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==
</w:fldData>
        </w:fldChar>
      </w:r>
      <w:r w:rsidR="00C932F8">
        <w:rPr>
          <w:rFonts w:ascii="Times New Roman" w:eastAsia="Times New Roman" w:hAnsi="Times New Roman" w:cs="Times New Roman"/>
          <w:color w:val="000000" w:themeColor="text1"/>
          <w:sz w:val="24"/>
          <w:szCs w:val="24"/>
        </w:rPr>
        <w:instrText xml:space="preserve"> ADDIN EN.CITE </w:instrText>
      </w:r>
      <w:r w:rsidR="00C932F8">
        <w:rPr>
          <w:rFonts w:ascii="Times New Roman" w:eastAsia="Times New Roman" w:hAnsi="Times New Roman" w:cs="Times New Roman"/>
          <w:color w:val="000000" w:themeColor="text1"/>
          <w:sz w:val="24"/>
          <w:szCs w:val="24"/>
        </w:rPr>
        <w:fldChar w:fldCharType="begin">
          <w:fldData xml:space="preserve">PEVuZE5vdGU+PENpdGU+PEF1dGhvcj5SZWx0b248L0F1dGhvcj48WWVhcj4yMDE1PC9ZZWFyPjxS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==
</w:fldData>
        </w:fldChar>
      </w:r>
      <w:r w:rsidR="00C932F8">
        <w:rPr>
          <w:rFonts w:ascii="Times New Roman" w:eastAsia="Times New Roman" w:hAnsi="Times New Roman" w:cs="Times New Roman"/>
          <w:color w:val="000000" w:themeColor="text1"/>
          <w:sz w:val="24"/>
          <w:szCs w:val="24"/>
        </w:rPr>
        <w:instrText xml:space="preserve"> ADDIN EN.CITE.DATA </w:instrText>
      </w:r>
      <w:r w:rsidR="00C932F8">
        <w:rPr>
          <w:rFonts w:ascii="Times New Roman" w:eastAsia="Times New Roman" w:hAnsi="Times New Roman" w:cs="Times New Roman"/>
          <w:color w:val="000000" w:themeColor="text1"/>
          <w:sz w:val="24"/>
          <w:szCs w:val="24"/>
        </w:rPr>
      </w:r>
      <w:r w:rsidR="00C932F8">
        <w:rPr>
          <w:rFonts w:ascii="Times New Roman" w:eastAsia="Times New Roman" w:hAnsi="Times New Roman" w:cs="Times New Roman"/>
          <w:color w:val="000000" w:themeColor="text1"/>
          <w:sz w:val="24"/>
          <w:szCs w:val="24"/>
        </w:rPr>
        <w:fldChar w:fldCharType="end"/>
      </w:r>
      <w:r w:rsidR="00153518" w:rsidRPr="00153518">
        <w:rPr>
          <w:rFonts w:ascii="Times New Roman" w:eastAsia="Times New Roman" w:hAnsi="Times New Roman" w:cs="Times New Roman"/>
          <w:color w:val="000000" w:themeColor="text1"/>
          <w:sz w:val="24"/>
          <w:szCs w:val="24"/>
        </w:rPr>
      </w:r>
      <w:r w:rsidR="00153518" w:rsidRPr="00153518">
        <w:rPr>
          <w:rFonts w:ascii="Times New Roman" w:eastAsia="Times New Roman" w:hAnsi="Times New Roman" w:cs="Times New Roman"/>
          <w:color w:val="000000" w:themeColor="text1"/>
          <w:sz w:val="24"/>
          <w:szCs w:val="24"/>
        </w:rPr>
        <w:fldChar w:fldCharType="separate"/>
      </w:r>
      <w:r w:rsidR="00C932F8" w:rsidRPr="00C932F8">
        <w:rPr>
          <w:rFonts w:ascii="Times New Roman" w:eastAsia="Times New Roman" w:hAnsi="Times New Roman" w:cs="Times New Roman"/>
          <w:noProof/>
          <w:color w:val="000000" w:themeColor="text1"/>
          <w:sz w:val="24"/>
          <w:szCs w:val="24"/>
          <w:vertAlign w:val="superscript"/>
        </w:rPr>
        <w:t>1, 11</w:t>
      </w:r>
      <w:r w:rsidR="00153518" w:rsidRPr="00153518">
        <w:rPr>
          <w:rFonts w:ascii="Times New Roman" w:eastAsia="Times New Roman" w:hAnsi="Times New Roman" w:cs="Times New Roman"/>
          <w:color w:val="000000" w:themeColor="text1"/>
          <w:sz w:val="24"/>
          <w:szCs w:val="24"/>
        </w:rPr>
        <w:fldChar w:fldCharType="end"/>
      </w:r>
      <w:r w:rsidR="00153518" w:rsidRPr="00153518">
        <w:rPr>
          <w:rFonts w:ascii="Times New Roman" w:eastAsia="Times New Roman" w:hAnsi="Times New Roman" w:cs="Times New Roman"/>
          <w:color w:val="000000" w:themeColor="text1"/>
          <w:sz w:val="24"/>
          <w:szCs w:val="24"/>
        </w:rPr>
        <w:t xml:space="preserve">, </w:t>
      </w:r>
      <w:r w:rsidR="00932A95" w:rsidRPr="00D75CA4">
        <w:rPr>
          <w:rFonts w:ascii="Times New Roman" w:eastAsia="Times New Roman" w:hAnsi="Times New Roman" w:cs="Times New Roman"/>
          <w:iCs/>
          <w:sz w:val="24"/>
          <w:szCs w:val="24"/>
        </w:rPr>
        <w:t xml:space="preserve">DNA extracted from peripheral blood </w:t>
      </w:r>
      <w:r w:rsidR="00932A95">
        <w:rPr>
          <w:rFonts w:ascii="Times New Roman" w:eastAsia="Times New Roman" w:hAnsi="Times New Roman" w:cs="Times New Roman"/>
          <w:iCs/>
          <w:sz w:val="24"/>
          <w:szCs w:val="24"/>
        </w:rPr>
        <w:t xml:space="preserve">(whole blood or buffy coat). </w:t>
      </w:r>
      <w:proofErr w:type="spellStart"/>
      <w:r w:rsidRPr="00153518">
        <w:rPr>
          <w:rFonts w:ascii="Times New Roman" w:eastAsia="Times New Roman" w:hAnsi="Times New Roman" w:cs="Times New Roman"/>
          <w:iCs/>
          <w:sz w:val="24"/>
          <w:szCs w:val="24"/>
        </w:rPr>
        <w:t>DNAm</w:t>
      </w:r>
      <w:proofErr w:type="spellEnd"/>
      <w:r w:rsidRPr="00153518">
        <w:rPr>
          <w:rFonts w:ascii="Times New Roman" w:eastAsia="Times New Roman" w:hAnsi="Times New Roman" w:cs="Times New Roman"/>
          <w:iCs/>
          <w:sz w:val="24"/>
          <w:szCs w:val="24"/>
        </w:rPr>
        <w:t xml:space="preserve"> was</w:t>
      </w:r>
      <w:r w:rsidRPr="00D75CA4">
        <w:rPr>
          <w:rFonts w:ascii="Times New Roman" w:eastAsia="Times New Roman" w:hAnsi="Times New Roman" w:cs="Times New Roman"/>
          <w:iCs/>
          <w:sz w:val="24"/>
          <w:szCs w:val="24"/>
        </w:rPr>
        <w:t xml:space="preserve"> measured at </w:t>
      </w:r>
      <w:r w:rsidR="00DF0A2A" w:rsidRPr="00D75CA4">
        <w:rPr>
          <w:rFonts w:ascii="Times New Roman" w:eastAsia="Times New Roman" w:hAnsi="Times New Roman" w:cs="Times New Roman"/>
          <w:iCs/>
          <w:sz w:val="24"/>
          <w:szCs w:val="24"/>
        </w:rPr>
        <w:t xml:space="preserve">485,577 </w:t>
      </w:r>
      <w:r w:rsidRPr="00D75CA4">
        <w:rPr>
          <w:rFonts w:ascii="Times New Roman" w:eastAsia="Times New Roman" w:hAnsi="Times New Roman" w:cs="Times New Roman"/>
          <w:iCs/>
          <w:sz w:val="24"/>
          <w:szCs w:val="24"/>
        </w:rPr>
        <w:t xml:space="preserve">CpG dinucleotide sites across the genome using the Illumina Infinium </w:t>
      </w:r>
      <w:r w:rsidR="00A6723C" w:rsidRPr="00A6723C">
        <w:rPr>
          <w:rFonts w:ascii="Times New Roman" w:eastAsia="Times New Roman" w:hAnsi="Times New Roman" w:cs="Times New Roman"/>
          <w:iCs/>
          <w:sz w:val="24"/>
          <w:szCs w:val="24"/>
        </w:rPr>
        <w:t xml:space="preserve">HumanMethylation450 </w:t>
      </w:r>
      <w:proofErr w:type="spellStart"/>
      <w:r w:rsidRPr="00D75CA4">
        <w:rPr>
          <w:rFonts w:ascii="Times New Roman" w:eastAsia="Times New Roman" w:hAnsi="Times New Roman" w:cs="Times New Roman"/>
          <w:iCs/>
          <w:sz w:val="24"/>
          <w:szCs w:val="24"/>
        </w:rPr>
        <w:t>BeadChip</w:t>
      </w:r>
      <w:proofErr w:type="spellEnd"/>
      <w:r w:rsidRPr="00D75CA4">
        <w:rPr>
          <w:rFonts w:ascii="Times New Roman" w:eastAsia="Times New Roman" w:hAnsi="Times New Roman" w:cs="Times New Roman"/>
          <w:iCs/>
          <w:sz w:val="24"/>
          <w:szCs w:val="24"/>
        </w:rPr>
        <w:t xml:space="preserve"> microarray, which captures </w:t>
      </w:r>
      <w:proofErr w:type="spellStart"/>
      <w:r w:rsidRPr="00D75CA4">
        <w:rPr>
          <w:rFonts w:ascii="Times New Roman" w:eastAsia="Times New Roman" w:hAnsi="Times New Roman" w:cs="Times New Roman"/>
          <w:iCs/>
          <w:sz w:val="24"/>
          <w:szCs w:val="24"/>
        </w:rPr>
        <w:t>DNAm</w:t>
      </w:r>
      <w:proofErr w:type="spellEnd"/>
      <w:r w:rsidRPr="00D75CA4">
        <w:rPr>
          <w:rFonts w:ascii="Times New Roman" w:eastAsia="Times New Roman" w:hAnsi="Times New Roman" w:cs="Times New Roman"/>
          <w:iCs/>
          <w:sz w:val="24"/>
          <w:szCs w:val="24"/>
        </w:rPr>
        <w:t xml:space="preserve"> </w:t>
      </w:r>
      <w:r w:rsidRPr="00D75CA4">
        <w:rPr>
          <w:rFonts w:ascii="Times New Roman" w:eastAsia="Times New Roman" w:hAnsi="Times New Roman" w:cs="Times New Roman"/>
          <w:iCs/>
          <w:sz w:val="24"/>
          <w:szCs w:val="24"/>
        </w:rPr>
        <w:lastRenderedPageBreak/>
        <w:t xml:space="preserve">variation at 99% of </w:t>
      </w:r>
      <w:proofErr w:type="spellStart"/>
      <w:r w:rsidRPr="00D75CA4">
        <w:rPr>
          <w:rFonts w:ascii="Times New Roman" w:eastAsia="Times New Roman" w:hAnsi="Times New Roman" w:cs="Times New Roman"/>
          <w:iCs/>
          <w:sz w:val="24"/>
          <w:szCs w:val="24"/>
        </w:rPr>
        <w:t>RefSeq</w:t>
      </w:r>
      <w:proofErr w:type="spellEnd"/>
      <w:r w:rsidRPr="00D75CA4">
        <w:rPr>
          <w:rFonts w:ascii="Times New Roman" w:eastAsia="Times New Roman" w:hAnsi="Times New Roman" w:cs="Times New Roman"/>
          <w:iCs/>
          <w:sz w:val="24"/>
          <w:szCs w:val="24"/>
        </w:rPr>
        <w:t xml:space="preserve"> genes (17 CpG sites per gene, on average). </w:t>
      </w:r>
      <w:r w:rsidR="00EB6E51">
        <w:rPr>
          <w:rFonts w:ascii="Times New Roman" w:eastAsia="Times New Roman" w:hAnsi="Times New Roman" w:cs="Times New Roman"/>
          <w:iCs/>
          <w:sz w:val="24"/>
          <w:szCs w:val="24"/>
        </w:rPr>
        <w:t xml:space="preserve">See </w:t>
      </w:r>
      <w:proofErr w:type="spellStart"/>
      <w:r w:rsidR="00EB6E51">
        <w:rPr>
          <w:rFonts w:ascii="Times New Roman" w:eastAsia="Times New Roman" w:hAnsi="Times New Roman" w:cs="Times New Roman"/>
          <w:iCs/>
          <w:sz w:val="24"/>
          <w:szCs w:val="24"/>
        </w:rPr>
        <w:t>Relton</w:t>
      </w:r>
      <w:proofErr w:type="spellEnd"/>
      <w:r w:rsidR="00EB6E51">
        <w:rPr>
          <w:rFonts w:ascii="Times New Roman" w:eastAsia="Times New Roman" w:hAnsi="Times New Roman" w:cs="Times New Roman"/>
          <w:iCs/>
          <w:sz w:val="24"/>
          <w:szCs w:val="24"/>
        </w:rPr>
        <w:t xml:space="preserve"> et al. for details about </w:t>
      </w:r>
      <w:r w:rsidR="00713B5F">
        <w:rPr>
          <w:rFonts w:ascii="Times New Roman" w:eastAsia="Times New Roman" w:hAnsi="Times New Roman" w:cs="Times New Roman"/>
          <w:iCs/>
          <w:sz w:val="24"/>
          <w:szCs w:val="24"/>
        </w:rPr>
        <w:t xml:space="preserve">the </w:t>
      </w:r>
      <w:r w:rsidR="00EB6E51">
        <w:rPr>
          <w:rFonts w:ascii="Times New Roman" w:eastAsia="Times New Roman" w:hAnsi="Times New Roman" w:cs="Times New Roman"/>
          <w:iCs/>
          <w:sz w:val="24"/>
          <w:szCs w:val="24"/>
        </w:rPr>
        <w:t>laboratory procedures.</w:t>
      </w:r>
    </w:p>
    <w:p w14:paraId="7FE3ECCE" w14:textId="62AA5629" w:rsidR="00734F58" w:rsidRPr="00D75CA4" w:rsidRDefault="00DA4004" w:rsidP="00B451CF">
      <w:pPr>
        <w:pStyle w:val="Normal1"/>
        <w:spacing w:line="360" w:lineRule="auto"/>
        <w:ind w:firstLine="720"/>
        <w:rPr>
          <w:rFonts w:ascii="Times New Roman" w:eastAsia="Times New Roman" w:hAnsi="Times New Roman" w:cs="Times New Roman"/>
          <w:iCs/>
          <w:color w:val="000000" w:themeColor="text1"/>
          <w:sz w:val="24"/>
          <w:szCs w:val="24"/>
        </w:rPr>
      </w:pPr>
      <w:r w:rsidRPr="00D75CA4">
        <w:rPr>
          <w:rFonts w:ascii="Times New Roman" w:eastAsia="Times New Roman" w:hAnsi="Times New Roman" w:cs="Times New Roman" w:hint="eastAsia"/>
          <w:iCs/>
          <w:sz w:val="24"/>
          <w:szCs w:val="24"/>
        </w:rPr>
        <w:t xml:space="preserve">The proportion of molecules methylated at each interrogated CpG site on the array was detected </w:t>
      </w:r>
      <w:r w:rsidR="00342420">
        <w:rPr>
          <w:rFonts w:ascii="Times New Roman" w:eastAsia="Times New Roman" w:hAnsi="Times New Roman" w:cs="Times New Roman"/>
          <w:iCs/>
          <w:sz w:val="24"/>
          <w:szCs w:val="24"/>
        </w:rPr>
        <w:t>using the microarray</w:t>
      </w:r>
      <w:r w:rsidRPr="00D75CA4">
        <w:rPr>
          <w:rFonts w:ascii="Times New Roman" w:eastAsia="Times New Roman" w:hAnsi="Times New Roman" w:cs="Times New Roman" w:hint="eastAsia"/>
          <w:iCs/>
          <w:sz w:val="24"/>
          <w:szCs w:val="24"/>
        </w:rPr>
        <w:t xml:space="preserve">. The estimated level of </w:t>
      </w:r>
      <w:proofErr w:type="spellStart"/>
      <w:r w:rsidRPr="00D75CA4">
        <w:rPr>
          <w:rFonts w:ascii="Times New Roman" w:eastAsia="Times New Roman" w:hAnsi="Times New Roman" w:cs="Times New Roman" w:hint="eastAsia"/>
          <w:iCs/>
          <w:sz w:val="24"/>
          <w:szCs w:val="24"/>
        </w:rPr>
        <w:t>DNA</w:t>
      </w:r>
      <w:r w:rsidR="003573D6">
        <w:rPr>
          <w:rFonts w:ascii="Times New Roman" w:eastAsia="Times New Roman" w:hAnsi="Times New Roman" w:cs="Times New Roman"/>
          <w:iCs/>
          <w:sz w:val="24"/>
          <w:szCs w:val="24"/>
        </w:rPr>
        <w:t>m</w:t>
      </w:r>
      <w:proofErr w:type="spellEnd"/>
      <w:r w:rsidR="003573D6">
        <w:rPr>
          <w:rFonts w:ascii="Times New Roman" w:eastAsia="Times New Roman" w:hAnsi="Times New Roman" w:cs="Times New Roman"/>
          <w:iCs/>
          <w:sz w:val="24"/>
          <w:szCs w:val="24"/>
        </w:rPr>
        <w:t xml:space="preserve"> </w:t>
      </w:r>
      <w:r w:rsidRPr="00D75CA4">
        <w:rPr>
          <w:rFonts w:ascii="Times New Roman" w:eastAsia="Times New Roman" w:hAnsi="Times New Roman" w:cs="Times New Roman" w:hint="eastAsia"/>
          <w:iCs/>
          <w:sz w:val="24"/>
          <w:szCs w:val="24"/>
        </w:rPr>
        <w:t xml:space="preserve">at </w:t>
      </w:r>
      <w:r w:rsidRPr="00D75CA4">
        <w:rPr>
          <w:rFonts w:ascii="Times New Roman" w:eastAsia="Times New Roman" w:hAnsi="Times New Roman" w:cs="Times New Roman"/>
          <w:iCs/>
          <w:sz w:val="24"/>
          <w:szCs w:val="24"/>
        </w:rPr>
        <w:t>each CpG sites was expressed as a “beta” value (</w:t>
      </w:r>
      <m:oMath>
        <m:r>
          <w:rPr>
            <w:rFonts w:ascii="Cambria Math" w:eastAsia="Times New Roman" w:hAnsi="Cambria Math" w:cs="Times New Roman"/>
            <w:sz w:val="24"/>
            <w:szCs w:val="24"/>
          </w:rPr>
          <m:t>β</m:t>
        </m:r>
      </m:oMath>
      <w:r w:rsidRPr="00D75CA4">
        <w:rPr>
          <w:rFonts w:ascii="Times New Roman" w:eastAsia="Times New Roman" w:hAnsi="Times New Roman" w:cs="Times New Roman"/>
          <w:iCs/>
          <w:sz w:val="24"/>
          <w:szCs w:val="24"/>
        </w:rPr>
        <w:t xml:space="preserve">), defined as the ratio of </w:t>
      </w:r>
      <w:r w:rsidRPr="00D75CA4">
        <w:rPr>
          <w:rFonts w:ascii="Times New Roman" w:eastAsia="Times New Roman" w:hAnsi="Times New Roman" w:cs="Times New Roman" w:hint="eastAsia"/>
          <w:iCs/>
          <w:sz w:val="24"/>
          <w:szCs w:val="24"/>
        </w:rPr>
        <w:t xml:space="preserve">the intensity measured by </w:t>
      </w:r>
      <w:r w:rsidRPr="00D75CA4">
        <w:rPr>
          <w:rFonts w:ascii="Times New Roman" w:eastAsia="Times New Roman" w:hAnsi="Times New Roman" w:cs="Times New Roman" w:hint="eastAsia"/>
          <w:iCs/>
          <w:color w:val="000000" w:themeColor="text1"/>
          <w:sz w:val="24"/>
          <w:szCs w:val="24"/>
        </w:rPr>
        <w:t xml:space="preserve">the methylated probe and the sum of the overall intensity and a recommended offset value </w:t>
      </w:r>
      <m:oMath>
        <m:r>
          <w:rPr>
            <w:rFonts w:ascii="Cambria Math" w:eastAsia="Times New Roman" w:hAnsi="Cambria Math" w:cs="Times New Roman"/>
            <w:color w:val="000000" w:themeColor="text1"/>
            <w:sz w:val="24"/>
            <w:szCs w:val="24"/>
          </w:rPr>
          <m:t>α</m:t>
        </m:r>
      </m:oMath>
      <w:r w:rsidRPr="00D75CA4">
        <w:rPr>
          <w:rFonts w:ascii="Times New Roman" w:eastAsia="Times New Roman" w:hAnsi="Times New Roman" w:cs="Times New Roman" w:hint="eastAsia"/>
          <w:iCs/>
          <w:color w:val="000000" w:themeColor="text1"/>
          <w:sz w:val="24"/>
          <w:szCs w:val="24"/>
        </w:rPr>
        <w:t xml:space="preserve"> = 100 </w:t>
      </w:r>
      <w:r w:rsidR="002B093D" w:rsidRPr="00D75CA4">
        <w:rPr>
          <w:rFonts w:ascii="Times New Roman" w:eastAsia="Times New Roman" w:hAnsi="Times New Roman" w:cs="Times New Roman"/>
          <w:iCs/>
          <w:color w:val="000000" w:themeColor="text1"/>
          <w:sz w:val="24"/>
          <w:szCs w:val="24"/>
        </w:rPr>
        <w:t>(</w:t>
      </w:r>
      <m:oMath>
        <m:r>
          <w:rPr>
            <w:rFonts w:ascii="Cambria Math" w:eastAsia="Times New Roman" w:hAnsi="Cambria Math" w:cs="Times New Roman"/>
            <w:color w:val="000000" w:themeColor="text1"/>
            <w:sz w:val="24"/>
            <w:szCs w:val="24"/>
          </w:rPr>
          <m:t>β</m:t>
        </m:r>
      </m:oMath>
      <w:r w:rsidR="00A51BC2" w:rsidRPr="00D75CA4">
        <w:rPr>
          <w:rFonts w:ascii="Times New Roman" w:eastAsia="Times New Roman" w:hAnsi="Times New Roman" w:cs="Times New Roman" w:hint="eastAsia"/>
          <w:iCs/>
          <w:color w:val="000000" w:themeColor="text1"/>
          <w:sz w:val="24"/>
          <w:szCs w:val="24"/>
        </w:rPr>
        <w:t xml:space="preserve"> </w:t>
      </w:r>
      <w:r w:rsidRPr="00D75CA4">
        <w:rPr>
          <w:rFonts w:ascii="Times New Roman" w:eastAsia="Times New Roman" w:hAnsi="Times New Roman" w:cs="Times New Roman" w:hint="eastAsia"/>
          <w:iCs/>
          <w:color w:val="000000" w:themeColor="text1"/>
          <w:sz w:val="24"/>
          <w:szCs w:val="24"/>
        </w:rPr>
        <w:t xml:space="preserve">= intensity of the Methylated allele (M) / </w:t>
      </w:r>
      <w:r w:rsidR="002B093D" w:rsidRPr="00D75CA4">
        <w:rPr>
          <w:rFonts w:ascii="Times New Roman" w:eastAsia="Times New Roman" w:hAnsi="Times New Roman" w:cs="Times New Roman"/>
          <w:iCs/>
          <w:color w:val="000000" w:themeColor="text1"/>
          <w:sz w:val="24"/>
          <w:szCs w:val="24"/>
        </w:rPr>
        <w:t>(</w:t>
      </w:r>
      <w:r w:rsidRPr="00D75CA4">
        <w:rPr>
          <w:rFonts w:ascii="Times New Roman" w:eastAsia="Times New Roman" w:hAnsi="Times New Roman" w:cs="Times New Roman" w:hint="eastAsia"/>
          <w:iCs/>
          <w:color w:val="000000" w:themeColor="text1"/>
          <w:sz w:val="24"/>
          <w:szCs w:val="24"/>
        </w:rPr>
        <w:t>intensity of the Unmethylated allele (U) + intensity of the Methylated allele (M) + 100</w:t>
      </w:r>
      <w:r w:rsidR="002B093D" w:rsidRPr="00D75CA4">
        <w:rPr>
          <w:rFonts w:ascii="Times New Roman" w:eastAsia="Times New Roman" w:hAnsi="Times New Roman" w:cs="Times New Roman"/>
          <w:iCs/>
          <w:color w:val="000000" w:themeColor="text1"/>
          <w:sz w:val="24"/>
          <w:szCs w:val="24"/>
        </w:rPr>
        <w:t>)</w:t>
      </w:r>
      <w:r w:rsidRPr="00D75CA4">
        <w:rPr>
          <w:rFonts w:ascii="Times New Roman" w:eastAsia="Times New Roman" w:hAnsi="Times New Roman" w:cs="Times New Roman" w:hint="eastAsia"/>
          <w:iCs/>
          <w:color w:val="000000" w:themeColor="text1"/>
          <w:sz w:val="24"/>
          <w:szCs w:val="24"/>
        </w:rPr>
        <w:t xml:space="preserve">). </w:t>
      </w:r>
      <w:r w:rsidR="002B093D" w:rsidRPr="00D75CA4">
        <w:rPr>
          <w:rFonts w:ascii="Times New Roman" w:eastAsia="Times New Roman" w:hAnsi="Times New Roman" w:cs="Times New Roman"/>
          <w:iCs/>
          <w:color w:val="000000" w:themeColor="text1"/>
          <w:sz w:val="24"/>
          <w:szCs w:val="24"/>
        </w:rPr>
        <w:t xml:space="preserve">The </w:t>
      </w:r>
      <m:oMath>
        <m:r>
          <w:rPr>
            <w:rFonts w:ascii="Cambria Math" w:eastAsia="Times New Roman" w:hAnsi="Cambria Math" w:cs="Times New Roman"/>
            <w:color w:val="000000" w:themeColor="text1"/>
            <w:sz w:val="24"/>
            <w:szCs w:val="24"/>
          </w:rPr>
          <m:t>β</m:t>
        </m:r>
      </m:oMath>
      <w:r w:rsidR="002B093D" w:rsidRPr="00D75CA4">
        <w:rPr>
          <w:rFonts w:ascii="Times New Roman" w:eastAsia="Times New Roman" w:hAnsi="Times New Roman" w:cs="Times New Roman"/>
          <w:iCs/>
          <w:color w:val="000000" w:themeColor="text1"/>
          <w:sz w:val="24"/>
          <w:szCs w:val="24"/>
        </w:rPr>
        <w:t xml:space="preserve"> value ranges from 0 (no methylated </w:t>
      </w:r>
      <w:r w:rsidRPr="00D75CA4">
        <w:rPr>
          <w:rFonts w:ascii="Times New Roman" w:eastAsia="Times New Roman" w:hAnsi="Times New Roman" w:cs="Times New Roman" w:hint="eastAsia"/>
          <w:iCs/>
          <w:color w:val="000000" w:themeColor="text1"/>
          <w:sz w:val="24"/>
          <w:szCs w:val="24"/>
        </w:rPr>
        <w:t xml:space="preserve">dinucleotides observed) to 1 (all dinucleotides methylated). Background correction and </w:t>
      </w:r>
      <w:r w:rsidR="00B16E49" w:rsidRPr="00D75CA4">
        <w:rPr>
          <w:rFonts w:ascii="Times New Roman" w:eastAsia="Times New Roman" w:hAnsi="Times New Roman" w:cs="Times New Roman"/>
          <w:iCs/>
          <w:color w:val="000000" w:themeColor="text1"/>
          <w:sz w:val="24"/>
          <w:szCs w:val="24"/>
        </w:rPr>
        <w:t>functional</w:t>
      </w:r>
      <w:r w:rsidRPr="00D75CA4">
        <w:rPr>
          <w:rFonts w:ascii="Times New Roman" w:eastAsia="Times New Roman" w:hAnsi="Times New Roman" w:cs="Times New Roman" w:hint="eastAsia"/>
          <w:iCs/>
          <w:color w:val="000000" w:themeColor="text1"/>
          <w:sz w:val="24"/>
          <w:szCs w:val="24"/>
        </w:rPr>
        <w:t xml:space="preserve"> normalization </w:t>
      </w:r>
      <w:r w:rsidR="00AC7855" w:rsidRPr="00D75CA4">
        <w:rPr>
          <w:rFonts w:ascii="Times New Roman" w:eastAsia="Times New Roman" w:hAnsi="Times New Roman" w:cs="Times New Roman"/>
          <w:iCs/>
          <w:color w:val="000000" w:themeColor="text1"/>
          <w:sz w:val="24"/>
          <w:szCs w:val="24"/>
        </w:rPr>
        <w:t xml:space="preserve">were applied to the raw methylation </w:t>
      </w:r>
      <m:oMath>
        <m:r>
          <w:rPr>
            <w:rFonts w:ascii="Cambria Math" w:eastAsia="Times New Roman" w:hAnsi="Cambria Math" w:cs="Times New Roman"/>
            <w:color w:val="000000" w:themeColor="text1"/>
            <w:sz w:val="24"/>
            <w:szCs w:val="24"/>
          </w:rPr>
          <m:t>β</m:t>
        </m:r>
      </m:oMath>
      <w:r w:rsidRPr="00D75CA4">
        <w:rPr>
          <w:rFonts w:ascii="Times New Roman" w:eastAsia="Times New Roman" w:hAnsi="Times New Roman" w:cs="Times New Roman" w:hint="eastAsia"/>
          <w:iCs/>
          <w:color w:val="000000" w:themeColor="text1"/>
          <w:sz w:val="24"/>
          <w:szCs w:val="24"/>
        </w:rPr>
        <w:t xml:space="preserve">-values </w:t>
      </w:r>
      <w:r w:rsidR="00B31C19" w:rsidRPr="00D75CA4">
        <w:rPr>
          <w:rFonts w:ascii="Times New Roman" w:eastAsia="Times New Roman" w:hAnsi="Times New Roman" w:cs="Times New Roman"/>
          <w:iCs/>
          <w:color w:val="000000" w:themeColor="text1"/>
          <w:sz w:val="24"/>
          <w:szCs w:val="24"/>
        </w:rPr>
        <w:t>using</w:t>
      </w:r>
      <w:r w:rsidRPr="00D75CA4">
        <w:rPr>
          <w:rFonts w:ascii="Times New Roman" w:eastAsia="Times New Roman" w:hAnsi="Times New Roman" w:cs="Times New Roman" w:hint="eastAsia"/>
          <w:iCs/>
          <w:color w:val="000000" w:themeColor="text1"/>
          <w:sz w:val="24"/>
          <w:szCs w:val="24"/>
        </w:rPr>
        <w:t xml:space="preserve"> the </w:t>
      </w:r>
      <w:r w:rsidR="00325368" w:rsidRPr="00D75CA4">
        <w:rPr>
          <w:rFonts w:ascii="Times New Roman" w:eastAsia="Times New Roman" w:hAnsi="Times New Roman" w:cs="Times New Roman"/>
          <w:iCs/>
          <w:color w:val="000000" w:themeColor="text1"/>
          <w:sz w:val="24"/>
          <w:szCs w:val="24"/>
        </w:rPr>
        <w:t xml:space="preserve">R-package </w:t>
      </w:r>
      <w:proofErr w:type="spellStart"/>
      <w:r w:rsidR="00325368" w:rsidRPr="00D75CA4">
        <w:rPr>
          <w:rFonts w:ascii="Times New Roman" w:eastAsia="Times New Roman" w:hAnsi="Times New Roman" w:cs="Times New Roman"/>
          <w:i/>
          <w:color w:val="000000" w:themeColor="text1"/>
          <w:sz w:val="24"/>
          <w:szCs w:val="24"/>
        </w:rPr>
        <w:t>meffil</w:t>
      </w:r>
      <w:proofErr w:type="spellEnd"/>
      <w:r w:rsidR="00325368" w:rsidRPr="00D75CA4">
        <w:rPr>
          <w:rFonts w:ascii="Times New Roman" w:eastAsia="Times New Roman" w:hAnsi="Times New Roman" w:cs="Times New Roman"/>
          <w:iCs/>
          <w:color w:val="000000" w:themeColor="text1"/>
          <w:sz w:val="24"/>
          <w:szCs w:val="24"/>
        </w:rPr>
        <w:t>, a pipelin</w:t>
      </w:r>
      <w:r w:rsidR="00B31C19" w:rsidRPr="00D75CA4">
        <w:rPr>
          <w:rFonts w:ascii="Times New Roman" w:eastAsia="Times New Roman" w:hAnsi="Times New Roman" w:cs="Times New Roman"/>
          <w:iCs/>
          <w:color w:val="000000" w:themeColor="text1"/>
          <w:sz w:val="24"/>
          <w:szCs w:val="24"/>
        </w:rPr>
        <w:t>e</w:t>
      </w:r>
      <w:r w:rsidRPr="00D75CA4">
        <w:rPr>
          <w:rFonts w:ascii="Times New Roman" w:eastAsia="Times New Roman" w:hAnsi="Times New Roman" w:cs="Times New Roman" w:hint="eastAsia"/>
          <w:iCs/>
          <w:color w:val="000000" w:themeColor="text1"/>
          <w:sz w:val="24"/>
          <w:szCs w:val="24"/>
        </w:rPr>
        <w:t xml:space="preserve"> developed by </w:t>
      </w:r>
      <w:r w:rsidR="00DF0A2A" w:rsidRPr="00D75CA4">
        <w:rPr>
          <w:rFonts w:ascii="Times New Roman" w:eastAsia="Times New Roman" w:hAnsi="Times New Roman" w:cs="Times New Roman"/>
          <w:iCs/>
          <w:color w:val="000000" w:themeColor="text1"/>
          <w:sz w:val="24"/>
          <w:szCs w:val="24"/>
        </w:rPr>
        <w:t>Min and colleagues</w:t>
      </w:r>
      <w:r w:rsidR="008B6550">
        <w:rPr>
          <w:rFonts w:ascii="Times New Roman" w:eastAsia="Times New Roman" w:hAnsi="Times New Roman" w:cs="Times New Roman"/>
          <w:iCs/>
          <w:color w:val="000000" w:themeColor="text1"/>
          <w:sz w:val="24"/>
          <w:szCs w:val="24"/>
        </w:rPr>
        <w:t xml:space="preserve"> </w:t>
      </w:r>
      <w:r w:rsidRPr="00D75CA4">
        <w:rPr>
          <w:rFonts w:ascii="Times New Roman" w:eastAsia="Times New Roman" w:hAnsi="Times New Roman" w:cs="Times New Roman" w:hint="eastAsia"/>
          <w:iCs/>
          <w:color w:val="000000" w:themeColor="text1"/>
          <w:sz w:val="24"/>
          <w:szCs w:val="24"/>
        </w:rPr>
        <w:t>to remove or minimize the eff</w:t>
      </w:r>
      <w:r w:rsidRPr="00D75CA4">
        <w:rPr>
          <w:rFonts w:ascii="Times New Roman" w:eastAsia="Times New Roman" w:hAnsi="Times New Roman" w:cs="Times New Roman"/>
          <w:iCs/>
          <w:color w:val="000000" w:themeColor="text1"/>
          <w:sz w:val="24"/>
          <w:szCs w:val="24"/>
        </w:rPr>
        <w:t>ects of variation due to technical artifacts</w:t>
      </w:r>
      <w:r w:rsidRPr="008E7D64">
        <w:rPr>
          <w:rFonts w:ascii="Times New Roman" w:eastAsia="Times New Roman" w:hAnsi="Times New Roman" w:cs="Times New Roman"/>
          <w:iCs/>
          <w:color w:val="000000" w:themeColor="text1"/>
          <w:sz w:val="24"/>
          <w:szCs w:val="24"/>
        </w:rPr>
        <w:t xml:space="preserve">. </w:t>
      </w:r>
      <w:r w:rsidR="004B7F8A" w:rsidRPr="008E7D64">
        <w:rPr>
          <w:rFonts w:ascii="Times New Roman" w:eastAsia="Times New Roman" w:hAnsi="Times New Roman" w:cs="Times New Roman"/>
          <w:iCs/>
          <w:color w:val="000000" w:themeColor="text1"/>
          <w:sz w:val="24"/>
          <w:szCs w:val="24"/>
        </w:rPr>
        <w:t>Cross-hybridizing probes</w:t>
      </w:r>
      <w:r w:rsidR="005E6484" w:rsidRPr="008E7D64">
        <w:rPr>
          <w:rFonts w:ascii="Times New Roman" w:eastAsia="Times New Roman" w:hAnsi="Times New Roman" w:cs="Times New Roman"/>
          <w:iCs/>
          <w:color w:val="000000" w:themeColor="text1"/>
          <w:sz w:val="24"/>
          <w:szCs w:val="24"/>
        </w:rPr>
        <w:t xml:space="preserve"> (both autosomal and XY-binding)</w:t>
      </w:r>
      <w:r w:rsidR="004B7F8A" w:rsidRPr="008E7D64">
        <w:rPr>
          <w:rFonts w:ascii="Times New Roman" w:eastAsia="Times New Roman" w:hAnsi="Times New Roman" w:cs="Times New Roman"/>
          <w:iCs/>
          <w:color w:val="000000" w:themeColor="text1"/>
          <w:sz w:val="24"/>
          <w:szCs w:val="24"/>
        </w:rPr>
        <w:t>, polymorphic probes, and probes located in sex chromosomes were further excluded from analysis</w:t>
      </w:r>
      <w:r w:rsidR="00624EB5" w:rsidRPr="008E7D64">
        <w:rPr>
          <w:rFonts w:ascii="Times New Roman" w:eastAsia="Times New Roman" w:hAnsi="Times New Roman" w:cs="Times New Roman"/>
          <w:iCs/>
          <w:color w:val="000000" w:themeColor="text1"/>
          <w:sz w:val="24"/>
          <w:szCs w:val="24"/>
        </w:rPr>
        <w:t>.</w:t>
      </w:r>
      <w:r w:rsidR="00734F58" w:rsidRPr="008E7D64">
        <w:rPr>
          <w:rFonts w:ascii="Times New Roman" w:eastAsia="Times New Roman" w:hAnsi="Times New Roman" w:cs="Times New Roman"/>
          <w:iCs/>
          <w:color w:val="000000" w:themeColor="text1"/>
          <w:sz w:val="24"/>
          <w:szCs w:val="24"/>
        </w:rPr>
        <w:t xml:space="preserve"> </w:t>
      </w:r>
      <w:r w:rsidR="00834B22" w:rsidRPr="008E7D64">
        <w:rPr>
          <w:rFonts w:ascii="Times New Roman" w:eastAsia="Times New Roman" w:hAnsi="Times New Roman" w:cs="Times New Roman"/>
          <w:iCs/>
          <w:color w:val="000000" w:themeColor="text1"/>
          <w:sz w:val="24"/>
          <w:szCs w:val="24"/>
        </w:rPr>
        <w:t xml:space="preserve">A total of 412,956 </w:t>
      </w:r>
      <w:proofErr w:type="spellStart"/>
      <w:r w:rsidR="00834B22" w:rsidRPr="008E7D64">
        <w:rPr>
          <w:rFonts w:ascii="Times New Roman" w:eastAsia="Times New Roman" w:hAnsi="Times New Roman" w:cs="Times New Roman"/>
          <w:iCs/>
          <w:color w:val="000000" w:themeColor="text1"/>
          <w:sz w:val="24"/>
          <w:szCs w:val="24"/>
        </w:rPr>
        <w:t>CpGs</w:t>
      </w:r>
      <w:proofErr w:type="spellEnd"/>
      <w:r w:rsidR="00834B22" w:rsidRPr="008E7D64">
        <w:rPr>
          <w:rFonts w:ascii="Times New Roman" w:eastAsia="Times New Roman" w:hAnsi="Times New Roman" w:cs="Times New Roman"/>
          <w:iCs/>
          <w:color w:val="000000" w:themeColor="text1"/>
          <w:sz w:val="24"/>
          <w:szCs w:val="24"/>
        </w:rPr>
        <w:t xml:space="preserve"> on autosomal chromosomes passed </w:t>
      </w:r>
      <w:r w:rsidR="002C658B" w:rsidRPr="008E7D64">
        <w:rPr>
          <w:rFonts w:ascii="Times New Roman" w:eastAsia="Times New Roman" w:hAnsi="Times New Roman" w:cs="Times New Roman"/>
          <w:iCs/>
          <w:color w:val="000000" w:themeColor="text1"/>
          <w:sz w:val="24"/>
          <w:szCs w:val="24"/>
        </w:rPr>
        <w:t>QC</w:t>
      </w:r>
      <w:r w:rsidR="00834B22" w:rsidRPr="008E7D64">
        <w:rPr>
          <w:rFonts w:ascii="Times New Roman" w:eastAsia="Times New Roman" w:hAnsi="Times New Roman" w:cs="Times New Roman"/>
          <w:iCs/>
          <w:color w:val="000000" w:themeColor="text1"/>
          <w:sz w:val="24"/>
          <w:szCs w:val="24"/>
        </w:rPr>
        <w:t xml:space="preserve"> and were included in this analysis.</w:t>
      </w:r>
      <w:r w:rsidR="00266F5C" w:rsidRPr="008E7D64">
        <w:rPr>
          <w:rFonts w:ascii="Times New Roman" w:eastAsia="Times New Roman" w:hAnsi="Times New Roman" w:cs="Times New Roman"/>
          <w:iCs/>
          <w:color w:val="000000" w:themeColor="text1"/>
          <w:sz w:val="24"/>
          <w:szCs w:val="24"/>
        </w:rPr>
        <w:t xml:space="preserve"> </w:t>
      </w:r>
      <w:r w:rsidR="00734F58" w:rsidRPr="008E7D64">
        <w:rPr>
          <w:rFonts w:ascii="Times New Roman" w:eastAsia="Times New Roman" w:hAnsi="Times New Roman" w:cs="Times New Roman"/>
          <w:iCs/>
          <w:color w:val="000000" w:themeColor="text1"/>
          <w:sz w:val="24"/>
          <w:szCs w:val="24"/>
        </w:rPr>
        <w:t xml:space="preserve">To </w:t>
      </w:r>
      <w:r w:rsidR="00997C65" w:rsidRPr="008E7D64">
        <w:rPr>
          <w:rFonts w:ascii="Times New Roman" w:eastAsia="Times New Roman" w:hAnsi="Times New Roman" w:cs="Times New Roman"/>
          <w:iCs/>
          <w:color w:val="000000" w:themeColor="text1"/>
          <w:sz w:val="24"/>
          <w:szCs w:val="24"/>
        </w:rPr>
        <w:t>limit the impact of</w:t>
      </w:r>
      <w:r w:rsidR="00997C65" w:rsidRPr="00D75CA4">
        <w:rPr>
          <w:rFonts w:ascii="Times New Roman" w:eastAsia="Times New Roman" w:hAnsi="Times New Roman" w:cs="Times New Roman"/>
          <w:iCs/>
          <w:color w:val="000000" w:themeColor="text1"/>
          <w:sz w:val="24"/>
          <w:szCs w:val="24"/>
        </w:rPr>
        <w:t xml:space="preserve"> extreme values</w:t>
      </w:r>
      <w:r w:rsidR="00734F58" w:rsidRPr="00D75CA4">
        <w:rPr>
          <w:rFonts w:ascii="Times New Roman" w:eastAsia="Times New Roman" w:hAnsi="Times New Roman" w:cs="Times New Roman"/>
          <w:iCs/>
          <w:color w:val="000000" w:themeColor="text1"/>
          <w:sz w:val="24"/>
          <w:szCs w:val="24"/>
        </w:rPr>
        <w:t xml:space="preserve">, we </w:t>
      </w:r>
      <w:proofErr w:type="spellStart"/>
      <w:r w:rsidR="00734F58" w:rsidRPr="00D75CA4">
        <w:rPr>
          <w:rFonts w:ascii="Times New Roman" w:eastAsia="Times New Roman" w:hAnsi="Times New Roman" w:cs="Times New Roman"/>
          <w:iCs/>
          <w:color w:val="000000" w:themeColor="text1"/>
          <w:sz w:val="24"/>
          <w:szCs w:val="24"/>
        </w:rPr>
        <w:t>winsorized</w:t>
      </w:r>
      <w:proofErr w:type="spellEnd"/>
      <w:r w:rsidR="00734F58" w:rsidRPr="00D75CA4">
        <w:rPr>
          <w:rFonts w:ascii="Times New Roman" w:eastAsia="Times New Roman" w:hAnsi="Times New Roman" w:cs="Times New Roman"/>
          <w:iCs/>
          <w:color w:val="000000" w:themeColor="text1"/>
          <w:sz w:val="24"/>
          <w:szCs w:val="24"/>
        </w:rPr>
        <w:t xml:space="preserve"> the beta values (i.e., values that represent % methylation) at each CpG site, setting the bottom 5% and top 5% of values to the 5th and 95th quantile, respectively.</w:t>
      </w:r>
    </w:p>
    <w:p w14:paraId="0D54682B" w14:textId="60BAF190" w:rsidR="00DA4004" w:rsidRPr="00D75CA4" w:rsidRDefault="00DA4004" w:rsidP="00B451CF">
      <w:pPr>
        <w:pStyle w:val="Normal1"/>
        <w:spacing w:line="360" w:lineRule="auto"/>
        <w:ind w:firstLine="720"/>
        <w:rPr>
          <w:rFonts w:ascii="Times New Roman" w:eastAsia="Times New Roman" w:hAnsi="Times New Roman" w:cs="Times New Roman"/>
          <w:iCs/>
          <w:color w:val="000000" w:themeColor="text1"/>
          <w:sz w:val="24"/>
          <w:szCs w:val="24"/>
        </w:rPr>
      </w:pPr>
      <w:r w:rsidRPr="00D75CA4">
        <w:rPr>
          <w:rFonts w:ascii="Times New Roman" w:eastAsia="Times New Roman" w:hAnsi="Times New Roman" w:cs="Times New Roman"/>
          <w:iCs/>
          <w:color w:val="000000" w:themeColor="text1"/>
          <w:sz w:val="24"/>
          <w:szCs w:val="24"/>
        </w:rPr>
        <w:t xml:space="preserve">Additionally, </w:t>
      </w:r>
      <w:r w:rsidR="00333C9D">
        <w:rPr>
          <w:rFonts w:ascii="Times New Roman" w:eastAsia="Times New Roman" w:hAnsi="Times New Roman" w:cs="Times New Roman"/>
          <w:iCs/>
          <w:color w:val="000000" w:themeColor="text1"/>
          <w:sz w:val="24"/>
          <w:szCs w:val="24"/>
        </w:rPr>
        <w:t>we estimated the p</w:t>
      </w:r>
      <w:r w:rsidR="00333C9D" w:rsidRPr="00333C9D">
        <w:rPr>
          <w:rFonts w:ascii="Times New Roman" w:eastAsia="Times New Roman" w:hAnsi="Times New Roman" w:cs="Times New Roman"/>
          <w:iCs/>
          <w:color w:val="000000" w:themeColor="text1"/>
          <w:sz w:val="24"/>
          <w:szCs w:val="24"/>
        </w:rPr>
        <w:t>roportions of the six white cells in the whole blood (CD8 T cells, CD4 T cells, NK cells, B cells, monocytes, and granulocytes) using Houseman’s method</w:t>
      </w:r>
      <w:r w:rsidR="00BF544F">
        <w:rPr>
          <w:rFonts w:ascii="Times New Roman" w:eastAsia="Times New Roman" w:hAnsi="Times New Roman" w:cs="Times New Roman"/>
          <w:iCs/>
          <w:color w:val="000000" w:themeColor="text1"/>
          <w:sz w:val="24"/>
          <w:szCs w:val="24"/>
        </w:rPr>
        <w:fldChar w:fldCharType="begin"/>
      </w:r>
      <w:r w:rsidR="00BF544F">
        <w:rPr>
          <w:rFonts w:ascii="Times New Roman" w:eastAsia="Times New Roman" w:hAnsi="Times New Roman" w:cs="Times New Roman"/>
          <w:iCs/>
          <w:color w:val="000000" w:themeColor="text1"/>
          <w:sz w:val="24"/>
          <w:szCs w:val="24"/>
        </w:rPr>
        <w:instrText xml:space="preserve"> ADDIN EN.CITE &lt;EndNote&gt;&lt;Cite&gt;&lt;Author&gt;Houseman&lt;/Author&gt;&lt;Year&gt;2012&lt;/Year&gt;&lt;RecNum&gt;8410&lt;/RecNum&gt;&lt;DisplayText&gt;&lt;style face="superscript"&gt;12&lt;/style&gt;&lt;/DisplayText&gt;&lt;record&gt;&lt;rec-number&gt;8410&lt;/rec-number&gt;&lt;foreign-keys&gt;&lt;key app="EN" db-id="v9ezad9f90pz5xe9dpdxtda4tz25tdfasvft" timestamp="1618187672" guid="7db27d6c-bb38-46f9-b23f-0c0f45247354"&gt;8410&lt;/key&gt;&lt;/foreign-keys&gt;&lt;ref-type name="Journal Article"&gt;17&lt;/ref-type&gt;&lt;contributors&gt;&lt;authors&gt;&lt;author&gt;Houseman, Eugene Andres&lt;/author&gt;&lt;author&gt;Accomando, William P.&lt;/author&gt;&lt;author&gt;Koestler, Devin C.&lt;/author&gt;&lt;author&gt;Christensen, Brock C.&lt;/author&gt;&lt;author&gt;Marsit, Carmen J.&lt;/author&gt;&lt;author&gt;Nelson, Heather H.&lt;/author&gt;&lt;author&gt;Wiencke, John K.&lt;/author&gt;&lt;author&gt;Kelsey, Karl T.&lt;/author&gt;&lt;/authors&gt;&lt;/contributors&gt;&lt;titles&gt;&lt;title&gt;DNA methylation arrays as surrogate measures of cell mixture distribution&lt;/title&gt;&lt;secondary-title&gt;BMC Bioinformatics&lt;/secondary-title&gt;&lt;/titles&gt;&lt;periodical&gt;&lt;full-title&gt;BMC Bioinformatics&lt;/full-title&gt;&lt;/periodical&gt;&lt;pages&gt;86&lt;/pages&gt;&lt;volume&gt;13&lt;/volume&gt;&lt;number&gt;1&lt;/number&gt;&lt;dates&gt;&lt;year&gt;2012&lt;/year&gt;&lt;pub-dates&gt;&lt;date&gt;2012/05/08&lt;/date&gt;&lt;/pub-dates&gt;&lt;/dates&gt;&lt;isbn&gt;1471-2105&lt;/isbn&gt;&lt;urls&gt;&lt;related-urls&gt;&lt;url&gt;https://doi.org/10.1186/1471-2105-13-86&lt;/url&gt;&lt;/related-urls&gt;&lt;/urls&gt;&lt;electronic-resource-num&gt;10.1186/1471-2105-13-86&lt;/electronic-resource-num&gt;&lt;/record&gt;&lt;/Cite&gt;&lt;/EndNote&gt;</w:instrText>
      </w:r>
      <w:r w:rsidR="00BF544F">
        <w:rPr>
          <w:rFonts w:ascii="Times New Roman" w:eastAsia="Times New Roman" w:hAnsi="Times New Roman" w:cs="Times New Roman"/>
          <w:iCs/>
          <w:color w:val="000000" w:themeColor="text1"/>
          <w:sz w:val="24"/>
          <w:szCs w:val="24"/>
        </w:rPr>
        <w:fldChar w:fldCharType="separate"/>
      </w:r>
      <w:r w:rsidR="00BF544F" w:rsidRPr="00BF544F">
        <w:rPr>
          <w:rFonts w:ascii="Times New Roman" w:eastAsia="Times New Roman" w:hAnsi="Times New Roman" w:cs="Times New Roman"/>
          <w:iCs/>
          <w:noProof/>
          <w:color w:val="000000" w:themeColor="text1"/>
          <w:sz w:val="24"/>
          <w:szCs w:val="24"/>
          <w:vertAlign w:val="superscript"/>
        </w:rPr>
        <w:t>12</w:t>
      </w:r>
      <w:r w:rsidR="00BF544F">
        <w:rPr>
          <w:rFonts w:ascii="Times New Roman" w:eastAsia="Times New Roman" w:hAnsi="Times New Roman" w:cs="Times New Roman"/>
          <w:iCs/>
          <w:color w:val="000000" w:themeColor="text1"/>
          <w:sz w:val="24"/>
          <w:szCs w:val="24"/>
        </w:rPr>
        <w:fldChar w:fldCharType="end"/>
      </w:r>
      <w:r w:rsidR="00BF544F">
        <w:rPr>
          <w:rFonts w:ascii="Times New Roman" w:eastAsia="Times New Roman" w:hAnsi="Times New Roman" w:cs="Times New Roman"/>
          <w:iCs/>
          <w:color w:val="000000" w:themeColor="text1"/>
          <w:sz w:val="24"/>
          <w:szCs w:val="24"/>
        </w:rPr>
        <w:t xml:space="preserve">. </w:t>
      </w:r>
      <w:r w:rsidR="00333C9D" w:rsidRPr="00333C9D">
        <w:rPr>
          <w:rFonts w:ascii="Times New Roman" w:eastAsia="Times New Roman" w:hAnsi="Times New Roman" w:cs="Times New Roman"/>
          <w:iCs/>
          <w:color w:val="000000" w:themeColor="text1"/>
          <w:sz w:val="24"/>
          <w:szCs w:val="24"/>
        </w:rPr>
        <w:t>Estimated cell proportions were included in all analyses to correct for cell type heterogeneity</w:t>
      </w:r>
      <w:r w:rsidRPr="00D75CA4">
        <w:rPr>
          <w:rFonts w:ascii="Times New Roman" w:eastAsia="Times New Roman" w:hAnsi="Times New Roman" w:cs="Times New Roman"/>
          <w:iCs/>
          <w:color w:val="000000" w:themeColor="text1"/>
          <w:sz w:val="24"/>
          <w:szCs w:val="24"/>
        </w:rPr>
        <w:t xml:space="preserve">. </w:t>
      </w:r>
    </w:p>
    <w:p w14:paraId="0B1AADC7" w14:textId="7CF0FB20" w:rsidR="00D75CA4" w:rsidRPr="00D75CA4" w:rsidRDefault="00D75CA4" w:rsidP="009333C4">
      <w:pPr>
        <w:pStyle w:val="Normal1"/>
        <w:spacing w:line="360" w:lineRule="auto"/>
        <w:ind w:firstLine="720"/>
        <w:rPr>
          <w:rFonts w:ascii="Times New Roman" w:eastAsia="Times New Roman" w:hAnsi="Times New Roman" w:cs="Times New Roman"/>
          <w:iCs/>
          <w:color w:val="000000" w:themeColor="text1"/>
          <w:sz w:val="24"/>
          <w:szCs w:val="24"/>
        </w:rPr>
      </w:pPr>
      <w:r w:rsidRPr="00D75CA4">
        <w:rPr>
          <w:rFonts w:ascii="Times New Roman" w:eastAsia="Times New Roman" w:hAnsi="Times New Roman" w:cs="Times New Roman"/>
          <w:iCs/>
          <w:color w:val="000000" w:themeColor="text1"/>
          <w:sz w:val="24"/>
          <w:szCs w:val="24"/>
        </w:rPr>
        <w:t xml:space="preserve">The gene </w:t>
      </w:r>
      <w:r>
        <w:rPr>
          <w:rFonts w:ascii="Times New Roman" w:eastAsia="Times New Roman" w:hAnsi="Times New Roman" w:cs="Times New Roman"/>
          <w:iCs/>
          <w:color w:val="000000" w:themeColor="text1"/>
          <w:sz w:val="24"/>
          <w:szCs w:val="24"/>
        </w:rPr>
        <w:t>symbol</w:t>
      </w:r>
      <w:r w:rsidRPr="00D75CA4">
        <w:rPr>
          <w:rFonts w:ascii="Times New Roman" w:eastAsia="Times New Roman" w:hAnsi="Times New Roman" w:cs="Times New Roman"/>
          <w:iCs/>
          <w:color w:val="000000" w:themeColor="text1"/>
          <w:sz w:val="24"/>
          <w:szCs w:val="24"/>
        </w:rPr>
        <w:t xml:space="preserve"> of and </w:t>
      </w:r>
      <w:r>
        <w:rPr>
          <w:rFonts w:ascii="Times New Roman" w:eastAsia="Times New Roman" w:hAnsi="Times New Roman" w:cs="Times New Roman"/>
          <w:iCs/>
          <w:color w:val="000000" w:themeColor="text1"/>
          <w:sz w:val="24"/>
          <w:szCs w:val="24"/>
        </w:rPr>
        <w:t xml:space="preserve">distance to the nearest gene to each CpG </w:t>
      </w:r>
      <w:r w:rsidRPr="00D75CA4">
        <w:rPr>
          <w:rFonts w:ascii="Times New Roman" w:eastAsia="Times New Roman" w:hAnsi="Times New Roman" w:cs="Times New Roman"/>
          <w:iCs/>
          <w:color w:val="000000" w:themeColor="text1"/>
          <w:sz w:val="24"/>
          <w:szCs w:val="24"/>
        </w:rPr>
        <w:t xml:space="preserve">were obtained from </w:t>
      </w:r>
      <w:r>
        <w:rPr>
          <w:rFonts w:ascii="Times New Roman" w:eastAsia="Times New Roman" w:hAnsi="Times New Roman" w:cs="Times New Roman"/>
          <w:iCs/>
          <w:color w:val="000000" w:themeColor="text1"/>
          <w:sz w:val="24"/>
          <w:szCs w:val="24"/>
        </w:rPr>
        <w:t xml:space="preserve">the </w:t>
      </w:r>
      <w:bookmarkStart w:id="20" w:name="OLE_LINK56"/>
      <w:bookmarkStart w:id="21" w:name="OLE_LINK57"/>
      <w:r w:rsidRPr="00D75CA4">
        <w:rPr>
          <w:rFonts w:ascii="Times New Roman" w:eastAsia="Times New Roman" w:hAnsi="Times New Roman" w:cs="Times New Roman"/>
          <w:i/>
          <w:color w:val="000000" w:themeColor="text1"/>
          <w:sz w:val="24"/>
          <w:szCs w:val="24"/>
        </w:rPr>
        <w:t>FDb.InfiniumMethylation.hg19 package</w:t>
      </w:r>
      <w:r w:rsidRPr="00D75CA4">
        <w:rPr>
          <w:rFonts w:ascii="Times New Roman" w:eastAsia="Times New Roman" w:hAnsi="Times New Roman" w:cs="Times New Roman"/>
          <w:iCs/>
          <w:color w:val="000000" w:themeColor="text1"/>
          <w:sz w:val="24"/>
          <w:szCs w:val="24"/>
        </w:rPr>
        <w:t xml:space="preserve"> </w:t>
      </w:r>
      <w:bookmarkEnd w:id="20"/>
      <w:bookmarkEnd w:id="21"/>
      <w:r w:rsidRPr="00D75CA4">
        <w:rPr>
          <w:rFonts w:ascii="Times New Roman" w:eastAsia="Times New Roman" w:hAnsi="Times New Roman" w:cs="Times New Roman"/>
          <w:iCs/>
          <w:color w:val="000000" w:themeColor="text1"/>
          <w:sz w:val="24"/>
          <w:szCs w:val="24"/>
        </w:rPr>
        <w:t>in R</w:t>
      </w:r>
      <w:r w:rsidR="00AD1E8B">
        <w:rPr>
          <w:rFonts w:ascii="Times New Roman" w:eastAsia="Times New Roman" w:hAnsi="Times New Roman" w:cs="Times New Roman"/>
          <w:iCs/>
          <w:color w:val="000000" w:themeColor="text1"/>
          <w:sz w:val="24"/>
          <w:szCs w:val="24"/>
        </w:rPr>
        <w:fldChar w:fldCharType="begin"/>
      </w:r>
      <w:r w:rsidR="00BF544F">
        <w:rPr>
          <w:rFonts w:ascii="Times New Roman" w:eastAsia="Times New Roman" w:hAnsi="Times New Roman" w:cs="Times New Roman"/>
          <w:iCs/>
          <w:color w:val="000000" w:themeColor="text1"/>
          <w:sz w:val="24"/>
          <w:szCs w:val="24"/>
        </w:rPr>
        <w:instrText xml:space="preserve"> ADDIN EN.CITE &lt;EndNote&gt;&lt;Cite&gt;&lt;Author&gt;Triche&lt;/Author&gt;&lt;Year&gt;2014&lt;/Year&gt;&lt;RecNum&gt;8447&lt;/RecNum&gt;&lt;DisplayText&gt;&lt;style face="superscript"&gt;13&lt;/style&gt;&lt;/DisplayText&gt;&lt;record&gt;&lt;rec-number&gt;8447&lt;/rec-number&gt;&lt;foreign-keys&gt;&lt;key app="EN" db-id="v9ezad9f90pz5xe9dpdxtda4tz25tdfasvft" timestamp="1621957550" guid="1f7df31e-9c8e-4d5d-b39e-71d9ac6b9349"&gt;8447&lt;/key&gt;&lt;/foreign-keys&gt;&lt;ref-type name="Computer Program"&gt;9&lt;/ref-type&gt;&lt;contributors&gt;&lt;authors&gt;&lt;author&gt;Triche, Tim&lt;/author&gt;&lt;/authors&gt;&lt;/contributors&gt;&lt;titles&gt;&lt;title&gt;FDb.InfiniumMethylation.hg19: Annotation package for Illumina Infinium DNA methylation probes. R package version 2.2.0&lt;/title&gt;&lt;/titles&gt;&lt;dates&gt;&lt;year&gt;2014&lt;/year&gt;&lt;/dates&gt;&lt;urls&gt;&lt;/urls&gt;&lt;electronic-resource-num&gt;10.18129/B9.bioc.FDb.InfiniumMethylation.hg19 &lt;/electronic-resource-num&gt;&lt;/record&gt;&lt;/Cite&gt;&lt;/EndNote&gt;</w:instrText>
      </w:r>
      <w:r w:rsidR="00AD1E8B">
        <w:rPr>
          <w:rFonts w:ascii="Times New Roman" w:eastAsia="Times New Roman" w:hAnsi="Times New Roman" w:cs="Times New Roman"/>
          <w:iCs/>
          <w:color w:val="000000" w:themeColor="text1"/>
          <w:sz w:val="24"/>
          <w:szCs w:val="24"/>
        </w:rPr>
        <w:fldChar w:fldCharType="separate"/>
      </w:r>
      <w:r w:rsidR="00BF544F" w:rsidRPr="00BF544F">
        <w:rPr>
          <w:rFonts w:ascii="Times New Roman" w:eastAsia="Times New Roman" w:hAnsi="Times New Roman" w:cs="Times New Roman"/>
          <w:iCs/>
          <w:noProof/>
          <w:color w:val="000000" w:themeColor="text1"/>
          <w:sz w:val="24"/>
          <w:szCs w:val="24"/>
          <w:vertAlign w:val="superscript"/>
        </w:rPr>
        <w:t>13</w:t>
      </w:r>
      <w:r w:rsidR="00AD1E8B">
        <w:rPr>
          <w:rFonts w:ascii="Times New Roman" w:eastAsia="Times New Roman" w:hAnsi="Times New Roman" w:cs="Times New Roman"/>
          <w:iCs/>
          <w:color w:val="000000" w:themeColor="text1"/>
          <w:sz w:val="24"/>
          <w:szCs w:val="24"/>
        </w:rPr>
        <w:fldChar w:fldCharType="end"/>
      </w:r>
      <w:r w:rsidR="00AD1E8B">
        <w:rPr>
          <w:rFonts w:ascii="Times New Roman" w:eastAsia="Times New Roman" w:hAnsi="Times New Roman" w:cs="Times New Roman"/>
          <w:iCs/>
          <w:color w:val="000000" w:themeColor="text1"/>
          <w:sz w:val="24"/>
          <w:szCs w:val="24"/>
        </w:rPr>
        <w:t xml:space="preserve">. </w:t>
      </w:r>
      <w:r w:rsidR="00BF09F3">
        <w:rPr>
          <w:rFonts w:ascii="Times New Roman" w:eastAsia="Times New Roman" w:hAnsi="Times New Roman" w:cs="Times New Roman"/>
          <w:iCs/>
          <w:color w:val="000000" w:themeColor="text1"/>
          <w:sz w:val="24"/>
          <w:szCs w:val="24"/>
        </w:rPr>
        <w:t xml:space="preserve">Genomic features including </w:t>
      </w:r>
      <w:r w:rsidR="008F640D">
        <w:rPr>
          <w:rFonts w:ascii="Times New Roman" w:eastAsia="Times New Roman" w:hAnsi="Times New Roman" w:cs="Times New Roman"/>
          <w:iCs/>
          <w:color w:val="000000" w:themeColor="text1"/>
          <w:sz w:val="24"/>
          <w:szCs w:val="24"/>
        </w:rPr>
        <w:t xml:space="preserve">genomic location, </w:t>
      </w:r>
      <w:r w:rsidR="00EB2B9C">
        <w:rPr>
          <w:rFonts w:ascii="Times New Roman" w:eastAsia="Times New Roman" w:hAnsi="Times New Roman" w:cs="Times New Roman"/>
          <w:iCs/>
          <w:color w:val="000000" w:themeColor="text1"/>
          <w:sz w:val="24"/>
          <w:szCs w:val="24"/>
        </w:rPr>
        <w:t xml:space="preserve">relation to </w:t>
      </w:r>
      <w:r w:rsidR="00EB2B9C" w:rsidRPr="00D75CA4">
        <w:rPr>
          <w:rFonts w:ascii="Times New Roman" w:hAnsi="Times New Roman" w:cs="Times New Roman"/>
          <w:color w:val="000000" w:themeColor="text1"/>
          <w:sz w:val="24"/>
          <w:szCs w:val="24"/>
        </w:rPr>
        <w:t>CpG islands (CGI</w:t>
      </w:r>
      <w:r w:rsidR="00B3695E">
        <w:rPr>
          <w:rFonts w:ascii="Times New Roman" w:hAnsi="Times New Roman" w:cs="Times New Roman"/>
          <w:color w:val="000000" w:themeColor="text1"/>
          <w:sz w:val="24"/>
          <w:szCs w:val="24"/>
        </w:rPr>
        <w:t>s</w:t>
      </w:r>
      <w:r w:rsidR="00EB2B9C" w:rsidRPr="00D75CA4">
        <w:rPr>
          <w:rFonts w:ascii="Times New Roman" w:hAnsi="Times New Roman" w:cs="Times New Roman"/>
          <w:color w:val="000000" w:themeColor="text1"/>
          <w:sz w:val="24"/>
          <w:szCs w:val="24"/>
        </w:rPr>
        <w:t>)</w:t>
      </w:r>
      <w:r w:rsidR="00FA44FF">
        <w:rPr>
          <w:rFonts w:ascii="Times New Roman" w:hAnsi="Times New Roman" w:cs="Times New Roman"/>
          <w:color w:val="000000" w:themeColor="text1"/>
          <w:sz w:val="24"/>
          <w:szCs w:val="24"/>
        </w:rPr>
        <w:t xml:space="preserve">, and </w:t>
      </w:r>
      <w:r w:rsidR="00B3695E">
        <w:rPr>
          <w:rFonts w:ascii="Times New Roman" w:hAnsi="Times New Roman" w:cs="Times New Roman"/>
          <w:color w:val="000000" w:themeColor="text1"/>
          <w:sz w:val="24"/>
          <w:szCs w:val="24"/>
        </w:rPr>
        <w:t>enhancers</w:t>
      </w:r>
      <w:r w:rsidR="00BF09F3">
        <w:rPr>
          <w:rFonts w:ascii="Times New Roman" w:eastAsia="Times New Roman" w:hAnsi="Times New Roman" w:cs="Times New Roman"/>
          <w:iCs/>
          <w:color w:val="000000" w:themeColor="text1"/>
          <w:sz w:val="24"/>
          <w:szCs w:val="24"/>
        </w:rPr>
        <w:t xml:space="preserve"> </w:t>
      </w:r>
      <w:r w:rsidR="00BF09F3" w:rsidRPr="008E7D64">
        <w:rPr>
          <w:rFonts w:ascii="Times New Roman" w:eastAsia="Times New Roman" w:hAnsi="Times New Roman" w:cs="Times New Roman"/>
          <w:iCs/>
          <w:color w:val="000000" w:themeColor="text1"/>
          <w:sz w:val="24"/>
          <w:szCs w:val="24"/>
        </w:rPr>
        <w:t xml:space="preserve">were </w:t>
      </w:r>
      <w:r w:rsidR="0019595B" w:rsidRPr="008E7D64">
        <w:rPr>
          <w:rFonts w:ascii="Times New Roman" w:eastAsia="Times New Roman" w:hAnsi="Times New Roman" w:cs="Times New Roman"/>
          <w:iCs/>
          <w:color w:val="000000" w:themeColor="text1"/>
          <w:sz w:val="24"/>
          <w:szCs w:val="24"/>
        </w:rPr>
        <w:t xml:space="preserve">obtained from Illumina </w:t>
      </w:r>
      <w:r w:rsidR="005A6526" w:rsidRPr="008E7D64">
        <w:rPr>
          <w:rFonts w:ascii="Times New Roman" w:eastAsia="Times New Roman" w:hAnsi="Times New Roman" w:cs="Times New Roman"/>
          <w:iCs/>
          <w:color w:val="000000" w:themeColor="text1"/>
          <w:sz w:val="24"/>
          <w:szCs w:val="24"/>
        </w:rPr>
        <w:t xml:space="preserve">HumanMethylation450 v1.2 Manifest File </w:t>
      </w:r>
      <w:r w:rsidR="009333C4" w:rsidRPr="008E7D64">
        <w:rPr>
          <w:rFonts w:ascii="Times New Roman" w:eastAsia="Times New Roman" w:hAnsi="Times New Roman" w:cs="Times New Roman"/>
          <w:iCs/>
          <w:color w:val="000000" w:themeColor="text1"/>
          <w:sz w:val="24"/>
          <w:szCs w:val="24"/>
        </w:rPr>
        <w:t>(</w:t>
      </w:r>
      <w:hyperlink r:id="rId7" w:history="1">
        <w:r w:rsidR="004B10C3" w:rsidRPr="001B5DAD">
          <w:rPr>
            <w:rStyle w:val="Hyperlink"/>
            <w:rFonts w:ascii="Times New Roman" w:eastAsia="Times New Roman" w:hAnsi="Times New Roman" w:cs="Times New Roman"/>
            <w:iCs/>
            <w:sz w:val="24"/>
            <w:szCs w:val="24"/>
          </w:rPr>
          <w:t>https://support.illumina.com/array/array_kits/infinium_humanmethylation450_beadchip_kit/downloads.html</w:t>
        </w:r>
      </w:hyperlink>
      <w:r w:rsidR="009333C4" w:rsidRPr="008E7D64">
        <w:rPr>
          <w:rFonts w:ascii="Times New Roman" w:eastAsia="Times New Roman" w:hAnsi="Times New Roman" w:cs="Times New Roman"/>
          <w:iCs/>
          <w:color w:val="000000" w:themeColor="text1"/>
          <w:sz w:val="24"/>
          <w:szCs w:val="24"/>
        </w:rPr>
        <w:t>)</w:t>
      </w:r>
      <w:r w:rsidR="0019595B" w:rsidRPr="008E7D64">
        <w:rPr>
          <w:rFonts w:ascii="Times New Roman" w:eastAsia="Times New Roman" w:hAnsi="Times New Roman" w:cs="Times New Roman"/>
          <w:iCs/>
          <w:color w:val="000000" w:themeColor="text1"/>
          <w:sz w:val="24"/>
          <w:szCs w:val="24"/>
        </w:rPr>
        <w:t>.</w:t>
      </w:r>
    </w:p>
    <w:p w14:paraId="52646024" w14:textId="5F7B6069" w:rsidR="00DA4004" w:rsidRDefault="00DA4004" w:rsidP="00B451CF">
      <w:pPr>
        <w:pStyle w:val="Normal1"/>
        <w:spacing w:line="360" w:lineRule="auto"/>
        <w:rPr>
          <w:rFonts w:ascii="Times New Roman" w:eastAsia="Times New Roman" w:hAnsi="Times New Roman" w:cs="Times New Roman"/>
          <w:iCs/>
          <w:color w:val="000000" w:themeColor="text1"/>
          <w:sz w:val="24"/>
          <w:szCs w:val="24"/>
        </w:rPr>
      </w:pPr>
    </w:p>
    <w:p w14:paraId="646D884E" w14:textId="77777777" w:rsidR="00FE0B7C" w:rsidRPr="00FE0B7C" w:rsidRDefault="00FE0B7C" w:rsidP="00B451CF">
      <w:pPr>
        <w:spacing w:line="360" w:lineRule="auto"/>
        <w:rPr>
          <w:rFonts w:ascii="Times New Roman" w:eastAsia="Times New Roman" w:hAnsi="Times New Roman" w:cs="Times New Roman"/>
          <w:iCs/>
          <w:color w:val="000000"/>
          <w:u w:val="single"/>
          <w:lang w:eastAsia="en-US"/>
        </w:rPr>
      </w:pPr>
      <w:r w:rsidRPr="00FE0B7C">
        <w:rPr>
          <w:rFonts w:ascii="Times New Roman" w:eastAsia="Times New Roman" w:hAnsi="Times New Roman" w:cs="Times New Roman"/>
          <w:iCs/>
          <w:color w:val="000000"/>
          <w:u w:val="single"/>
          <w:lang w:eastAsia="en-US"/>
        </w:rPr>
        <w:t xml:space="preserve">Covariates </w:t>
      </w:r>
    </w:p>
    <w:p w14:paraId="29B9BB6E" w14:textId="5FA52BB2" w:rsidR="004B10C3" w:rsidRPr="00251621" w:rsidRDefault="00CC6E10" w:rsidP="00226DA5">
      <w:pPr>
        <w:spacing w:line="360" w:lineRule="auto"/>
        <w:ind w:firstLine="720"/>
        <w:rPr>
          <w:rFonts w:ascii="Times New Roman" w:eastAsia="Times New Roman" w:hAnsi="Times New Roman" w:cs="Times New Roman"/>
          <w:color w:val="000000"/>
          <w:lang w:eastAsia="en-US"/>
        </w:rPr>
      </w:pPr>
      <w:r w:rsidRPr="000472E7">
        <w:rPr>
          <w:rFonts w:ascii="Times New Roman" w:eastAsia="Times New Roman" w:hAnsi="Times New Roman" w:cs="Times New Roman"/>
          <w:color w:val="000000"/>
          <w:lang w:eastAsia="en-US"/>
        </w:rPr>
        <w:t xml:space="preserve">To adjust for baseline demographic differences in the cohort, </w:t>
      </w:r>
      <w:r w:rsidR="00E40E49" w:rsidRPr="00E40E49">
        <w:rPr>
          <w:rFonts w:ascii="Times New Roman" w:eastAsia="Times New Roman" w:hAnsi="Times New Roman" w:cs="Times New Roman"/>
          <w:color w:val="000000"/>
          <w:lang w:eastAsia="en-US"/>
        </w:rPr>
        <w:t xml:space="preserve">we controlled in </w:t>
      </w:r>
      <w:r w:rsidR="004B10C3">
        <w:rPr>
          <w:rFonts w:ascii="Times New Roman" w:eastAsia="Times New Roman" w:hAnsi="Times New Roman" w:cs="Times New Roman"/>
          <w:color w:val="000000"/>
          <w:lang w:eastAsia="en-US"/>
        </w:rPr>
        <w:t>the main</w:t>
      </w:r>
      <w:r w:rsidR="004B10C3" w:rsidRPr="00E40E49">
        <w:rPr>
          <w:rFonts w:ascii="Times New Roman" w:eastAsia="Times New Roman" w:hAnsi="Times New Roman" w:cs="Times New Roman"/>
          <w:color w:val="000000"/>
          <w:lang w:eastAsia="en-US"/>
        </w:rPr>
        <w:t xml:space="preserve"> </w:t>
      </w:r>
      <w:r w:rsidR="00E40E49" w:rsidRPr="00E40E49">
        <w:rPr>
          <w:rFonts w:ascii="Times New Roman" w:eastAsia="Times New Roman" w:hAnsi="Times New Roman" w:cs="Times New Roman"/>
          <w:color w:val="000000"/>
          <w:lang w:eastAsia="en-US"/>
        </w:rPr>
        <w:t>analyses for the following variables</w:t>
      </w:r>
      <w:r w:rsidRPr="000472E7">
        <w:rPr>
          <w:rFonts w:ascii="Times New Roman" w:eastAsia="Times New Roman" w:hAnsi="Times New Roman" w:cs="Times New Roman"/>
          <w:color w:val="000000"/>
          <w:lang w:eastAsia="en-US"/>
        </w:rPr>
        <w:t xml:space="preserve"> measured at birth</w:t>
      </w:r>
      <w:r>
        <w:rPr>
          <w:rFonts w:ascii="Times New Roman" w:eastAsia="Times New Roman" w:hAnsi="Times New Roman" w:cs="Times New Roman"/>
          <w:color w:val="000000"/>
          <w:lang w:eastAsia="en-US"/>
        </w:rPr>
        <w:t xml:space="preserve">: </w:t>
      </w:r>
      <w:r w:rsidR="0004782D" w:rsidRPr="00D75CA4">
        <w:rPr>
          <w:rFonts w:ascii="Times New Roman" w:eastAsia="Times New Roman" w:hAnsi="Times New Roman" w:cs="Times New Roman"/>
          <w:i/>
          <w:iCs/>
        </w:rPr>
        <w:t>child race/ethnicity</w:t>
      </w:r>
      <w:r w:rsidR="0004782D" w:rsidRPr="00D75CA4">
        <w:rPr>
          <w:rFonts w:ascii="Times New Roman" w:eastAsia="Times New Roman" w:hAnsi="Times New Roman" w:cs="Times New Roman"/>
        </w:rPr>
        <w:t xml:space="preserve"> (0=non-White, 1=White); </w:t>
      </w:r>
      <w:r w:rsidR="0004782D" w:rsidRPr="00D75CA4">
        <w:rPr>
          <w:rFonts w:ascii="Times New Roman" w:eastAsia="Times New Roman" w:hAnsi="Times New Roman" w:cs="Times New Roman"/>
          <w:i/>
          <w:iCs/>
        </w:rPr>
        <w:t>child sex</w:t>
      </w:r>
      <w:r w:rsidR="0004782D" w:rsidRPr="00D75CA4">
        <w:rPr>
          <w:rFonts w:ascii="Times New Roman" w:eastAsia="Times New Roman" w:hAnsi="Times New Roman" w:cs="Times New Roman"/>
        </w:rPr>
        <w:t xml:space="preserve"> (0=male, 1=female); </w:t>
      </w:r>
      <w:r w:rsidR="0004782D" w:rsidRPr="00D75CA4">
        <w:rPr>
          <w:rFonts w:ascii="Times New Roman" w:eastAsia="Times New Roman" w:hAnsi="Times New Roman" w:cs="Times New Roman"/>
          <w:i/>
          <w:iCs/>
        </w:rPr>
        <w:t>child birth weight</w:t>
      </w:r>
      <w:r w:rsidR="0004782D" w:rsidRPr="00D75CA4">
        <w:rPr>
          <w:rFonts w:ascii="Times New Roman" w:eastAsia="Times New Roman" w:hAnsi="Times New Roman" w:cs="Times New Roman"/>
        </w:rPr>
        <w:t xml:space="preserve">; </w:t>
      </w:r>
      <w:r w:rsidR="0004782D" w:rsidRPr="00D75CA4">
        <w:rPr>
          <w:rFonts w:ascii="Times New Roman" w:eastAsia="Times New Roman" w:hAnsi="Times New Roman" w:cs="Times New Roman"/>
          <w:i/>
          <w:iCs/>
        </w:rPr>
        <w:t>maternal age</w:t>
      </w:r>
      <w:r w:rsidR="0004782D" w:rsidRPr="00D75CA4">
        <w:rPr>
          <w:rFonts w:ascii="Times New Roman" w:eastAsia="Times New Roman" w:hAnsi="Times New Roman" w:cs="Times New Roman"/>
        </w:rPr>
        <w:t xml:space="preserve"> (0=ages 15-19, 1=ages </w:t>
      </w:r>
      <w:r w:rsidR="0004782D" w:rsidRPr="00D75CA4">
        <w:rPr>
          <w:rFonts w:ascii="Times New Roman" w:eastAsia="Times New Roman" w:hAnsi="Times New Roman" w:cs="Times New Roman"/>
        </w:rPr>
        <w:lastRenderedPageBreak/>
        <w:t xml:space="preserve">20-35, 2=age&gt;35); </w:t>
      </w:r>
      <w:r w:rsidR="0004782D" w:rsidRPr="00D75CA4">
        <w:rPr>
          <w:rFonts w:ascii="Times New Roman" w:eastAsia="Times New Roman" w:hAnsi="Times New Roman" w:cs="Times New Roman"/>
          <w:i/>
          <w:iCs/>
        </w:rPr>
        <w:t>number of previous pregnancies</w:t>
      </w:r>
      <w:r w:rsidR="0004782D" w:rsidRPr="00D75CA4">
        <w:rPr>
          <w:rFonts w:ascii="Times New Roman" w:eastAsia="Times New Roman" w:hAnsi="Times New Roman" w:cs="Times New Roman"/>
        </w:rPr>
        <w:t xml:space="preserve">; and </w:t>
      </w:r>
      <w:r w:rsidR="0004782D" w:rsidRPr="00D75CA4">
        <w:rPr>
          <w:rFonts w:ascii="Times New Roman" w:eastAsia="Times New Roman" w:hAnsi="Times New Roman" w:cs="Times New Roman"/>
          <w:i/>
          <w:iCs/>
        </w:rPr>
        <w:t>sustained maternal smoking during pregnancy</w:t>
      </w:r>
      <w:r w:rsidR="0004782D" w:rsidRPr="00D75CA4">
        <w:rPr>
          <w:rFonts w:ascii="Times New Roman" w:eastAsia="Times New Roman" w:hAnsi="Times New Roman" w:cs="Times New Roman"/>
        </w:rPr>
        <w:t xml:space="preserve"> (0=non-smoker, 1=smoker in two or more trimesters, including the third trimester)</w:t>
      </w:r>
      <w:r w:rsidR="00FE0B7C" w:rsidRPr="00FE0B7C">
        <w:rPr>
          <w:rFonts w:ascii="Times New Roman" w:eastAsia="Times New Roman" w:hAnsi="Times New Roman" w:cs="Times New Roman"/>
          <w:color w:val="000000"/>
          <w:lang w:eastAsia="en-US"/>
        </w:rPr>
        <w:t xml:space="preserve">. </w:t>
      </w:r>
      <w:r w:rsidRPr="000472E7">
        <w:rPr>
          <w:rFonts w:ascii="Times New Roman" w:eastAsia="Times New Roman" w:hAnsi="Times New Roman" w:cs="Times New Roman"/>
          <w:color w:val="000000"/>
          <w:lang w:eastAsia="en-US"/>
        </w:rPr>
        <w:t>Because age is a strong predictor of DNAm</w:t>
      </w:r>
      <w:r w:rsidRPr="000472E7">
        <w:rPr>
          <w:rFonts w:ascii="Times New Roman" w:eastAsia="Times New Roman" w:hAnsi="Times New Roman" w:cs="Times New Roman"/>
          <w:color w:val="000000"/>
          <w:lang w:eastAsia="en-US"/>
        </w:rPr>
        <w:fldChar w:fldCharType="begin"/>
      </w:r>
      <w:r w:rsidR="00BF544F">
        <w:rPr>
          <w:rFonts w:ascii="Times New Roman" w:eastAsia="Times New Roman" w:hAnsi="Times New Roman" w:cs="Times New Roman"/>
          <w:color w:val="000000"/>
          <w:lang w:eastAsia="en-US"/>
        </w:rPr>
        <w:instrText xml:space="preserve"> ADDIN EN.CITE &lt;EndNote&gt;&lt;Cite&gt;&lt;Author&gt;Pal&lt;/Author&gt;&lt;Year&gt;2016&lt;/Year&gt;&lt;RecNum&gt;7554&lt;/RecNum&gt;&lt;DisplayText&gt;&lt;style face="superscript"&gt;14&lt;/style&gt;&lt;/DisplayText&gt;&lt;record&gt;&lt;rec-number&gt;7554&lt;/rec-number&gt;&lt;foreign-keys&gt;&lt;key app="EN" db-id="v9ezad9f90pz5xe9dpdxtda4tz25tdfasvft" timestamp="1586890142" guid="0083d014-0640-4203-a34f-5c2d7b911a6d"&gt;7554&lt;/key&gt;&lt;/foreign-keys&gt;&lt;ref-type name="Journal Article"&gt;17&lt;/ref-type&gt;&lt;contributors&gt;&lt;authors&gt;&lt;author&gt;Pal, S.&lt;/author&gt;&lt;author&gt;Tyler, J. K.&lt;/author&gt;&lt;/authors&gt;&lt;/contributors&gt;&lt;auth-address&gt;Department of Pathology and Laboratory Medicine, Weill Cornell Medicine, 1300 York Avenue, New York, NY 10065, USA. ; Genes and Development Graduate Program, University of Texas Graduate School of the Biomedical Sciences at Houston, University of Texas MD Anderson Cancer Center, Houston, TX 77030, USA.&amp;#xD;Department of Pathology and Laboratory Medicine, Weill Cornell Medicine, 1300 York Avenue, New York, NY 10065, USA.&lt;/auth-address&gt;&lt;titles&gt;&lt;title&gt;Epigenetics and aging&lt;/title&gt;&lt;secondary-title&gt;Sci Adv&lt;/secondary-title&gt;&lt;/titles&gt;&lt;periodical&gt;&lt;full-title&gt;Sci Adv&lt;/full-title&gt;&lt;/periodical&gt;&lt;pages&gt;e1600584&lt;/pages&gt;&lt;volume&gt;2&lt;/volume&gt;&lt;number&gt;7&lt;/number&gt;&lt;edition&gt;2016/08/03&lt;/edition&gt;&lt;keywords&gt;&lt;keyword&gt;*Aging&lt;/keyword&gt;&lt;keyword&gt;Chromatin/metabolism&lt;/keyword&gt;&lt;keyword&gt;DNA Methylation&lt;/keyword&gt;&lt;keyword&gt;*Epigenomics&lt;/keyword&gt;&lt;keyword&gt;Histones/genetics/metabolism&lt;/keyword&gt;&lt;keyword&gt;Humans&lt;/keyword&gt;&lt;keyword&gt;RNA, Untranslated/metabolism&lt;/keyword&gt;&lt;keyword&gt;Retroelements/genetics&lt;/keyword&gt;&lt;keyword&gt;*Epigenetics&lt;/keyword&gt;&lt;keyword&gt;*chromatin&lt;/keyword&gt;&lt;keyword&gt;*histones&lt;/keyword&gt;&lt;/keywords&gt;&lt;dates&gt;&lt;year&gt;2016&lt;/year&gt;&lt;pub-dates&gt;&lt;date&gt;Jul&lt;/date&gt;&lt;/pub-dates&gt;&lt;/dates&gt;&lt;isbn&gt;2375-2548&lt;/isbn&gt;&lt;accession-num&gt;27482540&lt;/accession-num&gt;&lt;urls&gt;&lt;/urls&gt;&lt;custom2&gt;PMC4966880&lt;/custom2&gt;&lt;electronic-resource-num&gt;10.1126/sciadv.1600584&lt;/electronic-resource-num&gt;&lt;remote-database-provider&gt;NLM&lt;/remote-database-provider&gt;&lt;language&gt;eng&lt;/language&gt;&lt;/record&gt;&lt;/Cite&gt;&lt;/EndNote&gt;</w:instrText>
      </w:r>
      <w:r w:rsidRPr="000472E7">
        <w:rPr>
          <w:rFonts w:ascii="Times New Roman" w:eastAsia="Times New Roman" w:hAnsi="Times New Roman" w:cs="Times New Roman"/>
          <w:color w:val="000000"/>
          <w:lang w:eastAsia="en-US"/>
        </w:rPr>
        <w:fldChar w:fldCharType="separate"/>
      </w:r>
      <w:r w:rsidR="00BF544F" w:rsidRPr="00BF544F">
        <w:rPr>
          <w:rFonts w:ascii="Times New Roman" w:eastAsia="Times New Roman" w:hAnsi="Times New Roman" w:cs="Times New Roman"/>
          <w:noProof/>
          <w:color w:val="000000"/>
          <w:vertAlign w:val="superscript"/>
          <w:lang w:eastAsia="en-US"/>
        </w:rPr>
        <w:t>14</w:t>
      </w:r>
      <w:r w:rsidRPr="000472E7">
        <w:rPr>
          <w:rFonts w:ascii="Times New Roman" w:eastAsia="Times New Roman" w:hAnsi="Times New Roman" w:cs="Times New Roman"/>
          <w:color w:val="000000"/>
          <w:lang w:eastAsia="en-US"/>
        </w:rPr>
        <w:fldChar w:fldCharType="end"/>
      </w:r>
      <w:r w:rsidRPr="000472E7">
        <w:rPr>
          <w:rFonts w:ascii="Times New Roman" w:eastAsia="Times New Roman" w:hAnsi="Times New Roman" w:cs="Times New Roman"/>
          <w:color w:val="000000"/>
          <w:lang w:eastAsia="en-US"/>
        </w:rPr>
        <w:t xml:space="preserve"> and the </w:t>
      </w:r>
      <w:r w:rsidRPr="00256208">
        <w:rPr>
          <w:rFonts w:ascii="Times New Roman" w:eastAsia="Times New Roman" w:hAnsi="Times New Roman" w:cs="Times New Roman"/>
          <w:color w:val="000000"/>
          <w:lang w:eastAsia="en-US"/>
        </w:rPr>
        <w:t>actual time of blood draw at the age 7 time-</w:t>
      </w:r>
      <w:r w:rsidRPr="00251621">
        <w:rPr>
          <w:rFonts w:ascii="Times New Roman" w:eastAsia="Times New Roman" w:hAnsi="Times New Roman" w:cs="Times New Roman"/>
          <w:color w:val="000000"/>
          <w:lang w:eastAsia="en-US"/>
        </w:rPr>
        <w:t xml:space="preserve">point varied across </w:t>
      </w:r>
      <w:r w:rsidR="00652EC8" w:rsidRPr="00251621">
        <w:rPr>
          <w:rFonts w:ascii="Times New Roman" w:eastAsia="Times New Roman" w:hAnsi="Times New Roman" w:cs="Times New Roman"/>
          <w:color w:val="000000"/>
          <w:lang w:eastAsia="en-US"/>
        </w:rPr>
        <w:t>children</w:t>
      </w:r>
      <w:r w:rsidRPr="00251621">
        <w:rPr>
          <w:rFonts w:ascii="Times New Roman" w:eastAsia="Times New Roman" w:hAnsi="Times New Roman" w:cs="Times New Roman"/>
          <w:color w:val="000000"/>
          <w:lang w:eastAsia="en-US"/>
        </w:rPr>
        <w:t xml:space="preserve">, we also adjusted for child </w:t>
      </w:r>
      <w:r w:rsidRPr="00251621">
        <w:rPr>
          <w:rFonts w:ascii="Times New Roman" w:eastAsia="Times New Roman" w:hAnsi="Times New Roman" w:cs="Times New Roman"/>
          <w:color w:val="000000"/>
        </w:rPr>
        <w:t xml:space="preserve">age in months </w:t>
      </w:r>
      <w:r w:rsidRPr="00251621">
        <w:rPr>
          <w:rFonts w:ascii="Times New Roman" w:eastAsia="Times New Roman" w:hAnsi="Times New Roman" w:cs="Times New Roman"/>
          <w:color w:val="000000"/>
          <w:lang w:eastAsia="en-US"/>
        </w:rPr>
        <w:t>at the time of blood draw</w:t>
      </w:r>
      <w:r w:rsidRPr="00251621">
        <w:rPr>
          <w:rFonts w:ascii="Times New Roman" w:eastAsia="Arial" w:hAnsi="Times New Roman" w:cs="Arial"/>
          <w:color w:val="000000"/>
          <w:sz w:val="18"/>
          <w:szCs w:val="18"/>
          <w:lang w:eastAsia="en-US"/>
        </w:rPr>
        <w:t xml:space="preserve"> </w:t>
      </w:r>
      <w:r w:rsidRPr="00251621">
        <w:rPr>
          <w:rFonts w:ascii="Times New Roman" w:eastAsia="Times New Roman" w:hAnsi="Times New Roman" w:cs="Times New Roman"/>
          <w:color w:val="000000"/>
          <w:lang w:eastAsia="en-US"/>
        </w:rPr>
        <w:t xml:space="preserve">(ranging from 85 to 109 months, median=89 months). </w:t>
      </w:r>
    </w:p>
    <w:p w14:paraId="4445CAB1" w14:textId="11D5E0F0" w:rsidR="00B812C7" w:rsidRDefault="004B10C3" w:rsidP="00226DA5">
      <w:pPr>
        <w:spacing w:line="360" w:lineRule="auto"/>
        <w:ind w:firstLine="720"/>
        <w:rPr>
          <w:rFonts w:ascii="Times New Roman" w:eastAsia="Times New Roman" w:hAnsi="Times New Roman" w:cs="Times New Roman"/>
          <w:color w:val="000000"/>
          <w:lang w:eastAsia="en-US"/>
        </w:rPr>
      </w:pPr>
      <w:r w:rsidRPr="00251621">
        <w:rPr>
          <w:rFonts w:ascii="Times New Roman" w:eastAsia="Times New Roman" w:hAnsi="Times New Roman" w:cs="Times New Roman"/>
          <w:color w:val="000000"/>
          <w:lang w:eastAsia="en-US"/>
        </w:rPr>
        <w:t xml:space="preserve">In secondary analyses, </w:t>
      </w:r>
      <w:r w:rsidR="00927E76" w:rsidRPr="00251621">
        <w:rPr>
          <w:rFonts w:ascii="Times New Roman" w:eastAsia="Times New Roman" w:hAnsi="Times New Roman" w:cs="Times New Roman"/>
          <w:color w:val="000000"/>
          <w:lang w:eastAsia="en-US"/>
        </w:rPr>
        <w:t xml:space="preserve">we additionally controlled for time-invariant SEP indicators, population substructure, cord blood </w:t>
      </w:r>
      <w:proofErr w:type="spellStart"/>
      <w:r w:rsidR="00533B08">
        <w:rPr>
          <w:rFonts w:ascii="Times New Roman" w:eastAsia="Times New Roman" w:hAnsi="Times New Roman" w:cs="Times New Roman"/>
          <w:color w:val="000000"/>
          <w:lang w:eastAsia="en-US"/>
        </w:rPr>
        <w:t>DN</w:t>
      </w:r>
      <w:r w:rsidR="00DF0DC0">
        <w:rPr>
          <w:rFonts w:ascii="Times New Roman" w:eastAsia="Times New Roman" w:hAnsi="Times New Roman" w:cs="Times New Roman"/>
          <w:color w:val="000000"/>
          <w:lang w:eastAsia="en-US"/>
        </w:rPr>
        <w:t>Am</w:t>
      </w:r>
      <w:proofErr w:type="spellEnd"/>
      <w:r w:rsidR="00927E76" w:rsidRPr="00251621">
        <w:rPr>
          <w:rFonts w:ascii="Times New Roman" w:eastAsia="Times New Roman" w:hAnsi="Times New Roman" w:cs="Times New Roman"/>
          <w:color w:val="000000"/>
          <w:lang w:eastAsia="en-US"/>
        </w:rPr>
        <w:t>, and genetic variation to evaluate the robustness of our findings</w:t>
      </w:r>
      <w:r w:rsidR="002F527E" w:rsidRPr="00251621">
        <w:rPr>
          <w:rFonts w:ascii="Times New Roman" w:eastAsia="Times New Roman" w:hAnsi="Times New Roman" w:cs="Times New Roman"/>
          <w:color w:val="000000"/>
          <w:lang w:eastAsia="en-US"/>
        </w:rPr>
        <w:t xml:space="preserve"> (see </w:t>
      </w:r>
      <w:r w:rsidR="002F527E" w:rsidRPr="00251621">
        <w:rPr>
          <w:rFonts w:ascii="Times New Roman" w:eastAsia="Times New Roman" w:hAnsi="Times New Roman" w:cs="Times New Roman"/>
          <w:i/>
          <w:iCs/>
          <w:color w:val="000000"/>
          <w:lang w:eastAsia="en-US"/>
        </w:rPr>
        <w:t>Additional covariate adjustments</w:t>
      </w:r>
      <w:r w:rsidR="002F527E" w:rsidRPr="00251621">
        <w:rPr>
          <w:rFonts w:ascii="Times New Roman" w:eastAsia="Times New Roman" w:hAnsi="Times New Roman" w:cs="Times New Roman"/>
          <w:color w:val="000000"/>
          <w:lang w:eastAsia="en-US"/>
        </w:rPr>
        <w:t xml:space="preserve"> section below)</w:t>
      </w:r>
      <w:r w:rsidR="00927E76" w:rsidRPr="00251621">
        <w:rPr>
          <w:rFonts w:ascii="Times New Roman" w:eastAsia="Times New Roman" w:hAnsi="Times New Roman" w:cs="Times New Roman"/>
          <w:color w:val="000000"/>
          <w:lang w:eastAsia="en-US"/>
        </w:rPr>
        <w:t>.</w:t>
      </w:r>
      <w:r w:rsidR="00CC6E10" w:rsidRPr="00256208">
        <w:rPr>
          <w:rFonts w:ascii="Times New Roman" w:eastAsia="Times New Roman" w:hAnsi="Times New Roman" w:cs="Times New Roman"/>
          <w:color w:val="000000"/>
          <w:lang w:eastAsia="en-US"/>
        </w:rPr>
        <w:t xml:space="preserve"> </w:t>
      </w:r>
    </w:p>
    <w:p w14:paraId="787DEF15" w14:textId="77777777" w:rsidR="00226DA5" w:rsidRPr="00226DA5" w:rsidRDefault="00226DA5" w:rsidP="00226DA5">
      <w:pPr>
        <w:spacing w:line="360" w:lineRule="auto"/>
        <w:ind w:firstLine="720"/>
        <w:rPr>
          <w:rFonts w:ascii="Times New Roman" w:eastAsia="Times New Roman" w:hAnsi="Times New Roman" w:cs="Times New Roman"/>
          <w:color w:val="000000"/>
          <w:lang w:eastAsia="en-US"/>
        </w:rPr>
      </w:pPr>
    </w:p>
    <w:p w14:paraId="7BC232CF" w14:textId="587A35FC" w:rsidR="00171FDB" w:rsidRPr="00F82435" w:rsidRDefault="00171FDB" w:rsidP="00B451CF">
      <w:pPr>
        <w:pStyle w:val="Normal1"/>
        <w:spacing w:line="360" w:lineRule="auto"/>
        <w:rPr>
          <w:rFonts w:ascii="Times New Roman" w:eastAsia="Times New Roman" w:hAnsi="Times New Roman" w:cs="Times New Roman"/>
          <w:b/>
          <w:bCs/>
          <w:iCs/>
          <w:sz w:val="24"/>
          <w:szCs w:val="24"/>
        </w:rPr>
      </w:pPr>
      <w:r w:rsidRPr="00D75CA4">
        <w:rPr>
          <w:rFonts w:ascii="Times New Roman" w:eastAsia="Times New Roman" w:hAnsi="Times New Roman" w:cs="Times New Roman"/>
          <w:b/>
          <w:bCs/>
          <w:iCs/>
          <w:sz w:val="24"/>
          <w:szCs w:val="24"/>
        </w:rPr>
        <w:t xml:space="preserve">Data </w:t>
      </w:r>
      <w:r w:rsidR="00560870">
        <w:rPr>
          <w:rFonts w:ascii="Times New Roman" w:eastAsia="Times New Roman" w:hAnsi="Times New Roman" w:cs="Times New Roman"/>
          <w:b/>
          <w:bCs/>
          <w:iCs/>
          <w:sz w:val="24"/>
          <w:szCs w:val="24"/>
        </w:rPr>
        <w:t>a</w:t>
      </w:r>
      <w:r w:rsidRPr="00D75CA4">
        <w:rPr>
          <w:rFonts w:ascii="Times New Roman" w:eastAsia="Times New Roman" w:hAnsi="Times New Roman" w:cs="Times New Roman"/>
          <w:b/>
          <w:bCs/>
          <w:iCs/>
          <w:sz w:val="24"/>
          <w:szCs w:val="24"/>
        </w:rPr>
        <w:t xml:space="preserve">nalysis </w:t>
      </w:r>
    </w:p>
    <w:p w14:paraId="0F2C2573" w14:textId="703A9E16" w:rsidR="006D0786" w:rsidRDefault="00BE2B1A" w:rsidP="006D0786">
      <w:pPr>
        <w:pStyle w:val="Normal1"/>
        <w:spacing w:line="360" w:lineRule="auto"/>
        <w:ind w:firstLine="720"/>
        <w:rPr>
          <w:rFonts w:ascii="Times New Roman" w:eastAsia="Times New Roman" w:hAnsi="Times New Roman" w:cs="Times New Roman"/>
          <w:color w:val="000000" w:themeColor="text1"/>
          <w:sz w:val="24"/>
          <w:szCs w:val="24"/>
        </w:rPr>
      </w:pPr>
      <w:r w:rsidRPr="00BE2B1A">
        <w:rPr>
          <w:rFonts w:ascii="Times New Roman" w:eastAsia="Times New Roman" w:hAnsi="Times New Roman" w:cs="Times New Roman"/>
          <w:sz w:val="24"/>
          <w:szCs w:val="24"/>
        </w:rPr>
        <w:t xml:space="preserve">We used </w:t>
      </w:r>
      <w:r w:rsidRPr="00BE2B1A">
        <w:rPr>
          <w:rFonts w:ascii="Times New Roman" w:eastAsia="Calibri" w:hAnsi="Times New Roman" w:cs="Times New Roman"/>
          <w:color w:val="auto"/>
          <w:sz w:val="24"/>
          <w:szCs w:val="24"/>
        </w:rPr>
        <w:t xml:space="preserve">a </w:t>
      </w:r>
      <w:r w:rsidRPr="002C0C6B">
        <w:rPr>
          <w:rFonts w:ascii="Times New Roman" w:eastAsia="Calibri" w:hAnsi="Times New Roman" w:cs="Times New Roman"/>
          <w:color w:val="auto"/>
          <w:sz w:val="24"/>
          <w:szCs w:val="24"/>
        </w:rPr>
        <w:t xml:space="preserve">two-stage </w:t>
      </w:r>
      <w:r w:rsidR="007735EC">
        <w:rPr>
          <w:rFonts w:ascii="Times New Roman" w:eastAsia="Calibri" w:hAnsi="Times New Roman" w:cs="Times New Roman"/>
          <w:color w:val="auto"/>
          <w:sz w:val="24"/>
          <w:szCs w:val="24"/>
        </w:rPr>
        <w:t>s</w:t>
      </w:r>
      <w:r w:rsidRPr="002C0C6B">
        <w:rPr>
          <w:rFonts w:ascii="Times New Roman" w:eastAsia="Calibri" w:hAnsi="Times New Roman" w:cs="Times New Roman"/>
          <w:color w:val="auto"/>
          <w:sz w:val="24"/>
          <w:szCs w:val="24"/>
        </w:rPr>
        <w:t xml:space="preserve">tructured </w:t>
      </w:r>
      <w:r w:rsidR="007735EC">
        <w:rPr>
          <w:rFonts w:ascii="Times New Roman" w:eastAsia="Calibri" w:hAnsi="Times New Roman" w:cs="Times New Roman"/>
          <w:color w:val="auto"/>
          <w:sz w:val="24"/>
          <w:szCs w:val="24"/>
        </w:rPr>
        <w:t>l</w:t>
      </w:r>
      <w:r w:rsidRPr="002C0C6B">
        <w:rPr>
          <w:rFonts w:ascii="Times New Roman" w:eastAsia="Calibri" w:hAnsi="Times New Roman" w:cs="Times New Roman"/>
          <w:color w:val="auto"/>
          <w:sz w:val="24"/>
          <w:szCs w:val="24"/>
        </w:rPr>
        <w:t xml:space="preserve">ife </w:t>
      </w:r>
      <w:r w:rsidR="007735EC">
        <w:rPr>
          <w:rFonts w:ascii="Times New Roman" w:eastAsia="Calibri" w:hAnsi="Times New Roman" w:cs="Times New Roman"/>
          <w:color w:val="auto"/>
          <w:sz w:val="24"/>
          <w:szCs w:val="24"/>
        </w:rPr>
        <w:t>c</w:t>
      </w:r>
      <w:r w:rsidRPr="002C0C6B">
        <w:rPr>
          <w:rFonts w:ascii="Times New Roman" w:eastAsia="Calibri" w:hAnsi="Times New Roman" w:cs="Times New Roman"/>
          <w:color w:val="auto"/>
          <w:sz w:val="24"/>
          <w:szCs w:val="24"/>
        </w:rPr>
        <w:t xml:space="preserve">ourse </w:t>
      </w:r>
      <w:r w:rsidR="007735EC">
        <w:rPr>
          <w:rFonts w:ascii="Times New Roman" w:eastAsia="Calibri" w:hAnsi="Times New Roman" w:cs="Times New Roman"/>
          <w:color w:val="auto"/>
          <w:sz w:val="24"/>
          <w:szCs w:val="24"/>
        </w:rPr>
        <w:t>m</w:t>
      </w:r>
      <w:r w:rsidRPr="002C0C6B">
        <w:rPr>
          <w:rFonts w:ascii="Times New Roman" w:eastAsia="Calibri" w:hAnsi="Times New Roman" w:cs="Times New Roman"/>
          <w:color w:val="auto"/>
          <w:sz w:val="24"/>
          <w:szCs w:val="24"/>
        </w:rPr>
        <w:t xml:space="preserve">odeling </w:t>
      </w:r>
      <w:r w:rsidR="007735EC">
        <w:rPr>
          <w:rFonts w:ascii="Times New Roman" w:eastAsia="Calibri" w:hAnsi="Times New Roman" w:cs="Times New Roman"/>
          <w:color w:val="auto"/>
          <w:sz w:val="24"/>
          <w:szCs w:val="24"/>
        </w:rPr>
        <w:t>a</w:t>
      </w:r>
      <w:r w:rsidRPr="002C0C6B">
        <w:rPr>
          <w:rFonts w:ascii="Times New Roman" w:eastAsia="Calibri" w:hAnsi="Times New Roman" w:cs="Times New Roman"/>
          <w:color w:val="auto"/>
          <w:sz w:val="24"/>
          <w:szCs w:val="24"/>
        </w:rPr>
        <w:t>pproach (SLCMA)</w:t>
      </w:r>
      <w:r w:rsidR="00FC28B0" w:rsidRPr="002C0C6B">
        <w:rPr>
          <w:rFonts w:ascii="Times New Roman" w:hAnsi="Times New Roman" w:cs="Times New Roman"/>
          <w:sz w:val="24"/>
          <w:szCs w:val="24"/>
        </w:rPr>
        <w:fldChar w:fldCharType="begin">
          <w:fldData xml:space="preserve">PEVuZE5vdGU+PENpdGU+PEF1dGhvcj5aaHU8L0F1dGhvcj48WWVhcj4yMDIwPC9ZZWFyPjxSZWNO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=
</w:fldData>
        </w:fldChar>
      </w:r>
      <w:r w:rsidR="00BF544F">
        <w:rPr>
          <w:rFonts w:ascii="Times New Roman" w:hAnsi="Times New Roman" w:cs="Times New Roman"/>
          <w:sz w:val="24"/>
          <w:szCs w:val="24"/>
        </w:rPr>
        <w:instrText xml:space="preserve"> ADDIN EN.CITE </w:instrText>
      </w:r>
      <w:r w:rsidR="00BF544F">
        <w:rPr>
          <w:rFonts w:ascii="Times New Roman" w:hAnsi="Times New Roman" w:cs="Times New Roman"/>
          <w:sz w:val="24"/>
          <w:szCs w:val="24"/>
        </w:rPr>
        <w:fldChar w:fldCharType="begin">
          <w:fldData xml:space="preserve">PEVuZE5vdGU+PENpdGU+PEF1dGhvcj5aaHU8L0F1dGhvcj48WWVhcj4yMDIwPC9ZZWFyPjxSZWNO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=
</w:fldData>
        </w:fldChar>
      </w:r>
      <w:r w:rsidR="00BF544F">
        <w:rPr>
          <w:rFonts w:ascii="Times New Roman" w:hAnsi="Times New Roman" w:cs="Times New Roman"/>
          <w:sz w:val="24"/>
          <w:szCs w:val="24"/>
        </w:rPr>
        <w:instrText xml:space="preserve"> ADDIN EN.CITE.DATA </w:instrText>
      </w:r>
      <w:r w:rsidR="00BF544F">
        <w:rPr>
          <w:rFonts w:ascii="Times New Roman" w:hAnsi="Times New Roman" w:cs="Times New Roman"/>
          <w:sz w:val="24"/>
          <w:szCs w:val="24"/>
        </w:rPr>
      </w:r>
      <w:r w:rsidR="00BF544F">
        <w:rPr>
          <w:rFonts w:ascii="Times New Roman" w:hAnsi="Times New Roman" w:cs="Times New Roman"/>
          <w:sz w:val="24"/>
          <w:szCs w:val="24"/>
        </w:rPr>
        <w:fldChar w:fldCharType="end"/>
      </w:r>
      <w:r w:rsidR="00FC28B0" w:rsidRPr="002C0C6B">
        <w:rPr>
          <w:rFonts w:ascii="Times New Roman" w:hAnsi="Times New Roman" w:cs="Times New Roman"/>
          <w:sz w:val="24"/>
          <w:szCs w:val="24"/>
        </w:rPr>
        <w:fldChar w:fldCharType="separate"/>
      </w:r>
      <w:r w:rsidR="00BF544F" w:rsidRPr="00BF544F">
        <w:rPr>
          <w:rFonts w:ascii="Times New Roman" w:hAnsi="Times New Roman" w:cs="Times New Roman"/>
          <w:noProof/>
          <w:sz w:val="24"/>
          <w:szCs w:val="24"/>
          <w:vertAlign w:val="superscript"/>
        </w:rPr>
        <w:t>15-17</w:t>
      </w:r>
      <w:r w:rsidR="00FC28B0" w:rsidRPr="002C0C6B">
        <w:rPr>
          <w:rFonts w:ascii="Times New Roman" w:hAnsi="Times New Roman" w:cs="Times New Roman"/>
          <w:sz w:val="24"/>
          <w:szCs w:val="24"/>
        </w:rPr>
        <w:fldChar w:fldCharType="end"/>
      </w:r>
      <w:r w:rsidRPr="002C0C6B">
        <w:rPr>
          <w:rFonts w:ascii="Times New Roman" w:eastAsia="Calibri" w:hAnsi="Times New Roman" w:cs="Times New Roman"/>
          <w:color w:val="auto"/>
          <w:sz w:val="24"/>
          <w:szCs w:val="24"/>
        </w:rPr>
        <w:t xml:space="preserve"> </w:t>
      </w:r>
      <w:r w:rsidRPr="002C0C6B">
        <w:rPr>
          <w:rFonts w:ascii="Times New Roman" w:eastAsia="Times New Roman" w:hAnsi="Times New Roman" w:cs="Times New Roman"/>
          <w:sz w:val="24"/>
          <w:szCs w:val="24"/>
        </w:rPr>
        <w:t>to</w:t>
      </w:r>
      <w:r w:rsidR="002C0C6B" w:rsidRPr="002C0C6B">
        <w:rPr>
          <w:rFonts w:ascii="Times New Roman" w:eastAsia="Times New Roman" w:hAnsi="Times New Roman" w:cs="Times New Roman"/>
          <w:sz w:val="24"/>
          <w:szCs w:val="24"/>
        </w:rPr>
        <w:t xml:space="preserve"> </w:t>
      </w:r>
      <w:r w:rsidR="00AA166A" w:rsidRPr="002C0C6B">
        <w:rPr>
          <w:rFonts w:ascii="Times New Roman" w:eastAsia="Times New Roman" w:hAnsi="Times New Roman" w:cs="Times New Roman"/>
          <w:color w:val="000000" w:themeColor="text1"/>
          <w:sz w:val="24"/>
          <w:szCs w:val="24"/>
        </w:rPr>
        <w:t xml:space="preserve">investigate the time-dependent relationship between </w:t>
      </w:r>
      <w:r w:rsidR="00AA166A" w:rsidRPr="002C0C6B">
        <w:rPr>
          <w:rFonts w:ascii="Times New Roman" w:eastAsia="Times New Roman" w:hAnsi="Times New Roman" w:cs="Times New Roman"/>
          <w:sz w:val="24"/>
          <w:szCs w:val="24"/>
        </w:rPr>
        <w:t>socioeconomic adversity</w:t>
      </w:r>
      <w:r w:rsidR="00AA166A" w:rsidRPr="002C0C6B">
        <w:rPr>
          <w:rFonts w:ascii="Times New Roman" w:eastAsia="Times New Roman" w:hAnsi="Times New Roman" w:cs="Times New Roman"/>
          <w:color w:val="000000" w:themeColor="text1"/>
          <w:sz w:val="24"/>
          <w:szCs w:val="24"/>
        </w:rPr>
        <w:t xml:space="preserve"> and </w:t>
      </w:r>
      <w:proofErr w:type="spellStart"/>
      <w:r w:rsidR="00AA166A" w:rsidRPr="002C0C6B">
        <w:rPr>
          <w:rFonts w:ascii="Times New Roman" w:eastAsia="Times New Roman" w:hAnsi="Times New Roman" w:cs="Times New Roman"/>
          <w:color w:val="000000" w:themeColor="text1"/>
          <w:sz w:val="24"/>
          <w:szCs w:val="24"/>
        </w:rPr>
        <w:t>DNAm</w:t>
      </w:r>
      <w:proofErr w:type="spellEnd"/>
      <w:r w:rsidR="00AA166A" w:rsidRPr="002C0C6B">
        <w:rPr>
          <w:rFonts w:ascii="Times New Roman" w:eastAsia="Times New Roman" w:hAnsi="Times New Roman" w:cs="Times New Roman"/>
          <w:color w:val="000000" w:themeColor="text1"/>
          <w:sz w:val="24"/>
          <w:szCs w:val="24"/>
        </w:rPr>
        <w:t xml:space="preserve"> across </w:t>
      </w:r>
      <w:r w:rsidR="00842B28" w:rsidRPr="002C0C6B">
        <w:rPr>
          <w:rFonts w:ascii="Times New Roman" w:eastAsia="Times New Roman" w:hAnsi="Times New Roman" w:cs="Times New Roman"/>
          <w:color w:val="000000" w:themeColor="text1"/>
          <w:sz w:val="24"/>
          <w:szCs w:val="24"/>
        </w:rPr>
        <w:t>three</w:t>
      </w:r>
      <w:r w:rsidR="00AA166A" w:rsidRPr="002C0C6B">
        <w:rPr>
          <w:rFonts w:ascii="Times New Roman" w:eastAsia="Times New Roman" w:hAnsi="Times New Roman" w:cs="Times New Roman"/>
          <w:color w:val="000000" w:themeColor="text1"/>
          <w:sz w:val="24"/>
          <w:szCs w:val="24"/>
        </w:rPr>
        <w:t xml:space="preserve"> life-course hypotheses. </w:t>
      </w:r>
      <w:r w:rsidR="00171FDB" w:rsidRPr="002C0C6B">
        <w:rPr>
          <w:rFonts w:ascii="Times New Roman" w:eastAsia="Times New Roman" w:hAnsi="Times New Roman" w:cs="Times New Roman"/>
          <w:color w:val="000000" w:themeColor="text1"/>
          <w:sz w:val="24"/>
          <w:szCs w:val="24"/>
        </w:rPr>
        <w:t>SLCMA was performed</w:t>
      </w:r>
      <w:r w:rsidR="00171FDB" w:rsidRPr="00D75CA4">
        <w:rPr>
          <w:rFonts w:ascii="Times New Roman" w:eastAsia="Times New Roman" w:hAnsi="Times New Roman" w:cs="Times New Roman"/>
          <w:color w:val="000000" w:themeColor="text1"/>
          <w:sz w:val="24"/>
          <w:szCs w:val="24"/>
        </w:rPr>
        <w:t xml:space="preserve"> in two stages: </w:t>
      </w:r>
      <w:r w:rsidR="00171FDB" w:rsidRPr="00D75CA4">
        <w:rPr>
          <w:rFonts w:ascii="Times New Roman" w:eastAsia="Times New Roman" w:hAnsi="Times New Roman" w:cs="Times New Roman"/>
          <w:i/>
          <w:color w:val="000000" w:themeColor="text1"/>
          <w:sz w:val="24"/>
          <w:szCs w:val="24"/>
        </w:rPr>
        <w:t>model selection</w:t>
      </w:r>
      <w:r w:rsidR="00171FDB" w:rsidRPr="00D75CA4">
        <w:rPr>
          <w:rFonts w:ascii="Times New Roman" w:eastAsia="Times New Roman" w:hAnsi="Times New Roman" w:cs="Times New Roman"/>
          <w:color w:val="000000" w:themeColor="text1"/>
          <w:sz w:val="24"/>
          <w:szCs w:val="24"/>
        </w:rPr>
        <w:t xml:space="preserve"> followed by </w:t>
      </w:r>
      <w:r w:rsidR="00171FDB" w:rsidRPr="00D75CA4">
        <w:rPr>
          <w:rFonts w:ascii="Times New Roman" w:eastAsia="Times New Roman" w:hAnsi="Times New Roman" w:cs="Times New Roman"/>
          <w:i/>
          <w:color w:val="000000" w:themeColor="text1"/>
          <w:sz w:val="24"/>
          <w:szCs w:val="24"/>
        </w:rPr>
        <w:t>post-selection inference</w:t>
      </w:r>
      <w:r w:rsidR="00171FDB" w:rsidRPr="00D75CA4">
        <w:rPr>
          <w:rFonts w:ascii="Times New Roman" w:eastAsia="Times New Roman" w:hAnsi="Times New Roman" w:cs="Times New Roman"/>
          <w:color w:val="000000" w:themeColor="text1"/>
          <w:sz w:val="24"/>
          <w:szCs w:val="24"/>
        </w:rPr>
        <w:t>.</w:t>
      </w:r>
    </w:p>
    <w:p w14:paraId="5A459D1F" w14:textId="2BA55B62" w:rsidR="00382BE8" w:rsidRPr="00D75CA4" w:rsidRDefault="00171FDB" w:rsidP="006D0786">
      <w:pPr>
        <w:pStyle w:val="Normal1"/>
        <w:spacing w:line="360" w:lineRule="auto"/>
        <w:ind w:firstLine="720"/>
        <w:rPr>
          <w:rFonts w:ascii="Times New Roman" w:eastAsia="Times New Roman" w:hAnsi="Times New Roman" w:cs="Times New Roman"/>
          <w:color w:val="000000" w:themeColor="text1"/>
          <w:sz w:val="24"/>
          <w:szCs w:val="24"/>
        </w:rPr>
      </w:pPr>
      <w:r w:rsidRPr="00D75CA4">
        <w:rPr>
          <w:rFonts w:ascii="Times New Roman" w:eastAsia="Times New Roman" w:hAnsi="Times New Roman" w:cs="Times New Roman"/>
          <w:color w:val="000000" w:themeColor="text1"/>
          <w:sz w:val="24"/>
          <w:szCs w:val="24"/>
        </w:rPr>
        <w:t>In the first stage, a set of hypotheses were encoded and entered into a model selection procedure (</w:t>
      </w:r>
      <w:r w:rsidRPr="00D75CA4">
        <w:rPr>
          <w:rFonts w:ascii="Times New Roman" w:eastAsia="Times New Roman" w:hAnsi="Times New Roman" w:cs="Times New Roman"/>
          <w:b/>
          <w:bCs/>
          <w:color w:val="000000" w:themeColor="text1"/>
          <w:sz w:val="24"/>
          <w:szCs w:val="24"/>
        </w:rPr>
        <w:t xml:space="preserve">Figure </w:t>
      </w:r>
      <w:r w:rsidR="00B94761">
        <w:rPr>
          <w:rFonts w:ascii="Times New Roman" w:eastAsia="Times New Roman" w:hAnsi="Times New Roman" w:cs="Times New Roman"/>
          <w:b/>
          <w:bCs/>
          <w:color w:val="000000" w:themeColor="text1"/>
          <w:sz w:val="24"/>
          <w:szCs w:val="24"/>
        </w:rPr>
        <w:t>1</w:t>
      </w:r>
      <w:r w:rsidR="008F182D">
        <w:rPr>
          <w:rFonts w:ascii="Times New Roman" w:eastAsia="Times New Roman" w:hAnsi="Times New Roman" w:cs="Times New Roman"/>
          <w:b/>
          <w:bCs/>
          <w:color w:val="000000" w:themeColor="text1"/>
          <w:sz w:val="24"/>
          <w:szCs w:val="24"/>
        </w:rPr>
        <w:t>b</w:t>
      </w:r>
      <w:r w:rsidRPr="00D75CA4">
        <w:rPr>
          <w:rFonts w:ascii="Times New Roman" w:eastAsia="Times New Roman" w:hAnsi="Times New Roman" w:cs="Times New Roman"/>
          <w:color w:val="000000" w:themeColor="text1"/>
          <w:sz w:val="24"/>
          <w:szCs w:val="24"/>
        </w:rPr>
        <w:t xml:space="preserve">). </w:t>
      </w:r>
      <w:r w:rsidR="002B5DCB">
        <w:rPr>
          <w:rFonts w:ascii="Times New Roman" w:eastAsia="Times New Roman" w:hAnsi="Times New Roman" w:cs="Times New Roman"/>
          <w:color w:val="000000" w:themeColor="text1"/>
          <w:sz w:val="24"/>
          <w:szCs w:val="24"/>
        </w:rPr>
        <w:t xml:space="preserve">The </w:t>
      </w:r>
      <w:r w:rsidR="001F0059">
        <w:rPr>
          <w:rFonts w:ascii="Times New Roman" w:eastAsia="Times New Roman" w:hAnsi="Times New Roman" w:cs="Times New Roman"/>
          <w:color w:val="000000" w:themeColor="text1"/>
          <w:sz w:val="24"/>
          <w:szCs w:val="24"/>
        </w:rPr>
        <w:t xml:space="preserve">three life-course </w:t>
      </w:r>
      <w:r w:rsidR="002B5DCB">
        <w:rPr>
          <w:rFonts w:ascii="Times New Roman" w:eastAsia="Times New Roman" w:hAnsi="Times New Roman" w:cs="Times New Roman"/>
          <w:color w:val="000000" w:themeColor="text1"/>
          <w:sz w:val="24"/>
          <w:szCs w:val="24"/>
        </w:rPr>
        <w:t xml:space="preserve">hypotheses tested in this analysis were </w:t>
      </w:r>
      <w:r w:rsidR="002B5DCB" w:rsidRPr="002B5DCB">
        <w:rPr>
          <w:rFonts w:ascii="Times New Roman" w:eastAsia="Times New Roman" w:hAnsi="Times New Roman" w:cs="Times New Roman"/>
          <w:color w:val="000000" w:themeColor="text1"/>
          <w:sz w:val="24"/>
          <w:szCs w:val="24"/>
        </w:rPr>
        <w:t>parameterized as follows</w:t>
      </w:r>
      <w:r w:rsidR="002B5DCB">
        <w:rPr>
          <w:rFonts w:ascii="Times New Roman" w:eastAsia="Times New Roman" w:hAnsi="Times New Roman" w:cs="Times New Roman"/>
          <w:color w:val="000000" w:themeColor="text1"/>
          <w:sz w:val="24"/>
          <w:szCs w:val="24"/>
        </w:rPr>
        <w:t>.</w:t>
      </w:r>
    </w:p>
    <w:p w14:paraId="2941D75D" w14:textId="1F16CF98" w:rsidR="00DD3C1C" w:rsidRDefault="00382BE8" w:rsidP="00B451CF">
      <w:pPr>
        <w:pStyle w:val="Normal1"/>
        <w:numPr>
          <w:ilvl w:val="0"/>
          <w:numId w:val="5"/>
        </w:numPr>
        <w:spacing w:line="360" w:lineRule="auto"/>
        <w:rPr>
          <w:rFonts w:ascii="Times New Roman" w:eastAsia="Times New Roman" w:hAnsi="Times New Roman" w:cs="Times New Roman"/>
          <w:color w:val="000000" w:themeColor="text1"/>
          <w:sz w:val="24"/>
          <w:szCs w:val="24"/>
        </w:rPr>
      </w:pPr>
      <w:bookmarkStart w:id="22" w:name="OLE_LINK124"/>
      <w:bookmarkStart w:id="23" w:name="OLE_LINK125"/>
      <w:r w:rsidRPr="00D75CA4">
        <w:rPr>
          <w:rFonts w:ascii="Times New Roman" w:eastAsia="Times New Roman" w:hAnsi="Times New Roman" w:cs="Times New Roman"/>
          <w:i/>
          <w:color w:val="000000" w:themeColor="text1"/>
          <w:sz w:val="24"/>
          <w:szCs w:val="24"/>
        </w:rPr>
        <w:t>A</w:t>
      </w:r>
      <w:r w:rsidR="00171FDB" w:rsidRPr="00D75CA4">
        <w:rPr>
          <w:rFonts w:ascii="Times New Roman" w:eastAsia="Times New Roman" w:hAnsi="Times New Roman" w:cs="Times New Roman"/>
          <w:i/>
          <w:color w:val="000000" w:themeColor="text1"/>
          <w:sz w:val="24"/>
          <w:szCs w:val="24"/>
        </w:rPr>
        <w:t>ccumulation</w:t>
      </w:r>
      <w:bookmarkEnd w:id="22"/>
      <w:bookmarkEnd w:id="23"/>
      <w:r w:rsidR="00BE7F69">
        <w:rPr>
          <w:rFonts w:ascii="Times New Roman" w:eastAsia="Times New Roman" w:hAnsi="Times New Roman" w:cs="Times New Roman"/>
          <w:i/>
          <w:color w:val="000000" w:themeColor="text1"/>
          <w:sz w:val="24"/>
          <w:szCs w:val="24"/>
        </w:rPr>
        <w:t xml:space="preserve"> </w:t>
      </w:r>
      <w:r w:rsidR="00BE7F69" w:rsidRPr="00D75CA4">
        <w:rPr>
          <w:rFonts w:ascii="Times New Roman" w:eastAsia="Times New Roman" w:hAnsi="Times New Roman" w:cs="Times New Roman"/>
          <w:color w:val="000000" w:themeColor="text1"/>
          <w:sz w:val="24"/>
          <w:szCs w:val="24"/>
        </w:rPr>
        <w:t>hypothesis</w:t>
      </w:r>
      <w:r w:rsidR="00D41420" w:rsidRPr="00D75CA4">
        <w:rPr>
          <w:rFonts w:ascii="Times New Roman" w:eastAsia="Times New Roman" w:hAnsi="Times New Roman" w:cs="Times New Roman"/>
          <w:color w:val="000000" w:themeColor="text1"/>
          <w:sz w:val="24"/>
          <w:szCs w:val="24"/>
        </w:rPr>
        <w:t>, in which the effect of low-SEP increases with the number of periods exposed, regardless of timing</w:t>
      </w:r>
      <w:r w:rsidR="00410D8E" w:rsidRPr="00D75CA4">
        <w:rPr>
          <w:rFonts w:ascii="Times New Roman" w:eastAsia="Times New Roman" w:hAnsi="Times New Roman" w:cs="Times New Roman"/>
          <w:color w:val="000000" w:themeColor="text1"/>
          <w:sz w:val="24"/>
          <w:szCs w:val="24"/>
        </w:rPr>
        <w:t xml:space="preserve">. </w:t>
      </w:r>
      <w:r w:rsidR="000563B9" w:rsidRPr="00D75CA4">
        <w:rPr>
          <w:rFonts w:ascii="Times New Roman" w:eastAsia="Times New Roman" w:hAnsi="Times New Roman" w:cs="Times New Roman" w:hint="eastAsia"/>
          <w:color w:val="000000" w:themeColor="text1"/>
          <w:sz w:val="24"/>
          <w:szCs w:val="24"/>
        </w:rPr>
        <w:t xml:space="preserve">Formally, for the </w:t>
      </w:r>
      <w:r w:rsidR="000563B9" w:rsidRPr="00D75CA4">
        <w:rPr>
          <w:rFonts w:ascii="Times New Roman" w:eastAsia="Times New Roman" w:hAnsi="Times New Roman" w:cs="Times New Roman"/>
          <w:color w:val="000000" w:themeColor="text1"/>
          <w:sz w:val="24"/>
          <w:szCs w:val="24"/>
        </w:rPr>
        <w:t>k</w:t>
      </w:r>
      <w:r w:rsidR="000563B9" w:rsidRPr="00D75CA4">
        <w:rPr>
          <w:rFonts w:ascii="Times New Roman" w:eastAsia="Times New Roman" w:hAnsi="Times New Roman" w:cs="Times New Roman" w:hint="eastAsia"/>
          <w:color w:val="000000" w:themeColor="text1"/>
          <w:sz w:val="24"/>
          <w:szCs w:val="24"/>
          <w:vertAlign w:val="superscript"/>
        </w:rPr>
        <w:t>th</w:t>
      </w:r>
      <w:r w:rsidR="000563B9" w:rsidRPr="00D75CA4">
        <w:rPr>
          <w:rFonts w:ascii="Times New Roman" w:eastAsia="Times New Roman" w:hAnsi="Times New Roman" w:cs="Times New Roman" w:hint="eastAsia"/>
          <w:color w:val="000000" w:themeColor="text1"/>
          <w:sz w:val="24"/>
          <w:szCs w:val="24"/>
        </w:rPr>
        <w:t xml:space="preserve"> </w:t>
      </w:r>
      <w:r w:rsidR="000563B9" w:rsidRPr="00D75CA4">
        <w:rPr>
          <w:rFonts w:ascii="Times New Roman" w:eastAsia="Times New Roman" w:hAnsi="Times New Roman" w:cs="Times New Roman"/>
          <w:color w:val="000000" w:themeColor="text1"/>
          <w:sz w:val="24"/>
          <w:szCs w:val="24"/>
        </w:rPr>
        <w:t>period</w:t>
      </w:r>
      <w:r w:rsidR="000563B9" w:rsidRPr="00D75CA4">
        <w:rPr>
          <w:rFonts w:ascii="Times New Roman" w:eastAsia="Times New Roman" w:hAnsi="Times New Roman" w:cs="Times New Roman" w:hint="eastAsia"/>
          <w:color w:val="000000" w:themeColor="text1"/>
          <w:sz w:val="24"/>
          <w:szCs w:val="24"/>
        </w:rPr>
        <w:t xml:space="preserve"> (</w:t>
      </w:r>
      <w:r w:rsidR="000563B9" w:rsidRPr="00D75CA4">
        <w:rPr>
          <w:rFonts w:ascii="Times New Roman" w:eastAsia="Times New Roman" w:hAnsi="Times New Roman" w:cs="Times New Roman"/>
          <w:color w:val="000000" w:themeColor="text1"/>
          <w:sz w:val="24"/>
          <w:szCs w:val="24"/>
        </w:rPr>
        <w:t>k</w:t>
      </w:r>
      <w:r w:rsidR="000563B9" w:rsidRPr="00D75CA4">
        <w:rPr>
          <w:rFonts w:ascii="Times New Roman" w:eastAsia="Times New Roman" w:hAnsi="Times New Roman" w:cs="Times New Roman" w:hint="eastAsia"/>
          <w:color w:val="000000" w:themeColor="text1"/>
          <w:sz w:val="24"/>
          <w:szCs w:val="24"/>
        </w:rPr>
        <w:t>=1</w:t>
      </w:r>
      <w:r w:rsidR="000563B9" w:rsidRPr="00D75CA4">
        <w:rPr>
          <w:rFonts w:ascii="Times New Roman" w:eastAsia="Times New Roman" w:hAnsi="Times New Roman" w:cs="Times New Roman"/>
          <w:color w:val="000000" w:themeColor="text1"/>
          <w:sz w:val="24"/>
          <w:szCs w:val="24"/>
        </w:rPr>
        <w:t xml:space="preserve"> for very early childhood</w:t>
      </w:r>
      <w:r w:rsidR="000563B9" w:rsidRPr="00D75CA4">
        <w:rPr>
          <w:rFonts w:ascii="Times New Roman" w:eastAsia="Times New Roman" w:hAnsi="Times New Roman" w:cs="Times New Roman" w:hint="eastAsia"/>
          <w:color w:val="000000" w:themeColor="text1"/>
          <w:sz w:val="24"/>
          <w:szCs w:val="24"/>
        </w:rPr>
        <w:t xml:space="preserve">, </w:t>
      </w:r>
      <w:r w:rsidR="000563B9" w:rsidRPr="00D75CA4">
        <w:rPr>
          <w:rFonts w:ascii="Times New Roman" w:eastAsia="Times New Roman" w:hAnsi="Times New Roman" w:cs="Times New Roman"/>
          <w:color w:val="000000" w:themeColor="text1"/>
          <w:sz w:val="24"/>
          <w:szCs w:val="24"/>
        </w:rPr>
        <w:t>k=</w:t>
      </w:r>
      <w:r w:rsidR="000563B9" w:rsidRPr="00D75CA4">
        <w:rPr>
          <w:rFonts w:ascii="Times New Roman" w:eastAsia="Times New Roman" w:hAnsi="Times New Roman" w:cs="Times New Roman" w:hint="eastAsia"/>
          <w:color w:val="000000" w:themeColor="text1"/>
          <w:sz w:val="24"/>
          <w:szCs w:val="24"/>
        </w:rPr>
        <w:t>2</w:t>
      </w:r>
      <w:r w:rsidR="000563B9" w:rsidRPr="00D75CA4">
        <w:rPr>
          <w:rFonts w:ascii="Times New Roman" w:eastAsia="Times New Roman" w:hAnsi="Times New Roman" w:cs="Times New Roman"/>
          <w:color w:val="000000" w:themeColor="text1"/>
          <w:sz w:val="24"/>
          <w:szCs w:val="24"/>
        </w:rPr>
        <w:t xml:space="preserve"> for early childhood</w:t>
      </w:r>
      <w:r w:rsidR="000563B9" w:rsidRPr="00D75CA4">
        <w:rPr>
          <w:rFonts w:ascii="Times New Roman" w:eastAsia="Times New Roman" w:hAnsi="Times New Roman" w:cs="Times New Roman" w:hint="eastAsia"/>
          <w:color w:val="000000" w:themeColor="text1"/>
          <w:sz w:val="24"/>
          <w:szCs w:val="24"/>
        </w:rPr>
        <w:t xml:space="preserve">, </w:t>
      </w:r>
      <w:r w:rsidR="000563B9" w:rsidRPr="00D75CA4">
        <w:rPr>
          <w:rFonts w:ascii="Times New Roman" w:eastAsia="Times New Roman" w:hAnsi="Times New Roman" w:cs="Times New Roman"/>
          <w:color w:val="000000" w:themeColor="text1"/>
          <w:sz w:val="24"/>
          <w:szCs w:val="24"/>
        </w:rPr>
        <w:t xml:space="preserve">k=3 for middle childhood), </w:t>
      </w:r>
      <w:proofErr w:type="spellStart"/>
      <w:r w:rsidR="000563B9" w:rsidRPr="00D75CA4">
        <w:rPr>
          <w:rFonts w:ascii="Times New Roman" w:eastAsia="Times New Roman" w:hAnsi="Times New Roman" w:cs="Times New Roman"/>
          <w:color w:val="000000" w:themeColor="text1"/>
          <w:sz w:val="24"/>
          <w:szCs w:val="24"/>
        </w:rPr>
        <w:t>X</w:t>
      </w:r>
      <w:r w:rsidR="000563B9" w:rsidRPr="00D75CA4">
        <w:rPr>
          <w:rFonts w:ascii="Times New Roman" w:eastAsia="Times New Roman" w:hAnsi="Times New Roman" w:cs="Times New Roman"/>
          <w:color w:val="000000" w:themeColor="text1"/>
          <w:sz w:val="24"/>
          <w:szCs w:val="24"/>
          <w:vertAlign w:val="subscript"/>
        </w:rPr>
        <w:t>k</w:t>
      </w:r>
      <w:proofErr w:type="spellEnd"/>
      <w:r w:rsidR="000563B9" w:rsidRPr="00D75CA4">
        <w:rPr>
          <w:rFonts w:ascii="Times New Roman" w:eastAsia="Times New Roman" w:hAnsi="Times New Roman" w:cs="Times New Roman"/>
          <w:color w:val="000000" w:themeColor="text1"/>
          <w:sz w:val="24"/>
          <w:szCs w:val="24"/>
        </w:rPr>
        <w:t xml:space="preserve">=1 if exposed to the specific adversity during </w:t>
      </w:r>
      <w:r w:rsidR="000563B9" w:rsidRPr="00D75CA4">
        <w:rPr>
          <w:rFonts w:ascii="Times New Roman" w:eastAsia="Times New Roman" w:hAnsi="Times New Roman" w:cs="Times New Roman" w:hint="eastAsia"/>
          <w:color w:val="000000" w:themeColor="text1"/>
          <w:sz w:val="24"/>
          <w:szCs w:val="24"/>
        </w:rPr>
        <w:t xml:space="preserve">the </w:t>
      </w:r>
      <w:r w:rsidR="000563B9" w:rsidRPr="00D75CA4">
        <w:rPr>
          <w:rFonts w:ascii="Times New Roman" w:eastAsia="Times New Roman" w:hAnsi="Times New Roman" w:cs="Times New Roman"/>
          <w:color w:val="000000" w:themeColor="text1"/>
          <w:sz w:val="24"/>
          <w:szCs w:val="24"/>
        </w:rPr>
        <w:t>k</w:t>
      </w:r>
      <w:r w:rsidR="000563B9" w:rsidRPr="00D75CA4">
        <w:rPr>
          <w:rFonts w:ascii="Times New Roman" w:eastAsia="Times New Roman" w:hAnsi="Times New Roman" w:cs="Times New Roman" w:hint="eastAsia"/>
          <w:color w:val="000000" w:themeColor="text1"/>
          <w:sz w:val="24"/>
          <w:szCs w:val="24"/>
          <w:vertAlign w:val="superscript"/>
        </w:rPr>
        <w:t>th</w:t>
      </w:r>
      <w:r w:rsidR="000563B9" w:rsidRPr="00D75CA4">
        <w:rPr>
          <w:rFonts w:ascii="Times New Roman" w:eastAsia="Times New Roman" w:hAnsi="Times New Roman" w:cs="Times New Roman" w:hint="eastAsia"/>
          <w:color w:val="000000" w:themeColor="text1"/>
          <w:sz w:val="24"/>
          <w:szCs w:val="24"/>
        </w:rPr>
        <w:t xml:space="preserve"> </w:t>
      </w:r>
      <w:r w:rsidR="000563B9" w:rsidRPr="00D75CA4">
        <w:rPr>
          <w:rFonts w:ascii="Times New Roman" w:eastAsia="Times New Roman" w:hAnsi="Times New Roman" w:cs="Times New Roman"/>
          <w:color w:val="000000" w:themeColor="text1"/>
          <w:sz w:val="24"/>
          <w:szCs w:val="24"/>
        </w:rPr>
        <w:t xml:space="preserve">period, and </w:t>
      </w:r>
      <w:proofErr w:type="spellStart"/>
      <w:r w:rsidR="000563B9" w:rsidRPr="00D75CA4">
        <w:rPr>
          <w:rFonts w:ascii="Times New Roman" w:eastAsia="Times New Roman" w:hAnsi="Times New Roman" w:cs="Times New Roman"/>
          <w:color w:val="000000" w:themeColor="text1"/>
          <w:sz w:val="24"/>
          <w:szCs w:val="24"/>
        </w:rPr>
        <w:t>X</w:t>
      </w:r>
      <w:r w:rsidR="000563B9" w:rsidRPr="00D75CA4">
        <w:rPr>
          <w:rFonts w:ascii="Times New Roman" w:eastAsia="Times New Roman" w:hAnsi="Times New Roman" w:cs="Times New Roman"/>
          <w:color w:val="000000" w:themeColor="text1"/>
          <w:sz w:val="24"/>
          <w:szCs w:val="24"/>
          <w:vertAlign w:val="subscript"/>
        </w:rPr>
        <w:t>k</w:t>
      </w:r>
      <w:proofErr w:type="spellEnd"/>
      <w:r w:rsidR="000563B9" w:rsidRPr="00D75CA4">
        <w:rPr>
          <w:rFonts w:ascii="Times New Roman" w:eastAsia="Times New Roman" w:hAnsi="Times New Roman" w:cs="Times New Roman"/>
          <w:color w:val="000000" w:themeColor="text1"/>
          <w:sz w:val="24"/>
          <w:szCs w:val="24"/>
        </w:rPr>
        <w:t>=0 if not exposed</w:t>
      </w:r>
      <w:r w:rsidR="00C007D7">
        <w:rPr>
          <w:rFonts w:ascii="Times New Roman" w:eastAsia="Times New Roman" w:hAnsi="Times New Roman" w:cs="Times New Roman"/>
          <w:color w:val="000000" w:themeColor="text1"/>
          <w:sz w:val="24"/>
          <w:szCs w:val="24"/>
        </w:rPr>
        <w:t>; then</w:t>
      </w:r>
      <w:r w:rsidR="00410D8E" w:rsidRPr="00D75CA4">
        <w:rPr>
          <w:rFonts w:ascii="Times New Roman" w:eastAsia="Times New Roman" w:hAnsi="Times New Roman" w:cs="Times New Roman"/>
          <w:color w:val="000000" w:themeColor="text1"/>
          <w:sz w:val="24"/>
          <w:szCs w:val="24"/>
        </w:rPr>
        <w:t xml:space="preserve"> </w:t>
      </w:r>
      <w:r w:rsidR="00C007D7">
        <w:rPr>
          <w:rFonts w:ascii="Times New Roman" w:eastAsia="Times New Roman" w:hAnsi="Times New Roman" w:cs="Times New Roman"/>
          <w:color w:val="000000" w:themeColor="text1"/>
          <w:sz w:val="24"/>
          <w:szCs w:val="24"/>
        </w:rPr>
        <w:t>the</w:t>
      </w:r>
      <w:r w:rsidR="00053921">
        <w:rPr>
          <w:rFonts w:ascii="Times New Roman" w:eastAsia="Times New Roman" w:hAnsi="Times New Roman" w:cs="Times New Roman"/>
          <w:color w:val="000000" w:themeColor="text1"/>
          <w:sz w:val="24"/>
          <w:szCs w:val="24"/>
        </w:rPr>
        <w:t xml:space="preserve"> accumulation </w:t>
      </w:r>
      <w:r w:rsidR="00053921" w:rsidRPr="002B378A">
        <w:rPr>
          <w:rFonts w:ascii="Times New Roman" w:eastAsia="Times New Roman" w:hAnsi="Times New Roman" w:cs="Times New Roman"/>
          <w:color w:val="000000" w:themeColor="text1"/>
          <w:sz w:val="24"/>
          <w:szCs w:val="24"/>
        </w:rPr>
        <w:t xml:space="preserve">hypothesis </w:t>
      </w:r>
      <w:r w:rsidR="002B378A">
        <w:rPr>
          <w:rFonts w:ascii="Times New Roman" w:eastAsia="Times New Roman" w:hAnsi="Times New Roman" w:cs="Times New Roman"/>
          <w:color w:val="000000" w:themeColor="text1"/>
          <w:sz w:val="24"/>
          <w:szCs w:val="24"/>
        </w:rPr>
        <w:t>was</w:t>
      </w:r>
      <w:r w:rsidR="00640629" w:rsidRPr="002B378A">
        <w:rPr>
          <w:rFonts w:ascii="Times New Roman" w:eastAsia="Times New Roman" w:hAnsi="Times New Roman" w:cs="Times New Roman"/>
          <w:color w:val="000000" w:themeColor="text1"/>
          <w:sz w:val="24"/>
          <w:szCs w:val="24"/>
        </w:rPr>
        <w:t xml:space="preserve"> </w:t>
      </w:r>
      <w:r w:rsidR="00C007D7">
        <w:rPr>
          <w:rFonts w:ascii="Times New Roman" w:eastAsia="Times New Roman" w:hAnsi="Times New Roman" w:cs="Times New Roman"/>
          <w:color w:val="000000" w:themeColor="text1"/>
          <w:sz w:val="24"/>
          <w:szCs w:val="24"/>
        </w:rPr>
        <w:t xml:space="preserve">coded as </w:t>
      </w:r>
      <w:r w:rsidR="001F22FA" w:rsidRPr="002B378A">
        <w:rPr>
          <w:rFonts w:ascii="Times New Roman" w:eastAsia="Times New Roman" w:hAnsi="Times New Roman" w:cs="Times New Roman"/>
          <w:color w:val="000000" w:themeColor="text1"/>
          <w:sz w:val="24"/>
          <w:szCs w:val="24"/>
        </w:rPr>
        <w:t>X</w:t>
      </w:r>
      <w:r w:rsidR="001F22FA" w:rsidRPr="002B378A">
        <w:rPr>
          <w:rFonts w:ascii="Times New Roman" w:eastAsia="Times New Roman" w:hAnsi="Times New Roman" w:cs="Times New Roman"/>
          <w:color w:val="000000" w:themeColor="text1"/>
          <w:sz w:val="24"/>
          <w:szCs w:val="24"/>
          <w:vertAlign w:val="subscript"/>
        </w:rPr>
        <w:t xml:space="preserve">1 </w:t>
      </w:r>
      <w:r w:rsidR="001F22FA" w:rsidRPr="002B378A">
        <w:rPr>
          <w:rFonts w:ascii="Times New Roman" w:eastAsia="Times New Roman" w:hAnsi="Times New Roman" w:cs="Times New Roman"/>
          <w:color w:val="000000" w:themeColor="text1"/>
          <w:sz w:val="24"/>
          <w:szCs w:val="24"/>
        </w:rPr>
        <w:t>+ X</w:t>
      </w:r>
      <w:r w:rsidR="001F22FA" w:rsidRPr="002B378A">
        <w:rPr>
          <w:rFonts w:ascii="Times New Roman" w:eastAsia="Times New Roman" w:hAnsi="Times New Roman" w:cs="Times New Roman"/>
          <w:color w:val="000000" w:themeColor="text1"/>
          <w:sz w:val="24"/>
          <w:szCs w:val="24"/>
          <w:vertAlign w:val="subscript"/>
        </w:rPr>
        <w:t>2</w:t>
      </w:r>
      <w:r w:rsidR="001F22FA" w:rsidRPr="002B378A">
        <w:rPr>
          <w:rFonts w:ascii="Times New Roman" w:eastAsia="Times New Roman" w:hAnsi="Times New Roman" w:cs="Times New Roman"/>
          <w:color w:val="000000" w:themeColor="text1"/>
          <w:sz w:val="24"/>
          <w:szCs w:val="24"/>
        </w:rPr>
        <w:t xml:space="preserve"> + X</w:t>
      </w:r>
      <w:r w:rsidR="001F22FA" w:rsidRPr="002B378A">
        <w:rPr>
          <w:rFonts w:ascii="Times New Roman" w:eastAsia="Times New Roman" w:hAnsi="Times New Roman" w:cs="Times New Roman"/>
          <w:color w:val="000000" w:themeColor="text1"/>
          <w:sz w:val="24"/>
          <w:szCs w:val="24"/>
          <w:vertAlign w:val="subscript"/>
        </w:rPr>
        <w:t>3</w:t>
      </w:r>
      <w:r w:rsidR="001F22FA" w:rsidRPr="002B378A">
        <w:rPr>
          <w:rFonts w:ascii="Times New Roman" w:eastAsia="Times New Roman" w:hAnsi="Times New Roman" w:cs="Times New Roman"/>
          <w:color w:val="000000" w:themeColor="text1"/>
          <w:sz w:val="24"/>
          <w:szCs w:val="24"/>
        </w:rPr>
        <w:t xml:space="preserve">. </w:t>
      </w:r>
      <w:bookmarkStart w:id="24" w:name="OLE_LINK89"/>
      <w:bookmarkStart w:id="25" w:name="OLE_LINK90"/>
      <w:bookmarkStart w:id="26" w:name="OLE_LINK94"/>
      <w:bookmarkStart w:id="27" w:name="OLE_LINK95"/>
      <w:bookmarkStart w:id="28" w:name="_Hlk14173476"/>
      <w:bookmarkStart w:id="29" w:name="OLE_LINK91"/>
    </w:p>
    <w:bookmarkEnd w:id="24"/>
    <w:bookmarkEnd w:id="25"/>
    <w:bookmarkEnd w:id="26"/>
    <w:bookmarkEnd w:id="27"/>
    <w:bookmarkEnd w:id="28"/>
    <w:bookmarkEnd w:id="29"/>
    <w:p w14:paraId="58575F8F" w14:textId="13169090" w:rsidR="00382BE8" w:rsidRPr="000F6F4D" w:rsidRDefault="00BE7F69" w:rsidP="00B451CF">
      <w:pPr>
        <w:pStyle w:val="Normal1"/>
        <w:numPr>
          <w:ilvl w:val="0"/>
          <w:numId w:val="5"/>
        </w:numPr>
        <w:spacing w:line="360" w:lineRule="auto"/>
        <w:rPr>
          <w:rFonts w:ascii="Times New Roman" w:eastAsia="Times New Roman" w:hAnsi="Times New Roman" w:cs="Times New Roman"/>
          <w:color w:val="000000" w:themeColor="text1"/>
          <w:sz w:val="24"/>
          <w:szCs w:val="24"/>
        </w:rPr>
      </w:pPr>
      <w:r w:rsidRPr="00D75CA4">
        <w:rPr>
          <w:rFonts w:ascii="Times New Roman" w:eastAsia="Times New Roman" w:hAnsi="Times New Roman" w:cs="Times New Roman"/>
          <w:i/>
          <w:color w:val="000000" w:themeColor="text1"/>
          <w:sz w:val="24"/>
          <w:szCs w:val="24"/>
        </w:rPr>
        <w:t>Sensitive period</w:t>
      </w:r>
      <w:r w:rsidRPr="00D75CA4">
        <w:rPr>
          <w:rFonts w:ascii="Times New Roman" w:eastAsia="Times New Roman" w:hAnsi="Times New Roman" w:cs="Times New Roman"/>
          <w:color w:val="000000" w:themeColor="text1"/>
          <w:sz w:val="24"/>
          <w:szCs w:val="24"/>
        </w:rPr>
        <w:t xml:space="preserve"> hypothes</w:t>
      </w:r>
      <w:r w:rsidR="00302932">
        <w:rPr>
          <w:rFonts w:ascii="Times New Roman" w:eastAsia="Times New Roman" w:hAnsi="Times New Roman" w:cs="Times New Roman"/>
          <w:color w:val="000000" w:themeColor="text1"/>
          <w:sz w:val="24"/>
          <w:szCs w:val="24"/>
        </w:rPr>
        <w:t>e</w:t>
      </w:r>
      <w:r w:rsidRPr="00D75CA4">
        <w:rPr>
          <w:rFonts w:ascii="Times New Roman" w:eastAsia="Times New Roman" w:hAnsi="Times New Roman" w:cs="Times New Roman"/>
          <w:color w:val="000000" w:themeColor="text1"/>
          <w:sz w:val="24"/>
          <w:szCs w:val="24"/>
        </w:rPr>
        <w:t xml:space="preserve">s, in which the effect of low-SEP depends on the </w:t>
      </w:r>
      <w:r w:rsidRPr="0005431A">
        <w:rPr>
          <w:rFonts w:ascii="Times New Roman" w:eastAsia="Times New Roman" w:hAnsi="Times New Roman" w:cs="Times New Roman"/>
          <w:color w:val="000000" w:themeColor="text1"/>
          <w:sz w:val="24"/>
          <w:szCs w:val="24"/>
        </w:rPr>
        <w:t>developmental time period of the exposure.</w:t>
      </w:r>
      <w:r w:rsidR="001E3398">
        <w:rPr>
          <w:rFonts w:ascii="Times New Roman" w:eastAsia="Times New Roman" w:hAnsi="Times New Roman" w:cs="Times New Roman"/>
          <w:color w:val="000000" w:themeColor="text1"/>
          <w:sz w:val="24"/>
          <w:szCs w:val="24"/>
        </w:rPr>
        <w:t xml:space="preserve"> </w:t>
      </w:r>
      <w:r w:rsidR="007B5AC0">
        <w:rPr>
          <w:rFonts w:ascii="Times New Roman" w:eastAsia="Times New Roman" w:hAnsi="Times New Roman" w:cs="Times New Roman"/>
          <w:color w:val="000000" w:themeColor="text1"/>
          <w:sz w:val="24"/>
          <w:szCs w:val="24"/>
        </w:rPr>
        <w:t>We tested three sensitive period hypotheses, one for each childhood period</w:t>
      </w:r>
      <w:r w:rsidR="00D47D1C">
        <w:rPr>
          <w:rFonts w:ascii="Times New Roman" w:eastAsia="Times New Roman" w:hAnsi="Times New Roman" w:cs="Times New Roman"/>
          <w:color w:val="000000" w:themeColor="text1"/>
          <w:sz w:val="24"/>
          <w:szCs w:val="24"/>
        </w:rPr>
        <w:t xml:space="preserve">, and </w:t>
      </w:r>
      <w:r w:rsidR="00B40604">
        <w:rPr>
          <w:rFonts w:ascii="Times New Roman" w:eastAsia="Times New Roman" w:hAnsi="Times New Roman" w:cs="Times New Roman"/>
          <w:color w:val="000000" w:themeColor="text1"/>
          <w:sz w:val="24"/>
          <w:szCs w:val="24"/>
        </w:rPr>
        <w:t xml:space="preserve">the </w:t>
      </w:r>
      <w:r w:rsidR="00F37916">
        <w:rPr>
          <w:rFonts w:ascii="Times New Roman" w:eastAsia="Times New Roman" w:hAnsi="Times New Roman" w:cs="Times New Roman"/>
          <w:color w:val="000000" w:themeColor="text1"/>
          <w:sz w:val="24"/>
          <w:szCs w:val="24"/>
        </w:rPr>
        <w:t xml:space="preserve">encoded </w:t>
      </w:r>
      <w:r w:rsidR="007B5AC0" w:rsidRPr="000F6F4D">
        <w:rPr>
          <w:rFonts w:ascii="Times New Roman" w:eastAsia="Times New Roman" w:hAnsi="Times New Roman" w:cs="Times New Roman"/>
          <w:color w:val="000000" w:themeColor="text1"/>
          <w:sz w:val="24"/>
          <w:szCs w:val="24"/>
        </w:rPr>
        <w:t>variable</w:t>
      </w:r>
      <w:r w:rsidR="00B40604" w:rsidRPr="000F6F4D">
        <w:rPr>
          <w:rFonts w:ascii="Times New Roman" w:eastAsia="Times New Roman" w:hAnsi="Times New Roman" w:cs="Times New Roman"/>
          <w:color w:val="000000" w:themeColor="text1"/>
          <w:sz w:val="24"/>
          <w:szCs w:val="24"/>
        </w:rPr>
        <w:t xml:space="preserve"> </w:t>
      </w:r>
      <w:r w:rsidR="00890E16">
        <w:rPr>
          <w:rFonts w:ascii="Times New Roman" w:eastAsia="Times New Roman" w:hAnsi="Times New Roman" w:cs="Times New Roman"/>
          <w:color w:val="000000" w:themeColor="text1"/>
          <w:sz w:val="24"/>
          <w:szCs w:val="24"/>
        </w:rPr>
        <w:t>was</w:t>
      </w:r>
      <w:r w:rsidR="00B40604" w:rsidRPr="000F6F4D">
        <w:rPr>
          <w:rFonts w:ascii="Times New Roman" w:eastAsia="Times New Roman" w:hAnsi="Times New Roman" w:cs="Times New Roman"/>
          <w:color w:val="000000" w:themeColor="text1"/>
          <w:sz w:val="24"/>
          <w:szCs w:val="24"/>
        </w:rPr>
        <w:t xml:space="preserve"> </w:t>
      </w:r>
      <w:proofErr w:type="spellStart"/>
      <w:r w:rsidR="00DD3C1C" w:rsidRPr="000F6F4D">
        <w:rPr>
          <w:rFonts w:ascii="Times New Roman" w:eastAsia="Times New Roman" w:hAnsi="Times New Roman" w:cs="Times New Roman"/>
          <w:color w:val="000000" w:themeColor="text1"/>
          <w:sz w:val="24"/>
          <w:szCs w:val="24"/>
        </w:rPr>
        <w:t>X</w:t>
      </w:r>
      <w:r w:rsidR="00DD3C1C" w:rsidRPr="000F6F4D">
        <w:rPr>
          <w:rFonts w:ascii="Times New Roman" w:eastAsia="Times New Roman" w:hAnsi="Times New Roman" w:cs="Times New Roman"/>
          <w:color w:val="000000" w:themeColor="text1"/>
          <w:sz w:val="24"/>
          <w:szCs w:val="24"/>
          <w:vertAlign w:val="subscript"/>
        </w:rPr>
        <w:t>k</w:t>
      </w:r>
      <w:proofErr w:type="spellEnd"/>
      <w:r w:rsidR="00D47D1C">
        <w:rPr>
          <w:rFonts w:ascii="Times New Roman" w:eastAsia="Times New Roman" w:hAnsi="Times New Roman" w:cs="Times New Roman"/>
          <w:color w:val="000000" w:themeColor="text1"/>
          <w:sz w:val="24"/>
          <w:szCs w:val="24"/>
          <w:vertAlign w:val="subscript"/>
        </w:rPr>
        <w:t xml:space="preserve"> </w:t>
      </w:r>
      <w:r w:rsidR="00D47D1C">
        <w:rPr>
          <w:rFonts w:ascii="Times New Roman" w:eastAsia="Times New Roman" w:hAnsi="Times New Roman" w:cs="Times New Roman"/>
          <w:color w:val="000000" w:themeColor="text1"/>
          <w:sz w:val="24"/>
          <w:szCs w:val="24"/>
        </w:rPr>
        <w:t>for</w:t>
      </w:r>
      <w:r w:rsidR="00D47D1C" w:rsidRPr="0005431A">
        <w:rPr>
          <w:rFonts w:ascii="Times New Roman" w:eastAsia="Times New Roman" w:hAnsi="Times New Roman" w:cs="Times New Roman" w:hint="eastAsia"/>
          <w:color w:val="000000" w:themeColor="text1"/>
          <w:sz w:val="24"/>
          <w:szCs w:val="24"/>
        </w:rPr>
        <w:t xml:space="preserve"> the </w:t>
      </w:r>
      <w:r w:rsidR="00D47D1C" w:rsidRPr="0005431A">
        <w:rPr>
          <w:rFonts w:ascii="Times New Roman" w:eastAsia="Times New Roman" w:hAnsi="Times New Roman" w:cs="Times New Roman"/>
          <w:color w:val="000000" w:themeColor="text1"/>
          <w:sz w:val="24"/>
          <w:szCs w:val="24"/>
        </w:rPr>
        <w:t>k</w:t>
      </w:r>
      <w:r w:rsidR="00D47D1C" w:rsidRPr="0005431A">
        <w:rPr>
          <w:rFonts w:ascii="Times New Roman" w:eastAsia="Times New Roman" w:hAnsi="Times New Roman" w:cs="Times New Roman" w:hint="eastAsia"/>
          <w:color w:val="000000" w:themeColor="text1"/>
          <w:sz w:val="24"/>
          <w:szCs w:val="24"/>
          <w:vertAlign w:val="superscript"/>
        </w:rPr>
        <w:t>th</w:t>
      </w:r>
      <w:r w:rsidR="00D47D1C" w:rsidRPr="0005431A">
        <w:rPr>
          <w:rFonts w:ascii="Times New Roman" w:eastAsia="Times New Roman" w:hAnsi="Times New Roman" w:cs="Times New Roman" w:hint="eastAsia"/>
          <w:color w:val="000000" w:themeColor="text1"/>
          <w:sz w:val="24"/>
          <w:szCs w:val="24"/>
        </w:rPr>
        <w:t xml:space="preserve"> </w:t>
      </w:r>
      <w:r w:rsidR="00D47D1C" w:rsidRPr="0005431A">
        <w:rPr>
          <w:rFonts w:ascii="Times New Roman" w:eastAsia="Times New Roman" w:hAnsi="Times New Roman" w:cs="Times New Roman"/>
          <w:color w:val="000000" w:themeColor="text1"/>
          <w:sz w:val="24"/>
          <w:szCs w:val="24"/>
        </w:rPr>
        <w:t>period</w:t>
      </w:r>
      <w:r w:rsidR="00D47D1C">
        <w:rPr>
          <w:rFonts w:ascii="Times New Roman" w:eastAsia="Times New Roman" w:hAnsi="Times New Roman" w:cs="Times New Roman"/>
          <w:color w:val="000000" w:themeColor="text1"/>
          <w:sz w:val="24"/>
          <w:szCs w:val="24"/>
        </w:rPr>
        <w:t xml:space="preserve"> (k=1,2,3)</w:t>
      </w:r>
      <w:r w:rsidR="009D7EA9" w:rsidRPr="000F6F4D">
        <w:rPr>
          <w:rFonts w:ascii="Times New Roman" w:eastAsia="Times New Roman" w:hAnsi="Times New Roman" w:cs="Times New Roman"/>
          <w:color w:val="000000" w:themeColor="text1"/>
          <w:sz w:val="24"/>
          <w:szCs w:val="24"/>
        </w:rPr>
        <w:t>.</w:t>
      </w:r>
    </w:p>
    <w:p w14:paraId="7BDF7F2C" w14:textId="0C349F0B" w:rsidR="00382BE8" w:rsidRPr="0005431A" w:rsidRDefault="00CB5FCC" w:rsidP="00B451CF">
      <w:pPr>
        <w:pStyle w:val="Normal1"/>
        <w:numPr>
          <w:ilvl w:val="0"/>
          <w:numId w:val="5"/>
        </w:numPr>
        <w:spacing w:line="360" w:lineRule="auto"/>
        <w:rPr>
          <w:rFonts w:ascii="Times New Roman" w:eastAsia="Times New Roman" w:hAnsi="Times New Roman" w:cs="Times New Roman"/>
          <w:color w:val="000000" w:themeColor="text1"/>
          <w:sz w:val="24"/>
          <w:szCs w:val="24"/>
        </w:rPr>
      </w:pPr>
      <w:bookmarkStart w:id="30" w:name="OLE_LINK96"/>
      <w:bookmarkStart w:id="31" w:name="OLE_LINK97"/>
      <w:bookmarkStart w:id="32" w:name="OLE_LINK92"/>
      <w:bookmarkStart w:id="33" w:name="OLE_LINK93"/>
      <w:r w:rsidRPr="0005431A">
        <w:rPr>
          <w:rFonts w:ascii="Times New Roman" w:eastAsia="Times New Roman" w:hAnsi="Times New Roman" w:cs="Times New Roman"/>
          <w:i/>
          <w:color w:val="000000" w:themeColor="text1"/>
          <w:sz w:val="24"/>
          <w:szCs w:val="24"/>
        </w:rPr>
        <w:t>Mobility</w:t>
      </w:r>
      <w:r w:rsidRPr="0005431A">
        <w:rPr>
          <w:rFonts w:ascii="Times New Roman" w:eastAsia="Times New Roman" w:hAnsi="Times New Roman" w:cs="Times New Roman"/>
          <w:color w:val="000000" w:themeColor="text1"/>
          <w:sz w:val="24"/>
          <w:szCs w:val="24"/>
        </w:rPr>
        <w:t xml:space="preserve"> </w:t>
      </w:r>
      <w:bookmarkEnd w:id="30"/>
      <w:bookmarkEnd w:id="31"/>
      <w:bookmarkEnd w:id="32"/>
      <w:bookmarkEnd w:id="33"/>
      <w:r w:rsidRPr="0005431A">
        <w:rPr>
          <w:rFonts w:ascii="Times New Roman" w:eastAsia="Times New Roman" w:hAnsi="Times New Roman" w:cs="Times New Roman"/>
          <w:color w:val="000000" w:themeColor="text1"/>
          <w:sz w:val="24"/>
          <w:szCs w:val="24"/>
        </w:rPr>
        <w:t xml:space="preserve">hypothesis, in which </w:t>
      </w:r>
      <w:proofErr w:type="spellStart"/>
      <w:r w:rsidRPr="0005431A">
        <w:rPr>
          <w:rFonts w:ascii="Times New Roman" w:eastAsia="Times New Roman" w:hAnsi="Times New Roman" w:cs="Times New Roman"/>
          <w:color w:val="000000" w:themeColor="text1"/>
          <w:sz w:val="24"/>
          <w:szCs w:val="24"/>
        </w:rPr>
        <w:t>DNAm</w:t>
      </w:r>
      <w:proofErr w:type="spellEnd"/>
      <w:r w:rsidRPr="0005431A">
        <w:rPr>
          <w:rFonts w:ascii="Times New Roman" w:eastAsia="Times New Roman" w:hAnsi="Times New Roman" w:cs="Times New Roman"/>
          <w:color w:val="000000" w:themeColor="text1"/>
          <w:sz w:val="24"/>
          <w:szCs w:val="24"/>
        </w:rPr>
        <w:t xml:space="preserve"> is associated with an upward or downward change in SEP between </w:t>
      </w:r>
      <w:r w:rsidR="007E61CC">
        <w:rPr>
          <w:rFonts w:ascii="Times New Roman" w:eastAsia="Times New Roman" w:hAnsi="Times New Roman" w:cs="Times New Roman"/>
          <w:color w:val="000000" w:themeColor="text1"/>
          <w:sz w:val="24"/>
          <w:szCs w:val="24"/>
        </w:rPr>
        <w:t xml:space="preserve">adjacent </w:t>
      </w:r>
      <w:r w:rsidRPr="0005431A">
        <w:rPr>
          <w:rFonts w:ascii="Times New Roman" w:eastAsia="Times New Roman" w:hAnsi="Times New Roman" w:cs="Times New Roman"/>
          <w:color w:val="000000" w:themeColor="text1"/>
          <w:sz w:val="24"/>
          <w:szCs w:val="24"/>
        </w:rPr>
        <w:t>developmental time periods</w:t>
      </w:r>
      <w:r w:rsidR="00EB3AF4">
        <w:rPr>
          <w:rFonts w:ascii="Times New Roman" w:eastAsia="Times New Roman" w:hAnsi="Times New Roman" w:cs="Times New Roman"/>
          <w:color w:val="000000" w:themeColor="text1"/>
          <w:sz w:val="24"/>
          <w:szCs w:val="24"/>
        </w:rPr>
        <w:t xml:space="preserve">. </w:t>
      </w:r>
      <w:r w:rsidR="00B65572">
        <w:rPr>
          <w:rFonts w:ascii="Times New Roman" w:eastAsia="Times New Roman" w:hAnsi="Times New Roman" w:cs="Times New Roman"/>
          <w:color w:val="000000" w:themeColor="text1"/>
          <w:sz w:val="24"/>
          <w:szCs w:val="24"/>
        </w:rPr>
        <w:t>We</w:t>
      </w:r>
      <w:r w:rsidR="000F6F4D">
        <w:rPr>
          <w:rFonts w:ascii="Times New Roman" w:eastAsia="Times New Roman" w:hAnsi="Times New Roman" w:cs="Times New Roman"/>
          <w:color w:val="000000" w:themeColor="text1"/>
          <w:sz w:val="24"/>
          <w:szCs w:val="24"/>
        </w:rPr>
        <w:t xml:space="preserve"> tested</w:t>
      </w:r>
      <w:r w:rsidR="00583958" w:rsidRPr="0005431A">
        <w:rPr>
          <w:rFonts w:ascii="Times New Roman" w:eastAsia="Times New Roman" w:hAnsi="Times New Roman" w:cs="Times New Roman"/>
          <w:color w:val="000000" w:themeColor="text1"/>
          <w:sz w:val="24"/>
          <w:szCs w:val="24"/>
        </w:rPr>
        <w:t xml:space="preserve"> </w:t>
      </w:r>
      <w:r w:rsidR="003C036C">
        <w:rPr>
          <w:rFonts w:ascii="Times New Roman" w:eastAsia="Times New Roman" w:hAnsi="Times New Roman" w:cs="Times New Roman"/>
          <w:color w:val="000000" w:themeColor="text1"/>
          <w:sz w:val="24"/>
          <w:szCs w:val="24"/>
        </w:rPr>
        <w:t xml:space="preserve">two </w:t>
      </w:r>
      <w:r w:rsidR="00854D14">
        <w:rPr>
          <w:rFonts w:ascii="Times New Roman" w:eastAsia="Times New Roman" w:hAnsi="Times New Roman" w:cs="Times New Roman"/>
          <w:color w:val="000000" w:themeColor="text1"/>
          <w:sz w:val="24"/>
          <w:szCs w:val="24"/>
        </w:rPr>
        <w:t>improvement</w:t>
      </w:r>
      <w:r w:rsidR="003C036C">
        <w:rPr>
          <w:rFonts w:ascii="Times New Roman" w:eastAsia="Times New Roman" w:hAnsi="Times New Roman" w:cs="Times New Roman"/>
          <w:color w:val="000000" w:themeColor="text1"/>
          <w:sz w:val="24"/>
          <w:szCs w:val="24"/>
        </w:rPr>
        <w:t xml:space="preserve"> hypotheses and two </w:t>
      </w:r>
      <w:r w:rsidR="00854D14">
        <w:rPr>
          <w:rFonts w:ascii="Times New Roman" w:eastAsia="Times New Roman" w:hAnsi="Times New Roman" w:cs="Times New Roman"/>
          <w:color w:val="000000" w:themeColor="text1"/>
          <w:sz w:val="24"/>
          <w:szCs w:val="24"/>
        </w:rPr>
        <w:t>worsening</w:t>
      </w:r>
      <w:r w:rsidR="003C036C">
        <w:rPr>
          <w:rFonts w:ascii="Times New Roman" w:eastAsia="Times New Roman" w:hAnsi="Times New Roman" w:cs="Times New Roman"/>
          <w:color w:val="000000" w:themeColor="text1"/>
          <w:sz w:val="24"/>
          <w:szCs w:val="24"/>
        </w:rPr>
        <w:t xml:space="preserve"> hypotheses</w:t>
      </w:r>
      <w:r w:rsidR="00A510DD" w:rsidRPr="0005431A">
        <w:rPr>
          <w:rFonts w:ascii="Times New Roman" w:eastAsia="Times New Roman" w:hAnsi="Times New Roman" w:cs="Times New Roman"/>
          <w:color w:val="000000" w:themeColor="text1"/>
          <w:sz w:val="24"/>
          <w:szCs w:val="24"/>
        </w:rPr>
        <w:t>:</w:t>
      </w:r>
      <w:r w:rsidR="00583958" w:rsidRPr="0005431A">
        <w:rPr>
          <w:rFonts w:ascii="Times New Roman" w:eastAsia="Times New Roman" w:hAnsi="Times New Roman" w:cs="Times New Roman"/>
          <w:color w:val="000000" w:themeColor="text1"/>
          <w:sz w:val="24"/>
          <w:szCs w:val="24"/>
        </w:rPr>
        <w:t xml:space="preserve"> </w:t>
      </w:r>
      <w:r w:rsidR="00B36075" w:rsidRPr="0005431A">
        <w:rPr>
          <w:rFonts w:ascii="Times New Roman" w:eastAsia="Times New Roman" w:hAnsi="Times New Roman" w:cs="Times New Roman"/>
          <w:color w:val="000000" w:themeColor="text1"/>
          <w:sz w:val="24"/>
          <w:szCs w:val="24"/>
        </w:rPr>
        <w:t>improvement in SEP between k</w:t>
      </w:r>
      <w:r w:rsidR="00B36075" w:rsidRPr="0005431A">
        <w:rPr>
          <w:rFonts w:ascii="Times New Roman" w:eastAsia="Times New Roman" w:hAnsi="Times New Roman" w:cs="Times New Roman"/>
          <w:color w:val="000000" w:themeColor="text1"/>
          <w:sz w:val="24"/>
          <w:szCs w:val="24"/>
          <w:vertAlign w:val="superscript"/>
        </w:rPr>
        <w:t>th</w:t>
      </w:r>
      <w:r w:rsidR="00B36075" w:rsidRPr="0005431A">
        <w:rPr>
          <w:rFonts w:ascii="Times New Roman" w:eastAsia="Times New Roman" w:hAnsi="Times New Roman" w:cs="Times New Roman"/>
          <w:color w:val="000000" w:themeColor="text1"/>
          <w:sz w:val="24"/>
          <w:szCs w:val="24"/>
        </w:rPr>
        <w:t xml:space="preserve"> and (k+1)</w:t>
      </w:r>
      <w:proofErr w:type="spellStart"/>
      <w:r w:rsidR="00B36075" w:rsidRPr="0005431A">
        <w:rPr>
          <w:rFonts w:ascii="Times New Roman" w:eastAsia="Times New Roman" w:hAnsi="Times New Roman" w:cs="Times New Roman"/>
          <w:color w:val="000000" w:themeColor="text1"/>
          <w:sz w:val="24"/>
          <w:szCs w:val="24"/>
          <w:vertAlign w:val="superscript"/>
        </w:rPr>
        <w:t>th</w:t>
      </w:r>
      <w:proofErr w:type="spellEnd"/>
      <w:r w:rsidR="00B36075" w:rsidRPr="0005431A">
        <w:rPr>
          <w:rFonts w:ascii="Times New Roman" w:eastAsia="Times New Roman" w:hAnsi="Times New Roman" w:cs="Times New Roman"/>
          <w:color w:val="000000" w:themeColor="text1"/>
          <w:sz w:val="24"/>
          <w:szCs w:val="24"/>
        </w:rPr>
        <w:t xml:space="preserve"> period (k=1,2) </w:t>
      </w:r>
      <w:r w:rsidR="0032704A">
        <w:rPr>
          <w:rFonts w:ascii="Times New Roman" w:eastAsia="Times New Roman" w:hAnsi="Times New Roman" w:cs="Times New Roman"/>
          <w:color w:val="000000" w:themeColor="text1"/>
          <w:sz w:val="24"/>
          <w:szCs w:val="24"/>
        </w:rPr>
        <w:t>was</w:t>
      </w:r>
      <w:r w:rsidR="00B36075" w:rsidRPr="0005431A">
        <w:rPr>
          <w:rFonts w:ascii="Times New Roman" w:eastAsia="Times New Roman" w:hAnsi="Times New Roman" w:cs="Times New Roman"/>
          <w:color w:val="000000" w:themeColor="text1"/>
          <w:sz w:val="24"/>
          <w:szCs w:val="24"/>
        </w:rPr>
        <w:t xml:space="preserve"> coded as </w:t>
      </w:r>
      <w:proofErr w:type="spellStart"/>
      <w:r w:rsidR="00B36075" w:rsidRPr="0005431A">
        <w:rPr>
          <w:rFonts w:ascii="Times New Roman" w:eastAsia="Times New Roman" w:hAnsi="Times New Roman" w:cs="Times New Roman"/>
          <w:color w:val="000000" w:themeColor="text1"/>
          <w:sz w:val="24"/>
          <w:szCs w:val="24"/>
        </w:rPr>
        <w:t>X</w:t>
      </w:r>
      <w:r w:rsidR="00B36075" w:rsidRPr="0005431A">
        <w:rPr>
          <w:rFonts w:ascii="Times New Roman" w:eastAsia="Times New Roman" w:hAnsi="Times New Roman" w:cs="Times New Roman"/>
          <w:color w:val="000000" w:themeColor="text1"/>
          <w:sz w:val="24"/>
          <w:szCs w:val="24"/>
          <w:vertAlign w:val="subscript"/>
        </w:rPr>
        <w:t>k</w:t>
      </w:r>
      <w:proofErr w:type="spellEnd"/>
      <w:r w:rsidR="004F1C5F" w:rsidRPr="0005431A">
        <w:rPr>
          <w:rFonts w:ascii="Times New Roman" w:eastAsia="Times New Roman" w:hAnsi="Times New Roman" w:cs="Times New Roman"/>
          <w:color w:val="000000" w:themeColor="text1"/>
          <w:sz w:val="24"/>
          <w:szCs w:val="24"/>
        </w:rPr>
        <w:t>*</w:t>
      </w:r>
      <w:r w:rsidR="00B36075" w:rsidRPr="0005431A">
        <w:rPr>
          <w:rFonts w:ascii="Times New Roman" w:eastAsia="Times New Roman" w:hAnsi="Times New Roman" w:cs="Times New Roman"/>
          <w:color w:val="000000" w:themeColor="text1"/>
          <w:sz w:val="24"/>
          <w:szCs w:val="24"/>
        </w:rPr>
        <w:t>(1-</w:t>
      </w:r>
      <w:r w:rsidR="004F1C5F" w:rsidRPr="0005431A">
        <w:rPr>
          <w:rFonts w:ascii="Times New Roman" w:eastAsia="Times New Roman" w:hAnsi="Times New Roman" w:cs="Times New Roman"/>
          <w:color w:val="000000" w:themeColor="text1"/>
          <w:sz w:val="24"/>
          <w:szCs w:val="24"/>
        </w:rPr>
        <w:t xml:space="preserve"> X</w:t>
      </w:r>
      <w:r w:rsidR="004F1C5F" w:rsidRPr="0005431A">
        <w:rPr>
          <w:rFonts w:ascii="Times New Roman" w:eastAsia="Times New Roman" w:hAnsi="Times New Roman" w:cs="Times New Roman"/>
          <w:color w:val="000000" w:themeColor="text1"/>
          <w:sz w:val="24"/>
          <w:szCs w:val="24"/>
          <w:vertAlign w:val="subscript"/>
        </w:rPr>
        <w:t>k+1</w:t>
      </w:r>
      <w:r w:rsidR="00B36075" w:rsidRPr="0005431A">
        <w:rPr>
          <w:rFonts w:ascii="Times New Roman" w:eastAsia="Times New Roman" w:hAnsi="Times New Roman" w:cs="Times New Roman"/>
          <w:color w:val="000000" w:themeColor="text1"/>
          <w:sz w:val="24"/>
          <w:szCs w:val="24"/>
        </w:rPr>
        <w:t>)</w:t>
      </w:r>
      <w:r w:rsidR="00697159">
        <w:rPr>
          <w:rFonts w:ascii="Times New Roman" w:eastAsia="Times New Roman" w:hAnsi="Times New Roman" w:cs="Times New Roman"/>
          <w:color w:val="000000" w:themeColor="text1"/>
          <w:sz w:val="24"/>
          <w:szCs w:val="24"/>
        </w:rPr>
        <w:t xml:space="preserve">; </w:t>
      </w:r>
      <w:r w:rsidR="00697159" w:rsidRPr="0005431A">
        <w:rPr>
          <w:rFonts w:ascii="Times New Roman" w:eastAsia="Times New Roman" w:hAnsi="Times New Roman" w:cs="Times New Roman"/>
          <w:color w:val="000000" w:themeColor="text1"/>
          <w:sz w:val="24"/>
          <w:szCs w:val="24"/>
        </w:rPr>
        <w:t>worsening in SEP between k</w:t>
      </w:r>
      <w:r w:rsidR="00697159" w:rsidRPr="0005431A">
        <w:rPr>
          <w:rFonts w:ascii="Times New Roman" w:eastAsia="Times New Roman" w:hAnsi="Times New Roman" w:cs="Times New Roman"/>
          <w:color w:val="000000" w:themeColor="text1"/>
          <w:sz w:val="24"/>
          <w:szCs w:val="24"/>
          <w:vertAlign w:val="superscript"/>
        </w:rPr>
        <w:t>th</w:t>
      </w:r>
      <w:r w:rsidR="00697159" w:rsidRPr="0005431A">
        <w:rPr>
          <w:rFonts w:ascii="Times New Roman" w:eastAsia="Times New Roman" w:hAnsi="Times New Roman" w:cs="Times New Roman"/>
          <w:color w:val="000000" w:themeColor="text1"/>
          <w:sz w:val="24"/>
          <w:szCs w:val="24"/>
        </w:rPr>
        <w:t xml:space="preserve"> and (k+1)</w:t>
      </w:r>
      <w:proofErr w:type="spellStart"/>
      <w:r w:rsidR="00697159" w:rsidRPr="0005431A">
        <w:rPr>
          <w:rFonts w:ascii="Times New Roman" w:eastAsia="Times New Roman" w:hAnsi="Times New Roman" w:cs="Times New Roman"/>
          <w:color w:val="000000" w:themeColor="text1"/>
          <w:sz w:val="24"/>
          <w:szCs w:val="24"/>
          <w:vertAlign w:val="superscript"/>
        </w:rPr>
        <w:t>th</w:t>
      </w:r>
      <w:proofErr w:type="spellEnd"/>
      <w:r w:rsidR="00697159" w:rsidRPr="0005431A">
        <w:rPr>
          <w:rFonts w:ascii="Times New Roman" w:eastAsia="Times New Roman" w:hAnsi="Times New Roman" w:cs="Times New Roman"/>
          <w:color w:val="000000" w:themeColor="text1"/>
          <w:sz w:val="24"/>
          <w:szCs w:val="24"/>
        </w:rPr>
        <w:t xml:space="preserve"> period (k=1,2)</w:t>
      </w:r>
      <w:r w:rsidR="000A32EA">
        <w:rPr>
          <w:rFonts w:ascii="Times New Roman" w:eastAsia="Times New Roman" w:hAnsi="Times New Roman" w:cs="Times New Roman"/>
          <w:color w:val="000000" w:themeColor="text1"/>
          <w:sz w:val="24"/>
          <w:szCs w:val="24"/>
        </w:rPr>
        <w:t xml:space="preserve"> was coded</w:t>
      </w:r>
      <w:r w:rsidR="00697159" w:rsidRPr="0005431A">
        <w:rPr>
          <w:rFonts w:ascii="Times New Roman" w:eastAsia="Times New Roman" w:hAnsi="Times New Roman" w:cs="Times New Roman"/>
          <w:color w:val="000000" w:themeColor="text1"/>
          <w:sz w:val="24"/>
          <w:szCs w:val="24"/>
        </w:rPr>
        <w:t xml:space="preserve"> as (1- </w:t>
      </w:r>
      <w:proofErr w:type="spellStart"/>
      <w:r w:rsidR="00697159" w:rsidRPr="0005431A">
        <w:rPr>
          <w:rFonts w:ascii="Times New Roman" w:eastAsia="Times New Roman" w:hAnsi="Times New Roman" w:cs="Times New Roman"/>
          <w:color w:val="000000" w:themeColor="text1"/>
          <w:sz w:val="24"/>
          <w:szCs w:val="24"/>
        </w:rPr>
        <w:t>X</w:t>
      </w:r>
      <w:r w:rsidR="00697159" w:rsidRPr="0005431A">
        <w:rPr>
          <w:rFonts w:ascii="Times New Roman" w:eastAsia="Times New Roman" w:hAnsi="Times New Roman" w:cs="Times New Roman"/>
          <w:color w:val="000000" w:themeColor="text1"/>
          <w:sz w:val="24"/>
          <w:szCs w:val="24"/>
          <w:vertAlign w:val="subscript"/>
        </w:rPr>
        <w:t>k</w:t>
      </w:r>
      <w:proofErr w:type="spellEnd"/>
      <w:r w:rsidR="00697159" w:rsidRPr="0005431A">
        <w:rPr>
          <w:rFonts w:ascii="Times New Roman" w:eastAsia="Times New Roman" w:hAnsi="Times New Roman" w:cs="Times New Roman"/>
          <w:color w:val="000000" w:themeColor="text1"/>
          <w:sz w:val="24"/>
          <w:szCs w:val="24"/>
        </w:rPr>
        <w:t>)*X</w:t>
      </w:r>
      <w:r w:rsidR="00697159" w:rsidRPr="0005431A">
        <w:rPr>
          <w:rFonts w:ascii="Times New Roman" w:eastAsia="Times New Roman" w:hAnsi="Times New Roman" w:cs="Times New Roman"/>
          <w:color w:val="000000" w:themeColor="text1"/>
          <w:sz w:val="24"/>
          <w:szCs w:val="24"/>
          <w:vertAlign w:val="subscript"/>
        </w:rPr>
        <w:t>k+1</w:t>
      </w:r>
      <w:r w:rsidR="008E5637">
        <w:rPr>
          <w:rFonts w:ascii="Times New Roman" w:eastAsia="Times New Roman" w:hAnsi="Times New Roman" w:cs="Times New Roman"/>
          <w:color w:val="000000" w:themeColor="text1"/>
          <w:sz w:val="24"/>
          <w:szCs w:val="24"/>
        </w:rPr>
        <w:t>.</w:t>
      </w:r>
    </w:p>
    <w:p w14:paraId="08A50D54" w14:textId="3654379D" w:rsidR="00171FDB" w:rsidRPr="00D75CA4" w:rsidRDefault="003D7991" w:rsidP="0097031D">
      <w:pPr>
        <w:pStyle w:val="Normal1"/>
        <w:spacing w:line="360" w:lineRule="auto"/>
        <w:ind w:firstLine="720"/>
        <w:rPr>
          <w:rFonts w:ascii="Times New Roman" w:eastAsia="Times New Roman" w:hAnsi="Times New Roman" w:cs="Times New Roman"/>
          <w:color w:val="FF0000"/>
          <w:sz w:val="24"/>
          <w:szCs w:val="24"/>
        </w:rPr>
      </w:pPr>
      <w:r w:rsidRPr="00D75CA4">
        <w:rPr>
          <w:rFonts w:ascii="Times New Roman" w:eastAsia="Times New Roman" w:hAnsi="Times New Roman" w:cs="Times New Roman"/>
          <w:sz w:val="24"/>
          <w:szCs w:val="24"/>
        </w:rPr>
        <w:lastRenderedPageBreak/>
        <w:t xml:space="preserve">For each SEP indicator, </w:t>
      </w:r>
      <w:r w:rsidR="00087BF8" w:rsidRPr="004D0E15">
        <w:rPr>
          <w:rFonts w:ascii="Times New Roman" w:eastAsia="Times New Roman" w:hAnsi="Times New Roman" w:cs="Times New Roman"/>
          <w:color w:val="000000" w:themeColor="text1"/>
          <w:sz w:val="24"/>
          <w:szCs w:val="24"/>
        </w:rPr>
        <w:t>variables encod</w:t>
      </w:r>
      <w:r w:rsidR="00DF79E0">
        <w:rPr>
          <w:rFonts w:ascii="Times New Roman" w:eastAsia="Times New Roman" w:hAnsi="Times New Roman" w:cs="Times New Roman"/>
          <w:color w:val="000000" w:themeColor="text1"/>
          <w:sz w:val="24"/>
          <w:szCs w:val="24"/>
        </w:rPr>
        <w:t xml:space="preserve">ing </w:t>
      </w:r>
      <w:r w:rsidR="00087BF8" w:rsidRPr="00811E40">
        <w:rPr>
          <w:rFonts w:ascii="Times New Roman" w:eastAsia="Times New Roman" w:hAnsi="Times New Roman" w:cs="Times New Roman"/>
          <w:color w:val="000000" w:themeColor="text1"/>
          <w:sz w:val="24"/>
          <w:szCs w:val="24"/>
        </w:rPr>
        <w:t xml:space="preserve">the theoretical </w:t>
      </w:r>
      <w:r w:rsidR="00811E40" w:rsidRPr="00811E40">
        <w:rPr>
          <w:rFonts w:ascii="Times New Roman" w:eastAsia="Times New Roman" w:hAnsi="Times New Roman" w:cs="Times New Roman"/>
          <w:color w:val="000000" w:themeColor="text1"/>
          <w:sz w:val="24"/>
          <w:szCs w:val="24"/>
        </w:rPr>
        <w:t>hypotheses</w:t>
      </w:r>
      <w:r w:rsidR="00087BF8" w:rsidRPr="00811E40">
        <w:rPr>
          <w:rFonts w:ascii="Times New Roman" w:eastAsia="Times New Roman" w:hAnsi="Times New Roman" w:cs="Times New Roman"/>
          <w:color w:val="000000" w:themeColor="text1"/>
          <w:sz w:val="24"/>
          <w:szCs w:val="24"/>
        </w:rPr>
        <w:t xml:space="preserve"> </w:t>
      </w:r>
      <w:r w:rsidRPr="00811E40">
        <w:rPr>
          <w:rFonts w:ascii="Times New Roman" w:eastAsia="Times New Roman" w:hAnsi="Times New Roman" w:cs="Times New Roman"/>
          <w:color w:val="000000" w:themeColor="text1"/>
          <w:sz w:val="24"/>
          <w:szCs w:val="24"/>
        </w:rPr>
        <w:t xml:space="preserve">were </w:t>
      </w:r>
      <w:r w:rsidRPr="004D0E15">
        <w:rPr>
          <w:rFonts w:ascii="Times New Roman" w:eastAsia="Times New Roman" w:hAnsi="Times New Roman" w:cs="Times New Roman"/>
          <w:color w:val="000000" w:themeColor="text1"/>
          <w:sz w:val="24"/>
          <w:szCs w:val="24"/>
        </w:rPr>
        <w:t>entered into the Least Angle Regression (LARS) variable selection procedure</w:t>
      </w:r>
      <w:r w:rsidRPr="004D0E15">
        <w:rPr>
          <w:rFonts w:ascii="Times New Roman" w:eastAsia="Times New Roman" w:hAnsi="Times New Roman" w:cs="Times New Roman"/>
          <w:color w:val="000000" w:themeColor="text1"/>
          <w:sz w:val="24"/>
          <w:szCs w:val="24"/>
        </w:rPr>
        <w:fldChar w:fldCharType="begin"/>
      </w:r>
      <w:r w:rsidR="00BF544F">
        <w:rPr>
          <w:rFonts w:ascii="Times New Roman" w:eastAsia="Times New Roman" w:hAnsi="Times New Roman" w:cs="Times New Roman"/>
          <w:color w:val="000000" w:themeColor="text1"/>
          <w:sz w:val="24"/>
          <w:szCs w:val="24"/>
        </w:rPr>
        <w:instrText xml:space="preserve"> ADDIN EN.CITE &lt;EndNote&gt;&lt;Cite&gt;&lt;Author&gt;Efron&lt;/Author&gt;&lt;Year&gt;2004&lt;/Year&gt;&lt;RecNum&gt;4656&lt;/RecNum&gt;&lt;DisplayText&gt;&lt;style face="superscript"&gt;18&lt;/style&gt;&lt;/DisplayText&gt;&lt;record&gt;&lt;rec-number&gt;4656&lt;/rec-number&gt;&lt;foreign-keys&gt;&lt;key app="EN" db-id="v9ezad9f90pz5xe9dpdxtda4tz25tdfasvft" timestamp="1586889573" guid="726c0cef-552b-479b-ae0c-43b2a7d3ff0d"&gt;4656&lt;/key&gt;&lt;/foreign-keys&gt;&lt;ref-type name="Journal Article"&gt;17&lt;/ref-type&gt;&lt;contributors&gt;&lt;authors&gt;&lt;author&gt;Efron, B.&lt;/author&gt;&lt;author&gt;Hastie, T.&lt;/author&gt;&lt;author&gt;Johnstone, I.&lt;/author&gt;&lt;author&gt;Tibshirani, R.&lt;/author&gt;&lt;/authors&gt;&lt;/contributors&gt;&lt;titles&gt;&lt;title&gt;Least angle regression&lt;/title&gt;&lt;secondary-title&gt;The Annals of Statistics&lt;/secondary-title&gt;&lt;/titles&gt;&lt;periodical&gt;&lt;full-title&gt;The Annals of Statistics&lt;/full-title&gt;&lt;/periodical&gt;&lt;pages&gt;407-499&lt;/pages&gt;&lt;volume&gt;32&lt;/volume&gt;&lt;number&gt;2&lt;/number&gt;&lt;dates&gt;&lt;year&gt;2004&lt;/year&gt;&lt;/dates&gt;&lt;urls&gt;&lt;/urls&gt;&lt;/record&gt;&lt;/Cite&gt;&lt;/EndNote&gt;</w:instrText>
      </w:r>
      <w:r w:rsidRPr="004D0E15">
        <w:rPr>
          <w:rFonts w:ascii="Times New Roman" w:eastAsia="Times New Roman" w:hAnsi="Times New Roman" w:cs="Times New Roman"/>
          <w:color w:val="000000" w:themeColor="text1"/>
          <w:sz w:val="24"/>
          <w:szCs w:val="24"/>
        </w:rPr>
        <w:fldChar w:fldCharType="separate"/>
      </w:r>
      <w:r w:rsidR="00BF544F" w:rsidRPr="00BF544F">
        <w:rPr>
          <w:rFonts w:ascii="Times New Roman" w:eastAsia="Times New Roman" w:hAnsi="Times New Roman" w:cs="Times New Roman"/>
          <w:noProof/>
          <w:color w:val="000000" w:themeColor="text1"/>
          <w:sz w:val="24"/>
          <w:szCs w:val="24"/>
          <w:vertAlign w:val="superscript"/>
        </w:rPr>
        <w:t>18</w:t>
      </w:r>
      <w:r w:rsidRPr="004D0E15">
        <w:rPr>
          <w:rFonts w:ascii="Times New Roman" w:eastAsia="Times New Roman" w:hAnsi="Times New Roman" w:cs="Times New Roman"/>
          <w:color w:val="000000" w:themeColor="text1"/>
          <w:sz w:val="24"/>
          <w:szCs w:val="24"/>
        </w:rPr>
        <w:fldChar w:fldCharType="end"/>
      </w:r>
      <w:r w:rsidRPr="004D0E15">
        <w:rPr>
          <w:rFonts w:ascii="Times New Roman" w:eastAsia="Times New Roman" w:hAnsi="Times New Roman" w:cs="Times New Roman"/>
          <w:color w:val="000000" w:themeColor="text1"/>
          <w:sz w:val="24"/>
          <w:szCs w:val="24"/>
        </w:rPr>
        <w:t xml:space="preserve"> to identify the variable </w:t>
      </w:r>
      <w:bookmarkStart w:id="34" w:name="OLE_LINK1"/>
      <w:bookmarkStart w:id="35" w:name="OLE_LINK2"/>
      <w:r w:rsidRPr="004D0E15">
        <w:rPr>
          <w:rFonts w:ascii="Times New Roman" w:eastAsia="Times New Roman" w:hAnsi="Times New Roman" w:cs="Times New Roman"/>
          <w:color w:val="000000" w:themeColor="text1"/>
          <w:sz w:val="24"/>
          <w:szCs w:val="24"/>
        </w:rPr>
        <w:t>explaining the most variability</w:t>
      </w:r>
      <w:r w:rsidR="00D20D4A" w:rsidRPr="004D0E15">
        <w:rPr>
          <w:rFonts w:ascii="Times New Roman" w:eastAsia="Times New Roman" w:hAnsi="Times New Roman" w:cs="Times New Roman"/>
          <w:color w:val="000000" w:themeColor="text1"/>
          <w:sz w:val="24"/>
          <w:szCs w:val="24"/>
        </w:rPr>
        <w:t xml:space="preserve"> </w:t>
      </w:r>
      <w:r w:rsidRPr="004D0E15">
        <w:rPr>
          <w:rFonts w:ascii="Times New Roman" w:eastAsia="Times New Roman" w:hAnsi="Times New Roman" w:cs="Times New Roman"/>
          <w:color w:val="000000" w:themeColor="text1"/>
          <w:sz w:val="24"/>
          <w:szCs w:val="24"/>
        </w:rPr>
        <w:t xml:space="preserve">in </w:t>
      </w:r>
      <w:proofErr w:type="spellStart"/>
      <w:r w:rsidRPr="004D0E15">
        <w:rPr>
          <w:rFonts w:ascii="Times New Roman" w:eastAsia="Times New Roman" w:hAnsi="Times New Roman" w:cs="Times New Roman"/>
          <w:color w:val="000000" w:themeColor="text1"/>
          <w:sz w:val="24"/>
          <w:szCs w:val="24"/>
        </w:rPr>
        <w:t>DNAm</w:t>
      </w:r>
      <w:bookmarkEnd w:id="34"/>
      <w:bookmarkEnd w:id="35"/>
      <w:proofErr w:type="spellEnd"/>
      <w:r w:rsidRPr="004D0E15">
        <w:rPr>
          <w:rFonts w:ascii="Times New Roman" w:eastAsia="Times New Roman" w:hAnsi="Times New Roman" w:cs="Times New Roman"/>
          <w:color w:val="000000" w:themeColor="text1"/>
          <w:sz w:val="24"/>
          <w:szCs w:val="24"/>
        </w:rPr>
        <w:t xml:space="preserve"> </w:t>
      </w:r>
      <w:r w:rsidR="0012051A" w:rsidRPr="004D0E15">
        <w:rPr>
          <w:rFonts w:ascii="Times New Roman" w:eastAsia="Times New Roman" w:hAnsi="Times New Roman" w:cs="Times New Roman"/>
          <w:color w:val="000000" w:themeColor="text1"/>
          <w:sz w:val="24"/>
          <w:szCs w:val="24"/>
        </w:rPr>
        <w:t>at each CpG</w:t>
      </w:r>
      <w:r w:rsidR="004D0E15" w:rsidRPr="004D0E15">
        <w:rPr>
          <w:rFonts w:ascii="Times New Roman" w:eastAsia="Times New Roman" w:hAnsi="Times New Roman" w:cs="Times New Roman"/>
          <w:color w:val="000000" w:themeColor="text1"/>
          <w:sz w:val="24"/>
          <w:szCs w:val="24"/>
        </w:rPr>
        <w:t xml:space="preserve"> </w:t>
      </w:r>
      <w:r w:rsidR="00C41CC2" w:rsidRPr="004D0E15">
        <w:rPr>
          <w:rFonts w:ascii="Times New Roman" w:eastAsia="Times New Roman" w:hAnsi="Times New Roman" w:cs="Times New Roman"/>
          <w:color w:val="000000" w:themeColor="text1"/>
          <w:sz w:val="24"/>
          <w:szCs w:val="24"/>
        </w:rPr>
        <w:t>(R</w:t>
      </w:r>
      <w:r w:rsidR="00C41CC2" w:rsidRPr="004D0E15">
        <w:rPr>
          <w:rFonts w:ascii="Times New Roman" w:eastAsia="Times New Roman" w:hAnsi="Times New Roman" w:cs="Times New Roman"/>
          <w:color w:val="000000" w:themeColor="text1"/>
          <w:sz w:val="24"/>
          <w:szCs w:val="24"/>
          <w:vertAlign w:val="superscript"/>
        </w:rPr>
        <w:t>2</w:t>
      </w:r>
      <w:r w:rsidR="00C41CC2" w:rsidRPr="004D0E15">
        <w:rPr>
          <w:rFonts w:ascii="Times New Roman" w:eastAsia="Times New Roman" w:hAnsi="Times New Roman" w:cs="Times New Roman"/>
          <w:color w:val="000000" w:themeColor="text1"/>
          <w:sz w:val="24"/>
          <w:szCs w:val="24"/>
        </w:rPr>
        <w:t xml:space="preserve">), </w:t>
      </w:r>
      <w:r w:rsidR="00CD4C60">
        <w:rPr>
          <w:rFonts w:ascii="Times New Roman" w:eastAsia="Times New Roman" w:hAnsi="Times New Roman" w:cs="Times New Roman"/>
          <w:sz w:val="24"/>
          <w:szCs w:val="24"/>
        </w:rPr>
        <w:t>meaning</w:t>
      </w:r>
      <w:r w:rsidRPr="00D75CA4">
        <w:rPr>
          <w:rFonts w:ascii="Times New Roman" w:eastAsia="Times New Roman" w:hAnsi="Times New Roman" w:cs="Times New Roman"/>
          <w:sz w:val="24"/>
          <w:szCs w:val="24"/>
        </w:rPr>
        <w:t xml:space="preserve"> the hypothesis most supported by the </w:t>
      </w:r>
      <w:r w:rsidRPr="003020A4">
        <w:rPr>
          <w:rFonts w:ascii="Times New Roman" w:eastAsia="Times New Roman" w:hAnsi="Times New Roman" w:cs="Times New Roman"/>
          <w:sz w:val="24"/>
          <w:szCs w:val="24"/>
        </w:rPr>
        <w:t xml:space="preserve">data. </w:t>
      </w:r>
      <w:r w:rsidR="00171FDB" w:rsidRPr="00D75CA4">
        <w:rPr>
          <w:rFonts w:ascii="Times New Roman" w:eastAsia="Times New Roman" w:hAnsi="Times New Roman" w:cs="Times New Roman"/>
          <w:color w:val="000000" w:themeColor="text1"/>
          <w:sz w:val="24"/>
          <w:szCs w:val="24"/>
        </w:rPr>
        <w:t>For each CpG</w:t>
      </w:r>
      <w:r w:rsidR="009A24DC">
        <w:rPr>
          <w:rFonts w:ascii="Times New Roman" w:eastAsia="Times New Roman" w:hAnsi="Times New Roman" w:cs="Times New Roman"/>
          <w:color w:val="000000" w:themeColor="text1"/>
          <w:sz w:val="24"/>
          <w:szCs w:val="24"/>
        </w:rPr>
        <w:t xml:space="preserve">, </w:t>
      </w:r>
      <w:r w:rsidR="00171FDB" w:rsidRPr="00D75CA4">
        <w:rPr>
          <w:rFonts w:ascii="Times New Roman" w:eastAsia="Times New Roman" w:hAnsi="Times New Roman" w:cs="Times New Roman"/>
          <w:color w:val="000000" w:themeColor="text1"/>
          <w:sz w:val="24"/>
          <w:szCs w:val="24"/>
        </w:rPr>
        <w:t xml:space="preserve">six unique </w:t>
      </w:r>
      <w:r w:rsidR="009A24DC">
        <w:rPr>
          <w:rFonts w:ascii="Times New Roman" w:eastAsia="Times New Roman" w:hAnsi="Times New Roman" w:cs="Times New Roman"/>
          <w:color w:val="000000" w:themeColor="text1"/>
          <w:sz w:val="24"/>
          <w:szCs w:val="24"/>
        </w:rPr>
        <w:t>hypotheses</w:t>
      </w:r>
      <w:r w:rsidR="00171FDB" w:rsidRPr="00D75CA4">
        <w:rPr>
          <w:rFonts w:ascii="Times New Roman" w:eastAsia="Times New Roman" w:hAnsi="Times New Roman" w:cs="Times New Roman"/>
          <w:color w:val="000000" w:themeColor="text1"/>
          <w:sz w:val="24"/>
          <w:szCs w:val="24"/>
        </w:rPr>
        <w:t xml:space="preserve"> were selected, corresponding to each SEP </w:t>
      </w:r>
      <w:r w:rsidR="00F610F1" w:rsidRPr="00D75CA4">
        <w:rPr>
          <w:rFonts w:ascii="Times New Roman" w:eastAsia="Times New Roman" w:hAnsi="Times New Roman" w:cs="Times New Roman"/>
          <w:color w:val="000000" w:themeColor="text1"/>
          <w:sz w:val="24"/>
          <w:szCs w:val="24"/>
        </w:rPr>
        <w:t>indicator</w:t>
      </w:r>
      <w:r w:rsidR="00171FDB" w:rsidRPr="00D75CA4">
        <w:rPr>
          <w:rFonts w:ascii="Times New Roman" w:eastAsia="Times New Roman" w:hAnsi="Times New Roman" w:cs="Times New Roman"/>
          <w:color w:val="000000" w:themeColor="text1"/>
          <w:sz w:val="24"/>
          <w:szCs w:val="24"/>
        </w:rPr>
        <w:t>.</w:t>
      </w:r>
      <w:r w:rsidR="00E01353">
        <w:rPr>
          <w:rFonts w:ascii="Times New Roman" w:eastAsia="Times New Roman" w:hAnsi="Times New Roman" w:cs="Times New Roman"/>
          <w:color w:val="000000" w:themeColor="text1"/>
          <w:sz w:val="24"/>
          <w:szCs w:val="24"/>
        </w:rPr>
        <w:t xml:space="preserve"> </w:t>
      </w:r>
    </w:p>
    <w:p w14:paraId="7CE120D4" w14:textId="795F6B5A" w:rsidR="001F48CA" w:rsidRPr="001F48CA" w:rsidRDefault="005D53A2" w:rsidP="00B451CF">
      <w:pPr>
        <w:pStyle w:val="Normal1"/>
        <w:spacing w:line="360" w:lineRule="auto"/>
        <w:ind w:firstLine="720"/>
        <w:rPr>
          <w:rFonts w:ascii="Times New Roman" w:eastAsia="Times New Roman" w:hAnsi="Times New Roman" w:cs="Times New Roman"/>
          <w:color w:val="000000" w:themeColor="text1"/>
          <w:sz w:val="24"/>
          <w:szCs w:val="24"/>
        </w:rPr>
      </w:pPr>
      <w:r w:rsidRPr="00D75CA4">
        <w:rPr>
          <w:rFonts w:ascii="Times New Roman" w:eastAsia="Times New Roman" w:hAnsi="Times New Roman" w:cs="Times New Roman"/>
          <w:color w:val="000000" w:themeColor="text1"/>
          <w:sz w:val="24"/>
          <w:szCs w:val="24"/>
        </w:rPr>
        <w:t xml:space="preserve">In the second stage, </w:t>
      </w:r>
      <w:bookmarkStart w:id="36" w:name="OLE_LINK3"/>
      <w:bookmarkStart w:id="37" w:name="OLE_LINK4"/>
      <w:r w:rsidRPr="00D75CA4">
        <w:rPr>
          <w:rFonts w:ascii="Times New Roman" w:eastAsia="Times New Roman" w:hAnsi="Times New Roman" w:cs="Times New Roman"/>
          <w:color w:val="000000" w:themeColor="text1"/>
          <w:sz w:val="24"/>
          <w:szCs w:val="24"/>
        </w:rPr>
        <w:t xml:space="preserve">we performed post-selection inference to test the association between the selected hypothesis and </w:t>
      </w:r>
      <w:proofErr w:type="spellStart"/>
      <w:r w:rsidRPr="00D75CA4">
        <w:rPr>
          <w:rFonts w:ascii="Times New Roman" w:eastAsia="Times New Roman" w:hAnsi="Times New Roman" w:cs="Times New Roman"/>
          <w:color w:val="000000" w:themeColor="text1"/>
          <w:sz w:val="24"/>
          <w:szCs w:val="24"/>
        </w:rPr>
        <w:t>DNAm</w:t>
      </w:r>
      <w:proofErr w:type="spellEnd"/>
      <w:r w:rsidRPr="00D75CA4">
        <w:rPr>
          <w:rFonts w:ascii="Times New Roman" w:eastAsia="Times New Roman" w:hAnsi="Times New Roman" w:cs="Times New Roman"/>
          <w:color w:val="000000" w:themeColor="text1"/>
          <w:sz w:val="24"/>
          <w:szCs w:val="24"/>
        </w:rPr>
        <w:t xml:space="preserve"> </w:t>
      </w:r>
      <w:r w:rsidR="00070CBE">
        <w:rPr>
          <w:rFonts w:ascii="Times New Roman" w:eastAsia="Times New Roman" w:hAnsi="Times New Roman" w:cs="Times New Roman"/>
          <w:color w:val="000000" w:themeColor="text1"/>
          <w:sz w:val="24"/>
          <w:szCs w:val="24"/>
        </w:rPr>
        <w:t>as well as</w:t>
      </w:r>
      <w:r w:rsidRPr="00D75CA4">
        <w:rPr>
          <w:rFonts w:ascii="Times New Roman" w:eastAsia="Times New Roman" w:hAnsi="Times New Roman" w:cs="Times New Roman"/>
          <w:color w:val="000000" w:themeColor="text1"/>
          <w:sz w:val="24"/>
          <w:szCs w:val="24"/>
        </w:rPr>
        <w:t xml:space="preserve"> estimate confidence intervals</w:t>
      </w:r>
      <w:bookmarkEnd w:id="36"/>
      <w:bookmarkEnd w:id="37"/>
      <w:r w:rsidRPr="00D75CA4">
        <w:rPr>
          <w:rFonts w:ascii="Times New Roman" w:eastAsia="Times New Roman" w:hAnsi="Times New Roman" w:cs="Times New Roman"/>
          <w:color w:val="000000" w:themeColor="text1"/>
          <w:sz w:val="24"/>
          <w:szCs w:val="24"/>
        </w:rPr>
        <w:t xml:space="preserve">. </w:t>
      </w:r>
      <w:r w:rsidR="00CD681A" w:rsidRPr="00D75CA4">
        <w:rPr>
          <w:rFonts w:ascii="Times New Roman" w:eastAsia="Times New Roman" w:hAnsi="Times New Roman" w:cs="Times New Roman"/>
          <w:color w:val="000000" w:themeColor="text1"/>
          <w:sz w:val="24"/>
          <w:szCs w:val="24"/>
        </w:rPr>
        <w:t>W</w:t>
      </w:r>
      <w:r w:rsidR="00171FDB" w:rsidRPr="00D75CA4">
        <w:rPr>
          <w:rFonts w:ascii="Times New Roman" w:eastAsia="Times New Roman" w:hAnsi="Times New Roman" w:cs="Times New Roman"/>
          <w:color w:val="000000" w:themeColor="text1"/>
          <w:sz w:val="24"/>
          <w:szCs w:val="24"/>
        </w:rPr>
        <w:t>e used selective inference</w:t>
      </w:r>
      <w:r w:rsidR="00171FDB" w:rsidRPr="00ED1085">
        <w:rPr>
          <w:rFonts w:ascii="Times New Roman" w:eastAsia="Times New Roman" w:hAnsi="Times New Roman" w:cs="Times New Roman"/>
          <w:color w:val="000000" w:themeColor="text1"/>
          <w:sz w:val="24"/>
          <w:szCs w:val="24"/>
        </w:rPr>
        <w:fldChar w:fldCharType="begin"/>
      </w:r>
      <w:r w:rsidR="00BF544F">
        <w:rPr>
          <w:rFonts w:ascii="Times New Roman" w:eastAsia="Times New Roman" w:hAnsi="Times New Roman" w:cs="Times New Roman"/>
          <w:color w:val="000000" w:themeColor="text1"/>
          <w:sz w:val="24"/>
          <w:szCs w:val="24"/>
        </w:rPr>
        <w:instrText xml:space="preserve"> ADDIN EN.CITE &lt;EndNote&gt;&lt;Cite&gt;&lt;Author&gt;Tibshirani&lt;/Author&gt;&lt;Year&gt;2016&lt;/Year&gt;&lt;RecNum&gt;7534&lt;/RecNum&gt;&lt;DisplayText&gt;&lt;style face="superscript"&gt;19&lt;/style&gt;&lt;/DisplayText&gt;&lt;record&gt;&lt;rec-number&gt;7534&lt;/rec-number&gt;&lt;foreign-keys&gt;&lt;key app="EN" db-id="tdpedf5x72adxoezew95eadzawdzsxv9sawd" timestamp="1604426023" guid="4fdda0df-b2e2-43b1-a9ec-3d40402ca877"&gt;7534&lt;/key&gt;&lt;/foreign-keys&gt;&lt;ref-type name="Journal Article"&gt;17&lt;/ref-type&gt;&lt;contributors&gt;&lt;authors&gt;&lt;author&gt;Tibshirani, Ryan J&lt;/author&gt;&lt;author&gt;Taylor, Jonathan&lt;/author&gt;&lt;author&gt;Lockhart, Richard&lt;/author&gt;&lt;author&gt;Tibshirani, Robert&lt;/author&gt;&lt;/authors&gt;&lt;/contributors&gt;&lt;titles&gt;&lt;title&gt;Exact post-selection inference for sequential regression procedures&lt;/title&gt;&lt;secondary-title&gt;Journal of the American Statistical Association&lt;/secondary-title&gt;&lt;/titles&gt;&lt;periodical&gt;&lt;full-title&gt;Journal of the American Statistical Association&lt;/full-title&gt;&lt;/periodical&gt;&lt;pages&gt;600-620&lt;/pages&gt;&lt;volume&gt;111&lt;/volume&gt;&lt;number&gt;514&lt;/number&gt;&lt;dates&gt;&lt;year&gt;2016&lt;/year&gt;&lt;/dates&gt;&lt;isbn&gt;0162-1459&lt;/isbn&gt;&lt;urls&gt;&lt;/urls&gt;&lt;/record&gt;&lt;/Cite&gt;&lt;/EndNote&gt;</w:instrText>
      </w:r>
      <w:r w:rsidR="00171FDB" w:rsidRPr="00ED1085">
        <w:rPr>
          <w:rFonts w:ascii="Times New Roman" w:eastAsia="Times New Roman" w:hAnsi="Times New Roman" w:cs="Times New Roman"/>
          <w:color w:val="000000" w:themeColor="text1"/>
          <w:sz w:val="24"/>
          <w:szCs w:val="24"/>
        </w:rPr>
        <w:fldChar w:fldCharType="separate"/>
      </w:r>
      <w:r w:rsidR="00BF544F" w:rsidRPr="00BF544F">
        <w:rPr>
          <w:rFonts w:ascii="Times New Roman" w:eastAsia="Times New Roman" w:hAnsi="Times New Roman" w:cs="Times New Roman"/>
          <w:noProof/>
          <w:color w:val="000000" w:themeColor="text1"/>
          <w:sz w:val="24"/>
          <w:szCs w:val="24"/>
          <w:vertAlign w:val="superscript"/>
        </w:rPr>
        <w:t>19</w:t>
      </w:r>
      <w:r w:rsidR="00171FDB" w:rsidRPr="00ED1085">
        <w:rPr>
          <w:rFonts w:ascii="Times New Roman" w:eastAsia="Times New Roman" w:hAnsi="Times New Roman" w:cs="Times New Roman"/>
          <w:color w:val="000000" w:themeColor="text1"/>
          <w:sz w:val="24"/>
          <w:szCs w:val="24"/>
        </w:rPr>
        <w:fldChar w:fldCharType="end"/>
      </w:r>
      <w:r w:rsidR="00171FDB" w:rsidRPr="00ED1085">
        <w:rPr>
          <w:rFonts w:ascii="Times New Roman" w:eastAsia="Times New Roman" w:hAnsi="Times New Roman" w:cs="Times New Roman"/>
          <w:color w:val="000000" w:themeColor="text1"/>
          <w:sz w:val="24"/>
          <w:szCs w:val="24"/>
        </w:rPr>
        <w:t xml:space="preserve">, which was recommended for high-throughput </w:t>
      </w:r>
      <w:r w:rsidR="00171FDB" w:rsidRPr="001F48CA">
        <w:rPr>
          <w:rFonts w:ascii="Times New Roman" w:eastAsia="Times New Roman" w:hAnsi="Times New Roman" w:cs="Times New Roman"/>
          <w:color w:val="000000" w:themeColor="text1"/>
          <w:sz w:val="24"/>
          <w:szCs w:val="24"/>
        </w:rPr>
        <w:t>applications of the SLCMA</w:t>
      </w:r>
      <w:r w:rsidR="00ED1085" w:rsidRPr="001F48CA">
        <w:rPr>
          <w:rFonts w:ascii="Times New Roman" w:eastAsia="Times New Roman" w:hAnsi="Times New Roman" w:cs="Times New Roman"/>
          <w:color w:val="000000" w:themeColor="text1"/>
          <w:sz w:val="24"/>
          <w:szCs w:val="24"/>
        </w:rPr>
        <w:fldChar w:fldCharType="begin">
          <w:fldData xml:space="preserve">PEVuZE5vdGU+PENpdGU+PEF1dGhvcj5aaHU8L0F1dGhvcj48WWVhcj4yMDIwPC9ZZWFyPjxSZWNO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</w:fldData>
        </w:fldChar>
      </w:r>
      <w:r w:rsidR="00BF544F">
        <w:rPr>
          <w:rFonts w:ascii="Times New Roman" w:eastAsia="Times New Roman" w:hAnsi="Times New Roman" w:cs="Times New Roman"/>
          <w:color w:val="000000" w:themeColor="text1"/>
          <w:sz w:val="24"/>
          <w:szCs w:val="24"/>
        </w:rPr>
        <w:instrText xml:space="preserve"> ADDIN EN.CITE </w:instrText>
      </w:r>
      <w:r w:rsidR="00BF544F">
        <w:rPr>
          <w:rFonts w:ascii="Times New Roman" w:eastAsia="Times New Roman" w:hAnsi="Times New Roman" w:cs="Times New Roman"/>
          <w:color w:val="000000" w:themeColor="text1"/>
          <w:sz w:val="24"/>
          <w:szCs w:val="24"/>
        </w:rPr>
        <w:fldChar w:fldCharType="begin">
          <w:fldData xml:space="preserve">PEVuZE5vdGU+PENpdGU+PEF1dGhvcj5aaHU8L0F1dGhvcj48WWVhcj4yMDIwPC9ZZWFyPjxSZWNO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</w:fldData>
        </w:fldChar>
      </w:r>
      <w:r w:rsidR="00BF544F">
        <w:rPr>
          <w:rFonts w:ascii="Times New Roman" w:eastAsia="Times New Roman" w:hAnsi="Times New Roman" w:cs="Times New Roman"/>
          <w:color w:val="000000" w:themeColor="text1"/>
          <w:sz w:val="24"/>
          <w:szCs w:val="24"/>
        </w:rPr>
        <w:instrText xml:space="preserve"> ADDIN EN.CITE.DATA </w:instrText>
      </w:r>
      <w:r w:rsidR="00BF544F">
        <w:rPr>
          <w:rFonts w:ascii="Times New Roman" w:eastAsia="Times New Roman" w:hAnsi="Times New Roman" w:cs="Times New Roman"/>
          <w:color w:val="000000" w:themeColor="text1"/>
          <w:sz w:val="24"/>
          <w:szCs w:val="24"/>
        </w:rPr>
      </w:r>
      <w:r w:rsidR="00BF544F">
        <w:rPr>
          <w:rFonts w:ascii="Times New Roman" w:eastAsia="Times New Roman" w:hAnsi="Times New Roman" w:cs="Times New Roman"/>
          <w:color w:val="000000" w:themeColor="text1"/>
          <w:sz w:val="24"/>
          <w:szCs w:val="24"/>
        </w:rPr>
        <w:fldChar w:fldCharType="end"/>
      </w:r>
      <w:r w:rsidR="00ED1085" w:rsidRPr="001F48CA">
        <w:rPr>
          <w:rFonts w:ascii="Times New Roman" w:eastAsia="Times New Roman" w:hAnsi="Times New Roman" w:cs="Times New Roman"/>
          <w:color w:val="000000" w:themeColor="text1"/>
          <w:sz w:val="24"/>
          <w:szCs w:val="24"/>
        </w:rPr>
        <w:fldChar w:fldCharType="separate"/>
      </w:r>
      <w:r w:rsidR="00BF544F" w:rsidRPr="00BF544F">
        <w:rPr>
          <w:rFonts w:ascii="Times New Roman" w:eastAsia="Times New Roman" w:hAnsi="Times New Roman" w:cs="Times New Roman"/>
          <w:noProof/>
          <w:color w:val="000000" w:themeColor="text1"/>
          <w:sz w:val="24"/>
          <w:szCs w:val="24"/>
          <w:vertAlign w:val="superscript"/>
        </w:rPr>
        <w:t>15</w:t>
      </w:r>
      <w:r w:rsidR="00ED1085" w:rsidRPr="001F48CA">
        <w:rPr>
          <w:rFonts w:ascii="Times New Roman" w:eastAsia="Times New Roman" w:hAnsi="Times New Roman" w:cs="Times New Roman"/>
          <w:color w:val="000000" w:themeColor="text1"/>
          <w:sz w:val="24"/>
          <w:szCs w:val="24"/>
        </w:rPr>
        <w:fldChar w:fldCharType="end"/>
      </w:r>
      <w:r w:rsidR="00171FDB" w:rsidRPr="001F48CA">
        <w:rPr>
          <w:rFonts w:ascii="Times New Roman" w:eastAsia="Times New Roman" w:hAnsi="Times New Roman" w:cs="Times New Roman"/>
          <w:color w:val="000000" w:themeColor="text1"/>
          <w:sz w:val="24"/>
          <w:szCs w:val="24"/>
        </w:rPr>
        <w:t xml:space="preserve">. </w:t>
      </w:r>
    </w:p>
    <w:p w14:paraId="6E978753" w14:textId="7A179BB7" w:rsidR="00F65F8A" w:rsidRDefault="001F48CA" w:rsidP="00B451CF">
      <w:pPr>
        <w:pStyle w:val="Normal1"/>
        <w:spacing w:line="360" w:lineRule="auto"/>
        <w:ind w:firstLine="720"/>
        <w:rPr>
          <w:rFonts w:ascii="Times New Roman" w:eastAsia="Times New Roman" w:hAnsi="Times New Roman" w:cs="Times New Roman"/>
          <w:color w:val="000000" w:themeColor="text1"/>
          <w:sz w:val="24"/>
          <w:szCs w:val="24"/>
        </w:rPr>
      </w:pPr>
      <w:r w:rsidRPr="004005E4">
        <w:rPr>
          <w:rFonts w:ascii="Times New Roman" w:eastAsia="Times New Roman" w:hAnsi="Times New Roman" w:cs="Times New Roman"/>
          <w:color w:val="000000" w:themeColor="text1"/>
          <w:sz w:val="24"/>
          <w:szCs w:val="24"/>
        </w:rPr>
        <w:t>We implemented the Frisch-Waugh-Lovell (FWL) Theorem</w:t>
      </w:r>
      <w:r w:rsidRPr="004005E4">
        <w:rPr>
          <w:rFonts w:ascii="Times New Roman" w:eastAsia="Times New Roman" w:hAnsi="Times New Roman" w:cs="Times New Roman"/>
          <w:color w:val="000000" w:themeColor="text1"/>
          <w:sz w:val="24"/>
          <w:szCs w:val="24"/>
        </w:rPr>
        <w:fldChar w:fldCharType="begin">
          <w:fldData xml:space="preserve">PEVuZE5vdGU+PENpdGU+PEF1dGhvcj5GcmlzY2g8L0F1dGhvcj48WWVhcj4xOTMzPC9ZZWFyPjxS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</w:fldData>
        </w:fldChar>
      </w:r>
      <w:r w:rsidR="00BF544F">
        <w:rPr>
          <w:rFonts w:ascii="Times New Roman" w:eastAsia="Times New Roman" w:hAnsi="Times New Roman" w:cs="Times New Roman"/>
          <w:color w:val="000000" w:themeColor="text1"/>
          <w:sz w:val="24"/>
          <w:szCs w:val="24"/>
        </w:rPr>
        <w:instrText xml:space="preserve"> ADDIN EN.CITE </w:instrText>
      </w:r>
      <w:r w:rsidR="00BF544F">
        <w:rPr>
          <w:rFonts w:ascii="Times New Roman" w:eastAsia="Times New Roman" w:hAnsi="Times New Roman" w:cs="Times New Roman"/>
          <w:color w:val="000000" w:themeColor="text1"/>
          <w:sz w:val="24"/>
          <w:szCs w:val="24"/>
        </w:rPr>
        <w:fldChar w:fldCharType="begin">
          <w:fldData xml:space="preserve">PEVuZE5vdGU+PENpdGU+PEF1dGhvcj5GcmlzY2g8L0F1dGhvcj48WWVhcj4xOTMzPC9ZZWFyPjxS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</w:fldData>
        </w:fldChar>
      </w:r>
      <w:r w:rsidR="00BF544F">
        <w:rPr>
          <w:rFonts w:ascii="Times New Roman" w:eastAsia="Times New Roman" w:hAnsi="Times New Roman" w:cs="Times New Roman"/>
          <w:color w:val="000000" w:themeColor="text1"/>
          <w:sz w:val="24"/>
          <w:szCs w:val="24"/>
        </w:rPr>
        <w:instrText xml:space="preserve"> ADDIN EN.CITE.DATA </w:instrText>
      </w:r>
      <w:r w:rsidR="00BF544F">
        <w:rPr>
          <w:rFonts w:ascii="Times New Roman" w:eastAsia="Times New Roman" w:hAnsi="Times New Roman" w:cs="Times New Roman"/>
          <w:color w:val="000000" w:themeColor="text1"/>
          <w:sz w:val="24"/>
          <w:szCs w:val="24"/>
        </w:rPr>
      </w:r>
      <w:r w:rsidR="00BF544F">
        <w:rPr>
          <w:rFonts w:ascii="Times New Roman" w:eastAsia="Times New Roman" w:hAnsi="Times New Roman" w:cs="Times New Roman"/>
          <w:color w:val="000000" w:themeColor="text1"/>
          <w:sz w:val="24"/>
          <w:szCs w:val="24"/>
        </w:rPr>
        <w:fldChar w:fldCharType="end"/>
      </w:r>
      <w:r w:rsidRPr="004005E4">
        <w:rPr>
          <w:rFonts w:ascii="Times New Roman" w:eastAsia="Times New Roman" w:hAnsi="Times New Roman" w:cs="Times New Roman"/>
          <w:color w:val="000000" w:themeColor="text1"/>
          <w:sz w:val="24"/>
          <w:szCs w:val="24"/>
        </w:rPr>
        <w:fldChar w:fldCharType="separate"/>
      </w:r>
      <w:r w:rsidR="00BF544F" w:rsidRPr="00BF544F">
        <w:rPr>
          <w:rFonts w:ascii="Times New Roman" w:eastAsia="Times New Roman" w:hAnsi="Times New Roman" w:cs="Times New Roman"/>
          <w:noProof/>
          <w:color w:val="000000" w:themeColor="text1"/>
          <w:sz w:val="24"/>
          <w:szCs w:val="24"/>
          <w:vertAlign w:val="superscript"/>
        </w:rPr>
        <w:t>20-22</w:t>
      </w:r>
      <w:r w:rsidRPr="004005E4">
        <w:rPr>
          <w:rFonts w:ascii="Times New Roman" w:eastAsia="Times New Roman" w:hAnsi="Times New Roman" w:cs="Times New Roman"/>
          <w:color w:val="000000" w:themeColor="text1"/>
          <w:sz w:val="24"/>
          <w:szCs w:val="24"/>
        </w:rPr>
        <w:fldChar w:fldCharType="end"/>
      </w:r>
      <w:r w:rsidRPr="00D75CA4">
        <w:rPr>
          <w:rFonts w:ascii="Times New Roman" w:eastAsia="Times New Roman" w:hAnsi="Times New Roman" w:cs="Times New Roman"/>
          <w:color w:val="000000" w:themeColor="text1"/>
          <w:sz w:val="24"/>
          <w:szCs w:val="24"/>
        </w:rPr>
        <w:t xml:space="preserve"> to adjust for </w:t>
      </w:r>
      <w:r>
        <w:rPr>
          <w:rFonts w:ascii="Times New Roman" w:eastAsia="Times New Roman" w:hAnsi="Times New Roman" w:cs="Times New Roman"/>
          <w:color w:val="000000" w:themeColor="text1"/>
          <w:sz w:val="24"/>
          <w:szCs w:val="24"/>
        </w:rPr>
        <w:t>covariates</w:t>
      </w:r>
      <w:r w:rsidRPr="00D75CA4">
        <w:rPr>
          <w:rFonts w:ascii="Times New Roman" w:eastAsia="Times New Roman" w:hAnsi="Times New Roman" w:cs="Times New Roman"/>
          <w:color w:val="000000" w:themeColor="text1"/>
          <w:sz w:val="24"/>
          <w:szCs w:val="24"/>
        </w:rPr>
        <w:t xml:space="preserve">: first, </w:t>
      </w:r>
      <w:r w:rsidR="00435559">
        <w:rPr>
          <w:rFonts w:ascii="Times New Roman" w:eastAsia="Times New Roman" w:hAnsi="Times New Roman" w:cs="Times New Roman"/>
          <w:color w:val="000000" w:themeColor="text1"/>
          <w:sz w:val="24"/>
          <w:szCs w:val="24"/>
        </w:rPr>
        <w:t>encoded hypothes</w:t>
      </w:r>
      <w:r w:rsidR="00943377">
        <w:rPr>
          <w:rFonts w:ascii="Times New Roman" w:eastAsia="Times New Roman" w:hAnsi="Times New Roman" w:cs="Times New Roman"/>
          <w:color w:val="000000" w:themeColor="text1"/>
          <w:sz w:val="24"/>
          <w:szCs w:val="24"/>
        </w:rPr>
        <w:t>e</w:t>
      </w:r>
      <w:r w:rsidR="00435559">
        <w:rPr>
          <w:rFonts w:ascii="Times New Roman" w:eastAsia="Times New Roman" w:hAnsi="Times New Roman" w:cs="Times New Roman"/>
          <w:color w:val="000000" w:themeColor="text1"/>
          <w:sz w:val="24"/>
          <w:szCs w:val="24"/>
        </w:rPr>
        <w:t xml:space="preserve">s and </w:t>
      </w:r>
      <w:proofErr w:type="spellStart"/>
      <w:r w:rsidR="00435559">
        <w:rPr>
          <w:rFonts w:ascii="Times New Roman" w:eastAsia="Times New Roman" w:hAnsi="Times New Roman" w:cs="Times New Roman"/>
          <w:color w:val="000000" w:themeColor="text1"/>
          <w:sz w:val="24"/>
          <w:szCs w:val="24"/>
        </w:rPr>
        <w:t>DNAm</w:t>
      </w:r>
      <w:proofErr w:type="spellEnd"/>
      <w:r w:rsidRPr="00D75CA4">
        <w:rPr>
          <w:rFonts w:ascii="Times New Roman" w:eastAsia="Times New Roman" w:hAnsi="Times New Roman" w:cs="Times New Roman"/>
          <w:color w:val="000000" w:themeColor="text1"/>
          <w:sz w:val="24"/>
          <w:szCs w:val="24"/>
        </w:rPr>
        <w:t xml:space="preserve"> were separately regressed on the covariates; then we applied LARS with residuals from the regressions. It </w:t>
      </w:r>
      <w:r w:rsidRPr="00FC2687">
        <w:rPr>
          <w:rFonts w:ascii="Times New Roman" w:eastAsia="Times New Roman" w:hAnsi="Times New Roman" w:cs="Times New Roman"/>
          <w:color w:val="000000" w:themeColor="text1"/>
          <w:sz w:val="24"/>
          <w:szCs w:val="24"/>
        </w:rPr>
        <w:t>has been shown that this approach gives the same effect estimates as a fully adjusted linear model where covariates are included in the regression model directly</w:t>
      </w:r>
      <w:r w:rsidRPr="00FC2687">
        <w:rPr>
          <w:rFonts w:ascii="Times New Roman" w:eastAsia="Times New Roman" w:hAnsi="Times New Roman" w:cs="Times New Roman"/>
          <w:color w:val="000000" w:themeColor="text1"/>
          <w:sz w:val="24"/>
          <w:szCs w:val="24"/>
        </w:rPr>
        <w:fldChar w:fldCharType="begin"/>
      </w:r>
      <w:r w:rsidR="00BF544F">
        <w:rPr>
          <w:rFonts w:ascii="Times New Roman" w:eastAsia="Times New Roman" w:hAnsi="Times New Roman" w:cs="Times New Roman"/>
          <w:color w:val="000000" w:themeColor="text1"/>
          <w:sz w:val="24"/>
          <w:szCs w:val="24"/>
        </w:rPr>
        <w:instrText xml:space="preserve"> ADDIN EN.CITE &lt;EndNote&gt;&lt;Cite&gt;&lt;Author&gt;Yamada&lt;/Author&gt;&lt;Year&gt;2017&lt;/Year&gt;&lt;RecNum&gt;7530&lt;/RecNum&gt;&lt;DisplayText&gt;&lt;style face="superscript"&gt;23&lt;/style&gt;&lt;/DisplayText&gt;&lt;record&gt;&lt;rec-number&gt;7530&lt;/rec-number&gt;&lt;foreign-keys&gt;&lt;key app="EN" db-id="tdpedf5x72adxoezew95eadzawdzsxv9sawd" timestamp="1604426023" guid="f598345e-b371-40df-8932-cb1f166e79a3"&gt;7530&lt;/key&gt;&lt;/foreign-keys&gt;&lt;ref-type name="Journal Article"&gt;17&lt;/ref-type&gt;&lt;contributors&gt;&lt;authors&gt;&lt;author&gt;Yamada, Hiroshi&lt;/author&gt;&lt;/authors&gt;&lt;/contributors&gt;&lt;titles&gt;&lt;title&gt;The Frisch–Waugh–Lovell theorem for the lasso and the ridge regression&lt;/title&gt;&lt;secondary-title&gt;Communications in Statistics-Theory and Methods&lt;/secondary-title&gt;&lt;/titles&gt;&lt;periodical&gt;&lt;full-title&gt;Communications in Statistics-Theory and Methods&lt;/full-title&gt;&lt;/periodical&gt;&lt;pages&gt;10897-10902&lt;/pages&gt;&lt;volume&gt;46&lt;/volume&gt;&lt;number&gt;21&lt;/number&gt;&lt;dates&gt;&lt;year&gt;2017&lt;/year&gt;&lt;/dates&gt;&lt;isbn&gt;0361-0926&lt;/isbn&gt;&lt;urls&gt;&lt;/urls&gt;&lt;/record&gt;&lt;/Cite&gt;&lt;/EndNote&gt;</w:instrText>
      </w:r>
      <w:r w:rsidRPr="00FC2687">
        <w:rPr>
          <w:rFonts w:ascii="Times New Roman" w:eastAsia="Times New Roman" w:hAnsi="Times New Roman" w:cs="Times New Roman"/>
          <w:color w:val="000000" w:themeColor="text1"/>
          <w:sz w:val="24"/>
          <w:szCs w:val="24"/>
        </w:rPr>
        <w:fldChar w:fldCharType="separate"/>
      </w:r>
      <w:r w:rsidR="00BF544F" w:rsidRPr="00BF544F">
        <w:rPr>
          <w:rFonts w:ascii="Times New Roman" w:eastAsia="Times New Roman" w:hAnsi="Times New Roman" w:cs="Times New Roman"/>
          <w:noProof/>
          <w:color w:val="000000" w:themeColor="text1"/>
          <w:sz w:val="24"/>
          <w:szCs w:val="24"/>
          <w:vertAlign w:val="superscript"/>
        </w:rPr>
        <w:t>23</w:t>
      </w:r>
      <w:r w:rsidRPr="00FC2687">
        <w:rPr>
          <w:rFonts w:ascii="Times New Roman" w:eastAsia="Times New Roman" w:hAnsi="Times New Roman" w:cs="Times New Roman"/>
          <w:color w:val="000000" w:themeColor="text1"/>
          <w:sz w:val="24"/>
          <w:szCs w:val="24"/>
        </w:rPr>
        <w:fldChar w:fldCharType="end"/>
      </w:r>
      <w:r w:rsidRPr="00FC2687">
        <w:rPr>
          <w:rFonts w:ascii="Times New Roman" w:eastAsia="Times New Roman" w:hAnsi="Times New Roman" w:cs="Times New Roman"/>
          <w:color w:val="000000" w:themeColor="text1"/>
          <w:sz w:val="24"/>
          <w:szCs w:val="24"/>
        </w:rPr>
        <w:t xml:space="preserve">, while it can improve statistical power and overcome bias. </w:t>
      </w:r>
      <w:r w:rsidR="004005E4" w:rsidRPr="00FC2687">
        <w:rPr>
          <w:rFonts w:ascii="Times New Roman" w:eastAsia="Times New Roman" w:hAnsi="Times New Roman" w:cs="Times New Roman"/>
          <w:color w:val="000000" w:themeColor="text1"/>
          <w:sz w:val="24"/>
          <w:szCs w:val="24"/>
        </w:rPr>
        <w:t xml:space="preserve">We </w:t>
      </w:r>
      <w:r w:rsidR="002E34D8" w:rsidRPr="00FC2687">
        <w:rPr>
          <w:rFonts w:ascii="Times New Roman" w:eastAsia="Times New Roman" w:hAnsi="Times New Roman" w:cs="Times New Roman"/>
          <w:color w:val="000000" w:themeColor="text1"/>
          <w:sz w:val="24"/>
          <w:szCs w:val="24"/>
        </w:rPr>
        <w:t>performed</w:t>
      </w:r>
      <w:r w:rsidR="004005E4" w:rsidRPr="00FC2687">
        <w:rPr>
          <w:rFonts w:ascii="Times New Roman" w:eastAsia="Times New Roman" w:hAnsi="Times New Roman" w:cs="Times New Roman"/>
          <w:color w:val="000000" w:themeColor="text1"/>
          <w:sz w:val="24"/>
          <w:szCs w:val="24"/>
        </w:rPr>
        <w:t xml:space="preserve"> complete-case analysis, meaning that only s</w:t>
      </w:r>
      <w:r w:rsidR="00E14FD9" w:rsidRPr="00FC2687">
        <w:rPr>
          <w:rFonts w:ascii="Times New Roman" w:eastAsia="Times New Roman" w:hAnsi="Times New Roman" w:cs="Times New Roman"/>
          <w:color w:val="000000" w:themeColor="text1"/>
          <w:sz w:val="24"/>
          <w:szCs w:val="24"/>
        </w:rPr>
        <w:t xml:space="preserve">amples with non-missing exposures and covariates were included in the analysis. </w:t>
      </w:r>
    </w:p>
    <w:p w14:paraId="464F051B" w14:textId="77777777" w:rsidR="00171FDB" w:rsidRPr="00D75CA4" w:rsidRDefault="00171FDB" w:rsidP="00B451CF">
      <w:pPr>
        <w:pStyle w:val="Normal1"/>
        <w:spacing w:line="360" w:lineRule="auto"/>
        <w:rPr>
          <w:rFonts w:ascii="Times New Roman" w:eastAsia="Times New Roman" w:hAnsi="Times New Roman" w:cs="Times New Roman"/>
          <w:b/>
          <w:sz w:val="24"/>
          <w:szCs w:val="24"/>
          <w:lang w:eastAsia="zh-CN"/>
        </w:rPr>
      </w:pPr>
    </w:p>
    <w:p w14:paraId="5F7F236B" w14:textId="751DB51A" w:rsidR="00171FDB" w:rsidRPr="00CA0E4A" w:rsidRDefault="00171FDB" w:rsidP="00B451CF">
      <w:pPr>
        <w:pStyle w:val="Normal1"/>
        <w:spacing w:line="360" w:lineRule="auto"/>
        <w:rPr>
          <w:rFonts w:ascii="Times New Roman" w:eastAsia="Times New Roman" w:hAnsi="Times New Roman" w:cs="Times New Roman"/>
          <w:bCs/>
          <w:sz w:val="24"/>
          <w:szCs w:val="24"/>
          <w:u w:val="single"/>
        </w:rPr>
      </w:pPr>
      <w:bookmarkStart w:id="38" w:name="OLE_LINK102"/>
      <w:bookmarkStart w:id="39" w:name="OLE_LINK103"/>
      <w:bookmarkStart w:id="40" w:name="OLE_LINK112"/>
      <w:r w:rsidRPr="00CA0E4A">
        <w:rPr>
          <w:rFonts w:ascii="Times New Roman" w:eastAsia="Times New Roman" w:hAnsi="Times New Roman" w:cs="Times New Roman"/>
          <w:bCs/>
          <w:sz w:val="24"/>
          <w:szCs w:val="24"/>
          <w:u w:val="single"/>
        </w:rPr>
        <w:t xml:space="preserve">Sensitivity </w:t>
      </w:r>
      <w:r w:rsidR="00184B7A" w:rsidRPr="00CA0E4A">
        <w:rPr>
          <w:rFonts w:ascii="Times New Roman" w:eastAsia="Times New Roman" w:hAnsi="Times New Roman" w:cs="Times New Roman"/>
          <w:bCs/>
          <w:sz w:val="24"/>
          <w:szCs w:val="24"/>
          <w:u w:val="single"/>
        </w:rPr>
        <w:t>a</w:t>
      </w:r>
      <w:r w:rsidRPr="00CA0E4A">
        <w:rPr>
          <w:rFonts w:ascii="Times New Roman" w:eastAsia="Times New Roman" w:hAnsi="Times New Roman" w:cs="Times New Roman"/>
          <w:bCs/>
          <w:sz w:val="24"/>
          <w:szCs w:val="24"/>
          <w:u w:val="single"/>
        </w:rPr>
        <w:t>nalyses</w:t>
      </w:r>
      <w:bookmarkEnd w:id="38"/>
      <w:bookmarkEnd w:id="39"/>
      <w:bookmarkEnd w:id="40"/>
    </w:p>
    <w:p w14:paraId="1557D8C5" w14:textId="7C94203F" w:rsidR="008E51F3" w:rsidRDefault="00E92CEA" w:rsidP="00B451CF">
      <w:pPr>
        <w:pStyle w:val="Normal1"/>
        <w:spacing w:line="360" w:lineRule="auto"/>
        <w:ind w:firstLine="720"/>
        <w:rPr>
          <w:rFonts w:ascii="Times New Roman" w:eastAsia="Times New Roman" w:hAnsi="Times New Roman" w:cs="Times New Roman"/>
          <w:sz w:val="24"/>
          <w:szCs w:val="24"/>
        </w:rPr>
      </w:pPr>
      <w:r w:rsidRPr="00D75CA4">
        <w:rPr>
          <w:rFonts w:ascii="Times New Roman" w:eastAsia="Times New Roman" w:hAnsi="Times New Roman" w:cs="Times New Roman"/>
          <w:sz w:val="24"/>
          <w:szCs w:val="24"/>
        </w:rPr>
        <w:t>W</w:t>
      </w:r>
      <w:r w:rsidR="00A55DE5" w:rsidRPr="00D75CA4">
        <w:rPr>
          <w:rFonts w:ascii="Times New Roman" w:eastAsia="Times New Roman" w:hAnsi="Times New Roman" w:cs="Times New Roman"/>
          <w:sz w:val="24"/>
          <w:szCs w:val="24"/>
        </w:rPr>
        <w:t xml:space="preserve">e conducted </w:t>
      </w:r>
      <w:r w:rsidR="008D7AC3">
        <w:rPr>
          <w:rFonts w:ascii="Times New Roman" w:eastAsia="Times New Roman" w:hAnsi="Times New Roman" w:cs="Times New Roman"/>
          <w:sz w:val="24"/>
          <w:szCs w:val="24"/>
        </w:rPr>
        <w:t>three</w:t>
      </w:r>
      <w:r w:rsidR="00A55DE5" w:rsidRPr="00D75CA4">
        <w:rPr>
          <w:rFonts w:ascii="Times New Roman" w:eastAsia="Times New Roman" w:hAnsi="Times New Roman" w:cs="Times New Roman"/>
          <w:sz w:val="24"/>
          <w:szCs w:val="24"/>
        </w:rPr>
        <w:t xml:space="preserve"> sensitivity analyses</w:t>
      </w:r>
      <w:r w:rsidRPr="00D75CA4">
        <w:rPr>
          <w:rFonts w:ascii="Times New Roman" w:eastAsia="Times New Roman" w:hAnsi="Times New Roman" w:cs="Times New Roman"/>
          <w:sz w:val="24"/>
          <w:szCs w:val="24"/>
        </w:rPr>
        <w:t xml:space="preserve"> </w:t>
      </w:r>
      <w:r w:rsidRPr="00D75CA4">
        <w:rPr>
          <w:rFonts w:ascii="Times New Roman" w:eastAsia="Times New Roman" w:hAnsi="Times New Roman" w:cs="Times New Roman" w:hint="eastAsia"/>
          <w:sz w:val="24"/>
          <w:szCs w:val="24"/>
          <w:lang w:eastAsia="zh-CN"/>
        </w:rPr>
        <w:t>t</w:t>
      </w:r>
      <w:r w:rsidRPr="00D75CA4">
        <w:rPr>
          <w:rFonts w:ascii="Times New Roman" w:eastAsia="Times New Roman" w:hAnsi="Times New Roman" w:cs="Times New Roman"/>
          <w:sz w:val="24"/>
          <w:szCs w:val="24"/>
        </w:rPr>
        <w:t xml:space="preserve">o evaluate the robustness of our </w:t>
      </w:r>
      <w:r w:rsidR="001F1B9E">
        <w:rPr>
          <w:rFonts w:ascii="Times New Roman" w:eastAsia="Times New Roman" w:hAnsi="Times New Roman" w:cs="Times New Roman"/>
          <w:sz w:val="24"/>
          <w:szCs w:val="24"/>
        </w:rPr>
        <w:t xml:space="preserve">top </w:t>
      </w:r>
      <w:r w:rsidRPr="00D75CA4">
        <w:rPr>
          <w:rFonts w:ascii="Times New Roman" w:eastAsia="Times New Roman" w:hAnsi="Times New Roman" w:cs="Times New Roman"/>
          <w:sz w:val="24"/>
          <w:szCs w:val="24"/>
        </w:rPr>
        <w:t>results</w:t>
      </w:r>
      <w:r w:rsidR="00FE3CC2">
        <w:rPr>
          <w:rFonts w:ascii="Times New Roman" w:eastAsia="Times New Roman" w:hAnsi="Times New Roman" w:cs="Times New Roman"/>
          <w:sz w:val="24"/>
          <w:szCs w:val="24"/>
        </w:rPr>
        <w:t xml:space="preserve"> (R</w:t>
      </w:r>
      <w:r w:rsidR="00FE3CC2" w:rsidRPr="00CA6210">
        <w:rPr>
          <w:rFonts w:ascii="Times New Roman" w:eastAsia="Times New Roman" w:hAnsi="Times New Roman" w:cs="Times New Roman"/>
          <w:sz w:val="24"/>
          <w:szCs w:val="24"/>
          <w:vertAlign w:val="superscript"/>
        </w:rPr>
        <w:t>2</w:t>
      </w:r>
      <w:r w:rsidR="00FE3CC2">
        <w:rPr>
          <w:rFonts w:ascii="Times New Roman" w:eastAsia="Times New Roman" w:hAnsi="Times New Roman" w:cs="Times New Roman"/>
          <w:sz w:val="24"/>
          <w:szCs w:val="24"/>
        </w:rPr>
        <w:t>&gt;3%)</w:t>
      </w:r>
      <w:r w:rsidRPr="00D75CA4">
        <w:rPr>
          <w:rFonts w:ascii="Times New Roman" w:eastAsia="Times New Roman" w:hAnsi="Times New Roman" w:cs="Times New Roman"/>
          <w:sz w:val="24"/>
          <w:szCs w:val="24"/>
        </w:rPr>
        <w:t xml:space="preserve"> in the primary analysis. </w:t>
      </w:r>
    </w:p>
    <w:p w14:paraId="1C70E0C2" w14:textId="77777777" w:rsidR="008E51F3" w:rsidRDefault="008E51F3" w:rsidP="00B451CF">
      <w:pPr>
        <w:pStyle w:val="Normal1"/>
        <w:spacing w:line="360" w:lineRule="auto"/>
        <w:ind w:firstLine="720"/>
        <w:rPr>
          <w:rFonts w:ascii="Times New Roman" w:eastAsia="Times New Roman" w:hAnsi="Times New Roman" w:cs="Times New Roman"/>
          <w:sz w:val="24"/>
          <w:szCs w:val="24"/>
        </w:rPr>
      </w:pPr>
    </w:p>
    <w:p w14:paraId="0BF71FEA" w14:textId="36C59FB3" w:rsidR="008E51F3" w:rsidRPr="008E51F3" w:rsidRDefault="008E51F3" w:rsidP="008E51F3">
      <w:pPr>
        <w:pStyle w:val="Normal1"/>
        <w:spacing w:line="360" w:lineRule="auto"/>
        <w:rPr>
          <w:rFonts w:ascii="Times New Roman" w:eastAsia="Times New Roman" w:hAnsi="Times New Roman" w:cs="Times New Roman"/>
          <w:bCs/>
          <w:i/>
          <w:iCs/>
          <w:sz w:val="24"/>
          <w:szCs w:val="24"/>
        </w:rPr>
      </w:pPr>
      <w:r w:rsidRPr="008E51F3">
        <w:rPr>
          <w:rFonts w:ascii="Times New Roman" w:eastAsia="Times New Roman" w:hAnsi="Times New Roman" w:cs="Times New Roman"/>
          <w:bCs/>
          <w:i/>
          <w:iCs/>
          <w:sz w:val="24"/>
          <w:szCs w:val="24"/>
        </w:rPr>
        <w:t>Additional covariate adjustments</w:t>
      </w:r>
    </w:p>
    <w:p w14:paraId="02D8711A" w14:textId="3E29946A" w:rsidR="00E94FF6" w:rsidRPr="00935AA4" w:rsidRDefault="005A3CF7" w:rsidP="00B451CF">
      <w:pPr>
        <w:pStyle w:val="Normal1"/>
        <w:spacing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W</w:t>
      </w:r>
      <w:r w:rsidR="00E92CEA" w:rsidRPr="00D75CA4">
        <w:rPr>
          <w:rFonts w:ascii="Times New Roman" w:eastAsia="Times New Roman" w:hAnsi="Times New Roman" w:cs="Times New Roman"/>
          <w:sz w:val="24"/>
          <w:szCs w:val="24"/>
        </w:rPr>
        <w:t xml:space="preserve">e reran the </w:t>
      </w:r>
      <w:r w:rsidR="00E92CEA" w:rsidRPr="00935AA4">
        <w:rPr>
          <w:rFonts w:ascii="Times New Roman" w:eastAsia="Times New Roman" w:hAnsi="Times New Roman" w:cs="Times New Roman"/>
          <w:sz w:val="24"/>
          <w:szCs w:val="24"/>
        </w:rPr>
        <w:t xml:space="preserve">SLCMA analysis for the </w:t>
      </w:r>
      <w:r w:rsidR="007060A5">
        <w:rPr>
          <w:rFonts w:ascii="Times New Roman" w:eastAsia="Times New Roman" w:hAnsi="Times New Roman" w:cs="Times New Roman"/>
          <w:sz w:val="24"/>
          <w:szCs w:val="24"/>
        </w:rPr>
        <w:t>top</w:t>
      </w:r>
      <w:r w:rsidR="00E92CEA" w:rsidRPr="00935AA4">
        <w:rPr>
          <w:rFonts w:ascii="Times New Roman" w:eastAsia="Times New Roman" w:hAnsi="Times New Roman" w:cs="Times New Roman"/>
          <w:sz w:val="24"/>
          <w:szCs w:val="24"/>
        </w:rPr>
        <w:t xml:space="preserve"> </w:t>
      </w:r>
      <w:proofErr w:type="spellStart"/>
      <w:r w:rsidR="00E92CEA" w:rsidRPr="00935AA4">
        <w:rPr>
          <w:rFonts w:ascii="Times New Roman" w:eastAsia="Times New Roman" w:hAnsi="Times New Roman" w:cs="Times New Roman"/>
          <w:sz w:val="24"/>
          <w:szCs w:val="24"/>
        </w:rPr>
        <w:t>CpG</w:t>
      </w:r>
      <w:r w:rsidR="007060A5">
        <w:rPr>
          <w:rFonts w:ascii="Times New Roman" w:eastAsia="Times New Roman" w:hAnsi="Times New Roman" w:cs="Times New Roman"/>
          <w:sz w:val="24"/>
          <w:szCs w:val="24"/>
        </w:rPr>
        <w:t>s</w:t>
      </w:r>
      <w:proofErr w:type="spellEnd"/>
      <w:r w:rsidR="00E92CEA" w:rsidRPr="00935AA4">
        <w:rPr>
          <w:rFonts w:ascii="Times New Roman" w:eastAsia="Times New Roman" w:hAnsi="Times New Roman" w:cs="Times New Roman"/>
          <w:sz w:val="24"/>
          <w:szCs w:val="24"/>
        </w:rPr>
        <w:t xml:space="preserve"> </w:t>
      </w:r>
      <w:r w:rsidR="00A55DE5" w:rsidRPr="00935AA4">
        <w:rPr>
          <w:rFonts w:ascii="Times New Roman" w:eastAsia="Times New Roman" w:hAnsi="Times New Roman" w:cs="Times New Roman"/>
          <w:sz w:val="24"/>
          <w:szCs w:val="24"/>
        </w:rPr>
        <w:t>adjusting for additional covariates</w:t>
      </w:r>
      <w:r w:rsidR="00E92CEA" w:rsidRPr="00935AA4">
        <w:rPr>
          <w:rFonts w:ascii="Times New Roman" w:eastAsia="Times New Roman" w:hAnsi="Times New Roman" w:cs="Times New Roman"/>
          <w:sz w:val="24"/>
          <w:szCs w:val="24"/>
        </w:rPr>
        <w:t xml:space="preserve"> described below</w:t>
      </w:r>
      <w:r w:rsidR="00A519D7">
        <w:rPr>
          <w:rFonts w:ascii="Times New Roman" w:eastAsia="Times New Roman" w:hAnsi="Times New Roman" w:cs="Times New Roman"/>
          <w:sz w:val="24"/>
          <w:szCs w:val="24"/>
        </w:rPr>
        <w:t xml:space="preserve"> to </w:t>
      </w:r>
      <w:r w:rsidR="00A519D7" w:rsidRPr="001D0A32">
        <w:rPr>
          <w:rFonts w:ascii="Times New Roman" w:eastAsia="Times New Roman" w:hAnsi="Times New Roman" w:cs="Times New Roman"/>
          <w:sz w:val="24"/>
          <w:szCs w:val="24"/>
        </w:rPr>
        <w:t>evaluate the possibility of remaining distortions in the identified SEP-</w:t>
      </w:r>
      <w:proofErr w:type="spellStart"/>
      <w:r w:rsidR="00A519D7" w:rsidRPr="001D0A32">
        <w:rPr>
          <w:rFonts w:ascii="Times New Roman" w:eastAsia="Times New Roman" w:hAnsi="Times New Roman" w:cs="Times New Roman"/>
          <w:sz w:val="24"/>
          <w:szCs w:val="24"/>
        </w:rPr>
        <w:t>DNAm</w:t>
      </w:r>
      <w:proofErr w:type="spellEnd"/>
      <w:r w:rsidR="00A519D7" w:rsidRPr="001D0A32">
        <w:rPr>
          <w:rFonts w:ascii="Times New Roman" w:eastAsia="Times New Roman" w:hAnsi="Times New Roman" w:cs="Times New Roman"/>
          <w:sz w:val="24"/>
          <w:szCs w:val="24"/>
        </w:rPr>
        <w:t xml:space="preserve"> associations (or residual bias)</w:t>
      </w:r>
      <w:r w:rsidR="001D0A32">
        <w:rPr>
          <w:rFonts w:ascii="Times New Roman" w:eastAsia="Times New Roman" w:hAnsi="Times New Roman" w:cs="Times New Roman"/>
          <w:sz w:val="24"/>
          <w:szCs w:val="24"/>
        </w:rPr>
        <w:t>.</w:t>
      </w:r>
    </w:p>
    <w:p w14:paraId="04C800B0" w14:textId="1F09B29D" w:rsidR="00D04485" w:rsidRPr="00365E63" w:rsidRDefault="00365E63" w:rsidP="00365E63">
      <w:pPr>
        <w:pStyle w:val="Normal1"/>
        <w:numPr>
          <w:ilvl w:val="0"/>
          <w:numId w:val="4"/>
        </w:numPr>
        <w:spacing w:line="360" w:lineRule="auto"/>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 xml:space="preserve">Time-invariant SEP indicators. </w:t>
      </w:r>
      <w:r w:rsidR="00864032" w:rsidRPr="00935AA4">
        <w:rPr>
          <w:rFonts w:ascii="Times New Roman" w:eastAsia="Times New Roman" w:hAnsi="Times New Roman" w:cs="Times New Roman"/>
          <w:sz w:val="24"/>
          <w:szCs w:val="24"/>
        </w:rPr>
        <w:t>W</w:t>
      </w:r>
      <w:r w:rsidR="00171FDB" w:rsidRPr="00935AA4">
        <w:rPr>
          <w:rFonts w:ascii="Times New Roman" w:eastAsia="Times New Roman" w:hAnsi="Times New Roman" w:cs="Times New Roman"/>
          <w:sz w:val="24"/>
          <w:szCs w:val="24"/>
        </w:rPr>
        <w:t xml:space="preserve">e </w:t>
      </w:r>
      <w:r w:rsidR="00171FDB" w:rsidRPr="00935AA4">
        <w:rPr>
          <w:rFonts w:ascii="Times New Roman" w:eastAsia="Times New Roman" w:hAnsi="Times New Roman" w:cs="Times New Roman"/>
          <w:color w:val="000000" w:themeColor="text1"/>
          <w:sz w:val="24"/>
          <w:szCs w:val="24"/>
        </w:rPr>
        <w:t xml:space="preserve">examined </w:t>
      </w:r>
      <w:r w:rsidR="00CD1010">
        <w:rPr>
          <w:rFonts w:ascii="Times New Roman" w:eastAsia="Times New Roman" w:hAnsi="Times New Roman" w:cs="Times New Roman"/>
          <w:color w:val="000000" w:themeColor="text1"/>
          <w:sz w:val="24"/>
          <w:szCs w:val="24"/>
        </w:rPr>
        <w:t xml:space="preserve">how our findings </w:t>
      </w:r>
      <w:r w:rsidR="00E076EA">
        <w:rPr>
          <w:rFonts w:ascii="Times New Roman" w:eastAsia="Times New Roman" w:hAnsi="Times New Roman" w:cs="Times New Roman"/>
          <w:color w:val="000000" w:themeColor="text1"/>
          <w:sz w:val="24"/>
          <w:szCs w:val="24"/>
        </w:rPr>
        <w:t>were influenced by</w:t>
      </w:r>
      <w:r w:rsidR="00842EE9">
        <w:rPr>
          <w:rFonts w:ascii="Times New Roman" w:eastAsia="Times New Roman" w:hAnsi="Times New Roman" w:cs="Times New Roman"/>
          <w:color w:val="000000" w:themeColor="text1"/>
          <w:sz w:val="24"/>
          <w:szCs w:val="24"/>
        </w:rPr>
        <w:t xml:space="preserve"> the adjustment of </w:t>
      </w:r>
      <w:r w:rsidR="00171FDB" w:rsidRPr="00935AA4">
        <w:rPr>
          <w:rFonts w:ascii="Times New Roman" w:eastAsia="Times New Roman" w:hAnsi="Times New Roman" w:cs="Times New Roman"/>
          <w:color w:val="000000" w:themeColor="text1"/>
          <w:sz w:val="24"/>
          <w:szCs w:val="24"/>
        </w:rPr>
        <w:t xml:space="preserve">SEP </w:t>
      </w:r>
      <w:r w:rsidR="004C57D5" w:rsidRPr="00935AA4">
        <w:rPr>
          <w:rFonts w:ascii="Times New Roman" w:eastAsia="Times New Roman" w:hAnsi="Times New Roman" w:cs="Times New Roman"/>
          <w:color w:val="000000" w:themeColor="text1"/>
          <w:sz w:val="24"/>
          <w:szCs w:val="24"/>
        </w:rPr>
        <w:t>indicators</w:t>
      </w:r>
      <w:r w:rsidR="009A2617" w:rsidRPr="00935AA4">
        <w:rPr>
          <w:rFonts w:ascii="Times New Roman" w:eastAsia="Times New Roman" w:hAnsi="Times New Roman" w:cs="Times New Roman"/>
          <w:color w:val="000000" w:themeColor="text1"/>
          <w:sz w:val="24"/>
          <w:szCs w:val="24"/>
        </w:rPr>
        <w:t xml:space="preserve"> </w:t>
      </w:r>
      <w:r w:rsidR="009A2617" w:rsidRPr="00935AA4">
        <w:rPr>
          <w:rFonts w:ascii="Times New Roman" w:eastAsia="Times New Roman" w:hAnsi="Times New Roman" w:cs="Times New Roman"/>
          <w:sz w:val="24"/>
          <w:szCs w:val="24"/>
        </w:rPr>
        <w:t>that were relatively stable throughout childhood</w:t>
      </w:r>
      <w:r w:rsidR="009A2617" w:rsidRPr="00935AA4">
        <w:rPr>
          <w:rFonts w:ascii="Times New Roman" w:eastAsia="Times New Roman" w:hAnsi="Times New Roman" w:cs="Times New Roman"/>
          <w:color w:val="000000" w:themeColor="text1"/>
          <w:sz w:val="24"/>
          <w:szCs w:val="24"/>
        </w:rPr>
        <w:t>.</w:t>
      </w:r>
      <w:r w:rsidR="00171FDB" w:rsidRPr="00935AA4">
        <w:rPr>
          <w:rFonts w:ascii="Times New Roman" w:eastAsia="Times New Roman" w:hAnsi="Times New Roman" w:cs="Times New Roman"/>
          <w:color w:val="000000" w:themeColor="text1"/>
          <w:sz w:val="24"/>
          <w:szCs w:val="24"/>
        </w:rPr>
        <w:t xml:space="preserve"> The</w:t>
      </w:r>
      <w:r w:rsidR="009968AB" w:rsidRPr="00935AA4">
        <w:rPr>
          <w:rFonts w:ascii="Times New Roman" w:eastAsia="Times New Roman" w:hAnsi="Times New Roman" w:cs="Times New Roman"/>
          <w:color w:val="000000" w:themeColor="text1"/>
          <w:sz w:val="24"/>
          <w:szCs w:val="24"/>
        </w:rPr>
        <w:t>se</w:t>
      </w:r>
      <w:r w:rsidR="00F3174A" w:rsidRPr="00935AA4">
        <w:rPr>
          <w:rFonts w:ascii="Times New Roman" w:eastAsia="Times New Roman" w:hAnsi="Times New Roman" w:cs="Times New Roman"/>
          <w:color w:val="000000" w:themeColor="text1"/>
          <w:sz w:val="24"/>
          <w:szCs w:val="24"/>
        </w:rPr>
        <w:t xml:space="preserve"> </w:t>
      </w:r>
      <w:r w:rsidR="001970A0" w:rsidRPr="00935AA4">
        <w:rPr>
          <w:rFonts w:ascii="Times New Roman" w:eastAsia="Times New Roman" w:hAnsi="Times New Roman" w:cs="Times New Roman"/>
          <w:color w:val="000000" w:themeColor="text1"/>
          <w:sz w:val="24"/>
          <w:szCs w:val="24"/>
        </w:rPr>
        <w:t>time-</w:t>
      </w:r>
      <w:r w:rsidR="00F3174A" w:rsidRPr="00935AA4">
        <w:rPr>
          <w:rFonts w:ascii="Times New Roman" w:eastAsia="Times New Roman" w:hAnsi="Times New Roman" w:cs="Times New Roman"/>
          <w:color w:val="000000" w:themeColor="text1"/>
          <w:sz w:val="24"/>
          <w:szCs w:val="24"/>
        </w:rPr>
        <w:t xml:space="preserve">invariant SEP </w:t>
      </w:r>
      <w:r w:rsidR="00B0249A" w:rsidRPr="00935AA4">
        <w:rPr>
          <w:rFonts w:ascii="Times New Roman" w:eastAsia="Times New Roman" w:hAnsi="Times New Roman" w:cs="Times New Roman"/>
          <w:color w:val="000000" w:themeColor="text1"/>
          <w:sz w:val="24"/>
          <w:szCs w:val="24"/>
        </w:rPr>
        <w:t>indicators</w:t>
      </w:r>
      <w:r w:rsidR="00F3174A" w:rsidRPr="00935AA4">
        <w:rPr>
          <w:rFonts w:ascii="Times New Roman" w:eastAsia="Times New Roman" w:hAnsi="Times New Roman" w:cs="Times New Roman"/>
          <w:color w:val="000000" w:themeColor="text1"/>
          <w:sz w:val="24"/>
          <w:szCs w:val="24"/>
        </w:rPr>
        <w:t xml:space="preserve"> were moderately correlated to the time-varying SEP </w:t>
      </w:r>
      <w:r w:rsidR="001970A0" w:rsidRPr="00935AA4">
        <w:rPr>
          <w:rFonts w:ascii="Times New Roman" w:eastAsia="Times New Roman" w:hAnsi="Times New Roman" w:cs="Times New Roman"/>
          <w:color w:val="000000" w:themeColor="text1"/>
          <w:sz w:val="24"/>
          <w:szCs w:val="24"/>
        </w:rPr>
        <w:t>indicators</w:t>
      </w:r>
      <w:r w:rsidR="00F3174A" w:rsidRPr="00935AA4">
        <w:rPr>
          <w:rFonts w:ascii="Times New Roman" w:eastAsia="Times New Roman" w:hAnsi="Times New Roman" w:cs="Times New Roman"/>
          <w:color w:val="000000" w:themeColor="text1"/>
          <w:sz w:val="24"/>
          <w:szCs w:val="24"/>
        </w:rPr>
        <w:t xml:space="preserve"> examined in</w:t>
      </w:r>
      <w:r w:rsidR="00F3174A" w:rsidRPr="00D75CA4">
        <w:rPr>
          <w:rFonts w:ascii="Times New Roman" w:eastAsia="Times New Roman" w:hAnsi="Times New Roman" w:cs="Times New Roman"/>
          <w:color w:val="000000" w:themeColor="text1"/>
          <w:sz w:val="24"/>
          <w:szCs w:val="24"/>
        </w:rPr>
        <w:t xml:space="preserve"> the main analysis</w:t>
      </w:r>
      <w:r w:rsidR="00E524B9" w:rsidRPr="00D75CA4">
        <w:rPr>
          <w:rFonts w:ascii="Times New Roman" w:eastAsia="Times New Roman" w:hAnsi="Times New Roman" w:cs="Times New Roman"/>
          <w:color w:val="000000" w:themeColor="text1"/>
          <w:sz w:val="24"/>
          <w:szCs w:val="24"/>
        </w:rPr>
        <w:t xml:space="preserve"> (</w:t>
      </w:r>
      <w:r w:rsidR="00F532A5" w:rsidRPr="00D75CA4">
        <w:rPr>
          <w:rFonts w:ascii="Times New Roman" w:eastAsia="Times New Roman" w:hAnsi="Times New Roman" w:cs="Times New Roman"/>
          <w:color w:val="000000" w:themeColor="text1"/>
          <w:sz w:val="24"/>
          <w:szCs w:val="24"/>
        </w:rPr>
        <w:t xml:space="preserve">average </w:t>
      </w:r>
      <w:r w:rsidR="00E524B9" w:rsidRPr="00D75CA4">
        <w:rPr>
          <w:rFonts w:ascii="Times New Roman" w:eastAsia="Times New Roman" w:hAnsi="Times New Roman" w:cs="Times New Roman"/>
          <w:color w:val="000000" w:themeColor="text1"/>
          <w:sz w:val="24"/>
          <w:szCs w:val="24"/>
        </w:rPr>
        <w:t xml:space="preserve">correlation </w:t>
      </w:r>
      <w:r w:rsidR="00F532A5" w:rsidRPr="00D75CA4">
        <w:rPr>
          <w:rFonts w:ascii="Times New Roman" w:eastAsia="Times New Roman" w:hAnsi="Times New Roman" w:cs="Times New Roman"/>
          <w:color w:val="000000" w:themeColor="text1"/>
          <w:sz w:val="24"/>
          <w:szCs w:val="24"/>
        </w:rPr>
        <w:t xml:space="preserve">with </w:t>
      </w:r>
      <w:r w:rsidR="0063085A" w:rsidRPr="00D75CA4">
        <w:rPr>
          <w:rFonts w:ascii="Times New Roman" w:eastAsia="Times New Roman" w:hAnsi="Times New Roman" w:cs="Times New Roman"/>
          <w:color w:val="000000" w:themeColor="text1"/>
          <w:sz w:val="24"/>
          <w:szCs w:val="24"/>
        </w:rPr>
        <w:t xml:space="preserve">SEP </w:t>
      </w:r>
      <w:r w:rsidR="00F532A5" w:rsidRPr="00D75CA4">
        <w:rPr>
          <w:rFonts w:ascii="Times New Roman" w:eastAsia="Times New Roman" w:hAnsi="Times New Roman" w:cs="Times New Roman"/>
          <w:color w:val="000000" w:themeColor="text1"/>
          <w:sz w:val="24"/>
          <w:szCs w:val="24"/>
        </w:rPr>
        <w:t xml:space="preserve">exposures </w:t>
      </w:r>
      <w:r w:rsidR="00E524B9" w:rsidRPr="00D75CA4">
        <w:rPr>
          <w:rFonts w:ascii="Times New Roman" w:eastAsia="Times New Roman" w:hAnsi="Times New Roman" w:cs="Times New Roman"/>
          <w:color w:val="000000" w:themeColor="text1"/>
          <w:sz w:val="24"/>
          <w:szCs w:val="24"/>
        </w:rPr>
        <w:t xml:space="preserve">ranged from </w:t>
      </w:r>
      <w:r w:rsidR="00F532A5" w:rsidRPr="00D75CA4">
        <w:rPr>
          <w:rFonts w:ascii="Times New Roman" w:eastAsia="Times New Roman" w:hAnsi="Times New Roman" w:cs="Times New Roman"/>
          <w:color w:val="000000" w:themeColor="text1"/>
          <w:sz w:val="24"/>
          <w:szCs w:val="24"/>
        </w:rPr>
        <w:t>0.20 to 0.47 in ab</w:t>
      </w:r>
      <w:r w:rsidR="0063085A" w:rsidRPr="00D75CA4">
        <w:rPr>
          <w:rFonts w:ascii="Times New Roman" w:eastAsia="Times New Roman" w:hAnsi="Times New Roman" w:cs="Times New Roman"/>
          <w:color w:val="000000" w:themeColor="text1"/>
          <w:sz w:val="24"/>
          <w:szCs w:val="24"/>
        </w:rPr>
        <w:t>s</w:t>
      </w:r>
      <w:r w:rsidR="00F532A5" w:rsidRPr="00D75CA4">
        <w:rPr>
          <w:rFonts w:ascii="Times New Roman" w:eastAsia="Times New Roman" w:hAnsi="Times New Roman" w:cs="Times New Roman"/>
          <w:color w:val="000000" w:themeColor="text1"/>
          <w:sz w:val="24"/>
          <w:szCs w:val="24"/>
        </w:rPr>
        <w:t>olute values</w:t>
      </w:r>
      <w:r w:rsidR="00E524B9" w:rsidRPr="00D75CA4">
        <w:rPr>
          <w:rFonts w:ascii="Times New Roman" w:eastAsia="Times New Roman" w:hAnsi="Times New Roman" w:cs="Times New Roman"/>
          <w:color w:val="000000" w:themeColor="text1"/>
          <w:sz w:val="24"/>
          <w:szCs w:val="24"/>
        </w:rPr>
        <w:t>)</w:t>
      </w:r>
      <w:r w:rsidR="00625D1C">
        <w:rPr>
          <w:rFonts w:ascii="Times New Roman" w:eastAsia="Times New Roman" w:hAnsi="Times New Roman" w:cs="Times New Roman"/>
          <w:color w:val="000000" w:themeColor="text1"/>
          <w:sz w:val="24"/>
          <w:szCs w:val="24"/>
        </w:rPr>
        <w:t xml:space="preserve">. Further </w:t>
      </w:r>
      <w:r w:rsidR="00625D1C" w:rsidRPr="00935AA4">
        <w:rPr>
          <w:rFonts w:ascii="Times New Roman" w:eastAsia="Times New Roman" w:hAnsi="Times New Roman" w:cs="Times New Roman"/>
          <w:color w:val="000000" w:themeColor="text1"/>
          <w:sz w:val="24"/>
          <w:szCs w:val="24"/>
        </w:rPr>
        <w:t xml:space="preserve">controlling for these indicators allowed us to </w:t>
      </w:r>
      <w:r w:rsidR="00C93BBD" w:rsidRPr="00935AA4">
        <w:rPr>
          <w:rFonts w:ascii="Times New Roman" w:eastAsia="Times New Roman" w:hAnsi="Times New Roman" w:cs="Times New Roman"/>
          <w:color w:val="000000" w:themeColor="text1"/>
          <w:sz w:val="24"/>
          <w:szCs w:val="24"/>
        </w:rPr>
        <w:t xml:space="preserve">evaluate the robustness of our findings </w:t>
      </w:r>
      <w:r w:rsidR="00A37119" w:rsidRPr="00935AA4">
        <w:rPr>
          <w:rFonts w:ascii="Times New Roman" w:eastAsia="Times New Roman" w:hAnsi="Times New Roman" w:cs="Times New Roman"/>
          <w:color w:val="000000" w:themeColor="text1"/>
          <w:sz w:val="24"/>
          <w:szCs w:val="24"/>
        </w:rPr>
        <w:t>in response to invariant aspects of the socioeconomic environment.</w:t>
      </w:r>
      <w:r w:rsidR="00F3174A" w:rsidRPr="00935AA4">
        <w:rPr>
          <w:rFonts w:ascii="Times New Roman" w:eastAsia="Times New Roman" w:hAnsi="Times New Roman" w:cs="Times New Roman"/>
          <w:color w:val="FF0000"/>
          <w:sz w:val="24"/>
          <w:szCs w:val="24"/>
        </w:rPr>
        <w:t xml:space="preserve"> </w:t>
      </w:r>
      <w:r w:rsidR="00B2684B" w:rsidRPr="00935AA4">
        <w:rPr>
          <w:rFonts w:ascii="Times New Roman" w:eastAsia="Times New Roman" w:hAnsi="Times New Roman" w:cs="Times New Roman"/>
          <w:sz w:val="24"/>
          <w:szCs w:val="24"/>
        </w:rPr>
        <w:t>These invariant</w:t>
      </w:r>
      <w:r w:rsidR="009A2617" w:rsidRPr="00935AA4">
        <w:rPr>
          <w:rFonts w:ascii="Times New Roman" w:eastAsia="Times New Roman" w:hAnsi="Times New Roman" w:cs="Times New Roman"/>
          <w:sz w:val="24"/>
          <w:szCs w:val="24"/>
        </w:rPr>
        <w:t xml:space="preserve"> SEP indicators </w:t>
      </w:r>
      <w:r w:rsidR="009A2617" w:rsidRPr="00935AA4">
        <w:rPr>
          <w:rFonts w:ascii="Times New Roman" w:eastAsia="Times New Roman" w:hAnsi="Times New Roman" w:cs="Times New Roman"/>
          <w:sz w:val="24"/>
          <w:szCs w:val="24"/>
        </w:rPr>
        <w:lastRenderedPageBreak/>
        <w:t>included:</w:t>
      </w:r>
      <w:r w:rsidR="00B9372D" w:rsidRPr="00935AA4">
        <w:rPr>
          <w:rFonts w:ascii="Times New Roman" w:eastAsia="Times New Roman" w:hAnsi="Times New Roman" w:cs="Times New Roman"/>
          <w:sz w:val="24"/>
          <w:szCs w:val="24"/>
        </w:rPr>
        <w:t xml:space="preserve"> </w:t>
      </w:r>
      <w:r w:rsidR="00D04485" w:rsidRPr="00D04485">
        <w:rPr>
          <w:rFonts w:ascii="Times New Roman" w:eastAsia="Times New Roman" w:hAnsi="Times New Roman" w:cs="Times New Roman"/>
          <w:i/>
          <w:iCs/>
          <w:sz w:val="24"/>
          <w:szCs w:val="24"/>
        </w:rPr>
        <w:t>maternal education</w:t>
      </w:r>
      <w:r w:rsidR="00D04485" w:rsidRPr="00D04485">
        <w:rPr>
          <w:rFonts w:ascii="Times New Roman" w:eastAsia="Times New Roman" w:hAnsi="Times New Roman" w:cs="Times New Roman"/>
          <w:sz w:val="24"/>
          <w:szCs w:val="24"/>
        </w:rPr>
        <w:t xml:space="preserve"> (1=less than O-level, 2=O-level, 3=A-level, 4=Degree or above); </w:t>
      </w:r>
      <w:r w:rsidR="00D04485" w:rsidRPr="00D04485">
        <w:rPr>
          <w:rFonts w:ascii="Times New Roman" w:eastAsia="Times New Roman" w:hAnsi="Times New Roman" w:cs="Times New Roman"/>
          <w:i/>
          <w:iCs/>
          <w:sz w:val="24"/>
          <w:szCs w:val="24"/>
        </w:rPr>
        <w:t xml:space="preserve">maternal marital status </w:t>
      </w:r>
      <w:r w:rsidR="00D04485" w:rsidRPr="00D04485">
        <w:rPr>
          <w:rFonts w:ascii="Times New Roman" w:eastAsia="Times New Roman" w:hAnsi="Times New Roman" w:cs="Times New Roman"/>
          <w:sz w:val="24"/>
          <w:szCs w:val="24"/>
        </w:rPr>
        <w:t>(0=never married, 1=widowed/divorced/separated, 2=married</w:t>
      </w:r>
      <w:r w:rsidR="00D04485" w:rsidRPr="00D04485">
        <w:rPr>
          <w:rFonts w:ascii="Times New Roman" w:eastAsia="Times New Roman" w:hAnsi="Times New Roman" w:cs="Times New Roman"/>
          <w:i/>
          <w:iCs/>
          <w:sz w:val="24"/>
          <w:szCs w:val="24"/>
        </w:rPr>
        <w:t xml:space="preserve"> </w:t>
      </w:r>
      <w:r w:rsidR="00D04485" w:rsidRPr="00D04485">
        <w:rPr>
          <w:rFonts w:ascii="Times New Roman" w:eastAsia="Times New Roman" w:hAnsi="Times New Roman" w:cs="Times New Roman"/>
          <w:sz w:val="24"/>
          <w:szCs w:val="24"/>
        </w:rPr>
        <w:t xml:space="preserve">); </w:t>
      </w:r>
      <w:r w:rsidR="00D04485" w:rsidRPr="00D04485">
        <w:rPr>
          <w:rFonts w:ascii="Times New Roman" w:eastAsia="Times New Roman" w:hAnsi="Times New Roman" w:cs="Times New Roman"/>
          <w:i/>
          <w:iCs/>
          <w:sz w:val="24"/>
          <w:szCs w:val="24"/>
        </w:rPr>
        <w:t>maternal home ownership</w:t>
      </w:r>
      <w:r w:rsidR="00D04485" w:rsidRPr="00D04485">
        <w:rPr>
          <w:rFonts w:ascii="Times New Roman" w:eastAsia="Times New Roman" w:hAnsi="Times New Roman" w:cs="Times New Roman"/>
          <w:sz w:val="24"/>
          <w:szCs w:val="24"/>
        </w:rPr>
        <w:t xml:space="preserve"> (0=owning, 1=rented); </w:t>
      </w:r>
      <w:r w:rsidR="00D04485" w:rsidRPr="00D04485">
        <w:rPr>
          <w:rFonts w:ascii="Times New Roman" w:eastAsia="Times New Roman" w:hAnsi="Times New Roman" w:cs="Times New Roman"/>
          <w:i/>
          <w:iCs/>
          <w:sz w:val="24"/>
          <w:szCs w:val="24"/>
        </w:rPr>
        <w:t>maternal ever homelessness</w:t>
      </w:r>
      <w:r w:rsidR="00D04485" w:rsidRPr="00D04485">
        <w:rPr>
          <w:rFonts w:ascii="Times New Roman" w:eastAsia="Times New Roman" w:hAnsi="Times New Roman" w:cs="Times New Roman"/>
          <w:sz w:val="24"/>
          <w:szCs w:val="24"/>
        </w:rPr>
        <w:t xml:space="preserve"> (0=no, 1=yes); </w:t>
      </w:r>
      <w:r w:rsidR="00D04485" w:rsidRPr="00D04485">
        <w:rPr>
          <w:rFonts w:ascii="Times New Roman" w:eastAsia="Times New Roman" w:hAnsi="Times New Roman" w:cs="Times New Roman"/>
          <w:i/>
          <w:iCs/>
          <w:sz w:val="24"/>
          <w:szCs w:val="24"/>
        </w:rPr>
        <w:t>Townsend Deprivation Index</w:t>
      </w:r>
      <w:r w:rsidR="00D04485" w:rsidRPr="00D04485">
        <w:rPr>
          <w:rFonts w:ascii="Times New Roman" w:eastAsia="Times New Roman" w:hAnsi="Times New Roman" w:cs="Times New Roman"/>
          <w:sz w:val="24"/>
          <w:szCs w:val="24"/>
        </w:rPr>
        <w:t xml:space="preserve"> (an indicator of neighborhood deprivation via Census data, 0=in the first four quintiles, 1=in the highest quintile).</w:t>
      </w:r>
      <w:r w:rsidR="004550E2">
        <w:rPr>
          <w:rFonts w:ascii="Times New Roman" w:eastAsia="Times New Roman" w:hAnsi="Times New Roman" w:cs="Times New Roman"/>
          <w:sz w:val="24"/>
          <w:szCs w:val="24"/>
        </w:rPr>
        <w:t xml:space="preserve"> We </w:t>
      </w:r>
      <w:r w:rsidR="00CD5139">
        <w:rPr>
          <w:rFonts w:ascii="Times New Roman" w:eastAsia="Times New Roman" w:hAnsi="Times New Roman" w:cs="Times New Roman"/>
          <w:sz w:val="24"/>
          <w:szCs w:val="24"/>
        </w:rPr>
        <w:t>adjusted for each of the time-invariant SEP indicators in a separate model</w:t>
      </w:r>
      <w:r w:rsidR="004550E2">
        <w:rPr>
          <w:rFonts w:ascii="Times New Roman" w:eastAsia="Times New Roman" w:hAnsi="Times New Roman" w:cs="Times New Roman"/>
          <w:sz w:val="24"/>
          <w:szCs w:val="24"/>
        </w:rPr>
        <w:t xml:space="preserve">, and also ran a model adjusted for all of them. </w:t>
      </w:r>
    </w:p>
    <w:p w14:paraId="113BAE37" w14:textId="4D43003B" w:rsidR="00B13ED4" w:rsidRPr="00533888" w:rsidRDefault="00365E63" w:rsidP="00B451CF">
      <w:pPr>
        <w:pStyle w:val="Normal1"/>
        <w:numPr>
          <w:ilvl w:val="0"/>
          <w:numId w:val="4"/>
        </w:numPr>
        <w:spacing w:line="360" w:lineRule="auto"/>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 xml:space="preserve">Population substructure. </w:t>
      </w:r>
      <w:r w:rsidR="00781917" w:rsidRPr="00935AA4">
        <w:rPr>
          <w:rFonts w:ascii="Times New Roman" w:eastAsia="Times New Roman" w:hAnsi="Times New Roman" w:cs="Times New Roman"/>
          <w:sz w:val="24"/>
          <w:szCs w:val="24"/>
        </w:rPr>
        <w:t>T</w:t>
      </w:r>
      <w:r w:rsidR="00171FDB" w:rsidRPr="00935AA4">
        <w:rPr>
          <w:rFonts w:ascii="Times New Roman" w:eastAsia="Times New Roman" w:hAnsi="Times New Roman" w:cs="Times New Roman"/>
          <w:sz w:val="24"/>
          <w:szCs w:val="24"/>
        </w:rPr>
        <w:t xml:space="preserve">o assess if </w:t>
      </w:r>
      <w:r w:rsidR="00171FDB" w:rsidRPr="00E209A8">
        <w:rPr>
          <w:rFonts w:ascii="Times New Roman" w:eastAsia="Times New Roman" w:hAnsi="Times New Roman" w:cs="Times New Roman"/>
          <w:color w:val="000000" w:themeColor="text1"/>
          <w:sz w:val="24"/>
          <w:szCs w:val="24"/>
        </w:rPr>
        <w:t xml:space="preserve">our results </w:t>
      </w:r>
      <w:r w:rsidR="002A6421" w:rsidRPr="00E209A8">
        <w:rPr>
          <w:rFonts w:ascii="Times New Roman" w:eastAsia="Times New Roman" w:hAnsi="Times New Roman" w:cs="Times New Roman"/>
          <w:color w:val="000000" w:themeColor="text1"/>
          <w:sz w:val="24"/>
          <w:szCs w:val="24"/>
        </w:rPr>
        <w:t xml:space="preserve">were </w:t>
      </w:r>
      <w:r w:rsidR="00E209A8" w:rsidRPr="00E209A8">
        <w:rPr>
          <w:rFonts w:ascii="Times New Roman" w:eastAsia="Times New Roman" w:hAnsi="Times New Roman" w:cs="Times New Roman"/>
          <w:color w:val="000000" w:themeColor="text1"/>
          <w:sz w:val="24"/>
          <w:szCs w:val="24"/>
        </w:rPr>
        <w:t>biased</w:t>
      </w:r>
      <w:r w:rsidR="00171FDB" w:rsidRPr="00E209A8">
        <w:rPr>
          <w:rFonts w:ascii="Times New Roman" w:eastAsia="Times New Roman" w:hAnsi="Times New Roman" w:cs="Times New Roman"/>
          <w:color w:val="000000" w:themeColor="text1"/>
          <w:sz w:val="24"/>
          <w:szCs w:val="24"/>
        </w:rPr>
        <w:t xml:space="preserve"> by population </w:t>
      </w:r>
      <w:r w:rsidR="00171FDB" w:rsidRPr="00935AA4">
        <w:rPr>
          <w:rFonts w:ascii="Times New Roman" w:eastAsia="Times New Roman" w:hAnsi="Times New Roman" w:cs="Times New Roman"/>
          <w:sz w:val="24"/>
          <w:szCs w:val="24"/>
        </w:rPr>
        <w:t xml:space="preserve">substructure in the sample, we further adjusted for the top four epigenetic </w:t>
      </w:r>
      <w:r w:rsidR="00427196" w:rsidRPr="00935AA4">
        <w:rPr>
          <w:rFonts w:ascii="Times New Roman" w:eastAsia="Times New Roman" w:hAnsi="Times New Roman" w:cs="Times New Roman"/>
          <w:sz w:val="24"/>
          <w:szCs w:val="24"/>
        </w:rPr>
        <w:t>principal components (PC</w:t>
      </w:r>
      <w:r w:rsidR="00171FDB" w:rsidRPr="00935AA4">
        <w:rPr>
          <w:rFonts w:ascii="Times New Roman" w:eastAsia="Times New Roman" w:hAnsi="Times New Roman" w:cs="Times New Roman"/>
          <w:sz w:val="24"/>
          <w:szCs w:val="24"/>
        </w:rPr>
        <w:t>s</w:t>
      </w:r>
      <w:r w:rsidR="00427196" w:rsidRPr="00935AA4">
        <w:rPr>
          <w:rFonts w:ascii="Times New Roman" w:eastAsia="Times New Roman" w:hAnsi="Times New Roman" w:cs="Times New Roman"/>
          <w:sz w:val="24"/>
          <w:szCs w:val="24"/>
        </w:rPr>
        <w:t>)</w:t>
      </w:r>
      <w:r w:rsidR="00171FDB" w:rsidRPr="00935AA4">
        <w:rPr>
          <w:rFonts w:ascii="Times New Roman" w:eastAsia="Times New Roman" w:hAnsi="Times New Roman" w:cs="Times New Roman"/>
          <w:sz w:val="24"/>
          <w:szCs w:val="24"/>
        </w:rPr>
        <w:t xml:space="preserve">. </w:t>
      </w:r>
      <w:r w:rsidR="00B13ED4" w:rsidRPr="00935AA4">
        <w:rPr>
          <w:rFonts w:ascii="Times New Roman" w:eastAsia="Times New Roman" w:hAnsi="Times New Roman" w:cs="Times New Roman"/>
          <w:sz w:val="24"/>
          <w:szCs w:val="24"/>
        </w:rPr>
        <w:t>Although</w:t>
      </w:r>
      <w:r w:rsidR="000A7890" w:rsidRPr="00935AA4">
        <w:rPr>
          <w:rFonts w:ascii="Times New Roman" w:eastAsia="Times New Roman" w:hAnsi="Times New Roman" w:cs="Times New Roman"/>
          <w:sz w:val="24"/>
          <w:szCs w:val="24"/>
        </w:rPr>
        <w:t xml:space="preserve"> </w:t>
      </w:r>
      <w:r w:rsidR="00621B8B" w:rsidRPr="00935AA4">
        <w:rPr>
          <w:rFonts w:ascii="Times New Roman" w:eastAsia="Times New Roman" w:hAnsi="Times New Roman" w:cs="Times New Roman"/>
          <w:sz w:val="24"/>
          <w:szCs w:val="24"/>
        </w:rPr>
        <w:t>children included in the ARIES sample are</w:t>
      </w:r>
      <w:r w:rsidR="000A7890" w:rsidRPr="00935AA4">
        <w:rPr>
          <w:rFonts w:ascii="Times New Roman" w:eastAsia="Times New Roman" w:hAnsi="Times New Roman" w:cs="Times New Roman"/>
          <w:sz w:val="24"/>
          <w:szCs w:val="24"/>
        </w:rPr>
        <w:t xml:space="preserve"> </w:t>
      </w:r>
      <w:r w:rsidR="00621B8B" w:rsidRPr="00935AA4">
        <w:rPr>
          <w:rFonts w:ascii="Times New Roman" w:eastAsia="Times New Roman" w:hAnsi="Times New Roman" w:cs="Times New Roman"/>
          <w:sz w:val="24"/>
          <w:szCs w:val="24"/>
        </w:rPr>
        <w:t>primarily</w:t>
      </w:r>
      <w:r w:rsidR="000A7890" w:rsidRPr="00935AA4">
        <w:rPr>
          <w:rFonts w:ascii="Times New Roman" w:eastAsia="Times New Roman" w:hAnsi="Times New Roman" w:cs="Times New Roman"/>
          <w:sz w:val="24"/>
          <w:szCs w:val="24"/>
        </w:rPr>
        <w:t xml:space="preserve"> White, </w:t>
      </w:r>
      <w:bookmarkStart w:id="41" w:name="OLE_LINK7"/>
      <w:bookmarkStart w:id="42" w:name="OLE_LINK8"/>
      <w:r w:rsidR="00B13ED4" w:rsidRPr="00935AA4">
        <w:rPr>
          <w:rFonts w:ascii="Times New Roman" w:eastAsia="Times New Roman" w:hAnsi="Times New Roman" w:cs="Times New Roman"/>
          <w:sz w:val="24"/>
          <w:szCs w:val="24"/>
        </w:rPr>
        <w:t>sub</w:t>
      </w:r>
      <w:r w:rsidR="00621B8B" w:rsidRPr="00935AA4">
        <w:rPr>
          <w:rFonts w:ascii="Times New Roman" w:eastAsia="Times New Roman" w:hAnsi="Times New Roman" w:cs="Times New Roman"/>
          <w:sz w:val="24"/>
          <w:szCs w:val="24"/>
        </w:rPr>
        <w:t>t</w:t>
      </w:r>
      <w:r w:rsidR="00B13ED4" w:rsidRPr="00935AA4">
        <w:rPr>
          <w:rFonts w:ascii="Times New Roman" w:eastAsia="Times New Roman" w:hAnsi="Times New Roman" w:cs="Times New Roman"/>
          <w:sz w:val="24"/>
          <w:szCs w:val="24"/>
        </w:rPr>
        <w:t xml:space="preserve">le </w:t>
      </w:r>
      <w:r w:rsidR="00A26CBD" w:rsidRPr="00935AA4">
        <w:rPr>
          <w:rFonts w:ascii="Times New Roman" w:eastAsia="Times New Roman" w:hAnsi="Times New Roman" w:cs="Times New Roman"/>
          <w:sz w:val="24"/>
          <w:szCs w:val="24"/>
        </w:rPr>
        <w:t>substructure</w:t>
      </w:r>
      <w:r w:rsidR="00C649A9" w:rsidRPr="00935AA4">
        <w:rPr>
          <w:rFonts w:ascii="Times New Roman" w:eastAsia="Times New Roman" w:hAnsi="Times New Roman" w:cs="Times New Roman"/>
          <w:sz w:val="24"/>
          <w:szCs w:val="24"/>
        </w:rPr>
        <w:t xml:space="preserve"> </w:t>
      </w:r>
      <w:r w:rsidR="00A26CBD" w:rsidRPr="00935AA4">
        <w:rPr>
          <w:rFonts w:ascii="Times New Roman" w:eastAsia="Times New Roman" w:hAnsi="Times New Roman" w:cs="Times New Roman"/>
          <w:sz w:val="24"/>
          <w:szCs w:val="24"/>
        </w:rPr>
        <w:t>in the sample</w:t>
      </w:r>
      <w:bookmarkEnd w:id="41"/>
      <w:bookmarkEnd w:id="42"/>
      <w:r w:rsidR="00B13ED4" w:rsidRPr="00935AA4">
        <w:rPr>
          <w:rFonts w:ascii="Times New Roman" w:eastAsia="Times New Roman" w:hAnsi="Times New Roman" w:cs="Times New Roman"/>
          <w:sz w:val="24"/>
          <w:szCs w:val="24"/>
        </w:rPr>
        <w:t xml:space="preserve"> </w:t>
      </w:r>
      <w:r w:rsidR="00D11A16">
        <w:rPr>
          <w:rFonts w:ascii="Times New Roman" w:eastAsia="Times New Roman" w:hAnsi="Times New Roman" w:cs="Times New Roman"/>
          <w:sz w:val="24"/>
          <w:szCs w:val="24"/>
        </w:rPr>
        <w:t>may</w:t>
      </w:r>
      <w:r w:rsidR="00B13ED4" w:rsidRPr="00935AA4">
        <w:rPr>
          <w:rFonts w:ascii="Times New Roman" w:eastAsia="Times New Roman" w:hAnsi="Times New Roman" w:cs="Times New Roman"/>
          <w:sz w:val="24"/>
          <w:szCs w:val="24"/>
        </w:rPr>
        <w:t xml:space="preserve"> </w:t>
      </w:r>
      <w:r w:rsidR="00A26CBD" w:rsidRPr="00935AA4">
        <w:rPr>
          <w:rFonts w:ascii="Times New Roman" w:eastAsia="Times New Roman" w:hAnsi="Times New Roman" w:cs="Times New Roman"/>
          <w:sz w:val="24"/>
          <w:szCs w:val="24"/>
        </w:rPr>
        <w:t xml:space="preserve">still possibly </w:t>
      </w:r>
      <w:r w:rsidR="00147E35">
        <w:rPr>
          <w:rFonts w:ascii="Times New Roman" w:eastAsia="Times New Roman" w:hAnsi="Times New Roman" w:cs="Times New Roman"/>
          <w:sz w:val="24"/>
          <w:szCs w:val="24"/>
        </w:rPr>
        <w:t>bias</w:t>
      </w:r>
      <w:r w:rsidR="00B13ED4" w:rsidRPr="00935AA4">
        <w:rPr>
          <w:rFonts w:ascii="Times New Roman" w:eastAsia="Times New Roman" w:hAnsi="Times New Roman" w:cs="Times New Roman"/>
          <w:sz w:val="24"/>
          <w:szCs w:val="24"/>
        </w:rPr>
        <w:t xml:space="preserve"> the </w:t>
      </w:r>
      <w:r w:rsidR="00171442" w:rsidRPr="00D71427">
        <w:rPr>
          <w:rFonts w:ascii="Times New Roman" w:eastAsia="Times New Roman" w:hAnsi="Times New Roman" w:cs="Times New Roman"/>
          <w:color w:val="000000" w:themeColor="text1"/>
          <w:sz w:val="24"/>
          <w:szCs w:val="24"/>
        </w:rPr>
        <w:t>analysis</w:t>
      </w:r>
      <w:r w:rsidR="00B13ED4" w:rsidRPr="00D71427">
        <w:rPr>
          <w:rFonts w:ascii="Times New Roman" w:eastAsia="Times New Roman" w:hAnsi="Times New Roman" w:cs="Times New Roman"/>
          <w:color w:val="000000" w:themeColor="text1"/>
          <w:sz w:val="24"/>
          <w:szCs w:val="24"/>
        </w:rPr>
        <w:t xml:space="preserve">. </w:t>
      </w:r>
      <w:r w:rsidR="00D71427" w:rsidRPr="00D71427">
        <w:rPr>
          <w:rFonts w:ascii="Times New Roman" w:eastAsia="Times New Roman" w:hAnsi="Times New Roman" w:cs="Times New Roman"/>
          <w:color w:val="000000" w:themeColor="text1"/>
          <w:sz w:val="24"/>
          <w:szCs w:val="24"/>
        </w:rPr>
        <w:t>Bias</w:t>
      </w:r>
      <w:r w:rsidR="00E84CCE" w:rsidRPr="00D71427">
        <w:rPr>
          <w:rFonts w:ascii="Times New Roman" w:eastAsia="Times New Roman" w:hAnsi="Times New Roman" w:cs="Times New Roman"/>
          <w:color w:val="000000" w:themeColor="text1"/>
          <w:sz w:val="24"/>
          <w:szCs w:val="24"/>
        </w:rPr>
        <w:t xml:space="preserve"> may arise if anc</w:t>
      </w:r>
      <w:r w:rsidR="00621B8B" w:rsidRPr="00D71427">
        <w:rPr>
          <w:rFonts w:ascii="Times New Roman" w:eastAsia="Times New Roman" w:hAnsi="Times New Roman" w:cs="Times New Roman"/>
          <w:color w:val="000000" w:themeColor="text1"/>
          <w:sz w:val="24"/>
          <w:szCs w:val="24"/>
        </w:rPr>
        <w:t>es</w:t>
      </w:r>
      <w:r w:rsidR="00E84CCE" w:rsidRPr="00D71427">
        <w:rPr>
          <w:rFonts w:ascii="Times New Roman" w:eastAsia="Times New Roman" w:hAnsi="Times New Roman" w:cs="Times New Roman"/>
          <w:color w:val="000000" w:themeColor="text1"/>
          <w:sz w:val="24"/>
          <w:szCs w:val="24"/>
        </w:rPr>
        <w:t>try is</w:t>
      </w:r>
      <w:r w:rsidR="00631A14" w:rsidRPr="00D71427">
        <w:rPr>
          <w:rFonts w:ascii="Times New Roman" w:eastAsia="Times New Roman" w:hAnsi="Times New Roman" w:cs="Times New Roman"/>
          <w:color w:val="000000" w:themeColor="text1"/>
          <w:sz w:val="24"/>
          <w:szCs w:val="24"/>
        </w:rPr>
        <w:t xml:space="preserve"> associated with</w:t>
      </w:r>
      <w:r w:rsidR="00E84CCE" w:rsidRPr="00D71427">
        <w:rPr>
          <w:rFonts w:ascii="Times New Roman" w:eastAsia="Times New Roman" w:hAnsi="Times New Roman" w:cs="Times New Roman"/>
          <w:color w:val="000000" w:themeColor="text1"/>
          <w:sz w:val="24"/>
          <w:szCs w:val="24"/>
        </w:rPr>
        <w:t xml:space="preserve"> both</w:t>
      </w:r>
      <w:r w:rsidR="00631A14" w:rsidRPr="00D71427">
        <w:rPr>
          <w:rFonts w:ascii="Times New Roman" w:eastAsia="Times New Roman" w:hAnsi="Times New Roman" w:cs="Times New Roman"/>
          <w:color w:val="000000" w:themeColor="text1"/>
          <w:sz w:val="24"/>
          <w:szCs w:val="24"/>
        </w:rPr>
        <w:t xml:space="preserve"> </w:t>
      </w:r>
      <w:proofErr w:type="spellStart"/>
      <w:r w:rsidR="00631A14" w:rsidRPr="00D71427">
        <w:rPr>
          <w:rFonts w:ascii="Times New Roman" w:eastAsia="Times New Roman" w:hAnsi="Times New Roman" w:cs="Times New Roman"/>
          <w:color w:val="000000" w:themeColor="text1"/>
          <w:sz w:val="24"/>
          <w:szCs w:val="24"/>
        </w:rPr>
        <w:t>DNAm</w:t>
      </w:r>
      <w:proofErr w:type="spellEnd"/>
      <w:r w:rsidR="00E84CCE" w:rsidRPr="00D71427">
        <w:rPr>
          <w:rFonts w:ascii="Times New Roman" w:eastAsia="Times New Roman" w:hAnsi="Times New Roman" w:cs="Times New Roman"/>
          <w:color w:val="000000" w:themeColor="text1"/>
          <w:sz w:val="24"/>
          <w:szCs w:val="24"/>
        </w:rPr>
        <w:t xml:space="preserve"> </w:t>
      </w:r>
      <w:r w:rsidR="00C649A9" w:rsidRPr="00D71427">
        <w:rPr>
          <w:rFonts w:ascii="Times New Roman" w:eastAsia="Times New Roman" w:hAnsi="Times New Roman" w:cs="Times New Roman"/>
          <w:color w:val="000000" w:themeColor="text1"/>
          <w:sz w:val="24"/>
          <w:szCs w:val="24"/>
        </w:rPr>
        <w:t>pattern</w:t>
      </w:r>
      <w:r w:rsidR="00940629" w:rsidRPr="00D71427">
        <w:rPr>
          <w:rFonts w:ascii="Times New Roman" w:eastAsia="Times New Roman" w:hAnsi="Times New Roman" w:cs="Times New Roman"/>
          <w:color w:val="000000" w:themeColor="text1"/>
          <w:sz w:val="24"/>
          <w:szCs w:val="24"/>
        </w:rPr>
        <w:t xml:space="preserve"> (e.g. through genetic </w:t>
      </w:r>
      <w:r w:rsidR="00195621" w:rsidRPr="00D71427">
        <w:rPr>
          <w:rFonts w:ascii="Times New Roman" w:eastAsia="Times New Roman" w:hAnsi="Times New Roman" w:cs="Times New Roman"/>
          <w:color w:val="000000" w:themeColor="text1"/>
          <w:sz w:val="24"/>
          <w:szCs w:val="24"/>
        </w:rPr>
        <w:t>factors</w:t>
      </w:r>
      <w:r w:rsidR="00940629" w:rsidRPr="00D71427">
        <w:rPr>
          <w:rFonts w:ascii="Times New Roman" w:eastAsia="Times New Roman" w:hAnsi="Times New Roman" w:cs="Times New Roman"/>
          <w:color w:val="000000" w:themeColor="text1"/>
          <w:sz w:val="24"/>
          <w:szCs w:val="24"/>
        </w:rPr>
        <w:t xml:space="preserve">) </w:t>
      </w:r>
      <w:r w:rsidR="00C649A9" w:rsidRPr="00D71427">
        <w:rPr>
          <w:rFonts w:ascii="Times New Roman" w:eastAsia="Times New Roman" w:hAnsi="Times New Roman" w:cs="Times New Roman"/>
          <w:color w:val="000000" w:themeColor="text1"/>
          <w:sz w:val="24"/>
          <w:szCs w:val="24"/>
        </w:rPr>
        <w:t>a</w:t>
      </w:r>
      <w:r w:rsidR="00C649A9" w:rsidRPr="00935AA4">
        <w:rPr>
          <w:rFonts w:ascii="Times New Roman" w:eastAsia="Times New Roman" w:hAnsi="Times New Roman" w:cs="Times New Roman"/>
          <w:sz w:val="24"/>
          <w:szCs w:val="24"/>
        </w:rPr>
        <w:t xml:space="preserve">nd exposure to socioeconomic adversities </w:t>
      </w:r>
      <w:r w:rsidR="00A96575" w:rsidRPr="00935AA4">
        <w:rPr>
          <w:rFonts w:ascii="Times New Roman" w:eastAsia="Times New Roman" w:hAnsi="Times New Roman" w:cs="Times New Roman"/>
          <w:sz w:val="24"/>
          <w:szCs w:val="24"/>
        </w:rPr>
        <w:t xml:space="preserve">(e.g. </w:t>
      </w:r>
      <w:r w:rsidR="00C649A9" w:rsidRPr="00935AA4">
        <w:rPr>
          <w:rFonts w:ascii="Times New Roman" w:eastAsia="Times New Roman" w:hAnsi="Times New Roman" w:cs="Times New Roman"/>
          <w:sz w:val="24"/>
          <w:szCs w:val="24"/>
        </w:rPr>
        <w:t xml:space="preserve">through </w:t>
      </w:r>
      <w:r w:rsidR="00A96575" w:rsidRPr="00935AA4">
        <w:rPr>
          <w:rFonts w:ascii="Times New Roman" w:eastAsia="Times New Roman" w:hAnsi="Times New Roman" w:cs="Times New Roman"/>
          <w:sz w:val="24"/>
          <w:szCs w:val="24"/>
        </w:rPr>
        <w:t xml:space="preserve">different geographic locations of </w:t>
      </w:r>
      <w:r w:rsidR="00A96575" w:rsidRPr="00ED1085">
        <w:rPr>
          <w:rFonts w:ascii="Times New Roman" w:eastAsia="Times New Roman" w:hAnsi="Times New Roman" w:cs="Times New Roman"/>
          <w:color w:val="000000" w:themeColor="text1"/>
          <w:sz w:val="24"/>
          <w:szCs w:val="24"/>
        </w:rPr>
        <w:t>ancestors)</w:t>
      </w:r>
      <w:bookmarkStart w:id="43" w:name="OLE_LINK62"/>
      <w:bookmarkStart w:id="44" w:name="OLE_LINK63"/>
      <w:r w:rsidR="00ED1085" w:rsidRPr="00ED1085">
        <w:rPr>
          <w:rFonts w:ascii="Times New Roman" w:eastAsia="Times New Roman" w:hAnsi="Times New Roman" w:cs="Times New Roman"/>
          <w:color w:val="000000" w:themeColor="text1"/>
          <w:sz w:val="24"/>
          <w:szCs w:val="24"/>
        </w:rPr>
        <w:fldChar w:fldCharType="begin"/>
      </w:r>
      <w:r w:rsidR="00BF544F">
        <w:rPr>
          <w:rFonts w:ascii="Times New Roman" w:eastAsia="Times New Roman" w:hAnsi="Times New Roman" w:cs="Times New Roman"/>
          <w:color w:val="000000" w:themeColor="text1"/>
          <w:sz w:val="24"/>
          <w:szCs w:val="24"/>
        </w:rPr>
        <w:instrText xml:space="preserve"> ADDIN EN.CITE &lt;EndNote&gt;&lt;Cite&gt;&lt;Author&gt;Rakyan&lt;/Author&gt;&lt;Year&gt;2011&lt;/Year&gt;&lt;RecNum&gt;5592&lt;/RecNum&gt;&lt;DisplayText&gt;&lt;style face="superscript"&gt;24&lt;/style&gt;&lt;/DisplayText&gt;&lt;record&gt;&lt;rec-number&gt;5592&lt;/rec-number&gt;&lt;foreign-keys&gt;&lt;key app="EN" db-id="v9ezad9f90pz5xe9dpdxtda4tz25tdfasvft" timestamp="1586889605" guid="df5d2ae4-3268-4ca0-8f5c-f983479f0d47"&gt;5592&lt;/key&gt;&lt;/foreign-keys&gt;&lt;ref-type name="Journal Article"&gt;17&lt;/ref-type&gt;&lt;contributors&gt;&lt;authors&gt;&lt;author&gt;Rakyan, V. K.&lt;/author&gt;&lt;author&gt;Down, T. A.&lt;/author&gt;&lt;author&gt;Balding, D. J.&lt;/author&gt;&lt;author&gt;Beck, S.&lt;/author&gt;&lt;/authors&gt;&lt;/contributors&gt;&lt;auth-address&gt;Blizard Institute of Cell and Molecular Science, Barts and The London School of Medicine and Dentistry, Queen Mary, University of London, London, UK. v.rakyan@qmul.ac.uk&lt;/auth-address&gt;&lt;titles&gt;&lt;title&gt;Epigenome-wide association studies for common human diseases&lt;/title&gt;&lt;secondary-title&gt;Nat Rev Genet&lt;/secondary-title&gt;&lt;/titles&gt;&lt;periodical&gt;&lt;full-title&gt;Nat Rev Genet&lt;/full-title&gt;&lt;/periodical&gt;&lt;pages&gt;529-41&lt;/pages&gt;&lt;volume&gt;12&lt;/volume&gt;&lt;number&gt;8&lt;/number&gt;&lt;keywords&gt;&lt;keyword&gt;Biomarkers&lt;/keyword&gt;&lt;keyword&gt;DNA Methylation&lt;/keyword&gt;&lt;keyword&gt;Epigenomics/*methods&lt;/keyword&gt;&lt;keyword&gt;Gene Expression Profiling&lt;/keyword&gt;&lt;keyword&gt;*Genetic Predisposition to Disease&lt;/keyword&gt;&lt;keyword&gt;Genetic Variation&lt;/keyword&gt;&lt;keyword&gt;Genome, Human&lt;/keyword&gt;&lt;keyword&gt;Genome-Wide Association Study/*methods&lt;/keyword&gt;&lt;keyword&gt;Haplotypes&lt;/keyword&gt;&lt;keyword&gt;Humans&lt;/keyword&gt;&lt;keyword&gt;Oligonucleotide Array Sequence Analysis&lt;/keyword&gt;&lt;keyword&gt;Sequence Analysis, DNA&lt;/keyword&gt;&lt;/keywords&gt;&lt;dates&gt;&lt;year&gt;2011&lt;/year&gt;&lt;pub-dates&gt;&lt;date&gt;Aug&lt;/date&gt;&lt;/pub-dates&gt;&lt;/dates&gt;&lt;isbn&gt;1471-0064 (Electronic)&amp;#xD;1471-0056 (Linking)&lt;/isbn&gt;&lt;accession-num&gt;21747404&lt;/accession-num&gt;&lt;urls&gt;&lt;related-urls&gt;&lt;url&gt;https://www.ncbi.nlm.nih.gov/pubmed/21747404&lt;/url&gt;&lt;/related-urls&gt;&lt;/urls&gt;&lt;custom2&gt;PMC3508712&lt;/custom2&gt;&lt;electronic-resource-num&gt;10.1038/nrg3000&lt;/electronic-resource-num&gt;&lt;/record&gt;&lt;/Cite&gt;&lt;/EndNote&gt;</w:instrText>
      </w:r>
      <w:r w:rsidR="00ED1085" w:rsidRPr="00ED1085">
        <w:rPr>
          <w:rFonts w:ascii="Times New Roman" w:eastAsia="Times New Roman" w:hAnsi="Times New Roman" w:cs="Times New Roman"/>
          <w:color w:val="000000" w:themeColor="text1"/>
          <w:sz w:val="24"/>
          <w:szCs w:val="24"/>
        </w:rPr>
        <w:fldChar w:fldCharType="separate"/>
      </w:r>
      <w:r w:rsidR="00BF544F" w:rsidRPr="00BF544F">
        <w:rPr>
          <w:rFonts w:ascii="Times New Roman" w:eastAsia="Times New Roman" w:hAnsi="Times New Roman" w:cs="Times New Roman"/>
          <w:noProof/>
          <w:color w:val="000000" w:themeColor="text1"/>
          <w:sz w:val="24"/>
          <w:szCs w:val="24"/>
          <w:vertAlign w:val="superscript"/>
        </w:rPr>
        <w:t>24</w:t>
      </w:r>
      <w:r w:rsidR="00ED1085" w:rsidRPr="00ED1085">
        <w:rPr>
          <w:rFonts w:ascii="Times New Roman" w:eastAsia="Times New Roman" w:hAnsi="Times New Roman" w:cs="Times New Roman"/>
          <w:color w:val="000000" w:themeColor="text1"/>
          <w:sz w:val="24"/>
          <w:szCs w:val="24"/>
        </w:rPr>
        <w:fldChar w:fldCharType="end"/>
      </w:r>
      <w:bookmarkEnd w:id="43"/>
      <w:bookmarkEnd w:id="44"/>
      <w:r w:rsidR="00395F80" w:rsidRPr="00ED1085">
        <w:rPr>
          <w:rFonts w:ascii="Times New Roman" w:eastAsia="Times New Roman" w:hAnsi="Times New Roman" w:cs="Times New Roman"/>
          <w:color w:val="000000" w:themeColor="text1"/>
          <w:sz w:val="24"/>
          <w:szCs w:val="24"/>
        </w:rPr>
        <w:t xml:space="preserve">. </w:t>
      </w:r>
      <w:r w:rsidR="00314EBD" w:rsidRPr="00ED1085">
        <w:rPr>
          <w:rFonts w:ascii="Times New Roman" w:eastAsia="Times New Roman" w:hAnsi="Times New Roman" w:cs="Times New Roman"/>
          <w:sz w:val="24"/>
          <w:szCs w:val="24"/>
        </w:rPr>
        <w:t>Therefore</w:t>
      </w:r>
      <w:r w:rsidR="00314EBD" w:rsidRPr="00935AA4">
        <w:rPr>
          <w:rFonts w:ascii="Times New Roman" w:eastAsia="Times New Roman" w:hAnsi="Times New Roman" w:cs="Times New Roman"/>
          <w:sz w:val="24"/>
          <w:szCs w:val="24"/>
        </w:rPr>
        <w:t>, we inferred p</w:t>
      </w:r>
      <w:r w:rsidR="000A7890" w:rsidRPr="00935AA4">
        <w:rPr>
          <w:rFonts w:ascii="Times New Roman" w:eastAsia="Times New Roman" w:hAnsi="Times New Roman" w:cs="Times New Roman"/>
          <w:sz w:val="24"/>
          <w:szCs w:val="24"/>
        </w:rPr>
        <w:t xml:space="preserve">opulation structure </w:t>
      </w:r>
      <w:r w:rsidR="00314EBD" w:rsidRPr="00935AA4">
        <w:rPr>
          <w:rFonts w:ascii="Times New Roman" w:eastAsia="Times New Roman" w:hAnsi="Times New Roman" w:cs="Times New Roman"/>
          <w:sz w:val="24"/>
          <w:szCs w:val="24"/>
        </w:rPr>
        <w:t>based on</w:t>
      </w:r>
      <w:r w:rsidR="000A7890" w:rsidRPr="00935AA4">
        <w:rPr>
          <w:rFonts w:ascii="Times New Roman" w:eastAsia="Times New Roman" w:hAnsi="Times New Roman" w:cs="Times New Roman"/>
          <w:sz w:val="24"/>
          <w:szCs w:val="24"/>
        </w:rPr>
        <w:t xml:space="preserve"> epigenetic </w:t>
      </w:r>
      <w:r w:rsidR="000A7890" w:rsidRPr="00533888">
        <w:rPr>
          <w:rFonts w:ascii="Times New Roman" w:eastAsia="Times New Roman" w:hAnsi="Times New Roman" w:cs="Times New Roman"/>
          <w:sz w:val="24"/>
          <w:szCs w:val="24"/>
        </w:rPr>
        <w:t xml:space="preserve">PCs estimated using the EPISTRUCTURE algorithm developed by </w:t>
      </w:r>
      <w:proofErr w:type="spellStart"/>
      <w:r w:rsidR="000A7890" w:rsidRPr="00533888">
        <w:rPr>
          <w:rFonts w:ascii="Times New Roman" w:eastAsia="Times New Roman" w:hAnsi="Times New Roman" w:cs="Times New Roman"/>
          <w:sz w:val="24"/>
          <w:szCs w:val="24"/>
        </w:rPr>
        <w:t>Rahmani</w:t>
      </w:r>
      <w:proofErr w:type="spellEnd"/>
      <w:r w:rsidR="000A7890" w:rsidRPr="00533888">
        <w:rPr>
          <w:rFonts w:ascii="Times New Roman" w:eastAsia="Times New Roman" w:hAnsi="Times New Roman" w:cs="Times New Roman"/>
          <w:sz w:val="24"/>
          <w:szCs w:val="24"/>
        </w:rPr>
        <w:t xml:space="preserve"> et al</w:t>
      </w:r>
      <w:r w:rsidR="00C932F8">
        <w:rPr>
          <w:rFonts w:ascii="Times New Roman" w:eastAsia="Times New Roman" w:hAnsi="Times New Roman" w:cs="Times New Roman"/>
          <w:sz w:val="24"/>
          <w:szCs w:val="24"/>
        </w:rPr>
        <w:t>.</w:t>
      </w:r>
      <w:r w:rsidR="00533888" w:rsidRPr="00533888">
        <w:rPr>
          <w:rFonts w:ascii="Times New Roman" w:eastAsia="Times New Roman" w:hAnsi="Times New Roman" w:cs="Times New Roman"/>
          <w:color w:val="000000" w:themeColor="text1"/>
          <w:sz w:val="24"/>
          <w:szCs w:val="24"/>
        </w:rPr>
        <w:fldChar w:fldCharType="begin"/>
      </w:r>
      <w:r w:rsidR="00BF544F">
        <w:rPr>
          <w:rFonts w:ascii="Times New Roman" w:eastAsia="Times New Roman" w:hAnsi="Times New Roman" w:cs="Times New Roman"/>
          <w:color w:val="000000" w:themeColor="text1"/>
          <w:sz w:val="24"/>
          <w:szCs w:val="24"/>
        </w:rPr>
        <w:instrText xml:space="preserve"> ADDIN EN.CITE &lt;EndNote&gt;&lt;Cite&gt;&lt;Author&gt;Rahmani&lt;/Author&gt;&lt;Year&gt;2017&lt;/Year&gt;&lt;RecNum&gt;8411&lt;/RecNum&gt;&lt;DisplayText&gt;&lt;style face="superscript"&gt;25&lt;/style&gt;&lt;/DisplayText&gt;&lt;record&gt;&lt;rec-number&gt;8411&lt;/rec-number&gt;&lt;foreign-keys&gt;&lt;key app="EN" db-id="v9ezad9f90pz5xe9dpdxtda4tz25tdfasvft" timestamp="1618188042" guid="62110f6e-f5c1-4df8-a5d0-9790ffe954f0"&gt;8411&lt;/key&gt;&lt;/foreign-keys&gt;&lt;ref-type name="Journal Article"&gt;17&lt;/ref-type&gt;&lt;contributors&gt;&lt;authors&gt;&lt;author&gt;Rahmani, Elior&lt;/author&gt;&lt;author&gt;Shenhav, Liat&lt;/author&gt;&lt;author&gt;Schweiger, Regev&lt;/author&gt;&lt;author&gt;Yousefi, Paul&lt;/author&gt;&lt;author&gt;Huen, Karen&lt;/author&gt;&lt;author&gt;Eskenazi, Brenda&lt;/author&gt;&lt;author&gt;Eng, Celeste&lt;/author&gt;&lt;author&gt;Huntsman, Scott&lt;/author&gt;&lt;author&gt;Hu, Donglei&lt;/author&gt;&lt;author&gt;Galanter, Joshua&lt;/author&gt;&lt;author&gt;Oh, Sam S.&lt;/author&gt;&lt;author&gt;Waldenberger, Melanie&lt;/author&gt;&lt;author&gt;Strauch, Konstantin&lt;/author&gt;&lt;author&gt;Grallert, Harald&lt;/author&gt;&lt;author&gt;Meitinger, Thomas&lt;/author&gt;&lt;author&gt;Gieger, Christian&lt;/author&gt;&lt;author&gt;Holland, Nina&lt;/author&gt;&lt;author&gt;Burchard, Esteban G.&lt;/author&gt;&lt;author&gt;Zaitlen, Noah&lt;/author&gt;&lt;author&gt;Halperin, Eran&lt;/author&gt;&lt;/authors&gt;&lt;/contributors&gt;&lt;titles&gt;&lt;title&gt;Genome-wide methylation data mirror ancestry information&lt;/title&gt;&lt;secondary-title&gt;Epigenetics &amp;amp; Chromatin&lt;/secondary-title&gt;&lt;/titles&gt;&lt;periodical&gt;&lt;full-title&gt;Epigenetics &amp;amp; Chromatin&lt;/full-title&gt;&lt;abbr-1&gt;Epigenetics Chromatin&lt;/abbr-1&gt;&lt;/periodical&gt;&lt;pages&gt;1&lt;/pages&gt;&lt;volume&gt;10&lt;/volume&gt;&lt;number&gt;1&lt;/number&gt;&lt;dates&gt;&lt;year&gt;2017&lt;/year&gt;&lt;pub-dates&gt;&lt;date&gt;2017/01/03&lt;/date&gt;&lt;/pub-dates&gt;&lt;/dates&gt;&lt;isbn&gt;1756-8935&lt;/isbn&gt;&lt;urls&gt;&lt;related-urls&gt;&lt;url&gt;https://doi.org/10.1186/s13072-016-0108-y&lt;/url&gt;&lt;/related-urls&gt;&lt;/urls&gt;&lt;electronic-resource-num&gt;10.1186/s13072-016-0108-y&lt;/electronic-resource-num&gt;&lt;/record&gt;&lt;/Cite&gt;&lt;/EndNote&gt;</w:instrText>
      </w:r>
      <w:r w:rsidR="00533888" w:rsidRPr="00533888">
        <w:rPr>
          <w:rFonts w:ascii="Times New Roman" w:eastAsia="Times New Roman" w:hAnsi="Times New Roman" w:cs="Times New Roman"/>
          <w:color w:val="000000" w:themeColor="text1"/>
          <w:sz w:val="24"/>
          <w:szCs w:val="24"/>
        </w:rPr>
        <w:fldChar w:fldCharType="separate"/>
      </w:r>
      <w:r w:rsidR="00BF544F" w:rsidRPr="00BF544F">
        <w:rPr>
          <w:rFonts w:ascii="Times New Roman" w:eastAsia="Times New Roman" w:hAnsi="Times New Roman" w:cs="Times New Roman"/>
          <w:noProof/>
          <w:color w:val="000000" w:themeColor="text1"/>
          <w:sz w:val="24"/>
          <w:szCs w:val="24"/>
          <w:vertAlign w:val="superscript"/>
        </w:rPr>
        <w:t>25</w:t>
      </w:r>
      <w:r w:rsidR="00533888" w:rsidRPr="00533888">
        <w:rPr>
          <w:rFonts w:ascii="Times New Roman" w:eastAsia="Times New Roman" w:hAnsi="Times New Roman" w:cs="Times New Roman"/>
          <w:color w:val="000000" w:themeColor="text1"/>
          <w:sz w:val="24"/>
          <w:szCs w:val="24"/>
        </w:rPr>
        <w:fldChar w:fldCharType="end"/>
      </w:r>
      <w:r w:rsidR="00314EBD" w:rsidRPr="00533888">
        <w:rPr>
          <w:rFonts w:ascii="Times New Roman" w:eastAsia="Times New Roman" w:hAnsi="Times New Roman" w:cs="Times New Roman"/>
          <w:color w:val="000000" w:themeColor="text1"/>
          <w:sz w:val="24"/>
          <w:szCs w:val="24"/>
        </w:rPr>
        <w:t>, and</w:t>
      </w:r>
      <w:r w:rsidR="00314EBD" w:rsidRPr="00533888">
        <w:rPr>
          <w:rFonts w:ascii="Times New Roman" w:eastAsia="Times New Roman" w:hAnsi="Times New Roman" w:cs="Times New Roman"/>
          <w:sz w:val="24"/>
          <w:szCs w:val="24"/>
          <w14:textFill>
            <w14:solidFill>
              <w14:srgbClr w14:val="000000">
                <w14:lumMod w14:val="65000"/>
              </w14:srgbClr>
            </w14:solidFill>
          </w14:textFill>
        </w:rPr>
        <w:t xml:space="preserve"> </w:t>
      </w:r>
      <w:r w:rsidR="001245DF" w:rsidRPr="00533888">
        <w:rPr>
          <w:rFonts w:ascii="Times New Roman" w:eastAsia="Times New Roman" w:hAnsi="Times New Roman" w:cs="Times New Roman"/>
          <w:sz w:val="24"/>
          <w:szCs w:val="24"/>
          <w14:textFill>
            <w14:solidFill>
              <w14:srgbClr w14:val="000000">
                <w14:lumMod w14:val="65000"/>
              </w14:srgbClr>
            </w14:solidFill>
          </w14:textFill>
        </w:rPr>
        <w:t>further adjusted</w:t>
      </w:r>
      <w:r w:rsidR="00314EBD" w:rsidRPr="00533888">
        <w:rPr>
          <w:rFonts w:ascii="Times New Roman" w:eastAsia="Times New Roman" w:hAnsi="Times New Roman" w:cs="Times New Roman"/>
          <w:sz w:val="24"/>
          <w:szCs w:val="24"/>
          <w14:textFill>
            <w14:solidFill>
              <w14:srgbClr w14:val="000000">
                <w14:lumMod w14:val="65000"/>
              </w14:srgbClr>
            </w14:solidFill>
          </w14:textFill>
        </w:rPr>
        <w:t xml:space="preserve"> for the top four epigenetic PCs in a sensitivity analysis</w:t>
      </w:r>
      <w:r w:rsidR="000A7890" w:rsidRPr="00533888">
        <w:rPr>
          <w:rFonts w:ascii="Times New Roman" w:eastAsia="Times New Roman" w:hAnsi="Times New Roman" w:cs="Times New Roman"/>
          <w:sz w:val="24"/>
          <w:szCs w:val="24"/>
        </w:rPr>
        <w:t xml:space="preserve">. </w:t>
      </w:r>
    </w:p>
    <w:p w14:paraId="04090167" w14:textId="5284C803" w:rsidR="0039166E" w:rsidRPr="00D75CA4" w:rsidRDefault="00532B6F" w:rsidP="00B451CF">
      <w:pPr>
        <w:pStyle w:val="Normal1"/>
        <w:numPr>
          <w:ilvl w:val="0"/>
          <w:numId w:val="4"/>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Cord blood </w:t>
      </w:r>
      <w:proofErr w:type="spellStart"/>
      <w:r>
        <w:rPr>
          <w:rFonts w:ascii="Times New Roman" w:eastAsia="Times New Roman" w:hAnsi="Times New Roman" w:cs="Times New Roman"/>
          <w:sz w:val="24"/>
          <w:szCs w:val="24"/>
        </w:rPr>
        <w:t>DNAm</w:t>
      </w:r>
      <w:proofErr w:type="spellEnd"/>
      <w:r>
        <w:rPr>
          <w:rFonts w:ascii="Times New Roman" w:eastAsia="Times New Roman" w:hAnsi="Times New Roman" w:cs="Times New Roman"/>
          <w:sz w:val="24"/>
          <w:szCs w:val="24"/>
        </w:rPr>
        <w:t xml:space="preserve">. </w:t>
      </w:r>
      <w:r w:rsidR="00A840BA" w:rsidRPr="00D75CA4">
        <w:rPr>
          <w:rFonts w:ascii="Times New Roman" w:eastAsia="Times New Roman" w:hAnsi="Times New Roman" w:cs="Times New Roman"/>
          <w:sz w:val="24"/>
          <w:szCs w:val="24"/>
        </w:rPr>
        <w:t xml:space="preserve">To examine the </w:t>
      </w:r>
      <w:r w:rsidR="006D7B87">
        <w:rPr>
          <w:rFonts w:ascii="Times New Roman" w:eastAsia="Times New Roman" w:hAnsi="Times New Roman" w:cs="Times New Roman"/>
          <w:sz w:val="24"/>
          <w:szCs w:val="24"/>
        </w:rPr>
        <w:t xml:space="preserve">possibility </w:t>
      </w:r>
      <w:r w:rsidR="006D7B87" w:rsidRPr="006D7B87">
        <w:rPr>
          <w:rFonts w:ascii="Times New Roman" w:eastAsia="Times New Roman" w:hAnsi="Times New Roman" w:cs="Times New Roman"/>
          <w:color w:val="000000" w:themeColor="text1"/>
          <w:sz w:val="24"/>
          <w:szCs w:val="24"/>
        </w:rPr>
        <w:t>of remaining bias</w:t>
      </w:r>
      <w:r w:rsidR="00A840BA" w:rsidRPr="006D7B87">
        <w:rPr>
          <w:rFonts w:ascii="Times New Roman" w:eastAsia="Times New Roman" w:hAnsi="Times New Roman" w:cs="Times New Roman"/>
          <w:color w:val="000000" w:themeColor="text1"/>
          <w:sz w:val="24"/>
          <w:szCs w:val="24"/>
        </w:rPr>
        <w:t xml:space="preserve"> by prenatal socioeconomic adversities, </w:t>
      </w:r>
      <w:r w:rsidR="00A840BA" w:rsidRPr="00D75CA4">
        <w:rPr>
          <w:rFonts w:ascii="Times New Roman" w:eastAsia="Times New Roman" w:hAnsi="Times New Roman" w:cs="Times New Roman"/>
          <w:sz w:val="24"/>
          <w:szCs w:val="24"/>
        </w:rPr>
        <w:t xml:space="preserve">we further adjusted for cord blood methylation in the model for the top </w:t>
      </w:r>
      <w:proofErr w:type="spellStart"/>
      <w:r w:rsidR="00A840BA" w:rsidRPr="00D75CA4">
        <w:rPr>
          <w:rFonts w:ascii="Times New Roman" w:eastAsia="Times New Roman" w:hAnsi="Times New Roman" w:cs="Times New Roman"/>
          <w:sz w:val="24"/>
          <w:szCs w:val="24"/>
        </w:rPr>
        <w:t>CpGs</w:t>
      </w:r>
      <w:proofErr w:type="spellEnd"/>
      <w:r w:rsidR="00A840BA" w:rsidRPr="00D75CA4">
        <w:rPr>
          <w:rFonts w:ascii="Times New Roman" w:eastAsia="Times New Roman" w:hAnsi="Times New Roman" w:cs="Times New Roman"/>
          <w:sz w:val="24"/>
          <w:szCs w:val="24"/>
        </w:rPr>
        <w:t xml:space="preserve">. </w:t>
      </w:r>
      <w:r w:rsidR="00257448" w:rsidRPr="00D75CA4">
        <w:rPr>
          <w:rFonts w:ascii="Times New Roman" w:eastAsia="Times New Roman" w:hAnsi="Times New Roman" w:cs="Times New Roman"/>
          <w:sz w:val="24"/>
          <w:szCs w:val="24"/>
        </w:rPr>
        <w:t>S</w:t>
      </w:r>
      <w:r w:rsidR="00171FDB" w:rsidRPr="00D75CA4">
        <w:rPr>
          <w:rFonts w:ascii="Times New Roman" w:eastAsia="Times New Roman" w:hAnsi="Times New Roman" w:cs="Times New Roman"/>
          <w:sz w:val="24"/>
          <w:szCs w:val="24"/>
        </w:rPr>
        <w:t xml:space="preserve">ocioeconomic </w:t>
      </w:r>
      <w:r w:rsidR="00171FDB" w:rsidRPr="00D75CA4">
        <w:rPr>
          <w:rFonts w:ascii="Times New Roman" w:eastAsia="Times New Roman" w:hAnsi="Times New Roman" w:cs="Times New Roman"/>
          <w:color w:val="000000" w:themeColor="text1"/>
          <w:sz w:val="24"/>
          <w:szCs w:val="24"/>
        </w:rPr>
        <w:t>adversit</w:t>
      </w:r>
      <w:r w:rsidR="00257448" w:rsidRPr="00D75CA4">
        <w:rPr>
          <w:rFonts w:ascii="Times New Roman" w:eastAsia="Times New Roman" w:hAnsi="Times New Roman" w:cs="Times New Roman"/>
          <w:color w:val="000000" w:themeColor="text1"/>
          <w:sz w:val="24"/>
          <w:szCs w:val="24"/>
        </w:rPr>
        <w:t>ies</w:t>
      </w:r>
      <w:r w:rsidR="00171FDB" w:rsidRPr="00D75CA4">
        <w:rPr>
          <w:rFonts w:ascii="Times New Roman" w:eastAsia="Times New Roman" w:hAnsi="Times New Roman" w:cs="Times New Roman"/>
          <w:sz w:val="24"/>
          <w:szCs w:val="24"/>
        </w:rPr>
        <w:t xml:space="preserve"> </w:t>
      </w:r>
      <w:r w:rsidR="00257448" w:rsidRPr="00D75CA4">
        <w:rPr>
          <w:rFonts w:ascii="Times New Roman" w:eastAsia="Times New Roman" w:hAnsi="Times New Roman" w:cs="Times New Roman"/>
          <w:sz w:val="24"/>
          <w:szCs w:val="24"/>
        </w:rPr>
        <w:t>prior to</w:t>
      </w:r>
      <w:r w:rsidR="00171FDB" w:rsidRPr="00D75CA4">
        <w:rPr>
          <w:rFonts w:ascii="Times New Roman" w:eastAsia="Times New Roman" w:hAnsi="Times New Roman" w:cs="Times New Roman"/>
          <w:sz w:val="24"/>
          <w:szCs w:val="24"/>
        </w:rPr>
        <w:t xml:space="preserve"> or during pregnancy may affect </w:t>
      </w:r>
      <w:proofErr w:type="spellStart"/>
      <w:r w:rsidR="00171FDB" w:rsidRPr="00D75CA4">
        <w:rPr>
          <w:rFonts w:ascii="Times New Roman" w:eastAsia="Times New Roman" w:hAnsi="Times New Roman" w:cs="Times New Roman"/>
          <w:sz w:val="24"/>
          <w:szCs w:val="24"/>
        </w:rPr>
        <w:t>DNAm</w:t>
      </w:r>
      <w:proofErr w:type="spellEnd"/>
      <w:r w:rsidR="00171FDB" w:rsidRPr="00D75CA4">
        <w:rPr>
          <w:rFonts w:ascii="Times New Roman" w:eastAsia="Times New Roman" w:hAnsi="Times New Roman" w:cs="Times New Roman"/>
          <w:sz w:val="24"/>
          <w:szCs w:val="24"/>
        </w:rPr>
        <w:t xml:space="preserve"> </w:t>
      </w:r>
      <w:r w:rsidR="00171FDB" w:rsidRPr="00D75CA4">
        <w:rPr>
          <w:rFonts w:ascii="Times New Roman" w:eastAsia="Times New Roman" w:hAnsi="Times New Roman" w:cs="Times New Roman"/>
          <w:i/>
          <w:sz w:val="24"/>
          <w:szCs w:val="24"/>
        </w:rPr>
        <w:t>in utero</w:t>
      </w:r>
      <w:r w:rsidR="00A46112" w:rsidRPr="00D75CA4">
        <w:rPr>
          <w:rFonts w:ascii="Times New Roman" w:eastAsia="Times New Roman" w:hAnsi="Times New Roman" w:cs="Times New Roman"/>
          <w:i/>
          <w:sz w:val="24"/>
          <w:szCs w:val="24"/>
        </w:rPr>
        <w:t>.</w:t>
      </w:r>
      <w:r w:rsidR="00A46112" w:rsidRPr="00D75CA4">
        <w:rPr>
          <w:rFonts w:ascii="Times New Roman" w:eastAsia="Times New Roman" w:hAnsi="Times New Roman" w:cs="Times New Roman"/>
          <w:iCs/>
          <w:sz w:val="24"/>
          <w:szCs w:val="24"/>
        </w:rPr>
        <w:t xml:space="preserve"> T</w:t>
      </w:r>
      <w:r w:rsidR="00A46112" w:rsidRPr="00D75CA4">
        <w:rPr>
          <w:rFonts w:ascii="Times New Roman" w:eastAsia="Times New Roman" w:hAnsi="Times New Roman" w:cs="Times New Roman"/>
          <w:sz w:val="24"/>
          <w:szCs w:val="24"/>
        </w:rPr>
        <w:t xml:space="preserve">herefore, </w:t>
      </w:r>
      <w:proofErr w:type="spellStart"/>
      <w:r w:rsidR="00A46112" w:rsidRPr="00D75CA4">
        <w:rPr>
          <w:rFonts w:ascii="Times New Roman" w:eastAsia="Times New Roman" w:hAnsi="Times New Roman" w:cs="Times New Roman"/>
          <w:sz w:val="24"/>
          <w:szCs w:val="24"/>
        </w:rPr>
        <w:t>DNAm</w:t>
      </w:r>
      <w:proofErr w:type="spellEnd"/>
      <w:r w:rsidR="00A46112" w:rsidRPr="00D75CA4">
        <w:rPr>
          <w:rFonts w:ascii="Times New Roman" w:eastAsia="Times New Roman" w:hAnsi="Times New Roman" w:cs="Times New Roman"/>
          <w:sz w:val="24"/>
          <w:szCs w:val="24"/>
        </w:rPr>
        <w:t xml:space="preserve"> level in cord blood can be a proxy of unmeasured prenatal socioeconomic adversity. </w:t>
      </w:r>
      <w:r w:rsidR="003F6722" w:rsidRPr="00D75CA4">
        <w:rPr>
          <w:rFonts w:ascii="Times New Roman" w:eastAsia="Times New Roman" w:hAnsi="Times New Roman" w:cs="Times New Roman"/>
          <w:sz w:val="24"/>
          <w:szCs w:val="24"/>
        </w:rPr>
        <w:t xml:space="preserve">Sample collection, laboratory procedures, and quality control </w:t>
      </w:r>
      <w:r w:rsidR="00917AEB">
        <w:rPr>
          <w:rFonts w:ascii="Times New Roman" w:eastAsia="Times New Roman" w:hAnsi="Times New Roman" w:cs="Times New Roman"/>
          <w:sz w:val="24"/>
          <w:szCs w:val="24"/>
        </w:rPr>
        <w:t xml:space="preserve">for cord blood </w:t>
      </w:r>
      <w:proofErr w:type="spellStart"/>
      <w:r w:rsidR="00917AEB">
        <w:rPr>
          <w:rFonts w:ascii="Times New Roman" w:eastAsia="Times New Roman" w:hAnsi="Times New Roman" w:cs="Times New Roman"/>
          <w:sz w:val="24"/>
          <w:szCs w:val="24"/>
        </w:rPr>
        <w:t>DNAm</w:t>
      </w:r>
      <w:proofErr w:type="spellEnd"/>
      <w:r w:rsidR="00917AEB">
        <w:rPr>
          <w:rFonts w:ascii="Times New Roman" w:eastAsia="Times New Roman" w:hAnsi="Times New Roman" w:cs="Times New Roman"/>
          <w:sz w:val="24"/>
          <w:szCs w:val="24"/>
        </w:rPr>
        <w:t xml:space="preserve"> </w:t>
      </w:r>
      <w:r w:rsidR="003F6722" w:rsidRPr="00D75CA4">
        <w:rPr>
          <w:rFonts w:ascii="Times New Roman" w:eastAsia="Times New Roman" w:hAnsi="Times New Roman" w:cs="Times New Roman"/>
          <w:sz w:val="24"/>
          <w:szCs w:val="24"/>
        </w:rPr>
        <w:t>are described elsewhere</w:t>
      </w:r>
      <w:r w:rsidR="00CE3C07" w:rsidRPr="008A287F">
        <w:rPr>
          <w:rFonts w:ascii="Times New Roman" w:eastAsia="Times New Roman" w:hAnsi="Times New Roman" w:cs="Times New Roman"/>
          <w:color w:val="000000" w:themeColor="text1"/>
          <w:sz w:val="24"/>
          <w:szCs w:val="24"/>
        </w:rPr>
        <w:fldChar w:fldCharType="begin">
          <w:fldData xml:space="preserve">PEVuZE5vdGU+PENpdGU+PEF1dGhvcj5SZWx0b248L0F1dGhvcj48WWVhcj4yMDE1PC9ZZWFyPjxS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==
</w:fldData>
        </w:fldChar>
      </w:r>
      <w:r w:rsidR="00C932F8">
        <w:rPr>
          <w:rFonts w:ascii="Times New Roman" w:eastAsia="Times New Roman" w:hAnsi="Times New Roman" w:cs="Times New Roman"/>
          <w:color w:val="000000" w:themeColor="text1"/>
          <w:sz w:val="24"/>
          <w:szCs w:val="24"/>
        </w:rPr>
        <w:instrText xml:space="preserve"> ADDIN EN.CITE </w:instrText>
      </w:r>
      <w:r w:rsidR="00C932F8">
        <w:rPr>
          <w:rFonts w:ascii="Times New Roman" w:eastAsia="Times New Roman" w:hAnsi="Times New Roman" w:cs="Times New Roman"/>
          <w:color w:val="000000" w:themeColor="text1"/>
          <w:sz w:val="24"/>
          <w:szCs w:val="24"/>
        </w:rPr>
        <w:fldChar w:fldCharType="begin">
          <w:fldData xml:space="preserve">PEVuZE5vdGU+PENpdGU+PEF1dGhvcj5SZWx0b248L0F1dGhvcj48WWVhcj4yMDE1PC9ZZWFyPjxS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==
</w:fldData>
        </w:fldChar>
      </w:r>
      <w:r w:rsidR="00C932F8">
        <w:rPr>
          <w:rFonts w:ascii="Times New Roman" w:eastAsia="Times New Roman" w:hAnsi="Times New Roman" w:cs="Times New Roman"/>
          <w:color w:val="000000" w:themeColor="text1"/>
          <w:sz w:val="24"/>
          <w:szCs w:val="24"/>
        </w:rPr>
        <w:instrText xml:space="preserve"> ADDIN EN.CITE.DATA </w:instrText>
      </w:r>
      <w:r w:rsidR="00C932F8">
        <w:rPr>
          <w:rFonts w:ascii="Times New Roman" w:eastAsia="Times New Roman" w:hAnsi="Times New Roman" w:cs="Times New Roman"/>
          <w:color w:val="000000" w:themeColor="text1"/>
          <w:sz w:val="24"/>
          <w:szCs w:val="24"/>
        </w:rPr>
      </w:r>
      <w:r w:rsidR="00C932F8">
        <w:rPr>
          <w:rFonts w:ascii="Times New Roman" w:eastAsia="Times New Roman" w:hAnsi="Times New Roman" w:cs="Times New Roman"/>
          <w:color w:val="000000" w:themeColor="text1"/>
          <w:sz w:val="24"/>
          <w:szCs w:val="24"/>
        </w:rPr>
        <w:fldChar w:fldCharType="end"/>
      </w:r>
      <w:r w:rsidR="00CE3C07" w:rsidRPr="008A287F">
        <w:rPr>
          <w:rFonts w:ascii="Times New Roman" w:eastAsia="Times New Roman" w:hAnsi="Times New Roman" w:cs="Times New Roman"/>
          <w:color w:val="000000" w:themeColor="text1"/>
          <w:sz w:val="24"/>
          <w:szCs w:val="24"/>
        </w:rPr>
      </w:r>
      <w:r w:rsidR="00CE3C07" w:rsidRPr="008A287F">
        <w:rPr>
          <w:rFonts w:ascii="Times New Roman" w:eastAsia="Times New Roman" w:hAnsi="Times New Roman" w:cs="Times New Roman"/>
          <w:color w:val="000000" w:themeColor="text1"/>
          <w:sz w:val="24"/>
          <w:szCs w:val="24"/>
        </w:rPr>
        <w:fldChar w:fldCharType="separate"/>
      </w:r>
      <w:r w:rsidR="00C932F8" w:rsidRPr="00C932F8">
        <w:rPr>
          <w:rFonts w:ascii="Times New Roman" w:eastAsia="Times New Roman" w:hAnsi="Times New Roman" w:cs="Times New Roman"/>
          <w:noProof/>
          <w:color w:val="000000" w:themeColor="text1"/>
          <w:sz w:val="24"/>
          <w:szCs w:val="24"/>
          <w:vertAlign w:val="superscript"/>
        </w:rPr>
        <w:t>1, 11</w:t>
      </w:r>
      <w:r w:rsidR="00CE3C07" w:rsidRPr="008A287F">
        <w:rPr>
          <w:rFonts w:ascii="Times New Roman" w:eastAsia="Times New Roman" w:hAnsi="Times New Roman" w:cs="Times New Roman"/>
          <w:color w:val="000000" w:themeColor="text1"/>
          <w:sz w:val="24"/>
          <w:szCs w:val="24"/>
        </w:rPr>
        <w:fldChar w:fldCharType="end"/>
      </w:r>
      <w:r w:rsidR="003F6722" w:rsidRPr="00D75CA4">
        <w:rPr>
          <w:rFonts w:ascii="Times New Roman" w:eastAsia="Times New Roman" w:hAnsi="Times New Roman" w:cs="Times New Roman"/>
          <w:color w:val="000000" w:themeColor="text1"/>
          <w:sz w:val="24"/>
          <w:szCs w:val="24"/>
        </w:rPr>
        <w:t>.</w:t>
      </w:r>
      <w:r w:rsidR="003F6722" w:rsidRPr="00D75CA4">
        <w:rPr>
          <w:rFonts w:ascii="Times New Roman" w:eastAsia="Times New Roman" w:hAnsi="Times New Roman" w:cs="Times New Roman"/>
          <w:color w:val="A6A6A6" w:themeColor="background1" w:themeShade="A6"/>
          <w:sz w:val="24"/>
          <w:szCs w:val="24"/>
        </w:rPr>
        <w:t xml:space="preserve"> </w:t>
      </w:r>
      <w:r w:rsidR="003F6722" w:rsidRPr="00D75CA4">
        <w:rPr>
          <w:rFonts w:ascii="Times New Roman" w:eastAsia="Times New Roman" w:hAnsi="Times New Roman" w:cs="Times New Roman"/>
          <w:sz w:val="24"/>
          <w:szCs w:val="24"/>
        </w:rPr>
        <w:t xml:space="preserve">Methylation beta values were normalized, corrected for cell count heterogeneity, and </w:t>
      </w:r>
      <w:proofErr w:type="spellStart"/>
      <w:r w:rsidR="003F6722" w:rsidRPr="00D75CA4">
        <w:rPr>
          <w:rFonts w:ascii="Times New Roman" w:eastAsia="Times New Roman" w:hAnsi="Times New Roman" w:cs="Times New Roman"/>
          <w:sz w:val="24"/>
          <w:szCs w:val="24"/>
        </w:rPr>
        <w:t>winsorized</w:t>
      </w:r>
      <w:proofErr w:type="spellEnd"/>
      <w:r w:rsidR="003F6722" w:rsidRPr="00D75CA4">
        <w:rPr>
          <w:rFonts w:ascii="Times New Roman" w:eastAsia="Times New Roman" w:hAnsi="Times New Roman" w:cs="Times New Roman"/>
          <w:sz w:val="24"/>
          <w:szCs w:val="24"/>
        </w:rPr>
        <w:t xml:space="preserve"> to remove outliers following the quality control for age 7 </w:t>
      </w:r>
      <w:proofErr w:type="spellStart"/>
      <w:r w:rsidR="003F6722" w:rsidRPr="00D75CA4">
        <w:rPr>
          <w:rFonts w:ascii="Times New Roman" w:eastAsia="Times New Roman" w:hAnsi="Times New Roman" w:cs="Times New Roman"/>
          <w:sz w:val="24"/>
          <w:szCs w:val="24"/>
        </w:rPr>
        <w:t>DNAm</w:t>
      </w:r>
      <w:proofErr w:type="spellEnd"/>
      <w:r w:rsidR="003F6722" w:rsidRPr="00D75CA4">
        <w:rPr>
          <w:rFonts w:ascii="Times New Roman" w:eastAsia="Times New Roman" w:hAnsi="Times New Roman" w:cs="Times New Roman"/>
          <w:sz w:val="24"/>
          <w:szCs w:val="24"/>
        </w:rPr>
        <w:t xml:space="preserve"> as described above.</w:t>
      </w:r>
    </w:p>
    <w:p w14:paraId="2B7EB356" w14:textId="013AD785" w:rsidR="00171FDB" w:rsidRPr="00935AA4" w:rsidRDefault="00532B6F" w:rsidP="00B451CF">
      <w:pPr>
        <w:pStyle w:val="Normal1"/>
        <w:numPr>
          <w:ilvl w:val="0"/>
          <w:numId w:val="4"/>
        </w:numPr>
        <w:spacing w:line="360" w:lineRule="auto"/>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 xml:space="preserve">Genetic variation. </w:t>
      </w:r>
      <w:r w:rsidR="0039166E" w:rsidRPr="00D75CA4">
        <w:rPr>
          <w:rFonts w:ascii="Times New Roman" w:eastAsia="Times New Roman" w:hAnsi="Times New Roman" w:cs="Times New Roman"/>
          <w:sz w:val="24"/>
          <w:szCs w:val="24"/>
        </w:rPr>
        <w:t>F</w:t>
      </w:r>
      <w:r w:rsidR="00171FDB" w:rsidRPr="00D75CA4">
        <w:rPr>
          <w:rFonts w:ascii="Times New Roman" w:eastAsia="Times New Roman" w:hAnsi="Times New Roman" w:cs="Times New Roman"/>
          <w:sz w:val="24"/>
          <w:szCs w:val="24"/>
        </w:rPr>
        <w:t xml:space="preserve">or </w:t>
      </w:r>
      <w:proofErr w:type="spellStart"/>
      <w:r w:rsidR="00171FDB" w:rsidRPr="00D75CA4">
        <w:rPr>
          <w:rFonts w:ascii="Times New Roman" w:eastAsia="Times New Roman" w:hAnsi="Times New Roman" w:cs="Times New Roman"/>
          <w:sz w:val="24"/>
          <w:szCs w:val="24"/>
        </w:rPr>
        <w:t>CpGs</w:t>
      </w:r>
      <w:proofErr w:type="spellEnd"/>
      <w:r w:rsidR="00171FDB" w:rsidRPr="00D75CA4">
        <w:rPr>
          <w:rFonts w:ascii="Times New Roman" w:eastAsia="Times New Roman" w:hAnsi="Times New Roman" w:cs="Times New Roman"/>
          <w:sz w:val="24"/>
          <w:szCs w:val="24"/>
        </w:rPr>
        <w:t xml:space="preserve"> associated with any methylation quantitative trait loci (</w:t>
      </w:r>
      <w:proofErr w:type="spellStart"/>
      <w:r w:rsidR="00171FDB" w:rsidRPr="00D75CA4">
        <w:rPr>
          <w:rFonts w:ascii="Times New Roman" w:eastAsia="Times New Roman" w:hAnsi="Times New Roman" w:cs="Times New Roman"/>
          <w:sz w:val="24"/>
          <w:szCs w:val="24"/>
        </w:rPr>
        <w:t>mQTLs</w:t>
      </w:r>
      <w:proofErr w:type="spellEnd"/>
      <w:r w:rsidR="00171FDB" w:rsidRPr="00D75CA4">
        <w:rPr>
          <w:rFonts w:ascii="Times New Roman" w:eastAsia="Times New Roman" w:hAnsi="Times New Roman" w:cs="Times New Roman"/>
          <w:sz w:val="24"/>
          <w:szCs w:val="24"/>
        </w:rPr>
        <w:t xml:space="preserve">), based on a database of </w:t>
      </w:r>
      <w:proofErr w:type="spellStart"/>
      <w:r w:rsidR="00171FDB" w:rsidRPr="00D75CA4">
        <w:rPr>
          <w:rFonts w:ascii="Times New Roman" w:eastAsia="Times New Roman" w:hAnsi="Times New Roman" w:cs="Times New Roman"/>
          <w:sz w:val="24"/>
          <w:szCs w:val="24"/>
        </w:rPr>
        <w:t>mQTLs</w:t>
      </w:r>
      <w:proofErr w:type="spellEnd"/>
      <w:r w:rsidR="00171FDB" w:rsidRPr="00D75CA4">
        <w:rPr>
          <w:rFonts w:ascii="Times New Roman" w:eastAsia="Times New Roman" w:hAnsi="Times New Roman" w:cs="Times New Roman"/>
          <w:sz w:val="24"/>
          <w:szCs w:val="24"/>
        </w:rPr>
        <w:t xml:space="preserve"> of the ARIES cohort (</w:t>
      </w:r>
      <w:hyperlink r:id="rId8" w:history="1">
        <w:r w:rsidR="00171FDB" w:rsidRPr="00D75CA4">
          <w:rPr>
            <w:rStyle w:val="Hyperlink"/>
            <w:rFonts w:ascii="Times New Roman" w:eastAsia="Times New Roman" w:hAnsi="Times New Roman" w:cs="Times New Roman"/>
            <w:sz w:val="24"/>
            <w:szCs w:val="24"/>
          </w:rPr>
          <w:t>http://www.mqtldb.org/</w:t>
        </w:r>
      </w:hyperlink>
      <w:r w:rsidR="00E235CB">
        <w:rPr>
          <w:rFonts w:ascii="Times New Roman" w:eastAsia="Times New Roman" w:hAnsi="Times New Roman" w:cs="Times New Roman"/>
          <w:sz w:val="24"/>
          <w:szCs w:val="24"/>
        </w:rPr>
        <w:t>)</w:t>
      </w:r>
      <w:r w:rsidR="00ED1085">
        <w:rPr>
          <w:rFonts w:ascii="Times New Roman" w:eastAsia="Times New Roman" w:hAnsi="Times New Roman" w:cs="Times New Roman"/>
          <w:sz w:val="24"/>
          <w:szCs w:val="24"/>
        </w:rPr>
        <w:fldChar w:fldCharType="begin">
          <w:fldData xml:space="preserve">PEVuZE5vdGU+PENpdGU+PEF1dGhvcj5HYXVudDwvQXV0aG9yPjxZZWFyPjIwMTY8L1llYXI+PFJl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</w:fldData>
        </w:fldChar>
      </w:r>
      <w:r w:rsidR="00BF544F">
        <w:rPr>
          <w:rFonts w:ascii="Times New Roman" w:eastAsia="Times New Roman" w:hAnsi="Times New Roman" w:cs="Times New Roman"/>
          <w:sz w:val="24"/>
          <w:szCs w:val="24"/>
        </w:rPr>
        <w:instrText xml:space="preserve"> ADDIN EN.CITE </w:instrText>
      </w:r>
      <w:r w:rsidR="00BF544F">
        <w:rPr>
          <w:rFonts w:ascii="Times New Roman" w:eastAsia="Times New Roman" w:hAnsi="Times New Roman" w:cs="Times New Roman"/>
          <w:sz w:val="24"/>
          <w:szCs w:val="24"/>
        </w:rPr>
        <w:fldChar w:fldCharType="begin">
          <w:fldData xml:space="preserve">PEVuZE5vdGU+PENpdGU+PEF1dGhvcj5HYXVudDwvQXV0aG9yPjxZZWFyPjIwMTY8L1llYXI+PFJl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</w:fldData>
        </w:fldChar>
      </w:r>
      <w:r w:rsidR="00BF544F">
        <w:rPr>
          <w:rFonts w:ascii="Times New Roman" w:eastAsia="Times New Roman" w:hAnsi="Times New Roman" w:cs="Times New Roman"/>
          <w:sz w:val="24"/>
          <w:szCs w:val="24"/>
        </w:rPr>
        <w:instrText xml:space="preserve"> ADDIN EN.CITE.DATA </w:instrText>
      </w:r>
      <w:r w:rsidR="00BF544F">
        <w:rPr>
          <w:rFonts w:ascii="Times New Roman" w:eastAsia="Times New Roman" w:hAnsi="Times New Roman" w:cs="Times New Roman"/>
          <w:sz w:val="24"/>
          <w:szCs w:val="24"/>
        </w:rPr>
      </w:r>
      <w:r w:rsidR="00BF544F">
        <w:rPr>
          <w:rFonts w:ascii="Times New Roman" w:eastAsia="Times New Roman" w:hAnsi="Times New Roman" w:cs="Times New Roman"/>
          <w:sz w:val="24"/>
          <w:szCs w:val="24"/>
        </w:rPr>
        <w:fldChar w:fldCharType="end"/>
      </w:r>
      <w:r w:rsidR="00ED1085">
        <w:rPr>
          <w:rFonts w:ascii="Times New Roman" w:eastAsia="Times New Roman" w:hAnsi="Times New Roman" w:cs="Times New Roman"/>
          <w:sz w:val="24"/>
          <w:szCs w:val="24"/>
        </w:rPr>
        <w:fldChar w:fldCharType="separate"/>
      </w:r>
      <w:r w:rsidR="00BF544F" w:rsidRPr="00BF544F">
        <w:rPr>
          <w:rFonts w:ascii="Times New Roman" w:eastAsia="Times New Roman" w:hAnsi="Times New Roman" w:cs="Times New Roman"/>
          <w:noProof/>
          <w:sz w:val="24"/>
          <w:szCs w:val="24"/>
          <w:vertAlign w:val="superscript"/>
        </w:rPr>
        <w:t>26</w:t>
      </w:r>
      <w:r w:rsidR="00ED1085">
        <w:rPr>
          <w:rFonts w:ascii="Times New Roman" w:eastAsia="Times New Roman" w:hAnsi="Times New Roman" w:cs="Times New Roman"/>
          <w:sz w:val="24"/>
          <w:szCs w:val="24"/>
        </w:rPr>
        <w:fldChar w:fldCharType="end"/>
      </w:r>
      <w:r w:rsidR="00ED1085">
        <w:rPr>
          <w:rFonts w:ascii="Times New Roman" w:eastAsia="Times New Roman" w:hAnsi="Times New Roman" w:cs="Times New Roman"/>
          <w:sz w:val="24"/>
          <w:szCs w:val="24"/>
        </w:rPr>
        <w:t>,</w:t>
      </w:r>
      <w:r w:rsidR="00171FDB" w:rsidRPr="00D75CA4">
        <w:rPr>
          <w:rFonts w:ascii="Times New Roman" w:eastAsia="Times New Roman" w:hAnsi="Times New Roman" w:cs="Times New Roman"/>
          <w:sz w:val="24"/>
          <w:szCs w:val="24"/>
        </w:rPr>
        <w:t xml:space="preserve"> we further controlled for genetic variation at </w:t>
      </w:r>
      <w:proofErr w:type="spellStart"/>
      <w:r w:rsidR="00171FDB" w:rsidRPr="00D75CA4">
        <w:rPr>
          <w:rFonts w:ascii="Times New Roman" w:eastAsia="Times New Roman" w:hAnsi="Times New Roman" w:cs="Times New Roman"/>
          <w:sz w:val="24"/>
          <w:szCs w:val="24"/>
        </w:rPr>
        <w:t>mQTLs</w:t>
      </w:r>
      <w:proofErr w:type="spellEnd"/>
      <w:r w:rsidR="00171FDB" w:rsidRPr="00D75CA4">
        <w:rPr>
          <w:rFonts w:ascii="Times New Roman" w:eastAsia="Times New Roman" w:hAnsi="Times New Roman" w:cs="Times New Roman"/>
          <w:sz w:val="24"/>
          <w:szCs w:val="24"/>
        </w:rPr>
        <w:t xml:space="preserve"> linked to our top sites.</w:t>
      </w:r>
      <w:r w:rsidR="00A840BA" w:rsidRPr="00D75CA4">
        <w:rPr>
          <w:rFonts w:ascii="Times New Roman" w:eastAsia="Times New Roman" w:hAnsi="Times New Roman" w:cs="Times New Roman"/>
          <w:sz w:val="24"/>
          <w:szCs w:val="24"/>
        </w:rPr>
        <w:t xml:space="preserve"> We downloaded the list of </w:t>
      </w:r>
      <w:proofErr w:type="spellStart"/>
      <w:r w:rsidR="00A840BA" w:rsidRPr="00D75CA4">
        <w:rPr>
          <w:rFonts w:ascii="Times New Roman" w:eastAsia="Times New Roman" w:hAnsi="Times New Roman" w:cs="Times New Roman"/>
          <w:sz w:val="24"/>
          <w:szCs w:val="24"/>
        </w:rPr>
        <w:t>mQTLs</w:t>
      </w:r>
      <w:proofErr w:type="spellEnd"/>
      <w:r w:rsidR="00A840BA" w:rsidRPr="00D75CA4">
        <w:rPr>
          <w:rFonts w:ascii="Times New Roman" w:eastAsia="Times New Roman" w:hAnsi="Times New Roman" w:cs="Times New Roman"/>
          <w:sz w:val="24"/>
          <w:szCs w:val="24"/>
        </w:rPr>
        <w:t xml:space="preserve"> at age </w:t>
      </w:r>
      <w:proofErr w:type="gramStart"/>
      <w:r w:rsidR="00A840BA" w:rsidRPr="00D75CA4">
        <w:rPr>
          <w:rFonts w:ascii="Times New Roman" w:eastAsia="Times New Roman" w:hAnsi="Times New Roman" w:cs="Times New Roman"/>
          <w:sz w:val="24"/>
          <w:szCs w:val="24"/>
        </w:rPr>
        <w:t>7, and</w:t>
      </w:r>
      <w:proofErr w:type="gramEnd"/>
      <w:r w:rsidR="00A840BA" w:rsidRPr="00D75CA4">
        <w:rPr>
          <w:rFonts w:ascii="Times New Roman" w:eastAsia="Times New Roman" w:hAnsi="Times New Roman" w:cs="Times New Roman"/>
          <w:sz w:val="24"/>
          <w:szCs w:val="24"/>
        </w:rPr>
        <w:t xml:space="preserve"> filtered the data to our top CpG sites. Children were genotyped using the Illumina HumanHap550 </w:t>
      </w:r>
      <w:r w:rsidR="00A840BA" w:rsidRPr="00D75CA4">
        <w:rPr>
          <w:rFonts w:ascii="Times New Roman" w:eastAsia="Times New Roman" w:hAnsi="Times New Roman" w:cs="Times New Roman"/>
          <w:sz w:val="24"/>
          <w:szCs w:val="24"/>
        </w:rPr>
        <w:lastRenderedPageBreak/>
        <w:t>quad chip; imputation was performed to the 1000 Genomes (phase 1, version 3, release Dec 2013) reference population using IMPUTE v2.2.2 (25). Variants were filtered by minor allele frequency (MAF&gt;0.01), Hardy-Weinberg equilibrium (HWE&gt;5x10</w:t>
      </w:r>
      <w:r w:rsidR="00A840BA" w:rsidRPr="00D75CA4">
        <w:rPr>
          <w:rFonts w:ascii="Times New Roman" w:eastAsia="Times New Roman" w:hAnsi="Times New Roman" w:cs="Times New Roman"/>
          <w:sz w:val="24"/>
          <w:szCs w:val="24"/>
          <w:vertAlign w:val="superscript"/>
        </w:rPr>
        <w:t>-7</w:t>
      </w:r>
      <w:r w:rsidR="00A840BA" w:rsidRPr="00D75CA4">
        <w:rPr>
          <w:rFonts w:ascii="Times New Roman" w:eastAsia="Times New Roman" w:hAnsi="Times New Roman" w:cs="Times New Roman"/>
          <w:sz w:val="24"/>
          <w:szCs w:val="24"/>
        </w:rPr>
        <w:t xml:space="preserve">), and imputation quality (info&gt;0.8); subjects were filtered by missing genotype rate (missingness&lt;3%) and cryptic relatedness (r&lt;0.1). For each top CpG with </w:t>
      </w:r>
      <w:r w:rsidR="001C12FE">
        <w:rPr>
          <w:rFonts w:ascii="Times New Roman" w:eastAsia="Times New Roman" w:hAnsi="Times New Roman" w:cs="Times New Roman"/>
          <w:sz w:val="24"/>
          <w:szCs w:val="24"/>
        </w:rPr>
        <w:t>four</w:t>
      </w:r>
      <w:r w:rsidR="00A840BA" w:rsidRPr="00D75CA4">
        <w:rPr>
          <w:rFonts w:ascii="Times New Roman" w:eastAsia="Times New Roman" w:hAnsi="Times New Roman" w:cs="Times New Roman"/>
          <w:sz w:val="24"/>
          <w:szCs w:val="24"/>
        </w:rPr>
        <w:t xml:space="preserve"> or fewer associated SNPs, we included minor allele dosages as additional covariates. For each top CpG site with more than </w:t>
      </w:r>
      <w:r w:rsidR="00105095">
        <w:rPr>
          <w:rFonts w:ascii="Times New Roman" w:eastAsia="Times New Roman" w:hAnsi="Times New Roman" w:cs="Times New Roman"/>
          <w:sz w:val="24"/>
          <w:szCs w:val="24"/>
        </w:rPr>
        <w:t>four</w:t>
      </w:r>
      <w:r w:rsidR="00A840BA" w:rsidRPr="00D75CA4">
        <w:rPr>
          <w:rFonts w:ascii="Times New Roman" w:eastAsia="Times New Roman" w:hAnsi="Times New Roman" w:cs="Times New Roman"/>
          <w:sz w:val="24"/>
          <w:szCs w:val="24"/>
        </w:rPr>
        <w:t xml:space="preserve"> associated SNPs, we filtered SNPs by call rate (&gt;9</w:t>
      </w:r>
      <w:r w:rsidR="005235C6">
        <w:rPr>
          <w:rFonts w:ascii="Times New Roman" w:eastAsia="Times New Roman" w:hAnsi="Times New Roman" w:cs="Times New Roman"/>
          <w:sz w:val="24"/>
          <w:szCs w:val="24"/>
        </w:rPr>
        <w:t>9</w:t>
      </w:r>
      <w:r w:rsidR="00A840BA" w:rsidRPr="00D75CA4">
        <w:rPr>
          <w:rFonts w:ascii="Times New Roman" w:eastAsia="Times New Roman" w:hAnsi="Times New Roman" w:cs="Times New Roman"/>
          <w:sz w:val="24"/>
          <w:szCs w:val="24"/>
        </w:rPr>
        <w:t xml:space="preserve">%) and ran a principal components analysis among all SNPs associated with each CpG. The top </w:t>
      </w:r>
      <w:r w:rsidR="0044204F">
        <w:rPr>
          <w:rFonts w:ascii="Times New Roman" w:eastAsia="Times New Roman" w:hAnsi="Times New Roman" w:cs="Times New Roman"/>
          <w:sz w:val="24"/>
          <w:szCs w:val="24"/>
        </w:rPr>
        <w:t>four</w:t>
      </w:r>
      <w:r w:rsidR="00A840BA" w:rsidRPr="00D75CA4">
        <w:rPr>
          <w:rFonts w:ascii="Times New Roman" w:eastAsia="Times New Roman" w:hAnsi="Times New Roman" w:cs="Times New Roman"/>
          <w:sz w:val="24"/>
          <w:szCs w:val="24"/>
        </w:rPr>
        <w:t xml:space="preserve"> principal </w:t>
      </w:r>
      <w:r w:rsidR="00A840BA" w:rsidRPr="00935AA4">
        <w:rPr>
          <w:rFonts w:ascii="Times New Roman" w:eastAsia="Times New Roman" w:hAnsi="Times New Roman" w:cs="Times New Roman"/>
          <w:sz w:val="24"/>
          <w:szCs w:val="24"/>
        </w:rPr>
        <w:t xml:space="preserve">components were used as covariates to represent genetic variation in </w:t>
      </w:r>
      <w:r w:rsidR="00250724" w:rsidRPr="00935AA4">
        <w:rPr>
          <w:rFonts w:ascii="Times New Roman" w:eastAsia="Times New Roman" w:hAnsi="Times New Roman" w:cs="Times New Roman"/>
          <w:sz w:val="24"/>
          <w:szCs w:val="24"/>
        </w:rPr>
        <w:t>the sensitivity analysis</w:t>
      </w:r>
      <w:r w:rsidR="00A840BA" w:rsidRPr="00935AA4">
        <w:rPr>
          <w:rFonts w:ascii="Times New Roman" w:eastAsia="Times New Roman" w:hAnsi="Times New Roman" w:cs="Times New Roman"/>
          <w:sz w:val="24"/>
          <w:szCs w:val="24"/>
        </w:rPr>
        <w:t>.</w:t>
      </w:r>
    </w:p>
    <w:p w14:paraId="0E1543B7" w14:textId="77777777" w:rsidR="00563C8A" w:rsidRPr="00935AA4" w:rsidRDefault="00563C8A" w:rsidP="00B451CF">
      <w:pPr>
        <w:pStyle w:val="Normal1"/>
        <w:spacing w:line="360" w:lineRule="auto"/>
        <w:ind w:firstLine="720"/>
        <w:rPr>
          <w:rFonts w:ascii="Times New Roman" w:eastAsia="Times New Roman" w:hAnsi="Times New Roman" w:cs="Times New Roman"/>
          <w:sz w:val="24"/>
          <w:szCs w:val="24"/>
        </w:rPr>
      </w:pPr>
    </w:p>
    <w:p w14:paraId="2B81F5D7" w14:textId="74B633C5" w:rsidR="008E51F3" w:rsidRDefault="008E51F3" w:rsidP="00B451CF">
      <w:pPr>
        <w:pStyle w:val="Normal1"/>
        <w:spacing w:line="360" w:lineRule="auto"/>
        <w:rPr>
          <w:rFonts w:ascii="Times New Roman" w:eastAsia="Times New Roman" w:hAnsi="Times New Roman" w:cs="Times New Roman"/>
          <w:bCs/>
          <w:i/>
          <w:iCs/>
          <w:sz w:val="24"/>
          <w:szCs w:val="24"/>
          <w:lang w:eastAsia="zh-CN"/>
        </w:rPr>
      </w:pPr>
      <w:r>
        <w:rPr>
          <w:rFonts w:ascii="Times New Roman" w:eastAsia="Times New Roman" w:hAnsi="Times New Roman" w:cs="Times New Roman"/>
          <w:bCs/>
          <w:i/>
          <w:iCs/>
          <w:sz w:val="24"/>
          <w:szCs w:val="24"/>
          <w:lang w:eastAsia="zh-CN"/>
        </w:rPr>
        <w:t xml:space="preserve">Analysis </w:t>
      </w:r>
      <w:r w:rsidR="00112C95">
        <w:rPr>
          <w:rFonts w:ascii="Times New Roman" w:eastAsia="Times New Roman" w:hAnsi="Times New Roman" w:cs="Times New Roman"/>
          <w:bCs/>
          <w:i/>
          <w:iCs/>
          <w:sz w:val="24"/>
          <w:szCs w:val="24"/>
          <w:lang w:eastAsia="zh-CN"/>
        </w:rPr>
        <w:t>without</w:t>
      </w:r>
      <w:r>
        <w:rPr>
          <w:rFonts w:ascii="Times New Roman" w:eastAsia="Times New Roman" w:hAnsi="Times New Roman" w:cs="Times New Roman"/>
          <w:bCs/>
          <w:i/>
          <w:iCs/>
          <w:sz w:val="24"/>
          <w:szCs w:val="24"/>
          <w:lang w:eastAsia="zh-CN"/>
        </w:rPr>
        <w:t xml:space="preserve"> mobility hypothesis</w:t>
      </w:r>
    </w:p>
    <w:p w14:paraId="08011777" w14:textId="1FA6C4F9" w:rsidR="003463B3" w:rsidRPr="00935AA4" w:rsidRDefault="0098564A" w:rsidP="003463B3">
      <w:pPr>
        <w:pStyle w:val="Normal1"/>
        <w:spacing w:line="360" w:lineRule="auto"/>
        <w:ind w:firstLine="720"/>
        <w:rPr>
          <w:rFonts w:ascii="Times New Roman" w:eastAsia="Times New Roman" w:hAnsi="Times New Roman" w:cs="Times New Roman"/>
          <w:color w:val="000000" w:themeColor="text1"/>
          <w:sz w:val="24"/>
          <w:szCs w:val="24"/>
        </w:rPr>
      </w:pPr>
      <w:r>
        <w:rPr>
          <w:rFonts w:ascii="Times New Roman" w:eastAsia="Times New Roman" w:hAnsi="Times New Roman" w:cs="Times New Roman"/>
          <w:sz w:val="24"/>
          <w:szCs w:val="24"/>
        </w:rPr>
        <w:t xml:space="preserve">While </w:t>
      </w:r>
      <w:r w:rsidRPr="0098564A">
        <w:rPr>
          <w:rFonts w:ascii="Times New Roman" w:eastAsia="Times New Roman" w:hAnsi="Times New Roman" w:cs="Times New Roman"/>
          <w:i/>
          <w:iCs/>
          <w:sz w:val="24"/>
          <w:szCs w:val="24"/>
        </w:rPr>
        <w:t>accumulation</w:t>
      </w:r>
      <w:r>
        <w:rPr>
          <w:rFonts w:ascii="Times New Roman" w:eastAsia="Times New Roman" w:hAnsi="Times New Roman" w:cs="Times New Roman"/>
          <w:sz w:val="24"/>
          <w:szCs w:val="24"/>
        </w:rPr>
        <w:t xml:space="preserve"> and </w:t>
      </w:r>
      <w:r w:rsidRPr="0098564A">
        <w:rPr>
          <w:rFonts w:ascii="Times New Roman" w:eastAsia="Times New Roman" w:hAnsi="Times New Roman" w:cs="Times New Roman"/>
          <w:i/>
          <w:iCs/>
          <w:sz w:val="24"/>
          <w:szCs w:val="24"/>
        </w:rPr>
        <w:t>sensitive periods</w:t>
      </w:r>
      <w:r>
        <w:rPr>
          <w:rFonts w:ascii="Times New Roman" w:eastAsia="Times New Roman" w:hAnsi="Times New Roman" w:cs="Times New Roman"/>
          <w:sz w:val="24"/>
          <w:szCs w:val="24"/>
        </w:rPr>
        <w:t xml:space="preserve"> have been previously examined for the association between </w:t>
      </w:r>
      <w:r w:rsidRPr="00201EE1">
        <w:rPr>
          <w:rFonts w:ascii="Times New Roman" w:eastAsia="Times New Roman" w:hAnsi="Times New Roman" w:cs="Times New Roman"/>
          <w:sz w:val="24"/>
          <w:szCs w:val="24"/>
        </w:rPr>
        <w:t>SEP and DNAm</w:t>
      </w:r>
      <w:r w:rsidR="00FD0F0D" w:rsidRPr="00D75CA4">
        <w:rPr>
          <w:rFonts w:ascii="Times New Roman" w:eastAsia="Times New Roman" w:hAnsi="Times New Roman" w:cs="Times New Roman"/>
          <w:sz w:val="24"/>
          <w:szCs w:val="24"/>
        </w:rPr>
        <w:fldChar w:fldCharType="begin"/>
      </w:r>
      <w:r w:rsidR="00BF544F">
        <w:rPr>
          <w:rFonts w:ascii="Times New Roman" w:eastAsia="Times New Roman" w:hAnsi="Times New Roman" w:cs="Times New Roman"/>
          <w:sz w:val="24"/>
          <w:szCs w:val="24"/>
        </w:rPr>
        <w:instrText xml:space="preserve"> ADDIN EN.CITE &lt;EndNote&gt;&lt;Cite&gt;&lt;Author&gt;Dunn&lt;/Author&gt;&lt;Year&gt;2019&lt;/Year&gt;&lt;RecNum&gt;7444&lt;/RecNum&gt;&lt;DisplayText&gt;&lt;style face="superscript"&gt;27&lt;/style&gt;&lt;/DisplayText&gt;&lt;record&gt;&lt;rec-number&gt;7444&lt;/rec-number&gt;&lt;foreign-keys&gt;&lt;key app="EN" db-id="dwfvfxr56wtd06easxavs25r29asefet0adz" timestamp="1567029567" guid="17f12744-6079-40af-b45e-45979e27dea0"&gt;7444&lt;/key&gt;&lt;/foreign-keys&gt;&lt;ref-type name="Journal Article"&gt;17&lt;/ref-type&gt;&lt;contributors&gt;&lt;authors&gt;&lt;author&gt;Dunn, Erin C.&lt;/author&gt;&lt;author&gt;Soare, T.W.&lt;/author&gt;&lt;author&gt;Zhu, Y.&lt;/author&gt;&lt;author&gt;Simpkin, A.J.&lt;/author&gt;&lt;author&gt;Suderman, M.J.&lt;/author&gt;&lt;author&gt;Klengel, T.&lt;/author&gt;&lt;author&gt;Smith, A.D.A.C.&lt;/author&gt;&lt;author&gt;Ressler, K.&lt;/author&gt;&lt;author&gt;Relton, C.L.&lt;/author&gt;&lt;/authors&gt;&lt;/contributors&gt;&lt;titles&gt;&lt;title&gt;Sensitive periods for the effect of childhood adversity on DNA methylation: Results from a prospective, longitudinal study&lt;/title&gt;&lt;secondary-title&gt;Biological Psychiatry&lt;/secondary-title&gt;&lt;/titles&gt;&lt;periodical&gt;&lt;full-title&gt;Biological Psychiatry&lt;/full-title&gt;&lt;/periodical&gt;&lt;pages&gt;838-849&lt;/pages&gt;&lt;volume&gt;85&lt;/volume&gt;&lt;number&gt;10&lt;/number&gt;&lt;dates&gt;&lt;year&gt;2019&lt;/year&gt;&lt;/dates&gt;&lt;urls&gt;&lt;/urls&gt;&lt;/record&gt;&lt;/Cite&gt;&lt;/EndNote&gt;</w:instrText>
      </w:r>
      <w:r w:rsidR="00FD0F0D" w:rsidRPr="00D75CA4">
        <w:rPr>
          <w:rFonts w:ascii="Times New Roman" w:eastAsia="Times New Roman" w:hAnsi="Times New Roman" w:cs="Times New Roman"/>
          <w:sz w:val="24"/>
          <w:szCs w:val="24"/>
        </w:rPr>
        <w:fldChar w:fldCharType="separate"/>
      </w:r>
      <w:r w:rsidR="00BF544F" w:rsidRPr="00BF544F">
        <w:rPr>
          <w:rFonts w:ascii="Times New Roman" w:eastAsia="Times New Roman" w:hAnsi="Times New Roman" w:cs="Times New Roman"/>
          <w:noProof/>
          <w:sz w:val="24"/>
          <w:szCs w:val="24"/>
          <w:vertAlign w:val="superscript"/>
        </w:rPr>
        <w:t>27</w:t>
      </w:r>
      <w:r w:rsidR="00FD0F0D" w:rsidRPr="00D75CA4">
        <w:rPr>
          <w:rFonts w:ascii="Times New Roman" w:eastAsia="Times New Roman" w:hAnsi="Times New Roman" w:cs="Times New Roman"/>
          <w:sz w:val="24"/>
          <w:szCs w:val="24"/>
        </w:rPr>
        <w:fldChar w:fldCharType="end"/>
      </w:r>
      <w:r w:rsidRPr="00201EE1">
        <w:rPr>
          <w:rFonts w:ascii="Times New Roman" w:eastAsia="Times New Roman" w:hAnsi="Times New Roman" w:cs="Times New Roman"/>
          <w:color w:val="000000" w:themeColor="text1"/>
          <w:sz w:val="24"/>
          <w:szCs w:val="24"/>
        </w:rPr>
        <w:t>,</w:t>
      </w:r>
      <w:r w:rsidRPr="0098564A">
        <w:rPr>
          <w:rFonts w:ascii="Times New Roman" w:eastAsia="Times New Roman" w:hAnsi="Times New Roman" w:cs="Times New Roman"/>
          <w:color w:val="808080" w:themeColor="background1" w:themeShade="80"/>
          <w:sz w:val="24"/>
          <w:szCs w:val="24"/>
        </w:rPr>
        <w:t xml:space="preserve"> </w:t>
      </w:r>
      <w:r w:rsidRPr="0098564A">
        <w:rPr>
          <w:rFonts w:ascii="Times New Roman" w:eastAsia="Times New Roman" w:hAnsi="Times New Roman" w:cs="Times New Roman"/>
          <w:i/>
          <w:iCs/>
          <w:sz w:val="24"/>
          <w:szCs w:val="24"/>
        </w:rPr>
        <w:t>mobility</w:t>
      </w:r>
      <w:r>
        <w:rPr>
          <w:rFonts w:ascii="Times New Roman" w:eastAsia="Times New Roman" w:hAnsi="Times New Roman" w:cs="Times New Roman"/>
          <w:sz w:val="24"/>
          <w:szCs w:val="24"/>
        </w:rPr>
        <w:t xml:space="preserve"> within childhood has never been tested</w:t>
      </w:r>
      <w:r w:rsidR="008A1029">
        <w:rPr>
          <w:rFonts w:ascii="Times New Roman" w:eastAsia="Times New Roman" w:hAnsi="Times New Roman" w:cs="Times New Roman"/>
          <w:sz w:val="24"/>
          <w:szCs w:val="24"/>
        </w:rPr>
        <w:t xml:space="preserve"> on </w:t>
      </w:r>
      <w:proofErr w:type="spellStart"/>
      <w:r w:rsidR="008A1029">
        <w:rPr>
          <w:rFonts w:ascii="Times New Roman" w:eastAsia="Times New Roman" w:hAnsi="Times New Roman" w:cs="Times New Roman"/>
          <w:sz w:val="24"/>
          <w:szCs w:val="24"/>
        </w:rPr>
        <w:t>DNAm</w:t>
      </w:r>
      <w:proofErr w:type="spellEnd"/>
      <w:r>
        <w:rPr>
          <w:rFonts w:ascii="Times New Roman" w:eastAsia="Times New Roman" w:hAnsi="Times New Roman" w:cs="Times New Roman"/>
          <w:sz w:val="24"/>
          <w:szCs w:val="24"/>
        </w:rPr>
        <w:t>.</w:t>
      </w:r>
      <w:r w:rsidR="003463B3">
        <w:rPr>
          <w:rFonts w:ascii="Times New Roman" w:eastAsia="Times New Roman" w:hAnsi="Times New Roman" w:cs="Times New Roman"/>
          <w:sz w:val="24"/>
          <w:szCs w:val="24"/>
        </w:rPr>
        <w:t xml:space="preserve"> </w:t>
      </w:r>
      <w:r w:rsidR="00EC2537">
        <w:rPr>
          <w:rFonts w:ascii="Times New Roman" w:eastAsia="Times New Roman" w:hAnsi="Times New Roman" w:cs="Times New Roman"/>
          <w:sz w:val="24"/>
          <w:szCs w:val="24"/>
        </w:rPr>
        <w:t xml:space="preserve">When </w:t>
      </w:r>
      <w:r w:rsidR="008A1029" w:rsidRPr="008A1029">
        <w:rPr>
          <w:rFonts w:ascii="Times New Roman" w:eastAsia="Times New Roman" w:hAnsi="Times New Roman" w:cs="Times New Roman"/>
          <w:sz w:val="24"/>
          <w:szCs w:val="24"/>
        </w:rPr>
        <w:t>additional hypotheses</w:t>
      </w:r>
      <w:r w:rsidR="00EC2537">
        <w:rPr>
          <w:rFonts w:ascii="Times New Roman" w:eastAsia="Times New Roman" w:hAnsi="Times New Roman" w:cs="Times New Roman"/>
          <w:sz w:val="24"/>
          <w:szCs w:val="24"/>
        </w:rPr>
        <w:t xml:space="preserve"> are added to the SLCMA, there is a </w:t>
      </w:r>
      <w:r w:rsidR="008A1029" w:rsidRPr="008A1029">
        <w:rPr>
          <w:rFonts w:ascii="Times New Roman" w:eastAsia="Times New Roman" w:hAnsi="Times New Roman" w:cs="Times New Roman"/>
          <w:sz w:val="24"/>
          <w:szCs w:val="24"/>
        </w:rPr>
        <w:t>cost in terms of statistical power for a fixed sample size</w:t>
      </w:r>
      <w:r w:rsidR="003463B3">
        <w:rPr>
          <w:rFonts w:ascii="Times New Roman" w:eastAsia="Times New Roman" w:hAnsi="Times New Roman" w:cs="Times New Roman"/>
          <w:sz w:val="24"/>
          <w:szCs w:val="24"/>
        </w:rPr>
        <w:t xml:space="preserve">. To better understand the </w:t>
      </w:r>
      <w:r w:rsidR="00EC2537">
        <w:rPr>
          <w:rFonts w:ascii="Times New Roman" w:eastAsia="Times New Roman" w:hAnsi="Times New Roman" w:cs="Times New Roman"/>
          <w:sz w:val="24"/>
          <w:szCs w:val="24"/>
        </w:rPr>
        <w:t>value</w:t>
      </w:r>
      <w:r w:rsidR="00EC2537" w:rsidRPr="00935AA4">
        <w:rPr>
          <w:rFonts w:ascii="Times New Roman" w:eastAsia="Times New Roman" w:hAnsi="Times New Roman" w:cs="Times New Roman"/>
          <w:sz w:val="24"/>
          <w:szCs w:val="24"/>
        </w:rPr>
        <w:t xml:space="preserve"> </w:t>
      </w:r>
      <w:r w:rsidR="003463B3" w:rsidRPr="00935AA4">
        <w:rPr>
          <w:rFonts w:ascii="Times New Roman" w:eastAsia="Times New Roman" w:hAnsi="Times New Roman" w:cs="Times New Roman"/>
          <w:sz w:val="24"/>
          <w:szCs w:val="24"/>
        </w:rPr>
        <w:t xml:space="preserve">of adding </w:t>
      </w:r>
      <w:r w:rsidR="003463B3" w:rsidRPr="00935AA4">
        <w:rPr>
          <w:rFonts w:ascii="Times New Roman" w:eastAsia="Times New Roman" w:hAnsi="Times New Roman" w:cs="Times New Roman"/>
          <w:i/>
          <w:iCs/>
          <w:sz w:val="24"/>
          <w:szCs w:val="24"/>
        </w:rPr>
        <w:t>mobility</w:t>
      </w:r>
      <w:r w:rsidR="003463B3" w:rsidRPr="00935AA4">
        <w:rPr>
          <w:rFonts w:ascii="Times New Roman" w:eastAsia="Times New Roman" w:hAnsi="Times New Roman" w:cs="Times New Roman"/>
          <w:sz w:val="24"/>
          <w:szCs w:val="24"/>
        </w:rPr>
        <w:t xml:space="preserve"> hypotheses in the model selection procedure</w:t>
      </w:r>
      <w:r w:rsidR="002E390E">
        <w:rPr>
          <w:rFonts w:ascii="Times New Roman" w:eastAsia="Times New Roman" w:hAnsi="Times New Roman" w:cs="Times New Roman"/>
          <w:sz w:val="24"/>
          <w:szCs w:val="24"/>
        </w:rPr>
        <w:t xml:space="preserve">, </w:t>
      </w:r>
      <w:r w:rsidR="00EC2537">
        <w:rPr>
          <w:rFonts w:ascii="Times New Roman" w:eastAsia="Times New Roman" w:hAnsi="Times New Roman" w:cs="Times New Roman"/>
          <w:sz w:val="24"/>
          <w:szCs w:val="24"/>
        </w:rPr>
        <w:t xml:space="preserve">which could help guide future analyses, </w:t>
      </w:r>
      <w:r w:rsidR="002E390E" w:rsidRPr="002E390E">
        <w:rPr>
          <w:rFonts w:ascii="Times New Roman" w:eastAsia="Times New Roman" w:hAnsi="Times New Roman" w:cs="Times New Roman"/>
          <w:sz w:val="24"/>
          <w:szCs w:val="24"/>
        </w:rPr>
        <w:t xml:space="preserve">we </w:t>
      </w:r>
      <w:r w:rsidR="00EC2537">
        <w:rPr>
          <w:rFonts w:ascii="Times New Roman" w:eastAsia="Times New Roman" w:hAnsi="Times New Roman" w:cs="Times New Roman"/>
          <w:sz w:val="24"/>
          <w:szCs w:val="24"/>
        </w:rPr>
        <w:t xml:space="preserve">therefore </w:t>
      </w:r>
      <w:r w:rsidR="002E390E" w:rsidRPr="002E390E">
        <w:rPr>
          <w:rFonts w:ascii="Times New Roman" w:eastAsia="Times New Roman" w:hAnsi="Times New Roman" w:cs="Times New Roman"/>
          <w:sz w:val="24"/>
          <w:szCs w:val="24"/>
        </w:rPr>
        <w:t xml:space="preserve">reran the analyses of </w:t>
      </w:r>
      <w:r w:rsidR="000D2657">
        <w:rPr>
          <w:rFonts w:ascii="Times New Roman" w:eastAsia="Times New Roman" w:hAnsi="Times New Roman" w:cs="Times New Roman"/>
          <w:sz w:val="24"/>
          <w:szCs w:val="24"/>
        </w:rPr>
        <w:t>top</w:t>
      </w:r>
      <w:r w:rsidR="002E390E" w:rsidRPr="002E390E">
        <w:rPr>
          <w:rFonts w:ascii="Times New Roman" w:eastAsia="Times New Roman" w:hAnsi="Times New Roman" w:cs="Times New Roman"/>
          <w:sz w:val="24"/>
          <w:szCs w:val="24"/>
        </w:rPr>
        <w:t xml:space="preserve"> </w:t>
      </w:r>
      <w:proofErr w:type="spellStart"/>
      <w:r w:rsidR="002E390E" w:rsidRPr="002E390E">
        <w:rPr>
          <w:rFonts w:ascii="Times New Roman" w:eastAsia="Times New Roman" w:hAnsi="Times New Roman" w:cs="Times New Roman"/>
          <w:sz w:val="24"/>
          <w:szCs w:val="24"/>
        </w:rPr>
        <w:t>CpGs</w:t>
      </w:r>
      <w:proofErr w:type="spellEnd"/>
      <w:r w:rsidR="002E390E" w:rsidRPr="002E390E">
        <w:rPr>
          <w:rFonts w:ascii="Times New Roman" w:eastAsia="Times New Roman" w:hAnsi="Times New Roman" w:cs="Times New Roman"/>
          <w:sz w:val="24"/>
          <w:szCs w:val="24"/>
        </w:rPr>
        <w:t xml:space="preserve"> for low family income, financial hardship, major financial problem, and neighborhood disadvantage using only </w:t>
      </w:r>
      <w:r w:rsidR="002E390E" w:rsidRPr="002E390E">
        <w:rPr>
          <w:rFonts w:ascii="Times New Roman" w:eastAsia="Times New Roman" w:hAnsi="Times New Roman" w:cs="Times New Roman"/>
          <w:i/>
          <w:iCs/>
          <w:sz w:val="24"/>
          <w:szCs w:val="24"/>
        </w:rPr>
        <w:t>accumulation</w:t>
      </w:r>
      <w:r w:rsidR="002E390E" w:rsidRPr="002E390E">
        <w:rPr>
          <w:rFonts w:ascii="Times New Roman" w:eastAsia="Times New Roman" w:hAnsi="Times New Roman" w:cs="Times New Roman"/>
          <w:sz w:val="24"/>
          <w:szCs w:val="24"/>
        </w:rPr>
        <w:t xml:space="preserve"> and </w:t>
      </w:r>
      <w:r w:rsidR="002E390E" w:rsidRPr="002E390E">
        <w:rPr>
          <w:rFonts w:ascii="Times New Roman" w:eastAsia="Times New Roman" w:hAnsi="Times New Roman" w:cs="Times New Roman"/>
          <w:i/>
          <w:iCs/>
          <w:sz w:val="24"/>
          <w:szCs w:val="24"/>
        </w:rPr>
        <w:t>sensitive period</w:t>
      </w:r>
      <w:r w:rsidR="002E390E" w:rsidRPr="002E390E">
        <w:rPr>
          <w:rFonts w:ascii="Times New Roman" w:eastAsia="Times New Roman" w:hAnsi="Times New Roman" w:cs="Times New Roman"/>
          <w:sz w:val="24"/>
          <w:szCs w:val="24"/>
        </w:rPr>
        <w:t xml:space="preserve"> hypotheses.</w:t>
      </w:r>
      <w:r w:rsidR="00631FB7">
        <w:rPr>
          <w:rFonts w:ascii="Times New Roman" w:eastAsia="Times New Roman" w:hAnsi="Times New Roman" w:cs="Times New Roman"/>
          <w:sz w:val="24"/>
          <w:szCs w:val="24"/>
        </w:rPr>
        <w:t xml:space="preserve"> We compared the results for the four SEP indicators from analysis with and without </w:t>
      </w:r>
      <w:r w:rsidR="00631FB7" w:rsidRPr="00631FB7">
        <w:rPr>
          <w:rFonts w:ascii="Times New Roman" w:eastAsia="Times New Roman" w:hAnsi="Times New Roman" w:cs="Times New Roman"/>
          <w:i/>
          <w:iCs/>
          <w:sz w:val="24"/>
          <w:szCs w:val="24"/>
        </w:rPr>
        <w:t>mobility</w:t>
      </w:r>
      <w:r w:rsidR="00631FB7">
        <w:rPr>
          <w:rFonts w:ascii="Times New Roman" w:eastAsia="Times New Roman" w:hAnsi="Times New Roman" w:cs="Times New Roman"/>
          <w:sz w:val="24"/>
          <w:szCs w:val="24"/>
        </w:rPr>
        <w:t xml:space="preserve"> tested.</w:t>
      </w:r>
    </w:p>
    <w:p w14:paraId="117A221A" w14:textId="1DEB534B" w:rsidR="00CC03B7" w:rsidRPr="00935AA4" w:rsidRDefault="00BA26EB" w:rsidP="00B451CF">
      <w:pPr>
        <w:pStyle w:val="Normal1"/>
        <w:spacing w:line="360" w:lineRule="auto"/>
        <w:rPr>
          <w:rFonts w:ascii="Times New Roman" w:eastAsia="Times New Roman" w:hAnsi="Times New Roman" w:cs="Times New Roman"/>
          <w:bCs/>
          <w:i/>
          <w:iCs/>
          <w:sz w:val="24"/>
          <w:szCs w:val="24"/>
          <w:lang w:eastAsia="zh-CN"/>
        </w:rPr>
      </w:pPr>
      <w:bookmarkStart w:id="45" w:name="OLE_LINK104"/>
      <w:bookmarkStart w:id="46" w:name="OLE_LINK105"/>
      <w:r w:rsidRPr="00935AA4">
        <w:rPr>
          <w:rFonts w:ascii="Times New Roman" w:eastAsia="Times New Roman" w:hAnsi="Times New Roman" w:cs="Times New Roman"/>
          <w:sz w:val="24"/>
          <w:szCs w:val="24"/>
          <w:u w:val="single"/>
        </w:rPr>
        <w:br/>
      </w:r>
      <w:bookmarkStart w:id="47" w:name="OLE_LINK106"/>
      <w:bookmarkStart w:id="48" w:name="OLE_LINK107"/>
      <w:r w:rsidR="00CC03B7" w:rsidRPr="00935AA4">
        <w:rPr>
          <w:rFonts w:ascii="Times New Roman" w:eastAsia="Times New Roman" w:hAnsi="Times New Roman" w:cs="Times New Roman"/>
          <w:bCs/>
          <w:i/>
          <w:iCs/>
          <w:sz w:val="24"/>
          <w:szCs w:val="24"/>
          <w:lang w:eastAsia="zh-CN"/>
        </w:rPr>
        <w:t>EWA</w:t>
      </w:r>
      <w:r w:rsidRPr="00935AA4">
        <w:rPr>
          <w:rFonts w:ascii="Times New Roman" w:eastAsia="Times New Roman" w:hAnsi="Times New Roman" w:cs="Times New Roman"/>
          <w:bCs/>
          <w:i/>
          <w:iCs/>
          <w:sz w:val="24"/>
          <w:szCs w:val="24"/>
          <w:lang w:eastAsia="zh-CN"/>
        </w:rPr>
        <w:t>S</w:t>
      </w:r>
      <w:r w:rsidR="00CC03B7" w:rsidRPr="00935AA4">
        <w:rPr>
          <w:rFonts w:ascii="Times New Roman" w:eastAsia="Times New Roman" w:hAnsi="Times New Roman" w:cs="Times New Roman"/>
          <w:bCs/>
          <w:i/>
          <w:iCs/>
          <w:sz w:val="24"/>
          <w:szCs w:val="24"/>
          <w:lang w:eastAsia="zh-CN"/>
        </w:rPr>
        <w:t xml:space="preserve"> of </w:t>
      </w:r>
      <w:r w:rsidR="0079249F" w:rsidRPr="00935AA4">
        <w:rPr>
          <w:rFonts w:ascii="Times New Roman" w:eastAsia="Times New Roman" w:hAnsi="Times New Roman" w:cs="Times New Roman"/>
          <w:bCs/>
          <w:i/>
          <w:iCs/>
          <w:sz w:val="24"/>
          <w:szCs w:val="24"/>
          <w:lang w:eastAsia="zh-CN"/>
        </w:rPr>
        <w:t>e</w:t>
      </w:r>
      <w:r w:rsidR="00CC03B7" w:rsidRPr="00935AA4">
        <w:rPr>
          <w:rFonts w:ascii="Times New Roman" w:eastAsia="Times New Roman" w:hAnsi="Times New Roman" w:cs="Times New Roman"/>
          <w:bCs/>
          <w:i/>
          <w:iCs/>
          <w:sz w:val="24"/>
          <w:szCs w:val="24"/>
          <w:lang w:eastAsia="zh-CN"/>
        </w:rPr>
        <w:t xml:space="preserve">xposed vs. </w:t>
      </w:r>
      <w:r w:rsidR="0079249F" w:rsidRPr="00935AA4">
        <w:rPr>
          <w:rFonts w:ascii="Times New Roman" w:eastAsia="Times New Roman" w:hAnsi="Times New Roman" w:cs="Times New Roman"/>
          <w:bCs/>
          <w:i/>
          <w:iCs/>
          <w:sz w:val="24"/>
          <w:szCs w:val="24"/>
          <w:lang w:eastAsia="zh-CN"/>
        </w:rPr>
        <w:t>u</w:t>
      </w:r>
      <w:r w:rsidR="00CC03B7" w:rsidRPr="00935AA4">
        <w:rPr>
          <w:rFonts w:ascii="Times New Roman" w:eastAsia="Times New Roman" w:hAnsi="Times New Roman" w:cs="Times New Roman"/>
          <w:bCs/>
          <w:i/>
          <w:iCs/>
          <w:sz w:val="24"/>
          <w:szCs w:val="24"/>
          <w:lang w:eastAsia="zh-CN"/>
        </w:rPr>
        <w:t>nexposed to</w:t>
      </w:r>
      <w:r w:rsidR="00A9471C" w:rsidRPr="00935AA4">
        <w:rPr>
          <w:rFonts w:ascii="Times New Roman" w:eastAsia="Times New Roman" w:hAnsi="Times New Roman" w:cs="Times New Roman"/>
          <w:bCs/>
          <w:i/>
          <w:iCs/>
          <w:sz w:val="24"/>
          <w:szCs w:val="24"/>
          <w:lang w:eastAsia="zh-CN"/>
        </w:rPr>
        <w:t xml:space="preserve"> </w:t>
      </w:r>
      <w:r w:rsidR="0079249F" w:rsidRPr="00935AA4">
        <w:rPr>
          <w:rFonts w:ascii="Times New Roman" w:eastAsia="Times New Roman" w:hAnsi="Times New Roman" w:cs="Times New Roman"/>
          <w:bCs/>
          <w:i/>
          <w:iCs/>
          <w:sz w:val="24"/>
          <w:szCs w:val="24"/>
          <w:lang w:eastAsia="zh-CN"/>
        </w:rPr>
        <w:t>s</w:t>
      </w:r>
      <w:r w:rsidR="00A9471C" w:rsidRPr="00935AA4">
        <w:rPr>
          <w:rFonts w:ascii="Times New Roman" w:eastAsia="Times New Roman" w:hAnsi="Times New Roman" w:cs="Times New Roman"/>
          <w:bCs/>
          <w:i/>
          <w:iCs/>
          <w:sz w:val="24"/>
          <w:szCs w:val="24"/>
          <w:lang w:eastAsia="zh-CN"/>
        </w:rPr>
        <w:t>ocioeconomic</w:t>
      </w:r>
      <w:r w:rsidR="00CC03B7" w:rsidRPr="00935AA4">
        <w:rPr>
          <w:rFonts w:ascii="Times New Roman" w:eastAsia="Times New Roman" w:hAnsi="Times New Roman" w:cs="Times New Roman"/>
          <w:bCs/>
          <w:i/>
          <w:iCs/>
          <w:sz w:val="24"/>
          <w:szCs w:val="24"/>
          <w:lang w:eastAsia="zh-CN"/>
        </w:rPr>
        <w:t xml:space="preserve"> </w:t>
      </w:r>
      <w:r w:rsidR="0079249F" w:rsidRPr="00935AA4">
        <w:rPr>
          <w:rFonts w:ascii="Times New Roman" w:eastAsia="Times New Roman" w:hAnsi="Times New Roman" w:cs="Times New Roman"/>
          <w:bCs/>
          <w:i/>
          <w:iCs/>
          <w:sz w:val="24"/>
          <w:szCs w:val="24"/>
          <w:lang w:eastAsia="zh-CN"/>
        </w:rPr>
        <w:t>a</w:t>
      </w:r>
      <w:r w:rsidR="00CC03B7" w:rsidRPr="00935AA4">
        <w:rPr>
          <w:rFonts w:ascii="Times New Roman" w:eastAsia="Times New Roman" w:hAnsi="Times New Roman" w:cs="Times New Roman"/>
          <w:bCs/>
          <w:i/>
          <w:iCs/>
          <w:sz w:val="24"/>
          <w:szCs w:val="24"/>
          <w:lang w:eastAsia="zh-CN"/>
        </w:rPr>
        <w:t xml:space="preserve">dversity </w:t>
      </w:r>
      <w:bookmarkEnd w:id="47"/>
      <w:bookmarkEnd w:id="48"/>
    </w:p>
    <w:bookmarkEnd w:id="45"/>
    <w:bookmarkEnd w:id="46"/>
    <w:p w14:paraId="157AFEEA" w14:textId="4AC65649" w:rsidR="00CC03B7" w:rsidRDefault="00B122CF" w:rsidP="00B451CF">
      <w:pPr>
        <w:pStyle w:val="Normal1"/>
        <w:spacing w:line="36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W</w:t>
      </w:r>
      <w:r w:rsidR="00CC03B7" w:rsidRPr="00935AA4">
        <w:rPr>
          <w:rFonts w:ascii="Times New Roman" w:eastAsia="Times New Roman" w:hAnsi="Times New Roman" w:cs="Times New Roman"/>
          <w:sz w:val="24"/>
          <w:szCs w:val="24"/>
        </w:rPr>
        <w:t xml:space="preserve">e also performed </w:t>
      </w:r>
      <w:r w:rsidR="00AB4EDD" w:rsidRPr="00ED1085">
        <w:rPr>
          <w:rFonts w:ascii="Times New Roman" w:eastAsia="Times New Roman" w:hAnsi="Times New Roman" w:cs="Times New Roman"/>
          <w:bCs/>
          <w:color w:val="000000" w:themeColor="text1"/>
          <w:sz w:val="24"/>
          <w:szCs w:val="24"/>
        </w:rPr>
        <w:t xml:space="preserve">epigenome-wide association studies (EWAS) </w:t>
      </w:r>
      <w:r w:rsidR="00BA54FC">
        <w:rPr>
          <w:rFonts w:ascii="Times New Roman" w:eastAsia="Times New Roman" w:hAnsi="Times New Roman" w:cs="Times New Roman"/>
          <w:sz w:val="24"/>
          <w:szCs w:val="24"/>
        </w:rPr>
        <w:t xml:space="preserve">of </w:t>
      </w:r>
      <w:r w:rsidR="00615F43" w:rsidRPr="00935AA4">
        <w:rPr>
          <w:rFonts w:ascii="Times New Roman" w:eastAsia="Times New Roman" w:hAnsi="Times New Roman" w:cs="Times New Roman"/>
          <w:color w:val="auto"/>
          <w:sz w:val="24"/>
          <w:szCs w:val="24"/>
        </w:rPr>
        <w:t xml:space="preserve">any exposure before age 7 and </w:t>
      </w:r>
      <w:proofErr w:type="spellStart"/>
      <w:r w:rsidR="00615F43" w:rsidRPr="00935AA4">
        <w:rPr>
          <w:rFonts w:ascii="Times New Roman" w:eastAsia="Times New Roman" w:hAnsi="Times New Roman" w:cs="Times New Roman"/>
          <w:color w:val="auto"/>
          <w:sz w:val="24"/>
          <w:szCs w:val="24"/>
        </w:rPr>
        <w:t>DNAm</w:t>
      </w:r>
      <w:proofErr w:type="spellEnd"/>
      <w:r>
        <w:rPr>
          <w:rFonts w:ascii="Times New Roman" w:eastAsia="Times New Roman" w:hAnsi="Times New Roman" w:cs="Times New Roman"/>
          <w:color w:val="auto"/>
          <w:sz w:val="24"/>
          <w:szCs w:val="24"/>
        </w:rPr>
        <w:t xml:space="preserve"> </w:t>
      </w:r>
      <w:r>
        <w:rPr>
          <w:rFonts w:ascii="Times New Roman" w:eastAsia="Times New Roman" w:hAnsi="Times New Roman" w:cs="Times New Roman"/>
          <w:sz w:val="24"/>
          <w:szCs w:val="24"/>
        </w:rPr>
        <w:t>t</w:t>
      </w:r>
      <w:r w:rsidRPr="00935AA4">
        <w:rPr>
          <w:rFonts w:ascii="Times New Roman" w:eastAsia="Times New Roman" w:hAnsi="Times New Roman" w:cs="Times New Roman"/>
          <w:sz w:val="24"/>
          <w:szCs w:val="24"/>
        </w:rPr>
        <w:t xml:space="preserve">o evaluate the loss </w:t>
      </w:r>
      <w:r>
        <w:rPr>
          <w:rFonts w:ascii="Times New Roman" w:eastAsia="Times New Roman" w:hAnsi="Times New Roman" w:cs="Times New Roman"/>
          <w:sz w:val="24"/>
          <w:szCs w:val="24"/>
        </w:rPr>
        <w:t>(</w:t>
      </w:r>
      <w:r w:rsidRPr="00935AA4">
        <w:rPr>
          <w:rFonts w:ascii="Times New Roman" w:eastAsia="Times New Roman" w:hAnsi="Times New Roman" w:cs="Times New Roman"/>
          <w:sz w:val="24"/>
          <w:szCs w:val="24"/>
        </w:rPr>
        <w:t>or gain</w:t>
      </w:r>
      <w:r>
        <w:rPr>
          <w:rFonts w:ascii="Times New Roman" w:eastAsia="Times New Roman" w:hAnsi="Times New Roman" w:cs="Times New Roman"/>
          <w:sz w:val="24"/>
          <w:szCs w:val="24"/>
        </w:rPr>
        <w:t>)</w:t>
      </w:r>
      <w:r w:rsidRPr="00935AA4">
        <w:rPr>
          <w:rFonts w:ascii="Times New Roman" w:eastAsia="Times New Roman" w:hAnsi="Times New Roman" w:cs="Times New Roman"/>
          <w:sz w:val="24"/>
          <w:szCs w:val="24"/>
        </w:rPr>
        <w:t xml:space="preserve"> of information </w:t>
      </w:r>
      <w:r w:rsidRPr="00FF0469">
        <w:rPr>
          <w:rFonts w:ascii="Times New Roman" w:eastAsia="Times New Roman" w:hAnsi="Times New Roman" w:cs="Times New Roman"/>
          <w:sz w:val="24"/>
          <w:szCs w:val="24"/>
        </w:rPr>
        <w:t>from the SLCMA compared to more conventional approaches</w:t>
      </w:r>
      <w:r w:rsidR="00615F43" w:rsidRPr="00935AA4">
        <w:rPr>
          <w:rFonts w:ascii="Times New Roman" w:eastAsia="Times New Roman" w:hAnsi="Times New Roman" w:cs="Times New Roman"/>
          <w:color w:val="auto"/>
          <w:sz w:val="24"/>
          <w:szCs w:val="24"/>
        </w:rPr>
        <w:t>.</w:t>
      </w:r>
      <w:r w:rsidR="00CC03B7" w:rsidRPr="00935AA4">
        <w:rPr>
          <w:rFonts w:ascii="Times New Roman" w:eastAsia="Times New Roman" w:hAnsi="Times New Roman" w:cs="Times New Roman"/>
          <w:sz w:val="24"/>
          <w:szCs w:val="24"/>
        </w:rPr>
        <w:t xml:space="preserve"> For each SEP </w:t>
      </w:r>
      <w:r w:rsidR="002E7D0E" w:rsidRPr="00935AA4">
        <w:rPr>
          <w:rFonts w:ascii="Times New Roman" w:eastAsia="Times New Roman" w:hAnsi="Times New Roman" w:cs="Times New Roman"/>
          <w:sz w:val="24"/>
          <w:szCs w:val="24"/>
        </w:rPr>
        <w:t>indicator</w:t>
      </w:r>
      <w:r w:rsidR="00CC03B7" w:rsidRPr="00935AA4">
        <w:rPr>
          <w:rFonts w:ascii="Times New Roman" w:eastAsia="Times New Roman" w:hAnsi="Times New Roman" w:cs="Times New Roman"/>
          <w:sz w:val="24"/>
          <w:szCs w:val="24"/>
        </w:rPr>
        <w:t>, children were coded as ever-exposed (versus never-exposed) if they</w:t>
      </w:r>
      <w:r w:rsidR="00CC03B7" w:rsidRPr="00D75CA4">
        <w:rPr>
          <w:rFonts w:ascii="Times New Roman" w:eastAsia="Times New Roman" w:hAnsi="Times New Roman" w:cs="Times New Roman"/>
          <w:sz w:val="24"/>
          <w:szCs w:val="24"/>
        </w:rPr>
        <w:t xml:space="preserve"> met the exposure criteria at one or more timepoints by age 7. We compared the detected </w:t>
      </w:r>
      <w:proofErr w:type="spellStart"/>
      <w:r w:rsidR="00CC03B7" w:rsidRPr="00D75CA4">
        <w:rPr>
          <w:rFonts w:ascii="Times New Roman" w:eastAsia="Times New Roman" w:hAnsi="Times New Roman" w:cs="Times New Roman"/>
          <w:sz w:val="24"/>
          <w:szCs w:val="24"/>
        </w:rPr>
        <w:t>CpGs</w:t>
      </w:r>
      <w:proofErr w:type="spellEnd"/>
      <w:r w:rsidR="00CC03B7" w:rsidRPr="00D75CA4">
        <w:rPr>
          <w:rFonts w:ascii="Times New Roman" w:eastAsia="Times New Roman" w:hAnsi="Times New Roman" w:cs="Times New Roman"/>
          <w:sz w:val="24"/>
          <w:szCs w:val="24"/>
        </w:rPr>
        <w:t xml:space="preserve"> in EWAS and SLCMA to determine how the two approaches were different in their findings. </w:t>
      </w:r>
      <w:r w:rsidR="00300E7E">
        <w:rPr>
          <w:rFonts w:ascii="Times New Roman" w:eastAsia="Times New Roman" w:hAnsi="Times New Roman" w:cs="Times New Roman"/>
          <w:sz w:val="24"/>
          <w:szCs w:val="24"/>
        </w:rPr>
        <w:t>A</w:t>
      </w:r>
      <w:r w:rsidR="00CC03B7" w:rsidRPr="00D75CA4">
        <w:rPr>
          <w:rFonts w:ascii="Times New Roman" w:eastAsia="Times New Roman" w:hAnsi="Times New Roman" w:cs="Times New Roman"/>
          <w:sz w:val="24"/>
          <w:szCs w:val="24"/>
        </w:rPr>
        <w:t xml:space="preserve"> mathematical proof </w:t>
      </w:r>
      <w:r w:rsidR="009B5387">
        <w:rPr>
          <w:rFonts w:ascii="Times New Roman" w:eastAsia="Times New Roman" w:hAnsi="Times New Roman" w:cs="Times New Roman"/>
          <w:sz w:val="24"/>
          <w:szCs w:val="24"/>
        </w:rPr>
        <w:t xml:space="preserve">is </w:t>
      </w:r>
      <w:r w:rsidR="00300E7E">
        <w:rPr>
          <w:rFonts w:ascii="Times New Roman" w:eastAsia="Times New Roman" w:hAnsi="Times New Roman" w:cs="Times New Roman"/>
          <w:sz w:val="24"/>
          <w:szCs w:val="24"/>
        </w:rPr>
        <w:t>provided elsewhere</w:t>
      </w:r>
      <w:r w:rsidR="00E95BE3">
        <w:rPr>
          <w:rFonts w:ascii="Times New Roman" w:eastAsia="Times New Roman" w:hAnsi="Times New Roman" w:cs="Times New Roman"/>
          <w:sz w:val="24"/>
          <w:szCs w:val="24"/>
        </w:rPr>
        <w:t xml:space="preserve"> </w:t>
      </w:r>
      <w:r w:rsidR="00300E7E" w:rsidRPr="00D75CA4">
        <w:rPr>
          <w:rFonts w:ascii="Times New Roman" w:eastAsia="Times New Roman" w:hAnsi="Times New Roman" w:cs="Times New Roman"/>
          <w:sz w:val="24"/>
          <w:szCs w:val="24"/>
        </w:rPr>
        <w:fldChar w:fldCharType="begin"/>
      </w:r>
      <w:r w:rsidR="00BF544F">
        <w:rPr>
          <w:rFonts w:ascii="Times New Roman" w:eastAsia="Times New Roman" w:hAnsi="Times New Roman" w:cs="Times New Roman"/>
          <w:sz w:val="24"/>
          <w:szCs w:val="24"/>
        </w:rPr>
        <w:instrText xml:space="preserve"> ADDIN EN.CITE &lt;EndNote&gt;&lt;Cite&gt;&lt;Author&gt;Dunn&lt;/Author&gt;&lt;Year&gt;2019&lt;/Year&gt;&lt;RecNum&gt;7444&lt;/RecNum&gt;&lt;DisplayText&gt;&lt;style face="superscript"&gt;27&lt;/style&gt;&lt;/DisplayText&gt;&lt;record&gt;&lt;rec-number&gt;7444&lt;/rec-number&gt;&lt;foreign-keys&gt;&lt;key app="EN" db-id="dwfvfxr56wtd06easxavs25r29asefet0adz" timestamp="1567029567" guid="17f12744-6079-40af-b45e-45979e27dea0"&gt;7444&lt;/key&gt;&lt;/foreign-keys&gt;&lt;ref-type name="Journal Article"&gt;17&lt;/ref-type&gt;&lt;contributors&gt;&lt;authors&gt;&lt;author&gt;Dunn, Erin C.&lt;/author&gt;&lt;author&gt;Soare, T.W.&lt;/author&gt;&lt;author&gt;Zhu, Y.&lt;/author&gt;&lt;author&gt;Simpkin, A.J.&lt;/author&gt;&lt;author&gt;Suderman, M.J.&lt;/author&gt;&lt;author&gt;Klengel, T.&lt;/author&gt;&lt;author&gt;Smith, A.D.A.C.&lt;/author&gt;&lt;author&gt;Ressler, K.&lt;/author&gt;&lt;author&gt;Relton, C.L.&lt;/author&gt;&lt;/authors&gt;&lt;/contributors&gt;&lt;titles&gt;&lt;title&gt;Sensitive periods for the effect of childhood adversity on DNA methylation: Results from a prospective, longitudinal study&lt;/title&gt;&lt;secondary-title&gt;Biological Psychiatry&lt;/secondary-title&gt;&lt;/titles&gt;&lt;periodical&gt;&lt;full-title&gt;Biological Psychiatry&lt;/full-title&gt;&lt;/periodical&gt;&lt;pages&gt;838-849&lt;/pages&gt;&lt;volume&gt;85&lt;/volume&gt;&lt;number&gt;10&lt;/number&gt;&lt;dates&gt;&lt;year&gt;2019&lt;/year&gt;&lt;/dates&gt;&lt;urls&gt;&lt;/urls&gt;&lt;/record&gt;&lt;/Cite&gt;&lt;/EndNote&gt;</w:instrText>
      </w:r>
      <w:r w:rsidR="00300E7E" w:rsidRPr="00D75CA4">
        <w:rPr>
          <w:rFonts w:ascii="Times New Roman" w:eastAsia="Times New Roman" w:hAnsi="Times New Roman" w:cs="Times New Roman"/>
          <w:sz w:val="24"/>
          <w:szCs w:val="24"/>
        </w:rPr>
        <w:fldChar w:fldCharType="separate"/>
      </w:r>
      <w:r w:rsidR="00BF544F" w:rsidRPr="00BF544F">
        <w:rPr>
          <w:rFonts w:ascii="Times New Roman" w:eastAsia="Times New Roman" w:hAnsi="Times New Roman" w:cs="Times New Roman"/>
          <w:noProof/>
          <w:sz w:val="24"/>
          <w:szCs w:val="24"/>
          <w:vertAlign w:val="superscript"/>
        </w:rPr>
        <w:t>27</w:t>
      </w:r>
      <w:r w:rsidR="00300E7E" w:rsidRPr="00D75CA4">
        <w:rPr>
          <w:rFonts w:ascii="Times New Roman" w:eastAsia="Times New Roman" w:hAnsi="Times New Roman" w:cs="Times New Roman"/>
          <w:sz w:val="24"/>
          <w:szCs w:val="24"/>
        </w:rPr>
        <w:fldChar w:fldCharType="end"/>
      </w:r>
      <w:r w:rsidR="00300E7E" w:rsidRPr="00D75CA4">
        <w:rPr>
          <w:rFonts w:ascii="Times New Roman" w:eastAsia="Times New Roman" w:hAnsi="Times New Roman" w:cs="Times New Roman"/>
          <w:sz w:val="24"/>
          <w:szCs w:val="24"/>
        </w:rPr>
        <w:t xml:space="preserve"> </w:t>
      </w:r>
      <w:r w:rsidR="009B5387">
        <w:rPr>
          <w:rFonts w:ascii="Times New Roman" w:eastAsia="Times New Roman" w:hAnsi="Times New Roman" w:cs="Times New Roman"/>
          <w:sz w:val="24"/>
          <w:szCs w:val="24"/>
        </w:rPr>
        <w:t>showing</w:t>
      </w:r>
      <w:r w:rsidR="00CC03B7" w:rsidRPr="00D75CA4">
        <w:rPr>
          <w:rFonts w:ascii="Times New Roman" w:eastAsia="Times New Roman" w:hAnsi="Times New Roman" w:cs="Times New Roman"/>
          <w:sz w:val="24"/>
          <w:szCs w:val="24"/>
        </w:rPr>
        <w:t xml:space="preserve"> that when the true relationship between exposure and outcome depends on the timing or amount of exposure, a standard EWAS of lifetime exposure is underpowered compared to SLCMA. </w:t>
      </w:r>
    </w:p>
    <w:p w14:paraId="37018376" w14:textId="3157C84E" w:rsidR="00CC03B7" w:rsidRDefault="00CC03B7" w:rsidP="00B451CF">
      <w:pPr>
        <w:pStyle w:val="Normal1"/>
        <w:spacing w:line="360" w:lineRule="auto"/>
        <w:rPr>
          <w:rFonts w:ascii="Times New Roman" w:eastAsia="Times New Roman" w:hAnsi="Times New Roman" w:cs="Times New Roman"/>
          <w:sz w:val="24"/>
          <w:szCs w:val="24"/>
          <w:u w:val="single"/>
        </w:rPr>
      </w:pPr>
    </w:p>
    <w:p w14:paraId="09C3CC5B" w14:textId="30A08BCF" w:rsidR="00CA0E4A" w:rsidRPr="00CA0E4A" w:rsidRDefault="00CA0E4A" w:rsidP="00CA0E4A">
      <w:pPr>
        <w:pStyle w:val="Normal1"/>
        <w:spacing w:line="360" w:lineRule="auto"/>
        <w:rPr>
          <w:rFonts w:ascii="Times New Roman" w:eastAsia="Times New Roman" w:hAnsi="Times New Roman" w:cs="Times New Roman"/>
          <w:bCs/>
          <w:sz w:val="24"/>
          <w:szCs w:val="24"/>
          <w:u w:val="single"/>
        </w:rPr>
      </w:pPr>
      <w:r w:rsidRPr="00CA0E4A">
        <w:rPr>
          <w:rFonts w:ascii="Times New Roman" w:eastAsia="Times New Roman" w:hAnsi="Times New Roman" w:cs="Times New Roman"/>
          <w:bCs/>
          <w:sz w:val="24"/>
          <w:szCs w:val="24"/>
          <w:u w:val="single"/>
        </w:rPr>
        <w:t>Se</w:t>
      </w:r>
      <w:r>
        <w:rPr>
          <w:rFonts w:ascii="Times New Roman" w:eastAsia="Times New Roman" w:hAnsi="Times New Roman" w:cs="Times New Roman"/>
          <w:bCs/>
          <w:sz w:val="24"/>
          <w:szCs w:val="24"/>
          <w:u w:val="single"/>
        </w:rPr>
        <w:t>condary</w:t>
      </w:r>
      <w:r w:rsidRPr="00CA0E4A">
        <w:rPr>
          <w:rFonts w:ascii="Times New Roman" w:eastAsia="Times New Roman" w:hAnsi="Times New Roman" w:cs="Times New Roman"/>
          <w:bCs/>
          <w:sz w:val="24"/>
          <w:szCs w:val="24"/>
          <w:u w:val="single"/>
        </w:rPr>
        <w:t xml:space="preserve"> analyses</w:t>
      </w:r>
    </w:p>
    <w:p w14:paraId="20236AC5" w14:textId="7FE49312" w:rsidR="00CA0E4A" w:rsidRDefault="00631FB7" w:rsidP="00631FB7">
      <w:pPr>
        <w:pStyle w:val="Normal1"/>
        <w:spacing w:line="360" w:lineRule="auto"/>
        <w:ind w:firstLine="720"/>
        <w:rPr>
          <w:rFonts w:ascii="Times New Roman" w:eastAsia="Times New Roman" w:hAnsi="Times New Roman" w:cs="Times New Roman"/>
          <w:sz w:val="24"/>
          <w:szCs w:val="24"/>
        </w:rPr>
      </w:pPr>
      <w:r w:rsidRPr="00631FB7">
        <w:rPr>
          <w:rFonts w:ascii="Times New Roman" w:eastAsia="Times New Roman" w:hAnsi="Times New Roman" w:cs="Times New Roman"/>
          <w:sz w:val="24"/>
          <w:szCs w:val="24"/>
        </w:rPr>
        <w:t>We also conducted two secondary analyses to interpret our findings and place them in the context of prior literature.</w:t>
      </w:r>
    </w:p>
    <w:p w14:paraId="7EEB2188" w14:textId="77777777" w:rsidR="00631FB7" w:rsidRPr="00631FB7" w:rsidRDefault="00631FB7" w:rsidP="00631FB7">
      <w:pPr>
        <w:pStyle w:val="Normal1"/>
        <w:spacing w:line="360" w:lineRule="auto"/>
        <w:ind w:firstLine="720"/>
        <w:rPr>
          <w:rFonts w:ascii="Times New Roman" w:eastAsia="Times New Roman" w:hAnsi="Times New Roman" w:cs="Times New Roman"/>
          <w:sz w:val="24"/>
          <w:szCs w:val="24"/>
        </w:rPr>
      </w:pPr>
    </w:p>
    <w:p w14:paraId="5FAFBA0E" w14:textId="37F0F44A" w:rsidR="00CA0E4A" w:rsidRPr="00600F03" w:rsidRDefault="00CA0E4A" w:rsidP="00CA0E4A">
      <w:pPr>
        <w:pStyle w:val="Normal1"/>
        <w:spacing w:line="360" w:lineRule="auto"/>
        <w:rPr>
          <w:rFonts w:ascii="Times New Roman" w:eastAsia="Times New Roman" w:hAnsi="Times New Roman" w:cs="Times New Roman"/>
          <w:bCs/>
          <w:i/>
          <w:iCs/>
          <w:color w:val="000000" w:themeColor="text1"/>
          <w:sz w:val="24"/>
          <w:szCs w:val="24"/>
        </w:rPr>
      </w:pPr>
      <w:bookmarkStart w:id="49" w:name="OLE_LINK12"/>
      <w:bookmarkStart w:id="50" w:name="OLE_LINK13"/>
      <w:r w:rsidRPr="00600F03">
        <w:rPr>
          <w:rFonts w:ascii="Times New Roman" w:eastAsia="Times New Roman" w:hAnsi="Times New Roman" w:cs="Times New Roman"/>
          <w:bCs/>
          <w:i/>
          <w:iCs/>
          <w:color w:val="000000" w:themeColor="text1"/>
          <w:sz w:val="24"/>
          <w:szCs w:val="24"/>
        </w:rPr>
        <w:t xml:space="preserve">Compare to </w:t>
      </w:r>
      <w:r w:rsidR="00493486" w:rsidRPr="00600F03">
        <w:rPr>
          <w:rFonts w:ascii="Times New Roman" w:eastAsia="Times New Roman" w:hAnsi="Times New Roman" w:cs="Times New Roman"/>
          <w:bCs/>
          <w:i/>
          <w:iCs/>
          <w:color w:val="000000" w:themeColor="text1"/>
          <w:sz w:val="24"/>
          <w:szCs w:val="24"/>
        </w:rPr>
        <w:t>prior</w:t>
      </w:r>
      <w:r w:rsidRPr="00600F03">
        <w:rPr>
          <w:rFonts w:ascii="Times New Roman" w:eastAsia="Times New Roman" w:hAnsi="Times New Roman" w:cs="Times New Roman"/>
          <w:bCs/>
          <w:i/>
          <w:iCs/>
          <w:color w:val="000000" w:themeColor="text1"/>
          <w:sz w:val="24"/>
          <w:szCs w:val="24"/>
        </w:rPr>
        <w:t xml:space="preserve"> EWAS </w:t>
      </w:r>
    </w:p>
    <w:bookmarkEnd w:id="49"/>
    <w:bookmarkEnd w:id="50"/>
    <w:p w14:paraId="73819AE0" w14:textId="0CA3B227" w:rsidR="00CA0E4A" w:rsidRPr="00935AA4" w:rsidRDefault="00CA0E4A" w:rsidP="00CA0E4A">
      <w:pPr>
        <w:pStyle w:val="Normal1"/>
        <w:spacing w:line="360" w:lineRule="auto"/>
        <w:rPr>
          <w:rFonts w:ascii="Times New Roman" w:eastAsia="Times New Roman" w:hAnsi="Times New Roman" w:cs="Times New Roman"/>
          <w:bCs/>
          <w:sz w:val="24"/>
          <w:szCs w:val="24"/>
        </w:rPr>
      </w:pPr>
      <w:r w:rsidRPr="00D75CA4">
        <w:rPr>
          <w:rFonts w:ascii="Times New Roman" w:eastAsia="Times New Roman" w:hAnsi="Times New Roman" w:cs="Times New Roman"/>
          <w:bCs/>
          <w:i/>
          <w:iCs/>
          <w:sz w:val="24"/>
          <w:szCs w:val="24"/>
        </w:rPr>
        <w:tab/>
      </w:r>
      <w:r w:rsidR="000961EB">
        <w:rPr>
          <w:rFonts w:ascii="Times New Roman" w:eastAsia="Times New Roman" w:hAnsi="Times New Roman" w:cs="Times New Roman"/>
          <w:bCs/>
          <w:color w:val="000000" w:themeColor="text1"/>
          <w:sz w:val="24"/>
          <w:szCs w:val="24"/>
        </w:rPr>
        <w:t>W</w:t>
      </w:r>
      <w:r w:rsidRPr="00ED1085">
        <w:rPr>
          <w:rFonts w:ascii="Times New Roman" w:eastAsia="Times New Roman" w:hAnsi="Times New Roman" w:cs="Times New Roman"/>
          <w:bCs/>
          <w:color w:val="000000" w:themeColor="text1"/>
          <w:sz w:val="24"/>
          <w:szCs w:val="24"/>
        </w:rPr>
        <w:t xml:space="preserve">e compared the result </w:t>
      </w:r>
      <w:r w:rsidR="002E3B1F">
        <w:rPr>
          <w:rFonts w:ascii="Times New Roman" w:eastAsia="Times New Roman" w:hAnsi="Times New Roman" w:cs="Times New Roman"/>
          <w:bCs/>
          <w:color w:val="000000" w:themeColor="text1"/>
          <w:sz w:val="24"/>
          <w:szCs w:val="24"/>
        </w:rPr>
        <w:t>of</w:t>
      </w:r>
      <w:r w:rsidRPr="00ED1085">
        <w:rPr>
          <w:rFonts w:ascii="Times New Roman" w:eastAsia="Times New Roman" w:hAnsi="Times New Roman" w:cs="Times New Roman"/>
          <w:bCs/>
          <w:color w:val="000000" w:themeColor="text1"/>
          <w:sz w:val="24"/>
          <w:szCs w:val="24"/>
        </w:rPr>
        <w:t xml:space="preserve"> our </w:t>
      </w:r>
      <w:r w:rsidR="00AC7D4C">
        <w:rPr>
          <w:rFonts w:ascii="Times New Roman" w:eastAsia="Times New Roman" w:hAnsi="Times New Roman" w:cs="Times New Roman"/>
          <w:bCs/>
          <w:color w:val="000000" w:themeColor="text1"/>
          <w:sz w:val="24"/>
          <w:szCs w:val="24"/>
        </w:rPr>
        <w:t>R</w:t>
      </w:r>
      <w:r w:rsidR="00AC7D4C" w:rsidRPr="00AC7D4C">
        <w:rPr>
          <w:rFonts w:ascii="Times New Roman" w:eastAsia="Times New Roman" w:hAnsi="Times New Roman" w:cs="Times New Roman"/>
          <w:bCs/>
          <w:color w:val="000000" w:themeColor="text1"/>
          <w:sz w:val="24"/>
          <w:szCs w:val="24"/>
          <w:vertAlign w:val="superscript"/>
        </w:rPr>
        <w:t>2</w:t>
      </w:r>
      <w:r w:rsidR="00AC7D4C">
        <w:rPr>
          <w:rFonts w:ascii="Times New Roman" w:eastAsia="Times New Roman" w:hAnsi="Times New Roman" w:cs="Times New Roman"/>
          <w:bCs/>
          <w:color w:val="000000" w:themeColor="text1"/>
          <w:sz w:val="24"/>
          <w:szCs w:val="24"/>
        </w:rPr>
        <w:t>&gt;3%</w:t>
      </w:r>
      <w:r w:rsidRPr="00ED1085">
        <w:rPr>
          <w:rFonts w:ascii="Times New Roman" w:eastAsia="Times New Roman" w:hAnsi="Times New Roman" w:cs="Times New Roman"/>
          <w:bCs/>
          <w:color w:val="000000" w:themeColor="text1"/>
          <w:sz w:val="24"/>
          <w:szCs w:val="24"/>
        </w:rPr>
        <w:t xml:space="preserve"> </w:t>
      </w:r>
      <w:proofErr w:type="spellStart"/>
      <w:r w:rsidRPr="00ED1085">
        <w:rPr>
          <w:rFonts w:ascii="Times New Roman" w:eastAsia="Times New Roman" w:hAnsi="Times New Roman" w:cs="Times New Roman"/>
          <w:bCs/>
          <w:color w:val="000000" w:themeColor="text1"/>
          <w:sz w:val="24"/>
          <w:szCs w:val="24"/>
        </w:rPr>
        <w:t>CpG</w:t>
      </w:r>
      <w:r w:rsidR="000961EB">
        <w:rPr>
          <w:rFonts w:ascii="Times New Roman" w:eastAsia="Times New Roman" w:hAnsi="Times New Roman" w:cs="Times New Roman"/>
          <w:bCs/>
          <w:color w:val="000000" w:themeColor="text1"/>
          <w:sz w:val="24"/>
          <w:szCs w:val="24"/>
        </w:rPr>
        <w:t>s</w:t>
      </w:r>
      <w:proofErr w:type="spellEnd"/>
      <w:r w:rsidRPr="00ED1085">
        <w:rPr>
          <w:rFonts w:ascii="Times New Roman" w:eastAsia="Times New Roman" w:hAnsi="Times New Roman" w:cs="Times New Roman"/>
          <w:bCs/>
          <w:color w:val="000000" w:themeColor="text1"/>
          <w:sz w:val="24"/>
          <w:szCs w:val="24"/>
        </w:rPr>
        <w:t xml:space="preserve"> to </w:t>
      </w:r>
      <w:r w:rsidR="00C67837">
        <w:rPr>
          <w:rFonts w:ascii="Times New Roman" w:eastAsia="Times New Roman" w:hAnsi="Times New Roman" w:cs="Times New Roman"/>
          <w:bCs/>
          <w:color w:val="000000" w:themeColor="text1"/>
          <w:sz w:val="24"/>
          <w:szCs w:val="24"/>
        </w:rPr>
        <w:t>those identified</w:t>
      </w:r>
      <w:r w:rsidR="00C67837" w:rsidRPr="00ED1085">
        <w:rPr>
          <w:rFonts w:ascii="Times New Roman" w:eastAsia="Times New Roman" w:hAnsi="Times New Roman" w:cs="Times New Roman"/>
          <w:bCs/>
          <w:color w:val="000000" w:themeColor="text1"/>
          <w:sz w:val="24"/>
          <w:szCs w:val="24"/>
        </w:rPr>
        <w:t xml:space="preserve"> </w:t>
      </w:r>
      <w:r w:rsidRPr="00ED1085">
        <w:rPr>
          <w:rFonts w:ascii="Times New Roman" w:eastAsia="Times New Roman" w:hAnsi="Times New Roman" w:cs="Times New Roman"/>
          <w:bCs/>
          <w:color w:val="000000" w:themeColor="text1"/>
          <w:sz w:val="24"/>
          <w:szCs w:val="24"/>
        </w:rPr>
        <w:t xml:space="preserve">from </w:t>
      </w:r>
      <w:r w:rsidR="00C932F8">
        <w:rPr>
          <w:rFonts w:ascii="Times New Roman" w:eastAsia="Times New Roman" w:hAnsi="Times New Roman" w:cs="Times New Roman"/>
          <w:bCs/>
          <w:color w:val="000000" w:themeColor="text1"/>
          <w:sz w:val="24"/>
          <w:szCs w:val="24"/>
        </w:rPr>
        <w:t>seven</w:t>
      </w:r>
      <w:r w:rsidR="00C67837">
        <w:rPr>
          <w:rFonts w:ascii="Times New Roman" w:eastAsia="Times New Roman" w:hAnsi="Times New Roman" w:cs="Times New Roman"/>
          <w:bCs/>
          <w:color w:val="000000" w:themeColor="text1"/>
          <w:sz w:val="24"/>
          <w:szCs w:val="24"/>
        </w:rPr>
        <w:t xml:space="preserve"> previous </w:t>
      </w:r>
      <w:r w:rsidR="00565DD0" w:rsidRPr="00565DD0">
        <w:rPr>
          <w:rFonts w:ascii="Times New Roman" w:eastAsia="Times New Roman" w:hAnsi="Times New Roman" w:cs="Times New Roman"/>
          <w:bCs/>
          <w:color w:val="000000" w:themeColor="text1"/>
          <w:sz w:val="24"/>
          <w:szCs w:val="24"/>
        </w:rPr>
        <w:t xml:space="preserve">epigenome-wide </w:t>
      </w:r>
      <w:proofErr w:type="spellStart"/>
      <w:r w:rsidR="00565DD0" w:rsidRPr="00565DD0">
        <w:rPr>
          <w:rFonts w:ascii="Times New Roman" w:eastAsia="Times New Roman" w:hAnsi="Times New Roman" w:cs="Times New Roman"/>
          <w:bCs/>
          <w:color w:val="000000" w:themeColor="text1"/>
          <w:sz w:val="24"/>
          <w:szCs w:val="24"/>
        </w:rPr>
        <w:t>DNAm</w:t>
      </w:r>
      <w:proofErr w:type="spellEnd"/>
      <w:r w:rsidR="00565DD0" w:rsidRPr="00565DD0">
        <w:rPr>
          <w:rFonts w:ascii="Times New Roman" w:eastAsia="Times New Roman" w:hAnsi="Times New Roman" w:cs="Times New Roman"/>
          <w:bCs/>
          <w:color w:val="000000" w:themeColor="text1"/>
          <w:sz w:val="24"/>
          <w:szCs w:val="24"/>
        </w:rPr>
        <w:t xml:space="preserve"> studies</w:t>
      </w:r>
      <w:r w:rsidR="00E34D86">
        <w:rPr>
          <w:rFonts w:ascii="Times New Roman" w:eastAsia="Times New Roman" w:hAnsi="Times New Roman" w:cs="Times New Roman"/>
          <w:bCs/>
          <w:color w:val="000000" w:themeColor="text1"/>
          <w:sz w:val="24"/>
          <w:szCs w:val="24"/>
        </w:rPr>
        <w:t xml:space="preserve"> on socioeconomic </w:t>
      </w:r>
      <w:r w:rsidR="007C417B" w:rsidRPr="001B2A03">
        <w:rPr>
          <w:rFonts w:ascii="Times New Roman" w:eastAsia="Times New Roman" w:hAnsi="Times New Roman" w:cs="Times New Roman"/>
          <w:bCs/>
          <w:color w:val="000000" w:themeColor="text1"/>
          <w:sz w:val="24"/>
          <w:szCs w:val="24"/>
        </w:rPr>
        <w:t>position</w:t>
      </w:r>
      <w:r w:rsidR="00683895" w:rsidRPr="001B2A03">
        <w:rPr>
          <w:rFonts w:ascii="Times New Roman" w:eastAsia="Times New Roman" w:hAnsi="Times New Roman" w:cs="Times New Roman"/>
          <w:bCs/>
          <w:color w:val="000000" w:themeColor="text1"/>
          <w:sz w:val="24"/>
          <w:szCs w:val="24"/>
        </w:rPr>
        <w:fldChar w:fldCharType="begin">
          <w:fldData xml:space="preserve">PEVuZE5vdGU+PENpdGU+PEF1dGhvcj5TdWRlcm1hbjwvQXV0aG9yPjxZZWFyPjIwMTU8L1llYXI+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</w:fldData>
        </w:fldChar>
      </w:r>
      <w:r w:rsidR="00BF544F">
        <w:rPr>
          <w:rFonts w:ascii="Times New Roman" w:eastAsia="Times New Roman" w:hAnsi="Times New Roman" w:cs="Times New Roman"/>
          <w:bCs/>
          <w:color w:val="000000" w:themeColor="text1"/>
          <w:sz w:val="24"/>
          <w:szCs w:val="24"/>
        </w:rPr>
        <w:instrText xml:space="preserve"> ADDIN EN.CITE </w:instrText>
      </w:r>
      <w:r w:rsidR="00BF544F">
        <w:rPr>
          <w:rFonts w:ascii="Times New Roman" w:eastAsia="Times New Roman" w:hAnsi="Times New Roman" w:cs="Times New Roman"/>
          <w:bCs/>
          <w:color w:val="000000" w:themeColor="text1"/>
          <w:sz w:val="24"/>
          <w:szCs w:val="24"/>
        </w:rPr>
        <w:fldChar w:fldCharType="begin">
          <w:fldData xml:space="preserve">PEVuZE5vdGU+PENpdGU+PEF1dGhvcj5TdWRlcm1hbjwvQXV0aG9yPjxZZWFyPjIwMTU8L1llYXI+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</w:fldData>
        </w:fldChar>
      </w:r>
      <w:r w:rsidR="00BF544F">
        <w:rPr>
          <w:rFonts w:ascii="Times New Roman" w:eastAsia="Times New Roman" w:hAnsi="Times New Roman" w:cs="Times New Roman"/>
          <w:bCs/>
          <w:color w:val="000000" w:themeColor="text1"/>
          <w:sz w:val="24"/>
          <w:szCs w:val="24"/>
        </w:rPr>
        <w:instrText xml:space="preserve"> ADDIN EN.CITE.DATA </w:instrText>
      </w:r>
      <w:r w:rsidR="00BF544F">
        <w:rPr>
          <w:rFonts w:ascii="Times New Roman" w:eastAsia="Times New Roman" w:hAnsi="Times New Roman" w:cs="Times New Roman"/>
          <w:bCs/>
          <w:color w:val="000000" w:themeColor="text1"/>
          <w:sz w:val="24"/>
          <w:szCs w:val="24"/>
        </w:rPr>
      </w:r>
      <w:r w:rsidR="00BF544F">
        <w:rPr>
          <w:rFonts w:ascii="Times New Roman" w:eastAsia="Times New Roman" w:hAnsi="Times New Roman" w:cs="Times New Roman"/>
          <w:bCs/>
          <w:color w:val="000000" w:themeColor="text1"/>
          <w:sz w:val="24"/>
          <w:szCs w:val="24"/>
        </w:rPr>
        <w:fldChar w:fldCharType="end"/>
      </w:r>
      <w:r w:rsidR="00683895" w:rsidRPr="001B2A03">
        <w:rPr>
          <w:rFonts w:ascii="Times New Roman" w:eastAsia="Times New Roman" w:hAnsi="Times New Roman" w:cs="Times New Roman"/>
          <w:bCs/>
          <w:color w:val="000000" w:themeColor="text1"/>
          <w:sz w:val="24"/>
          <w:szCs w:val="24"/>
        </w:rPr>
        <w:fldChar w:fldCharType="separate"/>
      </w:r>
      <w:r w:rsidR="00BF544F" w:rsidRPr="00BF544F">
        <w:rPr>
          <w:rFonts w:ascii="Times New Roman" w:eastAsia="Times New Roman" w:hAnsi="Times New Roman" w:cs="Times New Roman"/>
          <w:bCs/>
          <w:noProof/>
          <w:color w:val="000000" w:themeColor="text1"/>
          <w:sz w:val="24"/>
          <w:szCs w:val="24"/>
          <w:vertAlign w:val="superscript"/>
        </w:rPr>
        <w:t>28-34</w:t>
      </w:r>
      <w:r w:rsidR="00683895" w:rsidRPr="001B2A03">
        <w:rPr>
          <w:rFonts w:ascii="Times New Roman" w:eastAsia="Times New Roman" w:hAnsi="Times New Roman" w:cs="Times New Roman"/>
          <w:bCs/>
          <w:color w:val="000000" w:themeColor="text1"/>
          <w:sz w:val="24"/>
          <w:szCs w:val="24"/>
        </w:rPr>
        <w:fldChar w:fldCharType="end"/>
      </w:r>
      <w:r w:rsidR="00683895" w:rsidRPr="001B2A03">
        <w:rPr>
          <w:rFonts w:ascii="Times New Roman" w:eastAsia="Times New Roman" w:hAnsi="Times New Roman" w:cs="Times New Roman"/>
          <w:bCs/>
          <w:color w:val="000000" w:themeColor="text1"/>
          <w:sz w:val="24"/>
          <w:szCs w:val="24"/>
        </w:rPr>
        <w:t>,</w:t>
      </w:r>
      <w:r w:rsidR="00C67837">
        <w:rPr>
          <w:rFonts w:ascii="Times New Roman" w:eastAsia="Times New Roman" w:hAnsi="Times New Roman" w:cs="Times New Roman"/>
          <w:bCs/>
          <w:color w:val="000000" w:themeColor="text1"/>
          <w:sz w:val="24"/>
          <w:szCs w:val="24"/>
        </w:rPr>
        <w:t xml:space="preserve"> </w:t>
      </w:r>
      <w:r w:rsidR="00E34D86">
        <w:rPr>
          <w:rFonts w:ascii="Times New Roman" w:eastAsia="Times New Roman" w:hAnsi="Times New Roman" w:cs="Times New Roman"/>
          <w:bCs/>
          <w:sz w:val="24"/>
          <w:szCs w:val="24"/>
        </w:rPr>
        <w:t>u</w:t>
      </w:r>
      <w:r w:rsidR="000961EB" w:rsidRPr="00D75CA4">
        <w:rPr>
          <w:rFonts w:ascii="Times New Roman" w:eastAsia="Times New Roman" w:hAnsi="Times New Roman" w:cs="Times New Roman"/>
          <w:bCs/>
          <w:sz w:val="24"/>
          <w:szCs w:val="24"/>
        </w:rPr>
        <w:t>tilizin</w:t>
      </w:r>
      <w:r w:rsidR="000961EB" w:rsidRPr="00A942BF">
        <w:rPr>
          <w:rFonts w:ascii="Times New Roman" w:eastAsia="Times New Roman" w:hAnsi="Times New Roman" w:cs="Times New Roman"/>
          <w:bCs/>
          <w:sz w:val="24"/>
          <w:szCs w:val="24"/>
        </w:rPr>
        <w:t xml:space="preserve">g </w:t>
      </w:r>
      <w:r w:rsidR="00A933FF">
        <w:rPr>
          <w:rFonts w:ascii="Times New Roman" w:eastAsia="Times New Roman" w:hAnsi="Times New Roman" w:cs="Times New Roman"/>
          <w:bCs/>
          <w:sz w:val="24"/>
          <w:szCs w:val="24"/>
        </w:rPr>
        <w:t xml:space="preserve">individual CpG-level </w:t>
      </w:r>
      <w:r w:rsidR="000961EB" w:rsidRPr="00A942BF">
        <w:rPr>
          <w:rFonts w:ascii="Times New Roman" w:eastAsia="Times New Roman" w:hAnsi="Times New Roman" w:cs="Times New Roman"/>
          <w:bCs/>
          <w:sz w:val="24"/>
          <w:szCs w:val="24"/>
        </w:rPr>
        <w:t xml:space="preserve">summary statistics </w:t>
      </w:r>
      <w:r w:rsidR="00C67837" w:rsidRPr="00A942BF">
        <w:rPr>
          <w:rFonts w:ascii="Times New Roman" w:eastAsia="Times New Roman" w:hAnsi="Times New Roman" w:cs="Times New Roman"/>
          <w:bCs/>
          <w:sz w:val="24"/>
          <w:szCs w:val="24"/>
        </w:rPr>
        <w:t xml:space="preserve">reported </w:t>
      </w:r>
      <w:r w:rsidR="000961EB" w:rsidRPr="00A942BF">
        <w:rPr>
          <w:rFonts w:ascii="Times New Roman" w:eastAsia="Times New Roman" w:hAnsi="Times New Roman" w:cs="Times New Roman"/>
          <w:bCs/>
          <w:sz w:val="24"/>
          <w:szCs w:val="24"/>
        </w:rPr>
        <w:t xml:space="preserve">in </w:t>
      </w:r>
      <w:r w:rsidR="007C417B" w:rsidRPr="00A942BF">
        <w:rPr>
          <w:rFonts w:ascii="Times New Roman" w:eastAsia="Times New Roman" w:hAnsi="Times New Roman" w:cs="Times New Roman"/>
          <w:bCs/>
          <w:sz w:val="24"/>
          <w:szCs w:val="24"/>
        </w:rPr>
        <w:t xml:space="preserve">a </w:t>
      </w:r>
      <w:r w:rsidR="000961EB" w:rsidRPr="00A942BF">
        <w:rPr>
          <w:rFonts w:ascii="Times New Roman" w:eastAsia="Times New Roman" w:hAnsi="Times New Roman" w:cs="Times New Roman"/>
          <w:bCs/>
          <w:sz w:val="24"/>
          <w:szCs w:val="24"/>
        </w:rPr>
        <w:t>recent review paper</w:t>
      </w:r>
      <w:r w:rsidR="000961EB" w:rsidRPr="00A942BF">
        <w:rPr>
          <w:rFonts w:ascii="Times New Roman" w:eastAsia="Times New Roman" w:hAnsi="Times New Roman" w:cs="Times New Roman"/>
          <w:color w:val="000000" w:themeColor="text1"/>
          <w:sz w:val="24"/>
          <w:szCs w:val="24"/>
        </w:rPr>
        <w:fldChar w:fldCharType="begin"/>
      </w:r>
      <w:r w:rsidR="00C932F8">
        <w:rPr>
          <w:rFonts w:ascii="Times New Roman" w:eastAsia="Times New Roman" w:hAnsi="Times New Roman" w:cs="Times New Roman"/>
          <w:color w:val="000000" w:themeColor="text1"/>
          <w:sz w:val="24"/>
          <w:szCs w:val="24"/>
        </w:rPr>
        <w:instrText xml:space="preserve"> ADDIN EN.CITE &lt;EndNote&gt;&lt;Cite&gt;&lt;Author&gt;Cerutti&lt;/Author&gt;&lt;Year&gt;posted and under review&lt;/Year&gt;&lt;RecNum&gt;7645&lt;/RecNum&gt;&lt;DisplayText&gt;&lt;style face="superscript"&gt;5&lt;/style&gt;&lt;/DisplayText&gt;&lt;record&gt;&lt;rec-number&gt;7645&lt;/rec-number&gt;&lt;foreign-keys&gt;&lt;key app="EN" db-id="v9ezad9f90pz5xe9dpdxtda4tz25tdfasvft" timestamp="1586890144" guid="7b65f118-53a7-4bf1-a7cf-b960d04ef3a1"&gt;7645&lt;/key&gt;&lt;/foreign-keys&gt;&lt;ref-type name="Journal Article"&gt;17&lt;/ref-type&gt;&lt;contributors&gt;&lt;authors&gt;&lt;author&gt;Cerutti, Janine K. &lt;/author&gt;&lt;author&gt;Zhu, Yiwen&lt;/author&gt;&lt;author&gt;Liu, J.&lt;/author&gt;&lt;author&gt;Lussier, Alexandre A.&lt;/author&gt;&lt;author&gt;Dunn, Erin C. &lt;/author&gt;&lt;/authors&gt;&lt;/contributors&gt;&lt;titles&gt;&lt;title&gt;The association between indicators of socioeconomic position and DNA methylation: A systematic review&lt;/title&gt;&lt;secondary-title&gt;posted to medRxiv and under review Clinical Epigenetics&lt;/secondary-title&gt;&lt;/titles&gt;&lt;periodical&gt;&lt;full-title&gt;posted to medRxiv and under review Clinical Epigenetics&lt;/full-title&gt;&lt;/periodical&gt;&lt;dates&gt;&lt;year&gt;posted and under review&lt;/year&gt;&lt;/dates&gt;&lt;urls&gt;&lt;related-urls&gt;&lt;url&gt;https://doi.org/10.1101/2021.01.21.21250199&lt;/url&gt;&lt;/related-urls&gt;&lt;/urls&gt;&lt;electronic-resource-num&gt;10.1101/2021.01.21.21250199&lt;/electronic-resource-num&gt;&lt;/record&gt;&lt;/Cite&gt;&lt;/EndNote&gt;</w:instrText>
      </w:r>
      <w:r w:rsidR="000961EB" w:rsidRPr="00A942BF">
        <w:rPr>
          <w:rFonts w:ascii="Times New Roman" w:eastAsia="Times New Roman" w:hAnsi="Times New Roman" w:cs="Times New Roman"/>
          <w:color w:val="000000" w:themeColor="text1"/>
          <w:sz w:val="24"/>
          <w:szCs w:val="24"/>
        </w:rPr>
        <w:fldChar w:fldCharType="separate"/>
      </w:r>
      <w:r w:rsidR="00C932F8" w:rsidRPr="00C932F8">
        <w:rPr>
          <w:rFonts w:ascii="Times New Roman" w:eastAsia="Times New Roman" w:hAnsi="Times New Roman" w:cs="Times New Roman"/>
          <w:noProof/>
          <w:color w:val="000000" w:themeColor="text1"/>
          <w:sz w:val="24"/>
          <w:szCs w:val="24"/>
          <w:vertAlign w:val="superscript"/>
        </w:rPr>
        <w:t>5</w:t>
      </w:r>
      <w:r w:rsidR="000961EB" w:rsidRPr="00A942BF">
        <w:rPr>
          <w:rFonts w:ascii="Times New Roman" w:eastAsia="Times New Roman" w:hAnsi="Times New Roman" w:cs="Times New Roman"/>
          <w:color w:val="000000" w:themeColor="text1"/>
          <w:sz w:val="24"/>
          <w:szCs w:val="24"/>
        </w:rPr>
        <w:fldChar w:fldCharType="end"/>
      </w:r>
      <w:r w:rsidRPr="00A942BF">
        <w:rPr>
          <w:rFonts w:ascii="Times New Roman" w:eastAsia="Times New Roman" w:hAnsi="Times New Roman" w:cs="Times New Roman"/>
          <w:bCs/>
          <w:color w:val="000000" w:themeColor="text1"/>
          <w:sz w:val="24"/>
          <w:szCs w:val="24"/>
        </w:rPr>
        <w:t xml:space="preserve">. </w:t>
      </w:r>
      <w:r w:rsidR="00C67837" w:rsidRPr="00A942BF">
        <w:rPr>
          <w:rFonts w:ascii="Times New Roman" w:eastAsia="Times New Roman" w:hAnsi="Times New Roman" w:cs="Times New Roman"/>
          <w:bCs/>
          <w:color w:val="000000" w:themeColor="text1"/>
          <w:sz w:val="24"/>
          <w:szCs w:val="24"/>
        </w:rPr>
        <w:t>In these</w:t>
      </w:r>
      <w:r w:rsidR="007C417B" w:rsidRPr="00A942BF">
        <w:rPr>
          <w:rFonts w:ascii="Times New Roman" w:eastAsia="Times New Roman" w:hAnsi="Times New Roman" w:cs="Times New Roman"/>
          <w:bCs/>
          <w:color w:val="000000" w:themeColor="text1"/>
          <w:sz w:val="24"/>
          <w:szCs w:val="24"/>
        </w:rPr>
        <w:t xml:space="preserve"> seven </w:t>
      </w:r>
      <w:r w:rsidR="00C42624" w:rsidRPr="00A942BF">
        <w:rPr>
          <w:rFonts w:ascii="Times New Roman" w:eastAsia="Times New Roman" w:hAnsi="Times New Roman" w:cs="Times New Roman"/>
          <w:bCs/>
          <w:color w:val="000000" w:themeColor="text1"/>
          <w:sz w:val="24"/>
          <w:szCs w:val="24"/>
        </w:rPr>
        <w:t>studies</w:t>
      </w:r>
      <w:r w:rsidR="00C67837" w:rsidRPr="00A942BF">
        <w:rPr>
          <w:rFonts w:ascii="Times New Roman" w:eastAsia="Times New Roman" w:hAnsi="Times New Roman" w:cs="Times New Roman"/>
          <w:bCs/>
          <w:color w:val="000000" w:themeColor="text1"/>
          <w:sz w:val="24"/>
          <w:szCs w:val="24"/>
        </w:rPr>
        <w:t>, investigators</w:t>
      </w:r>
      <w:r w:rsidR="007C417B" w:rsidRPr="00A942BF">
        <w:rPr>
          <w:rFonts w:ascii="Times New Roman" w:eastAsia="Times New Roman" w:hAnsi="Times New Roman" w:cs="Times New Roman"/>
          <w:bCs/>
          <w:color w:val="000000" w:themeColor="text1"/>
          <w:sz w:val="24"/>
          <w:szCs w:val="24"/>
        </w:rPr>
        <w:t xml:space="preserve"> analyz</w:t>
      </w:r>
      <w:r w:rsidR="00C67837" w:rsidRPr="00A942BF">
        <w:rPr>
          <w:rFonts w:ascii="Times New Roman" w:eastAsia="Times New Roman" w:hAnsi="Times New Roman" w:cs="Times New Roman"/>
          <w:bCs/>
          <w:color w:val="000000" w:themeColor="text1"/>
          <w:sz w:val="24"/>
          <w:szCs w:val="24"/>
        </w:rPr>
        <w:t xml:space="preserve">ed </w:t>
      </w:r>
      <w:r w:rsidR="007C417B" w:rsidRPr="00A942BF">
        <w:rPr>
          <w:rFonts w:ascii="Times New Roman" w:eastAsia="Times New Roman" w:hAnsi="Times New Roman" w:cs="Times New Roman"/>
          <w:bCs/>
          <w:color w:val="000000" w:themeColor="text1"/>
          <w:sz w:val="24"/>
          <w:szCs w:val="24"/>
        </w:rPr>
        <w:t>indicators spann</w:t>
      </w:r>
      <w:r w:rsidR="00C67837" w:rsidRPr="00A942BF">
        <w:rPr>
          <w:rFonts w:ascii="Times New Roman" w:eastAsia="Times New Roman" w:hAnsi="Times New Roman" w:cs="Times New Roman"/>
          <w:bCs/>
          <w:color w:val="000000" w:themeColor="text1"/>
          <w:sz w:val="24"/>
          <w:szCs w:val="24"/>
        </w:rPr>
        <w:t>ing</w:t>
      </w:r>
      <w:r w:rsidR="007C417B" w:rsidRPr="00A942BF">
        <w:rPr>
          <w:rFonts w:ascii="Times New Roman" w:eastAsia="Times New Roman" w:hAnsi="Times New Roman" w:cs="Times New Roman"/>
          <w:bCs/>
          <w:color w:val="000000" w:themeColor="text1"/>
          <w:sz w:val="24"/>
          <w:szCs w:val="24"/>
        </w:rPr>
        <w:t xml:space="preserve"> five SEP domains: household assets, education, occupation, income, and aggregated composite measures.</w:t>
      </w:r>
      <w:r w:rsidR="009566D6" w:rsidRPr="00A942BF">
        <w:rPr>
          <w:rFonts w:ascii="Times New Roman" w:eastAsia="Times New Roman" w:hAnsi="Times New Roman" w:cs="Times New Roman"/>
          <w:bCs/>
          <w:color w:val="000000" w:themeColor="text1"/>
          <w:sz w:val="24"/>
          <w:szCs w:val="24"/>
        </w:rPr>
        <w:t xml:space="preserve"> </w:t>
      </w:r>
      <w:r w:rsidR="00CF14C4">
        <w:rPr>
          <w:rFonts w:ascii="Times New Roman" w:eastAsia="Times New Roman" w:hAnsi="Times New Roman" w:cs="Times New Roman"/>
          <w:bCs/>
          <w:color w:val="000000" w:themeColor="text1"/>
          <w:sz w:val="24"/>
          <w:szCs w:val="24"/>
        </w:rPr>
        <w:t>As some studies analyzed more than one SEP domain</w:t>
      </w:r>
      <w:r w:rsidR="006B0529">
        <w:rPr>
          <w:rFonts w:ascii="Times New Roman" w:eastAsia="Times New Roman" w:hAnsi="Times New Roman" w:cs="Times New Roman"/>
          <w:bCs/>
          <w:color w:val="000000" w:themeColor="text1"/>
          <w:sz w:val="24"/>
          <w:szCs w:val="24"/>
        </w:rPr>
        <w:t xml:space="preserve"> or SEP at multiple </w:t>
      </w:r>
      <w:r w:rsidR="004B3743">
        <w:rPr>
          <w:rFonts w:ascii="Times New Roman" w:eastAsia="Times New Roman" w:hAnsi="Times New Roman" w:cs="Times New Roman"/>
          <w:bCs/>
          <w:color w:val="000000" w:themeColor="text1"/>
          <w:sz w:val="24"/>
          <w:szCs w:val="24"/>
        </w:rPr>
        <w:t>life stages</w:t>
      </w:r>
      <w:r w:rsidR="00CF14C4">
        <w:rPr>
          <w:rFonts w:ascii="Times New Roman" w:eastAsia="Times New Roman" w:hAnsi="Times New Roman" w:cs="Times New Roman"/>
          <w:bCs/>
          <w:color w:val="000000" w:themeColor="text1"/>
          <w:sz w:val="24"/>
          <w:szCs w:val="24"/>
        </w:rPr>
        <w:t xml:space="preserve">, we </w:t>
      </w:r>
      <w:r w:rsidR="004534D6">
        <w:rPr>
          <w:rFonts w:ascii="Times New Roman" w:eastAsia="Times New Roman" w:hAnsi="Times New Roman" w:cs="Times New Roman"/>
          <w:bCs/>
          <w:color w:val="000000" w:themeColor="text1"/>
          <w:sz w:val="24"/>
          <w:szCs w:val="24"/>
        </w:rPr>
        <w:t xml:space="preserve">included </w:t>
      </w:r>
      <w:r w:rsidR="004F319C">
        <w:rPr>
          <w:rFonts w:ascii="Times New Roman" w:eastAsia="Times New Roman" w:hAnsi="Times New Roman" w:cs="Times New Roman"/>
          <w:bCs/>
          <w:color w:val="000000" w:themeColor="text1"/>
          <w:sz w:val="24"/>
          <w:szCs w:val="24"/>
        </w:rPr>
        <w:t xml:space="preserve">a total of </w:t>
      </w:r>
      <w:r w:rsidR="009A1EAE">
        <w:rPr>
          <w:rFonts w:ascii="Times New Roman" w:eastAsia="Times New Roman" w:hAnsi="Times New Roman" w:cs="Times New Roman"/>
          <w:bCs/>
          <w:color w:val="000000" w:themeColor="text1"/>
          <w:sz w:val="24"/>
          <w:szCs w:val="24"/>
        </w:rPr>
        <w:t>17</w:t>
      </w:r>
      <w:r w:rsidR="00CF14C4">
        <w:rPr>
          <w:rFonts w:ascii="Times New Roman" w:eastAsia="Times New Roman" w:hAnsi="Times New Roman" w:cs="Times New Roman"/>
          <w:bCs/>
          <w:color w:val="000000" w:themeColor="text1"/>
          <w:sz w:val="24"/>
          <w:szCs w:val="24"/>
        </w:rPr>
        <w:t xml:space="preserve"> EWAS</w:t>
      </w:r>
      <w:r w:rsidR="00A933FF">
        <w:rPr>
          <w:rFonts w:ascii="Times New Roman" w:eastAsia="Times New Roman" w:hAnsi="Times New Roman" w:cs="Times New Roman"/>
          <w:bCs/>
          <w:color w:val="000000" w:themeColor="text1"/>
          <w:sz w:val="24"/>
          <w:szCs w:val="24"/>
        </w:rPr>
        <w:t>s</w:t>
      </w:r>
      <w:r w:rsidR="005F5A76">
        <w:rPr>
          <w:rFonts w:ascii="Times New Roman" w:eastAsia="Times New Roman" w:hAnsi="Times New Roman" w:cs="Times New Roman"/>
          <w:bCs/>
          <w:color w:val="000000" w:themeColor="text1"/>
          <w:sz w:val="24"/>
          <w:szCs w:val="24"/>
        </w:rPr>
        <w:t xml:space="preserve"> from the seven studies</w:t>
      </w:r>
      <w:r w:rsidR="00CF14C4">
        <w:rPr>
          <w:rFonts w:ascii="Times New Roman" w:eastAsia="Times New Roman" w:hAnsi="Times New Roman" w:cs="Times New Roman"/>
          <w:bCs/>
          <w:color w:val="000000" w:themeColor="text1"/>
          <w:sz w:val="24"/>
          <w:szCs w:val="24"/>
        </w:rPr>
        <w:t>.</w:t>
      </w:r>
      <w:r w:rsidR="00B15FBB" w:rsidRPr="00A942BF">
        <w:rPr>
          <w:rFonts w:ascii="Times New Roman" w:eastAsia="Times New Roman" w:hAnsi="Times New Roman" w:cs="Times New Roman"/>
          <w:bCs/>
          <w:color w:val="000000" w:themeColor="text1"/>
          <w:sz w:val="24"/>
          <w:szCs w:val="24"/>
        </w:rPr>
        <w:t xml:space="preserve"> </w:t>
      </w:r>
      <w:r w:rsidR="00C67837" w:rsidRPr="00A942BF">
        <w:rPr>
          <w:rFonts w:ascii="Times New Roman" w:eastAsia="Times New Roman" w:hAnsi="Times New Roman" w:cs="Times New Roman"/>
          <w:bCs/>
          <w:color w:val="000000" w:themeColor="text1"/>
          <w:sz w:val="24"/>
          <w:szCs w:val="24"/>
        </w:rPr>
        <w:t>F</w:t>
      </w:r>
      <w:r w:rsidR="001F61AB" w:rsidRPr="00A942BF">
        <w:rPr>
          <w:rFonts w:ascii="Times New Roman" w:eastAsia="Times New Roman" w:hAnsi="Times New Roman" w:cs="Times New Roman"/>
          <w:bCs/>
          <w:color w:val="000000" w:themeColor="text1"/>
          <w:sz w:val="24"/>
          <w:szCs w:val="24"/>
        </w:rPr>
        <w:t>o</w:t>
      </w:r>
      <w:r w:rsidR="00C67837" w:rsidRPr="00A942BF">
        <w:rPr>
          <w:rFonts w:ascii="Times New Roman" w:eastAsia="Times New Roman" w:hAnsi="Times New Roman" w:cs="Times New Roman"/>
          <w:bCs/>
          <w:color w:val="000000" w:themeColor="text1"/>
          <w:sz w:val="24"/>
          <w:szCs w:val="24"/>
        </w:rPr>
        <w:t>cusing on the 6</w:t>
      </w:r>
      <w:r w:rsidR="00DB0303" w:rsidRPr="00A942BF">
        <w:rPr>
          <w:rFonts w:ascii="Times New Roman" w:eastAsia="Times New Roman" w:hAnsi="Times New Roman" w:cs="Times New Roman"/>
          <w:bCs/>
          <w:color w:val="000000" w:themeColor="text1"/>
          <w:sz w:val="24"/>
          <w:szCs w:val="24"/>
        </w:rPr>
        <w:t>2</w:t>
      </w:r>
      <w:r w:rsidR="00C67837" w:rsidRPr="00A942BF">
        <w:rPr>
          <w:rFonts w:ascii="Times New Roman" w:eastAsia="Times New Roman" w:hAnsi="Times New Roman" w:cs="Times New Roman"/>
          <w:bCs/>
          <w:color w:val="000000" w:themeColor="text1"/>
          <w:sz w:val="24"/>
          <w:szCs w:val="24"/>
        </w:rPr>
        <w:t xml:space="preserve"> </w:t>
      </w:r>
      <w:proofErr w:type="spellStart"/>
      <w:r w:rsidR="00C67837" w:rsidRPr="00A942BF">
        <w:rPr>
          <w:rFonts w:ascii="Times New Roman" w:eastAsia="Times New Roman" w:hAnsi="Times New Roman" w:cs="Times New Roman"/>
          <w:bCs/>
          <w:color w:val="000000" w:themeColor="text1"/>
          <w:sz w:val="24"/>
          <w:szCs w:val="24"/>
        </w:rPr>
        <w:t>CpGs</w:t>
      </w:r>
      <w:proofErr w:type="spellEnd"/>
      <w:r w:rsidR="00C67837" w:rsidRPr="00A942BF">
        <w:rPr>
          <w:rFonts w:ascii="Times New Roman" w:eastAsia="Times New Roman" w:hAnsi="Times New Roman" w:cs="Times New Roman"/>
          <w:bCs/>
          <w:color w:val="000000" w:themeColor="text1"/>
          <w:sz w:val="24"/>
          <w:szCs w:val="24"/>
        </w:rPr>
        <w:t xml:space="preserve"> with </w:t>
      </w:r>
      <w:r w:rsidR="001F61AB" w:rsidRPr="00A942BF">
        <w:rPr>
          <w:rFonts w:ascii="Times New Roman" w:eastAsia="Times New Roman" w:hAnsi="Times New Roman" w:cs="Times New Roman"/>
          <w:bCs/>
          <w:color w:val="000000" w:themeColor="text1"/>
          <w:sz w:val="24"/>
          <w:szCs w:val="24"/>
        </w:rPr>
        <w:t>R</w:t>
      </w:r>
      <w:r w:rsidR="001F61AB" w:rsidRPr="00A942BF">
        <w:rPr>
          <w:rFonts w:ascii="Times New Roman" w:eastAsia="Times New Roman" w:hAnsi="Times New Roman" w:cs="Times New Roman"/>
          <w:bCs/>
          <w:color w:val="000000" w:themeColor="text1"/>
          <w:sz w:val="24"/>
          <w:szCs w:val="24"/>
          <w:vertAlign w:val="superscript"/>
        </w:rPr>
        <w:t>2</w:t>
      </w:r>
      <w:r w:rsidR="001F61AB" w:rsidRPr="00A942BF">
        <w:rPr>
          <w:rFonts w:ascii="Times New Roman" w:eastAsia="Times New Roman" w:hAnsi="Times New Roman" w:cs="Times New Roman"/>
          <w:bCs/>
          <w:color w:val="000000" w:themeColor="text1"/>
          <w:sz w:val="24"/>
          <w:szCs w:val="24"/>
        </w:rPr>
        <w:t>&gt;3%</w:t>
      </w:r>
      <w:r w:rsidR="00C67837" w:rsidRPr="00A942BF">
        <w:rPr>
          <w:rFonts w:ascii="Times New Roman" w:eastAsia="Times New Roman" w:hAnsi="Times New Roman" w:cs="Times New Roman"/>
          <w:bCs/>
          <w:color w:val="000000" w:themeColor="text1"/>
          <w:sz w:val="24"/>
          <w:szCs w:val="24"/>
        </w:rPr>
        <w:t>, we then compare</w:t>
      </w:r>
      <w:r w:rsidR="00D02CC6">
        <w:rPr>
          <w:rFonts w:ascii="Times New Roman" w:eastAsia="Times New Roman" w:hAnsi="Times New Roman" w:cs="Times New Roman"/>
          <w:bCs/>
          <w:color w:val="000000" w:themeColor="text1"/>
          <w:sz w:val="24"/>
          <w:szCs w:val="24"/>
        </w:rPr>
        <w:t>d</w:t>
      </w:r>
      <w:r w:rsidR="00C67837" w:rsidRPr="00A942BF">
        <w:rPr>
          <w:rFonts w:ascii="Times New Roman" w:eastAsia="Times New Roman" w:hAnsi="Times New Roman" w:cs="Times New Roman"/>
          <w:bCs/>
          <w:color w:val="000000" w:themeColor="text1"/>
          <w:sz w:val="24"/>
          <w:szCs w:val="24"/>
        </w:rPr>
        <w:t xml:space="preserve"> our results to these prior </w:t>
      </w:r>
      <w:r w:rsidR="001C317F">
        <w:rPr>
          <w:rFonts w:ascii="Times New Roman" w:eastAsia="Times New Roman" w:hAnsi="Times New Roman" w:cs="Times New Roman"/>
          <w:bCs/>
          <w:color w:val="000000" w:themeColor="text1"/>
          <w:sz w:val="24"/>
          <w:szCs w:val="24"/>
        </w:rPr>
        <w:t xml:space="preserve">EWASs </w:t>
      </w:r>
      <w:r w:rsidR="00C67837" w:rsidRPr="00A942BF">
        <w:rPr>
          <w:rFonts w:ascii="Times New Roman" w:eastAsia="Times New Roman" w:hAnsi="Times New Roman" w:cs="Times New Roman"/>
          <w:bCs/>
          <w:color w:val="000000" w:themeColor="text1"/>
          <w:sz w:val="24"/>
          <w:szCs w:val="24"/>
        </w:rPr>
        <w:t xml:space="preserve">to evaluate: (1) </w:t>
      </w:r>
      <w:r w:rsidR="00C61168" w:rsidRPr="00A942BF">
        <w:rPr>
          <w:rFonts w:ascii="Times New Roman" w:eastAsia="Times New Roman" w:hAnsi="Times New Roman" w:cs="Times New Roman"/>
          <w:bCs/>
          <w:color w:val="000000" w:themeColor="text1"/>
          <w:sz w:val="24"/>
          <w:szCs w:val="24"/>
        </w:rPr>
        <w:t xml:space="preserve">the extent to which </w:t>
      </w:r>
      <w:r w:rsidR="00C67837" w:rsidRPr="00A942BF">
        <w:rPr>
          <w:rFonts w:ascii="Times New Roman" w:eastAsia="Times New Roman" w:hAnsi="Times New Roman" w:cs="Times New Roman"/>
          <w:bCs/>
          <w:color w:val="000000" w:themeColor="text1"/>
          <w:sz w:val="24"/>
          <w:szCs w:val="24"/>
        </w:rPr>
        <w:t xml:space="preserve">our </w:t>
      </w:r>
      <w:r w:rsidRPr="00A942BF">
        <w:rPr>
          <w:rFonts w:ascii="Times New Roman" w:eastAsia="Times New Roman" w:hAnsi="Times New Roman" w:cs="Times New Roman"/>
          <w:bCs/>
          <w:color w:val="000000" w:themeColor="text1"/>
          <w:sz w:val="24"/>
          <w:szCs w:val="24"/>
        </w:rPr>
        <w:t>effect estimates were in the same direction</w:t>
      </w:r>
      <w:r w:rsidR="00C67837" w:rsidRPr="00A942BF">
        <w:rPr>
          <w:rFonts w:ascii="Times New Roman" w:eastAsia="Times New Roman" w:hAnsi="Times New Roman" w:cs="Times New Roman"/>
          <w:bCs/>
          <w:color w:val="000000" w:themeColor="text1"/>
          <w:sz w:val="24"/>
          <w:szCs w:val="24"/>
        </w:rPr>
        <w:t xml:space="preserve">; (2) </w:t>
      </w:r>
      <w:r w:rsidRPr="00A942BF">
        <w:rPr>
          <w:rFonts w:ascii="Times New Roman" w:eastAsia="Times New Roman" w:hAnsi="Times New Roman" w:cs="Times New Roman"/>
          <w:bCs/>
          <w:color w:val="000000" w:themeColor="text1"/>
          <w:sz w:val="24"/>
          <w:szCs w:val="24"/>
        </w:rPr>
        <w:t xml:space="preserve">whether </w:t>
      </w:r>
      <w:r w:rsidR="001F61AB" w:rsidRPr="00A942BF">
        <w:rPr>
          <w:rFonts w:ascii="Times New Roman" w:eastAsia="Times New Roman" w:hAnsi="Times New Roman" w:cs="Times New Roman"/>
          <w:bCs/>
          <w:color w:val="000000" w:themeColor="text1"/>
          <w:sz w:val="24"/>
          <w:szCs w:val="24"/>
        </w:rPr>
        <w:t>the</w:t>
      </w:r>
      <w:r w:rsidR="00CF262D" w:rsidRPr="00A942BF">
        <w:rPr>
          <w:rFonts w:ascii="Times New Roman" w:eastAsia="Times New Roman" w:hAnsi="Times New Roman" w:cs="Times New Roman"/>
          <w:bCs/>
          <w:color w:val="000000" w:themeColor="text1"/>
          <w:sz w:val="24"/>
          <w:szCs w:val="24"/>
        </w:rPr>
        <w:t>y</w:t>
      </w:r>
      <w:r w:rsidRPr="00A942BF">
        <w:rPr>
          <w:rFonts w:ascii="Times New Roman" w:eastAsia="Times New Roman" w:hAnsi="Times New Roman" w:cs="Times New Roman"/>
          <w:bCs/>
          <w:color w:val="000000" w:themeColor="text1"/>
          <w:sz w:val="24"/>
          <w:szCs w:val="24"/>
        </w:rPr>
        <w:t xml:space="preserve"> </w:t>
      </w:r>
      <w:r w:rsidRPr="00A942BF">
        <w:rPr>
          <w:rFonts w:ascii="Times New Roman" w:eastAsia="Times New Roman" w:hAnsi="Times New Roman" w:cs="Times New Roman"/>
          <w:bCs/>
          <w:sz w:val="24"/>
          <w:szCs w:val="24"/>
        </w:rPr>
        <w:t>presented statistical evidence</w:t>
      </w:r>
      <w:r w:rsidR="00FF1CF7" w:rsidRPr="00A942BF">
        <w:rPr>
          <w:rFonts w:ascii="Times New Roman" w:eastAsia="Times New Roman" w:hAnsi="Times New Roman" w:cs="Times New Roman"/>
          <w:bCs/>
          <w:sz w:val="24"/>
          <w:szCs w:val="24"/>
        </w:rPr>
        <w:t xml:space="preserve"> in those previous studies</w:t>
      </w:r>
      <w:r w:rsidR="001E5206" w:rsidRPr="00A942BF">
        <w:rPr>
          <w:rFonts w:ascii="Times New Roman" w:eastAsia="Times New Roman" w:hAnsi="Times New Roman" w:cs="Times New Roman"/>
          <w:bCs/>
          <w:sz w:val="24"/>
          <w:szCs w:val="24"/>
        </w:rPr>
        <w:t xml:space="preserve"> at </w:t>
      </w:r>
      <w:r w:rsidR="00DB0303" w:rsidRPr="00A942BF">
        <w:rPr>
          <w:rFonts w:ascii="Times New Roman" w:eastAsia="Times New Roman" w:hAnsi="Times New Roman" w:cs="Times New Roman"/>
          <w:bCs/>
          <w:sz w:val="24"/>
          <w:szCs w:val="24"/>
        </w:rPr>
        <w:t>the nominal significance level</w:t>
      </w:r>
      <w:r w:rsidR="001E5206" w:rsidRPr="00A942BF">
        <w:rPr>
          <w:rFonts w:ascii="Times New Roman" w:eastAsia="Times New Roman" w:hAnsi="Times New Roman" w:cs="Times New Roman"/>
          <w:bCs/>
          <w:sz w:val="24"/>
          <w:szCs w:val="24"/>
        </w:rPr>
        <w:t xml:space="preserve"> </w:t>
      </w:r>
      <w:r w:rsidR="00DB0303" w:rsidRPr="00A942BF">
        <w:rPr>
          <w:rFonts w:ascii="Times New Roman" w:eastAsia="Times New Roman" w:hAnsi="Times New Roman" w:cs="Times New Roman"/>
          <w:bCs/>
          <w:sz w:val="24"/>
          <w:szCs w:val="24"/>
        </w:rPr>
        <w:t>(</w:t>
      </w:r>
      <w:r w:rsidR="001E5206" w:rsidRPr="00A942BF">
        <w:rPr>
          <w:rFonts w:ascii="Times New Roman" w:eastAsia="Times New Roman" w:hAnsi="Times New Roman" w:cs="Times New Roman"/>
          <w:bCs/>
          <w:sz w:val="24"/>
          <w:szCs w:val="24"/>
        </w:rPr>
        <w:t>p&lt;0.05</w:t>
      </w:r>
      <w:r w:rsidR="00DB0303" w:rsidRPr="00A942BF">
        <w:rPr>
          <w:rFonts w:ascii="Times New Roman" w:eastAsia="Times New Roman" w:hAnsi="Times New Roman" w:cs="Times New Roman"/>
          <w:bCs/>
          <w:sz w:val="24"/>
          <w:szCs w:val="24"/>
        </w:rPr>
        <w:t>) and at FDR&lt;0.05</w:t>
      </w:r>
      <w:r w:rsidR="00167BAA" w:rsidRPr="00167BAA">
        <w:rPr>
          <w:rFonts w:ascii="Times New Roman" w:eastAsia="Times New Roman" w:hAnsi="Times New Roman" w:cs="Times New Roman"/>
          <w:bCs/>
          <w:sz w:val="24"/>
          <w:szCs w:val="24"/>
        </w:rPr>
        <w:t xml:space="preserve"> </w:t>
      </w:r>
      <w:r w:rsidR="00167BAA">
        <w:rPr>
          <w:rFonts w:ascii="Times New Roman" w:eastAsia="Times New Roman" w:hAnsi="Times New Roman" w:cs="Times New Roman"/>
          <w:bCs/>
          <w:sz w:val="24"/>
          <w:szCs w:val="24"/>
        </w:rPr>
        <w:t xml:space="preserve">(multiple testing correction was </w:t>
      </w:r>
      <w:r w:rsidR="00650238">
        <w:rPr>
          <w:rFonts w:ascii="Times New Roman" w:eastAsia="Times New Roman" w:hAnsi="Times New Roman" w:cs="Times New Roman"/>
          <w:bCs/>
          <w:sz w:val="24"/>
          <w:szCs w:val="24"/>
        </w:rPr>
        <w:t>performed</w:t>
      </w:r>
      <w:r w:rsidR="00642C8D">
        <w:rPr>
          <w:rFonts w:ascii="Times New Roman" w:eastAsia="Times New Roman" w:hAnsi="Times New Roman" w:cs="Times New Roman"/>
          <w:bCs/>
          <w:sz w:val="24"/>
          <w:szCs w:val="24"/>
        </w:rPr>
        <w:t xml:space="preserve"> </w:t>
      </w:r>
      <w:r w:rsidR="00A933FF">
        <w:rPr>
          <w:rFonts w:ascii="Times New Roman" w:eastAsia="Times New Roman" w:hAnsi="Times New Roman" w:cs="Times New Roman"/>
          <w:bCs/>
          <w:sz w:val="24"/>
          <w:szCs w:val="24"/>
        </w:rPr>
        <w:t xml:space="preserve">within each </w:t>
      </w:r>
      <w:r w:rsidR="0029284D">
        <w:rPr>
          <w:rFonts w:ascii="Times New Roman" w:eastAsia="Times New Roman" w:hAnsi="Times New Roman" w:cs="Times New Roman"/>
          <w:bCs/>
          <w:sz w:val="24"/>
          <w:szCs w:val="24"/>
        </w:rPr>
        <w:t>EWAS</w:t>
      </w:r>
      <w:r w:rsidR="00A933FF">
        <w:rPr>
          <w:rFonts w:ascii="Times New Roman" w:eastAsia="Times New Roman" w:hAnsi="Times New Roman" w:cs="Times New Roman"/>
          <w:bCs/>
          <w:sz w:val="24"/>
          <w:szCs w:val="24"/>
        </w:rPr>
        <w:t xml:space="preserve"> separately by the aforementioned review paper)</w:t>
      </w:r>
      <w:r w:rsidRPr="00A942BF">
        <w:rPr>
          <w:rFonts w:ascii="Times New Roman" w:eastAsia="Times New Roman" w:hAnsi="Times New Roman" w:cs="Times New Roman"/>
          <w:bCs/>
          <w:sz w:val="24"/>
          <w:szCs w:val="24"/>
        </w:rPr>
        <w:t>.</w:t>
      </w:r>
      <w:r w:rsidRPr="00935AA4">
        <w:rPr>
          <w:rFonts w:ascii="Times New Roman" w:eastAsia="Times New Roman" w:hAnsi="Times New Roman" w:cs="Times New Roman"/>
          <w:bCs/>
          <w:sz w:val="24"/>
          <w:szCs w:val="24"/>
        </w:rPr>
        <w:t xml:space="preserve"> </w:t>
      </w:r>
    </w:p>
    <w:p w14:paraId="2A1315FF" w14:textId="77777777" w:rsidR="00CA0E4A" w:rsidRPr="00D75CA4" w:rsidRDefault="00CA0E4A" w:rsidP="00B451CF">
      <w:pPr>
        <w:pStyle w:val="Normal1"/>
        <w:spacing w:line="360" w:lineRule="auto"/>
        <w:rPr>
          <w:rFonts w:ascii="Times New Roman" w:eastAsia="Times New Roman" w:hAnsi="Times New Roman" w:cs="Times New Roman"/>
          <w:sz w:val="24"/>
          <w:szCs w:val="24"/>
          <w:u w:val="single"/>
        </w:rPr>
      </w:pPr>
    </w:p>
    <w:p w14:paraId="154043FF" w14:textId="37646DB2" w:rsidR="00171FDB" w:rsidRPr="00D75CA4" w:rsidRDefault="00171FDB" w:rsidP="00B451CF">
      <w:pPr>
        <w:pStyle w:val="Normal1"/>
        <w:spacing w:line="360" w:lineRule="auto"/>
        <w:rPr>
          <w:rFonts w:ascii="Times New Roman" w:eastAsia="Times New Roman" w:hAnsi="Times New Roman" w:cs="Times New Roman"/>
          <w:b/>
          <w:sz w:val="24"/>
          <w:szCs w:val="24"/>
          <w:lang w:eastAsia="zh-CN"/>
        </w:rPr>
      </w:pPr>
      <w:r w:rsidRPr="00D75CA4">
        <w:rPr>
          <w:rFonts w:ascii="Times New Roman" w:eastAsia="Times New Roman" w:hAnsi="Times New Roman" w:cs="Times New Roman"/>
          <w:bCs/>
          <w:i/>
          <w:iCs/>
          <w:sz w:val="24"/>
          <w:szCs w:val="24"/>
        </w:rPr>
        <w:t xml:space="preserve">Exploring the </w:t>
      </w:r>
      <w:r w:rsidR="00B36ABD">
        <w:rPr>
          <w:rFonts w:ascii="Times New Roman" w:eastAsia="Times New Roman" w:hAnsi="Times New Roman" w:cs="Times New Roman"/>
          <w:bCs/>
          <w:i/>
          <w:iCs/>
          <w:sz w:val="24"/>
          <w:szCs w:val="24"/>
        </w:rPr>
        <w:t>b</w:t>
      </w:r>
      <w:r w:rsidRPr="00D75CA4">
        <w:rPr>
          <w:rFonts w:ascii="Times New Roman" w:eastAsia="Times New Roman" w:hAnsi="Times New Roman" w:cs="Times New Roman"/>
          <w:bCs/>
          <w:i/>
          <w:iCs/>
          <w:sz w:val="24"/>
          <w:szCs w:val="24"/>
        </w:rPr>
        <w:t xml:space="preserve">iological </w:t>
      </w:r>
      <w:r w:rsidR="00B36ABD">
        <w:rPr>
          <w:rFonts w:ascii="Times New Roman" w:eastAsia="Times New Roman" w:hAnsi="Times New Roman" w:cs="Times New Roman"/>
          <w:bCs/>
          <w:i/>
          <w:iCs/>
          <w:sz w:val="24"/>
          <w:szCs w:val="24"/>
        </w:rPr>
        <w:t>s</w:t>
      </w:r>
      <w:r w:rsidRPr="00D75CA4">
        <w:rPr>
          <w:rFonts w:ascii="Times New Roman" w:eastAsia="Times New Roman" w:hAnsi="Times New Roman" w:cs="Times New Roman"/>
          <w:bCs/>
          <w:i/>
          <w:iCs/>
          <w:sz w:val="24"/>
          <w:szCs w:val="24"/>
        </w:rPr>
        <w:t xml:space="preserve">ignificance of the </w:t>
      </w:r>
      <w:r w:rsidR="00401C7C" w:rsidRPr="00D75CA4">
        <w:rPr>
          <w:rFonts w:ascii="Times New Roman" w:eastAsia="Times New Roman" w:hAnsi="Times New Roman" w:cs="Times New Roman"/>
          <w:bCs/>
          <w:i/>
          <w:iCs/>
          <w:sz w:val="24"/>
          <w:szCs w:val="24"/>
        </w:rPr>
        <w:t>top loci</w:t>
      </w:r>
    </w:p>
    <w:p w14:paraId="4AF96520" w14:textId="0ED44ABD" w:rsidR="00171FDB" w:rsidRPr="007D49C0" w:rsidRDefault="00D76728" w:rsidP="00B451CF">
      <w:pPr>
        <w:pStyle w:val="Normal1"/>
        <w:spacing w:line="360" w:lineRule="auto"/>
        <w:rPr>
          <w:rFonts w:ascii="Times New Roman" w:eastAsia="Times New Roman" w:hAnsi="Times New Roman" w:cs="Times New Roman"/>
          <w:bCs/>
          <w:i/>
          <w:color w:val="000000" w:themeColor="text1"/>
          <w:sz w:val="24"/>
          <w:szCs w:val="24"/>
          <w:lang w:eastAsia="zh-CN"/>
        </w:rPr>
      </w:pPr>
      <w:proofErr w:type="spellStart"/>
      <w:r w:rsidRPr="007D49C0">
        <w:rPr>
          <w:rFonts w:ascii="Times New Roman" w:eastAsia="Times New Roman" w:hAnsi="Times New Roman" w:cs="Times New Roman"/>
          <w:bCs/>
          <w:iCs/>
          <w:sz w:val="24"/>
          <w:szCs w:val="24"/>
          <w:u w:val="single"/>
          <w:lang w:eastAsia="zh-CN"/>
        </w:rPr>
        <w:t>DNA</w:t>
      </w:r>
      <w:r w:rsidR="00FB36C0" w:rsidRPr="007D49C0">
        <w:rPr>
          <w:rFonts w:ascii="Times New Roman" w:eastAsia="Times New Roman" w:hAnsi="Times New Roman" w:cs="Times New Roman"/>
          <w:bCs/>
          <w:iCs/>
          <w:sz w:val="24"/>
          <w:szCs w:val="24"/>
          <w:u w:val="single"/>
          <w:lang w:eastAsia="zh-CN"/>
        </w:rPr>
        <w:t>m</w:t>
      </w:r>
      <w:proofErr w:type="spellEnd"/>
      <w:r w:rsidR="00171FDB" w:rsidRPr="007D49C0">
        <w:rPr>
          <w:rFonts w:ascii="Times New Roman" w:eastAsia="Times New Roman" w:hAnsi="Times New Roman" w:cs="Times New Roman"/>
          <w:bCs/>
          <w:iCs/>
          <w:sz w:val="24"/>
          <w:szCs w:val="24"/>
          <w:u w:val="single"/>
          <w:lang w:eastAsia="zh-CN"/>
        </w:rPr>
        <w:t xml:space="preserve"> correlation across blood and b</w:t>
      </w:r>
      <w:r w:rsidR="00171FDB" w:rsidRPr="007D49C0">
        <w:rPr>
          <w:rFonts w:ascii="Times New Roman" w:eastAsia="Times New Roman" w:hAnsi="Times New Roman" w:cs="Times New Roman"/>
          <w:bCs/>
          <w:iCs/>
          <w:color w:val="000000" w:themeColor="text1"/>
          <w:sz w:val="24"/>
          <w:szCs w:val="24"/>
          <w:u w:val="single"/>
          <w:lang w:eastAsia="zh-CN"/>
        </w:rPr>
        <w:t>rain</w:t>
      </w:r>
      <w:r w:rsidR="007D49C0" w:rsidRPr="007D49C0">
        <w:rPr>
          <w:rFonts w:ascii="Times New Roman" w:eastAsia="Times New Roman" w:hAnsi="Times New Roman" w:cs="Times New Roman"/>
          <w:bCs/>
          <w:i/>
          <w:color w:val="000000" w:themeColor="text1"/>
          <w:sz w:val="24"/>
          <w:szCs w:val="24"/>
          <w:u w:val="single"/>
          <w:lang w:eastAsia="zh-CN"/>
        </w:rPr>
        <w:t>.</w:t>
      </w:r>
      <w:r w:rsidR="007D49C0">
        <w:rPr>
          <w:rFonts w:ascii="Times New Roman" w:eastAsia="Times New Roman" w:hAnsi="Times New Roman" w:cs="Times New Roman"/>
          <w:bCs/>
          <w:i/>
          <w:color w:val="000000" w:themeColor="text1"/>
          <w:sz w:val="24"/>
          <w:szCs w:val="24"/>
          <w:lang w:eastAsia="zh-CN"/>
        </w:rPr>
        <w:t xml:space="preserve"> </w:t>
      </w:r>
      <w:r w:rsidR="00171FDB" w:rsidRPr="00D75CA4">
        <w:rPr>
          <w:rFonts w:ascii="Times New Roman" w:eastAsia="Times New Roman" w:hAnsi="Times New Roman" w:cs="Times New Roman"/>
          <w:color w:val="000000" w:themeColor="text1"/>
          <w:sz w:val="24"/>
          <w:szCs w:val="24"/>
          <w:lang w:eastAsia="zh-CN"/>
        </w:rPr>
        <w:t xml:space="preserve">To examine the relevance of SEP-related </w:t>
      </w:r>
      <w:proofErr w:type="spellStart"/>
      <w:r w:rsidR="00FB36C0" w:rsidRPr="00D75CA4">
        <w:rPr>
          <w:rFonts w:ascii="Times New Roman" w:eastAsia="Times New Roman" w:hAnsi="Times New Roman" w:cs="Times New Roman"/>
          <w:color w:val="000000" w:themeColor="text1"/>
          <w:sz w:val="24"/>
          <w:szCs w:val="24"/>
          <w:lang w:eastAsia="zh-CN"/>
        </w:rPr>
        <w:t>DNAm</w:t>
      </w:r>
      <w:proofErr w:type="spellEnd"/>
      <w:r w:rsidR="00171FDB" w:rsidRPr="00D75CA4">
        <w:rPr>
          <w:rFonts w:ascii="Times New Roman" w:eastAsia="Times New Roman" w:hAnsi="Times New Roman" w:cs="Times New Roman"/>
          <w:color w:val="000000" w:themeColor="text1"/>
          <w:sz w:val="24"/>
          <w:szCs w:val="24"/>
          <w:lang w:eastAsia="zh-CN"/>
        </w:rPr>
        <w:t xml:space="preserve"> pattern identified in peripheral blood tissues to brain health, we used a publicly available database that compare </w:t>
      </w:r>
      <w:proofErr w:type="spellStart"/>
      <w:r w:rsidR="00171FDB" w:rsidRPr="00D75CA4">
        <w:rPr>
          <w:rFonts w:ascii="Times New Roman" w:eastAsia="Times New Roman" w:hAnsi="Times New Roman" w:cs="Times New Roman"/>
          <w:color w:val="000000" w:themeColor="text1"/>
          <w:sz w:val="24"/>
          <w:szCs w:val="24"/>
          <w:lang w:eastAsia="zh-CN"/>
        </w:rPr>
        <w:t>DNAm</w:t>
      </w:r>
      <w:proofErr w:type="spellEnd"/>
      <w:r w:rsidR="00171FDB" w:rsidRPr="00D75CA4">
        <w:rPr>
          <w:rFonts w:ascii="Times New Roman" w:eastAsia="Times New Roman" w:hAnsi="Times New Roman" w:cs="Times New Roman"/>
          <w:color w:val="000000" w:themeColor="text1"/>
          <w:sz w:val="24"/>
          <w:szCs w:val="24"/>
          <w:lang w:eastAsia="zh-CN"/>
        </w:rPr>
        <w:t xml:space="preserve"> in peripheral blood tissue and brain tissue. The Blood Brain DNA Methylation</w:t>
      </w:r>
      <w:r w:rsidR="007D49C0">
        <w:rPr>
          <w:rFonts w:ascii="Times New Roman" w:eastAsia="Times New Roman" w:hAnsi="Times New Roman" w:cs="Times New Roman"/>
          <w:bCs/>
          <w:i/>
          <w:color w:val="000000" w:themeColor="text1"/>
          <w:sz w:val="24"/>
          <w:szCs w:val="24"/>
          <w:lang w:eastAsia="zh-CN"/>
        </w:rPr>
        <w:t xml:space="preserve"> </w:t>
      </w:r>
      <w:r w:rsidR="00171FDB" w:rsidRPr="00D75CA4">
        <w:rPr>
          <w:rFonts w:ascii="Times New Roman" w:eastAsia="Times New Roman" w:hAnsi="Times New Roman" w:cs="Times New Roman"/>
          <w:color w:val="000000" w:themeColor="text1"/>
          <w:sz w:val="24"/>
          <w:szCs w:val="24"/>
          <w:lang w:eastAsia="zh-CN"/>
        </w:rPr>
        <w:t>Comparison Tool (</w:t>
      </w:r>
      <w:hyperlink r:id="rId9" w:history="1">
        <w:r w:rsidR="00171FDB" w:rsidRPr="00D75CA4">
          <w:rPr>
            <w:rStyle w:val="Hyperlink"/>
            <w:rFonts w:ascii="Times New Roman" w:eastAsia="Times New Roman" w:hAnsi="Times New Roman" w:cs="Times New Roman"/>
            <w:color w:val="000000" w:themeColor="text1"/>
            <w:sz w:val="24"/>
            <w:szCs w:val="24"/>
            <w:lang w:eastAsia="zh-CN"/>
          </w:rPr>
          <w:t>http://epigenetics.essex.ac.uk/bloodbrain/</w:t>
        </w:r>
      </w:hyperlink>
      <w:r w:rsidR="00171FDB" w:rsidRPr="00D75CA4">
        <w:rPr>
          <w:rFonts w:ascii="Times New Roman" w:eastAsia="Times New Roman" w:hAnsi="Times New Roman" w:cs="Times New Roman"/>
          <w:color w:val="000000" w:themeColor="text1"/>
          <w:sz w:val="24"/>
          <w:szCs w:val="24"/>
          <w:lang w:eastAsia="zh-CN"/>
        </w:rPr>
        <w:t>)</w:t>
      </w:r>
      <w:r w:rsidR="00ED1085">
        <w:rPr>
          <w:rFonts w:ascii="Times New Roman" w:eastAsia="Times New Roman" w:hAnsi="Times New Roman" w:cs="Times New Roman"/>
          <w:color w:val="000000" w:themeColor="text1"/>
          <w:sz w:val="24"/>
          <w:szCs w:val="24"/>
          <w:lang w:eastAsia="zh-CN"/>
        </w:rPr>
        <w:fldChar w:fldCharType="begin"/>
      </w:r>
      <w:r w:rsidR="00BF544F">
        <w:rPr>
          <w:rFonts w:ascii="Times New Roman" w:eastAsia="Times New Roman" w:hAnsi="Times New Roman" w:cs="Times New Roman"/>
          <w:color w:val="000000" w:themeColor="text1"/>
          <w:sz w:val="24"/>
          <w:szCs w:val="24"/>
          <w:lang w:eastAsia="zh-CN"/>
        </w:rPr>
        <w:instrText xml:space="preserve"> ADDIN EN.CITE &lt;EndNote&gt;&lt;Cite&gt;&lt;Author&gt;Hannon&lt;/Author&gt;&lt;Year&gt;2015&lt;/Year&gt;&lt;RecNum&gt;4883&lt;/RecNum&gt;&lt;DisplayText&gt;&lt;style face="superscript"&gt;35&lt;/style&gt;&lt;/DisplayText&gt;&lt;record&gt;&lt;rec-number&gt;4883&lt;/rec-number&gt;&lt;foreign-keys&gt;&lt;key app="EN" db-id="v9ezad9f90pz5xe9dpdxtda4tz25tdfasvft" timestamp="1586889578" guid="abece384-4724-4917-bff8-1ad0da02f26f"&gt;4883&lt;/key&gt;&lt;/foreign-keys&gt;&lt;ref-type name="Journal Article"&gt;17&lt;/ref-type&gt;&lt;contributors&gt;&lt;authors&gt;&lt;author&gt;Hannon, E.&lt;/author&gt;&lt;author&gt;Lunnon, K.&lt;/author&gt;&lt;author&gt;Schalkwyk, L.&lt;/author&gt;&lt;author&gt;Mill, J.&lt;/author&gt;&lt;/authors&gt;&lt;/contributors&gt;&lt;auth-address&gt;a University of Exeter Medical School; University of Exeter ; Devon , UK.&amp;#xD;b School of Biological Sciences; University of Essex ; Wivenhoe Park, Colchester , UK.&amp;#xD;c Institute of Psychiatry; Psychology &amp;amp; Neuroscience; King&amp;apos;s College London ; De Crespigny Park, London , UK.&lt;/auth-address&gt;&lt;titles&gt;&lt;title&gt;Interindividual methylomic variation across blood, cortex, and cerebellum: implications for epigenetic studies of neurological and neuropsychiatric phenotypes&lt;/title&gt;&lt;secondary-title&gt;Epigenetics&lt;/secondary-title&gt;&lt;/titles&gt;&lt;periodical&gt;&lt;full-title&gt;Epigenetics&lt;/full-title&gt;&lt;abbr-1&gt;Epigenetics&lt;/abbr-1&gt;&lt;/periodical&gt;&lt;pages&gt;1024-32&lt;/pages&gt;&lt;volume&gt;10&lt;/volume&gt;&lt;number&gt;11&lt;/number&gt;&lt;keywords&gt;&lt;keyword&gt;DNA methylation&lt;/keyword&gt;&lt;keyword&gt;Illumina 450K array&lt;/keyword&gt;&lt;keyword&gt;blood&lt;/keyword&gt;&lt;keyword&gt;brain&lt;/keyword&gt;&lt;keyword&gt;cerebellum&lt;/keyword&gt;&lt;keyword&gt;cortex&lt;/keyword&gt;&lt;keyword&gt;epigenetic epidemiology&lt;/keyword&gt;&lt;/keywords&gt;&lt;dates&gt;&lt;year&gt;2015&lt;/year&gt;&lt;/dates&gt;&lt;isbn&gt;1559-2308 (Electronic)&amp;#xD;1559-2294 (Linking)&lt;/isbn&gt;&lt;accession-num&gt;26457534&lt;/accession-num&gt;&lt;urls&gt;&lt;related-urls&gt;&lt;url&gt;https://www.ncbi.nlm.nih.gov/pubmed/26457534&lt;/url&gt;&lt;/related-urls&gt;&lt;/urls&gt;&lt;custom2&gt;PMC4844197&lt;/custom2&gt;&lt;electronic-resource-num&gt;10.1080/15592294.2015.1100786&lt;/electronic-resource-num&gt;&lt;/record&gt;&lt;/Cite&gt;&lt;/EndNote&gt;</w:instrText>
      </w:r>
      <w:r w:rsidR="00ED1085">
        <w:rPr>
          <w:rFonts w:ascii="Times New Roman" w:eastAsia="Times New Roman" w:hAnsi="Times New Roman" w:cs="Times New Roman"/>
          <w:color w:val="000000" w:themeColor="text1"/>
          <w:sz w:val="24"/>
          <w:szCs w:val="24"/>
          <w:lang w:eastAsia="zh-CN"/>
        </w:rPr>
        <w:fldChar w:fldCharType="separate"/>
      </w:r>
      <w:r w:rsidR="00BF544F" w:rsidRPr="00BF544F">
        <w:rPr>
          <w:rFonts w:ascii="Times New Roman" w:eastAsia="Times New Roman" w:hAnsi="Times New Roman" w:cs="Times New Roman"/>
          <w:noProof/>
          <w:color w:val="000000" w:themeColor="text1"/>
          <w:sz w:val="24"/>
          <w:szCs w:val="24"/>
          <w:vertAlign w:val="superscript"/>
          <w:lang w:eastAsia="zh-CN"/>
        </w:rPr>
        <w:t>35</w:t>
      </w:r>
      <w:r w:rsidR="00ED1085">
        <w:rPr>
          <w:rFonts w:ascii="Times New Roman" w:eastAsia="Times New Roman" w:hAnsi="Times New Roman" w:cs="Times New Roman"/>
          <w:color w:val="000000" w:themeColor="text1"/>
          <w:sz w:val="24"/>
          <w:szCs w:val="24"/>
          <w:lang w:eastAsia="zh-CN"/>
        </w:rPr>
        <w:fldChar w:fldCharType="end"/>
      </w:r>
      <w:r w:rsidR="00171FDB" w:rsidRPr="00D75CA4">
        <w:rPr>
          <w:rFonts w:ascii="Times New Roman" w:eastAsia="Times New Roman" w:hAnsi="Times New Roman" w:cs="Times New Roman"/>
          <w:color w:val="A6A6A6" w:themeColor="background1" w:themeShade="A6"/>
          <w:sz w:val="24"/>
          <w:szCs w:val="24"/>
          <w:lang w:eastAsia="zh-CN"/>
        </w:rPr>
        <w:t xml:space="preserve"> </w:t>
      </w:r>
      <w:r w:rsidR="00171FDB" w:rsidRPr="00D75CA4">
        <w:rPr>
          <w:rFonts w:ascii="Times New Roman" w:eastAsia="Times New Roman" w:hAnsi="Times New Roman" w:cs="Times New Roman"/>
          <w:color w:val="000000" w:themeColor="text1"/>
          <w:sz w:val="24"/>
          <w:szCs w:val="24"/>
          <w:lang w:eastAsia="zh-CN"/>
        </w:rPr>
        <w:t xml:space="preserve">includes </w:t>
      </w:r>
      <w:proofErr w:type="spellStart"/>
      <w:r w:rsidRPr="00D75CA4">
        <w:rPr>
          <w:rFonts w:ascii="Times New Roman" w:eastAsia="Times New Roman" w:hAnsi="Times New Roman" w:cs="Times New Roman"/>
          <w:color w:val="000000" w:themeColor="text1"/>
          <w:sz w:val="24"/>
          <w:szCs w:val="24"/>
          <w:lang w:eastAsia="zh-CN"/>
        </w:rPr>
        <w:t>DNA</w:t>
      </w:r>
      <w:r w:rsidR="00FB36C0" w:rsidRPr="00D75CA4">
        <w:rPr>
          <w:rFonts w:ascii="Times New Roman" w:eastAsia="Times New Roman" w:hAnsi="Times New Roman" w:cs="Times New Roman"/>
          <w:color w:val="000000" w:themeColor="text1"/>
          <w:sz w:val="24"/>
          <w:szCs w:val="24"/>
          <w:lang w:eastAsia="zh-CN"/>
        </w:rPr>
        <w:t>m</w:t>
      </w:r>
      <w:proofErr w:type="spellEnd"/>
      <w:r w:rsidR="00171FDB" w:rsidRPr="00D75CA4">
        <w:rPr>
          <w:rFonts w:ascii="Times New Roman" w:eastAsia="Times New Roman" w:hAnsi="Times New Roman" w:cs="Times New Roman"/>
          <w:color w:val="000000" w:themeColor="text1"/>
          <w:sz w:val="24"/>
          <w:szCs w:val="24"/>
          <w:lang w:eastAsia="zh-CN"/>
        </w:rPr>
        <w:t xml:space="preserve"> levels in whole blood and four brain regions (prefrontal cortex (PFC), entorhinal cortex (EC), superior temporal gyrus (STG), and cerebellum (CER)) in N = 71–75 matched samples from individuals archived in the MRC London Neurodegenerative Disease Brain Bank. This sample includes both</w:t>
      </w:r>
      <w:r w:rsidRPr="00D75CA4">
        <w:rPr>
          <w:rFonts w:ascii="Times New Roman" w:eastAsia="Times New Roman" w:hAnsi="Times New Roman" w:cs="Times New Roman"/>
          <w:color w:val="000000" w:themeColor="text1"/>
          <w:sz w:val="24"/>
          <w:szCs w:val="24"/>
          <w:lang w:eastAsia="zh-CN"/>
        </w:rPr>
        <w:t xml:space="preserve"> </w:t>
      </w:r>
      <w:r w:rsidR="00171FDB" w:rsidRPr="00D75CA4">
        <w:rPr>
          <w:rFonts w:ascii="Times New Roman" w:eastAsia="Times New Roman" w:hAnsi="Times New Roman" w:cs="Times New Roman"/>
          <w:color w:val="000000" w:themeColor="text1"/>
          <w:sz w:val="24"/>
          <w:szCs w:val="24"/>
          <w:lang w:eastAsia="zh-CN"/>
        </w:rPr>
        <w:t xml:space="preserve">neuropathologically unaffected controls and individuals with variable levels of neuropathology. Pearson correlation r values measuring the blood-brain correlations were retrieved from this database. </w:t>
      </w:r>
    </w:p>
    <w:p w14:paraId="5CA95D95" w14:textId="77777777" w:rsidR="00171FDB" w:rsidRPr="00D75CA4" w:rsidRDefault="00171FDB" w:rsidP="00B451CF">
      <w:pPr>
        <w:pStyle w:val="Normal1"/>
        <w:spacing w:line="360" w:lineRule="auto"/>
        <w:rPr>
          <w:rFonts w:ascii="Times New Roman" w:eastAsia="Times New Roman" w:hAnsi="Times New Roman" w:cs="Times New Roman"/>
          <w:sz w:val="24"/>
          <w:szCs w:val="24"/>
          <w:lang w:eastAsia="zh-CN"/>
        </w:rPr>
      </w:pPr>
    </w:p>
    <w:p w14:paraId="5D8996EB" w14:textId="32815594" w:rsidR="00171FDB" w:rsidRDefault="00171FDB" w:rsidP="00B0521F">
      <w:pPr>
        <w:spacing w:line="360" w:lineRule="auto"/>
        <w:rPr>
          <w:rFonts w:ascii="Times New Roman" w:hAnsi="Times New Roman" w:cs="Times New Roman"/>
          <w:color w:val="000000" w:themeColor="text1"/>
        </w:rPr>
      </w:pPr>
      <w:r w:rsidRPr="00D75CA4">
        <w:rPr>
          <w:rFonts w:ascii="Times New Roman" w:hAnsi="Times New Roman" w:cs="Times New Roman"/>
          <w:color w:val="000000" w:themeColor="text1"/>
          <w:u w:val="single"/>
        </w:rPr>
        <w:lastRenderedPageBreak/>
        <w:t>Enrichment of genomic features and regulatory elements</w:t>
      </w:r>
      <w:r w:rsidR="007D49C0">
        <w:rPr>
          <w:rFonts w:ascii="Times New Roman" w:hAnsi="Times New Roman" w:cs="Times New Roman"/>
          <w:color w:val="000000" w:themeColor="text1"/>
          <w:u w:val="single"/>
        </w:rPr>
        <w:t>.</w:t>
      </w:r>
      <w:r w:rsidR="007D49C0" w:rsidRPr="007D49C0">
        <w:rPr>
          <w:rFonts w:ascii="Times New Roman" w:hAnsi="Times New Roman" w:cs="Times New Roman"/>
          <w:color w:val="000000" w:themeColor="text1"/>
        </w:rPr>
        <w:t xml:space="preserve"> </w:t>
      </w:r>
      <w:r w:rsidR="00F67CD6">
        <w:rPr>
          <w:rFonts w:ascii="Times New Roman" w:hAnsi="Times New Roman" w:cs="Times New Roman"/>
          <w:color w:val="000000" w:themeColor="text1"/>
        </w:rPr>
        <w:t>W</w:t>
      </w:r>
      <w:r w:rsidRPr="00D75CA4">
        <w:rPr>
          <w:rFonts w:ascii="Times New Roman" w:hAnsi="Times New Roman" w:cs="Times New Roman"/>
          <w:color w:val="000000" w:themeColor="text1"/>
        </w:rPr>
        <w:t xml:space="preserve">e examined whether </w:t>
      </w:r>
      <w:r w:rsidR="008F2B8A">
        <w:rPr>
          <w:rFonts w:ascii="Times New Roman" w:hAnsi="Times New Roman" w:cs="Times New Roman"/>
          <w:color w:val="000000" w:themeColor="text1"/>
        </w:rPr>
        <w:t>the</w:t>
      </w:r>
      <w:r w:rsidRPr="00D75CA4">
        <w:rPr>
          <w:rFonts w:ascii="Times New Roman" w:hAnsi="Times New Roman" w:cs="Times New Roman"/>
          <w:color w:val="000000" w:themeColor="text1"/>
        </w:rPr>
        <w:t xml:space="preserve"> locations</w:t>
      </w:r>
      <w:r w:rsidR="00F67CD6">
        <w:rPr>
          <w:rFonts w:ascii="Times New Roman" w:hAnsi="Times New Roman" w:cs="Times New Roman"/>
          <w:color w:val="000000" w:themeColor="text1"/>
        </w:rPr>
        <w:t xml:space="preserve"> of the R</w:t>
      </w:r>
      <w:r w:rsidR="00F67CD6" w:rsidRPr="00AC7D4C">
        <w:rPr>
          <w:rFonts w:ascii="Times New Roman" w:hAnsi="Times New Roman" w:cs="Times New Roman"/>
          <w:color w:val="000000" w:themeColor="text1"/>
          <w:vertAlign w:val="superscript"/>
        </w:rPr>
        <w:t>2</w:t>
      </w:r>
      <w:r w:rsidR="00F67CD6">
        <w:rPr>
          <w:rFonts w:ascii="Times New Roman" w:hAnsi="Times New Roman" w:cs="Times New Roman"/>
          <w:color w:val="000000" w:themeColor="text1"/>
        </w:rPr>
        <w:t xml:space="preserve">&gt;3% </w:t>
      </w:r>
      <w:proofErr w:type="spellStart"/>
      <w:r w:rsidR="00F67CD6" w:rsidRPr="00D75CA4">
        <w:rPr>
          <w:rFonts w:ascii="Times New Roman" w:hAnsi="Times New Roman" w:cs="Times New Roman"/>
          <w:color w:val="000000" w:themeColor="text1"/>
        </w:rPr>
        <w:t>CpG</w:t>
      </w:r>
      <w:r w:rsidR="00F67CD6">
        <w:rPr>
          <w:rFonts w:ascii="Times New Roman" w:hAnsi="Times New Roman" w:cs="Times New Roman"/>
          <w:color w:val="000000" w:themeColor="text1"/>
        </w:rPr>
        <w:t>s</w:t>
      </w:r>
      <w:proofErr w:type="spellEnd"/>
      <w:r w:rsidRPr="00D75CA4">
        <w:rPr>
          <w:rFonts w:ascii="Times New Roman" w:hAnsi="Times New Roman" w:cs="Times New Roman"/>
          <w:color w:val="000000" w:themeColor="text1"/>
        </w:rPr>
        <w:t xml:space="preserve"> were enriched in certain genomic regions (e.g.</w:t>
      </w:r>
      <w:r w:rsidR="00F302F9">
        <w:rPr>
          <w:rFonts w:ascii="Times New Roman" w:hAnsi="Times New Roman" w:cs="Times New Roman"/>
          <w:color w:val="000000" w:themeColor="text1"/>
        </w:rPr>
        <w:t>,</w:t>
      </w:r>
      <w:r w:rsidRPr="00D75CA4">
        <w:rPr>
          <w:rFonts w:ascii="Times New Roman" w:hAnsi="Times New Roman" w:cs="Times New Roman"/>
          <w:color w:val="000000" w:themeColor="text1"/>
        </w:rPr>
        <w:t xml:space="preserve"> gene body, UTR regions, etc.), </w:t>
      </w:r>
      <w:r w:rsidR="00EB2B9C">
        <w:rPr>
          <w:rFonts w:ascii="Times New Roman" w:hAnsi="Times New Roman" w:cs="Times New Roman"/>
          <w:color w:val="000000" w:themeColor="text1"/>
        </w:rPr>
        <w:t>CGI</w:t>
      </w:r>
      <w:r w:rsidRPr="00D75CA4">
        <w:rPr>
          <w:rFonts w:ascii="Times New Roman" w:hAnsi="Times New Roman" w:cs="Times New Roman"/>
          <w:color w:val="000000" w:themeColor="text1"/>
        </w:rPr>
        <w:t xml:space="preserve"> and CGI flanking regions (CGI shore, 0–2 kb from CGI; CGI shelf, 2-4 kb from CGI), and enhancers.</w:t>
      </w:r>
      <w:r w:rsidR="000D541A" w:rsidRPr="00D75CA4">
        <w:rPr>
          <w:rFonts w:ascii="Times New Roman" w:hAnsi="Times New Roman" w:cs="Times New Roman"/>
          <w:color w:val="000000" w:themeColor="text1"/>
        </w:rPr>
        <w:t xml:space="preserve"> Annotations of these </w:t>
      </w:r>
      <w:r w:rsidR="000D541A" w:rsidRPr="00F36465">
        <w:rPr>
          <w:rFonts w:ascii="Times New Roman" w:hAnsi="Times New Roman" w:cs="Times New Roman"/>
          <w:color w:val="000000" w:themeColor="text1"/>
        </w:rPr>
        <w:t xml:space="preserve">features were obtained for all </w:t>
      </w:r>
      <w:r w:rsidR="00D61D36" w:rsidRPr="00F36465">
        <w:rPr>
          <w:rFonts w:ascii="Times New Roman" w:hAnsi="Times New Roman" w:cs="Times New Roman"/>
          <w:color w:val="000000" w:themeColor="text1"/>
        </w:rPr>
        <w:t>R</w:t>
      </w:r>
      <w:r w:rsidR="00D61D36" w:rsidRPr="00F36465">
        <w:rPr>
          <w:rFonts w:ascii="Times New Roman" w:hAnsi="Times New Roman" w:cs="Times New Roman"/>
          <w:color w:val="000000" w:themeColor="text1"/>
          <w:vertAlign w:val="superscript"/>
        </w:rPr>
        <w:t>2</w:t>
      </w:r>
      <w:r w:rsidR="00D61D36" w:rsidRPr="00F36465">
        <w:rPr>
          <w:rFonts w:ascii="Times New Roman" w:hAnsi="Times New Roman" w:cs="Times New Roman"/>
          <w:color w:val="000000" w:themeColor="text1"/>
        </w:rPr>
        <w:t>&gt;3%</w:t>
      </w:r>
      <w:r w:rsidR="000D541A" w:rsidRPr="00F36465">
        <w:rPr>
          <w:rFonts w:ascii="Times New Roman" w:hAnsi="Times New Roman" w:cs="Times New Roman"/>
          <w:color w:val="000000" w:themeColor="text1"/>
        </w:rPr>
        <w:t xml:space="preserve"> </w:t>
      </w:r>
      <w:proofErr w:type="spellStart"/>
      <w:r w:rsidR="000D541A" w:rsidRPr="00F36465">
        <w:rPr>
          <w:rFonts w:ascii="Times New Roman" w:hAnsi="Times New Roman" w:cs="Times New Roman"/>
          <w:color w:val="000000" w:themeColor="text1"/>
        </w:rPr>
        <w:t>CpGs</w:t>
      </w:r>
      <w:proofErr w:type="spellEnd"/>
      <w:r w:rsidR="000D541A" w:rsidRPr="00F36465">
        <w:rPr>
          <w:rFonts w:ascii="Times New Roman" w:hAnsi="Times New Roman" w:cs="Times New Roman"/>
          <w:color w:val="000000" w:themeColor="text1"/>
        </w:rPr>
        <w:t xml:space="preserve"> from the </w:t>
      </w:r>
      <w:r w:rsidR="000D541A" w:rsidRPr="00F36465">
        <w:rPr>
          <w:rFonts w:ascii="Times New Roman" w:hAnsi="Times New Roman" w:cs="Times New Roman"/>
          <w:i/>
          <w:iCs/>
          <w:color w:val="000000" w:themeColor="text1"/>
        </w:rPr>
        <w:t>FDb.InfiniumMethylation.hg19</w:t>
      </w:r>
      <w:r w:rsidR="000D541A" w:rsidRPr="00F36465">
        <w:rPr>
          <w:rFonts w:ascii="Times New Roman" w:hAnsi="Times New Roman" w:cs="Times New Roman"/>
          <w:color w:val="000000" w:themeColor="text1"/>
        </w:rPr>
        <w:t xml:space="preserve"> package in R</w:t>
      </w:r>
      <w:r w:rsidR="00AD1E8B" w:rsidRPr="00F36465">
        <w:rPr>
          <w:rFonts w:ascii="Times New Roman" w:hAnsi="Times New Roman" w:cs="Times New Roman"/>
          <w:color w:val="000000" w:themeColor="text1"/>
        </w:rPr>
        <w:fldChar w:fldCharType="begin"/>
      </w:r>
      <w:r w:rsidR="00BF544F">
        <w:rPr>
          <w:rFonts w:ascii="Times New Roman" w:hAnsi="Times New Roman" w:cs="Times New Roman"/>
          <w:color w:val="000000" w:themeColor="text1"/>
        </w:rPr>
        <w:instrText xml:space="preserve"> ADDIN EN.CITE &lt;EndNote&gt;&lt;Cite&gt;&lt;Author&gt;Triche&lt;/Author&gt;&lt;Year&gt;2014&lt;/Year&gt;&lt;RecNum&gt;8447&lt;/RecNum&gt;&lt;DisplayText&gt;&lt;style face="superscript"&gt;13&lt;/style&gt;&lt;/DisplayText&gt;&lt;record&gt;&lt;rec-number&gt;8447&lt;/rec-number&gt;&lt;foreign-keys&gt;&lt;key app="EN" db-id="v9ezad9f90pz5xe9dpdxtda4tz25tdfasvft" timestamp="1621957550" guid="1f7df31e-9c8e-4d5d-b39e-71d9ac6b9349"&gt;8447&lt;/key&gt;&lt;/foreign-keys&gt;&lt;ref-type name="Computer Program"&gt;9&lt;/ref-type&gt;&lt;contributors&gt;&lt;authors&gt;&lt;author&gt;Triche, Tim&lt;/author&gt;&lt;/authors&gt;&lt;/contributors&gt;&lt;titles&gt;&lt;title&gt;FDb.InfiniumMethylation.hg19: Annotation package for Illumina Infinium DNA methylation probes. R package version 2.2.0&lt;/title&gt;&lt;/titles&gt;&lt;dates&gt;&lt;year&gt;2014&lt;/year&gt;&lt;/dates&gt;&lt;urls&gt;&lt;/urls&gt;&lt;electronic-resource-num&gt;10.18129/B9.bioc.FDb.InfiniumMethylation.hg19 &lt;/electronic-resource-num&gt;&lt;/record&gt;&lt;/Cite&gt;&lt;/EndNote&gt;</w:instrText>
      </w:r>
      <w:r w:rsidR="00AD1E8B" w:rsidRPr="00F36465">
        <w:rPr>
          <w:rFonts w:ascii="Times New Roman" w:hAnsi="Times New Roman" w:cs="Times New Roman"/>
          <w:color w:val="000000" w:themeColor="text1"/>
        </w:rPr>
        <w:fldChar w:fldCharType="separate"/>
      </w:r>
      <w:r w:rsidR="00BF544F" w:rsidRPr="00BF544F">
        <w:rPr>
          <w:rFonts w:ascii="Times New Roman" w:hAnsi="Times New Roman" w:cs="Times New Roman"/>
          <w:noProof/>
          <w:color w:val="000000" w:themeColor="text1"/>
          <w:vertAlign w:val="superscript"/>
        </w:rPr>
        <w:t>13</w:t>
      </w:r>
      <w:r w:rsidR="00AD1E8B" w:rsidRPr="00F36465">
        <w:rPr>
          <w:rFonts w:ascii="Times New Roman" w:hAnsi="Times New Roman" w:cs="Times New Roman"/>
          <w:color w:val="000000" w:themeColor="text1"/>
        </w:rPr>
        <w:fldChar w:fldCharType="end"/>
      </w:r>
      <w:r w:rsidR="00AD1E8B" w:rsidRPr="00F36465">
        <w:rPr>
          <w:rFonts w:ascii="Times New Roman" w:hAnsi="Times New Roman" w:cs="Times New Roman"/>
          <w:color w:val="000000" w:themeColor="text1"/>
        </w:rPr>
        <w:t xml:space="preserve">. </w:t>
      </w:r>
      <w:r w:rsidRPr="00F36465">
        <w:rPr>
          <w:rFonts w:ascii="Times New Roman" w:hAnsi="Times New Roman" w:cs="Times New Roman"/>
          <w:color w:val="000000" w:themeColor="text1"/>
        </w:rPr>
        <w:t xml:space="preserve">We </w:t>
      </w:r>
      <w:r w:rsidR="00554833" w:rsidRPr="00F36465">
        <w:rPr>
          <w:rFonts w:ascii="Times New Roman" w:hAnsi="Times New Roman" w:cs="Times New Roman"/>
          <w:color w:val="000000" w:themeColor="text1"/>
        </w:rPr>
        <w:t xml:space="preserve">tested if the </w:t>
      </w:r>
      <w:r w:rsidRPr="00F36465">
        <w:rPr>
          <w:rFonts w:ascii="Times New Roman" w:hAnsi="Times New Roman" w:cs="Times New Roman"/>
          <w:color w:val="000000" w:themeColor="text1"/>
        </w:rPr>
        <w:t xml:space="preserve">genomic features </w:t>
      </w:r>
      <w:r w:rsidR="00554833" w:rsidRPr="00F36465">
        <w:rPr>
          <w:rFonts w:ascii="Times New Roman" w:hAnsi="Times New Roman" w:cs="Times New Roman"/>
          <w:color w:val="000000" w:themeColor="text1"/>
        </w:rPr>
        <w:t>were more common among the</w:t>
      </w:r>
      <w:r w:rsidRPr="00F36465">
        <w:rPr>
          <w:rFonts w:ascii="Times New Roman" w:hAnsi="Times New Roman" w:cs="Times New Roman"/>
          <w:color w:val="000000" w:themeColor="text1"/>
        </w:rPr>
        <w:t xml:space="preserve"> </w:t>
      </w:r>
      <w:r w:rsidR="00D61D36" w:rsidRPr="00F36465">
        <w:rPr>
          <w:rFonts w:ascii="Times New Roman" w:hAnsi="Times New Roman" w:cs="Times New Roman"/>
          <w:color w:val="000000" w:themeColor="text1"/>
        </w:rPr>
        <w:t>R</w:t>
      </w:r>
      <w:r w:rsidR="00D61D36" w:rsidRPr="00F36465">
        <w:rPr>
          <w:rFonts w:ascii="Times New Roman" w:hAnsi="Times New Roman" w:cs="Times New Roman"/>
          <w:color w:val="000000" w:themeColor="text1"/>
          <w:vertAlign w:val="superscript"/>
        </w:rPr>
        <w:t>2</w:t>
      </w:r>
      <w:r w:rsidR="00D61D36" w:rsidRPr="00F36465">
        <w:rPr>
          <w:rFonts w:ascii="Times New Roman" w:hAnsi="Times New Roman" w:cs="Times New Roman"/>
          <w:color w:val="000000" w:themeColor="text1"/>
        </w:rPr>
        <w:t xml:space="preserve">&gt;3% </w:t>
      </w:r>
      <w:r w:rsidRPr="00F36465">
        <w:rPr>
          <w:rFonts w:ascii="Times New Roman" w:hAnsi="Times New Roman" w:cs="Times New Roman"/>
          <w:color w:val="000000" w:themeColor="text1"/>
        </w:rPr>
        <w:t xml:space="preserve">CpG sites </w:t>
      </w:r>
      <w:r w:rsidR="00554833" w:rsidRPr="00F36465">
        <w:rPr>
          <w:rFonts w:ascii="Times New Roman" w:hAnsi="Times New Roman" w:cs="Times New Roman"/>
          <w:color w:val="000000" w:themeColor="text1"/>
        </w:rPr>
        <w:t>as compared to</w:t>
      </w:r>
      <w:r w:rsidRPr="00F36465">
        <w:rPr>
          <w:rFonts w:ascii="Times New Roman" w:hAnsi="Times New Roman" w:cs="Times New Roman"/>
          <w:color w:val="000000" w:themeColor="text1"/>
        </w:rPr>
        <w:t xml:space="preserve"> all </w:t>
      </w:r>
      <w:proofErr w:type="spellStart"/>
      <w:r w:rsidRPr="00F36465">
        <w:rPr>
          <w:rFonts w:ascii="Times New Roman" w:hAnsi="Times New Roman" w:cs="Times New Roman"/>
          <w:color w:val="000000" w:themeColor="text1"/>
        </w:rPr>
        <w:t>CpGs</w:t>
      </w:r>
      <w:proofErr w:type="spellEnd"/>
      <w:r w:rsidRPr="00F36465">
        <w:rPr>
          <w:rFonts w:ascii="Times New Roman" w:hAnsi="Times New Roman" w:cs="Times New Roman"/>
          <w:color w:val="000000" w:themeColor="text1"/>
        </w:rPr>
        <w:t xml:space="preserve"> tested </w:t>
      </w:r>
      <w:r w:rsidR="00237278" w:rsidRPr="00F36465">
        <w:rPr>
          <w:rFonts w:ascii="Times New Roman" w:hAnsi="Times New Roman" w:cs="Times New Roman"/>
          <w:color w:val="000000" w:themeColor="text1"/>
        </w:rPr>
        <w:t xml:space="preserve">across the epigenome using </w:t>
      </w:r>
      <w:r w:rsidR="008A6218" w:rsidRPr="00F36465">
        <w:rPr>
          <w:rFonts w:ascii="Times New Roman" w:hAnsi="Times New Roman" w:cs="Times New Roman"/>
          <w:color w:val="000000" w:themeColor="text1"/>
        </w:rPr>
        <w:t>Chi-square</w:t>
      </w:r>
      <w:r w:rsidR="00A02216">
        <w:rPr>
          <w:rFonts w:ascii="Times New Roman" w:hAnsi="Times New Roman" w:cs="Times New Roman"/>
          <w:color w:val="000000" w:themeColor="text1"/>
        </w:rPr>
        <w:t>d</w:t>
      </w:r>
      <w:r w:rsidRPr="00F36465">
        <w:rPr>
          <w:rFonts w:ascii="Times New Roman" w:hAnsi="Times New Roman" w:cs="Times New Roman"/>
          <w:color w:val="000000" w:themeColor="text1"/>
        </w:rPr>
        <w:t xml:space="preserve"> test</w:t>
      </w:r>
      <w:r w:rsidR="00A87267" w:rsidRPr="00F36465">
        <w:rPr>
          <w:rFonts w:ascii="Times New Roman" w:hAnsi="Times New Roman" w:cs="Times New Roman"/>
          <w:color w:val="000000" w:themeColor="text1"/>
        </w:rPr>
        <w:t>s</w:t>
      </w:r>
      <w:r w:rsidR="00B0521F" w:rsidRPr="00F36465">
        <w:rPr>
          <w:rFonts w:ascii="Times New Roman" w:hAnsi="Times New Roman" w:cs="Times New Roman"/>
          <w:color w:val="000000" w:themeColor="text1"/>
        </w:rPr>
        <w:t xml:space="preserve">. </w:t>
      </w:r>
    </w:p>
    <w:p w14:paraId="23F64C6F" w14:textId="77777777" w:rsidR="001A714F" w:rsidRPr="001A714F" w:rsidRDefault="001A714F" w:rsidP="00B0521F">
      <w:pPr>
        <w:spacing w:line="360" w:lineRule="auto"/>
        <w:rPr>
          <w:rFonts w:ascii="Times New Roman" w:hAnsi="Times New Roman" w:cs="Times New Roman"/>
          <w:color w:val="000000" w:themeColor="text1"/>
        </w:rPr>
      </w:pPr>
    </w:p>
    <w:p w14:paraId="351DDBE0" w14:textId="77777777" w:rsidR="000F5A08" w:rsidRDefault="00171FDB" w:rsidP="007D49C0">
      <w:pPr>
        <w:spacing w:line="360" w:lineRule="auto"/>
        <w:rPr>
          <w:rFonts w:ascii="Times New Roman" w:hAnsi="Times New Roman" w:cs="Times New Roman"/>
          <w:color w:val="000000" w:themeColor="text1"/>
        </w:rPr>
      </w:pPr>
      <w:r w:rsidRPr="00D75CA4">
        <w:rPr>
          <w:rFonts w:ascii="Times New Roman" w:hAnsi="Times New Roman" w:cs="Times New Roman"/>
          <w:color w:val="000000" w:themeColor="text1"/>
          <w:u w:val="single"/>
        </w:rPr>
        <w:t>Enrichment of biological pathways</w:t>
      </w:r>
      <w:r w:rsidR="007D49C0">
        <w:rPr>
          <w:rFonts w:ascii="Times New Roman" w:hAnsi="Times New Roman" w:cs="Times New Roman"/>
          <w:color w:val="000000" w:themeColor="text1"/>
          <w:u w:val="single"/>
        </w:rPr>
        <w:t>.</w:t>
      </w:r>
      <w:r w:rsidR="007D49C0" w:rsidRPr="007D49C0">
        <w:rPr>
          <w:rFonts w:ascii="Times New Roman" w:hAnsi="Times New Roman" w:cs="Times New Roman"/>
          <w:color w:val="000000" w:themeColor="text1"/>
        </w:rPr>
        <w:t xml:space="preserve"> </w:t>
      </w:r>
      <w:r w:rsidRPr="00D75CA4">
        <w:rPr>
          <w:rFonts w:ascii="Times New Roman" w:hAnsi="Times New Roman" w:cs="Times New Roman"/>
          <w:color w:val="000000" w:themeColor="text1"/>
        </w:rPr>
        <w:t xml:space="preserve">Gene set enrichment analyses were conducted using the </w:t>
      </w:r>
      <w:bookmarkStart w:id="51" w:name="OLE_LINK68"/>
      <w:bookmarkStart w:id="52" w:name="OLE_LINK69"/>
      <w:bookmarkStart w:id="53" w:name="OLE_LINK14"/>
      <w:proofErr w:type="spellStart"/>
      <w:r w:rsidRPr="00D75CA4">
        <w:rPr>
          <w:rFonts w:ascii="Times New Roman" w:hAnsi="Times New Roman" w:cs="Times New Roman"/>
          <w:color w:val="000000" w:themeColor="text1"/>
        </w:rPr>
        <w:t>methylGSA</w:t>
      </w:r>
      <w:bookmarkEnd w:id="51"/>
      <w:bookmarkEnd w:id="52"/>
      <w:bookmarkEnd w:id="53"/>
      <w:proofErr w:type="spellEnd"/>
      <w:r w:rsidRPr="00D75CA4">
        <w:rPr>
          <w:rFonts w:ascii="Times New Roman" w:hAnsi="Times New Roman" w:cs="Times New Roman"/>
          <w:color w:val="000000" w:themeColor="text1"/>
        </w:rPr>
        <w:t xml:space="preserve"> package in R</w:t>
      </w:r>
      <w:r w:rsidR="00ED1085">
        <w:rPr>
          <w:rFonts w:ascii="Times New Roman" w:hAnsi="Times New Roman" w:cs="Times New Roman"/>
          <w:color w:val="000000" w:themeColor="text1"/>
        </w:rPr>
        <w:fldChar w:fldCharType="begin"/>
      </w:r>
      <w:r w:rsidR="00BF544F">
        <w:rPr>
          <w:rFonts w:ascii="Times New Roman" w:hAnsi="Times New Roman" w:cs="Times New Roman"/>
          <w:color w:val="000000" w:themeColor="text1"/>
        </w:rPr>
        <w:instrText xml:space="preserve"> ADDIN EN.CITE &lt;EndNote&gt;&lt;Cite&gt;&lt;Author&gt;Ren&lt;/Author&gt;&lt;Year&gt;2018&lt;/Year&gt;&lt;RecNum&gt;8423&lt;/RecNum&gt;&lt;DisplayText&gt;&lt;style face="superscript"&gt;36&lt;/style&gt;&lt;/DisplayText&gt;&lt;record&gt;&lt;rec-number&gt;8423&lt;/rec-number&gt;&lt;foreign-keys&gt;&lt;key app="EN" db-id="v9ezad9f90pz5xe9dpdxtda4tz25tdfasvft" timestamp="1619202400" guid="2c670f28-242a-4316-a569-f9c0761f1256"&gt;8423&lt;/key&gt;&lt;/foreign-keys&gt;&lt;ref-type name="Journal Article"&gt;17&lt;/ref-type&gt;&lt;contributors&gt;&lt;authors&gt;&lt;author&gt;Ren, Xu&lt;/author&gt;&lt;author&gt;Kuan, Pei Fen&lt;/author&gt;&lt;/authors&gt;&lt;/contributors&gt;&lt;titles&gt;&lt;title&gt;methylGSA: a Bioconductor package and Shiny app for DNA methylation data length bias adjustment in gene set testing&lt;/title&gt;&lt;secondary-title&gt;Bioinformatics&lt;/secondary-title&gt;&lt;/titles&gt;&lt;periodical&gt;&lt;full-title&gt;Bioinformatics&lt;/full-title&gt;&lt;/periodical&gt;&lt;pages&gt;1958-1959&lt;/pages&gt;&lt;volume&gt;35&lt;/volume&gt;&lt;number&gt;11&lt;/number&gt;&lt;dates&gt;&lt;year&gt;2018&lt;/year&gt;&lt;/dates&gt;&lt;isbn&gt;1367-4803&lt;/isbn&gt;&lt;urls&gt;&lt;related-urls&gt;&lt;url&gt;https://doi.org/10.1093/bioinformatics/bty892&lt;/url&gt;&lt;/related-urls&gt;&lt;/urls&gt;&lt;electronic-resource-num&gt;10.1093/bioinformatics/bty892&lt;/electronic-resource-num&gt;&lt;access-date&gt;4/23/2021&lt;/access-date&gt;&lt;/record&gt;&lt;/Cite&gt;&lt;/EndNote&gt;</w:instrText>
      </w:r>
      <w:r w:rsidR="00ED1085">
        <w:rPr>
          <w:rFonts w:ascii="Times New Roman" w:hAnsi="Times New Roman" w:cs="Times New Roman"/>
          <w:color w:val="000000" w:themeColor="text1"/>
        </w:rPr>
        <w:fldChar w:fldCharType="separate"/>
      </w:r>
      <w:r w:rsidR="00BF544F" w:rsidRPr="00BF544F">
        <w:rPr>
          <w:rFonts w:ascii="Times New Roman" w:hAnsi="Times New Roman" w:cs="Times New Roman"/>
          <w:noProof/>
          <w:color w:val="000000" w:themeColor="text1"/>
          <w:vertAlign w:val="superscript"/>
        </w:rPr>
        <w:t>36</w:t>
      </w:r>
      <w:r w:rsidR="00ED1085">
        <w:rPr>
          <w:rFonts w:ascii="Times New Roman" w:hAnsi="Times New Roman" w:cs="Times New Roman"/>
          <w:color w:val="000000" w:themeColor="text1"/>
        </w:rPr>
        <w:fldChar w:fldCharType="end"/>
      </w:r>
      <w:r w:rsidRPr="00D75CA4">
        <w:rPr>
          <w:rFonts w:ascii="Times New Roman" w:hAnsi="Times New Roman" w:cs="Times New Roman"/>
          <w:color w:val="A6A6A6" w:themeColor="background1" w:themeShade="A6"/>
        </w:rPr>
        <w:t xml:space="preserve"> </w:t>
      </w:r>
      <w:r w:rsidRPr="00D75CA4">
        <w:rPr>
          <w:rFonts w:ascii="Times New Roman" w:hAnsi="Times New Roman" w:cs="Times New Roman"/>
          <w:color w:val="000000" w:themeColor="text1"/>
        </w:rPr>
        <w:t>to identify important biological pathways indicated by our SLCMA results. Epigenome-wide SLCMA results ranked by p</w:t>
      </w:r>
      <w:r w:rsidR="00E72F12" w:rsidRPr="00D75CA4">
        <w:rPr>
          <w:rFonts w:ascii="Times New Roman" w:hAnsi="Times New Roman" w:cs="Times New Roman"/>
          <w:color w:val="000000" w:themeColor="text1"/>
        </w:rPr>
        <w:t>-</w:t>
      </w:r>
      <w:r w:rsidRPr="00D75CA4">
        <w:rPr>
          <w:rFonts w:ascii="Times New Roman" w:hAnsi="Times New Roman" w:cs="Times New Roman"/>
          <w:color w:val="000000" w:themeColor="text1"/>
        </w:rPr>
        <w:t xml:space="preserve">values were used in the gene set enrichment analyses, and </w:t>
      </w:r>
      <w:bookmarkStart w:id="54" w:name="OLE_LINK70"/>
      <w:bookmarkStart w:id="55" w:name="OLE_LINK71"/>
      <w:r w:rsidRPr="00ED1085">
        <w:rPr>
          <w:rFonts w:ascii="Times New Roman" w:hAnsi="Times New Roman" w:cs="Times New Roman"/>
          <w:color w:val="000000" w:themeColor="text1"/>
        </w:rPr>
        <w:t>Robust Rank</w:t>
      </w:r>
      <w:bookmarkEnd w:id="54"/>
      <w:bookmarkEnd w:id="55"/>
      <w:r w:rsidRPr="00ED1085">
        <w:rPr>
          <w:rFonts w:ascii="Times New Roman" w:hAnsi="Times New Roman" w:cs="Times New Roman"/>
          <w:color w:val="000000" w:themeColor="text1"/>
        </w:rPr>
        <w:t xml:space="preserve"> Aggregation</w:t>
      </w:r>
      <w:r w:rsidR="00ED1085" w:rsidRPr="00ED1085">
        <w:rPr>
          <w:rFonts w:ascii="Times New Roman" w:hAnsi="Times New Roman" w:cs="Times New Roman"/>
          <w:color w:val="000000" w:themeColor="text1"/>
        </w:rPr>
        <w:fldChar w:fldCharType="begin"/>
      </w:r>
      <w:r w:rsidR="00BF544F">
        <w:rPr>
          <w:rFonts w:ascii="Times New Roman" w:hAnsi="Times New Roman" w:cs="Times New Roman"/>
          <w:color w:val="000000" w:themeColor="text1"/>
        </w:rPr>
        <w:instrText xml:space="preserve"> ADDIN EN.CITE &lt;EndNote&gt;&lt;Cite&gt;&lt;Author&gt;Kolde&lt;/Author&gt;&lt;Year&gt;2012&lt;/Year&gt;&lt;RecNum&gt;8424&lt;/RecNum&gt;&lt;DisplayText&gt;&lt;style face="superscript"&gt;37&lt;/style&gt;&lt;/DisplayText&gt;&lt;record&gt;&lt;rec-number&gt;8424&lt;/rec-number&gt;&lt;foreign-keys&gt;&lt;key app="EN" db-id="v9ezad9f90pz5xe9dpdxtda4tz25tdfasvft" timestamp="1619202443" guid="65237648-b763-48db-a474-cdb230a93744"&gt;8424&lt;/key&gt;&lt;/foreign-keys&gt;&lt;ref-type name="Journal Article"&gt;17&lt;/ref-type&gt;&lt;contributors&gt;&lt;authors&gt;&lt;author&gt;Kolde, R.&lt;/author&gt;&lt;author&gt;Laur, S.&lt;/author&gt;&lt;author&gt;Adler, P.&lt;/author&gt;&lt;author&gt;Vilo, J.&lt;/author&gt;&lt;/authors&gt;&lt;/contributors&gt;&lt;auth-address&gt;Institute of Computer Science, University of Tartu, Liivi 2- 314, 50409 Tartu, Estonia.&lt;/auth-address&gt;&lt;titles&gt;&lt;title&gt;Robust rank aggregation for gene list integration and meta-analysis&lt;/title&gt;&lt;secondary-title&gt;Bioinformatics&lt;/secondary-title&gt;&lt;/titles&gt;&lt;periodical&gt;&lt;full-title&gt;Bioinformatics&lt;/full-title&gt;&lt;/periodical&gt;&lt;pages&gt;573-80&lt;/pages&gt;&lt;volume&gt;28&lt;/volume&gt;&lt;number&gt;4&lt;/number&gt;&lt;edition&gt;2012/01/17&lt;/edition&gt;&lt;keywords&gt;&lt;keyword&gt;*Algorithms&lt;/keyword&gt;&lt;keyword&gt;Animals&lt;/keyword&gt;&lt;keyword&gt;Computational Biology/*methods&lt;/keyword&gt;&lt;keyword&gt;Gene Expression Profiling&lt;/keyword&gt;&lt;keyword&gt;Gene Knockout Techniques&lt;/keyword&gt;&lt;keyword&gt;*Genomics&lt;/keyword&gt;&lt;keyword&gt;Humans&lt;/keyword&gt;&lt;keyword&gt;Meta-Analysis as Topic&lt;/keyword&gt;&lt;keyword&gt;Mice&lt;/keyword&gt;&lt;keyword&gt;Stem Cells/metabolism&lt;/keyword&gt;&lt;keyword&gt;Yeasts/genetics&lt;/keyword&gt;&lt;/keywords&gt;&lt;dates&gt;&lt;year&gt;2012&lt;/year&gt;&lt;pub-dates&gt;&lt;date&gt;Feb 15&lt;/date&gt;&lt;/pub-dates&gt;&lt;/dates&gt;&lt;isbn&gt;1367-4803 (Print)&amp;#xD;1367-4803&lt;/isbn&gt;&lt;accession-num&gt;22247279&lt;/accession-num&gt;&lt;urls&gt;&lt;/urls&gt;&lt;custom2&gt;PMC3278763&lt;/custom2&gt;&lt;electronic-resource-num&gt;10.1093/bioinformatics/btr709&lt;/electronic-resource-num&gt;&lt;remote-database-provider&gt;NLM&lt;/remote-database-provider&gt;&lt;language&gt;eng&lt;/language&gt;&lt;/record&gt;&lt;/Cite&gt;&lt;/EndNote&gt;</w:instrText>
      </w:r>
      <w:r w:rsidR="00ED1085" w:rsidRPr="00ED1085">
        <w:rPr>
          <w:rFonts w:ascii="Times New Roman" w:hAnsi="Times New Roman" w:cs="Times New Roman"/>
          <w:color w:val="000000" w:themeColor="text1"/>
        </w:rPr>
        <w:fldChar w:fldCharType="separate"/>
      </w:r>
      <w:r w:rsidR="00BF544F" w:rsidRPr="00BF544F">
        <w:rPr>
          <w:rFonts w:ascii="Times New Roman" w:hAnsi="Times New Roman" w:cs="Times New Roman"/>
          <w:noProof/>
          <w:color w:val="000000" w:themeColor="text1"/>
          <w:vertAlign w:val="superscript"/>
        </w:rPr>
        <w:t>37</w:t>
      </w:r>
      <w:r w:rsidR="00ED1085" w:rsidRPr="00ED1085">
        <w:rPr>
          <w:rFonts w:ascii="Times New Roman" w:hAnsi="Times New Roman" w:cs="Times New Roman"/>
          <w:color w:val="000000" w:themeColor="text1"/>
        </w:rPr>
        <w:fldChar w:fldCharType="end"/>
      </w:r>
      <w:r w:rsidR="00ED1085" w:rsidRPr="00ED1085">
        <w:rPr>
          <w:rFonts w:ascii="Times New Roman" w:hAnsi="Times New Roman" w:cs="Times New Roman"/>
          <w:color w:val="000000" w:themeColor="text1"/>
        </w:rPr>
        <w:t xml:space="preserve"> </w:t>
      </w:r>
      <w:r w:rsidRPr="00ED1085">
        <w:rPr>
          <w:rFonts w:ascii="Times New Roman" w:hAnsi="Times New Roman" w:cs="Times New Roman"/>
          <w:color w:val="000000" w:themeColor="text1"/>
        </w:rPr>
        <w:t xml:space="preserve">was used </w:t>
      </w:r>
      <w:r w:rsidRPr="00D75CA4">
        <w:rPr>
          <w:rFonts w:ascii="Times New Roman" w:hAnsi="Times New Roman" w:cs="Times New Roman"/>
          <w:color w:val="000000" w:themeColor="text1"/>
        </w:rPr>
        <w:t>to adjust for the number of CpG</w:t>
      </w:r>
      <w:r w:rsidR="00A529C3" w:rsidRPr="00D75CA4">
        <w:rPr>
          <w:rFonts w:ascii="Times New Roman" w:hAnsi="Times New Roman" w:cs="Times New Roman"/>
          <w:color w:val="000000" w:themeColor="text1"/>
        </w:rPr>
        <w:t xml:space="preserve"> </w:t>
      </w:r>
      <w:r w:rsidRPr="00D75CA4">
        <w:rPr>
          <w:rFonts w:ascii="Times New Roman" w:hAnsi="Times New Roman" w:cs="Times New Roman"/>
          <w:color w:val="000000" w:themeColor="text1"/>
        </w:rPr>
        <w:t>s</w:t>
      </w:r>
      <w:r w:rsidR="00A529C3" w:rsidRPr="00D75CA4">
        <w:rPr>
          <w:rFonts w:ascii="Times New Roman" w:hAnsi="Times New Roman" w:cs="Times New Roman"/>
          <w:color w:val="000000" w:themeColor="text1"/>
        </w:rPr>
        <w:t>ites</w:t>
      </w:r>
      <w:r w:rsidRPr="00D75CA4">
        <w:rPr>
          <w:rFonts w:ascii="Times New Roman" w:hAnsi="Times New Roman" w:cs="Times New Roman"/>
          <w:color w:val="000000" w:themeColor="text1"/>
        </w:rPr>
        <w:t xml:space="preserve"> in each gene. Gene Ontology (GO) terms were tested, and Bonferroni method was used for multiple testing correction.</w:t>
      </w:r>
    </w:p>
    <w:p w14:paraId="7F0B8EA7" w14:textId="77777777" w:rsidR="000F5A08" w:rsidRDefault="000F5A08">
      <w:pPr>
        <w:rPr>
          <w:rFonts w:ascii="Times New Roman" w:hAnsi="Times New Roman" w:cs="Times New Roman"/>
          <w:color w:val="000000" w:themeColor="text1"/>
        </w:rPr>
      </w:pPr>
      <w:r>
        <w:rPr>
          <w:rFonts w:ascii="Times New Roman" w:hAnsi="Times New Roman" w:cs="Times New Roman"/>
          <w:color w:val="000000" w:themeColor="text1"/>
        </w:rPr>
        <w:br w:type="page"/>
      </w:r>
    </w:p>
    <w:p w14:paraId="796CAB1A" w14:textId="77777777" w:rsidR="000F5A08" w:rsidRPr="007F1B79" w:rsidRDefault="000F5A08" w:rsidP="000F5A08">
      <w:pPr>
        <w:jc w:val="center"/>
        <w:rPr>
          <w:rFonts w:ascii="Times New Roman" w:hAnsi="Times New Roman" w:cs="Times New Roman"/>
          <w:b/>
          <w:bCs/>
        </w:rPr>
      </w:pPr>
      <w:r w:rsidRPr="00D63913">
        <w:rPr>
          <w:rFonts w:ascii="Times New Roman" w:hAnsi="Times New Roman" w:cs="Times New Roman"/>
          <w:b/>
          <w:bCs/>
        </w:rPr>
        <w:lastRenderedPageBreak/>
        <w:t>References</w:t>
      </w:r>
    </w:p>
    <w:p w14:paraId="58ED102F" w14:textId="77777777" w:rsidR="000F5A08" w:rsidRPr="00BF544F" w:rsidRDefault="000F5A08" w:rsidP="000F5A08">
      <w:pPr>
        <w:pStyle w:val="EndNoteBibliography"/>
        <w:rPr>
          <w:noProof/>
        </w:rPr>
      </w:pPr>
      <w:r>
        <w:fldChar w:fldCharType="begin"/>
      </w:r>
      <w:r>
        <w:instrText xml:space="preserve"> ADDIN EN.REFLIST </w:instrText>
      </w:r>
      <w:r>
        <w:fldChar w:fldCharType="separate"/>
      </w:r>
      <w:r w:rsidRPr="00BF544F">
        <w:rPr>
          <w:noProof/>
        </w:rPr>
        <w:t>1.</w:t>
      </w:r>
      <w:r w:rsidRPr="00BF544F">
        <w:rPr>
          <w:noProof/>
        </w:rPr>
        <w:tab/>
        <w:t xml:space="preserve">Relton CL, Gaunt T, McArdle W, Ho K, Duggirala A, Shihab H, et al. Data Resource Profile: Accessible Resource for Integrated Epigenomic Studies (ARIES). </w:t>
      </w:r>
      <w:r w:rsidRPr="00BF544F">
        <w:rPr>
          <w:i/>
          <w:noProof/>
        </w:rPr>
        <w:t>Int J Epidemiol</w:t>
      </w:r>
      <w:r w:rsidRPr="00BF544F">
        <w:rPr>
          <w:noProof/>
        </w:rPr>
        <w:t>. 2015;</w:t>
      </w:r>
      <w:r w:rsidRPr="00BF544F">
        <w:rPr>
          <w:b/>
          <w:noProof/>
        </w:rPr>
        <w:t>44</w:t>
      </w:r>
      <w:r w:rsidRPr="00BF544F">
        <w:rPr>
          <w:noProof/>
        </w:rPr>
        <w:t>:1181-90.</w:t>
      </w:r>
    </w:p>
    <w:p w14:paraId="1992D223" w14:textId="77777777" w:rsidR="000F5A08" w:rsidRPr="00BF544F" w:rsidRDefault="000F5A08" w:rsidP="000F5A08">
      <w:pPr>
        <w:pStyle w:val="EndNoteBibliography"/>
        <w:rPr>
          <w:noProof/>
        </w:rPr>
      </w:pPr>
      <w:r w:rsidRPr="00BF544F">
        <w:rPr>
          <w:noProof/>
        </w:rPr>
        <w:t>2.</w:t>
      </w:r>
      <w:r w:rsidRPr="00BF544F">
        <w:rPr>
          <w:noProof/>
        </w:rPr>
        <w:tab/>
        <w:t xml:space="preserve">Boyd A, Golding J, Macleod J, Lawlor DA, Fraser A, Henderson J, et al. Cohort Profile: The ‘Children of the 90s’—the index offspring of the Avon Longitudinal Study of Parents and Children. </w:t>
      </w:r>
      <w:r w:rsidRPr="00BF544F">
        <w:rPr>
          <w:i/>
          <w:noProof/>
        </w:rPr>
        <w:t>Int J Epidemiol</w:t>
      </w:r>
      <w:r w:rsidRPr="00BF544F">
        <w:rPr>
          <w:noProof/>
        </w:rPr>
        <w:t>. 2013;</w:t>
      </w:r>
      <w:r w:rsidRPr="00BF544F">
        <w:rPr>
          <w:b/>
          <w:noProof/>
        </w:rPr>
        <w:t>42</w:t>
      </w:r>
      <w:r w:rsidRPr="00BF544F">
        <w:rPr>
          <w:noProof/>
        </w:rPr>
        <w:t>:111-27.</w:t>
      </w:r>
    </w:p>
    <w:p w14:paraId="3094543E" w14:textId="77777777" w:rsidR="000F5A08" w:rsidRPr="00BF544F" w:rsidRDefault="000F5A08" w:rsidP="000F5A08">
      <w:pPr>
        <w:pStyle w:val="EndNoteBibliography"/>
        <w:rPr>
          <w:noProof/>
        </w:rPr>
      </w:pPr>
      <w:r w:rsidRPr="00BF544F">
        <w:rPr>
          <w:noProof/>
        </w:rPr>
        <w:t>3.</w:t>
      </w:r>
      <w:r w:rsidRPr="00BF544F">
        <w:rPr>
          <w:noProof/>
        </w:rPr>
        <w:tab/>
        <w:t xml:space="preserve">Golding J, Pembrey M, Jones R, Team tAS. ALSPAC: The Avon Longitudinal Study of Parents and Children I. Study methodology. </w:t>
      </w:r>
      <w:r w:rsidRPr="00BF544F">
        <w:rPr>
          <w:i/>
          <w:noProof/>
        </w:rPr>
        <w:t>Paediatric and Perinatal Epidemiology</w:t>
      </w:r>
      <w:r w:rsidRPr="00BF544F">
        <w:rPr>
          <w:noProof/>
        </w:rPr>
        <w:t>. 2001;</w:t>
      </w:r>
      <w:r w:rsidRPr="00BF544F">
        <w:rPr>
          <w:b/>
          <w:noProof/>
        </w:rPr>
        <w:t>15</w:t>
      </w:r>
      <w:r w:rsidRPr="00BF544F">
        <w:rPr>
          <w:noProof/>
        </w:rPr>
        <w:t>:74-87.</w:t>
      </w:r>
    </w:p>
    <w:p w14:paraId="4570ABF6" w14:textId="77777777" w:rsidR="000F5A08" w:rsidRPr="00BF544F" w:rsidRDefault="000F5A08" w:rsidP="000F5A08">
      <w:pPr>
        <w:pStyle w:val="EndNoteBibliography"/>
        <w:rPr>
          <w:noProof/>
        </w:rPr>
      </w:pPr>
      <w:r w:rsidRPr="00BF544F">
        <w:rPr>
          <w:noProof/>
        </w:rPr>
        <w:t>4.</w:t>
      </w:r>
      <w:r w:rsidRPr="00BF544F">
        <w:rPr>
          <w:noProof/>
        </w:rPr>
        <w:tab/>
        <w:t xml:space="preserve">Fraser A, Macdonald-Wallis C, Tilling K, Boyd A, Golding J, Davey Smith G, et al. Cohort Profile: the Avon Longitudinal Study of Parents and Children: ALSPAC mothers cohort. </w:t>
      </w:r>
      <w:r w:rsidRPr="00BF544F">
        <w:rPr>
          <w:i/>
          <w:noProof/>
        </w:rPr>
        <w:t>Int J Epidemiol</w:t>
      </w:r>
      <w:r w:rsidRPr="00BF544F">
        <w:rPr>
          <w:noProof/>
        </w:rPr>
        <w:t>. 2013;</w:t>
      </w:r>
      <w:r w:rsidRPr="00BF544F">
        <w:rPr>
          <w:b/>
          <w:noProof/>
        </w:rPr>
        <w:t>42</w:t>
      </w:r>
      <w:r w:rsidRPr="00BF544F">
        <w:rPr>
          <w:noProof/>
        </w:rPr>
        <w:t>:97-110.</w:t>
      </w:r>
    </w:p>
    <w:p w14:paraId="0E81C341" w14:textId="77777777" w:rsidR="000F5A08" w:rsidRPr="00BF544F" w:rsidRDefault="000F5A08" w:rsidP="000F5A08">
      <w:pPr>
        <w:pStyle w:val="EndNoteBibliography"/>
        <w:rPr>
          <w:noProof/>
        </w:rPr>
      </w:pPr>
      <w:r w:rsidRPr="00BF544F">
        <w:rPr>
          <w:noProof/>
        </w:rPr>
        <w:t>5.</w:t>
      </w:r>
      <w:r w:rsidRPr="00BF544F">
        <w:rPr>
          <w:noProof/>
        </w:rPr>
        <w:tab/>
        <w:t xml:space="preserve">Cerutti JK, Zhu Y, Liu J, Lussier AA, Dunn EC. The association between indicators of socioeconomic position and DNA methylation: A systematic review. </w:t>
      </w:r>
      <w:r w:rsidRPr="00BF544F">
        <w:rPr>
          <w:i/>
          <w:noProof/>
        </w:rPr>
        <w:t>posted to medRxiv and under review Clinical Epigenetics</w:t>
      </w:r>
      <w:r w:rsidRPr="00BF544F">
        <w:rPr>
          <w:noProof/>
        </w:rPr>
        <w:t>. posted and under review.</w:t>
      </w:r>
    </w:p>
    <w:p w14:paraId="232C41A6" w14:textId="77777777" w:rsidR="000F5A08" w:rsidRPr="00BF544F" w:rsidRDefault="000F5A08" w:rsidP="000F5A08">
      <w:pPr>
        <w:pStyle w:val="EndNoteBibliography"/>
        <w:rPr>
          <w:noProof/>
        </w:rPr>
      </w:pPr>
      <w:r w:rsidRPr="00BF544F">
        <w:rPr>
          <w:noProof/>
        </w:rPr>
        <w:t>6.</w:t>
      </w:r>
      <w:r w:rsidRPr="00BF544F">
        <w:rPr>
          <w:noProof/>
        </w:rPr>
        <w:tab/>
        <w:t xml:space="preserve">Dunn EC, Soare TW, Raffeld MR, Busso DS, Crawford KM, Davis KA, et al. What life course theoretical models best explain the relationship between exposure to childhood adversity and psychopathology symptoms: recency, accumulation, or sensitive periods? </w:t>
      </w:r>
      <w:r w:rsidRPr="00BF544F">
        <w:rPr>
          <w:i/>
          <w:noProof/>
        </w:rPr>
        <w:t>Psychological Medicine</w:t>
      </w:r>
      <w:r w:rsidRPr="00BF544F">
        <w:rPr>
          <w:noProof/>
        </w:rPr>
        <w:t>. 2018;</w:t>
      </w:r>
      <w:r w:rsidRPr="00BF544F">
        <w:rPr>
          <w:b/>
          <w:noProof/>
        </w:rPr>
        <w:t>48</w:t>
      </w:r>
      <w:r w:rsidRPr="00BF544F">
        <w:rPr>
          <w:noProof/>
        </w:rPr>
        <w:t>:2562-72.</w:t>
      </w:r>
    </w:p>
    <w:p w14:paraId="73DF3726" w14:textId="77777777" w:rsidR="000F5A08" w:rsidRPr="00BF544F" w:rsidRDefault="000F5A08" w:rsidP="000F5A08">
      <w:pPr>
        <w:pStyle w:val="EndNoteBibliography"/>
        <w:rPr>
          <w:noProof/>
        </w:rPr>
      </w:pPr>
      <w:r w:rsidRPr="00BF544F">
        <w:rPr>
          <w:noProof/>
        </w:rPr>
        <w:t>7.</w:t>
      </w:r>
      <w:r w:rsidRPr="00BF544F">
        <w:rPr>
          <w:noProof/>
        </w:rPr>
        <w:tab/>
        <w:t xml:space="preserve">Dunn EC, Soare TW, Zhu Y, Simpkin AJ, Suderman MJ, Klengel T, et al. Sensitive periods for the effect of childhood adversity on DNA methylation: results from a prospective, longitudinal study. </w:t>
      </w:r>
      <w:r w:rsidRPr="00BF544F">
        <w:rPr>
          <w:i/>
          <w:noProof/>
        </w:rPr>
        <w:t>Biol Psychiatry</w:t>
      </w:r>
      <w:r w:rsidRPr="00BF544F">
        <w:rPr>
          <w:noProof/>
        </w:rPr>
        <w:t>. 2019;</w:t>
      </w:r>
      <w:r w:rsidRPr="00BF544F">
        <w:rPr>
          <w:b/>
          <w:noProof/>
        </w:rPr>
        <w:t>85</w:t>
      </w:r>
      <w:r w:rsidRPr="00BF544F">
        <w:rPr>
          <w:noProof/>
        </w:rPr>
        <w:t>:838-49.</w:t>
      </w:r>
    </w:p>
    <w:p w14:paraId="55538F56" w14:textId="77777777" w:rsidR="000F5A08" w:rsidRPr="00BF544F" w:rsidRDefault="000F5A08" w:rsidP="000F5A08">
      <w:pPr>
        <w:pStyle w:val="EndNoteBibliography"/>
        <w:rPr>
          <w:noProof/>
        </w:rPr>
      </w:pPr>
      <w:r w:rsidRPr="00BF544F">
        <w:rPr>
          <w:noProof/>
        </w:rPr>
        <w:t>8.</w:t>
      </w:r>
      <w:r w:rsidRPr="00BF544F">
        <w:rPr>
          <w:noProof/>
        </w:rPr>
        <w:tab/>
        <w:t xml:space="preserve">Andersen SL, Tomada A, Vincow ES, Valente E, Polcari A, Teicher MH. Preliminary evidence for sensitive periods in the effect of childhood sexual abuse on regional brain development. </w:t>
      </w:r>
      <w:r w:rsidRPr="00BF544F">
        <w:rPr>
          <w:i/>
          <w:noProof/>
        </w:rPr>
        <w:t>The Journal of neuropsychiatry and clinical neurosciences</w:t>
      </w:r>
      <w:r w:rsidRPr="00BF544F">
        <w:rPr>
          <w:noProof/>
        </w:rPr>
        <w:t>. 2008;</w:t>
      </w:r>
      <w:r w:rsidRPr="00BF544F">
        <w:rPr>
          <w:b/>
          <w:noProof/>
        </w:rPr>
        <w:t>20</w:t>
      </w:r>
      <w:r w:rsidRPr="00BF544F">
        <w:rPr>
          <w:noProof/>
        </w:rPr>
        <w:t>:292-301.</w:t>
      </w:r>
    </w:p>
    <w:p w14:paraId="01AEAAB1" w14:textId="77777777" w:rsidR="000F5A08" w:rsidRPr="00BF544F" w:rsidRDefault="000F5A08" w:rsidP="000F5A08">
      <w:pPr>
        <w:pStyle w:val="EndNoteBibliography"/>
        <w:rPr>
          <w:noProof/>
        </w:rPr>
      </w:pPr>
      <w:r w:rsidRPr="00BF544F">
        <w:rPr>
          <w:noProof/>
        </w:rPr>
        <w:t>9.</w:t>
      </w:r>
      <w:r w:rsidRPr="00BF544F">
        <w:rPr>
          <w:noProof/>
        </w:rPr>
        <w:tab/>
        <w:t xml:space="preserve">Slopen N, Kubzansky LD, McLaughlin KA, Koenen KC. Childhood adversity and inflammatory processes in youth: a prospective study. </w:t>
      </w:r>
      <w:r w:rsidRPr="00BF544F">
        <w:rPr>
          <w:i/>
          <w:noProof/>
        </w:rPr>
        <w:t>Psychoneuroendocrinology</w:t>
      </w:r>
      <w:r w:rsidRPr="00BF544F">
        <w:rPr>
          <w:noProof/>
        </w:rPr>
        <w:t>. 2013;</w:t>
      </w:r>
      <w:r w:rsidRPr="00BF544F">
        <w:rPr>
          <w:b/>
          <w:noProof/>
        </w:rPr>
        <w:t>38</w:t>
      </w:r>
      <w:r w:rsidRPr="00BF544F">
        <w:rPr>
          <w:noProof/>
        </w:rPr>
        <w:t>:188-200.</w:t>
      </w:r>
    </w:p>
    <w:p w14:paraId="24D6F09D" w14:textId="77777777" w:rsidR="000F5A08" w:rsidRPr="00BF544F" w:rsidRDefault="000F5A08" w:rsidP="000F5A08">
      <w:pPr>
        <w:pStyle w:val="EndNoteBibliography"/>
        <w:rPr>
          <w:noProof/>
        </w:rPr>
      </w:pPr>
      <w:r w:rsidRPr="00BF544F">
        <w:rPr>
          <w:noProof/>
        </w:rPr>
        <w:t>10.</w:t>
      </w:r>
      <w:r w:rsidRPr="00BF544F">
        <w:rPr>
          <w:noProof/>
        </w:rPr>
        <w:tab/>
        <w:t>Jenkins SP. The Income Distribution in the UK. 2016.</w:t>
      </w:r>
    </w:p>
    <w:p w14:paraId="64D9863C" w14:textId="77777777" w:rsidR="000F5A08" w:rsidRPr="00BF544F" w:rsidRDefault="000F5A08" w:rsidP="000F5A08">
      <w:pPr>
        <w:pStyle w:val="EndNoteBibliography"/>
        <w:rPr>
          <w:noProof/>
        </w:rPr>
      </w:pPr>
      <w:r w:rsidRPr="00BF544F">
        <w:rPr>
          <w:noProof/>
        </w:rPr>
        <w:t>11.</w:t>
      </w:r>
      <w:r w:rsidRPr="00BF544F">
        <w:rPr>
          <w:noProof/>
        </w:rPr>
        <w:tab/>
        <w:t xml:space="preserve">Min JL, Hemani G, Davey Smith G, Relton C, Suderman M. Meffil: efficient normalization and analysis of very large DNA methylation datasets. </w:t>
      </w:r>
      <w:r w:rsidRPr="00BF544F">
        <w:rPr>
          <w:i/>
          <w:noProof/>
        </w:rPr>
        <w:t>Bioinformatics (Oxford, England)</w:t>
      </w:r>
      <w:r w:rsidRPr="00BF544F">
        <w:rPr>
          <w:noProof/>
        </w:rPr>
        <w:t>. 2018;</w:t>
      </w:r>
      <w:r w:rsidRPr="00BF544F">
        <w:rPr>
          <w:b/>
          <w:noProof/>
        </w:rPr>
        <w:t>34</w:t>
      </w:r>
      <w:r w:rsidRPr="00BF544F">
        <w:rPr>
          <w:noProof/>
        </w:rPr>
        <w:t>:3983-9.</w:t>
      </w:r>
    </w:p>
    <w:p w14:paraId="07FF9C6B" w14:textId="77777777" w:rsidR="000F5A08" w:rsidRPr="00BF544F" w:rsidRDefault="000F5A08" w:rsidP="000F5A08">
      <w:pPr>
        <w:pStyle w:val="EndNoteBibliography"/>
        <w:rPr>
          <w:noProof/>
        </w:rPr>
      </w:pPr>
      <w:r w:rsidRPr="00BF544F">
        <w:rPr>
          <w:noProof/>
        </w:rPr>
        <w:t>12.</w:t>
      </w:r>
      <w:r w:rsidRPr="00BF544F">
        <w:rPr>
          <w:noProof/>
        </w:rPr>
        <w:tab/>
        <w:t xml:space="preserve">Houseman EA, Accomando WP, Koestler DC, Christensen BC, Marsit CJ, Nelson HH, et al. DNA methylation arrays as surrogate measures of cell mixture distribution. </w:t>
      </w:r>
      <w:r w:rsidRPr="00BF544F">
        <w:rPr>
          <w:i/>
          <w:noProof/>
        </w:rPr>
        <w:t>BMC Bioinformatics</w:t>
      </w:r>
      <w:r w:rsidRPr="00BF544F">
        <w:rPr>
          <w:noProof/>
        </w:rPr>
        <w:t>. 2012;</w:t>
      </w:r>
      <w:r w:rsidRPr="00BF544F">
        <w:rPr>
          <w:b/>
          <w:noProof/>
        </w:rPr>
        <w:t>13</w:t>
      </w:r>
      <w:r w:rsidRPr="00BF544F">
        <w:rPr>
          <w:noProof/>
        </w:rPr>
        <w:t>:86.</w:t>
      </w:r>
    </w:p>
    <w:p w14:paraId="74206892" w14:textId="77777777" w:rsidR="000F5A08" w:rsidRPr="00BF544F" w:rsidRDefault="000F5A08" w:rsidP="000F5A08">
      <w:pPr>
        <w:pStyle w:val="EndNoteBibliography"/>
        <w:rPr>
          <w:noProof/>
        </w:rPr>
      </w:pPr>
      <w:r w:rsidRPr="00BF544F">
        <w:rPr>
          <w:noProof/>
        </w:rPr>
        <w:t>13.</w:t>
      </w:r>
      <w:r w:rsidRPr="00BF544F">
        <w:rPr>
          <w:noProof/>
        </w:rPr>
        <w:tab/>
        <w:t>Triche T. FDb.InfiniumMethylation.hg19: Annotation package for Illumina Infinium DNA methylation probes. R package version 2.2.0. 2014.</w:t>
      </w:r>
    </w:p>
    <w:p w14:paraId="1A588F9E" w14:textId="77777777" w:rsidR="000F5A08" w:rsidRPr="00BF544F" w:rsidRDefault="000F5A08" w:rsidP="000F5A08">
      <w:pPr>
        <w:pStyle w:val="EndNoteBibliography"/>
        <w:rPr>
          <w:noProof/>
        </w:rPr>
      </w:pPr>
      <w:r w:rsidRPr="00BF544F">
        <w:rPr>
          <w:noProof/>
        </w:rPr>
        <w:t>14.</w:t>
      </w:r>
      <w:r w:rsidRPr="00BF544F">
        <w:rPr>
          <w:noProof/>
        </w:rPr>
        <w:tab/>
        <w:t xml:space="preserve">Pal S, Tyler JK. Epigenetics and aging. </w:t>
      </w:r>
      <w:r w:rsidRPr="00BF544F">
        <w:rPr>
          <w:i/>
          <w:noProof/>
        </w:rPr>
        <w:t>Sci Adv</w:t>
      </w:r>
      <w:r w:rsidRPr="00BF544F">
        <w:rPr>
          <w:noProof/>
        </w:rPr>
        <w:t>. 2016;</w:t>
      </w:r>
      <w:r w:rsidRPr="00BF544F">
        <w:rPr>
          <w:b/>
          <w:noProof/>
        </w:rPr>
        <w:t>2</w:t>
      </w:r>
      <w:r w:rsidRPr="00BF544F">
        <w:rPr>
          <w:noProof/>
        </w:rPr>
        <w:t>:e1600584.</w:t>
      </w:r>
    </w:p>
    <w:p w14:paraId="528A6D80" w14:textId="77777777" w:rsidR="000F5A08" w:rsidRPr="00BF544F" w:rsidRDefault="000F5A08" w:rsidP="000F5A08">
      <w:pPr>
        <w:pStyle w:val="EndNoteBibliography"/>
        <w:rPr>
          <w:noProof/>
        </w:rPr>
      </w:pPr>
      <w:r w:rsidRPr="00BF544F">
        <w:rPr>
          <w:noProof/>
        </w:rPr>
        <w:t>15.</w:t>
      </w:r>
      <w:r w:rsidRPr="00BF544F">
        <w:rPr>
          <w:noProof/>
        </w:rPr>
        <w:tab/>
        <w:t xml:space="preserve">Zhu Y, Simpkin AJ, Suderman MJ, Lussier AA, Walton E, Dunn EC, et al. A Structured Approach to Evaluating Life Course Hypotheses: Moving Beyond Analyses of Exposed Versus Unexposed in the Omics Context. </w:t>
      </w:r>
      <w:r w:rsidRPr="00BF544F">
        <w:rPr>
          <w:i/>
          <w:noProof/>
        </w:rPr>
        <w:t>Am J Epidemiol</w:t>
      </w:r>
      <w:r w:rsidRPr="00BF544F">
        <w:rPr>
          <w:noProof/>
        </w:rPr>
        <w:t>. 2020.</w:t>
      </w:r>
    </w:p>
    <w:p w14:paraId="23979DD2" w14:textId="77777777" w:rsidR="000F5A08" w:rsidRPr="00BF544F" w:rsidRDefault="000F5A08" w:rsidP="000F5A08">
      <w:pPr>
        <w:pStyle w:val="EndNoteBibliography"/>
        <w:rPr>
          <w:noProof/>
        </w:rPr>
      </w:pPr>
      <w:r w:rsidRPr="00BF544F">
        <w:rPr>
          <w:noProof/>
        </w:rPr>
        <w:t>16.</w:t>
      </w:r>
      <w:r w:rsidRPr="00BF544F">
        <w:rPr>
          <w:noProof/>
        </w:rPr>
        <w:tab/>
        <w:t>Smith BJ, Smith ADAC, Dunn EC. Statistical Modeling of Sensitive Period Effects Using the Structured Life Course Modeling Approach (SLCMA). Current topics in behavioral neurosciences: Springer; In press.</w:t>
      </w:r>
    </w:p>
    <w:p w14:paraId="0A8E3E5C" w14:textId="77777777" w:rsidR="000F5A08" w:rsidRPr="00BF544F" w:rsidRDefault="000F5A08" w:rsidP="000F5A08">
      <w:pPr>
        <w:pStyle w:val="EndNoteBibliography"/>
        <w:rPr>
          <w:noProof/>
        </w:rPr>
      </w:pPr>
      <w:r w:rsidRPr="00BF544F">
        <w:rPr>
          <w:noProof/>
        </w:rPr>
        <w:lastRenderedPageBreak/>
        <w:t>17.</w:t>
      </w:r>
      <w:r w:rsidRPr="00BF544F">
        <w:rPr>
          <w:noProof/>
        </w:rPr>
        <w:tab/>
        <w:t xml:space="preserve">Smith AD, Heron J, Mishra G, Gilthorpe MS, Ben-Shlomo Y, Tilling K. Model Selection of the Effect of Binary Exposures over the Life Course. </w:t>
      </w:r>
      <w:r w:rsidRPr="00BF544F">
        <w:rPr>
          <w:i/>
          <w:noProof/>
        </w:rPr>
        <w:t>Epidemiology</w:t>
      </w:r>
      <w:r w:rsidRPr="00BF544F">
        <w:rPr>
          <w:noProof/>
        </w:rPr>
        <w:t>. 2015;</w:t>
      </w:r>
      <w:r w:rsidRPr="00BF544F">
        <w:rPr>
          <w:b/>
          <w:noProof/>
        </w:rPr>
        <w:t>26</w:t>
      </w:r>
      <w:r w:rsidRPr="00BF544F">
        <w:rPr>
          <w:noProof/>
        </w:rPr>
        <w:t>:719-26.</w:t>
      </w:r>
    </w:p>
    <w:p w14:paraId="0DFB0453" w14:textId="77777777" w:rsidR="000F5A08" w:rsidRPr="00BF544F" w:rsidRDefault="000F5A08" w:rsidP="000F5A08">
      <w:pPr>
        <w:pStyle w:val="EndNoteBibliography"/>
        <w:rPr>
          <w:noProof/>
        </w:rPr>
      </w:pPr>
      <w:r w:rsidRPr="00BF544F">
        <w:rPr>
          <w:noProof/>
        </w:rPr>
        <w:t>18.</w:t>
      </w:r>
      <w:r w:rsidRPr="00BF544F">
        <w:rPr>
          <w:noProof/>
        </w:rPr>
        <w:tab/>
        <w:t xml:space="preserve">Efron B, Hastie T, Johnstone I, Tibshirani R. Least angle regression. </w:t>
      </w:r>
      <w:r w:rsidRPr="00BF544F">
        <w:rPr>
          <w:i/>
          <w:noProof/>
        </w:rPr>
        <w:t>The Annals of Statistics</w:t>
      </w:r>
      <w:r w:rsidRPr="00BF544F">
        <w:rPr>
          <w:noProof/>
        </w:rPr>
        <w:t>. 2004;</w:t>
      </w:r>
      <w:r w:rsidRPr="00BF544F">
        <w:rPr>
          <w:b/>
          <w:noProof/>
        </w:rPr>
        <w:t>32</w:t>
      </w:r>
      <w:r w:rsidRPr="00BF544F">
        <w:rPr>
          <w:noProof/>
        </w:rPr>
        <w:t>:407-99.</w:t>
      </w:r>
    </w:p>
    <w:p w14:paraId="71E1A0C4" w14:textId="77777777" w:rsidR="000F5A08" w:rsidRPr="00BF544F" w:rsidRDefault="000F5A08" w:rsidP="000F5A08">
      <w:pPr>
        <w:pStyle w:val="EndNoteBibliography"/>
        <w:rPr>
          <w:noProof/>
        </w:rPr>
      </w:pPr>
      <w:r w:rsidRPr="00BF544F">
        <w:rPr>
          <w:noProof/>
        </w:rPr>
        <w:t>19.</w:t>
      </w:r>
      <w:r w:rsidRPr="00BF544F">
        <w:rPr>
          <w:noProof/>
        </w:rPr>
        <w:tab/>
        <w:t xml:space="preserve">Tibshirani RJ, Taylor J, Lockhart R, Tibshirani R. Exact post-selection inference for sequential regression procedures. </w:t>
      </w:r>
      <w:r w:rsidRPr="00BF544F">
        <w:rPr>
          <w:i/>
          <w:noProof/>
        </w:rPr>
        <w:t>Journal of the American Statistical Association</w:t>
      </w:r>
      <w:r w:rsidRPr="00BF544F">
        <w:rPr>
          <w:noProof/>
        </w:rPr>
        <w:t>. 2016;</w:t>
      </w:r>
      <w:r w:rsidRPr="00BF544F">
        <w:rPr>
          <w:b/>
          <w:noProof/>
        </w:rPr>
        <w:t>111</w:t>
      </w:r>
      <w:r w:rsidRPr="00BF544F">
        <w:rPr>
          <w:noProof/>
        </w:rPr>
        <w:t>:600-20.</w:t>
      </w:r>
    </w:p>
    <w:p w14:paraId="77E17D61" w14:textId="77777777" w:rsidR="000F5A08" w:rsidRPr="00BF544F" w:rsidRDefault="000F5A08" w:rsidP="000F5A08">
      <w:pPr>
        <w:pStyle w:val="EndNoteBibliography"/>
        <w:rPr>
          <w:noProof/>
        </w:rPr>
      </w:pPr>
      <w:r w:rsidRPr="00BF544F">
        <w:rPr>
          <w:noProof/>
        </w:rPr>
        <w:t>20.</w:t>
      </w:r>
      <w:r w:rsidRPr="00BF544F">
        <w:rPr>
          <w:noProof/>
        </w:rPr>
        <w:tab/>
        <w:t xml:space="preserve">Frisch R, Waugh FV. Partial time regressions as compared with individual trends. </w:t>
      </w:r>
      <w:r w:rsidRPr="00BF544F">
        <w:rPr>
          <w:i/>
          <w:noProof/>
        </w:rPr>
        <w:t>Econometrica: Journal of the Econometric Society</w:t>
      </w:r>
      <w:r w:rsidRPr="00BF544F">
        <w:rPr>
          <w:noProof/>
        </w:rPr>
        <w:t>. 1933:387-401.</w:t>
      </w:r>
    </w:p>
    <w:p w14:paraId="2093EDF2" w14:textId="77777777" w:rsidR="000F5A08" w:rsidRPr="00BF544F" w:rsidRDefault="000F5A08" w:rsidP="000F5A08">
      <w:pPr>
        <w:pStyle w:val="EndNoteBibliography"/>
        <w:rPr>
          <w:noProof/>
        </w:rPr>
      </w:pPr>
      <w:r w:rsidRPr="00BF544F">
        <w:rPr>
          <w:noProof/>
        </w:rPr>
        <w:t>21.</w:t>
      </w:r>
      <w:r w:rsidRPr="00BF544F">
        <w:rPr>
          <w:noProof/>
        </w:rPr>
        <w:tab/>
        <w:t xml:space="preserve">Lovell MC. Seasonal adjustment of economic time series and multiple regression analysis. </w:t>
      </w:r>
      <w:r w:rsidRPr="00BF544F">
        <w:rPr>
          <w:i/>
          <w:noProof/>
        </w:rPr>
        <w:t>Journal of the American Statistical Association</w:t>
      </w:r>
      <w:r w:rsidRPr="00BF544F">
        <w:rPr>
          <w:noProof/>
        </w:rPr>
        <w:t>. 1963;</w:t>
      </w:r>
      <w:r w:rsidRPr="00BF544F">
        <w:rPr>
          <w:b/>
          <w:noProof/>
        </w:rPr>
        <w:t>58</w:t>
      </w:r>
      <w:r w:rsidRPr="00BF544F">
        <w:rPr>
          <w:noProof/>
        </w:rPr>
        <w:t>:993-1010.</w:t>
      </w:r>
    </w:p>
    <w:p w14:paraId="661C328E" w14:textId="77777777" w:rsidR="000F5A08" w:rsidRPr="00BF544F" w:rsidRDefault="000F5A08" w:rsidP="000F5A08">
      <w:pPr>
        <w:pStyle w:val="EndNoteBibliography"/>
        <w:rPr>
          <w:noProof/>
        </w:rPr>
      </w:pPr>
      <w:r w:rsidRPr="00BF544F">
        <w:rPr>
          <w:noProof/>
        </w:rPr>
        <w:t>22.</w:t>
      </w:r>
      <w:r w:rsidRPr="00BF544F">
        <w:rPr>
          <w:noProof/>
        </w:rPr>
        <w:tab/>
        <w:t xml:space="preserve">Lovell MC. A simple proof of the FWL theorem. </w:t>
      </w:r>
      <w:r w:rsidRPr="00BF544F">
        <w:rPr>
          <w:i/>
          <w:noProof/>
        </w:rPr>
        <w:t>The Journal of Economic Education</w:t>
      </w:r>
      <w:r w:rsidRPr="00BF544F">
        <w:rPr>
          <w:noProof/>
        </w:rPr>
        <w:t>. 2008;</w:t>
      </w:r>
      <w:r w:rsidRPr="00BF544F">
        <w:rPr>
          <w:b/>
          <w:noProof/>
        </w:rPr>
        <w:t>39</w:t>
      </w:r>
      <w:r w:rsidRPr="00BF544F">
        <w:rPr>
          <w:noProof/>
        </w:rPr>
        <w:t>:88-91.</w:t>
      </w:r>
    </w:p>
    <w:p w14:paraId="62CC6307" w14:textId="77777777" w:rsidR="000F5A08" w:rsidRPr="00BF544F" w:rsidRDefault="000F5A08" w:rsidP="000F5A08">
      <w:pPr>
        <w:pStyle w:val="EndNoteBibliography"/>
        <w:rPr>
          <w:noProof/>
        </w:rPr>
      </w:pPr>
      <w:r w:rsidRPr="00BF544F">
        <w:rPr>
          <w:noProof/>
        </w:rPr>
        <w:t>23.</w:t>
      </w:r>
      <w:r w:rsidRPr="00BF544F">
        <w:rPr>
          <w:noProof/>
        </w:rPr>
        <w:tab/>
        <w:t xml:space="preserve">Yamada H. The Frisch–Waugh–Lovell theorem for the lasso and the ridge regression. </w:t>
      </w:r>
      <w:r w:rsidRPr="00BF544F">
        <w:rPr>
          <w:i/>
          <w:noProof/>
        </w:rPr>
        <w:t>Communications in Statistics-Theory and Methods</w:t>
      </w:r>
      <w:r w:rsidRPr="00BF544F">
        <w:rPr>
          <w:noProof/>
        </w:rPr>
        <w:t>. 2017;</w:t>
      </w:r>
      <w:r w:rsidRPr="00BF544F">
        <w:rPr>
          <w:b/>
          <w:noProof/>
        </w:rPr>
        <w:t>46</w:t>
      </w:r>
      <w:r w:rsidRPr="00BF544F">
        <w:rPr>
          <w:noProof/>
        </w:rPr>
        <w:t>:10897-902.</w:t>
      </w:r>
    </w:p>
    <w:p w14:paraId="55FFDD88" w14:textId="77777777" w:rsidR="000F5A08" w:rsidRPr="00BF544F" w:rsidRDefault="000F5A08" w:rsidP="000F5A08">
      <w:pPr>
        <w:pStyle w:val="EndNoteBibliography"/>
        <w:rPr>
          <w:noProof/>
        </w:rPr>
      </w:pPr>
      <w:r w:rsidRPr="00BF544F">
        <w:rPr>
          <w:noProof/>
        </w:rPr>
        <w:t>24.</w:t>
      </w:r>
      <w:r w:rsidRPr="00BF544F">
        <w:rPr>
          <w:noProof/>
        </w:rPr>
        <w:tab/>
        <w:t xml:space="preserve">Rakyan VK, Down TA, Balding DJ, Beck S. Epigenome-wide association studies for common human diseases. </w:t>
      </w:r>
      <w:r w:rsidRPr="00BF544F">
        <w:rPr>
          <w:i/>
          <w:noProof/>
        </w:rPr>
        <w:t>Nat Rev Genet</w:t>
      </w:r>
      <w:r w:rsidRPr="00BF544F">
        <w:rPr>
          <w:noProof/>
        </w:rPr>
        <w:t>. 2011;</w:t>
      </w:r>
      <w:r w:rsidRPr="00BF544F">
        <w:rPr>
          <w:b/>
          <w:noProof/>
        </w:rPr>
        <w:t>12</w:t>
      </w:r>
      <w:r w:rsidRPr="00BF544F">
        <w:rPr>
          <w:noProof/>
        </w:rPr>
        <w:t>:529-41.</w:t>
      </w:r>
    </w:p>
    <w:p w14:paraId="53E28A04" w14:textId="77777777" w:rsidR="000F5A08" w:rsidRPr="00BF544F" w:rsidRDefault="000F5A08" w:rsidP="000F5A08">
      <w:pPr>
        <w:pStyle w:val="EndNoteBibliography"/>
        <w:rPr>
          <w:noProof/>
        </w:rPr>
      </w:pPr>
      <w:r w:rsidRPr="00BF544F">
        <w:rPr>
          <w:noProof/>
        </w:rPr>
        <w:t>25.</w:t>
      </w:r>
      <w:r w:rsidRPr="00BF544F">
        <w:rPr>
          <w:noProof/>
        </w:rPr>
        <w:tab/>
        <w:t xml:space="preserve">Rahmani E, Shenhav L, Schweiger R, Yousefi P, Huen K, Eskenazi B, et al. Genome-wide methylation data mirror ancestry information. </w:t>
      </w:r>
      <w:r w:rsidRPr="00BF544F">
        <w:rPr>
          <w:i/>
          <w:noProof/>
        </w:rPr>
        <w:t>Epigenetics Chromatin</w:t>
      </w:r>
      <w:r w:rsidRPr="00BF544F">
        <w:rPr>
          <w:noProof/>
        </w:rPr>
        <w:t>. 2017;</w:t>
      </w:r>
      <w:r w:rsidRPr="00BF544F">
        <w:rPr>
          <w:b/>
          <w:noProof/>
        </w:rPr>
        <w:t>10</w:t>
      </w:r>
      <w:r w:rsidRPr="00BF544F">
        <w:rPr>
          <w:noProof/>
        </w:rPr>
        <w:t>:1.</w:t>
      </w:r>
    </w:p>
    <w:p w14:paraId="34D58C9A" w14:textId="77777777" w:rsidR="000F5A08" w:rsidRPr="00BF544F" w:rsidRDefault="000F5A08" w:rsidP="000F5A08">
      <w:pPr>
        <w:pStyle w:val="EndNoteBibliography"/>
        <w:rPr>
          <w:noProof/>
        </w:rPr>
      </w:pPr>
      <w:r w:rsidRPr="00BF544F">
        <w:rPr>
          <w:noProof/>
        </w:rPr>
        <w:t>26.</w:t>
      </w:r>
      <w:r w:rsidRPr="00BF544F">
        <w:rPr>
          <w:noProof/>
        </w:rPr>
        <w:tab/>
        <w:t xml:space="preserve">Gaunt TR, Shihab HA, Hemani G, Min JL, Woodward G, Lyttleton O, et al. Systematic identification of genetic influences on methylation across the human life course. </w:t>
      </w:r>
      <w:r w:rsidRPr="00BF544F">
        <w:rPr>
          <w:i/>
          <w:noProof/>
        </w:rPr>
        <w:t>Genome biology</w:t>
      </w:r>
      <w:r w:rsidRPr="00BF544F">
        <w:rPr>
          <w:noProof/>
        </w:rPr>
        <w:t>. 2016;</w:t>
      </w:r>
      <w:r w:rsidRPr="00BF544F">
        <w:rPr>
          <w:b/>
          <w:noProof/>
        </w:rPr>
        <w:t>17</w:t>
      </w:r>
      <w:r w:rsidRPr="00BF544F">
        <w:rPr>
          <w:noProof/>
        </w:rPr>
        <w:t>:61.</w:t>
      </w:r>
    </w:p>
    <w:p w14:paraId="7F7FBEEB" w14:textId="77777777" w:rsidR="000F5A08" w:rsidRPr="00BF544F" w:rsidRDefault="000F5A08" w:rsidP="000F5A08">
      <w:pPr>
        <w:pStyle w:val="EndNoteBibliography"/>
        <w:rPr>
          <w:noProof/>
        </w:rPr>
      </w:pPr>
      <w:r w:rsidRPr="00BF544F">
        <w:rPr>
          <w:noProof/>
        </w:rPr>
        <w:t>27.</w:t>
      </w:r>
      <w:r w:rsidRPr="00BF544F">
        <w:rPr>
          <w:noProof/>
        </w:rPr>
        <w:tab/>
        <w:t xml:space="preserve">Dunn EC, Soare TW, Zhu Y, Simpkin AJ, Suderman MJ, Klengel T, et al. Sensitive periods for the effect of childhood adversity on DNA methylation: Results from a prospective, longitudinal study. </w:t>
      </w:r>
      <w:r w:rsidRPr="00BF544F">
        <w:rPr>
          <w:i/>
          <w:noProof/>
        </w:rPr>
        <w:t>Biological Psychiatry</w:t>
      </w:r>
      <w:r w:rsidRPr="00BF544F">
        <w:rPr>
          <w:noProof/>
        </w:rPr>
        <w:t>. 2019;</w:t>
      </w:r>
      <w:r w:rsidRPr="00BF544F">
        <w:rPr>
          <w:b/>
          <w:noProof/>
        </w:rPr>
        <w:t>85</w:t>
      </w:r>
      <w:r w:rsidRPr="00BF544F">
        <w:rPr>
          <w:noProof/>
        </w:rPr>
        <w:t>:838-49.</w:t>
      </w:r>
    </w:p>
    <w:p w14:paraId="62CC2871" w14:textId="77777777" w:rsidR="000F5A08" w:rsidRPr="00BF544F" w:rsidRDefault="000F5A08" w:rsidP="000F5A08">
      <w:pPr>
        <w:pStyle w:val="EndNoteBibliography"/>
        <w:rPr>
          <w:noProof/>
        </w:rPr>
      </w:pPr>
      <w:r w:rsidRPr="00BF544F">
        <w:rPr>
          <w:noProof/>
        </w:rPr>
        <w:t>28.</w:t>
      </w:r>
      <w:r w:rsidRPr="00BF544F">
        <w:rPr>
          <w:noProof/>
        </w:rPr>
        <w:tab/>
        <w:t xml:space="preserve">Suderman M, Pappas JJ, Borghol N, Buxton JL, McArdle WL, Ring SM, et al. Lymphoblastoid cell lines reveal associations of adult DNA methylation with childhood and current adversity that are distinct from whole blood associations. </w:t>
      </w:r>
      <w:r w:rsidRPr="00BF544F">
        <w:rPr>
          <w:i/>
          <w:noProof/>
        </w:rPr>
        <w:t>Int J Epidemiol</w:t>
      </w:r>
      <w:r w:rsidRPr="00BF544F">
        <w:rPr>
          <w:noProof/>
        </w:rPr>
        <w:t>. 2015;</w:t>
      </w:r>
      <w:r w:rsidRPr="00BF544F">
        <w:rPr>
          <w:b/>
          <w:noProof/>
        </w:rPr>
        <w:t>44</w:t>
      </w:r>
      <w:r w:rsidRPr="00BF544F">
        <w:rPr>
          <w:noProof/>
        </w:rPr>
        <w:t>:1331-40.</w:t>
      </w:r>
    </w:p>
    <w:p w14:paraId="4D38669E" w14:textId="77777777" w:rsidR="000F5A08" w:rsidRPr="00BF544F" w:rsidRDefault="000F5A08" w:rsidP="000F5A08">
      <w:pPr>
        <w:pStyle w:val="EndNoteBibliography"/>
        <w:rPr>
          <w:noProof/>
        </w:rPr>
      </w:pPr>
      <w:r w:rsidRPr="00BF544F">
        <w:rPr>
          <w:noProof/>
        </w:rPr>
        <w:t>29.</w:t>
      </w:r>
      <w:r w:rsidRPr="00BF544F">
        <w:rPr>
          <w:noProof/>
        </w:rPr>
        <w:tab/>
        <w:t xml:space="preserve">Karlsson Linnér R, Marioni RE, Rietveld CA, Simpkin AJ, Davies NM, Watanabe K, et al. An epigenome-wide association study meta-analysis of educational attainment. </w:t>
      </w:r>
      <w:r w:rsidRPr="00BF544F">
        <w:rPr>
          <w:i/>
          <w:noProof/>
        </w:rPr>
        <w:t>Mol Psychiatry</w:t>
      </w:r>
      <w:r w:rsidRPr="00BF544F">
        <w:rPr>
          <w:noProof/>
        </w:rPr>
        <w:t>. 2017;</w:t>
      </w:r>
      <w:r w:rsidRPr="00BF544F">
        <w:rPr>
          <w:b/>
          <w:noProof/>
        </w:rPr>
        <w:t>22</w:t>
      </w:r>
      <w:r w:rsidRPr="00BF544F">
        <w:rPr>
          <w:noProof/>
        </w:rPr>
        <w:t>:1680-90.</w:t>
      </w:r>
    </w:p>
    <w:p w14:paraId="07C5A700" w14:textId="77777777" w:rsidR="000F5A08" w:rsidRPr="00BF544F" w:rsidRDefault="000F5A08" w:rsidP="000F5A08">
      <w:pPr>
        <w:pStyle w:val="EndNoteBibliography"/>
        <w:rPr>
          <w:noProof/>
        </w:rPr>
      </w:pPr>
      <w:r w:rsidRPr="00BF544F">
        <w:rPr>
          <w:noProof/>
        </w:rPr>
        <w:t>30.</w:t>
      </w:r>
      <w:r w:rsidRPr="00BF544F">
        <w:rPr>
          <w:noProof/>
        </w:rPr>
        <w:tab/>
        <w:t xml:space="preserve">van Dongen J, Bonder MJ, Dekkers KF, Nivard MG, van Iterson M, Willemsen G, et al. DNA methylation signatures of educational attainment. </w:t>
      </w:r>
      <w:r w:rsidRPr="00BF544F">
        <w:rPr>
          <w:i/>
          <w:noProof/>
        </w:rPr>
        <w:t>NPJ Sci Learn</w:t>
      </w:r>
      <w:r w:rsidRPr="00BF544F">
        <w:rPr>
          <w:noProof/>
        </w:rPr>
        <w:t>. 2018;</w:t>
      </w:r>
      <w:r w:rsidRPr="00BF544F">
        <w:rPr>
          <w:b/>
          <w:noProof/>
        </w:rPr>
        <w:t>3</w:t>
      </w:r>
      <w:r w:rsidRPr="00BF544F">
        <w:rPr>
          <w:noProof/>
        </w:rPr>
        <w:t>:7.</w:t>
      </w:r>
    </w:p>
    <w:p w14:paraId="44A4582F" w14:textId="77777777" w:rsidR="000F5A08" w:rsidRPr="00BF544F" w:rsidRDefault="000F5A08" w:rsidP="000F5A08">
      <w:pPr>
        <w:pStyle w:val="EndNoteBibliography"/>
        <w:rPr>
          <w:noProof/>
        </w:rPr>
      </w:pPr>
      <w:r w:rsidRPr="00BF544F">
        <w:rPr>
          <w:noProof/>
        </w:rPr>
        <w:t>31.</w:t>
      </w:r>
      <w:r w:rsidRPr="00BF544F">
        <w:rPr>
          <w:noProof/>
        </w:rPr>
        <w:tab/>
        <w:t xml:space="preserve">Bush NR, Edgar RD, Park M, MacIsaac JL, McEwen LM, Adler NE, et al. The biological embedding of early-life socioeconomic status and family adversity in children's genome-wide DNA methylation. </w:t>
      </w:r>
      <w:r w:rsidRPr="00BF544F">
        <w:rPr>
          <w:i/>
          <w:noProof/>
        </w:rPr>
        <w:t>Epigenomics</w:t>
      </w:r>
      <w:r w:rsidRPr="00BF544F">
        <w:rPr>
          <w:noProof/>
        </w:rPr>
        <w:t>. 2018.</w:t>
      </w:r>
    </w:p>
    <w:p w14:paraId="6FD7CADA" w14:textId="77777777" w:rsidR="000F5A08" w:rsidRPr="00BF544F" w:rsidRDefault="000F5A08" w:rsidP="000F5A08">
      <w:pPr>
        <w:pStyle w:val="EndNoteBibliography"/>
        <w:rPr>
          <w:noProof/>
        </w:rPr>
      </w:pPr>
      <w:r w:rsidRPr="00BF544F">
        <w:rPr>
          <w:noProof/>
        </w:rPr>
        <w:t>32.</w:t>
      </w:r>
      <w:r w:rsidRPr="00BF544F">
        <w:rPr>
          <w:noProof/>
        </w:rPr>
        <w:tab/>
        <w:t xml:space="preserve">Alfano R, Guida F, Galobardes B, Chadeau-Hyam M, Delpierre C, Ghantous A, et al. Socioeconomic position during pregnancy and DNA methylation signatures at three stages across early life: epigenome-wide association studies in the ALSPAC birth cohort. </w:t>
      </w:r>
      <w:r w:rsidRPr="00BF544F">
        <w:rPr>
          <w:i/>
          <w:noProof/>
        </w:rPr>
        <w:t>Int J Epidemiol</w:t>
      </w:r>
      <w:r w:rsidRPr="00BF544F">
        <w:rPr>
          <w:noProof/>
        </w:rPr>
        <w:t>. 2019;</w:t>
      </w:r>
      <w:r w:rsidRPr="00BF544F">
        <w:rPr>
          <w:b/>
          <w:noProof/>
        </w:rPr>
        <w:t>48</w:t>
      </w:r>
      <w:r w:rsidRPr="00BF544F">
        <w:rPr>
          <w:noProof/>
        </w:rPr>
        <w:t>:30-44.</w:t>
      </w:r>
    </w:p>
    <w:p w14:paraId="448E0DD9" w14:textId="77777777" w:rsidR="000F5A08" w:rsidRPr="00BF544F" w:rsidRDefault="000F5A08" w:rsidP="000F5A08">
      <w:pPr>
        <w:pStyle w:val="EndNoteBibliography"/>
        <w:rPr>
          <w:noProof/>
        </w:rPr>
      </w:pPr>
      <w:r w:rsidRPr="00BF544F">
        <w:rPr>
          <w:noProof/>
        </w:rPr>
        <w:t>33.</w:t>
      </w:r>
      <w:r w:rsidRPr="00BF544F">
        <w:rPr>
          <w:noProof/>
        </w:rPr>
        <w:tab/>
        <w:t xml:space="preserve">McDade TW, Ryan CP, Jones MJ, Hoke MK, Borja J, Miller GE, et al. Genome-wide analysis of DNA methylation in relation to socioeconomic status during development and early adulthood. </w:t>
      </w:r>
      <w:r w:rsidRPr="00BF544F">
        <w:rPr>
          <w:i/>
          <w:noProof/>
        </w:rPr>
        <w:t>Am J Phys Anthropol</w:t>
      </w:r>
      <w:r w:rsidRPr="00BF544F">
        <w:rPr>
          <w:noProof/>
        </w:rPr>
        <w:t>. 2019;</w:t>
      </w:r>
      <w:r w:rsidRPr="00BF544F">
        <w:rPr>
          <w:b/>
          <w:noProof/>
        </w:rPr>
        <w:t>169</w:t>
      </w:r>
      <w:r w:rsidRPr="00BF544F">
        <w:rPr>
          <w:noProof/>
        </w:rPr>
        <w:t>:3-11.</w:t>
      </w:r>
    </w:p>
    <w:p w14:paraId="18B61307" w14:textId="77777777" w:rsidR="000F5A08" w:rsidRPr="00BF544F" w:rsidRDefault="000F5A08" w:rsidP="000F5A08">
      <w:pPr>
        <w:pStyle w:val="EndNoteBibliography"/>
        <w:rPr>
          <w:noProof/>
        </w:rPr>
      </w:pPr>
      <w:r w:rsidRPr="00BF544F">
        <w:rPr>
          <w:noProof/>
        </w:rPr>
        <w:lastRenderedPageBreak/>
        <w:t>34.</w:t>
      </w:r>
      <w:r w:rsidRPr="00BF544F">
        <w:rPr>
          <w:noProof/>
        </w:rPr>
        <w:tab/>
        <w:t xml:space="preserve">Laubach ZM, Perng W, Cardenas A, Rifas-Shiman SL, Oken E, DeMeo D, et al. Socioeconomic status and DNA methylation from birth through mid-childhood: a prospective study in Project Viva. </w:t>
      </w:r>
      <w:r w:rsidRPr="00BF544F">
        <w:rPr>
          <w:i/>
          <w:noProof/>
        </w:rPr>
        <w:t>Epigenomics</w:t>
      </w:r>
      <w:r w:rsidRPr="00BF544F">
        <w:rPr>
          <w:noProof/>
        </w:rPr>
        <w:t>. 2019;</w:t>
      </w:r>
      <w:r w:rsidRPr="00BF544F">
        <w:rPr>
          <w:b/>
          <w:noProof/>
        </w:rPr>
        <w:t>11</w:t>
      </w:r>
      <w:r w:rsidRPr="00BF544F">
        <w:rPr>
          <w:noProof/>
        </w:rPr>
        <w:t>:1413-27.</w:t>
      </w:r>
    </w:p>
    <w:p w14:paraId="1C04BB2D" w14:textId="77777777" w:rsidR="000F5A08" w:rsidRPr="00BF544F" w:rsidRDefault="000F5A08" w:rsidP="000F5A08">
      <w:pPr>
        <w:pStyle w:val="EndNoteBibliography"/>
        <w:rPr>
          <w:noProof/>
        </w:rPr>
      </w:pPr>
      <w:r w:rsidRPr="00BF544F">
        <w:rPr>
          <w:noProof/>
        </w:rPr>
        <w:t>35.</w:t>
      </w:r>
      <w:r w:rsidRPr="00BF544F">
        <w:rPr>
          <w:noProof/>
        </w:rPr>
        <w:tab/>
        <w:t xml:space="preserve">Hannon E, Lunnon K, Schalkwyk L, Mill J. Interindividual methylomic variation across blood, cortex, and cerebellum: implications for epigenetic studies of neurological and neuropsychiatric phenotypes. </w:t>
      </w:r>
      <w:r w:rsidRPr="00BF544F">
        <w:rPr>
          <w:i/>
          <w:noProof/>
        </w:rPr>
        <w:t>Epigenetics</w:t>
      </w:r>
      <w:r w:rsidRPr="00BF544F">
        <w:rPr>
          <w:noProof/>
        </w:rPr>
        <w:t>. 2015;</w:t>
      </w:r>
      <w:r w:rsidRPr="00BF544F">
        <w:rPr>
          <w:b/>
          <w:noProof/>
        </w:rPr>
        <w:t>10</w:t>
      </w:r>
      <w:r w:rsidRPr="00BF544F">
        <w:rPr>
          <w:noProof/>
        </w:rPr>
        <w:t>:1024-32.</w:t>
      </w:r>
    </w:p>
    <w:p w14:paraId="7C8D79B2" w14:textId="77777777" w:rsidR="000F5A08" w:rsidRPr="00BF544F" w:rsidRDefault="000F5A08" w:rsidP="000F5A08">
      <w:pPr>
        <w:pStyle w:val="EndNoteBibliography"/>
        <w:rPr>
          <w:noProof/>
        </w:rPr>
      </w:pPr>
      <w:r w:rsidRPr="00BF544F">
        <w:rPr>
          <w:noProof/>
        </w:rPr>
        <w:t>36.</w:t>
      </w:r>
      <w:r w:rsidRPr="00BF544F">
        <w:rPr>
          <w:noProof/>
        </w:rPr>
        <w:tab/>
        <w:t xml:space="preserve">Ren X, Kuan PF. methylGSA: a Bioconductor package and Shiny app for DNA methylation data length bias adjustment in gene set testing. </w:t>
      </w:r>
      <w:r w:rsidRPr="00BF544F">
        <w:rPr>
          <w:i/>
          <w:noProof/>
        </w:rPr>
        <w:t>Bioinformatics</w:t>
      </w:r>
      <w:r w:rsidRPr="00BF544F">
        <w:rPr>
          <w:noProof/>
        </w:rPr>
        <w:t>. 2018;</w:t>
      </w:r>
      <w:r w:rsidRPr="00BF544F">
        <w:rPr>
          <w:b/>
          <w:noProof/>
        </w:rPr>
        <w:t>35</w:t>
      </w:r>
      <w:r w:rsidRPr="00BF544F">
        <w:rPr>
          <w:noProof/>
        </w:rPr>
        <w:t>:1958-9.</w:t>
      </w:r>
    </w:p>
    <w:p w14:paraId="5A82A563" w14:textId="7C29E5C1" w:rsidR="000F5A08" w:rsidRDefault="000F5A08" w:rsidP="000F5A08">
      <w:pPr>
        <w:pStyle w:val="EndNoteBibliography"/>
        <w:rPr>
          <w:noProof/>
        </w:rPr>
      </w:pPr>
      <w:r w:rsidRPr="00BF544F">
        <w:rPr>
          <w:noProof/>
        </w:rPr>
        <w:t>37.</w:t>
      </w:r>
      <w:r w:rsidRPr="00BF544F">
        <w:rPr>
          <w:noProof/>
        </w:rPr>
        <w:tab/>
        <w:t xml:space="preserve">Kolde R, Laur S, Adler P, Vilo J. Robust rank aggregation for gene list integration and meta-analysis. </w:t>
      </w:r>
      <w:r w:rsidRPr="00BF544F">
        <w:rPr>
          <w:i/>
          <w:noProof/>
        </w:rPr>
        <w:t>Bioinformatics</w:t>
      </w:r>
      <w:r w:rsidRPr="00BF544F">
        <w:rPr>
          <w:noProof/>
        </w:rPr>
        <w:t>. 2012;</w:t>
      </w:r>
      <w:r w:rsidRPr="00BF544F">
        <w:rPr>
          <w:b/>
          <w:noProof/>
        </w:rPr>
        <w:t>28</w:t>
      </w:r>
      <w:r w:rsidRPr="00BF544F">
        <w:rPr>
          <w:noProof/>
        </w:rPr>
        <w:t>:573-80.</w:t>
      </w:r>
    </w:p>
    <w:p w14:paraId="6E60299A" w14:textId="77777777" w:rsidR="000F5A08" w:rsidRPr="00BF544F" w:rsidRDefault="000F5A08" w:rsidP="000F5A08">
      <w:pPr>
        <w:pStyle w:val="EndNoteBibliography"/>
        <w:rPr>
          <w:noProof/>
        </w:rPr>
      </w:pPr>
    </w:p>
    <w:p w14:paraId="34A68922" w14:textId="610FAD64" w:rsidR="00D86943" w:rsidRDefault="000F5A08" w:rsidP="000F5A08">
      <w:pPr>
        <w:spacing w:line="360" w:lineRule="auto"/>
        <w:rPr>
          <w:rFonts w:ascii="Times New Roman" w:hAnsi="Times New Roman" w:cs="Times New Roman"/>
          <w:color w:val="000000" w:themeColor="text1"/>
        </w:rPr>
        <w:sectPr w:rsidR="00D86943" w:rsidSect="008F5213">
          <w:footerReference w:type="default" r:id="rId10"/>
          <w:pgSz w:w="12240" w:h="15840"/>
          <w:pgMar w:top="1440" w:right="1440" w:bottom="1440" w:left="1440" w:header="720" w:footer="720" w:gutter="0"/>
          <w:cols w:space="720"/>
          <w:docGrid w:linePitch="360"/>
        </w:sectPr>
      </w:pPr>
      <w:r>
        <w:rPr>
          <w:rFonts w:ascii="Times New Roman" w:hAnsi="Times New Roman" w:cs="Times New Roman"/>
        </w:rPr>
        <w:fldChar w:fldCharType="end"/>
      </w:r>
      <w:r w:rsidR="001E094F">
        <w:rPr>
          <w:rFonts w:ascii="Times New Roman" w:hAnsi="Times New Roman" w:cs="Times New Roman"/>
          <w:color w:val="000000" w:themeColor="text1"/>
        </w:rPr>
        <w:t xml:space="preserve"> </w:t>
      </w:r>
    </w:p>
    <w:p w14:paraId="026FA731" w14:textId="35D482B1" w:rsidR="00171FDB" w:rsidRPr="007D49C0" w:rsidRDefault="00171FDB" w:rsidP="007D49C0">
      <w:pPr>
        <w:spacing w:line="360" w:lineRule="auto"/>
        <w:rPr>
          <w:rFonts w:ascii="Times New Roman" w:hAnsi="Times New Roman" w:cs="Times New Roman"/>
          <w:color w:val="000000" w:themeColor="text1"/>
          <w:u w:val="single"/>
        </w:rPr>
      </w:pPr>
    </w:p>
    <w:p w14:paraId="408A6D71" w14:textId="77777777" w:rsidR="0024707E" w:rsidRDefault="0024707E" w:rsidP="0024707E">
      <w:pPr>
        <w:rPr>
          <w:rFonts w:ascii="Times New Roman" w:hAnsi="Times New Roman" w:cs="Times New Roman"/>
          <w:sz w:val="22"/>
          <w:szCs w:val="22"/>
        </w:rPr>
      </w:pPr>
    </w:p>
    <w:p w14:paraId="19956FE7" w14:textId="77777777" w:rsidR="0024707E" w:rsidRDefault="0024707E" w:rsidP="0024707E">
      <w:r>
        <w:rPr>
          <w:noProof/>
        </w:rPr>
        <w:drawing>
          <wp:inline distT="0" distB="0" distL="0" distR="0" wp14:anchorId="2E08F496" wp14:editId="289BDA49">
            <wp:extent cx="8229600" cy="4114800"/>
            <wp:effectExtent l="0" t="0" r="0" b="0"/>
            <wp:docPr id="3" name="Picture 3" descr="Graphical user interface, diagram,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diagram, application&#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8229600" cy="4114800"/>
                    </a:xfrm>
                    <a:prstGeom prst="rect">
                      <a:avLst/>
                    </a:prstGeom>
                  </pic:spPr>
                </pic:pic>
              </a:graphicData>
            </a:graphic>
          </wp:inline>
        </w:drawing>
      </w:r>
    </w:p>
    <w:p w14:paraId="14F2C152" w14:textId="77777777" w:rsidR="0024707E" w:rsidRDefault="0024707E" w:rsidP="0024707E">
      <w:pPr>
        <w:jc w:val="center"/>
      </w:pPr>
    </w:p>
    <w:p w14:paraId="3FEF1672" w14:textId="77777777" w:rsidR="0024707E" w:rsidRPr="00124CFA" w:rsidRDefault="0024707E" w:rsidP="0024707E">
      <w:pPr>
        <w:spacing w:after="120" w:line="216" w:lineRule="auto"/>
        <w:rPr>
          <w:rFonts w:ascii="Times New Roman" w:hAnsi="Times New Roman" w:cs="Times New Roman"/>
          <w:color w:val="C00000"/>
          <w:kern w:val="24"/>
        </w:rPr>
      </w:pPr>
      <w:r w:rsidRPr="00866D24">
        <w:rPr>
          <w:rFonts w:ascii="Times New Roman" w:hAnsi="Times New Roman" w:cs="Times New Roman"/>
          <w:b/>
          <w:bCs/>
          <w:color w:val="000000" w:themeColor="text1"/>
          <w:kern w:val="24"/>
        </w:rPr>
        <w:t>Figure S</w:t>
      </w:r>
      <w:r>
        <w:rPr>
          <w:rFonts w:ascii="Times New Roman" w:hAnsi="Times New Roman" w:cs="Times New Roman"/>
          <w:b/>
          <w:bCs/>
          <w:color w:val="000000" w:themeColor="text1"/>
          <w:kern w:val="24"/>
        </w:rPr>
        <w:t>1</w:t>
      </w:r>
      <w:r w:rsidRPr="00866D24">
        <w:rPr>
          <w:rFonts w:ascii="Times New Roman" w:hAnsi="Times New Roman" w:cs="Times New Roman"/>
          <w:color w:val="000000" w:themeColor="text1"/>
          <w:kern w:val="24"/>
        </w:rPr>
        <w:t xml:space="preserve">. </w:t>
      </w:r>
      <w:r w:rsidRPr="00556050">
        <w:rPr>
          <w:rFonts w:ascii="Times New Roman" w:hAnsi="Times New Roman" w:cs="Times New Roman"/>
          <w:color w:val="000000" w:themeColor="text1"/>
          <w:kern w:val="24"/>
        </w:rPr>
        <w:t xml:space="preserve">Prevalence </w:t>
      </w:r>
      <w:r w:rsidRPr="0041391E">
        <w:rPr>
          <w:rFonts w:ascii="Times New Roman" w:hAnsi="Times New Roman" w:cs="Times New Roman"/>
          <w:color w:val="000000" w:themeColor="text1"/>
          <w:kern w:val="24"/>
        </w:rPr>
        <w:t xml:space="preserve">of </w:t>
      </w:r>
      <w:r>
        <w:rPr>
          <w:rFonts w:ascii="Times New Roman" w:hAnsi="Times New Roman" w:cs="Times New Roman"/>
          <w:color w:val="000000" w:themeColor="text1"/>
          <w:kern w:val="24"/>
        </w:rPr>
        <w:t>each indicator of socioeconomic position (</w:t>
      </w:r>
      <w:r w:rsidRPr="0041391E">
        <w:rPr>
          <w:rFonts w:ascii="Times New Roman" w:hAnsi="Times New Roman" w:cs="Times New Roman"/>
          <w:color w:val="000000" w:themeColor="text1"/>
          <w:kern w:val="24"/>
        </w:rPr>
        <w:t>SEP</w:t>
      </w:r>
      <w:r>
        <w:rPr>
          <w:rFonts w:ascii="Times New Roman" w:hAnsi="Times New Roman" w:cs="Times New Roman"/>
          <w:color w:val="000000" w:themeColor="text1"/>
          <w:kern w:val="24"/>
        </w:rPr>
        <w:t>) or socioeconomic adversity,</w:t>
      </w:r>
      <w:r w:rsidRPr="0041391E">
        <w:rPr>
          <w:rFonts w:ascii="Times New Roman" w:hAnsi="Times New Roman" w:cs="Times New Roman"/>
          <w:color w:val="000000" w:themeColor="text1"/>
          <w:kern w:val="24"/>
        </w:rPr>
        <w:t xml:space="preserve"> across </w:t>
      </w:r>
      <w:r>
        <w:rPr>
          <w:rFonts w:ascii="Times New Roman" w:hAnsi="Times New Roman" w:cs="Times New Roman"/>
          <w:color w:val="000000" w:themeColor="text1"/>
          <w:kern w:val="24"/>
        </w:rPr>
        <w:t xml:space="preserve">the </w:t>
      </w:r>
      <w:r w:rsidRPr="0041391E">
        <w:rPr>
          <w:rFonts w:ascii="Times New Roman" w:hAnsi="Times New Roman" w:cs="Times New Roman"/>
          <w:color w:val="000000" w:themeColor="text1"/>
          <w:kern w:val="24"/>
        </w:rPr>
        <w:t xml:space="preserve">three developmental periods. Each panel shows for one of the six SEP indicators the </w:t>
      </w:r>
      <w:r>
        <w:rPr>
          <w:rFonts w:ascii="Times New Roman" w:hAnsi="Times New Roman" w:cs="Times New Roman"/>
          <w:color w:val="000000" w:themeColor="text1"/>
          <w:kern w:val="24"/>
        </w:rPr>
        <w:t>percentage</w:t>
      </w:r>
      <w:r w:rsidRPr="0041391E">
        <w:rPr>
          <w:rFonts w:ascii="Times New Roman" w:hAnsi="Times New Roman" w:cs="Times New Roman"/>
          <w:color w:val="000000" w:themeColor="text1"/>
          <w:kern w:val="24"/>
        </w:rPr>
        <w:t xml:space="preserve"> of exposed </w:t>
      </w:r>
      <w:r>
        <w:rPr>
          <w:rFonts w:ascii="Times New Roman" w:hAnsi="Times New Roman" w:cs="Times New Roman"/>
          <w:color w:val="000000" w:themeColor="text1"/>
          <w:kern w:val="24"/>
        </w:rPr>
        <w:t>children</w:t>
      </w:r>
      <w:r w:rsidRPr="0041391E">
        <w:rPr>
          <w:rFonts w:ascii="Times New Roman" w:hAnsi="Times New Roman" w:cs="Times New Roman"/>
          <w:color w:val="000000" w:themeColor="text1"/>
          <w:kern w:val="24"/>
        </w:rPr>
        <w:t xml:space="preserve"> (</w:t>
      </w:r>
      <w:r>
        <w:rPr>
          <w:rFonts w:ascii="Times New Roman" w:hAnsi="Times New Roman" w:cs="Times New Roman"/>
          <w:color w:val="000000" w:themeColor="text1"/>
          <w:kern w:val="24"/>
        </w:rPr>
        <w:t>dark blue</w:t>
      </w:r>
      <w:r w:rsidRPr="0041391E">
        <w:rPr>
          <w:rFonts w:ascii="Times New Roman" w:hAnsi="Times New Roman" w:cs="Times New Roman"/>
          <w:color w:val="000000" w:themeColor="text1"/>
          <w:kern w:val="24"/>
        </w:rPr>
        <w:t xml:space="preserve">) and unexposed </w:t>
      </w:r>
      <w:r>
        <w:rPr>
          <w:rFonts w:ascii="Times New Roman" w:hAnsi="Times New Roman" w:cs="Times New Roman"/>
          <w:color w:val="000000" w:themeColor="text1"/>
          <w:kern w:val="24"/>
        </w:rPr>
        <w:t>children</w:t>
      </w:r>
      <w:r w:rsidRPr="0041391E">
        <w:rPr>
          <w:rFonts w:ascii="Times New Roman" w:hAnsi="Times New Roman" w:cs="Times New Roman"/>
          <w:color w:val="000000" w:themeColor="text1"/>
          <w:kern w:val="24"/>
        </w:rPr>
        <w:t xml:space="preserve"> (</w:t>
      </w:r>
      <w:r>
        <w:rPr>
          <w:rFonts w:ascii="Times New Roman" w:hAnsi="Times New Roman" w:cs="Times New Roman"/>
          <w:color w:val="000000" w:themeColor="text1"/>
          <w:kern w:val="24"/>
        </w:rPr>
        <w:t>light blue</w:t>
      </w:r>
      <w:r w:rsidRPr="0041391E">
        <w:rPr>
          <w:rFonts w:ascii="Times New Roman" w:hAnsi="Times New Roman" w:cs="Times New Roman"/>
          <w:color w:val="000000" w:themeColor="text1"/>
          <w:kern w:val="24"/>
        </w:rPr>
        <w:t xml:space="preserve">) at three developmental periods as well as the change between periods. For all six SEP indicators, the prevalence of exposure decreased over time; the majority of unexposed </w:t>
      </w:r>
      <w:r>
        <w:rPr>
          <w:rFonts w:ascii="Times New Roman" w:hAnsi="Times New Roman" w:cs="Times New Roman"/>
          <w:color w:val="000000" w:themeColor="text1"/>
          <w:kern w:val="24"/>
        </w:rPr>
        <w:t>children</w:t>
      </w:r>
      <w:r w:rsidRPr="0041391E">
        <w:rPr>
          <w:rFonts w:ascii="Times New Roman" w:hAnsi="Times New Roman" w:cs="Times New Roman"/>
          <w:color w:val="000000" w:themeColor="text1"/>
          <w:kern w:val="24"/>
        </w:rPr>
        <w:t xml:space="preserve"> remained unexposed across periods, while exposed </w:t>
      </w:r>
      <w:r>
        <w:rPr>
          <w:rFonts w:ascii="Times New Roman" w:hAnsi="Times New Roman" w:cs="Times New Roman"/>
          <w:color w:val="000000" w:themeColor="text1"/>
          <w:kern w:val="24"/>
        </w:rPr>
        <w:t>children</w:t>
      </w:r>
      <w:r w:rsidRPr="0041391E">
        <w:rPr>
          <w:rFonts w:ascii="Times New Roman" w:hAnsi="Times New Roman" w:cs="Times New Roman"/>
          <w:color w:val="000000" w:themeColor="text1"/>
          <w:kern w:val="24"/>
        </w:rPr>
        <w:t xml:space="preserve"> tended to </w:t>
      </w:r>
      <w:r>
        <w:rPr>
          <w:rFonts w:ascii="Times New Roman" w:hAnsi="Times New Roman" w:cs="Times New Roman"/>
          <w:color w:val="000000" w:themeColor="text1"/>
          <w:kern w:val="24"/>
        </w:rPr>
        <w:t>improve in their SEP</w:t>
      </w:r>
      <w:r w:rsidRPr="0041391E">
        <w:rPr>
          <w:rFonts w:ascii="Times New Roman" w:hAnsi="Times New Roman" w:cs="Times New Roman"/>
          <w:color w:val="000000" w:themeColor="text1"/>
          <w:kern w:val="24"/>
        </w:rPr>
        <w:t xml:space="preserve"> over time.</w:t>
      </w:r>
      <w:r w:rsidRPr="00866D24">
        <w:rPr>
          <w:rFonts w:ascii="Times New Roman" w:hAnsi="Times New Roman" w:cs="Times New Roman"/>
          <w:color w:val="000000" w:themeColor="text1"/>
          <w:kern w:val="24"/>
        </w:rPr>
        <w:t xml:space="preserve"> </w:t>
      </w:r>
    </w:p>
    <w:p w14:paraId="523CDAF8" w14:textId="77777777" w:rsidR="0024707E" w:rsidRDefault="0024707E" w:rsidP="0024707E">
      <w:pPr>
        <w:ind w:firstLine="720"/>
      </w:pPr>
    </w:p>
    <w:p w14:paraId="03A947D8" w14:textId="2BCD0E77" w:rsidR="0024707E" w:rsidRDefault="0024707E" w:rsidP="0024707E">
      <w:pPr>
        <w:rPr>
          <w:noProof/>
        </w:rPr>
      </w:pPr>
    </w:p>
    <w:p w14:paraId="1035E497" w14:textId="77777777" w:rsidR="0024707E" w:rsidRDefault="0024707E" w:rsidP="0024707E">
      <w:r>
        <w:rPr>
          <w:noProof/>
        </w:rPr>
        <w:drawing>
          <wp:anchor distT="0" distB="0" distL="114300" distR="114300" simplePos="0" relativeHeight="251659264" behindDoc="0" locked="0" layoutInCell="1" allowOverlap="1" wp14:anchorId="7E11FA68" wp14:editId="12C06A76">
            <wp:simplePos x="0" y="0"/>
            <wp:positionH relativeFrom="column">
              <wp:posOffset>-449172</wp:posOffset>
            </wp:positionH>
            <wp:positionV relativeFrom="paragraph">
              <wp:posOffset>0</wp:posOffset>
            </wp:positionV>
            <wp:extent cx="9252388" cy="3485352"/>
            <wp:effectExtent l="0" t="0" r="0" b="0"/>
            <wp:wrapTopAndBottom/>
            <wp:docPr id="1" name="Picture 1" descr="Chart, waterfal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waterfall chart&#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9252388" cy="3485352"/>
                    </a:xfrm>
                    <a:prstGeom prst="rect">
                      <a:avLst/>
                    </a:prstGeom>
                  </pic:spPr>
                </pic:pic>
              </a:graphicData>
            </a:graphic>
            <wp14:sizeRelH relativeFrom="page">
              <wp14:pctWidth>0</wp14:pctWidth>
            </wp14:sizeRelH>
            <wp14:sizeRelV relativeFrom="page">
              <wp14:pctHeight>0</wp14:pctHeight>
            </wp14:sizeRelV>
          </wp:anchor>
        </w:drawing>
      </w:r>
    </w:p>
    <w:p w14:paraId="06B22330" w14:textId="77777777" w:rsidR="001354CB" w:rsidRDefault="0024707E" w:rsidP="0024707E">
      <w:pPr>
        <w:spacing w:after="120" w:line="216" w:lineRule="auto"/>
        <w:rPr>
          <w:rFonts w:ascii="Times New Roman" w:eastAsia="Times New Roman" w:hAnsi="Times New Roman" w:cs="Times New Roman"/>
          <w:lang w:eastAsia="en-US"/>
        </w:rPr>
        <w:sectPr w:rsidR="001354CB" w:rsidSect="00FB1901">
          <w:pgSz w:w="15840" w:h="12240" w:orient="landscape"/>
          <w:pgMar w:top="1440" w:right="1440" w:bottom="1440" w:left="1440" w:header="720" w:footer="720" w:gutter="0"/>
          <w:cols w:space="720"/>
          <w:docGrid w:linePitch="360"/>
        </w:sectPr>
      </w:pPr>
      <w:r w:rsidRPr="009437F2">
        <w:rPr>
          <w:rFonts w:ascii="Times New Roman" w:hAnsi="Times New Roman" w:cs="Times New Roman"/>
          <w:b/>
          <w:bCs/>
          <w:color w:val="000000" w:themeColor="text1"/>
          <w:kern w:val="24"/>
        </w:rPr>
        <w:t>Figure S</w:t>
      </w:r>
      <w:r>
        <w:rPr>
          <w:rFonts w:ascii="Times New Roman" w:hAnsi="Times New Roman" w:cs="Times New Roman"/>
          <w:b/>
          <w:bCs/>
          <w:color w:val="000000" w:themeColor="text1"/>
          <w:kern w:val="24"/>
        </w:rPr>
        <w:t>2</w:t>
      </w:r>
      <w:r w:rsidRPr="009437F2">
        <w:rPr>
          <w:rFonts w:ascii="Times New Roman" w:hAnsi="Times New Roman" w:cs="Times New Roman"/>
          <w:color w:val="000000" w:themeColor="text1"/>
          <w:kern w:val="24"/>
        </w:rPr>
        <w:t xml:space="preserve">. </w:t>
      </w:r>
      <w:proofErr w:type="spellStart"/>
      <w:r w:rsidRPr="009437F2">
        <w:rPr>
          <w:rFonts w:ascii="Times New Roman" w:hAnsi="Times New Roman" w:cs="Times New Roman"/>
          <w:color w:val="000000" w:themeColor="text1"/>
          <w:kern w:val="24"/>
        </w:rPr>
        <w:t>Polychoric</w:t>
      </w:r>
      <w:proofErr w:type="spellEnd"/>
      <w:r w:rsidRPr="009437F2">
        <w:rPr>
          <w:rFonts w:ascii="Times New Roman" w:hAnsi="Times New Roman" w:cs="Times New Roman"/>
          <w:color w:val="000000" w:themeColor="text1"/>
          <w:kern w:val="24"/>
        </w:rPr>
        <w:t xml:space="preserve"> correlation </w:t>
      </w:r>
      <w:r w:rsidRPr="0041391E">
        <w:rPr>
          <w:rFonts w:ascii="Times New Roman" w:hAnsi="Times New Roman" w:cs="Times New Roman"/>
          <w:color w:val="000000" w:themeColor="text1"/>
          <w:kern w:val="24"/>
        </w:rPr>
        <w:t xml:space="preserve">between </w:t>
      </w:r>
      <w:r>
        <w:rPr>
          <w:rFonts w:ascii="Times New Roman" w:hAnsi="Times New Roman" w:cs="Times New Roman"/>
          <w:color w:val="000000" w:themeColor="text1"/>
          <w:kern w:val="24"/>
        </w:rPr>
        <w:t xml:space="preserve">socioeconomic adversity </w:t>
      </w:r>
      <w:r w:rsidRPr="003D3308">
        <w:rPr>
          <w:rFonts w:ascii="Times New Roman" w:hAnsi="Times New Roman" w:cs="Times New Roman"/>
          <w:color w:val="000000" w:themeColor="text1"/>
          <w:kern w:val="24"/>
        </w:rPr>
        <w:t xml:space="preserve">pairs during (a) very-early childhood (0-2 years), (b) early childhood (3-5 years), and (c) middle childhood (6-7 years). </w:t>
      </w:r>
      <w:r w:rsidRPr="003D3308">
        <w:rPr>
          <w:rFonts w:ascii="Times New Roman" w:eastAsia="Times New Roman" w:hAnsi="Times New Roman" w:cs="Times New Roman"/>
          <w:lang w:eastAsia="en-US"/>
        </w:rPr>
        <w:t xml:space="preserve">The six </w:t>
      </w:r>
      <w:r>
        <w:rPr>
          <w:rFonts w:ascii="Times New Roman" w:eastAsia="Times New Roman" w:hAnsi="Times New Roman" w:cs="Times New Roman"/>
          <w:lang w:eastAsia="en-US"/>
        </w:rPr>
        <w:t>socioeconomic adversities</w:t>
      </w:r>
      <w:r w:rsidRPr="003D3308">
        <w:rPr>
          <w:rFonts w:ascii="Times New Roman" w:eastAsia="Times New Roman" w:hAnsi="Times New Roman" w:cs="Times New Roman"/>
          <w:lang w:eastAsia="en-US"/>
        </w:rPr>
        <w:t xml:space="preserve"> were moderately correlated during all three childhood periods (</w:t>
      </w:r>
      <w:proofErr w:type="spellStart"/>
      <w:r w:rsidRPr="003D3308">
        <w:rPr>
          <w:rFonts w:ascii="Times New Roman" w:eastAsia="Times New Roman" w:hAnsi="Times New Roman" w:cs="Times New Roman"/>
          <w:lang w:eastAsia="en-US"/>
        </w:rPr>
        <w:t>r</w:t>
      </w:r>
      <w:r w:rsidRPr="003D3308">
        <w:rPr>
          <w:rFonts w:ascii="Times New Roman" w:eastAsia="Times New Roman" w:hAnsi="Times New Roman" w:cs="Times New Roman"/>
          <w:vertAlign w:val="subscript"/>
          <w:lang w:eastAsia="en-US"/>
        </w:rPr>
        <w:t>avg</w:t>
      </w:r>
      <w:proofErr w:type="spellEnd"/>
      <w:r w:rsidRPr="003D3308">
        <w:rPr>
          <w:rFonts w:ascii="Times New Roman" w:eastAsia="Times New Roman" w:hAnsi="Times New Roman" w:cs="Times New Roman"/>
          <w:lang w:eastAsia="en-US"/>
        </w:rPr>
        <w:t xml:space="preserve">=0.35 at very-early childhood, </w:t>
      </w:r>
      <w:proofErr w:type="spellStart"/>
      <w:r w:rsidRPr="003D3308">
        <w:rPr>
          <w:rFonts w:ascii="Times New Roman" w:eastAsia="Times New Roman" w:hAnsi="Times New Roman" w:cs="Times New Roman"/>
          <w:lang w:eastAsia="en-US"/>
        </w:rPr>
        <w:t>r</w:t>
      </w:r>
      <w:r w:rsidRPr="003D3308">
        <w:rPr>
          <w:rFonts w:ascii="Times New Roman" w:eastAsia="Times New Roman" w:hAnsi="Times New Roman" w:cs="Times New Roman"/>
          <w:vertAlign w:val="subscript"/>
          <w:lang w:eastAsia="en-US"/>
        </w:rPr>
        <w:t>avg</w:t>
      </w:r>
      <w:proofErr w:type="spellEnd"/>
      <w:r w:rsidRPr="003D3308">
        <w:rPr>
          <w:rFonts w:ascii="Times New Roman" w:eastAsia="Times New Roman" w:hAnsi="Times New Roman" w:cs="Times New Roman"/>
          <w:lang w:eastAsia="en-US"/>
        </w:rPr>
        <w:t xml:space="preserve">=0.34 at early childhood, </w:t>
      </w:r>
      <w:proofErr w:type="spellStart"/>
      <w:r w:rsidRPr="003D3308">
        <w:rPr>
          <w:rFonts w:ascii="Times New Roman" w:eastAsia="Times New Roman" w:hAnsi="Times New Roman" w:cs="Times New Roman"/>
          <w:lang w:eastAsia="en-US"/>
        </w:rPr>
        <w:t>r</w:t>
      </w:r>
      <w:r w:rsidRPr="003D3308">
        <w:rPr>
          <w:rFonts w:ascii="Times New Roman" w:eastAsia="Times New Roman" w:hAnsi="Times New Roman" w:cs="Times New Roman"/>
          <w:vertAlign w:val="subscript"/>
          <w:lang w:eastAsia="en-US"/>
        </w:rPr>
        <w:t>avg</w:t>
      </w:r>
      <w:proofErr w:type="spellEnd"/>
      <w:r w:rsidRPr="003D3308">
        <w:rPr>
          <w:rFonts w:ascii="Times New Roman" w:eastAsia="Times New Roman" w:hAnsi="Times New Roman" w:cs="Times New Roman"/>
          <w:lang w:eastAsia="en-US"/>
        </w:rPr>
        <w:t>=0.29 at middle childhood</w:t>
      </w:r>
      <w:r>
        <w:rPr>
          <w:rFonts w:ascii="Times New Roman" w:eastAsia="Times New Roman" w:hAnsi="Times New Roman" w:cs="Times New Roman"/>
          <w:lang w:eastAsia="en-US"/>
        </w:rPr>
        <w:t xml:space="preserve">). </w:t>
      </w:r>
    </w:p>
    <w:p w14:paraId="7AFCA87F" w14:textId="65C469E1" w:rsidR="001354CB" w:rsidRPr="008A3899" w:rsidRDefault="002B7D49" w:rsidP="001354CB">
      <w:pPr>
        <w:jc w:val="center"/>
        <w:rPr>
          <w:rFonts w:ascii="Times New Roman" w:eastAsia="DengXian" w:hAnsi="Times New Roman" w:cs="Times New Roman"/>
          <w:color w:val="000000" w:themeColor="text1"/>
          <w:kern w:val="24"/>
        </w:rPr>
        <w:sectPr w:rsidR="001354CB" w:rsidRPr="008A3899" w:rsidSect="0024707E">
          <w:pgSz w:w="12240" w:h="15840"/>
          <w:pgMar w:top="1440" w:right="1440" w:bottom="1440" w:left="1440" w:header="720" w:footer="720" w:gutter="0"/>
          <w:cols w:space="720"/>
          <w:docGrid w:linePitch="360"/>
        </w:sectPr>
      </w:pPr>
      <w:r>
        <w:rPr>
          <w:rFonts w:ascii="Times New Roman" w:eastAsia="DengXian" w:hAnsi="Times New Roman" w:cs="Times New Roman"/>
          <w:noProof/>
          <w:color w:val="000000" w:themeColor="text1"/>
          <w:kern w:val="24"/>
        </w:rPr>
        <w:lastRenderedPageBreak/>
        <w:drawing>
          <wp:inline distT="0" distB="0" distL="0" distR="0" wp14:anchorId="3B1EBBE6" wp14:editId="7D25C915">
            <wp:extent cx="5943600" cy="7602415"/>
            <wp:effectExtent l="0" t="0" r="0" b="5080"/>
            <wp:docPr id="4" name="Picture 4"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5943600" cy="7602415"/>
                    </a:xfrm>
                    <a:prstGeom prst="rect">
                      <a:avLst/>
                    </a:prstGeom>
                  </pic:spPr>
                </pic:pic>
              </a:graphicData>
            </a:graphic>
          </wp:inline>
        </w:drawing>
      </w:r>
    </w:p>
    <w:p w14:paraId="6F1B7A31" w14:textId="35C821F5" w:rsidR="00500F85" w:rsidRDefault="001354CB" w:rsidP="001354CB">
      <w:pPr>
        <w:spacing w:after="120" w:line="216" w:lineRule="auto"/>
        <w:rPr>
          <w:rFonts w:ascii="Times New Roman" w:hAnsi="Times New Roman" w:cs="Times New Roman"/>
          <w:color w:val="000000" w:themeColor="text1"/>
          <w:kern w:val="24"/>
          <w:highlight w:val="cyan"/>
        </w:rPr>
        <w:sectPr w:rsidR="00500F85" w:rsidSect="00500F85">
          <w:pgSz w:w="12240" w:h="15840"/>
          <w:pgMar w:top="1440" w:right="1440" w:bottom="1440" w:left="1440" w:header="720" w:footer="720" w:gutter="0"/>
          <w:cols w:space="720"/>
          <w:docGrid w:linePitch="360"/>
        </w:sectPr>
      </w:pPr>
      <w:r w:rsidRPr="000110F8">
        <w:rPr>
          <w:rFonts w:ascii="Times New Roman" w:hAnsi="Times New Roman" w:cs="Times New Roman"/>
          <w:b/>
          <w:bCs/>
          <w:color w:val="000000" w:themeColor="text1"/>
          <w:kern w:val="24"/>
        </w:rPr>
        <w:lastRenderedPageBreak/>
        <w:t>Figure S</w:t>
      </w:r>
      <w:r w:rsidR="008C2436">
        <w:rPr>
          <w:rFonts w:ascii="Times New Roman" w:hAnsi="Times New Roman" w:cs="Times New Roman"/>
          <w:b/>
          <w:bCs/>
          <w:color w:val="000000" w:themeColor="text1"/>
          <w:kern w:val="24"/>
        </w:rPr>
        <w:t>3</w:t>
      </w:r>
      <w:r w:rsidRPr="000110F8">
        <w:rPr>
          <w:rFonts w:ascii="Times New Roman" w:hAnsi="Times New Roman" w:cs="Times New Roman"/>
          <w:color w:val="000000" w:themeColor="text1"/>
          <w:kern w:val="24"/>
        </w:rPr>
        <w:t xml:space="preserve">. Comparison of our results to previous EWAS for the 62 </w:t>
      </w:r>
      <w:proofErr w:type="spellStart"/>
      <w:r w:rsidRPr="000110F8">
        <w:rPr>
          <w:rFonts w:ascii="Times New Roman" w:hAnsi="Times New Roman" w:cs="Times New Roman"/>
          <w:color w:val="000000" w:themeColor="text1"/>
          <w:kern w:val="24"/>
        </w:rPr>
        <w:t>CpGs</w:t>
      </w:r>
      <w:proofErr w:type="spellEnd"/>
      <w:r w:rsidRPr="000110F8">
        <w:rPr>
          <w:rFonts w:ascii="Times New Roman" w:hAnsi="Times New Roman" w:cs="Times New Roman"/>
          <w:color w:val="000000" w:themeColor="text1"/>
          <w:kern w:val="24"/>
        </w:rPr>
        <w:t xml:space="preserve"> with R</w:t>
      </w:r>
      <w:r w:rsidRPr="000110F8">
        <w:rPr>
          <w:rFonts w:ascii="Times New Roman" w:hAnsi="Times New Roman" w:cs="Times New Roman"/>
          <w:color w:val="000000" w:themeColor="text1"/>
          <w:kern w:val="24"/>
          <w:vertAlign w:val="superscript"/>
        </w:rPr>
        <w:t>2</w:t>
      </w:r>
      <w:r w:rsidRPr="000110F8">
        <w:rPr>
          <w:rFonts w:ascii="Times New Roman" w:hAnsi="Times New Roman" w:cs="Times New Roman"/>
          <w:color w:val="000000" w:themeColor="text1"/>
          <w:kern w:val="24"/>
        </w:rPr>
        <w:t>&gt;3%. The x-</w:t>
      </w:r>
      <w:r w:rsidRPr="000B373A">
        <w:rPr>
          <w:rFonts w:ascii="Times New Roman" w:hAnsi="Times New Roman" w:cs="Times New Roman"/>
          <w:color w:val="000000" w:themeColor="text1"/>
          <w:kern w:val="24"/>
        </w:rPr>
        <w:t xml:space="preserve">axis shows the percentage of previous studies showing effects in the same direct (blue) and the proportion of previous studies showing p&lt;0.05 (orange) for each CpG site. The y-axis shows the CpG names with the number of previous EWAS analyses being compared to in the parentheses. Two </w:t>
      </w:r>
      <w:proofErr w:type="spellStart"/>
      <w:r w:rsidRPr="000B373A">
        <w:rPr>
          <w:rFonts w:ascii="Times New Roman" w:hAnsi="Times New Roman" w:cs="Times New Roman"/>
          <w:color w:val="000000" w:themeColor="text1"/>
          <w:kern w:val="24"/>
        </w:rPr>
        <w:t>CpGs</w:t>
      </w:r>
      <w:proofErr w:type="spellEnd"/>
      <w:r w:rsidRPr="000B373A">
        <w:rPr>
          <w:rFonts w:ascii="Times New Roman" w:hAnsi="Times New Roman" w:cs="Times New Roman"/>
          <w:color w:val="000000" w:themeColor="text1"/>
          <w:kern w:val="24"/>
        </w:rPr>
        <w:t xml:space="preserve"> </w:t>
      </w:r>
      <w:r w:rsidR="008547F5" w:rsidRPr="000B373A">
        <w:rPr>
          <w:rFonts w:ascii="Times New Roman" w:hAnsi="Times New Roman" w:cs="Times New Roman"/>
          <w:color w:val="000000" w:themeColor="text1"/>
          <w:kern w:val="24"/>
        </w:rPr>
        <w:t>passed</w:t>
      </w:r>
      <w:r w:rsidRPr="000B373A">
        <w:rPr>
          <w:rFonts w:ascii="Times New Roman" w:hAnsi="Times New Roman" w:cs="Times New Roman"/>
          <w:color w:val="000000" w:themeColor="text1"/>
          <w:kern w:val="24"/>
        </w:rPr>
        <w:t xml:space="preserve"> multiple testing </w:t>
      </w:r>
      <w:r w:rsidR="008547F5" w:rsidRPr="000B373A">
        <w:rPr>
          <w:rFonts w:ascii="Times New Roman" w:hAnsi="Times New Roman" w:cs="Times New Roman"/>
          <w:color w:val="000000" w:themeColor="text1"/>
          <w:kern w:val="24"/>
        </w:rPr>
        <w:t xml:space="preserve">correction at an </w:t>
      </w:r>
      <w:r w:rsidRPr="000B373A">
        <w:rPr>
          <w:rFonts w:ascii="Times New Roman" w:hAnsi="Times New Roman" w:cs="Times New Roman"/>
          <w:color w:val="000000" w:themeColor="text1"/>
          <w:kern w:val="24"/>
        </w:rPr>
        <w:t>FDR&lt;0.05</w:t>
      </w:r>
      <w:r w:rsidR="00383371" w:rsidRPr="000B373A">
        <w:rPr>
          <w:rFonts w:ascii="Times New Roman" w:hAnsi="Times New Roman" w:cs="Times New Roman"/>
          <w:color w:val="000000" w:themeColor="text1"/>
          <w:kern w:val="24"/>
        </w:rPr>
        <w:t xml:space="preserve"> in previous EWAS</w:t>
      </w:r>
      <w:r w:rsidRPr="000B373A">
        <w:rPr>
          <w:rFonts w:ascii="Times New Roman" w:hAnsi="Times New Roman" w:cs="Times New Roman"/>
          <w:color w:val="000000" w:themeColor="text1"/>
          <w:kern w:val="24"/>
        </w:rPr>
        <w:t xml:space="preserve">: cg23685969 was </w:t>
      </w:r>
      <w:r w:rsidR="00413E62" w:rsidRPr="000B373A">
        <w:rPr>
          <w:rFonts w:ascii="Times New Roman" w:hAnsi="Times New Roman" w:cs="Times New Roman"/>
          <w:color w:val="000000" w:themeColor="text1"/>
          <w:kern w:val="24"/>
        </w:rPr>
        <w:t xml:space="preserve">significantly </w:t>
      </w:r>
      <w:r w:rsidRPr="000B373A">
        <w:rPr>
          <w:rFonts w:ascii="Times New Roman" w:hAnsi="Times New Roman" w:cs="Times New Roman"/>
          <w:color w:val="000000" w:themeColor="text1"/>
          <w:kern w:val="24"/>
        </w:rPr>
        <w:t>associated with income in Bush et al. (2018)</w:t>
      </w:r>
      <w:r w:rsidR="00A55084" w:rsidRPr="000B373A">
        <w:rPr>
          <w:rFonts w:ascii="Times New Roman" w:hAnsi="Times New Roman" w:cs="Times New Roman"/>
          <w:color w:val="000000" w:themeColor="text1"/>
          <w:kern w:val="24"/>
        </w:rPr>
        <w:t xml:space="preserve"> (in our analysis it was significantly associated with </w:t>
      </w:r>
      <w:r w:rsidR="00E17DA7" w:rsidRPr="000B373A">
        <w:rPr>
          <w:rFonts w:ascii="Times New Roman" w:hAnsi="Times New Roman" w:cs="Times New Roman"/>
          <w:color w:val="000000" w:themeColor="text1"/>
          <w:kern w:val="24"/>
        </w:rPr>
        <w:t>low family income</w:t>
      </w:r>
      <w:r w:rsidR="00A55084" w:rsidRPr="000B373A">
        <w:rPr>
          <w:rFonts w:ascii="Times New Roman" w:hAnsi="Times New Roman" w:cs="Times New Roman"/>
          <w:color w:val="000000" w:themeColor="text1"/>
          <w:kern w:val="24"/>
        </w:rPr>
        <w:t>)</w:t>
      </w:r>
      <w:r w:rsidRPr="000B373A">
        <w:rPr>
          <w:rFonts w:ascii="Times New Roman" w:hAnsi="Times New Roman" w:cs="Times New Roman"/>
          <w:color w:val="000000" w:themeColor="text1"/>
          <w:kern w:val="24"/>
        </w:rPr>
        <w:t xml:space="preserve">; cg19260606 was </w:t>
      </w:r>
      <w:r w:rsidR="00C63143" w:rsidRPr="000B373A">
        <w:rPr>
          <w:rFonts w:ascii="Times New Roman" w:hAnsi="Times New Roman" w:cs="Times New Roman"/>
          <w:color w:val="000000" w:themeColor="text1"/>
          <w:kern w:val="24"/>
        </w:rPr>
        <w:t xml:space="preserve">significantly </w:t>
      </w:r>
      <w:r w:rsidRPr="000B373A">
        <w:rPr>
          <w:rFonts w:ascii="Times New Roman" w:hAnsi="Times New Roman" w:cs="Times New Roman"/>
          <w:color w:val="000000" w:themeColor="text1"/>
          <w:kern w:val="24"/>
        </w:rPr>
        <w:t xml:space="preserve">associated with education and </w:t>
      </w:r>
      <w:r w:rsidR="008E7F56" w:rsidRPr="000B373A">
        <w:rPr>
          <w:rFonts w:ascii="Times New Roman" w:hAnsi="Times New Roman" w:cs="Times New Roman"/>
          <w:color w:val="000000" w:themeColor="text1"/>
          <w:kern w:val="24"/>
        </w:rPr>
        <w:t>a</w:t>
      </w:r>
      <w:r w:rsidR="00383371" w:rsidRPr="000B373A">
        <w:rPr>
          <w:rFonts w:ascii="Times New Roman" w:hAnsi="Times New Roman" w:cs="Times New Roman"/>
          <w:color w:val="000000" w:themeColor="text1"/>
          <w:kern w:val="24"/>
        </w:rPr>
        <w:t>n</w:t>
      </w:r>
      <w:r w:rsidR="008E7F56" w:rsidRPr="000B373A">
        <w:rPr>
          <w:rFonts w:ascii="Times New Roman" w:hAnsi="Times New Roman" w:cs="Times New Roman"/>
          <w:color w:val="000000" w:themeColor="text1"/>
          <w:kern w:val="24"/>
        </w:rPr>
        <w:t xml:space="preserve"> aggregated composite measure</w:t>
      </w:r>
      <w:r w:rsidR="009820BD" w:rsidRPr="000B373A">
        <w:rPr>
          <w:rFonts w:ascii="Times New Roman" w:hAnsi="Times New Roman" w:cs="Times New Roman"/>
          <w:color w:val="000000" w:themeColor="text1"/>
          <w:kern w:val="24"/>
        </w:rPr>
        <w:t xml:space="preserve"> </w:t>
      </w:r>
      <w:r w:rsidRPr="000B373A">
        <w:rPr>
          <w:rFonts w:ascii="Times New Roman" w:hAnsi="Times New Roman" w:cs="Times New Roman"/>
          <w:color w:val="000000" w:themeColor="text1"/>
          <w:kern w:val="24"/>
        </w:rPr>
        <w:t>in McDade et al. (2019)</w:t>
      </w:r>
      <w:r w:rsidR="00D0192E" w:rsidRPr="000B373A">
        <w:rPr>
          <w:rFonts w:ascii="Times New Roman" w:hAnsi="Times New Roman" w:cs="Times New Roman"/>
          <w:color w:val="000000" w:themeColor="text1"/>
          <w:kern w:val="24"/>
        </w:rPr>
        <w:t xml:space="preserve"> (in our analysis it was significantly associated with major financial problem)</w:t>
      </w:r>
      <w:r w:rsidRPr="000B373A">
        <w:rPr>
          <w:rFonts w:ascii="Times New Roman" w:hAnsi="Times New Roman" w:cs="Times New Roman"/>
          <w:color w:val="000000" w:themeColor="text1"/>
          <w:kern w:val="24"/>
        </w:rPr>
        <w:t xml:space="preserve">. See </w:t>
      </w:r>
      <w:r w:rsidRPr="000B373A">
        <w:rPr>
          <w:rFonts w:ascii="Times New Roman" w:hAnsi="Times New Roman" w:cs="Times New Roman"/>
          <w:b/>
          <w:bCs/>
          <w:color w:val="000000" w:themeColor="text1"/>
          <w:kern w:val="24"/>
        </w:rPr>
        <w:t>Supplementary Methods</w:t>
      </w:r>
      <w:r w:rsidRPr="000B373A">
        <w:rPr>
          <w:rFonts w:ascii="Times New Roman" w:hAnsi="Times New Roman" w:cs="Times New Roman"/>
          <w:color w:val="000000" w:themeColor="text1"/>
          <w:kern w:val="24"/>
        </w:rPr>
        <w:t xml:space="preserve"> for more details about the studies included.</w:t>
      </w:r>
    </w:p>
    <w:p w14:paraId="738BBDC6" w14:textId="77777777" w:rsidR="0024707E" w:rsidRDefault="0024707E" w:rsidP="0024707E">
      <w:pPr>
        <w:rPr>
          <w:rFonts w:ascii="Times New Roman" w:eastAsia="DengXian" w:hAnsi="Times New Roman" w:cs="Times New Roman"/>
          <w:b/>
          <w:bCs/>
          <w:color w:val="000000" w:themeColor="text1"/>
          <w:kern w:val="24"/>
          <w:highlight w:val="magenta"/>
        </w:rPr>
      </w:pPr>
      <w:r>
        <w:rPr>
          <w:rFonts w:ascii="Times New Roman" w:eastAsia="DengXian" w:hAnsi="Times New Roman" w:cs="Times New Roman"/>
          <w:b/>
          <w:bCs/>
          <w:noProof/>
          <w:color w:val="000000" w:themeColor="text1"/>
          <w:kern w:val="24"/>
        </w:rPr>
        <w:lastRenderedPageBreak/>
        <w:drawing>
          <wp:inline distT="0" distB="0" distL="0" distR="0" wp14:anchorId="7AC0DBF3" wp14:editId="53C2E420">
            <wp:extent cx="6400800" cy="5108416"/>
            <wp:effectExtent l="0" t="0" r="0" b="0"/>
            <wp:docPr id="5" name="Picture 5"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 bar chart&#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6413994" cy="5118946"/>
                    </a:xfrm>
                    <a:prstGeom prst="rect">
                      <a:avLst/>
                    </a:prstGeom>
                  </pic:spPr>
                </pic:pic>
              </a:graphicData>
            </a:graphic>
          </wp:inline>
        </w:drawing>
      </w:r>
    </w:p>
    <w:p w14:paraId="33EADBA7" w14:textId="24F4585B" w:rsidR="0024707E" w:rsidRPr="000F5A08" w:rsidRDefault="0024707E" w:rsidP="0024707E">
      <w:pPr>
        <w:rPr>
          <w:rFonts w:ascii="Times New Roman" w:eastAsia="DengXian" w:hAnsi="Times New Roman" w:cs="Times New Roman"/>
          <w:b/>
          <w:bCs/>
          <w:color w:val="000000" w:themeColor="text1"/>
          <w:kern w:val="24"/>
        </w:rPr>
      </w:pPr>
      <w:r w:rsidRPr="00AB5AB5">
        <w:rPr>
          <w:rFonts w:ascii="Times New Roman" w:eastAsia="DengXian" w:hAnsi="Times New Roman" w:cs="Times New Roman"/>
          <w:b/>
          <w:bCs/>
          <w:color w:val="000000" w:themeColor="text1"/>
          <w:kern w:val="24"/>
        </w:rPr>
        <w:t>Figure S</w:t>
      </w:r>
      <w:r w:rsidR="008C2436">
        <w:rPr>
          <w:rFonts w:ascii="Times New Roman" w:eastAsia="DengXian" w:hAnsi="Times New Roman" w:cs="Times New Roman"/>
          <w:b/>
          <w:bCs/>
          <w:color w:val="000000" w:themeColor="text1"/>
          <w:kern w:val="24"/>
        </w:rPr>
        <w:t>4</w:t>
      </w:r>
      <w:r w:rsidRPr="00AB5AB5">
        <w:rPr>
          <w:rFonts w:ascii="Times New Roman" w:eastAsia="DengXian" w:hAnsi="Times New Roman" w:cs="Times New Roman"/>
          <w:b/>
          <w:bCs/>
          <w:color w:val="000000" w:themeColor="text1"/>
          <w:kern w:val="24"/>
        </w:rPr>
        <w:t xml:space="preserve">. </w:t>
      </w:r>
      <w:r w:rsidRPr="00AB5AB5">
        <w:rPr>
          <w:rFonts w:ascii="Times New Roman" w:eastAsia="DengXian" w:hAnsi="Times New Roman" w:cs="Times New Roman"/>
          <w:color w:val="000000" w:themeColor="text1"/>
          <w:kern w:val="24"/>
        </w:rPr>
        <w:t>Bar</w:t>
      </w:r>
      <w:r w:rsidRPr="00924546">
        <w:rPr>
          <w:rFonts w:ascii="Times New Roman" w:eastAsia="DengXian" w:hAnsi="Times New Roman" w:cs="Times New Roman"/>
          <w:color w:val="000000" w:themeColor="text1"/>
          <w:kern w:val="24"/>
        </w:rPr>
        <w:t xml:space="preserve"> plots showing the number of </w:t>
      </w:r>
      <w:proofErr w:type="spellStart"/>
      <w:r w:rsidRPr="00924546">
        <w:rPr>
          <w:rFonts w:ascii="Times New Roman" w:eastAsia="DengXian" w:hAnsi="Times New Roman" w:cs="Times New Roman"/>
          <w:color w:val="000000" w:themeColor="text1"/>
          <w:kern w:val="24"/>
        </w:rPr>
        <w:t>CpGs</w:t>
      </w:r>
      <w:proofErr w:type="spellEnd"/>
      <w:r w:rsidRPr="00924546">
        <w:rPr>
          <w:rFonts w:ascii="Times New Roman" w:eastAsia="DengXian" w:hAnsi="Times New Roman" w:cs="Times New Roman"/>
          <w:color w:val="000000" w:themeColor="text1"/>
          <w:kern w:val="24"/>
        </w:rPr>
        <w:t xml:space="preserve"> across the epigenome selected by each life-course hypothesis for each type of socioeconomic adversity. (a) For job loss and income reduction, we tested accumulation and sensitive period hypotheses. (b) For the other four </w:t>
      </w:r>
      <w:r>
        <w:rPr>
          <w:rFonts w:ascii="Times New Roman" w:eastAsia="DengXian" w:hAnsi="Times New Roman" w:cs="Times New Roman"/>
          <w:color w:val="000000" w:themeColor="text1"/>
          <w:kern w:val="24"/>
        </w:rPr>
        <w:t>socioeconomic adversities</w:t>
      </w:r>
      <w:r w:rsidRPr="0041391E">
        <w:rPr>
          <w:rFonts w:ascii="Times New Roman" w:eastAsia="DengXian" w:hAnsi="Times New Roman" w:cs="Times New Roman"/>
          <w:color w:val="000000" w:themeColor="text1"/>
          <w:kern w:val="24"/>
        </w:rPr>
        <w:t>, we tested</w:t>
      </w:r>
      <w:r w:rsidRPr="00D14E88">
        <w:rPr>
          <w:rFonts w:ascii="Times New Roman" w:eastAsia="DengXian" w:hAnsi="Times New Roman" w:cs="Times New Roman"/>
          <w:color w:val="000000" w:themeColor="text1"/>
          <w:kern w:val="24"/>
        </w:rPr>
        <w:t xml:space="preserve"> accumulation, sensitive period, and mobility hypotheses</w:t>
      </w:r>
      <w:bookmarkStart w:id="56" w:name="OLE_LINK48"/>
      <w:r>
        <w:rPr>
          <w:rFonts w:ascii="Times New Roman" w:eastAsia="DengXian" w:hAnsi="Times New Roman" w:cs="Times New Roman"/>
          <w:color w:val="000000" w:themeColor="text1"/>
          <w:kern w:val="24"/>
        </w:rPr>
        <w:t xml:space="preserve">. </w:t>
      </w:r>
      <w:r w:rsidRPr="00150D4A">
        <w:rPr>
          <w:rFonts w:ascii="Times New Roman" w:hAnsi="Times New Roman" w:cs="Times New Roman"/>
          <w:i/>
          <w:iCs/>
          <w:color w:val="000000" w:themeColor="text1"/>
        </w:rPr>
        <w:t>Very early</w:t>
      </w:r>
      <w:r w:rsidRPr="00150D4A">
        <w:rPr>
          <w:rFonts w:ascii="Times New Roman" w:hAnsi="Times New Roman" w:cs="Times New Roman"/>
          <w:color w:val="000000" w:themeColor="text1"/>
        </w:rPr>
        <w:t xml:space="preserve">, </w:t>
      </w:r>
      <w:r w:rsidRPr="00150D4A">
        <w:rPr>
          <w:rFonts w:ascii="Times New Roman" w:hAnsi="Times New Roman" w:cs="Times New Roman"/>
          <w:i/>
          <w:iCs/>
          <w:color w:val="000000" w:themeColor="text1"/>
        </w:rPr>
        <w:t>Early</w:t>
      </w:r>
      <w:r w:rsidRPr="00150D4A">
        <w:rPr>
          <w:rFonts w:ascii="Times New Roman" w:hAnsi="Times New Roman" w:cs="Times New Roman"/>
          <w:color w:val="000000" w:themeColor="text1"/>
        </w:rPr>
        <w:t xml:space="preserve">, and </w:t>
      </w:r>
      <w:r w:rsidRPr="00150D4A">
        <w:rPr>
          <w:rFonts w:ascii="Times New Roman" w:hAnsi="Times New Roman" w:cs="Times New Roman"/>
          <w:i/>
          <w:iCs/>
          <w:color w:val="000000" w:themeColor="text1"/>
        </w:rPr>
        <w:t>Middle</w:t>
      </w:r>
      <w:r w:rsidRPr="00150D4A">
        <w:rPr>
          <w:rFonts w:ascii="Times New Roman" w:hAnsi="Times New Roman" w:cs="Times New Roman"/>
          <w:color w:val="000000" w:themeColor="text1"/>
        </w:rPr>
        <w:t xml:space="preserve"> refer to sensitive period hypotheses related to the three childhood periods: very early (0-2 years), early (3-5 years), and middle </w:t>
      </w:r>
      <w:r w:rsidRPr="00150D4A">
        <w:rPr>
          <w:rFonts w:ascii="Times New Roman" w:hAnsi="Times New Roman" w:cs="Times New Roman"/>
          <w:color w:val="000000" w:themeColor="text1"/>
        </w:rPr>
        <w:lastRenderedPageBreak/>
        <w:t xml:space="preserve">childhood (6-7 years). </w:t>
      </w:r>
      <w:r w:rsidRPr="00150D4A">
        <w:rPr>
          <w:rFonts w:ascii="Times New Roman" w:hAnsi="Times New Roman" w:cs="Times New Roman"/>
          <w:i/>
          <w:iCs/>
          <w:color w:val="000000" w:themeColor="text1"/>
        </w:rPr>
        <w:t>Early worsening/improvement</w:t>
      </w:r>
      <w:r w:rsidRPr="00150D4A">
        <w:rPr>
          <w:rFonts w:ascii="Times New Roman" w:hAnsi="Times New Roman" w:cs="Times New Roman"/>
          <w:color w:val="000000" w:themeColor="text1"/>
        </w:rPr>
        <w:t xml:space="preserve"> refer to mobility hypotheses for changes between very early and early childhood, and </w:t>
      </w:r>
      <w:r w:rsidRPr="00150D4A">
        <w:rPr>
          <w:rFonts w:ascii="Times New Roman" w:hAnsi="Times New Roman" w:cs="Times New Roman"/>
          <w:i/>
          <w:iCs/>
          <w:color w:val="000000" w:themeColor="text1"/>
        </w:rPr>
        <w:t>later worsening/improvement</w:t>
      </w:r>
      <w:r w:rsidRPr="00150D4A">
        <w:rPr>
          <w:rFonts w:ascii="Times New Roman" w:hAnsi="Times New Roman" w:cs="Times New Roman"/>
          <w:color w:val="000000" w:themeColor="text1"/>
        </w:rPr>
        <w:t xml:space="preserve"> refer to mobility hypotheses for changes between early and middle childhood.</w:t>
      </w:r>
      <w:bookmarkEnd w:id="56"/>
    </w:p>
    <w:p w14:paraId="53F96C6F" w14:textId="77777777" w:rsidR="0024707E" w:rsidRDefault="0024707E" w:rsidP="0024707E">
      <w:pPr>
        <w:rPr>
          <w:rFonts w:ascii="Times New Roman" w:eastAsia="DengXian" w:hAnsi="Times New Roman" w:cs="Times New Roman"/>
          <w:color w:val="000000" w:themeColor="text1"/>
          <w:kern w:val="24"/>
        </w:rPr>
      </w:pPr>
      <w:r>
        <w:rPr>
          <w:rFonts w:ascii="Times New Roman" w:eastAsia="DengXian" w:hAnsi="Times New Roman" w:cs="Times New Roman"/>
          <w:color w:val="000000" w:themeColor="text1"/>
          <w:kern w:val="24"/>
        </w:rPr>
        <w:br w:type="page"/>
      </w:r>
    </w:p>
    <w:p w14:paraId="22C1C534" w14:textId="77777777" w:rsidR="0024707E" w:rsidRDefault="0024707E" w:rsidP="0024707E">
      <w:pPr>
        <w:jc w:val="center"/>
        <w:rPr>
          <w:rFonts w:ascii="Times New Roman" w:eastAsia="DengXian" w:hAnsi="Times New Roman" w:cs="Times New Roman"/>
          <w:color w:val="000000" w:themeColor="text1"/>
          <w:kern w:val="24"/>
        </w:rPr>
      </w:pPr>
      <w:r>
        <w:rPr>
          <w:rFonts w:ascii="Times New Roman" w:eastAsia="DengXian" w:hAnsi="Times New Roman" w:cs="Times New Roman"/>
          <w:noProof/>
          <w:color w:val="000000" w:themeColor="text1"/>
          <w:kern w:val="24"/>
        </w:rPr>
        <w:lastRenderedPageBreak/>
        <w:drawing>
          <wp:inline distT="0" distB="0" distL="0" distR="0" wp14:anchorId="76B67A5C" wp14:editId="51811A5A">
            <wp:extent cx="7323746" cy="4267099"/>
            <wp:effectExtent l="0" t="0" r="4445" b="635"/>
            <wp:docPr id="9" name="Picture 9"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hart, scatter chart&#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7344118" cy="4278968"/>
                    </a:xfrm>
                    <a:prstGeom prst="rect">
                      <a:avLst/>
                    </a:prstGeom>
                  </pic:spPr>
                </pic:pic>
              </a:graphicData>
            </a:graphic>
          </wp:inline>
        </w:drawing>
      </w:r>
    </w:p>
    <w:p w14:paraId="7EB71E6C" w14:textId="77777777" w:rsidR="0024707E" w:rsidRDefault="0024707E" w:rsidP="0024707E">
      <w:pPr>
        <w:rPr>
          <w:rFonts w:ascii="Times New Roman" w:eastAsia="DengXian" w:hAnsi="Times New Roman" w:cs="Times New Roman"/>
          <w:b/>
          <w:bCs/>
          <w:color w:val="000000" w:themeColor="text1"/>
          <w:kern w:val="24"/>
        </w:rPr>
      </w:pPr>
    </w:p>
    <w:p w14:paraId="521720D3" w14:textId="1A575621" w:rsidR="0024707E" w:rsidRDefault="0024707E" w:rsidP="0024707E">
      <w:pPr>
        <w:rPr>
          <w:rFonts w:ascii="Times New Roman" w:eastAsia="DengXian" w:hAnsi="Times New Roman" w:cs="Times New Roman"/>
          <w:color w:val="000000" w:themeColor="text1"/>
          <w:kern w:val="24"/>
        </w:rPr>
      </w:pPr>
      <w:r w:rsidRPr="00DB2EF4">
        <w:rPr>
          <w:rFonts w:ascii="Times New Roman" w:eastAsia="DengXian" w:hAnsi="Times New Roman" w:cs="Times New Roman"/>
          <w:b/>
          <w:bCs/>
          <w:color w:val="000000" w:themeColor="text1"/>
          <w:kern w:val="24"/>
        </w:rPr>
        <w:t>Figure S</w:t>
      </w:r>
      <w:r w:rsidR="008C2436">
        <w:rPr>
          <w:rFonts w:ascii="Times New Roman" w:eastAsia="DengXian" w:hAnsi="Times New Roman" w:cs="Times New Roman"/>
          <w:b/>
          <w:bCs/>
          <w:color w:val="000000" w:themeColor="text1"/>
          <w:kern w:val="24"/>
        </w:rPr>
        <w:t>5</w:t>
      </w:r>
      <w:r w:rsidRPr="00DB2EF4">
        <w:rPr>
          <w:rFonts w:ascii="Times New Roman" w:eastAsia="DengXian" w:hAnsi="Times New Roman" w:cs="Times New Roman"/>
          <w:b/>
          <w:bCs/>
          <w:color w:val="000000" w:themeColor="text1"/>
          <w:kern w:val="24"/>
        </w:rPr>
        <w:t>.</w:t>
      </w:r>
      <w:r w:rsidRPr="00DB2EF4">
        <w:rPr>
          <w:rFonts w:ascii="Times New Roman" w:eastAsia="DengXian" w:hAnsi="Times New Roman" w:cs="Times New Roman"/>
          <w:color w:val="000000" w:themeColor="text1"/>
          <w:kern w:val="24"/>
        </w:rPr>
        <w:t xml:space="preserve"> Scatterplots showing that the structured life course modeling approach (SLCMA) was more powerful than a standard epigenome-wide association study (EWAS) at identifying time-dependent effect of socioeconomic adversity on DNA methylation (</w:t>
      </w:r>
      <w:proofErr w:type="spellStart"/>
      <w:r w:rsidRPr="00DB2EF4">
        <w:rPr>
          <w:rFonts w:ascii="Times New Roman" w:eastAsia="DengXian" w:hAnsi="Times New Roman" w:cs="Times New Roman"/>
          <w:color w:val="000000" w:themeColor="text1"/>
          <w:kern w:val="24"/>
        </w:rPr>
        <w:t>DNAm</w:t>
      </w:r>
      <w:proofErr w:type="spellEnd"/>
      <w:r w:rsidRPr="00DB2EF4">
        <w:rPr>
          <w:rFonts w:ascii="Times New Roman" w:eastAsia="DengXian" w:hAnsi="Times New Roman" w:cs="Times New Roman"/>
          <w:color w:val="000000" w:themeColor="text1"/>
          <w:kern w:val="24"/>
        </w:rPr>
        <w:t xml:space="preserve">). This plot compares the effect of neighborhood </w:t>
      </w:r>
      <w:r w:rsidRPr="00C52C74">
        <w:rPr>
          <w:rFonts w:ascii="Times New Roman" w:eastAsia="DengXian" w:hAnsi="Times New Roman" w:cs="Times New Roman"/>
          <w:color w:val="000000" w:themeColor="text1"/>
          <w:kern w:val="24"/>
        </w:rPr>
        <w:t xml:space="preserve">disadvantage estimated by the SLCMA approach (y-axis) versus those estimated by the standard approach of EWAS (x-axis) of ever-exposure, for the 62 </w:t>
      </w:r>
      <w:proofErr w:type="spellStart"/>
      <w:r w:rsidRPr="00C52C74">
        <w:rPr>
          <w:rFonts w:ascii="Times New Roman" w:eastAsia="DengXian" w:hAnsi="Times New Roman" w:cs="Times New Roman"/>
          <w:color w:val="000000" w:themeColor="text1"/>
          <w:kern w:val="24"/>
        </w:rPr>
        <w:t>CpGs</w:t>
      </w:r>
      <w:proofErr w:type="spellEnd"/>
      <w:r w:rsidRPr="00C52C74">
        <w:rPr>
          <w:rFonts w:ascii="Times New Roman" w:eastAsia="DengXian" w:hAnsi="Times New Roman" w:cs="Times New Roman"/>
          <w:color w:val="000000" w:themeColor="text1"/>
          <w:kern w:val="24"/>
        </w:rPr>
        <w:t xml:space="preserve"> associated with socioeconomic adversity explaining more than 3% variance in </w:t>
      </w:r>
      <w:proofErr w:type="spellStart"/>
      <w:r w:rsidRPr="00C52C74">
        <w:rPr>
          <w:rFonts w:ascii="Times New Roman" w:eastAsia="DengXian" w:hAnsi="Times New Roman" w:cs="Times New Roman"/>
          <w:color w:val="000000" w:themeColor="text1"/>
          <w:kern w:val="24"/>
        </w:rPr>
        <w:t>DNAm</w:t>
      </w:r>
      <w:proofErr w:type="spellEnd"/>
      <w:r w:rsidRPr="00C52C74">
        <w:rPr>
          <w:rFonts w:ascii="Times New Roman" w:eastAsia="DengXian" w:hAnsi="Times New Roman" w:cs="Times New Roman"/>
          <w:color w:val="000000" w:themeColor="text1"/>
          <w:kern w:val="24"/>
        </w:rPr>
        <w:t xml:space="preserve">. The shaded area indicates where the effect estimates were in the same direction in SLCMA and EWAS, but larger in magnitude in SLCMA. The unshaded areas indicates where the effect estimates were greater in the </w:t>
      </w:r>
      <w:proofErr w:type="gramStart"/>
      <w:r w:rsidRPr="00C52C74">
        <w:rPr>
          <w:rFonts w:ascii="Times New Roman" w:eastAsia="DengXian" w:hAnsi="Times New Roman" w:cs="Times New Roman"/>
          <w:color w:val="000000" w:themeColor="text1"/>
          <w:kern w:val="24"/>
        </w:rPr>
        <w:t>EWAS</w:t>
      </w:r>
      <w:proofErr w:type="gramEnd"/>
      <w:r w:rsidRPr="00C52C74">
        <w:rPr>
          <w:rFonts w:ascii="Times New Roman" w:eastAsia="DengXian" w:hAnsi="Times New Roman" w:cs="Times New Roman"/>
          <w:color w:val="000000" w:themeColor="text1"/>
          <w:kern w:val="24"/>
        </w:rPr>
        <w:t xml:space="preserve"> or estimates were in opposite directions from two analyses. For 59 of the 62 </w:t>
      </w:r>
      <w:proofErr w:type="spellStart"/>
      <w:r w:rsidRPr="00C52C74">
        <w:rPr>
          <w:rFonts w:ascii="Times New Roman" w:eastAsia="DengXian" w:hAnsi="Times New Roman" w:cs="Times New Roman"/>
          <w:color w:val="000000" w:themeColor="text1"/>
          <w:kern w:val="24"/>
        </w:rPr>
        <w:t>CpGs</w:t>
      </w:r>
      <w:proofErr w:type="spellEnd"/>
      <w:r w:rsidRPr="00C52C74">
        <w:rPr>
          <w:rFonts w:ascii="Times New Roman" w:eastAsia="DengXian" w:hAnsi="Times New Roman" w:cs="Times New Roman"/>
          <w:color w:val="000000" w:themeColor="text1"/>
          <w:kern w:val="24"/>
        </w:rPr>
        <w:t>, the estimated effects were stronger in SLCMA than in EWAS, regardless of the direction of effect.</w:t>
      </w:r>
      <w:r w:rsidRPr="00740C9E">
        <w:rPr>
          <w:rFonts w:ascii="Times New Roman" w:eastAsia="DengXian" w:hAnsi="Times New Roman" w:cs="Times New Roman"/>
          <w:color w:val="000000" w:themeColor="text1"/>
          <w:kern w:val="24"/>
        </w:rPr>
        <w:t xml:space="preserve"> </w:t>
      </w:r>
      <w:r>
        <w:rPr>
          <w:rFonts w:ascii="Times New Roman" w:eastAsia="DengXian" w:hAnsi="Times New Roman" w:cs="Times New Roman"/>
          <w:color w:val="000000" w:themeColor="text1"/>
          <w:kern w:val="24"/>
        </w:rPr>
        <w:br w:type="page"/>
      </w:r>
    </w:p>
    <w:p w14:paraId="5C5327C6" w14:textId="77777777" w:rsidR="0024707E" w:rsidRDefault="0024707E" w:rsidP="0024707E">
      <w:r>
        <w:rPr>
          <w:rFonts w:ascii="Times New Roman" w:hAnsi="Times New Roman" w:cs="Times New Roman"/>
        </w:rPr>
        <w:lastRenderedPageBreak/>
        <w:t xml:space="preserve"> </w:t>
      </w:r>
      <w:r>
        <w:rPr>
          <w:noProof/>
        </w:rPr>
        <w:drawing>
          <wp:inline distT="0" distB="0" distL="0" distR="0" wp14:anchorId="60DCBD25" wp14:editId="0F51151A">
            <wp:extent cx="6516469" cy="4942800"/>
            <wp:effectExtent l="0" t="0" r="0" b="0"/>
            <wp:docPr id="8" name="Picture 8"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art, bar chart&#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6561133" cy="4976678"/>
                    </a:xfrm>
                    <a:prstGeom prst="rect">
                      <a:avLst/>
                    </a:prstGeom>
                  </pic:spPr>
                </pic:pic>
              </a:graphicData>
            </a:graphic>
          </wp:inline>
        </w:drawing>
      </w:r>
    </w:p>
    <w:p w14:paraId="7D29D10F" w14:textId="77777777" w:rsidR="0024707E" w:rsidRDefault="0024707E" w:rsidP="0024707E"/>
    <w:p w14:paraId="48462F80" w14:textId="208C2B15" w:rsidR="0024707E" w:rsidRDefault="0024707E" w:rsidP="0024707E">
      <w:pPr>
        <w:rPr>
          <w:rFonts w:ascii="Times New Roman" w:eastAsia="DengXian" w:hAnsi="Times New Roman" w:cs="Times New Roman"/>
          <w:color w:val="000000" w:themeColor="text1"/>
          <w:kern w:val="24"/>
        </w:rPr>
      </w:pPr>
      <w:r w:rsidRPr="00AB5AB5">
        <w:rPr>
          <w:rFonts w:ascii="Times New Roman" w:eastAsia="DengXian" w:hAnsi="Times New Roman" w:cs="Times New Roman"/>
          <w:b/>
          <w:bCs/>
          <w:color w:val="000000" w:themeColor="text1"/>
          <w:kern w:val="24"/>
        </w:rPr>
        <w:t xml:space="preserve">Figure </w:t>
      </w:r>
      <w:r w:rsidR="008C2436">
        <w:rPr>
          <w:rFonts w:ascii="Times New Roman" w:eastAsia="DengXian" w:hAnsi="Times New Roman" w:cs="Times New Roman"/>
          <w:b/>
          <w:bCs/>
          <w:color w:val="000000" w:themeColor="text1"/>
          <w:kern w:val="24"/>
        </w:rPr>
        <w:t>S6.</w:t>
      </w:r>
      <w:r w:rsidRPr="00AB5AB5">
        <w:rPr>
          <w:rFonts w:ascii="Times New Roman" w:eastAsia="DengXian" w:hAnsi="Times New Roman" w:cs="Times New Roman"/>
          <w:b/>
          <w:bCs/>
          <w:color w:val="000000" w:themeColor="text1"/>
          <w:kern w:val="24"/>
        </w:rPr>
        <w:t xml:space="preserve"> </w:t>
      </w:r>
      <w:r w:rsidRPr="00AB5AB5">
        <w:rPr>
          <w:rFonts w:ascii="Times New Roman" w:eastAsia="DengXian" w:hAnsi="Times New Roman" w:cs="Times New Roman"/>
          <w:color w:val="000000" w:themeColor="text1"/>
          <w:kern w:val="24"/>
        </w:rPr>
        <w:t xml:space="preserve">The distribution of genomic features (a), CpG island (CGI) locations (b), and enhancer (c) in the 62 </w:t>
      </w:r>
      <w:proofErr w:type="spellStart"/>
      <w:r w:rsidRPr="00AB5AB5">
        <w:rPr>
          <w:rFonts w:ascii="Times New Roman" w:eastAsia="DengXian" w:hAnsi="Times New Roman" w:cs="Times New Roman"/>
          <w:color w:val="000000" w:themeColor="text1"/>
          <w:kern w:val="24"/>
        </w:rPr>
        <w:t>CpGs</w:t>
      </w:r>
      <w:proofErr w:type="spellEnd"/>
      <w:r w:rsidRPr="00AB5AB5">
        <w:rPr>
          <w:rFonts w:ascii="Times New Roman" w:eastAsia="DengXian" w:hAnsi="Times New Roman" w:cs="Times New Roman"/>
          <w:color w:val="000000" w:themeColor="text1"/>
          <w:kern w:val="24"/>
        </w:rPr>
        <w:t xml:space="preserve"> associated with socioeconomic adversity</w:t>
      </w:r>
      <w:r w:rsidRPr="006E0815">
        <w:rPr>
          <w:rFonts w:ascii="Times New Roman" w:eastAsia="DengXian" w:hAnsi="Times New Roman" w:cs="Times New Roman"/>
          <w:color w:val="000000" w:themeColor="text1"/>
          <w:kern w:val="24"/>
        </w:rPr>
        <w:t xml:space="preserve"> explaining more than 3% variance in </w:t>
      </w:r>
      <w:proofErr w:type="spellStart"/>
      <w:r w:rsidRPr="006E0815">
        <w:rPr>
          <w:rFonts w:ascii="Times New Roman" w:eastAsia="DengXian" w:hAnsi="Times New Roman" w:cs="Times New Roman"/>
          <w:color w:val="000000" w:themeColor="text1"/>
          <w:kern w:val="24"/>
        </w:rPr>
        <w:t>DNAm</w:t>
      </w:r>
      <w:proofErr w:type="spellEnd"/>
      <w:r w:rsidRPr="006E0815">
        <w:rPr>
          <w:rFonts w:ascii="Times New Roman" w:eastAsia="DengXian" w:hAnsi="Times New Roman" w:cs="Times New Roman"/>
          <w:color w:val="000000" w:themeColor="text1"/>
          <w:kern w:val="24"/>
        </w:rPr>
        <w:t xml:space="preserve"> (</w:t>
      </w:r>
      <w:r>
        <w:rPr>
          <w:rFonts w:ascii="Times New Roman" w:eastAsia="DengXian" w:hAnsi="Times New Roman" w:cs="Times New Roman"/>
          <w:color w:val="000000" w:themeColor="text1"/>
          <w:kern w:val="24"/>
        </w:rPr>
        <w:t>R</w:t>
      </w:r>
      <w:r w:rsidRPr="00C04273">
        <w:rPr>
          <w:rFonts w:ascii="Times New Roman" w:eastAsia="DengXian" w:hAnsi="Times New Roman" w:cs="Times New Roman"/>
          <w:color w:val="000000" w:themeColor="text1"/>
          <w:kern w:val="24"/>
          <w:vertAlign w:val="superscript"/>
        </w:rPr>
        <w:t>2</w:t>
      </w:r>
      <w:r>
        <w:rPr>
          <w:rFonts w:ascii="Times New Roman" w:eastAsia="DengXian" w:hAnsi="Times New Roman" w:cs="Times New Roman"/>
          <w:color w:val="000000" w:themeColor="text1"/>
          <w:kern w:val="24"/>
        </w:rPr>
        <w:t xml:space="preserve">&gt;3%, </w:t>
      </w:r>
      <w:r w:rsidRPr="006E0815">
        <w:rPr>
          <w:rFonts w:ascii="Times New Roman" w:eastAsia="DengXian" w:hAnsi="Times New Roman" w:cs="Times New Roman"/>
          <w:color w:val="000000" w:themeColor="text1"/>
          <w:kern w:val="24"/>
        </w:rPr>
        <w:t xml:space="preserve">dark green) and all tested </w:t>
      </w:r>
      <w:proofErr w:type="spellStart"/>
      <w:r w:rsidRPr="006E0815">
        <w:rPr>
          <w:rFonts w:ascii="Times New Roman" w:eastAsia="DengXian" w:hAnsi="Times New Roman" w:cs="Times New Roman"/>
          <w:color w:val="000000" w:themeColor="text1"/>
          <w:kern w:val="24"/>
        </w:rPr>
        <w:t>CpGs</w:t>
      </w:r>
      <w:proofErr w:type="spellEnd"/>
      <w:r w:rsidRPr="006E0815">
        <w:rPr>
          <w:rFonts w:ascii="Times New Roman" w:eastAsia="DengXian" w:hAnsi="Times New Roman" w:cs="Times New Roman"/>
          <w:color w:val="000000" w:themeColor="text1"/>
          <w:kern w:val="24"/>
        </w:rPr>
        <w:t xml:space="preserve"> (</w:t>
      </w:r>
      <w:r>
        <w:rPr>
          <w:rFonts w:ascii="Times New Roman" w:eastAsia="DengXian" w:hAnsi="Times New Roman" w:cs="Times New Roman"/>
          <w:color w:val="000000" w:themeColor="text1"/>
          <w:kern w:val="24"/>
        </w:rPr>
        <w:t xml:space="preserve">n=412,956, </w:t>
      </w:r>
      <w:r w:rsidRPr="006E0815">
        <w:rPr>
          <w:rFonts w:ascii="Times New Roman" w:eastAsia="DengXian" w:hAnsi="Times New Roman" w:cs="Times New Roman"/>
          <w:color w:val="000000" w:themeColor="text1"/>
          <w:kern w:val="24"/>
        </w:rPr>
        <w:t>yellow)</w:t>
      </w:r>
      <w:bookmarkStart w:id="57" w:name="OLE_LINK5"/>
      <w:bookmarkStart w:id="58" w:name="OLE_LINK31"/>
      <w:bookmarkStart w:id="59" w:name="OLE_LINK32"/>
      <w:r w:rsidRPr="006E0815">
        <w:rPr>
          <w:rFonts w:ascii="Times New Roman" w:eastAsia="DengXian" w:hAnsi="Times New Roman" w:cs="Times New Roman"/>
          <w:color w:val="000000" w:themeColor="text1"/>
          <w:kern w:val="24"/>
        </w:rPr>
        <w:t xml:space="preserve">. </w:t>
      </w:r>
      <w:bookmarkEnd w:id="57"/>
      <w:bookmarkEnd w:id="58"/>
      <w:bookmarkEnd w:id="59"/>
      <w:r w:rsidRPr="006E0815">
        <w:rPr>
          <w:rFonts w:ascii="Times New Roman" w:eastAsia="DengXian" w:hAnsi="Times New Roman" w:cs="Times New Roman"/>
          <w:color w:val="000000" w:themeColor="text1"/>
          <w:kern w:val="24"/>
        </w:rPr>
        <w:t>TSS1500: within 1500 bp before the transcription start site of a gene. TSS200: within 200 bp before the transcription start site of a gene. CGI shore: 0–2 kb from CGI. CGI shelf: 2-4 kb from CGI.</w:t>
      </w:r>
    </w:p>
    <w:p w14:paraId="47990F80" w14:textId="71B4DD5F" w:rsidR="0024707E" w:rsidRDefault="000F5A08" w:rsidP="0024707E">
      <w:pPr>
        <w:rPr>
          <w:rFonts w:ascii="Times New Roman" w:eastAsia="DengXian" w:hAnsi="Times New Roman" w:cs="Times New Roman"/>
          <w:color w:val="000000" w:themeColor="text1"/>
          <w:kern w:val="24"/>
        </w:rPr>
      </w:pPr>
      <w:r>
        <w:rPr>
          <w:noProof/>
          <w:color w:val="FF40FF"/>
        </w:rPr>
        <w:lastRenderedPageBreak/>
        <w:drawing>
          <wp:anchor distT="0" distB="0" distL="114300" distR="114300" simplePos="0" relativeHeight="251660288" behindDoc="0" locked="0" layoutInCell="1" allowOverlap="1" wp14:anchorId="34A3460F" wp14:editId="36279E9A">
            <wp:simplePos x="0" y="0"/>
            <wp:positionH relativeFrom="column">
              <wp:posOffset>-640080</wp:posOffset>
            </wp:positionH>
            <wp:positionV relativeFrom="paragraph">
              <wp:posOffset>313055</wp:posOffset>
            </wp:positionV>
            <wp:extent cx="9548495" cy="5017135"/>
            <wp:effectExtent l="0" t="0" r="1905" b="0"/>
            <wp:wrapTopAndBottom/>
            <wp:docPr id="7" name="Picture 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application&#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9548495" cy="5017135"/>
                    </a:xfrm>
                    <a:prstGeom prst="rect">
                      <a:avLst/>
                    </a:prstGeom>
                  </pic:spPr>
                </pic:pic>
              </a:graphicData>
            </a:graphic>
            <wp14:sizeRelH relativeFrom="page">
              <wp14:pctWidth>0</wp14:pctWidth>
            </wp14:sizeRelH>
            <wp14:sizeRelV relativeFrom="page">
              <wp14:pctHeight>0</wp14:pctHeight>
            </wp14:sizeRelV>
          </wp:anchor>
        </w:drawing>
      </w:r>
    </w:p>
    <w:p w14:paraId="55F47EB6" w14:textId="71129A43" w:rsidR="0024707E" w:rsidRDefault="0024707E" w:rsidP="0024707E">
      <w:pPr>
        <w:rPr>
          <w:rFonts w:ascii="Times New Roman" w:eastAsia="DengXian" w:hAnsi="Times New Roman" w:cs="Times New Roman"/>
          <w:color w:val="000000" w:themeColor="text1"/>
          <w:kern w:val="24"/>
        </w:rPr>
      </w:pPr>
      <w:r w:rsidRPr="00866D24">
        <w:rPr>
          <w:rFonts w:ascii="Times New Roman" w:eastAsia="DengXian" w:hAnsi="Times New Roman" w:cs="Times New Roman"/>
          <w:b/>
          <w:bCs/>
          <w:color w:val="000000" w:themeColor="text1"/>
          <w:kern w:val="24"/>
        </w:rPr>
        <w:t>Figure S</w:t>
      </w:r>
      <w:r w:rsidR="008C2436">
        <w:rPr>
          <w:rFonts w:ascii="Times New Roman" w:eastAsia="DengXian" w:hAnsi="Times New Roman" w:cs="Times New Roman"/>
          <w:b/>
          <w:bCs/>
          <w:color w:val="000000" w:themeColor="text1"/>
          <w:kern w:val="24"/>
        </w:rPr>
        <w:t>7</w:t>
      </w:r>
      <w:r w:rsidRPr="00866D24">
        <w:rPr>
          <w:rFonts w:ascii="Times New Roman" w:eastAsia="DengXian" w:hAnsi="Times New Roman" w:cs="Times New Roman"/>
          <w:b/>
          <w:bCs/>
          <w:color w:val="000000" w:themeColor="text1"/>
          <w:kern w:val="24"/>
        </w:rPr>
        <w:t xml:space="preserve">. </w:t>
      </w:r>
      <w:r w:rsidRPr="001A393F">
        <w:rPr>
          <w:rFonts w:ascii="Times New Roman" w:eastAsia="DengXian" w:hAnsi="Times New Roman" w:cs="Times New Roman"/>
          <w:color w:val="000000" w:themeColor="text1"/>
          <w:kern w:val="24"/>
        </w:rPr>
        <w:t>Results of gene set enrichment analysis</w:t>
      </w:r>
      <w:r w:rsidRPr="00DF1CE8">
        <w:rPr>
          <w:rFonts w:ascii="Times New Roman" w:eastAsia="DengXian" w:hAnsi="Times New Roman" w:cs="Times New Roman"/>
          <w:color w:val="000000" w:themeColor="text1"/>
          <w:kern w:val="24"/>
        </w:rPr>
        <w:t>.</w:t>
      </w:r>
      <w:r w:rsidRPr="00090354">
        <w:rPr>
          <w:rFonts w:ascii="Times New Roman" w:eastAsia="DengXian" w:hAnsi="Times New Roman" w:cs="Times New Roman"/>
          <w:color w:val="000000" w:themeColor="text1"/>
          <w:kern w:val="24"/>
        </w:rPr>
        <w:t xml:space="preserve"> Gene Ontology (GO) terms that showed p</w:t>
      </w:r>
      <w:r>
        <w:rPr>
          <w:rFonts w:ascii="Times New Roman" w:eastAsia="DengXian" w:hAnsi="Times New Roman" w:cs="Times New Roman"/>
          <w:color w:val="000000" w:themeColor="text1"/>
          <w:kern w:val="24"/>
        </w:rPr>
        <w:t>-</w:t>
      </w:r>
      <w:r w:rsidRPr="00090354">
        <w:rPr>
          <w:rFonts w:ascii="Times New Roman" w:eastAsia="DengXian" w:hAnsi="Times New Roman" w:cs="Times New Roman"/>
          <w:color w:val="000000" w:themeColor="text1"/>
          <w:kern w:val="24"/>
        </w:rPr>
        <w:t>values&lt;0.001 are shown on the y axis. GO terms were colored by pathway type</w:t>
      </w:r>
      <w:r>
        <w:rPr>
          <w:rFonts w:ascii="Times New Roman" w:eastAsia="DengXian" w:hAnsi="Times New Roman" w:cs="Times New Roman"/>
          <w:color w:val="000000" w:themeColor="text1"/>
          <w:kern w:val="24"/>
        </w:rPr>
        <w:t xml:space="preserve">. </w:t>
      </w:r>
      <w:r w:rsidRPr="00090354">
        <w:rPr>
          <w:rFonts w:ascii="Times New Roman" w:eastAsia="DengXian" w:hAnsi="Times New Roman" w:cs="Times New Roman"/>
          <w:color w:val="000000" w:themeColor="text1"/>
          <w:kern w:val="24"/>
        </w:rPr>
        <w:t>The red lines indicate p</w:t>
      </w:r>
      <w:r>
        <w:rPr>
          <w:rFonts w:ascii="Times New Roman" w:eastAsia="DengXian" w:hAnsi="Times New Roman" w:cs="Times New Roman"/>
          <w:color w:val="000000" w:themeColor="text1"/>
          <w:kern w:val="24"/>
        </w:rPr>
        <w:t>-</w:t>
      </w:r>
      <w:r w:rsidRPr="00090354">
        <w:rPr>
          <w:rFonts w:ascii="Times New Roman" w:eastAsia="DengXian" w:hAnsi="Times New Roman" w:cs="Times New Roman"/>
          <w:color w:val="000000" w:themeColor="text1"/>
          <w:kern w:val="24"/>
        </w:rPr>
        <w:t xml:space="preserve">value thresholds based on Bonferroni correction. Little overlap in </w:t>
      </w:r>
      <w:r w:rsidRPr="00090354">
        <w:rPr>
          <w:rFonts w:ascii="Times New Roman" w:eastAsia="DengXian" w:hAnsi="Times New Roman" w:cs="Times New Roman"/>
          <w:color w:val="000000" w:themeColor="text1"/>
          <w:kern w:val="24"/>
        </w:rPr>
        <w:lastRenderedPageBreak/>
        <w:t xml:space="preserve">the top pathways </w:t>
      </w:r>
      <w:r w:rsidRPr="00911EF6">
        <w:rPr>
          <w:rFonts w:ascii="Times New Roman" w:eastAsia="DengXian" w:hAnsi="Times New Roman" w:cs="Times New Roman"/>
          <w:color w:val="000000" w:themeColor="text1"/>
          <w:kern w:val="24"/>
        </w:rPr>
        <w:t xml:space="preserve">was observed across SEP indicators, except for </w:t>
      </w:r>
      <w:r w:rsidRPr="00911EF6">
        <w:rPr>
          <w:rFonts w:ascii="Times New Roman" w:eastAsia="DengXian" w:hAnsi="Times New Roman" w:cs="Times New Roman"/>
          <w:i/>
          <w:iCs/>
          <w:color w:val="000000" w:themeColor="text1"/>
          <w:kern w:val="24"/>
        </w:rPr>
        <w:t>morphogenesis of a branching epithelium</w:t>
      </w:r>
      <w:r w:rsidRPr="00911EF6">
        <w:rPr>
          <w:rFonts w:ascii="Times New Roman" w:eastAsia="DengXian" w:hAnsi="Times New Roman" w:cs="Times New Roman"/>
          <w:color w:val="000000" w:themeColor="text1"/>
          <w:kern w:val="24"/>
        </w:rPr>
        <w:t>, which emerged in the enrichment analysis for both financial hardship and major financial problem.</w:t>
      </w:r>
    </w:p>
    <w:p w14:paraId="2F3F2931" w14:textId="77777777" w:rsidR="0024707E" w:rsidRDefault="0024707E">
      <w:pPr>
        <w:rPr>
          <w:rFonts w:ascii="Times New Roman" w:eastAsia="DengXian" w:hAnsi="Times New Roman" w:cs="Times New Roman"/>
          <w:color w:val="000000" w:themeColor="text1"/>
          <w:kern w:val="24"/>
        </w:rPr>
      </w:pPr>
      <w:r>
        <w:rPr>
          <w:rFonts w:ascii="Times New Roman" w:eastAsia="DengXian" w:hAnsi="Times New Roman" w:cs="Times New Roman"/>
          <w:color w:val="000000" w:themeColor="text1"/>
          <w:kern w:val="24"/>
        </w:rPr>
        <w:br w:type="page"/>
      </w:r>
    </w:p>
    <w:p w14:paraId="3854E573" w14:textId="77777777" w:rsidR="0024707E" w:rsidRPr="007C02F8" w:rsidRDefault="0024707E" w:rsidP="0024707E">
      <w:pPr>
        <w:rPr>
          <w:color w:val="FF40FF"/>
        </w:rPr>
      </w:pPr>
    </w:p>
    <w:p w14:paraId="1FADE476" w14:textId="77777777" w:rsidR="0024707E" w:rsidRDefault="0024707E" w:rsidP="0024707E">
      <w:pPr>
        <w:rPr>
          <w:rFonts w:ascii="Times New Roman" w:eastAsia="DengXian" w:hAnsi="Times New Roman" w:cs="Times New Roman"/>
          <w:b/>
          <w:bCs/>
          <w:color w:val="000000" w:themeColor="text1"/>
          <w:kern w:val="24"/>
        </w:rPr>
      </w:pPr>
      <w:r>
        <w:rPr>
          <w:rFonts w:ascii="Times New Roman" w:eastAsia="DengXian" w:hAnsi="Times New Roman" w:cs="Times New Roman"/>
          <w:b/>
          <w:bCs/>
          <w:noProof/>
          <w:color w:val="000000" w:themeColor="text1"/>
          <w:kern w:val="24"/>
        </w:rPr>
        <w:drawing>
          <wp:inline distT="0" distB="0" distL="0" distR="0" wp14:anchorId="47634575" wp14:editId="466C7E22">
            <wp:extent cx="7269933" cy="5106343"/>
            <wp:effectExtent l="0" t="0" r="0" b="0"/>
            <wp:docPr id="2" name="Picture 2" descr="Timelin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imeline&#10;&#10;Description automatically generated with low confidenc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275509" cy="5110260"/>
                    </a:xfrm>
                    <a:prstGeom prst="rect">
                      <a:avLst/>
                    </a:prstGeom>
                  </pic:spPr>
                </pic:pic>
              </a:graphicData>
            </a:graphic>
          </wp:inline>
        </w:drawing>
      </w:r>
    </w:p>
    <w:p w14:paraId="3459D7CC" w14:textId="79A3031C" w:rsidR="00D63913" w:rsidRPr="000F5A08" w:rsidRDefault="0024707E" w:rsidP="000F5A08">
      <w:pPr>
        <w:rPr>
          <w:rFonts w:ascii="Times New Roman" w:eastAsia="DengXian" w:hAnsi="Times New Roman" w:cs="Times New Roman"/>
          <w:color w:val="000000" w:themeColor="text1"/>
          <w:kern w:val="24"/>
        </w:rPr>
      </w:pPr>
      <w:r w:rsidRPr="00866D24">
        <w:rPr>
          <w:rFonts w:ascii="Times New Roman" w:eastAsia="DengXian" w:hAnsi="Times New Roman" w:cs="Times New Roman"/>
          <w:b/>
          <w:bCs/>
          <w:color w:val="000000" w:themeColor="text1"/>
          <w:kern w:val="24"/>
        </w:rPr>
        <w:t>Figure S</w:t>
      </w:r>
      <w:r w:rsidR="008C2436">
        <w:rPr>
          <w:rFonts w:ascii="Times New Roman" w:eastAsia="DengXian" w:hAnsi="Times New Roman" w:cs="Times New Roman"/>
          <w:b/>
          <w:bCs/>
          <w:color w:val="000000" w:themeColor="text1"/>
          <w:kern w:val="24"/>
        </w:rPr>
        <w:t>8</w:t>
      </w:r>
      <w:r>
        <w:rPr>
          <w:rFonts w:ascii="Times New Roman" w:eastAsia="DengXian" w:hAnsi="Times New Roman" w:cs="Times New Roman"/>
          <w:b/>
          <w:bCs/>
          <w:color w:val="000000" w:themeColor="text1"/>
          <w:kern w:val="24"/>
        </w:rPr>
        <w:t>.</w:t>
      </w:r>
      <w:r w:rsidRPr="00866D24">
        <w:rPr>
          <w:rFonts w:ascii="Times New Roman" w:eastAsia="DengXian" w:hAnsi="Times New Roman" w:cs="Times New Roman"/>
          <w:b/>
          <w:bCs/>
          <w:color w:val="000000" w:themeColor="text1"/>
          <w:kern w:val="24"/>
        </w:rPr>
        <w:t xml:space="preserve"> </w:t>
      </w:r>
      <w:r w:rsidRPr="001A393F">
        <w:rPr>
          <w:rFonts w:ascii="Times New Roman" w:eastAsia="DengXian" w:hAnsi="Times New Roman" w:cs="Times New Roman"/>
          <w:color w:val="000000" w:themeColor="text1"/>
          <w:kern w:val="24"/>
        </w:rPr>
        <w:t xml:space="preserve">Clusters of biological pathways identified in the top 100 Gene Ontology (GO) terms of each SEP measure. </w:t>
      </w:r>
      <w:r w:rsidRPr="00DF1CE8">
        <w:rPr>
          <w:rFonts w:ascii="Times New Roman" w:eastAsia="DengXian" w:hAnsi="Times New Roman" w:cs="Times New Roman"/>
          <w:color w:val="000000" w:themeColor="text1"/>
          <w:kern w:val="24"/>
        </w:rPr>
        <w:t>GO</w:t>
      </w:r>
      <w:r w:rsidRPr="002D405E">
        <w:rPr>
          <w:rFonts w:ascii="Times New Roman" w:eastAsia="DengXian" w:hAnsi="Times New Roman" w:cs="Times New Roman"/>
          <w:color w:val="000000" w:themeColor="text1"/>
          <w:kern w:val="24"/>
        </w:rPr>
        <w:t xml:space="preserve"> terms are </w:t>
      </w:r>
      <w:r>
        <w:rPr>
          <w:rFonts w:ascii="Times New Roman" w:eastAsia="DengXian" w:hAnsi="Times New Roman" w:cs="Times New Roman"/>
          <w:color w:val="000000" w:themeColor="text1"/>
          <w:kern w:val="24"/>
        </w:rPr>
        <w:t>presented</w:t>
      </w:r>
      <w:r w:rsidRPr="002D405E">
        <w:rPr>
          <w:rFonts w:ascii="Times New Roman" w:eastAsia="DengXian" w:hAnsi="Times New Roman" w:cs="Times New Roman"/>
          <w:color w:val="000000" w:themeColor="text1"/>
          <w:kern w:val="24"/>
        </w:rPr>
        <w:t xml:space="preserve"> in cells whose size is proportional to</w:t>
      </w:r>
      <w:r>
        <w:rPr>
          <w:rFonts w:ascii="Times New Roman" w:eastAsia="DengXian" w:hAnsi="Times New Roman" w:cs="Times New Roman"/>
          <w:color w:val="000000" w:themeColor="text1"/>
          <w:kern w:val="24"/>
        </w:rPr>
        <w:t xml:space="preserve"> the</w:t>
      </w:r>
      <w:r w:rsidRPr="002D405E">
        <w:rPr>
          <w:rFonts w:ascii="Times New Roman" w:eastAsia="DengXian" w:hAnsi="Times New Roman" w:cs="Times New Roman"/>
          <w:color w:val="000000" w:themeColor="text1"/>
          <w:kern w:val="24"/>
        </w:rPr>
        <w:t xml:space="preserve"> level of significance (-log(p)).</w:t>
      </w:r>
      <w:r>
        <w:rPr>
          <w:rFonts w:ascii="Times New Roman" w:eastAsia="DengXian" w:hAnsi="Times New Roman" w:cs="Times New Roman"/>
          <w:color w:val="000000" w:themeColor="text1"/>
          <w:kern w:val="24"/>
        </w:rPr>
        <w:t xml:space="preserve"> Clusters of GO terms were determined by </w:t>
      </w:r>
      <w:r w:rsidRPr="00D279BE">
        <w:rPr>
          <w:rFonts w:ascii="Times New Roman" w:eastAsia="DengXian" w:hAnsi="Times New Roman" w:cs="Times New Roman"/>
          <w:color w:val="000000" w:themeColor="text1"/>
          <w:kern w:val="24"/>
        </w:rPr>
        <w:t>semantic similarity</w:t>
      </w:r>
      <w:r>
        <w:rPr>
          <w:rFonts w:ascii="Times New Roman" w:eastAsia="DengXian" w:hAnsi="Times New Roman" w:cs="Times New Roman"/>
          <w:color w:val="000000" w:themeColor="text1"/>
          <w:kern w:val="24"/>
        </w:rPr>
        <w:t xml:space="preserve"> calculated by </w:t>
      </w:r>
      <w:r w:rsidRPr="00B77666">
        <w:rPr>
          <w:rFonts w:ascii="Times New Roman" w:eastAsia="DengXian" w:hAnsi="Times New Roman" w:cs="Times New Roman"/>
          <w:color w:val="000000" w:themeColor="text1"/>
          <w:kern w:val="24"/>
        </w:rPr>
        <w:t>REVIGO (</w:t>
      </w:r>
      <w:hyperlink r:id="rId19" w:history="1">
        <w:r w:rsidRPr="00B77666">
          <w:rPr>
            <w:rStyle w:val="Hyperlink"/>
            <w:rFonts w:ascii="Times New Roman" w:eastAsia="DengXian" w:hAnsi="Times New Roman" w:cs="Times New Roman"/>
            <w:kern w:val="24"/>
          </w:rPr>
          <w:t>http://revigo.irb.hr</w:t>
        </w:r>
      </w:hyperlink>
      <w:r w:rsidRPr="00B77666">
        <w:rPr>
          <w:rFonts w:ascii="Times New Roman" w:eastAsia="DengXian" w:hAnsi="Times New Roman" w:cs="Times New Roman"/>
          <w:color w:val="000000" w:themeColor="text1"/>
          <w:kern w:val="24"/>
        </w:rPr>
        <w:t>).</w:t>
      </w:r>
      <w:r>
        <w:rPr>
          <w:rFonts w:ascii="Times New Roman" w:eastAsia="DengXian" w:hAnsi="Times New Roman" w:cs="Times New Roman"/>
          <w:color w:val="000000" w:themeColor="text1"/>
          <w:kern w:val="24"/>
        </w:rPr>
        <w:t xml:space="preserve"> Clusters are labeled by the </w:t>
      </w:r>
      <w:r w:rsidRPr="008B4A72">
        <w:rPr>
          <w:rFonts w:ascii="Times New Roman" w:eastAsia="DengXian" w:hAnsi="Times New Roman" w:cs="Times New Roman"/>
          <w:color w:val="000000" w:themeColor="text1"/>
          <w:kern w:val="24"/>
        </w:rPr>
        <w:t>GO term</w:t>
      </w:r>
      <w:r>
        <w:rPr>
          <w:rFonts w:ascii="Times New Roman" w:eastAsia="DengXian" w:hAnsi="Times New Roman" w:cs="Times New Roman"/>
          <w:color w:val="000000" w:themeColor="text1"/>
          <w:kern w:val="24"/>
        </w:rPr>
        <w:t>s</w:t>
      </w:r>
      <w:r w:rsidRPr="008B4A72">
        <w:rPr>
          <w:rFonts w:ascii="Times New Roman" w:eastAsia="DengXian" w:hAnsi="Times New Roman" w:cs="Times New Roman"/>
          <w:color w:val="000000" w:themeColor="text1"/>
          <w:kern w:val="24"/>
        </w:rPr>
        <w:t xml:space="preserve"> with the lowest p value </w:t>
      </w:r>
      <w:r>
        <w:rPr>
          <w:rFonts w:ascii="Times New Roman" w:eastAsia="DengXian" w:hAnsi="Times New Roman" w:cs="Times New Roman"/>
          <w:color w:val="000000" w:themeColor="text1"/>
          <w:kern w:val="24"/>
        </w:rPr>
        <w:t>within</w:t>
      </w:r>
      <w:r w:rsidRPr="008B4A72">
        <w:rPr>
          <w:rFonts w:ascii="Times New Roman" w:eastAsia="DengXian" w:hAnsi="Times New Roman" w:cs="Times New Roman"/>
          <w:color w:val="000000" w:themeColor="text1"/>
          <w:kern w:val="24"/>
        </w:rPr>
        <w:t xml:space="preserve"> a </w:t>
      </w:r>
      <w:r>
        <w:rPr>
          <w:rFonts w:ascii="Times New Roman" w:eastAsia="DengXian" w:hAnsi="Times New Roman" w:cs="Times New Roman"/>
          <w:color w:val="000000" w:themeColor="text1"/>
          <w:kern w:val="24"/>
        </w:rPr>
        <w:t>cluster</w:t>
      </w:r>
      <w:r w:rsidR="001354CB">
        <w:rPr>
          <w:rFonts w:ascii="Times New Roman" w:eastAsia="DengXian" w:hAnsi="Times New Roman" w:cs="Times New Roman"/>
          <w:color w:val="000000" w:themeColor="text1"/>
          <w:kern w:val="24"/>
        </w:rPr>
        <w:t>.</w:t>
      </w:r>
    </w:p>
    <w:sectPr w:rsidR="00D63913" w:rsidRPr="000F5A08" w:rsidSect="000F5A08">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2BA4D4D" w14:textId="77777777" w:rsidR="004B4738" w:rsidRDefault="004B4738" w:rsidP="004B10C3">
      <w:r>
        <w:separator/>
      </w:r>
    </w:p>
  </w:endnote>
  <w:endnote w:type="continuationSeparator" w:id="0">
    <w:p w14:paraId="7141671B" w14:textId="77777777" w:rsidR="004B4738" w:rsidRDefault="004B4738" w:rsidP="004B10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DengXian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F8DEBB" w14:textId="6FCB6EA6" w:rsidR="004B10C3" w:rsidRDefault="004B10C3" w:rsidP="00692D69">
    <w:pPr>
      <w:pStyle w:val="Footer"/>
      <w:jc w:val="center"/>
    </w:pPr>
    <w:r>
      <w:rPr>
        <w:rFonts w:ascii="Times New Roman" w:hAnsi="Times New Roman" w:cs="Times New Roman"/>
      </w:rPr>
      <w:t xml:space="preserve">Page </w:t>
    </w:r>
    <w:r>
      <w:rPr>
        <w:rFonts w:ascii="Times New Roman" w:hAnsi="Times New Roman" w:cs="Times New Roman"/>
      </w:rPr>
      <w:fldChar w:fldCharType="begin"/>
    </w:r>
    <w:r>
      <w:rPr>
        <w:rFonts w:ascii="Times New Roman" w:hAnsi="Times New Roman" w:cs="Times New Roman"/>
      </w:rPr>
      <w:instrText xml:space="preserve"> PAGE </w:instrText>
    </w:r>
    <w:r>
      <w:rPr>
        <w:rFonts w:ascii="Times New Roman" w:hAnsi="Times New Roman" w:cs="Times New Roman"/>
      </w:rPr>
      <w:fldChar w:fldCharType="separate"/>
    </w:r>
    <w:r>
      <w:rPr>
        <w:rFonts w:ascii="Times New Roman" w:hAnsi="Times New Roman" w:cs="Times New Roman"/>
        <w:noProof/>
      </w:rPr>
      <w:t>5</w:t>
    </w:r>
    <w:r>
      <w:rPr>
        <w:rFonts w:ascii="Times New Roman" w:hAnsi="Times New Roman" w:cs="Times New Roman"/>
      </w:rPr>
      <w:fldChar w:fldCharType="end"/>
    </w:r>
    <w:r>
      <w:rPr>
        <w:rFonts w:ascii="Times New Roman" w:hAnsi="Times New Roman" w:cs="Times New Roman"/>
      </w:rPr>
      <w:t xml:space="preserve"> of </w:t>
    </w:r>
    <w:r>
      <w:rPr>
        <w:rFonts w:ascii="Times New Roman" w:hAnsi="Times New Roman" w:cs="Times New Roman"/>
      </w:rPr>
      <w:fldChar w:fldCharType="begin"/>
    </w:r>
    <w:r>
      <w:rPr>
        <w:rFonts w:ascii="Times New Roman" w:hAnsi="Times New Roman" w:cs="Times New Roman"/>
      </w:rPr>
      <w:instrText xml:space="preserve"> NUMPAGES </w:instrText>
    </w:r>
    <w:r>
      <w:rPr>
        <w:rFonts w:ascii="Times New Roman" w:hAnsi="Times New Roman" w:cs="Times New Roman"/>
      </w:rPr>
      <w:fldChar w:fldCharType="separate"/>
    </w:r>
    <w:r>
      <w:rPr>
        <w:rFonts w:ascii="Times New Roman" w:hAnsi="Times New Roman" w:cs="Times New Roman"/>
        <w:noProof/>
      </w:rPr>
      <w:t>14</w:t>
    </w:r>
    <w:r>
      <w:rPr>
        <w:rFonts w:ascii="Times New Roman" w:hAnsi="Times New Roman" w:cs="Times New Roman"/>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1CB292E" w14:textId="77777777" w:rsidR="004B4738" w:rsidRDefault="004B4738" w:rsidP="004B10C3">
      <w:r>
        <w:separator/>
      </w:r>
    </w:p>
  </w:footnote>
  <w:footnote w:type="continuationSeparator" w:id="0">
    <w:p w14:paraId="4E80706B" w14:textId="77777777" w:rsidR="004B4738" w:rsidRDefault="004B4738" w:rsidP="004B10C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31B232A"/>
    <w:multiLevelType w:val="hybridMultilevel"/>
    <w:tmpl w:val="514C6874"/>
    <w:lvl w:ilvl="0" w:tplc="04090011">
      <w:start w:val="1"/>
      <w:numFmt w:val="decimal"/>
      <w:lvlText w:val="%1)"/>
      <w:lvlJc w:val="left"/>
      <w:pPr>
        <w:ind w:left="1080" w:hanging="360"/>
      </w:pPr>
      <w:rPr>
        <w:rFonts w:hint="default"/>
        <w:color w:val="00000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15B57BD9"/>
    <w:multiLevelType w:val="hybridMultilevel"/>
    <w:tmpl w:val="E7E872CE"/>
    <w:lvl w:ilvl="0" w:tplc="6A4679F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2FA2062C"/>
    <w:multiLevelType w:val="hybridMultilevel"/>
    <w:tmpl w:val="F282FFA4"/>
    <w:lvl w:ilvl="0" w:tplc="890030BC">
      <w:start w:val="1"/>
      <w:numFmt w:val="decimal"/>
      <w:lvlText w:val="%1."/>
      <w:lvlJc w:val="left"/>
      <w:pPr>
        <w:ind w:left="1080" w:hanging="360"/>
      </w:pPr>
      <w:rPr>
        <w:rFonts w:hint="default"/>
        <w:color w:val="00000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5F185FE4"/>
    <w:multiLevelType w:val="hybridMultilevel"/>
    <w:tmpl w:val="CEAC1AB0"/>
    <w:lvl w:ilvl="0" w:tplc="04090011">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6EDA6F37"/>
    <w:multiLevelType w:val="hybridMultilevel"/>
    <w:tmpl w:val="E6865EC8"/>
    <w:lvl w:ilvl="0" w:tplc="890030BC">
      <w:start w:val="1"/>
      <w:numFmt w:val="decimal"/>
      <w:lvlText w:val="%1."/>
      <w:lvlJc w:val="left"/>
      <w:pPr>
        <w:ind w:left="1800" w:hanging="360"/>
      </w:pPr>
      <w:rPr>
        <w:rFonts w:hint="default"/>
        <w:color w:val="00000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2"/>
  </w:num>
  <w:num w:numId="2">
    <w:abstractNumId w:val="4"/>
  </w:num>
  <w:num w:numId="3">
    <w:abstractNumId w:val="1"/>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Vancouver Superscript&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v9ezad9f90pz5xe9dpdxtda4tz25tdfasvft&quot;&gt;edunn2@mgh.harvard.edu&lt;record-ids&gt;&lt;item&gt;88&lt;/item&gt;&lt;item&gt;4656&lt;/item&gt;&lt;item&gt;4883&lt;/item&gt;&lt;item&gt;5592&lt;/item&gt;&lt;item&gt;5607&lt;/item&gt;&lt;item&gt;5790&lt;/item&gt;&lt;item&gt;6197&lt;/item&gt;&lt;item&gt;6204&lt;/item&gt;&lt;item&gt;6352&lt;/item&gt;&lt;item&gt;7513&lt;/item&gt;&lt;item&gt;7554&lt;/item&gt;&lt;item&gt;7557&lt;/item&gt;&lt;item&gt;7558&lt;/item&gt;&lt;item&gt;7642&lt;/item&gt;&lt;item&gt;7645&lt;/item&gt;&lt;item&gt;7649&lt;/item&gt;&lt;item&gt;7723&lt;/item&gt;&lt;item&gt;7735&lt;/item&gt;&lt;item&gt;7744&lt;/item&gt;&lt;item&gt;7747&lt;/item&gt;&lt;item&gt;7837&lt;/item&gt;&lt;item&gt;7868&lt;/item&gt;&lt;item&gt;7979&lt;/item&gt;&lt;item&gt;8040&lt;/item&gt;&lt;item&gt;8146&lt;/item&gt;&lt;item&gt;8336&lt;/item&gt;&lt;item&gt;8409&lt;/item&gt;&lt;item&gt;8410&lt;/item&gt;&lt;item&gt;8411&lt;/item&gt;&lt;item&gt;8423&lt;/item&gt;&lt;item&gt;8424&lt;/item&gt;&lt;item&gt;8447&lt;/item&gt;&lt;/record-ids&gt;&lt;/item&gt;&lt;/Libraries&gt;"/>
  </w:docVars>
  <w:rsids>
    <w:rsidRoot w:val="00547852"/>
    <w:rsid w:val="000016A7"/>
    <w:rsid w:val="00002BD0"/>
    <w:rsid w:val="00005088"/>
    <w:rsid w:val="000110F8"/>
    <w:rsid w:val="00014FEF"/>
    <w:rsid w:val="00015454"/>
    <w:rsid w:val="00017DAC"/>
    <w:rsid w:val="000208B6"/>
    <w:rsid w:val="0002262D"/>
    <w:rsid w:val="00024622"/>
    <w:rsid w:val="000330E1"/>
    <w:rsid w:val="00033B66"/>
    <w:rsid w:val="00035639"/>
    <w:rsid w:val="00035F1E"/>
    <w:rsid w:val="00044335"/>
    <w:rsid w:val="00044913"/>
    <w:rsid w:val="00046039"/>
    <w:rsid w:val="00046549"/>
    <w:rsid w:val="000467F6"/>
    <w:rsid w:val="000472E7"/>
    <w:rsid w:val="0004782D"/>
    <w:rsid w:val="00053921"/>
    <w:rsid w:val="0005431A"/>
    <w:rsid w:val="000563B9"/>
    <w:rsid w:val="00056C83"/>
    <w:rsid w:val="000612F8"/>
    <w:rsid w:val="00061340"/>
    <w:rsid w:val="00061D33"/>
    <w:rsid w:val="00070058"/>
    <w:rsid w:val="00070CBE"/>
    <w:rsid w:val="00073B9E"/>
    <w:rsid w:val="00073BB1"/>
    <w:rsid w:val="00077EA7"/>
    <w:rsid w:val="00081D9C"/>
    <w:rsid w:val="00081ECF"/>
    <w:rsid w:val="00082B86"/>
    <w:rsid w:val="00083C56"/>
    <w:rsid w:val="00087BF8"/>
    <w:rsid w:val="0009078D"/>
    <w:rsid w:val="00090BE6"/>
    <w:rsid w:val="00091B23"/>
    <w:rsid w:val="00094D6D"/>
    <w:rsid w:val="000961EB"/>
    <w:rsid w:val="0009692F"/>
    <w:rsid w:val="00097B47"/>
    <w:rsid w:val="000A32EA"/>
    <w:rsid w:val="000A3312"/>
    <w:rsid w:val="000A3408"/>
    <w:rsid w:val="000A41B0"/>
    <w:rsid w:val="000A49FD"/>
    <w:rsid w:val="000A6F05"/>
    <w:rsid w:val="000A7890"/>
    <w:rsid w:val="000B1AB1"/>
    <w:rsid w:val="000B269B"/>
    <w:rsid w:val="000B373A"/>
    <w:rsid w:val="000B56DE"/>
    <w:rsid w:val="000B6965"/>
    <w:rsid w:val="000C029D"/>
    <w:rsid w:val="000C0679"/>
    <w:rsid w:val="000C4701"/>
    <w:rsid w:val="000C5605"/>
    <w:rsid w:val="000D2657"/>
    <w:rsid w:val="000D541A"/>
    <w:rsid w:val="000D55D6"/>
    <w:rsid w:val="000D74EF"/>
    <w:rsid w:val="000E428E"/>
    <w:rsid w:val="000E5BC3"/>
    <w:rsid w:val="000E76B7"/>
    <w:rsid w:val="000F14DD"/>
    <w:rsid w:val="000F502F"/>
    <w:rsid w:val="000F5A08"/>
    <w:rsid w:val="000F6F05"/>
    <w:rsid w:val="000F6F4D"/>
    <w:rsid w:val="00100FC1"/>
    <w:rsid w:val="00103695"/>
    <w:rsid w:val="00105095"/>
    <w:rsid w:val="001053F9"/>
    <w:rsid w:val="001108D4"/>
    <w:rsid w:val="00110A76"/>
    <w:rsid w:val="00111E32"/>
    <w:rsid w:val="001125AF"/>
    <w:rsid w:val="0011282F"/>
    <w:rsid w:val="00112C95"/>
    <w:rsid w:val="00115323"/>
    <w:rsid w:val="00115D2E"/>
    <w:rsid w:val="00117F29"/>
    <w:rsid w:val="0012051A"/>
    <w:rsid w:val="0012121C"/>
    <w:rsid w:val="00123F37"/>
    <w:rsid w:val="001245DF"/>
    <w:rsid w:val="001304AA"/>
    <w:rsid w:val="001354CB"/>
    <w:rsid w:val="001357D8"/>
    <w:rsid w:val="00140215"/>
    <w:rsid w:val="00140516"/>
    <w:rsid w:val="00141B00"/>
    <w:rsid w:val="00144A19"/>
    <w:rsid w:val="00144B03"/>
    <w:rsid w:val="00145172"/>
    <w:rsid w:val="00147E35"/>
    <w:rsid w:val="00151443"/>
    <w:rsid w:val="00153518"/>
    <w:rsid w:val="00153FA1"/>
    <w:rsid w:val="00155044"/>
    <w:rsid w:val="00156AA4"/>
    <w:rsid w:val="00156D11"/>
    <w:rsid w:val="001570FB"/>
    <w:rsid w:val="00162696"/>
    <w:rsid w:val="00162759"/>
    <w:rsid w:val="00162DB8"/>
    <w:rsid w:val="0016347F"/>
    <w:rsid w:val="00164989"/>
    <w:rsid w:val="001651EB"/>
    <w:rsid w:val="00165803"/>
    <w:rsid w:val="00167BAA"/>
    <w:rsid w:val="00171442"/>
    <w:rsid w:val="00171FDB"/>
    <w:rsid w:val="0017317C"/>
    <w:rsid w:val="00173A2D"/>
    <w:rsid w:val="00175B0A"/>
    <w:rsid w:val="0017601E"/>
    <w:rsid w:val="00176119"/>
    <w:rsid w:val="001763F2"/>
    <w:rsid w:val="00182014"/>
    <w:rsid w:val="001834E8"/>
    <w:rsid w:val="00184AE4"/>
    <w:rsid w:val="00184B7A"/>
    <w:rsid w:val="00190D8A"/>
    <w:rsid w:val="001932D2"/>
    <w:rsid w:val="001949E1"/>
    <w:rsid w:val="00195621"/>
    <w:rsid w:val="0019595B"/>
    <w:rsid w:val="001970A0"/>
    <w:rsid w:val="001A13E4"/>
    <w:rsid w:val="001A31BB"/>
    <w:rsid w:val="001A53A6"/>
    <w:rsid w:val="001A6232"/>
    <w:rsid w:val="001A714F"/>
    <w:rsid w:val="001A7A7D"/>
    <w:rsid w:val="001B2325"/>
    <w:rsid w:val="001B2A03"/>
    <w:rsid w:val="001B4D81"/>
    <w:rsid w:val="001B776E"/>
    <w:rsid w:val="001B778F"/>
    <w:rsid w:val="001C0896"/>
    <w:rsid w:val="001C12FE"/>
    <w:rsid w:val="001C317F"/>
    <w:rsid w:val="001C3910"/>
    <w:rsid w:val="001C46EE"/>
    <w:rsid w:val="001C68B1"/>
    <w:rsid w:val="001D0A32"/>
    <w:rsid w:val="001D512D"/>
    <w:rsid w:val="001D6CBC"/>
    <w:rsid w:val="001D7C7A"/>
    <w:rsid w:val="001E094F"/>
    <w:rsid w:val="001E1FD7"/>
    <w:rsid w:val="001E3398"/>
    <w:rsid w:val="001E5206"/>
    <w:rsid w:val="001F0059"/>
    <w:rsid w:val="001F0157"/>
    <w:rsid w:val="001F183F"/>
    <w:rsid w:val="001F1B9E"/>
    <w:rsid w:val="001F22FA"/>
    <w:rsid w:val="001F3732"/>
    <w:rsid w:val="001F3BE0"/>
    <w:rsid w:val="001F48CA"/>
    <w:rsid w:val="001F4B3B"/>
    <w:rsid w:val="001F61AB"/>
    <w:rsid w:val="00201EE1"/>
    <w:rsid w:val="002052A4"/>
    <w:rsid w:val="00205C8F"/>
    <w:rsid w:val="00205E48"/>
    <w:rsid w:val="00206EBB"/>
    <w:rsid w:val="0021001E"/>
    <w:rsid w:val="0021065C"/>
    <w:rsid w:val="002114BA"/>
    <w:rsid w:val="00211FDA"/>
    <w:rsid w:val="002120CB"/>
    <w:rsid w:val="00214FF3"/>
    <w:rsid w:val="00217FDC"/>
    <w:rsid w:val="002204ED"/>
    <w:rsid w:val="00220D64"/>
    <w:rsid w:val="0022172E"/>
    <w:rsid w:val="0022189F"/>
    <w:rsid w:val="00222861"/>
    <w:rsid w:val="00223B47"/>
    <w:rsid w:val="00224AFA"/>
    <w:rsid w:val="0022523A"/>
    <w:rsid w:val="002258B0"/>
    <w:rsid w:val="00225E1D"/>
    <w:rsid w:val="00225FB7"/>
    <w:rsid w:val="00226DA5"/>
    <w:rsid w:val="002333AC"/>
    <w:rsid w:val="0023347B"/>
    <w:rsid w:val="00233592"/>
    <w:rsid w:val="00235F32"/>
    <w:rsid w:val="00237278"/>
    <w:rsid w:val="0024349F"/>
    <w:rsid w:val="00244F06"/>
    <w:rsid w:val="0024707E"/>
    <w:rsid w:val="00250724"/>
    <w:rsid w:val="00251621"/>
    <w:rsid w:val="002520D9"/>
    <w:rsid w:val="00256208"/>
    <w:rsid w:val="00257448"/>
    <w:rsid w:val="00260D42"/>
    <w:rsid w:val="002617C3"/>
    <w:rsid w:val="00261CCB"/>
    <w:rsid w:val="0026399A"/>
    <w:rsid w:val="0026659C"/>
    <w:rsid w:val="00266F5C"/>
    <w:rsid w:val="00267CD9"/>
    <w:rsid w:val="00270C8E"/>
    <w:rsid w:val="0027198A"/>
    <w:rsid w:val="00271A41"/>
    <w:rsid w:val="00271C07"/>
    <w:rsid w:val="0027317D"/>
    <w:rsid w:val="00273D2A"/>
    <w:rsid w:val="00276CC4"/>
    <w:rsid w:val="0027789D"/>
    <w:rsid w:val="00280BE5"/>
    <w:rsid w:val="00280DB0"/>
    <w:rsid w:val="00281FB1"/>
    <w:rsid w:val="00285535"/>
    <w:rsid w:val="00285625"/>
    <w:rsid w:val="0029284D"/>
    <w:rsid w:val="00293969"/>
    <w:rsid w:val="0029669E"/>
    <w:rsid w:val="002A0E67"/>
    <w:rsid w:val="002A2DB3"/>
    <w:rsid w:val="002A3A8B"/>
    <w:rsid w:val="002A3FFE"/>
    <w:rsid w:val="002A5658"/>
    <w:rsid w:val="002A6421"/>
    <w:rsid w:val="002B005F"/>
    <w:rsid w:val="002B093D"/>
    <w:rsid w:val="002B1002"/>
    <w:rsid w:val="002B1A37"/>
    <w:rsid w:val="002B3603"/>
    <w:rsid w:val="002B378A"/>
    <w:rsid w:val="002B5988"/>
    <w:rsid w:val="002B5DCB"/>
    <w:rsid w:val="002B5E75"/>
    <w:rsid w:val="002B7D49"/>
    <w:rsid w:val="002C0C6B"/>
    <w:rsid w:val="002C314A"/>
    <w:rsid w:val="002C3B12"/>
    <w:rsid w:val="002C4B6B"/>
    <w:rsid w:val="002C658B"/>
    <w:rsid w:val="002C7C67"/>
    <w:rsid w:val="002C7DF1"/>
    <w:rsid w:val="002D107F"/>
    <w:rsid w:val="002D1321"/>
    <w:rsid w:val="002D2572"/>
    <w:rsid w:val="002E1753"/>
    <w:rsid w:val="002E26EF"/>
    <w:rsid w:val="002E34B6"/>
    <w:rsid w:val="002E34D8"/>
    <w:rsid w:val="002E390E"/>
    <w:rsid w:val="002E3B1F"/>
    <w:rsid w:val="002E6277"/>
    <w:rsid w:val="002E7D0E"/>
    <w:rsid w:val="002F055D"/>
    <w:rsid w:val="002F085B"/>
    <w:rsid w:val="002F25DB"/>
    <w:rsid w:val="002F440B"/>
    <w:rsid w:val="002F50D0"/>
    <w:rsid w:val="002F527E"/>
    <w:rsid w:val="002F6661"/>
    <w:rsid w:val="00300E7E"/>
    <w:rsid w:val="003020A4"/>
    <w:rsid w:val="00302932"/>
    <w:rsid w:val="0030408D"/>
    <w:rsid w:val="00305224"/>
    <w:rsid w:val="003125AB"/>
    <w:rsid w:val="003133EC"/>
    <w:rsid w:val="00314EBD"/>
    <w:rsid w:val="00315E39"/>
    <w:rsid w:val="00322DD0"/>
    <w:rsid w:val="0032324B"/>
    <w:rsid w:val="00325368"/>
    <w:rsid w:val="0032704A"/>
    <w:rsid w:val="003302DE"/>
    <w:rsid w:val="00331ADF"/>
    <w:rsid w:val="0033399F"/>
    <w:rsid w:val="00333C9D"/>
    <w:rsid w:val="00333D58"/>
    <w:rsid w:val="00336902"/>
    <w:rsid w:val="00336932"/>
    <w:rsid w:val="00337BF2"/>
    <w:rsid w:val="00342420"/>
    <w:rsid w:val="003463B3"/>
    <w:rsid w:val="003541B9"/>
    <w:rsid w:val="003573D6"/>
    <w:rsid w:val="00357634"/>
    <w:rsid w:val="003616B2"/>
    <w:rsid w:val="00361B20"/>
    <w:rsid w:val="0036331C"/>
    <w:rsid w:val="00363F02"/>
    <w:rsid w:val="00364140"/>
    <w:rsid w:val="00364E64"/>
    <w:rsid w:val="00365E63"/>
    <w:rsid w:val="00367F44"/>
    <w:rsid w:val="00370AB5"/>
    <w:rsid w:val="00370CA7"/>
    <w:rsid w:val="00371E38"/>
    <w:rsid w:val="00376414"/>
    <w:rsid w:val="0037691A"/>
    <w:rsid w:val="00381B49"/>
    <w:rsid w:val="00382BE8"/>
    <w:rsid w:val="00383371"/>
    <w:rsid w:val="00383374"/>
    <w:rsid w:val="00383663"/>
    <w:rsid w:val="003848F4"/>
    <w:rsid w:val="003867FD"/>
    <w:rsid w:val="0039166E"/>
    <w:rsid w:val="00393A8B"/>
    <w:rsid w:val="00393BF7"/>
    <w:rsid w:val="003943EC"/>
    <w:rsid w:val="00394B32"/>
    <w:rsid w:val="003951B6"/>
    <w:rsid w:val="003957F9"/>
    <w:rsid w:val="00395F80"/>
    <w:rsid w:val="0039704C"/>
    <w:rsid w:val="003A5A3F"/>
    <w:rsid w:val="003A70B8"/>
    <w:rsid w:val="003B4E08"/>
    <w:rsid w:val="003B6947"/>
    <w:rsid w:val="003B6A74"/>
    <w:rsid w:val="003C036C"/>
    <w:rsid w:val="003C04CD"/>
    <w:rsid w:val="003C333F"/>
    <w:rsid w:val="003C411F"/>
    <w:rsid w:val="003C5996"/>
    <w:rsid w:val="003D3067"/>
    <w:rsid w:val="003D3C6E"/>
    <w:rsid w:val="003D3E50"/>
    <w:rsid w:val="003D4229"/>
    <w:rsid w:val="003D43E9"/>
    <w:rsid w:val="003D51A1"/>
    <w:rsid w:val="003D6516"/>
    <w:rsid w:val="003D7991"/>
    <w:rsid w:val="003E54D4"/>
    <w:rsid w:val="003E603F"/>
    <w:rsid w:val="003E7914"/>
    <w:rsid w:val="003E7EC7"/>
    <w:rsid w:val="003F5779"/>
    <w:rsid w:val="003F5B2F"/>
    <w:rsid w:val="003F6722"/>
    <w:rsid w:val="003F746C"/>
    <w:rsid w:val="003F7581"/>
    <w:rsid w:val="004005E4"/>
    <w:rsid w:val="00401C03"/>
    <w:rsid w:val="00401C7C"/>
    <w:rsid w:val="00402A51"/>
    <w:rsid w:val="00404C65"/>
    <w:rsid w:val="00404F93"/>
    <w:rsid w:val="00405F3C"/>
    <w:rsid w:val="004101A7"/>
    <w:rsid w:val="00410D8E"/>
    <w:rsid w:val="0041266D"/>
    <w:rsid w:val="00412F7F"/>
    <w:rsid w:val="00413468"/>
    <w:rsid w:val="00413E62"/>
    <w:rsid w:val="00415B41"/>
    <w:rsid w:val="00416905"/>
    <w:rsid w:val="004201E9"/>
    <w:rsid w:val="0042643E"/>
    <w:rsid w:val="00427196"/>
    <w:rsid w:val="00432D8D"/>
    <w:rsid w:val="00432F83"/>
    <w:rsid w:val="0043493E"/>
    <w:rsid w:val="00435559"/>
    <w:rsid w:val="0043608A"/>
    <w:rsid w:val="0044204F"/>
    <w:rsid w:val="0044395B"/>
    <w:rsid w:val="00447186"/>
    <w:rsid w:val="00452759"/>
    <w:rsid w:val="004532FD"/>
    <w:rsid w:val="004534D6"/>
    <w:rsid w:val="004550E2"/>
    <w:rsid w:val="00456804"/>
    <w:rsid w:val="004568EC"/>
    <w:rsid w:val="00457582"/>
    <w:rsid w:val="00462528"/>
    <w:rsid w:val="00464BFB"/>
    <w:rsid w:val="0046612E"/>
    <w:rsid w:val="00467F3C"/>
    <w:rsid w:val="0047128E"/>
    <w:rsid w:val="004715A9"/>
    <w:rsid w:val="00474669"/>
    <w:rsid w:val="004767AE"/>
    <w:rsid w:val="0048134F"/>
    <w:rsid w:val="00484C43"/>
    <w:rsid w:val="0048733C"/>
    <w:rsid w:val="0049196B"/>
    <w:rsid w:val="00493486"/>
    <w:rsid w:val="0049649E"/>
    <w:rsid w:val="004977D3"/>
    <w:rsid w:val="004978D2"/>
    <w:rsid w:val="004A3A1E"/>
    <w:rsid w:val="004A3C41"/>
    <w:rsid w:val="004A74C3"/>
    <w:rsid w:val="004A7640"/>
    <w:rsid w:val="004A7F1D"/>
    <w:rsid w:val="004B10C3"/>
    <w:rsid w:val="004B224F"/>
    <w:rsid w:val="004B3743"/>
    <w:rsid w:val="004B4738"/>
    <w:rsid w:val="004B4E2A"/>
    <w:rsid w:val="004B5E35"/>
    <w:rsid w:val="004B6378"/>
    <w:rsid w:val="004B6518"/>
    <w:rsid w:val="004B7F8A"/>
    <w:rsid w:val="004C0547"/>
    <w:rsid w:val="004C335E"/>
    <w:rsid w:val="004C3B07"/>
    <w:rsid w:val="004C53C5"/>
    <w:rsid w:val="004C57D5"/>
    <w:rsid w:val="004C67CA"/>
    <w:rsid w:val="004C7692"/>
    <w:rsid w:val="004D0E15"/>
    <w:rsid w:val="004D2956"/>
    <w:rsid w:val="004D3A98"/>
    <w:rsid w:val="004D5B62"/>
    <w:rsid w:val="004D6D64"/>
    <w:rsid w:val="004E0111"/>
    <w:rsid w:val="004E213A"/>
    <w:rsid w:val="004E272F"/>
    <w:rsid w:val="004E6E0E"/>
    <w:rsid w:val="004F0A31"/>
    <w:rsid w:val="004F1BB8"/>
    <w:rsid w:val="004F1C5F"/>
    <w:rsid w:val="004F228C"/>
    <w:rsid w:val="004F2BD5"/>
    <w:rsid w:val="004F304A"/>
    <w:rsid w:val="004F319C"/>
    <w:rsid w:val="004F389B"/>
    <w:rsid w:val="004F393A"/>
    <w:rsid w:val="004F53CF"/>
    <w:rsid w:val="004F588C"/>
    <w:rsid w:val="00500F85"/>
    <w:rsid w:val="005011D1"/>
    <w:rsid w:val="00501BDA"/>
    <w:rsid w:val="00501F56"/>
    <w:rsid w:val="00504384"/>
    <w:rsid w:val="00504534"/>
    <w:rsid w:val="0051039E"/>
    <w:rsid w:val="00510915"/>
    <w:rsid w:val="00513166"/>
    <w:rsid w:val="0051354F"/>
    <w:rsid w:val="005136DF"/>
    <w:rsid w:val="00514C0E"/>
    <w:rsid w:val="00515074"/>
    <w:rsid w:val="005204F1"/>
    <w:rsid w:val="00522872"/>
    <w:rsid w:val="005235C6"/>
    <w:rsid w:val="00524329"/>
    <w:rsid w:val="0052585B"/>
    <w:rsid w:val="0052702E"/>
    <w:rsid w:val="00530093"/>
    <w:rsid w:val="0053289D"/>
    <w:rsid w:val="00532B6F"/>
    <w:rsid w:val="00532C03"/>
    <w:rsid w:val="00533888"/>
    <w:rsid w:val="00533B08"/>
    <w:rsid w:val="00534639"/>
    <w:rsid w:val="00535D19"/>
    <w:rsid w:val="005365AF"/>
    <w:rsid w:val="00540314"/>
    <w:rsid w:val="0054032C"/>
    <w:rsid w:val="00543D68"/>
    <w:rsid w:val="0054735F"/>
    <w:rsid w:val="00547852"/>
    <w:rsid w:val="00550D46"/>
    <w:rsid w:val="00551A6A"/>
    <w:rsid w:val="00551E9F"/>
    <w:rsid w:val="00552E1E"/>
    <w:rsid w:val="0055345A"/>
    <w:rsid w:val="005544CC"/>
    <w:rsid w:val="00554833"/>
    <w:rsid w:val="00560870"/>
    <w:rsid w:val="00563C8A"/>
    <w:rsid w:val="00563FFF"/>
    <w:rsid w:val="00564B16"/>
    <w:rsid w:val="00565DD0"/>
    <w:rsid w:val="00574FFB"/>
    <w:rsid w:val="00577745"/>
    <w:rsid w:val="00577B92"/>
    <w:rsid w:val="00582AEA"/>
    <w:rsid w:val="005833D7"/>
    <w:rsid w:val="00583958"/>
    <w:rsid w:val="00597366"/>
    <w:rsid w:val="005975FB"/>
    <w:rsid w:val="005A055C"/>
    <w:rsid w:val="005A06B0"/>
    <w:rsid w:val="005A3CF7"/>
    <w:rsid w:val="005A6526"/>
    <w:rsid w:val="005B0A62"/>
    <w:rsid w:val="005B1CCC"/>
    <w:rsid w:val="005B39A6"/>
    <w:rsid w:val="005B3C17"/>
    <w:rsid w:val="005B400F"/>
    <w:rsid w:val="005C21A6"/>
    <w:rsid w:val="005D50E1"/>
    <w:rsid w:val="005D53A2"/>
    <w:rsid w:val="005D54DC"/>
    <w:rsid w:val="005E066F"/>
    <w:rsid w:val="005E0CB8"/>
    <w:rsid w:val="005E28D8"/>
    <w:rsid w:val="005E36DB"/>
    <w:rsid w:val="005E5AF6"/>
    <w:rsid w:val="005E6484"/>
    <w:rsid w:val="005F0752"/>
    <w:rsid w:val="005F1484"/>
    <w:rsid w:val="005F23B1"/>
    <w:rsid w:val="005F450C"/>
    <w:rsid w:val="005F4EA9"/>
    <w:rsid w:val="005F5A76"/>
    <w:rsid w:val="005F6CBA"/>
    <w:rsid w:val="005F7FE9"/>
    <w:rsid w:val="006008E1"/>
    <w:rsid w:val="00600F03"/>
    <w:rsid w:val="006020CE"/>
    <w:rsid w:val="006022F5"/>
    <w:rsid w:val="00602E13"/>
    <w:rsid w:val="006039BD"/>
    <w:rsid w:val="006043A1"/>
    <w:rsid w:val="00605245"/>
    <w:rsid w:val="00605E86"/>
    <w:rsid w:val="006112A1"/>
    <w:rsid w:val="00614BD0"/>
    <w:rsid w:val="00614EE5"/>
    <w:rsid w:val="00615204"/>
    <w:rsid w:val="00615F43"/>
    <w:rsid w:val="00616581"/>
    <w:rsid w:val="00617100"/>
    <w:rsid w:val="00620399"/>
    <w:rsid w:val="00621B8B"/>
    <w:rsid w:val="006230C1"/>
    <w:rsid w:val="006235DE"/>
    <w:rsid w:val="00624A9C"/>
    <w:rsid w:val="00624EB5"/>
    <w:rsid w:val="006252E9"/>
    <w:rsid w:val="00625792"/>
    <w:rsid w:val="00625D1C"/>
    <w:rsid w:val="0063085A"/>
    <w:rsid w:val="00631A14"/>
    <w:rsid w:val="00631FB7"/>
    <w:rsid w:val="0063244B"/>
    <w:rsid w:val="00633C66"/>
    <w:rsid w:val="00640629"/>
    <w:rsid w:val="00641682"/>
    <w:rsid w:val="00641E7B"/>
    <w:rsid w:val="006427D2"/>
    <w:rsid w:val="00642C8D"/>
    <w:rsid w:val="0064350E"/>
    <w:rsid w:val="00650238"/>
    <w:rsid w:val="00652EC8"/>
    <w:rsid w:val="00653381"/>
    <w:rsid w:val="00653AAA"/>
    <w:rsid w:val="00656F45"/>
    <w:rsid w:val="006576E3"/>
    <w:rsid w:val="00661C53"/>
    <w:rsid w:val="00663D5A"/>
    <w:rsid w:val="00671674"/>
    <w:rsid w:val="00672CB4"/>
    <w:rsid w:val="00681BA7"/>
    <w:rsid w:val="00681E5A"/>
    <w:rsid w:val="00682131"/>
    <w:rsid w:val="00682270"/>
    <w:rsid w:val="00683895"/>
    <w:rsid w:val="00685985"/>
    <w:rsid w:val="00686914"/>
    <w:rsid w:val="00686C11"/>
    <w:rsid w:val="00691E43"/>
    <w:rsid w:val="00692524"/>
    <w:rsid w:val="00692D69"/>
    <w:rsid w:val="00697159"/>
    <w:rsid w:val="006A5FA9"/>
    <w:rsid w:val="006A7561"/>
    <w:rsid w:val="006B0529"/>
    <w:rsid w:val="006B15DE"/>
    <w:rsid w:val="006B1A48"/>
    <w:rsid w:val="006B3748"/>
    <w:rsid w:val="006C01DF"/>
    <w:rsid w:val="006C226E"/>
    <w:rsid w:val="006C312B"/>
    <w:rsid w:val="006C43EC"/>
    <w:rsid w:val="006D03D5"/>
    <w:rsid w:val="006D0786"/>
    <w:rsid w:val="006D1D29"/>
    <w:rsid w:val="006D2ECF"/>
    <w:rsid w:val="006D4C23"/>
    <w:rsid w:val="006D51BD"/>
    <w:rsid w:val="006D7B87"/>
    <w:rsid w:val="006E0747"/>
    <w:rsid w:val="006E09C5"/>
    <w:rsid w:val="006E1494"/>
    <w:rsid w:val="006E20FC"/>
    <w:rsid w:val="006E2C89"/>
    <w:rsid w:val="006F415E"/>
    <w:rsid w:val="006F4649"/>
    <w:rsid w:val="006F54CD"/>
    <w:rsid w:val="006F60E7"/>
    <w:rsid w:val="006F711C"/>
    <w:rsid w:val="00703797"/>
    <w:rsid w:val="00705402"/>
    <w:rsid w:val="007060A5"/>
    <w:rsid w:val="00706855"/>
    <w:rsid w:val="00710533"/>
    <w:rsid w:val="00713B5F"/>
    <w:rsid w:val="00720E26"/>
    <w:rsid w:val="007218F8"/>
    <w:rsid w:val="00721DBA"/>
    <w:rsid w:val="00724416"/>
    <w:rsid w:val="007262F1"/>
    <w:rsid w:val="007263E6"/>
    <w:rsid w:val="007348BB"/>
    <w:rsid w:val="00734F58"/>
    <w:rsid w:val="00735BCD"/>
    <w:rsid w:val="0073763C"/>
    <w:rsid w:val="00737A80"/>
    <w:rsid w:val="00737B64"/>
    <w:rsid w:val="00737CF1"/>
    <w:rsid w:val="0074060D"/>
    <w:rsid w:val="00742CEC"/>
    <w:rsid w:val="0074331B"/>
    <w:rsid w:val="00744CD0"/>
    <w:rsid w:val="007476EB"/>
    <w:rsid w:val="00751D1C"/>
    <w:rsid w:val="00751D4F"/>
    <w:rsid w:val="00751E51"/>
    <w:rsid w:val="00760E63"/>
    <w:rsid w:val="00763ABE"/>
    <w:rsid w:val="0076407D"/>
    <w:rsid w:val="0076545E"/>
    <w:rsid w:val="007712E3"/>
    <w:rsid w:val="00772993"/>
    <w:rsid w:val="00772D12"/>
    <w:rsid w:val="00772E4C"/>
    <w:rsid w:val="007735EC"/>
    <w:rsid w:val="00776FFE"/>
    <w:rsid w:val="00777B36"/>
    <w:rsid w:val="00781462"/>
    <w:rsid w:val="00781917"/>
    <w:rsid w:val="007824BC"/>
    <w:rsid w:val="00782BBE"/>
    <w:rsid w:val="0078653C"/>
    <w:rsid w:val="007900C2"/>
    <w:rsid w:val="007910DC"/>
    <w:rsid w:val="0079249F"/>
    <w:rsid w:val="007933F6"/>
    <w:rsid w:val="00795554"/>
    <w:rsid w:val="00795653"/>
    <w:rsid w:val="007A0A11"/>
    <w:rsid w:val="007A1DD0"/>
    <w:rsid w:val="007A29EF"/>
    <w:rsid w:val="007A38B8"/>
    <w:rsid w:val="007A547D"/>
    <w:rsid w:val="007B2A43"/>
    <w:rsid w:val="007B4D24"/>
    <w:rsid w:val="007B5233"/>
    <w:rsid w:val="007B5AC0"/>
    <w:rsid w:val="007C417B"/>
    <w:rsid w:val="007C41B1"/>
    <w:rsid w:val="007C7CA6"/>
    <w:rsid w:val="007D49C0"/>
    <w:rsid w:val="007D7627"/>
    <w:rsid w:val="007E1876"/>
    <w:rsid w:val="007E4239"/>
    <w:rsid w:val="007E423B"/>
    <w:rsid w:val="007E491D"/>
    <w:rsid w:val="007E570E"/>
    <w:rsid w:val="007E61CC"/>
    <w:rsid w:val="007E63D5"/>
    <w:rsid w:val="007E67A0"/>
    <w:rsid w:val="007F1B05"/>
    <w:rsid w:val="007F1B79"/>
    <w:rsid w:val="007F25A4"/>
    <w:rsid w:val="007F35FC"/>
    <w:rsid w:val="007F4C08"/>
    <w:rsid w:val="0080171C"/>
    <w:rsid w:val="00801BEB"/>
    <w:rsid w:val="008025B3"/>
    <w:rsid w:val="00802846"/>
    <w:rsid w:val="00803EB5"/>
    <w:rsid w:val="008048F3"/>
    <w:rsid w:val="00805CA2"/>
    <w:rsid w:val="008073D1"/>
    <w:rsid w:val="008077B4"/>
    <w:rsid w:val="00807859"/>
    <w:rsid w:val="00810EB0"/>
    <w:rsid w:val="00811E40"/>
    <w:rsid w:val="00813673"/>
    <w:rsid w:val="00814AEA"/>
    <w:rsid w:val="0081622B"/>
    <w:rsid w:val="008171CD"/>
    <w:rsid w:val="008241D9"/>
    <w:rsid w:val="00825A63"/>
    <w:rsid w:val="00825B5A"/>
    <w:rsid w:val="00830C1B"/>
    <w:rsid w:val="008316D9"/>
    <w:rsid w:val="0083177E"/>
    <w:rsid w:val="008323CE"/>
    <w:rsid w:val="00832E41"/>
    <w:rsid w:val="00834B22"/>
    <w:rsid w:val="00837C40"/>
    <w:rsid w:val="00841FDB"/>
    <w:rsid w:val="00842B28"/>
    <w:rsid w:val="00842EE9"/>
    <w:rsid w:val="0084559C"/>
    <w:rsid w:val="00850FA3"/>
    <w:rsid w:val="0085260F"/>
    <w:rsid w:val="00852733"/>
    <w:rsid w:val="008547F5"/>
    <w:rsid w:val="00854D14"/>
    <w:rsid w:val="00864032"/>
    <w:rsid w:val="00864278"/>
    <w:rsid w:val="0086566F"/>
    <w:rsid w:val="008728DD"/>
    <w:rsid w:val="00872F9C"/>
    <w:rsid w:val="00873B47"/>
    <w:rsid w:val="008752B5"/>
    <w:rsid w:val="00881F1E"/>
    <w:rsid w:val="00882C88"/>
    <w:rsid w:val="008833CB"/>
    <w:rsid w:val="00885AFD"/>
    <w:rsid w:val="00890E16"/>
    <w:rsid w:val="00897741"/>
    <w:rsid w:val="008A1029"/>
    <w:rsid w:val="008A5058"/>
    <w:rsid w:val="008A6218"/>
    <w:rsid w:val="008A68E3"/>
    <w:rsid w:val="008A7639"/>
    <w:rsid w:val="008B11FE"/>
    <w:rsid w:val="008B3366"/>
    <w:rsid w:val="008B47DE"/>
    <w:rsid w:val="008B5EB8"/>
    <w:rsid w:val="008B6550"/>
    <w:rsid w:val="008B70FE"/>
    <w:rsid w:val="008B7565"/>
    <w:rsid w:val="008B769D"/>
    <w:rsid w:val="008C2436"/>
    <w:rsid w:val="008C2B74"/>
    <w:rsid w:val="008C51E9"/>
    <w:rsid w:val="008C68E3"/>
    <w:rsid w:val="008D0490"/>
    <w:rsid w:val="008D3756"/>
    <w:rsid w:val="008D6651"/>
    <w:rsid w:val="008D6EDC"/>
    <w:rsid w:val="008D750B"/>
    <w:rsid w:val="008D7A46"/>
    <w:rsid w:val="008D7AC3"/>
    <w:rsid w:val="008E417C"/>
    <w:rsid w:val="008E51F3"/>
    <w:rsid w:val="008E5637"/>
    <w:rsid w:val="008E57A4"/>
    <w:rsid w:val="008E58F7"/>
    <w:rsid w:val="008E7D64"/>
    <w:rsid w:val="008E7F56"/>
    <w:rsid w:val="008F182D"/>
    <w:rsid w:val="008F2B8A"/>
    <w:rsid w:val="008F3A71"/>
    <w:rsid w:val="008F5191"/>
    <w:rsid w:val="008F5213"/>
    <w:rsid w:val="008F640D"/>
    <w:rsid w:val="008F67D3"/>
    <w:rsid w:val="00900EC4"/>
    <w:rsid w:val="00901A0D"/>
    <w:rsid w:val="0090739A"/>
    <w:rsid w:val="00910372"/>
    <w:rsid w:val="00912A5C"/>
    <w:rsid w:val="00913195"/>
    <w:rsid w:val="00917AEB"/>
    <w:rsid w:val="00920BFD"/>
    <w:rsid w:val="009222FD"/>
    <w:rsid w:val="0092241A"/>
    <w:rsid w:val="009262F1"/>
    <w:rsid w:val="0092747F"/>
    <w:rsid w:val="009276E6"/>
    <w:rsid w:val="00927AD4"/>
    <w:rsid w:val="00927E76"/>
    <w:rsid w:val="009312FF"/>
    <w:rsid w:val="00932A95"/>
    <w:rsid w:val="009333C4"/>
    <w:rsid w:val="00934496"/>
    <w:rsid w:val="00934CCB"/>
    <w:rsid w:val="00935AA4"/>
    <w:rsid w:val="00935B25"/>
    <w:rsid w:val="0093782B"/>
    <w:rsid w:val="009379A4"/>
    <w:rsid w:val="00940629"/>
    <w:rsid w:val="00942C01"/>
    <w:rsid w:val="00943377"/>
    <w:rsid w:val="00947407"/>
    <w:rsid w:val="00952838"/>
    <w:rsid w:val="009566D6"/>
    <w:rsid w:val="00957CDF"/>
    <w:rsid w:val="00963045"/>
    <w:rsid w:val="009669B8"/>
    <w:rsid w:val="0097031D"/>
    <w:rsid w:val="009716F1"/>
    <w:rsid w:val="009717F0"/>
    <w:rsid w:val="00972AAD"/>
    <w:rsid w:val="009731F4"/>
    <w:rsid w:val="009739D4"/>
    <w:rsid w:val="00974520"/>
    <w:rsid w:val="00980A50"/>
    <w:rsid w:val="009820BD"/>
    <w:rsid w:val="00982D13"/>
    <w:rsid w:val="0098564A"/>
    <w:rsid w:val="0099202A"/>
    <w:rsid w:val="0099299F"/>
    <w:rsid w:val="009968AB"/>
    <w:rsid w:val="00997C65"/>
    <w:rsid w:val="009A0864"/>
    <w:rsid w:val="009A1EAE"/>
    <w:rsid w:val="009A24DC"/>
    <w:rsid w:val="009A2617"/>
    <w:rsid w:val="009A30B0"/>
    <w:rsid w:val="009A496F"/>
    <w:rsid w:val="009A7D59"/>
    <w:rsid w:val="009B382E"/>
    <w:rsid w:val="009B40C3"/>
    <w:rsid w:val="009B5387"/>
    <w:rsid w:val="009C1BE6"/>
    <w:rsid w:val="009C3082"/>
    <w:rsid w:val="009C388F"/>
    <w:rsid w:val="009C470E"/>
    <w:rsid w:val="009D12AD"/>
    <w:rsid w:val="009D5345"/>
    <w:rsid w:val="009D6DE5"/>
    <w:rsid w:val="009D7731"/>
    <w:rsid w:val="009D7EA9"/>
    <w:rsid w:val="009E390F"/>
    <w:rsid w:val="009E6800"/>
    <w:rsid w:val="009E7904"/>
    <w:rsid w:val="009E7F6C"/>
    <w:rsid w:val="009F4DFC"/>
    <w:rsid w:val="009F6F99"/>
    <w:rsid w:val="00A02216"/>
    <w:rsid w:val="00A03A1D"/>
    <w:rsid w:val="00A0671A"/>
    <w:rsid w:val="00A0787E"/>
    <w:rsid w:val="00A11ABC"/>
    <w:rsid w:val="00A1387E"/>
    <w:rsid w:val="00A201CC"/>
    <w:rsid w:val="00A22561"/>
    <w:rsid w:val="00A22A89"/>
    <w:rsid w:val="00A26CBD"/>
    <w:rsid w:val="00A3518C"/>
    <w:rsid w:val="00A36AF5"/>
    <w:rsid w:val="00A37119"/>
    <w:rsid w:val="00A37670"/>
    <w:rsid w:val="00A41777"/>
    <w:rsid w:val="00A439A6"/>
    <w:rsid w:val="00A43BBC"/>
    <w:rsid w:val="00A443F5"/>
    <w:rsid w:val="00A46112"/>
    <w:rsid w:val="00A47B6F"/>
    <w:rsid w:val="00A50CF6"/>
    <w:rsid w:val="00A510DD"/>
    <w:rsid w:val="00A519D7"/>
    <w:rsid w:val="00A51BC2"/>
    <w:rsid w:val="00A529C3"/>
    <w:rsid w:val="00A55084"/>
    <w:rsid w:val="00A55DE5"/>
    <w:rsid w:val="00A56DF5"/>
    <w:rsid w:val="00A57D25"/>
    <w:rsid w:val="00A669C2"/>
    <w:rsid w:val="00A6703D"/>
    <w:rsid w:val="00A6723C"/>
    <w:rsid w:val="00A70CC6"/>
    <w:rsid w:val="00A7103C"/>
    <w:rsid w:val="00A71546"/>
    <w:rsid w:val="00A76F90"/>
    <w:rsid w:val="00A822F2"/>
    <w:rsid w:val="00A8255D"/>
    <w:rsid w:val="00A840BA"/>
    <w:rsid w:val="00A86482"/>
    <w:rsid w:val="00A87267"/>
    <w:rsid w:val="00A92BC4"/>
    <w:rsid w:val="00A933FF"/>
    <w:rsid w:val="00A942BF"/>
    <w:rsid w:val="00A9471C"/>
    <w:rsid w:val="00A95787"/>
    <w:rsid w:val="00A96301"/>
    <w:rsid w:val="00A96575"/>
    <w:rsid w:val="00AA0289"/>
    <w:rsid w:val="00AA166A"/>
    <w:rsid w:val="00AA2A5F"/>
    <w:rsid w:val="00AA6DF0"/>
    <w:rsid w:val="00AB2729"/>
    <w:rsid w:val="00AB3838"/>
    <w:rsid w:val="00AB3C62"/>
    <w:rsid w:val="00AB4EDD"/>
    <w:rsid w:val="00AB6AC1"/>
    <w:rsid w:val="00AB767B"/>
    <w:rsid w:val="00AB7D3C"/>
    <w:rsid w:val="00AC518F"/>
    <w:rsid w:val="00AC7855"/>
    <w:rsid w:val="00AC7D4C"/>
    <w:rsid w:val="00AD0867"/>
    <w:rsid w:val="00AD1E8B"/>
    <w:rsid w:val="00AD3830"/>
    <w:rsid w:val="00AD5ED0"/>
    <w:rsid w:val="00AE1321"/>
    <w:rsid w:val="00AE1484"/>
    <w:rsid w:val="00AE2FA6"/>
    <w:rsid w:val="00AE7A36"/>
    <w:rsid w:val="00AE7ED0"/>
    <w:rsid w:val="00AF11AE"/>
    <w:rsid w:val="00AF11DE"/>
    <w:rsid w:val="00AF2A8C"/>
    <w:rsid w:val="00AF5BE1"/>
    <w:rsid w:val="00B0187D"/>
    <w:rsid w:val="00B0249A"/>
    <w:rsid w:val="00B03048"/>
    <w:rsid w:val="00B036B0"/>
    <w:rsid w:val="00B0521F"/>
    <w:rsid w:val="00B06268"/>
    <w:rsid w:val="00B06DF5"/>
    <w:rsid w:val="00B100AF"/>
    <w:rsid w:val="00B122CF"/>
    <w:rsid w:val="00B13ED4"/>
    <w:rsid w:val="00B13FB2"/>
    <w:rsid w:val="00B150E6"/>
    <w:rsid w:val="00B15FBB"/>
    <w:rsid w:val="00B16E49"/>
    <w:rsid w:val="00B202A6"/>
    <w:rsid w:val="00B208B2"/>
    <w:rsid w:val="00B2237F"/>
    <w:rsid w:val="00B229FA"/>
    <w:rsid w:val="00B23293"/>
    <w:rsid w:val="00B23E49"/>
    <w:rsid w:val="00B25476"/>
    <w:rsid w:val="00B2684B"/>
    <w:rsid w:val="00B26F87"/>
    <w:rsid w:val="00B274DF"/>
    <w:rsid w:val="00B3081C"/>
    <w:rsid w:val="00B31C19"/>
    <w:rsid w:val="00B320A3"/>
    <w:rsid w:val="00B327D9"/>
    <w:rsid w:val="00B33B0A"/>
    <w:rsid w:val="00B340F2"/>
    <w:rsid w:val="00B35817"/>
    <w:rsid w:val="00B359FA"/>
    <w:rsid w:val="00B36075"/>
    <w:rsid w:val="00B3695E"/>
    <w:rsid w:val="00B36ABD"/>
    <w:rsid w:val="00B37FCB"/>
    <w:rsid w:val="00B40604"/>
    <w:rsid w:val="00B436BE"/>
    <w:rsid w:val="00B44FD5"/>
    <w:rsid w:val="00B451CF"/>
    <w:rsid w:val="00B5259D"/>
    <w:rsid w:val="00B61D0F"/>
    <w:rsid w:val="00B65572"/>
    <w:rsid w:val="00B65B50"/>
    <w:rsid w:val="00B67A2E"/>
    <w:rsid w:val="00B70C3F"/>
    <w:rsid w:val="00B76461"/>
    <w:rsid w:val="00B76829"/>
    <w:rsid w:val="00B77FDD"/>
    <w:rsid w:val="00B812C7"/>
    <w:rsid w:val="00B83D6B"/>
    <w:rsid w:val="00B872C0"/>
    <w:rsid w:val="00B87988"/>
    <w:rsid w:val="00B93573"/>
    <w:rsid w:val="00B9372D"/>
    <w:rsid w:val="00B94761"/>
    <w:rsid w:val="00B967A2"/>
    <w:rsid w:val="00B96F38"/>
    <w:rsid w:val="00BA23C9"/>
    <w:rsid w:val="00BA26EB"/>
    <w:rsid w:val="00BA54FC"/>
    <w:rsid w:val="00BB0A8B"/>
    <w:rsid w:val="00BB2411"/>
    <w:rsid w:val="00BB2429"/>
    <w:rsid w:val="00BB369C"/>
    <w:rsid w:val="00BC6EF9"/>
    <w:rsid w:val="00BD0E2B"/>
    <w:rsid w:val="00BD3986"/>
    <w:rsid w:val="00BD3D53"/>
    <w:rsid w:val="00BD5215"/>
    <w:rsid w:val="00BD7101"/>
    <w:rsid w:val="00BE003E"/>
    <w:rsid w:val="00BE19A7"/>
    <w:rsid w:val="00BE2B1A"/>
    <w:rsid w:val="00BE46AC"/>
    <w:rsid w:val="00BE588A"/>
    <w:rsid w:val="00BE697E"/>
    <w:rsid w:val="00BE7F69"/>
    <w:rsid w:val="00BF09F3"/>
    <w:rsid w:val="00BF1D0A"/>
    <w:rsid w:val="00BF3291"/>
    <w:rsid w:val="00BF359E"/>
    <w:rsid w:val="00BF544F"/>
    <w:rsid w:val="00BF6A4D"/>
    <w:rsid w:val="00BF70C3"/>
    <w:rsid w:val="00C007D7"/>
    <w:rsid w:val="00C013C1"/>
    <w:rsid w:val="00C01C1C"/>
    <w:rsid w:val="00C100A9"/>
    <w:rsid w:val="00C102BA"/>
    <w:rsid w:val="00C12127"/>
    <w:rsid w:val="00C145FF"/>
    <w:rsid w:val="00C20AE4"/>
    <w:rsid w:val="00C22D00"/>
    <w:rsid w:val="00C245ED"/>
    <w:rsid w:val="00C30957"/>
    <w:rsid w:val="00C32B1B"/>
    <w:rsid w:val="00C354DC"/>
    <w:rsid w:val="00C362D9"/>
    <w:rsid w:val="00C40B00"/>
    <w:rsid w:val="00C41CC2"/>
    <w:rsid w:val="00C41DAF"/>
    <w:rsid w:val="00C42624"/>
    <w:rsid w:val="00C4562D"/>
    <w:rsid w:val="00C4650B"/>
    <w:rsid w:val="00C46E90"/>
    <w:rsid w:val="00C57CEB"/>
    <w:rsid w:val="00C61168"/>
    <w:rsid w:val="00C63143"/>
    <w:rsid w:val="00C649A9"/>
    <w:rsid w:val="00C65C47"/>
    <w:rsid w:val="00C667C9"/>
    <w:rsid w:val="00C66ED1"/>
    <w:rsid w:val="00C6722A"/>
    <w:rsid w:val="00C67837"/>
    <w:rsid w:val="00C67C5C"/>
    <w:rsid w:val="00C7047D"/>
    <w:rsid w:val="00C7214B"/>
    <w:rsid w:val="00C753AB"/>
    <w:rsid w:val="00C7703D"/>
    <w:rsid w:val="00C811F0"/>
    <w:rsid w:val="00C82B3A"/>
    <w:rsid w:val="00C83C64"/>
    <w:rsid w:val="00C87426"/>
    <w:rsid w:val="00C87925"/>
    <w:rsid w:val="00C92997"/>
    <w:rsid w:val="00C932F8"/>
    <w:rsid w:val="00C93BBD"/>
    <w:rsid w:val="00C9434A"/>
    <w:rsid w:val="00C96C13"/>
    <w:rsid w:val="00CA0E4A"/>
    <w:rsid w:val="00CA1BA6"/>
    <w:rsid w:val="00CA6210"/>
    <w:rsid w:val="00CB0CB4"/>
    <w:rsid w:val="00CB15B9"/>
    <w:rsid w:val="00CB1EC4"/>
    <w:rsid w:val="00CB3EB3"/>
    <w:rsid w:val="00CB5123"/>
    <w:rsid w:val="00CB5FCC"/>
    <w:rsid w:val="00CB71C5"/>
    <w:rsid w:val="00CC03B7"/>
    <w:rsid w:val="00CC2B3E"/>
    <w:rsid w:val="00CC4D9B"/>
    <w:rsid w:val="00CC6E10"/>
    <w:rsid w:val="00CD077A"/>
    <w:rsid w:val="00CD0901"/>
    <w:rsid w:val="00CD1010"/>
    <w:rsid w:val="00CD1053"/>
    <w:rsid w:val="00CD1192"/>
    <w:rsid w:val="00CD4C60"/>
    <w:rsid w:val="00CD4E3F"/>
    <w:rsid w:val="00CD5139"/>
    <w:rsid w:val="00CD6157"/>
    <w:rsid w:val="00CD66C4"/>
    <w:rsid w:val="00CD681A"/>
    <w:rsid w:val="00CD682C"/>
    <w:rsid w:val="00CD71AC"/>
    <w:rsid w:val="00CE3C07"/>
    <w:rsid w:val="00CF14C4"/>
    <w:rsid w:val="00CF262D"/>
    <w:rsid w:val="00CF5EB6"/>
    <w:rsid w:val="00D00367"/>
    <w:rsid w:val="00D010E3"/>
    <w:rsid w:val="00D0192E"/>
    <w:rsid w:val="00D02CC6"/>
    <w:rsid w:val="00D03AA2"/>
    <w:rsid w:val="00D03EF0"/>
    <w:rsid w:val="00D04199"/>
    <w:rsid w:val="00D04485"/>
    <w:rsid w:val="00D0532C"/>
    <w:rsid w:val="00D05C11"/>
    <w:rsid w:val="00D06DB7"/>
    <w:rsid w:val="00D11A16"/>
    <w:rsid w:val="00D11D44"/>
    <w:rsid w:val="00D1250D"/>
    <w:rsid w:val="00D14B05"/>
    <w:rsid w:val="00D202D7"/>
    <w:rsid w:val="00D20D4A"/>
    <w:rsid w:val="00D25C87"/>
    <w:rsid w:val="00D2777E"/>
    <w:rsid w:val="00D348D3"/>
    <w:rsid w:val="00D41420"/>
    <w:rsid w:val="00D419E7"/>
    <w:rsid w:val="00D420E6"/>
    <w:rsid w:val="00D422A9"/>
    <w:rsid w:val="00D42B74"/>
    <w:rsid w:val="00D42BAE"/>
    <w:rsid w:val="00D4363A"/>
    <w:rsid w:val="00D436C5"/>
    <w:rsid w:val="00D454A5"/>
    <w:rsid w:val="00D47D1C"/>
    <w:rsid w:val="00D5088D"/>
    <w:rsid w:val="00D554A7"/>
    <w:rsid w:val="00D61D36"/>
    <w:rsid w:val="00D63913"/>
    <w:rsid w:val="00D666AA"/>
    <w:rsid w:val="00D66AA4"/>
    <w:rsid w:val="00D70361"/>
    <w:rsid w:val="00D70CC9"/>
    <w:rsid w:val="00D71427"/>
    <w:rsid w:val="00D750F2"/>
    <w:rsid w:val="00D75C3E"/>
    <w:rsid w:val="00D75CA4"/>
    <w:rsid w:val="00D76416"/>
    <w:rsid w:val="00D76728"/>
    <w:rsid w:val="00D824E6"/>
    <w:rsid w:val="00D838A8"/>
    <w:rsid w:val="00D86943"/>
    <w:rsid w:val="00D91836"/>
    <w:rsid w:val="00D91848"/>
    <w:rsid w:val="00D91E9A"/>
    <w:rsid w:val="00D92719"/>
    <w:rsid w:val="00D96B3F"/>
    <w:rsid w:val="00DA1AD2"/>
    <w:rsid w:val="00DA4004"/>
    <w:rsid w:val="00DA5A45"/>
    <w:rsid w:val="00DA6A1E"/>
    <w:rsid w:val="00DB0303"/>
    <w:rsid w:val="00DB1C5C"/>
    <w:rsid w:val="00DB2019"/>
    <w:rsid w:val="00DB6FC9"/>
    <w:rsid w:val="00DB6FE5"/>
    <w:rsid w:val="00DB7BCB"/>
    <w:rsid w:val="00DC4270"/>
    <w:rsid w:val="00DC6F2A"/>
    <w:rsid w:val="00DC7BAE"/>
    <w:rsid w:val="00DD29E1"/>
    <w:rsid w:val="00DD3C1C"/>
    <w:rsid w:val="00DD64B8"/>
    <w:rsid w:val="00DD7719"/>
    <w:rsid w:val="00DD79CE"/>
    <w:rsid w:val="00DE5B4C"/>
    <w:rsid w:val="00DE7941"/>
    <w:rsid w:val="00DF0701"/>
    <w:rsid w:val="00DF0A2A"/>
    <w:rsid w:val="00DF0DC0"/>
    <w:rsid w:val="00DF26E6"/>
    <w:rsid w:val="00DF3255"/>
    <w:rsid w:val="00DF5407"/>
    <w:rsid w:val="00DF79E0"/>
    <w:rsid w:val="00DF7D10"/>
    <w:rsid w:val="00E01353"/>
    <w:rsid w:val="00E029AA"/>
    <w:rsid w:val="00E06F3D"/>
    <w:rsid w:val="00E076EA"/>
    <w:rsid w:val="00E07CC0"/>
    <w:rsid w:val="00E145E5"/>
    <w:rsid w:val="00E14FD9"/>
    <w:rsid w:val="00E154BF"/>
    <w:rsid w:val="00E170FC"/>
    <w:rsid w:val="00E17DA7"/>
    <w:rsid w:val="00E206B2"/>
    <w:rsid w:val="00E207F6"/>
    <w:rsid w:val="00E209A8"/>
    <w:rsid w:val="00E20EBF"/>
    <w:rsid w:val="00E2224C"/>
    <w:rsid w:val="00E2317D"/>
    <w:rsid w:val="00E235CB"/>
    <w:rsid w:val="00E23E12"/>
    <w:rsid w:val="00E2676C"/>
    <w:rsid w:val="00E34D86"/>
    <w:rsid w:val="00E36DD5"/>
    <w:rsid w:val="00E4089D"/>
    <w:rsid w:val="00E40E49"/>
    <w:rsid w:val="00E4217A"/>
    <w:rsid w:val="00E477B8"/>
    <w:rsid w:val="00E505D2"/>
    <w:rsid w:val="00E524B9"/>
    <w:rsid w:val="00E56F49"/>
    <w:rsid w:val="00E6137D"/>
    <w:rsid w:val="00E61E05"/>
    <w:rsid w:val="00E636A7"/>
    <w:rsid w:val="00E647CA"/>
    <w:rsid w:val="00E67697"/>
    <w:rsid w:val="00E72F12"/>
    <w:rsid w:val="00E77BE7"/>
    <w:rsid w:val="00E82349"/>
    <w:rsid w:val="00E82E2C"/>
    <w:rsid w:val="00E83664"/>
    <w:rsid w:val="00E84CCE"/>
    <w:rsid w:val="00E84CDC"/>
    <w:rsid w:val="00E86AB8"/>
    <w:rsid w:val="00E92CEA"/>
    <w:rsid w:val="00E94FF6"/>
    <w:rsid w:val="00E95194"/>
    <w:rsid w:val="00E95BE3"/>
    <w:rsid w:val="00EA208A"/>
    <w:rsid w:val="00EA4F7B"/>
    <w:rsid w:val="00EB0667"/>
    <w:rsid w:val="00EB2B9C"/>
    <w:rsid w:val="00EB3AF4"/>
    <w:rsid w:val="00EB58DB"/>
    <w:rsid w:val="00EB6E51"/>
    <w:rsid w:val="00EB7247"/>
    <w:rsid w:val="00EC0781"/>
    <w:rsid w:val="00EC2537"/>
    <w:rsid w:val="00ED1085"/>
    <w:rsid w:val="00ED1938"/>
    <w:rsid w:val="00ED397A"/>
    <w:rsid w:val="00ED64DF"/>
    <w:rsid w:val="00EE07E0"/>
    <w:rsid w:val="00EE2D41"/>
    <w:rsid w:val="00EE2D83"/>
    <w:rsid w:val="00EE45A6"/>
    <w:rsid w:val="00EE5963"/>
    <w:rsid w:val="00EE5EE0"/>
    <w:rsid w:val="00EF2C86"/>
    <w:rsid w:val="00EF2D96"/>
    <w:rsid w:val="00EF4D81"/>
    <w:rsid w:val="00EF4E6D"/>
    <w:rsid w:val="00EF579A"/>
    <w:rsid w:val="00F02985"/>
    <w:rsid w:val="00F05221"/>
    <w:rsid w:val="00F10C66"/>
    <w:rsid w:val="00F10C8B"/>
    <w:rsid w:val="00F200BE"/>
    <w:rsid w:val="00F21998"/>
    <w:rsid w:val="00F24131"/>
    <w:rsid w:val="00F24329"/>
    <w:rsid w:val="00F243A1"/>
    <w:rsid w:val="00F269BE"/>
    <w:rsid w:val="00F302F9"/>
    <w:rsid w:val="00F3174A"/>
    <w:rsid w:val="00F35FBD"/>
    <w:rsid w:val="00F36465"/>
    <w:rsid w:val="00F367A1"/>
    <w:rsid w:val="00F36E4F"/>
    <w:rsid w:val="00F37916"/>
    <w:rsid w:val="00F37E99"/>
    <w:rsid w:val="00F411F1"/>
    <w:rsid w:val="00F505B3"/>
    <w:rsid w:val="00F50FC5"/>
    <w:rsid w:val="00F532A5"/>
    <w:rsid w:val="00F53CB5"/>
    <w:rsid w:val="00F5515F"/>
    <w:rsid w:val="00F610F1"/>
    <w:rsid w:val="00F61631"/>
    <w:rsid w:val="00F622B9"/>
    <w:rsid w:val="00F62EB6"/>
    <w:rsid w:val="00F65F8A"/>
    <w:rsid w:val="00F665A9"/>
    <w:rsid w:val="00F67CD6"/>
    <w:rsid w:val="00F71D50"/>
    <w:rsid w:val="00F724FA"/>
    <w:rsid w:val="00F752BD"/>
    <w:rsid w:val="00F75CC5"/>
    <w:rsid w:val="00F76301"/>
    <w:rsid w:val="00F80336"/>
    <w:rsid w:val="00F8110E"/>
    <w:rsid w:val="00F82435"/>
    <w:rsid w:val="00F82B63"/>
    <w:rsid w:val="00F832AA"/>
    <w:rsid w:val="00F87715"/>
    <w:rsid w:val="00F953FF"/>
    <w:rsid w:val="00F95991"/>
    <w:rsid w:val="00F95EB7"/>
    <w:rsid w:val="00F96689"/>
    <w:rsid w:val="00F97532"/>
    <w:rsid w:val="00FA03C0"/>
    <w:rsid w:val="00FA36CB"/>
    <w:rsid w:val="00FA382B"/>
    <w:rsid w:val="00FA44FF"/>
    <w:rsid w:val="00FA59E1"/>
    <w:rsid w:val="00FB154B"/>
    <w:rsid w:val="00FB163B"/>
    <w:rsid w:val="00FB36C0"/>
    <w:rsid w:val="00FB4510"/>
    <w:rsid w:val="00FB60CD"/>
    <w:rsid w:val="00FC1491"/>
    <w:rsid w:val="00FC1C60"/>
    <w:rsid w:val="00FC1D00"/>
    <w:rsid w:val="00FC203B"/>
    <w:rsid w:val="00FC2687"/>
    <w:rsid w:val="00FC28B0"/>
    <w:rsid w:val="00FC4385"/>
    <w:rsid w:val="00FC6A19"/>
    <w:rsid w:val="00FD0F0D"/>
    <w:rsid w:val="00FD7ED7"/>
    <w:rsid w:val="00FE0287"/>
    <w:rsid w:val="00FE0B7C"/>
    <w:rsid w:val="00FE228F"/>
    <w:rsid w:val="00FE397F"/>
    <w:rsid w:val="00FE3CC2"/>
    <w:rsid w:val="00FE4557"/>
    <w:rsid w:val="00FF0469"/>
    <w:rsid w:val="00FF1CF7"/>
    <w:rsid w:val="00FF4F39"/>
    <w:rsid w:val="00FF544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4C9C29A"/>
  <w15:chartTrackingRefBased/>
  <w15:docId w15:val="{CCC09C68-AF45-5E48-B063-57EF3358FD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77BE7"/>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link w:val="Normal1Char"/>
    <w:rsid w:val="003D3C6E"/>
    <w:pPr>
      <w:spacing w:line="276" w:lineRule="auto"/>
    </w:pPr>
    <w:rPr>
      <w:rFonts w:ascii="Arial" w:eastAsia="Arial" w:hAnsi="Arial" w:cs="Arial"/>
      <w:color w:val="000000"/>
      <w:sz w:val="22"/>
      <w:szCs w:val="22"/>
      <w:lang w:eastAsia="en-US"/>
    </w:rPr>
  </w:style>
  <w:style w:type="paragraph" w:styleId="CommentText">
    <w:name w:val="annotation text"/>
    <w:basedOn w:val="Normal"/>
    <w:link w:val="CommentTextChar"/>
    <w:uiPriority w:val="99"/>
    <w:unhideWhenUsed/>
    <w:rsid w:val="003D3C6E"/>
    <w:rPr>
      <w:rFonts w:ascii="Arial" w:eastAsia="Arial" w:hAnsi="Arial" w:cs="Arial"/>
      <w:color w:val="000000"/>
      <w:lang w:eastAsia="en-US"/>
    </w:rPr>
  </w:style>
  <w:style w:type="character" w:customStyle="1" w:styleId="CommentTextChar">
    <w:name w:val="Comment Text Char"/>
    <w:basedOn w:val="DefaultParagraphFont"/>
    <w:link w:val="CommentText"/>
    <w:uiPriority w:val="99"/>
    <w:rsid w:val="003D3C6E"/>
    <w:rPr>
      <w:rFonts w:ascii="Arial" w:eastAsia="Arial" w:hAnsi="Arial" w:cs="Arial"/>
      <w:color w:val="000000"/>
      <w:lang w:eastAsia="en-US"/>
    </w:rPr>
  </w:style>
  <w:style w:type="character" w:styleId="CommentReference">
    <w:name w:val="annotation reference"/>
    <w:basedOn w:val="DefaultParagraphFont"/>
    <w:uiPriority w:val="99"/>
    <w:unhideWhenUsed/>
    <w:rsid w:val="003D3C6E"/>
    <w:rPr>
      <w:sz w:val="18"/>
      <w:szCs w:val="18"/>
    </w:rPr>
  </w:style>
  <w:style w:type="character" w:customStyle="1" w:styleId="Normal1Char">
    <w:name w:val="Normal1 Char"/>
    <w:basedOn w:val="DefaultParagraphFont"/>
    <w:link w:val="Normal1"/>
    <w:rsid w:val="003D3C6E"/>
    <w:rPr>
      <w:rFonts w:ascii="Arial" w:eastAsia="Arial" w:hAnsi="Arial" w:cs="Arial"/>
      <w:color w:val="000000"/>
      <w:sz w:val="22"/>
      <w:szCs w:val="22"/>
      <w:lang w:eastAsia="en-US"/>
    </w:rPr>
  </w:style>
  <w:style w:type="paragraph" w:styleId="CommentSubject">
    <w:name w:val="annotation subject"/>
    <w:basedOn w:val="CommentText"/>
    <w:next w:val="CommentText"/>
    <w:link w:val="CommentSubjectChar"/>
    <w:uiPriority w:val="99"/>
    <w:semiHidden/>
    <w:unhideWhenUsed/>
    <w:rsid w:val="00061340"/>
    <w:rPr>
      <w:rFonts w:asciiTheme="minorHAnsi" w:eastAsiaTheme="minorEastAsia" w:hAnsiTheme="minorHAnsi" w:cstheme="minorBidi"/>
      <w:b/>
      <w:bCs/>
      <w:color w:val="auto"/>
      <w:sz w:val="20"/>
      <w:szCs w:val="20"/>
      <w:lang w:eastAsia="zh-CN"/>
    </w:rPr>
  </w:style>
  <w:style w:type="character" w:customStyle="1" w:styleId="CommentSubjectChar">
    <w:name w:val="Comment Subject Char"/>
    <w:basedOn w:val="CommentTextChar"/>
    <w:link w:val="CommentSubject"/>
    <w:uiPriority w:val="99"/>
    <w:semiHidden/>
    <w:rsid w:val="00061340"/>
    <w:rPr>
      <w:rFonts w:ascii="Arial" w:eastAsia="Arial" w:hAnsi="Arial" w:cs="Arial"/>
      <w:b/>
      <w:bCs/>
      <w:color w:val="000000"/>
      <w:sz w:val="20"/>
      <w:szCs w:val="20"/>
      <w:lang w:eastAsia="en-US"/>
    </w:rPr>
  </w:style>
  <w:style w:type="character" w:styleId="Hyperlink">
    <w:name w:val="Hyperlink"/>
    <w:basedOn w:val="DefaultParagraphFont"/>
    <w:uiPriority w:val="99"/>
    <w:unhideWhenUsed/>
    <w:rsid w:val="00171FDB"/>
    <w:rPr>
      <w:color w:val="0563C1" w:themeColor="hyperlink"/>
      <w:u w:val="single"/>
    </w:rPr>
  </w:style>
  <w:style w:type="character" w:styleId="PlaceholderText">
    <w:name w:val="Placeholder Text"/>
    <w:basedOn w:val="DefaultParagraphFont"/>
    <w:uiPriority w:val="99"/>
    <w:semiHidden/>
    <w:rsid w:val="00DA4004"/>
    <w:rPr>
      <w:color w:val="808080"/>
    </w:rPr>
  </w:style>
  <w:style w:type="paragraph" w:styleId="ListParagraph">
    <w:name w:val="List Paragraph"/>
    <w:basedOn w:val="Normal"/>
    <w:uiPriority w:val="34"/>
    <w:qFormat/>
    <w:rsid w:val="00CD6157"/>
    <w:pPr>
      <w:ind w:left="720"/>
      <w:contextualSpacing/>
    </w:pPr>
  </w:style>
  <w:style w:type="character" w:styleId="FollowedHyperlink">
    <w:name w:val="FollowedHyperlink"/>
    <w:basedOn w:val="DefaultParagraphFont"/>
    <w:uiPriority w:val="99"/>
    <w:semiHidden/>
    <w:unhideWhenUsed/>
    <w:rsid w:val="004B4E2A"/>
    <w:rPr>
      <w:color w:val="954F72" w:themeColor="followedHyperlink"/>
      <w:u w:val="single"/>
    </w:rPr>
  </w:style>
  <w:style w:type="paragraph" w:styleId="BalloonText">
    <w:name w:val="Balloon Text"/>
    <w:basedOn w:val="Normal"/>
    <w:link w:val="BalloonTextChar"/>
    <w:uiPriority w:val="99"/>
    <w:semiHidden/>
    <w:unhideWhenUsed/>
    <w:rsid w:val="00A96301"/>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A96301"/>
    <w:rPr>
      <w:rFonts w:ascii="Times New Roman" w:hAnsi="Times New Roman" w:cs="Times New Roman"/>
      <w:sz w:val="18"/>
      <w:szCs w:val="18"/>
    </w:rPr>
  </w:style>
  <w:style w:type="character" w:styleId="Emphasis">
    <w:name w:val="Emphasis"/>
    <w:basedOn w:val="DefaultParagraphFont"/>
    <w:uiPriority w:val="20"/>
    <w:qFormat/>
    <w:rsid w:val="00656F45"/>
    <w:rPr>
      <w:i/>
      <w:iCs/>
    </w:rPr>
  </w:style>
  <w:style w:type="character" w:styleId="UnresolvedMention">
    <w:name w:val="Unresolved Mention"/>
    <w:basedOn w:val="DefaultParagraphFont"/>
    <w:uiPriority w:val="99"/>
    <w:semiHidden/>
    <w:unhideWhenUsed/>
    <w:rsid w:val="00656F45"/>
    <w:rPr>
      <w:color w:val="605E5C"/>
      <w:shd w:val="clear" w:color="auto" w:fill="E1DFDD"/>
    </w:rPr>
  </w:style>
  <w:style w:type="paragraph" w:customStyle="1" w:styleId="EndNoteBibliographyTitle">
    <w:name w:val="EndNote Bibliography Title"/>
    <w:basedOn w:val="Normal"/>
    <w:link w:val="EndNoteBibliographyTitleChar"/>
    <w:rsid w:val="008B6550"/>
    <w:pPr>
      <w:jc w:val="center"/>
    </w:pPr>
    <w:rPr>
      <w:rFonts w:ascii="Times New Roman" w:hAnsi="Times New Roman" w:cs="Times New Roman"/>
    </w:rPr>
  </w:style>
  <w:style w:type="character" w:customStyle="1" w:styleId="EndNoteBibliographyTitleChar">
    <w:name w:val="EndNote Bibliography Title Char"/>
    <w:basedOn w:val="Normal1Char"/>
    <w:link w:val="EndNoteBibliographyTitle"/>
    <w:rsid w:val="008B6550"/>
    <w:rPr>
      <w:rFonts w:ascii="Times New Roman" w:eastAsia="Arial" w:hAnsi="Times New Roman" w:cs="Times New Roman"/>
      <w:color w:val="000000"/>
      <w:sz w:val="22"/>
      <w:szCs w:val="22"/>
      <w:lang w:eastAsia="en-US"/>
    </w:rPr>
  </w:style>
  <w:style w:type="paragraph" w:customStyle="1" w:styleId="EndNoteBibliography">
    <w:name w:val="EndNote Bibliography"/>
    <w:basedOn w:val="Normal"/>
    <w:link w:val="EndNoteBibliographyChar"/>
    <w:rsid w:val="008B6550"/>
    <w:rPr>
      <w:rFonts w:ascii="Times New Roman" w:hAnsi="Times New Roman" w:cs="Times New Roman"/>
    </w:rPr>
  </w:style>
  <w:style w:type="character" w:customStyle="1" w:styleId="EndNoteBibliographyChar">
    <w:name w:val="EndNote Bibliography Char"/>
    <w:basedOn w:val="Normal1Char"/>
    <w:link w:val="EndNoteBibliography"/>
    <w:rsid w:val="008B6550"/>
    <w:rPr>
      <w:rFonts w:ascii="Times New Roman" w:eastAsia="Arial" w:hAnsi="Times New Roman" w:cs="Times New Roman"/>
      <w:color w:val="000000"/>
      <w:sz w:val="22"/>
      <w:szCs w:val="22"/>
      <w:lang w:eastAsia="en-US"/>
    </w:rPr>
  </w:style>
  <w:style w:type="paragraph" w:styleId="Header">
    <w:name w:val="header"/>
    <w:basedOn w:val="Normal"/>
    <w:link w:val="HeaderChar"/>
    <w:uiPriority w:val="99"/>
    <w:unhideWhenUsed/>
    <w:rsid w:val="004B10C3"/>
    <w:pPr>
      <w:tabs>
        <w:tab w:val="center" w:pos="4680"/>
        <w:tab w:val="right" w:pos="9360"/>
      </w:tabs>
    </w:pPr>
  </w:style>
  <w:style w:type="character" w:customStyle="1" w:styleId="HeaderChar">
    <w:name w:val="Header Char"/>
    <w:basedOn w:val="DefaultParagraphFont"/>
    <w:link w:val="Header"/>
    <w:uiPriority w:val="99"/>
    <w:rsid w:val="004B10C3"/>
  </w:style>
  <w:style w:type="paragraph" w:styleId="Footer">
    <w:name w:val="footer"/>
    <w:basedOn w:val="Normal"/>
    <w:link w:val="FooterChar"/>
    <w:uiPriority w:val="99"/>
    <w:unhideWhenUsed/>
    <w:rsid w:val="004B10C3"/>
    <w:pPr>
      <w:tabs>
        <w:tab w:val="center" w:pos="4680"/>
        <w:tab w:val="right" w:pos="9360"/>
      </w:tabs>
    </w:pPr>
  </w:style>
  <w:style w:type="character" w:customStyle="1" w:styleId="FooterChar">
    <w:name w:val="Footer Char"/>
    <w:basedOn w:val="DefaultParagraphFont"/>
    <w:link w:val="Footer"/>
    <w:uiPriority w:val="99"/>
    <w:rsid w:val="004B10C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52498226">
      <w:bodyDiv w:val="1"/>
      <w:marLeft w:val="0"/>
      <w:marRight w:val="0"/>
      <w:marTop w:val="0"/>
      <w:marBottom w:val="0"/>
      <w:divBdr>
        <w:top w:val="none" w:sz="0" w:space="0" w:color="auto"/>
        <w:left w:val="none" w:sz="0" w:space="0" w:color="auto"/>
        <w:bottom w:val="none" w:sz="0" w:space="0" w:color="auto"/>
        <w:right w:val="none" w:sz="0" w:space="0" w:color="auto"/>
      </w:divBdr>
    </w:div>
    <w:div w:id="1184898346">
      <w:bodyDiv w:val="1"/>
      <w:marLeft w:val="0"/>
      <w:marRight w:val="0"/>
      <w:marTop w:val="0"/>
      <w:marBottom w:val="0"/>
      <w:divBdr>
        <w:top w:val="none" w:sz="0" w:space="0" w:color="auto"/>
        <w:left w:val="none" w:sz="0" w:space="0" w:color="auto"/>
        <w:bottom w:val="none" w:sz="0" w:space="0" w:color="auto"/>
        <w:right w:val="none" w:sz="0" w:space="0" w:color="auto"/>
      </w:divBdr>
      <w:divsChild>
        <w:div w:id="50154699">
          <w:marLeft w:val="0"/>
          <w:marRight w:val="0"/>
          <w:marTop w:val="0"/>
          <w:marBottom w:val="0"/>
          <w:divBdr>
            <w:top w:val="none" w:sz="0" w:space="0" w:color="auto"/>
            <w:left w:val="none" w:sz="0" w:space="0" w:color="auto"/>
            <w:bottom w:val="none" w:sz="0" w:space="0" w:color="auto"/>
            <w:right w:val="none" w:sz="0" w:space="0" w:color="auto"/>
          </w:divBdr>
        </w:div>
        <w:div w:id="725026261">
          <w:marLeft w:val="0"/>
          <w:marRight w:val="0"/>
          <w:marTop w:val="0"/>
          <w:marBottom w:val="0"/>
          <w:divBdr>
            <w:top w:val="none" w:sz="0" w:space="0" w:color="auto"/>
            <w:left w:val="none" w:sz="0" w:space="0" w:color="auto"/>
            <w:bottom w:val="none" w:sz="0" w:space="0" w:color="auto"/>
            <w:right w:val="none" w:sz="0" w:space="0" w:color="auto"/>
          </w:divBdr>
        </w:div>
      </w:divsChild>
    </w:div>
    <w:div w:id="1307929286">
      <w:bodyDiv w:val="1"/>
      <w:marLeft w:val="0"/>
      <w:marRight w:val="0"/>
      <w:marTop w:val="0"/>
      <w:marBottom w:val="0"/>
      <w:divBdr>
        <w:top w:val="none" w:sz="0" w:space="0" w:color="auto"/>
        <w:left w:val="none" w:sz="0" w:space="0" w:color="auto"/>
        <w:bottom w:val="none" w:sz="0" w:space="0" w:color="auto"/>
        <w:right w:val="none" w:sz="0" w:space="0" w:color="auto"/>
      </w:divBdr>
    </w:div>
    <w:div w:id="1758087949">
      <w:bodyDiv w:val="1"/>
      <w:marLeft w:val="0"/>
      <w:marRight w:val="0"/>
      <w:marTop w:val="0"/>
      <w:marBottom w:val="0"/>
      <w:divBdr>
        <w:top w:val="none" w:sz="0" w:space="0" w:color="auto"/>
        <w:left w:val="none" w:sz="0" w:space="0" w:color="auto"/>
        <w:bottom w:val="none" w:sz="0" w:space="0" w:color="auto"/>
        <w:right w:val="none" w:sz="0" w:space="0" w:color="auto"/>
      </w:divBdr>
    </w:div>
    <w:div w:id="1778138173">
      <w:bodyDiv w:val="1"/>
      <w:marLeft w:val="0"/>
      <w:marRight w:val="0"/>
      <w:marTop w:val="0"/>
      <w:marBottom w:val="0"/>
      <w:divBdr>
        <w:top w:val="none" w:sz="0" w:space="0" w:color="auto"/>
        <w:left w:val="none" w:sz="0" w:space="0" w:color="auto"/>
        <w:bottom w:val="none" w:sz="0" w:space="0" w:color="auto"/>
        <w:right w:val="none" w:sz="0" w:space="0" w:color="auto"/>
      </w:divBdr>
      <w:divsChild>
        <w:div w:id="1214393466">
          <w:marLeft w:val="0"/>
          <w:marRight w:val="0"/>
          <w:marTop w:val="0"/>
          <w:marBottom w:val="0"/>
          <w:divBdr>
            <w:top w:val="none" w:sz="0" w:space="0" w:color="auto"/>
            <w:left w:val="none" w:sz="0" w:space="0" w:color="auto"/>
            <w:bottom w:val="none" w:sz="0" w:space="0" w:color="auto"/>
            <w:right w:val="none" w:sz="0" w:space="0" w:color="auto"/>
          </w:divBdr>
          <w:divsChild>
            <w:div w:id="1588809168">
              <w:marLeft w:val="0"/>
              <w:marRight w:val="0"/>
              <w:marTop w:val="0"/>
              <w:marBottom w:val="0"/>
              <w:divBdr>
                <w:top w:val="none" w:sz="0" w:space="0" w:color="auto"/>
                <w:left w:val="none" w:sz="0" w:space="0" w:color="auto"/>
                <w:bottom w:val="none" w:sz="0" w:space="0" w:color="auto"/>
                <w:right w:val="none" w:sz="0" w:space="0" w:color="auto"/>
              </w:divBdr>
              <w:divsChild>
                <w:div w:id="141894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914750">
      <w:bodyDiv w:val="1"/>
      <w:marLeft w:val="0"/>
      <w:marRight w:val="0"/>
      <w:marTop w:val="0"/>
      <w:marBottom w:val="0"/>
      <w:divBdr>
        <w:top w:val="none" w:sz="0" w:space="0" w:color="auto"/>
        <w:left w:val="none" w:sz="0" w:space="0" w:color="auto"/>
        <w:bottom w:val="none" w:sz="0" w:space="0" w:color="auto"/>
        <w:right w:val="none" w:sz="0" w:space="0" w:color="auto"/>
      </w:divBdr>
      <w:divsChild>
        <w:div w:id="152263809">
          <w:marLeft w:val="0"/>
          <w:marRight w:val="0"/>
          <w:marTop w:val="0"/>
          <w:marBottom w:val="0"/>
          <w:divBdr>
            <w:top w:val="none" w:sz="0" w:space="0" w:color="auto"/>
            <w:left w:val="none" w:sz="0" w:space="0" w:color="auto"/>
            <w:bottom w:val="none" w:sz="0" w:space="0" w:color="auto"/>
            <w:right w:val="none" w:sz="0" w:space="0" w:color="auto"/>
          </w:divBdr>
          <w:divsChild>
            <w:div w:id="408232148">
              <w:marLeft w:val="0"/>
              <w:marRight w:val="0"/>
              <w:marTop w:val="0"/>
              <w:marBottom w:val="0"/>
              <w:divBdr>
                <w:top w:val="none" w:sz="0" w:space="0" w:color="auto"/>
                <w:left w:val="none" w:sz="0" w:space="0" w:color="auto"/>
                <w:bottom w:val="none" w:sz="0" w:space="0" w:color="auto"/>
                <w:right w:val="none" w:sz="0" w:space="0" w:color="auto"/>
              </w:divBdr>
              <w:divsChild>
                <w:div w:id="229923740">
                  <w:marLeft w:val="360"/>
                  <w:marRight w:val="96"/>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qtldb.org/" TargetMode="Externa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support.illumina.com/array/array_kits/infinium_humanmethylation450_beadchip_kit/downloads.html" TargetMode="Externa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5" Type="http://schemas.openxmlformats.org/officeDocument/2006/relationships/footnotes" Target="footnotes.xml"/><Relationship Id="rId15" Type="http://schemas.openxmlformats.org/officeDocument/2006/relationships/image" Target="media/image5.png"/><Relationship Id="rId10" Type="http://schemas.openxmlformats.org/officeDocument/2006/relationships/footer" Target="footer1.xml"/><Relationship Id="rId19" Type="http://schemas.openxmlformats.org/officeDocument/2006/relationships/hyperlink" Target="http://revigo.irb.hr" TargetMode="External"/><Relationship Id="rId4" Type="http://schemas.openxmlformats.org/officeDocument/2006/relationships/webSettings" Target="webSettings.xml"/><Relationship Id="rId9" Type="http://schemas.openxmlformats.org/officeDocument/2006/relationships/hyperlink" Target="http://epigenetics.essex.ac.uk/bloodbrain/" TargetMode="Externa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24</Pages>
  <Words>8273</Words>
  <Characters>47158</Characters>
  <Application>Microsoft Office Word</Application>
  <DocSecurity>0</DocSecurity>
  <Lines>392</Lines>
  <Paragraphs>110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Liu, Jiaxuan (Jessie)</dc:creator>
  <cp:keywords/>
  <dc:description/>
  <cp:lastModifiedBy>Cerutti, Janine</cp:lastModifiedBy>
  <cp:revision>4</cp:revision>
  <dcterms:created xsi:type="dcterms:W3CDTF">2021-06-23T19:20:00Z</dcterms:created>
  <dcterms:modified xsi:type="dcterms:W3CDTF">2021-06-23T19:24:00Z</dcterms:modified>
</cp:coreProperties>
</file>