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29B15" w14:textId="0654D018" w:rsidR="00EC4144" w:rsidRDefault="00EC4144" w:rsidP="00EC4144">
      <w:pPr>
        <w:widowControl/>
        <w:suppressAutoHyphens w:val="0"/>
        <w:spacing w:after="200" w:line="276" w:lineRule="auto"/>
        <w:rPr>
          <w:rFonts w:eastAsiaTheme="minorHAnsi" w:cs="Times New Roman"/>
          <w:b/>
          <w:kern w:val="0"/>
          <w:lang w:val="en-US" w:eastAsia="en-US" w:bidi="ar-SA"/>
        </w:rPr>
      </w:pPr>
      <w:r>
        <w:rPr>
          <w:rFonts w:eastAsiaTheme="minorHAnsi" w:cs="Times New Roman"/>
          <w:b/>
          <w:kern w:val="0"/>
          <w:lang w:val="en-US" w:eastAsia="en-US" w:bidi="ar-SA"/>
        </w:rPr>
        <w:t xml:space="preserve">Supplementary table </w:t>
      </w:r>
      <w:r w:rsidR="00256836">
        <w:rPr>
          <w:rFonts w:eastAsiaTheme="minorHAnsi" w:cs="Times New Roman"/>
          <w:b/>
          <w:kern w:val="0"/>
          <w:lang w:val="en-US" w:eastAsia="en-US" w:bidi="ar-SA"/>
        </w:rPr>
        <w:t>S</w:t>
      </w:r>
      <w:r>
        <w:rPr>
          <w:rFonts w:eastAsiaTheme="minorHAnsi" w:cs="Times New Roman"/>
          <w:b/>
          <w:kern w:val="0"/>
          <w:lang w:val="en-US" w:eastAsia="en-US" w:bidi="ar-SA"/>
        </w:rPr>
        <w:t xml:space="preserve">1: Comparison of singletons and twins </w:t>
      </w:r>
    </w:p>
    <w:tbl>
      <w:tblPr>
        <w:tblStyle w:val="TableGrid"/>
        <w:tblpPr w:leftFromText="180" w:rightFromText="180" w:vertAnchor="text" w:horzAnchor="margin" w:tblpX="-431" w:tblpY="137"/>
        <w:tblW w:w="12212" w:type="dxa"/>
        <w:tblLook w:val="04A0" w:firstRow="1" w:lastRow="0" w:firstColumn="1" w:lastColumn="0" w:noHBand="0" w:noVBand="1"/>
      </w:tblPr>
      <w:tblGrid>
        <w:gridCol w:w="2979"/>
        <w:gridCol w:w="1357"/>
        <w:gridCol w:w="1200"/>
        <w:gridCol w:w="1379"/>
        <w:gridCol w:w="961"/>
        <w:gridCol w:w="1144"/>
        <w:gridCol w:w="1150"/>
        <w:gridCol w:w="1081"/>
        <w:gridCol w:w="961"/>
      </w:tblGrid>
      <w:tr w:rsidR="00D238F8" w:rsidRPr="009B77A8" w14:paraId="770C3E6B" w14:textId="77777777" w:rsidTr="00D238F8">
        <w:trPr>
          <w:trHeight w:val="290"/>
        </w:trPr>
        <w:tc>
          <w:tcPr>
            <w:tcW w:w="2979" w:type="dxa"/>
            <w:noWrap/>
          </w:tcPr>
          <w:p w14:paraId="1020F557" w14:textId="77777777" w:rsidR="00D238F8" w:rsidRPr="009B77A8" w:rsidRDefault="00D238F8" w:rsidP="00D238F8">
            <w:pPr>
              <w:rPr>
                <w:rFonts w:cs="Times New Roman"/>
                <w:b/>
                <w:bCs/>
                <w:sz w:val="20"/>
                <w:szCs w:val="20"/>
              </w:rPr>
            </w:pPr>
          </w:p>
        </w:tc>
        <w:tc>
          <w:tcPr>
            <w:tcW w:w="4891" w:type="dxa"/>
            <w:gridSpan w:val="4"/>
            <w:noWrap/>
          </w:tcPr>
          <w:p w14:paraId="5B70B730" w14:textId="77777777" w:rsidR="00D238F8" w:rsidRPr="009B77A8" w:rsidRDefault="00D238F8" w:rsidP="00D238F8">
            <w:pPr>
              <w:jc w:val="center"/>
              <w:rPr>
                <w:rFonts w:cs="Times New Roman"/>
                <w:b/>
                <w:bCs/>
                <w:sz w:val="20"/>
                <w:szCs w:val="20"/>
              </w:rPr>
            </w:pPr>
            <w:r w:rsidRPr="009B77A8">
              <w:rPr>
                <w:rFonts w:cs="Times New Roman"/>
                <w:b/>
                <w:bCs/>
                <w:sz w:val="20"/>
                <w:szCs w:val="20"/>
              </w:rPr>
              <w:t>Females</w:t>
            </w:r>
            <w:r>
              <w:rPr>
                <w:rFonts w:cs="Times New Roman"/>
                <w:b/>
                <w:bCs/>
                <w:sz w:val="20"/>
                <w:szCs w:val="20"/>
              </w:rPr>
              <w:t xml:space="preserve"> (N=208)</w:t>
            </w:r>
          </w:p>
        </w:tc>
        <w:tc>
          <w:tcPr>
            <w:tcW w:w="0" w:type="auto"/>
            <w:gridSpan w:val="4"/>
            <w:noWrap/>
          </w:tcPr>
          <w:p w14:paraId="0E308934" w14:textId="77777777" w:rsidR="00D238F8" w:rsidRPr="009B77A8" w:rsidRDefault="00D238F8" w:rsidP="00D238F8">
            <w:pPr>
              <w:jc w:val="center"/>
              <w:rPr>
                <w:rFonts w:cs="Times New Roman"/>
                <w:b/>
                <w:bCs/>
                <w:sz w:val="20"/>
                <w:szCs w:val="20"/>
              </w:rPr>
            </w:pPr>
            <w:r w:rsidRPr="009B77A8">
              <w:rPr>
                <w:rFonts w:cs="Times New Roman"/>
                <w:b/>
                <w:bCs/>
                <w:sz w:val="20"/>
                <w:szCs w:val="20"/>
              </w:rPr>
              <w:t>Males</w:t>
            </w:r>
            <w:r>
              <w:rPr>
                <w:rFonts w:cs="Times New Roman"/>
                <w:b/>
                <w:bCs/>
                <w:sz w:val="20"/>
                <w:szCs w:val="20"/>
              </w:rPr>
              <w:t xml:space="preserve"> (N=183)</w:t>
            </w:r>
          </w:p>
        </w:tc>
      </w:tr>
      <w:tr w:rsidR="00D238F8" w:rsidRPr="009B77A8" w14:paraId="43D96419" w14:textId="77777777" w:rsidTr="00D238F8">
        <w:trPr>
          <w:trHeight w:val="290"/>
        </w:trPr>
        <w:tc>
          <w:tcPr>
            <w:tcW w:w="2979" w:type="dxa"/>
            <w:noWrap/>
          </w:tcPr>
          <w:p w14:paraId="2BC3875B" w14:textId="77777777" w:rsidR="00D238F8" w:rsidRPr="009B77A8" w:rsidRDefault="00D238F8" w:rsidP="00D238F8">
            <w:pPr>
              <w:rPr>
                <w:rFonts w:cs="Times New Roman"/>
                <w:b/>
                <w:bCs/>
                <w:sz w:val="20"/>
                <w:szCs w:val="20"/>
              </w:rPr>
            </w:pPr>
          </w:p>
        </w:tc>
        <w:tc>
          <w:tcPr>
            <w:tcW w:w="1357" w:type="dxa"/>
            <w:noWrap/>
          </w:tcPr>
          <w:p w14:paraId="072C8AE6" w14:textId="77777777" w:rsidR="00D238F8" w:rsidRPr="009B77A8" w:rsidRDefault="00D238F8" w:rsidP="00D238F8">
            <w:pPr>
              <w:jc w:val="center"/>
              <w:rPr>
                <w:rFonts w:cs="Times New Roman"/>
                <w:b/>
                <w:bCs/>
                <w:sz w:val="20"/>
                <w:szCs w:val="20"/>
              </w:rPr>
            </w:pPr>
            <w:r w:rsidRPr="009B77A8">
              <w:rPr>
                <w:rFonts w:cs="Times New Roman"/>
                <w:b/>
                <w:bCs/>
                <w:sz w:val="20"/>
                <w:szCs w:val="20"/>
              </w:rPr>
              <w:t>Singletons</w:t>
            </w:r>
            <w:r>
              <w:rPr>
                <w:rFonts w:cs="Times New Roman"/>
                <w:b/>
                <w:bCs/>
                <w:sz w:val="20"/>
                <w:szCs w:val="20"/>
              </w:rPr>
              <w:t xml:space="preserve"> (N=96)</w:t>
            </w:r>
          </w:p>
        </w:tc>
        <w:tc>
          <w:tcPr>
            <w:tcW w:w="0" w:type="auto"/>
            <w:noWrap/>
          </w:tcPr>
          <w:p w14:paraId="52D94F0D" w14:textId="77777777" w:rsidR="00D238F8" w:rsidRDefault="00D238F8" w:rsidP="00D238F8">
            <w:pPr>
              <w:jc w:val="center"/>
              <w:rPr>
                <w:rFonts w:cs="Times New Roman"/>
                <w:b/>
                <w:bCs/>
                <w:sz w:val="20"/>
                <w:szCs w:val="20"/>
              </w:rPr>
            </w:pPr>
            <w:r w:rsidRPr="009B77A8">
              <w:rPr>
                <w:rFonts w:cs="Times New Roman"/>
                <w:b/>
                <w:bCs/>
                <w:sz w:val="20"/>
                <w:szCs w:val="20"/>
              </w:rPr>
              <w:t>Twins</w:t>
            </w:r>
          </w:p>
          <w:p w14:paraId="75BA9A15" w14:textId="77777777" w:rsidR="00D238F8" w:rsidRPr="009B77A8" w:rsidRDefault="00D238F8" w:rsidP="00D238F8">
            <w:pPr>
              <w:jc w:val="center"/>
              <w:rPr>
                <w:rFonts w:cs="Times New Roman"/>
                <w:b/>
                <w:bCs/>
                <w:sz w:val="20"/>
                <w:szCs w:val="20"/>
              </w:rPr>
            </w:pPr>
            <w:r>
              <w:rPr>
                <w:rFonts w:cs="Times New Roman"/>
                <w:b/>
                <w:bCs/>
                <w:sz w:val="20"/>
                <w:szCs w:val="20"/>
              </w:rPr>
              <w:t>(N=112)</w:t>
            </w:r>
          </w:p>
        </w:tc>
        <w:tc>
          <w:tcPr>
            <w:tcW w:w="0" w:type="auto"/>
          </w:tcPr>
          <w:p w14:paraId="12B61B35" w14:textId="77777777" w:rsidR="00D238F8" w:rsidRPr="009B77A8" w:rsidRDefault="00D238F8" w:rsidP="00D238F8">
            <w:pPr>
              <w:jc w:val="center"/>
              <w:rPr>
                <w:rFonts w:cs="Times New Roman"/>
                <w:b/>
                <w:bCs/>
                <w:sz w:val="20"/>
                <w:szCs w:val="20"/>
              </w:rPr>
            </w:pPr>
          </w:p>
        </w:tc>
        <w:tc>
          <w:tcPr>
            <w:tcW w:w="0" w:type="auto"/>
            <w:noWrap/>
          </w:tcPr>
          <w:p w14:paraId="6F3E723B" w14:textId="77777777" w:rsidR="00D238F8" w:rsidRPr="009B77A8" w:rsidRDefault="00D238F8" w:rsidP="00D238F8">
            <w:pPr>
              <w:jc w:val="center"/>
              <w:rPr>
                <w:rFonts w:cs="Times New Roman"/>
                <w:b/>
                <w:bCs/>
                <w:sz w:val="20"/>
                <w:szCs w:val="20"/>
              </w:rPr>
            </w:pPr>
          </w:p>
        </w:tc>
        <w:tc>
          <w:tcPr>
            <w:tcW w:w="0" w:type="auto"/>
            <w:noWrap/>
          </w:tcPr>
          <w:p w14:paraId="49B12131" w14:textId="77777777" w:rsidR="00D238F8" w:rsidRDefault="00D238F8" w:rsidP="00D238F8">
            <w:pPr>
              <w:jc w:val="center"/>
              <w:rPr>
                <w:rFonts w:cs="Times New Roman"/>
                <w:b/>
                <w:bCs/>
                <w:sz w:val="20"/>
                <w:szCs w:val="20"/>
              </w:rPr>
            </w:pPr>
            <w:r w:rsidRPr="009B77A8">
              <w:rPr>
                <w:rFonts w:cs="Times New Roman"/>
                <w:b/>
                <w:bCs/>
                <w:sz w:val="20"/>
                <w:szCs w:val="20"/>
              </w:rPr>
              <w:t>Singletons</w:t>
            </w:r>
          </w:p>
          <w:p w14:paraId="2B533409" w14:textId="77777777" w:rsidR="00D238F8" w:rsidRPr="009B77A8" w:rsidRDefault="00D238F8" w:rsidP="00D238F8">
            <w:pPr>
              <w:jc w:val="center"/>
              <w:rPr>
                <w:rFonts w:cs="Times New Roman"/>
                <w:b/>
                <w:bCs/>
                <w:sz w:val="20"/>
                <w:szCs w:val="20"/>
              </w:rPr>
            </w:pPr>
            <w:r>
              <w:rPr>
                <w:rFonts w:cs="Times New Roman"/>
                <w:b/>
                <w:bCs/>
                <w:sz w:val="20"/>
                <w:szCs w:val="20"/>
              </w:rPr>
              <w:t>(N=86)</w:t>
            </w:r>
          </w:p>
        </w:tc>
        <w:tc>
          <w:tcPr>
            <w:tcW w:w="0" w:type="auto"/>
            <w:noWrap/>
          </w:tcPr>
          <w:p w14:paraId="320011F1" w14:textId="77777777" w:rsidR="00D238F8" w:rsidRDefault="00D238F8" w:rsidP="00D238F8">
            <w:pPr>
              <w:jc w:val="center"/>
              <w:rPr>
                <w:rFonts w:cs="Times New Roman"/>
                <w:b/>
                <w:bCs/>
                <w:sz w:val="20"/>
                <w:szCs w:val="20"/>
              </w:rPr>
            </w:pPr>
            <w:r w:rsidRPr="009B77A8">
              <w:rPr>
                <w:rFonts w:cs="Times New Roman"/>
                <w:b/>
                <w:bCs/>
                <w:sz w:val="20"/>
                <w:szCs w:val="20"/>
              </w:rPr>
              <w:t>Twins</w:t>
            </w:r>
          </w:p>
          <w:p w14:paraId="47BD07C4" w14:textId="77777777" w:rsidR="00D238F8" w:rsidRPr="009B77A8" w:rsidRDefault="00D238F8" w:rsidP="00D238F8">
            <w:pPr>
              <w:jc w:val="center"/>
              <w:rPr>
                <w:rFonts w:cs="Times New Roman"/>
                <w:b/>
                <w:bCs/>
                <w:sz w:val="20"/>
                <w:szCs w:val="20"/>
              </w:rPr>
            </w:pPr>
            <w:r>
              <w:rPr>
                <w:rFonts w:cs="Times New Roman"/>
                <w:b/>
                <w:bCs/>
                <w:sz w:val="20"/>
                <w:szCs w:val="20"/>
              </w:rPr>
              <w:t>(N=97)</w:t>
            </w:r>
          </w:p>
        </w:tc>
        <w:tc>
          <w:tcPr>
            <w:tcW w:w="0" w:type="auto"/>
          </w:tcPr>
          <w:p w14:paraId="39DFD367" w14:textId="77777777" w:rsidR="00D238F8" w:rsidRPr="009B77A8" w:rsidRDefault="00D238F8" w:rsidP="00D238F8">
            <w:pPr>
              <w:jc w:val="center"/>
              <w:rPr>
                <w:rFonts w:cs="Times New Roman"/>
                <w:b/>
                <w:bCs/>
                <w:sz w:val="20"/>
                <w:szCs w:val="20"/>
              </w:rPr>
            </w:pPr>
          </w:p>
        </w:tc>
        <w:tc>
          <w:tcPr>
            <w:tcW w:w="0" w:type="auto"/>
            <w:noWrap/>
          </w:tcPr>
          <w:p w14:paraId="5ABDF128" w14:textId="77777777" w:rsidR="00D238F8" w:rsidRPr="009B77A8" w:rsidRDefault="00D238F8" w:rsidP="00D238F8">
            <w:pPr>
              <w:jc w:val="center"/>
              <w:rPr>
                <w:rFonts w:cs="Times New Roman"/>
                <w:b/>
                <w:bCs/>
                <w:sz w:val="20"/>
                <w:szCs w:val="20"/>
              </w:rPr>
            </w:pPr>
          </w:p>
        </w:tc>
      </w:tr>
      <w:tr w:rsidR="00D238F8" w:rsidRPr="009B77A8" w14:paraId="0B0BE271" w14:textId="77777777" w:rsidTr="00D238F8">
        <w:trPr>
          <w:trHeight w:val="290"/>
        </w:trPr>
        <w:tc>
          <w:tcPr>
            <w:tcW w:w="2979" w:type="dxa"/>
            <w:noWrap/>
          </w:tcPr>
          <w:p w14:paraId="05E1E163" w14:textId="77777777" w:rsidR="00D238F8" w:rsidRPr="009B77A8" w:rsidRDefault="00D238F8" w:rsidP="00D238F8">
            <w:pPr>
              <w:rPr>
                <w:rFonts w:cs="Times New Roman"/>
                <w:b/>
                <w:bCs/>
                <w:sz w:val="20"/>
                <w:szCs w:val="20"/>
              </w:rPr>
            </w:pPr>
            <w:r w:rsidRPr="009B77A8">
              <w:rPr>
                <w:rFonts w:cs="Times New Roman"/>
                <w:b/>
                <w:bCs/>
                <w:sz w:val="20"/>
                <w:szCs w:val="20"/>
              </w:rPr>
              <w:t>Parameters</w:t>
            </w:r>
          </w:p>
        </w:tc>
        <w:tc>
          <w:tcPr>
            <w:tcW w:w="1357" w:type="dxa"/>
            <w:noWrap/>
          </w:tcPr>
          <w:p w14:paraId="45903F53" w14:textId="77777777" w:rsidR="00D238F8" w:rsidRPr="009B77A8" w:rsidRDefault="00D238F8" w:rsidP="00D238F8">
            <w:pPr>
              <w:jc w:val="center"/>
              <w:rPr>
                <w:rFonts w:cs="Times New Roman"/>
                <w:b/>
                <w:bCs/>
                <w:sz w:val="20"/>
                <w:szCs w:val="20"/>
              </w:rPr>
            </w:pPr>
            <w:r w:rsidRPr="009B77A8">
              <w:rPr>
                <w:rFonts w:cs="Times New Roman"/>
                <w:b/>
                <w:bCs/>
                <w:sz w:val="20"/>
                <w:szCs w:val="20"/>
              </w:rPr>
              <w:t>Mean (SD)</w:t>
            </w:r>
          </w:p>
        </w:tc>
        <w:tc>
          <w:tcPr>
            <w:tcW w:w="0" w:type="auto"/>
            <w:noWrap/>
          </w:tcPr>
          <w:p w14:paraId="49DA1B02" w14:textId="77777777" w:rsidR="00D238F8" w:rsidRPr="009B77A8" w:rsidRDefault="00D238F8" w:rsidP="00D238F8">
            <w:pPr>
              <w:jc w:val="center"/>
              <w:rPr>
                <w:rFonts w:cs="Times New Roman"/>
                <w:b/>
                <w:bCs/>
                <w:sz w:val="20"/>
                <w:szCs w:val="20"/>
              </w:rPr>
            </w:pPr>
            <w:r w:rsidRPr="009B77A8">
              <w:rPr>
                <w:rFonts w:cs="Times New Roman"/>
                <w:b/>
                <w:bCs/>
                <w:sz w:val="20"/>
                <w:szCs w:val="20"/>
              </w:rPr>
              <w:t>Mean (SD)</w:t>
            </w:r>
          </w:p>
        </w:tc>
        <w:tc>
          <w:tcPr>
            <w:tcW w:w="0" w:type="auto"/>
          </w:tcPr>
          <w:p w14:paraId="4F4AFCFC" w14:textId="77777777" w:rsidR="00D238F8" w:rsidRPr="009B77A8" w:rsidRDefault="00D238F8" w:rsidP="00D238F8">
            <w:pPr>
              <w:jc w:val="center"/>
              <w:rPr>
                <w:rFonts w:cs="Times New Roman"/>
                <w:b/>
                <w:bCs/>
                <w:sz w:val="20"/>
                <w:szCs w:val="20"/>
              </w:rPr>
            </w:pPr>
            <w:r>
              <w:rPr>
                <w:rFonts w:cs="Times New Roman"/>
                <w:b/>
                <w:bCs/>
                <w:sz w:val="20"/>
                <w:szCs w:val="20"/>
              </w:rPr>
              <w:t>Mean difference</w:t>
            </w:r>
          </w:p>
        </w:tc>
        <w:tc>
          <w:tcPr>
            <w:tcW w:w="0" w:type="auto"/>
            <w:noWrap/>
          </w:tcPr>
          <w:p w14:paraId="0AD8208C" w14:textId="77777777" w:rsidR="00D238F8" w:rsidRPr="009B77A8" w:rsidRDefault="00D238F8" w:rsidP="00D238F8">
            <w:pPr>
              <w:jc w:val="center"/>
              <w:rPr>
                <w:rFonts w:cs="Times New Roman"/>
                <w:b/>
                <w:bCs/>
                <w:sz w:val="20"/>
                <w:szCs w:val="20"/>
              </w:rPr>
            </w:pPr>
            <w:r w:rsidRPr="009B77A8">
              <w:rPr>
                <w:rFonts w:cs="Times New Roman"/>
                <w:b/>
                <w:bCs/>
                <w:sz w:val="20"/>
                <w:szCs w:val="20"/>
              </w:rPr>
              <w:t>P-value*</w:t>
            </w:r>
          </w:p>
        </w:tc>
        <w:tc>
          <w:tcPr>
            <w:tcW w:w="0" w:type="auto"/>
            <w:noWrap/>
          </w:tcPr>
          <w:p w14:paraId="20655BE6" w14:textId="77777777" w:rsidR="00D238F8" w:rsidRPr="009B77A8" w:rsidRDefault="00D238F8" w:rsidP="00D238F8">
            <w:pPr>
              <w:jc w:val="center"/>
              <w:rPr>
                <w:rFonts w:cs="Times New Roman"/>
                <w:b/>
                <w:bCs/>
                <w:sz w:val="20"/>
                <w:szCs w:val="20"/>
              </w:rPr>
            </w:pPr>
            <w:r w:rsidRPr="009B77A8">
              <w:rPr>
                <w:rFonts w:cs="Times New Roman"/>
                <w:b/>
                <w:bCs/>
                <w:sz w:val="20"/>
                <w:szCs w:val="20"/>
              </w:rPr>
              <w:t>Mean (SD)</w:t>
            </w:r>
          </w:p>
        </w:tc>
        <w:tc>
          <w:tcPr>
            <w:tcW w:w="0" w:type="auto"/>
            <w:noWrap/>
          </w:tcPr>
          <w:p w14:paraId="6B835381" w14:textId="77777777" w:rsidR="00D238F8" w:rsidRPr="009B77A8" w:rsidRDefault="00D238F8" w:rsidP="00D238F8">
            <w:pPr>
              <w:jc w:val="center"/>
              <w:rPr>
                <w:rFonts w:cs="Times New Roman"/>
                <w:b/>
                <w:bCs/>
                <w:sz w:val="20"/>
                <w:szCs w:val="20"/>
              </w:rPr>
            </w:pPr>
            <w:r w:rsidRPr="009B77A8">
              <w:rPr>
                <w:rFonts w:cs="Times New Roman"/>
                <w:b/>
                <w:bCs/>
                <w:sz w:val="20"/>
                <w:szCs w:val="20"/>
              </w:rPr>
              <w:t>Mean (SD)</w:t>
            </w:r>
          </w:p>
        </w:tc>
        <w:tc>
          <w:tcPr>
            <w:tcW w:w="0" w:type="auto"/>
          </w:tcPr>
          <w:p w14:paraId="28276A9C" w14:textId="77777777" w:rsidR="00D238F8" w:rsidRPr="009B77A8" w:rsidRDefault="00D238F8" w:rsidP="00D238F8">
            <w:pPr>
              <w:jc w:val="center"/>
              <w:rPr>
                <w:rFonts w:cs="Times New Roman"/>
                <w:b/>
                <w:bCs/>
                <w:sz w:val="20"/>
                <w:szCs w:val="20"/>
              </w:rPr>
            </w:pPr>
            <w:r>
              <w:rPr>
                <w:rFonts w:cs="Times New Roman"/>
                <w:b/>
                <w:bCs/>
                <w:sz w:val="20"/>
                <w:szCs w:val="20"/>
              </w:rPr>
              <w:t>Mean difference</w:t>
            </w:r>
          </w:p>
        </w:tc>
        <w:tc>
          <w:tcPr>
            <w:tcW w:w="0" w:type="auto"/>
            <w:noWrap/>
          </w:tcPr>
          <w:p w14:paraId="0B31A822" w14:textId="77777777" w:rsidR="00D238F8" w:rsidRPr="009B77A8" w:rsidRDefault="00D238F8" w:rsidP="00D238F8">
            <w:pPr>
              <w:jc w:val="center"/>
              <w:rPr>
                <w:rFonts w:cs="Times New Roman"/>
                <w:b/>
                <w:bCs/>
                <w:sz w:val="20"/>
                <w:szCs w:val="20"/>
              </w:rPr>
            </w:pPr>
            <w:r w:rsidRPr="009B77A8">
              <w:rPr>
                <w:rFonts w:cs="Times New Roman"/>
                <w:b/>
                <w:bCs/>
                <w:sz w:val="20"/>
                <w:szCs w:val="20"/>
              </w:rPr>
              <w:t>P-value*</w:t>
            </w:r>
          </w:p>
        </w:tc>
      </w:tr>
      <w:tr w:rsidR="00D238F8" w:rsidRPr="009B77A8" w14:paraId="47A3D503" w14:textId="77777777" w:rsidTr="00D238F8">
        <w:trPr>
          <w:trHeight w:val="290"/>
        </w:trPr>
        <w:tc>
          <w:tcPr>
            <w:tcW w:w="2979" w:type="dxa"/>
            <w:noWrap/>
          </w:tcPr>
          <w:p w14:paraId="61FAC478" w14:textId="77777777" w:rsidR="00D238F8" w:rsidRPr="009B77A8" w:rsidRDefault="00D238F8" w:rsidP="00D238F8">
            <w:pPr>
              <w:rPr>
                <w:rFonts w:cs="Times New Roman"/>
                <w:b/>
                <w:bCs/>
                <w:sz w:val="20"/>
                <w:szCs w:val="20"/>
              </w:rPr>
            </w:pPr>
          </w:p>
        </w:tc>
        <w:tc>
          <w:tcPr>
            <w:tcW w:w="1357" w:type="dxa"/>
            <w:noWrap/>
          </w:tcPr>
          <w:p w14:paraId="6C500B01" w14:textId="77777777" w:rsidR="00D238F8" w:rsidRPr="009B77A8" w:rsidRDefault="00D238F8" w:rsidP="00D238F8">
            <w:pPr>
              <w:jc w:val="center"/>
              <w:rPr>
                <w:rFonts w:cs="Times New Roman"/>
                <w:b/>
                <w:bCs/>
                <w:sz w:val="20"/>
                <w:szCs w:val="20"/>
              </w:rPr>
            </w:pPr>
          </w:p>
        </w:tc>
        <w:tc>
          <w:tcPr>
            <w:tcW w:w="0" w:type="auto"/>
            <w:noWrap/>
          </w:tcPr>
          <w:p w14:paraId="55C31647" w14:textId="77777777" w:rsidR="00D238F8" w:rsidRPr="009B77A8" w:rsidRDefault="00D238F8" w:rsidP="00D238F8">
            <w:pPr>
              <w:jc w:val="center"/>
              <w:rPr>
                <w:rFonts w:cs="Times New Roman"/>
                <w:b/>
                <w:bCs/>
                <w:sz w:val="20"/>
                <w:szCs w:val="20"/>
              </w:rPr>
            </w:pPr>
          </w:p>
        </w:tc>
        <w:tc>
          <w:tcPr>
            <w:tcW w:w="0" w:type="auto"/>
          </w:tcPr>
          <w:p w14:paraId="383A97CE" w14:textId="77777777" w:rsidR="00D238F8" w:rsidRPr="009B77A8" w:rsidRDefault="00D238F8" w:rsidP="00D238F8">
            <w:pPr>
              <w:jc w:val="center"/>
              <w:rPr>
                <w:rFonts w:cs="Times New Roman"/>
                <w:b/>
                <w:bCs/>
                <w:sz w:val="20"/>
                <w:szCs w:val="20"/>
              </w:rPr>
            </w:pPr>
          </w:p>
        </w:tc>
        <w:tc>
          <w:tcPr>
            <w:tcW w:w="0" w:type="auto"/>
            <w:noWrap/>
          </w:tcPr>
          <w:p w14:paraId="3ADE96E6" w14:textId="77777777" w:rsidR="00D238F8" w:rsidRPr="009B77A8" w:rsidRDefault="00D238F8" w:rsidP="00D238F8">
            <w:pPr>
              <w:jc w:val="center"/>
              <w:rPr>
                <w:rFonts w:cs="Times New Roman"/>
                <w:b/>
                <w:bCs/>
                <w:sz w:val="20"/>
                <w:szCs w:val="20"/>
              </w:rPr>
            </w:pPr>
          </w:p>
        </w:tc>
        <w:tc>
          <w:tcPr>
            <w:tcW w:w="0" w:type="auto"/>
            <w:noWrap/>
          </w:tcPr>
          <w:p w14:paraId="084FBFF6" w14:textId="77777777" w:rsidR="00D238F8" w:rsidRPr="009B77A8" w:rsidRDefault="00D238F8" w:rsidP="00D238F8">
            <w:pPr>
              <w:jc w:val="center"/>
              <w:rPr>
                <w:rFonts w:cs="Times New Roman"/>
                <w:b/>
                <w:bCs/>
                <w:sz w:val="20"/>
                <w:szCs w:val="20"/>
              </w:rPr>
            </w:pPr>
          </w:p>
        </w:tc>
        <w:tc>
          <w:tcPr>
            <w:tcW w:w="0" w:type="auto"/>
            <w:noWrap/>
          </w:tcPr>
          <w:p w14:paraId="76840200" w14:textId="77777777" w:rsidR="00D238F8" w:rsidRPr="009B77A8" w:rsidRDefault="00D238F8" w:rsidP="00D238F8">
            <w:pPr>
              <w:jc w:val="center"/>
              <w:rPr>
                <w:rFonts w:cs="Times New Roman"/>
                <w:b/>
                <w:bCs/>
                <w:sz w:val="20"/>
                <w:szCs w:val="20"/>
              </w:rPr>
            </w:pPr>
          </w:p>
        </w:tc>
        <w:tc>
          <w:tcPr>
            <w:tcW w:w="0" w:type="auto"/>
          </w:tcPr>
          <w:p w14:paraId="414DBEB3" w14:textId="77777777" w:rsidR="00D238F8" w:rsidRPr="009B77A8" w:rsidRDefault="00D238F8" w:rsidP="00D238F8">
            <w:pPr>
              <w:jc w:val="center"/>
              <w:rPr>
                <w:rFonts w:cs="Times New Roman"/>
                <w:b/>
                <w:bCs/>
                <w:sz w:val="20"/>
                <w:szCs w:val="20"/>
              </w:rPr>
            </w:pPr>
          </w:p>
        </w:tc>
        <w:tc>
          <w:tcPr>
            <w:tcW w:w="0" w:type="auto"/>
            <w:noWrap/>
          </w:tcPr>
          <w:p w14:paraId="5E99A6E0" w14:textId="77777777" w:rsidR="00D238F8" w:rsidRPr="009B77A8" w:rsidRDefault="00D238F8" w:rsidP="00D238F8">
            <w:pPr>
              <w:jc w:val="center"/>
              <w:rPr>
                <w:rFonts w:cs="Times New Roman"/>
                <w:b/>
                <w:bCs/>
                <w:sz w:val="20"/>
                <w:szCs w:val="20"/>
              </w:rPr>
            </w:pPr>
          </w:p>
        </w:tc>
      </w:tr>
      <w:tr w:rsidR="00D238F8" w:rsidRPr="009B77A8" w14:paraId="353282DF" w14:textId="77777777" w:rsidTr="00D238F8">
        <w:trPr>
          <w:trHeight w:val="290"/>
        </w:trPr>
        <w:tc>
          <w:tcPr>
            <w:tcW w:w="2979" w:type="dxa"/>
            <w:noWrap/>
            <w:hideMark/>
          </w:tcPr>
          <w:p w14:paraId="732FB4AB" w14:textId="77777777" w:rsidR="00D238F8" w:rsidRPr="009B77A8" w:rsidRDefault="00D238F8" w:rsidP="00D238F8">
            <w:pPr>
              <w:rPr>
                <w:rFonts w:cs="Times New Roman"/>
                <w:sz w:val="20"/>
                <w:szCs w:val="20"/>
              </w:rPr>
            </w:pPr>
            <w:r w:rsidRPr="009B77A8">
              <w:rPr>
                <w:rFonts w:cs="Times New Roman"/>
                <w:sz w:val="20"/>
                <w:szCs w:val="20"/>
              </w:rPr>
              <w:t>Age (yrs)</w:t>
            </w:r>
          </w:p>
        </w:tc>
        <w:tc>
          <w:tcPr>
            <w:tcW w:w="1357" w:type="dxa"/>
            <w:noWrap/>
            <w:hideMark/>
          </w:tcPr>
          <w:p w14:paraId="0833097F" w14:textId="77777777" w:rsidR="00D238F8" w:rsidRPr="009B77A8" w:rsidRDefault="00D238F8" w:rsidP="00D238F8">
            <w:pPr>
              <w:jc w:val="center"/>
              <w:rPr>
                <w:rFonts w:cs="Times New Roman"/>
                <w:sz w:val="20"/>
                <w:szCs w:val="20"/>
              </w:rPr>
            </w:pPr>
            <w:r w:rsidRPr="009B77A8">
              <w:rPr>
                <w:rFonts w:cs="Times New Roman"/>
                <w:sz w:val="20"/>
                <w:szCs w:val="20"/>
              </w:rPr>
              <w:t>16.33(6.31)</w:t>
            </w:r>
          </w:p>
        </w:tc>
        <w:tc>
          <w:tcPr>
            <w:tcW w:w="0" w:type="auto"/>
            <w:noWrap/>
            <w:hideMark/>
          </w:tcPr>
          <w:p w14:paraId="29000CE7" w14:textId="77777777" w:rsidR="00D238F8" w:rsidRPr="009B77A8" w:rsidRDefault="00D238F8" w:rsidP="00D238F8">
            <w:pPr>
              <w:jc w:val="center"/>
              <w:rPr>
                <w:rFonts w:cs="Times New Roman"/>
                <w:sz w:val="20"/>
                <w:szCs w:val="20"/>
              </w:rPr>
            </w:pPr>
            <w:r w:rsidRPr="009B77A8">
              <w:rPr>
                <w:rFonts w:cs="Times New Roman"/>
                <w:sz w:val="20"/>
                <w:szCs w:val="20"/>
              </w:rPr>
              <w:t>17.4</w:t>
            </w:r>
            <w:r>
              <w:rPr>
                <w:rFonts w:cs="Times New Roman"/>
                <w:sz w:val="20"/>
                <w:szCs w:val="20"/>
              </w:rPr>
              <w:t xml:space="preserve">0 </w:t>
            </w:r>
            <w:r w:rsidRPr="009B77A8">
              <w:rPr>
                <w:rFonts w:cs="Times New Roman"/>
                <w:sz w:val="20"/>
                <w:szCs w:val="20"/>
              </w:rPr>
              <w:t>(6.53)</w:t>
            </w:r>
          </w:p>
        </w:tc>
        <w:tc>
          <w:tcPr>
            <w:tcW w:w="0" w:type="auto"/>
          </w:tcPr>
          <w:p w14:paraId="01FBC380" w14:textId="77777777" w:rsidR="00D238F8" w:rsidRPr="009B77A8" w:rsidRDefault="00D238F8" w:rsidP="00D238F8">
            <w:pPr>
              <w:jc w:val="center"/>
              <w:rPr>
                <w:rFonts w:cs="Times New Roman"/>
                <w:sz w:val="20"/>
                <w:szCs w:val="20"/>
              </w:rPr>
            </w:pPr>
            <w:r>
              <w:rPr>
                <w:rFonts w:cs="Times New Roman"/>
                <w:sz w:val="20"/>
                <w:szCs w:val="20"/>
              </w:rPr>
              <w:t>0.17</w:t>
            </w:r>
          </w:p>
        </w:tc>
        <w:tc>
          <w:tcPr>
            <w:tcW w:w="0" w:type="auto"/>
            <w:noWrap/>
          </w:tcPr>
          <w:p w14:paraId="3287C737" w14:textId="77777777" w:rsidR="00D238F8" w:rsidRPr="009B77A8" w:rsidRDefault="00D238F8" w:rsidP="00D238F8">
            <w:pPr>
              <w:jc w:val="center"/>
              <w:rPr>
                <w:rFonts w:cs="Times New Roman"/>
                <w:sz w:val="20"/>
                <w:szCs w:val="20"/>
              </w:rPr>
            </w:pPr>
            <w:r>
              <w:rPr>
                <w:rFonts w:cs="Times New Roman"/>
                <w:sz w:val="20"/>
                <w:szCs w:val="20"/>
              </w:rPr>
              <w:t>0.234</w:t>
            </w:r>
          </w:p>
        </w:tc>
        <w:tc>
          <w:tcPr>
            <w:tcW w:w="0" w:type="auto"/>
            <w:noWrap/>
            <w:hideMark/>
          </w:tcPr>
          <w:p w14:paraId="1DF247ED" w14:textId="77777777" w:rsidR="00D238F8" w:rsidRPr="009B77A8" w:rsidRDefault="00D238F8" w:rsidP="00D238F8">
            <w:pPr>
              <w:jc w:val="center"/>
              <w:rPr>
                <w:rFonts w:cs="Times New Roman"/>
                <w:sz w:val="20"/>
                <w:szCs w:val="20"/>
              </w:rPr>
            </w:pPr>
            <w:r w:rsidRPr="009B77A8">
              <w:rPr>
                <w:rFonts w:cs="Times New Roman"/>
                <w:sz w:val="20"/>
                <w:szCs w:val="20"/>
              </w:rPr>
              <w:t>15.32(7.11)</w:t>
            </w:r>
          </w:p>
        </w:tc>
        <w:tc>
          <w:tcPr>
            <w:tcW w:w="0" w:type="auto"/>
            <w:noWrap/>
            <w:hideMark/>
          </w:tcPr>
          <w:p w14:paraId="72BE0964" w14:textId="77777777" w:rsidR="00D238F8" w:rsidRPr="009B77A8" w:rsidRDefault="00D238F8" w:rsidP="00D238F8">
            <w:pPr>
              <w:jc w:val="center"/>
              <w:rPr>
                <w:rFonts w:cs="Times New Roman"/>
                <w:sz w:val="20"/>
                <w:szCs w:val="20"/>
              </w:rPr>
            </w:pPr>
            <w:r w:rsidRPr="009B77A8">
              <w:rPr>
                <w:rFonts w:cs="Times New Roman"/>
                <w:sz w:val="20"/>
                <w:szCs w:val="20"/>
              </w:rPr>
              <w:t>17.03(6.75)</w:t>
            </w:r>
          </w:p>
        </w:tc>
        <w:tc>
          <w:tcPr>
            <w:tcW w:w="0" w:type="auto"/>
          </w:tcPr>
          <w:p w14:paraId="7F7B274D" w14:textId="77777777" w:rsidR="00D238F8" w:rsidRPr="009B77A8" w:rsidRDefault="00D238F8" w:rsidP="00D238F8">
            <w:pPr>
              <w:jc w:val="center"/>
              <w:rPr>
                <w:rFonts w:cs="Times New Roman"/>
                <w:sz w:val="20"/>
                <w:szCs w:val="20"/>
              </w:rPr>
            </w:pPr>
            <w:r>
              <w:rPr>
                <w:rFonts w:cs="Times New Roman"/>
                <w:sz w:val="20"/>
                <w:szCs w:val="20"/>
              </w:rPr>
              <w:t>0.27</w:t>
            </w:r>
          </w:p>
        </w:tc>
        <w:tc>
          <w:tcPr>
            <w:tcW w:w="0" w:type="auto"/>
            <w:noWrap/>
            <w:hideMark/>
          </w:tcPr>
          <w:p w14:paraId="329FBD6B" w14:textId="77777777" w:rsidR="00D238F8" w:rsidRPr="009B77A8" w:rsidRDefault="00D238F8" w:rsidP="00D238F8">
            <w:pPr>
              <w:jc w:val="center"/>
              <w:rPr>
                <w:rFonts w:cs="Times New Roman"/>
                <w:sz w:val="20"/>
                <w:szCs w:val="20"/>
              </w:rPr>
            </w:pPr>
            <w:r>
              <w:rPr>
                <w:rFonts w:cs="Times New Roman"/>
                <w:sz w:val="20"/>
                <w:szCs w:val="20"/>
              </w:rPr>
              <w:t>0.097</w:t>
            </w:r>
          </w:p>
        </w:tc>
      </w:tr>
      <w:tr w:rsidR="00D238F8" w:rsidRPr="009B77A8" w14:paraId="707100AE" w14:textId="77777777" w:rsidTr="00D238F8">
        <w:trPr>
          <w:trHeight w:val="290"/>
        </w:trPr>
        <w:tc>
          <w:tcPr>
            <w:tcW w:w="2979" w:type="dxa"/>
            <w:noWrap/>
            <w:hideMark/>
          </w:tcPr>
          <w:p w14:paraId="6DD3660C" w14:textId="77777777" w:rsidR="00D238F8" w:rsidRPr="009B77A8" w:rsidRDefault="00D238F8" w:rsidP="00D238F8">
            <w:pPr>
              <w:rPr>
                <w:rFonts w:cs="Times New Roman"/>
                <w:sz w:val="20"/>
                <w:szCs w:val="20"/>
              </w:rPr>
            </w:pPr>
            <w:r w:rsidRPr="009B77A8">
              <w:rPr>
                <w:rFonts w:cs="Times New Roman"/>
                <w:sz w:val="20"/>
                <w:szCs w:val="20"/>
              </w:rPr>
              <w:t>Birthweight (kg)</w:t>
            </w:r>
            <w:r w:rsidRPr="00F96D84">
              <w:rPr>
                <w:rFonts w:cs="Times New Roman"/>
                <w:sz w:val="20"/>
                <w:szCs w:val="20"/>
                <w:vertAlign w:val="superscript"/>
              </w:rPr>
              <w:t>$</w:t>
            </w:r>
          </w:p>
        </w:tc>
        <w:tc>
          <w:tcPr>
            <w:tcW w:w="1357" w:type="dxa"/>
            <w:noWrap/>
            <w:hideMark/>
          </w:tcPr>
          <w:p w14:paraId="61FECDAC" w14:textId="77777777" w:rsidR="00D238F8" w:rsidRPr="009B77A8" w:rsidRDefault="00D238F8" w:rsidP="00D238F8">
            <w:pPr>
              <w:jc w:val="center"/>
              <w:rPr>
                <w:rFonts w:cs="Times New Roman"/>
                <w:sz w:val="20"/>
                <w:szCs w:val="20"/>
              </w:rPr>
            </w:pPr>
            <w:r w:rsidRPr="009B77A8">
              <w:rPr>
                <w:rFonts w:cs="Times New Roman"/>
                <w:sz w:val="20"/>
                <w:szCs w:val="20"/>
              </w:rPr>
              <w:t>3.13(0.44)</w:t>
            </w:r>
          </w:p>
        </w:tc>
        <w:tc>
          <w:tcPr>
            <w:tcW w:w="0" w:type="auto"/>
            <w:noWrap/>
            <w:hideMark/>
          </w:tcPr>
          <w:p w14:paraId="07252E4F" w14:textId="77777777" w:rsidR="00D238F8" w:rsidRPr="009B77A8" w:rsidRDefault="00D238F8" w:rsidP="00D238F8">
            <w:pPr>
              <w:jc w:val="center"/>
              <w:rPr>
                <w:rFonts w:cs="Times New Roman"/>
                <w:sz w:val="20"/>
                <w:szCs w:val="20"/>
              </w:rPr>
            </w:pPr>
            <w:r w:rsidRPr="009B77A8">
              <w:rPr>
                <w:rFonts w:cs="Times New Roman"/>
                <w:sz w:val="20"/>
                <w:szCs w:val="20"/>
              </w:rPr>
              <w:t>2.35(0.36)</w:t>
            </w:r>
          </w:p>
        </w:tc>
        <w:tc>
          <w:tcPr>
            <w:tcW w:w="0" w:type="auto"/>
          </w:tcPr>
          <w:p w14:paraId="386E329D" w14:textId="77777777" w:rsidR="00D238F8" w:rsidRPr="009B77A8" w:rsidRDefault="00D238F8" w:rsidP="00D238F8">
            <w:pPr>
              <w:jc w:val="center"/>
              <w:rPr>
                <w:rFonts w:cs="Times New Roman"/>
                <w:sz w:val="20"/>
                <w:szCs w:val="20"/>
              </w:rPr>
            </w:pPr>
            <w:r>
              <w:rPr>
                <w:rFonts w:cs="Times New Roman"/>
                <w:sz w:val="20"/>
                <w:szCs w:val="20"/>
              </w:rPr>
              <w:t>-1.40</w:t>
            </w:r>
          </w:p>
        </w:tc>
        <w:tc>
          <w:tcPr>
            <w:tcW w:w="0" w:type="auto"/>
            <w:noWrap/>
            <w:hideMark/>
          </w:tcPr>
          <w:p w14:paraId="7698876D" w14:textId="77777777" w:rsidR="00D238F8" w:rsidRPr="009B77A8" w:rsidRDefault="00D238F8" w:rsidP="00D238F8">
            <w:pPr>
              <w:jc w:val="center"/>
              <w:rPr>
                <w:rFonts w:cs="Times New Roman"/>
                <w:sz w:val="20"/>
                <w:szCs w:val="20"/>
              </w:rPr>
            </w:pPr>
            <w:r w:rsidRPr="009B77A8">
              <w:rPr>
                <w:rFonts w:cs="Times New Roman"/>
                <w:sz w:val="20"/>
                <w:szCs w:val="20"/>
              </w:rPr>
              <w:t>&lt;0.000</w:t>
            </w:r>
          </w:p>
        </w:tc>
        <w:tc>
          <w:tcPr>
            <w:tcW w:w="0" w:type="auto"/>
            <w:noWrap/>
            <w:hideMark/>
          </w:tcPr>
          <w:p w14:paraId="54904AFF" w14:textId="77777777" w:rsidR="00D238F8" w:rsidRPr="009B77A8" w:rsidRDefault="00D238F8" w:rsidP="00D238F8">
            <w:pPr>
              <w:jc w:val="center"/>
              <w:rPr>
                <w:rFonts w:cs="Times New Roman"/>
                <w:sz w:val="20"/>
                <w:szCs w:val="20"/>
              </w:rPr>
            </w:pPr>
            <w:r w:rsidRPr="009B77A8">
              <w:rPr>
                <w:rFonts w:cs="Times New Roman"/>
                <w:sz w:val="20"/>
                <w:szCs w:val="20"/>
              </w:rPr>
              <w:t>3.06(0.35)</w:t>
            </w:r>
          </w:p>
        </w:tc>
        <w:tc>
          <w:tcPr>
            <w:tcW w:w="0" w:type="auto"/>
            <w:noWrap/>
            <w:hideMark/>
          </w:tcPr>
          <w:p w14:paraId="3E99EFC7" w14:textId="77777777" w:rsidR="00D238F8" w:rsidRPr="009B77A8" w:rsidRDefault="00D238F8" w:rsidP="00D238F8">
            <w:pPr>
              <w:jc w:val="center"/>
              <w:rPr>
                <w:rFonts w:cs="Times New Roman"/>
                <w:sz w:val="20"/>
                <w:szCs w:val="20"/>
              </w:rPr>
            </w:pPr>
            <w:r w:rsidRPr="009B77A8">
              <w:rPr>
                <w:rFonts w:cs="Times New Roman"/>
                <w:sz w:val="20"/>
                <w:szCs w:val="20"/>
              </w:rPr>
              <w:t>2.48(0.55)</w:t>
            </w:r>
          </w:p>
        </w:tc>
        <w:tc>
          <w:tcPr>
            <w:tcW w:w="0" w:type="auto"/>
          </w:tcPr>
          <w:p w14:paraId="329088A6" w14:textId="77777777" w:rsidR="00D238F8" w:rsidRPr="009B77A8" w:rsidRDefault="00D238F8" w:rsidP="00D238F8">
            <w:pPr>
              <w:jc w:val="center"/>
              <w:rPr>
                <w:rFonts w:cs="Times New Roman"/>
                <w:sz w:val="20"/>
                <w:szCs w:val="20"/>
              </w:rPr>
            </w:pPr>
            <w:r>
              <w:rPr>
                <w:rFonts w:cs="Times New Roman"/>
                <w:sz w:val="20"/>
                <w:szCs w:val="20"/>
              </w:rPr>
              <w:t>-1.05</w:t>
            </w:r>
          </w:p>
        </w:tc>
        <w:tc>
          <w:tcPr>
            <w:tcW w:w="0" w:type="auto"/>
            <w:noWrap/>
            <w:hideMark/>
          </w:tcPr>
          <w:p w14:paraId="6DD71C99" w14:textId="77777777" w:rsidR="00D238F8" w:rsidRPr="009B77A8" w:rsidRDefault="00D238F8" w:rsidP="00D238F8">
            <w:pPr>
              <w:jc w:val="center"/>
              <w:rPr>
                <w:rFonts w:cs="Times New Roman"/>
                <w:sz w:val="20"/>
                <w:szCs w:val="20"/>
              </w:rPr>
            </w:pPr>
            <w:r w:rsidRPr="009B77A8">
              <w:rPr>
                <w:rFonts w:cs="Times New Roman"/>
                <w:sz w:val="20"/>
                <w:szCs w:val="20"/>
              </w:rPr>
              <w:t>&lt;0.000</w:t>
            </w:r>
          </w:p>
        </w:tc>
      </w:tr>
      <w:tr w:rsidR="00D238F8" w:rsidRPr="009B77A8" w14:paraId="172D9654" w14:textId="77777777" w:rsidTr="00D238F8">
        <w:trPr>
          <w:trHeight w:val="290"/>
        </w:trPr>
        <w:tc>
          <w:tcPr>
            <w:tcW w:w="2979" w:type="dxa"/>
            <w:noWrap/>
            <w:hideMark/>
          </w:tcPr>
          <w:p w14:paraId="3A341104" w14:textId="77777777" w:rsidR="00D238F8" w:rsidRPr="009B77A8" w:rsidRDefault="00D238F8" w:rsidP="00D238F8">
            <w:pPr>
              <w:rPr>
                <w:rFonts w:cs="Times New Roman"/>
                <w:sz w:val="20"/>
                <w:szCs w:val="20"/>
              </w:rPr>
            </w:pPr>
            <w:r w:rsidRPr="009B77A8">
              <w:rPr>
                <w:rFonts w:cs="Times New Roman"/>
                <w:sz w:val="20"/>
                <w:szCs w:val="20"/>
              </w:rPr>
              <w:t xml:space="preserve">Height (Z-score) </w:t>
            </w:r>
            <w:r w:rsidRPr="009B77A8">
              <w:rPr>
                <w:rFonts w:cs="Times New Roman"/>
                <w:sz w:val="20"/>
                <w:szCs w:val="20"/>
                <w:vertAlign w:val="superscript"/>
              </w:rPr>
              <w:t>a</w:t>
            </w:r>
          </w:p>
        </w:tc>
        <w:tc>
          <w:tcPr>
            <w:tcW w:w="1357" w:type="dxa"/>
            <w:noWrap/>
            <w:hideMark/>
          </w:tcPr>
          <w:p w14:paraId="7A7D9F64" w14:textId="77777777" w:rsidR="00D238F8" w:rsidRPr="009B77A8" w:rsidRDefault="00D238F8" w:rsidP="00D238F8">
            <w:pPr>
              <w:jc w:val="center"/>
              <w:rPr>
                <w:rFonts w:cs="Times New Roman"/>
                <w:sz w:val="20"/>
                <w:szCs w:val="20"/>
              </w:rPr>
            </w:pPr>
            <w:r w:rsidRPr="009B77A8">
              <w:rPr>
                <w:rFonts w:cs="Times New Roman"/>
                <w:sz w:val="20"/>
                <w:szCs w:val="20"/>
              </w:rPr>
              <w:t>-0.35(1.45)</w:t>
            </w:r>
          </w:p>
        </w:tc>
        <w:tc>
          <w:tcPr>
            <w:tcW w:w="0" w:type="auto"/>
            <w:noWrap/>
            <w:hideMark/>
          </w:tcPr>
          <w:p w14:paraId="4058B078" w14:textId="77777777" w:rsidR="00D238F8" w:rsidRPr="009B77A8" w:rsidRDefault="00D238F8" w:rsidP="00D238F8">
            <w:pPr>
              <w:jc w:val="center"/>
              <w:rPr>
                <w:rFonts w:cs="Times New Roman"/>
                <w:sz w:val="20"/>
                <w:szCs w:val="20"/>
              </w:rPr>
            </w:pPr>
            <w:r w:rsidRPr="009B77A8">
              <w:rPr>
                <w:rFonts w:cs="Times New Roman"/>
                <w:sz w:val="20"/>
                <w:szCs w:val="20"/>
              </w:rPr>
              <w:t>-0.62(0.96)</w:t>
            </w:r>
          </w:p>
        </w:tc>
        <w:tc>
          <w:tcPr>
            <w:tcW w:w="0" w:type="auto"/>
          </w:tcPr>
          <w:p w14:paraId="2576D039" w14:textId="77777777" w:rsidR="00D238F8" w:rsidRPr="009B77A8" w:rsidRDefault="00D238F8" w:rsidP="00D238F8">
            <w:pPr>
              <w:jc w:val="center"/>
              <w:rPr>
                <w:rFonts w:cs="Times New Roman"/>
                <w:sz w:val="20"/>
                <w:szCs w:val="20"/>
              </w:rPr>
            </w:pPr>
            <w:r>
              <w:rPr>
                <w:rFonts w:cs="Times New Roman"/>
                <w:sz w:val="20"/>
                <w:szCs w:val="20"/>
              </w:rPr>
              <w:t>-0.27</w:t>
            </w:r>
          </w:p>
        </w:tc>
        <w:tc>
          <w:tcPr>
            <w:tcW w:w="0" w:type="auto"/>
            <w:noWrap/>
          </w:tcPr>
          <w:p w14:paraId="5A1EF25F" w14:textId="77777777" w:rsidR="00D238F8" w:rsidRPr="009B77A8" w:rsidRDefault="00D238F8" w:rsidP="00D238F8">
            <w:pPr>
              <w:jc w:val="center"/>
              <w:rPr>
                <w:rFonts w:cs="Times New Roman"/>
                <w:sz w:val="20"/>
                <w:szCs w:val="20"/>
              </w:rPr>
            </w:pPr>
            <w:r>
              <w:rPr>
                <w:rFonts w:cs="Times New Roman"/>
                <w:sz w:val="20"/>
                <w:szCs w:val="20"/>
              </w:rPr>
              <w:t>0.110</w:t>
            </w:r>
          </w:p>
        </w:tc>
        <w:tc>
          <w:tcPr>
            <w:tcW w:w="0" w:type="auto"/>
            <w:noWrap/>
            <w:hideMark/>
          </w:tcPr>
          <w:p w14:paraId="70451447" w14:textId="77777777" w:rsidR="00D238F8" w:rsidRPr="009B77A8" w:rsidRDefault="00D238F8" w:rsidP="00D238F8">
            <w:pPr>
              <w:jc w:val="center"/>
              <w:rPr>
                <w:rFonts w:cs="Times New Roman"/>
                <w:sz w:val="20"/>
                <w:szCs w:val="20"/>
              </w:rPr>
            </w:pPr>
            <w:r w:rsidRPr="009B77A8">
              <w:rPr>
                <w:rFonts w:cs="Times New Roman"/>
                <w:sz w:val="20"/>
                <w:szCs w:val="20"/>
              </w:rPr>
              <w:t>-0.6</w:t>
            </w:r>
            <w:r>
              <w:rPr>
                <w:rFonts w:cs="Times New Roman"/>
                <w:sz w:val="20"/>
                <w:szCs w:val="20"/>
              </w:rPr>
              <w:t>0</w:t>
            </w:r>
            <w:r w:rsidRPr="009B77A8">
              <w:rPr>
                <w:rFonts w:cs="Times New Roman"/>
                <w:sz w:val="20"/>
                <w:szCs w:val="20"/>
              </w:rPr>
              <w:t>(0.96)</w:t>
            </w:r>
          </w:p>
        </w:tc>
        <w:tc>
          <w:tcPr>
            <w:tcW w:w="0" w:type="auto"/>
            <w:noWrap/>
            <w:hideMark/>
          </w:tcPr>
          <w:p w14:paraId="2527EBF8" w14:textId="77777777" w:rsidR="00D238F8" w:rsidRPr="009B77A8" w:rsidRDefault="00D238F8" w:rsidP="00D238F8">
            <w:pPr>
              <w:jc w:val="center"/>
              <w:rPr>
                <w:rFonts w:cs="Times New Roman"/>
                <w:sz w:val="20"/>
                <w:szCs w:val="20"/>
              </w:rPr>
            </w:pPr>
            <w:r w:rsidRPr="009B77A8">
              <w:rPr>
                <w:rFonts w:cs="Times New Roman"/>
                <w:sz w:val="20"/>
                <w:szCs w:val="20"/>
              </w:rPr>
              <w:t>-0.74(0.88)</w:t>
            </w:r>
          </w:p>
        </w:tc>
        <w:tc>
          <w:tcPr>
            <w:tcW w:w="0" w:type="auto"/>
          </w:tcPr>
          <w:p w14:paraId="07944C75" w14:textId="77777777" w:rsidR="00D238F8" w:rsidRPr="009B77A8" w:rsidRDefault="00D238F8" w:rsidP="00D238F8">
            <w:pPr>
              <w:jc w:val="center"/>
              <w:rPr>
                <w:rFonts w:cs="Times New Roman"/>
                <w:sz w:val="20"/>
                <w:szCs w:val="20"/>
              </w:rPr>
            </w:pPr>
            <w:r>
              <w:rPr>
                <w:rFonts w:cs="Times New Roman"/>
                <w:sz w:val="20"/>
                <w:szCs w:val="20"/>
              </w:rPr>
              <w:t>-0.15</w:t>
            </w:r>
          </w:p>
        </w:tc>
        <w:tc>
          <w:tcPr>
            <w:tcW w:w="0" w:type="auto"/>
            <w:noWrap/>
            <w:hideMark/>
          </w:tcPr>
          <w:p w14:paraId="5F45E34B" w14:textId="77777777" w:rsidR="00D238F8" w:rsidRPr="009B77A8" w:rsidRDefault="00D238F8" w:rsidP="00D238F8">
            <w:pPr>
              <w:jc w:val="center"/>
              <w:rPr>
                <w:rFonts w:cs="Times New Roman"/>
                <w:sz w:val="20"/>
                <w:szCs w:val="20"/>
              </w:rPr>
            </w:pPr>
            <w:r>
              <w:rPr>
                <w:rFonts w:cs="Times New Roman"/>
                <w:sz w:val="20"/>
                <w:szCs w:val="20"/>
              </w:rPr>
              <w:t>0.275</w:t>
            </w:r>
          </w:p>
        </w:tc>
      </w:tr>
      <w:tr w:rsidR="00D238F8" w:rsidRPr="009B77A8" w14:paraId="49E175C0" w14:textId="77777777" w:rsidTr="00D238F8">
        <w:trPr>
          <w:trHeight w:val="290"/>
        </w:trPr>
        <w:tc>
          <w:tcPr>
            <w:tcW w:w="2979" w:type="dxa"/>
            <w:noWrap/>
            <w:hideMark/>
          </w:tcPr>
          <w:p w14:paraId="4AECE570" w14:textId="77777777" w:rsidR="00D238F8" w:rsidRPr="009B77A8" w:rsidRDefault="00D238F8" w:rsidP="00D238F8">
            <w:pPr>
              <w:rPr>
                <w:rFonts w:cs="Times New Roman"/>
                <w:sz w:val="20"/>
                <w:szCs w:val="20"/>
              </w:rPr>
            </w:pPr>
            <w:r w:rsidRPr="009B77A8">
              <w:rPr>
                <w:rFonts w:cs="Times New Roman"/>
                <w:sz w:val="20"/>
                <w:szCs w:val="20"/>
              </w:rPr>
              <w:t xml:space="preserve">Weight (Z-score) </w:t>
            </w:r>
            <w:r w:rsidRPr="009B77A8">
              <w:rPr>
                <w:rFonts w:cs="Times New Roman"/>
                <w:sz w:val="20"/>
                <w:szCs w:val="20"/>
                <w:vertAlign w:val="superscript"/>
              </w:rPr>
              <w:t>b</w:t>
            </w:r>
          </w:p>
        </w:tc>
        <w:tc>
          <w:tcPr>
            <w:tcW w:w="1357" w:type="dxa"/>
            <w:noWrap/>
            <w:hideMark/>
          </w:tcPr>
          <w:p w14:paraId="7D2ADA1E" w14:textId="77777777" w:rsidR="00D238F8" w:rsidRPr="009B77A8" w:rsidRDefault="00D238F8" w:rsidP="00D238F8">
            <w:pPr>
              <w:jc w:val="center"/>
              <w:rPr>
                <w:rFonts w:cs="Times New Roman"/>
                <w:sz w:val="20"/>
                <w:szCs w:val="20"/>
              </w:rPr>
            </w:pPr>
            <w:r w:rsidRPr="009B77A8">
              <w:rPr>
                <w:rFonts w:cs="Times New Roman"/>
                <w:sz w:val="20"/>
                <w:szCs w:val="20"/>
              </w:rPr>
              <w:t>-0.35(2.1</w:t>
            </w:r>
            <w:r>
              <w:rPr>
                <w:rFonts w:cs="Times New Roman"/>
                <w:sz w:val="20"/>
                <w:szCs w:val="20"/>
              </w:rPr>
              <w:t>0</w:t>
            </w:r>
            <w:r w:rsidRPr="009B77A8">
              <w:rPr>
                <w:rFonts w:cs="Times New Roman"/>
                <w:sz w:val="20"/>
                <w:szCs w:val="20"/>
              </w:rPr>
              <w:t>)</w:t>
            </w:r>
          </w:p>
        </w:tc>
        <w:tc>
          <w:tcPr>
            <w:tcW w:w="0" w:type="auto"/>
            <w:noWrap/>
            <w:hideMark/>
          </w:tcPr>
          <w:p w14:paraId="6FFEA855" w14:textId="77777777" w:rsidR="00D238F8" w:rsidRPr="009B77A8" w:rsidRDefault="00D238F8" w:rsidP="00D238F8">
            <w:pPr>
              <w:jc w:val="center"/>
              <w:rPr>
                <w:rFonts w:cs="Times New Roman"/>
                <w:sz w:val="20"/>
                <w:szCs w:val="20"/>
              </w:rPr>
            </w:pPr>
            <w:r w:rsidRPr="009B77A8">
              <w:rPr>
                <w:rFonts w:cs="Times New Roman"/>
                <w:sz w:val="20"/>
                <w:szCs w:val="20"/>
              </w:rPr>
              <w:t>-1.33(1.16)</w:t>
            </w:r>
          </w:p>
        </w:tc>
        <w:tc>
          <w:tcPr>
            <w:tcW w:w="0" w:type="auto"/>
          </w:tcPr>
          <w:p w14:paraId="178CB367" w14:textId="77777777" w:rsidR="00D238F8" w:rsidRPr="009B77A8" w:rsidRDefault="00D238F8" w:rsidP="00D238F8">
            <w:pPr>
              <w:jc w:val="center"/>
              <w:rPr>
                <w:rFonts w:cs="Times New Roman"/>
                <w:sz w:val="20"/>
                <w:szCs w:val="20"/>
              </w:rPr>
            </w:pPr>
            <w:r>
              <w:rPr>
                <w:rFonts w:cs="Times New Roman"/>
                <w:sz w:val="20"/>
                <w:szCs w:val="20"/>
              </w:rPr>
              <w:t>-0.98</w:t>
            </w:r>
          </w:p>
        </w:tc>
        <w:tc>
          <w:tcPr>
            <w:tcW w:w="0" w:type="auto"/>
            <w:noWrap/>
            <w:hideMark/>
          </w:tcPr>
          <w:p w14:paraId="0BCB26E6" w14:textId="77777777" w:rsidR="00D238F8" w:rsidRPr="009B77A8" w:rsidRDefault="00D238F8" w:rsidP="00D238F8">
            <w:pPr>
              <w:jc w:val="center"/>
              <w:rPr>
                <w:rFonts w:cs="Times New Roman"/>
                <w:sz w:val="20"/>
                <w:szCs w:val="20"/>
              </w:rPr>
            </w:pPr>
            <w:r>
              <w:rPr>
                <w:rFonts w:cs="Times New Roman"/>
                <w:sz w:val="20"/>
                <w:szCs w:val="20"/>
              </w:rPr>
              <w:t>0.116</w:t>
            </w:r>
          </w:p>
        </w:tc>
        <w:tc>
          <w:tcPr>
            <w:tcW w:w="0" w:type="auto"/>
            <w:noWrap/>
            <w:hideMark/>
          </w:tcPr>
          <w:p w14:paraId="0BA00D0A" w14:textId="77777777" w:rsidR="00D238F8" w:rsidRPr="009B77A8" w:rsidRDefault="00D238F8" w:rsidP="00D238F8">
            <w:pPr>
              <w:jc w:val="center"/>
              <w:rPr>
                <w:rFonts w:cs="Times New Roman"/>
                <w:sz w:val="20"/>
                <w:szCs w:val="20"/>
              </w:rPr>
            </w:pPr>
            <w:r w:rsidRPr="009B77A8">
              <w:rPr>
                <w:rFonts w:cs="Times New Roman"/>
                <w:sz w:val="20"/>
                <w:szCs w:val="20"/>
              </w:rPr>
              <w:t>-1.1</w:t>
            </w:r>
            <w:r>
              <w:rPr>
                <w:rFonts w:cs="Times New Roman"/>
                <w:sz w:val="20"/>
                <w:szCs w:val="20"/>
              </w:rPr>
              <w:t>0</w:t>
            </w:r>
            <w:r w:rsidRPr="009B77A8">
              <w:rPr>
                <w:rFonts w:cs="Times New Roman"/>
                <w:sz w:val="20"/>
                <w:szCs w:val="20"/>
              </w:rPr>
              <w:t>(0.74)</w:t>
            </w:r>
          </w:p>
        </w:tc>
        <w:tc>
          <w:tcPr>
            <w:tcW w:w="0" w:type="auto"/>
            <w:noWrap/>
            <w:hideMark/>
          </w:tcPr>
          <w:p w14:paraId="1620F70D" w14:textId="77777777" w:rsidR="00D238F8" w:rsidRPr="009B77A8" w:rsidRDefault="00D238F8" w:rsidP="00D238F8">
            <w:pPr>
              <w:jc w:val="center"/>
              <w:rPr>
                <w:rFonts w:cs="Times New Roman"/>
                <w:sz w:val="20"/>
                <w:szCs w:val="20"/>
              </w:rPr>
            </w:pPr>
            <w:r w:rsidRPr="009B77A8">
              <w:rPr>
                <w:rFonts w:cs="Times New Roman"/>
                <w:sz w:val="20"/>
                <w:szCs w:val="20"/>
              </w:rPr>
              <w:t>-1.66(0.84)</w:t>
            </w:r>
          </w:p>
        </w:tc>
        <w:tc>
          <w:tcPr>
            <w:tcW w:w="0" w:type="auto"/>
          </w:tcPr>
          <w:p w14:paraId="09B26CF7" w14:textId="77777777" w:rsidR="00D238F8" w:rsidRPr="009B77A8" w:rsidRDefault="00D238F8" w:rsidP="00D238F8">
            <w:pPr>
              <w:jc w:val="center"/>
              <w:rPr>
                <w:rFonts w:cs="Times New Roman"/>
                <w:sz w:val="20"/>
                <w:szCs w:val="20"/>
              </w:rPr>
            </w:pPr>
            <w:r>
              <w:rPr>
                <w:rFonts w:cs="Times New Roman"/>
                <w:sz w:val="20"/>
                <w:szCs w:val="20"/>
              </w:rPr>
              <w:t>-0.56</w:t>
            </w:r>
          </w:p>
        </w:tc>
        <w:tc>
          <w:tcPr>
            <w:tcW w:w="0" w:type="auto"/>
            <w:noWrap/>
          </w:tcPr>
          <w:p w14:paraId="1D0AFEE6" w14:textId="77777777" w:rsidR="00D238F8" w:rsidRPr="009B77A8" w:rsidRDefault="00D238F8" w:rsidP="00D238F8">
            <w:pPr>
              <w:jc w:val="center"/>
              <w:rPr>
                <w:rFonts w:cs="Times New Roman"/>
                <w:sz w:val="20"/>
                <w:szCs w:val="20"/>
              </w:rPr>
            </w:pPr>
            <w:r>
              <w:rPr>
                <w:rFonts w:cs="Times New Roman"/>
                <w:sz w:val="20"/>
                <w:szCs w:val="20"/>
              </w:rPr>
              <w:t>0.041</w:t>
            </w:r>
          </w:p>
        </w:tc>
      </w:tr>
      <w:tr w:rsidR="00D238F8" w:rsidRPr="009B77A8" w14:paraId="110E9066" w14:textId="77777777" w:rsidTr="00D238F8">
        <w:trPr>
          <w:trHeight w:val="290"/>
        </w:trPr>
        <w:tc>
          <w:tcPr>
            <w:tcW w:w="2979" w:type="dxa"/>
            <w:noWrap/>
            <w:hideMark/>
          </w:tcPr>
          <w:p w14:paraId="696F296E" w14:textId="77777777" w:rsidR="00D238F8" w:rsidRPr="009B77A8" w:rsidRDefault="00D238F8" w:rsidP="00D238F8">
            <w:pPr>
              <w:rPr>
                <w:rFonts w:cs="Times New Roman"/>
                <w:sz w:val="20"/>
                <w:szCs w:val="20"/>
              </w:rPr>
            </w:pPr>
            <w:r w:rsidRPr="009B77A8">
              <w:rPr>
                <w:rFonts w:cs="Times New Roman"/>
                <w:sz w:val="20"/>
                <w:szCs w:val="20"/>
              </w:rPr>
              <w:t xml:space="preserve">BMI (Z-score) </w:t>
            </w:r>
            <w:r w:rsidRPr="009B77A8">
              <w:rPr>
                <w:rFonts w:cs="Times New Roman"/>
                <w:sz w:val="20"/>
                <w:szCs w:val="20"/>
                <w:vertAlign w:val="superscript"/>
              </w:rPr>
              <w:t>c</w:t>
            </w:r>
          </w:p>
        </w:tc>
        <w:tc>
          <w:tcPr>
            <w:tcW w:w="1357" w:type="dxa"/>
            <w:noWrap/>
            <w:hideMark/>
          </w:tcPr>
          <w:p w14:paraId="68954344" w14:textId="77777777" w:rsidR="00D238F8" w:rsidRPr="009B77A8" w:rsidRDefault="00D238F8" w:rsidP="00D238F8">
            <w:pPr>
              <w:jc w:val="center"/>
              <w:rPr>
                <w:rFonts w:cs="Times New Roman"/>
                <w:sz w:val="20"/>
                <w:szCs w:val="20"/>
              </w:rPr>
            </w:pPr>
            <w:r w:rsidRPr="009B77A8">
              <w:rPr>
                <w:rFonts w:cs="Times New Roman"/>
                <w:sz w:val="20"/>
                <w:szCs w:val="20"/>
              </w:rPr>
              <w:t>-0.23(1.18)</w:t>
            </w:r>
          </w:p>
        </w:tc>
        <w:tc>
          <w:tcPr>
            <w:tcW w:w="0" w:type="auto"/>
            <w:noWrap/>
            <w:hideMark/>
          </w:tcPr>
          <w:p w14:paraId="41426D88" w14:textId="77777777" w:rsidR="00D238F8" w:rsidRPr="009B77A8" w:rsidRDefault="00D238F8" w:rsidP="00D238F8">
            <w:pPr>
              <w:jc w:val="center"/>
              <w:rPr>
                <w:rFonts w:cs="Times New Roman"/>
                <w:sz w:val="20"/>
                <w:szCs w:val="20"/>
              </w:rPr>
            </w:pPr>
            <w:r w:rsidRPr="009B77A8">
              <w:rPr>
                <w:rFonts w:cs="Times New Roman"/>
                <w:sz w:val="20"/>
                <w:szCs w:val="20"/>
              </w:rPr>
              <w:t>-0.47(1.21)</w:t>
            </w:r>
          </w:p>
        </w:tc>
        <w:tc>
          <w:tcPr>
            <w:tcW w:w="0" w:type="auto"/>
          </w:tcPr>
          <w:p w14:paraId="2C70CE7A" w14:textId="77777777" w:rsidR="00D238F8" w:rsidRPr="009B77A8" w:rsidRDefault="00D238F8" w:rsidP="00D238F8">
            <w:pPr>
              <w:jc w:val="center"/>
              <w:rPr>
                <w:rFonts w:cs="Times New Roman"/>
                <w:sz w:val="20"/>
                <w:szCs w:val="20"/>
              </w:rPr>
            </w:pPr>
            <w:r>
              <w:rPr>
                <w:rFonts w:cs="Times New Roman"/>
                <w:sz w:val="20"/>
                <w:szCs w:val="20"/>
              </w:rPr>
              <w:t>-0.24</w:t>
            </w:r>
          </w:p>
        </w:tc>
        <w:tc>
          <w:tcPr>
            <w:tcW w:w="0" w:type="auto"/>
            <w:noWrap/>
            <w:hideMark/>
          </w:tcPr>
          <w:p w14:paraId="7EADF083" w14:textId="77777777" w:rsidR="00D238F8" w:rsidRPr="009B77A8" w:rsidRDefault="00D238F8" w:rsidP="00D238F8">
            <w:pPr>
              <w:jc w:val="center"/>
              <w:rPr>
                <w:rFonts w:cs="Times New Roman"/>
                <w:sz w:val="20"/>
                <w:szCs w:val="20"/>
              </w:rPr>
            </w:pPr>
            <w:r>
              <w:rPr>
                <w:rFonts w:cs="Times New Roman"/>
                <w:sz w:val="20"/>
                <w:szCs w:val="20"/>
              </w:rPr>
              <w:t>0.147</w:t>
            </w:r>
          </w:p>
        </w:tc>
        <w:tc>
          <w:tcPr>
            <w:tcW w:w="0" w:type="auto"/>
            <w:noWrap/>
            <w:hideMark/>
          </w:tcPr>
          <w:p w14:paraId="71F0DBC1" w14:textId="77777777" w:rsidR="00D238F8" w:rsidRPr="009B77A8" w:rsidRDefault="00D238F8" w:rsidP="00D238F8">
            <w:pPr>
              <w:jc w:val="center"/>
              <w:rPr>
                <w:rFonts w:cs="Times New Roman"/>
                <w:sz w:val="20"/>
                <w:szCs w:val="20"/>
              </w:rPr>
            </w:pPr>
            <w:r w:rsidRPr="009B77A8">
              <w:rPr>
                <w:rFonts w:cs="Times New Roman"/>
                <w:sz w:val="20"/>
                <w:szCs w:val="20"/>
              </w:rPr>
              <w:t>-1.04(1.07)</w:t>
            </w:r>
          </w:p>
        </w:tc>
        <w:tc>
          <w:tcPr>
            <w:tcW w:w="0" w:type="auto"/>
            <w:noWrap/>
            <w:hideMark/>
          </w:tcPr>
          <w:p w14:paraId="402B7938" w14:textId="77777777" w:rsidR="00D238F8" w:rsidRPr="009B77A8" w:rsidRDefault="00D238F8" w:rsidP="00D238F8">
            <w:pPr>
              <w:jc w:val="center"/>
              <w:rPr>
                <w:rFonts w:cs="Times New Roman"/>
                <w:sz w:val="20"/>
                <w:szCs w:val="20"/>
              </w:rPr>
            </w:pPr>
            <w:r w:rsidRPr="009B77A8">
              <w:rPr>
                <w:rFonts w:cs="Times New Roman"/>
                <w:sz w:val="20"/>
                <w:szCs w:val="20"/>
              </w:rPr>
              <w:t>-1.24(1.21)</w:t>
            </w:r>
          </w:p>
        </w:tc>
        <w:tc>
          <w:tcPr>
            <w:tcW w:w="0" w:type="auto"/>
          </w:tcPr>
          <w:p w14:paraId="5ED627CB" w14:textId="77777777" w:rsidR="00D238F8" w:rsidRPr="009B77A8" w:rsidRDefault="00D238F8" w:rsidP="00D238F8">
            <w:pPr>
              <w:jc w:val="center"/>
              <w:rPr>
                <w:rFonts w:cs="Times New Roman"/>
                <w:sz w:val="20"/>
                <w:szCs w:val="20"/>
              </w:rPr>
            </w:pPr>
            <w:r>
              <w:rPr>
                <w:rFonts w:cs="Times New Roman"/>
                <w:sz w:val="20"/>
                <w:szCs w:val="20"/>
              </w:rPr>
              <w:t>-0.21</w:t>
            </w:r>
          </w:p>
        </w:tc>
        <w:tc>
          <w:tcPr>
            <w:tcW w:w="0" w:type="auto"/>
            <w:noWrap/>
            <w:hideMark/>
          </w:tcPr>
          <w:p w14:paraId="58C17767" w14:textId="77777777" w:rsidR="00D238F8" w:rsidRPr="009B77A8" w:rsidRDefault="00D238F8" w:rsidP="00D238F8">
            <w:pPr>
              <w:jc w:val="center"/>
              <w:rPr>
                <w:rFonts w:cs="Times New Roman"/>
                <w:sz w:val="20"/>
                <w:szCs w:val="20"/>
              </w:rPr>
            </w:pPr>
            <w:r>
              <w:rPr>
                <w:rFonts w:cs="Times New Roman"/>
                <w:sz w:val="20"/>
                <w:szCs w:val="20"/>
              </w:rPr>
              <w:t>0.226</w:t>
            </w:r>
          </w:p>
        </w:tc>
      </w:tr>
      <w:tr w:rsidR="00D238F8" w:rsidRPr="009B77A8" w14:paraId="7883E710" w14:textId="77777777" w:rsidTr="00D238F8">
        <w:trPr>
          <w:trHeight w:val="290"/>
        </w:trPr>
        <w:tc>
          <w:tcPr>
            <w:tcW w:w="2979" w:type="dxa"/>
            <w:noWrap/>
            <w:hideMark/>
          </w:tcPr>
          <w:p w14:paraId="76C654B2" w14:textId="77777777" w:rsidR="00D238F8" w:rsidRPr="009B77A8" w:rsidRDefault="00D238F8" w:rsidP="00D238F8">
            <w:pPr>
              <w:rPr>
                <w:rFonts w:cs="Times New Roman"/>
                <w:sz w:val="20"/>
                <w:szCs w:val="20"/>
              </w:rPr>
            </w:pPr>
            <w:r w:rsidRPr="009B77A8">
              <w:rPr>
                <w:rFonts w:cs="Times New Roman"/>
                <w:sz w:val="20"/>
                <w:szCs w:val="20"/>
              </w:rPr>
              <w:t xml:space="preserve">Sum of Skinfolds </w:t>
            </w:r>
            <w:r>
              <w:rPr>
                <w:rFonts w:cs="Times New Roman"/>
                <w:sz w:val="20"/>
                <w:szCs w:val="20"/>
              </w:rPr>
              <w:t xml:space="preserve"> </w:t>
            </w:r>
            <w:r w:rsidRPr="009B77A8">
              <w:rPr>
                <w:rFonts w:cs="Times New Roman"/>
                <w:sz w:val="20"/>
                <w:szCs w:val="20"/>
              </w:rPr>
              <w:t xml:space="preserve">(Z-score) </w:t>
            </w:r>
            <w:r w:rsidRPr="008051F4">
              <w:rPr>
                <w:rFonts w:cs="Times New Roman"/>
                <w:sz w:val="20"/>
                <w:szCs w:val="20"/>
                <w:vertAlign w:val="superscript"/>
              </w:rPr>
              <w:t>d</w:t>
            </w:r>
          </w:p>
        </w:tc>
        <w:tc>
          <w:tcPr>
            <w:tcW w:w="1357" w:type="dxa"/>
            <w:noWrap/>
            <w:hideMark/>
          </w:tcPr>
          <w:p w14:paraId="31AC20FC" w14:textId="77777777" w:rsidR="00D238F8" w:rsidRPr="009B77A8" w:rsidRDefault="00D238F8" w:rsidP="00D238F8">
            <w:pPr>
              <w:jc w:val="center"/>
              <w:rPr>
                <w:rFonts w:cs="Times New Roman"/>
                <w:sz w:val="20"/>
                <w:szCs w:val="20"/>
              </w:rPr>
            </w:pPr>
            <w:r w:rsidRPr="009B77A8">
              <w:rPr>
                <w:rFonts w:cs="Times New Roman"/>
                <w:sz w:val="20"/>
                <w:szCs w:val="20"/>
              </w:rPr>
              <w:t>-0.13(1.18)</w:t>
            </w:r>
          </w:p>
        </w:tc>
        <w:tc>
          <w:tcPr>
            <w:tcW w:w="0" w:type="auto"/>
            <w:noWrap/>
            <w:hideMark/>
          </w:tcPr>
          <w:p w14:paraId="337A21D0" w14:textId="77777777" w:rsidR="00D238F8" w:rsidRPr="009B77A8" w:rsidRDefault="00D238F8" w:rsidP="00D238F8">
            <w:pPr>
              <w:jc w:val="center"/>
              <w:rPr>
                <w:rFonts w:cs="Times New Roman"/>
                <w:sz w:val="20"/>
                <w:szCs w:val="20"/>
              </w:rPr>
            </w:pPr>
            <w:r w:rsidRPr="009B77A8">
              <w:rPr>
                <w:rFonts w:cs="Times New Roman"/>
                <w:sz w:val="20"/>
                <w:szCs w:val="20"/>
              </w:rPr>
              <w:t>0.11(1.08)</w:t>
            </w:r>
          </w:p>
        </w:tc>
        <w:tc>
          <w:tcPr>
            <w:tcW w:w="0" w:type="auto"/>
          </w:tcPr>
          <w:p w14:paraId="6F70003A" w14:textId="77777777" w:rsidR="00D238F8" w:rsidRPr="009B77A8" w:rsidRDefault="00D238F8" w:rsidP="00D238F8">
            <w:pPr>
              <w:jc w:val="center"/>
              <w:rPr>
                <w:rFonts w:cs="Times New Roman"/>
                <w:sz w:val="20"/>
                <w:szCs w:val="20"/>
              </w:rPr>
            </w:pPr>
            <w:r>
              <w:rPr>
                <w:rFonts w:cs="Times New Roman"/>
                <w:sz w:val="20"/>
                <w:szCs w:val="20"/>
              </w:rPr>
              <w:t>0.25</w:t>
            </w:r>
          </w:p>
        </w:tc>
        <w:tc>
          <w:tcPr>
            <w:tcW w:w="0" w:type="auto"/>
            <w:noWrap/>
          </w:tcPr>
          <w:p w14:paraId="36C59ED7" w14:textId="77777777" w:rsidR="00D238F8" w:rsidRPr="009B77A8" w:rsidRDefault="00D238F8" w:rsidP="00D238F8">
            <w:pPr>
              <w:jc w:val="center"/>
              <w:rPr>
                <w:rFonts w:cs="Times New Roman"/>
                <w:sz w:val="20"/>
                <w:szCs w:val="20"/>
              </w:rPr>
            </w:pPr>
            <w:r>
              <w:rPr>
                <w:rFonts w:cs="Times New Roman"/>
                <w:sz w:val="20"/>
                <w:szCs w:val="20"/>
              </w:rPr>
              <w:t>0.075</w:t>
            </w:r>
          </w:p>
        </w:tc>
        <w:tc>
          <w:tcPr>
            <w:tcW w:w="0" w:type="auto"/>
            <w:noWrap/>
            <w:hideMark/>
          </w:tcPr>
          <w:p w14:paraId="566B7BFD" w14:textId="77777777" w:rsidR="00D238F8" w:rsidRPr="009B77A8" w:rsidRDefault="00D238F8" w:rsidP="00D238F8">
            <w:pPr>
              <w:jc w:val="center"/>
              <w:rPr>
                <w:rFonts w:cs="Times New Roman"/>
                <w:sz w:val="20"/>
                <w:szCs w:val="20"/>
              </w:rPr>
            </w:pPr>
            <w:r w:rsidRPr="009B77A8">
              <w:rPr>
                <w:rFonts w:cs="Times New Roman"/>
                <w:sz w:val="20"/>
                <w:szCs w:val="20"/>
              </w:rPr>
              <w:t>-0.12(0.72)</w:t>
            </w:r>
          </w:p>
        </w:tc>
        <w:tc>
          <w:tcPr>
            <w:tcW w:w="0" w:type="auto"/>
            <w:noWrap/>
            <w:hideMark/>
          </w:tcPr>
          <w:p w14:paraId="74808999" w14:textId="77777777" w:rsidR="00D238F8" w:rsidRPr="009B77A8" w:rsidRDefault="00D238F8" w:rsidP="00D238F8">
            <w:pPr>
              <w:jc w:val="center"/>
              <w:rPr>
                <w:rFonts w:cs="Times New Roman"/>
                <w:sz w:val="20"/>
                <w:szCs w:val="20"/>
              </w:rPr>
            </w:pPr>
            <w:r w:rsidRPr="009B77A8">
              <w:rPr>
                <w:rFonts w:cs="Times New Roman"/>
                <w:sz w:val="20"/>
                <w:szCs w:val="20"/>
              </w:rPr>
              <w:t>0.11(0.92)</w:t>
            </w:r>
          </w:p>
        </w:tc>
        <w:tc>
          <w:tcPr>
            <w:tcW w:w="0" w:type="auto"/>
          </w:tcPr>
          <w:p w14:paraId="022BB9FB" w14:textId="77777777" w:rsidR="00D238F8" w:rsidRPr="009B77A8" w:rsidRDefault="00D238F8" w:rsidP="00D238F8">
            <w:pPr>
              <w:jc w:val="center"/>
              <w:rPr>
                <w:rFonts w:cs="Times New Roman"/>
                <w:sz w:val="20"/>
                <w:szCs w:val="20"/>
              </w:rPr>
            </w:pPr>
            <w:r>
              <w:rPr>
                <w:rFonts w:cs="Times New Roman"/>
                <w:sz w:val="20"/>
                <w:szCs w:val="20"/>
              </w:rPr>
              <w:t>0.43</w:t>
            </w:r>
          </w:p>
        </w:tc>
        <w:tc>
          <w:tcPr>
            <w:tcW w:w="0" w:type="auto"/>
            <w:noWrap/>
            <w:hideMark/>
          </w:tcPr>
          <w:p w14:paraId="628A8E59" w14:textId="77777777" w:rsidR="00D238F8" w:rsidRPr="009B77A8" w:rsidRDefault="00D238F8" w:rsidP="00D238F8">
            <w:pPr>
              <w:jc w:val="center"/>
              <w:rPr>
                <w:rFonts w:cs="Times New Roman"/>
                <w:sz w:val="20"/>
                <w:szCs w:val="20"/>
              </w:rPr>
            </w:pPr>
            <w:r>
              <w:rPr>
                <w:rFonts w:cs="Times New Roman"/>
                <w:sz w:val="20"/>
                <w:szCs w:val="20"/>
              </w:rPr>
              <w:t>0.004</w:t>
            </w:r>
          </w:p>
        </w:tc>
      </w:tr>
      <w:tr w:rsidR="00D238F8" w:rsidRPr="009B77A8" w14:paraId="01B1CB29" w14:textId="77777777" w:rsidTr="00D238F8">
        <w:trPr>
          <w:trHeight w:val="290"/>
        </w:trPr>
        <w:tc>
          <w:tcPr>
            <w:tcW w:w="2979" w:type="dxa"/>
            <w:noWrap/>
          </w:tcPr>
          <w:p w14:paraId="774455E2" w14:textId="77777777" w:rsidR="00D238F8" w:rsidRPr="009B77A8" w:rsidRDefault="00D238F8" w:rsidP="00D238F8">
            <w:pPr>
              <w:rPr>
                <w:rFonts w:cs="Times New Roman"/>
                <w:sz w:val="20"/>
                <w:szCs w:val="20"/>
              </w:rPr>
            </w:pPr>
            <w:r>
              <w:rPr>
                <w:rFonts w:cs="Times New Roman"/>
                <w:sz w:val="20"/>
                <w:szCs w:val="20"/>
              </w:rPr>
              <w:t xml:space="preserve">Estimated body fat % (Z-score) </w:t>
            </w:r>
            <w:r w:rsidRPr="00490012">
              <w:rPr>
                <w:rFonts w:cs="Times New Roman"/>
                <w:sz w:val="20"/>
                <w:szCs w:val="20"/>
                <w:vertAlign w:val="superscript"/>
              </w:rPr>
              <w:t>#d</w:t>
            </w:r>
          </w:p>
        </w:tc>
        <w:tc>
          <w:tcPr>
            <w:tcW w:w="1357" w:type="dxa"/>
            <w:noWrap/>
          </w:tcPr>
          <w:p w14:paraId="139FAFB9" w14:textId="77777777" w:rsidR="00D238F8" w:rsidRPr="009B77A8" w:rsidRDefault="00D238F8" w:rsidP="00D238F8">
            <w:pPr>
              <w:jc w:val="center"/>
              <w:rPr>
                <w:rFonts w:cs="Times New Roman"/>
                <w:sz w:val="20"/>
                <w:szCs w:val="20"/>
              </w:rPr>
            </w:pPr>
            <w:r w:rsidRPr="00490012">
              <w:rPr>
                <w:rFonts w:cs="Times New Roman"/>
                <w:sz w:val="20"/>
                <w:szCs w:val="20"/>
              </w:rPr>
              <w:t>-0.15(1.14)</w:t>
            </w:r>
          </w:p>
        </w:tc>
        <w:tc>
          <w:tcPr>
            <w:tcW w:w="0" w:type="auto"/>
            <w:noWrap/>
          </w:tcPr>
          <w:p w14:paraId="7024FFFB" w14:textId="77777777" w:rsidR="00D238F8" w:rsidRPr="009B77A8" w:rsidRDefault="00D238F8" w:rsidP="00D238F8">
            <w:pPr>
              <w:jc w:val="center"/>
              <w:rPr>
                <w:rFonts w:cs="Times New Roman"/>
                <w:sz w:val="20"/>
                <w:szCs w:val="20"/>
              </w:rPr>
            </w:pPr>
            <w:r w:rsidRPr="00490012">
              <w:rPr>
                <w:rFonts w:cs="Times New Roman"/>
                <w:sz w:val="20"/>
                <w:szCs w:val="20"/>
              </w:rPr>
              <w:t>0.13(0.95)</w:t>
            </w:r>
          </w:p>
        </w:tc>
        <w:tc>
          <w:tcPr>
            <w:tcW w:w="0" w:type="auto"/>
          </w:tcPr>
          <w:p w14:paraId="567D2DBA" w14:textId="77777777" w:rsidR="00D238F8" w:rsidRDefault="00D238F8" w:rsidP="00D238F8">
            <w:pPr>
              <w:jc w:val="center"/>
              <w:rPr>
                <w:rFonts w:cs="Times New Roman"/>
                <w:sz w:val="20"/>
                <w:szCs w:val="20"/>
              </w:rPr>
            </w:pPr>
            <w:r>
              <w:rPr>
                <w:rFonts w:cs="Times New Roman"/>
                <w:sz w:val="20"/>
                <w:szCs w:val="20"/>
              </w:rPr>
              <w:t>0.30</w:t>
            </w:r>
          </w:p>
        </w:tc>
        <w:tc>
          <w:tcPr>
            <w:tcW w:w="0" w:type="auto"/>
            <w:noWrap/>
          </w:tcPr>
          <w:p w14:paraId="1B5027FE" w14:textId="77777777" w:rsidR="00D238F8" w:rsidRPr="009B77A8" w:rsidRDefault="00D238F8" w:rsidP="00D238F8">
            <w:pPr>
              <w:jc w:val="center"/>
              <w:rPr>
                <w:rFonts w:cs="Times New Roman"/>
                <w:sz w:val="20"/>
                <w:szCs w:val="20"/>
              </w:rPr>
            </w:pPr>
            <w:r>
              <w:rPr>
                <w:rFonts w:cs="Times New Roman"/>
                <w:sz w:val="20"/>
                <w:szCs w:val="20"/>
              </w:rPr>
              <w:t>0.034</w:t>
            </w:r>
          </w:p>
        </w:tc>
        <w:tc>
          <w:tcPr>
            <w:tcW w:w="0" w:type="auto"/>
            <w:noWrap/>
          </w:tcPr>
          <w:p w14:paraId="6D1AF291" w14:textId="77777777" w:rsidR="00D238F8" w:rsidRPr="009B77A8" w:rsidRDefault="00D238F8" w:rsidP="00D238F8">
            <w:pPr>
              <w:jc w:val="center"/>
              <w:rPr>
                <w:rFonts w:cs="Times New Roman"/>
                <w:sz w:val="20"/>
                <w:szCs w:val="20"/>
              </w:rPr>
            </w:pPr>
            <w:r w:rsidRPr="00490012">
              <w:rPr>
                <w:rFonts w:cs="Times New Roman"/>
                <w:sz w:val="20"/>
                <w:szCs w:val="20"/>
              </w:rPr>
              <w:t>-0.18(0.87)</w:t>
            </w:r>
          </w:p>
        </w:tc>
        <w:tc>
          <w:tcPr>
            <w:tcW w:w="0" w:type="auto"/>
            <w:noWrap/>
          </w:tcPr>
          <w:p w14:paraId="3DD8A6D4" w14:textId="77777777" w:rsidR="00D238F8" w:rsidRPr="009B77A8" w:rsidRDefault="00D238F8" w:rsidP="00D238F8">
            <w:pPr>
              <w:jc w:val="center"/>
              <w:rPr>
                <w:rFonts w:cs="Times New Roman"/>
                <w:sz w:val="20"/>
                <w:szCs w:val="20"/>
              </w:rPr>
            </w:pPr>
            <w:r w:rsidRPr="00490012">
              <w:rPr>
                <w:rFonts w:cs="Times New Roman"/>
                <w:sz w:val="20"/>
                <w:szCs w:val="20"/>
              </w:rPr>
              <w:t>0.16(0.99)</w:t>
            </w:r>
          </w:p>
        </w:tc>
        <w:tc>
          <w:tcPr>
            <w:tcW w:w="0" w:type="auto"/>
          </w:tcPr>
          <w:p w14:paraId="3B84DA20" w14:textId="77777777" w:rsidR="00D238F8" w:rsidRDefault="00D238F8" w:rsidP="00D238F8">
            <w:pPr>
              <w:jc w:val="center"/>
              <w:rPr>
                <w:rFonts w:cs="Times New Roman"/>
                <w:sz w:val="20"/>
                <w:szCs w:val="20"/>
              </w:rPr>
            </w:pPr>
            <w:r>
              <w:rPr>
                <w:rFonts w:cs="Times New Roman"/>
                <w:sz w:val="20"/>
                <w:szCs w:val="20"/>
              </w:rPr>
              <w:t>0.49</w:t>
            </w:r>
          </w:p>
        </w:tc>
        <w:tc>
          <w:tcPr>
            <w:tcW w:w="0" w:type="auto"/>
            <w:noWrap/>
          </w:tcPr>
          <w:p w14:paraId="72B0BF8F" w14:textId="77777777" w:rsidR="00D238F8" w:rsidRPr="009B77A8" w:rsidRDefault="00D238F8" w:rsidP="00D238F8">
            <w:pPr>
              <w:jc w:val="center"/>
              <w:rPr>
                <w:rFonts w:cs="Times New Roman"/>
                <w:sz w:val="20"/>
                <w:szCs w:val="20"/>
              </w:rPr>
            </w:pPr>
            <w:r>
              <w:rPr>
                <w:rFonts w:cs="Times New Roman"/>
                <w:sz w:val="20"/>
                <w:szCs w:val="20"/>
              </w:rPr>
              <w:t>0.001</w:t>
            </w:r>
          </w:p>
        </w:tc>
      </w:tr>
      <w:tr w:rsidR="00D238F8" w:rsidRPr="009B77A8" w14:paraId="4FDE745C" w14:textId="77777777" w:rsidTr="00D238F8">
        <w:trPr>
          <w:trHeight w:val="290"/>
        </w:trPr>
        <w:tc>
          <w:tcPr>
            <w:tcW w:w="2979" w:type="dxa"/>
            <w:shd w:val="clear" w:color="auto" w:fill="auto"/>
            <w:noWrap/>
            <w:hideMark/>
          </w:tcPr>
          <w:p w14:paraId="1CCBA143" w14:textId="77777777" w:rsidR="00D238F8" w:rsidRPr="00F906D1" w:rsidRDefault="00D238F8" w:rsidP="00D238F8">
            <w:pPr>
              <w:rPr>
                <w:rFonts w:cs="Times New Roman"/>
                <w:sz w:val="20"/>
                <w:szCs w:val="20"/>
              </w:rPr>
            </w:pPr>
            <w:r w:rsidRPr="00F906D1">
              <w:rPr>
                <w:rFonts w:cs="Times New Roman"/>
                <w:sz w:val="20"/>
                <w:szCs w:val="20"/>
              </w:rPr>
              <w:t>Fasting plasma glucose (mmol/</w:t>
            </w:r>
            <w:r>
              <w:rPr>
                <w:rFonts w:cs="Times New Roman"/>
                <w:sz w:val="20"/>
                <w:szCs w:val="20"/>
              </w:rPr>
              <w:t>l</w:t>
            </w:r>
            <w:r w:rsidRPr="00F906D1">
              <w:rPr>
                <w:rFonts w:cs="Times New Roman"/>
                <w:sz w:val="20"/>
                <w:szCs w:val="20"/>
              </w:rPr>
              <w:t>)</w:t>
            </w:r>
          </w:p>
        </w:tc>
        <w:tc>
          <w:tcPr>
            <w:tcW w:w="1357" w:type="dxa"/>
            <w:shd w:val="clear" w:color="auto" w:fill="auto"/>
            <w:noWrap/>
            <w:hideMark/>
          </w:tcPr>
          <w:p w14:paraId="4AF6581D" w14:textId="77777777" w:rsidR="00D238F8" w:rsidRPr="00F906D1" w:rsidRDefault="00D238F8" w:rsidP="00D238F8">
            <w:pPr>
              <w:jc w:val="center"/>
              <w:rPr>
                <w:rFonts w:cs="Times New Roman"/>
                <w:sz w:val="20"/>
                <w:szCs w:val="20"/>
              </w:rPr>
            </w:pPr>
            <w:r w:rsidRPr="00F906D1">
              <w:rPr>
                <w:rFonts w:cs="Times New Roman"/>
                <w:sz w:val="20"/>
                <w:szCs w:val="20"/>
              </w:rPr>
              <w:t>5.08(0.69)</w:t>
            </w:r>
          </w:p>
        </w:tc>
        <w:tc>
          <w:tcPr>
            <w:tcW w:w="0" w:type="auto"/>
            <w:shd w:val="clear" w:color="auto" w:fill="auto"/>
            <w:noWrap/>
            <w:hideMark/>
          </w:tcPr>
          <w:p w14:paraId="679F3A08" w14:textId="77777777" w:rsidR="00D238F8" w:rsidRPr="00F906D1" w:rsidRDefault="00D238F8" w:rsidP="00D238F8">
            <w:pPr>
              <w:jc w:val="center"/>
              <w:rPr>
                <w:rFonts w:cs="Times New Roman"/>
                <w:sz w:val="20"/>
                <w:szCs w:val="20"/>
              </w:rPr>
            </w:pPr>
            <w:r w:rsidRPr="00F906D1">
              <w:rPr>
                <w:rFonts w:cs="Times New Roman"/>
                <w:sz w:val="20"/>
                <w:szCs w:val="20"/>
              </w:rPr>
              <w:t>5.35(0.70)</w:t>
            </w:r>
          </w:p>
        </w:tc>
        <w:tc>
          <w:tcPr>
            <w:tcW w:w="0" w:type="auto"/>
          </w:tcPr>
          <w:p w14:paraId="62823B84" w14:textId="77777777" w:rsidR="00D238F8" w:rsidRPr="00F906D1" w:rsidRDefault="00D238F8" w:rsidP="00D238F8">
            <w:pPr>
              <w:jc w:val="center"/>
              <w:rPr>
                <w:rFonts w:cs="Times New Roman"/>
                <w:sz w:val="20"/>
                <w:szCs w:val="20"/>
              </w:rPr>
            </w:pPr>
            <w:r>
              <w:rPr>
                <w:rFonts w:cs="Times New Roman"/>
                <w:sz w:val="20"/>
                <w:szCs w:val="20"/>
              </w:rPr>
              <w:t>0.39</w:t>
            </w:r>
          </w:p>
        </w:tc>
        <w:tc>
          <w:tcPr>
            <w:tcW w:w="0" w:type="auto"/>
            <w:shd w:val="clear" w:color="auto" w:fill="auto"/>
            <w:noWrap/>
          </w:tcPr>
          <w:p w14:paraId="39322566" w14:textId="77777777" w:rsidR="00D238F8" w:rsidRPr="00F906D1" w:rsidRDefault="00D238F8" w:rsidP="00D238F8">
            <w:pPr>
              <w:jc w:val="center"/>
              <w:rPr>
                <w:rFonts w:cs="Times New Roman"/>
                <w:sz w:val="20"/>
                <w:szCs w:val="20"/>
              </w:rPr>
            </w:pPr>
            <w:r>
              <w:rPr>
                <w:rFonts w:cs="Times New Roman"/>
                <w:sz w:val="20"/>
                <w:szCs w:val="20"/>
              </w:rPr>
              <w:t>0.005</w:t>
            </w:r>
          </w:p>
        </w:tc>
        <w:tc>
          <w:tcPr>
            <w:tcW w:w="0" w:type="auto"/>
            <w:shd w:val="clear" w:color="auto" w:fill="auto"/>
            <w:noWrap/>
            <w:hideMark/>
          </w:tcPr>
          <w:p w14:paraId="53D189DA" w14:textId="77777777" w:rsidR="00D238F8" w:rsidRPr="00F906D1" w:rsidRDefault="00D238F8" w:rsidP="00D238F8">
            <w:pPr>
              <w:jc w:val="center"/>
              <w:rPr>
                <w:rFonts w:cs="Times New Roman"/>
                <w:sz w:val="20"/>
                <w:szCs w:val="20"/>
              </w:rPr>
            </w:pPr>
            <w:r w:rsidRPr="00F906D1">
              <w:rPr>
                <w:rFonts w:cs="Times New Roman"/>
                <w:sz w:val="20"/>
                <w:szCs w:val="20"/>
              </w:rPr>
              <w:t>5.01(1.00)</w:t>
            </w:r>
          </w:p>
        </w:tc>
        <w:tc>
          <w:tcPr>
            <w:tcW w:w="0" w:type="auto"/>
            <w:shd w:val="clear" w:color="auto" w:fill="auto"/>
            <w:noWrap/>
            <w:hideMark/>
          </w:tcPr>
          <w:p w14:paraId="28A25B32" w14:textId="77777777" w:rsidR="00D238F8" w:rsidRPr="00F906D1" w:rsidRDefault="00D238F8" w:rsidP="00D238F8">
            <w:pPr>
              <w:jc w:val="center"/>
              <w:rPr>
                <w:rFonts w:cs="Times New Roman"/>
                <w:sz w:val="20"/>
                <w:szCs w:val="20"/>
              </w:rPr>
            </w:pPr>
            <w:r w:rsidRPr="00F906D1">
              <w:rPr>
                <w:rFonts w:cs="Times New Roman"/>
                <w:sz w:val="20"/>
                <w:szCs w:val="20"/>
              </w:rPr>
              <w:t>5.37(0.88)</w:t>
            </w:r>
          </w:p>
        </w:tc>
        <w:tc>
          <w:tcPr>
            <w:tcW w:w="0" w:type="auto"/>
          </w:tcPr>
          <w:p w14:paraId="77914F53" w14:textId="77777777" w:rsidR="00D238F8" w:rsidRPr="00F906D1" w:rsidRDefault="00D238F8" w:rsidP="00D238F8">
            <w:pPr>
              <w:jc w:val="center"/>
              <w:rPr>
                <w:rFonts w:cs="Times New Roman"/>
                <w:sz w:val="20"/>
                <w:szCs w:val="20"/>
              </w:rPr>
            </w:pPr>
            <w:r>
              <w:rPr>
                <w:rFonts w:cs="Times New Roman"/>
                <w:sz w:val="20"/>
                <w:szCs w:val="20"/>
              </w:rPr>
              <w:t>0.37</w:t>
            </w:r>
          </w:p>
        </w:tc>
        <w:tc>
          <w:tcPr>
            <w:tcW w:w="0" w:type="auto"/>
            <w:shd w:val="clear" w:color="auto" w:fill="auto"/>
            <w:noWrap/>
            <w:hideMark/>
          </w:tcPr>
          <w:p w14:paraId="1C9D0BE8" w14:textId="77777777" w:rsidR="00D238F8" w:rsidRPr="009B77A8" w:rsidRDefault="00D238F8" w:rsidP="00D238F8">
            <w:pPr>
              <w:jc w:val="center"/>
              <w:rPr>
                <w:rFonts w:cs="Times New Roman"/>
                <w:sz w:val="20"/>
                <w:szCs w:val="20"/>
              </w:rPr>
            </w:pPr>
            <w:r>
              <w:rPr>
                <w:rFonts w:cs="Times New Roman"/>
                <w:sz w:val="20"/>
                <w:szCs w:val="20"/>
              </w:rPr>
              <w:t>0.011</w:t>
            </w:r>
          </w:p>
        </w:tc>
      </w:tr>
      <w:tr w:rsidR="00D238F8" w:rsidRPr="009B77A8" w14:paraId="21A2B4F3" w14:textId="77777777" w:rsidTr="00D238F8">
        <w:trPr>
          <w:trHeight w:val="290"/>
        </w:trPr>
        <w:tc>
          <w:tcPr>
            <w:tcW w:w="2979" w:type="dxa"/>
            <w:noWrap/>
          </w:tcPr>
          <w:p w14:paraId="2422C64A" w14:textId="77777777" w:rsidR="00D238F8" w:rsidRPr="009B77A8" w:rsidRDefault="00D238F8" w:rsidP="00D238F8">
            <w:pPr>
              <w:rPr>
                <w:rFonts w:cs="Times New Roman"/>
                <w:sz w:val="20"/>
                <w:szCs w:val="20"/>
              </w:rPr>
            </w:pPr>
            <w:r>
              <w:rPr>
                <w:rFonts w:cs="Times New Roman"/>
                <w:sz w:val="20"/>
                <w:szCs w:val="20"/>
              </w:rPr>
              <w:t>2h plasma glucose (mmol/l)</w:t>
            </w:r>
          </w:p>
        </w:tc>
        <w:tc>
          <w:tcPr>
            <w:tcW w:w="1357" w:type="dxa"/>
            <w:noWrap/>
          </w:tcPr>
          <w:p w14:paraId="651DC8B1" w14:textId="77777777" w:rsidR="00D238F8" w:rsidRPr="00490012" w:rsidRDefault="00D238F8" w:rsidP="00D238F8">
            <w:pPr>
              <w:jc w:val="center"/>
              <w:rPr>
                <w:rFonts w:cs="Times New Roman"/>
                <w:sz w:val="20"/>
                <w:szCs w:val="20"/>
              </w:rPr>
            </w:pPr>
            <w:r w:rsidRPr="009B77A8">
              <w:rPr>
                <w:rFonts w:cs="Times New Roman"/>
                <w:sz w:val="20"/>
                <w:szCs w:val="20"/>
              </w:rPr>
              <w:t>6.38(1.19)</w:t>
            </w:r>
          </w:p>
        </w:tc>
        <w:tc>
          <w:tcPr>
            <w:tcW w:w="0" w:type="auto"/>
            <w:noWrap/>
          </w:tcPr>
          <w:p w14:paraId="42A916E7" w14:textId="77777777" w:rsidR="00D238F8" w:rsidRPr="00490012" w:rsidRDefault="00D238F8" w:rsidP="00D238F8">
            <w:pPr>
              <w:jc w:val="center"/>
              <w:rPr>
                <w:rFonts w:cs="Times New Roman"/>
                <w:sz w:val="20"/>
                <w:szCs w:val="20"/>
              </w:rPr>
            </w:pPr>
            <w:r w:rsidRPr="009B77A8">
              <w:rPr>
                <w:rFonts w:cs="Times New Roman"/>
                <w:sz w:val="20"/>
                <w:szCs w:val="20"/>
              </w:rPr>
              <w:t>6.67(1.13)</w:t>
            </w:r>
          </w:p>
        </w:tc>
        <w:tc>
          <w:tcPr>
            <w:tcW w:w="0" w:type="auto"/>
          </w:tcPr>
          <w:p w14:paraId="6BE06545" w14:textId="77777777" w:rsidR="00D238F8" w:rsidRPr="009B77A8" w:rsidRDefault="00D238F8" w:rsidP="00D238F8">
            <w:pPr>
              <w:jc w:val="center"/>
              <w:rPr>
                <w:rFonts w:cs="Times New Roman"/>
                <w:sz w:val="20"/>
                <w:szCs w:val="20"/>
              </w:rPr>
            </w:pPr>
            <w:r>
              <w:rPr>
                <w:rFonts w:cs="Times New Roman"/>
                <w:sz w:val="20"/>
                <w:szCs w:val="20"/>
              </w:rPr>
              <w:t>0.25</w:t>
            </w:r>
          </w:p>
        </w:tc>
        <w:tc>
          <w:tcPr>
            <w:tcW w:w="0" w:type="auto"/>
            <w:noWrap/>
          </w:tcPr>
          <w:p w14:paraId="1A9A019A" w14:textId="77777777" w:rsidR="00D238F8" w:rsidRPr="009B77A8" w:rsidRDefault="00D238F8" w:rsidP="00D238F8">
            <w:pPr>
              <w:jc w:val="center"/>
              <w:rPr>
                <w:rFonts w:cs="Times New Roman"/>
                <w:sz w:val="20"/>
                <w:szCs w:val="20"/>
              </w:rPr>
            </w:pPr>
            <w:r>
              <w:rPr>
                <w:rFonts w:cs="Times New Roman"/>
                <w:sz w:val="20"/>
                <w:szCs w:val="20"/>
              </w:rPr>
              <w:t>0.074</w:t>
            </w:r>
          </w:p>
        </w:tc>
        <w:tc>
          <w:tcPr>
            <w:tcW w:w="0" w:type="auto"/>
            <w:noWrap/>
          </w:tcPr>
          <w:p w14:paraId="213C3C66" w14:textId="77777777" w:rsidR="00D238F8" w:rsidRPr="00490012" w:rsidRDefault="00D238F8" w:rsidP="00D238F8">
            <w:pPr>
              <w:jc w:val="center"/>
              <w:rPr>
                <w:rFonts w:cs="Times New Roman"/>
                <w:sz w:val="20"/>
                <w:szCs w:val="20"/>
              </w:rPr>
            </w:pPr>
            <w:r w:rsidRPr="009B77A8">
              <w:rPr>
                <w:rFonts w:cs="Times New Roman"/>
                <w:sz w:val="20"/>
                <w:szCs w:val="20"/>
              </w:rPr>
              <w:t>6.18(1.31)</w:t>
            </w:r>
          </w:p>
        </w:tc>
        <w:tc>
          <w:tcPr>
            <w:tcW w:w="0" w:type="auto"/>
            <w:noWrap/>
          </w:tcPr>
          <w:p w14:paraId="1EE5EB86" w14:textId="77777777" w:rsidR="00D238F8" w:rsidRPr="00490012" w:rsidRDefault="00D238F8" w:rsidP="00D238F8">
            <w:pPr>
              <w:jc w:val="center"/>
              <w:rPr>
                <w:rFonts w:cs="Times New Roman"/>
                <w:sz w:val="20"/>
                <w:szCs w:val="20"/>
              </w:rPr>
            </w:pPr>
            <w:r w:rsidRPr="009B77A8">
              <w:rPr>
                <w:rFonts w:cs="Times New Roman"/>
                <w:sz w:val="20"/>
                <w:szCs w:val="20"/>
              </w:rPr>
              <w:t>6.61(1.2</w:t>
            </w:r>
            <w:r>
              <w:rPr>
                <w:rFonts w:cs="Times New Roman"/>
                <w:sz w:val="20"/>
                <w:szCs w:val="20"/>
              </w:rPr>
              <w:t>0</w:t>
            </w:r>
            <w:r w:rsidRPr="009B77A8">
              <w:rPr>
                <w:rFonts w:cs="Times New Roman"/>
                <w:sz w:val="20"/>
                <w:szCs w:val="20"/>
              </w:rPr>
              <w:t>)</w:t>
            </w:r>
          </w:p>
        </w:tc>
        <w:tc>
          <w:tcPr>
            <w:tcW w:w="0" w:type="auto"/>
          </w:tcPr>
          <w:p w14:paraId="75893EAE" w14:textId="77777777" w:rsidR="00D238F8" w:rsidRPr="009B77A8" w:rsidRDefault="00D238F8" w:rsidP="00D238F8">
            <w:pPr>
              <w:jc w:val="center"/>
              <w:rPr>
                <w:rFonts w:cs="Times New Roman"/>
                <w:sz w:val="20"/>
                <w:szCs w:val="20"/>
              </w:rPr>
            </w:pPr>
            <w:r>
              <w:rPr>
                <w:rFonts w:cs="Times New Roman"/>
                <w:sz w:val="20"/>
                <w:szCs w:val="20"/>
              </w:rPr>
              <w:t>0.33</w:t>
            </w:r>
          </w:p>
        </w:tc>
        <w:tc>
          <w:tcPr>
            <w:tcW w:w="0" w:type="auto"/>
            <w:noWrap/>
          </w:tcPr>
          <w:p w14:paraId="2D369299" w14:textId="77777777" w:rsidR="00D238F8" w:rsidRDefault="00D238F8" w:rsidP="00D238F8">
            <w:pPr>
              <w:jc w:val="center"/>
              <w:rPr>
                <w:rFonts w:cs="Times New Roman"/>
                <w:sz w:val="20"/>
                <w:szCs w:val="20"/>
              </w:rPr>
            </w:pPr>
            <w:r>
              <w:rPr>
                <w:rFonts w:cs="Times New Roman"/>
                <w:sz w:val="20"/>
                <w:szCs w:val="20"/>
              </w:rPr>
              <w:t>0.023</w:t>
            </w:r>
          </w:p>
        </w:tc>
      </w:tr>
      <w:tr w:rsidR="00D238F8" w:rsidRPr="009B77A8" w14:paraId="4A758C8F" w14:textId="77777777" w:rsidTr="00D238F8">
        <w:trPr>
          <w:trHeight w:val="290"/>
        </w:trPr>
        <w:tc>
          <w:tcPr>
            <w:tcW w:w="2979" w:type="dxa"/>
            <w:noWrap/>
          </w:tcPr>
          <w:p w14:paraId="7A049F0C" w14:textId="77777777" w:rsidR="00D238F8" w:rsidRPr="009B77A8" w:rsidRDefault="00D238F8" w:rsidP="00D238F8">
            <w:pPr>
              <w:rPr>
                <w:rFonts w:cs="Times New Roman"/>
                <w:sz w:val="20"/>
                <w:szCs w:val="20"/>
              </w:rPr>
            </w:pPr>
            <w:r>
              <w:rPr>
                <w:rFonts w:cs="Times New Roman"/>
                <w:sz w:val="20"/>
                <w:szCs w:val="20"/>
              </w:rPr>
              <w:t>Total cholesterol (mg%)</w:t>
            </w:r>
          </w:p>
        </w:tc>
        <w:tc>
          <w:tcPr>
            <w:tcW w:w="1357" w:type="dxa"/>
            <w:noWrap/>
          </w:tcPr>
          <w:p w14:paraId="1E568839" w14:textId="77777777" w:rsidR="00D238F8" w:rsidRPr="00490012" w:rsidRDefault="00D238F8" w:rsidP="00D238F8">
            <w:pPr>
              <w:jc w:val="center"/>
              <w:rPr>
                <w:rFonts w:cs="Times New Roman"/>
                <w:sz w:val="20"/>
                <w:szCs w:val="20"/>
              </w:rPr>
            </w:pPr>
            <w:r w:rsidRPr="009B77A8">
              <w:rPr>
                <w:rFonts w:cs="Times New Roman"/>
                <w:sz w:val="20"/>
                <w:szCs w:val="20"/>
              </w:rPr>
              <w:t>4.2</w:t>
            </w:r>
            <w:r>
              <w:rPr>
                <w:rFonts w:cs="Times New Roman"/>
                <w:sz w:val="20"/>
                <w:szCs w:val="20"/>
              </w:rPr>
              <w:t>0</w:t>
            </w:r>
            <w:r w:rsidRPr="009B77A8">
              <w:rPr>
                <w:rFonts w:cs="Times New Roman"/>
                <w:sz w:val="20"/>
                <w:szCs w:val="20"/>
              </w:rPr>
              <w:t>(0.68)</w:t>
            </w:r>
          </w:p>
        </w:tc>
        <w:tc>
          <w:tcPr>
            <w:tcW w:w="0" w:type="auto"/>
            <w:noWrap/>
          </w:tcPr>
          <w:p w14:paraId="78B4A5BB" w14:textId="77777777" w:rsidR="00D238F8" w:rsidRPr="00490012" w:rsidRDefault="00D238F8" w:rsidP="00D238F8">
            <w:pPr>
              <w:jc w:val="center"/>
              <w:rPr>
                <w:rFonts w:cs="Times New Roman"/>
                <w:sz w:val="20"/>
                <w:szCs w:val="20"/>
              </w:rPr>
            </w:pPr>
            <w:r w:rsidRPr="009B77A8">
              <w:rPr>
                <w:rFonts w:cs="Times New Roman"/>
                <w:sz w:val="20"/>
                <w:szCs w:val="20"/>
              </w:rPr>
              <w:t>4.33(0.78)</w:t>
            </w:r>
          </w:p>
        </w:tc>
        <w:tc>
          <w:tcPr>
            <w:tcW w:w="0" w:type="auto"/>
          </w:tcPr>
          <w:p w14:paraId="4546EB86" w14:textId="77777777" w:rsidR="00D238F8" w:rsidRPr="009B77A8" w:rsidRDefault="00D238F8" w:rsidP="00D238F8">
            <w:pPr>
              <w:jc w:val="center"/>
              <w:rPr>
                <w:rFonts w:cs="Times New Roman"/>
                <w:sz w:val="20"/>
                <w:szCs w:val="20"/>
              </w:rPr>
            </w:pPr>
            <w:r>
              <w:rPr>
                <w:rFonts w:cs="Times New Roman"/>
                <w:sz w:val="20"/>
                <w:szCs w:val="20"/>
              </w:rPr>
              <w:t>0.18</w:t>
            </w:r>
          </w:p>
        </w:tc>
        <w:tc>
          <w:tcPr>
            <w:tcW w:w="0" w:type="auto"/>
            <w:noWrap/>
          </w:tcPr>
          <w:p w14:paraId="4CC63F6F" w14:textId="77777777" w:rsidR="00D238F8" w:rsidRPr="009B77A8" w:rsidRDefault="00D238F8" w:rsidP="00D238F8">
            <w:pPr>
              <w:jc w:val="center"/>
              <w:rPr>
                <w:rFonts w:cs="Times New Roman"/>
                <w:sz w:val="20"/>
                <w:szCs w:val="20"/>
              </w:rPr>
            </w:pPr>
            <w:r>
              <w:rPr>
                <w:rFonts w:cs="Times New Roman"/>
                <w:sz w:val="20"/>
                <w:szCs w:val="20"/>
              </w:rPr>
              <w:t>0.253</w:t>
            </w:r>
          </w:p>
        </w:tc>
        <w:tc>
          <w:tcPr>
            <w:tcW w:w="0" w:type="auto"/>
            <w:noWrap/>
          </w:tcPr>
          <w:p w14:paraId="6C7C514D" w14:textId="77777777" w:rsidR="00D238F8" w:rsidRPr="00490012" w:rsidRDefault="00D238F8" w:rsidP="00D238F8">
            <w:pPr>
              <w:jc w:val="center"/>
              <w:rPr>
                <w:rFonts w:cs="Times New Roman"/>
                <w:sz w:val="20"/>
                <w:szCs w:val="20"/>
              </w:rPr>
            </w:pPr>
            <w:r w:rsidRPr="009B77A8">
              <w:rPr>
                <w:rFonts w:cs="Times New Roman"/>
                <w:sz w:val="20"/>
                <w:szCs w:val="20"/>
              </w:rPr>
              <w:t>4.19(0.83)</w:t>
            </w:r>
          </w:p>
        </w:tc>
        <w:tc>
          <w:tcPr>
            <w:tcW w:w="0" w:type="auto"/>
            <w:noWrap/>
          </w:tcPr>
          <w:p w14:paraId="7847D7DA" w14:textId="77777777" w:rsidR="00D238F8" w:rsidRPr="00490012" w:rsidRDefault="00D238F8" w:rsidP="00D238F8">
            <w:pPr>
              <w:jc w:val="center"/>
              <w:rPr>
                <w:rFonts w:cs="Times New Roman"/>
                <w:sz w:val="20"/>
                <w:szCs w:val="20"/>
              </w:rPr>
            </w:pPr>
            <w:r w:rsidRPr="009B77A8">
              <w:rPr>
                <w:rFonts w:cs="Times New Roman"/>
                <w:sz w:val="20"/>
                <w:szCs w:val="20"/>
              </w:rPr>
              <w:t>3.91(0.72)</w:t>
            </w:r>
          </w:p>
        </w:tc>
        <w:tc>
          <w:tcPr>
            <w:tcW w:w="0" w:type="auto"/>
          </w:tcPr>
          <w:p w14:paraId="7730C126" w14:textId="77777777" w:rsidR="00D238F8" w:rsidRPr="009B77A8" w:rsidRDefault="00D238F8" w:rsidP="00D238F8">
            <w:pPr>
              <w:jc w:val="center"/>
              <w:rPr>
                <w:rFonts w:cs="Times New Roman"/>
                <w:sz w:val="20"/>
                <w:szCs w:val="20"/>
              </w:rPr>
            </w:pPr>
            <w:r>
              <w:rPr>
                <w:rFonts w:cs="Times New Roman"/>
                <w:sz w:val="20"/>
                <w:szCs w:val="20"/>
              </w:rPr>
              <w:t>-0.35</w:t>
            </w:r>
          </w:p>
        </w:tc>
        <w:tc>
          <w:tcPr>
            <w:tcW w:w="0" w:type="auto"/>
            <w:noWrap/>
          </w:tcPr>
          <w:p w14:paraId="246ED1DB" w14:textId="77777777" w:rsidR="00D238F8" w:rsidRDefault="00D238F8" w:rsidP="00D238F8">
            <w:pPr>
              <w:jc w:val="center"/>
              <w:rPr>
                <w:rFonts w:cs="Times New Roman"/>
                <w:sz w:val="20"/>
                <w:szCs w:val="20"/>
              </w:rPr>
            </w:pPr>
            <w:r>
              <w:rPr>
                <w:rFonts w:cs="Times New Roman"/>
                <w:sz w:val="20"/>
                <w:szCs w:val="20"/>
              </w:rPr>
              <w:t>0.034</w:t>
            </w:r>
          </w:p>
        </w:tc>
      </w:tr>
      <w:tr w:rsidR="00D238F8" w:rsidRPr="009B77A8" w14:paraId="2CFC49AB" w14:textId="77777777" w:rsidTr="00D238F8">
        <w:trPr>
          <w:trHeight w:val="290"/>
        </w:trPr>
        <w:tc>
          <w:tcPr>
            <w:tcW w:w="2979" w:type="dxa"/>
            <w:noWrap/>
          </w:tcPr>
          <w:p w14:paraId="1A9E272A" w14:textId="77777777" w:rsidR="00D238F8" w:rsidRPr="009B77A8" w:rsidRDefault="00D238F8" w:rsidP="00D238F8">
            <w:pPr>
              <w:rPr>
                <w:rFonts w:cs="Times New Roman"/>
                <w:sz w:val="20"/>
                <w:szCs w:val="20"/>
              </w:rPr>
            </w:pPr>
            <w:r>
              <w:rPr>
                <w:rFonts w:cs="Times New Roman"/>
                <w:sz w:val="20"/>
                <w:szCs w:val="20"/>
              </w:rPr>
              <w:t>HDL cholesterol (mg%)</w:t>
            </w:r>
          </w:p>
        </w:tc>
        <w:tc>
          <w:tcPr>
            <w:tcW w:w="1357" w:type="dxa"/>
            <w:noWrap/>
          </w:tcPr>
          <w:p w14:paraId="4051283C" w14:textId="77777777" w:rsidR="00D238F8" w:rsidRPr="00490012" w:rsidRDefault="00D238F8" w:rsidP="00D238F8">
            <w:pPr>
              <w:jc w:val="center"/>
              <w:rPr>
                <w:rFonts w:cs="Times New Roman"/>
                <w:sz w:val="20"/>
                <w:szCs w:val="20"/>
              </w:rPr>
            </w:pPr>
            <w:r w:rsidRPr="009B77A8">
              <w:rPr>
                <w:rFonts w:cs="Times New Roman"/>
                <w:sz w:val="20"/>
                <w:szCs w:val="20"/>
              </w:rPr>
              <w:t>1.26(0.29)</w:t>
            </w:r>
          </w:p>
        </w:tc>
        <w:tc>
          <w:tcPr>
            <w:tcW w:w="0" w:type="auto"/>
            <w:noWrap/>
          </w:tcPr>
          <w:p w14:paraId="0481658F" w14:textId="77777777" w:rsidR="00D238F8" w:rsidRPr="00490012" w:rsidRDefault="00D238F8" w:rsidP="00D238F8">
            <w:pPr>
              <w:jc w:val="center"/>
              <w:rPr>
                <w:rFonts w:cs="Times New Roman"/>
                <w:sz w:val="20"/>
                <w:szCs w:val="20"/>
              </w:rPr>
            </w:pPr>
            <w:r w:rsidRPr="009B77A8">
              <w:rPr>
                <w:rFonts w:cs="Times New Roman"/>
                <w:sz w:val="20"/>
                <w:szCs w:val="20"/>
              </w:rPr>
              <w:t>1.3</w:t>
            </w:r>
            <w:r>
              <w:rPr>
                <w:rFonts w:cs="Times New Roman"/>
                <w:sz w:val="20"/>
                <w:szCs w:val="20"/>
              </w:rPr>
              <w:t>0</w:t>
            </w:r>
            <w:r w:rsidRPr="009B77A8">
              <w:rPr>
                <w:rFonts w:cs="Times New Roman"/>
                <w:sz w:val="20"/>
                <w:szCs w:val="20"/>
              </w:rPr>
              <w:t>(0.31)</w:t>
            </w:r>
          </w:p>
        </w:tc>
        <w:tc>
          <w:tcPr>
            <w:tcW w:w="0" w:type="auto"/>
          </w:tcPr>
          <w:p w14:paraId="7321D7AB" w14:textId="77777777" w:rsidR="00D238F8" w:rsidRPr="009B77A8" w:rsidRDefault="00D238F8" w:rsidP="00D238F8">
            <w:pPr>
              <w:jc w:val="center"/>
              <w:rPr>
                <w:rFonts w:cs="Times New Roman"/>
                <w:sz w:val="20"/>
                <w:szCs w:val="20"/>
              </w:rPr>
            </w:pPr>
            <w:r>
              <w:rPr>
                <w:rFonts w:cs="Times New Roman"/>
                <w:sz w:val="20"/>
                <w:szCs w:val="20"/>
              </w:rPr>
              <w:t>0.12</w:t>
            </w:r>
          </w:p>
        </w:tc>
        <w:tc>
          <w:tcPr>
            <w:tcW w:w="0" w:type="auto"/>
            <w:noWrap/>
          </w:tcPr>
          <w:p w14:paraId="745BA837" w14:textId="77777777" w:rsidR="00D238F8" w:rsidRPr="009B77A8" w:rsidRDefault="00D238F8" w:rsidP="00D238F8">
            <w:pPr>
              <w:jc w:val="center"/>
              <w:rPr>
                <w:rFonts w:cs="Times New Roman"/>
                <w:sz w:val="20"/>
                <w:szCs w:val="20"/>
              </w:rPr>
            </w:pPr>
            <w:r>
              <w:rPr>
                <w:rFonts w:cs="Times New Roman"/>
                <w:sz w:val="20"/>
                <w:szCs w:val="20"/>
              </w:rPr>
              <w:t>0.495</w:t>
            </w:r>
          </w:p>
        </w:tc>
        <w:tc>
          <w:tcPr>
            <w:tcW w:w="0" w:type="auto"/>
            <w:noWrap/>
          </w:tcPr>
          <w:p w14:paraId="7B5131CD" w14:textId="77777777" w:rsidR="00D238F8" w:rsidRPr="00490012" w:rsidRDefault="00D238F8" w:rsidP="00D238F8">
            <w:pPr>
              <w:jc w:val="center"/>
              <w:rPr>
                <w:rFonts w:cs="Times New Roman"/>
                <w:sz w:val="20"/>
                <w:szCs w:val="20"/>
              </w:rPr>
            </w:pPr>
            <w:r w:rsidRPr="009B77A8">
              <w:rPr>
                <w:rFonts w:cs="Times New Roman"/>
                <w:sz w:val="20"/>
                <w:szCs w:val="20"/>
              </w:rPr>
              <w:t>1.31(0.35)</w:t>
            </w:r>
          </w:p>
        </w:tc>
        <w:tc>
          <w:tcPr>
            <w:tcW w:w="0" w:type="auto"/>
            <w:noWrap/>
          </w:tcPr>
          <w:p w14:paraId="74F06DFF" w14:textId="77777777" w:rsidR="00D238F8" w:rsidRPr="00490012" w:rsidRDefault="00D238F8" w:rsidP="00D238F8">
            <w:pPr>
              <w:jc w:val="center"/>
              <w:rPr>
                <w:rFonts w:cs="Times New Roman"/>
                <w:sz w:val="20"/>
                <w:szCs w:val="20"/>
              </w:rPr>
            </w:pPr>
            <w:r w:rsidRPr="009B77A8">
              <w:rPr>
                <w:rFonts w:cs="Times New Roman"/>
                <w:sz w:val="20"/>
                <w:szCs w:val="20"/>
              </w:rPr>
              <w:t>1.26(0.31)</w:t>
            </w:r>
          </w:p>
        </w:tc>
        <w:tc>
          <w:tcPr>
            <w:tcW w:w="0" w:type="auto"/>
          </w:tcPr>
          <w:p w14:paraId="46B8B876" w14:textId="77777777" w:rsidR="00D238F8" w:rsidRPr="009B77A8" w:rsidRDefault="00D238F8" w:rsidP="00D238F8">
            <w:pPr>
              <w:jc w:val="center"/>
              <w:rPr>
                <w:rFonts w:cs="Times New Roman"/>
                <w:sz w:val="20"/>
                <w:szCs w:val="20"/>
              </w:rPr>
            </w:pPr>
            <w:r>
              <w:rPr>
                <w:rFonts w:cs="Times New Roman"/>
                <w:sz w:val="20"/>
                <w:szCs w:val="20"/>
              </w:rPr>
              <w:t>-0.14</w:t>
            </w:r>
          </w:p>
        </w:tc>
        <w:tc>
          <w:tcPr>
            <w:tcW w:w="0" w:type="auto"/>
            <w:noWrap/>
          </w:tcPr>
          <w:p w14:paraId="37896534" w14:textId="77777777" w:rsidR="00D238F8" w:rsidRDefault="00D238F8" w:rsidP="00D238F8">
            <w:pPr>
              <w:jc w:val="center"/>
              <w:rPr>
                <w:rFonts w:cs="Times New Roman"/>
                <w:sz w:val="20"/>
                <w:szCs w:val="20"/>
              </w:rPr>
            </w:pPr>
            <w:r>
              <w:rPr>
                <w:rFonts w:cs="Times New Roman"/>
                <w:sz w:val="20"/>
                <w:szCs w:val="20"/>
              </w:rPr>
              <w:t>0.400</w:t>
            </w:r>
          </w:p>
        </w:tc>
      </w:tr>
      <w:tr w:rsidR="00D238F8" w:rsidRPr="009B77A8" w14:paraId="423FFB8C" w14:textId="77777777" w:rsidTr="00D238F8">
        <w:trPr>
          <w:trHeight w:val="290"/>
        </w:trPr>
        <w:tc>
          <w:tcPr>
            <w:tcW w:w="2979" w:type="dxa"/>
            <w:noWrap/>
          </w:tcPr>
          <w:p w14:paraId="65A2ED6D" w14:textId="77777777" w:rsidR="00D238F8" w:rsidRPr="009B77A8" w:rsidRDefault="00D238F8" w:rsidP="00D238F8">
            <w:pPr>
              <w:rPr>
                <w:rFonts w:cs="Times New Roman"/>
                <w:sz w:val="20"/>
                <w:szCs w:val="20"/>
              </w:rPr>
            </w:pPr>
            <w:r>
              <w:rPr>
                <w:rFonts w:cs="Times New Roman"/>
                <w:sz w:val="20"/>
                <w:szCs w:val="20"/>
              </w:rPr>
              <w:t>Triglycerides (mg%)</w:t>
            </w:r>
          </w:p>
        </w:tc>
        <w:tc>
          <w:tcPr>
            <w:tcW w:w="1357" w:type="dxa"/>
            <w:noWrap/>
          </w:tcPr>
          <w:p w14:paraId="367B534D" w14:textId="77777777" w:rsidR="00D238F8" w:rsidRPr="00490012" w:rsidRDefault="00D238F8" w:rsidP="00D238F8">
            <w:pPr>
              <w:jc w:val="center"/>
              <w:rPr>
                <w:rFonts w:cs="Times New Roman"/>
                <w:sz w:val="20"/>
                <w:szCs w:val="20"/>
              </w:rPr>
            </w:pPr>
            <w:r w:rsidRPr="009B77A8">
              <w:rPr>
                <w:rFonts w:cs="Times New Roman"/>
                <w:sz w:val="20"/>
                <w:szCs w:val="20"/>
              </w:rPr>
              <w:t>0.89(0.34)</w:t>
            </w:r>
          </w:p>
        </w:tc>
        <w:tc>
          <w:tcPr>
            <w:tcW w:w="0" w:type="auto"/>
            <w:noWrap/>
          </w:tcPr>
          <w:p w14:paraId="34378F9C" w14:textId="77777777" w:rsidR="00D238F8" w:rsidRPr="00490012" w:rsidRDefault="00D238F8" w:rsidP="00D238F8">
            <w:pPr>
              <w:jc w:val="center"/>
              <w:rPr>
                <w:rFonts w:cs="Times New Roman"/>
                <w:sz w:val="20"/>
                <w:szCs w:val="20"/>
              </w:rPr>
            </w:pPr>
            <w:r w:rsidRPr="009B77A8">
              <w:rPr>
                <w:rFonts w:cs="Times New Roman"/>
                <w:sz w:val="20"/>
                <w:szCs w:val="20"/>
              </w:rPr>
              <w:t>0.95(0.36)</w:t>
            </w:r>
          </w:p>
        </w:tc>
        <w:tc>
          <w:tcPr>
            <w:tcW w:w="0" w:type="auto"/>
          </w:tcPr>
          <w:p w14:paraId="528D16F5" w14:textId="77777777" w:rsidR="00D238F8" w:rsidRPr="009B77A8" w:rsidRDefault="00D238F8" w:rsidP="00D238F8">
            <w:pPr>
              <w:jc w:val="center"/>
              <w:rPr>
                <w:rFonts w:cs="Times New Roman"/>
                <w:sz w:val="20"/>
                <w:szCs w:val="20"/>
              </w:rPr>
            </w:pPr>
            <w:r>
              <w:rPr>
                <w:rFonts w:cs="Times New Roman"/>
                <w:sz w:val="20"/>
                <w:szCs w:val="20"/>
              </w:rPr>
              <w:t>0.16</w:t>
            </w:r>
          </w:p>
        </w:tc>
        <w:tc>
          <w:tcPr>
            <w:tcW w:w="0" w:type="auto"/>
            <w:noWrap/>
          </w:tcPr>
          <w:p w14:paraId="09B69331" w14:textId="77777777" w:rsidR="00D238F8" w:rsidRPr="009B77A8" w:rsidRDefault="00D238F8" w:rsidP="00D238F8">
            <w:pPr>
              <w:jc w:val="center"/>
              <w:rPr>
                <w:rFonts w:cs="Times New Roman"/>
                <w:sz w:val="20"/>
                <w:szCs w:val="20"/>
              </w:rPr>
            </w:pPr>
            <w:r>
              <w:rPr>
                <w:rFonts w:cs="Times New Roman"/>
                <w:sz w:val="20"/>
                <w:szCs w:val="20"/>
              </w:rPr>
              <w:t>0.305</w:t>
            </w:r>
          </w:p>
        </w:tc>
        <w:tc>
          <w:tcPr>
            <w:tcW w:w="0" w:type="auto"/>
            <w:noWrap/>
          </w:tcPr>
          <w:p w14:paraId="3C397EA4" w14:textId="77777777" w:rsidR="00D238F8" w:rsidRPr="00490012" w:rsidRDefault="00D238F8" w:rsidP="00D238F8">
            <w:pPr>
              <w:jc w:val="center"/>
              <w:rPr>
                <w:rFonts w:cs="Times New Roman"/>
                <w:sz w:val="20"/>
                <w:szCs w:val="20"/>
              </w:rPr>
            </w:pPr>
            <w:r w:rsidRPr="009B77A8">
              <w:rPr>
                <w:rFonts w:cs="Times New Roman"/>
                <w:sz w:val="20"/>
                <w:szCs w:val="20"/>
              </w:rPr>
              <w:t>0.92(0.32)</w:t>
            </w:r>
          </w:p>
        </w:tc>
        <w:tc>
          <w:tcPr>
            <w:tcW w:w="0" w:type="auto"/>
            <w:noWrap/>
          </w:tcPr>
          <w:p w14:paraId="04BC2A21" w14:textId="77777777" w:rsidR="00D238F8" w:rsidRPr="00490012" w:rsidRDefault="00D238F8" w:rsidP="00D238F8">
            <w:pPr>
              <w:jc w:val="center"/>
              <w:rPr>
                <w:rFonts w:cs="Times New Roman"/>
                <w:sz w:val="20"/>
                <w:szCs w:val="20"/>
              </w:rPr>
            </w:pPr>
            <w:r w:rsidRPr="009B77A8">
              <w:rPr>
                <w:rFonts w:cs="Times New Roman"/>
                <w:sz w:val="20"/>
                <w:szCs w:val="20"/>
              </w:rPr>
              <w:t>1.02(0.73)</w:t>
            </w:r>
          </w:p>
        </w:tc>
        <w:tc>
          <w:tcPr>
            <w:tcW w:w="0" w:type="auto"/>
          </w:tcPr>
          <w:p w14:paraId="41A8F194" w14:textId="77777777" w:rsidR="00D238F8" w:rsidRPr="009B77A8" w:rsidRDefault="00D238F8" w:rsidP="00D238F8">
            <w:pPr>
              <w:jc w:val="center"/>
              <w:rPr>
                <w:rFonts w:cs="Times New Roman"/>
                <w:sz w:val="20"/>
                <w:szCs w:val="20"/>
              </w:rPr>
            </w:pPr>
            <w:r>
              <w:rPr>
                <w:rFonts w:cs="Times New Roman"/>
                <w:sz w:val="20"/>
                <w:szCs w:val="20"/>
              </w:rPr>
              <w:t>0.17</w:t>
            </w:r>
          </w:p>
        </w:tc>
        <w:tc>
          <w:tcPr>
            <w:tcW w:w="0" w:type="auto"/>
            <w:noWrap/>
          </w:tcPr>
          <w:p w14:paraId="0948A072" w14:textId="77777777" w:rsidR="00D238F8" w:rsidRDefault="00D238F8" w:rsidP="00D238F8">
            <w:pPr>
              <w:jc w:val="center"/>
              <w:rPr>
                <w:rFonts w:cs="Times New Roman"/>
                <w:sz w:val="20"/>
                <w:szCs w:val="20"/>
              </w:rPr>
            </w:pPr>
            <w:r>
              <w:rPr>
                <w:rFonts w:cs="Times New Roman"/>
                <w:sz w:val="20"/>
                <w:szCs w:val="20"/>
              </w:rPr>
              <w:t>0.303</w:t>
            </w:r>
          </w:p>
        </w:tc>
      </w:tr>
    </w:tbl>
    <w:p w14:paraId="29F8AE7E" w14:textId="77777777" w:rsidR="00DA7CDC" w:rsidRDefault="00DA7CDC" w:rsidP="00A02611">
      <w:pPr>
        <w:widowControl/>
        <w:suppressAutoHyphens w:val="0"/>
        <w:spacing w:after="200" w:line="276" w:lineRule="auto"/>
        <w:rPr>
          <w:rFonts w:eastAsiaTheme="minorHAnsi" w:cs="Times New Roman"/>
          <w:b/>
          <w:kern w:val="0"/>
          <w:lang w:val="en-US" w:eastAsia="en-US" w:bidi="ar-SA"/>
        </w:rPr>
      </w:pPr>
    </w:p>
    <w:p w14:paraId="018BBAAB" w14:textId="77777777" w:rsidR="00D238F8" w:rsidRDefault="00D238F8" w:rsidP="00A02611">
      <w:pPr>
        <w:widowControl/>
        <w:suppressAutoHyphens w:val="0"/>
        <w:spacing w:after="200" w:line="276" w:lineRule="auto"/>
        <w:rPr>
          <w:rFonts w:eastAsiaTheme="minorHAnsi" w:cs="Times New Roman"/>
          <w:b/>
          <w:kern w:val="0"/>
          <w:lang w:val="en-US" w:eastAsia="en-US" w:bidi="ar-SA"/>
        </w:rPr>
      </w:pPr>
    </w:p>
    <w:p w14:paraId="4E26A7B8" w14:textId="77777777" w:rsidR="00D238F8" w:rsidRDefault="00D238F8" w:rsidP="00A02611">
      <w:pPr>
        <w:widowControl/>
        <w:suppressAutoHyphens w:val="0"/>
        <w:spacing w:after="200" w:line="276" w:lineRule="auto"/>
        <w:rPr>
          <w:rFonts w:eastAsiaTheme="minorHAnsi" w:cs="Times New Roman"/>
          <w:b/>
          <w:kern w:val="0"/>
          <w:lang w:val="en-US" w:eastAsia="en-US" w:bidi="ar-SA"/>
        </w:rPr>
      </w:pPr>
    </w:p>
    <w:p w14:paraId="78A4B92E" w14:textId="77777777" w:rsidR="00D238F8" w:rsidRDefault="00D238F8" w:rsidP="00A02611">
      <w:pPr>
        <w:widowControl/>
        <w:suppressAutoHyphens w:val="0"/>
        <w:spacing w:after="200" w:line="276" w:lineRule="auto"/>
        <w:rPr>
          <w:rFonts w:eastAsiaTheme="minorHAnsi" w:cs="Times New Roman"/>
          <w:b/>
          <w:kern w:val="0"/>
          <w:lang w:val="en-US" w:eastAsia="en-US" w:bidi="ar-SA"/>
        </w:rPr>
      </w:pPr>
    </w:p>
    <w:p w14:paraId="42F80EA6" w14:textId="77777777" w:rsidR="00D238F8" w:rsidRDefault="00D238F8" w:rsidP="00A02611">
      <w:pPr>
        <w:widowControl/>
        <w:suppressAutoHyphens w:val="0"/>
        <w:spacing w:after="200" w:line="276" w:lineRule="auto"/>
        <w:rPr>
          <w:rFonts w:eastAsiaTheme="minorHAnsi" w:cs="Times New Roman"/>
          <w:b/>
          <w:kern w:val="0"/>
          <w:lang w:val="en-US" w:eastAsia="en-US" w:bidi="ar-SA"/>
        </w:rPr>
      </w:pPr>
    </w:p>
    <w:p w14:paraId="38E69F59" w14:textId="77777777" w:rsidR="00D238F8" w:rsidRDefault="00D238F8" w:rsidP="00A02611">
      <w:pPr>
        <w:widowControl/>
        <w:suppressAutoHyphens w:val="0"/>
        <w:spacing w:after="200" w:line="276" w:lineRule="auto"/>
        <w:rPr>
          <w:rFonts w:eastAsiaTheme="minorHAnsi" w:cs="Times New Roman"/>
          <w:b/>
          <w:kern w:val="0"/>
          <w:lang w:val="en-US" w:eastAsia="en-US" w:bidi="ar-SA"/>
        </w:rPr>
      </w:pPr>
    </w:p>
    <w:p w14:paraId="68F307BB" w14:textId="77777777" w:rsidR="00D238F8" w:rsidRDefault="00D238F8" w:rsidP="00A02611">
      <w:pPr>
        <w:widowControl/>
        <w:suppressAutoHyphens w:val="0"/>
        <w:spacing w:after="200" w:line="276" w:lineRule="auto"/>
        <w:rPr>
          <w:rFonts w:eastAsiaTheme="minorHAnsi" w:cs="Times New Roman"/>
          <w:b/>
          <w:kern w:val="0"/>
          <w:lang w:val="en-US" w:eastAsia="en-US" w:bidi="ar-SA"/>
        </w:rPr>
      </w:pPr>
    </w:p>
    <w:p w14:paraId="19691075" w14:textId="77777777" w:rsidR="00D238F8" w:rsidRDefault="00D238F8" w:rsidP="00A02611">
      <w:pPr>
        <w:widowControl/>
        <w:suppressAutoHyphens w:val="0"/>
        <w:spacing w:after="200" w:line="276" w:lineRule="auto"/>
        <w:rPr>
          <w:rFonts w:eastAsiaTheme="minorHAnsi" w:cs="Times New Roman"/>
          <w:b/>
          <w:kern w:val="0"/>
          <w:lang w:val="en-US" w:eastAsia="en-US" w:bidi="ar-SA"/>
        </w:rPr>
      </w:pPr>
    </w:p>
    <w:p w14:paraId="669969B7" w14:textId="77777777" w:rsidR="00D238F8" w:rsidRDefault="00D238F8" w:rsidP="00A02611">
      <w:pPr>
        <w:widowControl/>
        <w:suppressAutoHyphens w:val="0"/>
        <w:spacing w:after="200" w:line="276" w:lineRule="auto"/>
        <w:rPr>
          <w:rFonts w:eastAsiaTheme="minorHAnsi" w:cs="Times New Roman"/>
          <w:b/>
          <w:kern w:val="0"/>
          <w:lang w:val="en-US" w:eastAsia="en-US" w:bidi="ar-SA"/>
        </w:rPr>
      </w:pPr>
    </w:p>
    <w:p w14:paraId="1E4755BC" w14:textId="77777777" w:rsidR="00D238F8" w:rsidRDefault="00D238F8" w:rsidP="00A02611">
      <w:pPr>
        <w:widowControl/>
        <w:suppressAutoHyphens w:val="0"/>
        <w:spacing w:after="200" w:line="276" w:lineRule="auto"/>
        <w:rPr>
          <w:rFonts w:eastAsiaTheme="minorHAnsi" w:cs="Times New Roman"/>
          <w:b/>
          <w:kern w:val="0"/>
          <w:lang w:val="en-US" w:eastAsia="en-US" w:bidi="ar-SA"/>
        </w:rPr>
      </w:pPr>
    </w:p>
    <w:p w14:paraId="67A35DC9" w14:textId="77777777" w:rsidR="00D238F8" w:rsidRDefault="00D238F8" w:rsidP="00A02611">
      <w:pPr>
        <w:widowControl/>
        <w:suppressAutoHyphens w:val="0"/>
        <w:spacing w:after="200" w:line="276" w:lineRule="auto"/>
        <w:rPr>
          <w:rFonts w:eastAsiaTheme="minorHAnsi" w:cs="Times New Roman"/>
          <w:b/>
          <w:kern w:val="0"/>
          <w:lang w:val="en-US" w:eastAsia="en-US" w:bidi="ar-SA"/>
        </w:rPr>
      </w:pPr>
    </w:p>
    <w:p w14:paraId="65C60C46" w14:textId="77777777" w:rsidR="00D238F8" w:rsidRDefault="00D238F8" w:rsidP="00D238F8">
      <w:pPr>
        <w:rPr>
          <w:rFonts w:eastAsiaTheme="minorHAnsi" w:cs="Times New Roman"/>
          <w:b/>
          <w:kern w:val="0"/>
          <w:lang w:val="en-US" w:eastAsia="en-US" w:bidi="ar-SA"/>
        </w:rPr>
      </w:pPr>
      <w:r>
        <w:rPr>
          <w:rFonts w:cs="Times New Roman"/>
          <w:sz w:val="20"/>
          <w:szCs w:val="20"/>
          <w:vertAlign w:val="superscript"/>
        </w:rPr>
        <w:t xml:space="preserve">$ </w:t>
      </w:r>
      <w:r>
        <w:rPr>
          <w:rFonts w:cs="Times New Roman"/>
          <w:sz w:val="20"/>
          <w:szCs w:val="20"/>
        </w:rPr>
        <w:t>Birth weight available on 102 participants (Females: S (24), T (26), Males: S (22), T (30));</w:t>
      </w:r>
      <w:r>
        <w:rPr>
          <w:rFonts w:cs="Times New Roman"/>
          <w:sz w:val="20"/>
          <w:szCs w:val="20"/>
          <w:vertAlign w:val="superscript"/>
        </w:rPr>
        <w:t xml:space="preserve"> </w:t>
      </w:r>
      <w:r w:rsidRPr="009B77A8">
        <w:rPr>
          <w:rFonts w:cs="Times New Roman"/>
          <w:sz w:val="20"/>
          <w:szCs w:val="20"/>
          <w:vertAlign w:val="superscript"/>
        </w:rPr>
        <w:t xml:space="preserve">a </w:t>
      </w:r>
      <w:r w:rsidRPr="009B77A8">
        <w:rPr>
          <w:rFonts w:cs="Times New Roman"/>
          <w:sz w:val="20"/>
          <w:szCs w:val="20"/>
        </w:rPr>
        <w:t>Z scores based on WHO height-for-age criteria;</w:t>
      </w:r>
      <w:r w:rsidRPr="009B77A8">
        <w:rPr>
          <w:rFonts w:cs="Times New Roman"/>
          <w:sz w:val="20"/>
          <w:szCs w:val="20"/>
          <w:vertAlign w:val="superscript"/>
        </w:rPr>
        <w:t xml:space="preserve"> b </w:t>
      </w:r>
      <w:r w:rsidRPr="009B77A8">
        <w:rPr>
          <w:rFonts w:cs="Times New Roman"/>
          <w:sz w:val="20"/>
          <w:szCs w:val="20"/>
        </w:rPr>
        <w:t>Z scores based on WHO weight-for-age criteria;</w:t>
      </w:r>
      <w:r w:rsidRPr="009B77A8">
        <w:rPr>
          <w:rFonts w:cs="Times New Roman"/>
          <w:sz w:val="20"/>
          <w:szCs w:val="20"/>
          <w:vertAlign w:val="superscript"/>
        </w:rPr>
        <w:t xml:space="preserve"> c </w:t>
      </w:r>
      <w:r w:rsidRPr="009B77A8">
        <w:rPr>
          <w:rFonts w:cs="Times New Roman"/>
          <w:sz w:val="20"/>
          <w:szCs w:val="20"/>
        </w:rPr>
        <w:t xml:space="preserve">Z scores based on WHO BMI-for-age criteria; </w:t>
      </w:r>
      <w:r w:rsidRPr="008051F4">
        <w:rPr>
          <w:rFonts w:cs="Times New Roman"/>
          <w:sz w:val="20"/>
          <w:szCs w:val="20"/>
          <w:vertAlign w:val="superscript"/>
        </w:rPr>
        <w:t>d</w:t>
      </w:r>
      <w:r w:rsidRPr="009B77A8">
        <w:rPr>
          <w:rFonts w:cs="Times New Roman"/>
          <w:sz w:val="20"/>
          <w:szCs w:val="20"/>
          <w:vertAlign w:val="superscript"/>
        </w:rPr>
        <w:t xml:space="preserve"> </w:t>
      </w:r>
      <w:r w:rsidRPr="009B77A8">
        <w:rPr>
          <w:rFonts w:cs="Times New Roman"/>
          <w:sz w:val="20"/>
          <w:szCs w:val="20"/>
        </w:rPr>
        <w:t>Standardized Z scores calculated internally using regression method;</w:t>
      </w:r>
      <w:r w:rsidRPr="009B77A8">
        <w:rPr>
          <w:rFonts w:cs="Times New Roman"/>
          <w:sz w:val="20"/>
          <w:szCs w:val="20"/>
          <w:vertAlign w:val="superscript"/>
        </w:rPr>
        <w:t xml:space="preserve">  </w:t>
      </w:r>
      <w:r>
        <w:rPr>
          <w:rFonts w:cs="Times New Roman"/>
          <w:sz w:val="20"/>
          <w:szCs w:val="20"/>
          <w:vertAlign w:val="superscript"/>
        </w:rPr>
        <w:t>#</w:t>
      </w:r>
      <w:r w:rsidRPr="009B77A8">
        <w:rPr>
          <w:rFonts w:cs="Times New Roman"/>
          <w:sz w:val="20"/>
          <w:szCs w:val="20"/>
          <w:vertAlign w:val="superscript"/>
        </w:rPr>
        <w:t xml:space="preserve"> </w:t>
      </w:r>
      <w:r w:rsidRPr="009B77A8">
        <w:rPr>
          <w:rFonts w:cs="Times New Roman"/>
          <w:sz w:val="20"/>
          <w:szCs w:val="20"/>
        </w:rPr>
        <w:t xml:space="preserve">Estimated total fat % calculated by Durnin’s formula based on skinfolds; * P-value calculated using </w:t>
      </w:r>
      <w:r>
        <w:rPr>
          <w:rFonts w:cs="Times New Roman"/>
          <w:sz w:val="20"/>
          <w:szCs w:val="20"/>
        </w:rPr>
        <w:t>T-test.</w:t>
      </w:r>
    </w:p>
    <w:p w14:paraId="7A457DA5" w14:textId="77777777" w:rsidR="00D238F8" w:rsidRDefault="00D238F8" w:rsidP="00A02611">
      <w:pPr>
        <w:widowControl/>
        <w:suppressAutoHyphens w:val="0"/>
        <w:spacing w:after="200" w:line="276" w:lineRule="auto"/>
        <w:rPr>
          <w:rFonts w:eastAsiaTheme="minorHAnsi" w:cs="Times New Roman"/>
          <w:b/>
          <w:kern w:val="0"/>
          <w:lang w:val="en-US" w:eastAsia="en-US" w:bidi="ar-SA"/>
        </w:rPr>
      </w:pPr>
    </w:p>
    <w:p w14:paraId="21551E89" w14:textId="77777777" w:rsidR="00D238F8" w:rsidRDefault="00D238F8" w:rsidP="00A02611">
      <w:pPr>
        <w:widowControl/>
        <w:suppressAutoHyphens w:val="0"/>
        <w:spacing w:after="200" w:line="276" w:lineRule="auto"/>
        <w:rPr>
          <w:rFonts w:eastAsiaTheme="minorHAnsi" w:cs="Times New Roman"/>
          <w:b/>
          <w:kern w:val="0"/>
          <w:lang w:val="en-US" w:eastAsia="en-US" w:bidi="ar-SA"/>
        </w:rPr>
      </w:pPr>
    </w:p>
    <w:p w14:paraId="4E492CFE" w14:textId="77777777" w:rsidR="00D238F8" w:rsidRDefault="00D238F8" w:rsidP="00A02611">
      <w:pPr>
        <w:widowControl/>
        <w:suppressAutoHyphens w:val="0"/>
        <w:spacing w:after="200" w:line="276" w:lineRule="auto"/>
        <w:rPr>
          <w:rFonts w:eastAsiaTheme="minorHAnsi" w:cs="Times New Roman"/>
          <w:b/>
          <w:kern w:val="0"/>
          <w:lang w:val="en-US" w:eastAsia="en-US" w:bidi="ar-SA"/>
        </w:rPr>
      </w:pPr>
    </w:p>
    <w:p w14:paraId="5C27991C" w14:textId="77777777" w:rsidR="00D238F8" w:rsidRDefault="00D238F8" w:rsidP="00A02611">
      <w:pPr>
        <w:widowControl/>
        <w:suppressAutoHyphens w:val="0"/>
        <w:spacing w:after="200" w:line="276" w:lineRule="auto"/>
        <w:rPr>
          <w:rFonts w:eastAsiaTheme="minorHAnsi" w:cs="Times New Roman"/>
          <w:b/>
          <w:kern w:val="0"/>
          <w:lang w:val="en-US" w:eastAsia="en-US" w:bidi="ar-SA"/>
        </w:rPr>
      </w:pPr>
    </w:p>
    <w:p w14:paraId="3A5430BF" w14:textId="7EBFECE6" w:rsidR="00D238F8" w:rsidRDefault="002D5F9F" w:rsidP="00A02611">
      <w:pPr>
        <w:widowControl/>
        <w:suppressAutoHyphens w:val="0"/>
        <w:spacing w:after="200" w:line="276" w:lineRule="auto"/>
        <w:rPr>
          <w:rFonts w:eastAsiaTheme="minorHAnsi" w:cs="Times New Roman"/>
          <w:b/>
          <w:kern w:val="0"/>
          <w:lang w:val="en-US" w:eastAsia="en-US" w:bidi="ar-SA"/>
        </w:rPr>
      </w:pPr>
      <w:r>
        <w:rPr>
          <w:rFonts w:eastAsiaTheme="minorHAnsi" w:cs="Times New Roman"/>
          <w:b/>
          <w:kern w:val="0"/>
          <w:lang w:val="en-US" w:eastAsia="en-US" w:bidi="ar-SA"/>
        </w:rPr>
        <w:lastRenderedPageBreak/>
        <w:t xml:space="preserve">Supplementary table </w:t>
      </w:r>
      <w:r w:rsidR="00256836">
        <w:rPr>
          <w:rFonts w:eastAsiaTheme="minorHAnsi" w:cs="Times New Roman"/>
          <w:b/>
          <w:kern w:val="0"/>
          <w:lang w:val="en-US" w:eastAsia="en-US" w:bidi="ar-SA"/>
        </w:rPr>
        <w:t>S</w:t>
      </w:r>
      <w:r>
        <w:rPr>
          <w:rFonts w:eastAsiaTheme="minorHAnsi" w:cs="Times New Roman"/>
          <w:b/>
          <w:kern w:val="0"/>
          <w:lang w:val="en-US" w:eastAsia="en-US" w:bidi="ar-SA"/>
        </w:rPr>
        <w:t>2: Difference between the twins compared to singletons in relation to Plasma glucose concentrations.</w:t>
      </w:r>
    </w:p>
    <w:tbl>
      <w:tblPr>
        <w:tblStyle w:val="TableGrid"/>
        <w:tblW w:w="0" w:type="auto"/>
        <w:tblLook w:val="04A0" w:firstRow="1" w:lastRow="0" w:firstColumn="1" w:lastColumn="0" w:noHBand="0" w:noVBand="1"/>
      </w:tblPr>
      <w:tblGrid>
        <w:gridCol w:w="2789"/>
        <w:gridCol w:w="2789"/>
        <w:gridCol w:w="2790"/>
      </w:tblGrid>
      <w:tr w:rsidR="004F29A1" w14:paraId="5338E28B" w14:textId="77777777" w:rsidTr="002D5F9F">
        <w:tc>
          <w:tcPr>
            <w:tcW w:w="2789" w:type="dxa"/>
          </w:tcPr>
          <w:p w14:paraId="54E67B80" w14:textId="77777777" w:rsidR="004F29A1" w:rsidRDefault="004F29A1" w:rsidP="00AD6F2B">
            <w:pPr>
              <w:widowControl/>
              <w:suppressAutoHyphens w:val="0"/>
              <w:jc w:val="center"/>
              <w:rPr>
                <w:rFonts w:eastAsiaTheme="minorHAnsi" w:cs="Times New Roman"/>
                <w:b/>
                <w:kern w:val="0"/>
                <w:lang w:val="en-US" w:eastAsia="en-US" w:bidi="ar-SA"/>
              </w:rPr>
            </w:pPr>
          </w:p>
        </w:tc>
        <w:tc>
          <w:tcPr>
            <w:tcW w:w="2789" w:type="dxa"/>
          </w:tcPr>
          <w:p w14:paraId="291CCF78" w14:textId="48E186BB" w:rsidR="004F29A1" w:rsidRDefault="004F29A1" w:rsidP="00AD6F2B">
            <w:pPr>
              <w:widowControl/>
              <w:suppressAutoHyphens w:val="0"/>
              <w:jc w:val="center"/>
              <w:rPr>
                <w:rFonts w:eastAsiaTheme="minorHAnsi" w:cs="Times New Roman"/>
                <w:b/>
                <w:kern w:val="0"/>
                <w:lang w:val="en-US" w:eastAsia="en-US" w:bidi="ar-SA"/>
              </w:rPr>
            </w:pPr>
            <w:r>
              <w:rPr>
                <w:rFonts w:eastAsiaTheme="minorHAnsi" w:cs="Times New Roman"/>
                <w:b/>
                <w:kern w:val="0"/>
                <w:lang w:val="en-US" w:eastAsia="en-US" w:bidi="ar-SA"/>
              </w:rPr>
              <w:t>F-statistics</w:t>
            </w:r>
          </w:p>
        </w:tc>
        <w:tc>
          <w:tcPr>
            <w:tcW w:w="2790" w:type="dxa"/>
          </w:tcPr>
          <w:p w14:paraId="514FECA2" w14:textId="42365F59" w:rsidR="004F29A1" w:rsidRDefault="004F29A1" w:rsidP="00AD6F2B">
            <w:pPr>
              <w:widowControl/>
              <w:suppressAutoHyphens w:val="0"/>
              <w:jc w:val="center"/>
              <w:rPr>
                <w:rFonts w:eastAsiaTheme="minorHAnsi" w:cs="Times New Roman"/>
                <w:b/>
                <w:kern w:val="0"/>
                <w:lang w:val="en-US" w:eastAsia="en-US" w:bidi="ar-SA"/>
              </w:rPr>
            </w:pPr>
            <w:r>
              <w:rPr>
                <w:rFonts w:eastAsiaTheme="minorHAnsi" w:cs="Times New Roman"/>
                <w:b/>
                <w:kern w:val="0"/>
                <w:lang w:val="en-US" w:eastAsia="en-US" w:bidi="ar-SA"/>
              </w:rPr>
              <w:t>P-value</w:t>
            </w:r>
          </w:p>
        </w:tc>
      </w:tr>
      <w:tr w:rsidR="004F29A1" w14:paraId="638D2DAE" w14:textId="77777777" w:rsidTr="002D5F9F">
        <w:tc>
          <w:tcPr>
            <w:tcW w:w="2789" w:type="dxa"/>
          </w:tcPr>
          <w:p w14:paraId="70A3E674" w14:textId="5F7FE18E" w:rsidR="004F29A1" w:rsidRDefault="004F29A1" w:rsidP="00AD6F2B">
            <w:pPr>
              <w:widowControl/>
              <w:suppressAutoHyphens w:val="0"/>
              <w:rPr>
                <w:rFonts w:eastAsiaTheme="minorHAnsi" w:cs="Times New Roman"/>
                <w:b/>
                <w:kern w:val="0"/>
                <w:lang w:val="en-US" w:eastAsia="en-US" w:bidi="ar-SA"/>
              </w:rPr>
            </w:pPr>
            <w:r>
              <w:rPr>
                <w:rFonts w:eastAsiaTheme="minorHAnsi" w:cs="Times New Roman"/>
                <w:b/>
                <w:kern w:val="0"/>
                <w:lang w:val="en-US" w:eastAsia="en-US" w:bidi="ar-SA"/>
              </w:rPr>
              <w:t>Fasting plasma glucose</w:t>
            </w:r>
          </w:p>
        </w:tc>
        <w:tc>
          <w:tcPr>
            <w:tcW w:w="2789" w:type="dxa"/>
          </w:tcPr>
          <w:p w14:paraId="5ACCE6D3" w14:textId="77777777" w:rsidR="004F29A1" w:rsidRDefault="004F29A1" w:rsidP="00AD6F2B">
            <w:pPr>
              <w:widowControl/>
              <w:suppressAutoHyphens w:val="0"/>
              <w:rPr>
                <w:rFonts w:eastAsiaTheme="minorHAnsi" w:cs="Times New Roman"/>
                <w:b/>
                <w:kern w:val="0"/>
                <w:lang w:val="en-US" w:eastAsia="en-US" w:bidi="ar-SA"/>
              </w:rPr>
            </w:pPr>
          </w:p>
        </w:tc>
        <w:tc>
          <w:tcPr>
            <w:tcW w:w="2790" w:type="dxa"/>
          </w:tcPr>
          <w:p w14:paraId="01C02212" w14:textId="77777777" w:rsidR="004F29A1" w:rsidRDefault="004F29A1" w:rsidP="00AD6F2B">
            <w:pPr>
              <w:widowControl/>
              <w:suppressAutoHyphens w:val="0"/>
              <w:rPr>
                <w:rFonts w:eastAsiaTheme="minorHAnsi" w:cs="Times New Roman"/>
                <w:b/>
                <w:kern w:val="0"/>
                <w:lang w:val="en-US" w:eastAsia="en-US" w:bidi="ar-SA"/>
              </w:rPr>
            </w:pPr>
          </w:p>
        </w:tc>
      </w:tr>
      <w:tr w:rsidR="004F29A1" w14:paraId="1798ACAB" w14:textId="77777777" w:rsidTr="002D5F9F">
        <w:tc>
          <w:tcPr>
            <w:tcW w:w="2789" w:type="dxa"/>
          </w:tcPr>
          <w:p w14:paraId="4857D36D" w14:textId="4C603D03" w:rsidR="004F29A1" w:rsidRPr="00AD6F2B" w:rsidRDefault="004F29A1" w:rsidP="00AD6F2B">
            <w:pPr>
              <w:widowControl/>
              <w:suppressAutoHyphens w:val="0"/>
              <w:rPr>
                <w:rFonts w:eastAsiaTheme="minorHAnsi" w:cs="Times New Roman"/>
                <w:b/>
                <w:kern w:val="0"/>
                <w:lang w:val="en-US" w:eastAsia="en-US" w:bidi="ar-SA"/>
              </w:rPr>
            </w:pPr>
            <w:r w:rsidRPr="00AD6F2B">
              <w:rPr>
                <w:rFonts w:eastAsiaTheme="minorHAnsi" w:cs="Times New Roman"/>
                <w:b/>
                <w:kern w:val="0"/>
                <w:lang w:val="en-US" w:eastAsia="en-US" w:bidi="ar-SA"/>
              </w:rPr>
              <w:t>Model 1</w:t>
            </w:r>
          </w:p>
        </w:tc>
        <w:tc>
          <w:tcPr>
            <w:tcW w:w="2789" w:type="dxa"/>
          </w:tcPr>
          <w:p w14:paraId="6C56C9C5" w14:textId="07B1883D" w:rsidR="004F29A1" w:rsidRPr="009421D0" w:rsidRDefault="004F29A1" w:rsidP="00AD6F2B">
            <w:pPr>
              <w:widowControl/>
              <w:suppressAutoHyphens w:val="0"/>
              <w:jc w:val="center"/>
              <w:rPr>
                <w:rFonts w:eastAsiaTheme="minorHAnsi" w:cs="Times New Roman"/>
                <w:bCs/>
                <w:kern w:val="0"/>
                <w:lang w:val="en-IN" w:eastAsia="en-US" w:bidi="ar-SA"/>
              </w:rPr>
            </w:pPr>
          </w:p>
        </w:tc>
        <w:tc>
          <w:tcPr>
            <w:tcW w:w="2790" w:type="dxa"/>
          </w:tcPr>
          <w:p w14:paraId="58878E37" w14:textId="0AA56F75" w:rsidR="004F29A1" w:rsidRPr="009421D0" w:rsidRDefault="004F29A1" w:rsidP="00AD6F2B">
            <w:pPr>
              <w:widowControl/>
              <w:suppressAutoHyphens w:val="0"/>
              <w:jc w:val="center"/>
              <w:rPr>
                <w:rFonts w:eastAsiaTheme="minorHAnsi" w:cs="Times New Roman"/>
                <w:bCs/>
                <w:kern w:val="0"/>
                <w:lang w:val="en-IN" w:eastAsia="en-US" w:bidi="ar-SA"/>
              </w:rPr>
            </w:pPr>
          </w:p>
        </w:tc>
      </w:tr>
      <w:tr w:rsidR="00AD6F2B" w14:paraId="1DD9BC89" w14:textId="77777777" w:rsidTr="002D5F9F">
        <w:tc>
          <w:tcPr>
            <w:tcW w:w="2789" w:type="dxa"/>
          </w:tcPr>
          <w:p w14:paraId="744F66DF" w14:textId="40C40E9C" w:rsidR="00AD6F2B" w:rsidRPr="004F29A1" w:rsidRDefault="00AD6F2B" w:rsidP="00AD6F2B">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Status (twin/singleton)</w:t>
            </w:r>
          </w:p>
        </w:tc>
        <w:tc>
          <w:tcPr>
            <w:tcW w:w="2789" w:type="dxa"/>
          </w:tcPr>
          <w:p w14:paraId="252A7758" w14:textId="576421CC" w:rsidR="00AD6F2B" w:rsidRPr="008F539B" w:rsidRDefault="00AD6F2B" w:rsidP="00AD6F2B">
            <w:pPr>
              <w:widowControl/>
              <w:suppressAutoHyphens w:val="0"/>
              <w:jc w:val="center"/>
              <w:rPr>
                <w:rFonts w:eastAsiaTheme="minorHAnsi" w:cs="Times New Roman"/>
                <w:bCs/>
                <w:kern w:val="0"/>
                <w:lang w:val="en-IN" w:eastAsia="en-US" w:bidi="ar-SA"/>
              </w:rPr>
            </w:pPr>
            <w:r w:rsidRPr="008F539B">
              <w:rPr>
                <w:rFonts w:eastAsiaTheme="minorHAnsi" w:cs="Times New Roman"/>
                <w:bCs/>
                <w:kern w:val="0"/>
                <w:lang w:val="en-IN" w:eastAsia="en-US" w:bidi="ar-SA"/>
              </w:rPr>
              <w:t>15.29</w:t>
            </w:r>
          </w:p>
        </w:tc>
        <w:tc>
          <w:tcPr>
            <w:tcW w:w="2790" w:type="dxa"/>
          </w:tcPr>
          <w:p w14:paraId="69312808" w14:textId="377160DB" w:rsidR="00AD6F2B" w:rsidRPr="00554FBE" w:rsidRDefault="00AD6F2B" w:rsidP="00AD6F2B">
            <w:pPr>
              <w:widowControl/>
              <w:suppressAutoHyphens w:val="0"/>
              <w:jc w:val="center"/>
              <w:rPr>
                <w:rFonts w:eastAsiaTheme="minorHAnsi" w:cs="Times New Roman"/>
                <w:b/>
                <w:kern w:val="0"/>
                <w:lang w:val="en-US" w:eastAsia="en-US" w:bidi="ar-SA"/>
              </w:rPr>
            </w:pPr>
            <w:r w:rsidRPr="00554FBE">
              <w:rPr>
                <w:rFonts w:eastAsiaTheme="minorHAnsi" w:cs="Times New Roman"/>
                <w:b/>
                <w:kern w:val="0"/>
                <w:lang w:val="en-US" w:eastAsia="en-US" w:bidi="ar-SA"/>
              </w:rPr>
              <w:t>&lt;0.001</w:t>
            </w:r>
          </w:p>
        </w:tc>
      </w:tr>
      <w:tr w:rsidR="00AD6F2B" w14:paraId="4B8DE6FC" w14:textId="77777777" w:rsidTr="002D5F9F">
        <w:tc>
          <w:tcPr>
            <w:tcW w:w="2789" w:type="dxa"/>
          </w:tcPr>
          <w:p w14:paraId="4ED2F8D7" w14:textId="4A735D2A" w:rsidR="00AD6F2B" w:rsidRPr="004F29A1" w:rsidRDefault="00AD6F2B" w:rsidP="00AD6F2B">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Age</w:t>
            </w:r>
          </w:p>
        </w:tc>
        <w:tc>
          <w:tcPr>
            <w:tcW w:w="2789" w:type="dxa"/>
          </w:tcPr>
          <w:p w14:paraId="0EA13C61" w14:textId="5DE04967" w:rsidR="00AD6F2B" w:rsidRPr="008F539B" w:rsidRDefault="00557629" w:rsidP="00AD6F2B">
            <w:pPr>
              <w:widowControl/>
              <w:suppressAutoHyphens w:val="0"/>
              <w:jc w:val="center"/>
              <w:rPr>
                <w:rFonts w:eastAsiaTheme="minorHAnsi" w:cs="Times New Roman"/>
                <w:bCs/>
                <w:kern w:val="0"/>
                <w:lang w:val="en-IN" w:eastAsia="en-US" w:bidi="ar-SA"/>
              </w:rPr>
            </w:pPr>
            <w:r>
              <w:rPr>
                <w:rFonts w:eastAsiaTheme="minorHAnsi" w:cs="Times New Roman"/>
                <w:bCs/>
                <w:kern w:val="0"/>
                <w:lang w:val="en-IN" w:eastAsia="en-US" w:bidi="ar-SA"/>
              </w:rPr>
              <w:t>0.164</w:t>
            </w:r>
          </w:p>
        </w:tc>
        <w:tc>
          <w:tcPr>
            <w:tcW w:w="2790" w:type="dxa"/>
          </w:tcPr>
          <w:p w14:paraId="5A961AC5" w14:textId="1B55727F" w:rsidR="00AD6F2B" w:rsidRPr="009421D0" w:rsidRDefault="00557629" w:rsidP="00AD6F2B">
            <w:pPr>
              <w:widowControl/>
              <w:suppressAutoHyphens w:val="0"/>
              <w:jc w:val="center"/>
              <w:rPr>
                <w:rFonts w:eastAsiaTheme="minorHAnsi" w:cs="Times New Roman"/>
                <w:bCs/>
                <w:kern w:val="0"/>
                <w:lang w:val="en-US" w:eastAsia="en-US" w:bidi="ar-SA"/>
              </w:rPr>
            </w:pPr>
            <w:r>
              <w:rPr>
                <w:rFonts w:eastAsiaTheme="minorHAnsi" w:cs="Times New Roman"/>
                <w:bCs/>
                <w:kern w:val="0"/>
                <w:lang w:val="en-US" w:eastAsia="en-US" w:bidi="ar-SA"/>
              </w:rPr>
              <w:t>0.685</w:t>
            </w:r>
          </w:p>
        </w:tc>
      </w:tr>
      <w:tr w:rsidR="00AD6F2B" w14:paraId="48DA3FBC" w14:textId="77777777" w:rsidTr="002D5F9F">
        <w:tc>
          <w:tcPr>
            <w:tcW w:w="2789" w:type="dxa"/>
          </w:tcPr>
          <w:p w14:paraId="56298EEC" w14:textId="4DE6B8A3" w:rsidR="00AD6F2B" w:rsidRPr="004F29A1" w:rsidRDefault="00AD6F2B" w:rsidP="00AD6F2B">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Sex</w:t>
            </w:r>
          </w:p>
        </w:tc>
        <w:tc>
          <w:tcPr>
            <w:tcW w:w="2789" w:type="dxa"/>
          </w:tcPr>
          <w:p w14:paraId="135CDBAA" w14:textId="5D593C52" w:rsidR="00AD6F2B" w:rsidRPr="008F539B" w:rsidRDefault="00557629" w:rsidP="00AD6F2B">
            <w:pPr>
              <w:widowControl/>
              <w:suppressAutoHyphens w:val="0"/>
              <w:jc w:val="center"/>
              <w:rPr>
                <w:rFonts w:eastAsiaTheme="minorHAnsi" w:cs="Times New Roman"/>
                <w:bCs/>
                <w:kern w:val="0"/>
                <w:lang w:val="en-IN" w:eastAsia="en-US" w:bidi="ar-SA"/>
              </w:rPr>
            </w:pPr>
            <w:r>
              <w:rPr>
                <w:rFonts w:eastAsiaTheme="minorHAnsi" w:cs="Times New Roman"/>
                <w:bCs/>
                <w:kern w:val="0"/>
                <w:lang w:val="en-IN" w:eastAsia="en-US" w:bidi="ar-SA"/>
              </w:rPr>
              <w:t>0.000</w:t>
            </w:r>
          </w:p>
        </w:tc>
        <w:tc>
          <w:tcPr>
            <w:tcW w:w="2790" w:type="dxa"/>
          </w:tcPr>
          <w:p w14:paraId="6C63B9C2" w14:textId="765E4EF1" w:rsidR="00AD6F2B" w:rsidRPr="009421D0" w:rsidRDefault="00557629" w:rsidP="00AD6F2B">
            <w:pPr>
              <w:widowControl/>
              <w:suppressAutoHyphens w:val="0"/>
              <w:jc w:val="center"/>
              <w:rPr>
                <w:rFonts w:eastAsiaTheme="minorHAnsi" w:cs="Times New Roman"/>
                <w:bCs/>
                <w:kern w:val="0"/>
                <w:lang w:val="en-US" w:eastAsia="en-US" w:bidi="ar-SA"/>
              </w:rPr>
            </w:pPr>
            <w:r>
              <w:rPr>
                <w:rFonts w:eastAsiaTheme="minorHAnsi" w:cs="Times New Roman"/>
                <w:bCs/>
                <w:kern w:val="0"/>
                <w:lang w:val="en-US" w:eastAsia="en-US" w:bidi="ar-SA"/>
              </w:rPr>
              <w:t>0.983</w:t>
            </w:r>
          </w:p>
        </w:tc>
      </w:tr>
      <w:tr w:rsidR="00AD6F2B" w14:paraId="580B3E8F" w14:textId="77777777" w:rsidTr="002D5F9F">
        <w:tc>
          <w:tcPr>
            <w:tcW w:w="2789" w:type="dxa"/>
          </w:tcPr>
          <w:p w14:paraId="50B01161" w14:textId="77777777" w:rsidR="00AD6F2B" w:rsidRPr="004F29A1" w:rsidRDefault="00AD6F2B" w:rsidP="00AD6F2B">
            <w:pPr>
              <w:widowControl/>
              <w:suppressAutoHyphens w:val="0"/>
              <w:rPr>
                <w:rFonts w:eastAsiaTheme="minorHAnsi" w:cs="Times New Roman"/>
                <w:bCs/>
                <w:kern w:val="0"/>
                <w:lang w:val="en-US" w:eastAsia="en-US" w:bidi="ar-SA"/>
              </w:rPr>
            </w:pPr>
          </w:p>
        </w:tc>
        <w:tc>
          <w:tcPr>
            <w:tcW w:w="2789" w:type="dxa"/>
          </w:tcPr>
          <w:p w14:paraId="0D978A9C" w14:textId="77777777" w:rsidR="00AD6F2B" w:rsidRPr="008F539B" w:rsidRDefault="00AD6F2B" w:rsidP="00AD6F2B">
            <w:pPr>
              <w:widowControl/>
              <w:suppressAutoHyphens w:val="0"/>
              <w:jc w:val="center"/>
              <w:rPr>
                <w:rFonts w:eastAsiaTheme="minorHAnsi" w:cs="Times New Roman"/>
                <w:bCs/>
                <w:kern w:val="0"/>
                <w:lang w:val="en-IN" w:eastAsia="en-US" w:bidi="ar-SA"/>
              </w:rPr>
            </w:pPr>
          </w:p>
        </w:tc>
        <w:tc>
          <w:tcPr>
            <w:tcW w:w="2790" w:type="dxa"/>
          </w:tcPr>
          <w:p w14:paraId="09AD4A62" w14:textId="77777777" w:rsidR="00AD6F2B" w:rsidRPr="009421D0" w:rsidRDefault="00AD6F2B" w:rsidP="00AD6F2B">
            <w:pPr>
              <w:widowControl/>
              <w:suppressAutoHyphens w:val="0"/>
              <w:jc w:val="center"/>
              <w:rPr>
                <w:rFonts w:eastAsiaTheme="minorHAnsi" w:cs="Times New Roman"/>
                <w:bCs/>
                <w:kern w:val="0"/>
                <w:lang w:val="en-US" w:eastAsia="en-US" w:bidi="ar-SA"/>
              </w:rPr>
            </w:pPr>
          </w:p>
        </w:tc>
      </w:tr>
      <w:tr w:rsidR="00AD6F2B" w14:paraId="53C79267" w14:textId="77777777" w:rsidTr="002D5F9F">
        <w:tc>
          <w:tcPr>
            <w:tcW w:w="2789" w:type="dxa"/>
          </w:tcPr>
          <w:p w14:paraId="5724DFB5" w14:textId="0A3A498D" w:rsidR="00AD6F2B" w:rsidRPr="00AD6F2B" w:rsidRDefault="00AD6F2B" w:rsidP="00AD6F2B">
            <w:pPr>
              <w:widowControl/>
              <w:suppressAutoHyphens w:val="0"/>
              <w:rPr>
                <w:rFonts w:eastAsiaTheme="minorHAnsi" w:cs="Times New Roman"/>
                <w:b/>
                <w:kern w:val="0"/>
                <w:lang w:val="en-US" w:eastAsia="en-US" w:bidi="ar-SA"/>
              </w:rPr>
            </w:pPr>
            <w:r w:rsidRPr="00AD6F2B">
              <w:rPr>
                <w:rFonts w:eastAsiaTheme="minorHAnsi" w:cs="Times New Roman"/>
                <w:b/>
                <w:kern w:val="0"/>
                <w:lang w:val="en-US" w:eastAsia="en-US" w:bidi="ar-SA"/>
              </w:rPr>
              <w:t>Model 2</w:t>
            </w:r>
          </w:p>
        </w:tc>
        <w:tc>
          <w:tcPr>
            <w:tcW w:w="2789" w:type="dxa"/>
          </w:tcPr>
          <w:p w14:paraId="3CA6F673" w14:textId="78A9A74B" w:rsidR="00AD6F2B" w:rsidRPr="009421D0" w:rsidRDefault="00AD6F2B" w:rsidP="00AD6F2B">
            <w:pPr>
              <w:widowControl/>
              <w:suppressAutoHyphens w:val="0"/>
              <w:jc w:val="center"/>
              <w:rPr>
                <w:rFonts w:eastAsiaTheme="minorHAnsi" w:cs="Times New Roman"/>
                <w:bCs/>
                <w:kern w:val="0"/>
                <w:lang w:val="en-IN" w:eastAsia="en-US" w:bidi="ar-SA"/>
              </w:rPr>
            </w:pPr>
          </w:p>
        </w:tc>
        <w:tc>
          <w:tcPr>
            <w:tcW w:w="2790" w:type="dxa"/>
          </w:tcPr>
          <w:p w14:paraId="6C496F7E" w14:textId="77725812" w:rsidR="00AD6F2B" w:rsidRPr="009421D0" w:rsidRDefault="00AD6F2B" w:rsidP="00AD6F2B">
            <w:pPr>
              <w:widowControl/>
              <w:suppressAutoHyphens w:val="0"/>
              <w:jc w:val="center"/>
              <w:rPr>
                <w:rFonts w:eastAsiaTheme="minorHAnsi" w:cs="Times New Roman"/>
                <w:bCs/>
                <w:kern w:val="0"/>
                <w:lang w:val="en-US" w:eastAsia="en-US" w:bidi="ar-SA"/>
              </w:rPr>
            </w:pPr>
          </w:p>
        </w:tc>
      </w:tr>
      <w:tr w:rsidR="00AD6F2B" w14:paraId="7C6752C5" w14:textId="77777777" w:rsidTr="002D5F9F">
        <w:tc>
          <w:tcPr>
            <w:tcW w:w="2789" w:type="dxa"/>
          </w:tcPr>
          <w:p w14:paraId="155786AF" w14:textId="61306E83" w:rsidR="00AD6F2B" w:rsidRPr="004F29A1" w:rsidRDefault="00AD6F2B" w:rsidP="00AD6F2B">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Status (twin/singleton)</w:t>
            </w:r>
          </w:p>
        </w:tc>
        <w:tc>
          <w:tcPr>
            <w:tcW w:w="2789" w:type="dxa"/>
          </w:tcPr>
          <w:p w14:paraId="59D6A0BE" w14:textId="7E83B0C6" w:rsidR="00AD6F2B" w:rsidRPr="008F539B" w:rsidRDefault="00AD6F2B" w:rsidP="00AD6F2B">
            <w:pPr>
              <w:widowControl/>
              <w:suppressAutoHyphens w:val="0"/>
              <w:jc w:val="center"/>
              <w:rPr>
                <w:rFonts w:eastAsiaTheme="minorHAnsi" w:cs="Times New Roman"/>
                <w:bCs/>
                <w:kern w:val="0"/>
                <w:lang w:val="en-IN" w:eastAsia="en-US" w:bidi="ar-SA"/>
              </w:rPr>
            </w:pPr>
            <w:r w:rsidRPr="008F539B">
              <w:rPr>
                <w:rFonts w:eastAsiaTheme="minorHAnsi" w:cs="Times New Roman"/>
                <w:bCs/>
                <w:kern w:val="0"/>
                <w:lang w:val="en-IN" w:eastAsia="en-US" w:bidi="ar-SA"/>
              </w:rPr>
              <w:t>15.92</w:t>
            </w:r>
          </w:p>
        </w:tc>
        <w:tc>
          <w:tcPr>
            <w:tcW w:w="2790" w:type="dxa"/>
          </w:tcPr>
          <w:p w14:paraId="19E18992" w14:textId="1D21A7F9" w:rsidR="00AD6F2B" w:rsidRPr="00554FBE" w:rsidRDefault="00AD6F2B" w:rsidP="00AD6F2B">
            <w:pPr>
              <w:widowControl/>
              <w:suppressAutoHyphens w:val="0"/>
              <w:jc w:val="center"/>
              <w:rPr>
                <w:rFonts w:eastAsiaTheme="minorHAnsi" w:cs="Times New Roman"/>
                <w:b/>
                <w:kern w:val="0"/>
                <w:lang w:val="en-US" w:eastAsia="en-US" w:bidi="ar-SA"/>
              </w:rPr>
            </w:pPr>
            <w:r w:rsidRPr="00554FBE">
              <w:rPr>
                <w:rFonts w:eastAsiaTheme="minorHAnsi" w:cs="Times New Roman"/>
                <w:b/>
                <w:kern w:val="0"/>
                <w:lang w:val="en-US" w:eastAsia="en-US" w:bidi="ar-SA"/>
              </w:rPr>
              <w:t>&lt;0.001</w:t>
            </w:r>
          </w:p>
        </w:tc>
      </w:tr>
      <w:tr w:rsidR="00AD6F2B" w14:paraId="68F7AB9E" w14:textId="77777777" w:rsidTr="002D5F9F">
        <w:tc>
          <w:tcPr>
            <w:tcW w:w="2789" w:type="dxa"/>
          </w:tcPr>
          <w:p w14:paraId="236B8376" w14:textId="6DBB5A80" w:rsidR="00AD6F2B" w:rsidRPr="004F29A1" w:rsidRDefault="00AD6F2B" w:rsidP="00AD6F2B">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Age</w:t>
            </w:r>
          </w:p>
        </w:tc>
        <w:tc>
          <w:tcPr>
            <w:tcW w:w="2789" w:type="dxa"/>
          </w:tcPr>
          <w:p w14:paraId="6E9EFA51" w14:textId="326B24EA" w:rsidR="00AD6F2B" w:rsidRPr="008F539B" w:rsidRDefault="00557629" w:rsidP="00AD6F2B">
            <w:pPr>
              <w:widowControl/>
              <w:suppressAutoHyphens w:val="0"/>
              <w:jc w:val="center"/>
              <w:rPr>
                <w:rFonts w:eastAsiaTheme="minorHAnsi" w:cs="Times New Roman"/>
                <w:bCs/>
                <w:kern w:val="0"/>
                <w:lang w:val="en-IN" w:eastAsia="en-US" w:bidi="ar-SA"/>
              </w:rPr>
            </w:pPr>
            <w:r w:rsidRPr="00557629">
              <w:rPr>
                <w:rFonts w:eastAsiaTheme="minorHAnsi" w:cs="Times New Roman"/>
                <w:bCs/>
                <w:kern w:val="0"/>
                <w:lang w:val="en-IN" w:eastAsia="en-US" w:bidi="ar-SA"/>
              </w:rPr>
              <w:t>0.228</w:t>
            </w:r>
          </w:p>
        </w:tc>
        <w:tc>
          <w:tcPr>
            <w:tcW w:w="2790" w:type="dxa"/>
          </w:tcPr>
          <w:p w14:paraId="63F5D4F5" w14:textId="7F7A5064" w:rsidR="00AD6F2B" w:rsidRPr="009421D0" w:rsidRDefault="00557629" w:rsidP="00AD6F2B">
            <w:pPr>
              <w:widowControl/>
              <w:suppressAutoHyphens w:val="0"/>
              <w:jc w:val="center"/>
              <w:rPr>
                <w:rFonts w:eastAsiaTheme="minorHAnsi" w:cs="Times New Roman"/>
                <w:bCs/>
                <w:kern w:val="0"/>
                <w:lang w:val="en-US" w:eastAsia="en-US" w:bidi="ar-SA"/>
              </w:rPr>
            </w:pPr>
            <w:r w:rsidRPr="00557629">
              <w:rPr>
                <w:rFonts w:eastAsiaTheme="minorHAnsi" w:cs="Times New Roman"/>
                <w:bCs/>
                <w:kern w:val="0"/>
                <w:lang w:val="en-US" w:eastAsia="en-US" w:bidi="ar-SA"/>
              </w:rPr>
              <w:t>0.633</w:t>
            </w:r>
          </w:p>
        </w:tc>
      </w:tr>
      <w:tr w:rsidR="00AD6F2B" w14:paraId="3ACCC388" w14:textId="77777777" w:rsidTr="002D5F9F">
        <w:tc>
          <w:tcPr>
            <w:tcW w:w="2789" w:type="dxa"/>
          </w:tcPr>
          <w:p w14:paraId="558CE075" w14:textId="478BC98D" w:rsidR="00AD6F2B" w:rsidRPr="004F29A1" w:rsidRDefault="00AD6F2B" w:rsidP="00AD6F2B">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Sex</w:t>
            </w:r>
          </w:p>
        </w:tc>
        <w:tc>
          <w:tcPr>
            <w:tcW w:w="2789" w:type="dxa"/>
          </w:tcPr>
          <w:p w14:paraId="188BC2A5" w14:textId="41B94ED4" w:rsidR="00AD6F2B" w:rsidRPr="008F539B" w:rsidRDefault="00557629" w:rsidP="00557629">
            <w:pPr>
              <w:widowControl/>
              <w:suppressAutoHyphens w:val="0"/>
              <w:jc w:val="center"/>
              <w:rPr>
                <w:rFonts w:eastAsiaTheme="minorHAnsi" w:cs="Times New Roman"/>
                <w:bCs/>
                <w:kern w:val="0"/>
                <w:lang w:val="en-IN" w:eastAsia="en-US" w:bidi="ar-SA"/>
              </w:rPr>
            </w:pPr>
            <w:r w:rsidRPr="00557629">
              <w:rPr>
                <w:rFonts w:eastAsiaTheme="minorHAnsi" w:cs="Times New Roman"/>
                <w:bCs/>
                <w:kern w:val="0"/>
                <w:lang w:val="en-IN" w:eastAsia="en-US" w:bidi="ar-SA"/>
              </w:rPr>
              <w:t>0.011</w:t>
            </w:r>
          </w:p>
        </w:tc>
        <w:tc>
          <w:tcPr>
            <w:tcW w:w="2790" w:type="dxa"/>
          </w:tcPr>
          <w:p w14:paraId="44B6FB20" w14:textId="26EC9135" w:rsidR="00AD6F2B" w:rsidRPr="009421D0" w:rsidRDefault="00557629" w:rsidP="00AD6F2B">
            <w:pPr>
              <w:widowControl/>
              <w:suppressAutoHyphens w:val="0"/>
              <w:jc w:val="center"/>
              <w:rPr>
                <w:rFonts w:eastAsiaTheme="minorHAnsi" w:cs="Times New Roman"/>
                <w:bCs/>
                <w:kern w:val="0"/>
                <w:lang w:val="en-US" w:eastAsia="en-US" w:bidi="ar-SA"/>
              </w:rPr>
            </w:pPr>
            <w:r w:rsidRPr="00557629">
              <w:rPr>
                <w:rFonts w:eastAsiaTheme="minorHAnsi" w:cs="Times New Roman"/>
                <w:bCs/>
                <w:kern w:val="0"/>
                <w:lang w:val="en-US" w:eastAsia="en-US" w:bidi="ar-SA"/>
              </w:rPr>
              <w:t>0.915</w:t>
            </w:r>
          </w:p>
        </w:tc>
      </w:tr>
      <w:tr w:rsidR="00AD6F2B" w14:paraId="04C37F05" w14:textId="77777777" w:rsidTr="002D5F9F">
        <w:tc>
          <w:tcPr>
            <w:tcW w:w="2789" w:type="dxa"/>
          </w:tcPr>
          <w:p w14:paraId="1D3377DC" w14:textId="464E2943" w:rsidR="00AD6F2B" w:rsidRDefault="00AD6F2B" w:rsidP="00AD6F2B">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BMI</w:t>
            </w:r>
          </w:p>
        </w:tc>
        <w:tc>
          <w:tcPr>
            <w:tcW w:w="2789" w:type="dxa"/>
          </w:tcPr>
          <w:p w14:paraId="5A89F862" w14:textId="5047CFD8" w:rsidR="00AD6F2B" w:rsidRPr="008F539B" w:rsidRDefault="00557629" w:rsidP="00AD6F2B">
            <w:pPr>
              <w:widowControl/>
              <w:suppressAutoHyphens w:val="0"/>
              <w:jc w:val="center"/>
              <w:rPr>
                <w:rFonts w:eastAsiaTheme="minorHAnsi" w:cs="Times New Roman"/>
                <w:bCs/>
                <w:kern w:val="0"/>
                <w:lang w:val="en-IN" w:eastAsia="en-US" w:bidi="ar-SA"/>
              </w:rPr>
            </w:pPr>
            <w:r w:rsidRPr="00557629">
              <w:rPr>
                <w:rFonts w:eastAsiaTheme="minorHAnsi" w:cs="Times New Roman"/>
                <w:bCs/>
                <w:kern w:val="0"/>
                <w:lang w:val="en-IN" w:eastAsia="en-US" w:bidi="ar-SA"/>
              </w:rPr>
              <w:t>0.192</w:t>
            </w:r>
          </w:p>
        </w:tc>
        <w:tc>
          <w:tcPr>
            <w:tcW w:w="2790" w:type="dxa"/>
          </w:tcPr>
          <w:p w14:paraId="7A0AA0B0" w14:textId="7AB27150" w:rsidR="00AD6F2B" w:rsidRPr="009421D0" w:rsidRDefault="00557629" w:rsidP="00AD6F2B">
            <w:pPr>
              <w:widowControl/>
              <w:suppressAutoHyphens w:val="0"/>
              <w:jc w:val="center"/>
              <w:rPr>
                <w:rFonts w:eastAsiaTheme="minorHAnsi" w:cs="Times New Roman"/>
                <w:bCs/>
                <w:kern w:val="0"/>
                <w:lang w:val="en-US" w:eastAsia="en-US" w:bidi="ar-SA"/>
              </w:rPr>
            </w:pPr>
            <w:r w:rsidRPr="00557629">
              <w:rPr>
                <w:rFonts w:eastAsiaTheme="minorHAnsi" w:cs="Times New Roman"/>
                <w:bCs/>
                <w:kern w:val="0"/>
                <w:lang w:val="en-US" w:eastAsia="en-US" w:bidi="ar-SA"/>
              </w:rPr>
              <w:t>0.661</w:t>
            </w:r>
          </w:p>
        </w:tc>
      </w:tr>
      <w:tr w:rsidR="00AD6F2B" w14:paraId="2818019B" w14:textId="77777777" w:rsidTr="002D5F9F">
        <w:tc>
          <w:tcPr>
            <w:tcW w:w="2789" w:type="dxa"/>
          </w:tcPr>
          <w:p w14:paraId="0E233D2E" w14:textId="77777777" w:rsidR="00AD6F2B" w:rsidRPr="004F29A1" w:rsidRDefault="00AD6F2B" w:rsidP="00AD6F2B">
            <w:pPr>
              <w:widowControl/>
              <w:suppressAutoHyphens w:val="0"/>
              <w:rPr>
                <w:rFonts w:eastAsiaTheme="minorHAnsi" w:cs="Times New Roman"/>
                <w:bCs/>
                <w:kern w:val="0"/>
                <w:lang w:val="en-US" w:eastAsia="en-US" w:bidi="ar-SA"/>
              </w:rPr>
            </w:pPr>
          </w:p>
        </w:tc>
        <w:tc>
          <w:tcPr>
            <w:tcW w:w="2789" w:type="dxa"/>
          </w:tcPr>
          <w:p w14:paraId="78EED5B7" w14:textId="77777777" w:rsidR="00AD6F2B" w:rsidRPr="008F539B" w:rsidRDefault="00AD6F2B" w:rsidP="00AD6F2B">
            <w:pPr>
              <w:widowControl/>
              <w:suppressAutoHyphens w:val="0"/>
              <w:jc w:val="center"/>
              <w:rPr>
                <w:rFonts w:eastAsiaTheme="minorHAnsi" w:cs="Times New Roman"/>
                <w:bCs/>
                <w:kern w:val="0"/>
                <w:lang w:val="en-IN" w:eastAsia="en-US" w:bidi="ar-SA"/>
              </w:rPr>
            </w:pPr>
          </w:p>
        </w:tc>
        <w:tc>
          <w:tcPr>
            <w:tcW w:w="2790" w:type="dxa"/>
          </w:tcPr>
          <w:p w14:paraId="7D89BCAC" w14:textId="77777777" w:rsidR="00AD6F2B" w:rsidRPr="009421D0" w:rsidRDefault="00AD6F2B" w:rsidP="00AD6F2B">
            <w:pPr>
              <w:widowControl/>
              <w:suppressAutoHyphens w:val="0"/>
              <w:jc w:val="center"/>
              <w:rPr>
                <w:rFonts w:eastAsiaTheme="minorHAnsi" w:cs="Times New Roman"/>
                <w:bCs/>
                <w:kern w:val="0"/>
                <w:lang w:val="en-US" w:eastAsia="en-US" w:bidi="ar-SA"/>
              </w:rPr>
            </w:pPr>
          </w:p>
        </w:tc>
      </w:tr>
      <w:tr w:rsidR="00AD6F2B" w14:paraId="1DC81758" w14:textId="77777777" w:rsidTr="002D5F9F">
        <w:tc>
          <w:tcPr>
            <w:tcW w:w="2789" w:type="dxa"/>
          </w:tcPr>
          <w:p w14:paraId="2A48694A" w14:textId="4795A6A5" w:rsidR="00AD6F2B" w:rsidRPr="00AD6F2B" w:rsidRDefault="00AD6F2B" w:rsidP="00AD6F2B">
            <w:pPr>
              <w:widowControl/>
              <w:suppressAutoHyphens w:val="0"/>
              <w:rPr>
                <w:rFonts w:eastAsiaTheme="minorHAnsi" w:cs="Times New Roman"/>
                <w:b/>
                <w:kern w:val="0"/>
                <w:lang w:val="en-US" w:eastAsia="en-US" w:bidi="ar-SA"/>
              </w:rPr>
            </w:pPr>
            <w:r w:rsidRPr="00AD6F2B">
              <w:rPr>
                <w:rFonts w:eastAsiaTheme="minorHAnsi" w:cs="Times New Roman"/>
                <w:b/>
                <w:kern w:val="0"/>
                <w:lang w:val="en-US" w:eastAsia="en-US" w:bidi="ar-SA"/>
              </w:rPr>
              <w:t>Model 3</w:t>
            </w:r>
          </w:p>
        </w:tc>
        <w:tc>
          <w:tcPr>
            <w:tcW w:w="2789" w:type="dxa"/>
          </w:tcPr>
          <w:p w14:paraId="36FBF6A1" w14:textId="47D5C2E0" w:rsidR="00AD6F2B" w:rsidRPr="009421D0" w:rsidRDefault="00AD6F2B" w:rsidP="00AD6F2B">
            <w:pPr>
              <w:widowControl/>
              <w:suppressAutoHyphens w:val="0"/>
              <w:jc w:val="center"/>
              <w:rPr>
                <w:rFonts w:eastAsiaTheme="minorHAnsi" w:cs="Times New Roman"/>
                <w:bCs/>
                <w:kern w:val="0"/>
                <w:lang w:val="en-IN" w:eastAsia="en-US" w:bidi="ar-SA"/>
              </w:rPr>
            </w:pPr>
          </w:p>
        </w:tc>
        <w:tc>
          <w:tcPr>
            <w:tcW w:w="2790" w:type="dxa"/>
          </w:tcPr>
          <w:p w14:paraId="7B31418C" w14:textId="7AFC9B11" w:rsidR="00AD6F2B" w:rsidRPr="009421D0" w:rsidRDefault="00AD6F2B" w:rsidP="00AD6F2B">
            <w:pPr>
              <w:widowControl/>
              <w:suppressAutoHyphens w:val="0"/>
              <w:jc w:val="center"/>
              <w:rPr>
                <w:rFonts w:eastAsiaTheme="minorHAnsi" w:cs="Times New Roman"/>
                <w:bCs/>
                <w:kern w:val="0"/>
                <w:lang w:val="en-US" w:eastAsia="en-US" w:bidi="ar-SA"/>
              </w:rPr>
            </w:pPr>
          </w:p>
        </w:tc>
      </w:tr>
      <w:tr w:rsidR="00AD6F2B" w14:paraId="01B7F0EC" w14:textId="77777777" w:rsidTr="002D5F9F">
        <w:tc>
          <w:tcPr>
            <w:tcW w:w="2789" w:type="dxa"/>
          </w:tcPr>
          <w:p w14:paraId="2BE7AFE0" w14:textId="1A0C7E3F" w:rsidR="00AD6F2B" w:rsidRPr="004F29A1" w:rsidRDefault="00AD6F2B" w:rsidP="00AD6F2B">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Status (twin/singleton)</w:t>
            </w:r>
          </w:p>
        </w:tc>
        <w:tc>
          <w:tcPr>
            <w:tcW w:w="2789" w:type="dxa"/>
          </w:tcPr>
          <w:p w14:paraId="7252E70F" w14:textId="0A4EA756" w:rsidR="00AD6F2B" w:rsidRPr="008F539B" w:rsidRDefault="00AD6F2B" w:rsidP="00AD6F2B">
            <w:pPr>
              <w:widowControl/>
              <w:suppressAutoHyphens w:val="0"/>
              <w:jc w:val="center"/>
              <w:rPr>
                <w:rFonts w:eastAsiaTheme="minorHAnsi" w:cs="Times New Roman"/>
                <w:bCs/>
                <w:kern w:val="0"/>
                <w:lang w:val="en-IN" w:eastAsia="en-US" w:bidi="ar-SA"/>
              </w:rPr>
            </w:pPr>
            <w:r w:rsidRPr="008F539B">
              <w:rPr>
                <w:rFonts w:eastAsiaTheme="minorHAnsi" w:cs="Times New Roman"/>
                <w:bCs/>
                <w:kern w:val="0"/>
                <w:lang w:val="en-IN" w:eastAsia="en-US" w:bidi="ar-SA"/>
              </w:rPr>
              <w:t>15.77</w:t>
            </w:r>
          </w:p>
        </w:tc>
        <w:tc>
          <w:tcPr>
            <w:tcW w:w="2790" w:type="dxa"/>
          </w:tcPr>
          <w:p w14:paraId="71771D9C" w14:textId="0676325D" w:rsidR="00AD6F2B" w:rsidRPr="00554FBE" w:rsidRDefault="00AD6F2B" w:rsidP="00AD6F2B">
            <w:pPr>
              <w:widowControl/>
              <w:suppressAutoHyphens w:val="0"/>
              <w:jc w:val="center"/>
              <w:rPr>
                <w:rFonts w:eastAsiaTheme="minorHAnsi" w:cs="Times New Roman"/>
                <w:b/>
                <w:kern w:val="0"/>
                <w:lang w:val="en-US" w:eastAsia="en-US" w:bidi="ar-SA"/>
              </w:rPr>
            </w:pPr>
            <w:r w:rsidRPr="00554FBE">
              <w:rPr>
                <w:rFonts w:eastAsiaTheme="minorHAnsi" w:cs="Times New Roman"/>
                <w:b/>
                <w:kern w:val="0"/>
                <w:lang w:val="en-US" w:eastAsia="en-US" w:bidi="ar-SA"/>
              </w:rPr>
              <w:t>&lt;0.001</w:t>
            </w:r>
          </w:p>
        </w:tc>
      </w:tr>
      <w:tr w:rsidR="00AD6F2B" w14:paraId="1F60C72F" w14:textId="77777777" w:rsidTr="002D5F9F">
        <w:tc>
          <w:tcPr>
            <w:tcW w:w="2789" w:type="dxa"/>
          </w:tcPr>
          <w:p w14:paraId="325611BA" w14:textId="5B8AF5EC" w:rsidR="00AD6F2B" w:rsidRPr="004F29A1" w:rsidRDefault="00AD6F2B" w:rsidP="00AD6F2B">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Age</w:t>
            </w:r>
          </w:p>
        </w:tc>
        <w:tc>
          <w:tcPr>
            <w:tcW w:w="2789" w:type="dxa"/>
          </w:tcPr>
          <w:p w14:paraId="2AF2D2A1" w14:textId="497EC4E0" w:rsidR="00AD6F2B" w:rsidRPr="008F539B" w:rsidRDefault="00557629" w:rsidP="00AD6F2B">
            <w:pPr>
              <w:widowControl/>
              <w:suppressAutoHyphens w:val="0"/>
              <w:jc w:val="center"/>
              <w:rPr>
                <w:rFonts w:eastAsiaTheme="minorHAnsi" w:cs="Times New Roman"/>
                <w:bCs/>
                <w:kern w:val="0"/>
                <w:lang w:val="en-IN" w:eastAsia="en-US" w:bidi="ar-SA"/>
              </w:rPr>
            </w:pPr>
            <w:r w:rsidRPr="00557629">
              <w:rPr>
                <w:rFonts w:eastAsiaTheme="minorHAnsi" w:cs="Times New Roman"/>
                <w:bCs/>
                <w:kern w:val="0"/>
                <w:lang w:val="en-IN" w:eastAsia="en-US" w:bidi="ar-SA"/>
              </w:rPr>
              <w:t>0.229</w:t>
            </w:r>
          </w:p>
        </w:tc>
        <w:tc>
          <w:tcPr>
            <w:tcW w:w="2790" w:type="dxa"/>
          </w:tcPr>
          <w:p w14:paraId="40873DF5" w14:textId="7B308674" w:rsidR="00AD6F2B" w:rsidRPr="009421D0" w:rsidRDefault="00557629" w:rsidP="00AD6F2B">
            <w:pPr>
              <w:widowControl/>
              <w:suppressAutoHyphens w:val="0"/>
              <w:jc w:val="center"/>
              <w:rPr>
                <w:rFonts w:eastAsiaTheme="minorHAnsi" w:cs="Times New Roman"/>
                <w:bCs/>
                <w:kern w:val="0"/>
                <w:lang w:val="en-US" w:eastAsia="en-US" w:bidi="ar-SA"/>
              </w:rPr>
            </w:pPr>
            <w:r w:rsidRPr="00557629">
              <w:rPr>
                <w:rFonts w:eastAsiaTheme="minorHAnsi" w:cs="Times New Roman"/>
                <w:bCs/>
                <w:kern w:val="0"/>
                <w:lang w:val="en-US" w:eastAsia="en-US" w:bidi="ar-SA"/>
              </w:rPr>
              <w:t>0.633</w:t>
            </w:r>
          </w:p>
        </w:tc>
      </w:tr>
      <w:tr w:rsidR="00AD6F2B" w14:paraId="5578884F" w14:textId="77777777" w:rsidTr="002D5F9F">
        <w:tc>
          <w:tcPr>
            <w:tcW w:w="2789" w:type="dxa"/>
          </w:tcPr>
          <w:p w14:paraId="71B9FF41" w14:textId="7D09484E" w:rsidR="00AD6F2B" w:rsidRPr="004F29A1" w:rsidRDefault="00AD6F2B" w:rsidP="00AD6F2B">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Sex</w:t>
            </w:r>
          </w:p>
        </w:tc>
        <w:tc>
          <w:tcPr>
            <w:tcW w:w="2789" w:type="dxa"/>
          </w:tcPr>
          <w:p w14:paraId="078261DE" w14:textId="1A407873" w:rsidR="00AD6F2B" w:rsidRPr="008F539B" w:rsidRDefault="00557629" w:rsidP="00AD6F2B">
            <w:pPr>
              <w:widowControl/>
              <w:suppressAutoHyphens w:val="0"/>
              <w:jc w:val="center"/>
              <w:rPr>
                <w:rFonts w:eastAsiaTheme="minorHAnsi" w:cs="Times New Roman"/>
                <w:bCs/>
                <w:kern w:val="0"/>
                <w:lang w:val="en-IN" w:eastAsia="en-US" w:bidi="ar-SA"/>
              </w:rPr>
            </w:pPr>
            <w:r w:rsidRPr="00557629">
              <w:rPr>
                <w:rFonts w:eastAsiaTheme="minorHAnsi" w:cs="Times New Roman"/>
                <w:bCs/>
                <w:kern w:val="0"/>
                <w:lang w:val="en-IN" w:eastAsia="en-US" w:bidi="ar-SA"/>
              </w:rPr>
              <w:t>0.037</w:t>
            </w:r>
          </w:p>
        </w:tc>
        <w:tc>
          <w:tcPr>
            <w:tcW w:w="2790" w:type="dxa"/>
          </w:tcPr>
          <w:p w14:paraId="2FF141DD" w14:textId="4D848761" w:rsidR="00AD6F2B" w:rsidRPr="009421D0" w:rsidRDefault="00557629" w:rsidP="00AD6F2B">
            <w:pPr>
              <w:widowControl/>
              <w:suppressAutoHyphens w:val="0"/>
              <w:jc w:val="center"/>
              <w:rPr>
                <w:rFonts w:eastAsiaTheme="minorHAnsi" w:cs="Times New Roman"/>
                <w:bCs/>
                <w:kern w:val="0"/>
                <w:lang w:val="en-US" w:eastAsia="en-US" w:bidi="ar-SA"/>
              </w:rPr>
            </w:pPr>
            <w:r w:rsidRPr="00557629">
              <w:rPr>
                <w:rFonts w:eastAsiaTheme="minorHAnsi" w:cs="Times New Roman"/>
                <w:bCs/>
                <w:kern w:val="0"/>
                <w:lang w:val="en-US" w:eastAsia="en-US" w:bidi="ar-SA"/>
              </w:rPr>
              <w:t>0.848</w:t>
            </w:r>
          </w:p>
        </w:tc>
      </w:tr>
      <w:tr w:rsidR="00AD6F2B" w14:paraId="39E5D46E" w14:textId="77777777" w:rsidTr="002D5F9F">
        <w:tc>
          <w:tcPr>
            <w:tcW w:w="2789" w:type="dxa"/>
          </w:tcPr>
          <w:p w14:paraId="6C68E992" w14:textId="6827D5EA" w:rsidR="00AD6F2B" w:rsidRPr="004F29A1" w:rsidRDefault="00AD6F2B" w:rsidP="00AD6F2B">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BMI</w:t>
            </w:r>
          </w:p>
        </w:tc>
        <w:tc>
          <w:tcPr>
            <w:tcW w:w="2789" w:type="dxa"/>
          </w:tcPr>
          <w:p w14:paraId="0FD564C0" w14:textId="7488870D" w:rsidR="00AD6F2B" w:rsidRPr="008F539B" w:rsidRDefault="00557629" w:rsidP="00AD6F2B">
            <w:pPr>
              <w:widowControl/>
              <w:suppressAutoHyphens w:val="0"/>
              <w:jc w:val="center"/>
              <w:rPr>
                <w:rFonts w:eastAsiaTheme="minorHAnsi" w:cs="Times New Roman"/>
                <w:bCs/>
                <w:kern w:val="0"/>
                <w:lang w:val="en-IN" w:eastAsia="en-US" w:bidi="ar-SA"/>
              </w:rPr>
            </w:pPr>
            <w:r w:rsidRPr="00557629">
              <w:rPr>
                <w:rFonts w:eastAsiaTheme="minorHAnsi" w:cs="Times New Roman"/>
                <w:bCs/>
                <w:kern w:val="0"/>
                <w:lang w:val="en-IN" w:eastAsia="en-US" w:bidi="ar-SA"/>
              </w:rPr>
              <w:t>0.084</w:t>
            </w:r>
          </w:p>
        </w:tc>
        <w:tc>
          <w:tcPr>
            <w:tcW w:w="2790" w:type="dxa"/>
          </w:tcPr>
          <w:p w14:paraId="0886E402" w14:textId="70EB127C" w:rsidR="00AD6F2B" w:rsidRPr="009421D0" w:rsidRDefault="00557629" w:rsidP="00AD6F2B">
            <w:pPr>
              <w:widowControl/>
              <w:suppressAutoHyphens w:val="0"/>
              <w:jc w:val="center"/>
              <w:rPr>
                <w:rFonts w:eastAsiaTheme="minorHAnsi" w:cs="Times New Roman"/>
                <w:bCs/>
                <w:kern w:val="0"/>
                <w:lang w:val="en-US" w:eastAsia="en-US" w:bidi="ar-SA"/>
              </w:rPr>
            </w:pPr>
            <w:r w:rsidRPr="00557629">
              <w:rPr>
                <w:rFonts w:eastAsiaTheme="minorHAnsi" w:cs="Times New Roman"/>
                <w:bCs/>
                <w:kern w:val="0"/>
                <w:lang w:val="en-US" w:eastAsia="en-US" w:bidi="ar-SA"/>
              </w:rPr>
              <w:t>0.772</w:t>
            </w:r>
          </w:p>
        </w:tc>
      </w:tr>
      <w:tr w:rsidR="00AD6F2B" w14:paraId="73B9F075" w14:textId="77777777" w:rsidTr="002D5F9F">
        <w:tc>
          <w:tcPr>
            <w:tcW w:w="2789" w:type="dxa"/>
          </w:tcPr>
          <w:p w14:paraId="5D9B5BE3" w14:textId="5E6FDF31" w:rsidR="00AD6F2B" w:rsidRPr="004F29A1" w:rsidRDefault="00AD6F2B" w:rsidP="00AD6F2B">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Skinfolds</w:t>
            </w:r>
          </w:p>
        </w:tc>
        <w:tc>
          <w:tcPr>
            <w:tcW w:w="2789" w:type="dxa"/>
          </w:tcPr>
          <w:p w14:paraId="2C20EDC1" w14:textId="30E016E2" w:rsidR="00AD6F2B" w:rsidRPr="008F539B" w:rsidRDefault="00557629" w:rsidP="00AD6F2B">
            <w:pPr>
              <w:widowControl/>
              <w:suppressAutoHyphens w:val="0"/>
              <w:jc w:val="center"/>
              <w:rPr>
                <w:rFonts w:eastAsiaTheme="minorHAnsi" w:cs="Times New Roman"/>
                <w:bCs/>
                <w:kern w:val="0"/>
                <w:lang w:val="en-IN" w:eastAsia="en-US" w:bidi="ar-SA"/>
              </w:rPr>
            </w:pPr>
            <w:r w:rsidRPr="00557629">
              <w:rPr>
                <w:rFonts w:eastAsiaTheme="minorHAnsi" w:cs="Times New Roman"/>
                <w:bCs/>
                <w:kern w:val="0"/>
                <w:lang w:val="en-IN" w:eastAsia="en-US" w:bidi="ar-SA"/>
              </w:rPr>
              <w:t>0.339</w:t>
            </w:r>
          </w:p>
        </w:tc>
        <w:tc>
          <w:tcPr>
            <w:tcW w:w="2790" w:type="dxa"/>
          </w:tcPr>
          <w:p w14:paraId="064DDA3C" w14:textId="2E3D6F2B" w:rsidR="00AD6F2B" w:rsidRPr="009421D0" w:rsidRDefault="00557629" w:rsidP="00AD6F2B">
            <w:pPr>
              <w:widowControl/>
              <w:suppressAutoHyphens w:val="0"/>
              <w:jc w:val="center"/>
              <w:rPr>
                <w:rFonts w:eastAsiaTheme="minorHAnsi" w:cs="Times New Roman"/>
                <w:bCs/>
                <w:kern w:val="0"/>
                <w:lang w:val="en-US" w:eastAsia="en-US" w:bidi="ar-SA"/>
              </w:rPr>
            </w:pPr>
            <w:r w:rsidRPr="00557629">
              <w:rPr>
                <w:rFonts w:eastAsiaTheme="minorHAnsi" w:cs="Times New Roman"/>
                <w:bCs/>
                <w:kern w:val="0"/>
                <w:lang w:val="en-US" w:eastAsia="en-US" w:bidi="ar-SA"/>
              </w:rPr>
              <w:t>0.561</w:t>
            </w:r>
          </w:p>
        </w:tc>
      </w:tr>
      <w:tr w:rsidR="00AD6F2B" w14:paraId="68D2E583" w14:textId="77777777" w:rsidTr="002D5F9F">
        <w:tc>
          <w:tcPr>
            <w:tcW w:w="2789" w:type="dxa"/>
          </w:tcPr>
          <w:p w14:paraId="0299AA84" w14:textId="77777777" w:rsidR="00AD6F2B" w:rsidRPr="004F29A1" w:rsidRDefault="00AD6F2B" w:rsidP="00AD6F2B">
            <w:pPr>
              <w:widowControl/>
              <w:suppressAutoHyphens w:val="0"/>
              <w:rPr>
                <w:rFonts w:eastAsiaTheme="minorHAnsi" w:cs="Times New Roman"/>
                <w:bCs/>
                <w:kern w:val="0"/>
                <w:lang w:val="en-US" w:eastAsia="en-US" w:bidi="ar-SA"/>
              </w:rPr>
            </w:pPr>
          </w:p>
        </w:tc>
        <w:tc>
          <w:tcPr>
            <w:tcW w:w="2789" w:type="dxa"/>
          </w:tcPr>
          <w:p w14:paraId="5C2F4419" w14:textId="77777777" w:rsidR="00AD6F2B" w:rsidRPr="008F539B" w:rsidRDefault="00AD6F2B" w:rsidP="00AD6F2B">
            <w:pPr>
              <w:widowControl/>
              <w:suppressAutoHyphens w:val="0"/>
              <w:jc w:val="center"/>
              <w:rPr>
                <w:rFonts w:eastAsiaTheme="minorHAnsi" w:cs="Times New Roman"/>
                <w:bCs/>
                <w:kern w:val="0"/>
                <w:lang w:val="en-IN" w:eastAsia="en-US" w:bidi="ar-SA"/>
              </w:rPr>
            </w:pPr>
          </w:p>
        </w:tc>
        <w:tc>
          <w:tcPr>
            <w:tcW w:w="2790" w:type="dxa"/>
          </w:tcPr>
          <w:p w14:paraId="1C544B21" w14:textId="77777777" w:rsidR="00AD6F2B" w:rsidRPr="009421D0" w:rsidRDefault="00AD6F2B" w:rsidP="00AD6F2B">
            <w:pPr>
              <w:widowControl/>
              <w:suppressAutoHyphens w:val="0"/>
              <w:jc w:val="center"/>
              <w:rPr>
                <w:rFonts w:eastAsiaTheme="minorHAnsi" w:cs="Times New Roman"/>
                <w:bCs/>
                <w:kern w:val="0"/>
                <w:lang w:val="en-US" w:eastAsia="en-US" w:bidi="ar-SA"/>
              </w:rPr>
            </w:pPr>
          </w:p>
        </w:tc>
      </w:tr>
      <w:tr w:rsidR="00AD6F2B" w14:paraId="6160DF03" w14:textId="77777777" w:rsidTr="002D5F9F">
        <w:tc>
          <w:tcPr>
            <w:tcW w:w="2789" w:type="dxa"/>
          </w:tcPr>
          <w:p w14:paraId="20344AE3" w14:textId="050A70F2" w:rsidR="00AD6F2B" w:rsidRPr="00AD6F2B" w:rsidRDefault="00AD6F2B" w:rsidP="00AD6F2B">
            <w:pPr>
              <w:widowControl/>
              <w:suppressAutoHyphens w:val="0"/>
              <w:rPr>
                <w:rFonts w:eastAsiaTheme="minorHAnsi" w:cs="Times New Roman"/>
                <w:b/>
                <w:kern w:val="0"/>
                <w:lang w:val="en-US" w:eastAsia="en-US" w:bidi="ar-SA"/>
              </w:rPr>
            </w:pPr>
            <w:r w:rsidRPr="00AD6F2B">
              <w:rPr>
                <w:rFonts w:eastAsiaTheme="minorHAnsi" w:cs="Times New Roman"/>
                <w:b/>
                <w:kern w:val="0"/>
                <w:lang w:val="en-US" w:eastAsia="en-US" w:bidi="ar-SA"/>
              </w:rPr>
              <w:t>Model 4</w:t>
            </w:r>
          </w:p>
        </w:tc>
        <w:tc>
          <w:tcPr>
            <w:tcW w:w="2789" w:type="dxa"/>
          </w:tcPr>
          <w:p w14:paraId="1129979F" w14:textId="17BF2204" w:rsidR="00AD6F2B" w:rsidRPr="009421D0" w:rsidRDefault="00AD6F2B" w:rsidP="00AD6F2B">
            <w:pPr>
              <w:widowControl/>
              <w:suppressAutoHyphens w:val="0"/>
              <w:jc w:val="center"/>
              <w:rPr>
                <w:rFonts w:eastAsiaTheme="minorHAnsi" w:cs="Times New Roman"/>
                <w:bCs/>
                <w:kern w:val="0"/>
                <w:lang w:val="en-IN" w:eastAsia="en-US" w:bidi="ar-SA"/>
              </w:rPr>
            </w:pPr>
          </w:p>
        </w:tc>
        <w:tc>
          <w:tcPr>
            <w:tcW w:w="2790" w:type="dxa"/>
          </w:tcPr>
          <w:p w14:paraId="03AA683C" w14:textId="1A465888" w:rsidR="00AD6F2B" w:rsidRPr="009421D0" w:rsidRDefault="00AD6F2B" w:rsidP="00AD6F2B">
            <w:pPr>
              <w:widowControl/>
              <w:suppressAutoHyphens w:val="0"/>
              <w:jc w:val="center"/>
              <w:rPr>
                <w:rFonts w:eastAsiaTheme="minorHAnsi" w:cs="Times New Roman"/>
                <w:bCs/>
                <w:kern w:val="0"/>
                <w:lang w:val="en-US" w:eastAsia="en-US" w:bidi="ar-SA"/>
              </w:rPr>
            </w:pPr>
          </w:p>
        </w:tc>
      </w:tr>
      <w:tr w:rsidR="00AD6F2B" w14:paraId="01A54AB0" w14:textId="77777777" w:rsidTr="002D5F9F">
        <w:tc>
          <w:tcPr>
            <w:tcW w:w="2789" w:type="dxa"/>
          </w:tcPr>
          <w:p w14:paraId="73CB40B8" w14:textId="6C53E484" w:rsidR="00AD6F2B" w:rsidRPr="004F29A1" w:rsidRDefault="00AD6F2B" w:rsidP="00AD6F2B">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Status (twin/singleton)</w:t>
            </w:r>
          </w:p>
        </w:tc>
        <w:tc>
          <w:tcPr>
            <w:tcW w:w="2789" w:type="dxa"/>
          </w:tcPr>
          <w:p w14:paraId="577ED0B9" w14:textId="0AF28DDA" w:rsidR="00AD6F2B" w:rsidRPr="008F539B" w:rsidRDefault="00AD6F2B" w:rsidP="00AD6F2B">
            <w:pPr>
              <w:widowControl/>
              <w:suppressAutoHyphens w:val="0"/>
              <w:jc w:val="center"/>
              <w:rPr>
                <w:rFonts w:eastAsiaTheme="minorHAnsi" w:cs="Times New Roman"/>
                <w:bCs/>
                <w:kern w:val="0"/>
                <w:lang w:val="en-IN" w:eastAsia="en-US" w:bidi="ar-SA"/>
              </w:rPr>
            </w:pPr>
            <w:r w:rsidRPr="008F539B">
              <w:rPr>
                <w:rFonts w:eastAsiaTheme="minorHAnsi" w:cs="Times New Roman"/>
                <w:bCs/>
                <w:kern w:val="0"/>
                <w:lang w:val="en-IN" w:eastAsia="en-US" w:bidi="ar-SA"/>
              </w:rPr>
              <w:t>5.36</w:t>
            </w:r>
          </w:p>
        </w:tc>
        <w:tc>
          <w:tcPr>
            <w:tcW w:w="2790" w:type="dxa"/>
          </w:tcPr>
          <w:p w14:paraId="371A290B" w14:textId="163895E0" w:rsidR="00AD6F2B" w:rsidRPr="00554FBE" w:rsidRDefault="00AD6F2B" w:rsidP="00AD6F2B">
            <w:pPr>
              <w:widowControl/>
              <w:suppressAutoHyphens w:val="0"/>
              <w:jc w:val="center"/>
              <w:rPr>
                <w:rFonts w:eastAsiaTheme="minorHAnsi" w:cs="Times New Roman"/>
                <w:b/>
                <w:kern w:val="0"/>
                <w:lang w:val="en-US" w:eastAsia="en-US" w:bidi="ar-SA"/>
              </w:rPr>
            </w:pPr>
            <w:r w:rsidRPr="00554FBE">
              <w:rPr>
                <w:rFonts w:eastAsiaTheme="minorHAnsi" w:cs="Times New Roman"/>
                <w:b/>
                <w:kern w:val="0"/>
                <w:lang w:val="en-US" w:eastAsia="en-US" w:bidi="ar-SA"/>
              </w:rPr>
              <w:t>0.023</w:t>
            </w:r>
          </w:p>
        </w:tc>
      </w:tr>
      <w:tr w:rsidR="00AD6F2B" w14:paraId="3DB83892" w14:textId="77777777" w:rsidTr="002D5F9F">
        <w:tc>
          <w:tcPr>
            <w:tcW w:w="2789" w:type="dxa"/>
          </w:tcPr>
          <w:p w14:paraId="20C961F4" w14:textId="78AF9905" w:rsidR="00AD6F2B" w:rsidRPr="004F29A1" w:rsidRDefault="00AD6F2B" w:rsidP="00AD6F2B">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Age</w:t>
            </w:r>
          </w:p>
        </w:tc>
        <w:tc>
          <w:tcPr>
            <w:tcW w:w="2789" w:type="dxa"/>
          </w:tcPr>
          <w:p w14:paraId="68BF9E7C" w14:textId="09432227" w:rsidR="00AD6F2B" w:rsidRPr="008F539B" w:rsidRDefault="00557629" w:rsidP="00AD6F2B">
            <w:pPr>
              <w:widowControl/>
              <w:suppressAutoHyphens w:val="0"/>
              <w:jc w:val="center"/>
              <w:rPr>
                <w:rFonts w:eastAsiaTheme="minorHAnsi" w:cs="Times New Roman"/>
                <w:bCs/>
                <w:kern w:val="0"/>
                <w:lang w:val="en-IN" w:eastAsia="en-US" w:bidi="ar-SA"/>
              </w:rPr>
            </w:pPr>
            <w:r w:rsidRPr="00557629">
              <w:rPr>
                <w:rFonts w:eastAsiaTheme="minorHAnsi" w:cs="Times New Roman"/>
                <w:bCs/>
                <w:kern w:val="0"/>
                <w:lang w:val="en-IN" w:eastAsia="en-US" w:bidi="ar-SA"/>
              </w:rPr>
              <w:t>3.475</w:t>
            </w:r>
          </w:p>
        </w:tc>
        <w:tc>
          <w:tcPr>
            <w:tcW w:w="2790" w:type="dxa"/>
          </w:tcPr>
          <w:p w14:paraId="1A2FFAE1" w14:textId="1BC79EF8" w:rsidR="00AD6F2B" w:rsidRPr="009421D0" w:rsidRDefault="00557629" w:rsidP="00AD6F2B">
            <w:pPr>
              <w:widowControl/>
              <w:suppressAutoHyphens w:val="0"/>
              <w:jc w:val="center"/>
              <w:rPr>
                <w:rFonts w:eastAsiaTheme="minorHAnsi" w:cs="Times New Roman"/>
                <w:bCs/>
                <w:kern w:val="0"/>
                <w:lang w:val="en-US" w:eastAsia="en-US" w:bidi="ar-SA"/>
              </w:rPr>
            </w:pPr>
            <w:r w:rsidRPr="00557629">
              <w:rPr>
                <w:rFonts w:eastAsiaTheme="minorHAnsi" w:cs="Times New Roman"/>
                <w:bCs/>
                <w:kern w:val="0"/>
                <w:lang w:val="en-US" w:eastAsia="en-US" w:bidi="ar-SA"/>
              </w:rPr>
              <w:t>0.065</w:t>
            </w:r>
          </w:p>
        </w:tc>
      </w:tr>
      <w:tr w:rsidR="00AD6F2B" w14:paraId="28E42C40" w14:textId="77777777" w:rsidTr="002D5F9F">
        <w:tc>
          <w:tcPr>
            <w:tcW w:w="2789" w:type="dxa"/>
          </w:tcPr>
          <w:p w14:paraId="7031A365" w14:textId="038E48BC" w:rsidR="00AD6F2B" w:rsidRPr="004F29A1" w:rsidRDefault="00AD6F2B" w:rsidP="00AD6F2B">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Sex</w:t>
            </w:r>
          </w:p>
        </w:tc>
        <w:tc>
          <w:tcPr>
            <w:tcW w:w="2789" w:type="dxa"/>
          </w:tcPr>
          <w:p w14:paraId="3B563A93" w14:textId="08789E9E" w:rsidR="00AD6F2B" w:rsidRPr="008F539B" w:rsidRDefault="00557629" w:rsidP="00AD6F2B">
            <w:pPr>
              <w:widowControl/>
              <w:suppressAutoHyphens w:val="0"/>
              <w:jc w:val="center"/>
              <w:rPr>
                <w:rFonts w:eastAsiaTheme="minorHAnsi" w:cs="Times New Roman"/>
                <w:bCs/>
                <w:kern w:val="0"/>
                <w:lang w:val="en-IN" w:eastAsia="en-US" w:bidi="ar-SA"/>
              </w:rPr>
            </w:pPr>
            <w:r w:rsidRPr="00557629">
              <w:rPr>
                <w:rFonts w:eastAsiaTheme="minorHAnsi" w:cs="Times New Roman"/>
                <w:bCs/>
                <w:kern w:val="0"/>
                <w:lang w:val="en-IN" w:eastAsia="en-US" w:bidi="ar-SA"/>
              </w:rPr>
              <w:t>5.281</w:t>
            </w:r>
          </w:p>
        </w:tc>
        <w:tc>
          <w:tcPr>
            <w:tcW w:w="2790" w:type="dxa"/>
          </w:tcPr>
          <w:p w14:paraId="7611EDFE" w14:textId="0E8191EB" w:rsidR="00AD6F2B" w:rsidRPr="00554FBE" w:rsidRDefault="00557629" w:rsidP="00AD6F2B">
            <w:pPr>
              <w:widowControl/>
              <w:suppressAutoHyphens w:val="0"/>
              <w:jc w:val="center"/>
              <w:rPr>
                <w:rFonts w:eastAsiaTheme="minorHAnsi" w:cs="Times New Roman"/>
                <w:b/>
                <w:kern w:val="0"/>
                <w:lang w:val="en-US" w:eastAsia="en-US" w:bidi="ar-SA"/>
              </w:rPr>
            </w:pPr>
            <w:r w:rsidRPr="00554FBE">
              <w:rPr>
                <w:rFonts w:eastAsiaTheme="minorHAnsi" w:cs="Times New Roman"/>
                <w:b/>
                <w:kern w:val="0"/>
                <w:lang w:val="en-US" w:eastAsia="en-US" w:bidi="ar-SA"/>
              </w:rPr>
              <w:t>0.024</w:t>
            </w:r>
          </w:p>
        </w:tc>
      </w:tr>
      <w:tr w:rsidR="00AD6F2B" w14:paraId="1085BBE4" w14:textId="77777777" w:rsidTr="002D5F9F">
        <w:tc>
          <w:tcPr>
            <w:tcW w:w="2789" w:type="dxa"/>
          </w:tcPr>
          <w:p w14:paraId="2211AE32" w14:textId="048907C7" w:rsidR="00AD6F2B" w:rsidRPr="004F29A1" w:rsidRDefault="00AD6F2B" w:rsidP="00AD6F2B">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BMI</w:t>
            </w:r>
          </w:p>
        </w:tc>
        <w:tc>
          <w:tcPr>
            <w:tcW w:w="2789" w:type="dxa"/>
          </w:tcPr>
          <w:p w14:paraId="1B5484F0" w14:textId="19A4CDB6" w:rsidR="00AD6F2B" w:rsidRPr="008F539B" w:rsidRDefault="00557629" w:rsidP="00AD6F2B">
            <w:pPr>
              <w:widowControl/>
              <w:suppressAutoHyphens w:val="0"/>
              <w:jc w:val="center"/>
              <w:rPr>
                <w:rFonts w:eastAsiaTheme="minorHAnsi" w:cs="Times New Roman"/>
                <w:bCs/>
                <w:kern w:val="0"/>
                <w:lang w:val="en-IN" w:eastAsia="en-US" w:bidi="ar-SA"/>
              </w:rPr>
            </w:pPr>
            <w:r w:rsidRPr="00557629">
              <w:rPr>
                <w:rFonts w:eastAsiaTheme="minorHAnsi" w:cs="Times New Roman"/>
                <w:bCs/>
                <w:kern w:val="0"/>
                <w:lang w:val="en-IN" w:eastAsia="en-US" w:bidi="ar-SA"/>
              </w:rPr>
              <w:t>0.731</w:t>
            </w:r>
          </w:p>
        </w:tc>
        <w:tc>
          <w:tcPr>
            <w:tcW w:w="2790" w:type="dxa"/>
          </w:tcPr>
          <w:p w14:paraId="147CBDB0" w14:textId="052ADC01" w:rsidR="00AD6F2B" w:rsidRPr="009421D0" w:rsidRDefault="00557629" w:rsidP="00AD6F2B">
            <w:pPr>
              <w:widowControl/>
              <w:suppressAutoHyphens w:val="0"/>
              <w:jc w:val="center"/>
              <w:rPr>
                <w:rFonts w:eastAsiaTheme="minorHAnsi" w:cs="Times New Roman"/>
                <w:bCs/>
                <w:kern w:val="0"/>
                <w:lang w:val="en-US" w:eastAsia="en-US" w:bidi="ar-SA"/>
              </w:rPr>
            </w:pPr>
            <w:r w:rsidRPr="00557629">
              <w:rPr>
                <w:rFonts w:eastAsiaTheme="minorHAnsi" w:cs="Times New Roman"/>
                <w:bCs/>
                <w:kern w:val="0"/>
                <w:lang w:val="en-US" w:eastAsia="en-US" w:bidi="ar-SA"/>
              </w:rPr>
              <w:t>0.39</w:t>
            </w:r>
            <w:r>
              <w:rPr>
                <w:rFonts w:eastAsiaTheme="minorHAnsi" w:cs="Times New Roman"/>
                <w:bCs/>
                <w:kern w:val="0"/>
                <w:lang w:val="en-US" w:eastAsia="en-US" w:bidi="ar-SA"/>
              </w:rPr>
              <w:t>5</w:t>
            </w:r>
          </w:p>
        </w:tc>
      </w:tr>
      <w:tr w:rsidR="00AD6F2B" w14:paraId="5FF86346" w14:textId="77777777" w:rsidTr="002D5F9F">
        <w:tc>
          <w:tcPr>
            <w:tcW w:w="2789" w:type="dxa"/>
          </w:tcPr>
          <w:p w14:paraId="1E7CA926" w14:textId="17FC089B" w:rsidR="00AD6F2B" w:rsidRPr="004F29A1" w:rsidRDefault="00AD6F2B" w:rsidP="00AD6F2B">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Skinfolds</w:t>
            </w:r>
          </w:p>
        </w:tc>
        <w:tc>
          <w:tcPr>
            <w:tcW w:w="2789" w:type="dxa"/>
          </w:tcPr>
          <w:p w14:paraId="2F71DC31" w14:textId="6CC442E4" w:rsidR="00AD6F2B" w:rsidRPr="008F539B" w:rsidRDefault="00557629" w:rsidP="00AD6F2B">
            <w:pPr>
              <w:widowControl/>
              <w:suppressAutoHyphens w:val="0"/>
              <w:jc w:val="center"/>
              <w:rPr>
                <w:rFonts w:eastAsiaTheme="minorHAnsi" w:cs="Times New Roman"/>
                <w:bCs/>
                <w:kern w:val="0"/>
                <w:lang w:val="en-IN" w:eastAsia="en-US" w:bidi="ar-SA"/>
              </w:rPr>
            </w:pPr>
            <w:r w:rsidRPr="00557629">
              <w:rPr>
                <w:rFonts w:eastAsiaTheme="minorHAnsi" w:cs="Times New Roman"/>
                <w:bCs/>
                <w:kern w:val="0"/>
                <w:lang w:val="en-IN" w:eastAsia="en-US" w:bidi="ar-SA"/>
              </w:rPr>
              <w:t>0.236</w:t>
            </w:r>
          </w:p>
        </w:tc>
        <w:tc>
          <w:tcPr>
            <w:tcW w:w="2790" w:type="dxa"/>
          </w:tcPr>
          <w:p w14:paraId="3E18FEEB" w14:textId="5A0B06F5" w:rsidR="00AD6F2B" w:rsidRPr="009421D0" w:rsidRDefault="00557629" w:rsidP="00AD6F2B">
            <w:pPr>
              <w:widowControl/>
              <w:suppressAutoHyphens w:val="0"/>
              <w:jc w:val="center"/>
              <w:rPr>
                <w:rFonts w:eastAsiaTheme="minorHAnsi" w:cs="Times New Roman"/>
                <w:bCs/>
                <w:kern w:val="0"/>
                <w:lang w:val="en-US" w:eastAsia="en-US" w:bidi="ar-SA"/>
              </w:rPr>
            </w:pPr>
            <w:r w:rsidRPr="00557629">
              <w:rPr>
                <w:rFonts w:eastAsiaTheme="minorHAnsi" w:cs="Times New Roman"/>
                <w:bCs/>
                <w:kern w:val="0"/>
                <w:lang w:val="en-US" w:eastAsia="en-US" w:bidi="ar-SA"/>
              </w:rPr>
              <w:t>0.628</w:t>
            </w:r>
          </w:p>
        </w:tc>
      </w:tr>
      <w:tr w:rsidR="00AD6F2B" w14:paraId="7D5A301F" w14:textId="77777777" w:rsidTr="002D5F9F">
        <w:tc>
          <w:tcPr>
            <w:tcW w:w="2789" w:type="dxa"/>
          </w:tcPr>
          <w:p w14:paraId="0D0837E0" w14:textId="07BEBAC9" w:rsidR="00AD6F2B" w:rsidRPr="004F29A1" w:rsidRDefault="00AD6F2B" w:rsidP="00AD6F2B">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Birthweight</w:t>
            </w:r>
          </w:p>
        </w:tc>
        <w:tc>
          <w:tcPr>
            <w:tcW w:w="2789" w:type="dxa"/>
          </w:tcPr>
          <w:p w14:paraId="0F544CD1" w14:textId="732CDB24" w:rsidR="00AD6F2B" w:rsidRPr="008F539B" w:rsidRDefault="00397922" w:rsidP="00AD6F2B">
            <w:pPr>
              <w:widowControl/>
              <w:suppressAutoHyphens w:val="0"/>
              <w:jc w:val="center"/>
              <w:rPr>
                <w:rFonts w:eastAsiaTheme="minorHAnsi" w:cs="Times New Roman"/>
                <w:bCs/>
                <w:kern w:val="0"/>
                <w:lang w:val="en-IN" w:eastAsia="en-US" w:bidi="ar-SA"/>
              </w:rPr>
            </w:pPr>
            <w:r w:rsidRPr="00397922">
              <w:rPr>
                <w:rFonts w:eastAsiaTheme="minorHAnsi" w:cs="Times New Roman"/>
                <w:bCs/>
                <w:kern w:val="0"/>
                <w:lang w:val="en-IN" w:eastAsia="en-US" w:bidi="ar-SA"/>
              </w:rPr>
              <w:t>0.000</w:t>
            </w:r>
          </w:p>
        </w:tc>
        <w:tc>
          <w:tcPr>
            <w:tcW w:w="2790" w:type="dxa"/>
          </w:tcPr>
          <w:p w14:paraId="3013A97F" w14:textId="31BC49B0" w:rsidR="00AD6F2B" w:rsidRPr="009421D0" w:rsidRDefault="00397922" w:rsidP="00AD6F2B">
            <w:pPr>
              <w:widowControl/>
              <w:suppressAutoHyphens w:val="0"/>
              <w:jc w:val="center"/>
              <w:rPr>
                <w:rFonts w:eastAsiaTheme="minorHAnsi" w:cs="Times New Roman"/>
                <w:bCs/>
                <w:kern w:val="0"/>
                <w:lang w:val="en-US" w:eastAsia="en-US" w:bidi="ar-SA"/>
              </w:rPr>
            </w:pPr>
            <w:r w:rsidRPr="00397922">
              <w:rPr>
                <w:rFonts w:eastAsiaTheme="minorHAnsi" w:cs="Times New Roman"/>
                <w:bCs/>
                <w:kern w:val="0"/>
                <w:lang w:val="en-US" w:eastAsia="en-US" w:bidi="ar-SA"/>
              </w:rPr>
              <w:t>0.990</w:t>
            </w:r>
          </w:p>
        </w:tc>
      </w:tr>
      <w:tr w:rsidR="00AD6F2B" w14:paraId="2177F594" w14:textId="77777777" w:rsidTr="002D5F9F">
        <w:tc>
          <w:tcPr>
            <w:tcW w:w="2789" w:type="dxa"/>
          </w:tcPr>
          <w:p w14:paraId="1AE53B68" w14:textId="77777777" w:rsidR="00AD6F2B" w:rsidRDefault="00AD6F2B" w:rsidP="00AD6F2B">
            <w:pPr>
              <w:widowControl/>
              <w:suppressAutoHyphens w:val="0"/>
              <w:rPr>
                <w:rFonts w:eastAsiaTheme="minorHAnsi" w:cs="Times New Roman"/>
                <w:b/>
                <w:kern w:val="0"/>
                <w:lang w:val="en-US" w:eastAsia="en-US" w:bidi="ar-SA"/>
              </w:rPr>
            </w:pPr>
          </w:p>
        </w:tc>
        <w:tc>
          <w:tcPr>
            <w:tcW w:w="2789" w:type="dxa"/>
          </w:tcPr>
          <w:p w14:paraId="6724BE8D" w14:textId="77777777" w:rsidR="00AD6F2B" w:rsidRPr="009421D0" w:rsidRDefault="00AD6F2B" w:rsidP="00AD6F2B">
            <w:pPr>
              <w:widowControl/>
              <w:suppressAutoHyphens w:val="0"/>
              <w:jc w:val="center"/>
              <w:rPr>
                <w:rFonts w:eastAsiaTheme="minorHAnsi" w:cs="Times New Roman"/>
                <w:bCs/>
                <w:kern w:val="0"/>
                <w:lang w:val="en-US" w:eastAsia="en-US" w:bidi="ar-SA"/>
              </w:rPr>
            </w:pPr>
          </w:p>
        </w:tc>
        <w:tc>
          <w:tcPr>
            <w:tcW w:w="2790" w:type="dxa"/>
          </w:tcPr>
          <w:p w14:paraId="07AF02CA" w14:textId="77777777" w:rsidR="00AD6F2B" w:rsidRPr="009421D0" w:rsidRDefault="00AD6F2B" w:rsidP="00AD6F2B">
            <w:pPr>
              <w:widowControl/>
              <w:suppressAutoHyphens w:val="0"/>
              <w:jc w:val="center"/>
              <w:rPr>
                <w:rFonts w:eastAsiaTheme="minorHAnsi" w:cs="Times New Roman"/>
                <w:bCs/>
                <w:kern w:val="0"/>
                <w:lang w:val="en-US" w:eastAsia="en-US" w:bidi="ar-SA"/>
              </w:rPr>
            </w:pPr>
          </w:p>
        </w:tc>
      </w:tr>
      <w:tr w:rsidR="00AD6F2B" w14:paraId="47102A41" w14:textId="77777777" w:rsidTr="002D5F9F">
        <w:tc>
          <w:tcPr>
            <w:tcW w:w="2789" w:type="dxa"/>
          </w:tcPr>
          <w:p w14:paraId="1E4FA4F7" w14:textId="0190C387" w:rsidR="00AD6F2B" w:rsidRDefault="00AD6F2B" w:rsidP="00AD6F2B">
            <w:pPr>
              <w:widowControl/>
              <w:suppressAutoHyphens w:val="0"/>
              <w:rPr>
                <w:rFonts w:eastAsiaTheme="minorHAnsi" w:cs="Times New Roman"/>
                <w:b/>
                <w:kern w:val="0"/>
                <w:lang w:val="en-US" w:eastAsia="en-US" w:bidi="ar-SA"/>
              </w:rPr>
            </w:pPr>
            <w:r>
              <w:rPr>
                <w:rFonts w:eastAsiaTheme="minorHAnsi" w:cs="Times New Roman"/>
                <w:b/>
                <w:kern w:val="0"/>
                <w:lang w:val="en-US" w:eastAsia="en-US" w:bidi="ar-SA"/>
              </w:rPr>
              <w:t>2-hr plasma glucose</w:t>
            </w:r>
          </w:p>
        </w:tc>
        <w:tc>
          <w:tcPr>
            <w:tcW w:w="2789" w:type="dxa"/>
          </w:tcPr>
          <w:p w14:paraId="70786414" w14:textId="77777777" w:rsidR="00AD6F2B" w:rsidRPr="009421D0" w:rsidRDefault="00AD6F2B" w:rsidP="00AD6F2B">
            <w:pPr>
              <w:widowControl/>
              <w:suppressAutoHyphens w:val="0"/>
              <w:jc w:val="center"/>
              <w:rPr>
                <w:rFonts w:eastAsiaTheme="minorHAnsi" w:cs="Times New Roman"/>
                <w:bCs/>
                <w:kern w:val="0"/>
                <w:lang w:val="en-US" w:eastAsia="en-US" w:bidi="ar-SA"/>
              </w:rPr>
            </w:pPr>
          </w:p>
        </w:tc>
        <w:tc>
          <w:tcPr>
            <w:tcW w:w="2790" w:type="dxa"/>
          </w:tcPr>
          <w:p w14:paraId="55A456FD" w14:textId="77777777" w:rsidR="00AD6F2B" w:rsidRPr="009421D0" w:rsidRDefault="00AD6F2B" w:rsidP="00AD6F2B">
            <w:pPr>
              <w:widowControl/>
              <w:suppressAutoHyphens w:val="0"/>
              <w:jc w:val="center"/>
              <w:rPr>
                <w:rFonts w:eastAsiaTheme="minorHAnsi" w:cs="Times New Roman"/>
                <w:bCs/>
                <w:kern w:val="0"/>
                <w:lang w:val="en-US" w:eastAsia="en-US" w:bidi="ar-SA"/>
              </w:rPr>
            </w:pPr>
          </w:p>
        </w:tc>
      </w:tr>
      <w:tr w:rsidR="00AD6F2B" w14:paraId="5BB54F90" w14:textId="77777777" w:rsidTr="002D5F9F">
        <w:tc>
          <w:tcPr>
            <w:tcW w:w="2789" w:type="dxa"/>
          </w:tcPr>
          <w:p w14:paraId="68D26C6F" w14:textId="33D8EAB0" w:rsidR="00AD6F2B" w:rsidRPr="00AD6F2B" w:rsidRDefault="00AD6F2B" w:rsidP="00AD6F2B">
            <w:pPr>
              <w:widowControl/>
              <w:suppressAutoHyphens w:val="0"/>
              <w:rPr>
                <w:rFonts w:eastAsiaTheme="minorHAnsi" w:cs="Times New Roman"/>
                <w:b/>
                <w:kern w:val="0"/>
                <w:lang w:val="en-US" w:eastAsia="en-US" w:bidi="ar-SA"/>
              </w:rPr>
            </w:pPr>
            <w:r w:rsidRPr="00AD6F2B">
              <w:rPr>
                <w:rFonts w:eastAsiaTheme="minorHAnsi" w:cs="Times New Roman"/>
                <w:b/>
                <w:kern w:val="0"/>
                <w:lang w:val="en-US" w:eastAsia="en-US" w:bidi="ar-SA"/>
              </w:rPr>
              <w:lastRenderedPageBreak/>
              <w:t>Model 1</w:t>
            </w:r>
          </w:p>
        </w:tc>
        <w:tc>
          <w:tcPr>
            <w:tcW w:w="2789" w:type="dxa"/>
          </w:tcPr>
          <w:p w14:paraId="6B96CD71" w14:textId="32710A17" w:rsidR="00AD6F2B" w:rsidRPr="009421D0" w:rsidRDefault="00AD6F2B" w:rsidP="00AD6F2B">
            <w:pPr>
              <w:widowControl/>
              <w:suppressAutoHyphens w:val="0"/>
              <w:jc w:val="center"/>
              <w:rPr>
                <w:rFonts w:eastAsiaTheme="minorHAnsi" w:cs="Times New Roman"/>
                <w:bCs/>
                <w:kern w:val="0"/>
                <w:lang w:val="en-US" w:eastAsia="en-US" w:bidi="ar-SA"/>
              </w:rPr>
            </w:pPr>
          </w:p>
        </w:tc>
        <w:tc>
          <w:tcPr>
            <w:tcW w:w="2790" w:type="dxa"/>
          </w:tcPr>
          <w:p w14:paraId="13545034" w14:textId="469DE543" w:rsidR="00AD6F2B" w:rsidRPr="009421D0" w:rsidRDefault="00AD6F2B" w:rsidP="00AD6F2B">
            <w:pPr>
              <w:widowControl/>
              <w:suppressAutoHyphens w:val="0"/>
              <w:jc w:val="center"/>
              <w:rPr>
                <w:rFonts w:eastAsiaTheme="minorHAnsi" w:cs="Times New Roman"/>
                <w:bCs/>
                <w:kern w:val="0"/>
                <w:lang w:val="en-US" w:eastAsia="en-US" w:bidi="ar-SA"/>
              </w:rPr>
            </w:pPr>
          </w:p>
        </w:tc>
      </w:tr>
      <w:tr w:rsidR="00D26348" w14:paraId="2FE5D098" w14:textId="77777777" w:rsidTr="002D5F9F">
        <w:tc>
          <w:tcPr>
            <w:tcW w:w="2789" w:type="dxa"/>
          </w:tcPr>
          <w:p w14:paraId="24F64788" w14:textId="23B0339D" w:rsidR="00D26348" w:rsidRPr="004F29A1" w:rsidRDefault="00D26348" w:rsidP="00D26348">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Status (twin/singleton)</w:t>
            </w:r>
          </w:p>
        </w:tc>
        <w:tc>
          <w:tcPr>
            <w:tcW w:w="2789" w:type="dxa"/>
          </w:tcPr>
          <w:p w14:paraId="1722F71D" w14:textId="53BFAA70" w:rsidR="00D26348" w:rsidRPr="009421D0" w:rsidRDefault="00D26348" w:rsidP="00D26348">
            <w:pPr>
              <w:widowControl/>
              <w:suppressAutoHyphens w:val="0"/>
              <w:jc w:val="center"/>
              <w:rPr>
                <w:rFonts w:eastAsiaTheme="minorHAnsi" w:cs="Times New Roman"/>
                <w:bCs/>
                <w:kern w:val="0"/>
                <w:lang w:val="en-US" w:eastAsia="en-US" w:bidi="ar-SA"/>
              </w:rPr>
            </w:pPr>
            <w:r w:rsidRPr="009421D0">
              <w:rPr>
                <w:rFonts w:eastAsiaTheme="minorHAnsi" w:cs="Times New Roman"/>
                <w:bCs/>
                <w:kern w:val="0"/>
                <w:lang w:val="en-US" w:eastAsia="en-US" w:bidi="ar-SA"/>
              </w:rPr>
              <w:t>6.33</w:t>
            </w:r>
          </w:p>
        </w:tc>
        <w:tc>
          <w:tcPr>
            <w:tcW w:w="2790" w:type="dxa"/>
          </w:tcPr>
          <w:p w14:paraId="336ECAAF" w14:textId="7AFA62E0" w:rsidR="00D26348" w:rsidRPr="00554FBE" w:rsidRDefault="00D26348" w:rsidP="00D26348">
            <w:pPr>
              <w:widowControl/>
              <w:suppressAutoHyphens w:val="0"/>
              <w:jc w:val="center"/>
              <w:rPr>
                <w:rFonts w:eastAsiaTheme="minorHAnsi" w:cs="Times New Roman"/>
                <w:b/>
                <w:kern w:val="0"/>
                <w:lang w:val="en-US" w:eastAsia="en-US" w:bidi="ar-SA"/>
              </w:rPr>
            </w:pPr>
            <w:r w:rsidRPr="00554FBE">
              <w:rPr>
                <w:rFonts w:eastAsiaTheme="minorHAnsi" w:cs="Times New Roman"/>
                <w:b/>
                <w:kern w:val="0"/>
                <w:lang w:val="en-US" w:eastAsia="en-US" w:bidi="ar-SA"/>
              </w:rPr>
              <w:t>0.012</w:t>
            </w:r>
          </w:p>
        </w:tc>
      </w:tr>
      <w:tr w:rsidR="00D26348" w14:paraId="4F1CD4D4" w14:textId="77777777" w:rsidTr="002D5F9F">
        <w:tc>
          <w:tcPr>
            <w:tcW w:w="2789" w:type="dxa"/>
          </w:tcPr>
          <w:p w14:paraId="75B03BC0" w14:textId="39B8C110" w:rsidR="00D26348" w:rsidRPr="004F29A1" w:rsidRDefault="00D26348" w:rsidP="00D26348">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Age</w:t>
            </w:r>
          </w:p>
        </w:tc>
        <w:tc>
          <w:tcPr>
            <w:tcW w:w="2789" w:type="dxa"/>
          </w:tcPr>
          <w:p w14:paraId="04F129B8" w14:textId="71E1F8C3" w:rsidR="00D26348" w:rsidRPr="009421D0" w:rsidRDefault="00502FC2" w:rsidP="00D26348">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0.069</w:t>
            </w:r>
          </w:p>
        </w:tc>
        <w:tc>
          <w:tcPr>
            <w:tcW w:w="2790" w:type="dxa"/>
          </w:tcPr>
          <w:p w14:paraId="32DA19CA" w14:textId="43E64BDF" w:rsidR="00D26348" w:rsidRPr="009421D0" w:rsidRDefault="00502FC2" w:rsidP="00D26348">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0.793</w:t>
            </w:r>
          </w:p>
        </w:tc>
      </w:tr>
      <w:tr w:rsidR="00D26348" w14:paraId="0E78A1EC" w14:textId="77777777" w:rsidTr="002D5F9F">
        <w:tc>
          <w:tcPr>
            <w:tcW w:w="2789" w:type="dxa"/>
          </w:tcPr>
          <w:p w14:paraId="667EAE91" w14:textId="7FD35109" w:rsidR="00D26348" w:rsidRPr="004F29A1" w:rsidRDefault="00D26348" w:rsidP="00D26348">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Sex</w:t>
            </w:r>
          </w:p>
        </w:tc>
        <w:tc>
          <w:tcPr>
            <w:tcW w:w="2789" w:type="dxa"/>
          </w:tcPr>
          <w:p w14:paraId="24FBE02C" w14:textId="30AEDDE6" w:rsidR="00D26348" w:rsidRPr="009421D0" w:rsidRDefault="00502FC2" w:rsidP="00D26348">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0.000</w:t>
            </w:r>
          </w:p>
        </w:tc>
        <w:tc>
          <w:tcPr>
            <w:tcW w:w="2790" w:type="dxa"/>
          </w:tcPr>
          <w:p w14:paraId="6DD3B63F" w14:textId="683D00CB" w:rsidR="00D26348" w:rsidRPr="009421D0" w:rsidRDefault="00502FC2" w:rsidP="00D26348">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0.989</w:t>
            </w:r>
          </w:p>
        </w:tc>
      </w:tr>
      <w:tr w:rsidR="00D26348" w14:paraId="2B6CB7FC" w14:textId="77777777" w:rsidTr="002D5F9F">
        <w:tc>
          <w:tcPr>
            <w:tcW w:w="2789" w:type="dxa"/>
          </w:tcPr>
          <w:p w14:paraId="1856AEEF" w14:textId="77777777" w:rsidR="00D26348" w:rsidRPr="004F29A1" w:rsidRDefault="00D26348" w:rsidP="00D26348">
            <w:pPr>
              <w:widowControl/>
              <w:suppressAutoHyphens w:val="0"/>
              <w:rPr>
                <w:rFonts w:eastAsiaTheme="minorHAnsi" w:cs="Times New Roman"/>
                <w:bCs/>
                <w:kern w:val="0"/>
                <w:lang w:val="en-US" w:eastAsia="en-US" w:bidi="ar-SA"/>
              </w:rPr>
            </w:pPr>
          </w:p>
        </w:tc>
        <w:tc>
          <w:tcPr>
            <w:tcW w:w="2789" w:type="dxa"/>
          </w:tcPr>
          <w:p w14:paraId="5081B50E" w14:textId="77777777" w:rsidR="00D26348" w:rsidRPr="009421D0" w:rsidRDefault="00D26348" w:rsidP="00D26348">
            <w:pPr>
              <w:widowControl/>
              <w:suppressAutoHyphens w:val="0"/>
              <w:jc w:val="center"/>
              <w:rPr>
                <w:rFonts w:eastAsiaTheme="minorHAnsi" w:cs="Times New Roman"/>
                <w:bCs/>
                <w:kern w:val="0"/>
                <w:lang w:val="en-US" w:eastAsia="en-US" w:bidi="ar-SA"/>
              </w:rPr>
            </w:pPr>
          </w:p>
        </w:tc>
        <w:tc>
          <w:tcPr>
            <w:tcW w:w="2790" w:type="dxa"/>
          </w:tcPr>
          <w:p w14:paraId="1B0BB6B3" w14:textId="77777777" w:rsidR="00D26348" w:rsidRPr="009421D0" w:rsidRDefault="00D26348" w:rsidP="00D26348">
            <w:pPr>
              <w:widowControl/>
              <w:suppressAutoHyphens w:val="0"/>
              <w:jc w:val="center"/>
              <w:rPr>
                <w:rFonts w:eastAsiaTheme="minorHAnsi" w:cs="Times New Roman"/>
                <w:bCs/>
                <w:kern w:val="0"/>
                <w:lang w:val="en-US" w:eastAsia="en-US" w:bidi="ar-SA"/>
              </w:rPr>
            </w:pPr>
          </w:p>
        </w:tc>
      </w:tr>
      <w:tr w:rsidR="00D26348" w14:paraId="218B3A1B" w14:textId="77777777" w:rsidTr="002D5F9F">
        <w:tc>
          <w:tcPr>
            <w:tcW w:w="2789" w:type="dxa"/>
          </w:tcPr>
          <w:p w14:paraId="052CE634" w14:textId="68D8B862" w:rsidR="00D26348" w:rsidRPr="00AD6F2B" w:rsidRDefault="00D26348" w:rsidP="00D26348">
            <w:pPr>
              <w:widowControl/>
              <w:suppressAutoHyphens w:val="0"/>
              <w:rPr>
                <w:rFonts w:eastAsiaTheme="minorHAnsi" w:cs="Times New Roman"/>
                <w:b/>
                <w:kern w:val="0"/>
                <w:lang w:val="en-US" w:eastAsia="en-US" w:bidi="ar-SA"/>
              </w:rPr>
            </w:pPr>
            <w:r w:rsidRPr="00AD6F2B">
              <w:rPr>
                <w:rFonts w:eastAsiaTheme="minorHAnsi" w:cs="Times New Roman"/>
                <w:b/>
                <w:kern w:val="0"/>
                <w:lang w:val="en-US" w:eastAsia="en-US" w:bidi="ar-SA"/>
              </w:rPr>
              <w:t>Model 2</w:t>
            </w:r>
          </w:p>
        </w:tc>
        <w:tc>
          <w:tcPr>
            <w:tcW w:w="2789" w:type="dxa"/>
          </w:tcPr>
          <w:p w14:paraId="268814FC" w14:textId="321B8F02" w:rsidR="00D26348" w:rsidRPr="009421D0" w:rsidRDefault="00D26348" w:rsidP="00D26348">
            <w:pPr>
              <w:widowControl/>
              <w:suppressAutoHyphens w:val="0"/>
              <w:jc w:val="center"/>
              <w:rPr>
                <w:rFonts w:eastAsiaTheme="minorHAnsi" w:cs="Times New Roman"/>
                <w:bCs/>
                <w:kern w:val="0"/>
                <w:lang w:val="en-US" w:eastAsia="en-US" w:bidi="ar-SA"/>
              </w:rPr>
            </w:pPr>
          </w:p>
        </w:tc>
        <w:tc>
          <w:tcPr>
            <w:tcW w:w="2790" w:type="dxa"/>
          </w:tcPr>
          <w:p w14:paraId="4D99D4F3" w14:textId="1F44EBEC" w:rsidR="00D26348" w:rsidRPr="009421D0" w:rsidRDefault="00D26348" w:rsidP="00D26348">
            <w:pPr>
              <w:widowControl/>
              <w:suppressAutoHyphens w:val="0"/>
              <w:jc w:val="center"/>
              <w:rPr>
                <w:rFonts w:eastAsiaTheme="minorHAnsi" w:cs="Times New Roman"/>
                <w:bCs/>
                <w:kern w:val="0"/>
                <w:lang w:val="en-US" w:eastAsia="en-US" w:bidi="ar-SA"/>
              </w:rPr>
            </w:pPr>
          </w:p>
        </w:tc>
      </w:tr>
      <w:tr w:rsidR="00D26348" w14:paraId="3BF88DBF" w14:textId="77777777" w:rsidTr="002D5F9F">
        <w:tc>
          <w:tcPr>
            <w:tcW w:w="2789" w:type="dxa"/>
          </w:tcPr>
          <w:p w14:paraId="6504E6B5" w14:textId="5D267A04" w:rsidR="00D26348" w:rsidRPr="004F29A1" w:rsidRDefault="00D26348" w:rsidP="00D26348">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Status (twin/singleton)</w:t>
            </w:r>
          </w:p>
        </w:tc>
        <w:tc>
          <w:tcPr>
            <w:tcW w:w="2789" w:type="dxa"/>
          </w:tcPr>
          <w:p w14:paraId="0813A2A5" w14:textId="1E0BE98C" w:rsidR="00D26348" w:rsidRPr="009421D0" w:rsidRDefault="00D26348" w:rsidP="00D26348">
            <w:pPr>
              <w:widowControl/>
              <w:suppressAutoHyphens w:val="0"/>
              <w:jc w:val="center"/>
              <w:rPr>
                <w:rFonts w:eastAsiaTheme="minorHAnsi" w:cs="Times New Roman"/>
                <w:bCs/>
                <w:kern w:val="0"/>
                <w:lang w:val="en-US" w:eastAsia="en-US" w:bidi="ar-SA"/>
              </w:rPr>
            </w:pPr>
            <w:r w:rsidRPr="009421D0">
              <w:rPr>
                <w:rFonts w:eastAsiaTheme="minorHAnsi" w:cs="Times New Roman"/>
                <w:bCs/>
                <w:kern w:val="0"/>
                <w:lang w:val="en-US" w:eastAsia="en-US" w:bidi="ar-SA"/>
              </w:rPr>
              <w:t>6.26</w:t>
            </w:r>
          </w:p>
        </w:tc>
        <w:tc>
          <w:tcPr>
            <w:tcW w:w="2790" w:type="dxa"/>
          </w:tcPr>
          <w:p w14:paraId="74535533" w14:textId="4A0B5D00" w:rsidR="00D26348" w:rsidRPr="00554FBE" w:rsidRDefault="00D26348" w:rsidP="00D26348">
            <w:pPr>
              <w:widowControl/>
              <w:suppressAutoHyphens w:val="0"/>
              <w:jc w:val="center"/>
              <w:rPr>
                <w:rFonts w:eastAsiaTheme="minorHAnsi" w:cs="Times New Roman"/>
                <w:b/>
                <w:kern w:val="0"/>
                <w:lang w:val="en-US" w:eastAsia="en-US" w:bidi="ar-SA"/>
              </w:rPr>
            </w:pPr>
            <w:r w:rsidRPr="00554FBE">
              <w:rPr>
                <w:rFonts w:eastAsiaTheme="minorHAnsi" w:cs="Times New Roman"/>
                <w:b/>
                <w:kern w:val="0"/>
                <w:lang w:val="en-US" w:eastAsia="en-US" w:bidi="ar-SA"/>
              </w:rPr>
              <w:t>0.013</w:t>
            </w:r>
          </w:p>
        </w:tc>
      </w:tr>
      <w:tr w:rsidR="00D26348" w14:paraId="73AC6218" w14:textId="77777777" w:rsidTr="002D5F9F">
        <w:tc>
          <w:tcPr>
            <w:tcW w:w="2789" w:type="dxa"/>
          </w:tcPr>
          <w:p w14:paraId="0469BBFE" w14:textId="2823D34E" w:rsidR="00D26348" w:rsidRPr="004F29A1" w:rsidRDefault="00D26348" w:rsidP="00D26348">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Age</w:t>
            </w:r>
          </w:p>
        </w:tc>
        <w:tc>
          <w:tcPr>
            <w:tcW w:w="2789" w:type="dxa"/>
          </w:tcPr>
          <w:p w14:paraId="675DBD63" w14:textId="3D8F8937" w:rsidR="00D26348" w:rsidRPr="009421D0" w:rsidRDefault="00502FC2" w:rsidP="00D26348">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 xml:space="preserve">0.063 </w:t>
            </w:r>
          </w:p>
        </w:tc>
        <w:tc>
          <w:tcPr>
            <w:tcW w:w="2790" w:type="dxa"/>
          </w:tcPr>
          <w:p w14:paraId="12376F10" w14:textId="468FD746" w:rsidR="00D26348" w:rsidRPr="009421D0" w:rsidRDefault="00502FC2" w:rsidP="00D26348">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0.8026</w:t>
            </w:r>
          </w:p>
        </w:tc>
      </w:tr>
      <w:tr w:rsidR="00D26348" w14:paraId="2F4350FA" w14:textId="77777777" w:rsidTr="002D5F9F">
        <w:tc>
          <w:tcPr>
            <w:tcW w:w="2789" w:type="dxa"/>
          </w:tcPr>
          <w:p w14:paraId="5E1988A6" w14:textId="016E27BD" w:rsidR="00D26348" w:rsidRPr="004F29A1" w:rsidRDefault="00D26348" w:rsidP="00D26348">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Sex</w:t>
            </w:r>
          </w:p>
        </w:tc>
        <w:tc>
          <w:tcPr>
            <w:tcW w:w="2789" w:type="dxa"/>
          </w:tcPr>
          <w:p w14:paraId="149C28F7" w14:textId="74FE30E0" w:rsidR="00D26348" w:rsidRPr="009421D0" w:rsidRDefault="00502FC2" w:rsidP="00D26348">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 xml:space="preserve">0.009 </w:t>
            </w:r>
          </w:p>
        </w:tc>
        <w:tc>
          <w:tcPr>
            <w:tcW w:w="2790" w:type="dxa"/>
          </w:tcPr>
          <w:p w14:paraId="45DC4B58" w14:textId="353C0EB1" w:rsidR="00D26348" w:rsidRPr="009421D0" w:rsidRDefault="00502FC2" w:rsidP="00D26348">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0.925</w:t>
            </w:r>
          </w:p>
        </w:tc>
      </w:tr>
      <w:tr w:rsidR="00D26348" w14:paraId="09724D5C" w14:textId="77777777" w:rsidTr="002D5F9F">
        <w:tc>
          <w:tcPr>
            <w:tcW w:w="2789" w:type="dxa"/>
          </w:tcPr>
          <w:p w14:paraId="1F62B381" w14:textId="79F72D50" w:rsidR="00D26348" w:rsidRPr="004F29A1" w:rsidRDefault="00D26348" w:rsidP="00D26348">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BMI</w:t>
            </w:r>
          </w:p>
        </w:tc>
        <w:tc>
          <w:tcPr>
            <w:tcW w:w="2789" w:type="dxa"/>
          </w:tcPr>
          <w:p w14:paraId="288D11F7" w14:textId="3CD98475" w:rsidR="00D26348" w:rsidRPr="009421D0" w:rsidRDefault="00502FC2" w:rsidP="00D26348">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 xml:space="preserve">0.005 </w:t>
            </w:r>
          </w:p>
        </w:tc>
        <w:tc>
          <w:tcPr>
            <w:tcW w:w="2790" w:type="dxa"/>
          </w:tcPr>
          <w:p w14:paraId="46F6E9C0" w14:textId="7FBB52BE" w:rsidR="00D26348" w:rsidRPr="009421D0" w:rsidRDefault="00502FC2" w:rsidP="00D26348">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0.944</w:t>
            </w:r>
          </w:p>
        </w:tc>
      </w:tr>
      <w:tr w:rsidR="00D26348" w14:paraId="197C9521" w14:textId="77777777" w:rsidTr="002D5F9F">
        <w:tc>
          <w:tcPr>
            <w:tcW w:w="2789" w:type="dxa"/>
          </w:tcPr>
          <w:p w14:paraId="2CA306EF" w14:textId="77777777" w:rsidR="00D26348" w:rsidRPr="004F29A1" w:rsidRDefault="00D26348" w:rsidP="00D26348">
            <w:pPr>
              <w:widowControl/>
              <w:suppressAutoHyphens w:val="0"/>
              <w:rPr>
                <w:rFonts w:eastAsiaTheme="minorHAnsi" w:cs="Times New Roman"/>
                <w:bCs/>
                <w:kern w:val="0"/>
                <w:lang w:val="en-US" w:eastAsia="en-US" w:bidi="ar-SA"/>
              </w:rPr>
            </w:pPr>
          </w:p>
        </w:tc>
        <w:tc>
          <w:tcPr>
            <w:tcW w:w="2789" w:type="dxa"/>
          </w:tcPr>
          <w:p w14:paraId="054DCA6E" w14:textId="77777777" w:rsidR="00D26348" w:rsidRPr="009421D0" w:rsidRDefault="00D26348" w:rsidP="00D26348">
            <w:pPr>
              <w:widowControl/>
              <w:suppressAutoHyphens w:val="0"/>
              <w:jc w:val="center"/>
              <w:rPr>
                <w:rFonts w:eastAsiaTheme="minorHAnsi" w:cs="Times New Roman"/>
                <w:bCs/>
                <w:kern w:val="0"/>
                <w:lang w:val="en-US" w:eastAsia="en-US" w:bidi="ar-SA"/>
              </w:rPr>
            </w:pPr>
          </w:p>
        </w:tc>
        <w:tc>
          <w:tcPr>
            <w:tcW w:w="2790" w:type="dxa"/>
          </w:tcPr>
          <w:p w14:paraId="145B9C01" w14:textId="77777777" w:rsidR="00D26348" w:rsidRPr="009421D0" w:rsidRDefault="00D26348" w:rsidP="00D26348">
            <w:pPr>
              <w:widowControl/>
              <w:suppressAutoHyphens w:val="0"/>
              <w:jc w:val="center"/>
              <w:rPr>
                <w:rFonts w:eastAsiaTheme="minorHAnsi" w:cs="Times New Roman"/>
                <w:bCs/>
                <w:kern w:val="0"/>
                <w:lang w:val="en-US" w:eastAsia="en-US" w:bidi="ar-SA"/>
              </w:rPr>
            </w:pPr>
          </w:p>
        </w:tc>
      </w:tr>
      <w:tr w:rsidR="00D26348" w14:paraId="098DB732" w14:textId="77777777" w:rsidTr="002D5F9F">
        <w:tc>
          <w:tcPr>
            <w:tcW w:w="2789" w:type="dxa"/>
          </w:tcPr>
          <w:p w14:paraId="6DF12382" w14:textId="1A9243FC" w:rsidR="00D26348" w:rsidRPr="00AD6F2B" w:rsidRDefault="00D26348" w:rsidP="00D26348">
            <w:pPr>
              <w:widowControl/>
              <w:suppressAutoHyphens w:val="0"/>
              <w:rPr>
                <w:rFonts w:eastAsiaTheme="minorHAnsi" w:cs="Times New Roman"/>
                <w:b/>
                <w:kern w:val="0"/>
                <w:lang w:val="en-US" w:eastAsia="en-US" w:bidi="ar-SA"/>
              </w:rPr>
            </w:pPr>
            <w:r w:rsidRPr="00AD6F2B">
              <w:rPr>
                <w:rFonts w:eastAsiaTheme="minorHAnsi" w:cs="Times New Roman"/>
                <w:b/>
                <w:kern w:val="0"/>
                <w:lang w:val="en-US" w:eastAsia="en-US" w:bidi="ar-SA"/>
              </w:rPr>
              <w:t>Model 3</w:t>
            </w:r>
          </w:p>
        </w:tc>
        <w:tc>
          <w:tcPr>
            <w:tcW w:w="2789" w:type="dxa"/>
          </w:tcPr>
          <w:p w14:paraId="56EC2B9C" w14:textId="77777777" w:rsidR="00D26348" w:rsidRPr="009421D0" w:rsidRDefault="00D26348" w:rsidP="00D26348">
            <w:pPr>
              <w:widowControl/>
              <w:suppressAutoHyphens w:val="0"/>
              <w:jc w:val="center"/>
              <w:rPr>
                <w:rFonts w:eastAsiaTheme="minorHAnsi" w:cs="Times New Roman"/>
                <w:bCs/>
                <w:kern w:val="0"/>
                <w:lang w:val="en-US" w:eastAsia="en-US" w:bidi="ar-SA"/>
              </w:rPr>
            </w:pPr>
          </w:p>
        </w:tc>
        <w:tc>
          <w:tcPr>
            <w:tcW w:w="2790" w:type="dxa"/>
          </w:tcPr>
          <w:p w14:paraId="3D51E367" w14:textId="77777777" w:rsidR="00D26348" w:rsidRPr="009421D0" w:rsidRDefault="00D26348" w:rsidP="00D26348">
            <w:pPr>
              <w:widowControl/>
              <w:suppressAutoHyphens w:val="0"/>
              <w:jc w:val="center"/>
              <w:rPr>
                <w:rFonts w:eastAsiaTheme="minorHAnsi" w:cs="Times New Roman"/>
                <w:bCs/>
                <w:kern w:val="0"/>
                <w:lang w:val="en-US" w:eastAsia="en-US" w:bidi="ar-SA"/>
              </w:rPr>
            </w:pPr>
          </w:p>
        </w:tc>
      </w:tr>
      <w:tr w:rsidR="00D26348" w14:paraId="7CD036C8" w14:textId="77777777" w:rsidTr="002D5F9F">
        <w:tc>
          <w:tcPr>
            <w:tcW w:w="2789" w:type="dxa"/>
          </w:tcPr>
          <w:p w14:paraId="2FAF4D94" w14:textId="7846EB8B" w:rsidR="00D26348" w:rsidRPr="004F29A1" w:rsidRDefault="00D26348" w:rsidP="00D26348">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Status (twin/singleton)</w:t>
            </w:r>
          </w:p>
        </w:tc>
        <w:tc>
          <w:tcPr>
            <w:tcW w:w="2789" w:type="dxa"/>
          </w:tcPr>
          <w:p w14:paraId="733FF211" w14:textId="28B5C6B0" w:rsidR="00D26348" w:rsidRPr="009421D0" w:rsidRDefault="00D26348" w:rsidP="00D26348">
            <w:pPr>
              <w:widowControl/>
              <w:suppressAutoHyphens w:val="0"/>
              <w:jc w:val="center"/>
              <w:rPr>
                <w:rFonts w:eastAsiaTheme="minorHAnsi" w:cs="Times New Roman"/>
                <w:bCs/>
                <w:kern w:val="0"/>
                <w:lang w:val="en-US" w:eastAsia="en-US" w:bidi="ar-SA"/>
              </w:rPr>
            </w:pPr>
            <w:r w:rsidRPr="009421D0">
              <w:rPr>
                <w:rFonts w:eastAsiaTheme="minorHAnsi" w:cs="Times New Roman"/>
                <w:bCs/>
                <w:kern w:val="0"/>
                <w:lang w:val="en-US" w:eastAsia="en-US" w:bidi="ar-SA"/>
              </w:rPr>
              <w:t>6.18</w:t>
            </w:r>
          </w:p>
        </w:tc>
        <w:tc>
          <w:tcPr>
            <w:tcW w:w="2790" w:type="dxa"/>
          </w:tcPr>
          <w:p w14:paraId="77366511" w14:textId="60941E1C" w:rsidR="00D26348" w:rsidRPr="00554FBE" w:rsidRDefault="00D26348" w:rsidP="00D26348">
            <w:pPr>
              <w:widowControl/>
              <w:suppressAutoHyphens w:val="0"/>
              <w:jc w:val="center"/>
              <w:rPr>
                <w:rFonts w:eastAsiaTheme="minorHAnsi" w:cs="Times New Roman"/>
                <w:b/>
                <w:kern w:val="0"/>
                <w:lang w:val="en-US" w:eastAsia="en-US" w:bidi="ar-SA"/>
              </w:rPr>
            </w:pPr>
            <w:r w:rsidRPr="00554FBE">
              <w:rPr>
                <w:rFonts w:eastAsiaTheme="minorHAnsi" w:cs="Times New Roman"/>
                <w:b/>
                <w:kern w:val="0"/>
                <w:lang w:val="en-US" w:eastAsia="en-US" w:bidi="ar-SA"/>
              </w:rPr>
              <w:t>0.013</w:t>
            </w:r>
          </w:p>
        </w:tc>
      </w:tr>
      <w:tr w:rsidR="00502FC2" w14:paraId="17675038" w14:textId="77777777" w:rsidTr="002D5F9F">
        <w:tc>
          <w:tcPr>
            <w:tcW w:w="2789" w:type="dxa"/>
          </w:tcPr>
          <w:p w14:paraId="07B4C6C3" w14:textId="53C71AE5" w:rsidR="00502FC2" w:rsidRPr="004F29A1" w:rsidRDefault="00502FC2" w:rsidP="00502FC2">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Age</w:t>
            </w:r>
          </w:p>
        </w:tc>
        <w:tc>
          <w:tcPr>
            <w:tcW w:w="2789" w:type="dxa"/>
          </w:tcPr>
          <w:p w14:paraId="3D39EBA0" w14:textId="100A3503" w:rsidR="00502FC2" w:rsidRPr="009421D0" w:rsidRDefault="00502FC2" w:rsidP="00502FC2">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 xml:space="preserve">0.067 </w:t>
            </w:r>
          </w:p>
        </w:tc>
        <w:tc>
          <w:tcPr>
            <w:tcW w:w="2790" w:type="dxa"/>
          </w:tcPr>
          <w:p w14:paraId="72112938" w14:textId="72A062D8" w:rsidR="00502FC2" w:rsidRPr="009421D0" w:rsidRDefault="00502FC2" w:rsidP="00502FC2">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0.795</w:t>
            </w:r>
          </w:p>
        </w:tc>
      </w:tr>
      <w:tr w:rsidR="00502FC2" w14:paraId="19854AF5" w14:textId="77777777" w:rsidTr="002D5F9F">
        <w:tc>
          <w:tcPr>
            <w:tcW w:w="2789" w:type="dxa"/>
          </w:tcPr>
          <w:p w14:paraId="788C91AB" w14:textId="185FB682" w:rsidR="00502FC2" w:rsidRPr="004F29A1" w:rsidRDefault="00502FC2" w:rsidP="00502FC2">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Sex</w:t>
            </w:r>
          </w:p>
        </w:tc>
        <w:tc>
          <w:tcPr>
            <w:tcW w:w="2789" w:type="dxa"/>
          </w:tcPr>
          <w:p w14:paraId="43BD4B27" w14:textId="0DFCDF80" w:rsidR="00502FC2" w:rsidRPr="009421D0" w:rsidRDefault="00502FC2" w:rsidP="00502FC2">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 xml:space="preserve">0.015 </w:t>
            </w:r>
          </w:p>
        </w:tc>
        <w:tc>
          <w:tcPr>
            <w:tcW w:w="2790" w:type="dxa"/>
          </w:tcPr>
          <w:p w14:paraId="4FF8DEB9" w14:textId="3916DBAF" w:rsidR="00502FC2" w:rsidRPr="009421D0" w:rsidRDefault="00502FC2" w:rsidP="00502FC2">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0.902</w:t>
            </w:r>
          </w:p>
        </w:tc>
      </w:tr>
      <w:tr w:rsidR="00502FC2" w14:paraId="102F9D67" w14:textId="77777777" w:rsidTr="002D5F9F">
        <w:tc>
          <w:tcPr>
            <w:tcW w:w="2789" w:type="dxa"/>
          </w:tcPr>
          <w:p w14:paraId="12940664" w14:textId="2AE9619C" w:rsidR="00502FC2" w:rsidRPr="004F29A1" w:rsidRDefault="00502FC2" w:rsidP="00502FC2">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BMI</w:t>
            </w:r>
          </w:p>
        </w:tc>
        <w:tc>
          <w:tcPr>
            <w:tcW w:w="2789" w:type="dxa"/>
          </w:tcPr>
          <w:p w14:paraId="53C5DDF4" w14:textId="3CF6AC87" w:rsidR="00502FC2" w:rsidRPr="009421D0" w:rsidRDefault="00502FC2" w:rsidP="00502FC2">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 xml:space="preserve">0.017 </w:t>
            </w:r>
          </w:p>
        </w:tc>
        <w:tc>
          <w:tcPr>
            <w:tcW w:w="2790" w:type="dxa"/>
          </w:tcPr>
          <w:p w14:paraId="68E0B93F" w14:textId="5E459CB8" w:rsidR="00502FC2" w:rsidRPr="009421D0" w:rsidRDefault="00502FC2" w:rsidP="00502FC2">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0.896</w:t>
            </w:r>
          </w:p>
        </w:tc>
      </w:tr>
      <w:tr w:rsidR="00502FC2" w14:paraId="1BAE1F57" w14:textId="77777777" w:rsidTr="002D5F9F">
        <w:tc>
          <w:tcPr>
            <w:tcW w:w="2789" w:type="dxa"/>
          </w:tcPr>
          <w:p w14:paraId="1CC1CB34" w14:textId="565262FB" w:rsidR="00502FC2" w:rsidRPr="004F29A1" w:rsidRDefault="00502FC2" w:rsidP="00502FC2">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Skinfolds</w:t>
            </w:r>
          </w:p>
        </w:tc>
        <w:tc>
          <w:tcPr>
            <w:tcW w:w="2789" w:type="dxa"/>
          </w:tcPr>
          <w:p w14:paraId="519D41B6" w14:textId="2F9A2B57" w:rsidR="00502FC2" w:rsidRPr="009421D0" w:rsidRDefault="00502FC2" w:rsidP="00502FC2">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 xml:space="preserve">1.235 </w:t>
            </w:r>
          </w:p>
        </w:tc>
        <w:tc>
          <w:tcPr>
            <w:tcW w:w="2790" w:type="dxa"/>
          </w:tcPr>
          <w:p w14:paraId="18EEC952" w14:textId="487D830B" w:rsidR="00502FC2" w:rsidRPr="009421D0" w:rsidRDefault="00502FC2" w:rsidP="00502FC2">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0.267</w:t>
            </w:r>
          </w:p>
        </w:tc>
      </w:tr>
      <w:tr w:rsidR="00502FC2" w14:paraId="380D4C9C" w14:textId="77777777" w:rsidTr="002D5F9F">
        <w:tc>
          <w:tcPr>
            <w:tcW w:w="2789" w:type="dxa"/>
          </w:tcPr>
          <w:p w14:paraId="2751ECB4" w14:textId="77777777" w:rsidR="00502FC2" w:rsidRPr="004F29A1" w:rsidRDefault="00502FC2" w:rsidP="00502FC2">
            <w:pPr>
              <w:widowControl/>
              <w:suppressAutoHyphens w:val="0"/>
              <w:rPr>
                <w:rFonts w:eastAsiaTheme="minorHAnsi" w:cs="Times New Roman"/>
                <w:bCs/>
                <w:kern w:val="0"/>
                <w:lang w:val="en-US" w:eastAsia="en-US" w:bidi="ar-SA"/>
              </w:rPr>
            </w:pPr>
          </w:p>
        </w:tc>
        <w:tc>
          <w:tcPr>
            <w:tcW w:w="2789" w:type="dxa"/>
          </w:tcPr>
          <w:p w14:paraId="0CF27B14" w14:textId="77777777" w:rsidR="00502FC2" w:rsidRPr="009421D0" w:rsidRDefault="00502FC2" w:rsidP="00502FC2">
            <w:pPr>
              <w:widowControl/>
              <w:suppressAutoHyphens w:val="0"/>
              <w:jc w:val="center"/>
              <w:rPr>
                <w:rFonts w:eastAsiaTheme="minorHAnsi" w:cs="Times New Roman"/>
                <w:bCs/>
                <w:kern w:val="0"/>
                <w:lang w:val="en-US" w:eastAsia="en-US" w:bidi="ar-SA"/>
              </w:rPr>
            </w:pPr>
          </w:p>
        </w:tc>
        <w:tc>
          <w:tcPr>
            <w:tcW w:w="2790" w:type="dxa"/>
          </w:tcPr>
          <w:p w14:paraId="4D685EE5" w14:textId="77777777" w:rsidR="00502FC2" w:rsidRPr="009421D0" w:rsidRDefault="00502FC2" w:rsidP="00502FC2">
            <w:pPr>
              <w:widowControl/>
              <w:suppressAutoHyphens w:val="0"/>
              <w:jc w:val="center"/>
              <w:rPr>
                <w:rFonts w:eastAsiaTheme="minorHAnsi" w:cs="Times New Roman"/>
                <w:bCs/>
                <w:kern w:val="0"/>
                <w:lang w:val="en-US" w:eastAsia="en-US" w:bidi="ar-SA"/>
              </w:rPr>
            </w:pPr>
          </w:p>
        </w:tc>
      </w:tr>
      <w:tr w:rsidR="00502FC2" w14:paraId="474E5339" w14:textId="77777777" w:rsidTr="002D5F9F">
        <w:tc>
          <w:tcPr>
            <w:tcW w:w="2789" w:type="dxa"/>
          </w:tcPr>
          <w:p w14:paraId="2977128B" w14:textId="22DB8135" w:rsidR="00502FC2" w:rsidRPr="00AD6F2B" w:rsidRDefault="00502FC2" w:rsidP="00502FC2">
            <w:pPr>
              <w:widowControl/>
              <w:suppressAutoHyphens w:val="0"/>
              <w:rPr>
                <w:rFonts w:eastAsiaTheme="minorHAnsi" w:cs="Times New Roman"/>
                <w:b/>
                <w:kern w:val="0"/>
                <w:lang w:val="en-US" w:eastAsia="en-US" w:bidi="ar-SA"/>
              </w:rPr>
            </w:pPr>
            <w:r w:rsidRPr="00AD6F2B">
              <w:rPr>
                <w:rFonts w:eastAsiaTheme="minorHAnsi" w:cs="Times New Roman"/>
                <w:b/>
                <w:kern w:val="0"/>
                <w:lang w:val="en-US" w:eastAsia="en-US" w:bidi="ar-SA"/>
              </w:rPr>
              <w:t>Model 4</w:t>
            </w:r>
          </w:p>
        </w:tc>
        <w:tc>
          <w:tcPr>
            <w:tcW w:w="2789" w:type="dxa"/>
          </w:tcPr>
          <w:p w14:paraId="580F30EB" w14:textId="77777777" w:rsidR="00502FC2" w:rsidRPr="009421D0" w:rsidRDefault="00502FC2" w:rsidP="00502FC2">
            <w:pPr>
              <w:widowControl/>
              <w:suppressAutoHyphens w:val="0"/>
              <w:jc w:val="center"/>
              <w:rPr>
                <w:rFonts w:eastAsiaTheme="minorHAnsi" w:cs="Times New Roman"/>
                <w:bCs/>
                <w:kern w:val="0"/>
                <w:lang w:val="en-US" w:eastAsia="en-US" w:bidi="ar-SA"/>
              </w:rPr>
            </w:pPr>
          </w:p>
        </w:tc>
        <w:tc>
          <w:tcPr>
            <w:tcW w:w="2790" w:type="dxa"/>
          </w:tcPr>
          <w:p w14:paraId="59D479B7" w14:textId="77777777" w:rsidR="00502FC2" w:rsidRPr="009421D0" w:rsidRDefault="00502FC2" w:rsidP="00502FC2">
            <w:pPr>
              <w:widowControl/>
              <w:suppressAutoHyphens w:val="0"/>
              <w:jc w:val="center"/>
              <w:rPr>
                <w:rFonts w:eastAsiaTheme="minorHAnsi" w:cs="Times New Roman"/>
                <w:bCs/>
                <w:kern w:val="0"/>
                <w:lang w:val="en-US" w:eastAsia="en-US" w:bidi="ar-SA"/>
              </w:rPr>
            </w:pPr>
          </w:p>
        </w:tc>
      </w:tr>
      <w:tr w:rsidR="00502FC2" w14:paraId="318F9C81" w14:textId="77777777" w:rsidTr="002D5F9F">
        <w:tc>
          <w:tcPr>
            <w:tcW w:w="2789" w:type="dxa"/>
          </w:tcPr>
          <w:p w14:paraId="2F827713" w14:textId="6D73C75E" w:rsidR="00502FC2" w:rsidRPr="004F29A1" w:rsidRDefault="00502FC2" w:rsidP="00502FC2">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Status (twin/singleton)</w:t>
            </w:r>
          </w:p>
        </w:tc>
        <w:tc>
          <w:tcPr>
            <w:tcW w:w="2789" w:type="dxa"/>
          </w:tcPr>
          <w:p w14:paraId="3B1EE487" w14:textId="4E3D2E7E" w:rsidR="00502FC2" w:rsidRPr="009421D0" w:rsidRDefault="00502FC2" w:rsidP="00502FC2">
            <w:pPr>
              <w:widowControl/>
              <w:suppressAutoHyphens w:val="0"/>
              <w:jc w:val="center"/>
              <w:rPr>
                <w:rFonts w:eastAsiaTheme="minorHAnsi" w:cs="Times New Roman"/>
                <w:bCs/>
                <w:kern w:val="0"/>
                <w:lang w:val="en-US" w:eastAsia="en-US" w:bidi="ar-SA"/>
              </w:rPr>
            </w:pPr>
            <w:r w:rsidRPr="009421D0">
              <w:rPr>
                <w:rFonts w:eastAsiaTheme="minorHAnsi" w:cs="Times New Roman"/>
                <w:bCs/>
                <w:kern w:val="0"/>
                <w:lang w:val="en-US" w:eastAsia="en-US" w:bidi="ar-SA"/>
              </w:rPr>
              <w:t>2.88</w:t>
            </w:r>
          </w:p>
        </w:tc>
        <w:tc>
          <w:tcPr>
            <w:tcW w:w="2790" w:type="dxa"/>
          </w:tcPr>
          <w:p w14:paraId="2B31D39B" w14:textId="1C2D8060" w:rsidR="00502FC2" w:rsidRPr="009421D0" w:rsidRDefault="00502FC2" w:rsidP="00502FC2">
            <w:pPr>
              <w:widowControl/>
              <w:suppressAutoHyphens w:val="0"/>
              <w:jc w:val="center"/>
              <w:rPr>
                <w:rFonts w:eastAsiaTheme="minorHAnsi" w:cs="Times New Roman"/>
                <w:bCs/>
                <w:kern w:val="0"/>
                <w:lang w:val="en-US" w:eastAsia="en-US" w:bidi="ar-SA"/>
              </w:rPr>
            </w:pPr>
            <w:r w:rsidRPr="009421D0">
              <w:rPr>
                <w:rFonts w:eastAsiaTheme="minorHAnsi" w:cs="Times New Roman"/>
                <w:bCs/>
                <w:kern w:val="0"/>
                <w:lang w:val="en-US" w:eastAsia="en-US" w:bidi="ar-SA"/>
              </w:rPr>
              <w:t>0.093</w:t>
            </w:r>
          </w:p>
        </w:tc>
      </w:tr>
      <w:tr w:rsidR="00502FC2" w14:paraId="1D226403" w14:textId="77777777" w:rsidTr="002D5F9F">
        <w:tc>
          <w:tcPr>
            <w:tcW w:w="2789" w:type="dxa"/>
          </w:tcPr>
          <w:p w14:paraId="7B4F3A72" w14:textId="4B6397CA" w:rsidR="00502FC2" w:rsidRDefault="00502FC2" w:rsidP="00502FC2">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Age</w:t>
            </w:r>
          </w:p>
        </w:tc>
        <w:tc>
          <w:tcPr>
            <w:tcW w:w="2789" w:type="dxa"/>
          </w:tcPr>
          <w:p w14:paraId="29822FC9" w14:textId="18207D91" w:rsidR="00502FC2" w:rsidRPr="009421D0" w:rsidRDefault="00502FC2" w:rsidP="00502FC2">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 xml:space="preserve">0.002 </w:t>
            </w:r>
          </w:p>
        </w:tc>
        <w:tc>
          <w:tcPr>
            <w:tcW w:w="2790" w:type="dxa"/>
          </w:tcPr>
          <w:p w14:paraId="026FFBFA" w14:textId="317DEEFB" w:rsidR="00502FC2" w:rsidRPr="009421D0" w:rsidRDefault="00502FC2" w:rsidP="00502FC2">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0.961</w:t>
            </w:r>
          </w:p>
        </w:tc>
      </w:tr>
      <w:tr w:rsidR="00502FC2" w14:paraId="3132B99A" w14:textId="77777777" w:rsidTr="002D5F9F">
        <w:tc>
          <w:tcPr>
            <w:tcW w:w="2789" w:type="dxa"/>
          </w:tcPr>
          <w:p w14:paraId="7307FE3B" w14:textId="0207100E" w:rsidR="00502FC2" w:rsidRDefault="00502FC2" w:rsidP="00502FC2">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Sex</w:t>
            </w:r>
          </w:p>
        </w:tc>
        <w:tc>
          <w:tcPr>
            <w:tcW w:w="2789" w:type="dxa"/>
          </w:tcPr>
          <w:p w14:paraId="14B11D0A" w14:textId="663AC9A4" w:rsidR="00502FC2" w:rsidRPr="009421D0" w:rsidRDefault="00502FC2" w:rsidP="00502FC2">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 xml:space="preserve">1.785 </w:t>
            </w:r>
          </w:p>
        </w:tc>
        <w:tc>
          <w:tcPr>
            <w:tcW w:w="2790" w:type="dxa"/>
          </w:tcPr>
          <w:p w14:paraId="69B3C8FE" w14:textId="78568E5D" w:rsidR="00502FC2" w:rsidRPr="009421D0" w:rsidRDefault="00502FC2" w:rsidP="00502FC2">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0.184</w:t>
            </w:r>
          </w:p>
        </w:tc>
      </w:tr>
      <w:tr w:rsidR="00502FC2" w14:paraId="73557666" w14:textId="77777777" w:rsidTr="002D5F9F">
        <w:tc>
          <w:tcPr>
            <w:tcW w:w="2789" w:type="dxa"/>
          </w:tcPr>
          <w:p w14:paraId="4726B9D8" w14:textId="30AC0FA8" w:rsidR="00502FC2" w:rsidRDefault="00502FC2" w:rsidP="00502FC2">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BMI</w:t>
            </w:r>
          </w:p>
        </w:tc>
        <w:tc>
          <w:tcPr>
            <w:tcW w:w="2789" w:type="dxa"/>
          </w:tcPr>
          <w:p w14:paraId="33B46AE9" w14:textId="25218449" w:rsidR="00502FC2" w:rsidRPr="009421D0" w:rsidRDefault="00502FC2" w:rsidP="00502FC2">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 xml:space="preserve">0.005 </w:t>
            </w:r>
          </w:p>
        </w:tc>
        <w:tc>
          <w:tcPr>
            <w:tcW w:w="2790" w:type="dxa"/>
          </w:tcPr>
          <w:p w14:paraId="2B764583" w14:textId="11DCB5AC" w:rsidR="00502FC2" w:rsidRPr="009421D0" w:rsidRDefault="00502FC2" w:rsidP="00502FC2">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0.941</w:t>
            </w:r>
          </w:p>
        </w:tc>
      </w:tr>
      <w:tr w:rsidR="00502FC2" w14:paraId="4EE2FD0B" w14:textId="77777777" w:rsidTr="002D5F9F">
        <w:tc>
          <w:tcPr>
            <w:tcW w:w="2789" w:type="dxa"/>
          </w:tcPr>
          <w:p w14:paraId="3202E859" w14:textId="7512629D" w:rsidR="00502FC2" w:rsidRDefault="00502FC2" w:rsidP="00502FC2">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Skinfolds</w:t>
            </w:r>
          </w:p>
        </w:tc>
        <w:tc>
          <w:tcPr>
            <w:tcW w:w="2789" w:type="dxa"/>
          </w:tcPr>
          <w:p w14:paraId="34987194" w14:textId="3BFFC732" w:rsidR="00502FC2" w:rsidRPr="009421D0" w:rsidRDefault="00502FC2" w:rsidP="00502FC2">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 xml:space="preserve">0.873 </w:t>
            </w:r>
          </w:p>
        </w:tc>
        <w:tc>
          <w:tcPr>
            <w:tcW w:w="2790" w:type="dxa"/>
          </w:tcPr>
          <w:p w14:paraId="574A0D09" w14:textId="5E898D0C" w:rsidR="00502FC2" w:rsidRPr="009421D0" w:rsidRDefault="00502FC2" w:rsidP="00502FC2">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0.352</w:t>
            </w:r>
          </w:p>
        </w:tc>
      </w:tr>
      <w:tr w:rsidR="00502FC2" w14:paraId="4CBC6365" w14:textId="77777777" w:rsidTr="002D5F9F">
        <w:tc>
          <w:tcPr>
            <w:tcW w:w="2789" w:type="dxa"/>
          </w:tcPr>
          <w:p w14:paraId="7A6A95D2" w14:textId="723E0476" w:rsidR="00502FC2" w:rsidRDefault="00502FC2" w:rsidP="00502FC2">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Birthweight</w:t>
            </w:r>
          </w:p>
        </w:tc>
        <w:tc>
          <w:tcPr>
            <w:tcW w:w="2789" w:type="dxa"/>
          </w:tcPr>
          <w:p w14:paraId="660289D4" w14:textId="18D02B6F" w:rsidR="00502FC2" w:rsidRPr="009421D0" w:rsidRDefault="00502FC2" w:rsidP="00502FC2">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0.007</w:t>
            </w:r>
          </w:p>
        </w:tc>
        <w:tc>
          <w:tcPr>
            <w:tcW w:w="2790" w:type="dxa"/>
          </w:tcPr>
          <w:p w14:paraId="0A6E83A1" w14:textId="218D4B11" w:rsidR="00502FC2" w:rsidRPr="009421D0" w:rsidRDefault="00502FC2" w:rsidP="00502FC2">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0.935</w:t>
            </w:r>
          </w:p>
        </w:tc>
      </w:tr>
    </w:tbl>
    <w:p w14:paraId="2B4A5770" w14:textId="6AEEA274" w:rsidR="002D5F9F" w:rsidRDefault="002D5F9F" w:rsidP="00A02611">
      <w:pPr>
        <w:widowControl/>
        <w:suppressAutoHyphens w:val="0"/>
        <w:spacing w:after="200" w:line="276" w:lineRule="auto"/>
        <w:rPr>
          <w:rFonts w:eastAsiaTheme="minorHAnsi" w:cs="Times New Roman"/>
          <w:b/>
          <w:kern w:val="0"/>
          <w:lang w:val="en-US" w:eastAsia="en-US" w:bidi="ar-SA"/>
        </w:rPr>
      </w:pPr>
    </w:p>
    <w:p w14:paraId="28D4C15D" w14:textId="5E18BE90" w:rsidR="002D5F9F" w:rsidRPr="00B1295D" w:rsidRDefault="00B1295D" w:rsidP="002D5F9F">
      <w:pPr>
        <w:widowControl/>
        <w:suppressAutoHyphens w:val="0"/>
        <w:spacing w:after="200" w:line="276" w:lineRule="auto"/>
        <w:rPr>
          <w:rFonts w:eastAsiaTheme="minorHAnsi" w:cs="Times New Roman"/>
          <w:bCs/>
          <w:kern w:val="0"/>
          <w:lang w:val="en-US" w:eastAsia="en-US" w:bidi="ar-SA"/>
        </w:rPr>
      </w:pPr>
      <w:r w:rsidRPr="00B1295D">
        <w:rPr>
          <w:rFonts w:eastAsiaTheme="minorHAnsi" w:cs="Times New Roman"/>
          <w:bCs/>
          <w:kern w:val="0"/>
          <w:lang w:val="en-US" w:eastAsia="en-US" w:bidi="ar-SA"/>
        </w:rPr>
        <w:t xml:space="preserve">Difference is calculated using ANCOVA; </w:t>
      </w:r>
      <w:r w:rsidR="002D5F9F" w:rsidRPr="00B1295D">
        <w:rPr>
          <w:rFonts w:eastAsiaTheme="minorHAnsi" w:cs="Times New Roman"/>
          <w:bCs/>
          <w:kern w:val="0"/>
          <w:lang w:val="en-US" w:eastAsia="en-US" w:bidi="ar-SA"/>
        </w:rPr>
        <w:t>Model 1: Adjusted for age and sex; Model 2: Adjusted for age, sex and BMI; Model 3: Adjusted for age, sex, BMI and skinfolds; Model 4: Adjusted for age, sex, BMI, skinfolds and birthweight</w:t>
      </w:r>
    </w:p>
    <w:p w14:paraId="5EE24097" w14:textId="77777777" w:rsidR="002D5F9F" w:rsidRDefault="002D5F9F" w:rsidP="002D5F9F">
      <w:pPr>
        <w:widowControl/>
        <w:suppressAutoHyphens w:val="0"/>
        <w:spacing w:after="200" w:line="276" w:lineRule="auto"/>
        <w:rPr>
          <w:rFonts w:eastAsiaTheme="minorHAnsi" w:cs="Times New Roman"/>
          <w:b/>
          <w:kern w:val="0"/>
          <w:lang w:val="en-US" w:eastAsia="en-US" w:bidi="ar-SA"/>
        </w:rPr>
      </w:pPr>
    </w:p>
    <w:p w14:paraId="40D1D0DB" w14:textId="52AD97D3" w:rsidR="00A02611" w:rsidRDefault="00CD4762" w:rsidP="00A02611">
      <w:pPr>
        <w:widowControl/>
        <w:suppressAutoHyphens w:val="0"/>
        <w:spacing w:after="200" w:line="276" w:lineRule="auto"/>
        <w:rPr>
          <w:rFonts w:eastAsiaTheme="minorHAnsi" w:cs="Times New Roman"/>
          <w:b/>
          <w:kern w:val="0"/>
          <w:lang w:val="en-US" w:eastAsia="en-US" w:bidi="ar-SA"/>
        </w:rPr>
      </w:pPr>
      <w:r>
        <w:rPr>
          <w:rFonts w:eastAsiaTheme="minorHAnsi" w:cs="Times New Roman"/>
          <w:b/>
          <w:kern w:val="0"/>
          <w:lang w:val="en-US" w:eastAsia="en-US" w:bidi="ar-SA"/>
        </w:rPr>
        <w:lastRenderedPageBreak/>
        <w:t xml:space="preserve">Appendix 1: </w:t>
      </w:r>
      <w:r w:rsidR="00A02611">
        <w:rPr>
          <w:rFonts w:eastAsiaTheme="minorHAnsi" w:cs="Times New Roman"/>
          <w:b/>
          <w:kern w:val="0"/>
          <w:lang w:val="en-US" w:eastAsia="en-US" w:bidi="ar-SA"/>
        </w:rPr>
        <w:t>Detail explanation of Linear Mixed Effect Model</w:t>
      </w:r>
    </w:p>
    <w:p w14:paraId="5E842D73" w14:textId="77777777" w:rsidR="00A02611" w:rsidRDefault="00A02611" w:rsidP="00A02611">
      <w:pPr>
        <w:spacing w:line="360" w:lineRule="auto"/>
        <w:rPr>
          <w:rFonts w:eastAsiaTheme="minorHAnsi" w:cstheme="minorBidi"/>
          <w:kern w:val="0"/>
          <w:lang w:val="en-US" w:eastAsia="en-US" w:bidi="ar-SA"/>
        </w:rPr>
      </w:pPr>
      <w:r>
        <w:rPr>
          <w:b/>
        </w:rPr>
        <w:t>Using lmer (lme4) to model correlation between related participants</w:t>
      </w:r>
    </w:p>
    <w:p w14:paraId="0FD07C68" w14:textId="28791DE0" w:rsidR="00A02611" w:rsidRDefault="00A02611" w:rsidP="00A02611">
      <w:pPr>
        <w:spacing w:line="360" w:lineRule="auto"/>
      </w:pPr>
      <w:r>
        <w:t>Lme4 is R package for dealing with correlated data via mixed models. The model used is described below.</w:t>
      </w:r>
    </w:p>
    <w:p w14:paraId="053EE86F" w14:textId="77777777" w:rsidR="00A02611" w:rsidRDefault="00A02611" w:rsidP="00A02611">
      <w:pPr>
        <w:spacing w:line="360" w:lineRule="auto"/>
        <w:rPr>
          <w:b/>
        </w:rPr>
      </w:pPr>
    </w:p>
    <w:p w14:paraId="6B80CA64" w14:textId="57161560" w:rsidR="00A02611" w:rsidRDefault="00A02611" w:rsidP="00A02611">
      <w:pPr>
        <w:spacing w:line="360" w:lineRule="auto"/>
        <w:rPr>
          <w:rFonts w:eastAsiaTheme="minorHAnsi" w:cstheme="minorBidi"/>
          <w:b/>
          <w:kern w:val="0"/>
          <w:lang w:val="en-US" w:eastAsia="en-US" w:bidi="ar-SA"/>
        </w:rPr>
      </w:pPr>
      <w:r>
        <w:rPr>
          <w:b/>
        </w:rPr>
        <w:t>Notation</w:t>
      </w:r>
    </w:p>
    <w:p w14:paraId="2D99C422" w14:textId="77777777" w:rsidR="00A02611" w:rsidRDefault="00A02611" w:rsidP="00A02611">
      <w:pPr>
        <w:spacing w:line="360" w:lineRule="auto"/>
        <w:rPr>
          <w:rFonts w:eastAsiaTheme="minorEastAsia" w:cstheme="minorBidi"/>
          <w:kern w:val="0"/>
          <w:lang w:val="en-US" w:eastAsia="en-US" w:bidi="ar-SA"/>
        </w:rPr>
      </w:pPr>
      <m:oMath>
        <m:r>
          <w:rPr>
            <w:rFonts w:ascii="Cambria Math" w:hAnsi="Cambria Math"/>
          </w:rPr>
          <m:t>S</m:t>
        </m:r>
      </m:oMath>
      <w:r>
        <w:rPr>
          <w:rFonts w:eastAsiaTheme="minorEastAsia"/>
        </w:rPr>
        <w:t xml:space="preserve"> identifies twins (1 for all twins, even those twins that do not have their sibling in the dataset, 0 for birth singletons). This is the “status” variable in the dataset.</w:t>
      </w:r>
    </w:p>
    <w:p w14:paraId="7F060944" w14:textId="77777777" w:rsidR="00A02611" w:rsidRDefault="00A02611" w:rsidP="00A02611">
      <w:pPr>
        <w:spacing w:line="360" w:lineRule="auto"/>
        <w:rPr>
          <w:rFonts w:eastAsiaTheme="minorHAnsi"/>
        </w:rPr>
      </w:pPr>
    </w:p>
    <w:p w14:paraId="259E6965" w14:textId="77777777" w:rsidR="00A02611" w:rsidRDefault="00A02611" w:rsidP="00A02611">
      <w:pPr>
        <w:spacing w:line="360" w:lineRule="auto"/>
        <w:rPr>
          <w:rFonts w:eastAsiaTheme="minorEastAsia"/>
        </w:rPr>
      </w:pPr>
      <m:oMath>
        <m:r>
          <w:rPr>
            <w:rFonts w:ascii="Cambria Math" w:eastAsiaTheme="minorEastAsia" w:hAnsi="Cambria Math"/>
          </w:rPr>
          <m:t>F</m:t>
        </m:r>
      </m:oMath>
      <w:r>
        <w:rPr>
          <w:rFonts w:eastAsiaTheme="minorEastAsia"/>
        </w:rPr>
        <w:t xml:space="preserve"> identifies families. That is, any paired twins will share the same value for </w:t>
      </w:r>
      <m:oMath>
        <m:r>
          <w:rPr>
            <w:rFonts w:ascii="Cambria Math" w:eastAsiaTheme="minorEastAsia" w:hAnsi="Cambria Math"/>
          </w:rPr>
          <m:t>F</m:t>
        </m:r>
      </m:oMath>
      <w:r>
        <w:rPr>
          <w:rFonts w:eastAsiaTheme="minorEastAsia"/>
        </w:rPr>
        <w:t xml:space="preserve">. Each singleton is assigned a unique </w:t>
      </w:r>
      <m:oMath>
        <m:r>
          <w:rPr>
            <w:rFonts w:ascii="Cambria Math" w:eastAsiaTheme="minorEastAsia" w:hAnsi="Cambria Math"/>
          </w:rPr>
          <m:t>F</m:t>
        </m:r>
      </m:oMath>
      <w:r>
        <w:rPr>
          <w:rFonts w:eastAsiaTheme="minorEastAsia"/>
        </w:rPr>
        <w:t xml:space="preserve"> value. Each unpaired twin is also assigned a unique </w:t>
      </w:r>
      <m:oMath>
        <m:r>
          <w:rPr>
            <w:rFonts w:ascii="Cambria Math" w:eastAsiaTheme="minorEastAsia" w:hAnsi="Cambria Math"/>
          </w:rPr>
          <m:t>F</m:t>
        </m:r>
      </m:oMath>
      <w:r>
        <w:rPr>
          <w:rFonts w:eastAsiaTheme="minorEastAsia"/>
        </w:rPr>
        <w:t xml:space="preserve"> value; that is, for modeling covariance, unpaired twins are treated as singletons. Note that for the fixed effect (for the above </w:t>
      </w:r>
      <m:oMath>
        <m:r>
          <w:rPr>
            <w:rFonts w:ascii="Cambria Math" w:eastAsiaTheme="minorEastAsia" w:hAnsi="Cambria Math"/>
          </w:rPr>
          <m:t>S</m:t>
        </m:r>
      </m:oMath>
      <w:r>
        <w:rPr>
          <w:rFonts w:eastAsiaTheme="minorEastAsia"/>
        </w:rPr>
        <w:t>), unpaired twins are still (appropriately) treated as a twin. This variable is called “famid” in the attached code.</w:t>
      </w:r>
    </w:p>
    <w:p w14:paraId="493E0C8D" w14:textId="77777777" w:rsidR="00A02611" w:rsidRDefault="00A02611" w:rsidP="00A02611">
      <w:pPr>
        <w:spacing w:line="360" w:lineRule="auto"/>
        <w:rPr>
          <w:rFonts w:eastAsiaTheme="minorEastAsia"/>
        </w:rPr>
      </w:pPr>
    </w:p>
    <w:p w14:paraId="6C745449" w14:textId="77777777" w:rsidR="00A02611" w:rsidRDefault="00A02611" w:rsidP="00A02611">
      <w:pPr>
        <w:spacing w:line="360" w:lineRule="auto"/>
        <w:rPr>
          <w:rFonts w:eastAsiaTheme="minorEastAsia"/>
        </w:rPr>
      </w:pPr>
      <m:oMath>
        <m:r>
          <w:rPr>
            <w:rFonts w:ascii="Cambria Math" w:eastAsiaTheme="minorEastAsia" w:hAnsi="Cambria Math"/>
          </w:rPr>
          <m:t>M</m:t>
        </m:r>
      </m:oMath>
      <w:r>
        <w:rPr>
          <w:rFonts w:eastAsiaTheme="minorEastAsia"/>
        </w:rPr>
        <w:t xml:space="preserve"> identifies monozygotic twin pairs. Monozygotic twin pairs will share the same value for </w:t>
      </w:r>
      <m:oMath>
        <m:r>
          <w:rPr>
            <w:rFonts w:ascii="Cambria Math" w:eastAsiaTheme="minorEastAsia" w:hAnsi="Cambria Math"/>
          </w:rPr>
          <m:t>M</m:t>
        </m:r>
      </m:oMath>
      <w:r>
        <w:rPr>
          <w:rFonts w:eastAsiaTheme="minorEastAsia"/>
        </w:rPr>
        <w:t xml:space="preserve">. Everyone else (even each member of dizygotic twin pairs) will get assigned a unique value for </w:t>
      </w:r>
      <m:oMath>
        <m:r>
          <w:rPr>
            <w:rFonts w:ascii="Cambria Math" w:eastAsiaTheme="minorEastAsia" w:hAnsi="Cambria Math"/>
          </w:rPr>
          <m:t>M</m:t>
        </m:r>
      </m:oMath>
      <w:r>
        <w:rPr>
          <w:rFonts w:eastAsiaTheme="minorEastAsia"/>
        </w:rPr>
        <w:t>. This variable is called “mzygo.id” in the attached code.</w:t>
      </w:r>
    </w:p>
    <w:p w14:paraId="45D27745" w14:textId="77777777" w:rsidR="00A02611" w:rsidRDefault="00A02611" w:rsidP="00A02611">
      <w:pPr>
        <w:spacing w:line="360" w:lineRule="auto"/>
        <w:rPr>
          <w:rFonts w:eastAsiaTheme="minorEastAsia"/>
        </w:rPr>
      </w:pPr>
    </w:p>
    <w:p w14:paraId="36366A8F" w14:textId="77777777" w:rsidR="00A02611" w:rsidRDefault="00A02611" w:rsidP="00A02611">
      <w:pPr>
        <w:spacing w:line="360" w:lineRule="auto"/>
        <w:rPr>
          <w:rFonts w:eastAsiaTheme="minorEastAsia"/>
        </w:rPr>
      </w:pPr>
      <m:oMath>
        <m:r>
          <w:rPr>
            <w:rFonts w:ascii="Cambria Math" w:eastAsiaTheme="minorEastAsia" w:hAnsi="Cambria Math"/>
          </w:rPr>
          <m:t>D</m:t>
        </m:r>
      </m:oMath>
      <w:r>
        <w:rPr>
          <w:rFonts w:eastAsiaTheme="minorEastAsia"/>
        </w:rPr>
        <w:t xml:space="preserve"> identifies dizygotic twin pairs. Dizygotic twin pairs will share the same value for </w:t>
      </w:r>
      <m:oMath>
        <m:r>
          <w:rPr>
            <w:rFonts w:ascii="Cambria Math" w:eastAsiaTheme="minorEastAsia" w:hAnsi="Cambria Math"/>
          </w:rPr>
          <m:t>D</m:t>
        </m:r>
      </m:oMath>
      <w:r>
        <w:rPr>
          <w:rFonts w:eastAsiaTheme="minorEastAsia"/>
        </w:rPr>
        <w:t xml:space="preserve">. Everyone else (even each member of monozygotic twin pairs) will get assigned a unique value for </w:t>
      </w:r>
      <m:oMath>
        <m:r>
          <w:rPr>
            <w:rFonts w:ascii="Cambria Math" w:eastAsiaTheme="minorEastAsia" w:hAnsi="Cambria Math"/>
          </w:rPr>
          <m:t>D</m:t>
        </m:r>
      </m:oMath>
      <w:r>
        <w:rPr>
          <w:rFonts w:eastAsiaTheme="minorEastAsia"/>
        </w:rPr>
        <w:t>. This variable is called “dizygo.id” in the attached code.</w:t>
      </w:r>
    </w:p>
    <w:p w14:paraId="60A2B747" w14:textId="77777777" w:rsidR="00A02611" w:rsidRDefault="00A02611" w:rsidP="00A02611">
      <w:pPr>
        <w:spacing w:line="360" w:lineRule="auto"/>
        <w:rPr>
          <w:rFonts w:eastAsiaTheme="minorHAnsi"/>
        </w:rPr>
      </w:pPr>
    </w:p>
    <w:p w14:paraId="5D5E1BFF" w14:textId="45D978DB" w:rsidR="00A02611" w:rsidRDefault="00A02611" w:rsidP="00A02611">
      <w:pPr>
        <w:spacing w:line="360" w:lineRule="auto"/>
        <w:rPr>
          <w:b/>
        </w:rPr>
      </w:pPr>
      <w:r>
        <w:rPr>
          <w:b/>
        </w:rPr>
        <w:t xml:space="preserve">Model </w:t>
      </w:r>
    </w:p>
    <w:p w14:paraId="7E64F37A" w14:textId="68E39CCA" w:rsidR="00A02611" w:rsidRDefault="00A02611" w:rsidP="00A02611">
      <w:pPr>
        <w:spacing w:line="360" w:lineRule="auto"/>
        <w:rPr>
          <w:rFonts w:eastAsiaTheme="minorEastAsia"/>
        </w:rPr>
      </w:pPr>
      <w:r>
        <w:t>For the primary analysis, we have not consider</w:t>
      </w:r>
      <w:r w:rsidR="002F2DA9">
        <w:t>ed</w:t>
      </w:r>
      <w:r>
        <w:t xml:space="preserve"> the heritability or formal genetic models as the sample size is relatively small for these. Therefore, the most straightforward model would be to allow monozygotic twin pairs to have some covariance and dizygotic twin pairs to have </w:t>
      </w:r>
      <w:r>
        <w:lastRenderedPageBreak/>
        <w:t xml:space="preserve">some other totally independent covariance. We achieve this by specifying random intercepts for each level of </w:t>
      </w:r>
      <m:oMath>
        <m:r>
          <w:rPr>
            <w:rFonts w:ascii="Cambria Math" w:hAnsi="Cambria Math"/>
          </w:rPr>
          <m:t>M</m:t>
        </m:r>
      </m:oMath>
      <w:r>
        <w:rPr>
          <w:rFonts w:eastAsiaTheme="minorEastAsia"/>
        </w:rPr>
        <w:t xml:space="preserve"> and </w:t>
      </w:r>
      <m:oMath>
        <m:r>
          <w:rPr>
            <w:rFonts w:ascii="Cambria Math" w:eastAsiaTheme="minorEastAsia" w:hAnsi="Cambria Math"/>
          </w:rPr>
          <m:t>D</m:t>
        </m:r>
      </m:oMath>
      <w:r>
        <w:rPr>
          <w:rFonts w:eastAsiaTheme="minorEastAsia"/>
        </w:rPr>
        <w:t xml:space="preserve">. Call </w:t>
      </w:r>
      <m:oMath>
        <m:r>
          <w:rPr>
            <w:rFonts w:ascii="Cambria Math" w:eastAsiaTheme="minorEastAsia" w:hAnsi="Cambria Math"/>
          </w:rPr>
          <m:t>m</m:t>
        </m:r>
      </m:oMath>
      <w:r>
        <w:rPr>
          <w:rFonts w:eastAsiaTheme="minorEastAsia"/>
        </w:rPr>
        <w:t xml:space="preserve"> the random intercept associated with </w:t>
      </w:r>
      <m:oMath>
        <m:r>
          <w:rPr>
            <w:rFonts w:ascii="Cambria Math" w:eastAsiaTheme="minorEastAsia" w:hAnsi="Cambria Math"/>
          </w:rPr>
          <m:t>M</m:t>
        </m:r>
      </m:oMath>
      <w:r>
        <w:rPr>
          <w:rFonts w:eastAsiaTheme="minorEastAsia"/>
        </w:rPr>
        <w:t xml:space="preserve"> and </w:t>
      </w:r>
      <m:oMath>
        <m:r>
          <w:rPr>
            <w:rFonts w:ascii="Cambria Math" w:eastAsiaTheme="minorEastAsia" w:hAnsi="Cambria Math"/>
          </w:rPr>
          <m:t>d</m:t>
        </m:r>
      </m:oMath>
      <w:r>
        <w:rPr>
          <w:rFonts w:eastAsiaTheme="minorEastAsia"/>
        </w:rPr>
        <w:t xml:space="preserve"> the random intercept associated with </w:t>
      </w:r>
      <m:oMath>
        <m:r>
          <w:rPr>
            <w:rFonts w:ascii="Cambria Math" w:eastAsiaTheme="minorEastAsia" w:hAnsi="Cambria Math"/>
          </w:rPr>
          <m:t>D</m:t>
        </m:r>
      </m:oMath>
      <w:r>
        <w:rPr>
          <w:rFonts w:eastAsiaTheme="minorEastAsia"/>
        </w:rPr>
        <w:t>. The model is:</w:t>
      </w:r>
    </w:p>
    <w:p w14:paraId="01DD9A77" w14:textId="77777777" w:rsidR="00A02611" w:rsidRDefault="00125969" w:rsidP="00A02611">
      <w:pPr>
        <w:spacing w:line="360" w:lineRule="auto"/>
        <w:jc w:val="center"/>
        <w:rPr>
          <w:rFonts w:eastAsiaTheme="minorEastAsia"/>
        </w:rPr>
      </w:pPr>
      <m:oMathPara>
        <m:oMath>
          <m:sSub>
            <m:sSubPr>
              <m:ctrlPr>
                <w:rPr>
                  <w:rFonts w:ascii="Cambria Math" w:hAnsi="Cambria Math"/>
                  <w:i/>
                  <w:lang w:val="en-US" w:eastAsia="en-US"/>
                </w:rPr>
              </m:ctrlPr>
            </m:sSubPr>
            <m:e>
              <m:r>
                <w:rPr>
                  <w:rFonts w:ascii="Cambria Math" w:hAnsi="Cambria Math"/>
                </w:rPr>
                <m:t>Y</m:t>
              </m:r>
            </m:e>
            <m:sub>
              <m:r>
                <w:rPr>
                  <w:rFonts w:ascii="Cambria Math" w:hAnsi="Cambria Math"/>
                </w:rPr>
                <m:t>i</m:t>
              </m:r>
            </m:sub>
          </m:sSub>
          <m:r>
            <w:rPr>
              <w:rFonts w:ascii="Cambria Math" w:hAnsi="Cambria Math"/>
            </w:rPr>
            <m:t>=β</m:t>
          </m:r>
          <m:sSub>
            <m:sSubPr>
              <m:ctrlPr>
                <w:rPr>
                  <w:rFonts w:ascii="Cambria Math" w:hAnsi="Cambria Math"/>
                  <w:i/>
                  <w:lang w:val="en-US" w:eastAsia="en-US"/>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lang w:val="en-US" w:eastAsia="en-US"/>
                </w:rPr>
              </m:ctrlPr>
            </m:sSubPr>
            <m:e>
              <m:r>
                <w:rPr>
                  <w:rFonts w:ascii="Cambria Math" w:hAnsi="Cambria Math"/>
                </w:rPr>
                <m:t>m</m:t>
              </m:r>
            </m:e>
            <m:sub>
              <m:r>
                <w:rPr>
                  <w:rFonts w:ascii="Cambria Math" w:hAnsi="Cambria Math"/>
                </w:rPr>
                <m:t>i</m:t>
              </m:r>
            </m:sub>
          </m:sSub>
          <m:r>
            <w:rPr>
              <w:rFonts w:ascii="Cambria Math" w:hAnsi="Cambria Math"/>
            </w:rPr>
            <m:t>+</m:t>
          </m:r>
          <m:sSub>
            <m:sSubPr>
              <m:ctrlPr>
                <w:rPr>
                  <w:rFonts w:ascii="Cambria Math" w:hAnsi="Cambria Math"/>
                  <w:i/>
                  <w:lang w:val="en-US" w:eastAsia="en-US"/>
                </w:rPr>
              </m:ctrlPr>
            </m:sSubPr>
            <m:e>
              <m:r>
                <w:rPr>
                  <w:rFonts w:ascii="Cambria Math" w:hAnsi="Cambria Math"/>
                </w:rPr>
                <m:t>d</m:t>
              </m:r>
            </m:e>
            <m:sub>
              <m:r>
                <w:rPr>
                  <w:rFonts w:ascii="Cambria Math" w:hAnsi="Cambria Math"/>
                </w:rPr>
                <m:t>i</m:t>
              </m:r>
            </m:sub>
          </m:sSub>
          <m:r>
            <w:rPr>
              <w:rFonts w:ascii="Cambria Math" w:hAnsi="Cambria Math"/>
            </w:rPr>
            <m:t>+</m:t>
          </m:r>
          <m:sSub>
            <m:sSubPr>
              <m:ctrlPr>
                <w:rPr>
                  <w:rFonts w:ascii="Cambria Math" w:hAnsi="Cambria Math"/>
                  <w:i/>
                  <w:lang w:val="en-US" w:eastAsia="en-US"/>
                </w:rPr>
              </m:ctrlPr>
            </m:sSubPr>
            <m:e>
              <m:r>
                <w:rPr>
                  <w:rFonts w:ascii="Cambria Math" w:hAnsi="Cambria Math"/>
                </w:rPr>
                <m:t>e</m:t>
              </m:r>
            </m:e>
            <m:sub>
              <m:r>
                <w:rPr>
                  <w:rFonts w:ascii="Cambria Math" w:hAnsi="Cambria Math"/>
                </w:rPr>
                <m:t>i</m:t>
              </m:r>
            </m:sub>
          </m:sSub>
        </m:oMath>
      </m:oMathPara>
    </w:p>
    <w:p w14:paraId="2D7B868C" w14:textId="77777777" w:rsidR="00A02611" w:rsidRDefault="00A02611" w:rsidP="00A02611">
      <w:pPr>
        <w:spacing w:line="360" w:lineRule="auto"/>
        <w:rPr>
          <w:rFonts w:eastAsiaTheme="minorEastAsia"/>
        </w:rPr>
      </w:pPr>
      <w:r>
        <w:rPr>
          <w:rFonts w:eastAsiaTheme="minorEastAsia"/>
        </w:rPr>
        <w:t xml:space="preserve">where </w:t>
      </w:r>
      <m:oMath>
        <m:r>
          <w:rPr>
            <w:rFonts w:ascii="Cambria Math" w:eastAsiaTheme="minorEastAsia" w:hAnsi="Cambria Math"/>
          </w:rPr>
          <m:t>e</m:t>
        </m:r>
      </m:oMath>
      <w:r>
        <w:rPr>
          <w:rFonts w:eastAsiaTheme="minorEastAsia"/>
        </w:rPr>
        <w:t xml:space="preserve"> is the error term. Note that for monozygotic twin pairs </w:t>
      </w:r>
      <m:oMath>
        <m:sSub>
          <m:sSubPr>
            <m:ctrlPr>
              <w:rPr>
                <w:rFonts w:ascii="Cambria Math" w:eastAsiaTheme="minorEastAsia" w:hAnsi="Cambria Math"/>
                <w:i/>
                <w:lang w:val="en-US" w:eastAsia="en-US"/>
              </w:rPr>
            </m:ctrlPr>
          </m:sSubPr>
          <m:e>
            <m:r>
              <w:rPr>
                <w:rFonts w:ascii="Cambria Math" w:eastAsiaTheme="minorEastAsia" w:hAnsi="Cambria Math"/>
              </w:rPr>
              <m:t>m</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lang w:val="en-US" w:eastAsia="en-US"/>
              </w:rPr>
            </m:ctrlPr>
          </m:sSubPr>
          <m:e>
            <m:r>
              <w:rPr>
                <w:rFonts w:ascii="Cambria Math" w:eastAsiaTheme="minorEastAsia" w:hAnsi="Cambria Math"/>
              </w:rPr>
              <m:t>m</m:t>
            </m:r>
          </m:e>
          <m:sub>
            <m:r>
              <w:rPr>
                <w:rFonts w:ascii="Cambria Math" w:eastAsiaTheme="minorEastAsia" w:hAnsi="Cambria Math"/>
              </w:rPr>
              <m:t>2</m:t>
            </m:r>
          </m:sub>
        </m:sSub>
      </m:oMath>
      <w:r>
        <w:rPr>
          <w:rFonts w:eastAsiaTheme="minorEastAsia"/>
        </w:rPr>
        <w:t xml:space="preserve"> but </w:t>
      </w:r>
      <m:oMath>
        <m:sSub>
          <m:sSubPr>
            <m:ctrlPr>
              <w:rPr>
                <w:rFonts w:ascii="Cambria Math" w:eastAsiaTheme="minorEastAsia" w:hAnsi="Cambria Math"/>
                <w:i/>
                <w:lang w:val="en-US" w:eastAsia="en-US"/>
              </w:rPr>
            </m:ctrlPr>
          </m:sSubPr>
          <m:e>
            <m:r>
              <w:rPr>
                <w:rFonts w:ascii="Cambria Math" w:eastAsiaTheme="minorEastAsia" w:hAnsi="Cambria Math"/>
              </w:rPr>
              <m:t>d</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lang w:val="en-US" w:eastAsia="en-US"/>
              </w:rPr>
            </m:ctrlPr>
          </m:sSubPr>
          <m:e>
            <m:r>
              <w:rPr>
                <w:rFonts w:ascii="Cambria Math" w:eastAsiaTheme="minorEastAsia" w:hAnsi="Cambria Math"/>
              </w:rPr>
              <m:t>d</m:t>
            </m:r>
          </m:e>
          <m:sub>
            <m:r>
              <w:rPr>
                <w:rFonts w:ascii="Cambria Math" w:eastAsiaTheme="minorEastAsia" w:hAnsi="Cambria Math"/>
              </w:rPr>
              <m:t>2</m:t>
            </m:r>
          </m:sub>
        </m:sSub>
      </m:oMath>
      <w:r>
        <w:rPr>
          <w:rFonts w:eastAsiaTheme="minorEastAsia"/>
        </w:rPr>
        <w:t xml:space="preserve"> (with the reverse for dizygotic twin pairs). Thus, for monozygotic twin pairs </w:t>
      </w:r>
      <m:oMath>
        <m:r>
          <w:rPr>
            <w:rFonts w:ascii="Cambria Math" w:eastAsiaTheme="minorEastAsia" w:hAnsi="Cambria Math"/>
          </w:rPr>
          <m:t>cov</m:t>
        </m:r>
        <m:d>
          <m:dPr>
            <m:ctrlPr>
              <w:rPr>
                <w:rFonts w:ascii="Cambria Math" w:eastAsiaTheme="minorEastAsia" w:hAnsi="Cambria Math"/>
                <w:i/>
                <w:lang w:val="en-US" w:eastAsia="en-US"/>
              </w:rPr>
            </m:ctrlPr>
          </m:dPr>
          <m:e>
            <m:sSub>
              <m:sSubPr>
                <m:ctrlPr>
                  <w:rPr>
                    <w:rFonts w:ascii="Cambria Math" w:eastAsiaTheme="minorEastAsia" w:hAnsi="Cambria Math"/>
                    <w:i/>
                    <w:lang w:val="en-US" w:eastAsia="en-US"/>
                  </w:rPr>
                </m:ctrlPr>
              </m:sSubPr>
              <m:e>
                <m:r>
                  <w:rPr>
                    <w:rFonts w:ascii="Cambria Math" w:eastAsiaTheme="minorEastAsia" w:hAnsi="Cambria Math"/>
                  </w:rPr>
                  <m:t>Y</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lang w:val="en-US" w:eastAsia="en-US"/>
                  </w:rPr>
                </m:ctrlPr>
              </m:sSubPr>
              <m:e>
                <m:r>
                  <w:rPr>
                    <w:rFonts w:ascii="Cambria Math" w:eastAsiaTheme="minorEastAsia" w:hAnsi="Cambria Math"/>
                  </w:rPr>
                  <m:t>Y</m:t>
                </m:r>
              </m:e>
              <m:sub>
                <m:r>
                  <w:rPr>
                    <w:rFonts w:ascii="Cambria Math" w:eastAsiaTheme="minorEastAsia" w:hAnsi="Cambria Math"/>
                  </w:rPr>
                  <m:t>2</m:t>
                </m:r>
              </m:sub>
            </m:sSub>
          </m:e>
        </m:d>
        <m:r>
          <w:rPr>
            <w:rFonts w:ascii="Cambria Math" w:eastAsiaTheme="minorEastAsia" w:hAnsi="Cambria Math"/>
          </w:rPr>
          <m:t>=var(m)</m:t>
        </m:r>
      </m:oMath>
      <w:r>
        <w:rPr>
          <w:rFonts w:eastAsiaTheme="minorEastAsia"/>
        </w:rPr>
        <w:t xml:space="preserve"> and for dizygotic twin pairs </w:t>
      </w:r>
      <m:oMath>
        <m:r>
          <w:rPr>
            <w:rFonts w:ascii="Cambria Math" w:eastAsiaTheme="minorEastAsia" w:hAnsi="Cambria Math"/>
          </w:rPr>
          <m:t>cov</m:t>
        </m:r>
        <m:d>
          <m:dPr>
            <m:ctrlPr>
              <w:rPr>
                <w:rFonts w:ascii="Cambria Math" w:eastAsiaTheme="minorEastAsia" w:hAnsi="Cambria Math"/>
                <w:i/>
                <w:lang w:val="en-US" w:eastAsia="en-US"/>
              </w:rPr>
            </m:ctrlPr>
          </m:dPr>
          <m:e>
            <m:sSub>
              <m:sSubPr>
                <m:ctrlPr>
                  <w:rPr>
                    <w:rFonts w:ascii="Cambria Math" w:eastAsiaTheme="minorEastAsia" w:hAnsi="Cambria Math"/>
                    <w:i/>
                    <w:lang w:val="en-US" w:eastAsia="en-US"/>
                  </w:rPr>
                </m:ctrlPr>
              </m:sSubPr>
              <m:e>
                <m:r>
                  <w:rPr>
                    <w:rFonts w:ascii="Cambria Math" w:eastAsiaTheme="minorEastAsia" w:hAnsi="Cambria Math"/>
                  </w:rPr>
                  <m:t>Y</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lang w:val="en-US" w:eastAsia="en-US"/>
                  </w:rPr>
                </m:ctrlPr>
              </m:sSubPr>
              <m:e>
                <m:r>
                  <w:rPr>
                    <w:rFonts w:ascii="Cambria Math" w:eastAsiaTheme="minorEastAsia" w:hAnsi="Cambria Math"/>
                  </w:rPr>
                  <m:t>Y</m:t>
                </m:r>
              </m:e>
              <m:sub>
                <m:r>
                  <w:rPr>
                    <w:rFonts w:ascii="Cambria Math" w:eastAsiaTheme="minorEastAsia" w:hAnsi="Cambria Math"/>
                  </w:rPr>
                  <m:t>2</m:t>
                </m:r>
              </m:sub>
            </m:sSub>
          </m:e>
        </m:d>
        <m:r>
          <w:rPr>
            <w:rFonts w:ascii="Cambria Math" w:eastAsiaTheme="minorEastAsia" w:hAnsi="Cambria Math"/>
          </w:rPr>
          <m:t>=var(d)</m:t>
        </m:r>
      </m:oMath>
      <w:r>
        <w:rPr>
          <w:rFonts w:eastAsiaTheme="minorEastAsia"/>
        </w:rPr>
        <w:t>.</w:t>
      </w:r>
    </w:p>
    <w:p w14:paraId="76E56EFE" w14:textId="77777777" w:rsidR="00A02611" w:rsidRDefault="00A02611" w:rsidP="00A02611">
      <w:pPr>
        <w:spacing w:line="360" w:lineRule="auto"/>
        <w:rPr>
          <w:rFonts w:eastAsiaTheme="minorEastAsia"/>
        </w:rPr>
      </w:pPr>
    </w:p>
    <w:p w14:paraId="5ADFF7B7" w14:textId="1ED8D4AC" w:rsidR="00A02611" w:rsidRDefault="00A02611" w:rsidP="00A02611">
      <w:pPr>
        <w:spacing w:line="360" w:lineRule="auto"/>
        <w:rPr>
          <w:rFonts w:eastAsiaTheme="minorEastAsia"/>
        </w:rPr>
      </w:pPr>
      <w:r>
        <w:rPr>
          <w:rFonts w:eastAsiaTheme="minorEastAsia"/>
        </w:rPr>
        <w:t xml:space="preserve">The main parameter of interest is </w:t>
      </w:r>
      <m:oMath>
        <m:r>
          <w:rPr>
            <w:rFonts w:ascii="Cambria Math" w:eastAsiaTheme="minorEastAsia" w:hAnsi="Cambria Math"/>
          </w:rPr>
          <m:t>β</m:t>
        </m:r>
      </m:oMath>
      <w:r>
        <w:rPr>
          <w:rFonts w:eastAsiaTheme="minorEastAsia"/>
        </w:rPr>
        <w:t xml:space="preserve"> (the twins effect). </w:t>
      </w:r>
    </w:p>
    <w:p w14:paraId="7F638F57" w14:textId="297EFA0A" w:rsidR="00AD1A7A" w:rsidRDefault="00AD1A7A" w:rsidP="00A02611">
      <w:pPr>
        <w:spacing w:line="360" w:lineRule="auto"/>
        <w:rPr>
          <w:rFonts w:eastAsiaTheme="minorEastAsia"/>
        </w:rPr>
      </w:pPr>
    </w:p>
    <w:p w14:paraId="1CC44D8B" w14:textId="77777777" w:rsidR="00AD1A7A" w:rsidRPr="00AD1A7A" w:rsidRDefault="00AD1A7A" w:rsidP="00AD1A7A">
      <w:pPr>
        <w:numPr>
          <w:ilvl w:val="0"/>
          <w:numId w:val="1"/>
        </w:numPr>
        <w:spacing w:line="360" w:lineRule="auto"/>
        <w:rPr>
          <w:rFonts w:eastAsiaTheme="minorEastAsia"/>
          <w:lang w:val="en-US"/>
        </w:rPr>
      </w:pPr>
      <w:r w:rsidRPr="00AD1A7A">
        <w:rPr>
          <w:rFonts w:eastAsiaTheme="minorEastAsia"/>
        </w:rPr>
        <w:t>Rabe-Hesketh S, Skrondal A, Gjessing HK. Biometrical modeling of twin and family data using standard mixed model software. </w:t>
      </w:r>
      <w:r w:rsidRPr="00AD1A7A">
        <w:rPr>
          <w:rFonts w:eastAsiaTheme="minorEastAsia"/>
          <w:i/>
          <w:iCs/>
        </w:rPr>
        <w:t>Biometrics</w:t>
      </w:r>
      <w:r w:rsidRPr="00AD1A7A">
        <w:rPr>
          <w:rFonts w:eastAsiaTheme="minorEastAsia"/>
        </w:rPr>
        <w:t>. 2008;64(1):280-288. doi:10.1111/j.1541-0420.2007.00803.x</w:t>
      </w:r>
    </w:p>
    <w:p w14:paraId="074B07CF" w14:textId="77777777" w:rsidR="00AD1A7A" w:rsidRDefault="00AD1A7A" w:rsidP="00A02611">
      <w:pPr>
        <w:spacing w:line="360" w:lineRule="auto"/>
        <w:rPr>
          <w:rFonts w:eastAsiaTheme="minorEastAsia"/>
        </w:rPr>
      </w:pPr>
    </w:p>
    <w:p w14:paraId="702BD7AA" w14:textId="77777777" w:rsidR="00A02611" w:rsidRDefault="00A02611" w:rsidP="00A02611">
      <w:pPr>
        <w:widowControl/>
        <w:suppressAutoHyphens w:val="0"/>
        <w:spacing w:after="200" w:line="276" w:lineRule="auto"/>
        <w:rPr>
          <w:rFonts w:eastAsiaTheme="minorHAnsi" w:cs="Times New Roman"/>
          <w:b/>
          <w:kern w:val="0"/>
          <w:lang w:val="en-US" w:eastAsia="en-US" w:bidi="ar-SA"/>
        </w:rPr>
      </w:pPr>
    </w:p>
    <w:p w14:paraId="63BFA379" w14:textId="77777777" w:rsidR="00614EDA" w:rsidRDefault="00614EDA"/>
    <w:sectPr w:rsidR="00614EDA" w:rsidSect="00D238F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95629"/>
    <w:multiLevelType w:val="hybridMultilevel"/>
    <w:tmpl w:val="1C149AF8"/>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DA"/>
    <w:rsid w:val="000D6454"/>
    <w:rsid w:val="001153FC"/>
    <w:rsid w:val="00125969"/>
    <w:rsid w:val="002453D6"/>
    <w:rsid w:val="00256836"/>
    <w:rsid w:val="00272A63"/>
    <w:rsid w:val="00293292"/>
    <w:rsid w:val="002D5F9F"/>
    <w:rsid w:val="002F1DB4"/>
    <w:rsid w:val="002F2DA9"/>
    <w:rsid w:val="003125F5"/>
    <w:rsid w:val="00356D47"/>
    <w:rsid w:val="00375E9C"/>
    <w:rsid w:val="003816DA"/>
    <w:rsid w:val="00397922"/>
    <w:rsid w:val="003C3398"/>
    <w:rsid w:val="003F291B"/>
    <w:rsid w:val="003F3439"/>
    <w:rsid w:val="00490012"/>
    <w:rsid w:val="004D24B9"/>
    <w:rsid w:val="004F29A1"/>
    <w:rsid w:val="00502FC2"/>
    <w:rsid w:val="00554FBE"/>
    <w:rsid w:val="00557629"/>
    <w:rsid w:val="005702FB"/>
    <w:rsid w:val="00614EDA"/>
    <w:rsid w:val="006A30E2"/>
    <w:rsid w:val="006A53A6"/>
    <w:rsid w:val="00761E86"/>
    <w:rsid w:val="00793AA0"/>
    <w:rsid w:val="007F2BA1"/>
    <w:rsid w:val="00804FD9"/>
    <w:rsid w:val="008051F4"/>
    <w:rsid w:val="008341B5"/>
    <w:rsid w:val="008F2D61"/>
    <w:rsid w:val="008F539B"/>
    <w:rsid w:val="009421D0"/>
    <w:rsid w:val="00995F12"/>
    <w:rsid w:val="009F0902"/>
    <w:rsid w:val="00A02611"/>
    <w:rsid w:val="00A6447D"/>
    <w:rsid w:val="00AD1A7A"/>
    <w:rsid w:val="00AD6F2B"/>
    <w:rsid w:val="00B01AA3"/>
    <w:rsid w:val="00B1295D"/>
    <w:rsid w:val="00BA755D"/>
    <w:rsid w:val="00C52E92"/>
    <w:rsid w:val="00CA2D19"/>
    <w:rsid w:val="00CD4762"/>
    <w:rsid w:val="00D066E5"/>
    <w:rsid w:val="00D238F8"/>
    <w:rsid w:val="00D24450"/>
    <w:rsid w:val="00D26348"/>
    <w:rsid w:val="00DA7CDC"/>
    <w:rsid w:val="00DD2C15"/>
    <w:rsid w:val="00DF260E"/>
    <w:rsid w:val="00DF60C4"/>
    <w:rsid w:val="00E56C71"/>
    <w:rsid w:val="00E85727"/>
    <w:rsid w:val="00E9224B"/>
    <w:rsid w:val="00EC4144"/>
    <w:rsid w:val="00F06D3C"/>
    <w:rsid w:val="00F906D1"/>
    <w:rsid w:val="00F9170A"/>
    <w:rsid w:val="00F96D84"/>
    <w:rsid w:val="00FC2706"/>
    <w:rsid w:val="00FE3EF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566BD"/>
  <w15:chartTrackingRefBased/>
  <w15:docId w15:val="{316B9E78-8556-4CB3-9213-651095D9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ED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0E2"/>
    <w:rPr>
      <w:sz w:val="16"/>
      <w:szCs w:val="16"/>
    </w:rPr>
  </w:style>
  <w:style w:type="paragraph" w:styleId="CommentText">
    <w:name w:val="annotation text"/>
    <w:basedOn w:val="Normal"/>
    <w:link w:val="CommentTextChar"/>
    <w:uiPriority w:val="99"/>
    <w:semiHidden/>
    <w:unhideWhenUsed/>
    <w:rsid w:val="006A30E2"/>
    <w:rPr>
      <w:sz w:val="20"/>
      <w:szCs w:val="20"/>
    </w:rPr>
  </w:style>
  <w:style w:type="character" w:customStyle="1" w:styleId="CommentTextChar">
    <w:name w:val="Comment Text Char"/>
    <w:basedOn w:val="DefaultParagraphFont"/>
    <w:link w:val="CommentText"/>
    <w:uiPriority w:val="99"/>
    <w:semiHidden/>
    <w:rsid w:val="006A30E2"/>
    <w:rPr>
      <w:rFonts w:ascii="Times New Roman" w:eastAsia="Andale Sans UI" w:hAnsi="Times New Roman" w:cs="Tahoma"/>
      <w:kern w:val="2"/>
      <w:sz w:val="20"/>
      <w:szCs w:val="20"/>
      <w:lang w:val="de-DE" w:eastAsia="fa-IR" w:bidi="fa-IR"/>
    </w:rPr>
  </w:style>
  <w:style w:type="paragraph" w:styleId="CommentSubject">
    <w:name w:val="annotation subject"/>
    <w:basedOn w:val="CommentText"/>
    <w:next w:val="CommentText"/>
    <w:link w:val="CommentSubjectChar"/>
    <w:uiPriority w:val="99"/>
    <w:semiHidden/>
    <w:unhideWhenUsed/>
    <w:rsid w:val="006A30E2"/>
    <w:rPr>
      <w:b/>
      <w:bCs/>
    </w:rPr>
  </w:style>
  <w:style w:type="character" w:customStyle="1" w:styleId="CommentSubjectChar">
    <w:name w:val="Comment Subject Char"/>
    <w:basedOn w:val="CommentTextChar"/>
    <w:link w:val="CommentSubject"/>
    <w:uiPriority w:val="99"/>
    <w:semiHidden/>
    <w:rsid w:val="006A30E2"/>
    <w:rPr>
      <w:rFonts w:ascii="Times New Roman" w:eastAsia="Andale Sans UI" w:hAnsi="Times New Roman" w:cs="Tahoma"/>
      <w:b/>
      <w:bCs/>
      <w:kern w:val="2"/>
      <w:sz w:val="20"/>
      <w:szCs w:val="20"/>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7104">
      <w:bodyDiv w:val="1"/>
      <w:marLeft w:val="0"/>
      <w:marRight w:val="0"/>
      <w:marTop w:val="0"/>
      <w:marBottom w:val="0"/>
      <w:divBdr>
        <w:top w:val="none" w:sz="0" w:space="0" w:color="auto"/>
        <w:left w:val="none" w:sz="0" w:space="0" w:color="auto"/>
        <w:bottom w:val="none" w:sz="0" w:space="0" w:color="auto"/>
        <w:right w:val="none" w:sz="0" w:space="0" w:color="auto"/>
      </w:divBdr>
    </w:div>
    <w:div w:id="496724013">
      <w:bodyDiv w:val="1"/>
      <w:marLeft w:val="0"/>
      <w:marRight w:val="0"/>
      <w:marTop w:val="0"/>
      <w:marBottom w:val="0"/>
      <w:divBdr>
        <w:top w:val="none" w:sz="0" w:space="0" w:color="auto"/>
        <w:left w:val="none" w:sz="0" w:space="0" w:color="auto"/>
        <w:bottom w:val="none" w:sz="0" w:space="0" w:color="auto"/>
        <w:right w:val="none" w:sz="0" w:space="0" w:color="auto"/>
      </w:divBdr>
    </w:div>
    <w:div w:id="695696170">
      <w:bodyDiv w:val="1"/>
      <w:marLeft w:val="0"/>
      <w:marRight w:val="0"/>
      <w:marTop w:val="0"/>
      <w:marBottom w:val="0"/>
      <w:divBdr>
        <w:top w:val="none" w:sz="0" w:space="0" w:color="auto"/>
        <w:left w:val="none" w:sz="0" w:space="0" w:color="auto"/>
        <w:bottom w:val="none" w:sz="0" w:space="0" w:color="auto"/>
        <w:right w:val="none" w:sz="0" w:space="0" w:color="auto"/>
      </w:divBdr>
    </w:div>
    <w:div w:id="901479872">
      <w:bodyDiv w:val="1"/>
      <w:marLeft w:val="0"/>
      <w:marRight w:val="0"/>
      <w:marTop w:val="0"/>
      <w:marBottom w:val="0"/>
      <w:divBdr>
        <w:top w:val="none" w:sz="0" w:space="0" w:color="auto"/>
        <w:left w:val="none" w:sz="0" w:space="0" w:color="auto"/>
        <w:bottom w:val="none" w:sz="0" w:space="0" w:color="auto"/>
        <w:right w:val="none" w:sz="0" w:space="0" w:color="auto"/>
      </w:divBdr>
    </w:div>
    <w:div w:id="901938860">
      <w:bodyDiv w:val="1"/>
      <w:marLeft w:val="0"/>
      <w:marRight w:val="0"/>
      <w:marTop w:val="0"/>
      <w:marBottom w:val="0"/>
      <w:divBdr>
        <w:top w:val="none" w:sz="0" w:space="0" w:color="auto"/>
        <w:left w:val="none" w:sz="0" w:space="0" w:color="auto"/>
        <w:bottom w:val="none" w:sz="0" w:space="0" w:color="auto"/>
        <w:right w:val="none" w:sz="0" w:space="0" w:color="auto"/>
      </w:divBdr>
    </w:div>
    <w:div w:id="1579823372">
      <w:bodyDiv w:val="1"/>
      <w:marLeft w:val="0"/>
      <w:marRight w:val="0"/>
      <w:marTop w:val="0"/>
      <w:marBottom w:val="0"/>
      <w:divBdr>
        <w:top w:val="none" w:sz="0" w:space="0" w:color="auto"/>
        <w:left w:val="none" w:sz="0" w:space="0" w:color="auto"/>
        <w:bottom w:val="none" w:sz="0" w:space="0" w:color="auto"/>
        <w:right w:val="none" w:sz="0" w:space="0" w:color="auto"/>
      </w:divBdr>
    </w:div>
    <w:div w:id="1609771902">
      <w:bodyDiv w:val="1"/>
      <w:marLeft w:val="0"/>
      <w:marRight w:val="0"/>
      <w:marTop w:val="0"/>
      <w:marBottom w:val="0"/>
      <w:divBdr>
        <w:top w:val="none" w:sz="0" w:space="0" w:color="auto"/>
        <w:left w:val="none" w:sz="0" w:space="0" w:color="auto"/>
        <w:bottom w:val="none" w:sz="0" w:space="0" w:color="auto"/>
        <w:right w:val="none" w:sz="0" w:space="0" w:color="auto"/>
      </w:divBdr>
    </w:div>
    <w:div w:id="1625379843">
      <w:bodyDiv w:val="1"/>
      <w:marLeft w:val="0"/>
      <w:marRight w:val="0"/>
      <w:marTop w:val="0"/>
      <w:marBottom w:val="0"/>
      <w:divBdr>
        <w:top w:val="none" w:sz="0" w:space="0" w:color="auto"/>
        <w:left w:val="none" w:sz="0" w:space="0" w:color="auto"/>
        <w:bottom w:val="none" w:sz="0" w:space="0" w:color="auto"/>
        <w:right w:val="none" w:sz="0" w:space="0" w:color="auto"/>
      </w:divBdr>
    </w:div>
    <w:div w:id="1776293416">
      <w:bodyDiv w:val="1"/>
      <w:marLeft w:val="0"/>
      <w:marRight w:val="0"/>
      <w:marTop w:val="0"/>
      <w:marBottom w:val="0"/>
      <w:divBdr>
        <w:top w:val="none" w:sz="0" w:space="0" w:color="auto"/>
        <w:left w:val="none" w:sz="0" w:space="0" w:color="auto"/>
        <w:bottom w:val="none" w:sz="0" w:space="0" w:color="auto"/>
        <w:right w:val="none" w:sz="0" w:space="0" w:color="auto"/>
      </w:divBdr>
    </w:div>
    <w:div w:id="185788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9C1B5-D513-43CE-A910-C54AC2BF2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Rucha Wagh</dc:creator>
  <cp:keywords/>
  <dc:description/>
  <cp:lastModifiedBy>Rucha Wagh</cp:lastModifiedBy>
  <cp:revision>4</cp:revision>
  <dcterms:created xsi:type="dcterms:W3CDTF">2021-05-28T06:55:00Z</dcterms:created>
  <dcterms:modified xsi:type="dcterms:W3CDTF">2021-06-28T06:10:00Z</dcterms:modified>
</cp:coreProperties>
</file>