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4018F" w14:textId="77777777" w:rsidR="00D220A9" w:rsidRPr="00E6256D" w:rsidRDefault="000928CE" w:rsidP="006877C8">
      <w:pPr>
        <w:jc w:val="center"/>
        <w:rPr>
          <w:rFonts w:cstheme="minorHAnsi"/>
          <w:b/>
          <w:lang w:val="en-CA"/>
        </w:rPr>
      </w:pPr>
      <w:r w:rsidRPr="00E6256D">
        <w:rPr>
          <w:rFonts w:cstheme="minorHAnsi"/>
          <w:b/>
          <w:lang w:val="en-CA"/>
        </w:rPr>
        <w:t>SUPPLEMENTARY MATERIALS</w:t>
      </w:r>
    </w:p>
    <w:p w14:paraId="08BCA790" w14:textId="77777777" w:rsidR="006877C8" w:rsidRPr="00E6256D" w:rsidRDefault="006877C8" w:rsidP="006877C8">
      <w:pPr>
        <w:jc w:val="center"/>
        <w:rPr>
          <w:rFonts w:cstheme="minorHAnsi"/>
          <w:sz w:val="10"/>
          <w:szCs w:val="10"/>
          <w:lang w:val="en-CA"/>
        </w:rPr>
      </w:pPr>
    </w:p>
    <w:p w14:paraId="48750645" w14:textId="77777777" w:rsidR="000928CE" w:rsidRPr="00E6256D" w:rsidRDefault="004006D3" w:rsidP="004006D3">
      <w:pPr>
        <w:jc w:val="center"/>
        <w:rPr>
          <w:rFonts w:cstheme="minorHAnsi"/>
          <w:b/>
        </w:rPr>
      </w:pPr>
      <w:r w:rsidRPr="00E6256D">
        <w:rPr>
          <w:rFonts w:cstheme="minorHAnsi"/>
          <w:b/>
        </w:rPr>
        <w:t>A</w:t>
      </w:r>
      <w:r w:rsidR="000928CE" w:rsidRPr="00E6256D">
        <w:rPr>
          <w:rFonts w:cstheme="minorHAnsi"/>
          <w:b/>
        </w:rPr>
        <w:t xml:space="preserve"> whole-genome sequencing analysis of clozapine-induced myocarditis</w:t>
      </w:r>
    </w:p>
    <w:p w14:paraId="271FDB0D" w14:textId="1BCE72D9" w:rsidR="000928CE" w:rsidRPr="00E6256D" w:rsidRDefault="000928CE" w:rsidP="00E6256D">
      <w:pPr>
        <w:rPr>
          <w:rFonts w:cstheme="minorHAnsi"/>
        </w:rPr>
      </w:pPr>
      <w:bookmarkStart w:id="0" w:name="_GoBack"/>
      <w:bookmarkEnd w:id="0"/>
    </w:p>
    <w:p w14:paraId="14F895A3" w14:textId="77777777" w:rsidR="003210C4" w:rsidRPr="00E6256D" w:rsidRDefault="003210C4" w:rsidP="003210C4">
      <w:pPr>
        <w:rPr>
          <w:rFonts w:cstheme="minorHAnsi"/>
          <w:sz w:val="10"/>
          <w:szCs w:val="10"/>
        </w:rPr>
      </w:pPr>
    </w:p>
    <w:p w14:paraId="66DE2D2D" w14:textId="77777777" w:rsidR="003210C4" w:rsidRPr="00E6256D" w:rsidRDefault="003210C4" w:rsidP="003210C4">
      <w:pPr>
        <w:rPr>
          <w:rFonts w:eastAsia="Times New Roman" w:cstheme="minorHAnsi"/>
          <w:color w:val="000000"/>
          <w:lang w:val="en-CA"/>
        </w:rPr>
      </w:pPr>
      <w:r w:rsidRPr="00E6256D">
        <w:rPr>
          <w:rFonts w:eastAsia="Times New Roman" w:cstheme="minorHAnsi"/>
          <w:b/>
          <w:bCs/>
          <w:color w:val="000000"/>
          <w:lang w:val="en-CA"/>
        </w:rPr>
        <w:t xml:space="preserve">Supplementary Table S1. </w:t>
      </w:r>
      <w:r w:rsidRPr="00E6256D">
        <w:rPr>
          <w:rFonts w:eastAsia="Times New Roman" w:cstheme="minorHAnsi"/>
          <w:color w:val="000000"/>
          <w:lang w:val="en-CA"/>
        </w:rPr>
        <w:t xml:space="preserve"> Concordance between Stargazer and </w:t>
      </w:r>
    </w:p>
    <w:p w14:paraId="0C233E45" w14:textId="367612D2" w:rsidR="000928CE" w:rsidRPr="00E6256D" w:rsidRDefault="003210C4" w:rsidP="003210C4">
      <w:pPr>
        <w:rPr>
          <w:rFonts w:eastAsia="Times New Roman" w:cstheme="minorHAnsi"/>
          <w:color w:val="000000"/>
          <w:lang w:val="en-CA"/>
        </w:rPr>
      </w:pPr>
      <w:proofErr w:type="spellStart"/>
      <w:r w:rsidRPr="00E6256D">
        <w:rPr>
          <w:rFonts w:eastAsia="Times New Roman" w:cstheme="minorHAnsi"/>
          <w:color w:val="000000"/>
          <w:lang w:val="en-CA"/>
        </w:rPr>
        <w:t>PharmacoScan</w:t>
      </w:r>
      <w:proofErr w:type="spellEnd"/>
      <w:r w:rsidRPr="00E6256D">
        <w:rPr>
          <w:rFonts w:eastAsia="Times New Roman" w:cstheme="minorHAnsi"/>
          <w:color w:val="000000"/>
          <w:lang w:val="en-CA"/>
        </w:rPr>
        <w:t xml:space="preserve"> </w:t>
      </w:r>
      <w:proofErr w:type="spellStart"/>
      <w:r w:rsidRPr="00E6256D">
        <w:rPr>
          <w:rFonts w:eastAsia="Times New Roman" w:cstheme="minorHAnsi"/>
          <w:color w:val="000000"/>
          <w:lang w:val="en-CA"/>
        </w:rPr>
        <w:t>diplotypes</w:t>
      </w:r>
      <w:proofErr w:type="spellEnd"/>
      <w:r w:rsidRPr="00E6256D">
        <w:rPr>
          <w:rFonts w:eastAsia="Times New Roman" w:cstheme="minorHAnsi"/>
          <w:color w:val="000000"/>
          <w:lang w:val="en-CA"/>
        </w:rPr>
        <w:t xml:space="preserve"> and phenotypes (N=22) …………………………………………………………. 2</w:t>
      </w:r>
    </w:p>
    <w:p w14:paraId="6ABCDB60" w14:textId="6A38F0F3" w:rsidR="003210C4" w:rsidRPr="00E6256D" w:rsidRDefault="003210C4" w:rsidP="003210C4">
      <w:pPr>
        <w:rPr>
          <w:rFonts w:cstheme="minorHAnsi"/>
          <w:sz w:val="10"/>
          <w:szCs w:val="10"/>
        </w:rPr>
      </w:pPr>
    </w:p>
    <w:p w14:paraId="4E3FA9E2" w14:textId="77777777" w:rsidR="003210C4" w:rsidRPr="00E6256D" w:rsidRDefault="003210C4" w:rsidP="003210C4">
      <w:pPr>
        <w:rPr>
          <w:rFonts w:cstheme="minorHAnsi"/>
        </w:rPr>
      </w:pPr>
      <w:r w:rsidRPr="00E6256D">
        <w:rPr>
          <w:rFonts w:cstheme="minorHAnsi"/>
          <w:b/>
        </w:rPr>
        <w:t>Supplementary Table S2</w:t>
      </w:r>
      <w:r w:rsidRPr="00E6256D">
        <w:rPr>
          <w:rFonts w:cstheme="minorHAnsi"/>
        </w:rPr>
        <w:t xml:space="preserve">. List of inhibitors and inducers by </w:t>
      </w:r>
    </w:p>
    <w:p w14:paraId="25809CE1" w14:textId="45A1E0E6" w:rsidR="003210C4" w:rsidRPr="00E6256D" w:rsidRDefault="003210C4" w:rsidP="003210C4">
      <w:pPr>
        <w:rPr>
          <w:rFonts w:cstheme="minorHAnsi"/>
        </w:rPr>
      </w:pPr>
      <w:r w:rsidRPr="00E6256D">
        <w:rPr>
          <w:rFonts w:cstheme="minorHAnsi"/>
        </w:rPr>
        <w:t xml:space="preserve">enzyme based on the </w:t>
      </w:r>
      <w:r w:rsidRPr="00E6256D">
        <w:rPr>
          <w:rFonts w:cstheme="minorHAnsi"/>
          <w:lang w:val="en-CA"/>
        </w:rPr>
        <w:t xml:space="preserve">Flockhart Drug </w:t>
      </w:r>
      <w:r w:rsidRPr="00E6256D">
        <w:rPr>
          <w:rFonts w:cstheme="minorHAnsi"/>
        </w:rPr>
        <w:t>Interactions Table ………………………………………………… 2</w:t>
      </w:r>
    </w:p>
    <w:p w14:paraId="6E3DAE78" w14:textId="4F5B2668" w:rsidR="003210C4" w:rsidRPr="00E6256D" w:rsidRDefault="003210C4" w:rsidP="003210C4">
      <w:pPr>
        <w:rPr>
          <w:rFonts w:cstheme="minorHAnsi"/>
          <w:sz w:val="10"/>
          <w:szCs w:val="10"/>
        </w:rPr>
      </w:pPr>
    </w:p>
    <w:p w14:paraId="2DD97114" w14:textId="77777777" w:rsidR="003210C4" w:rsidRPr="00E6256D" w:rsidRDefault="003210C4" w:rsidP="003210C4">
      <w:pPr>
        <w:rPr>
          <w:rFonts w:eastAsia="Times New Roman" w:cstheme="minorHAnsi"/>
          <w:color w:val="000000"/>
          <w:lang w:val="en-CA"/>
        </w:rPr>
      </w:pPr>
      <w:r w:rsidRPr="00E6256D">
        <w:rPr>
          <w:rFonts w:eastAsia="Times New Roman" w:cstheme="minorHAnsi"/>
          <w:b/>
          <w:bCs/>
          <w:color w:val="000000"/>
          <w:lang w:val="en-CA"/>
        </w:rPr>
        <w:t xml:space="preserve">Supplementary Table S3. </w:t>
      </w:r>
      <w:r w:rsidRPr="00E6256D">
        <w:rPr>
          <w:rFonts w:eastAsia="Times New Roman" w:cstheme="minorHAnsi"/>
          <w:color w:val="000000"/>
          <w:lang w:val="en-CA"/>
        </w:rPr>
        <w:t xml:space="preserve"> Ambiguous CNV regions </w:t>
      </w:r>
    </w:p>
    <w:p w14:paraId="76DD4483" w14:textId="62E1F3D3" w:rsidR="003210C4" w:rsidRPr="00E6256D" w:rsidRDefault="003210C4" w:rsidP="003210C4">
      <w:pPr>
        <w:rPr>
          <w:rFonts w:cstheme="minorHAnsi"/>
        </w:rPr>
      </w:pPr>
      <w:r w:rsidRPr="00E6256D">
        <w:rPr>
          <w:rFonts w:eastAsia="Times New Roman" w:cstheme="minorHAnsi"/>
          <w:color w:val="000000"/>
          <w:lang w:val="en-CA"/>
        </w:rPr>
        <w:t>excluded from constructing CNVRs ………………………………………………………………………………</w:t>
      </w:r>
      <w:r w:rsidR="001F2FA3" w:rsidRPr="00E6256D">
        <w:rPr>
          <w:rFonts w:eastAsia="Times New Roman" w:cstheme="minorHAnsi"/>
          <w:color w:val="000000"/>
          <w:lang w:val="en-CA"/>
        </w:rPr>
        <w:t>… 3</w:t>
      </w:r>
    </w:p>
    <w:p w14:paraId="3D4F1379" w14:textId="77777777" w:rsidR="001F2FA3" w:rsidRPr="00E6256D" w:rsidRDefault="001F2FA3" w:rsidP="000928CE">
      <w:pPr>
        <w:rPr>
          <w:rFonts w:cstheme="minorHAnsi"/>
          <w:sz w:val="10"/>
          <w:szCs w:val="10"/>
        </w:rPr>
      </w:pPr>
    </w:p>
    <w:p w14:paraId="3F18878D" w14:textId="6141104E" w:rsidR="000928CE" w:rsidRPr="00E6256D" w:rsidRDefault="001F2FA3" w:rsidP="000928CE">
      <w:pPr>
        <w:rPr>
          <w:rFonts w:eastAsia="Times New Roman" w:cstheme="minorHAnsi"/>
          <w:color w:val="000000"/>
          <w:lang w:val="en-CA"/>
        </w:rPr>
      </w:pPr>
      <w:r w:rsidRPr="00E6256D">
        <w:rPr>
          <w:rFonts w:eastAsia="Times New Roman" w:cstheme="minorHAnsi"/>
          <w:b/>
          <w:color w:val="000000"/>
          <w:lang w:val="en-CA"/>
        </w:rPr>
        <w:t>Supplementary Table S4</w:t>
      </w:r>
      <w:r w:rsidRPr="00E6256D">
        <w:rPr>
          <w:rFonts w:eastAsia="Times New Roman" w:cstheme="minorHAnsi"/>
          <w:color w:val="000000"/>
          <w:lang w:val="en-CA"/>
        </w:rPr>
        <w:t>. WGS statistics for PROCLAIM cohort ……………………………………… 3</w:t>
      </w:r>
    </w:p>
    <w:p w14:paraId="181B5D8D" w14:textId="6CE09C33" w:rsidR="001F2FA3" w:rsidRPr="00E6256D" w:rsidRDefault="001F2FA3" w:rsidP="000928CE">
      <w:pPr>
        <w:rPr>
          <w:rFonts w:cstheme="minorHAnsi"/>
          <w:sz w:val="10"/>
          <w:szCs w:val="10"/>
        </w:rPr>
      </w:pPr>
    </w:p>
    <w:p w14:paraId="3D8366A7" w14:textId="77777777" w:rsidR="001F2FA3" w:rsidRPr="00E6256D" w:rsidRDefault="001F2FA3" w:rsidP="001F2FA3">
      <w:pPr>
        <w:pStyle w:val="Heading"/>
        <w:spacing w:after="0" w:line="240" w:lineRule="auto"/>
        <w:rPr>
          <w:rFonts w:asciiTheme="minorHAnsi" w:hAnsiTheme="minorHAnsi" w:cstheme="minorHAnsi"/>
          <w:b w:val="0"/>
        </w:rPr>
      </w:pPr>
      <w:r w:rsidRPr="00E6256D">
        <w:rPr>
          <w:rFonts w:asciiTheme="minorHAnsi" w:hAnsiTheme="minorHAnsi" w:cstheme="minorHAnsi"/>
          <w:color w:val="000000" w:themeColor="text1"/>
        </w:rPr>
        <w:t xml:space="preserve">Supplementary Table S5. </w:t>
      </w:r>
      <w:r w:rsidRPr="00E6256D">
        <w:rPr>
          <w:rFonts w:asciiTheme="minorHAnsi" w:hAnsiTheme="minorHAnsi" w:cstheme="minorHAnsi"/>
          <w:b w:val="0"/>
        </w:rPr>
        <w:t xml:space="preserve">Observed </w:t>
      </w:r>
      <w:proofErr w:type="spellStart"/>
      <w:r w:rsidRPr="00E6256D">
        <w:rPr>
          <w:rFonts w:asciiTheme="minorHAnsi" w:hAnsiTheme="minorHAnsi" w:cstheme="minorHAnsi"/>
          <w:b w:val="0"/>
        </w:rPr>
        <w:t>diplotype</w:t>
      </w:r>
      <w:proofErr w:type="spellEnd"/>
      <w:r w:rsidRPr="00E6256D">
        <w:rPr>
          <w:rFonts w:asciiTheme="minorHAnsi" w:hAnsiTheme="minorHAnsi" w:cstheme="minorHAnsi"/>
          <w:b w:val="0"/>
        </w:rPr>
        <w:t xml:space="preserve"> frequencies, uncorrected </w:t>
      </w:r>
    </w:p>
    <w:p w14:paraId="7FD53048" w14:textId="1153D380" w:rsidR="001F2FA3" w:rsidRPr="00E6256D" w:rsidRDefault="001F2FA3" w:rsidP="001F2FA3">
      <w:pPr>
        <w:pStyle w:val="Heading"/>
        <w:spacing w:after="0" w:line="240" w:lineRule="auto"/>
        <w:rPr>
          <w:rFonts w:asciiTheme="minorHAnsi" w:hAnsiTheme="minorHAnsi" w:cstheme="minorHAnsi"/>
          <w:b w:val="0"/>
        </w:rPr>
      </w:pPr>
      <w:r w:rsidRPr="00E6256D">
        <w:rPr>
          <w:rFonts w:asciiTheme="minorHAnsi" w:hAnsiTheme="minorHAnsi" w:cstheme="minorHAnsi"/>
          <w:b w:val="0"/>
        </w:rPr>
        <w:t>activity scores and predicted phenotypes……………………………………………………………………</w:t>
      </w:r>
      <w:proofErr w:type="gramStart"/>
      <w:r w:rsidRPr="00E6256D">
        <w:rPr>
          <w:rFonts w:asciiTheme="minorHAnsi" w:hAnsiTheme="minorHAnsi" w:cstheme="minorHAnsi"/>
          <w:b w:val="0"/>
        </w:rPr>
        <w:t>…..</w:t>
      </w:r>
      <w:proofErr w:type="gramEnd"/>
      <w:r w:rsidRPr="00E6256D">
        <w:rPr>
          <w:rFonts w:asciiTheme="minorHAnsi" w:hAnsiTheme="minorHAnsi" w:cstheme="minorHAnsi"/>
          <w:b w:val="0"/>
        </w:rPr>
        <w:t xml:space="preserve"> 4</w:t>
      </w:r>
    </w:p>
    <w:p w14:paraId="57E593EA" w14:textId="1D685D9D" w:rsidR="001F2FA3" w:rsidRPr="00E6256D" w:rsidRDefault="001F2FA3" w:rsidP="001F2FA3">
      <w:pPr>
        <w:pStyle w:val="Heading"/>
        <w:spacing w:after="0" w:line="240" w:lineRule="auto"/>
        <w:rPr>
          <w:rFonts w:asciiTheme="minorHAnsi" w:hAnsiTheme="minorHAnsi" w:cstheme="minorHAnsi"/>
          <w:b w:val="0"/>
          <w:sz w:val="10"/>
          <w:szCs w:val="10"/>
        </w:rPr>
      </w:pPr>
    </w:p>
    <w:p w14:paraId="47DC0F33" w14:textId="3880EE92" w:rsidR="001F2FA3" w:rsidRPr="00E6256D" w:rsidRDefault="001F2FA3" w:rsidP="001F2FA3">
      <w:pPr>
        <w:pStyle w:val="Heading"/>
        <w:spacing w:after="0" w:line="240" w:lineRule="auto"/>
        <w:rPr>
          <w:rFonts w:asciiTheme="minorHAnsi" w:eastAsia="Times New Roman" w:hAnsiTheme="minorHAnsi" w:cstheme="minorHAnsi"/>
          <w:b w:val="0"/>
          <w:color w:val="000000" w:themeColor="text1"/>
          <w:lang w:val="en-CA"/>
        </w:rPr>
      </w:pPr>
      <w:r w:rsidRPr="00E6256D">
        <w:rPr>
          <w:rFonts w:asciiTheme="minorHAnsi" w:eastAsia="Times New Roman" w:hAnsiTheme="minorHAnsi" w:cstheme="minorHAnsi"/>
          <w:color w:val="000000" w:themeColor="text1"/>
          <w:lang w:val="en-CA"/>
        </w:rPr>
        <w:t xml:space="preserve">Supplementary Table S6. </w:t>
      </w:r>
      <w:r w:rsidRPr="00E6256D">
        <w:rPr>
          <w:rFonts w:asciiTheme="minorHAnsi" w:eastAsia="Times New Roman" w:hAnsiTheme="minorHAnsi" w:cstheme="minorHAnsi"/>
          <w:b w:val="0"/>
          <w:color w:val="000000" w:themeColor="text1"/>
          <w:lang w:val="en-CA"/>
        </w:rPr>
        <w:t>Uncorrected and corrected activity scores by group………………. 6</w:t>
      </w:r>
    </w:p>
    <w:p w14:paraId="454D1695" w14:textId="39681DCF" w:rsidR="001F2FA3" w:rsidRPr="00E6256D" w:rsidRDefault="001F2FA3" w:rsidP="001F2FA3">
      <w:pPr>
        <w:pStyle w:val="Heading"/>
        <w:spacing w:after="0" w:line="240" w:lineRule="auto"/>
        <w:rPr>
          <w:rFonts w:asciiTheme="minorHAnsi" w:hAnsiTheme="minorHAnsi" w:cstheme="minorHAnsi"/>
          <w:b w:val="0"/>
          <w:sz w:val="10"/>
          <w:szCs w:val="10"/>
        </w:rPr>
      </w:pPr>
    </w:p>
    <w:p w14:paraId="6A4C5335" w14:textId="1B63BE3F" w:rsidR="001F2FA3" w:rsidRPr="00E6256D" w:rsidRDefault="001F2FA3" w:rsidP="001F2FA3">
      <w:pPr>
        <w:pStyle w:val="Heading"/>
        <w:spacing w:after="0" w:line="240" w:lineRule="auto"/>
        <w:rPr>
          <w:rFonts w:asciiTheme="minorHAnsi" w:eastAsia="Times New Roman" w:hAnsiTheme="minorHAnsi" w:cstheme="minorHAnsi"/>
          <w:b w:val="0"/>
          <w:color w:val="000000"/>
          <w:lang w:val="en-CA"/>
        </w:rPr>
      </w:pPr>
      <w:r w:rsidRPr="00E6256D">
        <w:rPr>
          <w:rFonts w:asciiTheme="minorHAnsi" w:eastAsia="Times New Roman" w:hAnsiTheme="minorHAnsi" w:cstheme="minorHAnsi"/>
          <w:color w:val="000000"/>
          <w:lang w:val="en-CA"/>
        </w:rPr>
        <w:t xml:space="preserve">Supplementary Table S7. </w:t>
      </w:r>
      <w:r w:rsidRPr="00E6256D">
        <w:rPr>
          <w:rFonts w:asciiTheme="minorHAnsi" w:eastAsia="Times New Roman" w:hAnsiTheme="minorHAnsi" w:cstheme="minorHAnsi"/>
          <w:b w:val="0"/>
          <w:color w:val="000000"/>
          <w:lang w:val="en-CA"/>
        </w:rPr>
        <w:t>Uncorrected and corrected metabolizer status by group…</w:t>
      </w:r>
      <w:proofErr w:type="gramStart"/>
      <w:r w:rsidRPr="00E6256D">
        <w:rPr>
          <w:rFonts w:asciiTheme="minorHAnsi" w:eastAsia="Times New Roman" w:hAnsiTheme="minorHAnsi" w:cstheme="minorHAnsi"/>
          <w:b w:val="0"/>
          <w:color w:val="000000"/>
          <w:lang w:val="en-CA"/>
        </w:rPr>
        <w:t>…..</w:t>
      </w:r>
      <w:proofErr w:type="gramEnd"/>
      <w:r w:rsidRPr="00E6256D">
        <w:rPr>
          <w:rFonts w:asciiTheme="minorHAnsi" w:eastAsia="Times New Roman" w:hAnsiTheme="minorHAnsi" w:cstheme="minorHAnsi"/>
          <w:b w:val="0"/>
          <w:color w:val="000000"/>
          <w:lang w:val="en-CA"/>
        </w:rPr>
        <w:t xml:space="preserve">… </w:t>
      </w:r>
      <w:r w:rsidR="00E6256D">
        <w:rPr>
          <w:rFonts w:asciiTheme="minorHAnsi" w:eastAsia="Times New Roman" w:hAnsiTheme="minorHAnsi" w:cstheme="minorHAnsi"/>
          <w:b w:val="0"/>
          <w:color w:val="000000"/>
          <w:lang w:val="en-CA"/>
        </w:rPr>
        <w:t>8</w:t>
      </w:r>
    </w:p>
    <w:p w14:paraId="7F5A257F" w14:textId="405D72E5" w:rsidR="001F2FA3" w:rsidRPr="00E6256D" w:rsidRDefault="001F2FA3" w:rsidP="001F2FA3">
      <w:pPr>
        <w:pStyle w:val="Heading"/>
        <w:spacing w:after="0" w:line="240" w:lineRule="auto"/>
        <w:rPr>
          <w:rFonts w:asciiTheme="minorHAnsi" w:hAnsiTheme="minorHAnsi" w:cstheme="minorHAnsi"/>
          <w:b w:val="0"/>
          <w:sz w:val="10"/>
          <w:szCs w:val="10"/>
        </w:rPr>
      </w:pPr>
    </w:p>
    <w:p w14:paraId="2FF461DB" w14:textId="77777777" w:rsidR="00CC1D06" w:rsidRPr="00E6256D" w:rsidRDefault="00CC1D06" w:rsidP="00CC1D06">
      <w:pPr>
        <w:tabs>
          <w:tab w:val="left" w:pos="649"/>
        </w:tabs>
        <w:rPr>
          <w:rFonts w:eastAsia="Times New Roman" w:cstheme="minorHAnsi"/>
          <w:color w:val="000000" w:themeColor="text1"/>
          <w:lang w:val="en-CA"/>
        </w:rPr>
      </w:pPr>
      <w:r w:rsidRPr="00E6256D">
        <w:rPr>
          <w:rFonts w:eastAsia="Times New Roman" w:cstheme="minorHAnsi"/>
          <w:b/>
          <w:color w:val="000000"/>
          <w:lang w:val="en-CA"/>
        </w:rPr>
        <w:t>Supplementary</w:t>
      </w:r>
      <w:r w:rsidRPr="00E6256D">
        <w:rPr>
          <w:rFonts w:eastAsia="Times New Roman" w:cstheme="minorHAnsi"/>
          <w:color w:val="000000"/>
          <w:lang w:val="en-CA"/>
        </w:rPr>
        <w:t xml:space="preserve"> </w:t>
      </w:r>
      <w:r w:rsidRPr="00E6256D">
        <w:rPr>
          <w:rFonts w:eastAsia="Times New Roman" w:cstheme="minorHAnsi"/>
          <w:b/>
          <w:color w:val="000000" w:themeColor="text1"/>
          <w:lang w:val="en-CA"/>
        </w:rPr>
        <w:t>Table S8.</w:t>
      </w:r>
      <w:r w:rsidRPr="00E6256D">
        <w:rPr>
          <w:rFonts w:eastAsia="Times New Roman" w:cstheme="minorHAnsi"/>
          <w:color w:val="000000" w:themeColor="text1"/>
          <w:lang w:val="en-CA"/>
        </w:rPr>
        <w:t xml:space="preserve"> Correlations between activity score </w:t>
      </w:r>
    </w:p>
    <w:p w14:paraId="1736407D" w14:textId="229B1D61" w:rsidR="00CC1D06" w:rsidRPr="00E6256D" w:rsidRDefault="00CC1D06" w:rsidP="00CC1D06">
      <w:pPr>
        <w:tabs>
          <w:tab w:val="left" w:pos="649"/>
        </w:tabs>
        <w:rPr>
          <w:rFonts w:eastAsia="Times New Roman" w:cstheme="minorHAnsi"/>
          <w:color w:val="000000" w:themeColor="text1"/>
          <w:lang w:val="en-CA"/>
        </w:rPr>
      </w:pPr>
      <w:r w:rsidRPr="00E6256D">
        <w:rPr>
          <w:rFonts w:eastAsia="Times New Roman" w:cstheme="minorHAnsi"/>
          <w:color w:val="000000" w:themeColor="text1"/>
          <w:lang w:val="en-CA"/>
        </w:rPr>
        <w:t xml:space="preserve">and titration slope…………………………………………………………………………………………………………… </w:t>
      </w:r>
      <w:r w:rsidR="00E6256D">
        <w:rPr>
          <w:rFonts w:eastAsia="Times New Roman" w:cstheme="minorHAnsi"/>
          <w:color w:val="000000" w:themeColor="text1"/>
          <w:lang w:val="en-CA"/>
        </w:rPr>
        <w:t>9</w:t>
      </w:r>
    </w:p>
    <w:p w14:paraId="0ABFC041" w14:textId="77777777" w:rsidR="00CC1D06" w:rsidRPr="00E6256D" w:rsidRDefault="00CC1D06" w:rsidP="00CC1D06">
      <w:pPr>
        <w:tabs>
          <w:tab w:val="left" w:pos="649"/>
        </w:tabs>
        <w:rPr>
          <w:rFonts w:eastAsia="Times New Roman" w:cstheme="minorHAnsi"/>
          <w:color w:val="000000" w:themeColor="text1"/>
          <w:sz w:val="10"/>
          <w:szCs w:val="10"/>
          <w:lang w:val="en-CA"/>
        </w:rPr>
      </w:pPr>
    </w:p>
    <w:p w14:paraId="1395DF35" w14:textId="77777777" w:rsidR="00AD5C72" w:rsidRPr="00E6256D" w:rsidRDefault="00AD5C72" w:rsidP="00AD5C72">
      <w:pPr>
        <w:rPr>
          <w:rFonts w:eastAsia="Times New Roman" w:cstheme="minorHAnsi"/>
          <w:color w:val="000000" w:themeColor="text1"/>
          <w:lang w:val="en-CA"/>
        </w:rPr>
      </w:pPr>
      <w:r w:rsidRPr="00E6256D">
        <w:rPr>
          <w:rFonts w:eastAsia="Times New Roman" w:cstheme="minorHAnsi"/>
          <w:b/>
          <w:bCs/>
          <w:color w:val="000000" w:themeColor="text1"/>
          <w:lang w:val="en-CA"/>
        </w:rPr>
        <w:t>Supplementary Table S9.</w:t>
      </w:r>
      <w:r w:rsidRPr="00E6256D">
        <w:rPr>
          <w:rFonts w:eastAsia="Times New Roman" w:cstheme="minorHAnsi"/>
          <w:color w:val="000000" w:themeColor="text1"/>
          <w:lang w:val="en-CA"/>
        </w:rPr>
        <w:t xml:space="preserve"> Comparison of Number of CNVs </w:t>
      </w:r>
    </w:p>
    <w:p w14:paraId="7F2273B9" w14:textId="3365196C" w:rsidR="00AD5C72" w:rsidRPr="00E6256D" w:rsidRDefault="00AD5C72" w:rsidP="00AD5C72">
      <w:pPr>
        <w:rPr>
          <w:rFonts w:eastAsia="Times New Roman" w:cstheme="minorHAnsi"/>
          <w:color w:val="000000" w:themeColor="text1"/>
          <w:lang w:val="en-CA"/>
        </w:rPr>
      </w:pPr>
      <w:r w:rsidRPr="00E6256D">
        <w:rPr>
          <w:rFonts w:eastAsia="Times New Roman" w:cstheme="minorHAnsi"/>
          <w:color w:val="000000" w:themeColor="text1"/>
          <w:lang w:val="en-CA"/>
        </w:rPr>
        <w:t>and CNV size between cases and controls ………………………………………………………………………</w:t>
      </w:r>
      <w:r w:rsidR="00E6256D">
        <w:rPr>
          <w:rFonts w:eastAsia="Times New Roman" w:cstheme="minorHAnsi"/>
          <w:color w:val="000000" w:themeColor="text1"/>
          <w:lang w:val="en-CA"/>
        </w:rPr>
        <w:t xml:space="preserve"> 10</w:t>
      </w:r>
    </w:p>
    <w:p w14:paraId="1D6A6086" w14:textId="1505AC48" w:rsidR="00AD5C72" w:rsidRPr="00E6256D" w:rsidRDefault="00AD5C72" w:rsidP="00AD5C72">
      <w:pPr>
        <w:rPr>
          <w:rFonts w:eastAsia="Times New Roman" w:cstheme="minorHAnsi"/>
          <w:color w:val="000000" w:themeColor="text1"/>
          <w:sz w:val="10"/>
          <w:szCs w:val="10"/>
          <w:lang w:val="en-CA"/>
        </w:rPr>
      </w:pPr>
    </w:p>
    <w:p w14:paraId="7C4141C2" w14:textId="77777777" w:rsidR="00AD5C72" w:rsidRPr="00E6256D" w:rsidRDefault="00AD5C72" w:rsidP="00AD5C72">
      <w:pPr>
        <w:rPr>
          <w:rFonts w:cstheme="minorHAnsi"/>
        </w:rPr>
      </w:pPr>
      <w:r w:rsidRPr="00E6256D">
        <w:rPr>
          <w:rFonts w:eastAsia="Times New Roman" w:cstheme="minorHAnsi"/>
          <w:b/>
          <w:bCs/>
          <w:color w:val="000000" w:themeColor="text1"/>
          <w:lang w:val="en-CA"/>
        </w:rPr>
        <w:t xml:space="preserve">Supplementary Table S10. </w:t>
      </w:r>
      <w:r w:rsidRPr="00E6256D">
        <w:rPr>
          <w:rFonts w:cstheme="minorHAnsi"/>
        </w:rPr>
        <w:t xml:space="preserve">Significantly CNVRS identified </w:t>
      </w:r>
    </w:p>
    <w:p w14:paraId="1D199C71" w14:textId="6AE4D84F" w:rsidR="00AD5C72" w:rsidRPr="00E6256D" w:rsidRDefault="00AD5C72" w:rsidP="00AD5C72">
      <w:pPr>
        <w:rPr>
          <w:rFonts w:cstheme="minorHAnsi"/>
        </w:rPr>
      </w:pPr>
      <w:r w:rsidRPr="00E6256D">
        <w:rPr>
          <w:rFonts w:cstheme="minorHAnsi"/>
        </w:rPr>
        <w:t xml:space="preserve">by </w:t>
      </w:r>
      <w:proofErr w:type="spellStart"/>
      <w:r w:rsidRPr="00E6256D">
        <w:rPr>
          <w:rFonts w:cstheme="minorHAnsi"/>
        </w:rPr>
        <w:t>CNVRuler</w:t>
      </w:r>
      <w:proofErr w:type="spellEnd"/>
      <w:r w:rsidRPr="00E6256D">
        <w:rPr>
          <w:rFonts w:cstheme="minorHAnsi"/>
        </w:rPr>
        <w:t xml:space="preserve"> in the PROCLAIM Cohort ……………………………………………………………………………</w:t>
      </w:r>
      <w:r w:rsidR="00E6256D">
        <w:rPr>
          <w:rFonts w:cstheme="minorHAnsi"/>
        </w:rPr>
        <w:t xml:space="preserve"> 10</w:t>
      </w:r>
    </w:p>
    <w:p w14:paraId="36A88D13" w14:textId="77777777" w:rsidR="00AD5C72" w:rsidRPr="00E6256D" w:rsidRDefault="00AD5C72" w:rsidP="00AD5C72">
      <w:pPr>
        <w:rPr>
          <w:rFonts w:eastAsia="Times New Roman" w:cstheme="minorHAnsi"/>
          <w:b/>
          <w:bCs/>
          <w:color w:val="000000" w:themeColor="text1"/>
          <w:sz w:val="10"/>
          <w:szCs w:val="10"/>
          <w:lang w:val="en-CA"/>
        </w:rPr>
      </w:pPr>
    </w:p>
    <w:p w14:paraId="7D49FFAD" w14:textId="655CDD74" w:rsidR="00AD5C72" w:rsidRPr="00E6256D" w:rsidRDefault="00AD5C72" w:rsidP="00AD5C72">
      <w:pPr>
        <w:rPr>
          <w:rFonts w:cstheme="minorHAnsi"/>
        </w:rPr>
      </w:pPr>
      <w:r w:rsidRPr="00E6256D">
        <w:rPr>
          <w:rFonts w:eastAsia="Times New Roman" w:cstheme="minorHAnsi"/>
          <w:b/>
          <w:bCs/>
          <w:color w:val="000000" w:themeColor="text1"/>
          <w:lang w:val="en-CA"/>
        </w:rPr>
        <w:t xml:space="preserve">Supplementary Table S11. </w:t>
      </w:r>
      <w:r w:rsidRPr="00E6256D">
        <w:rPr>
          <w:rFonts w:cstheme="minorHAnsi"/>
        </w:rPr>
        <w:t xml:space="preserve">Significantly CNVRS identified </w:t>
      </w:r>
    </w:p>
    <w:p w14:paraId="08FD20EF" w14:textId="33A9DF2A" w:rsidR="00AD5C72" w:rsidRPr="00E6256D" w:rsidRDefault="00AD5C72" w:rsidP="00AD5C72">
      <w:pPr>
        <w:rPr>
          <w:rFonts w:cstheme="minorHAnsi"/>
        </w:rPr>
      </w:pPr>
      <w:r w:rsidRPr="00E6256D">
        <w:rPr>
          <w:rFonts w:cstheme="minorHAnsi"/>
        </w:rPr>
        <w:t xml:space="preserve">by </w:t>
      </w:r>
      <w:proofErr w:type="spellStart"/>
      <w:r w:rsidRPr="00E6256D">
        <w:rPr>
          <w:rFonts w:cstheme="minorHAnsi"/>
        </w:rPr>
        <w:t>CoNVaQ</w:t>
      </w:r>
      <w:proofErr w:type="spellEnd"/>
      <w:r w:rsidRPr="00E6256D">
        <w:rPr>
          <w:rFonts w:cstheme="minorHAnsi"/>
        </w:rPr>
        <w:t xml:space="preserve"> in the PROCLAIM Cohort …………………………………………………………………………</w:t>
      </w:r>
      <w:proofErr w:type="gramStart"/>
      <w:r w:rsidRPr="00E6256D">
        <w:rPr>
          <w:rFonts w:cstheme="minorHAnsi"/>
        </w:rPr>
        <w:t>…</w:t>
      </w:r>
      <w:r w:rsidR="00E6256D">
        <w:rPr>
          <w:rFonts w:cstheme="minorHAnsi"/>
        </w:rPr>
        <w:t>..</w:t>
      </w:r>
      <w:proofErr w:type="gramEnd"/>
      <w:r w:rsidRPr="00E6256D">
        <w:rPr>
          <w:rFonts w:cstheme="minorHAnsi"/>
        </w:rPr>
        <w:t xml:space="preserve"> </w:t>
      </w:r>
      <w:r w:rsidR="00E6256D">
        <w:rPr>
          <w:rFonts w:cstheme="minorHAnsi"/>
        </w:rPr>
        <w:t>10</w:t>
      </w:r>
    </w:p>
    <w:p w14:paraId="02888814" w14:textId="77777777" w:rsidR="00AD5C72" w:rsidRPr="00E6256D" w:rsidRDefault="00AD5C72" w:rsidP="00AD5C72">
      <w:pPr>
        <w:rPr>
          <w:rFonts w:eastAsia="Times New Roman" w:cstheme="minorHAnsi"/>
          <w:color w:val="000000" w:themeColor="text1"/>
          <w:sz w:val="10"/>
          <w:szCs w:val="10"/>
          <w:lang w:val="en-CA"/>
        </w:rPr>
      </w:pPr>
    </w:p>
    <w:p w14:paraId="500C0929" w14:textId="77777777" w:rsidR="00AD5C72" w:rsidRPr="00E6256D" w:rsidRDefault="00AD5C72" w:rsidP="00CC1D06">
      <w:pPr>
        <w:tabs>
          <w:tab w:val="left" w:pos="649"/>
        </w:tabs>
        <w:rPr>
          <w:rFonts w:cstheme="minorHAnsi"/>
        </w:rPr>
      </w:pPr>
      <w:r w:rsidRPr="00E6256D">
        <w:rPr>
          <w:rFonts w:cstheme="minorHAnsi"/>
          <w:b/>
          <w:lang w:val="en-CA"/>
        </w:rPr>
        <w:t>Supplementary Figure S1</w:t>
      </w:r>
      <w:r w:rsidRPr="00E6256D">
        <w:rPr>
          <w:rFonts w:cstheme="minorHAnsi"/>
          <w:lang w:val="en-CA"/>
        </w:rPr>
        <w:t xml:space="preserve">. </w:t>
      </w:r>
      <w:r w:rsidRPr="00E6256D">
        <w:rPr>
          <w:rFonts w:cstheme="minorHAnsi"/>
        </w:rPr>
        <w:t xml:space="preserve">Population structure identified </w:t>
      </w:r>
    </w:p>
    <w:p w14:paraId="14A91675" w14:textId="246EEE48" w:rsidR="00CC1D06" w:rsidRPr="00E6256D" w:rsidRDefault="00AD5C72" w:rsidP="00CC1D06">
      <w:pPr>
        <w:tabs>
          <w:tab w:val="left" w:pos="649"/>
        </w:tabs>
        <w:rPr>
          <w:rFonts w:eastAsia="Times New Roman" w:cstheme="minorHAnsi"/>
          <w:color w:val="000000" w:themeColor="text1"/>
          <w:lang w:val="en-CA"/>
        </w:rPr>
      </w:pPr>
      <w:r w:rsidRPr="00E6256D">
        <w:rPr>
          <w:rFonts w:cstheme="minorHAnsi"/>
        </w:rPr>
        <w:t xml:space="preserve">by </w:t>
      </w:r>
      <w:r w:rsidRPr="00E6256D">
        <w:rPr>
          <w:rFonts w:cstheme="minorHAnsi"/>
          <w:lang w:val="en-CA"/>
        </w:rPr>
        <w:t>principal component analysis ……………………………………………………………………………………. 1</w:t>
      </w:r>
      <w:r w:rsidR="00E6256D">
        <w:rPr>
          <w:rFonts w:cstheme="minorHAnsi"/>
          <w:lang w:val="en-CA"/>
        </w:rPr>
        <w:t>1</w:t>
      </w:r>
    </w:p>
    <w:p w14:paraId="6A99BC39" w14:textId="1FB46657" w:rsidR="00CC1D06" w:rsidRPr="00E6256D" w:rsidRDefault="00CC1D06" w:rsidP="00CC1D06">
      <w:pPr>
        <w:tabs>
          <w:tab w:val="left" w:pos="649"/>
        </w:tabs>
        <w:rPr>
          <w:rFonts w:eastAsia="Times New Roman" w:cstheme="minorHAnsi"/>
          <w:color w:val="000000" w:themeColor="text1"/>
          <w:sz w:val="10"/>
          <w:szCs w:val="10"/>
          <w:lang w:val="en-CA"/>
        </w:rPr>
      </w:pPr>
    </w:p>
    <w:p w14:paraId="66C6E348" w14:textId="03B0EC84" w:rsidR="00E6256D" w:rsidRPr="00E6256D" w:rsidRDefault="00E6256D" w:rsidP="00CC1D06">
      <w:pPr>
        <w:tabs>
          <w:tab w:val="left" w:pos="649"/>
        </w:tabs>
        <w:rPr>
          <w:rFonts w:cstheme="minorHAnsi"/>
          <w:lang w:val="en-CA"/>
        </w:rPr>
      </w:pPr>
      <w:r w:rsidRPr="00E6256D">
        <w:rPr>
          <w:rFonts w:cstheme="minorHAnsi"/>
          <w:b/>
          <w:lang w:val="en-CA"/>
        </w:rPr>
        <w:t>Supplementary Figure S2</w:t>
      </w:r>
      <w:r w:rsidRPr="00E6256D">
        <w:rPr>
          <w:rFonts w:cstheme="minorHAnsi"/>
          <w:lang w:val="en-CA"/>
        </w:rPr>
        <w:t>. Distribution of Titration slopes by ancestry………………………</w:t>
      </w:r>
      <w:proofErr w:type="gramStart"/>
      <w:r w:rsidRPr="00E6256D">
        <w:rPr>
          <w:rFonts w:cstheme="minorHAnsi"/>
          <w:lang w:val="en-CA"/>
        </w:rPr>
        <w:t>…..</w:t>
      </w:r>
      <w:proofErr w:type="gramEnd"/>
      <w:r w:rsidRPr="00E6256D">
        <w:rPr>
          <w:rFonts w:cstheme="minorHAnsi"/>
          <w:lang w:val="en-CA"/>
        </w:rPr>
        <w:t xml:space="preserve"> 1</w:t>
      </w:r>
      <w:r>
        <w:rPr>
          <w:rFonts w:cstheme="minorHAnsi"/>
          <w:lang w:val="en-CA"/>
        </w:rPr>
        <w:t>2</w:t>
      </w:r>
    </w:p>
    <w:p w14:paraId="1100BACD" w14:textId="77777777" w:rsidR="00E6256D" w:rsidRPr="00E6256D" w:rsidRDefault="00E6256D" w:rsidP="00CC1D06">
      <w:pPr>
        <w:tabs>
          <w:tab w:val="left" w:pos="649"/>
        </w:tabs>
        <w:rPr>
          <w:rFonts w:cstheme="minorHAnsi"/>
          <w:sz w:val="10"/>
          <w:szCs w:val="10"/>
          <w:lang w:val="en-CA"/>
        </w:rPr>
      </w:pPr>
    </w:p>
    <w:p w14:paraId="15471EBF" w14:textId="77777777" w:rsidR="00E6256D" w:rsidRPr="00E6256D" w:rsidRDefault="00E6256D" w:rsidP="00E6256D">
      <w:pPr>
        <w:tabs>
          <w:tab w:val="left" w:pos="649"/>
        </w:tabs>
        <w:rPr>
          <w:rFonts w:cstheme="minorHAnsi"/>
          <w:lang w:val="en-CA"/>
        </w:rPr>
      </w:pPr>
      <w:r w:rsidRPr="00E6256D">
        <w:rPr>
          <w:rFonts w:cstheme="minorHAnsi"/>
          <w:b/>
          <w:lang w:val="en-CA"/>
        </w:rPr>
        <w:t>Supplementary Figure S3.</w:t>
      </w:r>
      <w:r w:rsidRPr="00E6256D">
        <w:rPr>
          <w:rFonts w:cstheme="minorHAnsi"/>
          <w:lang w:val="en-CA"/>
        </w:rPr>
        <w:t xml:space="preserve"> Distributions of depth of coverage (top) </w:t>
      </w:r>
    </w:p>
    <w:p w14:paraId="2720714E" w14:textId="61739B92" w:rsidR="00E6256D" w:rsidRPr="00E6256D" w:rsidRDefault="00E6256D" w:rsidP="00E6256D">
      <w:pPr>
        <w:tabs>
          <w:tab w:val="left" w:pos="649"/>
        </w:tabs>
        <w:rPr>
          <w:rFonts w:cstheme="minorHAnsi"/>
          <w:lang w:val="en-CA"/>
        </w:rPr>
      </w:pPr>
      <w:r w:rsidRPr="00E6256D">
        <w:rPr>
          <w:rFonts w:cstheme="minorHAnsi"/>
          <w:lang w:val="en-CA"/>
        </w:rPr>
        <w:t>and percentage of mapped reads for all 49 samples………………………………………………………. 1</w:t>
      </w:r>
      <w:r>
        <w:rPr>
          <w:rFonts w:cstheme="minorHAnsi"/>
          <w:lang w:val="en-CA"/>
        </w:rPr>
        <w:t>3</w:t>
      </w:r>
    </w:p>
    <w:p w14:paraId="0491F5FB" w14:textId="6E966391" w:rsidR="00E6256D" w:rsidRPr="00E6256D" w:rsidRDefault="00E6256D" w:rsidP="00CC1D06">
      <w:pPr>
        <w:tabs>
          <w:tab w:val="left" w:pos="649"/>
        </w:tabs>
        <w:rPr>
          <w:rFonts w:eastAsia="Times New Roman" w:cstheme="minorHAnsi"/>
          <w:color w:val="000000" w:themeColor="text1"/>
          <w:sz w:val="10"/>
          <w:szCs w:val="10"/>
          <w:lang w:val="en-CA"/>
        </w:rPr>
      </w:pPr>
    </w:p>
    <w:p w14:paraId="72F6B0B6" w14:textId="5CABA250" w:rsidR="00E6256D" w:rsidRPr="00E6256D" w:rsidRDefault="00E6256D" w:rsidP="00E6256D">
      <w:pPr>
        <w:rPr>
          <w:rFonts w:cstheme="minorHAnsi"/>
          <w:bCs/>
          <w:lang w:val="en-CA"/>
        </w:rPr>
      </w:pPr>
      <w:r w:rsidRPr="00E6256D">
        <w:rPr>
          <w:rFonts w:cstheme="minorHAnsi"/>
          <w:b/>
          <w:lang w:val="en-CA"/>
        </w:rPr>
        <w:t xml:space="preserve">Supplementary Figure S4. </w:t>
      </w:r>
      <w:r w:rsidRPr="00E6256D">
        <w:rPr>
          <w:rFonts w:cstheme="minorHAnsi"/>
          <w:lang w:val="en-CA"/>
        </w:rPr>
        <w:t xml:space="preserve">Overlap </w:t>
      </w:r>
      <w:r w:rsidRPr="00E6256D">
        <w:rPr>
          <w:rFonts w:cstheme="minorHAnsi"/>
          <w:bCs/>
          <w:lang w:val="en-CA"/>
        </w:rPr>
        <w:t xml:space="preserve">in gene burden analysis </w:t>
      </w:r>
    </w:p>
    <w:p w14:paraId="3220348E" w14:textId="2167E53B" w:rsidR="00E6256D" w:rsidRPr="00E6256D" w:rsidRDefault="00E6256D" w:rsidP="00E6256D">
      <w:pPr>
        <w:rPr>
          <w:rFonts w:cstheme="minorHAnsi"/>
          <w:bCs/>
          <w:lang w:val="en-CA"/>
        </w:rPr>
      </w:pPr>
      <w:r w:rsidRPr="00E6256D">
        <w:rPr>
          <w:rFonts w:cstheme="minorHAnsi"/>
          <w:bCs/>
          <w:lang w:val="en-CA"/>
        </w:rPr>
        <w:t>conducted using CMC and SKAT-O…………………………………………………………………………………. 1</w:t>
      </w:r>
      <w:r>
        <w:rPr>
          <w:rFonts w:cstheme="minorHAnsi"/>
          <w:bCs/>
          <w:lang w:val="en-CA"/>
        </w:rPr>
        <w:t>4</w:t>
      </w:r>
    </w:p>
    <w:p w14:paraId="2500EE7E" w14:textId="77777777" w:rsidR="00E6256D" w:rsidRPr="00E6256D" w:rsidRDefault="00E6256D" w:rsidP="00E6256D">
      <w:pPr>
        <w:rPr>
          <w:rFonts w:cstheme="minorHAnsi"/>
          <w:bCs/>
          <w:sz w:val="10"/>
          <w:szCs w:val="10"/>
        </w:rPr>
      </w:pPr>
    </w:p>
    <w:p w14:paraId="70367363" w14:textId="77777777" w:rsidR="00E6256D" w:rsidRDefault="00E6256D" w:rsidP="00E6256D">
      <w:pPr>
        <w:rPr>
          <w:rFonts w:cstheme="minorHAnsi"/>
        </w:rPr>
      </w:pPr>
      <w:r w:rsidRPr="00E6256D">
        <w:rPr>
          <w:rFonts w:cstheme="minorHAnsi"/>
          <w:b/>
          <w:lang w:val="en-CA"/>
        </w:rPr>
        <w:t xml:space="preserve">Supplementary Figure S5. </w:t>
      </w:r>
      <w:proofErr w:type="spellStart"/>
      <w:r w:rsidRPr="00E6256D">
        <w:rPr>
          <w:rFonts w:cstheme="minorHAnsi"/>
        </w:rPr>
        <w:t>Normalised</w:t>
      </w:r>
      <w:proofErr w:type="spellEnd"/>
      <w:r w:rsidRPr="00E6256D">
        <w:rPr>
          <w:rFonts w:cstheme="minorHAnsi"/>
        </w:rPr>
        <w:t xml:space="preserve"> </w:t>
      </w:r>
      <w:proofErr w:type="spellStart"/>
      <w:r w:rsidRPr="00E6256D">
        <w:rPr>
          <w:rFonts w:cstheme="minorHAnsi"/>
        </w:rPr>
        <w:t>RNASeq</w:t>
      </w:r>
      <w:proofErr w:type="spellEnd"/>
      <w:r w:rsidRPr="00E6256D">
        <w:rPr>
          <w:rFonts w:cstheme="minorHAnsi"/>
        </w:rPr>
        <w:t xml:space="preserve"> read counts in left </w:t>
      </w:r>
    </w:p>
    <w:p w14:paraId="3144E4D0" w14:textId="77777777" w:rsidR="00E6256D" w:rsidRDefault="00E6256D" w:rsidP="00E6256D">
      <w:pPr>
        <w:rPr>
          <w:rFonts w:cstheme="minorHAnsi"/>
        </w:rPr>
      </w:pPr>
      <w:r w:rsidRPr="00E6256D">
        <w:rPr>
          <w:rFonts w:cstheme="minorHAnsi"/>
        </w:rPr>
        <w:t xml:space="preserve">ventricular septal tissue of healthy adult donors (n=21) for the four </w:t>
      </w:r>
    </w:p>
    <w:p w14:paraId="37FC8755" w14:textId="48987507" w:rsidR="00E6256D" w:rsidRPr="00E6256D" w:rsidRDefault="00E6256D" w:rsidP="00E6256D">
      <w:pPr>
        <w:rPr>
          <w:rFonts w:cstheme="minorHAnsi"/>
        </w:rPr>
      </w:pPr>
      <w:r w:rsidRPr="00E6256D">
        <w:rPr>
          <w:rFonts w:cstheme="minorHAnsi"/>
        </w:rPr>
        <w:t>GWAS loci associated with clozapine-induced myocarditis</w:t>
      </w:r>
      <w:r>
        <w:rPr>
          <w:rFonts w:cstheme="minorHAnsi"/>
        </w:rPr>
        <w:t>…………………………………………</w:t>
      </w:r>
      <w:proofErr w:type="gramStart"/>
      <w:r>
        <w:rPr>
          <w:rFonts w:cstheme="minorHAnsi"/>
        </w:rPr>
        <w:t>…..</w:t>
      </w:r>
      <w:proofErr w:type="gramEnd"/>
      <w:r>
        <w:rPr>
          <w:rFonts w:cstheme="minorHAnsi"/>
        </w:rPr>
        <w:t xml:space="preserve"> 15</w:t>
      </w:r>
    </w:p>
    <w:p w14:paraId="1A769329" w14:textId="763728DD" w:rsidR="00E6256D" w:rsidRPr="00E6256D" w:rsidRDefault="00E6256D" w:rsidP="00CC1D06">
      <w:pPr>
        <w:tabs>
          <w:tab w:val="left" w:pos="649"/>
        </w:tabs>
        <w:rPr>
          <w:rFonts w:eastAsia="Times New Roman" w:cstheme="minorHAnsi"/>
          <w:color w:val="000000" w:themeColor="text1"/>
          <w:sz w:val="10"/>
          <w:szCs w:val="10"/>
          <w:lang w:val="en-CA"/>
        </w:rPr>
      </w:pPr>
    </w:p>
    <w:p w14:paraId="685BBF89" w14:textId="5AFD1A63" w:rsidR="00E6256D" w:rsidRDefault="00E6256D" w:rsidP="00CC1D06">
      <w:pPr>
        <w:tabs>
          <w:tab w:val="left" w:pos="649"/>
        </w:tabs>
        <w:rPr>
          <w:rFonts w:eastAsia="Times New Roman" w:cstheme="minorHAnsi"/>
          <w:b/>
          <w:color w:val="000000" w:themeColor="text1"/>
          <w:lang w:val="en-CA"/>
        </w:rPr>
      </w:pPr>
      <w:r w:rsidRPr="00E6256D">
        <w:rPr>
          <w:rFonts w:eastAsia="Times New Roman" w:cstheme="minorHAnsi"/>
          <w:b/>
          <w:color w:val="000000" w:themeColor="text1"/>
          <w:lang w:val="en-CA"/>
        </w:rPr>
        <w:t xml:space="preserve">Supplementary </w:t>
      </w:r>
      <w:r>
        <w:rPr>
          <w:rFonts w:eastAsia="Times New Roman" w:cstheme="minorHAnsi"/>
          <w:b/>
          <w:color w:val="000000" w:themeColor="text1"/>
          <w:lang w:val="en-CA"/>
        </w:rPr>
        <w:t xml:space="preserve">Methods </w:t>
      </w:r>
      <w:r>
        <w:rPr>
          <w:rFonts w:eastAsia="Times New Roman" w:cstheme="minorHAnsi"/>
          <w:color w:val="000000" w:themeColor="text1"/>
          <w:lang w:val="en-CA"/>
        </w:rPr>
        <w:t>……………………………………………………………………………………………… 16</w:t>
      </w:r>
    </w:p>
    <w:p w14:paraId="0597C122" w14:textId="77777777" w:rsidR="00E6256D" w:rsidRDefault="00E6256D" w:rsidP="00CC1D06">
      <w:pPr>
        <w:tabs>
          <w:tab w:val="left" w:pos="649"/>
        </w:tabs>
        <w:rPr>
          <w:rFonts w:eastAsia="Times New Roman" w:cstheme="minorHAnsi"/>
          <w:b/>
          <w:color w:val="000000" w:themeColor="text1"/>
          <w:lang w:val="en-CA"/>
        </w:rPr>
      </w:pPr>
    </w:p>
    <w:p w14:paraId="0DA13F01" w14:textId="7F007C46" w:rsidR="00E6256D" w:rsidRPr="00CC1D06" w:rsidRDefault="00E6256D" w:rsidP="00CC1D06">
      <w:pPr>
        <w:tabs>
          <w:tab w:val="left" w:pos="649"/>
        </w:tabs>
        <w:rPr>
          <w:rFonts w:eastAsia="Times New Roman" w:cstheme="minorHAnsi"/>
          <w:color w:val="000000" w:themeColor="text1"/>
          <w:lang w:val="en-CA"/>
        </w:rPr>
      </w:pPr>
      <w:r w:rsidRPr="00E6256D">
        <w:rPr>
          <w:rFonts w:eastAsia="Times New Roman" w:cstheme="minorHAnsi"/>
          <w:b/>
          <w:color w:val="000000" w:themeColor="text1"/>
          <w:lang w:val="en-CA"/>
        </w:rPr>
        <w:t xml:space="preserve">Supplementary Discussion </w:t>
      </w:r>
      <w:r>
        <w:rPr>
          <w:rFonts w:eastAsia="Times New Roman" w:cstheme="minorHAnsi"/>
          <w:color w:val="000000" w:themeColor="text1"/>
          <w:lang w:val="en-CA"/>
        </w:rPr>
        <w:t>…………………………………………………………………………………………… 16</w:t>
      </w:r>
    </w:p>
    <w:p w14:paraId="5C0D9B79" w14:textId="77777777" w:rsidR="001F2FA3" w:rsidRPr="00CC1D06" w:rsidRDefault="001F2FA3" w:rsidP="001F2FA3">
      <w:pPr>
        <w:pStyle w:val="Heading"/>
        <w:spacing w:after="0" w:line="240" w:lineRule="auto"/>
        <w:rPr>
          <w:rFonts w:asciiTheme="minorHAnsi" w:hAnsiTheme="minorHAnsi" w:cstheme="minorHAnsi"/>
          <w:b w:val="0"/>
          <w:color w:val="000000" w:themeColor="text1"/>
        </w:rPr>
      </w:pPr>
    </w:p>
    <w:p w14:paraId="2B1505B0" w14:textId="77777777" w:rsidR="006877C8" w:rsidRPr="001F2FA3" w:rsidRDefault="006877C8">
      <w:pPr>
        <w:rPr>
          <w:rFonts w:cstheme="minorHAnsi"/>
          <w:lang w:val="en-CA"/>
        </w:rPr>
      </w:pPr>
    </w:p>
    <w:p w14:paraId="60880621" w14:textId="29D8E130" w:rsidR="003210C4" w:rsidRDefault="003210C4">
      <w:pPr>
        <w:rPr>
          <w:lang w:val="en-CA"/>
        </w:rPr>
      </w:pPr>
    </w:p>
    <w:p w14:paraId="4DF40B2E" w14:textId="77777777" w:rsidR="006877C8" w:rsidRDefault="006877C8" w:rsidP="006877C8">
      <w:pPr>
        <w:rPr>
          <w:lang w:val="en-CA"/>
        </w:rPr>
      </w:pPr>
    </w:p>
    <w:tbl>
      <w:tblPr>
        <w:tblW w:w="6237" w:type="dxa"/>
        <w:tblLook w:val="04A0" w:firstRow="1" w:lastRow="0" w:firstColumn="1" w:lastColumn="0" w:noHBand="0" w:noVBand="1"/>
      </w:tblPr>
      <w:tblGrid>
        <w:gridCol w:w="1840"/>
        <w:gridCol w:w="2271"/>
        <w:gridCol w:w="2126"/>
      </w:tblGrid>
      <w:tr w:rsidR="006877C8" w:rsidRPr="006877C8" w14:paraId="490548E6" w14:textId="77777777" w:rsidTr="006877C8">
        <w:trPr>
          <w:trHeight w:val="600"/>
        </w:trPr>
        <w:tc>
          <w:tcPr>
            <w:tcW w:w="6237" w:type="dxa"/>
            <w:gridSpan w:val="3"/>
            <w:tcBorders>
              <w:top w:val="nil"/>
              <w:left w:val="nil"/>
              <w:bottom w:val="single" w:sz="4" w:space="0" w:color="auto"/>
              <w:right w:val="nil"/>
            </w:tcBorders>
            <w:shd w:val="clear" w:color="auto" w:fill="auto"/>
            <w:vAlign w:val="bottom"/>
            <w:hideMark/>
          </w:tcPr>
          <w:p w14:paraId="5D600DFB"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b/>
                <w:bCs/>
                <w:color w:val="000000"/>
                <w:lang w:val="en-CA"/>
              </w:rPr>
              <w:t xml:space="preserve">Supplementary Table S1. </w:t>
            </w:r>
            <w:r w:rsidRPr="006877C8">
              <w:rPr>
                <w:rFonts w:ascii="Calibri (Body)" w:eastAsia="Times New Roman" w:hAnsi="Calibri (Body)" w:cs="Calibri"/>
                <w:color w:val="000000"/>
                <w:lang w:val="en-CA"/>
              </w:rPr>
              <w:t xml:space="preserve"> Concordance between Stargazer and </w:t>
            </w:r>
            <w:proofErr w:type="spellStart"/>
            <w:r w:rsidRPr="006877C8">
              <w:rPr>
                <w:rFonts w:ascii="Calibri (Body)" w:eastAsia="Times New Roman" w:hAnsi="Calibri (Body)" w:cs="Calibri"/>
                <w:color w:val="000000"/>
                <w:lang w:val="en-CA"/>
              </w:rPr>
              <w:t>PharmacoScan</w:t>
            </w:r>
            <w:proofErr w:type="spellEnd"/>
            <w:r w:rsidRPr="006877C8">
              <w:rPr>
                <w:rFonts w:ascii="Calibri (Body)" w:eastAsia="Times New Roman" w:hAnsi="Calibri (Body)" w:cs="Calibri"/>
                <w:color w:val="000000"/>
                <w:lang w:val="en-CA"/>
              </w:rPr>
              <w:t xml:space="preserve"> </w:t>
            </w:r>
            <w:proofErr w:type="spellStart"/>
            <w:r w:rsidRPr="006877C8">
              <w:rPr>
                <w:rFonts w:ascii="Calibri (Body)" w:eastAsia="Times New Roman" w:hAnsi="Calibri (Body)" w:cs="Calibri"/>
                <w:color w:val="000000"/>
                <w:lang w:val="en-CA"/>
              </w:rPr>
              <w:t>diplotypes</w:t>
            </w:r>
            <w:proofErr w:type="spellEnd"/>
            <w:r w:rsidRPr="006877C8">
              <w:rPr>
                <w:rFonts w:ascii="Calibri (Body)" w:eastAsia="Times New Roman" w:hAnsi="Calibri (Body)" w:cs="Calibri"/>
                <w:color w:val="000000"/>
                <w:lang w:val="en-CA"/>
              </w:rPr>
              <w:t xml:space="preserve"> and phenotypes (N=22)</w:t>
            </w:r>
          </w:p>
        </w:tc>
      </w:tr>
      <w:tr w:rsidR="006877C8" w:rsidRPr="006877C8" w14:paraId="003D1C0D" w14:textId="77777777" w:rsidTr="006877C8">
        <w:trPr>
          <w:trHeight w:val="820"/>
        </w:trPr>
        <w:tc>
          <w:tcPr>
            <w:tcW w:w="1840" w:type="dxa"/>
            <w:tcBorders>
              <w:top w:val="nil"/>
              <w:left w:val="nil"/>
              <w:bottom w:val="single" w:sz="4" w:space="0" w:color="auto"/>
              <w:right w:val="nil"/>
            </w:tcBorders>
            <w:shd w:val="clear" w:color="auto" w:fill="auto"/>
            <w:vAlign w:val="center"/>
            <w:hideMark/>
          </w:tcPr>
          <w:p w14:paraId="6ACA7CEA" w14:textId="77777777" w:rsidR="006877C8" w:rsidRPr="006877C8" w:rsidRDefault="006877C8" w:rsidP="006877C8">
            <w:pPr>
              <w:rPr>
                <w:rFonts w:ascii="Calibri (Body)" w:eastAsia="Times New Roman" w:hAnsi="Calibri (Body)" w:cs="Calibri"/>
                <w:b/>
                <w:bCs/>
                <w:color w:val="000000"/>
                <w:lang w:val="en-CA"/>
              </w:rPr>
            </w:pPr>
            <w:r w:rsidRPr="006877C8">
              <w:rPr>
                <w:rFonts w:ascii="Calibri (Body)" w:eastAsia="Times New Roman" w:hAnsi="Calibri (Body)" w:cs="Calibri"/>
                <w:b/>
                <w:bCs/>
                <w:color w:val="000000"/>
                <w:lang w:val="en-CA"/>
              </w:rPr>
              <w:t>Genes</w:t>
            </w:r>
          </w:p>
        </w:tc>
        <w:tc>
          <w:tcPr>
            <w:tcW w:w="2271" w:type="dxa"/>
            <w:tcBorders>
              <w:top w:val="nil"/>
              <w:left w:val="nil"/>
              <w:bottom w:val="single" w:sz="4" w:space="0" w:color="auto"/>
              <w:right w:val="nil"/>
            </w:tcBorders>
            <w:shd w:val="clear" w:color="auto" w:fill="auto"/>
            <w:vAlign w:val="center"/>
            <w:hideMark/>
          </w:tcPr>
          <w:p w14:paraId="75270348" w14:textId="77777777" w:rsidR="006877C8" w:rsidRPr="006877C8" w:rsidRDefault="006877C8" w:rsidP="006877C8">
            <w:pPr>
              <w:rPr>
                <w:rFonts w:ascii="Calibri (Body)" w:eastAsia="Times New Roman" w:hAnsi="Calibri (Body)" w:cs="Calibri"/>
                <w:b/>
                <w:bCs/>
                <w:color w:val="000000"/>
                <w:lang w:val="en-CA"/>
              </w:rPr>
            </w:pPr>
            <w:proofErr w:type="spellStart"/>
            <w:r w:rsidRPr="006877C8">
              <w:rPr>
                <w:rFonts w:ascii="Calibri (Body)" w:eastAsia="Times New Roman" w:hAnsi="Calibri (Body)" w:cs="Calibri"/>
                <w:b/>
                <w:bCs/>
                <w:color w:val="000000"/>
                <w:lang w:val="en-CA"/>
              </w:rPr>
              <w:t>Diplotype</w:t>
            </w:r>
            <w:proofErr w:type="spellEnd"/>
            <w:r w:rsidRPr="006877C8">
              <w:rPr>
                <w:rFonts w:ascii="Calibri (Body)" w:eastAsia="Times New Roman" w:hAnsi="Calibri (Body)" w:cs="Calibri"/>
                <w:b/>
                <w:bCs/>
                <w:color w:val="000000"/>
                <w:lang w:val="en-CA"/>
              </w:rPr>
              <w:t xml:space="preserve"> Concordance</w:t>
            </w:r>
          </w:p>
        </w:tc>
        <w:tc>
          <w:tcPr>
            <w:tcW w:w="2126" w:type="dxa"/>
            <w:tcBorders>
              <w:top w:val="nil"/>
              <w:left w:val="nil"/>
              <w:bottom w:val="single" w:sz="4" w:space="0" w:color="auto"/>
              <w:right w:val="nil"/>
            </w:tcBorders>
            <w:shd w:val="clear" w:color="auto" w:fill="auto"/>
            <w:vAlign w:val="center"/>
            <w:hideMark/>
          </w:tcPr>
          <w:p w14:paraId="74B5DF1C" w14:textId="77777777" w:rsidR="006877C8" w:rsidRPr="006877C8" w:rsidRDefault="006877C8" w:rsidP="006877C8">
            <w:pPr>
              <w:rPr>
                <w:rFonts w:ascii="Calibri (Body)" w:eastAsia="Times New Roman" w:hAnsi="Calibri (Body)" w:cs="Calibri"/>
                <w:b/>
                <w:bCs/>
                <w:color w:val="000000"/>
                <w:lang w:val="en-CA"/>
              </w:rPr>
            </w:pPr>
            <w:r w:rsidRPr="006877C8">
              <w:rPr>
                <w:rFonts w:ascii="Calibri (Body)" w:eastAsia="Times New Roman" w:hAnsi="Calibri (Body)" w:cs="Calibri"/>
                <w:b/>
                <w:bCs/>
                <w:color w:val="000000"/>
                <w:lang w:val="en-CA"/>
              </w:rPr>
              <w:t>Phenotype Concordance</w:t>
            </w:r>
          </w:p>
        </w:tc>
      </w:tr>
      <w:tr w:rsidR="006877C8" w:rsidRPr="006877C8" w14:paraId="13DE5EBA" w14:textId="77777777" w:rsidTr="006877C8">
        <w:trPr>
          <w:trHeight w:val="340"/>
        </w:trPr>
        <w:tc>
          <w:tcPr>
            <w:tcW w:w="1840" w:type="dxa"/>
            <w:tcBorders>
              <w:top w:val="nil"/>
              <w:left w:val="nil"/>
              <w:bottom w:val="nil"/>
              <w:right w:val="nil"/>
            </w:tcBorders>
            <w:shd w:val="clear" w:color="auto" w:fill="auto"/>
            <w:vAlign w:val="center"/>
            <w:hideMark/>
          </w:tcPr>
          <w:p w14:paraId="4369E156"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CYP2D6</w:t>
            </w:r>
          </w:p>
        </w:tc>
        <w:tc>
          <w:tcPr>
            <w:tcW w:w="2271" w:type="dxa"/>
            <w:tcBorders>
              <w:top w:val="nil"/>
              <w:left w:val="nil"/>
              <w:bottom w:val="nil"/>
              <w:right w:val="nil"/>
            </w:tcBorders>
            <w:shd w:val="clear" w:color="auto" w:fill="auto"/>
            <w:vAlign w:val="center"/>
            <w:hideMark/>
          </w:tcPr>
          <w:p w14:paraId="4FF66614"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18/22 (81.8%)</w:t>
            </w:r>
          </w:p>
        </w:tc>
        <w:tc>
          <w:tcPr>
            <w:tcW w:w="2126" w:type="dxa"/>
            <w:tcBorders>
              <w:top w:val="nil"/>
              <w:left w:val="nil"/>
              <w:bottom w:val="nil"/>
              <w:right w:val="nil"/>
            </w:tcBorders>
            <w:shd w:val="clear" w:color="auto" w:fill="auto"/>
            <w:vAlign w:val="center"/>
            <w:hideMark/>
          </w:tcPr>
          <w:p w14:paraId="3AB6DA38"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22/22 (100%)</w:t>
            </w:r>
          </w:p>
        </w:tc>
      </w:tr>
      <w:tr w:rsidR="006877C8" w:rsidRPr="006877C8" w14:paraId="550CC918" w14:textId="77777777" w:rsidTr="006877C8">
        <w:trPr>
          <w:trHeight w:val="340"/>
        </w:trPr>
        <w:tc>
          <w:tcPr>
            <w:tcW w:w="1840" w:type="dxa"/>
            <w:tcBorders>
              <w:top w:val="nil"/>
              <w:left w:val="nil"/>
              <w:bottom w:val="nil"/>
              <w:right w:val="nil"/>
            </w:tcBorders>
            <w:shd w:val="clear" w:color="auto" w:fill="auto"/>
            <w:vAlign w:val="center"/>
            <w:hideMark/>
          </w:tcPr>
          <w:p w14:paraId="54E4CAE1"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CYP2C9</w:t>
            </w:r>
          </w:p>
        </w:tc>
        <w:tc>
          <w:tcPr>
            <w:tcW w:w="2271" w:type="dxa"/>
            <w:tcBorders>
              <w:top w:val="nil"/>
              <w:left w:val="nil"/>
              <w:bottom w:val="nil"/>
              <w:right w:val="nil"/>
            </w:tcBorders>
            <w:shd w:val="clear" w:color="auto" w:fill="auto"/>
            <w:vAlign w:val="center"/>
            <w:hideMark/>
          </w:tcPr>
          <w:p w14:paraId="6847F440" w14:textId="77777777" w:rsidR="006877C8" w:rsidRPr="006877C8" w:rsidRDefault="006877C8" w:rsidP="006877C8">
            <w:pPr>
              <w:rPr>
                <w:rFonts w:ascii="Calibri" w:eastAsia="Times New Roman" w:hAnsi="Calibri" w:cs="Calibri"/>
                <w:color w:val="000000"/>
                <w:lang w:val="en-CA"/>
              </w:rPr>
            </w:pPr>
            <w:r w:rsidRPr="006877C8">
              <w:rPr>
                <w:rFonts w:ascii="Calibri" w:eastAsia="Times New Roman" w:hAnsi="Calibri" w:cs="Calibri"/>
                <w:color w:val="000000"/>
                <w:lang w:val="en-CA"/>
              </w:rPr>
              <w:t>20/22 (90.9%)</w:t>
            </w:r>
          </w:p>
        </w:tc>
        <w:tc>
          <w:tcPr>
            <w:tcW w:w="2126" w:type="dxa"/>
            <w:tcBorders>
              <w:top w:val="nil"/>
              <w:left w:val="nil"/>
              <w:bottom w:val="nil"/>
              <w:right w:val="nil"/>
            </w:tcBorders>
            <w:shd w:val="clear" w:color="auto" w:fill="auto"/>
            <w:vAlign w:val="center"/>
            <w:hideMark/>
          </w:tcPr>
          <w:p w14:paraId="2B722546" w14:textId="77777777" w:rsidR="006877C8" w:rsidRPr="006877C8" w:rsidRDefault="006877C8" w:rsidP="006877C8">
            <w:pPr>
              <w:rPr>
                <w:rFonts w:ascii="Calibri" w:eastAsia="Times New Roman" w:hAnsi="Calibri" w:cs="Calibri"/>
                <w:color w:val="000000"/>
                <w:lang w:val="en-CA"/>
              </w:rPr>
            </w:pPr>
            <w:r w:rsidRPr="006877C8">
              <w:rPr>
                <w:rFonts w:ascii="Calibri" w:eastAsia="Times New Roman" w:hAnsi="Calibri" w:cs="Calibri"/>
                <w:color w:val="000000"/>
                <w:lang w:val="en-CA"/>
              </w:rPr>
              <w:t>2</w:t>
            </w:r>
            <w:r w:rsidR="00ED0D00">
              <w:rPr>
                <w:rFonts w:ascii="Calibri" w:eastAsia="Times New Roman" w:hAnsi="Calibri" w:cs="Calibri"/>
                <w:color w:val="000000"/>
                <w:lang w:val="en-CA"/>
              </w:rPr>
              <w:t>1</w:t>
            </w:r>
            <w:r w:rsidRPr="006877C8">
              <w:rPr>
                <w:rFonts w:ascii="Calibri" w:eastAsia="Times New Roman" w:hAnsi="Calibri" w:cs="Calibri"/>
                <w:color w:val="000000"/>
                <w:lang w:val="en-CA"/>
              </w:rPr>
              <w:t>/22 (</w:t>
            </w:r>
            <w:r w:rsidR="009131DA">
              <w:rPr>
                <w:rFonts w:ascii="Calibri" w:eastAsia="Times New Roman" w:hAnsi="Calibri" w:cs="Calibri"/>
                <w:color w:val="000000"/>
                <w:lang w:val="en-CA"/>
              </w:rPr>
              <w:t>95.5</w:t>
            </w:r>
            <w:r w:rsidRPr="006877C8">
              <w:rPr>
                <w:rFonts w:ascii="Calibri" w:eastAsia="Times New Roman" w:hAnsi="Calibri" w:cs="Calibri"/>
                <w:color w:val="000000"/>
                <w:lang w:val="en-CA"/>
              </w:rPr>
              <w:t>%)</w:t>
            </w:r>
          </w:p>
        </w:tc>
      </w:tr>
      <w:tr w:rsidR="006877C8" w:rsidRPr="006877C8" w14:paraId="2060D317" w14:textId="77777777" w:rsidTr="006877C8">
        <w:trPr>
          <w:trHeight w:val="340"/>
        </w:trPr>
        <w:tc>
          <w:tcPr>
            <w:tcW w:w="1840" w:type="dxa"/>
            <w:tcBorders>
              <w:top w:val="nil"/>
              <w:left w:val="nil"/>
              <w:bottom w:val="nil"/>
              <w:right w:val="nil"/>
            </w:tcBorders>
            <w:shd w:val="clear" w:color="auto" w:fill="auto"/>
            <w:vAlign w:val="center"/>
            <w:hideMark/>
          </w:tcPr>
          <w:p w14:paraId="668B6F50"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CYP2C19</w:t>
            </w:r>
          </w:p>
        </w:tc>
        <w:tc>
          <w:tcPr>
            <w:tcW w:w="2271" w:type="dxa"/>
            <w:tcBorders>
              <w:top w:val="nil"/>
              <w:left w:val="nil"/>
              <w:bottom w:val="nil"/>
              <w:right w:val="nil"/>
            </w:tcBorders>
            <w:shd w:val="clear" w:color="auto" w:fill="auto"/>
            <w:vAlign w:val="center"/>
            <w:hideMark/>
          </w:tcPr>
          <w:p w14:paraId="0E3A48DA"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21/22 (95.5%)</w:t>
            </w:r>
          </w:p>
        </w:tc>
        <w:tc>
          <w:tcPr>
            <w:tcW w:w="2126" w:type="dxa"/>
            <w:tcBorders>
              <w:top w:val="nil"/>
              <w:left w:val="nil"/>
              <w:bottom w:val="nil"/>
              <w:right w:val="nil"/>
            </w:tcBorders>
            <w:shd w:val="clear" w:color="auto" w:fill="auto"/>
            <w:vAlign w:val="center"/>
            <w:hideMark/>
          </w:tcPr>
          <w:p w14:paraId="6D097F2D"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2</w:t>
            </w:r>
            <w:r w:rsidR="00ED0D00">
              <w:rPr>
                <w:rFonts w:ascii="Calibri (Body)" w:eastAsia="Times New Roman" w:hAnsi="Calibri (Body)" w:cs="Calibri"/>
                <w:color w:val="000000"/>
                <w:lang w:val="en-CA"/>
              </w:rPr>
              <w:t>1</w:t>
            </w:r>
            <w:r w:rsidRPr="006877C8">
              <w:rPr>
                <w:rFonts w:ascii="Calibri (Body)" w:eastAsia="Times New Roman" w:hAnsi="Calibri (Body)" w:cs="Calibri"/>
                <w:color w:val="000000"/>
                <w:lang w:val="en-CA"/>
              </w:rPr>
              <w:t>/22 (</w:t>
            </w:r>
            <w:r w:rsidR="009131DA">
              <w:rPr>
                <w:rFonts w:ascii="Calibri" w:eastAsia="Times New Roman" w:hAnsi="Calibri" w:cs="Calibri"/>
                <w:color w:val="000000"/>
                <w:lang w:val="en-CA"/>
              </w:rPr>
              <w:t>95.5</w:t>
            </w:r>
            <w:r w:rsidR="009131DA" w:rsidRPr="006877C8">
              <w:rPr>
                <w:rFonts w:ascii="Calibri" w:eastAsia="Times New Roman" w:hAnsi="Calibri" w:cs="Calibri"/>
                <w:color w:val="000000"/>
                <w:lang w:val="en-CA"/>
              </w:rPr>
              <w:t>%)</w:t>
            </w:r>
          </w:p>
        </w:tc>
      </w:tr>
      <w:tr w:rsidR="006877C8" w:rsidRPr="006877C8" w14:paraId="41A27000" w14:textId="77777777" w:rsidTr="006877C8">
        <w:trPr>
          <w:trHeight w:val="340"/>
        </w:trPr>
        <w:tc>
          <w:tcPr>
            <w:tcW w:w="1840" w:type="dxa"/>
            <w:tcBorders>
              <w:top w:val="nil"/>
              <w:left w:val="nil"/>
              <w:bottom w:val="nil"/>
              <w:right w:val="nil"/>
            </w:tcBorders>
            <w:shd w:val="clear" w:color="auto" w:fill="auto"/>
            <w:vAlign w:val="center"/>
            <w:hideMark/>
          </w:tcPr>
          <w:p w14:paraId="3D8EE901"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CYP1A2</w:t>
            </w:r>
          </w:p>
        </w:tc>
        <w:tc>
          <w:tcPr>
            <w:tcW w:w="2271" w:type="dxa"/>
            <w:tcBorders>
              <w:top w:val="nil"/>
              <w:left w:val="nil"/>
              <w:bottom w:val="nil"/>
              <w:right w:val="nil"/>
            </w:tcBorders>
            <w:shd w:val="clear" w:color="auto" w:fill="auto"/>
            <w:vAlign w:val="center"/>
            <w:hideMark/>
          </w:tcPr>
          <w:p w14:paraId="2E8DA86D"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22/22 (100%)</w:t>
            </w:r>
          </w:p>
        </w:tc>
        <w:tc>
          <w:tcPr>
            <w:tcW w:w="2126" w:type="dxa"/>
            <w:tcBorders>
              <w:top w:val="nil"/>
              <w:left w:val="nil"/>
              <w:bottom w:val="nil"/>
              <w:right w:val="nil"/>
            </w:tcBorders>
            <w:shd w:val="clear" w:color="auto" w:fill="auto"/>
            <w:vAlign w:val="center"/>
            <w:hideMark/>
          </w:tcPr>
          <w:p w14:paraId="0B832801"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22/22 (100%)</w:t>
            </w:r>
          </w:p>
        </w:tc>
      </w:tr>
      <w:tr w:rsidR="006877C8" w:rsidRPr="006877C8" w14:paraId="3E62B0F7" w14:textId="77777777" w:rsidTr="006877C8">
        <w:trPr>
          <w:trHeight w:val="340"/>
        </w:trPr>
        <w:tc>
          <w:tcPr>
            <w:tcW w:w="1840" w:type="dxa"/>
            <w:tcBorders>
              <w:top w:val="nil"/>
              <w:left w:val="nil"/>
              <w:bottom w:val="nil"/>
              <w:right w:val="nil"/>
            </w:tcBorders>
            <w:shd w:val="clear" w:color="auto" w:fill="auto"/>
            <w:vAlign w:val="center"/>
            <w:hideMark/>
          </w:tcPr>
          <w:p w14:paraId="0FAF8E57"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CYP3A4</w:t>
            </w:r>
          </w:p>
        </w:tc>
        <w:tc>
          <w:tcPr>
            <w:tcW w:w="2271" w:type="dxa"/>
            <w:tcBorders>
              <w:top w:val="nil"/>
              <w:left w:val="nil"/>
              <w:bottom w:val="nil"/>
              <w:right w:val="nil"/>
            </w:tcBorders>
            <w:shd w:val="clear" w:color="auto" w:fill="auto"/>
            <w:vAlign w:val="center"/>
            <w:hideMark/>
          </w:tcPr>
          <w:p w14:paraId="5CF44704"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21/22 (</w:t>
            </w:r>
            <w:r w:rsidR="008E5EB9">
              <w:rPr>
                <w:rFonts w:ascii="Calibri" w:eastAsia="Times New Roman" w:hAnsi="Calibri" w:cs="Calibri"/>
                <w:color w:val="000000"/>
                <w:lang w:val="en-CA"/>
              </w:rPr>
              <w:t>95.5</w:t>
            </w:r>
            <w:r w:rsidR="008E5EB9" w:rsidRPr="006877C8">
              <w:rPr>
                <w:rFonts w:ascii="Calibri" w:eastAsia="Times New Roman" w:hAnsi="Calibri" w:cs="Calibri"/>
                <w:color w:val="000000"/>
                <w:lang w:val="en-CA"/>
              </w:rPr>
              <w:t>%)</w:t>
            </w:r>
          </w:p>
        </w:tc>
        <w:tc>
          <w:tcPr>
            <w:tcW w:w="2126" w:type="dxa"/>
            <w:tcBorders>
              <w:top w:val="nil"/>
              <w:left w:val="nil"/>
              <w:bottom w:val="nil"/>
              <w:right w:val="nil"/>
            </w:tcBorders>
            <w:shd w:val="clear" w:color="auto" w:fill="auto"/>
            <w:vAlign w:val="center"/>
            <w:hideMark/>
          </w:tcPr>
          <w:p w14:paraId="22555320"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22/22 (100%)</w:t>
            </w:r>
          </w:p>
        </w:tc>
      </w:tr>
      <w:tr w:rsidR="006877C8" w:rsidRPr="006877C8" w14:paraId="41121C2C" w14:textId="77777777" w:rsidTr="006877C8">
        <w:trPr>
          <w:trHeight w:val="340"/>
        </w:trPr>
        <w:tc>
          <w:tcPr>
            <w:tcW w:w="1840" w:type="dxa"/>
            <w:tcBorders>
              <w:top w:val="nil"/>
              <w:left w:val="nil"/>
              <w:bottom w:val="nil"/>
              <w:right w:val="nil"/>
            </w:tcBorders>
            <w:shd w:val="clear" w:color="auto" w:fill="auto"/>
            <w:vAlign w:val="center"/>
            <w:hideMark/>
          </w:tcPr>
          <w:p w14:paraId="6B2BD25D"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CYP3A5</w:t>
            </w:r>
          </w:p>
        </w:tc>
        <w:tc>
          <w:tcPr>
            <w:tcW w:w="2271" w:type="dxa"/>
            <w:tcBorders>
              <w:top w:val="nil"/>
              <w:left w:val="nil"/>
              <w:bottom w:val="nil"/>
              <w:right w:val="nil"/>
            </w:tcBorders>
            <w:shd w:val="clear" w:color="auto" w:fill="auto"/>
            <w:vAlign w:val="center"/>
            <w:hideMark/>
          </w:tcPr>
          <w:p w14:paraId="0B322370" w14:textId="77777777" w:rsidR="006877C8" w:rsidRPr="006877C8" w:rsidRDefault="006877C8" w:rsidP="006877C8">
            <w:pPr>
              <w:rPr>
                <w:rFonts w:ascii="Calibri" w:eastAsia="Times New Roman" w:hAnsi="Calibri" w:cs="Calibri"/>
                <w:color w:val="000000"/>
                <w:lang w:val="en-CA"/>
              </w:rPr>
            </w:pPr>
            <w:r w:rsidRPr="006877C8">
              <w:rPr>
                <w:rFonts w:ascii="Calibri" w:eastAsia="Times New Roman" w:hAnsi="Calibri" w:cs="Calibri"/>
                <w:color w:val="000000"/>
                <w:lang w:val="en-CA"/>
              </w:rPr>
              <w:t>22/22 (100%)</w:t>
            </w:r>
          </w:p>
        </w:tc>
        <w:tc>
          <w:tcPr>
            <w:tcW w:w="2126" w:type="dxa"/>
            <w:tcBorders>
              <w:top w:val="nil"/>
              <w:left w:val="nil"/>
              <w:bottom w:val="nil"/>
              <w:right w:val="nil"/>
            </w:tcBorders>
            <w:shd w:val="clear" w:color="auto" w:fill="auto"/>
            <w:vAlign w:val="center"/>
            <w:hideMark/>
          </w:tcPr>
          <w:p w14:paraId="1D8637A9" w14:textId="77777777" w:rsidR="006877C8" w:rsidRPr="006877C8" w:rsidRDefault="006877C8" w:rsidP="006877C8">
            <w:pPr>
              <w:rPr>
                <w:rFonts w:ascii="Calibri" w:eastAsia="Times New Roman" w:hAnsi="Calibri" w:cs="Calibri"/>
                <w:color w:val="000000"/>
                <w:lang w:val="en-CA"/>
              </w:rPr>
            </w:pPr>
            <w:r w:rsidRPr="006877C8">
              <w:rPr>
                <w:rFonts w:ascii="Calibri" w:eastAsia="Times New Roman" w:hAnsi="Calibri" w:cs="Calibri"/>
                <w:color w:val="000000"/>
                <w:lang w:val="en-CA"/>
              </w:rPr>
              <w:t>22/22 (100%)</w:t>
            </w:r>
          </w:p>
        </w:tc>
      </w:tr>
      <w:tr w:rsidR="006877C8" w:rsidRPr="006877C8" w14:paraId="28AFD947" w14:textId="77777777" w:rsidTr="003857C0">
        <w:trPr>
          <w:trHeight w:val="340"/>
        </w:trPr>
        <w:tc>
          <w:tcPr>
            <w:tcW w:w="1840" w:type="dxa"/>
            <w:tcBorders>
              <w:top w:val="nil"/>
              <w:left w:val="nil"/>
              <w:right w:val="nil"/>
            </w:tcBorders>
            <w:shd w:val="clear" w:color="auto" w:fill="auto"/>
            <w:vAlign w:val="center"/>
            <w:hideMark/>
          </w:tcPr>
          <w:p w14:paraId="6ECF8C4A" w14:textId="77777777" w:rsidR="006877C8" w:rsidRPr="006877C8" w:rsidRDefault="006877C8" w:rsidP="006877C8">
            <w:pPr>
              <w:rPr>
                <w:rFonts w:ascii="Calibri (Body)" w:eastAsia="Times New Roman" w:hAnsi="Calibri (Body)" w:cs="Calibri"/>
                <w:color w:val="000000"/>
                <w:lang w:val="en-CA"/>
              </w:rPr>
            </w:pPr>
            <w:r w:rsidRPr="006877C8">
              <w:rPr>
                <w:rFonts w:ascii="Calibri (Body)" w:eastAsia="Times New Roman" w:hAnsi="Calibri (Body)" w:cs="Calibri"/>
                <w:color w:val="000000"/>
                <w:lang w:val="en-CA"/>
              </w:rPr>
              <w:t>CYP2E1</w:t>
            </w:r>
          </w:p>
        </w:tc>
        <w:tc>
          <w:tcPr>
            <w:tcW w:w="2271" w:type="dxa"/>
            <w:tcBorders>
              <w:top w:val="nil"/>
              <w:left w:val="nil"/>
              <w:right w:val="nil"/>
            </w:tcBorders>
            <w:shd w:val="clear" w:color="auto" w:fill="auto"/>
            <w:vAlign w:val="center"/>
            <w:hideMark/>
          </w:tcPr>
          <w:p w14:paraId="2B45D797" w14:textId="77777777" w:rsidR="006877C8" w:rsidRPr="006877C8" w:rsidRDefault="006877C8" w:rsidP="006877C8">
            <w:pPr>
              <w:rPr>
                <w:rFonts w:ascii="Calibri" w:eastAsia="Times New Roman" w:hAnsi="Calibri" w:cs="Calibri"/>
                <w:color w:val="000000"/>
                <w:lang w:val="en-CA"/>
              </w:rPr>
            </w:pPr>
            <w:r w:rsidRPr="006877C8">
              <w:rPr>
                <w:rFonts w:ascii="Calibri" w:eastAsia="Times New Roman" w:hAnsi="Calibri" w:cs="Calibri"/>
                <w:color w:val="000000"/>
                <w:lang w:val="en-CA"/>
              </w:rPr>
              <w:t>22/22 (100%)</w:t>
            </w:r>
          </w:p>
        </w:tc>
        <w:tc>
          <w:tcPr>
            <w:tcW w:w="2126" w:type="dxa"/>
            <w:tcBorders>
              <w:top w:val="nil"/>
              <w:left w:val="nil"/>
              <w:right w:val="nil"/>
            </w:tcBorders>
            <w:shd w:val="clear" w:color="auto" w:fill="auto"/>
            <w:vAlign w:val="center"/>
            <w:hideMark/>
          </w:tcPr>
          <w:p w14:paraId="316C7421" w14:textId="77777777" w:rsidR="006877C8" w:rsidRPr="006877C8" w:rsidRDefault="006877C8" w:rsidP="006877C8">
            <w:pPr>
              <w:rPr>
                <w:rFonts w:ascii="Calibri" w:eastAsia="Times New Roman" w:hAnsi="Calibri" w:cs="Calibri"/>
                <w:color w:val="000000"/>
                <w:lang w:val="en-CA"/>
              </w:rPr>
            </w:pPr>
            <w:r w:rsidRPr="006877C8">
              <w:rPr>
                <w:rFonts w:ascii="Calibri" w:eastAsia="Times New Roman" w:hAnsi="Calibri" w:cs="Calibri"/>
                <w:color w:val="000000"/>
                <w:lang w:val="en-CA"/>
              </w:rPr>
              <w:t>2</w:t>
            </w:r>
            <w:r w:rsidR="00ED0D00">
              <w:rPr>
                <w:rFonts w:ascii="Calibri" w:eastAsia="Times New Roman" w:hAnsi="Calibri" w:cs="Calibri"/>
                <w:color w:val="000000"/>
                <w:lang w:val="en-CA"/>
              </w:rPr>
              <w:t>1</w:t>
            </w:r>
            <w:r w:rsidRPr="006877C8">
              <w:rPr>
                <w:rFonts w:ascii="Calibri" w:eastAsia="Times New Roman" w:hAnsi="Calibri" w:cs="Calibri"/>
                <w:color w:val="000000"/>
                <w:lang w:val="en-CA"/>
              </w:rPr>
              <w:t>/22 (</w:t>
            </w:r>
            <w:r w:rsidR="009131DA">
              <w:rPr>
                <w:rFonts w:ascii="Calibri" w:eastAsia="Times New Roman" w:hAnsi="Calibri" w:cs="Calibri"/>
                <w:color w:val="000000"/>
                <w:lang w:val="en-CA"/>
              </w:rPr>
              <w:t>95.5</w:t>
            </w:r>
            <w:r w:rsidR="009131DA" w:rsidRPr="006877C8">
              <w:rPr>
                <w:rFonts w:ascii="Calibri" w:eastAsia="Times New Roman" w:hAnsi="Calibri" w:cs="Calibri"/>
                <w:color w:val="000000"/>
                <w:lang w:val="en-CA"/>
              </w:rPr>
              <w:t>%)</w:t>
            </w:r>
            <w:r w:rsidRPr="006877C8">
              <w:rPr>
                <w:rFonts w:ascii="Calibri" w:eastAsia="Times New Roman" w:hAnsi="Calibri" w:cs="Calibri"/>
                <w:color w:val="000000"/>
                <w:lang w:val="en-CA"/>
              </w:rPr>
              <w:t>)</w:t>
            </w:r>
          </w:p>
        </w:tc>
      </w:tr>
      <w:tr w:rsidR="006877C8" w:rsidRPr="006877C8" w14:paraId="1AD82CB6" w14:textId="77777777" w:rsidTr="003857C0">
        <w:trPr>
          <w:trHeight w:val="340"/>
        </w:trPr>
        <w:tc>
          <w:tcPr>
            <w:tcW w:w="1840" w:type="dxa"/>
            <w:tcBorders>
              <w:top w:val="nil"/>
              <w:left w:val="nil"/>
              <w:bottom w:val="single" w:sz="4" w:space="0" w:color="auto"/>
              <w:right w:val="nil"/>
            </w:tcBorders>
            <w:shd w:val="clear" w:color="auto" w:fill="auto"/>
            <w:vAlign w:val="center"/>
            <w:hideMark/>
          </w:tcPr>
          <w:p w14:paraId="7D2F309C" w14:textId="77777777" w:rsidR="006877C8" w:rsidRPr="006877C8" w:rsidRDefault="006877C8" w:rsidP="006877C8">
            <w:pPr>
              <w:rPr>
                <w:rFonts w:ascii="Calibri (Body)" w:eastAsia="Times New Roman" w:hAnsi="Calibri (Body)" w:cs="Calibri"/>
                <w:b/>
                <w:bCs/>
                <w:color w:val="000000"/>
                <w:lang w:val="en-CA"/>
              </w:rPr>
            </w:pPr>
            <w:r w:rsidRPr="006877C8">
              <w:rPr>
                <w:rFonts w:ascii="Calibri (Body)" w:eastAsia="Times New Roman" w:hAnsi="Calibri (Body)" w:cs="Calibri"/>
                <w:b/>
                <w:bCs/>
                <w:color w:val="000000"/>
                <w:lang w:val="en-CA"/>
              </w:rPr>
              <w:t>Total</w:t>
            </w:r>
          </w:p>
        </w:tc>
        <w:tc>
          <w:tcPr>
            <w:tcW w:w="2271" w:type="dxa"/>
            <w:tcBorders>
              <w:top w:val="nil"/>
              <w:left w:val="nil"/>
              <w:bottom w:val="single" w:sz="4" w:space="0" w:color="auto"/>
              <w:right w:val="nil"/>
            </w:tcBorders>
            <w:shd w:val="clear" w:color="auto" w:fill="auto"/>
            <w:vAlign w:val="center"/>
            <w:hideMark/>
          </w:tcPr>
          <w:p w14:paraId="1668DD3D" w14:textId="77777777" w:rsidR="006877C8" w:rsidRPr="006877C8" w:rsidRDefault="006877C8" w:rsidP="006877C8">
            <w:pPr>
              <w:rPr>
                <w:rFonts w:ascii="Calibri" w:eastAsia="Times New Roman" w:hAnsi="Calibri" w:cs="Calibri"/>
                <w:b/>
                <w:bCs/>
                <w:color w:val="000000"/>
                <w:lang w:val="en-CA"/>
              </w:rPr>
            </w:pPr>
            <w:r w:rsidRPr="006877C8">
              <w:rPr>
                <w:rFonts w:ascii="Calibri" w:eastAsia="Times New Roman" w:hAnsi="Calibri" w:cs="Calibri"/>
                <w:b/>
                <w:bCs/>
                <w:color w:val="000000"/>
                <w:lang w:val="en-CA"/>
              </w:rPr>
              <w:t>146/154 (94.8%)</w:t>
            </w:r>
          </w:p>
        </w:tc>
        <w:tc>
          <w:tcPr>
            <w:tcW w:w="2126" w:type="dxa"/>
            <w:tcBorders>
              <w:top w:val="nil"/>
              <w:left w:val="nil"/>
              <w:bottom w:val="single" w:sz="4" w:space="0" w:color="auto"/>
              <w:right w:val="nil"/>
            </w:tcBorders>
            <w:shd w:val="clear" w:color="auto" w:fill="auto"/>
            <w:vAlign w:val="center"/>
            <w:hideMark/>
          </w:tcPr>
          <w:p w14:paraId="4FFC3DB5" w14:textId="77777777" w:rsidR="006877C8" w:rsidRPr="006877C8" w:rsidRDefault="006877C8" w:rsidP="006877C8">
            <w:pPr>
              <w:rPr>
                <w:rFonts w:ascii="Calibri" w:eastAsia="Times New Roman" w:hAnsi="Calibri" w:cs="Calibri"/>
                <w:b/>
                <w:bCs/>
                <w:color w:val="000000"/>
                <w:lang w:val="en-CA"/>
              </w:rPr>
            </w:pPr>
            <w:r w:rsidRPr="006877C8">
              <w:rPr>
                <w:rFonts w:ascii="Calibri" w:eastAsia="Times New Roman" w:hAnsi="Calibri" w:cs="Calibri"/>
                <w:b/>
                <w:bCs/>
                <w:color w:val="000000"/>
                <w:lang w:val="en-CA"/>
              </w:rPr>
              <w:t>15</w:t>
            </w:r>
            <w:r w:rsidR="00ED0D00">
              <w:rPr>
                <w:rFonts w:ascii="Calibri" w:eastAsia="Times New Roman" w:hAnsi="Calibri" w:cs="Calibri"/>
                <w:b/>
                <w:bCs/>
                <w:color w:val="000000"/>
                <w:lang w:val="en-CA"/>
              </w:rPr>
              <w:t>1</w:t>
            </w:r>
            <w:r w:rsidRPr="006877C8">
              <w:rPr>
                <w:rFonts w:ascii="Calibri" w:eastAsia="Times New Roman" w:hAnsi="Calibri" w:cs="Calibri"/>
                <w:b/>
                <w:bCs/>
                <w:color w:val="000000"/>
                <w:lang w:val="en-CA"/>
              </w:rPr>
              <w:t>/154 (</w:t>
            </w:r>
            <w:r w:rsidR="00917228">
              <w:rPr>
                <w:rFonts w:ascii="Calibri" w:eastAsia="Times New Roman" w:hAnsi="Calibri" w:cs="Calibri"/>
                <w:b/>
                <w:bCs/>
                <w:color w:val="000000"/>
                <w:lang w:val="en-CA"/>
              </w:rPr>
              <w:t>98.1</w:t>
            </w:r>
            <w:r w:rsidRPr="006877C8">
              <w:rPr>
                <w:rFonts w:ascii="Calibri" w:eastAsia="Times New Roman" w:hAnsi="Calibri" w:cs="Calibri"/>
                <w:b/>
                <w:bCs/>
                <w:color w:val="000000"/>
                <w:lang w:val="en-CA"/>
              </w:rPr>
              <w:t>%)</w:t>
            </w:r>
          </w:p>
        </w:tc>
      </w:tr>
    </w:tbl>
    <w:p w14:paraId="7238016E" w14:textId="77777777" w:rsidR="006877C8" w:rsidRDefault="006877C8" w:rsidP="006877C8">
      <w:pPr>
        <w:rPr>
          <w:lang w:val="en-CA"/>
        </w:rPr>
      </w:pPr>
    </w:p>
    <w:p w14:paraId="699BC574" w14:textId="77777777" w:rsidR="007D1ADA" w:rsidRDefault="007D1ADA" w:rsidP="006877C8">
      <w:pPr>
        <w:rPr>
          <w:lang w:val="en-CA"/>
        </w:rPr>
      </w:pPr>
    </w:p>
    <w:p w14:paraId="17F2F3F2" w14:textId="77777777" w:rsidR="000D56A7" w:rsidRDefault="000D56A7" w:rsidP="006877C8">
      <w:pPr>
        <w:rPr>
          <w:lang w:val="en-CA"/>
        </w:rPr>
      </w:pPr>
    </w:p>
    <w:p w14:paraId="5E85479B" w14:textId="77777777" w:rsidR="000D56A7" w:rsidRDefault="000D56A7" w:rsidP="006877C8">
      <w:pPr>
        <w:rPr>
          <w:lang w:val="en-CA"/>
        </w:rPr>
      </w:pPr>
    </w:p>
    <w:p w14:paraId="7EAF0651" w14:textId="098A205F" w:rsidR="006B14C9" w:rsidRPr="00EA7AC7" w:rsidRDefault="006B14C9" w:rsidP="00EA7AC7">
      <w:pPr>
        <w:pStyle w:val="NormalWeb"/>
        <w:spacing w:before="0" w:beforeAutospacing="0" w:after="0" w:afterAutospacing="0"/>
        <w:ind w:left="-709"/>
      </w:pPr>
      <w:r w:rsidRPr="006B14C9">
        <w:rPr>
          <w:rFonts w:cstheme="minorHAnsi"/>
          <w:b/>
        </w:rPr>
        <w:t xml:space="preserve">Supplementary Table </w:t>
      </w:r>
      <w:r w:rsidR="00EA7AC7">
        <w:rPr>
          <w:rFonts w:cstheme="minorHAnsi"/>
          <w:b/>
        </w:rPr>
        <w:t>S2</w:t>
      </w:r>
      <w:r w:rsidRPr="006B14C9">
        <w:rPr>
          <w:rFonts w:cstheme="minorHAnsi"/>
        </w:rPr>
        <w:t xml:space="preserve">. List of inhibitors and inducers by enzyme based on the </w:t>
      </w:r>
      <w:r w:rsidR="00EA7AC7" w:rsidRPr="00EF2C57">
        <w:t>Flockhart Drug Interactions Table (</w:t>
      </w:r>
      <w:r w:rsidR="00EA7AC7" w:rsidRPr="00EF2C57">
        <w:rPr>
          <w:color w:val="0000FF"/>
        </w:rPr>
        <w:t>https://drug-interactions.medicine.iu.edu/Main-Table.aspx</w:t>
      </w:r>
      <w:r w:rsidR="00EA7AC7" w:rsidRPr="00EF2C57">
        <w:t>)</w:t>
      </w:r>
      <w:r w:rsidRPr="006B14C9">
        <w:rPr>
          <w:rFonts w:cstheme="minorHAnsi"/>
        </w:rPr>
        <w:t>.</w:t>
      </w:r>
      <w:r>
        <w:rPr>
          <w:rFonts w:cstheme="minorHAnsi"/>
        </w:rPr>
        <w:t xml:space="preserve"> </w:t>
      </w:r>
      <w:r w:rsidRPr="006B14C9">
        <w:rPr>
          <w:rFonts w:cstheme="minorHAnsi"/>
        </w:rPr>
        <w:t xml:space="preserve">m=moderate, s=strong. </w:t>
      </w:r>
    </w:p>
    <w:tbl>
      <w:tblPr>
        <w:tblStyle w:val="TableGrid"/>
        <w:tblpPr w:leftFromText="141" w:rightFromText="141" w:vertAnchor="text" w:horzAnchor="margin" w:tblpX="-715" w:tblpY="136"/>
        <w:tblW w:w="10768" w:type="dxa"/>
        <w:tblLook w:val="04A0" w:firstRow="1" w:lastRow="0" w:firstColumn="1" w:lastColumn="0" w:noHBand="0" w:noVBand="1"/>
      </w:tblPr>
      <w:tblGrid>
        <w:gridCol w:w="994"/>
        <w:gridCol w:w="1717"/>
        <w:gridCol w:w="1383"/>
        <w:gridCol w:w="1821"/>
        <w:gridCol w:w="1433"/>
        <w:gridCol w:w="2003"/>
        <w:gridCol w:w="1417"/>
      </w:tblGrid>
      <w:tr w:rsidR="00EA7AC7" w:rsidRPr="003F525B" w14:paraId="09DA4275" w14:textId="77777777" w:rsidTr="00EA7AC7">
        <w:tc>
          <w:tcPr>
            <w:tcW w:w="994" w:type="dxa"/>
          </w:tcPr>
          <w:p w14:paraId="1B923A8D" w14:textId="77777777" w:rsidR="006B14C9" w:rsidRPr="003F525B" w:rsidRDefault="006B14C9" w:rsidP="00EA7AC7">
            <w:pPr>
              <w:pStyle w:val="NoSpacing"/>
              <w:rPr>
                <w:rFonts w:ascii="Times New Roman" w:hAnsi="Times New Roman" w:cs="Times New Roman"/>
                <w:sz w:val="20"/>
                <w:szCs w:val="20"/>
                <w:lang w:val="en-CA"/>
              </w:rPr>
            </w:pPr>
          </w:p>
        </w:tc>
        <w:tc>
          <w:tcPr>
            <w:tcW w:w="1717" w:type="dxa"/>
            <w:tcBorders>
              <w:right w:val="nil"/>
            </w:tcBorders>
          </w:tcPr>
          <w:p w14:paraId="53DD0711"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CYP1A2</w:t>
            </w:r>
          </w:p>
        </w:tc>
        <w:tc>
          <w:tcPr>
            <w:tcW w:w="1383" w:type="dxa"/>
            <w:tcBorders>
              <w:left w:val="nil"/>
            </w:tcBorders>
          </w:tcPr>
          <w:p w14:paraId="4EC28C79" w14:textId="77777777" w:rsidR="006B14C9"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N</w:t>
            </w:r>
          </w:p>
          <w:p w14:paraId="6164FAD4" w14:textId="744E8B11" w:rsidR="00EA7AC7"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Cases/controls</w:t>
            </w:r>
          </w:p>
        </w:tc>
        <w:tc>
          <w:tcPr>
            <w:tcW w:w="1821" w:type="dxa"/>
            <w:tcBorders>
              <w:bottom w:val="single" w:sz="4" w:space="0" w:color="auto"/>
              <w:right w:val="nil"/>
            </w:tcBorders>
          </w:tcPr>
          <w:p w14:paraId="79F7872E"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CYP2C19</w:t>
            </w:r>
          </w:p>
        </w:tc>
        <w:tc>
          <w:tcPr>
            <w:tcW w:w="1433" w:type="dxa"/>
            <w:tcBorders>
              <w:left w:val="nil"/>
            </w:tcBorders>
          </w:tcPr>
          <w:p w14:paraId="2358C41C" w14:textId="77777777" w:rsidR="006B14C9"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N</w:t>
            </w:r>
          </w:p>
          <w:p w14:paraId="2809ECB1" w14:textId="1F683BAB" w:rsidR="00EA7AC7"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Cases/controls</w:t>
            </w:r>
          </w:p>
        </w:tc>
        <w:tc>
          <w:tcPr>
            <w:tcW w:w="2003" w:type="dxa"/>
            <w:tcBorders>
              <w:bottom w:val="single" w:sz="4" w:space="0" w:color="auto"/>
              <w:right w:val="nil"/>
            </w:tcBorders>
          </w:tcPr>
          <w:p w14:paraId="1FCA1B3E"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CYP2D6</w:t>
            </w:r>
          </w:p>
        </w:tc>
        <w:tc>
          <w:tcPr>
            <w:tcW w:w="1417" w:type="dxa"/>
            <w:tcBorders>
              <w:left w:val="nil"/>
            </w:tcBorders>
          </w:tcPr>
          <w:p w14:paraId="4B3A0892" w14:textId="77777777" w:rsidR="006B14C9"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N</w:t>
            </w:r>
          </w:p>
          <w:p w14:paraId="2783E44E" w14:textId="0C67A7FA" w:rsidR="00EA7AC7"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Cases/controls</w:t>
            </w:r>
          </w:p>
        </w:tc>
      </w:tr>
      <w:tr w:rsidR="00EA7AC7" w:rsidRPr="003F525B" w14:paraId="798BB45F" w14:textId="77777777" w:rsidTr="00EA7AC7">
        <w:tc>
          <w:tcPr>
            <w:tcW w:w="994" w:type="dxa"/>
          </w:tcPr>
          <w:p w14:paraId="153425DF"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Inhibitors</w:t>
            </w:r>
          </w:p>
        </w:tc>
        <w:tc>
          <w:tcPr>
            <w:tcW w:w="1717" w:type="dxa"/>
            <w:tcBorders>
              <w:right w:val="nil"/>
            </w:tcBorders>
          </w:tcPr>
          <w:p w14:paraId="0C9DABAA" w14:textId="77777777" w:rsidR="006B14C9" w:rsidRPr="003F525B" w:rsidRDefault="006B14C9" w:rsidP="00EA7AC7">
            <w:pPr>
              <w:pStyle w:val="NoSpacing"/>
              <w:rPr>
                <w:rFonts w:ascii="Times New Roman" w:hAnsi="Times New Roman" w:cs="Times New Roman"/>
                <w:color w:val="000000" w:themeColor="text1"/>
                <w:sz w:val="20"/>
                <w:szCs w:val="20"/>
                <w:lang w:val="en-CA"/>
              </w:rPr>
            </w:pPr>
            <w:r w:rsidRPr="003F525B">
              <w:rPr>
                <w:rFonts w:ascii="Times New Roman" w:hAnsi="Times New Roman" w:cs="Times New Roman"/>
                <w:color w:val="000000" w:themeColor="text1"/>
                <w:sz w:val="20"/>
                <w:szCs w:val="20"/>
                <w:lang w:val="en-CA"/>
              </w:rPr>
              <w:t>fluvoxamine (s)</w:t>
            </w:r>
          </w:p>
          <w:p w14:paraId="17CF4F75"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color w:val="000000" w:themeColor="text1"/>
                <w:sz w:val="20"/>
                <w:szCs w:val="20"/>
                <w:lang w:val="en-CA"/>
              </w:rPr>
              <w:t>ciprofloxacin (s)</w:t>
            </w:r>
          </w:p>
        </w:tc>
        <w:tc>
          <w:tcPr>
            <w:tcW w:w="1383" w:type="dxa"/>
            <w:tcBorders>
              <w:left w:val="nil"/>
            </w:tcBorders>
          </w:tcPr>
          <w:p w14:paraId="072805E9" w14:textId="5439250B"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0/0</w:t>
            </w:r>
          </w:p>
          <w:p w14:paraId="25777D49" w14:textId="5CE96A1B"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0/0</w:t>
            </w:r>
          </w:p>
        </w:tc>
        <w:tc>
          <w:tcPr>
            <w:tcW w:w="1821" w:type="dxa"/>
            <w:tcBorders>
              <w:right w:val="nil"/>
            </w:tcBorders>
          </w:tcPr>
          <w:p w14:paraId="740E117D"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fluoxetine (m)</w:t>
            </w:r>
          </w:p>
          <w:p w14:paraId="5AC1DC8C" w14:textId="77777777" w:rsidR="006B14C9" w:rsidRPr="003F525B" w:rsidRDefault="006B14C9" w:rsidP="00EA7AC7">
            <w:pPr>
              <w:pStyle w:val="NoSpacing"/>
              <w:rPr>
                <w:rFonts w:ascii="Times New Roman" w:hAnsi="Times New Roman" w:cs="Times New Roman"/>
                <w:color w:val="000000" w:themeColor="text1"/>
                <w:sz w:val="20"/>
                <w:szCs w:val="20"/>
                <w:lang w:val="en-CA"/>
              </w:rPr>
            </w:pPr>
            <w:r w:rsidRPr="003F525B">
              <w:rPr>
                <w:rFonts w:ascii="Times New Roman" w:hAnsi="Times New Roman" w:cs="Times New Roman"/>
                <w:color w:val="000000" w:themeColor="text1"/>
                <w:sz w:val="20"/>
                <w:szCs w:val="20"/>
                <w:lang w:val="en-CA"/>
              </w:rPr>
              <w:t>esomeprazole (m)</w:t>
            </w:r>
          </w:p>
          <w:p w14:paraId="5A36D5AD" w14:textId="77777777" w:rsidR="006B14C9" w:rsidRPr="003F525B" w:rsidRDefault="006B14C9" w:rsidP="00EA7AC7">
            <w:pPr>
              <w:pStyle w:val="NoSpacing"/>
              <w:rPr>
                <w:rFonts w:ascii="Times New Roman" w:hAnsi="Times New Roman" w:cs="Times New Roman"/>
                <w:color w:val="000000" w:themeColor="text1"/>
                <w:sz w:val="20"/>
                <w:szCs w:val="20"/>
                <w:lang w:val="en-CA"/>
              </w:rPr>
            </w:pPr>
            <w:proofErr w:type="spellStart"/>
            <w:r w:rsidRPr="003F525B">
              <w:rPr>
                <w:rFonts w:ascii="Times New Roman" w:hAnsi="Times New Roman" w:cs="Times New Roman"/>
                <w:color w:val="000000" w:themeColor="text1"/>
                <w:sz w:val="20"/>
                <w:szCs w:val="20"/>
                <w:lang w:val="en-CA"/>
              </w:rPr>
              <w:t>ethinylestradiol</w:t>
            </w:r>
            <w:proofErr w:type="spellEnd"/>
            <w:r w:rsidRPr="003F525B">
              <w:rPr>
                <w:rFonts w:ascii="Times New Roman" w:hAnsi="Times New Roman" w:cs="Times New Roman"/>
                <w:color w:val="000000" w:themeColor="text1"/>
                <w:sz w:val="20"/>
                <w:szCs w:val="20"/>
                <w:lang w:val="en-CA"/>
              </w:rPr>
              <w:t xml:space="preserve"> (m)</w:t>
            </w:r>
          </w:p>
          <w:p w14:paraId="04B0407E"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voriconazole (m)</w:t>
            </w:r>
          </w:p>
          <w:p w14:paraId="78A6D1CD" w14:textId="77777777" w:rsidR="006B14C9" w:rsidRPr="003F525B" w:rsidRDefault="006B14C9" w:rsidP="00EA7AC7">
            <w:pPr>
              <w:pStyle w:val="NoSpacing"/>
              <w:rPr>
                <w:rFonts w:ascii="Times New Roman" w:hAnsi="Times New Roman" w:cs="Times New Roman"/>
                <w:sz w:val="20"/>
                <w:szCs w:val="20"/>
                <w:lang w:val="en-CA"/>
              </w:rPr>
            </w:pPr>
          </w:p>
        </w:tc>
        <w:tc>
          <w:tcPr>
            <w:tcW w:w="1433" w:type="dxa"/>
            <w:tcBorders>
              <w:left w:val="nil"/>
            </w:tcBorders>
          </w:tcPr>
          <w:p w14:paraId="32CB8FDF" w14:textId="0486EDCA"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1/0</w:t>
            </w:r>
          </w:p>
          <w:p w14:paraId="465B3527" w14:textId="09AE605A"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1/2</w:t>
            </w:r>
          </w:p>
          <w:p w14:paraId="45EE6EC7" w14:textId="77777777" w:rsidR="00EA7AC7"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0/0</w:t>
            </w:r>
          </w:p>
          <w:p w14:paraId="576E74F9" w14:textId="479F50E0"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0/0</w:t>
            </w:r>
          </w:p>
        </w:tc>
        <w:tc>
          <w:tcPr>
            <w:tcW w:w="2003" w:type="dxa"/>
            <w:tcBorders>
              <w:right w:val="nil"/>
            </w:tcBorders>
          </w:tcPr>
          <w:p w14:paraId="438A5B8F"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fluoxetine (s)</w:t>
            </w:r>
          </w:p>
          <w:p w14:paraId="2DE75464" w14:textId="77777777" w:rsidR="006B14C9" w:rsidRPr="003F525B" w:rsidRDefault="006B14C9" w:rsidP="00EA7AC7">
            <w:pPr>
              <w:pStyle w:val="NoSpacing"/>
              <w:rPr>
                <w:rFonts w:ascii="Times New Roman" w:hAnsi="Times New Roman" w:cs="Times New Roman"/>
                <w:color w:val="000000" w:themeColor="text1"/>
                <w:sz w:val="20"/>
                <w:szCs w:val="20"/>
                <w:lang w:val="en-CA"/>
              </w:rPr>
            </w:pPr>
            <w:r w:rsidRPr="003F525B">
              <w:rPr>
                <w:rFonts w:ascii="Times New Roman" w:hAnsi="Times New Roman" w:cs="Times New Roman"/>
                <w:color w:val="000000" w:themeColor="text1"/>
                <w:sz w:val="20"/>
                <w:szCs w:val="20"/>
                <w:lang w:val="en-CA"/>
              </w:rPr>
              <w:t>bupropion (s)</w:t>
            </w:r>
          </w:p>
          <w:p w14:paraId="1E9D5932" w14:textId="77777777" w:rsidR="006B14C9" w:rsidRPr="003F525B" w:rsidRDefault="006B14C9" w:rsidP="00EA7AC7">
            <w:pPr>
              <w:pStyle w:val="NoSpacing"/>
              <w:rPr>
                <w:rFonts w:ascii="Times New Roman" w:hAnsi="Times New Roman" w:cs="Times New Roman"/>
                <w:color w:val="000000" w:themeColor="text1"/>
                <w:sz w:val="20"/>
                <w:szCs w:val="20"/>
                <w:lang w:val="en-CA"/>
              </w:rPr>
            </w:pPr>
            <w:r w:rsidRPr="003F525B">
              <w:rPr>
                <w:rFonts w:ascii="Times New Roman" w:hAnsi="Times New Roman" w:cs="Times New Roman"/>
                <w:color w:val="000000" w:themeColor="text1"/>
                <w:sz w:val="20"/>
                <w:szCs w:val="20"/>
                <w:lang w:val="en-CA"/>
              </w:rPr>
              <w:t>paroxetine (s)</w:t>
            </w:r>
          </w:p>
          <w:p w14:paraId="157396FA" w14:textId="1DB42495" w:rsidR="006B14C9" w:rsidRPr="003F525B" w:rsidRDefault="006B14C9" w:rsidP="00EA7AC7">
            <w:pPr>
              <w:pStyle w:val="NoSpacing"/>
              <w:rPr>
                <w:rFonts w:ascii="Times New Roman" w:hAnsi="Times New Roman" w:cs="Times New Roman"/>
                <w:sz w:val="20"/>
                <w:szCs w:val="20"/>
                <w:lang w:val="en-CA"/>
              </w:rPr>
            </w:pPr>
            <w:proofErr w:type="spellStart"/>
            <w:r w:rsidRPr="003F525B">
              <w:rPr>
                <w:rFonts w:ascii="Times New Roman" w:hAnsi="Times New Roman" w:cs="Times New Roman"/>
                <w:sz w:val="20"/>
                <w:szCs w:val="20"/>
                <w:lang w:val="en-CA"/>
              </w:rPr>
              <w:t>es</w:t>
            </w:r>
            <w:proofErr w:type="spellEnd"/>
            <w:r w:rsidR="00EA7AC7">
              <w:rPr>
                <w:rFonts w:ascii="Times New Roman" w:hAnsi="Times New Roman" w:cs="Times New Roman"/>
                <w:sz w:val="20"/>
                <w:szCs w:val="20"/>
                <w:lang w:val="en-CA"/>
              </w:rPr>
              <w:t>/</w:t>
            </w:r>
            <w:r w:rsidRPr="003F525B">
              <w:rPr>
                <w:rFonts w:ascii="Times New Roman" w:hAnsi="Times New Roman" w:cs="Times New Roman"/>
                <w:sz w:val="20"/>
                <w:szCs w:val="20"/>
                <w:lang w:val="en-CA"/>
              </w:rPr>
              <w:t>citalopram (m)</w:t>
            </w:r>
          </w:p>
          <w:p w14:paraId="0E73B70F" w14:textId="77777777" w:rsidR="006B14C9" w:rsidRPr="003F525B" w:rsidRDefault="006B14C9" w:rsidP="00EA7AC7">
            <w:pPr>
              <w:pStyle w:val="NoSpacing"/>
              <w:rPr>
                <w:rFonts w:ascii="Times New Roman" w:hAnsi="Times New Roman" w:cs="Times New Roman"/>
                <w:color w:val="000000" w:themeColor="text1"/>
                <w:sz w:val="20"/>
                <w:szCs w:val="20"/>
                <w:lang w:val="en-CA"/>
              </w:rPr>
            </w:pPr>
            <w:r w:rsidRPr="003F525B">
              <w:rPr>
                <w:rFonts w:ascii="Times New Roman" w:hAnsi="Times New Roman" w:cs="Times New Roman"/>
                <w:color w:val="000000" w:themeColor="text1"/>
                <w:sz w:val="20"/>
                <w:szCs w:val="20"/>
                <w:lang w:val="en-CA"/>
              </w:rPr>
              <w:t>levomepromazine (m)</w:t>
            </w:r>
          </w:p>
          <w:p w14:paraId="084283CF"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sertraline (m)</w:t>
            </w:r>
          </w:p>
          <w:p w14:paraId="7AC74901"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duloxetine (m)</w:t>
            </w:r>
          </w:p>
        </w:tc>
        <w:tc>
          <w:tcPr>
            <w:tcW w:w="1417" w:type="dxa"/>
            <w:tcBorders>
              <w:left w:val="nil"/>
            </w:tcBorders>
          </w:tcPr>
          <w:p w14:paraId="4A489D07" w14:textId="531E5AF1"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1/0</w:t>
            </w:r>
          </w:p>
          <w:p w14:paraId="5EBD0483" w14:textId="6572FBCA"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0/0</w:t>
            </w:r>
          </w:p>
          <w:p w14:paraId="1462EFCE" w14:textId="0F3F124C"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1/0</w:t>
            </w:r>
          </w:p>
          <w:p w14:paraId="32967FFD" w14:textId="0B536A8A"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1/5</w:t>
            </w:r>
          </w:p>
          <w:p w14:paraId="633AC22A" w14:textId="77777777" w:rsidR="00EA7AC7"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0/0</w:t>
            </w:r>
          </w:p>
          <w:p w14:paraId="175169C4" w14:textId="17474634"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2/1</w:t>
            </w:r>
          </w:p>
          <w:p w14:paraId="29533E59" w14:textId="0268BBAC"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0/0</w:t>
            </w:r>
          </w:p>
        </w:tc>
      </w:tr>
      <w:tr w:rsidR="00EA7AC7" w:rsidRPr="003F525B" w14:paraId="7C950B8C" w14:textId="77777777" w:rsidTr="00EA7AC7">
        <w:tc>
          <w:tcPr>
            <w:tcW w:w="994" w:type="dxa"/>
          </w:tcPr>
          <w:p w14:paraId="7F938AC2"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Inducers</w:t>
            </w:r>
          </w:p>
        </w:tc>
        <w:tc>
          <w:tcPr>
            <w:tcW w:w="1717" w:type="dxa"/>
            <w:tcBorders>
              <w:right w:val="nil"/>
            </w:tcBorders>
          </w:tcPr>
          <w:p w14:paraId="5A3F2432"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smoking</w:t>
            </w:r>
          </w:p>
          <w:p w14:paraId="435C6569"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carbamazepine</w:t>
            </w:r>
          </w:p>
          <w:p w14:paraId="4AAB3F6A" w14:textId="77777777" w:rsidR="006B14C9" w:rsidRPr="003F525B" w:rsidRDefault="006B14C9" w:rsidP="00EA7AC7">
            <w:pPr>
              <w:pStyle w:val="NoSpacing"/>
              <w:rPr>
                <w:rFonts w:ascii="Times New Roman" w:hAnsi="Times New Roman" w:cs="Times New Roman"/>
                <w:sz w:val="20"/>
                <w:szCs w:val="20"/>
                <w:lang w:val="en-CA"/>
              </w:rPr>
            </w:pPr>
            <w:proofErr w:type="spellStart"/>
            <w:r w:rsidRPr="003F525B">
              <w:rPr>
                <w:rFonts w:ascii="Times New Roman" w:hAnsi="Times New Roman" w:cs="Times New Roman"/>
                <w:sz w:val="20"/>
                <w:szCs w:val="20"/>
                <w:lang w:val="en-CA"/>
              </w:rPr>
              <w:t>rifampcin</w:t>
            </w:r>
            <w:proofErr w:type="spellEnd"/>
          </w:p>
          <w:p w14:paraId="26ACB048"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phenytoin</w:t>
            </w:r>
          </w:p>
          <w:p w14:paraId="49F38DC7"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phenobarbital</w:t>
            </w:r>
          </w:p>
        </w:tc>
        <w:tc>
          <w:tcPr>
            <w:tcW w:w="1383" w:type="dxa"/>
            <w:tcBorders>
              <w:left w:val="nil"/>
            </w:tcBorders>
          </w:tcPr>
          <w:p w14:paraId="1F92DA0B" w14:textId="4DA66801"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6/10</w:t>
            </w:r>
          </w:p>
          <w:p w14:paraId="30D008A8" w14:textId="77777777" w:rsidR="006B14C9"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0/0</w:t>
            </w:r>
          </w:p>
          <w:p w14:paraId="65707734" w14:textId="77777777" w:rsidR="00EA7AC7"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0/0</w:t>
            </w:r>
          </w:p>
          <w:p w14:paraId="38668DCD" w14:textId="77777777" w:rsidR="00EA7AC7"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0/0</w:t>
            </w:r>
          </w:p>
          <w:p w14:paraId="11B58AD9" w14:textId="515AB73B" w:rsidR="00EA7AC7"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0/0</w:t>
            </w:r>
          </w:p>
        </w:tc>
        <w:tc>
          <w:tcPr>
            <w:tcW w:w="1821" w:type="dxa"/>
            <w:tcBorders>
              <w:right w:val="nil"/>
            </w:tcBorders>
          </w:tcPr>
          <w:p w14:paraId="7C9C5F53"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carbamazepine</w:t>
            </w:r>
          </w:p>
          <w:p w14:paraId="1601F1B6" w14:textId="77777777" w:rsidR="006B14C9" w:rsidRPr="003F525B" w:rsidRDefault="006B14C9" w:rsidP="00EA7AC7">
            <w:pPr>
              <w:pStyle w:val="NoSpacing"/>
              <w:rPr>
                <w:rFonts w:ascii="Times New Roman" w:hAnsi="Times New Roman" w:cs="Times New Roman"/>
                <w:sz w:val="20"/>
                <w:szCs w:val="20"/>
                <w:lang w:val="en-CA"/>
              </w:rPr>
            </w:pPr>
            <w:r w:rsidRPr="003F525B">
              <w:rPr>
                <w:rFonts w:ascii="Times New Roman" w:hAnsi="Times New Roman" w:cs="Times New Roman"/>
                <w:sz w:val="20"/>
                <w:szCs w:val="20"/>
                <w:lang w:val="en-CA"/>
              </w:rPr>
              <w:t>St john’s wort</w:t>
            </w:r>
          </w:p>
        </w:tc>
        <w:tc>
          <w:tcPr>
            <w:tcW w:w="1433" w:type="dxa"/>
            <w:tcBorders>
              <w:left w:val="nil"/>
            </w:tcBorders>
          </w:tcPr>
          <w:p w14:paraId="63A27EA6" w14:textId="69B8B9A9"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0/1</w:t>
            </w:r>
          </w:p>
          <w:p w14:paraId="6BE19499" w14:textId="0D3163FE" w:rsidR="006B14C9" w:rsidRPr="003F525B" w:rsidRDefault="00EA7AC7" w:rsidP="00EA7AC7">
            <w:pPr>
              <w:pStyle w:val="NoSpacing"/>
              <w:jc w:val="center"/>
              <w:rPr>
                <w:rFonts w:ascii="Times New Roman" w:hAnsi="Times New Roman" w:cs="Times New Roman"/>
                <w:sz w:val="20"/>
                <w:szCs w:val="20"/>
                <w:lang w:val="en-CA"/>
              </w:rPr>
            </w:pPr>
            <w:r>
              <w:rPr>
                <w:rFonts w:ascii="Times New Roman" w:hAnsi="Times New Roman" w:cs="Times New Roman"/>
                <w:sz w:val="20"/>
                <w:szCs w:val="20"/>
                <w:lang w:val="en-CA"/>
              </w:rPr>
              <w:t>0/0</w:t>
            </w:r>
          </w:p>
        </w:tc>
        <w:tc>
          <w:tcPr>
            <w:tcW w:w="2003" w:type="dxa"/>
            <w:tcBorders>
              <w:right w:val="nil"/>
            </w:tcBorders>
          </w:tcPr>
          <w:p w14:paraId="480E99CF" w14:textId="77777777" w:rsidR="006B14C9" w:rsidRPr="003F525B" w:rsidRDefault="006B14C9" w:rsidP="00EA7AC7">
            <w:pPr>
              <w:pStyle w:val="NoSpacing"/>
              <w:rPr>
                <w:rFonts w:ascii="Times New Roman" w:hAnsi="Times New Roman" w:cs="Times New Roman"/>
                <w:sz w:val="20"/>
                <w:szCs w:val="20"/>
                <w:lang w:val="en-CA"/>
              </w:rPr>
            </w:pPr>
          </w:p>
        </w:tc>
        <w:tc>
          <w:tcPr>
            <w:tcW w:w="1417" w:type="dxa"/>
            <w:tcBorders>
              <w:left w:val="nil"/>
            </w:tcBorders>
          </w:tcPr>
          <w:p w14:paraId="732F6726" w14:textId="77777777" w:rsidR="006B14C9" w:rsidRPr="003F525B" w:rsidRDefault="006B14C9" w:rsidP="00EA7AC7">
            <w:pPr>
              <w:pStyle w:val="NoSpacing"/>
              <w:jc w:val="center"/>
              <w:rPr>
                <w:rFonts w:ascii="Times New Roman" w:hAnsi="Times New Roman" w:cs="Times New Roman"/>
                <w:sz w:val="20"/>
                <w:szCs w:val="20"/>
                <w:lang w:val="en-CA"/>
              </w:rPr>
            </w:pPr>
          </w:p>
        </w:tc>
      </w:tr>
    </w:tbl>
    <w:p w14:paraId="7CE8E5AE" w14:textId="77777777" w:rsidR="006B14C9" w:rsidRPr="003F525B" w:rsidRDefault="006B14C9" w:rsidP="006B14C9">
      <w:pPr>
        <w:rPr>
          <w:rFonts w:ascii="Times New Roman" w:hAnsi="Times New Roman" w:cs="Times New Roman"/>
          <w:sz w:val="20"/>
          <w:szCs w:val="20"/>
          <w:u w:val="single"/>
        </w:rPr>
      </w:pPr>
    </w:p>
    <w:p w14:paraId="0DC02CBD" w14:textId="77777777" w:rsidR="006B14C9" w:rsidRPr="003F525B" w:rsidRDefault="006B14C9" w:rsidP="006B14C9">
      <w:pPr>
        <w:rPr>
          <w:rFonts w:ascii="Times New Roman" w:hAnsi="Times New Roman" w:cs="Times New Roman"/>
          <w:sz w:val="20"/>
          <w:szCs w:val="20"/>
          <w:u w:val="single"/>
        </w:rPr>
      </w:pPr>
    </w:p>
    <w:p w14:paraId="20811120" w14:textId="77777777" w:rsidR="006B14C9" w:rsidRPr="003F525B" w:rsidRDefault="006B14C9" w:rsidP="006B14C9">
      <w:pPr>
        <w:rPr>
          <w:rFonts w:ascii="Times New Roman" w:hAnsi="Times New Roman" w:cs="Times New Roman"/>
          <w:sz w:val="20"/>
          <w:szCs w:val="20"/>
          <w:u w:val="single"/>
        </w:rPr>
      </w:pPr>
    </w:p>
    <w:p w14:paraId="127AB086" w14:textId="77777777" w:rsidR="006B14C9" w:rsidRPr="003F525B" w:rsidRDefault="006B14C9" w:rsidP="006B14C9">
      <w:pPr>
        <w:rPr>
          <w:rFonts w:ascii="Times New Roman" w:hAnsi="Times New Roman" w:cs="Times New Roman"/>
          <w:sz w:val="20"/>
          <w:szCs w:val="20"/>
          <w:u w:val="single"/>
        </w:rPr>
      </w:pPr>
    </w:p>
    <w:p w14:paraId="3A18E418" w14:textId="265DCD10" w:rsidR="000D56A7" w:rsidRDefault="000D56A7" w:rsidP="006877C8">
      <w:pPr>
        <w:rPr>
          <w:lang w:val="en-CA"/>
        </w:rPr>
      </w:pPr>
    </w:p>
    <w:p w14:paraId="7790A11F" w14:textId="028218F4" w:rsidR="003210C4" w:rsidRDefault="003210C4" w:rsidP="006877C8">
      <w:pPr>
        <w:rPr>
          <w:lang w:val="en-CA"/>
        </w:rPr>
      </w:pPr>
    </w:p>
    <w:p w14:paraId="5403F153" w14:textId="77777777" w:rsidR="003210C4" w:rsidRDefault="003210C4" w:rsidP="006877C8">
      <w:pPr>
        <w:rPr>
          <w:lang w:val="en-CA"/>
        </w:rPr>
      </w:pPr>
    </w:p>
    <w:p w14:paraId="3CD546D6" w14:textId="5D0B6412" w:rsidR="006B14C9" w:rsidRDefault="006B14C9" w:rsidP="006877C8">
      <w:pPr>
        <w:rPr>
          <w:lang w:val="en-CA"/>
        </w:rPr>
      </w:pPr>
    </w:p>
    <w:p w14:paraId="190AE8B3" w14:textId="77777777" w:rsidR="006B14C9" w:rsidRDefault="006B14C9" w:rsidP="006877C8">
      <w:pPr>
        <w:rPr>
          <w:lang w:val="en-CA"/>
        </w:rPr>
      </w:pPr>
    </w:p>
    <w:p w14:paraId="67F33DF0" w14:textId="77777777" w:rsidR="000D56A7" w:rsidRDefault="000D56A7" w:rsidP="006877C8">
      <w:pPr>
        <w:rPr>
          <w:lang w:val="en-CA"/>
        </w:rPr>
      </w:pPr>
    </w:p>
    <w:p w14:paraId="799C1C7E" w14:textId="77777777" w:rsidR="000D56A7" w:rsidRDefault="000D56A7" w:rsidP="006877C8">
      <w:pPr>
        <w:rPr>
          <w:lang w:val="en-CA"/>
        </w:rPr>
      </w:pPr>
    </w:p>
    <w:p w14:paraId="74FDF4B9" w14:textId="77777777" w:rsidR="000D56A7" w:rsidRPr="000D56A7" w:rsidRDefault="000D56A7" w:rsidP="006877C8">
      <w:pPr>
        <w:rPr>
          <w:rFonts w:ascii="Calibri (Body)" w:eastAsia="Times New Roman" w:hAnsi="Calibri (Body)" w:cs="Calibri"/>
          <w:color w:val="000000"/>
          <w:lang w:val="en-CA"/>
        </w:rPr>
      </w:pPr>
    </w:p>
    <w:tbl>
      <w:tblPr>
        <w:tblW w:w="7820" w:type="dxa"/>
        <w:tblLook w:val="04A0" w:firstRow="1" w:lastRow="0" w:firstColumn="1" w:lastColumn="0" w:noHBand="0" w:noVBand="1"/>
      </w:tblPr>
      <w:tblGrid>
        <w:gridCol w:w="1412"/>
        <w:gridCol w:w="1188"/>
        <w:gridCol w:w="966"/>
        <w:gridCol w:w="1657"/>
        <w:gridCol w:w="2597"/>
      </w:tblGrid>
      <w:tr w:rsidR="003857C0" w:rsidRPr="003857C0" w14:paraId="667972D3" w14:textId="77777777" w:rsidTr="000D5BB9">
        <w:trPr>
          <w:trHeight w:val="340"/>
        </w:trPr>
        <w:tc>
          <w:tcPr>
            <w:tcW w:w="782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A24D39" w14:textId="40A35EA7" w:rsidR="003857C0" w:rsidRPr="003857C0" w:rsidRDefault="003857C0" w:rsidP="003857C0">
            <w:pPr>
              <w:rPr>
                <w:rFonts w:ascii="Times New Roman" w:eastAsia="Times New Roman" w:hAnsi="Times New Roman" w:cs="Times New Roman"/>
                <w:b/>
                <w:bCs/>
                <w:color w:val="000000"/>
                <w:sz w:val="22"/>
                <w:szCs w:val="22"/>
                <w:lang w:val="en-CA"/>
              </w:rPr>
            </w:pPr>
            <w:r w:rsidRPr="003857C0">
              <w:rPr>
                <w:rFonts w:ascii="Times New Roman" w:eastAsia="Times New Roman" w:hAnsi="Times New Roman" w:cs="Times New Roman"/>
                <w:b/>
                <w:bCs/>
                <w:color w:val="000000"/>
                <w:sz w:val="22"/>
                <w:szCs w:val="22"/>
                <w:lang w:val="en-CA"/>
              </w:rPr>
              <w:t>Supplementary Table S</w:t>
            </w:r>
            <w:r w:rsidR="006B14C9">
              <w:rPr>
                <w:rFonts w:ascii="Times New Roman" w:eastAsia="Times New Roman" w:hAnsi="Times New Roman" w:cs="Times New Roman"/>
                <w:b/>
                <w:bCs/>
                <w:color w:val="000000"/>
                <w:sz w:val="22"/>
                <w:szCs w:val="22"/>
                <w:lang w:val="en-CA"/>
              </w:rPr>
              <w:t>3</w:t>
            </w:r>
            <w:r w:rsidRPr="003857C0">
              <w:rPr>
                <w:rFonts w:ascii="Times New Roman" w:eastAsia="Times New Roman" w:hAnsi="Times New Roman" w:cs="Times New Roman"/>
                <w:b/>
                <w:bCs/>
                <w:color w:val="000000"/>
                <w:sz w:val="22"/>
                <w:szCs w:val="22"/>
                <w:lang w:val="en-CA"/>
              </w:rPr>
              <w:t xml:space="preserve">. </w:t>
            </w:r>
            <w:r w:rsidRPr="003857C0">
              <w:rPr>
                <w:rFonts w:ascii="Times New Roman" w:eastAsia="Times New Roman" w:hAnsi="Times New Roman" w:cs="Times New Roman"/>
                <w:color w:val="000000"/>
                <w:sz w:val="22"/>
                <w:szCs w:val="22"/>
                <w:lang w:val="en-CA"/>
              </w:rPr>
              <w:t xml:space="preserve"> </w:t>
            </w:r>
            <w:r w:rsidRPr="003857C0">
              <w:rPr>
                <w:rFonts w:ascii="Times New Roman" w:eastAsia="Times New Roman" w:hAnsi="Times New Roman" w:cs="Times New Roman"/>
                <w:color w:val="000000"/>
                <w:lang w:val="en-CA"/>
              </w:rPr>
              <w:t>Ambiguous CNV regions excluded from constructing CNVRs</w:t>
            </w:r>
          </w:p>
        </w:tc>
      </w:tr>
      <w:tr w:rsidR="003857C0" w:rsidRPr="003857C0" w14:paraId="7E72F6A7" w14:textId="77777777" w:rsidTr="000D5BB9">
        <w:trPr>
          <w:trHeight w:val="340"/>
        </w:trPr>
        <w:tc>
          <w:tcPr>
            <w:tcW w:w="1412" w:type="dxa"/>
            <w:tcBorders>
              <w:top w:val="nil"/>
              <w:left w:val="single" w:sz="8" w:space="0" w:color="auto"/>
              <w:bottom w:val="single" w:sz="8" w:space="0" w:color="auto"/>
              <w:right w:val="single" w:sz="8" w:space="0" w:color="auto"/>
            </w:tcBorders>
            <w:shd w:val="clear" w:color="auto" w:fill="auto"/>
            <w:noWrap/>
            <w:vAlign w:val="center"/>
            <w:hideMark/>
          </w:tcPr>
          <w:p w14:paraId="5C36F0CD"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Sample</w:t>
            </w:r>
          </w:p>
        </w:tc>
        <w:tc>
          <w:tcPr>
            <w:tcW w:w="1188" w:type="dxa"/>
            <w:tcBorders>
              <w:top w:val="nil"/>
              <w:left w:val="nil"/>
              <w:bottom w:val="single" w:sz="8" w:space="0" w:color="auto"/>
              <w:right w:val="single" w:sz="8" w:space="0" w:color="auto"/>
            </w:tcBorders>
            <w:shd w:val="clear" w:color="auto" w:fill="auto"/>
            <w:noWrap/>
            <w:vAlign w:val="center"/>
            <w:hideMark/>
          </w:tcPr>
          <w:p w14:paraId="42C0D4BF"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Group</w:t>
            </w:r>
          </w:p>
        </w:tc>
        <w:tc>
          <w:tcPr>
            <w:tcW w:w="966" w:type="dxa"/>
            <w:tcBorders>
              <w:top w:val="nil"/>
              <w:left w:val="nil"/>
              <w:bottom w:val="single" w:sz="8" w:space="0" w:color="auto"/>
              <w:right w:val="single" w:sz="8" w:space="0" w:color="auto"/>
            </w:tcBorders>
            <w:shd w:val="clear" w:color="auto" w:fill="auto"/>
            <w:noWrap/>
            <w:vAlign w:val="center"/>
            <w:hideMark/>
          </w:tcPr>
          <w:p w14:paraId="7AAE68EB" w14:textId="77777777" w:rsidR="003857C0" w:rsidRPr="003857C0" w:rsidRDefault="003857C0" w:rsidP="003857C0">
            <w:pPr>
              <w:rPr>
                <w:rFonts w:ascii="Times New Roman" w:eastAsia="Times New Roman" w:hAnsi="Times New Roman" w:cs="Times New Roman"/>
                <w:color w:val="000000"/>
                <w:lang w:val="en-CA"/>
              </w:rPr>
            </w:pPr>
            <w:proofErr w:type="spellStart"/>
            <w:r w:rsidRPr="003857C0">
              <w:rPr>
                <w:rFonts w:ascii="Times New Roman" w:eastAsia="Times New Roman" w:hAnsi="Times New Roman" w:cs="Times New Roman"/>
                <w:color w:val="000000"/>
                <w:lang w:val="en-CA"/>
              </w:rPr>
              <w:t>Chr</w:t>
            </w:r>
            <w:proofErr w:type="spellEnd"/>
          </w:p>
        </w:tc>
        <w:tc>
          <w:tcPr>
            <w:tcW w:w="1657" w:type="dxa"/>
            <w:tcBorders>
              <w:top w:val="nil"/>
              <w:left w:val="nil"/>
              <w:bottom w:val="single" w:sz="8" w:space="0" w:color="auto"/>
              <w:right w:val="single" w:sz="8" w:space="0" w:color="auto"/>
            </w:tcBorders>
            <w:shd w:val="clear" w:color="auto" w:fill="auto"/>
            <w:noWrap/>
            <w:vAlign w:val="center"/>
            <w:hideMark/>
          </w:tcPr>
          <w:p w14:paraId="0FFBEECB"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Start</w:t>
            </w:r>
          </w:p>
        </w:tc>
        <w:tc>
          <w:tcPr>
            <w:tcW w:w="2597" w:type="dxa"/>
            <w:tcBorders>
              <w:top w:val="nil"/>
              <w:left w:val="nil"/>
              <w:bottom w:val="single" w:sz="8" w:space="0" w:color="auto"/>
              <w:right w:val="single" w:sz="8" w:space="0" w:color="auto"/>
            </w:tcBorders>
            <w:shd w:val="clear" w:color="auto" w:fill="auto"/>
            <w:noWrap/>
            <w:vAlign w:val="center"/>
            <w:hideMark/>
          </w:tcPr>
          <w:p w14:paraId="4F04991E"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End</w:t>
            </w:r>
          </w:p>
        </w:tc>
      </w:tr>
      <w:tr w:rsidR="003857C0" w:rsidRPr="003857C0" w14:paraId="42AFD966" w14:textId="77777777" w:rsidTr="000D5BB9">
        <w:trPr>
          <w:trHeight w:val="340"/>
        </w:trPr>
        <w:tc>
          <w:tcPr>
            <w:tcW w:w="1412" w:type="dxa"/>
            <w:tcBorders>
              <w:top w:val="nil"/>
              <w:left w:val="single" w:sz="8" w:space="0" w:color="auto"/>
              <w:bottom w:val="single" w:sz="8" w:space="0" w:color="auto"/>
              <w:right w:val="single" w:sz="8" w:space="0" w:color="auto"/>
            </w:tcBorders>
            <w:shd w:val="clear" w:color="auto" w:fill="auto"/>
            <w:noWrap/>
            <w:vAlign w:val="center"/>
            <w:hideMark/>
          </w:tcPr>
          <w:p w14:paraId="1B6D4DF2"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CIM040</w:t>
            </w:r>
          </w:p>
        </w:tc>
        <w:tc>
          <w:tcPr>
            <w:tcW w:w="1188" w:type="dxa"/>
            <w:tcBorders>
              <w:top w:val="nil"/>
              <w:left w:val="nil"/>
              <w:bottom w:val="single" w:sz="8" w:space="0" w:color="auto"/>
              <w:right w:val="single" w:sz="8" w:space="0" w:color="auto"/>
            </w:tcBorders>
            <w:shd w:val="clear" w:color="auto" w:fill="auto"/>
            <w:noWrap/>
            <w:vAlign w:val="center"/>
            <w:hideMark/>
          </w:tcPr>
          <w:p w14:paraId="4B53F855"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control</w:t>
            </w:r>
          </w:p>
        </w:tc>
        <w:tc>
          <w:tcPr>
            <w:tcW w:w="966" w:type="dxa"/>
            <w:tcBorders>
              <w:top w:val="nil"/>
              <w:left w:val="nil"/>
              <w:bottom w:val="single" w:sz="8" w:space="0" w:color="auto"/>
              <w:right w:val="single" w:sz="8" w:space="0" w:color="auto"/>
            </w:tcBorders>
            <w:shd w:val="clear" w:color="auto" w:fill="auto"/>
            <w:noWrap/>
            <w:vAlign w:val="center"/>
            <w:hideMark/>
          </w:tcPr>
          <w:p w14:paraId="6F6AB04A"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chr1</w:t>
            </w:r>
          </w:p>
        </w:tc>
        <w:tc>
          <w:tcPr>
            <w:tcW w:w="1657" w:type="dxa"/>
            <w:tcBorders>
              <w:top w:val="nil"/>
              <w:left w:val="nil"/>
              <w:bottom w:val="single" w:sz="8" w:space="0" w:color="auto"/>
              <w:right w:val="single" w:sz="8" w:space="0" w:color="auto"/>
            </w:tcBorders>
            <w:shd w:val="clear" w:color="auto" w:fill="auto"/>
            <w:noWrap/>
            <w:vAlign w:val="center"/>
            <w:hideMark/>
          </w:tcPr>
          <w:p w14:paraId="6AF9F7CC" w14:textId="295211AE" w:rsidR="003857C0" w:rsidRPr="003857C0" w:rsidRDefault="000D5BB9" w:rsidP="003857C0">
            <w:pPr>
              <w:jc w:val="right"/>
              <w:rPr>
                <w:rFonts w:ascii="Times New Roman" w:eastAsia="Times New Roman" w:hAnsi="Times New Roman" w:cs="Times New Roman"/>
                <w:color w:val="000000"/>
                <w:lang w:val="en-CA"/>
              </w:rPr>
            </w:pPr>
            <w:r w:rsidRPr="000D5BB9">
              <w:rPr>
                <w:rFonts w:ascii="Times New Roman" w:eastAsia="Times New Roman" w:hAnsi="Times New Roman" w:cs="Times New Roman"/>
                <w:color w:val="000000"/>
                <w:lang w:val="en-CA"/>
              </w:rPr>
              <w:t>144987033</w:t>
            </w:r>
          </w:p>
        </w:tc>
        <w:tc>
          <w:tcPr>
            <w:tcW w:w="2597" w:type="dxa"/>
            <w:tcBorders>
              <w:top w:val="nil"/>
              <w:left w:val="nil"/>
              <w:bottom w:val="single" w:sz="8" w:space="0" w:color="auto"/>
              <w:right w:val="single" w:sz="8" w:space="0" w:color="auto"/>
            </w:tcBorders>
            <w:shd w:val="clear" w:color="auto" w:fill="auto"/>
            <w:noWrap/>
            <w:vAlign w:val="center"/>
            <w:hideMark/>
          </w:tcPr>
          <w:p w14:paraId="12A44320" w14:textId="30667F5F" w:rsidR="003857C0" w:rsidRPr="003857C0" w:rsidRDefault="000D5BB9" w:rsidP="003857C0">
            <w:pPr>
              <w:jc w:val="right"/>
              <w:rPr>
                <w:rFonts w:ascii="Times New Roman" w:eastAsia="Times New Roman" w:hAnsi="Times New Roman" w:cs="Times New Roman"/>
                <w:color w:val="000000"/>
                <w:lang w:val="en-CA"/>
              </w:rPr>
            </w:pPr>
            <w:r w:rsidRPr="000D5BB9">
              <w:rPr>
                <w:rFonts w:ascii="Times New Roman" w:eastAsia="Times New Roman" w:hAnsi="Times New Roman" w:cs="Times New Roman"/>
                <w:color w:val="000000"/>
                <w:lang w:val="en-CA"/>
              </w:rPr>
              <w:t>144999817</w:t>
            </w:r>
          </w:p>
        </w:tc>
      </w:tr>
      <w:tr w:rsidR="003857C0" w:rsidRPr="003857C0" w14:paraId="2B5367C9" w14:textId="77777777" w:rsidTr="000D5BB9">
        <w:trPr>
          <w:trHeight w:val="340"/>
        </w:trPr>
        <w:tc>
          <w:tcPr>
            <w:tcW w:w="1412" w:type="dxa"/>
            <w:tcBorders>
              <w:top w:val="nil"/>
              <w:left w:val="single" w:sz="8" w:space="0" w:color="auto"/>
              <w:bottom w:val="single" w:sz="8" w:space="0" w:color="auto"/>
              <w:right w:val="single" w:sz="8" w:space="0" w:color="auto"/>
            </w:tcBorders>
            <w:shd w:val="clear" w:color="auto" w:fill="auto"/>
            <w:noWrap/>
            <w:vAlign w:val="center"/>
            <w:hideMark/>
          </w:tcPr>
          <w:p w14:paraId="6F33EF6D"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CIM029</w:t>
            </w:r>
          </w:p>
        </w:tc>
        <w:tc>
          <w:tcPr>
            <w:tcW w:w="1188" w:type="dxa"/>
            <w:tcBorders>
              <w:top w:val="nil"/>
              <w:left w:val="nil"/>
              <w:bottom w:val="single" w:sz="8" w:space="0" w:color="auto"/>
              <w:right w:val="single" w:sz="8" w:space="0" w:color="auto"/>
            </w:tcBorders>
            <w:shd w:val="clear" w:color="auto" w:fill="auto"/>
            <w:noWrap/>
            <w:vAlign w:val="center"/>
            <w:hideMark/>
          </w:tcPr>
          <w:p w14:paraId="36750C7A"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case</w:t>
            </w:r>
          </w:p>
        </w:tc>
        <w:tc>
          <w:tcPr>
            <w:tcW w:w="966" w:type="dxa"/>
            <w:tcBorders>
              <w:top w:val="nil"/>
              <w:left w:val="nil"/>
              <w:bottom w:val="single" w:sz="8" w:space="0" w:color="auto"/>
              <w:right w:val="single" w:sz="8" w:space="0" w:color="auto"/>
            </w:tcBorders>
            <w:shd w:val="clear" w:color="auto" w:fill="auto"/>
            <w:noWrap/>
            <w:vAlign w:val="center"/>
            <w:hideMark/>
          </w:tcPr>
          <w:p w14:paraId="436C831B"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chr10</w:t>
            </w:r>
          </w:p>
        </w:tc>
        <w:tc>
          <w:tcPr>
            <w:tcW w:w="1657" w:type="dxa"/>
            <w:tcBorders>
              <w:top w:val="nil"/>
              <w:left w:val="nil"/>
              <w:bottom w:val="single" w:sz="8" w:space="0" w:color="auto"/>
              <w:right w:val="single" w:sz="8" w:space="0" w:color="auto"/>
            </w:tcBorders>
            <w:shd w:val="clear" w:color="auto" w:fill="auto"/>
            <w:noWrap/>
            <w:vAlign w:val="center"/>
            <w:hideMark/>
          </w:tcPr>
          <w:p w14:paraId="34EE7408"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42357882</w:t>
            </w:r>
          </w:p>
        </w:tc>
        <w:tc>
          <w:tcPr>
            <w:tcW w:w="2597" w:type="dxa"/>
            <w:tcBorders>
              <w:top w:val="nil"/>
              <w:left w:val="nil"/>
              <w:bottom w:val="single" w:sz="8" w:space="0" w:color="auto"/>
              <w:right w:val="single" w:sz="8" w:space="0" w:color="auto"/>
            </w:tcBorders>
            <w:shd w:val="clear" w:color="auto" w:fill="auto"/>
            <w:noWrap/>
            <w:vAlign w:val="center"/>
            <w:hideMark/>
          </w:tcPr>
          <w:p w14:paraId="3AE62CDA"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42370804</w:t>
            </w:r>
          </w:p>
        </w:tc>
      </w:tr>
      <w:tr w:rsidR="003857C0" w:rsidRPr="003857C0" w14:paraId="6F2DFE12" w14:textId="77777777" w:rsidTr="000D5BB9">
        <w:trPr>
          <w:trHeight w:val="340"/>
        </w:trPr>
        <w:tc>
          <w:tcPr>
            <w:tcW w:w="1412" w:type="dxa"/>
            <w:tcBorders>
              <w:top w:val="nil"/>
              <w:left w:val="single" w:sz="8" w:space="0" w:color="auto"/>
              <w:bottom w:val="single" w:sz="8" w:space="0" w:color="auto"/>
              <w:right w:val="single" w:sz="8" w:space="0" w:color="auto"/>
            </w:tcBorders>
            <w:shd w:val="clear" w:color="auto" w:fill="auto"/>
            <w:noWrap/>
            <w:vAlign w:val="center"/>
            <w:hideMark/>
          </w:tcPr>
          <w:p w14:paraId="39C15386"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CIM052</w:t>
            </w:r>
          </w:p>
        </w:tc>
        <w:tc>
          <w:tcPr>
            <w:tcW w:w="1188" w:type="dxa"/>
            <w:tcBorders>
              <w:top w:val="nil"/>
              <w:left w:val="nil"/>
              <w:bottom w:val="single" w:sz="8" w:space="0" w:color="auto"/>
              <w:right w:val="single" w:sz="8" w:space="0" w:color="auto"/>
            </w:tcBorders>
            <w:shd w:val="clear" w:color="auto" w:fill="auto"/>
            <w:noWrap/>
            <w:vAlign w:val="center"/>
            <w:hideMark/>
          </w:tcPr>
          <w:p w14:paraId="48AE1CC9"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case</w:t>
            </w:r>
          </w:p>
        </w:tc>
        <w:tc>
          <w:tcPr>
            <w:tcW w:w="966" w:type="dxa"/>
            <w:tcBorders>
              <w:top w:val="nil"/>
              <w:left w:val="nil"/>
              <w:bottom w:val="single" w:sz="8" w:space="0" w:color="auto"/>
              <w:right w:val="single" w:sz="8" w:space="0" w:color="auto"/>
            </w:tcBorders>
            <w:shd w:val="clear" w:color="auto" w:fill="auto"/>
            <w:noWrap/>
            <w:vAlign w:val="center"/>
            <w:hideMark/>
          </w:tcPr>
          <w:p w14:paraId="5A933471"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chr12</w:t>
            </w:r>
          </w:p>
        </w:tc>
        <w:tc>
          <w:tcPr>
            <w:tcW w:w="1657" w:type="dxa"/>
            <w:tcBorders>
              <w:top w:val="nil"/>
              <w:left w:val="nil"/>
              <w:bottom w:val="single" w:sz="8" w:space="0" w:color="auto"/>
              <w:right w:val="single" w:sz="8" w:space="0" w:color="auto"/>
            </w:tcBorders>
            <w:shd w:val="clear" w:color="auto" w:fill="auto"/>
            <w:noWrap/>
            <w:vAlign w:val="center"/>
            <w:hideMark/>
          </w:tcPr>
          <w:p w14:paraId="5C4FC2B1" w14:textId="4B7AA3B3" w:rsidR="003857C0" w:rsidRPr="003857C0" w:rsidRDefault="00653B18" w:rsidP="003857C0">
            <w:pPr>
              <w:jc w:val="right"/>
              <w:rPr>
                <w:rFonts w:ascii="Times New Roman" w:eastAsia="Times New Roman" w:hAnsi="Times New Roman" w:cs="Times New Roman"/>
                <w:color w:val="000000"/>
                <w:lang w:val="en-CA"/>
              </w:rPr>
            </w:pPr>
            <w:r w:rsidRPr="00653B18">
              <w:rPr>
                <w:rFonts w:ascii="Times New Roman" w:eastAsia="Times New Roman" w:hAnsi="Times New Roman" w:cs="Times New Roman"/>
                <w:color w:val="000000"/>
                <w:lang w:val="en-CA"/>
              </w:rPr>
              <w:t>103336058</w:t>
            </w:r>
          </w:p>
        </w:tc>
        <w:tc>
          <w:tcPr>
            <w:tcW w:w="2597" w:type="dxa"/>
            <w:tcBorders>
              <w:top w:val="nil"/>
              <w:left w:val="nil"/>
              <w:bottom w:val="single" w:sz="8" w:space="0" w:color="auto"/>
              <w:right w:val="single" w:sz="8" w:space="0" w:color="auto"/>
            </w:tcBorders>
            <w:shd w:val="clear" w:color="auto" w:fill="auto"/>
            <w:noWrap/>
            <w:vAlign w:val="center"/>
            <w:hideMark/>
          </w:tcPr>
          <w:p w14:paraId="7AECF2DD" w14:textId="1D0EC7ED" w:rsidR="003857C0" w:rsidRPr="003857C0" w:rsidRDefault="00653B18" w:rsidP="003857C0">
            <w:pPr>
              <w:jc w:val="right"/>
              <w:rPr>
                <w:rFonts w:ascii="Times New Roman" w:eastAsia="Times New Roman" w:hAnsi="Times New Roman" w:cs="Times New Roman"/>
                <w:color w:val="000000"/>
                <w:lang w:val="en-CA"/>
              </w:rPr>
            </w:pPr>
            <w:r w:rsidRPr="00653B18">
              <w:rPr>
                <w:rFonts w:ascii="Times New Roman" w:eastAsia="Times New Roman" w:hAnsi="Times New Roman" w:cs="Times New Roman"/>
                <w:color w:val="000000"/>
                <w:lang w:val="en-CA"/>
              </w:rPr>
              <w:t>103375908</w:t>
            </w:r>
          </w:p>
        </w:tc>
      </w:tr>
      <w:tr w:rsidR="003857C0" w:rsidRPr="003857C0" w14:paraId="28F70AA4" w14:textId="77777777" w:rsidTr="000D5BB9">
        <w:trPr>
          <w:trHeight w:val="340"/>
        </w:trPr>
        <w:tc>
          <w:tcPr>
            <w:tcW w:w="1412" w:type="dxa"/>
            <w:tcBorders>
              <w:top w:val="nil"/>
              <w:left w:val="single" w:sz="8" w:space="0" w:color="auto"/>
              <w:bottom w:val="single" w:sz="8" w:space="0" w:color="auto"/>
              <w:right w:val="single" w:sz="8" w:space="0" w:color="auto"/>
            </w:tcBorders>
            <w:shd w:val="clear" w:color="auto" w:fill="auto"/>
            <w:noWrap/>
            <w:vAlign w:val="center"/>
            <w:hideMark/>
          </w:tcPr>
          <w:p w14:paraId="5278E70F"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CIM052</w:t>
            </w:r>
          </w:p>
        </w:tc>
        <w:tc>
          <w:tcPr>
            <w:tcW w:w="1188" w:type="dxa"/>
            <w:tcBorders>
              <w:top w:val="nil"/>
              <w:left w:val="nil"/>
              <w:bottom w:val="single" w:sz="8" w:space="0" w:color="auto"/>
              <w:right w:val="single" w:sz="8" w:space="0" w:color="auto"/>
            </w:tcBorders>
            <w:shd w:val="clear" w:color="auto" w:fill="auto"/>
            <w:noWrap/>
            <w:vAlign w:val="center"/>
            <w:hideMark/>
          </w:tcPr>
          <w:p w14:paraId="0345014C"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case</w:t>
            </w:r>
          </w:p>
        </w:tc>
        <w:tc>
          <w:tcPr>
            <w:tcW w:w="966" w:type="dxa"/>
            <w:tcBorders>
              <w:top w:val="nil"/>
              <w:left w:val="nil"/>
              <w:bottom w:val="single" w:sz="8" w:space="0" w:color="auto"/>
              <w:right w:val="single" w:sz="8" w:space="0" w:color="auto"/>
            </w:tcBorders>
            <w:shd w:val="clear" w:color="auto" w:fill="auto"/>
            <w:noWrap/>
            <w:vAlign w:val="center"/>
            <w:hideMark/>
          </w:tcPr>
          <w:p w14:paraId="094F61BB"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chr15</w:t>
            </w:r>
          </w:p>
        </w:tc>
        <w:tc>
          <w:tcPr>
            <w:tcW w:w="1657" w:type="dxa"/>
            <w:tcBorders>
              <w:top w:val="nil"/>
              <w:left w:val="nil"/>
              <w:bottom w:val="single" w:sz="8" w:space="0" w:color="auto"/>
              <w:right w:val="single" w:sz="8" w:space="0" w:color="auto"/>
            </w:tcBorders>
            <w:shd w:val="clear" w:color="auto" w:fill="auto"/>
            <w:noWrap/>
            <w:vAlign w:val="center"/>
            <w:hideMark/>
          </w:tcPr>
          <w:p w14:paraId="4565015A"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37354672</w:t>
            </w:r>
          </w:p>
        </w:tc>
        <w:tc>
          <w:tcPr>
            <w:tcW w:w="2597" w:type="dxa"/>
            <w:tcBorders>
              <w:top w:val="nil"/>
              <w:left w:val="nil"/>
              <w:bottom w:val="single" w:sz="8" w:space="0" w:color="auto"/>
              <w:right w:val="single" w:sz="8" w:space="0" w:color="auto"/>
            </w:tcBorders>
            <w:shd w:val="clear" w:color="auto" w:fill="auto"/>
            <w:noWrap/>
            <w:vAlign w:val="center"/>
            <w:hideMark/>
          </w:tcPr>
          <w:p w14:paraId="4EF1AFEE"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37422581</w:t>
            </w:r>
          </w:p>
        </w:tc>
      </w:tr>
      <w:tr w:rsidR="003857C0" w:rsidRPr="003857C0" w14:paraId="28A37CF6" w14:textId="77777777" w:rsidTr="000D5BB9">
        <w:trPr>
          <w:trHeight w:val="340"/>
        </w:trPr>
        <w:tc>
          <w:tcPr>
            <w:tcW w:w="1412" w:type="dxa"/>
            <w:tcBorders>
              <w:top w:val="nil"/>
              <w:left w:val="single" w:sz="8" w:space="0" w:color="auto"/>
              <w:bottom w:val="single" w:sz="8" w:space="0" w:color="auto"/>
              <w:right w:val="single" w:sz="8" w:space="0" w:color="auto"/>
            </w:tcBorders>
            <w:shd w:val="clear" w:color="auto" w:fill="auto"/>
            <w:noWrap/>
            <w:vAlign w:val="center"/>
            <w:hideMark/>
          </w:tcPr>
          <w:p w14:paraId="285FEC81"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CIM052</w:t>
            </w:r>
          </w:p>
        </w:tc>
        <w:tc>
          <w:tcPr>
            <w:tcW w:w="1188" w:type="dxa"/>
            <w:tcBorders>
              <w:top w:val="nil"/>
              <w:left w:val="nil"/>
              <w:bottom w:val="single" w:sz="8" w:space="0" w:color="auto"/>
              <w:right w:val="single" w:sz="8" w:space="0" w:color="auto"/>
            </w:tcBorders>
            <w:shd w:val="clear" w:color="auto" w:fill="auto"/>
            <w:noWrap/>
            <w:vAlign w:val="center"/>
            <w:hideMark/>
          </w:tcPr>
          <w:p w14:paraId="0300C9D0"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case</w:t>
            </w:r>
          </w:p>
        </w:tc>
        <w:tc>
          <w:tcPr>
            <w:tcW w:w="966" w:type="dxa"/>
            <w:tcBorders>
              <w:top w:val="nil"/>
              <w:left w:val="nil"/>
              <w:bottom w:val="single" w:sz="8" w:space="0" w:color="auto"/>
              <w:right w:val="single" w:sz="8" w:space="0" w:color="auto"/>
            </w:tcBorders>
            <w:shd w:val="clear" w:color="auto" w:fill="auto"/>
            <w:noWrap/>
            <w:vAlign w:val="center"/>
            <w:hideMark/>
          </w:tcPr>
          <w:p w14:paraId="504AE5D6"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chr16</w:t>
            </w:r>
          </w:p>
        </w:tc>
        <w:tc>
          <w:tcPr>
            <w:tcW w:w="1657" w:type="dxa"/>
            <w:tcBorders>
              <w:top w:val="nil"/>
              <w:left w:val="nil"/>
              <w:bottom w:val="single" w:sz="8" w:space="0" w:color="auto"/>
              <w:right w:val="single" w:sz="8" w:space="0" w:color="auto"/>
            </w:tcBorders>
            <w:shd w:val="clear" w:color="auto" w:fill="auto"/>
            <w:noWrap/>
            <w:vAlign w:val="center"/>
            <w:hideMark/>
          </w:tcPr>
          <w:p w14:paraId="64602234"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79597944</w:t>
            </w:r>
          </w:p>
        </w:tc>
        <w:tc>
          <w:tcPr>
            <w:tcW w:w="2597" w:type="dxa"/>
            <w:tcBorders>
              <w:top w:val="nil"/>
              <w:left w:val="nil"/>
              <w:bottom w:val="single" w:sz="8" w:space="0" w:color="auto"/>
              <w:right w:val="single" w:sz="8" w:space="0" w:color="auto"/>
            </w:tcBorders>
            <w:shd w:val="clear" w:color="auto" w:fill="auto"/>
            <w:noWrap/>
            <w:vAlign w:val="center"/>
            <w:hideMark/>
          </w:tcPr>
          <w:p w14:paraId="570CFF1A"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79649705</w:t>
            </w:r>
          </w:p>
        </w:tc>
      </w:tr>
      <w:tr w:rsidR="003857C0" w:rsidRPr="003857C0" w14:paraId="486B285C" w14:textId="77777777" w:rsidTr="000D5BB9">
        <w:trPr>
          <w:trHeight w:val="340"/>
        </w:trPr>
        <w:tc>
          <w:tcPr>
            <w:tcW w:w="1412" w:type="dxa"/>
            <w:tcBorders>
              <w:top w:val="nil"/>
              <w:left w:val="single" w:sz="8" w:space="0" w:color="auto"/>
              <w:bottom w:val="single" w:sz="8" w:space="0" w:color="auto"/>
              <w:right w:val="single" w:sz="8" w:space="0" w:color="auto"/>
            </w:tcBorders>
            <w:shd w:val="clear" w:color="auto" w:fill="auto"/>
            <w:noWrap/>
            <w:vAlign w:val="center"/>
            <w:hideMark/>
          </w:tcPr>
          <w:p w14:paraId="22FDAE27"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CIM052</w:t>
            </w:r>
          </w:p>
        </w:tc>
        <w:tc>
          <w:tcPr>
            <w:tcW w:w="1188" w:type="dxa"/>
            <w:tcBorders>
              <w:top w:val="nil"/>
              <w:left w:val="nil"/>
              <w:bottom w:val="single" w:sz="8" w:space="0" w:color="auto"/>
              <w:right w:val="single" w:sz="8" w:space="0" w:color="auto"/>
            </w:tcBorders>
            <w:shd w:val="clear" w:color="auto" w:fill="auto"/>
            <w:noWrap/>
            <w:vAlign w:val="center"/>
            <w:hideMark/>
          </w:tcPr>
          <w:p w14:paraId="790EDE43"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case</w:t>
            </w:r>
          </w:p>
        </w:tc>
        <w:tc>
          <w:tcPr>
            <w:tcW w:w="966" w:type="dxa"/>
            <w:tcBorders>
              <w:top w:val="nil"/>
              <w:left w:val="nil"/>
              <w:bottom w:val="single" w:sz="8" w:space="0" w:color="auto"/>
              <w:right w:val="single" w:sz="8" w:space="0" w:color="auto"/>
            </w:tcBorders>
            <w:shd w:val="clear" w:color="auto" w:fill="auto"/>
            <w:noWrap/>
            <w:vAlign w:val="center"/>
            <w:hideMark/>
          </w:tcPr>
          <w:p w14:paraId="4A71B736"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chr17</w:t>
            </w:r>
          </w:p>
        </w:tc>
        <w:tc>
          <w:tcPr>
            <w:tcW w:w="1657" w:type="dxa"/>
            <w:tcBorders>
              <w:top w:val="nil"/>
              <w:left w:val="nil"/>
              <w:bottom w:val="single" w:sz="8" w:space="0" w:color="auto"/>
              <w:right w:val="single" w:sz="8" w:space="0" w:color="auto"/>
            </w:tcBorders>
            <w:shd w:val="clear" w:color="auto" w:fill="auto"/>
            <w:noWrap/>
            <w:vAlign w:val="center"/>
            <w:hideMark/>
          </w:tcPr>
          <w:p w14:paraId="078E6AA9"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5609392</w:t>
            </w:r>
          </w:p>
        </w:tc>
        <w:tc>
          <w:tcPr>
            <w:tcW w:w="2597" w:type="dxa"/>
            <w:tcBorders>
              <w:top w:val="nil"/>
              <w:left w:val="nil"/>
              <w:bottom w:val="single" w:sz="8" w:space="0" w:color="auto"/>
              <w:right w:val="single" w:sz="8" w:space="0" w:color="auto"/>
            </w:tcBorders>
            <w:shd w:val="clear" w:color="auto" w:fill="auto"/>
            <w:noWrap/>
            <w:vAlign w:val="center"/>
            <w:hideMark/>
          </w:tcPr>
          <w:p w14:paraId="7D9E9947"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5638927</w:t>
            </w:r>
          </w:p>
        </w:tc>
      </w:tr>
      <w:tr w:rsidR="003857C0" w:rsidRPr="003857C0" w14:paraId="397D69C4" w14:textId="77777777" w:rsidTr="000D5BB9">
        <w:trPr>
          <w:trHeight w:val="340"/>
        </w:trPr>
        <w:tc>
          <w:tcPr>
            <w:tcW w:w="1412" w:type="dxa"/>
            <w:tcBorders>
              <w:top w:val="nil"/>
              <w:left w:val="single" w:sz="8" w:space="0" w:color="auto"/>
              <w:bottom w:val="single" w:sz="8" w:space="0" w:color="auto"/>
              <w:right w:val="single" w:sz="8" w:space="0" w:color="auto"/>
            </w:tcBorders>
            <w:shd w:val="clear" w:color="auto" w:fill="auto"/>
            <w:noWrap/>
            <w:vAlign w:val="center"/>
            <w:hideMark/>
          </w:tcPr>
          <w:p w14:paraId="51F83D18"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CIM048</w:t>
            </w:r>
          </w:p>
        </w:tc>
        <w:tc>
          <w:tcPr>
            <w:tcW w:w="1188" w:type="dxa"/>
            <w:tcBorders>
              <w:top w:val="nil"/>
              <w:left w:val="nil"/>
              <w:bottom w:val="single" w:sz="8" w:space="0" w:color="auto"/>
              <w:right w:val="single" w:sz="8" w:space="0" w:color="auto"/>
            </w:tcBorders>
            <w:shd w:val="clear" w:color="auto" w:fill="auto"/>
            <w:noWrap/>
            <w:vAlign w:val="center"/>
            <w:hideMark/>
          </w:tcPr>
          <w:p w14:paraId="3B4C9C3C"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case</w:t>
            </w:r>
          </w:p>
        </w:tc>
        <w:tc>
          <w:tcPr>
            <w:tcW w:w="966" w:type="dxa"/>
            <w:tcBorders>
              <w:top w:val="nil"/>
              <w:left w:val="nil"/>
              <w:bottom w:val="single" w:sz="8" w:space="0" w:color="auto"/>
              <w:right w:val="single" w:sz="8" w:space="0" w:color="auto"/>
            </w:tcBorders>
            <w:shd w:val="clear" w:color="auto" w:fill="auto"/>
            <w:noWrap/>
            <w:vAlign w:val="center"/>
            <w:hideMark/>
          </w:tcPr>
          <w:p w14:paraId="05126D76"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chr21</w:t>
            </w:r>
          </w:p>
        </w:tc>
        <w:tc>
          <w:tcPr>
            <w:tcW w:w="1657" w:type="dxa"/>
            <w:tcBorders>
              <w:top w:val="nil"/>
              <w:left w:val="nil"/>
              <w:bottom w:val="single" w:sz="8" w:space="0" w:color="auto"/>
              <w:right w:val="single" w:sz="8" w:space="0" w:color="auto"/>
            </w:tcBorders>
            <w:shd w:val="clear" w:color="auto" w:fill="auto"/>
            <w:noWrap/>
            <w:vAlign w:val="center"/>
            <w:hideMark/>
          </w:tcPr>
          <w:p w14:paraId="2EFDFC2B"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15244028</w:t>
            </w:r>
          </w:p>
        </w:tc>
        <w:tc>
          <w:tcPr>
            <w:tcW w:w="2597" w:type="dxa"/>
            <w:tcBorders>
              <w:top w:val="nil"/>
              <w:left w:val="nil"/>
              <w:bottom w:val="single" w:sz="8" w:space="0" w:color="auto"/>
              <w:right w:val="single" w:sz="8" w:space="0" w:color="auto"/>
            </w:tcBorders>
            <w:shd w:val="clear" w:color="auto" w:fill="auto"/>
            <w:noWrap/>
            <w:vAlign w:val="center"/>
            <w:hideMark/>
          </w:tcPr>
          <w:p w14:paraId="60BFCF37"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15309588</w:t>
            </w:r>
          </w:p>
        </w:tc>
      </w:tr>
      <w:tr w:rsidR="003857C0" w:rsidRPr="003857C0" w14:paraId="5D6DF68B" w14:textId="77777777" w:rsidTr="000D5BB9">
        <w:trPr>
          <w:trHeight w:val="340"/>
        </w:trPr>
        <w:tc>
          <w:tcPr>
            <w:tcW w:w="1412" w:type="dxa"/>
            <w:tcBorders>
              <w:top w:val="nil"/>
              <w:left w:val="single" w:sz="8" w:space="0" w:color="auto"/>
              <w:bottom w:val="single" w:sz="8" w:space="0" w:color="auto"/>
              <w:right w:val="single" w:sz="8" w:space="0" w:color="auto"/>
            </w:tcBorders>
            <w:shd w:val="clear" w:color="auto" w:fill="auto"/>
            <w:noWrap/>
            <w:vAlign w:val="center"/>
            <w:hideMark/>
          </w:tcPr>
          <w:p w14:paraId="1B4F568D"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CIM024</w:t>
            </w:r>
          </w:p>
        </w:tc>
        <w:tc>
          <w:tcPr>
            <w:tcW w:w="1188" w:type="dxa"/>
            <w:tcBorders>
              <w:top w:val="nil"/>
              <w:left w:val="nil"/>
              <w:bottom w:val="single" w:sz="8" w:space="0" w:color="auto"/>
              <w:right w:val="single" w:sz="8" w:space="0" w:color="auto"/>
            </w:tcBorders>
            <w:shd w:val="clear" w:color="auto" w:fill="auto"/>
            <w:noWrap/>
            <w:vAlign w:val="center"/>
            <w:hideMark/>
          </w:tcPr>
          <w:p w14:paraId="4DB82A9A"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case</w:t>
            </w:r>
          </w:p>
        </w:tc>
        <w:tc>
          <w:tcPr>
            <w:tcW w:w="966" w:type="dxa"/>
            <w:tcBorders>
              <w:top w:val="nil"/>
              <w:left w:val="nil"/>
              <w:bottom w:val="single" w:sz="8" w:space="0" w:color="auto"/>
              <w:right w:val="single" w:sz="8" w:space="0" w:color="auto"/>
            </w:tcBorders>
            <w:shd w:val="clear" w:color="auto" w:fill="auto"/>
            <w:noWrap/>
            <w:vAlign w:val="center"/>
            <w:hideMark/>
          </w:tcPr>
          <w:p w14:paraId="2D472572"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chr7</w:t>
            </w:r>
          </w:p>
        </w:tc>
        <w:tc>
          <w:tcPr>
            <w:tcW w:w="1657" w:type="dxa"/>
            <w:tcBorders>
              <w:top w:val="nil"/>
              <w:left w:val="nil"/>
              <w:bottom w:val="single" w:sz="8" w:space="0" w:color="auto"/>
              <w:right w:val="single" w:sz="8" w:space="0" w:color="auto"/>
            </w:tcBorders>
            <w:shd w:val="clear" w:color="auto" w:fill="auto"/>
            <w:noWrap/>
            <w:vAlign w:val="center"/>
            <w:hideMark/>
          </w:tcPr>
          <w:p w14:paraId="1D74558A" w14:textId="7FF18801" w:rsidR="003857C0" w:rsidRPr="003857C0" w:rsidRDefault="000D5BB9" w:rsidP="003857C0">
            <w:pPr>
              <w:jc w:val="right"/>
              <w:rPr>
                <w:rFonts w:ascii="Times New Roman" w:eastAsia="Times New Roman" w:hAnsi="Times New Roman" w:cs="Times New Roman"/>
                <w:color w:val="000000"/>
                <w:lang w:val="en-CA"/>
              </w:rPr>
            </w:pPr>
            <w:r w:rsidRPr="000D5BB9">
              <w:rPr>
                <w:rFonts w:ascii="Times New Roman" w:eastAsia="Times New Roman" w:hAnsi="Times New Roman" w:cs="Times New Roman"/>
                <w:color w:val="000000"/>
                <w:lang w:val="en-CA"/>
              </w:rPr>
              <w:t>100553479</w:t>
            </w:r>
          </w:p>
        </w:tc>
        <w:tc>
          <w:tcPr>
            <w:tcW w:w="2597" w:type="dxa"/>
            <w:tcBorders>
              <w:top w:val="nil"/>
              <w:left w:val="nil"/>
              <w:bottom w:val="single" w:sz="8" w:space="0" w:color="auto"/>
              <w:right w:val="single" w:sz="8" w:space="0" w:color="auto"/>
            </w:tcBorders>
            <w:shd w:val="clear" w:color="auto" w:fill="auto"/>
            <w:noWrap/>
            <w:vAlign w:val="center"/>
            <w:hideMark/>
          </w:tcPr>
          <w:p w14:paraId="130261C8" w14:textId="718C83D2" w:rsidR="003857C0" w:rsidRPr="003857C0" w:rsidRDefault="000D5BB9" w:rsidP="003857C0">
            <w:pPr>
              <w:jc w:val="right"/>
              <w:rPr>
                <w:rFonts w:ascii="Times New Roman" w:eastAsia="Times New Roman" w:hAnsi="Times New Roman" w:cs="Times New Roman"/>
                <w:color w:val="000000"/>
                <w:lang w:val="en-CA"/>
              </w:rPr>
            </w:pPr>
            <w:r w:rsidRPr="000D5BB9">
              <w:rPr>
                <w:rFonts w:ascii="Times New Roman" w:eastAsia="Times New Roman" w:hAnsi="Times New Roman" w:cs="Times New Roman"/>
                <w:color w:val="000000"/>
                <w:lang w:val="en-CA"/>
              </w:rPr>
              <w:t>100615535</w:t>
            </w:r>
          </w:p>
        </w:tc>
      </w:tr>
      <w:tr w:rsidR="003857C0" w:rsidRPr="003857C0" w14:paraId="5F26C836" w14:textId="77777777" w:rsidTr="000D5BB9">
        <w:trPr>
          <w:trHeight w:val="340"/>
        </w:trPr>
        <w:tc>
          <w:tcPr>
            <w:tcW w:w="1412" w:type="dxa"/>
            <w:tcBorders>
              <w:top w:val="nil"/>
              <w:left w:val="single" w:sz="8" w:space="0" w:color="auto"/>
              <w:bottom w:val="single" w:sz="8" w:space="0" w:color="auto"/>
              <w:right w:val="single" w:sz="8" w:space="0" w:color="auto"/>
            </w:tcBorders>
            <w:shd w:val="clear" w:color="auto" w:fill="auto"/>
            <w:noWrap/>
            <w:vAlign w:val="center"/>
            <w:hideMark/>
          </w:tcPr>
          <w:p w14:paraId="5E9817DF"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CIM026</w:t>
            </w:r>
          </w:p>
        </w:tc>
        <w:tc>
          <w:tcPr>
            <w:tcW w:w="1188" w:type="dxa"/>
            <w:tcBorders>
              <w:top w:val="nil"/>
              <w:left w:val="nil"/>
              <w:bottom w:val="single" w:sz="8" w:space="0" w:color="auto"/>
              <w:right w:val="single" w:sz="8" w:space="0" w:color="auto"/>
            </w:tcBorders>
            <w:shd w:val="clear" w:color="auto" w:fill="auto"/>
            <w:noWrap/>
            <w:vAlign w:val="center"/>
            <w:hideMark/>
          </w:tcPr>
          <w:p w14:paraId="0BD8BD00"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control</w:t>
            </w:r>
          </w:p>
        </w:tc>
        <w:tc>
          <w:tcPr>
            <w:tcW w:w="966" w:type="dxa"/>
            <w:tcBorders>
              <w:top w:val="nil"/>
              <w:left w:val="nil"/>
              <w:bottom w:val="single" w:sz="8" w:space="0" w:color="auto"/>
              <w:right w:val="single" w:sz="8" w:space="0" w:color="auto"/>
            </w:tcBorders>
            <w:shd w:val="clear" w:color="auto" w:fill="auto"/>
            <w:noWrap/>
            <w:vAlign w:val="center"/>
            <w:hideMark/>
          </w:tcPr>
          <w:p w14:paraId="14D76D90"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chr9</w:t>
            </w:r>
          </w:p>
        </w:tc>
        <w:tc>
          <w:tcPr>
            <w:tcW w:w="1657" w:type="dxa"/>
            <w:tcBorders>
              <w:top w:val="nil"/>
              <w:left w:val="nil"/>
              <w:bottom w:val="single" w:sz="8" w:space="0" w:color="auto"/>
              <w:right w:val="single" w:sz="8" w:space="0" w:color="auto"/>
            </w:tcBorders>
            <w:shd w:val="clear" w:color="auto" w:fill="auto"/>
            <w:noWrap/>
            <w:vAlign w:val="center"/>
            <w:hideMark/>
          </w:tcPr>
          <w:p w14:paraId="2792E882"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68421016</w:t>
            </w:r>
          </w:p>
        </w:tc>
        <w:tc>
          <w:tcPr>
            <w:tcW w:w="2597" w:type="dxa"/>
            <w:tcBorders>
              <w:top w:val="nil"/>
              <w:left w:val="nil"/>
              <w:bottom w:val="single" w:sz="8" w:space="0" w:color="auto"/>
              <w:right w:val="single" w:sz="8" w:space="0" w:color="auto"/>
            </w:tcBorders>
            <w:shd w:val="clear" w:color="auto" w:fill="auto"/>
            <w:noWrap/>
            <w:vAlign w:val="center"/>
            <w:hideMark/>
          </w:tcPr>
          <w:p w14:paraId="49EE89BC"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68997842</w:t>
            </w:r>
          </w:p>
        </w:tc>
      </w:tr>
      <w:tr w:rsidR="003857C0" w:rsidRPr="003857C0" w14:paraId="2F47A90C" w14:textId="77777777" w:rsidTr="000D5BB9">
        <w:trPr>
          <w:trHeight w:val="340"/>
        </w:trPr>
        <w:tc>
          <w:tcPr>
            <w:tcW w:w="1412" w:type="dxa"/>
            <w:tcBorders>
              <w:top w:val="nil"/>
              <w:left w:val="single" w:sz="8" w:space="0" w:color="auto"/>
              <w:bottom w:val="single" w:sz="8" w:space="0" w:color="auto"/>
              <w:right w:val="single" w:sz="8" w:space="0" w:color="auto"/>
            </w:tcBorders>
            <w:shd w:val="clear" w:color="auto" w:fill="auto"/>
            <w:noWrap/>
            <w:vAlign w:val="center"/>
            <w:hideMark/>
          </w:tcPr>
          <w:p w14:paraId="6DDBB46E"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CIM060</w:t>
            </w:r>
          </w:p>
        </w:tc>
        <w:tc>
          <w:tcPr>
            <w:tcW w:w="1188" w:type="dxa"/>
            <w:tcBorders>
              <w:top w:val="nil"/>
              <w:left w:val="nil"/>
              <w:bottom w:val="single" w:sz="8" w:space="0" w:color="auto"/>
              <w:right w:val="single" w:sz="8" w:space="0" w:color="auto"/>
            </w:tcBorders>
            <w:shd w:val="clear" w:color="auto" w:fill="auto"/>
            <w:noWrap/>
            <w:vAlign w:val="center"/>
            <w:hideMark/>
          </w:tcPr>
          <w:p w14:paraId="20A5C09F"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case</w:t>
            </w:r>
          </w:p>
        </w:tc>
        <w:tc>
          <w:tcPr>
            <w:tcW w:w="966" w:type="dxa"/>
            <w:tcBorders>
              <w:top w:val="nil"/>
              <w:left w:val="nil"/>
              <w:bottom w:val="single" w:sz="8" w:space="0" w:color="auto"/>
              <w:right w:val="single" w:sz="8" w:space="0" w:color="auto"/>
            </w:tcBorders>
            <w:shd w:val="clear" w:color="auto" w:fill="auto"/>
            <w:noWrap/>
            <w:vAlign w:val="center"/>
            <w:hideMark/>
          </w:tcPr>
          <w:p w14:paraId="11DB5387" w14:textId="77777777" w:rsidR="003857C0" w:rsidRPr="003857C0" w:rsidRDefault="003857C0" w:rsidP="003857C0">
            <w:pPr>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chr9</w:t>
            </w:r>
          </w:p>
        </w:tc>
        <w:tc>
          <w:tcPr>
            <w:tcW w:w="1657" w:type="dxa"/>
            <w:tcBorders>
              <w:top w:val="nil"/>
              <w:left w:val="nil"/>
              <w:bottom w:val="single" w:sz="8" w:space="0" w:color="auto"/>
              <w:right w:val="single" w:sz="8" w:space="0" w:color="auto"/>
            </w:tcBorders>
            <w:shd w:val="clear" w:color="auto" w:fill="auto"/>
            <w:noWrap/>
            <w:vAlign w:val="center"/>
            <w:hideMark/>
          </w:tcPr>
          <w:p w14:paraId="26202BA0"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68421016</w:t>
            </w:r>
          </w:p>
        </w:tc>
        <w:tc>
          <w:tcPr>
            <w:tcW w:w="2597" w:type="dxa"/>
            <w:tcBorders>
              <w:top w:val="nil"/>
              <w:left w:val="nil"/>
              <w:bottom w:val="single" w:sz="8" w:space="0" w:color="auto"/>
              <w:right w:val="single" w:sz="8" w:space="0" w:color="auto"/>
            </w:tcBorders>
            <w:shd w:val="clear" w:color="auto" w:fill="auto"/>
            <w:noWrap/>
            <w:vAlign w:val="center"/>
            <w:hideMark/>
          </w:tcPr>
          <w:p w14:paraId="3B365AD6" w14:textId="77777777" w:rsidR="003857C0" w:rsidRPr="003857C0" w:rsidRDefault="003857C0" w:rsidP="003857C0">
            <w:pPr>
              <w:jc w:val="right"/>
              <w:rPr>
                <w:rFonts w:ascii="Times New Roman" w:eastAsia="Times New Roman" w:hAnsi="Times New Roman" w:cs="Times New Roman"/>
                <w:color w:val="000000"/>
                <w:lang w:val="en-CA"/>
              </w:rPr>
            </w:pPr>
            <w:r w:rsidRPr="003857C0">
              <w:rPr>
                <w:rFonts w:ascii="Times New Roman" w:eastAsia="Times New Roman" w:hAnsi="Times New Roman" w:cs="Times New Roman"/>
                <w:color w:val="000000"/>
                <w:lang w:val="en-CA"/>
              </w:rPr>
              <w:t>68997842</w:t>
            </w:r>
          </w:p>
        </w:tc>
      </w:tr>
    </w:tbl>
    <w:p w14:paraId="6B2CFB03" w14:textId="77777777" w:rsidR="000D56A7" w:rsidRDefault="000D56A7" w:rsidP="006877C8">
      <w:pPr>
        <w:rPr>
          <w:lang w:val="en-CA"/>
        </w:rPr>
      </w:pPr>
    </w:p>
    <w:p w14:paraId="37A69122" w14:textId="77777777" w:rsidR="000D56A7" w:rsidRDefault="000D56A7" w:rsidP="006877C8">
      <w:pPr>
        <w:rPr>
          <w:lang w:val="en-CA"/>
        </w:rPr>
      </w:pPr>
    </w:p>
    <w:p w14:paraId="0C1AA6B0" w14:textId="77777777" w:rsidR="000D56A7" w:rsidRDefault="000D56A7" w:rsidP="006877C8">
      <w:pPr>
        <w:rPr>
          <w:lang w:val="en-CA"/>
        </w:rPr>
      </w:pPr>
    </w:p>
    <w:p w14:paraId="75795F89" w14:textId="77777777" w:rsidR="000D56A7" w:rsidRDefault="000D56A7" w:rsidP="006877C8">
      <w:pPr>
        <w:rPr>
          <w:lang w:val="en-CA"/>
        </w:rPr>
      </w:pPr>
    </w:p>
    <w:p w14:paraId="4C53146A" w14:textId="77777777" w:rsidR="000D56A7" w:rsidRDefault="000D56A7" w:rsidP="006877C8">
      <w:pPr>
        <w:rPr>
          <w:lang w:val="en-CA"/>
        </w:rPr>
      </w:pPr>
    </w:p>
    <w:p w14:paraId="316EC0B2" w14:textId="77777777" w:rsidR="000D56A7" w:rsidRDefault="000D56A7" w:rsidP="006877C8">
      <w:pPr>
        <w:rPr>
          <w:lang w:val="en-CA"/>
        </w:rPr>
      </w:pPr>
    </w:p>
    <w:p w14:paraId="00E34708" w14:textId="77777777" w:rsidR="000D56A7" w:rsidRDefault="000D56A7" w:rsidP="006877C8">
      <w:pPr>
        <w:rPr>
          <w:lang w:val="en-CA"/>
        </w:rPr>
      </w:pPr>
    </w:p>
    <w:p w14:paraId="2A28B3A2" w14:textId="77777777" w:rsidR="000D56A7" w:rsidRDefault="000D56A7" w:rsidP="006877C8">
      <w:pPr>
        <w:rPr>
          <w:lang w:val="en-CA"/>
        </w:rPr>
      </w:pPr>
    </w:p>
    <w:p w14:paraId="76800A64" w14:textId="77777777" w:rsidR="000D56A7" w:rsidRDefault="000D56A7" w:rsidP="006877C8">
      <w:pPr>
        <w:rPr>
          <w:lang w:val="en-CA"/>
        </w:rPr>
      </w:pPr>
    </w:p>
    <w:tbl>
      <w:tblPr>
        <w:tblStyle w:val="TableGrid"/>
        <w:tblW w:w="11165" w:type="dxa"/>
        <w:tblInd w:w="-905" w:type="dxa"/>
        <w:tblLook w:val="04A0" w:firstRow="1" w:lastRow="0" w:firstColumn="1" w:lastColumn="0" w:noHBand="0" w:noVBand="1"/>
      </w:tblPr>
      <w:tblGrid>
        <w:gridCol w:w="3240"/>
        <w:gridCol w:w="4465"/>
        <w:gridCol w:w="3460"/>
      </w:tblGrid>
      <w:tr w:rsidR="008A3B1E" w:rsidRPr="007E62E9" w14:paraId="5E4198CC" w14:textId="77777777" w:rsidTr="009131DA">
        <w:trPr>
          <w:trHeight w:val="288"/>
        </w:trPr>
        <w:tc>
          <w:tcPr>
            <w:tcW w:w="11165" w:type="dxa"/>
            <w:gridSpan w:val="3"/>
            <w:noWrap/>
          </w:tcPr>
          <w:p w14:paraId="291BA10B" w14:textId="13B9B2D4" w:rsidR="008A3B1E" w:rsidRPr="008A3B1E" w:rsidRDefault="008A3B1E" w:rsidP="009131DA">
            <w:pPr>
              <w:tabs>
                <w:tab w:val="left" w:pos="649"/>
              </w:tabs>
              <w:ind w:left="284"/>
              <w:rPr>
                <w:rFonts w:ascii="Calibri (Body)" w:eastAsia="Times New Roman" w:hAnsi="Calibri (Body)" w:cs="Calibri"/>
                <w:color w:val="000000"/>
                <w:sz w:val="24"/>
                <w:szCs w:val="24"/>
                <w:lang w:val="en-CA"/>
              </w:rPr>
            </w:pPr>
            <w:r w:rsidRPr="008E5EB9">
              <w:rPr>
                <w:rFonts w:ascii="Calibri (Body)" w:eastAsia="Times New Roman" w:hAnsi="Calibri (Body)" w:cs="Calibri"/>
                <w:b/>
                <w:color w:val="000000"/>
                <w:sz w:val="24"/>
                <w:szCs w:val="24"/>
                <w:lang w:val="en-CA"/>
              </w:rPr>
              <w:t>Supplementary Table S</w:t>
            </w:r>
            <w:r w:rsidR="006B14C9">
              <w:rPr>
                <w:rFonts w:ascii="Calibri (Body)" w:eastAsia="Times New Roman" w:hAnsi="Calibri (Body)" w:cs="Calibri"/>
                <w:b/>
                <w:color w:val="000000"/>
                <w:sz w:val="24"/>
                <w:szCs w:val="24"/>
                <w:lang w:val="en-CA"/>
              </w:rPr>
              <w:t>4</w:t>
            </w:r>
            <w:r w:rsidRPr="008A3B1E">
              <w:rPr>
                <w:rFonts w:ascii="Calibri (Body)" w:eastAsia="Times New Roman" w:hAnsi="Calibri (Body)" w:cs="Calibri"/>
                <w:color w:val="000000"/>
                <w:sz w:val="24"/>
                <w:szCs w:val="24"/>
                <w:lang w:val="en-CA"/>
              </w:rPr>
              <w:t>. WGS statistics for PROCLAIM cohort</w:t>
            </w:r>
          </w:p>
          <w:p w14:paraId="23FDE4DC" w14:textId="77777777" w:rsidR="008A3B1E" w:rsidRPr="007E62E9" w:rsidRDefault="008A3B1E" w:rsidP="009131DA">
            <w:pPr>
              <w:tabs>
                <w:tab w:val="left" w:pos="649"/>
              </w:tabs>
              <w:ind w:left="284"/>
              <w:rPr>
                <w:b/>
                <w:lang w:val="en-CA"/>
              </w:rPr>
            </w:pPr>
          </w:p>
        </w:tc>
      </w:tr>
      <w:tr w:rsidR="008A3B1E" w:rsidRPr="007E62E9" w14:paraId="64CC8D0F" w14:textId="77777777" w:rsidTr="009131DA">
        <w:trPr>
          <w:trHeight w:val="288"/>
        </w:trPr>
        <w:tc>
          <w:tcPr>
            <w:tcW w:w="3240" w:type="dxa"/>
            <w:noWrap/>
            <w:hideMark/>
          </w:tcPr>
          <w:p w14:paraId="158FB1E3" w14:textId="77777777" w:rsidR="008A3B1E" w:rsidRPr="008A3B1E" w:rsidRDefault="008A3B1E" w:rsidP="008A3B1E">
            <w:pPr>
              <w:rPr>
                <w:rFonts w:ascii="Calibri (Body)" w:eastAsia="Times New Roman" w:hAnsi="Calibri (Body)" w:cs="Calibri"/>
                <w:color w:val="000000"/>
                <w:sz w:val="24"/>
                <w:szCs w:val="24"/>
                <w:lang w:val="en-CA"/>
              </w:rPr>
            </w:pPr>
          </w:p>
        </w:tc>
        <w:tc>
          <w:tcPr>
            <w:tcW w:w="4465" w:type="dxa"/>
            <w:noWrap/>
            <w:hideMark/>
          </w:tcPr>
          <w:p w14:paraId="44A81AE5" w14:textId="77777777" w:rsidR="008A3B1E" w:rsidRPr="008A3B1E" w:rsidRDefault="008A3B1E" w:rsidP="008A3B1E">
            <w:pPr>
              <w:rPr>
                <w:rFonts w:ascii="Calibri (Body)" w:eastAsia="Times New Roman" w:hAnsi="Calibri (Body)" w:cs="Calibri"/>
                <w:b/>
                <w:bCs/>
                <w:color w:val="000000"/>
                <w:lang w:val="en-CA"/>
              </w:rPr>
            </w:pPr>
            <w:r w:rsidRPr="008A3B1E">
              <w:rPr>
                <w:rFonts w:ascii="Calibri (Body)" w:eastAsia="Times New Roman" w:hAnsi="Calibri (Body)" w:cs="Calibri"/>
                <w:b/>
                <w:bCs/>
                <w:color w:val="000000"/>
                <w:lang w:val="en-CA"/>
              </w:rPr>
              <w:t>Mean/Average Statistics</w:t>
            </w:r>
          </w:p>
        </w:tc>
        <w:tc>
          <w:tcPr>
            <w:tcW w:w="3460" w:type="dxa"/>
            <w:noWrap/>
            <w:hideMark/>
          </w:tcPr>
          <w:p w14:paraId="001C9D56" w14:textId="77777777" w:rsidR="008A3B1E" w:rsidRPr="008A3B1E" w:rsidRDefault="008A3B1E" w:rsidP="008A3B1E">
            <w:pPr>
              <w:rPr>
                <w:rFonts w:ascii="Calibri (Body)" w:eastAsia="Times New Roman" w:hAnsi="Calibri (Body)" w:cs="Calibri"/>
                <w:b/>
                <w:bCs/>
                <w:color w:val="000000"/>
                <w:lang w:val="en-CA"/>
              </w:rPr>
            </w:pPr>
            <w:r w:rsidRPr="008A3B1E">
              <w:rPr>
                <w:rFonts w:ascii="Calibri (Body)" w:eastAsia="Times New Roman" w:hAnsi="Calibri (Body)" w:cs="Calibri"/>
                <w:b/>
                <w:bCs/>
                <w:color w:val="000000"/>
                <w:lang w:val="en-CA"/>
              </w:rPr>
              <w:t>Range</w:t>
            </w:r>
          </w:p>
        </w:tc>
      </w:tr>
      <w:tr w:rsidR="008A3B1E" w:rsidRPr="007E62E9" w14:paraId="1503AC0C" w14:textId="77777777" w:rsidTr="009131DA">
        <w:trPr>
          <w:trHeight w:val="288"/>
        </w:trPr>
        <w:tc>
          <w:tcPr>
            <w:tcW w:w="3240" w:type="dxa"/>
            <w:noWrap/>
            <w:hideMark/>
          </w:tcPr>
          <w:p w14:paraId="164C67B9"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SNPs</w:t>
            </w:r>
          </w:p>
        </w:tc>
        <w:tc>
          <w:tcPr>
            <w:tcW w:w="4465" w:type="dxa"/>
            <w:noWrap/>
            <w:hideMark/>
          </w:tcPr>
          <w:p w14:paraId="0C33DBF5"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3833700.204</w:t>
            </w:r>
          </w:p>
        </w:tc>
        <w:tc>
          <w:tcPr>
            <w:tcW w:w="3460" w:type="dxa"/>
            <w:noWrap/>
            <w:hideMark/>
          </w:tcPr>
          <w:p w14:paraId="3C89FEE0"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3789597-3907812 (80.08%)</w:t>
            </w:r>
          </w:p>
        </w:tc>
      </w:tr>
      <w:tr w:rsidR="008A3B1E" w:rsidRPr="007E62E9" w14:paraId="65AB1123" w14:textId="77777777" w:rsidTr="009131DA">
        <w:trPr>
          <w:trHeight w:val="288"/>
        </w:trPr>
        <w:tc>
          <w:tcPr>
            <w:tcW w:w="3240" w:type="dxa"/>
            <w:noWrap/>
            <w:hideMark/>
          </w:tcPr>
          <w:p w14:paraId="48EC0593"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Indels</w:t>
            </w:r>
          </w:p>
        </w:tc>
        <w:tc>
          <w:tcPr>
            <w:tcW w:w="4465" w:type="dxa"/>
            <w:noWrap/>
            <w:hideMark/>
          </w:tcPr>
          <w:p w14:paraId="219EC19B"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953459.5</w:t>
            </w:r>
          </w:p>
        </w:tc>
        <w:tc>
          <w:tcPr>
            <w:tcW w:w="3460" w:type="dxa"/>
            <w:noWrap/>
            <w:hideMark/>
          </w:tcPr>
          <w:p w14:paraId="62760BAF"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942592-971301 (19.914%)</w:t>
            </w:r>
          </w:p>
        </w:tc>
      </w:tr>
      <w:tr w:rsidR="008A3B1E" w:rsidRPr="007E62E9" w14:paraId="76F8B009" w14:textId="77777777" w:rsidTr="009131DA">
        <w:trPr>
          <w:trHeight w:val="288"/>
        </w:trPr>
        <w:tc>
          <w:tcPr>
            <w:tcW w:w="3240" w:type="dxa"/>
            <w:noWrap/>
            <w:hideMark/>
          </w:tcPr>
          <w:p w14:paraId="6EBD6060"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CNVs</w:t>
            </w:r>
          </w:p>
        </w:tc>
        <w:tc>
          <w:tcPr>
            <w:tcW w:w="4465" w:type="dxa"/>
            <w:noWrap/>
            <w:hideMark/>
          </w:tcPr>
          <w:p w14:paraId="72273BF5"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619.18</w:t>
            </w:r>
          </w:p>
        </w:tc>
        <w:tc>
          <w:tcPr>
            <w:tcW w:w="3460" w:type="dxa"/>
            <w:noWrap/>
            <w:hideMark/>
          </w:tcPr>
          <w:p w14:paraId="66341439"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558-670</w:t>
            </w:r>
          </w:p>
        </w:tc>
      </w:tr>
      <w:tr w:rsidR="008A3B1E" w:rsidRPr="007E62E9" w14:paraId="380731AD" w14:textId="77777777" w:rsidTr="009131DA">
        <w:trPr>
          <w:trHeight w:val="288"/>
        </w:trPr>
        <w:tc>
          <w:tcPr>
            <w:tcW w:w="3240" w:type="dxa"/>
            <w:noWrap/>
            <w:hideMark/>
          </w:tcPr>
          <w:p w14:paraId="3D864799"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Number of Duplicate Reads</w:t>
            </w:r>
          </w:p>
        </w:tc>
        <w:tc>
          <w:tcPr>
            <w:tcW w:w="4465" w:type="dxa"/>
            <w:noWrap/>
            <w:hideMark/>
          </w:tcPr>
          <w:p w14:paraId="63759C03"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11.43%</w:t>
            </w:r>
          </w:p>
        </w:tc>
        <w:tc>
          <w:tcPr>
            <w:tcW w:w="3460" w:type="dxa"/>
            <w:noWrap/>
            <w:hideMark/>
          </w:tcPr>
          <w:p w14:paraId="31EEFA5B"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6.23-18.72</w:t>
            </w:r>
          </w:p>
        </w:tc>
      </w:tr>
      <w:tr w:rsidR="008A3B1E" w:rsidRPr="007E62E9" w14:paraId="15C22891" w14:textId="77777777" w:rsidTr="009131DA">
        <w:trPr>
          <w:trHeight w:val="288"/>
        </w:trPr>
        <w:tc>
          <w:tcPr>
            <w:tcW w:w="3240" w:type="dxa"/>
            <w:noWrap/>
            <w:hideMark/>
          </w:tcPr>
          <w:p w14:paraId="070991AB"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Alignment</w:t>
            </w:r>
          </w:p>
        </w:tc>
        <w:tc>
          <w:tcPr>
            <w:tcW w:w="4465" w:type="dxa"/>
            <w:noWrap/>
            <w:hideMark/>
          </w:tcPr>
          <w:p w14:paraId="1525FC1B"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92.99%</w:t>
            </w:r>
          </w:p>
        </w:tc>
        <w:tc>
          <w:tcPr>
            <w:tcW w:w="3460" w:type="dxa"/>
            <w:noWrap/>
            <w:hideMark/>
          </w:tcPr>
          <w:p w14:paraId="6D454703"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83.2-95.09</w:t>
            </w:r>
          </w:p>
        </w:tc>
      </w:tr>
      <w:tr w:rsidR="008A3B1E" w:rsidRPr="007E62E9" w14:paraId="02F1AE20" w14:textId="77777777" w:rsidTr="009131DA">
        <w:trPr>
          <w:trHeight w:val="288"/>
        </w:trPr>
        <w:tc>
          <w:tcPr>
            <w:tcW w:w="3240" w:type="dxa"/>
            <w:noWrap/>
            <w:hideMark/>
          </w:tcPr>
          <w:p w14:paraId="549AFA7F"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Depth of Coverage</w:t>
            </w:r>
          </w:p>
        </w:tc>
        <w:tc>
          <w:tcPr>
            <w:tcW w:w="4465" w:type="dxa"/>
            <w:noWrap/>
            <w:hideMark/>
          </w:tcPr>
          <w:p w14:paraId="5888C056"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33.65x</w:t>
            </w:r>
          </w:p>
        </w:tc>
        <w:tc>
          <w:tcPr>
            <w:tcW w:w="3460" w:type="dxa"/>
            <w:noWrap/>
            <w:hideMark/>
          </w:tcPr>
          <w:p w14:paraId="11479A28" w14:textId="77777777" w:rsidR="008A3B1E" w:rsidRPr="008A3B1E" w:rsidRDefault="008A3B1E" w:rsidP="008A3B1E">
            <w:pPr>
              <w:rPr>
                <w:rFonts w:ascii="Calibri (Body)" w:eastAsia="Times New Roman" w:hAnsi="Calibri (Body)" w:cs="Calibri"/>
                <w:color w:val="000000"/>
                <w:lang w:val="en-CA"/>
              </w:rPr>
            </w:pPr>
            <w:r w:rsidRPr="008A3B1E">
              <w:rPr>
                <w:rFonts w:ascii="Calibri (Body)" w:eastAsia="Times New Roman" w:hAnsi="Calibri (Body)" w:cs="Calibri"/>
                <w:color w:val="000000"/>
                <w:lang w:val="en-CA"/>
              </w:rPr>
              <w:t>27.3-36.43</w:t>
            </w:r>
          </w:p>
        </w:tc>
      </w:tr>
    </w:tbl>
    <w:p w14:paraId="0CB1C0F1" w14:textId="77777777" w:rsidR="007D1ADA" w:rsidRDefault="008A3B1E">
      <w:pPr>
        <w:rPr>
          <w:lang w:val="en-CA"/>
        </w:rPr>
      </w:pPr>
      <w:r>
        <w:rPr>
          <w:lang w:val="en-CA"/>
        </w:rPr>
        <w:t xml:space="preserve"> </w:t>
      </w:r>
      <w:r w:rsidR="007D1ADA">
        <w:rPr>
          <w:lang w:val="en-CA"/>
        </w:rPr>
        <w:br w:type="page"/>
      </w:r>
    </w:p>
    <w:p w14:paraId="1A43A3B0" w14:textId="7681F6A0" w:rsidR="007D1ADA" w:rsidRDefault="007D1ADA" w:rsidP="007D1ADA">
      <w:pPr>
        <w:pStyle w:val="Heading"/>
        <w:spacing w:after="0" w:line="240" w:lineRule="auto"/>
        <w:rPr>
          <w:b w:val="0"/>
        </w:rPr>
      </w:pPr>
      <w:r w:rsidRPr="00171FC3">
        <w:rPr>
          <w:color w:val="000000" w:themeColor="text1"/>
        </w:rPr>
        <w:lastRenderedPageBreak/>
        <w:t>Supplementary Table S</w:t>
      </w:r>
      <w:r w:rsidR="006B14C9">
        <w:rPr>
          <w:color w:val="000000" w:themeColor="text1"/>
        </w:rPr>
        <w:t>5</w:t>
      </w:r>
      <w:r w:rsidRPr="00171FC3">
        <w:rPr>
          <w:color w:val="000000" w:themeColor="text1"/>
        </w:rPr>
        <w:t xml:space="preserve">. </w:t>
      </w:r>
      <w:bookmarkStart w:id="1" w:name="_Hlk514771911"/>
      <w:r w:rsidRPr="00171FC3">
        <w:rPr>
          <w:b w:val="0"/>
        </w:rPr>
        <w:t xml:space="preserve">Observed </w:t>
      </w:r>
      <w:proofErr w:type="spellStart"/>
      <w:r w:rsidRPr="00171FC3">
        <w:rPr>
          <w:b w:val="0"/>
        </w:rPr>
        <w:t>diplotype</w:t>
      </w:r>
      <w:proofErr w:type="spellEnd"/>
      <w:r w:rsidRPr="00171FC3">
        <w:rPr>
          <w:b w:val="0"/>
        </w:rPr>
        <w:t xml:space="preserve"> frequencies</w:t>
      </w:r>
      <w:r>
        <w:rPr>
          <w:b w:val="0"/>
        </w:rPr>
        <w:t xml:space="preserve">, </w:t>
      </w:r>
      <w:r w:rsidRPr="00171FC3">
        <w:rPr>
          <w:b w:val="0"/>
        </w:rPr>
        <w:t>uncorrected activity scores</w:t>
      </w:r>
    </w:p>
    <w:p w14:paraId="2FEB6202" w14:textId="77777777" w:rsidR="007D1ADA" w:rsidRPr="00171FC3" w:rsidRDefault="007D1ADA" w:rsidP="007D1ADA">
      <w:pPr>
        <w:pStyle w:val="Heading"/>
        <w:spacing w:after="0" w:line="240" w:lineRule="auto"/>
        <w:rPr>
          <w:b w:val="0"/>
        </w:rPr>
      </w:pPr>
      <w:r>
        <w:rPr>
          <w:b w:val="0"/>
        </w:rPr>
        <w:t>and predicted phenotypes</w:t>
      </w:r>
    </w:p>
    <w:tbl>
      <w:tblPr>
        <w:tblStyle w:val="PlainTable41"/>
        <w:tblW w:w="9360" w:type="dxa"/>
        <w:tblLook w:val="04A0" w:firstRow="1" w:lastRow="0" w:firstColumn="1" w:lastColumn="0" w:noHBand="0" w:noVBand="1"/>
      </w:tblPr>
      <w:tblGrid>
        <w:gridCol w:w="2685"/>
        <w:gridCol w:w="1931"/>
        <w:gridCol w:w="1905"/>
        <w:gridCol w:w="1228"/>
        <w:gridCol w:w="1611"/>
      </w:tblGrid>
      <w:tr w:rsidR="00903D02" w:rsidRPr="009317D1" w14:paraId="4F728A48" w14:textId="77777777" w:rsidTr="00903D02">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685" w:type="dxa"/>
            <w:tcBorders>
              <w:top w:val="thinThickSmallGap" w:sz="24" w:space="0" w:color="auto"/>
              <w:bottom w:val="single" w:sz="4" w:space="0" w:color="auto"/>
            </w:tcBorders>
            <w:shd w:val="clear" w:color="auto" w:fill="auto"/>
            <w:vAlign w:val="bottom"/>
            <w:hideMark/>
          </w:tcPr>
          <w:p w14:paraId="741BB177" w14:textId="77777777" w:rsidR="00903D02" w:rsidRPr="000357CA" w:rsidRDefault="00903D02" w:rsidP="00D220A9">
            <w:pPr>
              <w:rPr>
                <w:rFonts w:eastAsia="Times New Roman" w:cs="Times New Roman"/>
                <w:bCs w:val="0"/>
                <w:color w:val="000000"/>
                <w:szCs w:val="24"/>
                <w:lang w:val="en-CA"/>
              </w:rPr>
            </w:pPr>
            <w:proofErr w:type="spellStart"/>
            <w:r w:rsidRPr="000357CA">
              <w:rPr>
                <w:rFonts w:eastAsia="Times New Roman" w:cs="Times New Roman"/>
                <w:color w:val="000000"/>
                <w:szCs w:val="24"/>
                <w:lang w:val="en-CA"/>
              </w:rPr>
              <w:t>Diplotype</w:t>
            </w:r>
            <w:proofErr w:type="spellEnd"/>
          </w:p>
        </w:tc>
        <w:tc>
          <w:tcPr>
            <w:tcW w:w="1931" w:type="dxa"/>
            <w:tcBorders>
              <w:top w:val="thinThickSmallGap" w:sz="24" w:space="0" w:color="auto"/>
              <w:bottom w:val="single" w:sz="4" w:space="0" w:color="auto"/>
            </w:tcBorders>
            <w:vAlign w:val="bottom"/>
            <w:hideMark/>
          </w:tcPr>
          <w:p w14:paraId="65741668" w14:textId="77777777" w:rsidR="00903D02" w:rsidRDefault="00903D02" w:rsidP="00EA6E8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Cs w:val="24"/>
                <w:lang w:val="en-CA"/>
              </w:rPr>
            </w:pPr>
            <w:r>
              <w:rPr>
                <w:rFonts w:eastAsia="Times New Roman" w:cs="Times New Roman"/>
                <w:bCs w:val="0"/>
                <w:color w:val="000000"/>
                <w:szCs w:val="24"/>
                <w:lang w:val="en-CA"/>
              </w:rPr>
              <w:t>Case</w:t>
            </w:r>
          </w:p>
          <w:p w14:paraId="318C72DE" w14:textId="77777777" w:rsidR="00903D02" w:rsidRPr="000357CA" w:rsidRDefault="00903D02" w:rsidP="00EA6E8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Cs w:val="24"/>
                <w:lang w:val="en-CA"/>
              </w:rPr>
            </w:pPr>
            <w:r w:rsidRPr="000357CA">
              <w:rPr>
                <w:rFonts w:eastAsia="Times New Roman" w:cs="Times New Roman"/>
                <w:bCs w:val="0"/>
                <w:color w:val="000000"/>
                <w:szCs w:val="24"/>
                <w:lang w:val="en-CA"/>
              </w:rPr>
              <w:t>Frequency, n (</w:t>
            </w:r>
            <w:proofErr w:type="gramStart"/>
            <w:r w:rsidRPr="000357CA">
              <w:rPr>
                <w:rFonts w:eastAsia="Times New Roman" w:cs="Times New Roman"/>
                <w:bCs w:val="0"/>
                <w:color w:val="000000"/>
                <w:szCs w:val="24"/>
                <w:lang w:val="en-CA"/>
              </w:rPr>
              <w:t>%)</w:t>
            </w:r>
            <w:r w:rsidRPr="000357CA">
              <w:rPr>
                <w:rFonts w:eastAsia="Times New Roman" w:cs="Times New Roman"/>
                <w:bCs w:val="0"/>
                <w:color w:val="000000"/>
                <w:szCs w:val="24"/>
                <w:vertAlign w:val="superscript"/>
                <w:lang w:val="en-CA"/>
              </w:rPr>
              <w:t>a</w:t>
            </w:r>
            <w:proofErr w:type="gramEnd"/>
          </w:p>
        </w:tc>
        <w:tc>
          <w:tcPr>
            <w:tcW w:w="1905" w:type="dxa"/>
            <w:tcBorders>
              <w:top w:val="thinThickSmallGap" w:sz="24" w:space="0" w:color="auto"/>
              <w:bottom w:val="single" w:sz="4" w:space="0" w:color="auto"/>
            </w:tcBorders>
          </w:tcPr>
          <w:p w14:paraId="741F7561" w14:textId="77777777" w:rsidR="00903D02" w:rsidRPr="000357CA" w:rsidRDefault="00903D02" w:rsidP="00EA6E8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 xml:space="preserve">Control </w:t>
            </w:r>
            <w:r w:rsidRPr="000357CA">
              <w:rPr>
                <w:rFonts w:eastAsia="Times New Roman" w:cs="Times New Roman"/>
                <w:bCs w:val="0"/>
                <w:color w:val="000000"/>
                <w:szCs w:val="24"/>
                <w:lang w:val="en-CA"/>
              </w:rPr>
              <w:t>Frequency, n (</w:t>
            </w:r>
            <w:proofErr w:type="gramStart"/>
            <w:r w:rsidRPr="000357CA">
              <w:rPr>
                <w:rFonts w:eastAsia="Times New Roman" w:cs="Times New Roman"/>
                <w:bCs w:val="0"/>
                <w:color w:val="000000"/>
                <w:szCs w:val="24"/>
                <w:lang w:val="en-CA"/>
              </w:rPr>
              <w:t>%)</w:t>
            </w:r>
            <w:r w:rsidRPr="000357CA">
              <w:rPr>
                <w:rFonts w:eastAsia="Times New Roman" w:cs="Times New Roman"/>
                <w:bCs w:val="0"/>
                <w:color w:val="000000"/>
                <w:szCs w:val="24"/>
                <w:vertAlign w:val="superscript"/>
                <w:lang w:val="en-CA"/>
              </w:rPr>
              <w:t>a</w:t>
            </w:r>
            <w:proofErr w:type="gramEnd"/>
          </w:p>
        </w:tc>
        <w:tc>
          <w:tcPr>
            <w:tcW w:w="1228" w:type="dxa"/>
            <w:tcBorders>
              <w:top w:val="thinThickSmallGap" w:sz="24" w:space="0" w:color="auto"/>
              <w:bottom w:val="single" w:sz="4" w:space="0" w:color="auto"/>
            </w:tcBorders>
            <w:vAlign w:val="bottom"/>
            <w:hideMark/>
          </w:tcPr>
          <w:p w14:paraId="75E6F60F" w14:textId="77777777" w:rsidR="00903D02" w:rsidRPr="000357CA" w:rsidRDefault="00903D02" w:rsidP="00EA6E8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Cs w:val="24"/>
                <w:lang w:val="en-CA"/>
              </w:rPr>
            </w:pPr>
            <w:r w:rsidRPr="000357CA">
              <w:rPr>
                <w:rFonts w:eastAsia="Times New Roman" w:cs="Times New Roman"/>
                <w:bCs w:val="0"/>
                <w:color w:val="000000"/>
                <w:szCs w:val="24"/>
                <w:lang w:val="en-CA"/>
              </w:rPr>
              <w:t>Activity Score</w:t>
            </w:r>
          </w:p>
        </w:tc>
        <w:tc>
          <w:tcPr>
            <w:tcW w:w="1611" w:type="dxa"/>
            <w:tcBorders>
              <w:top w:val="thinThickSmallGap" w:sz="24" w:space="0" w:color="auto"/>
              <w:bottom w:val="single" w:sz="4" w:space="0" w:color="auto"/>
            </w:tcBorders>
            <w:hideMark/>
          </w:tcPr>
          <w:p w14:paraId="387A85FA" w14:textId="77777777" w:rsidR="00903D02" w:rsidRPr="000357CA" w:rsidRDefault="00903D02" w:rsidP="00EA6E8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Cs w:val="24"/>
                <w:lang w:val="en-CA"/>
              </w:rPr>
            </w:pPr>
            <w:r w:rsidRPr="000357CA">
              <w:rPr>
                <w:rFonts w:eastAsia="Times New Roman" w:cs="Times New Roman"/>
                <w:bCs w:val="0"/>
                <w:color w:val="000000"/>
                <w:szCs w:val="24"/>
                <w:lang w:val="en-CA"/>
              </w:rPr>
              <w:t xml:space="preserve">Predicted </w:t>
            </w:r>
            <w:proofErr w:type="spellStart"/>
            <w:r w:rsidRPr="000357CA">
              <w:rPr>
                <w:rFonts w:eastAsia="Times New Roman" w:cs="Times New Roman"/>
                <w:bCs w:val="0"/>
                <w:color w:val="000000"/>
                <w:szCs w:val="24"/>
                <w:lang w:val="en-CA"/>
              </w:rPr>
              <w:t>Phenotype</w:t>
            </w:r>
            <w:r w:rsidRPr="00396B1C">
              <w:rPr>
                <w:rFonts w:eastAsia="Times New Roman" w:cs="Times New Roman"/>
                <w:bCs w:val="0"/>
                <w:color w:val="000000"/>
                <w:szCs w:val="24"/>
                <w:vertAlign w:val="superscript"/>
                <w:lang w:val="en-CA"/>
              </w:rPr>
              <w:t>b</w:t>
            </w:r>
            <w:proofErr w:type="spellEnd"/>
          </w:p>
        </w:tc>
      </w:tr>
      <w:tr w:rsidR="00903D02" w:rsidRPr="009317D1" w14:paraId="3C2D41C3"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tcBorders>
            <w:hideMark/>
          </w:tcPr>
          <w:p w14:paraId="782FCA6A" w14:textId="77777777" w:rsidR="00903D02" w:rsidRPr="009317D1" w:rsidRDefault="00903D02" w:rsidP="00D220A9">
            <w:pPr>
              <w:rPr>
                <w:rFonts w:eastAsia="Times New Roman" w:cs="Times New Roman"/>
                <w:i/>
                <w:iCs/>
                <w:color w:val="000000"/>
                <w:szCs w:val="24"/>
                <w:lang w:val="en-CA"/>
              </w:rPr>
            </w:pPr>
            <w:r w:rsidRPr="009317D1">
              <w:rPr>
                <w:rFonts w:eastAsia="Times New Roman" w:cs="Times New Roman"/>
                <w:i/>
                <w:iCs/>
                <w:color w:val="000000"/>
                <w:szCs w:val="24"/>
                <w:lang w:val="en-CA"/>
              </w:rPr>
              <w:t>CYP1A2</w:t>
            </w:r>
          </w:p>
        </w:tc>
        <w:tc>
          <w:tcPr>
            <w:tcW w:w="1931" w:type="dxa"/>
            <w:tcBorders>
              <w:top w:val="single" w:sz="4" w:space="0" w:color="auto"/>
            </w:tcBorders>
            <w:hideMark/>
          </w:tcPr>
          <w:p w14:paraId="5C7531AD" w14:textId="77777777" w:rsidR="00903D02" w:rsidRPr="009317D1" w:rsidRDefault="00903D02" w:rsidP="00D220A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val="en-CA"/>
              </w:rPr>
            </w:pPr>
          </w:p>
        </w:tc>
        <w:tc>
          <w:tcPr>
            <w:tcW w:w="1905" w:type="dxa"/>
            <w:tcBorders>
              <w:top w:val="single" w:sz="4" w:space="0" w:color="auto"/>
            </w:tcBorders>
          </w:tcPr>
          <w:p w14:paraId="16FFACB7" w14:textId="77777777" w:rsidR="00903D02" w:rsidRPr="009317D1" w:rsidRDefault="00903D02" w:rsidP="00FA55B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val="en-CA"/>
              </w:rPr>
            </w:pPr>
          </w:p>
        </w:tc>
        <w:tc>
          <w:tcPr>
            <w:tcW w:w="1228" w:type="dxa"/>
            <w:tcBorders>
              <w:top w:val="single" w:sz="4" w:space="0" w:color="auto"/>
            </w:tcBorders>
            <w:hideMark/>
          </w:tcPr>
          <w:p w14:paraId="6991AD6A" w14:textId="77777777" w:rsidR="00903D02" w:rsidRPr="009317D1" w:rsidRDefault="00903D02" w:rsidP="00D220A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val="en-CA"/>
              </w:rPr>
            </w:pPr>
          </w:p>
        </w:tc>
        <w:tc>
          <w:tcPr>
            <w:tcW w:w="1611" w:type="dxa"/>
            <w:tcBorders>
              <w:top w:val="single" w:sz="4" w:space="0" w:color="auto"/>
            </w:tcBorders>
            <w:hideMark/>
          </w:tcPr>
          <w:p w14:paraId="14B6998C" w14:textId="77777777" w:rsidR="00903D02" w:rsidRPr="009317D1" w:rsidRDefault="00903D02" w:rsidP="00D220A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CA"/>
              </w:rPr>
            </w:pPr>
          </w:p>
        </w:tc>
      </w:tr>
      <w:tr w:rsidR="00903D02" w:rsidRPr="009317D1" w14:paraId="3DEEB867"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2F40AEA2" w14:textId="77777777" w:rsidR="00903D02" w:rsidRPr="009317D1" w:rsidRDefault="00903D02" w:rsidP="00D220A9">
            <w:pPr>
              <w:rPr>
                <w:rFonts w:eastAsia="Times New Roman" w:cs="Times New Roman"/>
                <w:color w:val="000000"/>
                <w:szCs w:val="24"/>
                <w:lang w:val="en-CA"/>
              </w:rPr>
            </w:pPr>
            <w:r w:rsidRPr="009317D1">
              <w:rPr>
                <w:rFonts w:eastAsia="Times New Roman" w:cs="Times New Roman"/>
                <w:color w:val="000000"/>
                <w:szCs w:val="24"/>
                <w:lang w:val="en-CA"/>
              </w:rPr>
              <w:t>*</w:t>
            </w:r>
            <w:r>
              <w:rPr>
                <w:rFonts w:eastAsia="Times New Roman" w:cs="Times New Roman"/>
                <w:color w:val="000000"/>
                <w:szCs w:val="24"/>
                <w:lang w:val="en-CA"/>
              </w:rPr>
              <w:t>1</w:t>
            </w:r>
            <w:r w:rsidRPr="009317D1">
              <w:rPr>
                <w:rFonts w:eastAsia="Times New Roman" w:cs="Times New Roman"/>
                <w:color w:val="000000"/>
                <w:szCs w:val="24"/>
                <w:lang w:val="en-CA"/>
              </w:rPr>
              <w:t>F/*</w:t>
            </w:r>
            <w:r>
              <w:rPr>
                <w:rFonts w:eastAsia="Times New Roman" w:cs="Times New Roman"/>
                <w:color w:val="000000"/>
                <w:szCs w:val="24"/>
                <w:lang w:val="en-CA"/>
              </w:rPr>
              <w:t>1</w:t>
            </w:r>
            <w:r w:rsidRPr="009317D1">
              <w:rPr>
                <w:rFonts w:eastAsia="Times New Roman" w:cs="Times New Roman"/>
                <w:color w:val="000000"/>
                <w:szCs w:val="24"/>
                <w:lang w:val="en-CA"/>
              </w:rPr>
              <w:t>F</w:t>
            </w:r>
          </w:p>
        </w:tc>
        <w:tc>
          <w:tcPr>
            <w:tcW w:w="1931" w:type="dxa"/>
            <w:hideMark/>
          </w:tcPr>
          <w:p w14:paraId="5F7839B1" w14:textId="77777777" w:rsidR="00903D02" w:rsidRPr="009317D1" w:rsidRDefault="00FA55B4" w:rsidP="00D220A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11</w:t>
            </w:r>
            <w:r w:rsidR="00903D02" w:rsidRPr="009317D1">
              <w:rPr>
                <w:rFonts w:eastAsia="Times New Roman" w:cs="Times New Roman"/>
                <w:color w:val="000000"/>
                <w:szCs w:val="24"/>
                <w:lang w:val="en-CA"/>
              </w:rPr>
              <w:t xml:space="preserve"> (4</w:t>
            </w:r>
            <w:r w:rsidR="00903D02">
              <w:rPr>
                <w:rFonts w:eastAsia="Times New Roman" w:cs="Times New Roman"/>
                <w:color w:val="000000"/>
                <w:szCs w:val="24"/>
                <w:lang w:val="en-CA"/>
              </w:rPr>
              <w:t>4</w:t>
            </w:r>
            <w:r w:rsidR="00903D02" w:rsidRPr="009317D1">
              <w:rPr>
                <w:rFonts w:eastAsia="Times New Roman" w:cs="Times New Roman"/>
                <w:color w:val="000000"/>
                <w:szCs w:val="24"/>
                <w:lang w:val="en-CA"/>
              </w:rPr>
              <w:t>)</w:t>
            </w:r>
          </w:p>
        </w:tc>
        <w:tc>
          <w:tcPr>
            <w:tcW w:w="1905" w:type="dxa"/>
          </w:tcPr>
          <w:p w14:paraId="224A2806" w14:textId="77777777" w:rsidR="00903D02" w:rsidRPr="009317D1" w:rsidRDefault="00FA55B4" w:rsidP="00FA55B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8 (33)</w:t>
            </w:r>
          </w:p>
        </w:tc>
        <w:tc>
          <w:tcPr>
            <w:tcW w:w="1228" w:type="dxa"/>
            <w:hideMark/>
          </w:tcPr>
          <w:p w14:paraId="11EE372A" w14:textId="77777777" w:rsidR="00903D02" w:rsidRPr="009317D1" w:rsidRDefault="00903D02" w:rsidP="00D220A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3</w:t>
            </w:r>
          </w:p>
        </w:tc>
        <w:tc>
          <w:tcPr>
            <w:tcW w:w="1611" w:type="dxa"/>
            <w:hideMark/>
          </w:tcPr>
          <w:p w14:paraId="7AC6F695" w14:textId="77777777" w:rsidR="00903D02" w:rsidRPr="009317D1" w:rsidRDefault="00903D02" w:rsidP="00D220A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UM</w:t>
            </w:r>
          </w:p>
        </w:tc>
      </w:tr>
      <w:tr w:rsidR="00903D02" w:rsidRPr="009317D1" w14:paraId="7CC14F0E" w14:textId="77777777" w:rsidTr="00FA55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0A250E14" w14:textId="77777777" w:rsidR="00903D02" w:rsidRPr="009317D1" w:rsidRDefault="00903D02" w:rsidP="00D220A9">
            <w:pPr>
              <w:rPr>
                <w:rFonts w:eastAsia="Times New Roman" w:cs="Times New Roman"/>
                <w:color w:val="000000"/>
                <w:szCs w:val="24"/>
                <w:lang w:val="en-CA"/>
              </w:rPr>
            </w:pPr>
            <w:r w:rsidRPr="009317D1">
              <w:rPr>
                <w:rFonts w:eastAsia="Times New Roman" w:cs="Times New Roman"/>
                <w:color w:val="000000"/>
                <w:szCs w:val="24"/>
                <w:lang w:val="en-CA"/>
              </w:rPr>
              <w:t>*</w:t>
            </w:r>
            <w:r>
              <w:rPr>
                <w:rFonts w:eastAsia="Times New Roman" w:cs="Times New Roman"/>
                <w:color w:val="000000"/>
                <w:szCs w:val="24"/>
                <w:lang w:val="en-CA"/>
              </w:rPr>
              <w:t>1</w:t>
            </w:r>
            <w:r w:rsidRPr="009317D1">
              <w:rPr>
                <w:rFonts w:eastAsia="Times New Roman" w:cs="Times New Roman"/>
                <w:color w:val="000000"/>
                <w:szCs w:val="24"/>
                <w:lang w:val="en-CA"/>
              </w:rPr>
              <w:t>A/*</w:t>
            </w:r>
            <w:r>
              <w:rPr>
                <w:rFonts w:eastAsia="Times New Roman" w:cs="Times New Roman"/>
                <w:color w:val="000000"/>
                <w:szCs w:val="24"/>
                <w:lang w:val="en-CA"/>
              </w:rPr>
              <w:t>1</w:t>
            </w:r>
            <w:r w:rsidRPr="009317D1">
              <w:rPr>
                <w:rFonts w:eastAsia="Times New Roman" w:cs="Times New Roman"/>
                <w:color w:val="000000"/>
                <w:szCs w:val="24"/>
                <w:lang w:val="en-CA"/>
              </w:rPr>
              <w:t>F</w:t>
            </w:r>
          </w:p>
        </w:tc>
        <w:tc>
          <w:tcPr>
            <w:tcW w:w="1931" w:type="dxa"/>
            <w:hideMark/>
          </w:tcPr>
          <w:p w14:paraId="4A99D3C1" w14:textId="77777777" w:rsidR="00903D02" w:rsidRPr="009317D1" w:rsidRDefault="00FA55B4" w:rsidP="00D220A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11</w:t>
            </w:r>
            <w:r w:rsidR="00903D02" w:rsidRPr="009317D1">
              <w:rPr>
                <w:rFonts w:eastAsia="Times New Roman" w:cs="Times New Roman"/>
                <w:color w:val="000000"/>
                <w:szCs w:val="24"/>
                <w:lang w:val="en-CA"/>
              </w:rPr>
              <w:t xml:space="preserve"> (</w:t>
            </w:r>
            <w:r>
              <w:rPr>
                <w:rFonts w:eastAsia="Times New Roman" w:cs="Times New Roman"/>
                <w:color w:val="000000"/>
                <w:szCs w:val="24"/>
                <w:lang w:val="en-CA"/>
              </w:rPr>
              <w:t>44</w:t>
            </w:r>
            <w:r w:rsidR="00903D02" w:rsidRPr="009317D1">
              <w:rPr>
                <w:rFonts w:eastAsia="Times New Roman" w:cs="Times New Roman"/>
                <w:color w:val="000000"/>
                <w:szCs w:val="24"/>
                <w:lang w:val="en-CA"/>
              </w:rPr>
              <w:t>)</w:t>
            </w:r>
          </w:p>
        </w:tc>
        <w:tc>
          <w:tcPr>
            <w:tcW w:w="1905" w:type="dxa"/>
          </w:tcPr>
          <w:p w14:paraId="0A5D7FB0" w14:textId="77777777" w:rsidR="00903D02" w:rsidRPr="009317D1" w:rsidRDefault="00FA55B4" w:rsidP="00FA55B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10 (42)</w:t>
            </w:r>
          </w:p>
        </w:tc>
        <w:tc>
          <w:tcPr>
            <w:tcW w:w="1228" w:type="dxa"/>
            <w:hideMark/>
          </w:tcPr>
          <w:p w14:paraId="3FF83DFB" w14:textId="77777777" w:rsidR="00903D02" w:rsidRPr="009317D1" w:rsidRDefault="00903D02" w:rsidP="00D220A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2.5</w:t>
            </w:r>
          </w:p>
        </w:tc>
        <w:tc>
          <w:tcPr>
            <w:tcW w:w="1611" w:type="dxa"/>
            <w:hideMark/>
          </w:tcPr>
          <w:p w14:paraId="316EA51E" w14:textId="77777777" w:rsidR="00903D02" w:rsidRPr="009317D1" w:rsidRDefault="00903D02" w:rsidP="00D220A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UM</w:t>
            </w:r>
          </w:p>
        </w:tc>
      </w:tr>
      <w:tr w:rsidR="00903D02" w:rsidRPr="009317D1" w14:paraId="7B2FEE09" w14:textId="77777777" w:rsidTr="00FA55B4">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1F02C027" w14:textId="77777777" w:rsidR="00903D02" w:rsidRPr="009317D1" w:rsidRDefault="00903D02" w:rsidP="00D220A9">
            <w:pPr>
              <w:rPr>
                <w:rFonts w:eastAsia="Times New Roman" w:cs="Times New Roman"/>
                <w:color w:val="000000"/>
                <w:szCs w:val="24"/>
                <w:lang w:val="en-CA"/>
              </w:rPr>
            </w:pPr>
            <w:r w:rsidRPr="009317D1">
              <w:rPr>
                <w:rFonts w:eastAsia="Times New Roman" w:cs="Times New Roman"/>
                <w:color w:val="000000"/>
                <w:szCs w:val="24"/>
                <w:lang w:val="en-CA"/>
              </w:rPr>
              <w:t>*</w:t>
            </w:r>
            <w:r>
              <w:rPr>
                <w:rFonts w:eastAsia="Times New Roman" w:cs="Times New Roman"/>
                <w:color w:val="000000"/>
                <w:szCs w:val="24"/>
                <w:lang w:val="en-CA"/>
              </w:rPr>
              <w:t>1</w:t>
            </w:r>
            <w:r w:rsidRPr="009317D1">
              <w:rPr>
                <w:rFonts w:eastAsia="Times New Roman" w:cs="Times New Roman"/>
                <w:color w:val="000000"/>
                <w:szCs w:val="24"/>
                <w:lang w:val="en-CA"/>
              </w:rPr>
              <w:t>A/*</w:t>
            </w:r>
            <w:r>
              <w:rPr>
                <w:rFonts w:eastAsia="Times New Roman" w:cs="Times New Roman"/>
                <w:color w:val="000000"/>
                <w:szCs w:val="24"/>
                <w:lang w:val="en-CA"/>
              </w:rPr>
              <w:t>1</w:t>
            </w:r>
            <w:r w:rsidRPr="009317D1">
              <w:rPr>
                <w:rFonts w:eastAsia="Times New Roman" w:cs="Times New Roman"/>
                <w:color w:val="000000"/>
                <w:szCs w:val="24"/>
                <w:lang w:val="en-CA"/>
              </w:rPr>
              <w:t>A</w:t>
            </w:r>
          </w:p>
        </w:tc>
        <w:tc>
          <w:tcPr>
            <w:tcW w:w="1931" w:type="dxa"/>
            <w:hideMark/>
          </w:tcPr>
          <w:p w14:paraId="47925995" w14:textId="77777777" w:rsidR="00903D02" w:rsidRPr="009317D1" w:rsidRDefault="00FA55B4" w:rsidP="00D220A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1</w:t>
            </w:r>
            <w:r w:rsidR="00903D02" w:rsidRPr="009317D1">
              <w:rPr>
                <w:rFonts w:eastAsia="Times New Roman" w:cs="Times New Roman"/>
                <w:color w:val="000000"/>
                <w:szCs w:val="24"/>
                <w:lang w:val="en-CA"/>
              </w:rPr>
              <w:t xml:space="preserve"> (</w:t>
            </w:r>
            <w:r>
              <w:rPr>
                <w:rFonts w:eastAsia="Times New Roman" w:cs="Times New Roman"/>
                <w:color w:val="000000"/>
                <w:szCs w:val="24"/>
                <w:lang w:val="en-CA"/>
              </w:rPr>
              <w:t>4</w:t>
            </w:r>
            <w:r w:rsidR="00903D02" w:rsidRPr="009317D1">
              <w:rPr>
                <w:rFonts w:eastAsia="Times New Roman" w:cs="Times New Roman"/>
                <w:color w:val="000000"/>
                <w:szCs w:val="24"/>
                <w:lang w:val="en-CA"/>
              </w:rPr>
              <w:t>)</w:t>
            </w:r>
          </w:p>
        </w:tc>
        <w:tc>
          <w:tcPr>
            <w:tcW w:w="1905" w:type="dxa"/>
          </w:tcPr>
          <w:p w14:paraId="5483728F" w14:textId="77777777" w:rsidR="00903D02" w:rsidRPr="009317D1" w:rsidRDefault="00FA55B4" w:rsidP="00FA55B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51CEB216" w14:textId="77777777" w:rsidR="00903D02" w:rsidRPr="009317D1" w:rsidRDefault="00903D02" w:rsidP="00D220A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2</w:t>
            </w:r>
          </w:p>
        </w:tc>
        <w:tc>
          <w:tcPr>
            <w:tcW w:w="1611" w:type="dxa"/>
            <w:hideMark/>
          </w:tcPr>
          <w:p w14:paraId="0192E38B" w14:textId="77777777" w:rsidR="00903D02" w:rsidRPr="009317D1" w:rsidRDefault="00903D02" w:rsidP="00D220A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NM</w:t>
            </w:r>
          </w:p>
        </w:tc>
      </w:tr>
      <w:tr w:rsidR="00646C9F" w:rsidRPr="009317D1" w14:paraId="6DC67AAE" w14:textId="77777777" w:rsidTr="00FA55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Pr>
          <w:p w14:paraId="78CBC55B" w14:textId="77777777" w:rsidR="00646C9F" w:rsidRPr="009317D1" w:rsidRDefault="00FA55B4" w:rsidP="00D220A9">
            <w:pPr>
              <w:rPr>
                <w:rFonts w:eastAsia="Times New Roman" w:cs="Times New Roman"/>
                <w:color w:val="000000"/>
                <w:lang w:val="en-CA"/>
              </w:rPr>
            </w:pPr>
            <w:r>
              <w:rPr>
                <w:rFonts w:eastAsia="Times New Roman" w:cs="Times New Roman"/>
                <w:color w:val="000000"/>
                <w:lang w:val="en-CA"/>
              </w:rPr>
              <w:t>*1A/*1L</w:t>
            </w:r>
          </w:p>
        </w:tc>
        <w:tc>
          <w:tcPr>
            <w:tcW w:w="1931" w:type="dxa"/>
          </w:tcPr>
          <w:p w14:paraId="3C5F23A1" w14:textId="77777777" w:rsidR="00646C9F" w:rsidRPr="009317D1" w:rsidRDefault="00FA55B4" w:rsidP="00D220A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905" w:type="dxa"/>
          </w:tcPr>
          <w:p w14:paraId="28E69CCC" w14:textId="77777777" w:rsidR="00646C9F" w:rsidRPr="009317D1" w:rsidRDefault="00FA55B4" w:rsidP="00FA55B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3 (13)</w:t>
            </w:r>
          </w:p>
        </w:tc>
        <w:tc>
          <w:tcPr>
            <w:tcW w:w="1228" w:type="dxa"/>
          </w:tcPr>
          <w:p w14:paraId="321A18A0" w14:textId="77777777" w:rsidR="00646C9F" w:rsidRPr="009317D1" w:rsidRDefault="0081204B" w:rsidP="00D220A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IND</w:t>
            </w:r>
          </w:p>
        </w:tc>
        <w:tc>
          <w:tcPr>
            <w:tcW w:w="1611" w:type="dxa"/>
          </w:tcPr>
          <w:p w14:paraId="2E2F75C9" w14:textId="77777777" w:rsidR="00646C9F" w:rsidRPr="009317D1" w:rsidRDefault="00622DEC" w:rsidP="00D220A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IND</w:t>
            </w:r>
          </w:p>
        </w:tc>
      </w:tr>
      <w:tr w:rsidR="00622DEC" w:rsidRPr="009317D1" w14:paraId="1DCA702C" w14:textId="77777777" w:rsidTr="00FA55B4">
        <w:trPr>
          <w:trHeight w:val="340"/>
        </w:trPr>
        <w:tc>
          <w:tcPr>
            <w:cnfStyle w:val="001000000000" w:firstRow="0" w:lastRow="0" w:firstColumn="1" w:lastColumn="0" w:oddVBand="0" w:evenVBand="0" w:oddHBand="0" w:evenHBand="0" w:firstRowFirstColumn="0" w:firstRowLastColumn="0" w:lastRowFirstColumn="0" w:lastRowLastColumn="0"/>
            <w:tcW w:w="2685" w:type="dxa"/>
          </w:tcPr>
          <w:p w14:paraId="725D5D2B" w14:textId="77777777" w:rsidR="00622DEC" w:rsidRDefault="00622DEC" w:rsidP="00622DEC">
            <w:pPr>
              <w:rPr>
                <w:rFonts w:eastAsia="Times New Roman" w:cs="Times New Roman"/>
                <w:color w:val="000000"/>
                <w:lang w:val="en-CA"/>
              </w:rPr>
            </w:pPr>
            <w:r>
              <w:rPr>
                <w:rFonts w:eastAsia="Times New Roman" w:cs="Times New Roman"/>
                <w:color w:val="000000"/>
                <w:lang w:val="en-CA"/>
              </w:rPr>
              <w:t>*1F/*1L</w:t>
            </w:r>
          </w:p>
        </w:tc>
        <w:tc>
          <w:tcPr>
            <w:tcW w:w="1931" w:type="dxa"/>
          </w:tcPr>
          <w:p w14:paraId="02CC337C" w14:textId="77777777" w:rsidR="00622DEC" w:rsidRDefault="00622DEC" w:rsidP="00622DE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905" w:type="dxa"/>
          </w:tcPr>
          <w:p w14:paraId="6EDFCF12" w14:textId="77777777" w:rsidR="00622DEC" w:rsidRDefault="00622DEC" w:rsidP="00622DE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 (8)</w:t>
            </w:r>
          </w:p>
        </w:tc>
        <w:tc>
          <w:tcPr>
            <w:tcW w:w="1228" w:type="dxa"/>
          </w:tcPr>
          <w:p w14:paraId="1B17DA22" w14:textId="77777777" w:rsidR="00622DEC" w:rsidRDefault="00622DEC" w:rsidP="00622DE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IND</w:t>
            </w:r>
          </w:p>
        </w:tc>
        <w:tc>
          <w:tcPr>
            <w:tcW w:w="1611" w:type="dxa"/>
          </w:tcPr>
          <w:p w14:paraId="7D1806D1" w14:textId="77777777" w:rsidR="00622DEC" w:rsidRDefault="00622DEC" w:rsidP="00622DE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IND</w:t>
            </w:r>
          </w:p>
        </w:tc>
      </w:tr>
      <w:tr w:rsidR="00622DEC" w:rsidRPr="009317D1" w14:paraId="28FAA0CA" w14:textId="77777777" w:rsidTr="00FA55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Borders>
              <w:bottom w:val="single" w:sz="4" w:space="0" w:color="auto"/>
            </w:tcBorders>
          </w:tcPr>
          <w:p w14:paraId="7A3DFF5A" w14:textId="77777777" w:rsidR="00622DEC" w:rsidRDefault="00622DEC" w:rsidP="00622DEC">
            <w:pPr>
              <w:rPr>
                <w:rFonts w:eastAsia="Times New Roman" w:cs="Times New Roman"/>
                <w:color w:val="000000"/>
                <w:lang w:val="en-CA"/>
              </w:rPr>
            </w:pPr>
            <w:r>
              <w:rPr>
                <w:rFonts w:eastAsia="Times New Roman" w:cs="Times New Roman"/>
                <w:color w:val="000000"/>
                <w:lang w:val="en-CA"/>
              </w:rPr>
              <w:t>*1L/*1L</w:t>
            </w:r>
          </w:p>
        </w:tc>
        <w:tc>
          <w:tcPr>
            <w:tcW w:w="1931" w:type="dxa"/>
            <w:tcBorders>
              <w:bottom w:val="single" w:sz="4" w:space="0" w:color="auto"/>
            </w:tcBorders>
          </w:tcPr>
          <w:p w14:paraId="377A28D1" w14:textId="77777777" w:rsidR="00622DEC" w:rsidRDefault="00622DEC" w:rsidP="00622DE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905" w:type="dxa"/>
            <w:tcBorders>
              <w:bottom w:val="single" w:sz="4" w:space="0" w:color="auto"/>
            </w:tcBorders>
          </w:tcPr>
          <w:p w14:paraId="647C9CFC" w14:textId="77777777" w:rsidR="00622DEC" w:rsidRDefault="00622DEC" w:rsidP="00622DE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228" w:type="dxa"/>
            <w:tcBorders>
              <w:bottom w:val="single" w:sz="4" w:space="0" w:color="auto"/>
            </w:tcBorders>
          </w:tcPr>
          <w:p w14:paraId="1B9F5F31" w14:textId="77777777" w:rsidR="00622DEC" w:rsidRPr="009317D1" w:rsidRDefault="00622DEC" w:rsidP="00622DE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IND</w:t>
            </w:r>
          </w:p>
        </w:tc>
        <w:tc>
          <w:tcPr>
            <w:tcW w:w="1611" w:type="dxa"/>
            <w:tcBorders>
              <w:bottom w:val="single" w:sz="4" w:space="0" w:color="auto"/>
            </w:tcBorders>
          </w:tcPr>
          <w:p w14:paraId="4C13A701" w14:textId="77777777" w:rsidR="00622DEC" w:rsidRPr="009317D1" w:rsidRDefault="00622DEC" w:rsidP="00622DE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IND</w:t>
            </w:r>
          </w:p>
        </w:tc>
      </w:tr>
      <w:tr w:rsidR="00903D02" w:rsidRPr="009317D1" w14:paraId="536E14BE" w14:textId="77777777" w:rsidTr="00FA55B4">
        <w:trPr>
          <w:trHeight w:val="34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tcBorders>
            <w:hideMark/>
          </w:tcPr>
          <w:p w14:paraId="31F72D8A" w14:textId="77777777" w:rsidR="00903D02" w:rsidRPr="009317D1" w:rsidRDefault="00903D02" w:rsidP="00D220A9">
            <w:pPr>
              <w:rPr>
                <w:rFonts w:eastAsia="Times New Roman" w:cs="Times New Roman"/>
                <w:i/>
                <w:iCs/>
                <w:color w:val="000000"/>
                <w:szCs w:val="24"/>
                <w:lang w:val="en-CA"/>
              </w:rPr>
            </w:pPr>
            <w:r w:rsidRPr="009317D1">
              <w:rPr>
                <w:rFonts w:eastAsia="Times New Roman" w:cs="Times New Roman"/>
                <w:i/>
                <w:iCs/>
                <w:color w:val="000000"/>
                <w:szCs w:val="24"/>
                <w:lang w:val="en-CA"/>
              </w:rPr>
              <w:t>CYP2D6</w:t>
            </w:r>
          </w:p>
        </w:tc>
        <w:tc>
          <w:tcPr>
            <w:tcW w:w="1931" w:type="dxa"/>
            <w:tcBorders>
              <w:top w:val="single" w:sz="4" w:space="0" w:color="auto"/>
            </w:tcBorders>
            <w:hideMark/>
          </w:tcPr>
          <w:p w14:paraId="729ADDE6" w14:textId="77777777" w:rsidR="00903D02" w:rsidRPr="009317D1" w:rsidRDefault="00903D02" w:rsidP="00D220A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val="en-CA"/>
              </w:rPr>
            </w:pPr>
          </w:p>
        </w:tc>
        <w:tc>
          <w:tcPr>
            <w:tcW w:w="1905" w:type="dxa"/>
            <w:tcBorders>
              <w:top w:val="single" w:sz="4" w:space="0" w:color="auto"/>
            </w:tcBorders>
          </w:tcPr>
          <w:p w14:paraId="3A3FA76F" w14:textId="77777777" w:rsidR="00903D02" w:rsidRPr="009317D1" w:rsidRDefault="00903D02" w:rsidP="00FA55B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lang w:val="en-CA"/>
              </w:rPr>
            </w:pPr>
          </w:p>
        </w:tc>
        <w:tc>
          <w:tcPr>
            <w:tcW w:w="1228" w:type="dxa"/>
            <w:tcBorders>
              <w:top w:val="single" w:sz="4" w:space="0" w:color="auto"/>
            </w:tcBorders>
            <w:hideMark/>
          </w:tcPr>
          <w:p w14:paraId="37070FF0" w14:textId="77777777" w:rsidR="00903D02" w:rsidRPr="009317D1" w:rsidRDefault="00903D02" w:rsidP="00D220A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szCs w:val="24"/>
                <w:lang w:val="en-CA"/>
              </w:rPr>
            </w:pPr>
          </w:p>
        </w:tc>
        <w:tc>
          <w:tcPr>
            <w:tcW w:w="1611" w:type="dxa"/>
            <w:tcBorders>
              <w:top w:val="single" w:sz="4" w:space="0" w:color="auto"/>
            </w:tcBorders>
            <w:hideMark/>
          </w:tcPr>
          <w:p w14:paraId="24FB3006" w14:textId="77777777" w:rsidR="00903D02" w:rsidRPr="009317D1" w:rsidRDefault="00903D02" w:rsidP="00D220A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CA"/>
              </w:rPr>
            </w:pPr>
          </w:p>
        </w:tc>
      </w:tr>
      <w:tr w:rsidR="00FA55B4" w:rsidRPr="009317D1" w14:paraId="45B19083" w14:textId="77777777" w:rsidTr="00FA55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Pr>
          <w:p w14:paraId="411EB090" w14:textId="77777777" w:rsidR="00FA55B4" w:rsidRPr="009317D1" w:rsidRDefault="00FA55B4" w:rsidP="00D220A9">
            <w:pPr>
              <w:rPr>
                <w:rFonts w:eastAsia="Times New Roman" w:cs="Times New Roman"/>
                <w:i/>
                <w:iCs/>
                <w:color w:val="000000"/>
                <w:lang w:val="en-CA"/>
              </w:rPr>
            </w:pPr>
            <w:r>
              <w:rPr>
                <w:rFonts w:eastAsia="Times New Roman" w:cs="Times New Roman"/>
                <w:i/>
                <w:iCs/>
                <w:color w:val="000000"/>
                <w:lang w:val="en-CA"/>
              </w:rPr>
              <w:t>*1/*1x2</w:t>
            </w:r>
          </w:p>
        </w:tc>
        <w:tc>
          <w:tcPr>
            <w:tcW w:w="1931" w:type="dxa"/>
          </w:tcPr>
          <w:p w14:paraId="51686199" w14:textId="77777777" w:rsidR="00FA55B4" w:rsidRPr="00FA55B4" w:rsidRDefault="00FA55B4" w:rsidP="00D220A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val="en-CA"/>
              </w:rPr>
            </w:pPr>
            <w:r w:rsidRPr="00FA55B4">
              <w:rPr>
                <w:rFonts w:eastAsia="Times New Roman" w:cs="Times New Roman"/>
                <w:iCs/>
                <w:color w:val="000000"/>
                <w:lang w:val="en-CA"/>
              </w:rPr>
              <w:t>0 (0)</w:t>
            </w:r>
          </w:p>
        </w:tc>
        <w:tc>
          <w:tcPr>
            <w:tcW w:w="1905" w:type="dxa"/>
          </w:tcPr>
          <w:p w14:paraId="2C7509E4" w14:textId="77777777" w:rsidR="00FA55B4" w:rsidRPr="00FA55B4" w:rsidRDefault="00FA55B4" w:rsidP="00FA55B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val="en-CA"/>
              </w:rPr>
            </w:pPr>
            <w:r>
              <w:rPr>
                <w:rFonts w:eastAsia="Times New Roman" w:cs="Times New Roman"/>
                <w:iCs/>
                <w:color w:val="000000"/>
                <w:lang w:val="en-CA"/>
              </w:rPr>
              <w:t>1 (4)</w:t>
            </w:r>
          </w:p>
        </w:tc>
        <w:tc>
          <w:tcPr>
            <w:tcW w:w="1228" w:type="dxa"/>
          </w:tcPr>
          <w:p w14:paraId="21094B78" w14:textId="77777777" w:rsidR="00FA55B4" w:rsidRPr="00FA55B4" w:rsidRDefault="00FA55B4" w:rsidP="00D220A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val="en-CA"/>
              </w:rPr>
            </w:pPr>
            <w:r>
              <w:rPr>
                <w:rFonts w:eastAsia="Times New Roman" w:cs="Times New Roman"/>
                <w:iCs/>
                <w:color w:val="000000"/>
                <w:lang w:val="en-CA"/>
              </w:rPr>
              <w:t>3</w:t>
            </w:r>
          </w:p>
        </w:tc>
        <w:tc>
          <w:tcPr>
            <w:tcW w:w="1611" w:type="dxa"/>
          </w:tcPr>
          <w:p w14:paraId="7CA0F3B0" w14:textId="77777777" w:rsidR="00FA55B4" w:rsidRPr="009317D1" w:rsidRDefault="00FA55B4" w:rsidP="00D220A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CA"/>
              </w:rPr>
            </w:pPr>
            <w:r>
              <w:rPr>
                <w:rFonts w:eastAsia="Times New Roman" w:cs="Times New Roman"/>
                <w:sz w:val="20"/>
                <w:szCs w:val="20"/>
                <w:lang w:val="en-CA"/>
              </w:rPr>
              <w:t>UM</w:t>
            </w:r>
          </w:p>
        </w:tc>
      </w:tr>
      <w:tr w:rsidR="00EA6E8C" w:rsidRPr="009317D1" w14:paraId="6D9EEEC3" w14:textId="77777777" w:rsidTr="00FA55B4">
        <w:trPr>
          <w:trHeight w:val="340"/>
        </w:trPr>
        <w:tc>
          <w:tcPr>
            <w:cnfStyle w:val="001000000000" w:firstRow="0" w:lastRow="0" w:firstColumn="1" w:lastColumn="0" w:oddVBand="0" w:evenVBand="0" w:oddHBand="0" w:evenHBand="0" w:firstRowFirstColumn="0" w:firstRowLastColumn="0" w:lastRowFirstColumn="0" w:lastRowLastColumn="0"/>
            <w:tcW w:w="2685" w:type="dxa"/>
          </w:tcPr>
          <w:p w14:paraId="4801C8E2" w14:textId="77777777" w:rsidR="00EA6E8C" w:rsidRDefault="00EA6E8C" w:rsidP="00EA6E8C">
            <w:pPr>
              <w:rPr>
                <w:rFonts w:eastAsia="Times New Roman" w:cs="Times New Roman"/>
                <w:i/>
                <w:iCs/>
                <w:color w:val="000000"/>
                <w:lang w:val="en-CA"/>
              </w:rPr>
            </w:pPr>
            <w:r>
              <w:rPr>
                <w:rFonts w:eastAsia="Times New Roman" w:cs="Times New Roman"/>
                <w:i/>
                <w:iCs/>
                <w:color w:val="000000"/>
                <w:lang w:val="en-CA"/>
              </w:rPr>
              <w:t>*2/*2x2</w:t>
            </w:r>
          </w:p>
        </w:tc>
        <w:tc>
          <w:tcPr>
            <w:tcW w:w="1931" w:type="dxa"/>
          </w:tcPr>
          <w:p w14:paraId="07845109" w14:textId="77777777" w:rsidR="00EA6E8C" w:rsidRPr="00FA55B4"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val="en-CA"/>
              </w:rPr>
            </w:pPr>
            <w:r w:rsidRPr="00FA55B4">
              <w:rPr>
                <w:rFonts w:eastAsia="Times New Roman" w:cs="Times New Roman"/>
                <w:iCs/>
                <w:color w:val="000000"/>
                <w:lang w:val="en-CA"/>
              </w:rPr>
              <w:t>0 (0)</w:t>
            </w:r>
          </w:p>
        </w:tc>
        <w:tc>
          <w:tcPr>
            <w:tcW w:w="1905" w:type="dxa"/>
          </w:tcPr>
          <w:p w14:paraId="7A256BF5" w14:textId="77777777" w:rsidR="00EA6E8C"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val="en-CA"/>
              </w:rPr>
            </w:pPr>
            <w:r>
              <w:rPr>
                <w:rFonts w:eastAsia="Times New Roman" w:cs="Times New Roman"/>
                <w:iCs/>
                <w:color w:val="000000"/>
                <w:lang w:val="en-CA"/>
              </w:rPr>
              <w:t>1 (4)</w:t>
            </w:r>
          </w:p>
        </w:tc>
        <w:tc>
          <w:tcPr>
            <w:tcW w:w="1228" w:type="dxa"/>
          </w:tcPr>
          <w:p w14:paraId="08AB7DDC" w14:textId="77777777" w:rsidR="00EA6E8C"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lang w:val="en-CA"/>
              </w:rPr>
            </w:pPr>
            <w:r>
              <w:rPr>
                <w:rFonts w:eastAsia="Times New Roman" w:cs="Times New Roman"/>
                <w:iCs/>
                <w:color w:val="000000"/>
                <w:lang w:val="en-CA"/>
              </w:rPr>
              <w:t>3</w:t>
            </w:r>
          </w:p>
        </w:tc>
        <w:tc>
          <w:tcPr>
            <w:tcW w:w="1611" w:type="dxa"/>
          </w:tcPr>
          <w:p w14:paraId="36080B1C" w14:textId="77777777" w:rsidR="00EA6E8C"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CA"/>
              </w:rPr>
            </w:pPr>
            <w:r>
              <w:rPr>
                <w:rFonts w:eastAsia="Times New Roman" w:cs="Times New Roman"/>
                <w:sz w:val="20"/>
                <w:szCs w:val="20"/>
                <w:lang w:val="en-CA"/>
              </w:rPr>
              <w:t>UM</w:t>
            </w:r>
          </w:p>
        </w:tc>
      </w:tr>
      <w:tr w:rsidR="00EA6E8C" w:rsidRPr="009317D1" w14:paraId="7AEE68D3" w14:textId="77777777" w:rsidTr="00FA55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Pr>
          <w:p w14:paraId="053A9485" w14:textId="77777777" w:rsidR="00EA6E8C" w:rsidRDefault="00EA6E8C" w:rsidP="00EA6E8C">
            <w:pPr>
              <w:rPr>
                <w:rFonts w:eastAsia="Times New Roman" w:cs="Times New Roman"/>
                <w:i/>
                <w:iCs/>
                <w:color w:val="000000"/>
                <w:lang w:val="en-CA"/>
              </w:rPr>
            </w:pPr>
            <w:r>
              <w:rPr>
                <w:rFonts w:eastAsia="Times New Roman" w:cs="Times New Roman"/>
                <w:i/>
                <w:iCs/>
                <w:color w:val="000000"/>
                <w:lang w:val="en-CA"/>
              </w:rPr>
              <w:t>*2X2/*35</w:t>
            </w:r>
          </w:p>
        </w:tc>
        <w:tc>
          <w:tcPr>
            <w:tcW w:w="1931" w:type="dxa"/>
          </w:tcPr>
          <w:p w14:paraId="33607886" w14:textId="77777777" w:rsidR="00EA6E8C" w:rsidRPr="00FA55B4"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val="en-CA"/>
              </w:rPr>
            </w:pPr>
            <w:r>
              <w:rPr>
                <w:rFonts w:eastAsia="Times New Roman" w:cs="Times New Roman"/>
                <w:color w:val="000000"/>
                <w:szCs w:val="24"/>
                <w:lang w:val="en-CA"/>
              </w:rPr>
              <w:t>1 (4)</w:t>
            </w:r>
          </w:p>
        </w:tc>
        <w:tc>
          <w:tcPr>
            <w:tcW w:w="1905" w:type="dxa"/>
          </w:tcPr>
          <w:p w14:paraId="16FC8E17" w14:textId="77777777" w:rsidR="00EA6E8C"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val="en-CA"/>
              </w:rPr>
            </w:pPr>
            <w:r>
              <w:rPr>
                <w:rFonts w:eastAsia="Times New Roman" w:cs="Times New Roman"/>
                <w:color w:val="000000"/>
                <w:lang w:val="en-CA"/>
              </w:rPr>
              <w:t>0 (0)</w:t>
            </w:r>
          </w:p>
        </w:tc>
        <w:tc>
          <w:tcPr>
            <w:tcW w:w="1228" w:type="dxa"/>
          </w:tcPr>
          <w:p w14:paraId="71E3C0EC" w14:textId="77777777" w:rsidR="00EA6E8C"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lang w:val="en-CA"/>
              </w:rPr>
            </w:pPr>
            <w:r>
              <w:rPr>
                <w:rFonts w:eastAsia="Times New Roman" w:cs="Times New Roman"/>
                <w:iCs/>
                <w:color w:val="000000"/>
                <w:lang w:val="en-CA"/>
              </w:rPr>
              <w:t>3</w:t>
            </w:r>
          </w:p>
        </w:tc>
        <w:tc>
          <w:tcPr>
            <w:tcW w:w="1611" w:type="dxa"/>
          </w:tcPr>
          <w:p w14:paraId="496D2342" w14:textId="77777777" w:rsidR="00EA6E8C"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CA"/>
              </w:rPr>
            </w:pPr>
            <w:r>
              <w:rPr>
                <w:rFonts w:eastAsia="Times New Roman" w:cs="Times New Roman"/>
                <w:sz w:val="20"/>
                <w:szCs w:val="20"/>
                <w:lang w:val="en-CA"/>
              </w:rPr>
              <w:t>UM</w:t>
            </w:r>
          </w:p>
        </w:tc>
      </w:tr>
      <w:tr w:rsidR="00EA6E8C" w:rsidRPr="009317D1" w14:paraId="48E4D6AE"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27385C4B"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*1/*1</w:t>
            </w:r>
          </w:p>
        </w:tc>
        <w:tc>
          <w:tcPr>
            <w:tcW w:w="1931" w:type="dxa"/>
            <w:hideMark/>
          </w:tcPr>
          <w:p w14:paraId="3839639E" w14:textId="77777777" w:rsidR="00EA6E8C" w:rsidRPr="007B5020"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Cs w:val="24"/>
                <w:lang w:val="en-CA"/>
              </w:rPr>
            </w:pPr>
            <w:r w:rsidRPr="007B5020">
              <w:rPr>
                <w:rFonts w:eastAsia="Times New Roman" w:cs="Times New Roman"/>
                <w:bCs/>
                <w:color w:val="000000"/>
                <w:szCs w:val="24"/>
                <w:lang w:val="en-CA"/>
              </w:rPr>
              <w:t>4 (</w:t>
            </w:r>
            <w:r>
              <w:rPr>
                <w:rFonts w:eastAsia="Times New Roman" w:cs="Times New Roman"/>
                <w:bCs/>
                <w:color w:val="000000"/>
                <w:szCs w:val="24"/>
                <w:lang w:val="en-CA"/>
              </w:rPr>
              <w:t>16</w:t>
            </w:r>
            <w:r w:rsidRPr="007B5020">
              <w:rPr>
                <w:rFonts w:eastAsia="Times New Roman" w:cs="Times New Roman"/>
                <w:bCs/>
                <w:color w:val="000000"/>
                <w:szCs w:val="24"/>
                <w:lang w:val="en-CA"/>
              </w:rPr>
              <w:t>)</w:t>
            </w:r>
          </w:p>
        </w:tc>
        <w:tc>
          <w:tcPr>
            <w:tcW w:w="1905" w:type="dxa"/>
          </w:tcPr>
          <w:p w14:paraId="0CAF6AFC" w14:textId="77777777" w:rsidR="00EA6E8C" w:rsidRPr="007B5020"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lang w:val="en-CA"/>
              </w:rPr>
            </w:pPr>
            <w:r>
              <w:rPr>
                <w:rFonts w:eastAsia="Times New Roman" w:cs="Times New Roman"/>
                <w:bCs/>
                <w:color w:val="000000"/>
                <w:lang w:val="en-CA"/>
              </w:rPr>
              <w:t>3 (13)</w:t>
            </w:r>
          </w:p>
        </w:tc>
        <w:tc>
          <w:tcPr>
            <w:tcW w:w="1228" w:type="dxa"/>
            <w:hideMark/>
          </w:tcPr>
          <w:p w14:paraId="40A7FD12" w14:textId="77777777" w:rsidR="00EA6E8C" w:rsidRPr="007B5020"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Cs w:val="24"/>
                <w:lang w:val="en-CA"/>
              </w:rPr>
            </w:pPr>
            <w:r w:rsidRPr="007B5020">
              <w:rPr>
                <w:rFonts w:eastAsia="Times New Roman" w:cs="Times New Roman"/>
                <w:bCs/>
                <w:color w:val="000000"/>
                <w:szCs w:val="24"/>
                <w:lang w:val="en-CA"/>
              </w:rPr>
              <w:t>2</w:t>
            </w:r>
          </w:p>
        </w:tc>
        <w:tc>
          <w:tcPr>
            <w:tcW w:w="1611" w:type="dxa"/>
            <w:hideMark/>
          </w:tcPr>
          <w:p w14:paraId="07A465DF" w14:textId="77777777" w:rsidR="00EA6E8C" w:rsidRPr="007B5020"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Cs w:val="24"/>
                <w:lang w:val="en-CA"/>
              </w:rPr>
            </w:pPr>
            <w:r w:rsidRPr="007B5020">
              <w:rPr>
                <w:rFonts w:eastAsia="Times New Roman" w:cs="Times New Roman"/>
                <w:bCs/>
                <w:color w:val="000000"/>
                <w:szCs w:val="24"/>
                <w:lang w:val="en-CA"/>
              </w:rPr>
              <w:t>NM</w:t>
            </w:r>
          </w:p>
        </w:tc>
      </w:tr>
      <w:tr w:rsidR="00EA6E8C" w:rsidRPr="009317D1" w14:paraId="4279EA48"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0E0CB3AC"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*1/*2</w:t>
            </w:r>
          </w:p>
        </w:tc>
        <w:tc>
          <w:tcPr>
            <w:tcW w:w="1931" w:type="dxa"/>
            <w:hideMark/>
          </w:tcPr>
          <w:p w14:paraId="18557486"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4</w:t>
            </w:r>
            <w:r w:rsidRPr="009317D1">
              <w:rPr>
                <w:rFonts w:eastAsia="Times New Roman" w:cs="Times New Roman"/>
                <w:color w:val="000000"/>
                <w:szCs w:val="24"/>
                <w:lang w:val="en-CA"/>
              </w:rPr>
              <w:t xml:space="preserve"> (</w:t>
            </w:r>
            <w:r>
              <w:rPr>
                <w:rFonts w:eastAsia="Times New Roman" w:cs="Times New Roman"/>
                <w:color w:val="000000"/>
                <w:szCs w:val="24"/>
                <w:lang w:val="en-CA"/>
              </w:rPr>
              <w:t>16</w:t>
            </w:r>
            <w:r w:rsidRPr="009317D1">
              <w:rPr>
                <w:rFonts w:eastAsia="Times New Roman" w:cs="Times New Roman"/>
                <w:color w:val="000000"/>
                <w:szCs w:val="24"/>
                <w:lang w:val="en-CA"/>
              </w:rPr>
              <w:t>)</w:t>
            </w:r>
          </w:p>
        </w:tc>
        <w:tc>
          <w:tcPr>
            <w:tcW w:w="1905" w:type="dxa"/>
          </w:tcPr>
          <w:p w14:paraId="21640482"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 (8)</w:t>
            </w:r>
          </w:p>
        </w:tc>
        <w:tc>
          <w:tcPr>
            <w:tcW w:w="1228" w:type="dxa"/>
            <w:hideMark/>
          </w:tcPr>
          <w:p w14:paraId="150DC22D"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2</w:t>
            </w:r>
          </w:p>
        </w:tc>
        <w:tc>
          <w:tcPr>
            <w:tcW w:w="1611" w:type="dxa"/>
            <w:hideMark/>
          </w:tcPr>
          <w:p w14:paraId="4BDEEEBF"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NM</w:t>
            </w:r>
          </w:p>
        </w:tc>
      </w:tr>
      <w:tr w:rsidR="00EA6E8C" w:rsidRPr="009317D1" w14:paraId="01E5DA97"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5A1D9E47"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*1/*</w:t>
            </w:r>
            <w:r>
              <w:rPr>
                <w:rFonts w:eastAsia="Times New Roman" w:cs="Times New Roman"/>
                <w:color w:val="000000"/>
                <w:szCs w:val="24"/>
                <w:lang w:val="en-CA"/>
              </w:rPr>
              <w:t>33</w:t>
            </w:r>
          </w:p>
        </w:tc>
        <w:tc>
          <w:tcPr>
            <w:tcW w:w="1931" w:type="dxa"/>
            <w:hideMark/>
          </w:tcPr>
          <w:p w14:paraId="3D4DE6A1"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2 (</w:t>
            </w:r>
            <w:r>
              <w:rPr>
                <w:rFonts w:eastAsia="Times New Roman" w:cs="Times New Roman"/>
                <w:color w:val="000000"/>
                <w:szCs w:val="24"/>
                <w:lang w:val="en-CA"/>
              </w:rPr>
              <w:t>8</w:t>
            </w:r>
            <w:r w:rsidRPr="009317D1">
              <w:rPr>
                <w:rFonts w:eastAsia="Times New Roman" w:cs="Times New Roman"/>
                <w:color w:val="000000"/>
                <w:szCs w:val="24"/>
                <w:lang w:val="en-CA"/>
              </w:rPr>
              <w:t>)</w:t>
            </w:r>
          </w:p>
        </w:tc>
        <w:tc>
          <w:tcPr>
            <w:tcW w:w="1905" w:type="dxa"/>
          </w:tcPr>
          <w:p w14:paraId="70958A59"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33E96CB2"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2</w:t>
            </w:r>
          </w:p>
        </w:tc>
        <w:tc>
          <w:tcPr>
            <w:tcW w:w="1611" w:type="dxa"/>
            <w:hideMark/>
          </w:tcPr>
          <w:p w14:paraId="1CFBC5F4"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NM</w:t>
            </w:r>
          </w:p>
        </w:tc>
      </w:tr>
      <w:tr w:rsidR="00EA6E8C" w:rsidRPr="009317D1" w14:paraId="46751192"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69FF8821"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*1/*</w:t>
            </w:r>
            <w:r>
              <w:rPr>
                <w:rFonts w:eastAsia="Times New Roman" w:cs="Times New Roman"/>
                <w:color w:val="000000"/>
                <w:szCs w:val="24"/>
                <w:lang w:val="en-CA"/>
              </w:rPr>
              <w:t>35</w:t>
            </w:r>
          </w:p>
        </w:tc>
        <w:tc>
          <w:tcPr>
            <w:tcW w:w="1931" w:type="dxa"/>
            <w:hideMark/>
          </w:tcPr>
          <w:p w14:paraId="0B163974"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1 (4)</w:t>
            </w:r>
          </w:p>
        </w:tc>
        <w:tc>
          <w:tcPr>
            <w:tcW w:w="1905" w:type="dxa"/>
          </w:tcPr>
          <w:p w14:paraId="6EA6CAFD"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0FC6406D"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2</w:t>
            </w:r>
          </w:p>
        </w:tc>
        <w:tc>
          <w:tcPr>
            <w:tcW w:w="1611" w:type="dxa"/>
            <w:hideMark/>
          </w:tcPr>
          <w:p w14:paraId="43A25A75"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NM</w:t>
            </w:r>
          </w:p>
        </w:tc>
      </w:tr>
      <w:tr w:rsidR="00EA6E8C" w:rsidRPr="009317D1" w14:paraId="1581BF21"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142FEA6E"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w:t>
            </w:r>
            <w:r>
              <w:rPr>
                <w:rFonts w:eastAsia="Times New Roman" w:cs="Times New Roman"/>
                <w:color w:val="000000"/>
                <w:szCs w:val="24"/>
                <w:lang w:val="en-CA"/>
              </w:rPr>
              <w:t>1</w:t>
            </w:r>
            <w:r w:rsidRPr="009317D1">
              <w:rPr>
                <w:rFonts w:eastAsia="Times New Roman" w:cs="Times New Roman"/>
                <w:color w:val="000000"/>
                <w:szCs w:val="24"/>
                <w:lang w:val="en-CA"/>
              </w:rPr>
              <w:t>/*</w:t>
            </w:r>
            <w:r>
              <w:rPr>
                <w:rFonts w:eastAsia="Times New Roman" w:cs="Times New Roman"/>
                <w:color w:val="000000"/>
                <w:szCs w:val="24"/>
                <w:lang w:val="en-CA"/>
              </w:rPr>
              <w:t>41</w:t>
            </w:r>
          </w:p>
        </w:tc>
        <w:tc>
          <w:tcPr>
            <w:tcW w:w="1931" w:type="dxa"/>
            <w:hideMark/>
          </w:tcPr>
          <w:p w14:paraId="0D413004"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1 (4)</w:t>
            </w:r>
          </w:p>
        </w:tc>
        <w:tc>
          <w:tcPr>
            <w:tcW w:w="1905" w:type="dxa"/>
          </w:tcPr>
          <w:p w14:paraId="18DBC9D2"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42DA31E4"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1.5</w:t>
            </w:r>
          </w:p>
        </w:tc>
        <w:tc>
          <w:tcPr>
            <w:tcW w:w="1611" w:type="dxa"/>
            <w:hideMark/>
          </w:tcPr>
          <w:p w14:paraId="47B8BEEF"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NM</w:t>
            </w:r>
          </w:p>
        </w:tc>
      </w:tr>
      <w:tr w:rsidR="00EA6E8C" w:rsidRPr="009317D1" w14:paraId="2FFE46A9"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Pr>
          <w:p w14:paraId="2D8E0279" w14:textId="77777777" w:rsidR="00EA6E8C" w:rsidRPr="009317D1" w:rsidRDefault="00EA6E8C" w:rsidP="00EA6E8C">
            <w:pPr>
              <w:rPr>
                <w:rFonts w:eastAsia="Times New Roman" w:cs="Times New Roman"/>
                <w:color w:val="000000"/>
                <w:lang w:val="en-CA"/>
              </w:rPr>
            </w:pPr>
            <w:r w:rsidRPr="009317D1">
              <w:rPr>
                <w:rFonts w:eastAsia="Times New Roman" w:cs="Times New Roman"/>
                <w:color w:val="000000"/>
                <w:szCs w:val="24"/>
                <w:lang w:val="en-CA"/>
              </w:rPr>
              <w:t>*</w:t>
            </w:r>
            <w:r>
              <w:rPr>
                <w:rFonts w:eastAsia="Times New Roman" w:cs="Times New Roman"/>
                <w:color w:val="000000"/>
                <w:szCs w:val="24"/>
                <w:lang w:val="en-CA"/>
              </w:rPr>
              <w:t>2</w:t>
            </w:r>
            <w:r w:rsidRPr="009317D1">
              <w:rPr>
                <w:rFonts w:eastAsia="Times New Roman" w:cs="Times New Roman"/>
                <w:color w:val="000000"/>
                <w:szCs w:val="24"/>
                <w:lang w:val="en-CA"/>
              </w:rPr>
              <w:t>/*</w:t>
            </w:r>
            <w:r>
              <w:rPr>
                <w:rFonts w:eastAsia="Times New Roman" w:cs="Times New Roman"/>
                <w:color w:val="000000"/>
                <w:szCs w:val="24"/>
                <w:lang w:val="en-CA"/>
              </w:rPr>
              <w:t>41</w:t>
            </w:r>
          </w:p>
        </w:tc>
        <w:tc>
          <w:tcPr>
            <w:tcW w:w="1931" w:type="dxa"/>
          </w:tcPr>
          <w:p w14:paraId="3C019940"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iCs/>
                <w:color w:val="000000"/>
                <w:lang w:val="en-CA"/>
              </w:rPr>
              <w:t>1</w:t>
            </w:r>
            <w:r w:rsidRPr="00FA55B4">
              <w:rPr>
                <w:rFonts w:eastAsia="Times New Roman" w:cs="Times New Roman"/>
                <w:iCs/>
                <w:color w:val="000000"/>
                <w:lang w:val="en-CA"/>
              </w:rPr>
              <w:t xml:space="preserve"> (</w:t>
            </w:r>
            <w:r>
              <w:rPr>
                <w:rFonts w:eastAsia="Times New Roman" w:cs="Times New Roman"/>
                <w:iCs/>
                <w:color w:val="000000"/>
                <w:lang w:val="en-CA"/>
              </w:rPr>
              <w:t>4</w:t>
            </w:r>
            <w:r w:rsidRPr="00FA55B4">
              <w:rPr>
                <w:rFonts w:eastAsia="Times New Roman" w:cs="Times New Roman"/>
                <w:iCs/>
                <w:color w:val="000000"/>
                <w:lang w:val="en-CA"/>
              </w:rPr>
              <w:t>)</w:t>
            </w:r>
          </w:p>
        </w:tc>
        <w:tc>
          <w:tcPr>
            <w:tcW w:w="1905" w:type="dxa"/>
          </w:tcPr>
          <w:p w14:paraId="2460F60E"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iCs/>
                <w:color w:val="000000"/>
                <w:lang w:val="en-CA"/>
              </w:rPr>
              <w:t>1 (4)</w:t>
            </w:r>
          </w:p>
        </w:tc>
        <w:tc>
          <w:tcPr>
            <w:tcW w:w="1228" w:type="dxa"/>
          </w:tcPr>
          <w:p w14:paraId="36CC4DB4"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sidRPr="009317D1">
              <w:rPr>
                <w:rFonts w:eastAsia="Times New Roman" w:cs="Times New Roman"/>
                <w:color w:val="000000"/>
                <w:szCs w:val="24"/>
                <w:lang w:val="en-CA"/>
              </w:rPr>
              <w:t>1.5</w:t>
            </w:r>
          </w:p>
        </w:tc>
        <w:tc>
          <w:tcPr>
            <w:tcW w:w="1611" w:type="dxa"/>
          </w:tcPr>
          <w:p w14:paraId="56CDCB54"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sidRPr="009317D1">
              <w:rPr>
                <w:rFonts w:eastAsia="Times New Roman" w:cs="Times New Roman"/>
                <w:color w:val="000000"/>
                <w:szCs w:val="24"/>
                <w:lang w:val="en-CA"/>
              </w:rPr>
              <w:t>NM</w:t>
            </w:r>
          </w:p>
        </w:tc>
      </w:tr>
      <w:tr w:rsidR="00EA6E8C" w:rsidRPr="009317D1" w14:paraId="069C082C"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48E97F83"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*1/*</w:t>
            </w:r>
            <w:r>
              <w:rPr>
                <w:rFonts w:eastAsia="Times New Roman" w:cs="Times New Roman"/>
                <w:color w:val="000000"/>
                <w:szCs w:val="24"/>
                <w:lang w:val="en-CA"/>
              </w:rPr>
              <w:t>36+*</w:t>
            </w:r>
            <w:r w:rsidRPr="009317D1">
              <w:rPr>
                <w:rFonts w:eastAsia="Times New Roman" w:cs="Times New Roman"/>
                <w:color w:val="000000"/>
                <w:szCs w:val="24"/>
                <w:lang w:val="en-CA"/>
              </w:rPr>
              <w:t>10</w:t>
            </w:r>
          </w:p>
        </w:tc>
        <w:tc>
          <w:tcPr>
            <w:tcW w:w="1931" w:type="dxa"/>
            <w:hideMark/>
          </w:tcPr>
          <w:p w14:paraId="40CD8E52"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1 (4)</w:t>
            </w:r>
          </w:p>
        </w:tc>
        <w:tc>
          <w:tcPr>
            <w:tcW w:w="1905" w:type="dxa"/>
          </w:tcPr>
          <w:p w14:paraId="28D9AF71"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422C38C0"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1.25</w:t>
            </w:r>
          </w:p>
        </w:tc>
        <w:tc>
          <w:tcPr>
            <w:tcW w:w="1611" w:type="dxa"/>
            <w:hideMark/>
          </w:tcPr>
          <w:p w14:paraId="3589E828"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NM</w:t>
            </w:r>
          </w:p>
        </w:tc>
      </w:tr>
      <w:tr w:rsidR="00EA6E8C" w:rsidRPr="009317D1" w14:paraId="658BEFA2"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2AF237F5"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*2/</w:t>
            </w:r>
            <w:r>
              <w:rPr>
                <w:rFonts w:eastAsia="Times New Roman" w:cs="Times New Roman"/>
                <w:color w:val="000000"/>
                <w:szCs w:val="24"/>
                <w:lang w:val="en-CA"/>
              </w:rPr>
              <w:t>*</w:t>
            </w:r>
            <w:r w:rsidRPr="009317D1">
              <w:rPr>
                <w:rFonts w:eastAsia="Times New Roman" w:cs="Times New Roman"/>
                <w:color w:val="000000"/>
                <w:szCs w:val="24"/>
                <w:lang w:val="en-CA"/>
              </w:rPr>
              <w:t>10</w:t>
            </w:r>
          </w:p>
        </w:tc>
        <w:tc>
          <w:tcPr>
            <w:tcW w:w="1931" w:type="dxa"/>
            <w:hideMark/>
          </w:tcPr>
          <w:p w14:paraId="29597FC8"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1 (4)</w:t>
            </w:r>
          </w:p>
        </w:tc>
        <w:tc>
          <w:tcPr>
            <w:tcW w:w="1905" w:type="dxa"/>
          </w:tcPr>
          <w:p w14:paraId="6987E3F6"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228" w:type="dxa"/>
            <w:hideMark/>
          </w:tcPr>
          <w:p w14:paraId="1D413913"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1.25</w:t>
            </w:r>
          </w:p>
        </w:tc>
        <w:tc>
          <w:tcPr>
            <w:tcW w:w="1611" w:type="dxa"/>
            <w:hideMark/>
          </w:tcPr>
          <w:p w14:paraId="6A37462C"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NM</w:t>
            </w:r>
          </w:p>
        </w:tc>
      </w:tr>
      <w:tr w:rsidR="00EA6E8C" w:rsidRPr="009317D1" w14:paraId="1B10B485"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tcPr>
          <w:p w14:paraId="4474F809" w14:textId="77777777" w:rsidR="00EA6E8C" w:rsidRPr="009317D1" w:rsidRDefault="00EA6E8C" w:rsidP="00EA6E8C">
            <w:pPr>
              <w:rPr>
                <w:rFonts w:eastAsia="Times New Roman" w:cs="Times New Roman"/>
                <w:color w:val="000000"/>
                <w:lang w:val="en-CA"/>
              </w:rPr>
            </w:pPr>
            <w:r w:rsidRPr="009317D1">
              <w:rPr>
                <w:rFonts w:eastAsia="Times New Roman" w:cs="Times New Roman"/>
                <w:color w:val="000000"/>
                <w:szCs w:val="24"/>
                <w:lang w:val="en-CA"/>
              </w:rPr>
              <w:t>*2/*</w:t>
            </w:r>
            <w:r>
              <w:rPr>
                <w:rFonts w:eastAsia="Times New Roman" w:cs="Times New Roman"/>
                <w:color w:val="000000"/>
                <w:szCs w:val="24"/>
                <w:lang w:val="en-CA"/>
              </w:rPr>
              <w:t>36+*</w:t>
            </w:r>
            <w:r w:rsidRPr="009317D1">
              <w:rPr>
                <w:rFonts w:eastAsia="Times New Roman" w:cs="Times New Roman"/>
                <w:color w:val="000000"/>
                <w:szCs w:val="24"/>
                <w:lang w:val="en-CA"/>
              </w:rPr>
              <w:t>10</w:t>
            </w:r>
          </w:p>
        </w:tc>
        <w:tc>
          <w:tcPr>
            <w:tcW w:w="1931" w:type="dxa"/>
          </w:tcPr>
          <w:p w14:paraId="565C5778"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905" w:type="dxa"/>
          </w:tcPr>
          <w:p w14:paraId="2F948D82"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tcPr>
          <w:p w14:paraId="710571D1"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sidRPr="009317D1">
              <w:rPr>
                <w:rFonts w:eastAsia="Times New Roman" w:cs="Times New Roman"/>
                <w:color w:val="000000"/>
                <w:szCs w:val="24"/>
                <w:lang w:val="en-CA"/>
              </w:rPr>
              <w:t>1.25</w:t>
            </w:r>
          </w:p>
        </w:tc>
        <w:tc>
          <w:tcPr>
            <w:tcW w:w="1611" w:type="dxa"/>
          </w:tcPr>
          <w:p w14:paraId="78EC449A"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sidRPr="009317D1">
              <w:rPr>
                <w:rFonts w:eastAsia="Times New Roman" w:cs="Times New Roman"/>
                <w:color w:val="000000"/>
                <w:szCs w:val="24"/>
                <w:lang w:val="en-CA"/>
              </w:rPr>
              <w:t>NM</w:t>
            </w:r>
          </w:p>
        </w:tc>
      </w:tr>
      <w:tr w:rsidR="00EA6E8C" w:rsidRPr="009317D1" w14:paraId="07FD0E66"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6AEA0D6F"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*1/*</w:t>
            </w:r>
            <w:r>
              <w:rPr>
                <w:rFonts w:eastAsia="Times New Roman" w:cs="Times New Roman"/>
                <w:color w:val="000000"/>
                <w:szCs w:val="24"/>
                <w:lang w:val="en-CA"/>
              </w:rPr>
              <w:t>4</w:t>
            </w:r>
          </w:p>
        </w:tc>
        <w:tc>
          <w:tcPr>
            <w:tcW w:w="1931" w:type="dxa"/>
            <w:hideMark/>
          </w:tcPr>
          <w:p w14:paraId="3012413A"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3 (12)</w:t>
            </w:r>
          </w:p>
        </w:tc>
        <w:tc>
          <w:tcPr>
            <w:tcW w:w="1905" w:type="dxa"/>
          </w:tcPr>
          <w:p w14:paraId="475D291C"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5BFEE53F"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1</w:t>
            </w:r>
          </w:p>
        </w:tc>
        <w:tc>
          <w:tcPr>
            <w:tcW w:w="1611" w:type="dxa"/>
            <w:hideMark/>
          </w:tcPr>
          <w:p w14:paraId="5CAD8610" w14:textId="77777777" w:rsidR="00EA6E8C" w:rsidRPr="00D027AD"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D027AD">
              <w:rPr>
                <w:rFonts w:eastAsia="Times New Roman" w:cs="Times New Roman"/>
                <w:color w:val="000000"/>
                <w:szCs w:val="24"/>
                <w:lang w:val="en-CA"/>
              </w:rPr>
              <w:t>IM</w:t>
            </w:r>
          </w:p>
        </w:tc>
      </w:tr>
      <w:tr w:rsidR="00EA6E8C" w:rsidRPr="009317D1" w14:paraId="1ACCF10E"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121E18D4"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w:t>
            </w:r>
            <w:r>
              <w:rPr>
                <w:rFonts w:eastAsia="Times New Roman" w:cs="Times New Roman"/>
                <w:color w:val="000000"/>
                <w:szCs w:val="24"/>
                <w:lang w:val="en-CA"/>
              </w:rPr>
              <w:t>2</w:t>
            </w:r>
            <w:r w:rsidRPr="009317D1">
              <w:rPr>
                <w:rFonts w:eastAsia="Times New Roman" w:cs="Times New Roman"/>
                <w:color w:val="000000"/>
                <w:szCs w:val="24"/>
                <w:lang w:val="en-CA"/>
              </w:rPr>
              <w:t>/*4</w:t>
            </w:r>
          </w:p>
        </w:tc>
        <w:tc>
          <w:tcPr>
            <w:tcW w:w="1931" w:type="dxa"/>
            <w:hideMark/>
          </w:tcPr>
          <w:p w14:paraId="27AB3237"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iCs/>
                <w:color w:val="000000"/>
                <w:lang w:val="en-CA"/>
              </w:rPr>
              <w:t>1</w:t>
            </w:r>
            <w:r w:rsidRPr="00FA55B4">
              <w:rPr>
                <w:rFonts w:eastAsia="Times New Roman" w:cs="Times New Roman"/>
                <w:iCs/>
                <w:color w:val="000000"/>
                <w:lang w:val="en-CA"/>
              </w:rPr>
              <w:t xml:space="preserve"> (</w:t>
            </w:r>
            <w:r>
              <w:rPr>
                <w:rFonts w:eastAsia="Times New Roman" w:cs="Times New Roman"/>
                <w:iCs/>
                <w:color w:val="000000"/>
                <w:lang w:val="en-CA"/>
              </w:rPr>
              <w:t>4</w:t>
            </w:r>
            <w:r w:rsidRPr="00FA55B4">
              <w:rPr>
                <w:rFonts w:eastAsia="Times New Roman" w:cs="Times New Roman"/>
                <w:iCs/>
                <w:color w:val="000000"/>
                <w:lang w:val="en-CA"/>
              </w:rPr>
              <w:t>)</w:t>
            </w:r>
          </w:p>
        </w:tc>
        <w:tc>
          <w:tcPr>
            <w:tcW w:w="1905" w:type="dxa"/>
          </w:tcPr>
          <w:p w14:paraId="6DB24078"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iCs/>
                <w:color w:val="000000"/>
                <w:lang w:val="en-CA"/>
              </w:rPr>
              <w:t>1 (4)</w:t>
            </w:r>
          </w:p>
        </w:tc>
        <w:tc>
          <w:tcPr>
            <w:tcW w:w="1228" w:type="dxa"/>
            <w:hideMark/>
          </w:tcPr>
          <w:p w14:paraId="6A602949"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1</w:t>
            </w:r>
          </w:p>
        </w:tc>
        <w:tc>
          <w:tcPr>
            <w:tcW w:w="1611" w:type="dxa"/>
            <w:hideMark/>
          </w:tcPr>
          <w:p w14:paraId="061CD2BB" w14:textId="77777777" w:rsidR="00EA6E8C" w:rsidRPr="00D027AD"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D027AD">
              <w:rPr>
                <w:rFonts w:eastAsia="Times New Roman" w:cs="Times New Roman"/>
                <w:color w:val="000000"/>
                <w:szCs w:val="24"/>
                <w:lang w:val="en-CA"/>
              </w:rPr>
              <w:t>IM</w:t>
            </w:r>
          </w:p>
        </w:tc>
      </w:tr>
      <w:tr w:rsidR="00EA6E8C" w:rsidRPr="009317D1" w14:paraId="034EC7A9"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43486480"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*2/*</w:t>
            </w:r>
            <w:r>
              <w:rPr>
                <w:rFonts w:eastAsia="Times New Roman" w:cs="Times New Roman"/>
                <w:color w:val="000000"/>
                <w:szCs w:val="24"/>
                <w:lang w:val="en-CA"/>
              </w:rPr>
              <w:t>4N+*4</w:t>
            </w:r>
          </w:p>
        </w:tc>
        <w:tc>
          <w:tcPr>
            <w:tcW w:w="1931" w:type="dxa"/>
            <w:hideMark/>
          </w:tcPr>
          <w:p w14:paraId="4B44681A"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iCs/>
                <w:color w:val="000000"/>
                <w:lang w:val="en-CA"/>
              </w:rPr>
              <w:t>1</w:t>
            </w:r>
            <w:r w:rsidRPr="00FA55B4">
              <w:rPr>
                <w:rFonts w:eastAsia="Times New Roman" w:cs="Times New Roman"/>
                <w:iCs/>
                <w:color w:val="000000"/>
                <w:lang w:val="en-CA"/>
              </w:rPr>
              <w:t xml:space="preserve"> (</w:t>
            </w:r>
            <w:r>
              <w:rPr>
                <w:rFonts w:eastAsia="Times New Roman" w:cs="Times New Roman"/>
                <w:iCs/>
                <w:color w:val="000000"/>
                <w:lang w:val="en-CA"/>
              </w:rPr>
              <w:t>4</w:t>
            </w:r>
            <w:r w:rsidRPr="00FA55B4">
              <w:rPr>
                <w:rFonts w:eastAsia="Times New Roman" w:cs="Times New Roman"/>
                <w:iCs/>
                <w:color w:val="000000"/>
                <w:lang w:val="en-CA"/>
              </w:rPr>
              <w:t>)</w:t>
            </w:r>
          </w:p>
        </w:tc>
        <w:tc>
          <w:tcPr>
            <w:tcW w:w="1905" w:type="dxa"/>
          </w:tcPr>
          <w:p w14:paraId="1A5A92FA"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iCs/>
                <w:color w:val="000000"/>
                <w:lang w:val="en-CA"/>
              </w:rPr>
              <w:t>1 (4)</w:t>
            </w:r>
          </w:p>
        </w:tc>
        <w:tc>
          <w:tcPr>
            <w:tcW w:w="1228" w:type="dxa"/>
            <w:hideMark/>
          </w:tcPr>
          <w:p w14:paraId="1FC53905"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1</w:t>
            </w:r>
          </w:p>
        </w:tc>
        <w:tc>
          <w:tcPr>
            <w:tcW w:w="1611" w:type="dxa"/>
            <w:hideMark/>
          </w:tcPr>
          <w:p w14:paraId="6C293122" w14:textId="77777777" w:rsidR="00EA6E8C" w:rsidRPr="00D027AD"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D027AD">
              <w:rPr>
                <w:rFonts w:eastAsia="Times New Roman" w:cs="Times New Roman"/>
                <w:color w:val="000000"/>
                <w:szCs w:val="24"/>
                <w:lang w:val="en-CA"/>
              </w:rPr>
              <w:t>IM</w:t>
            </w:r>
          </w:p>
        </w:tc>
      </w:tr>
      <w:tr w:rsidR="00EA6E8C" w:rsidRPr="009317D1" w14:paraId="1C79F971"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004E5DDD"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*2/*</w:t>
            </w:r>
            <w:r>
              <w:rPr>
                <w:rFonts w:eastAsia="Times New Roman" w:cs="Times New Roman"/>
                <w:color w:val="000000"/>
                <w:szCs w:val="24"/>
                <w:lang w:val="en-CA"/>
              </w:rPr>
              <w:t>5</w:t>
            </w:r>
          </w:p>
        </w:tc>
        <w:tc>
          <w:tcPr>
            <w:tcW w:w="1931" w:type="dxa"/>
            <w:hideMark/>
          </w:tcPr>
          <w:p w14:paraId="597394FE"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lang w:val="en-CA"/>
              </w:rPr>
              <w:t>0 (0)</w:t>
            </w:r>
          </w:p>
        </w:tc>
        <w:tc>
          <w:tcPr>
            <w:tcW w:w="1905" w:type="dxa"/>
          </w:tcPr>
          <w:p w14:paraId="4227BD78"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099C6F13"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1</w:t>
            </w:r>
          </w:p>
        </w:tc>
        <w:tc>
          <w:tcPr>
            <w:tcW w:w="1611" w:type="dxa"/>
            <w:hideMark/>
          </w:tcPr>
          <w:p w14:paraId="515DF482" w14:textId="77777777" w:rsidR="00EA6E8C" w:rsidRPr="00D027AD"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D027AD">
              <w:rPr>
                <w:rFonts w:eastAsia="Times New Roman" w:cs="Times New Roman"/>
                <w:color w:val="000000"/>
                <w:szCs w:val="24"/>
                <w:lang w:val="en-CA"/>
              </w:rPr>
              <w:t>IM</w:t>
            </w:r>
          </w:p>
        </w:tc>
      </w:tr>
      <w:tr w:rsidR="00EA6E8C" w:rsidRPr="009317D1" w14:paraId="6756EBAD"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0E633234"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*2/*</w:t>
            </w:r>
            <w:r>
              <w:rPr>
                <w:rFonts w:eastAsia="Times New Roman" w:cs="Times New Roman"/>
                <w:color w:val="000000"/>
                <w:szCs w:val="24"/>
                <w:lang w:val="en-CA"/>
              </w:rPr>
              <w:t>31</w:t>
            </w:r>
          </w:p>
        </w:tc>
        <w:tc>
          <w:tcPr>
            <w:tcW w:w="1931" w:type="dxa"/>
            <w:hideMark/>
          </w:tcPr>
          <w:p w14:paraId="0E89B9AE"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1 (4)</w:t>
            </w:r>
          </w:p>
        </w:tc>
        <w:tc>
          <w:tcPr>
            <w:tcW w:w="1905" w:type="dxa"/>
          </w:tcPr>
          <w:p w14:paraId="54A4F1F2"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228" w:type="dxa"/>
            <w:hideMark/>
          </w:tcPr>
          <w:p w14:paraId="56E2B16C"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1</w:t>
            </w:r>
          </w:p>
        </w:tc>
        <w:tc>
          <w:tcPr>
            <w:tcW w:w="1611" w:type="dxa"/>
            <w:hideMark/>
          </w:tcPr>
          <w:p w14:paraId="51BD5446" w14:textId="77777777" w:rsidR="00EA6E8C" w:rsidRPr="00D027AD"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D027AD">
              <w:rPr>
                <w:rFonts w:eastAsia="Times New Roman" w:cs="Times New Roman"/>
                <w:color w:val="000000"/>
                <w:szCs w:val="24"/>
                <w:lang w:val="en-CA"/>
              </w:rPr>
              <w:t>IM</w:t>
            </w:r>
          </w:p>
        </w:tc>
      </w:tr>
      <w:tr w:rsidR="00EA6E8C" w:rsidRPr="009317D1" w14:paraId="0715A38E"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0C9C3B6B"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*2/*6</w:t>
            </w:r>
            <w:r>
              <w:rPr>
                <w:rFonts w:eastAsia="Times New Roman" w:cs="Times New Roman"/>
                <w:color w:val="000000"/>
                <w:szCs w:val="24"/>
                <w:lang w:val="en-CA"/>
              </w:rPr>
              <w:t>8+*4</w:t>
            </w:r>
          </w:p>
        </w:tc>
        <w:tc>
          <w:tcPr>
            <w:tcW w:w="1931" w:type="dxa"/>
            <w:hideMark/>
          </w:tcPr>
          <w:p w14:paraId="60A03D1A"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lang w:val="en-CA"/>
              </w:rPr>
              <w:t>0 (0)</w:t>
            </w:r>
          </w:p>
        </w:tc>
        <w:tc>
          <w:tcPr>
            <w:tcW w:w="1905" w:type="dxa"/>
          </w:tcPr>
          <w:p w14:paraId="7E55085A"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1F2E52D8"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1</w:t>
            </w:r>
          </w:p>
        </w:tc>
        <w:tc>
          <w:tcPr>
            <w:tcW w:w="1611" w:type="dxa"/>
            <w:hideMark/>
          </w:tcPr>
          <w:p w14:paraId="4F2CDC8B" w14:textId="77777777" w:rsidR="00EA6E8C" w:rsidRPr="00D027AD"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D027AD">
              <w:rPr>
                <w:rFonts w:eastAsia="Times New Roman" w:cs="Times New Roman"/>
                <w:color w:val="000000"/>
                <w:szCs w:val="24"/>
                <w:lang w:val="en-CA"/>
              </w:rPr>
              <w:t>IM</w:t>
            </w:r>
          </w:p>
        </w:tc>
      </w:tr>
      <w:tr w:rsidR="00EA6E8C" w:rsidRPr="009317D1" w14:paraId="43FB4DA4"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64303701"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w:t>
            </w:r>
            <w:r>
              <w:rPr>
                <w:rFonts w:eastAsia="Times New Roman" w:cs="Times New Roman"/>
                <w:color w:val="000000"/>
                <w:szCs w:val="24"/>
                <w:lang w:val="en-CA"/>
              </w:rPr>
              <w:t>3</w:t>
            </w:r>
            <w:r w:rsidRPr="009317D1">
              <w:rPr>
                <w:rFonts w:eastAsia="Times New Roman" w:cs="Times New Roman"/>
                <w:color w:val="000000"/>
                <w:szCs w:val="24"/>
                <w:lang w:val="en-CA"/>
              </w:rPr>
              <w:t>/*</w:t>
            </w:r>
            <w:r>
              <w:rPr>
                <w:rFonts w:eastAsia="Times New Roman" w:cs="Times New Roman"/>
                <w:color w:val="000000"/>
                <w:szCs w:val="24"/>
                <w:lang w:val="en-CA"/>
              </w:rPr>
              <w:t>35</w:t>
            </w:r>
          </w:p>
        </w:tc>
        <w:tc>
          <w:tcPr>
            <w:tcW w:w="1931" w:type="dxa"/>
            <w:hideMark/>
          </w:tcPr>
          <w:p w14:paraId="28BB18F3"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lang w:val="en-CA"/>
              </w:rPr>
              <w:t>0 (0)</w:t>
            </w:r>
          </w:p>
        </w:tc>
        <w:tc>
          <w:tcPr>
            <w:tcW w:w="1905" w:type="dxa"/>
          </w:tcPr>
          <w:p w14:paraId="2CB8F839"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4F17634B"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1</w:t>
            </w:r>
          </w:p>
        </w:tc>
        <w:tc>
          <w:tcPr>
            <w:tcW w:w="1611" w:type="dxa"/>
            <w:hideMark/>
          </w:tcPr>
          <w:p w14:paraId="4F49241D"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IM</w:t>
            </w:r>
          </w:p>
        </w:tc>
      </w:tr>
      <w:tr w:rsidR="00EA6E8C" w:rsidRPr="009317D1" w14:paraId="2B47B69B"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1ADE7601"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*10/*</w:t>
            </w:r>
            <w:r>
              <w:rPr>
                <w:rFonts w:eastAsia="Times New Roman" w:cs="Times New Roman"/>
                <w:color w:val="000000"/>
                <w:szCs w:val="24"/>
                <w:lang w:val="en-CA"/>
              </w:rPr>
              <w:t>36+*10</w:t>
            </w:r>
          </w:p>
        </w:tc>
        <w:tc>
          <w:tcPr>
            <w:tcW w:w="1931" w:type="dxa"/>
            <w:hideMark/>
          </w:tcPr>
          <w:p w14:paraId="6361CDA4"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0 (0)</w:t>
            </w:r>
          </w:p>
        </w:tc>
        <w:tc>
          <w:tcPr>
            <w:tcW w:w="1905" w:type="dxa"/>
          </w:tcPr>
          <w:p w14:paraId="3A1AFF25"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38BAFDDE"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0.5</w:t>
            </w:r>
          </w:p>
        </w:tc>
        <w:tc>
          <w:tcPr>
            <w:tcW w:w="1611" w:type="dxa"/>
            <w:hideMark/>
          </w:tcPr>
          <w:p w14:paraId="78A9F5CD"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D027AD">
              <w:rPr>
                <w:rFonts w:eastAsia="Times New Roman" w:cs="Times New Roman"/>
                <w:color w:val="000000"/>
                <w:szCs w:val="24"/>
                <w:lang w:val="en-CA"/>
              </w:rPr>
              <w:t>IM</w:t>
            </w:r>
          </w:p>
        </w:tc>
      </w:tr>
      <w:tr w:rsidR="00EA6E8C" w:rsidRPr="009317D1" w14:paraId="60A41A06"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793518F8"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*4/*41</w:t>
            </w:r>
          </w:p>
        </w:tc>
        <w:tc>
          <w:tcPr>
            <w:tcW w:w="1931" w:type="dxa"/>
            <w:hideMark/>
          </w:tcPr>
          <w:p w14:paraId="050BD8EF"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1 (4)</w:t>
            </w:r>
          </w:p>
        </w:tc>
        <w:tc>
          <w:tcPr>
            <w:tcW w:w="1905" w:type="dxa"/>
          </w:tcPr>
          <w:p w14:paraId="328DFF99"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228" w:type="dxa"/>
            <w:hideMark/>
          </w:tcPr>
          <w:p w14:paraId="0C9361F5"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0.5</w:t>
            </w:r>
          </w:p>
        </w:tc>
        <w:tc>
          <w:tcPr>
            <w:tcW w:w="1611" w:type="dxa"/>
            <w:hideMark/>
          </w:tcPr>
          <w:p w14:paraId="0D21B186"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IM</w:t>
            </w:r>
          </w:p>
        </w:tc>
      </w:tr>
      <w:tr w:rsidR="00EA6E8C" w:rsidRPr="009317D1" w14:paraId="795CCD14"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128748CD"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w:t>
            </w:r>
            <w:r>
              <w:rPr>
                <w:rFonts w:eastAsia="Times New Roman" w:cs="Times New Roman"/>
                <w:color w:val="000000"/>
                <w:szCs w:val="24"/>
                <w:lang w:val="en-CA"/>
              </w:rPr>
              <w:t>41</w:t>
            </w:r>
            <w:r w:rsidRPr="009317D1">
              <w:rPr>
                <w:rFonts w:eastAsia="Times New Roman" w:cs="Times New Roman"/>
                <w:color w:val="000000"/>
                <w:szCs w:val="24"/>
                <w:lang w:val="en-CA"/>
              </w:rPr>
              <w:t>/*6</w:t>
            </w:r>
            <w:r>
              <w:rPr>
                <w:rFonts w:eastAsia="Times New Roman" w:cs="Times New Roman"/>
                <w:color w:val="000000"/>
                <w:szCs w:val="24"/>
                <w:lang w:val="en-CA"/>
              </w:rPr>
              <w:t>8+*4</w:t>
            </w:r>
          </w:p>
        </w:tc>
        <w:tc>
          <w:tcPr>
            <w:tcW w:w="1931" w:type="dxa"/>
            <w:hideMark/>
          </w:tcPr>
          <w:p w14:paraId="6B00942C"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0 (0)</w:t>
            </w:r>
          </w:p>
        </w:tc>
        <w:tc>
          <w:tcPr>
            <w:tcW w:w="1905" w:type="dxa"/>
          </w:tcPr>
          <w:p w14:paraId="10414290"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32A35B6A"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0.5</w:t>
            </w:r>
          </w:p>
        </w:tc>
        <w:tc>
          <w:tcPr>
            <w:tcW w:w="1611" w:type="dxa"/>
            <w:hideMark/>
          </w:tcPr>
          <w:p w14:paraId="3FF6C7D3"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D027AD">
              <w:rPr>
                <w:rFonts w:eastAsia="Times New Roman" w:cs="Times New Roman"/>
                <w:color w:val="000000"/>
                <w:szCs w:val="24"/>
                <w:lang w:val="en-CA"/>
              </w:rPr>
              <w:t>IM</w:t>
            </w:r>
          </w:p>
        </w:tc>
      </w:tr>
      <w:tr w:rsidR="00EA6E8C" w:rsidRPr="009317D1" w14:paraId="781C9242"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783479E3"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*3/*</w:t>
            </w:r>
            <w:r>
              <w:rPr>
                <w:rFonts w:eastAsia="Times New Roman" w:cs="Times New Roman"/>
                <w:color w:val="000000"/>
                <w:szCs w:val="24"/>
                <w:lang w:val="en-CA"/>
              </w:rPr>
              <w:t>3</w:t>
            </w:r>
          </w:p>
        </w:tc>
        <w:tc>
          <w:tcPr>
            <w:tcW w:w="1931" w:type="dxa"/>
            <w:hideMark/>
          </w:tcPr>
          <w:p w14:paraId="103502F6"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lang w:val="en-CA"/>
              </w:rPr>
              <w:t>0 (0)</w:t>
            </w:r>
          </w:p>
        </w:tc>
        <w:tc>
          <w:tcPr>
            <w:tcW w:w="1905" w:type="dxa"/>
          </w:tcPr>
          <w:p w14:paraId="5CBF56D4"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3372FD73"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0</w:t>
            </w:r>
          </w:p>
        </w:tc>
        <w:tc>
          <w:tcPr>
            <w:tcW w:w="1611" w:type="dxa"/>
            <w:hideMark/>
          </w:tcPr>
          <w:p w14:paraId="5D71F6F9"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PM</w:t>
            </w:r>
          </w:p>
        </w:tc>
      </w:tr>
      <w:tr w:rsidR="00EA6E8C" w:rsidRPr="009317D1" w14:paraId="708B13C8" w14:textId="77777777" w:rsidTr="00EA6E8C">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7B23EC14"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w:t>
            </w:r>
            <w:r>
              <w:rPr>
                <w:rFonts w:eastAsia="Times New Roman" w:cs="Times New Roman"/>
                <w:color w:val="000000"/>
                <w:szCs w:val="24"/>
                <w:lang w:val="en-CA"/>
              </w:rPr>
              <w:t>68+*4</w:t>
            </w:r>
            <w:r w:rsidRPr="009317D1">
              <w:rPr>
                <w:rFonts w:eastAsia="Times New Roman" w:cs="Times New Roman"/>
                <w:color w:val="000000"/>
                <w:szCs w:val="24"/>
                <w:lang w:val="en-CA"/>
              </w:rPr>
              <w:t>/</w:t>
            </w:r>
            <w:r>
              <w:rPr>
                <w:rFonts w:eastAsia="Times New Roman" w:cs="Times New Roman"/>
                <w:color w:val="000000"/>
                <w:szCs w:val="24"/>
                <w:lang w:val="en-CA"/>
              </w:rPr>
              <w:t>68+*4</w:t>
            </w:r>
          </w:p>
        </w:tc>
        <w:tc>
          <w:tcPr>
            <w:tcW w:w="1931" w:type="dxa"/>
            <w:hideMark/>
          </w:tcPr>
          <w:p w14:paraId="2C24B015"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0 (0)</w:t>
            </w:r>
          </w:p>
        </w:tc>
        <w:tc>
          <w:tcPr>
            <w:tcW w:w="1905" w:type="dxa"/>
          </w:tcPr>
          <w:p w14:paraId="1683D000"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59CF5695"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0</w:t>
            </w:r>
          </w:p>
        </w:tc>
        <w:tc>
          <w:tcPr>
            <w:tcW w:w="1611" w:type="dxa"/>
            <w:hideMark/>
          </w:tcPr>
          <w:p w14:paraId="02397005"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PM</w:t>
            </w:r>
          </w:p>
        </w:tc>
      </w:tr>
      <w:tr w:rsidR="00EA6E8C" w:rsidRPr="009317D1" w14:paraId="3D285107" w14:textId="77777777" w:rsidTr="00EA6E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2282C0B1"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*4</w:t>
            </w:r>
            <w:r>
              <w:rPr>
                <w:rFonts w:eastAsia="Times New Roman" w:cs="Times New Roman"/>
                <w:color w:val="000000"/>
                <w:szCs w:val="24"/>
                <w:lang w:val="en-CA"/>
              </w:rPr>
              <w:t>1</w:t>
            </w:r>
            <w:r w:rsidRPr="009317D1">
              <w:rPr>
                <w:rFonts w:eastAsia="Times New Roman" w:cs="Times New Roman"/>
                <w:color w:val="000000"/>
                <w:szCs w:val="24"/>
                <w:lang w:val="en-CA"/>
              </w:rPr>
              <w:t>/*</w:t>
            </w:r>
            <w:r>
              <w:rPr>
                <w:rFonts w:eastAsia="Times New Roman" w:cs="Times New Roman"/>
                <w:color w:val="000000"/>
                <w:szCs w:val="24"/>
                <w:lang w:val="en-CA"/>
              </w:rPr>
              <w:t>122</w:t>
            </w:r>
          </w:p>
        </w:tc>
        <w:tc>
          <w:tcPr>
            <w:tcW w:w="1931" w:type="dxa"/>
            <w:hideMark/>
          </w:tcPr>
          <w:p w14:paraId="0D271966"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0 (0)</w:t>
            </w:r>
          </w:p>
        </w:tc>
        <w:tc>
          <w:tcPr>
            <w:tcW w:w="1905" w:type="dxa"/>
          </w:tcPr>
          <w:p w14:paraId="30062264"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766222FA"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IND</w:t>
            </w:r>
          </w:p>
        </w:tc>
        <w:tc>
          <w:tcPr>
            <w:tcW w:w="1611" w:type="dxa"/>
            <w:hideMark/>
          </w:tcPr>
          <w:p w14:paraId="2DE4CA0E"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IND</w:t>
            </w:r>
          </w:p>
        </w:tc>
      </w:tr>
      <w:tr w:rsidR="00EA6E8C" w:rsidRPr="009317D1" w14:paraId="64B0BB3A" w14:textId="77777777" w:rsidTr="00EA6E8C">
        <w:trPr>
          <w:trHeight w:val="340"/>
        </w:trPr>
        <w:tc>
          <w:tcPr>
            <w:cnfStyle w:val="001000000000" w:firstRow="0" w:lastRow="0" w:firstColumn="1" w:lastColumn="0" w:oddVBand="0" w:evenVBand="0" w:oddHBand="0" w:evenHBand="0" w:firstRowFirstColumn="0" w:firstRowLastColumn="0" w:lastRowFirstColumn="0" w:lastRowLastColumn="0"/>
            <w:tcW w:w="2685" w:type="dxa"/>
            <w:tcBorders>
              <w:bottom w:val="single" w:sz="4" w:space="0" w:color="auto"/>
            </w:tcBorders>
          </w:tcPr>
          <w:p w14:paraId="4EB9607E" w14:textId="77777777" w:rsidR="00EA6E8C" w:rsidRPr="009317D1" w:rsidRDefault="00EA6E8C" w:rsidP="00EA6E8C">
            <w:pPr>
              <w:rPr>
                <w:rFonts w:eastAsia="Times New Roman" w:cs="Times New Roman"/>
                <w:color w:val="000000"/>
                <w:lang w:val="en-CA"/>
              </w:rPr>
            </w:pPr>
            <w:r w:rsidRPr="009317D1">
              <w:rPr>
                <w:rFonts w:eastAsia="Times New Roman" w:cs="Times New Roman"/>
                <w:color w:val="000000"/>
                <w:szCs w:val="24"/>
                <w:lang w:val="en-CA"/>
              </w:rPr>
              <w:t>*4</w:t>
            </w:r>
            <w:r>
              <w:rPr>
                <w:rFonts w:eastAsia="Times New Roman" w:cs="Times New Roman"/>
                <w:color w:val="000000"/>
                <w:szCs w:val="24"/>
                <w:lang w:val="en-CA"/>
              </w:rPr>
              <w:t>1</w:t>
            </w:r>
            <w:r w:rsidRPr="009317D1">
              <w:rPr>
                <w:rFonts w:eastAsia="Times New Roman" w:cs="Times New Roman"/>
                <w:color w:val="000000"/>
                <w:szCs w:val="24"/>
                <w:lang w:val="en-CA"/>
              </w:rPr>
              <w:t>/*</w:t>
            </w:r>
            <w:r>
              <w:rPr>
                <w:rFonts w:eastAsia="Times New Roman" w:cs="Times New Roman"/>
                <w:color w:val="000000"/>
                <w:szCs w:val="24"/>
                <w:lang w:val="en-CA"/>
              </w:rPr>
              <w:t>71</w:t>
            </w:r>
          </w:p>
        </w:tc>
        <w:tc>
          <w:tcPr>
            <w:tcW w:w="1931" w:type="dxa"/>
            <w:tcBorders>
              <w:bottom w:val="single" w:sz="4" w:space="0" w:color="auto"/>
            </w:tcBorders>
          </w:tcPr>
          <w:p w14:paraId="38B7B1A4"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 (8)</w:t>
            </w:r>
          </w:p>
        </w:tc>
        <w:tc>
          <w:tcPr>
            <w:tcW w:w="1905" w:type="dxa"/>
            <w:tcBorders>
              <w:bottom w:val="single" w:sz="4" w:space="0" w:color="auto"/>
            </w:tcBorders>
          </w:tcPr>
          <w:p w14:paraId="7A26C1AF"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228" w:type="dxa"/>
            <w:tcBorders>
              <w:bottom w:val="single" w:sz="4" w:space="0" w:color="auto"/>
            </w:tcBorders>
          </w:tcPr>
          <w:p w14:paraId="3BE14000" w14:textId="77777777" w:rsidR="00EA6E8C"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szCs w:val="24"/>
                <w:lang w:val="en-CA"/>
              </w:rPr>
              <w:t>IND</w:t>
            </w:r>
          </w:p>
        </w:tc>
        <w:tc>
          <w:tcPr>
            <w:tcW w:w="1611" w:type="dxa"/>
            <w:tcBorders>
              <w:bottom w:val="single" w:sz="4" w:space="0" w:color="auto"/>
            </w:tcBorders>
          </w:tcPr>
          <w:p w14:paraId="4B61095B" w14:textId="77777777" w:rsidR="00EA6E8C"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szCs w:val="24"/>
                <w:lang w:val="en-CA"/>
              </w:rPr>
              <w:t>IND</w:t>
            </w:r>
          </w:p>
        </w:tc>
      </w:tr>
      <w:tr w:rsidR="00EA6E8C" w:rsidRPr="009317D1" w14:paraId="58E809F5"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tcBorders>
            <w:hideMark/>
          </w:tcPr>
          <w:p w14:paraId="6B0B91BC" w14:textId="77777777" w:rsidR="00EA6E8C" w:rsidRPr="009317D1" w:rsidRDefault="00EA6E8C" w:rsidP="00EA6E8C">
            <w:pPr>
              <w:rPr>
                <w:rFonts w:eastAsia="Times New Roman" w:cs="Times New Roman"/>
                <w:i/>
                <w:iCs/>
                <w:color w:val="000000"/>
                <w:szCs w:val="24"/>
                <w:lang w:val="en-CA"/>
              </w:rPr>
            </w:pPr>
            <w:r w:rsidRPr="009317D1">
              <w:rPr>
                <w:rFonts w:eastAsia="Times New Roman" w:cs="Times New Roman"/>
                <w:i/>
                <w:iCs/>
                <w:color w:val="000000"/>
                <w:szCs w:val="24"/>
                <w:lang w:val="en-CA"/>
              </w:rPr>
              <w:lastRenderedPageBreak/>
              <w:t>CYP2C19</w:t>
            </w:r>
          </w:p>
        </w:tc>
        <w:tc>
          <w:tcPr>
            <w:tcW w:w="1931" w:type="dxa"/>
            <w:tcBorders>
              <w:top w:val="single" w:sz="4" w:space="0" w:color="auto"/>
            </w:tcBorders>
            <w:hideMark/>
          </w:tcPr>
          <w:p w14:paraId="35E2C831"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val="en-CA"/>
              </w:rPr>
            </w:pPr>
          </w:p>
        </w:tc>
        <w:tc>
          <w:tcPr>
            <w:tcW w:w="1905" w:type="dxa"/>
            <w:tcBorders>
              <w:top w:val="single" w:sz="4" w:space="0" w:color="auto"/>
            </w:tcBorders>
          </w:tcPr>
          <w:p w14:paraId="5826D30C"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lang w:val="en-CA"/>
              </w:rPr>
            </w:pPr>
          </w:p>
        </w:tc>
        <w:tc>
          <w:tcPr>
            <w:tcW w:w="1228" w:type="dxa"/>
            <w:tcBorders>
              <w:top w:val="single" w:sz="4" w:space="0" w:color="auto"/>
            </w:tcBorders>
            <w:hideMark/>
          </w:tcPr>
          <w:p w14:paraId="647B45A1"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Cs w:val="24"/>
                <w:lang w:val="en-CA"/>
              </w:rPr>
            </w:pPr>
          </w:p>
        </w:tc>
        <w:tc>
          <w:tcPr>
            <w:tcW w:w="1611" w:type="dxa"/>
            <w:tcBorders>
              <w:top w:val="single" w:sz="4" w:space="0" w:color="auto"/>
            </w:tcBorders>
            <w:hideMark/>
          </w:tcPr>
          <w:p w14:paraId="682B1C42"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CA"/>
              </w:rPr>
            </w:pPr>
          </w:p>
        </w:tc>
      </w:tr>
      <w:tr w:rsidR="00EA6E8C" w:rsidRPr="009317D1" w14:paraId="0FCDAFEC"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58D2F11E"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*17/*17</w:t>
            </w:r>
          </w:p>
        </w:tc>
        <w:tc>
          <w:tcPr>
            <w:tcW w:w="1931" w:type="dxa"/>
            <w:hideMark/>
          </w:tcPr>
          <w:p w14:paraId="2F78E211" w14:textId="77777777" w:rsidR="00EA6E8C" w:rsidRPr="009317D1"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1 (4)</w:t>
            </w:r>
          </w:p>
        </w:tc>
        <w:tc>
          <w:tcPr>
            <w:tcW w:w="1905" w:type="dxa"/>
          </w:tcPr>
          <w:p w14:paraId="4B857BAB" w14:textId="77777777" w:rsidR="00EA6E8C" w:rsidRPr="009317D1"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228" w:type="dxa"/>
            <w:hideMark/>
          </w:tcPr>
          <w:p w14:paraId="5AE632A0"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3</w:t>
            </w:r>
          </w:p>
        </w:tc>
        <w:tc>
          <w:tcPr>
            <w:tcW w:w="1611" w:type="dxa"/>
            <w:hideMark/>
          </w:tcPr>
          <w:p w14:paraId="4C31065B"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UM</w:t>
            </w:r>
          </w:p>
        </w:tc>
      </w:tr>
      <w:tr w:rsidR="00EA6E8C" w:rsidRPr="009317D1" w14:paraId="07F64CF3"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60E2A28F"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*1/*17</w:t>
            </w:r>
          </w:p>
        </w:tc>
        <w:tc>
          <w:tcPr>
            <w:tcW w:w="1931" w:type="dxa"/>
            <w:hideMark/>
          </w:tcPr>
          <w:p w14:paraId="71834022" w14:textId="77777777" w:rsidR="00EA6E8C" w:rsidRPr="009317D1" w:rsidRDefault="00393B8A"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5 (20)</w:t>
            </w:r>
          </w:p>
        </w:tc>
        <w:tc>
          <w:tcPr>
            <w:tcW w:w="1905" w:type="dxa"/>
          </w:tcPr>
          <w:p w14:paraId="53403FAD" w14:textId="77777777" w:rsidR="00EA6E8C" w:rsidRPr="009317D1" w:rsidRDefault="00393B8A"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7 (29)</w:t>
            </w:r>
          </w:p>
        </w:tc>
        <w:tc>
          <w:tcPr>
            <w:tcW w:w="1228" w:type="dxa"/>
            <w:hideMark/>
          </w:tcPr>
          <w:p w14:paraId="62D7BC44"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2.5</w:t>
            </w:r>
          </w:p>
        </w:tc>
        <w:tc>
          <w:tcPr>
            <w:tcW w:w="1611" w:type="dxa"/>
            <w:hideMark/>
          </w:tcPr>
          <w:p w14:paraId="095E768A"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RM</w:t>
            </w:r>
          </w:p>
        </w:tc>
      </w:tr>
      <w:tr w:rsidR="00EA6E8C" w:rsidRPr="009317D1" w14:paraId="770799F8"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0EF2BE54"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*1/*1</w:t>
            </w:r>
          </w:p>
        </w:tc>
        <w:tc>
          <w:tcPr>
            <w:tcW w:w="1931" w:type="dxa"/>
            <w:hideMark/>
          </w:tcPr>
          <w:p w14:paraId="117C4AE6" w14:textId="77777777" w:rsidR="00EA6E8C" w:rsidRPr="007B5020"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Cs w:val="24"/>
                <w:lang w:val="en-CA"/>
              </w:rPr>
            </w:pPr>
            <w:r>
              <w:rPr>
                <w:rFonts w:eastAsia="Times New Roman" w:cs="Times New Roman"/>
                <w:bCs/>
                <w:color w:val="000000"/>
                <w:szCs w:val="24"/>
                <w:lang w:val="en-CA"/>
              </w:rPr>
              <w:t>11 (44)</w:t>
            </w:r>
          </w:p>
        </w:tc>
        <w:tc>
          <w:tcPr>
            <w:tcW w:w="1905" w:type="dxa"/>
          </w:tcPr>
          <w:p w14:paraId="68521DBD" w14:textId="77777777" w:rsidR="00EA6E8C" w:rsidRPr="007B5020"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lang w:val="en-CA"/>
              </w:rPr>
            </w:pPr>
            <w:r>
              <w:rPr>
                <w:rFonts w:eastAsia="Times New Roman" w:cs="Times New Roman"/>
                <w:bCs/>
                <w:color w:val="000000"/>
                <w:lang w:val="en-CA"/>
              </w:rPr>
              <w:t>8 (33)</w:t>
            </w:r>
          </w:p>
        </w:tc>
        <w:tc>
          <w:tcPr>
            <w:tcW w:w="1228" w:type="dxa"/>
            <w:hideMark/>
          </w:tcPr>
          <w:p w14:paraId="314BC0BD" w14:textId="77777777" w:rsidR="00EA6E8C" w:rsidRPr="007B5020"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Cs w:val="24"/>
                <w:lang w:val="en-CA"/>
              </w:rPr>
            </w:pPr>
            <w:r w:rsidRPr="007B5020">
              <w:rPr>
                <w:rFonts w:eastAsia="Times New Roman" w:cs="Times New Roman"/>
                <w:bCs/>
                <w:color w:val="000000"/>
                <w:szCs w:val="24"/>
                <w:lang w:val="en-CA"/>
              </w:rPr>
              <w:t>2</w:t>
            </w:r>
          </w:p>
        </w:tc>
        <w:tc>
          <w:tcPr>
            <w:tcW w:w="1611" w:type="dxa"/>
            <w:hideMark/>
          </w:tcPr>
          <w:p w14:paraId="422DEDC6" w14:textId="77777777" w:rsidR="00EA6E8C" w:rsidRPr="007B5020"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szCs w:val="24"/>
                <w:lang w:val="en-CA"/>
              </w:rPr>
            </w:pPr>
            <w:r w:rsidRPr="007B5020">
              <w:rPr>
                <w:rFonts w:eastAsia="Times New Roman" w:cs="Times New Roman"/>
                <w:bCs/>
                <w:color w:val="000000"/>
                <w:szCs w:val="24"/>
                <w:lang w:val="en-CA"/>
              </w:rPr>
              <w:t>NM</w:t>
            </w:r>
          </w:p>
        </w:tc>
      </w:tr>
      <w:tr w:rsidR="00EA6E8C" w:rsidRPr="009317D1" w14:paraId="40488E8A"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79AAC583"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*2/*17</w:t>
            </w:r>
          </w:p>
        </w:tc>
        <w:tc>
          <w:tcPr>
            <w:tcW w:w="1931" w:type="dxa"/>
            <w:hideMark/>
          </w:tcPr>
          <w:p w14:paraId="27682DB3" w14:textId="77777777" w:rsidR="00EA6E8C" w:rsidRPr="009317D1" w:rsidRDefault="00393B8A"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3 (12)</w:t>
            </w:r>
          </w:p>
        </w:tc>
        <w:tc>
          <w:tcPr>
            <w:tcW w:w="1905" w:type="dxa"/>
          </w:tcPr>
          <w:p w14:paraId="62ADF049" w14:textId="77777777" w:rsidR="00EA6E8C" w:rsidRPr="009317D1" w:rsidRDefault="00393B8A"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45E80C91" w14:textId="77777777" w:rsidR="00EA6E8C" w:rsidRPr="009317D1"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1.5</w:t>
            </w:r>
          </w:p>
        </w:tc>
        <w:tc>
          <w:tcPr>
            <w:tcW w:w="1611" w:type="dxa"/>
            <w:hideMark/>
          </w:tcPr>
          <w:p w14:paraId="7236EDAA" w14:textId="77777777" w:rsidR="00EA6E8C" w:rsidRPr="00D027AD" w:rsidRDefault="00EA6E8C"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val="en-CA"/>
              </w:rPr>
            </w:pPr>
            <w:r w:rsidRPr="00D027AD">
              <w:rPr>
                <w:rFonts w:eastAsia="Times New Roman" w:cs="Times New Roman"/>
                <w:color w:val="000000" w:themeColor="text1"/>
                <w:szCs w:val="24"/>
                <w:lang w:val="en-CA"/>
              </w:rPr>
              <w:t>I</w:t>
            </w:r>
            <w:r w:rsidRPr="00D027AD">
              <w:rPr>
                <w:rFonts w:eastAsia="Times New Roman" w:cs="Times New Roman"/>
                <w:color w:val="000000"/>
                <w:szCs w:val="24"/>
                <w:lang w:val="en-CA"/>
              </w:rPr>
              <w:t>M</w:t>
            </w:r>
          </w:p>
        </w:tc>
      </w:tr>
      <w:tr w:rsidR="00EA6E8C" w:rsidRPr="009317D1" w14:paraId="5C9D630C" w14:textId="77777777" w:rsidTr="00903D02">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3A9120AB"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*1/*2</w:t>
            </w:r>
          </w:p>
        </w:tc>
        <w:tc>
          <w:tcPr>
            <w:tcW w:w="1931" w:type="dxa"/>
            <w:hideMark/>
          </w:tcPr>
          <w:p w14:paraId="6C9F2679" w14:textId="77777777" w:rsidR="00EA6E8C" w:rsidRPr="009317D1"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5 (20)</w:t>
            </w:r>
          </w:p>
        </w:tc>
        <w:tc>
          <w:tcPr>
            <w:tcW w:w="1905" w:type="dxa"/>
          </w:tcPr>
          <w:p w14:paraId="3093CE71" w14:textId="77777777" w:rsidR="00EA6E8C" w:rsidRPr="009317D1"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3 (13)</w:t>
            </w:r>
          </w:p>
        </w:tc>
        <w:tc>
          <w:tcPr>
            <w:tcW w:w="1228" w:type="dxa"/>
            <w:hideMark/>
          </w:tcPr>
          <w:p w14:paraId="3163A0D7"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1</w:t>
            </w:r>
          </w:p>
        </w:tc>
        <w:tc>
          <w:tcPr>
            <w:tcW w:w="1611" w:type="dxa"/>
            <w:hideMark/>
          </w:tcPr>
          <w:p w14:paraId="561E1F23" w14:textId="77777777" w:rsidR="00EA6E8C" w:rsidRPr="00D027AD"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CA"/>
              </w:rPr>
            </w:pPr>
            <w:r w:rsidRPr="00D027AD">
              <w:rPr>
                <w:rFonts w:eastAsia="Times New Roman" w:cs="Times New Roman"/>
                <w:color w:val="000000" w:themeColor="text1"/>
                <w:szCs w:val="24"/>
                <w:lang w:val="en-CA"/>
              </w:rPr>
              <w:t>IM</w:t>
            </w:r>
          </w:p>
        </w:tc>
      </w:tr>
      <w:tr w:rsidR="00393B8A" w:rsidRPr="009317D1" w14:paraId="5E78486D"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1CED9B54" w14:textId="77777777" w:rsidR="00393B8A" w:rsidRPr="009317D1" w:rsidRDefault="00393B8A" w:rsidP="00393B8A">
            <w:pPr>
              <w:rPr>
                <w:rFonts w:eastAsia="Times New Roman" w:cs="Times New Roman"/>
                <w:color w:val="000000"/>
                <w:szCs w:val="24"/>
                <w:lang w:val="en-CA"/>
              </w:rPr>
            </w:pPr>
            <w:r w:rsidRPr="009317D1">
              <w:rPr>
                <w:rFonts w:eastAsia="Times New Roman" w:cs="Times New Roman"/>
                <w:color w:val="000000"/>
                <w:szCs w:val="24"/>
                <w:lang w:val="en-CA"/>
              </w:rPr>
              <w:t>*2/*2</w:t>
            </w:r>
          </w:p>
        </w:tc>
        <w:tc>
          <w:tcPr>
            <w:tcW w:w="1931" w:type="dxa"/>
            <w:hideMark/>
          </w:tcPr>
          <w:p w14:paraId="626CA26E" w14:textId="77777777" w:rsidR="00393B8A" w:rsidRPr="009317D1" w:rsidRDefault="00393B8A" w:rsidP="00393B8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0 (0)</w:t>
            </w:r>
          </w:p>
        </w:tc>
        <w:tc>
          <w:tcPr>
            <w:tcW w:w="1905" w:type="dxa"/>
          </w:tcPr>
          <w:p w14:paraId="7CA049A6" w14:textId="77777777" w:rsidR="00393B8A" w:rsidRPr="009317D1" w:rsidRDefault="00393B8A" w:rsidP="00393B8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3 (13)</w:t>
            </w:r>
          </w:p>
        </w:tc>
        <w:tc>
          <w:tcPr>
            <w:tcW w:w="1228" w:type="dxa"/>
            <w:hideMark/>
          </w:tcPr>
          <w:p w14:paraId="2C365087" w14:textId="77777777" w:rsidR="00393B8A" w:rsidRPr="009317D1" w:rsidRDefault="00393B8A" w:rsidP="00393B8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0</w:t>
            </w:r>
          </w:p>
        </w:tc>
        <w:tc>
          <w:tcPr>
            <w:tcW w:w="1611" w:type="dxa"/>
            <w:hideMark/>
          </w:tcPr>
          <w:p w14:paraId="3ABC222F" w14:textId="77777777" w:rsidR="00393B8A" w:rsidRPr="00D027AD" w:rsidRDefault="00393B8A" w:rsidP="00393B8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val="en-CA"/>
              </w:rPr>
            </w:pPr>
            <w:r w:rsidRPr="00D027AD">
              <w:rPr>
                <w:rFonts w:eastAsia="Times New Roman" w:cs="Times New Roman"/>
                <w:color w:val="000000" w:themeColor="text1"/>
                <w:szCs w:val="24"/>
                <w:lang w:val="en-CA"/>
              </w:rPr>
              <w:t>PM</w:t>
            </w:r>
          </w:p>
        </w:tc>
      </w:tr>
      <w:tr w:rsidR="00EA6E8C" w:rsidRPr="009317D1" w14:paraId="51B3CFEF" w14:textId="77777777" w:rsidTr="00393B8A">
        <w:trPr>
          <w:trHeight w:val="340"/>
        </w:trPr>
        <w:tc>
          <w:tcPr>
            <w:cnfStyle w:val="001000000000" w:firstRow="0" w:lastRow="0" w:firstColumn="1" w:lastColumn="0" w:oddVBand="0" w:evenVBand="0" w:oddHBand="0" w:evenHBand="0" w:firstRowFirstColumn="0" w:firstRowLastColumn="0" w:lastRowFirstColumn="0" w:lastRowLastColumn="0"/>
            <w:tcW w:w="2685" w:type="dxa"/>
            <w:hideMark/>
          </w:tcPr>
          <w:p w14:paraId="477F7841" w14:textId="77777777" w:rsidR="00EA6E8C" w:rsidRPr="009317D1" w:rsidRDefault="00EA6E8C" w:rsidP="00EA6E8C">
            <w:pPr>
              <w:rPr>
                <w:rFonts w:eastAsia="Times New Roman" w:cs="Times New Roman"/>
                <w:color w:val="000000"/>
                <w:szCs w:val="24"/>
                <w:lang w:val="en-CA"/>
              </w:rPr>
            </w:pPr>
            <w:r w:rsidRPr="009317D1">
              <w:rPr>
                <w:rFonts w:eastAsia="Times New Roman" w:cs="Times New Roman"/>
                <w:color w:val="000000"/>
                <w:szCs w:val="24"/>
                <w:lang w:val="en-CA"/>
              </w:rPr>
              <w:t>*2/*</w:t>
            </w:r>
            <w:r w:rsidR="00393B8A">
              <w:rPr>
                <w:rFonts w:eastAsia="Times New Roman" w:cs="Times New Roman"/>
                <w:color w:val="000000"/>
                <w:szCs w:val="24"/>
                <w:lang w:val="en-CA"/>
              </w:rPr>
              <w:t>3</w:t>
            </w:r>
          </w:p>
        </w:tc>
        <w:tc>
          <w:tcPr>
            <w:tcW w:w="1931" w:type="dxa"/>
            <w:hideMark/>
          </w:tcPr>
          <w:p w14:paraId="00353CB8" w14:textId="77777777" w:rsidR="00EA6E8C" w:rsidRPr="009317D1"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Pr>
                <w:rFonts w:eastAsia="Times New Roman" w:cs="Times New Roman"/>
                <w:color w:val="000000"/>
                <w:szCs w:val="24"/>
                <w:lang w:val="en-CA"/>
              </w:rPr>
              <w:t>0 (0)</w:t>
            </w:r>
          </w:p>
        </w:tc>
        <w:tc>
          <w:tcPr>
            <w:tcW w:w="1905" w:type="dxa"/>
          </w:tcPr>
          <w:p w14:paraId="15670FED" w14:textId="77777777" w:rsidR="00EA6E8C" w:rsidRPr="009317D1"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hideMark/>
          </w:tcPr>
          <w:p w14:paraId="2DDAA99A" w14:textId="77777777" w:rsidR="00EA6E8C" w:rsidRPr="009317D1"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CA"/>
              </w:rPr>
            </w:pPr>
            <w:r w:rsidRPr="009317D1">
              <w:rPr>
                <w:rFonts w:eastAsia="Times New Roman" w:cs="Times New Roman"/>
                <w:color w:val="000000"/>
                <w:szCs w:val="24"/>
                <w:lang w:val="en-CA"/>
              </w:rPr>
              <w:t>0</w:t>
            </w:r>
          </w:p>
        </w:tc>
        <w:tc>
          <w:tcPr>
            <w:tcW w:w="1611" w:type="dxa"/>
            <w:hideMark/>
          </w:tcPr>
          <w:p w14:paraId="38A94B20" w14:textId="77777777" w:rsidR="00EA6E8C" w:rsidRPr="00D027AD" w:rsidRDefault="00EA6E8C"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CA"/>
              </w:rPr>
            </w:pPr>
            <w:r w:rsidRPr="00D027AD">
              <w:rPr>
                <w:rFonts w:eastAsia="Times New Roman" w:cs="Times New Roman"/>
                <w:color w:val="000000" w:themeColor="text1"/>
                <w:szCs w:val="24"/>
                <w:lang w:val="en-CA"/>
              </w:rPr>
              <w:t>PM</w:t>
            </w:r>
          </w:p>
        </w:tc>
      </w:tr>
      <w:tr w:rsidR="00393B8A" w:rsidRPr="009317D1" w14:paraId="1CEEADC0" w14:textId="77777777" w:rsidTr="00E8521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Borders>
              <w:bottom w:val="single" w:sz="4" w:space="0" w:color="auto"/>
            </w:tcBorders>
          </w:tcPr>
          <w:p w14:paraId="7A3CDE56" w14:textId="77777777" w:rsidR="00393B8A" w:rsidRPr="009317D1" w:rsidRDefault="00393B8A" w:rsidP="00EA6E8C">
            <w:pPr>
              <w:rPr>
                <w:rFonts w:eastAsia="Times New Roman" w:cs="Times New Roman"/>
                <w:color w:val="000000"/>
                <w:lang w:val="en-CA"/>
              </w:rPr>
            </w:pPr>
            <w:r w:rsidRPr="009317D1">
              <w:rPr>
                <w:rFonts w:eastAsia="Times New Roman" w:cs="Times New Roman"/>
                <w:color w:val="000000"/>
                <w:szCs w:val="24"/>
                <w:lang w:val="en-CA"/>
              </w:rPr>
              <w:t>*2/*</w:t>
            </w:r>
            <w:r>
              <w:rPr>
                <w:rFonts w:eastAsia="Times New Roman" w:cs="Times New Roman"/>
                <w:color w:val="000000"/>
                <w:szCs w:val="24"/>
                <w:lang w:val="en-CA"/>
              </w:rPr>
              <w:t>8</w:t>
            </w:r>
          </w:p>
        </w:tc>
        <w:tc>
          <w:tcPr>
            <w:tcW w:w="1931" w:type="dxa"/>
            <w:tcBorders>
              <w:bottom w:val="single" w:sz="4" w:space="0" w:color="auto"/>
            </w:tcBorders>
          </w:tcPr>
          <w:p w14:paraId="0C2A7345" w14:textId="77777777" w:rsidR="00393B8A" w:rsidRPr="009317D1" w:rsidRDefault="00393B8A"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905" w:type="dxa"/>
            <w:tcBorders>
              <w:bottom w:val="single" w:sz="4" w:space="0" w:color="auto"/>
            </w:tcBorders>
          </w:tcPr>
          <w:p w14:paraId="5394D271" w14:textId="77777777" w:rsidR="00393B8A" w:rsidRPr="009317D1" w:rsidRDefault="00393B8A"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tcBorders>
              <w:bottom w:val="single" w:sz="4" w:space="0" w:color="auto"/>
            </w:tcBorders>
          </w:tcPr>
          <w:p w14:paraId="0F5A119F" w14:textId="77777777" w:rsidR="00393B8A" w:rsidRPr="009317D1" w:rsidRDefault="00393B8A"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w:t>
            </w:r>
          </w:p>
        </w:tc>
        <w:tc>
          <w:tcPr>
            <w:tcW w:w="1611" w:type="dxa"/>
            <w:tcBorders>
              <w:bottom w:val="single" w:sz="4" w:space="0" w:color="auto"/>
            </w:tcBorders>
          </w:tcPr>
          <w:p w14:paraId="0D62A8B4" w14:textId="77777777" w:rsidR="00393B8A" w:rsidRPr="00D027AD" w:rsidRDefault="00393B8A"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themeColor="text1"/>
                <w:lang w:val="en-CA"/>
              </w:rPr>
              <w:t>PM</w:t>
            </w:r>
          </w:p>
        </w:tc>
      </w:tr>
      <w:tr w:rsidR="00393B8A" w:rsidRPr="009317D1" w14:paraId="24B9C341" w14:textId="77777777" w:rsidTr="00E85210">
        <w:trPr>
          <w:trHeight w:val="34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tcBorders>
          </w:tcPr>
          <w:p w14:paraId="0B8C669C" w14:textId="77777777" w:rsidR="00393B8A" w:rsidRPr="009317D1" w:rsidRDefault="00393B8A" w:rsidP="00EA6E8C">
            <w:pPr>
              <w:rPr>
                <w:rFonts w:eastAsia="Times New Roman" w:cs="Times New Roman"/>
                <w:color w:val="000000"/>
                <w:lang w:val="en-CA"/>
              </w:rPr>
            </w:pPr>
            <w:r>
              <w:rPr>
                <w:rFonts w:eastAsia="Times New Roman" w:cs="Times New Roman"/>
                <w:color w:val="000000"/>
                <w:lang w:val="en-CA"/>
              </w:rPr>
              <w:t>CYP2C9</w:t>
            </w:r>
          </w:p>
        </w:tc>
        <w:tc>
          <w:tcPr>
            <w:tcW w:w="1931" w:type="dxa"/>
            <w:tcBorders>
              <w:top w:val="single" w:sz="4" w:space="0" w:color="auto"/>
            </w:tcBorders>
          </w:tcPr>
          <w:p w14:paraId="24492991" w14:textId="77777777" w:rsidR="00393B8A"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p>
        </w:tc>
        <w:tc>
          <w:tcPr>
            <w:tcW w:w="1905" w:type="dxa"/>
            <w:tcBorders>
              <w:top w:val="single" w:sz="4" w:space="0" w:color="auto"/>
            </w:tcBorders>
          </w:tcPr>
          <w:p w14:paraId="25CC70AD" w14:textId="77777777" w:rsidR="00393B8A"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p>
        </w:tc>
        <w:tc>
          <w:tcPr>
            <w:tcW w:w="1228" w:type="dxa"/>
            <w:tcBorders>
              <w:top w:val="single" w:sz="4" w:space="0" w:color="auto"/>
            </w:tcBorders>
          </w:tcPr>
          <w:p w14:paraId="2F0B5DE3" w14:textId="77777777" w:rsidR="00393B8A"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p>
        </w:tc>
        <w:tc>
          <w:tcPr>
            <w:tcW w:w="1611" w:type="dxa"/>
            <w:tcBorders>
              <w:top w:val="single" w:sz="4" w:space="0" w:color="auto"/>
            </w:tcBorders>
          </w:tcPr>
          <w:p w14:paraId="621D9A6A" w14:textId="77777777" w:rsidR="00393B8A"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CA"/>
              </w:rPr>
            </w:pPr>
          </w:p>
        </w:tc>
      </w:tr>
      <w:tr w:rsidR="00393B8A" w:rsidRPr="009317D1" w14:paraId="4377CA08" w14:textId="77777777" w:rsidTr="00393B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Pr>
          <w:p w14:paraId="058459ED" w14:textId="77777777" w:rsidR="00393B8A" w:rsidRDefault="00393B8A" w:rsidP="00EA6E8C">
            <w:pPr>
              <w:rPr>
                <w:rFonts w:eastAsia="Times New Roman" w:cs="Times New Roman"/>
                <w:color w:val="000000"/>
                <w:lang w:val="en-CA"/>
              </w:rPr>
            </w:pPr>
            <w:r w:rsidRPr="009317D1">
              <w:rPr>
                <w:rFonts w:eastAsia="Times New Roman" w:cs="Times New Roman"/>
                <w:color w:val="000000"/>
                <w:szCs w:val="24"/>
                <w:lang w:val="en-CA"/>
              </w:rPr>
              <w:t>*1/*1</w:t>
            </w:r>
          </w:p>
        </w:tc>
        <w:tc>
          <w:tcPr>
            <w:tcW w:w="1931" w:type="dxa"/>
          </w:tcPr>
          <w:p w14:paraId="417A8D3F" w14:textId="77777777" w:rsidR="00393B8A" w:rsidRDefault="00E85210"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18 (72)</w:t>
            </w:r>
          </w:p>
        </w:tc>
        <w:tc>
          <w:tcPr>
            <w:tcW w:w="1905" w:type="dxa"/>
          </w:tcPr>
          <w:p w14:paraId="158993EA" w14:textId="77777777" w:rsidR="00393B8A" w:rsidRDefault="00E85210"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18 (67)</w:t>
            </w:r>
          </w:p>
        </w:tc>
        <w:tc>
          <w:tcPr>
            <w:tcW w:w="1228" w:type="dxa"/>
          </w:tcPr>
          <w:p w14:paraId="59FC2C4E" w14:textId="77777777" w:rsidR="00393B8A" w:rsidRDefault="00393B8A"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w:t>
            </w:r>
          </w:p>
        </w:tc>
        <w:tc>
          <w:tcPr>
            <w:tcW w:w="1611" w:type="dxa"/>
          </w:tcPr>
          <w:p w14:paraId="3A3CA44C" w14:textId="77777777" w:rsidR="00393B8A" w:rsidRDefault="00393B8A"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themeColor="text1"/>
                <w:lang w:val="en-CA"/>
              </w:rPr>
              <w:t>NM</w:t>
            </w:r>
          </w:p>
        </w:tc>
      </w:tr>
      <w:tr w:rsidR="00393B8A" w:rsidRPr="009317D1" w14:paraId="786CB42D" w14:textId="77777777" w:rsidTr="00393B8A">
        <w:trPr>
          <w:trHeight w:val="340"/>
        </w:trPr>
        <w:tc>
          <w:tcPr>
            <w:cnfStyle w:val="001000000000" w:firstRow="0" w:lastRow="0" w:firstColumn="1" w:lastColumn="0" w:oddVBand="0" w:evenVBand="0" w:oddHBand="0" w:evenHBand="0" w:firstRowFirstColumn="0" w:firstRowLastColumn="0" w:lastRowFirstColumn="0" w:lastRowLastColumn="0"/>
            <w:tcW w:w="2685" w:type="dxa"/>
          </w:tcPr>
          <w:p w14:paraId="658E6740" w14:textId="77777777" w:rsidR="00393B8A" w:rsidRDefault="00393B8A" w:rsidP="00EA6E8C">
            <w:pPr>
              <w:rPr>
                <w:rFonts w:eastAsia="Times New Roman" w:cs="Times New Roman"/>
                <w:color w:val="000000"/>
                <w:lang w:val="en-CA"/>
              </w:rPr>
            </w:pPr>
            <w:r w:rsidRPr="009317D1">
              <w:rPr>
                <w:rFonts w:eastAsia="Times New Roman" w:cs="Times New Roman"/>
                <w:color w:val="000000"/>
                <w:szCs w:val="24"/>
                <w:lang w:val="en-CA"/>
              </w:rPr>
              <w:t>*1/*</w:t>
            </w:r>
            <w:r>
              <w:rPr>
                <w:rFonts w:eastAsia="Times New Roman" w:cs="Times New Roman"/>
                <w:color w:val="000000"/>
                <w:szCs w:val="24"/>
                <w:lang w:val="en-CA"/>
              </w:rPr>
              <w:t>2</w:t>
            </w:r>
          </w:p>
        </w:tc>
        <w:tc>
          <w:tcPr>
            <w:tcW w:w="1931" w:type="dxa"/>
          </w:tcPr>
          <w:p w14:paraId="231BF3FE" w14:textId="77777777" w:rsidR="00393B8A" w:rsidRDefault="00E85210"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5 (20)</w:t>
            </w:r>
          </w:p>
        </w:tc>
        <w:tc>
          <w:tcPr>
            <w:tcW w:w="1905" w:type="dxa"/>
          </w:tcPr>
          <w:p w14:paraId="026C26C7" w14:textId="77777777" w:rsidR="00393B8A" w:rsidRDefault="00E85210"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3 (13)</w:t>
            </w:r>
          </w:p>
        </w:tc>
        <w:tc>
          <w:tcPr>
            <w:tcW w:w="1228" w:type="dxa"/>
          </w:tcPr>
          <w:p w14:paraId="0A18490F" w14:textId="77777777" w:rsidR="00393B8A"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1.5</w:t>
            </w:r>
          </w:p>
        </w:tc>
        <w:tc>
          <w:tcPr>
            <w:tcW w:w="1611" w:type="dxa"/>
          </w:tcPr>
          <w:p w14:paraId="60B770BC" w14:textId="77777777" w:rsidR="00393B8A" w:rsidRDefault="00393B8A"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themeColor="text1"/>
                <w:lang w:val="en-CA"/>
              </w:rPr>
              <w:t>IM</w:t>
            </w:r>
          </w:p>
        </w:tc>
      </w:tr>
      <w:tr w:rsidR="00393B8A" w:rsidRPr="009317D1" w14:paraId="6D8A86A1" w14:textId="77777777" w:rsidTr="00393B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Pr>
          <w:p w14:paraId="7D4915BC" w14:textId="77777777" w:rsidR="00393B8A" w:rsidRDefault="00393B8A" w:rsidP="00EA6E8C">
            <w:pPr>
              <w:rPr>
                <w:rFonts w:eastAsia="Times New Roman" w:cs="Times New Roman"/>
                <w:color w:val="000000"/>
                <w:lang w:val="en-CA"/>
              </w:rPr>
            </w:pPr>
            <w:r w:rsidRPr="009317D1">
              <w:rPr>
                <w:rFonts w:eastAsia="Times New Roman" w:cs="Times New Roman"/>
                <w:color w:val="000000"/>
                <w:szCs w:val="24"/>
                <w:lang w:val="en-CA"/>
              </w:rPr>
              <w:t>*1/*</w:t>
            </w:r>
            <w:r w:rsidR="00E85210">
              <w:rPr>
                <w:rFonts w:eastAsia="Times New Roman" w:cs="Times New Roman"/>
                <w:color w:val="000000"/>
                <w:szCs w:val="24"/>
                <w:lang w:val="en-CA"/>
              </w:rPr>
              <w:t>3</w:t>
            </w:r>
          </w:p>
        </w:tc>
        <w:tc>
          <w:tcPr>
            <w:tcW w:w="1931" w:type="dxa"/>
          </w:tcPr>
          <w:p w14:paraId="77D3C302" w14:textId="77777777" w:rsidR="00393B8A" w:rsidRDefault="00E85210"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 (8)</w:t>
            </w:r>
          </w:p>
        </w:tc>
        <w:tc>
          <w:tcPr>
            <w:tcW w:w="1905" w:type="dxa"/>
          </w:tcPr>
          <w:p w14:paraId="11ED0B5B" w14:textId="77777777" w:rsidR="00393B8A" w:rsidRDefault="00E85210"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3 (13)</w:t>
            </w:r>
          </w:p>
        </w:tc>
        <w:tc>
          <w:tcPr>
            <w:tcW w:w="1228" w:type="dxa"/>
          </w:tcPr>
          <w:p w14:paraId="4DD95DA0" w14:textId="77777777" w:rsidR="00393B8A" w:rsidRDefault="00E85210"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w:t>
            </w:r>
          </w:p>
        </w:tc>
        <w:tc>
          <w:tcPr>
            <w:tcW w:w="1611" w:type="dxa"/>
          </w:tcPr>
          <w:p w14:paraId="26E9AC7A" w14:textId="77777777" w:rsidR="00393B8A" w:rsidRDefault="00E85210" w:rsidP="00EA6E8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themeColor="text1"/>
                <w:lang w:val="en-CA"/>
              </w:rPr>
              <w:t>IM</w:t>
            </w:r>
          </w:p>
        </w:tc>
      </w:tr>
      <w:tr w:rsidR="00393B8A" w:rsidRPr="009317D1" w14:paraId="6203756A" w14:textId="77777777" w:rsidTr="00393B8A">
        <w:trPr>
          <w:trHeight w:val="340"/>
        </w:trPr>
        <w:tc>
          <w:tcPr>
            <w:cnfStyle w:val="001000000000" w:firstRow="0" w:lastRow="0" w:firstColumn="1" w:lastColumn="0" w:oddVBand="0" w:evenVBand="0" w:oddHBand="0" w:evenHBand="0" w:firstRowFirstColumn="0" w:firstRowLastColumn="0" w:lastRowFirstColumn="0" w:lastRowLastColumn="0"/>
            <w:tcW w:w="2685" w:type="dxa"/>
          </w:tcPr>
          <w:p w14:paraId="765BC52C" w14:textId="77777777" w:rsidR="00393B8A" w:rsidRDefault="00E85210" w:rsidP="00EA6E8C">
            <w:pPr>
              <w:rPr>
                <w:rFonts w:eastAsia="Times New Roman" w:cs="Times New Roman"/>
                <w:color w:val="000000"/>
                <w:lang w:val="en-CA"/>
              </w:rPr>
            </w:pPr>
            <w:r w:rsidRPr="009317D1">
              <w:rPr>
                <w:rFonts w:eastAsia="Times New Roman" w:cs="Times New Roman"/>
                <w:color w:val="000000"/>
                <w:szCs w:val="24"/>
                <w:lang w:val="en-CA"/>
              </w:rPr>
              <w:t>*</w:t>
            </w:r>
            <w:r>
              <w:rPr>
                <w:rFonts w:eastAsia="Times New Roman" w:cs="Times New Roman"/>
                <w:color w:val="000000"/>
                <w:szCs w:val="24"/>
                <w:lang w:val="en-CA"/>
              </w:rPr>
              <w:t>2</w:t>
            </w:r>
            <w:r w:rsidRPr="009317D1">
              <w:rPr>
                <w:rFonts w:eastAsia="Times New Roman" w:cs="Times New Roman"/>
                <w:color w:val="000000"/>
                <w:szCs w:val="24"/>
                <w:lang w:val="en-CA"/>
              </w:rPr>
              <w:t>/*</w:t>
            </w:r>
            <w:r>
              <w:rPr>
                <w:rFonts w:eastAsia="Times New Roman" w:cs="Times New Roman"/>
                <w:color w:val="000000"/>
                <w:szCs w:val="24"/>
                <w:lang w:val="en-CA"/>
              </w:rPr>
              <w:t>11</w:t>
            </w:r>
          </w:p>
        </w:tc>
        <w:tc>
          <w:tcPr>
            <w:tcW w:w="1931" w:type="dxa"/>
          </w:tcPr>
          <w:p w14:paraId="39A81E66" w14:textId="77777777" w:rsidR="00393B8A" w:rsidRDefault="00E85210"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905" w:type="dxa"/>
          </w:tcPr>
          <w:p w14:paraId="01A2FAD0" w14:textId="77777777" w:rsidR="00393B8A" w:rsidRDefault="00E85210"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tcPr>
          <w:p w14:paraId="647CA32D" w14:textId="77777777" w:rsidR="00393B8A" w:rsidRDefault="00E85210"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w:t>
            </w:r>
          </w:p>
        </w:tc>
        <w:tc>
          <w:tcPr>
            <w:tcW w:w="1611" w:type="dxa"/>
          </w:tcPr>
          <w:p w14:paraId="1C8CD63C" w14:textId="77777777" w:rsidR="00393B8A" w:rsidRDefault="00E85210" w:rsidP="00EA6E8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themeColor="text1"/>
                <w:lang w:val="en-CA"/>
              </w:rPr>
              <w:t>IM</w:t>
            </w:r>
          </w:p>
        </w:tc>
      </w:tr>
      <w:tr w:rsidR="00E85210" w:rsidRPr="009317D1" w14:paraId="0C98329F" w14:textId="77777777" w:rsidTr="00F46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Borders>
              <w:bottom w:val="single" w:sz="4" w:space="0" w:color="auto"/>
            </w:tcBorders>
          </w:tcPr>
          <w:p w14:paraId="39BC577F" w14:textId="77777777" w:rsidR="00E85210" w:rsidRDefault="00E85210" w:rsidP="00E85210">
            <w:pPr>
              <w:rPr>
                <w:rFonts w:eastAsia="Times New Roman" w:cs="Times New Roman"/>
                <w:color w:val="000000"/>
                <w:lang w:val="en-CA"/>
              </w:rPr>
            </w:pPr>
            <w:r w:rsidRPr="009317D1">
              <w:rPr>
                <w:rFonts w:eastAsia="Times New Roman" w:cs="Times New Roman"/>
                <w:color w:val="000000"/>
                <w:szCs w:val="24"/>
                <w:lang w:val="en-CA"/>
              </w:rPr>
              <w:t>*</w:t>
            </w:r>
            <w:r>
              <w:rPr>
                <w:rFonts w:eastAsia="Times New Roman" w:cs="Times New Roman"/>
                <w:color w:val="000000"/>
                <w:szCs w:val="24"/>
                <w:lang w:val="en-CA"/>
              </w:rPr>
              <w:t>2</w:t>
            </w:r>
            <w:r w:rsidRPr="009317D1">
              <w:rPr>
                <w:rFonts w:eastAsia="Times New Roman" w:cs="Times New Roman"/>
                <w:color w:val="000000"/>
                <w:szCs w:val="24"/>
                <w:lang w:val="en-CA"/>
              </w:rPr>
              <w:t>/*</w:t>
            </w:r>
            <w:r>
              <w:rPr>
                <w:rFonts w:eastAsia="Times New Roman" w:cs="Times New Roman"/>
                <w:color w:val="000000"/>
                <w:szCs w:val="24"/>
                <w:lang w:val="en-CA"/>
              </w:rPr>
              <w:t>3</w:t>
            </w:r>
          </w:p>
        </w:tc>
        <w:tc>
          <w:tcPr>
            <w:tcW w:w="1931" w:type="dxa"/>
            <w:tcBorders>
              <w:bottom w:val="single" w:sz="4" w:space="0" w:color="auto"/>
            </w:tcBorders>
          </w:tcPr>
          <w:p w14:paraId="097583DF" w14:textId="77777777" w:rsidR="00E85210" w:rsidRDefault="00E85210"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905" w:type="dxa"/>
            <w:tcBorders>
              <w:bottom w:val="single" w:sz="4" w:space="0" w:color="auto"/>
            </w:tcBorders>
          </w:tcPr>
          <w:p w14:paraId="7C50C897" w14:textId="77777777" w:rsidR="00E85210" w:rsidRDefault="00E85210"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tcBorders>
              <w:bottom w:val="single" w:sz="4" w:space="0" w:color="auto"/>
            </w:tcBorders>
          </w:tcPr>
          <w:p w14:paraId="422C4D1B" w14:textId="77777777" w:rsidR="00E85210" w:rsidRDefault="00E85210"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0.5</w:t>
            </w:r>
          </w:p>
        </w:tc>
        <w:tc>
          <w:tcPr>
            <w:tcW w:w="1611" w:type="dxa"/>
            <w:tcBorders>
              <w:bottom w:val="single" w:sz="4" w:space="0" w:color="auto"/>
            </w:tcBorders>
          </w:tcPr>
          <w:p w14:paraId="3896CF37" w14:textId="77777777" w:rsidR="00E85210" w:rsidRDefault="00E85210"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themeColor="text1"/>
                <w:lang w:val="en-CA"/>
              </w:rPr>
              <w:t>PM</w:t>
            </w:r>
          </w:p>
        </w:tc>
      </w:tr>
      <w:tr w:rsidR="00E85210" w:rsidRPr="009317D1" w14:paraId="7DAEEEC0" w14:textId="77777777" w:rsidTr="00F46823">
        <w:trPr>
          <w:trHeight w:val="34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tcBorders>
          </w:tcPr>
          <w:p w14:paraId="45DAB5BC" w14:textId="77777777" w:rsidR="00E85210" w:rsidRPr="009317D1" w:rsidRDefault="00E85210" w:rsidP="00E85210">
            <w:pPr>
              <w:rPr>
                <w:rFonts w:eastAsia="Times New Roman" w:cs="Times New Roman"/>
                <w:color w:val="000000"/>
                <w:lang w:val="en-CA"/>
              </w:rPr>
            </w:pPr>
            <w:r>
              <w:rPr>
                <w:rFonts w:eastAsia="Times New Roman" w:cs="Times New Roman"/>
                <w:color w:val="000000"/>
                <w:lang w:val="en-CA"/>
              </w:rPr>
              <w:t>CYP2E1</w:t>
            </w:r>
          </w:p>
        </w:tc>
        <w:tc>
          <w:tcPr>
            <w:tcW w:w="1931" w:type="dxa"/>
            <w:tcBorders>
              <w:top w:val="single" w:sz="4" w:space="0" w:color="auto"/>
            </w:tcBorders>
          </w:tcPr>
          <w:p w14:paraId="727ABB12" w14:textId="77777777" w:rsidR="00E85210" w:rsidRDefault="00E85210"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p>
        </w:tc>
        <w:tc>
          <w:tcPr>
            <w:tcW w:w="1905" w:type="dxa"/>
            <w:tcBorders>
              <w:top w:val="single" w:sz="4" w:space="0" w:color="auto"/>
            </w:tcBorders>
          </w:tcPr>
          <w:p w14:paraId="69679035" w14:textId="77777777" w:rsidR="00E85210" w:rsidRDefault="00E85210"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p>
        </w:tc>
        <w:tc>
          <w:tcPr>
            <w:tcW w:w="1228" w:type="dxa"/>
            <w:tcBorders>
              <w:top w:val="single" w:sz="4" w:space="0" w:color="auto"/>
            </w:tcBorders>
          </w:tcPr>
          <w:p w14:paraId="45142608" w14:textId="77777777" w:rsidR="00E85210" w:rsidRDefault="00E85210"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p>
        </w:tc>
        <w:tc>
          <w:tcPr>
            <w:tcW w:w="1611" w:type="dxa"/>
            <w:tcBorders>
              <w:top w:val="single" w:sz="4" w:space="0" w:color="auto"/>
            </w:tcBorders>
          </w:tcPr>
          <w:p w14:paraId="3103E683" w14:textId="77777777" w:rsidR="00E85210" w:rsidRDefault="00E85210"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CA"/>
              </w:rPr>
            </w:pPr>
          </w:p>
        </w:tc>
      </w:tr>
      <w:tr w:rsidR="00E85210" w:rsidRPr="009317D1" w14:paraId="1C20CBBE" w14:textId="77777777" w:rsidTr="00E8521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Pr>
          <w:p w14:paraId="3B0A40AC" w14:textId="77777777" w:rsidR="00E85210" w:rsidRPr="009317D1" w:rsidRDefault="00E85210" w:rsidP="00E85210">
            <w:pPr>
              <w:rPr>
                <w:rFonts w:eastAsia="Times New Roman" w:cs="Times New Roman"/>
                <w:color w:val="000000"/>
                <w:lang w:val="en-CA"/>
              </w:rPr>
            </w:pPr>
            <w:r>
              <w:rPr>
                <w:rFonts w:eastAsia="Times New Roman" w:cs="Times New Roman"/>
                <w:color w:val="000000"/>
                <w:lang w:val="en-CA"/>
              </w:rPr>
              <w:t>*1x2/*7</w:t>
            </w:r>
          </w:p>
        </w:tc>
        <w:tc>
          <w:tcPr>
            <w:tcW w:w="1931" w:type="dxa"/>
          </w:tcPr>
          <w:p w14:paraId="135FE951" w14:textId="77777777" w:rsidR="00E85210" w:rsidRDefault="00A1788C"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3 (12)</w:t>
            </w:r>
          </w:p>
        </w:tc>
        <w:tc>
          <w:tcPr>
            <w:tcW w:w="1905" w:type="dxa"/>
          </w:tcPr>
          <w:p w14:paraId="6186924E" w14:textId="77777777" w:rsidR="00E85210" w:rsidRDefault="00A1788C"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3 (13)</w:t>
            </w:r>
          </w:p>
        </w:tc>
        <w:tc>
          <w:tcPr>
            <w:tcW w:w="1228" w:type="dxa"/>
          </w:tcPr>
          <w:p w14:paraId="02A797ED" w14:textId="77777777" w:rsidR="00E85210" w:rsidRDefault="00E85210"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2.5</w:t>
            </w:r>
          </w:p>
        </w:tc>
        <w:tc>
          <w:tcPr>
            <w:tcW w:w="1611" w:type="dxa"/>
          </w:tcPr>
          <w:p w14:paraId="727C0D8D" w14:textId="77777777" w:rsidR="00E85210" w:rsidRDefault="00917228"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themeColor="text1"/>
                <w:lang w:val="en-CA"/>
              </w:rPr>
              <w:t>R</w:t>
            </w:r>
            <w:r w:rsidR="00E85210">
              <w:rPr>
                <w:rFonts w:eastAsia="Times New Roman" w:cs="Times New Roman"/>
                <w:color w:val="000000" w:themeColor="text1"/>
                <w:lang w:val="en-CA"/>
              </w:rPr>
              <w:t>M</w:t>
            </w:r>
          </w:p>
        </w:tc>
      </w:tr>
      <w:tr w:rsidR="00E85210" w:rsidRPr="009317D1" w14:paraId="09E10AF9" w14:textId="77777777" w:rsidTr="00E85210">
        <w:trPr>
          <w:trHeight w:val="340"/>
        </w:trPr>
        <w:tc>
          <w:tcPr>
            <w:cnfStyle w:val="001000000000" w:firstRow="0" w:lastRow="0" w:firstColumn="1" w:lastColumn="0" w:oddVBand="0" w:evenVBand="0" w:oddHBand="0" w:evenHBand="0" w:firstRowFirstColumn="0" w:firstRowLastColumn="0" w:lastRowFirstColumn="0" w:lastRowLastColumn="0"/>
            <w:tcW w:w="2685" w:type="dxa"/>
          </w:tcPr>
          <w:p w14:paraId="3135099F" w14:textId="77777777" w:rsidR="00E85210" w:rsidRPr="009317D1" w:rsidRDefault="00E85210" w:rsidP="00E85210">
            <w:pPr>
              <w:rPr>
                <w:rFonts w:eastAsia="Times New Roman" w:cs="Times New Roman"/>
                <w:color w:val="000000"/>
                <w:lang w:val="en-CA"/>
              </w:rPr>
            </w:pPr>
            <w:r w:rsidRPr="009317D1">
              <w:rPr>
                <w:rFonts w:eastAsia="Times New Roman" w:cs="Times New Roman"/>
                <w:color w:val="000000"/>
                <w:szCs w:val="24"/>
                <w:lang w:val="en-CA"/>
              </w:rPr>
              <w:t>*1/*1</w:t>
            </w:r>
          </w:p>
        </w:tc>
        <w:tc>
          <w:tcPr>
            <w:tcW w:w="1931" w:type="dxa"/>
          </w:tcPr>
          <w:p w14:paraId="5ABEEB2E" w14:textId="77777777" w:rsidR="00E85210" w:rsidRDefault="00F46823"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16 (64)</w:t>
            </w:r>
          </w:p>
        </w:tc>
        <w:tc>
          <w:tcPr>
            <w:tcW w:w="1905" w:type="dxa"/>
          </w:tcPr>
          <w:p w14:paraId="69513C6B" w14:textId="77777777" w:rsidR="00E85210" w:rsidRDefault="00F46823"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12 (50)</w:t>
            </w:r>
          </w:p>
        </w:tc>
        <w:tc>
          <w:tcPr>
            <w:tcW w:w="1228" w:type="dxa"/>
          </w:tcPr>
          <w:p w14:paraId="6C87C69C" w14:textId="77777777" w:rsidR="00E85210" w:rsidRDefault="00E85210"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w:t>
            </w:r>
          </w:p>
        </w:tc>
        <w:tc>
          <w:tcPr>
            <w:tcW w:w="1611" w:type="dxa"/>
          </w:tcPr>
          <w:p w14:paraId="2FDB4489" w14:textId="77777777" w:rsidR="00E85210" w:rsidRDefault="00E85210"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themeColor="text1"/>
                <w:lang w:val="en-CA"/>
              </w:rPr>
              <w:t>NM</w:t>
            </w:r>
          </w:p>
        </w:tc>
      </w:tr>
      <w:tr w:rsidR="00E85210" w:rsidRPr="009317D1" w14:paraId="48E64E8C" w14:textId="77777777" w:rsidTr="00F46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Pr>
          <w:p w14:paraId="196EA5B6" w14:textId="77777777" w:rsidR="00E85210" w:rsidRPr="009317D1" w:rsidRDefault="00DB48C2" w:rsidP="00E85210">
            <w:pPr>
              <w:rPr>
                <w:rFonts w:eastAsia="Times New Roman" w:cs="Times New Roman"/>
                <w:color w:val="000000"/>
                <w:lang w:val="en-CA"/>
              </w:rPr>
            </w:pPr>
            <w:r w:rsidRPr="009317D1">
              <w:rPr>
                <w:rFonts w:eastAsia="Times New Roman" w:cs="Times New Roman"/>
                <w:color w:val="000000"/>
                <w:szCs w:val="24"/>
                <w:lang w:val="en-CA"/>
              </w:rPr>
              <w:t>*1/*</w:t>
            </w:r>
            <w:r w:rsidR="00F46823">
              <w:rPr>
                <w:rFonts w:eastAsia="Times New Roman" w:cs="Times New Roman"/>
                <w:color w:val="000000"/>
                <w:szCs w:val="24"/>
                <w:lang w:val="en-CA"/>
              </w:rPr>
              <w:t>7x2</w:t>
            </w:r>
          </w:p>
        </w:tc>
        <w:tc>
          <w:tcPr>
            <w:tcW w:w="1931" w:type="dxa"/>
          </w:tcPr>
          <w:p w14:paraId="44D7F3E2" w14:textId="77777777" w:rsidR="00E85210" w:rsidRDefault="00A1788C"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905" w:type="dxa"/>
          </w:tcPr>
          <w:p w14:paraId="2BB40ADB" w14:textId="77777777" w:rsidR="00E85210" w:rsidRDefault="00A1788C"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228" w:type="dxa"/>
          </w:tcPr>
          <w:p w14:paraId="351140A9" w14:textId="77777777" w:rsidR="00E85210" w:rsidRDefault="00F46823"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w:t>
            </w:r>
          </w:p>
        </w:tc>
        <w:tc>
          <w:tcPr>
            <w:tcW w:w="1611" w:type="dxa"/>
          </w:tcPr>
          <w:p w14:paraId="71EA69B6" w14:textId="77777777" w:rsidR="00E85210" w:rsidRDefault="00F46823"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themeColor="text1"/>
                <w:lang w:val="en-CA"/>
              </w:rPr>
              <w:t>NM</w:t>
            </w:r>
          </w:p>
        </w:tc>
      </w:tr>
      <w:tr w:rsidR="00F46823" w:rsidRPr="009317D1" w14:paraId="32AC94BD" w14:textId="77777777" w:rsidTr="00F46823">
        <w:trPr>
          <w:trHeight w:val="340"/>
        </w:trPr>
        <w:tc>
          <w:tcPr>
            <w:cnfStyle w:val="001000000000" w:firstRow="0" w:lastRow="0" w:firstColumn="1" w:lastColumn="0" w:oddVBand="0" w:evenVBand="0" w:oddHBand="0" w:evenHBand="0" w:firstRowFirstColumn="0" w:firstRowLastColumn="0" w:lastRowFirstColumn="0" w:lastRowLastColumn="0"/>
            <w:tcW w:w="2685" w:type="dxa"/>
            <w:tcBorders>
              <w:bottom w:val="single" w:sz="4" w:space="0" w:color="auto"/>
            </w:tcBorders>
          </w:tcPr>
          <w:p w14:paraId="46602C32" w14:textId="77777777" w:rsidR="00F46823" w:rsidRPr="009317D1" w:rsidRDefault="00F46823" w:rsidP="00E85210">
            <w:pPr>
              <w:rPr>
                <w:rFonts w:eastAsia="Times New Roman" w:cs="Times New Roman"/>
                <w:color w:val="000000"/>
                <w:lang w:val="en-CA"/>
              </w:rPr>
            </w:pPr>
            <w:r w:rsidRPr="009317D1">
              <w:rPr>
                <w:rFonts w:eastAsia="Times New Roman" w:cs="Times New Roman"/>
                <w:color w:val="000000"/>
                <w:szCs w:val="24"/>
                <w:lang w:val="en-CA"/>
              </w:rPr>
              <w:t>*1/*</w:t>
            </w:r>
            <w:r>
              <w:rPr>
                <w:rFonts w:eastAsia="Times New Roman" w:cs="Times New Roman"/>
                <w:color w:val="000000"/>
                <w:szCs w:val="24"/>
                <w:lang w:val="en-CA"/>
              </w:rPr>
              <w:t>7</w:t>
            </w:r>
          </w:p>
        </w:tc>
        <w:tc>
          <w:tcPr>
            <w:tcW w:w="1931" w:type="dxa"/>
            <w:tcBorders>
              <w:bottom w:val="single" w:sz="4" w:space="0" w:color="auto"/>
            </w:tcBorders>
          </w:tcPr>
          <w:p w14:paraId="728C641C" w14:textId="77777777" w:rsidR="00F46823" w:rsidRDefault="00F46823"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5 (20)</w:t>
            </w:r>
          </w:p>
        </w:tc>
        <w:tc>
          <w:tcPr>
            <w:tcW w:w="1905" w:type="dxa"/>
            <w:tcBorders>
              <w:bottom w:val="single" w:sz="4" w:space="0" w:color="auto"/>
            </w:tcBorders>
          </w:tcPr>
          <w:p w14:paraId="0EE9803C" w14:textId="77777777" w:rsidR="00F46823" w:rsidRDefault="00F46823"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9 (38)</w:t>
            </w:r>
          </w:p>
        </w:tc>
        <w:tc>
          <w:tcPr>
            <w:tcW w:w="1228" w:type="dxa"/>
            <w:tcBorders>
              <w:bottom w:val="single" w:sz="4" w:space="0" w:color="auto"/>
            </w:tcBorders>
          </w:tcPr>
          <w:p w14:paraId="2EE92D3A" w14:textId="77777777" w:rsidR="00F46823" w:rsidRDefault="00F46823"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1.5</w:t>
            </w:r>
          </w:p>
        </w:tc>
        <w:tc>
          <w:tcPr>
            <w:tcW w:w="1611" w:type="dxa"/>
            <w:tcBorders>
              <w:bottom w:val="single" w:sz="4" w:space="0" w:color="auto"/>
            </w:tcBorders>
          </w:tcPr>
          <w:p w14:paraId="4278E316" w14:textId="77777777" w:rsidR="00F46823" w:rsidRDefault="00F46823"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themeColor="text1"/>
                <w:lang w:val="en-CA"/>
              </w:rPr>
              <w:t>IM</w:t>
            </w:r>
          </w:p>
        </w:tc>
      </w:tr>
      <w:tr w:rsidR="00F46823" w:rsidRPr="009317D1" w14:paraId="2803585E" w14:textId="77777777" w:rsidTr="00F46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tcBorders>
          </w:tcPr>
          <w:p w14:paraId="21D2F705" w14:textId="77777777" w:rsidR="00F46823" w:rsidRPr="009317D1" w:rsidRDefault="00F46823" w:rsidP="00E85210">
            <w:pPr>
              <w:rPr>
                <w:rFonts w:eastAsia="Times New Roman" w:cs="Times New Roman"/>
                <w:color w:val="000000"/>
                <w:lang w:val="en-CA"/>
              </w:rPr>
            </w:pPr>
            <w:r>
              <w:rPr>
                <w:rFonts w:eastAsia="Times New Roman" w:cs="Times New Roman"/>
                <w:color w:val="000000"/>
                <w:lang w:val="en-CA"/>
              </w:rPr>
              <w:t>CYP3A4</w:t>
            </w:r>
          </w:p>
        </w:tc>
        <w:tc>
          <w:tcPr>
            <w:tcW w:w="1931" w:type="dxa"/>
            <w:tcBorders>
              <w:top w:val="single" w:sz="4" w:space="0" w:color="auto"/>
            </w:tcBorders>
          </w:tcPr>
          <w:p w14:paraId="355B44EC" w14:textId="77777777" w:rsidR="00F46823" w:rsidRDefault="00F46823"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p>
        </w:tc>
        <w:tc>
          <w:tcPr>
            <w:tcW w:w="1905" w:type="dxa"/>
            <w:tcBorders>
              <w:top w:val="single" w:sz="4" w:space="0" w:color="auto"/>
            </w:tcBorders>
          </w:tcPr>
          <w:p w14:paraId="096FDDDD" w14:textId="77777777" w:rsidR="00F46823" w:rsidRDefault="00F46823"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p>
        </w:tc>
        <w:tc>
          <w:tcPr>
            <w:tcW w:w="1228" w:type="dxa"/>
            <w:tcBorders>
              <w:top w:val="single" w:sz="4" w:space="0" w:color="auto"/>
            </w:tcBorders>
          </w:tcPr>
          <w:p w14:paraId="239F2FBE" w14:textId="77777777" w:rsidR="00F46823" w:rsidRDefault="00F46823"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p>
        </w:tc>
        <w:tc>
          <w:tcPr>
            <w:tcW w:w="1611" w:type="dxa"/>
            <w:tcBorders>
              <w:top w:val="single" w:sz="4" w:space="0" w:color="auto"/>
            </w:tcBorders>
          </w:tcPr>
          <w:p w14:paraId="2CF7584D" w14:textId="77777777" w:rsidR="00F46823" w:rsidRDefault="00F46823"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CA"/>
              </w:rPr>
            </w:pPr>
          </w:p>
        </w:tc>
      </w:tr>
      <w:tr w:rsidR="00F46823" w:rsidRPr="009317D1" w14:paraId="00A24C3D" w14:textId="77777777" w:rsidTr="00F46823">
        <w:trPr>
          <w:trHeight w:val="340"/>
        </w:trPr>
        <w:tc>
          <w:tcPr>
            <w:cnfStyle w:val="001000000000" w:firstRow="0" w:lastRow="0" w:firstColumn="1" w:lastColumn="0" w:oddVBand="0" w:evenVBand="0" w:oddHBand="0" w:evenHBand="0" w:firstRowFirstColumn="0" w:firstRowLastColumn="0" w:lastRowFirstColumn="0" w:lastRowLastColumn="0"/>
            <w:tcW w:w="2685" w:type="dxa"/>
          </w:tcPr>
          <w:p w14:paraId="2361D22F" w14:textId="77777777" w:rsidR="00F46823" w:rsidRDefault="00F46823" w:rsidP="00E85210">
            <w:pPr>
              <w:rPr>
                <w:rFonts w:eastAsia="Times New Roman" w:cs="Times New Roman"/>
                <w:color w:val="000000"/>
                <w:lang w:val="en-CA"/>
              </w:rPr>
            </w:pPr>
            <w:r w:rsidRPr="009317D1">
              <w:rPr>
                <w:rFonts w:eastAsia="Times New Roman" w:cs="Times New Roman"/>
                <w:color w:val="000000"/>
                <w:szCs w:val="24"/>
                <w:lang w:val="en-CA"/>
              </w:rPr>
              <w:t>*1/*1</w:t>
            </w:r>
          </w:p>
        </w:tc>
        <w:tc>
          <w:tcPr>
            <w:tcW w:w="1931" w:type="dxa"/>
          </w:tcPr>
          <w:p w14:paraId="7AC92C36" w14:textId="77777777" w:rsidR="00F46823" w:rsidRDefault="00F46823"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22 (88)</w:t>
            </w:r>
          </w:p>
        </w:tc>
        <w:tc>
          <w:tcPr>
            <w:tcW w:w="1905" w:type="dxa"/>
          </w:tcPr>
          <w:p w14:paraId="12B21D57" w14:textId="77777777" w:rsidR="00F46823" w:rsidRDefault="00F46823"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23 (96)</w:t>
            </w:r>
          </w:p>
        </w:tc>
        <w:tc>
          <w:tcPr>
            <w:tcW w:w="1228" w:type="dxa"/>
          </w:tcPr>
          <w:p w14:paraId="561C40AF" w14:textId="77777777" w:rsidR="00F46823" w:rsidRDefault="00F46823"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w:t>
            </w:r>
          </w:p>
        </w:tc>
        <w:tc>
          <w:tcPr>
            <w:tcW w:w="1611" w:type="dxa"/>
          </w:tcPr>
          <w:p w14:paraId="14EA6E9D" w14:textId="77777777" w:rsidR="00F46823" w:rsidRDefault="00F46823" w:rsidP="00E8521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themeColor="text1"/>
                <w:lang w:val="en-CA"/>
              </w:rPr>
              <w:t>NM</w:t>
            </w:r>
          </w:p>
        </w:tc>
      </w:tr>
      <w:tr w:rsidR="00F46823" w:rsidRPr="009317D1" w14:paraId="7E557D9D" w14:textId="77777777" w:rsidTr="00F46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Pr>
          <w:p w14:paraId="6D537369" w14:textId="77777777" w:rsidR="00F46823" w:rsidRDefault="00F46823" w:rsidP="00E85210">
            <w:pPr>
              <w:rPr>
                <w:rFonts w:eastAsia="Times New Roman" w:cs="Times New Roman"/>
                <w:color w:val="000000"/>
                <w:lang w:val="en-CA"/>
              </w:rPr>
            </w:pPr>
            <w:r w:rsidRPr="009317D1">
              <w:rPr>
                <w:rFonts w:eastAsia="Times New Roman" w:cs="Times New Roman"/>
                <w:color w:val="000000"/>
                <w:szCs w:val="24"/>
                <w:lang w:val="en-CA"/>
              </w:rPr>
              <w:t>*1/*</w:t>
            </w:r>
            <w:r>
              <w:rPr>
                <w:rFonts w:eastAsia="Times New Roman" w:cs="Times New Roman"/>
                <w:color w:val="000000"/>
                <w:szCs w:val="24"/>
                <w:lang w:val="en-CA"/>
              </w:rPr>
              <w:t>22</w:t>
            </w:r>
          </w:p>
        </w:tc>
        <w:tc>
          <w:tcPr>
            <w:tcW w:w="1931" w:type="dxa"/>
          </w:tcPr>
          <w:p w14:paraId="357F6647" w14:textId="77777777" w:rsidR="00F46823" w:rsidRDefault="00F46823"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905" w:type="dxa"/>
          </w:tcPr>
          <w:p w14:paraId="73837CCB" w14:textId="77777777" w:rsidR="00F46823" w:rsidRDefault="00F46823"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228" w:type="dxa"/>
          </w:tcPr>
          <w:p w14:paraId="16577122" w14:textId="77777777" w:rsidR="00F46823" w:rsidRDefault="00F46823"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1.5</w:t>
            </w:r>
          </w:p>
        </w:tc>
        <w:tc>
          <w:tcPr>
            <w:tcW w:w="1611" w:type="dxa"/>
          </w:tcPr>
          <w:p w14:paraId="339BE2B8" w14:textId="77777777" w:rsidR="00F46823" w:rsidRDefault="00F46823" w:rsidP="00E8521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themeColor="text1"/>
                <w:lang w:val="en-CA"/>
              </w:rPr>
              <w:t>IM</w:t>
            </w:r>
          </w:p>
        </w:tc>
      </w:tr>
      <w:tr w:rsidR="00F46823" w:rsidRPr="009317D1" w14:paraId="46586404" w14:textId="77777777" w:rsidTr="00F46823">
        <w:trPr>
          <w:trHeight w:val="340"/>
        </w:trPr>
        <w:tc>
          <w:tcPr>
            <w:cnfStyle w:val="001000000000" w:firstRow="0" w:lastRow="0" w:firstColumn="1" w:lastColumn="0" w:oddVBand="0" w:evenVBand="0" w:oddHBand="0" w:evenHBand="0" w:firstRowFirstColumn="0" w:firstRowLastColumn="0" w:lastRowFirstColumn="0" w:lastRowLastColumn="0"/>
            <w:tcW w:w="2685" w:type="dxa"/>
          </w:tcPr>
          <w:p w14:paraId="30C0E8E5" w14:textId="77777777" w:rsidR="00F46823" w:rsidRDefault="00F46823" w:rsidP="00F46823">
            <w:pPr>
              <w:rPr>
                <w:rFonts w:eastAsia="Times New Roman" w:cs="Times New Roman"/>
                <w:color w:val="000000"/>
                <w:lang w:val="en-CA"/>
              </w:rPr>
            </w:pPr>
            <w:r w:rsidRPr="009317D1">
              <w:rPr>
                <w:rFonts w:eastAsia="Times New Roman" w:cs="Times New Roman"/>
                <w:color w:val="000000"/>
                <w:szCs w:val="24"/>
                <w:lang w:val="en-CA"/>
              </w:rPr>
              <w:t>*1/*1</w:t>
            </w:r>
            <w:r>
              <w:rPr>
                <w:rFonts w:eastAsia="Times New Roman" w:cs="Times New Roman"/>
                <w:color w:val="000000"/>
                <w:szCs w:val="24"/>
                <w:lang w:val="en-CA"/>
              </w:rPr>
              <w:t>B</w:t>
            </w:r>
          </w:p>
        </w:tc>
        <w:tc>
          <w:tcPr>
            <w:tcW w:w="1931" w:type="dxa"/>
          </w:tcPr>
          <w:p w14:paraId="73B37294" w14:textId="77777777" w:rsidR="00F46823" w:rsidRDefault="00F46823" w:rsidP="00F468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905" w:type="dxa"/>
          </w:tcPr>
          <w:p w14:paraId="463F8C5B" w14:textId="77777777" w:rsidR="00F46823" w:rsidRDefault="00F46823" w:rsidP="00F468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tcPr>
          <w:p w14:paraId="0EF84AD0" w14:textId="77777777" w:rsidR="00F46823" w:rsidRDefault="00F46823" w:rsidP="00F468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szCs w:val="24"/>
                <w:lang w:val="en-CA"/>
              </w:rPr>
              <w:t>IND</w:t>
            </w:r>
          </w:p>
        </w:tc>
        <w:tc>
          <w:tcPr>
            <w:tcW w:w="1611" w:type="dxa"/>
          </w:tcPr>
          <w:p w14:paraId="665AD98A" w14:textId="77777777" w:rsidR="00F46823" w:rsidRDefault="00F46823" w:rsidP="00F468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szCs w:val="24"/>
                <w:lang w:val="en-CA"/>
              </w:rPr>
              <w:t>IND</w:t>
            </w:r>
          </w:p>
        </w:tc>
      </w:tr>
      <w:tr w:rsidR="00F46823" w:rsidRPr="009317D1" w14:paraId="40F9FB15" w14:textId="77777777" w:rsidTr="00A17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Borders>
              <w:bottom w:val="single" w:sz="4" w:space="0" w:color="auto"/>
            </w:tcBorders>
          </w:tcPr>
          <w:p w14:paraId="4801C1F9" w14:textId="77777777" w:rsidR="00F46823" w:rsidRDefault="00F46823" w:rsidP="00F46823">
            <w:pPr>
              <w:rPr>
                <w:rFonts w:eastAsia="Times New Roman" w:cs="Times New Roman"/>
                <w:color w:val="000000"/>
                <w:lang w:val="en-CA"/>
              </w:rPr>
            </w:pPr>
            <w:r w:rsidRPr="009317D1">
              <w:rPr>
                <w:rFonts w:eastAsia="Times New Roman" w:cs="Times New Roman"/>
                <w:color w:val="000000"/>
                <w:szCs w:val="24"/>
                <w:lang w:val="en-CA"/>
              </w:rPr>
              <w:t>*1/*1</w:t>
            </w:r>
            <w:r>
              <w:rPr>
                <w:rFonts w:eastAsia="Times New Roman" w:cs="Times New Roman"/>
                <w:color w:val="000000"/>
                <w:szCs w:val="24"/>
                <w:lang w:val="en-CA"/>
              </w:rPr>
              <w:t>8</w:t>
            </w:r>
          </w:p>
        </w:tc>
        <w:tc>
          <w:tcPr>
            <w:tcW w:w="1931" w:type="dxa"/>
            <w:tcBorders>
              <w:bottom w:val="single" w:sz="4" w:space="0" w:color="auto"/>
            </w:tcBorders>
          </w:tcPr>
          <w:p w14:paraId="067B431B" w14:textId="77777777" w:rsidR="00F46823" w:rsidRDefault="00F46823" w:rsidP="00F468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905" w:type="dxa"/>
            <w:tcBorders>
              <w:bottom w:val="single" w:sz="4" w:space="0" w:color="auto"/>
            </w:tcBorders>
          </w:tcPr>
          <w:p w14:paraId="41CA0786" w14:textId="77777777" w:rsidR="00F46823" w:rsidRDefault="00F46823" w:rsidP="00F468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228" w:type="dxa"/>
            <w:tcBorders>
              <w:bottom w:val="single" w:sz="4" w:space="0" w:color="auto"/>
            </w:tcBorders>
          </w:tcPr>
          <w:p w14:paraId="7E8F79AA" w14:textId="77777777" w:rsidR="00F46823" w:rsidRDefault="00F46823" w:rsidP="00F468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szCs w:val="24"/>
                <w:lang w:val="en-CA"/>
              </w:rPr>
              <w:t>IND</w:t>
            </w:r>
          </w:p>
        </w:tc>
        <w:tc>
          <w:tcPr>
            <w:tcW w:w="1611" w:type="dxa"/>
            <w:tcBorders>
              <w:bottom w:val="single" w:sz="4" w:space="0" w:color="auto"/>
            </w:tcBorders>
          </w:tcPr>
          <w:p w14:paraId="613B74BA" w14:textId="77777777" w:rsidR="00F46823" w:rsidRDefault="00F46823" w:rsidP="00F468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lang w:val="en-CA"/>
              </w:rPr>
            </w:pPr>
            <w:r>
              <w:rPr>
                <w:rFonts w:eastAsia="Times New Roman" w:cs="Times New Roman"/>
                <w:color w:val="000000"/>
                <w:szCs w:val="24"/>
                <w:lang w:val="en-CA"/>
              </w:rPr>
              <w:t>IND</w:t>
            </w:r>
          </w:p>
        </w:tc>
      </w:tr>
      <w:tr w:rsidR="00F46823" w:rsidRPr="009317D1" w14:paraId="1FC534AB" w14:textId="77777777" w:rsidTr="00A1788C">
        <w:trPr>
          <w:trHeight w:val="340"/>
        </w:trPr>
        <w:tc>
          <w:tcPr>
            <w:cnfStyle w:val="001000000000" w:firstRow="0" w:lastRow="0" w:firstColumn="1" w:lastColumn="0" w:oddVBand="0" w:evenVBand="0" w:oddHBand="0" w:evenHBand="0" w:firstRowFirstColumn="0" w:firstRowLastColumn="0" w:lastRowFirstColumn="0" w:lastRowLastColumn="0"/>
            <w:tcW w:w="2685" w:type="dxa"/>
            <w:tcBorders>
              <w:top w:val="single" w:sz="4" w:space="0" w:color="auto"/>
            </w:tcBorders>
          </w:tcPr>
          <w:p w14:paraId="5122239A" w14:textId="77777777" w:rsidR="00F46823" w:rsidRPr="009317D1" w:rsidRDefault="00F46823" w:rsidP="00F46823">
            <w:pPr>
              <w:rPr>
                <w:rFonts w:eastAsia="Times New Roman" w:cs="Times New Roman"/>
                <w:color w:val="000000"/>
                <w:lang w:val="en-CA"/>
              </w:rPr>
            </w:pPr>
            <w:r>
              <w:rPr>
                <w:rFonts w:eastAsia="Times New Roman" w:cs="Times New Roman"/>
                <w:color w:val="000000"/>
                <w:lang w:val="en-CA"/>
              </w:rPr>
              <w:t>CYP3A5</w:t>
            </w:r>
          </w:p>
        </w:tc>
        <w:tc>
          <w:tcPr>
            <w:tcW w:w="1931" w:type="dxa"/>
            <w:tcBorders>
              <w:top w:val="single" w:sz="4" w:space="0" w:color="auto"/>
            </w:tcBorders>
          </w:tcPr>
          <w:p w14:paraId="25BCB605" w14:textId="77777777" w:rsidR="00F46823" w:rsidRDefault="00F46823" w:rsidP="00F468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p>
        </w:tc>
        <w:tc>
          <w:tcPr>
            <w:tcW w:w="1905" w:type="dxa"/>
            <w:tcBorders>
              <w:top w:val="single" w:sz="4" w:space="0" w:color="auto"/>
            </w:tcBorders>
          </w:tcPr>
          <w:p w14:paraId="539FA6F2" w14:textId="77777777" w:rsidR="00F46823" w:rsidRDefault="00F46823" w:rsidP="00F468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p>
        </w:tc>
        <w:tc>
          <w:tcPr>
            <w:tcW w:w="1228" w:type="dxa"/>
            <w:tcBorders>
              <w:top w:val="single" w:sz="4" w:space="0" w:color="auto"/>
            </w:tcBorders>
          </w:tcPr>
          <w:p w14:paraId="2ED4768B" w14:textId="77777777" w:rsidR="00F46823" w:rsidRDefault="00F46823" w:rsidP="00F468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p>
        </w:tc>
        <w:tc>
          <w:tcPr>
            <w:tcW w:w="1611" w:type="dxa"/>
            <w:tcBorders>
              <w:top w:val="single" w:sz="4" w:space="0" w:color="auto"/>
            </w:tcBorders>
          </w:tcPr>
          <w:p w14:paraId="27D48A2A" w14:textId="77777777" w:rsidR="00F46823" w:rsidRDefault="00F46823" w:rsidP="00F468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p>
        </w:tc>
      </w:tr>
      <w:tr w:rsidR="00F46823" w:rsidRPr="009317D1" w14:paraId="177A5DC9" w14:textId="77777777" w:rsidTr="00F468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Pr>
          <w:p w14:paraId="6B823B91" w14:textId="77777777" w:rsidR="00F46823" w:rsidRDefault="00F46823" w:rsidP="00F46823">
            <w:pPr>
              <w:rPr>
                <w:rFonts w:eastAsia="Times New Roman" w:cs="Times New Roman"/>
                <w:color w:val="000000"/>
                <w:lang w:val="en-CA"/>
              </w:rPr>
            </w:pPr>
            <w:r w:rsidRPr="009317D1">
              <w:rPr>
                <w:rFonts w:eastAsia="Times New Roman" w:cs="Times New Roman"/>
                <w:color w:val="000000"/>
                <w:szCs w:val="24"/>
                <w:lang w:val="en-CA"/>
              </w:rPr>
              <w:t>*1/*1</w:t>
            </w:r>
          </w:p>
        </w:tc>
        <w:tc>
          <w:tcPr>
            <w:tcW w:w="1931" w:type="dxa"/>
          </w:tcPr>
          <w:p w14:paraId="7E341365" w14:textId="77777777" w:rsidR="00F46823" w:rsidRDefault="00F46823" w:rsidP="00F468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 (0)</w:t>
            </w:r>
          </w:p>
        </w:tc>
        <w:tc>
          <w:tcPr>
            <w:tcW w:w="1905" w:type="dxa"/>
          </w:tcPr>
          <w:p w14:paraId="2ED91549" w14:textId="77777777" w:rsidR="00F46823" w:rsidRDefault="00F46823" w:rsidP="00F468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 (4)</w:t>
            </w:r>
          </w:p>
        </w:tc>
        <w:tc>
          <w:tcPr>
            <w:tcW w:w="1228" w:type="dxa"/>
          </w:tcPr>
          <w:p w14:paraId="59125448" w14:textId="77777777" w:rsidR="00F46823" w:rsidRDefault="00F46823" w:rsidP="00F468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w:t>
            </w:r>
          </w:p>
        </w:tc>
        <w:tc>
          <w:tcPr>
            <w:tcW w:w="1611" w:type="dxa"/>
          </w:tcPr>
          <w:p w14:paraId="2F3821ED" w14:textId="77777777" w:rsidR="00F46823" w:rsidRDefault="00F46823" w:rsidP="00F468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NM</w:t>
            </w:r>
          </w:p>
        </w:tc>
      </w:tr>
      <w:tr w:rsidR="00F46823" w:rsidRPr="009317D1" w14:paraId="2626ABAA" w14:textId="77777777" w:rsidTr="00F46823">
        <w:trPr>
          <w:trHeight w:val="340"/>
        </w:trPr>
        <w:tc>
          <w:tcPr>
            <w:cnfStyle w:val="001000000000" w:firstRow="0" w:lastRow="0" w:firstColumn="1" w:lastColumn="0" w:oddVBand="0" w:evenVBand="0" w:oddHBand="0" w:evenHBand="0" w:firstRowFirstColumn="0" w:firstRowLastColumn="0" w:lastRowFirstColumn="0" w:lastRowLastColumn="0"/>
            <w:tcW w:w="2685" w:type="dxa"/>
          </w:tcPr>
          <w:p w14:paraId="4C6CB5F2" w14:textId="77777777" w:rsidR="00F46823" w:rsidRPr="009317D1" w:rsidRDefault="00F46823" w:rsidP="00F46823">
            <w:pPr>
              <w:rPr>
                <w:rFonts w:eastAsia="Times New Roman" w:cs="Times New Roman"/>
                <w:color w:val="000000"/>
                <w:lang w:val="en-CA"/>
              </w:rPr>
            </w:pPr>
            <w:r w:rsidRPr="009317D1">
              <w:rPr>
                <w:rFonts w:eastAsia="Times New Roman" w:cs="Times New Roman"/>
                <w:color w:val="000000"/>
                <w:szCs w:val="24"/>
                <w:lang w:val="en-CA"/>
              </w:rPr>
              <w:t>*1/*</w:t>
            </w:r>
            <w:r>
              <w:rPr>
                <w:rFonts w:eastAsia="Times New Roman" w:cs="Times New Roman"/>
                <w:color w:val="000000"/>
                <w:szCs w:val="24"/>
                <w:lang w:val="en-CA"/>
              </w:rPr>
              <w:t>3</w:t>
            </w:r>
          </w:p>
        </w:tc>
        <w:tc>
          <w:tcPr>
            <w:tcW w:w="1931" w:type="dxa"/>
          </w:tcPr>
          <w:p w14:paraId="018CDB29" w14:textId="77777777" w:rsidR="00F46823" w:rsidRDefault="00F46823" w:rsidP="00F468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3 (12)</w:t>
            </w:r>
          </w:p>
        </w:tc>
        <w:tc>
          <w:tcPr>
            <w:tcW w:w="1905" w:type="dxa"/>
          </w:tcPr>
          <w:p w14:paraId="13C069FF" w14:textId="77777777" w:rsidR="00F46823" w:rsidRDefault="00F46823" w:rsidP="00F468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5 (21)</w:t>
            </w:r>
          </w:p>
        </w:tc>
        <w:tc>
          <w:tcPr>
            <w:tcW w:w="1228" w:type="dxa"/>
          </w:tcPr>
          <w:p w14:paraId="57AF14A8" w14:textId="77777777" w:rsidR="00F46823" w:rsidRDefault="00F46823" w:rsidP="00F468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w:t>
            </w:r>
          </w:p>
        </w:tc>
        <w:tc>
          <w:tcPr>
            <w:tcW w:w="1611" w:type="dxa"/>
          </w:tcPr>
          <w:p w14:paraId="72B85F23" w14:textId="77777777" w:rsidR="00F46823" w:rsidRDefault="00F46823" w:rsidP="00F4682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IM</w:t>
            </w:r>
          </w:p>
        </w:tc>
      </w:tr>
      <w:tr w:rsidR="00F46823" w:rsidRPr="009317D1" w14:paraId="2BFB8036" w14:textId="77777777" w:rsidTr="00903D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5" w:type="dxa"/>
            <w:tcBorders>
              <w:bottom w:val="thickThinSmallGap" w:sz="24" w:space="0" w:color="auto"/>
            </w:tcBorders>
          </w:tcPr>
          <w:p w14:paraId="34946C9B" w14:textId="77777777" w:rsidR="00F46823" w:rsidRPr="009317D1" w:rsidRDefault="00F46823" w:rsidP="00F46823">
            <w:pPr>
              <w:rPr>
                <w:rFonts w:eastAsia="Times New Roman" w:cs="Times New Roman"/>
                <w:color w:val="000000"/>
                <w:lang w:val="en-CA"/>
              </w:rPr>
            </w:pPr>
            <w:r w:rsidRPr="009317D1">
              <w:rPr>
                <w:rFonts w:eastAsia="Times New Roman" w:cs="Times New Roman"/>
                <w:color w:val="000000"/>
                <w:szCs w:val="24"/>
                <w:lang w:val="en-CA"/>
              </w:rPr>
              <w:t>*</w:t>
            </w:r>
            <w:r>
              <w:rPr>
                <w:rFonts w:eastAsia="Times New Roman" w:cs="Times New Roman"/>
                <w:color w:val="000000"/>
                <w:szCs w:val="24"/>
                <w:lang w:val="en-CA"/>
              </w:rPr>
              <w:t>3</w:t>
            </w:r>
            <w:r w:rsidRPr="009317D1">
              <w:rPr>
                <w:rFonts w:eastAsia="Times New Roman" w:cs="Times New Roman"/>
                <w:color w:val="000000"/>
                <w:szCs w:val="24"/>
                <w:lang w:val="en-CA"/>
              </w:rPr>
              <w:t>/*</w:t>
            </w:r>
            <w:r>
              <w:rPr>
                <w:rFonts w:eastAsia="Times New Roman" w:cs="Times New Roman"/>
                <w:color w:val="000000"/>
                <w:szCs w:val="24"/>
                <w:lang w:val="en-CA"/>
              </w:rPr>
              <w:t>3</w:t>
            </w:r>
          </w:p>
        </w:tc>
        <w:tc>
          <w:tcPr>
            <w:tcW w:w="1931" w:type="dxa"/>
            <w:tcBorders>
              <w:bottom w:val="thickThinSmallGap" w:sz="24" w:space="0" w:color="auto"/>
            </w:tcBorders>
          </w:tcPr>
          <w:p w14:paraId="3D17339A" w14:textId="77777777" w:rsidR="00F46823" w:rsidRDefault="00F46823" w:rsidP="00F468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22 (88)</w:t>
            </w:r>
          </w:p>
        </w:tc>
        <w:tc>
          <w:tcPr>
            <w:tcW w:w="1905" w:type="dxa"/>
            <w:tcBorders>
              <w:bottom w:val="thickThinSmallGap" w:sz="24" w:space="0" w:color="auto"/>
            </w:tcBorders>
          </w:tcPr>
          <w:p w14:paraId="3E2364C0" w14:textId="77777777" w:rsidR="00F46823" w:rsidRDefault="00F46823" w:rsidP="00F468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18 (75)</w:t>
            </w:r>
          </w:p>
        </w:tc>
        <w:tc>
          <w:tcPr>
            <w:tcW w:w="1228" w:type="dxa"/>
            <w:tcBorders>
              <w:bottom w:val="thickThinSmallGap" w:sz="24" w:space="0" w:color="auto"/>
            </w:tcBorders>
          </w:tcPr>
          <w:p w14:paraId="6EDCF05D" w14:textId="77777777" w:rsidR="00F46823" w:rsidRDefault="00F46823" w:rsidP="00F468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0</w:t>
            </w:r>
          </w:p>
        </w:tc>
        <w:tc>
          <w:tcPr>
            <w:tcW w:w="1611" w:type="dxa"/>
            <w:tcBorders>
              <w:bottom w:val="thickThinSmallGap" w:sz="24" w:space="0" w:color="auto"/>
            </w:tcBorders>
          </w:tcPr>
          <w:p w14:paraId="2CFE1F17" w14:textId="77777777" w:rsidR="00F46823" w:rsidRDefault="00F46823" w:rsidP="00F4682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CA"/>
              </w:rPr>
            </w:pPr>
            <w:r>
              <w:rPr>
                <w:rFonts w:eastAsia="Times New Roman" w:cs="Times New Roman"/>
                <w:color w:val="000000"/>
                <w:lang w:val="en-CA"/>
              </w:rPr>
              <w:t>PM</w:t>
            </w:r>
          </w:p>
        </w:tc>
      </w:tr>
    </w:tbl>
    <w:p w14:paraId="6A725CB3" w14:textId="77777777" w:rsidR="007D1ADA" w:rsidRPr="00FE4AE2" w:rsidRDefault="007D1ADA" w:rsidP="007D1ADA">
      <w:pPr>
        <w:rPr>
          <w:sz w:val="18"/>
          <w:szCs w:val="18"/>
          <w:lang w:val="en-CA"/>
        </w:rPr>
      </w:pPr>
      <w:r w:rsidRPr="00171FC3">
        <w:rPr>
          <w:rFonts w:eastAsia="Times New Roman" w:cs="Times New Roman"/>
          <w:b/>
          <w:bCs/>
          <w:color w:val="000000"/>
          <w:sz w:val="18"/>
          <w:szCs w:val="18"/>
          <w:vertAlign w:val="superscript"/>
          <w:lang w:val="en-CA"/>
        </w:rPr>
        <w:t>a</w:t>
      </w:r>
      <w:r w:rsidR="00393B8A">
        <w:rPr>
          <w:rFonts w:eastAsia="Times New Roman" w:cs="Times New Roman"/>
          <w:b/>
          <w:bCs/>
          <w:color w:val="000000"/>
          <w:sz w:val="18"/>
          <w:szCs w:val="18"/>
          <w:vertAlign w:val="superscript"/>
          <w:lang w:val="en-CA"/>
        </w:rPr>
        <w:t xml:space="preserve"> </w:t>
      </w:r>
      <w:r w:rsidRPr="00171FC3">
        <w:rPr>
          <w:sz w:val="18"/>
          <w:szCs w:val="18"/>
        </w:rPr>
        <w:t xml:space="preserve">Percentages may not equate to 100 </w:t>
      </w:r>
      <w:proofErr w:type="gramStart"/>
      <w:r w:rsidRPr="00171FC3">
        <w:rPr>
          <w:sz w:val="18"/>
          <w:szCs w:val="18"/>
        </w:rPr>
        <w:t>due</w:t>
      </w:r>
      <w:proofErr w:type="gramEnd"/>
      <w:r w:rsidRPr="00171FC3">
        <w:rPr>
          <w:sz w:val="18"/>
          <w:szCs w:val="18"/>
        </w:rPr>
        <w:t xml:space="preserve"> to rounding</w:t>
      </w:r>
      <w:bookmarkEnd w:id="1"/>
      <w:r w:rsidRPr="00171FC3">
        <w:rPr>
          <w:sz w:val="18"/>
          <w:szCs w:val="18"/>
        </w:rPr>
        <w:t xml:space="preserve">. </w:t>
      </w:r>
      <w:r w:rsidRPr="00171FC3">
        <w:rPr>
          <w:sz w:val="18"/>
          <w:szCs w:val="18"/>
          <w:vertAlign w:val="superscript"/>
          <w:lang w:val="en-CA"/>
        </w:rPr>
        <w:t>b</w:t>
      </w:r>
      <w:r w:rsidR="00393B8A">
        <w:rPr>
          <w:sz w:val="18"/>
          <w:szCs w:val="18"/>
          <w:vertAlign w:val="superscript"/>
          <w:lang w:val="en-CA"/>
        </w:rPr>
        <w:t xml:space="preserve"> </w:t>
      </w:r>
      <w:r w:rsidRPr="00171FC3">
        <w:rPr>
          <w:sz w:val="18"/>
          <w:szCs w:val="18"/>
          <w:lang w:val="en-CA"/>
        </w:rPr>
        <w:t xml:space="preserve">Predicted phenotypes for </w:t>
      </w:r>
      <w:r w:rsidRPr="00171FC3">
        <w:rPr>
          <w:i/>
          <w:sz w:val="18"/>
          <w:szCs w:val="18"/>
          <w:lang w:val="en-CA"/>
        </w:rPr>
        <w:t>CYP1A2</w:t>
      </w:r>
      <w:r w:rsidRPr="00171FC3">
        <w:rPr>
          <w:sz w:val="18"/>
          <w:szCs w:val="18"/>
          <w:lang w:val="en-CA"/>
        </w:rPr>
        <w:t xml:space="preserve"> and </w:t>
      </w:r>
      <w:r w:rsidRPr="00171FC3">
        <w:rPr>
          <w:i/>
          <w:sz w:val="18"/>
          <w:szCs w:val="18"/>
          <w:lang w:val="en-CA"/>
        </w:rPr>
        <w:t>CYP2C19</w:t>
      </w:r>
      <w:r w:rsidRPr="00171FC3">
        <w:rPr>
          <w:sz w:val="18"/>
          <w:szCs w:val="18"/>
          <w:lang w:val="en-CA"/>
        </w:rPr>
        <w:t xml:space="preserve"> are based on definitions provided by the Clinical Pharmacogenetics Implementation Consortium (CPIC). CYP2D6 phenotypes were based on the standardized activity score definitions developed jointly by CPIC and the Dutch Pharmacogenetics Working Group. </w:t>
      </w:r>
      <w:r w:rsidR="00393B8A">
        <w:rPr>
          <w:sz w:val="18"/>
          <w:szCs w:val="18"/>
          <w:lang w:val="en-CA"/>
        </w:rPr>
        <w:t>Phenotypes for all other genes were taken directly from Stargazer.</w:t>
      </w:r>
      <w:r w:rsidRPr="00171FC3">
        <w:rPr>
          <w:sz w:val="18"/>
          <w:szCs w:val="18"/>
          <w:lang w:val="en-CA"/>
        </w:rPr>
        <w:t xml:space="preserve"> </w:t>
      </w:r>
      <w:r w:rsidRPr="00171FC3">
        <w:rPr>
          <w:sz w:val="18"/>
          <w:szCs w:val="18"/>
          <w:lang w:val="de-DE"/>
        </w:rPr>
        <w:t xml:space="preserve">IM=intermediate </w:t>
      </w:r>
      <w:proofErr w:type="spellStart"/>
      <w:r w:rsidRPr="00171FC3">
        <w:rPr>
          <w:sz w:val="18"/>
          <w:szCs w:val="18"/>
          <w:lang w:val="de-DE"/>
        </w:rPr>
        <w:t>metabolizer</w:t>
      </w:r>
      <w:proofErr w:type="spellEnd"/>
      <w:r w:rsidRPr="00171FC3">
        <w:rPr>
          <w:sz w:val="18"/>
          <w:szCs w:val="18"/>
          <w:lang w:val="de-DE"/>
        </w:rPr>
        <w:t xml:space="preserve">, NM=normal (extensive) </w:t>
      </w:r>
      <w:r w:rsidRPr="00171FC3">
        <w:rPr>
          <w:sz w:val="18"/>
          <w:szCs w:val="18"/>
          <w:lang w:val="en-CA"/>
        </w:rPr>
        <w:t>metabolizer, PM=poor metabolizer, RM=rapid metabolizer, UM=</w:t>
      </w:r>
      <w:proofErr w:type="spellStart"/>
      <w:r w:rsidRPr="00171FC3">
        <w:rPr>
          <w:sz w:val="18"/>
          <w:szCs w:val="18"/>
          <w:lang w:val="en-CA"/>
        </w:rPr>
        <w:t>ultrarapid</w:t>
      </w:r>
      <w:proofErr w:type="spellEnd"/>
      <w:r w:rsidRPr="00171FC3">
        <w:rPr>
          <w:sz w:val="18"/>
          <w:szCs w:val="18"/>
          <w:lang w:val="en-CA"/>
        </w:rPr>
        <w:t xml:space="preserve"> metabolizer</w:t>
      </w:r>
      <w:r w:rsidR="00622DEC">
        <w:rPr>
          <w:sz w:val="18"/>
          <w:szCs w:val="18"/>
          <w:lang w:val="en-CA"/>
        </w:rPr>
        <w:t>, IND=indeterminant</w:t>
      </w:r>
      <w:r w:rsidRPr="00171FC3">
        <w:rPr>
          <w:sz w:val="18"/>
          <w:szCs w:val="18"/>
          <w:lang w:val="en-CA"/>
        </w:rPr>
        <w:t>.</w:t>
      </w:r>
    </w:p>
    <w:p w14:paraId="405B2B00" w14:textId="77777777" w:rsidR="00D220A9" w:rsidRDefault="00D220A9">
      <w:pPr>
        <w:rPr>
          <w:lang w:val="en-CA"/>
        </w:rPr>
      </w:pPr>
      <w:r>
        <w:rPr>
          <w:lang w:val="en-CA"/>
        </w:rPr>
        <w:br w:type="page"/>
      </w:r>
    </w:p>
    <w:p w14:paraId="048D6F07" w14:textId="77777777" w:rsidR="007D1ADA" w:rsidRDefault="007D1ADA" w:rsidP="006877C8">
      <w:pPr>
        <w:rPr>
          <w:lang w:val="en-CA"/>
        </w:rPr>
      </w:pPr>
    </w:p>
    <w:tbl>
      <w:tblPr>
        <w:tblW w:w="5528" w:type="pct"/>
        <w:tblInd w:w="-709" w:type="dxa"/>
        <w:tblLook w:val="04A0" w:firstRow="1" w:lastRow="0" w:firstColumn="1" w:lastColumn="0" w:noHBand="0" w:noVBand="1"/>
      </w:tblPr>
      <w:tblGrid>
        <w:gridCol w:w="1911"/>
        <w:gridCol w:w="1016"/>
        <w:gridCol w:w="1016"/>
        <w:gridCol w:w="1016"/>
        <w:gridCol w:w="1016"/>
        <w:gridCol w:w="1016"/>
        <w:gridCol w:w="1016"/>
        <w:gridCol w:w="1016"/>
        <w:gridCol w:w="1325"/>
      </w:tblGrid>
      <w:tr w:rsidR="004518BE" w:rsidRPr="00D9792F" w14:paraId="487FF901" w14:textId="77777777" w:rsidTr="00D9792F">
        <w:trPr>
          <w:cantSplit/>
          <w:trHeight w:val="320"/>
        </w:trPr>
        <w:tc>
          <w:tcPr>
            <w:tcW w:w="5000" w:type="pct"/>
            <w:gridSpan w:val="9"/>
            <w:tcBorders>
              <w:top w:val="nil"/>
              <w:left w:val="nil"/>
              <w:bottom w:val="single" w:sz="4" w:space="0" w:color="auto"/>
              <w:right w:val="nil"/>
            </w:tcBorders>
            <w:shd w:val="clear" w:color="auto" w:fill="auto"/>
            <w:vAlign w:val="center"/>
            <w:hideMark/>
          </w:tcPr>
          <w:p w14:paraId="40E912B8" w14:textId="7B1619D0"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b/>
                <w:color w:val="000000" w:themeColor="text1"/>
                <w:lang w:val="en-CA"/>
              </w:rPr>
              <w:t>Supplementary Table S</w:t>
            </w:r>
            <w:r w:rsidR="006B14C9">
              <w:rPr>
                <w:rFonts w:ascii="Times New Roman" w:eastAsia="Times New Roman" w:hAnsi="Times New Roman" w:cs="Times New Roman"/>
                <w:b/>
                <w:color w:val="000000" w:themeColor="text1"/>
                <w:lang w:val="en-CA"/>
              </w:rPr>
              <w:t>6</w:t>
            </w:r>
            <w:r w:rsidRPr="00D9792F">
              <w:rPr>
                <w:rFonts w:ascii="Times New Roman" w:eastAsia="Times New Roman" w:hAnsi="Times New Roman" w:cs="Times New Roman"/>
                <w:b/>
                <w:color w:val="000000" w:themeColor="text1"/>
                <w:lang w:val="en-CA"/>
              </w:rPr>
              <w:t>.</w:t>
            </w:r>
            <w:r w:rsidRPr="00D9792F">
              <w:rPr>
                <w:rFonts w:ascii="Times New Roman" w:eastAsia="Times New Roman" w:hAnsi="Times New Roman" w:cs="Times New Roman"/>
                <w:color w:val="000000" w:themeColor="text1"/>
                <w:lang w:val="en-CA"/>
              </w:rPr>
              <w:t xml:space="preserve"> Uncorrected and corrected activity scores by group</w:t>
            </w:r>
          </w:p>
        </w:tc>
      </w:tr>
      <w:tr w:rsidR="004518BE" w:rsidRPr="00D9792F" w14:paraId="60675CCD" w14:textId="77777777" w:rsidTr="00D9792F">
        <w:trPr>
          <w:cantSplit/>
          <w:trHeight w:val="320"/>
        </w:trPr>
        <w:tc>
          <w:tcPr>
            <w:tcW w:w="923" w:type="pct"/>
            <w:tcBorders>
              <w:top w:val="nil"/>
              <w:left w:val="nil"/>
              <w:bottom w:val="single" w:sz="4" w:space="0" w:color="auto"/>
              <w:right w:val="nil"/>
            </w:tcBorders>
            <w:shd w:val="clear" w:color="auto" w:fill="auto"/>
            <w:vAlign w:val="center"/>
            <w:hideMark/>
          </w:tcPr>
          <w:p w14:paraId="7080853C" w14:textId="77777777" w:rsidR="00D9792F" w:rsidRPr="00D9792F" w:rsidRDefault="00D9792F" w:rsidP="00D9792F">
            <w:pPr>
              <w:rPr>
                <w:rFonts w:ascii="Times New Roman" w:eastAsia="Times New Roman" w:hAnsi="Times New Roman" w:cs="Times New Roman"/>
                <w:b/>
                <w:bCs/>
                <w:color w:val="000000" w:themeColor="text1"/>
                <w:lang w:val="en-CA"/>
              </w:rPr>
            </w:pPr>
            <w:r w:rsidRPr="004518BE">
              <w:rPr>
                <w:rFonts w:ascii="Times New Roman" w:eastAsia="Times New Roman" w:hAnsi="Times New Roman" w:cs="Times New Roman"/>
                <w:b/>
                <w:bCs/>
                <w:color w:val="000000" w:themeColor="text1"/>
                <w:lang w:val="en-CA"/>
              </w:rPr>
              <w:t>Activity Score</w:t>
            </w:r>
            <w:r w:rsidRPr="00D9792F">
              <w:rPr>
                <w:rFonts w:ascii="Times New Roman" w:eastAsia="Times New Roman" w:hAnsi="Times New Roman" w:cs="Times New Roman"/>
                <w:b/>
                <w:bCs/>
                <w:color w:val="000000" w:themeColor="text1"/>
                <w:lang w:val="en-CA"/>
              </w:rPr>
              <w:t> </w:t>
            </w:r>
          </w:p>
        </w:tc>
        <w:tc>
          <w:tcPr>
            <w:tcW w:w="491" w:type="pct"/>
            <w:tcBorders>
              <w:top w:val="nil"/>
              <w:left w:val="nil"/>
              <w:bottom w:val="single" w:sz="4" w:space="0" w:color="auto"/>
              <w:right w:val="nil"/>
            </w:tcBorders>
            <w:shd w:val="clear" w:color="auto" w:fill="auto"/>
            <w:vAlign w:val="center"/>
            <w:hideMark/>
          </w:tcPr>
          <w:p w14:paraId="0D8441E4" w14:textId="77777777" w:rsidR="00D9792F" w:rsidRPr="00D9792F" w:rsidRDefault="00D9792F" w:rsidP="00D9792F">
            <w:pPr>
              <w:jc w:val="center"/>
              <w:rPr>
                <w:rFonts w:ascii="Times New Roman" w:eastAsia="Times New Roman" w:hAnsi="Times New Roman" w:cs="Times New Roman"/>
                <w:b/>
                <w:bCs/>
                <w:color w:val="000000" w:themeColor="text1"/>
                <w:lang w:val="en-CA"/>
              </w:rPr>
            </w:pPr>
            <w:r w:rsidRPr="00D9792F">
              <w:rPr>
                <w:rFonts w:ascii="Times New Roman" w:eastAsia="Times New Roman" w:hAnsi="Times New Roman" w:cs="Times New Roman"/>
                <w:b/>
                <w:bCs/>
                <w:color w:val="000000" w:themeColor="text1"/>
                <w:lang w:val="en-CA"/>
              </w:rPr>
              <w:t>Group</w:t>
            </w:r>
          </w:p>
        </w:tc>
        <w:tc>
          <w:tcPr>
            <w:tcW w:w="491" w:type="pct"/>
            <w:tcBorders>
              <w:top w:val="nil"/>
              <w:left w:val="nil"/>
              <w:bottom w:val="single" w:sz="4" w:space="0" w:color="auto"/>
              <w:right w:val="nil"/>
            </w:tcBorders>
            <w:shd w:val="clear" w:color="auto" w:fill="auto"/>
            <w:vAlign w:val="center"/>
            <w:hideMark/>
          </w:tcPr>
          <w:p w14:paraId="25E07B4E" w14:textId="77777777" w:rsidR="00D9792F" w:rsidRPr="00D9792F" w:rsidRDefault="00D9792F" w:rsidP="00D9792F">
            <w:pPr>
              <w:jc w:val="right"/>
              <w:rPr>
                <w:rFonts w:ascii="Times New Roman" w:eastAsia="Times New Roman" w:hAnsi="Times New Roman" w:cs="Times New Roman"/>
                <w:b/>
                <w:bCs/>
                <w:color w:val="000000" w:themeColor="text1"/>
                <w:lang w:val="en-CA"/>
              </w:rPr>
            </w:pPr>
            <w:r w:rsidRPr="00D9792F">
              <w:rPr>
                <w:rFonts w:ascii="Times New Roman" w:eastAsia="Times New Roman" w:hAnsi="Times New Roman" w:cs="Times New Roman"/>
                <w:b/>
                <w:bCs/>
                <w:color w:val="000000" w:themeColor="text1"/>
                <w:lang w:val="en-CA"/>
              </w:rPr>
              <w:t>N</w:t>
            </w:r>
          </w:p>
        </w:tc>
        <w:tc>
          <w:tcPr>
            <w:tcW w:w="491" w:type="pct"/>
            <w:tcBorders>
              <w:top w:val="nil"/>
              <w:left w:val="nil"/>
              <w:bottom w:val="single" w:sz="4" w:space="0" w:color="auto"/>
              <w:right w:val="nil"/>
            </w:tcBorders>
            <w:shd w:val="clear" w:color="auto" w:fill="auto"/>
            <w:vAlign w:val="center"/>
            <w:hideMark/>
          </w:tcPr>
          <w:p w14:paraId="2FE73102" w14:textId="77777777" w:rsidR="00D9792F" w:rsidRPr="00D9792F" w:rsidRDefault="00D9792F" w:rsidP="00D9792F">
            <w:pPr>
              <w:jc w:val="right"/>
              <w:rPr>
                <w:rFonts w:ascii="Times New Roman" w:eastAsia="Times New Roman" w:hAnsi="Times New Roman" w:cs="Times New Roman"/>
                <w:b/>
                <w:bCs/>
                <w:color w:val="000000" w:themeColor="text1"/>
                <w:lang w:val="en-CA"/>
              </w:rPr>
            </w:pPr>
            <w:r w:rsidRPr="00D9792F">
              <w:rPr>
                <w:rFonts w:ascii="Times New Roman" w:eastAsia="Times New Roman" w:hAnsi="Times New Roman" w:cs="Times New Roman"/>
                <w:b/>
                <w:bCs/>
                <w:color w:val="000000" w:themeColor="text1"/>
                <w:lang w:val="en-CA"/>
              </w:rPr>
              <w:t>Mean</w:t>
            </w:r>
          </w:p>
        </w:tc>
        <w:tc>
          <w:tcPr>
            <w:tcW w:w="491" w:type="pct"/>
            <w:tcBorders>
              <w:top w:val="nil"/>
              <w:left w:val="nil"/>
              <w:bottom w:val="single" w:sz="4" w:space="0" w:color="auto"/>
              <w:right w:val="nil"/>
            </w:tcBorders>
            <w:shd w:val="clear" w:color="auto" w:fill="auto"/>
            <w:vAlign w:val="center"/>
            <w:hideMark/>
          </w:tcPr>
          <w:p w14:paraId="534FF31D" w14:textId="77777777" w:rsidR="00D9792F" w:rsidRPr="00D9792F" w:rsidRDefault="00D9792F" w:rsidP="00D9792F">
            <w:pPr>
              <w:jc w:val="right"/>
              <w:rPr>
                <w:rFonts w:ascii="Times New Roman" w:eastAsia="Times New Roman" w:hAnsi="Times New Roman" w:cs="Times New Roman"/>
                <w:b/>
                <w:bCs/>
                <w:color w:val="000000" w:themeColor="text1"/>
                <w:lang w:val="en-CA"/>
              </w:rPr>
            </w:pPr>
            <w:r w:rsidRPr="00D9792F">
              <w:rPr>
                <w:rFonts w:ascii="Times New Roman" w:eastAsia="Times New Roman" w:hAnsi="Times New Roman" w:cs="Times New Roman"/>
                <w:b/>
                <w:bCs/>
                <w:color w:val="000000" w:themeColor="text1"/>
                <w:lang w:val="en-CA"/>
              </w:rPr>
              <w:t>Median</w:t>
            </w:r>
          </w:p>
        </w:tc>
        <w:tc>
          <w:tcPr>
            <w:tcW w:w="491" w:type="pct"/>
            <w:tcBorders>
              <w:top w:val="nil"/>
              <w:left w:val="nil"/>
              <w:bottom w:val="single" w:sz="4" w:space="0" w:color="auto"/>
              <w:right w:val="nil"/>
            </w:tcBorders>
            <w:shd w:val="clear" w:color="auto" w:fill="auto"/>
            <w:vAlign w:val="center"/>
            <w:hideMark/>
          </w:tcPr>
          <w:p w14:paraId="3D2E9420" w14:textId="77777777" w:rsidR="00D9792F" w:rsidRPr="00D9792F" w:rsidRDefault="00D9792F" w:rsidP="00D9792F">
            <w:pPr>
              <w:jc w:val="right"/>
              <w:rPr>
                <w:rFonts w:ascii="Times New Roman" w:eastAsia="Times New Roman" w:hAnsi="Times New Roman" w:cs="Times New Roman"/>
                <w:b/>
                <w:bCs/>
                <w:color w:val="000000" w:themeColor="text1"/>
                <w:lang w:val="en-CA"/>
              </w:rPr>
            </w:pPr>
            <w:r w:rsidRPr="00D9792F">
              <w:rPr>
                <w:rFonts w:ascii="Times New Roman" w:eastAsia="Times New Roman" w:hAnsi="Times New Roman" w:cs="Times New Roman"/>
                <w:b/>
                <w:bCs/>
                <w:color w:val="000000" w:themeColor="text1"/>
                <w:lang w:val="en-CA"/>
              </w:rPr>
              <w:t>SD</w:t>
            </w:r>
          </w:p>
        </w:tc>
        <w:tc>
          <w:tcPr>
            <w:tcW w:w="491" w:type="pct"/>
            <w:tcBorders>
              <w:top w:val="nil"/>
              <w:left w:val="nil"/>
              <w:bottom w:val="single" w:sz="4" w:space="0" w:color="auto"/>
              <w:right w:val="nil"/>
            </w:tcBorders>
            <w:shd w:val="clear" w:color="auto" w:fill="auto"/>
            <w:vAlign w:val="center"/>
            <w:hideMark/>
          </w:tcPr>
          <w:p w14:paraId="3EF55B61" w14:textId="77777777" w:rsidR="00D9792F" w:rsidRPr="00D9792F" w:rsidRDefault="00D9792F" w:rsidP="00D9792F">
            <w:pPr>
              <w:jc w:val="right"/>
              <w:rPr>
                <w:rFonts w:ascii="Times New Roman" w:eastAsia="Times New Roman" w:hAnsi="Times New Roman" w:cs="Times New Roman"/>
                <w:b/>
                <w:bCs/>
                <w:color w:val="000000" w:themeColor="text1"/>
                <w:lang w:val="en-CA"/>
              </w:rPr>
            </w:pPr>
            <w:r w:rsidRPr="00D9792F">
              <w:rPr>
                <w:rFonts w:ascii="Times New Roman" w:eastAsia="Times New Roman" w:hAnsi="Times New Roman" w:cs="Times New Roman"/>
                <w:b/>
                <w:bCs/>
                <w:color w:val="000000" w:themeColor="text1"/>
                <w:lang w:val="en-CA"/>
              </w:rPr>
              <w:t>SE</w:t>
            </w:r>
          </w:p>
        </w:tc>
        <w:tc>
          <w:tcPr>
            <w:tcW w:w="491" w:type="pct"/>
            <w:tcBorders>
              <w:top w:val="nil"/>
              <w:left w:val="nil"/>
              <w:bottom w:val="single" w:sz="4" w:space="0" w:color="auto"/>
              <w:right w:val="nil"/>
            </w:tcBorders>
            <w:shd w:val="clear" w:color="auto" w:fill="auto"/>
            <w:vAlign w:val="center"/>
            <w:hideMark/>
          </w:tcPr>
          <w:p w14:paraId="65BF6437" w14:textId="77777777" w:rsidR="00D9792F" w:rsidRPr="00D9792F" w:rsidRDefault="00D9792F" w:rsidP="00D9792F">
            <w:pPr>
              <w:jc w:val="right"/>
              <w:rPr>
                <w:rFonts w:ascii="Times New Roman" w:eastAsia="Times New Roman" w:hAnsi="Times New Roman" w:cs="Times New Roman"/>
                <w:b/>
                <w:bCs/>
                <w:color w:val="000000" w:themeColor="text1"/>
                <w:lang w:val="en-CA"/>
              </w:rPr>
            </w:pPr>
            <w:r w:rsidRPr="00D9792F">
              <w:rPr>
                <w:rFonts w:ascii="Times New Roman" w:eastAsia="Times New Roman" w:hAnsi="Times New Roman" w:cs="Times New Roman"/>
                <w:b/>
                <w:bCs/>
                <w:color w:val="000000" w:themeColor="text1"/>
                <w:lang w:val="en-CA"/>
              </w:rPr>
              <w:t>p</w:t>
            </w:r>
          </w:p>
        </w:tc>
        <w:tc>
          <w:tcPr>
            <w:tcW w:w="639" w:type="pct"/>
            <w:tcBorders>
              <w:top w:val="nil"/>
              <w:left w:val="nil"/>
              <w:bottom w:val="single" w:sz="4" w:space="0" w:color="auto"/>
              <w:right w:val="nil"/>
            </w:tcBorders>
            <w:shd w:val="clear" w:color="auto" w:fill="auto"/>
            <w:vAlign w:val="center"/>
            <w:hideMark/>
          </w:tcPr>
          <w:p w14:paraId="7A7472DC" w14:textId="77777777" w:rsidR="00D9792F" w:rsidRPr="00D9792F" w:rsidRDefault="00D9792F" w:rsidP="00D9792F">
            <w:pPr>
              <w:jc w:val="right"/>
              <w:rPr>
                <w:rFonts w:ascii="Times New Roman" w:eastAsia="Times New Roman" w:hAnsi="Times New Roman" w:cs="Times New Roman"/>
                <w:b/>
                <w:bCs/>
                <w:color w:val="000000" w:themeColor="text1"/>
                <w:lang w:val="en-CA"/>
              </w:rPr>
            </w:pPr>
            <w:r w:rsidRPr="00D9792F">
              <w:rPr>
                <w:rFonts w:ascii="Times New Roman" w:eastAsia="Times New Roman" w:hAnsi="Times New Roman" w:cs="Times New Roman"/>
                <w:b/>
                <w:bCs/>
                <w:color w:val="000000" w:themeColor="text1"/>
                <w:lang w:val="en-CA"/>
              </w:rPr>
              <w:t>Cohen's d</w:t>
            </w:r>
          </w:p>
        </w:tc>
      </w:tr>
      <w:tr w:rsidR="004518BE" w:rsidRPr="00D9792F" w14:paraId="622663F2" w14:textId="77777777" w:rsidTr="00D9792F">
        <w:trPr>
          <w:cantSplit/>
          <w:trHeight w:val="320"/>
        </w:trPr>
        <w:tc>
          <w:tcPr>
            <w:tcW w:w="923" w:type="pct"/>
            <w:tcBorders>
              <w:top w:val="nil"/>
              <w:left w:val="nil"/>
              <w:bottom w:val="nil"/>
              <w:right w:val="nil"/>
            </w:tcBorders>
            <w:shd w:val="clear" w:color="auto" w:fill="auto"/>
            <w:vAlign w:val="center"/>
            <w:hideMark/>
          </w:tcPr>
          <w:p w14:paraId="7860207A"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CYP1A2 AS</w:t>
            </w:r>
          </w:p>
        </w:tc>
        <w:tc>
          <w:tcPr>
            <w:tcW w:w="491" w:type="pct"/>
            <w:tcBorders>
              <w:top w:val="nil"/>
              <w:left w:val="nil"/>
              <w:bottom w:val="nil"/>
              <w:right w:val="nil"/>
            </w:tcBorders>
            <w:shd w:val="clear" w:color="auto" w:fill="auto"/>
            <w:vAlign w:val="center"/>
            <w:hideMark/>
          </w:tcPr>
          <w:p w14:paraId="1ACAD9C4"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Case</w:t>
            </w:r>
          </w:p>
        </w:tc>
        <w:tc>
          <w:tcPr>
            <w:tcW w:w="491" w:type="pct"/>
            <w:tcBorders>
              <w:top w:val="nil"/>
              <w:left w:val="nil"/>
              <w:bottom w:val="nil"/>
              <w:right w:val="nil"/>
            </w:tcBorders>
            <w:shd w:val="clear" w:color="auto" w:fill="auto"/>
            <w:vAlign w:val="center"/>
            <w:hideMark/>
          </w:tcPr>
          <w:p w14:paraId="7310E7FA"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23</w:t>
            </w:r>
          </w:p>
        </w:tc>
        <w:tc>
          <w:tcPr>
            <w:tcW w:w="491" w:type="pct"/>
            <w:tcBorders>
              <w:top w:val="nil"/>
              <w:left w:val="nil"/>
              <w:bottom w:val="nil"/>
              <w:right w:val="nil"/>
            </w:tcBorders>
            <w:shd w:val="clear" w:color="auto" w:fill="auto"/>
            <w:vAlign w:val="center"/>
            <w:hideMark/>
          </w:tcPr>
          <w:p w14:paraId="6AA04F5D"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2.72</w:t>
            </w:r>
          </w:p>
        </w:tc>
        <w:tc>
          <w:tcPr>
            <w:tcW w:w="491" w:type="pct"/>
            <w:tcBorders>
              <w:top w:val="nil"/>
              <w:left w:val="nil"/>
              <w:bottom w:val="nil"/>
              <w:right w:val="nil"/>
            </w:tcBorders>
            <w:shd w:val="clear" w:color="auto" w:fill="auto"/>
            <w:vAlign w:val="center"/>
            <w:hideMark/>
          </w:tcPr>
          <w:p w14:paraId="23119235"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2.50</w:t>
            </w:r>
          </w:p>
        </w:tc>
        <w:tc>
          <w:tcPr>
            <w:tcW w:w="491" w:type="pct"/>
            <w:tcBorders>
              <w:top w:val="nil"/>
              <w:left w:val="nil"/>
              <w:bottom w:val="nil"/>
              <w:right w:val="nil"/>
            </w:tcBorders>
            <w:shd w:val="clear" w:color="auto" w:fill="auto"/>
            <w:vAlign w:val="center"/>
            <w:hideMark/>
          </w:tcPr>
          <w:p w14:paraId="7422B28C"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0.30</w:t>
            </w:r>
          </w:p>
        </w:tc>
        <w:tc>
          <w:tcPr>
            <w:tcW w:w="491" w:type="pct"/>
            <w:tcBorders>
              <w:top w:val="nil"/>
              <w:left w:val="nil"/>
              <w:bottom w:val="nil"/>
              <w:right w:val="nil"/>
            </w:tcBorders>
            <w:shd w:val="clear" w:color="auto" w:fill="auto"/>
            <w:vAlign w:val="center"/>
            <w:hideMark/>
          </w:tcPr>
          <w:p w14:paraId="7228A702"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0.06</w:t>
            </w:r>
          </w:p>
        </w:tc>
        <w:tc>
          <w:tcPr>
            <w:tcW w:w="491" w:type="pct"/>
            <w:tcBorders>
              <w:top w:val="nil"/>
              <w:left w:val="nil"/>
              <w:bottom w:val="nil"/>
              <w:right w:val="nil"/>
            </w:tcBorders>
            <w:shd w:val="clear" w:color="auto" w:fill="auto"/>
            <w:noWrap/>
            <w:vAlign w:val="bottom"/>
            <w:hideMark/>
          </w:tcPr>
          <w:p w14:paraId="1C9BE533"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0.721</w:t>
            </w:r>
          </w:p>
        </w:tc>
        <w:tc>
          <w:tcPr>
            <w:tcW w:w="639" w:type="pct"/>
            <w:tcBorders>
              <w:top w:val="nil"/>
              <w:left w:val="nil"/>
              <w:bottom w:val="nil"/>
              <w:right w:val="nil"/>
            </w:tcBorders>
            <w:shd w:val="clear" w:color="auto" w:fill="auto"/>
            <w:noWrap/>
            <w:vAlign w:val="bottom"/>
            <w:hideMark/>
          </w:tcPr>
          <w:p w14:paraId="23B4978B"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0.11</w:t>
            </w:r>
          </w:p>
        </w:tc>
      </w:tr>
      <w:tr w:rsidR="004518BE" w:rsidRPr="00D9792F" w14:paraId="64ECDCA2" w14:textId="77777777" w:rsidTr="00D9792F">
        <w:trPr>
          <w:cantSplit/>
          <w:trHeight w:val="320"/>
        </w:trPr>
        <w:tc>
          <w:tcPr>
            <w:tcW w:w="923" w:type="pct"/>
            <w:tcBorders>
              <w:top w:val="nil"/>
              <w:left w:val="nil"/>
              <w:bottom w:val="nil"/>
              <w:right w:val="nil"/>
            </w:tcBorders>
            <w:shd w:val="clear" w:color="auto" w:fill="auto"/>
            <w:vAlign w:val="center"/>
            <w:hideMark/>
          </w:tcPr>
          <w:p w14:paraId="75D51A72"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491" w:type="pct"/>
            <w:tcBorders>
              <w:top w:val="nil"/>
              <w:left w:val="nil"/>
              <w:bottom w:val="nil"/>
              <w:right w:val="nil"/>
            </w:tcBorders>
            <w:shd w:val="clear" w:color="auto" w:fill="auto"/>
            <w:vAlign w:val="center"/>
            <w:hideMark/>
          </w:tcPr>
          <w:p w14:paraId="0B6477F6"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Control</w:t>
            </w:r>
          </w:p>
        </w:tc>
        <w:tc>
          <w:tcPr>
            <w:tcW w:w="491" w:type="pct"/>
            <w:tcBorders>
              <w:top w:val="nil"/>
              <w:left w:val="nil"/>
              <w:bottom w:val="nil"/>
              <w:right w:val="nil"/>
            </w:tcBorders>
            <w:shd w:val="clear" w:color="auto" w:fill="auto"/>
            <w:vAlign w:val="center"/>
            <w:hideMark/>
          </w:tcPr>
          <w:p w14:paraId="285AC540"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19</w:t>
            </w:r>
          </w:p>
        </w:tc>
        <w:tc>
          <w:tcPr>
            <w:tcW w:w="491" w:type="pct"/>
            <w:tcBorders>
              <w:top w:val="nil"/>
              <w:left w:val="nil"/>
              <w:bottom w:val="nil"/>
              <w:right w:val="nil"/>
            </w:tcBorders>
            <w:shd w:val="clear" w:color="auto" w:fill="auto"/>
            <w:vAlign w:val="center"/>
            <w:hideMark/>
          </w:tcPr>
          <w:p w14:paraId="3D4DFA8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2.68</w:t>
            </w:r>
          </w:p>
        </w:tc>
        <w:tc>
          <w:tcPr>
            <w:tcW w:w="491" w:type="pct"/>
            <w:tcBorders>
              <w:top w:val="nil"/>
              <w:left w:val="nil"/>
              <w:bottom w:val="nil"/>
              <w:right w:val="nil"/>
            </w:tcBorders>
            <w:shd w:val="clear" w:color="auto" w:fill="auto"/>
            <w:vAlign w:val="center"/>
            <w:hideMark/>
          </w:tcPr>
          <w:p w14:paraId="7390AB1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2.50</w:t>
            </w:r>
          </w:p>
        </w:tc>
        <w:tc>
          <w:tcPr>
            <w:tcW w:w="491" w:type="pct"/>
            <w:tcBorders>
              <w:top w:val="nil"/>
              <w:left w:val="nil"/>
              <w:bottom w:val="nil"/>
              <w:right w:val="nil"/>
            </w:tcBorders>
            <w:shd w:val="clear" w:color="auto" w:fill="auto"/>
            <w:vAlign w:val="center"/>
            <w:hideMark/>
          </w:tcPr>
          <w:p w14:paraId="100064FB"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0.30</w:t>
            </w:r>
          </w:p>
        </w:tc>
        <w:tc>
          <w:tcPr>
            <w:tcW w:w="491" w:type="pct"/>
            <w:tcBorders>
              <w:top w:val="nil"/>
              <w:left w:val="nil"/>
              <w:bottom w:val="nil"/>
              <w:right w:val="nil"/>
            </w:tcBorders>
            <w:shd w:val="clear" w:color="auto" w:fill="auto"/>
            <w:vAlign w:val="center"/>
            <w:hideMark/>
          </w:tcPr>
          <w:p w14:paraId="7A2E999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0.07</w:t>
            </w:r>
          </w:p>
        </w:tc>
        <w:tc>
          <w:tcPr>
            <w:tcW w:w="491" w:type="pct"/>
            <w:tcBorders>
              <w:top w:val="nil"/>
              <w:left w:val="nil"/>
              <w:bottom w:val="nil"/>
              <w:right w:val="nil"/>
            </w:tcBorders>
            <w:shd w:val="clear" w:color="auto" w:fill="auto"/>
            <w:noWrap/>
            <w:vAlign w:val="bottom"/>
            <w:hideMark/>
          </w:tcPr>
          <w:p w14:paraId="68C64C34"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639" w:type="pct"/>
            <w:tcBorders>
              <w:top w:val="nil"/>
              <w:left w:val="nil"/>
              <w:bottom w:val="nil"/>
              <w:right w:val="nil"/>
            </w:tcBorders>
            <w:shd w:val="clear" w:color="auto" w:fill="auto"/>
            <w:noWrap/>
            <w:vAlign w:val="bottom"/>
            <w:hideMark/>
          </w:tcPr>
          <w:p w14:paraId="1A6662E6" w14:textId="77777777" w:rsidR="00D9792F" w:rsidRPr="00D9792F" w:rsidRDefault="00D9792F" w:rsidP="00D9792F">
            <w:pPr>
              <w:rPr>
                <w:rFonts w:ascii="Times New Roman" w:eastAsia="Times New Roman" w:hAnsi="Times New Roman" w:cs="Times New Roman"/>
                <w:color w:val="000000" w:themeColor="text1"/>
                <w:lang w:val="en-CA"/>
              </w:rPr>
            </w:pPr>
          </w:p>
        </w:tc>
      </w:tr>
      <w:tr w:rsidR="004518BE" w:rsidRPr="00D9792F" w14:paraId="71B5380D" w14:textId="77777777" w:rsidTr="00D9792F">
        <w:trPr>
          <w:cantSplit/>
          <w:trHeight w:val="320"/>
        </w:trPr>
        <w:tc>
          <w:tcPr>
            <w:tcW w:w="923" w:type="pct"/>
            <w:tcBorders>
              <w:top w:val="nil"/>
              <w:left w:val="nil"/>
              <w:bottom w:val="nil"/>
              <w:right w:val="nil"/>
            </w:tcBorders>
            <w:shd w:val="clear" w:color="auto" w:fill="auto"/>
            <w:vAlign w:val="center"/>
            <w:hideMark/>
          </w:tcPr>
          <w:p w14:paraId="6DD90CD7"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CYP1A2 PCS</w:t>
            </w:r>
          </w:p>
        </w:tc>
        <w:tc>
          <w:tcPr>
            <w:tcW w:w="491" w:type="pct"/>
            <w:tcBorders>
              <w:top w:val="nil"/>
              <w:left w:val="nil"/>
              <w:bottom w:val="nil"/>
              <w:right w:val="nil"/>
            </w:tcBorders>
            <w:shd w:val="clear" w:color="auto" w:fill="auto"/>
            <w:vAlign w:val="center"/>
            <w:hideMark/>
          </w:tcPr>
          <w:p w14:paraId="3ACE73B7"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Case</w:t>
            </w:r>
          </w:p>
        </w:tc>
        <w:tc>
          <w:tcPr>
            <w:tcW w:w="491" w:type="pct"/>
            <w:tcBorders>
              <w:top w:val="nil"/>
              <w:left w:val="nil"/>
              <w:bottom w:val="nil"/>
              <w:right w:val="nil"/>
            </w:tcBorders>
            <w:shd w:val="clear" w:color="auto" w:fill="auto"/>
            <w:vAlign w:val="center"/>
            <w:hideMark/>
          </w:tcPr>
          <w:p w14:paraId="1D3A04A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23</w:t>
            </w:r>
          </w:p>
        </w:tc>
        <w:tc>
          <w:tcPr>
            <w:tcW w:w="491" w:type="pct"/>
            <w:tcBorders>
              <w:top w:val="nil"/>
              <w:left w:val="nil"/>
              <w:bottom w:val="nil"/>
              <w:right w:val="nil"/>
            </w:tcBorders>
            <w:shd w:val="clear" w:color="auto" w:fill="auto"/>
            <w:vAlign w:val="center"/>
            <w:hideMark/>
          </w:tcPr>
          <w:p w14:paraId="55D0637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3.74</w:t>
            </w:r>
          </w:p>
        </w:tc>
        <w:tc>
          <w:tcPr>
            <w:tcW w:w="491" w:type="pct"/>
            <w:tcBorders>
              <w:top w:val="nil"/>
              <w:left w:val="nil"/>
              <w:bottom w:val="nil"/>
              <w:right w:val="nil"/>
            </w:tcBorders>
            <w:shd w:val="clear" w:color="auto" w:fill="auto"/>
            <w:vAlign w:val="center"/>
            <w:hideMark/>
          </w:tcPr>
          <w:p w14:paraId="368490F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3.75</w:t>
            </w:r>
          </w:p>
        </w:tc>
        <w:tc>
          <w:tcPr>
            <w:tcW w:w="491" w:type="pct"/>
            <w:tcBorders>
              <w:top w:val="nil"/>
              <w:left w:val="nil"/>
              <w:bottom w:val="nil"/>
              <w:right w:val="nil"/>
            </w:tcBorders>
            <w:shd w:val="clear" w:color="auto" w:fill="auto"/>
            <w:vAlign w:val="center"/>
            <w:hideMark/>
          </w:tcPr>
          <w:p w14:paraId="16B936AF"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0.71</w:t>
            </w:r>
          </w:p>
        </w:tc>
        <w:tc>
          <w:tcPr>
            <w:tcW w:w="491" w:type="pct"/>
            <w:tcBorders>
              <w:top w:val="nil"/>
              <w:left w:val="nil"/>
              <w:bottom w:val="nil"/>
              <w:right w:val="nil"/>
            </w:tcBorders>
            <w:shd w:val="clear" w:color="auto" w:fill="auto"/>
            <w:vAlign w:val="center"/>
            <w:hideMark/>
          </w:tcPr>
          <w:p w14:paraId="5A7395D7"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0.15</w:t>
            </w:r>
          </w:p>
        </w:tc>
        <w:tc>
          <w:tcPr>
            <w:tcW w:w="491" w:type="pct"/>
            <w:tcBorders>
              <w:top w:val="nil"/>
              <w:left w:val="nil"/>
              <w:bottom w:val="nil"/>
              <w:right w:val="nil"/>
            </w:tcBorders>
            <w:shd w:val="clear" w:color="auto" w:fill="auto"/>
            <w:noWrap/>
            <w:vAlign w:val="bottom"/>
            <w:hideMark/>
          </w:tcPr>
          <w:p w14:paraId="1F4830C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1.000</w:t>
            </w:r>
          </w:p>
        </w:tc>
        <w:tc>
          <w:tcPr>
            <w:tcW w:w="639" w:type="pct"/>
            <w:tcBorders>
              <w:top w:val="nil"/>
              <w:left w:val="nil"/>
              <w:bottom w:val="nil"/>
              <w:right w:val="nil"/>
            </w:tcBorders>
            <w:shd w:val="clear" w:color="auto" w:fill="auto"/>
            <w:noWrap/>
            <w:vAlign w:val="bottom"/>
            <w:hideMark/>
          </w:tcPr>
          <w:p w14:paraId="2F83E35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0.05</w:t>
            </w:r>
          </w:p>
        </w:tc>
      </w:tr>
      <w:tr w:rsidR="004518BE" w:rsidRPr="00D9792F" w14:paraId="1F51BA16" w14:textId="77777777" w:rsidTr="00D9792F">
        <w:trPr>
          <w:cantSplit/>
          <w:trHeight w:val="320"/>
        </w:trPr>
        <w:tc>
          <w:tcPr>
            <w:tcW w:w="923" w:type="pct"/>
            <w:tcBorders>
              <w:top w:val="nil"/>
              <w:left w:val="nil"/>
              <w:bottom w:val="nil"/>
              <w:right w:val="nil"/>
            </w:tcBorders>
            <w:shd w:val="clear" w:color="auto" w:fill="auto"/>
            <w:vAlign w:val="center"/>
            <w:hideMark/>
          </w:tcPr>
          <w:p w14:paraId="50343472"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491" w:type="pct"/>
            <w:tcBorders>
              <w:top w:val="nil"/>
              <w:left w:val="nil"/>
              <w:bottom w:val="nil"/>
              <w:right w:val="nil"/>
            </w:tcBorders>
            <w:shd w:val="clear" w:color="auto" w:fill="auto"/>
            <w:vAlign w:val="center"/>
            <w:hideMark/>
          </w:tcPr>
          <w:p w14:paraId="7DCCDEA4"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Control</w:t>
            </w:r>
          </w:p>
        </w:tc>
        <w:tc>
          <w:tcPr>
            <w:tcW w:w="491" w:type="pct"/>
            <w:tcBorders>
              <w:top w:val="nil"/>
              <w:left w:val="nil"/>
              <w:bottom w:val="nil"/>
              <w:right w:val="nil"/>
            </w:tcBorders>
            <w:shd w:val="clear" w:color="auto" w:fill="auto"/>
            <w:vAlign w:val="center"/>
            <w:hideMark/>
          </w:tcPr>
          <w:p w14:paraId="378622A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19</w:t>
            </w:r>
          </w:p>
        </w:tc>
        <w:tc>
          <w:tcPr>
            <w:tcW w:w="491" w:type="pct"/>
            <w:tcBorders>
              <w:top w:val="nil"/>
              <w:left w:val="nil"/>
              <w:bottom w:val="nil"/>
              <w:right w:val="nil"/>
            </w:tcBorders>
            <w:shd w:val="clear" w:color="auto" w:fill="auto"/>
            <w:vAlign w:val="center"/>
            <w:hideMark/>
          </w:tcPr>
          <w:p w14:paraId="2FEB477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3.70</w:t>
            </w:r>
          </w:p>
        </w:tc>
        <w:tc>
          <w:tcPr>
            <w:tcW w:w="491" w:type="pct"/>
            <w:tcBorders>
              <w:top w:val="nil"/>
              <w:left w:val="nil"/>
              <w:bottom w:val="nil"/>
              <w:right w:val="nil"/>
            </w:tcBorders>
            <w:shd w:val="clear" w:color="auto" w:fill="auto"/>
            <w:vAlign w:val="center"/>
            <w:hideMark/>
          </w:tcPr>
          <w:p w14:paraId="7020826E"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3.75</w:t>
            </w:r>
          </w:p>
        </w:tc>
        <w:tc>
          <w:tcPr>
            <w:tcW w:w="491" w:type="pct"/>
            <w:tcBorders>
              <w:top w:val="nil"/>
              <w:left w:val="nil"/>
              <w:bottom w:val="nil"/>
              <w:right w:val="nil"/>
            </w:tcBorders>
            <w:shd w:val="clear" w:color="auto" w:fill="auto"/>
            <w:vAlign w:val="center"/>
            <w:hideMark/>
          </w:tcPr>
          <w:p w14:paraId="2A38A1A2"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0.82</w:t>
            </w:r>
          </w:p>
        </w:tc>
        <w:tc>
          <w:tcPr>
            <w:tcW w:w="491" w:type="pct"/>
            <w:tcBorders>
              <w:top w:val="nil"/>
              <w:left w:val="nil"/>
              <w:bottom w:val="nil"/>
              <w:right w:val="nil"/>
            </w:tcBorders>
            <w:shd w:val="clear" w:color="auto" w:fill="auto"/>
            <w:vAlign w:val="center"/>
            <w:hideMark/>
          </w:tcPr>
          <w:p w14:paraId="599D9E70"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0.19</w:t>
            </w:r>
          </w:p>
        </w:tc>
        <w:tc>
          <w:tcPr>
            <w:tcW w:w="491" w:type="pct"/>
            <w:tcBorders>
              <w:top w:val="nil"/>
              <w:left w:val="nil"/>
              <w:bottom w:val="nil"/>
              <w:right w:val="nil"/>
            </w:tcBorders>
            <w:shd w:val="clear" w:color="auto" w:fill="auto"/>
            <w:noWrap/>
            <w:vAlign w:val="bottom"/>
            <w:hideMark/>
          </w:tcPr>
          <w:p w14:paraId="0ED41FAF"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639" w:type="pct"/>
            <w:tcBorders>
              <w:top w:val="nil"/>
              <w:left w:val="nil"/>
              <w:bottom w:val="nil"/>
              <w:right w:val="nil"/>
            </w:tcBorders>
            <w:shd w:val="clear" w:color="auto" w:fill="auto"/>
            <w:noWrap/>
            <w:vAlign w:val="bottom"/>
            <w:hideMark/>
          </w:tcPr>
          <w:p w14:paraId="7AD02CC0" w14:textId="77777777" w:rsidR="00D9792F" w:rsidRPr="00D9792F" w:rsidRDefault="00D9792F" w:rsidP="00D9792F">
            <w:pPr>
              <w:rPr>
                <w:rFonts w:ascii="Times New Roman" w:eastAsia="Times New Roman" w:hAnsi="Times New Roman" w:cs="Times New Roman"/>
                <w:color w:val="000000" w:themeColor="text1"/>
                <w:lang w:val="en-CA"/>
              </w:rPr>
            </w:pPr>
          </w:p>
        </w:tc>
      </w:tr>
      <w:tr w:rsidR="004518BE" w:rsidRPr="00D9792F" w14:paraId="7BFC365E" w14:textId="77777777" w:rsidTr="00D9792F">
        <w:trPr>
          <w:cantSplit/>
          <w:trHeight w:val="320"/>
        </w:trPr>
        <w:tc>
          <w:tcPr>
            <w:tcW w:w="923" w:type="pct"/>
            <w:tcBorders>
              <w:top w:val="nil"/>
              <w:left w:val="nil"/>
              <w:bottom w:val="nil"/>
              <w:right w:val="nil"/>
            </w:tcBorders>
            <w:shd w:val="clear" w:color="auto" w:fill="auto"/>
            <w:vAlign w:val="center"/>
            <w:hideMark/>
          </w:tcPr>
          <w:p w14:paraId="1D5CAD0B"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CYP2C19 AS</w:t>
            </w:r>
          </w:p>
        </w:tc>
        <w:tc>
          <w:tcPr>
            <w:tcW w:w="491" w:type="pct"/>
            <w:tcBorders>
              <w:top w:val="nil"/>
              <w:left w:val="nil"/>
              <w:bottom w:val="nil"/>
              <w:right w:val="nil"/>
            </w:tcBorders>
            <w:shd w:val="clear" w:color="auto" w:fill="auto"/>
            <w:vAlign w:val="center"/>
            <w:hideMark/>
          </w:tcPr>
          <w:p w14:paraId="07674AAD"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Case</w:t>
            </w:r>
          </w:p>
        </w:tc>
        <w:tc>
          <w:tcPr>
            <w:tcW w:w="491" w:type="pct"/>
            <w:tcBorders>
              <w:top w:val="nil"/>
              <w:left w:val="nil"/>
              <w:bottom w:val="nil"/>
              <w:right w:val="nil"/>
            </w:tcBorders>
            <w:shd w:val="clear" w:color="auto" w:fill="auto"/>
            <w:vAlign w:val="center"/>
            <w:hideMark/>
          </w:tcPr>
          <w:p w14:paraId="20A893DC"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25</w:t>
            </w:r>
          </w:p>
        </w:tc>
        <w:tc>
          <w:tcPr>
            <w:tcW w:w="491" w:type="pct"/>
            <w:tcBorders>
              <w:top w:val="nil"/>
              <w:left w:val="nil"/>
              <w:bottom w:val="nil"/>
              <w:right w:val="nil"/>
            </w:tcBorders>
            <w:shd w:val="clear" w:color="auto" w:fill="auto"/>
            <w:vAlign w:val="center"/>
            <w:hideMark/>
          </w:tcPr>
          <w:p w14:paraId="7E3D1D8F"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1.88</w:t>
            </w:r>
          </w:p>
        </w:tc>
        <w:tc>
          <w:tcPr>
            <w:tcW w:w="491" w:type="pct"/>
            <w:tcBorders>
              <w:top w:val="nil"/>
              <w:left w:val="nil"/>
              <w:bottom w:val="nil"/>
              <w:right w:val="nil"/>
            </w:tcBorders>
            <w:shd w:val="clear" w:color="auto" w:fill="auto"/>
            <w:vAlign w:val="center"/>
            <w:hideMark/>
          </w:tcPr>
          <w:p w14:paraId="09A3F17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7172EEBE"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0.56</w:t>
            </w:r>
          </w:p>
        </w:tc>
        <w:tc>
          <w:tcPr>
            <w:tcW w:w="491" w:type="pct"/>
            <w:tcBorders>
              <w:top w:val="nil"/>
              <w:left w:val="nil"/>
              <w:bottom w:val="nil"/>
              <w:right w:val="nil"/>
            </w:tcBorders>
            <w:shd w:val="clear" w:color="auto" w:fill="auto"/>
            <w:vAlign w:val="center"/>
            <w:hideMark/>
          </w:tcPr>
          <w:p w14:paraId="613DD5AC"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0.11</w:t>
            </w:r>
          </w:p>
        </w:tc>
        <w:tc>
          <w:tcPr>
            <w:tcW w:w="491" w:type="pct"/>
            <w:tcBorders>
              <w:top w:val="nil"/>
              <w:left w:val="nil"/>
              <w:bottom w:val="nil"/>
              <w:right w:val="nil"/>
            </w:tcBorders>
            <w:shd w:val="clear" w:color="auto" w:fill="auto"/>
            <w:noWrap/>
            <w:vAlign w:val="bottom"/>
            <w:hideMark/>
          </w:tcPr>
          <w:p w14:paraId="1C3B21FF"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0.574</w:t>
            </w:r>
          </w:p>
        </w:tc>
        <w:tc>
          <w:tcPr>
            <w:tcW w:w="639" w:type="pct"/>
            <w:tcBorders>
              <w:top w:val="nil"/>
              <w:left w:val="nil"/>
              <w:bottom w:val="nil"/>
              <w:right w:val="nil"/>
            </w:tcBorders>
            <w:shd w:val="clear" w:color="auto" w:fill="auto"/>
            <w:noWrap/>
            <w:vAlign w:val="bottom"/>
            <w:hideMark/>
          </w:tcPr>
          <w:p w14:paraId="2393E67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0.38</w:t>
            </w:r>
          </w:p>
        </w:tc>
      </w:tr>
      <w:tr w:rsidR="004518BE" w:rsidRPr="00D9792F" w14:paraId="387D4978" w14:textId="77777777" w:rsidTr="00D9792F">
        <w:trPr>
          <w:cantSplit/>
          <w:trHeight w:val="320"/>
        </w:trPr>
        <w:tc>
          <w:tcPr>
            <w:tcW w:w="923" w:type="pct"/>
            <w:tcBorders>
              <w:top w:val="nil"/>
              <w:left w:val="nil"/>
              <w:bottom w:val="nil"/>
              <w:right w:val="nil"/>
            </w:tcBorders>
            <w:shd w:val="clear" w:color="auto" w:fill="auto"/>
            <w:vAlign w:val="center"/>
            <w:hideMark/>
          </w:tcPr>
          <w:p w14:paraId="15BEB2A1"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491" w:type="pct"/>
            <w:tcBorders>
              <w:top w:val="nil"/>
              <w:left w:val="nil"/>
              <w:bottom w:val="nil"/>
              <w:right w:val="nil"/>
            </w:tcBorders>
            <w:shd w:val="clear" w:color="auto" w:fill="auto"/>
            <w:vAlign w:val="center"/>
            <w:hideMark/>
          </w:tcPr>
          <w:p w14:paraId="4FD79557"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Control</w:t>
            </w:r>
          </w:p>
        </w:tc>
        <w:tc>
          <w:tcPr>
            <w:tcW w:w="491" w:type="pct"/>
            <w:tcBorders>
              <w:top w:val="nil"/>
              <w:left w:val="nil"/>
              <w:bottom w:val="nil"/>
              <w:right w:val="nil"/>
            </w:tcBorders>
            <w:shd w:val="clear" w:color="auto" w:fill="auto"/>
            <w:vAlign w:val="center"/>
            <w:hideMark/>
          </w:tcPr>
          <w:p w14:paraId="1C89160E"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24</w:t>
            </w:r>
          </w:p>
        </w:tc>
        <w:tc>
          <w:tcPr>
            <w:tcW w:w="491" w:type="pct"/>
            <w:tcBorders>
              <w:top w:val="nil"/>
              <w:left w:val="nil"/>
              <w:bottom w:val="nil"/>
              <w:right w:val="nil"/>
            </w:tcBorders>
            <w:shd w:val="clear" w:color="auto" w:fill="auto"/>
            <w:vAlign w:val="center"/>
            <w:hideMark/>
          </w:tcPr>
          <w:p w14:paraId="521FDCB2"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1.58</w:t>
            </w:r>
          </w:p>
        </w:tc>
        <w:tc>
          <w:tcPr>
            <w:tcW w:w="491" w:type="pct"/>
            <w:tcBorders>
              <w:top w:val="nil"/>
              <w:left w:val="nil"/>
              <w:bottom w:val="nil"/>
              <w:right w:val="nil"/>
            </w:tcBorders>
            <w:shd w:val="clear" w:color="auto" w:fill="auto"/>
            <w:vAlign w:val="center"/>
            <w:hideMark/>
          </w:tcPr>
          <w:p w14:paraId="2B6268B0"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79570179"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0.95</w:t>
            </w:r>
          </w:p>
        </w:tc>
        <w:tc>
          <w:tcPr>
            <w:tcW w:w="491" w:type="pct"/>
            <w:tcBorders>
              <w:top w:val="nil"/>
              <w:left w:val="nil"/>
              <w:bottom w:val="nil"/>
              <w:right w:val="nil"/>
            </w:tcBorders>
            <w:shd w:val="clear" w:color="auto" w:fill="auto"/>
            <w:vAlign w:val="center"/>
            <w:hideMark/>
          </w:tcPr>
          <w:p w14:paraId="19E0817C"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0.19</w:t>
            </w:r>
          </w:p>
        </w:tc>
        <w:tc>
          <w:tcPr>
            <w:tcW w:w="491" w:type="pct"/>
            <w:tcBorders>
              <w:top w:val="nil"/>
              <w:left w:val="nil"/>
              <w:bottom w:val="nil"/>
              <w:right w:val="nil"/>
            </w:tcBorders>
            <w:shd w:val="clear" w:color="auto" w:fill="auto"/>
            <w:noWrap/>
            <w:vAlign w:val="bottom"/>
            <w:hideMark/>
          </w:tcPr>
          <w:p w14:paraId="54D435B5"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639" w:type="pct"/>
            <w:tcBorders>
              <w:top w:val="nil"/>
              <w:left w:val="nil"/>
              <w:bottom w:val="nil"/>
              <w:right w:val="nil"/>
            </w:tcBorders>
            <w:shd w:val="clear" w:color="auto" w:fill="auto"/>
            <w:noWrap/>
            <w:vAlign w:val="bottom"/>
            <w:hideMark/>
          </w:tcPr>
          <w:p w14:paraId="6C1D3B6A" w14:textId="77777777" w:rsidR="00D9792F" w:rsidRPr="00D9792F" w:rsidRDefault="00D9792F" w:rsidP="00D9792F">
            <w:pPr>
              <w:rPr>
                <w:rFonts w:ascii="Times New Roman" w:eastAsia="Times New Roman" w:hAnsi="Times New Roman" w:cs="Times New Roman"/>
                <w:color w:val="000000" w:themeColor="text1"/>
                <w:lang w:val="en-CA"/>
              </w:rPr>
            </w:pPr>
          </w:p>
        </w:tc>
      </w:tr>
      <w:tr w:rsidR="004518BE" w:rsidRPr="00D9792F" w14:paraId="6D15F5A7" w14:textId="77777777" w:rsidTr="00D9792F">
        <w:trPr>
          <w:cantSplit/>
          <w:trHeight w:val="320"/>
        </w:trPr>
        <w:tc>
          <w:tcPr>
            <w:tcW w:w="923" w:type="pct"/>
            <w:tcBorders>
              <w:top w:val="nil"/>
              <w:left w:val="nil"/>
              <w:bottom w:val="nil"/>
              <w:right w:val="nil"/>
            </w:tcBorders>
            <w:shd w:val="clear" w:color="auto" w:fill="auto"/>
            <w:vAlign w:val="center"/>
            <w:hideMark/>
          </w:tcPr>
          <w:p w14:paraId="39785317"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CYP2C19 PCS</w:t>
            </w:r>
          </w:p>
        </w:tc>
        <w:tc>
          <w:tcPr>
            <w:tcW w:w="491" w:type="pct"/>
            <w:tcBorders>
              <w:top w:val="nil"/>
              <w:left w:val="nil"/>
              <w:bottom w:val="nil"/>
              <w:right w:val="nil"/>
            </w:tcBorders>
            <w:shd w:val="clear" w:color="auto" w:fill="auto"/>
            <w:vAlign w:val="center"/>
            <w:hideMark/>
          </w:tcPr>
          <w:p w14:paraId="581872AB"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Case</w:t>
            </w:r>
          </w:p>
        </w:tc>
        <w:tc>
          <w:tcPr>
            <w:tcW w:w="491" w:type="pct"/>
            <w:tcBorders>
              <w:top w:val="nil"/>
              <w:left w:val="nil"/>
              <w:bottom w:val="nil"/>
              <w:right w:val="nil"/>
            </w:tcBorders>
            <w:shd w:val="clear" w:color="auto" w:fill="auto"/>
            <w:vAlign w:val="center"/>
            <w:hideMark/>
          </w:tcPr>
          <w:p w14:paraId="3CF3F7BE"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25</w:t>
            </w:r>
          </w:p>
        </w:tc>
        <w:tc>
          <w:tcPr>
            <w:tcW w:w="491" w:type="pct"/>
            <w:tcBorders>
              <w:top w:val="nil"/>
              <w:left w:val="nil"/>
              <w:bottom w:val="nil"/>
              <w:right w:val="nil"/>
            </w:tcBorders>
            <w:shd w:val="clear" w:color="auto" w:fill="auto"/>
            <w:vAlign w:val="center"/>
            <w:hideMark/>
          </w:tcPr>
          <w:p w14:paraId="767403E5"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1.81</w:t>
            </w:r>
          </w:p>
        </w:tc>
        <w:tc>
          <w:tcPr>
            <w:tcW w:w="491" w:type="pct"/>
            <w:tcBorders>
              <w:top w:val="nil"/>
              <w:left w:val="nil"/>
              <w:bottom w:val="nil"/>
              <w:right w:val="nil"/>
            </w:tcBorders>
            <w:shd w:val="clear" w:color="auto" w:fill="auto"/>
            <w:vAlign w:val="center"/>
            <w:hideMark/>
          </w:tcPr>
          <w:p w14:paraId="5BC65A28"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637D9502"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0.60</w:t>
            </w:r>
          </w:p>
        </w:tc>
        <w:tc>
          <w:tcPr>
            <w:tcW w:w="491" w:type="pct"/>
            <w:tcBorders>
              <w:top w:val="nil"/>
              <w:left w:val="nil"/>
              <w:bottom w:val="nil"/>
              <w:right w:val="nil"/>
            </w:tcBorders>
            <w:shd w:val="clear" w:color="auto" w:fill="auto"/>
            <w:vAlign w:val="center"/>
            <w:hideMark/>
          </w:tcPr>
          <w:p w14:paraId="63CA5DD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0.12</w:t>
            </w:r>
          </w:p>
        </w:tc>
        <w:tc>
          <w:tcPr>
            <w:tcW w:w="491" w:type="pct"/>
            <w:tcBorders>
              <w:top w:val="nil"/>
              <w:left w:val="nil"/>
              <w:bottom w:val="nil"/>
              <w:right w:val="nil"/>
            </w:tcBorders>
            <w:shd w:val="clear" w:color="auto" w:fill="auto"/>
            <w:noWrap/>
            <w:vAlign w:val="bottom"/>
            <w:hideMark/>
          </w:tcPr>
          <w:p w14:paraId="657E10F0"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0.548</w:t>
            </w:r>
          </w:p>
        </w:tc>
        <w:tc>
          <w:tcPr>
            <w:tcW w:w="639" w:type="pct"/>
            <w:tcBorders>
              <w:top w:val="nil"/>
              <w:left w:val="nil"/>
              <w:bottom w:val="nil"/>
              <w:right w:val="nil"/>
            </w:tcBorders>
            <w:shd w:val="clear" w:color="auto" w:fill="auto"/>
            <w:noWrap/>
            <w:vAlign w:val="bottom"/>
            <w:hideMark/>
          </w:tcPr>
          <w:p w14:paraId="305CA440"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0.29</w:t>
            </w:r>
          </w:p>
        </w:tc>
      </w:tr>
      <w:tr w:rsidR="004518BE" w:rsidRPr="00D9792F" w14:paraId="37EC03AC" w14:textId="77777777" w:rsidTr="00D9792F">
        <w:trPr>
          <w:cantSplit/>
          <w:trHeight w:val="320"/>
        </w:trPr>
        <w:tc>
          <w:tcPr>
            <w:tcW w:w="923" w:type="pct"/>
            <w:tcBorders>
              <w:top w:val="nil"/>
              <w:left w:val="nil"/>
              <w:bottom w:val="nil"/>
              <w:right w:val="nil"/>
            </w:tcBorders>
            <w:shd w:val="clear" w:color="auto" w:fill="auto"/>
            <w:vAlign w:val="center"/>
            <w:hideMark/>
          </w:tcPr>
          <w:p w14:paraId="7E7DEFAA"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491" w:type="pct"/>
            <w:tcBorders>
              <w:top w:val="nil"/>
              <w:left w:val="nil"/>
              <w:bottom w:val="nil"/>
              <w:right w:val="nil"/>
            </w:tcBorders>
            <w:shd w:val="clear" w:color="auto" w:fill="auto"/>
            <w:vAlign w:val="center"/>
            <w:hideMark/>
          </w:tcPr>
          <w:p w14:paraId="40605175"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Control</w:t>
            </w:r>
          </w:p>
        </w:tc>
        <w:tc>
          <w:tcPr>
            <w:tcW w:w="491" w:type="pct"/>
            <w:tcBorders>
              <w:top w:val="nil"/>
              <w:left w:val="nil"/>
              <w:bottom w:val="nil"/>
              <w:right w:val="nil"/>
            </w:tcBorders>
            <w:shd w:val="clear" w:color="auto" w:fill="auto"/>
            <w:vAlign w:val="center"/>
            <w:hideMark/>
          </w:tcPr>
          <w:p w14:paraId="4A21C35B"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24</w:t>
            </w:r>
          </w:p>
        </w:tc>
        <w:tc>
          <w:tcPr>
            <w:tcW w:w="491" w:type="pct"/>
            <w:tcBorders>
              <w:top w:val="nil"/>
              <w:left w:val="nil"/>
              <w:bottom w:val="nil"/>
              <w:right w:val="nil"/>
            </w:tcBorders>
            <w:shd w:val="clear" w:color="auto" w:fill="auto"/>
            <w:vAlign w:val="center"/>
            <w:hideMark/>
          </w:tcPr>
          <w:p w14:paraId="0C50495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1.56</w:t>
            </w:r>
          </w:p>
        </w:tc>
        <w:tc>
          <w:tcPr>
            <w:tcW w:w="491" w:type="pct"/>
            <w:tcBorders>
              <w:top w:val="nil"/>
              <w:left w:val="nil"/>
              <w:bottom w:val="nil"/>
              <w:right w:val="nil"/>
            </w:tcBorders>
            <w:shd w:val="clear" w:color="auto" w:fill="auto"/>
            <w:vAlign w:val="center"/>
            <w:hideMark/>
          </w:tcPr>
          <w:p w14:paraId="7F1A2275"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28A8E7E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1.04</w:t>
            </w:r>
          </w:p>
        </w:tc>
        <w:tc>
          <w:tcPr>
            <w:tcW w:w="491" w:type="pct"/>
            <w:tcBorders>
              <w:top w:val="nil"/>
              <w:left w:val="nil"/>
              <w:bottom w:val="nil"/>
              <w:right w:val="nil"/>
            </w:tcBorders>
            <w:shd w:val="clear" w:color="auto" w:fill="auto"/>
            <w:vAlign w:val="center"/>
            <w:hideMark/>
          </w:tcPr>
          <w:p w14:paraId="72D46280"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0.21</w:t>
            </w:r>
          </w:p>
        </w:tc>
        <w:tc>
          <w:tcPr>
            <w:tcW w:w="491" w:type="pct"/>
            <w:tcBorders>
              <w:top w:val="nil"/>
              <w:left w:val="nil"/>
              <w:bottom w:val="nil"/>
              <w:right w:val="nil"/>
            </w:tcBorders>
            <w:shd w:val="clear" w:color="auto" w:fill="auto"/>
            <w:noWrap/>
            <w:vAlign w:val="bottom"/>
            <w:hideMark/>
          </w:tcPr>
          <w:p w14:paraId="58D3B871"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639" w:type="pct"/>
            <w:tcBorders>
              <w:top w:val="nil"/>
              <w:left w:val="nil"/>
              <w:bottom w:val="nil"/>
              <w:right w:val="nil"/>
            </w:tcBorders>
            <w:shd w:val="clear" w:color="auto" w:fill="auto"/>
            <w:noWrap/>
            <w:vAlign w:val="bottom"/>
            <w:hideMark/>
          </w:tcPr>
          <w:p w14:paraId="4D57AF47" w14:textId="77777777" w:rsidR="00D9792F" w:rsidRPr="00D9792F" w:rsidRDefault="00D9792F" w:rsidP="00D9792F">
            <w:pPr>
              <w:rPr>
                <w:rFonts w:ascii="Times New Roman" w:eastAsia="Times New Roman" w:hAnsi="Times New Roman" w:cs="Times New Roman"/>
                <w:color w:val="000000" w:themeColor="text1"/>
                <w:lang w:val="en-CA"/>
              </w:rPr>
            </w:pPr>
          </w:p>
        </w:tc>
      </w:tr>
      <w:tr w:rsidR="004518BE" w:rsidRPr="00D9792F" w14:paraId="5FFA3F77" w14:textId="77777777" w:rsidTr="00D9792F">
        <w:trPr>
          <w:cantSplit/>
          <w:trHeight w:val="320"/>
        </w:trPr>
        <w:tc>
          <w:tcPr>
            <w:tcW w:w="923" w:type="pct"/>
            <w:tcBorders>
              <w:top w:val="nil"/>
              <w:left w:val="nil"/>
              <w:bottom w:val="nil"/>
              <w:right w:val="nil"/>
            </w:tcBorders>
            <w:shd w:val="clear" w:color="auto" w:fill="auto"/>
            <w:vAlign w:val="center"/>
            <w:hideMark/>
          </w:tcPr>
          <w:p w14:paraId="74559EE5"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CYP2C9 AS</w:t>
            </w:r>
          </w:p>
        </w:tc>
        <w:tc>
          <w:tcPr>
            <w:tcW w:w="491" w:type="pct"/>
            <w:tcBorders>
              <w:top w:val="nil"/>
              <w:left w:val="nil"/>
              <w:bottom w:val="nil"/>
              <w:right w:val="nil"/>
            </w:tcBorders>
            <w:shd w:val="clear" w:color="auto" w:fill="auto"/>
            <w:vAlign w:val="center"/>
            <w:hideMark/>
          </w:tcPr>
          <w:p w14:paraId="13BDA6FD"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Case</w:t>
            </w:r>
          </w:p>
        </w:tc>
        <w:tc>
          <w:tcPr>
            <w:tcW w:w="491" w:type="pct"/>
            <w:tcBorders>
              <w:top w:val="nil"/>
              <w:left w:val="nil"/>
              <w:bottom w:val="nil"/>
              <w:right w:val="nil"/>
            </w:tcBorders>
            <w:shd w:val="clear" w:color="auto" w:fill="auto"/>
            <w:vAlign w:val="center"/>
            <w:hideMark/>
          </w:tcPr>
          <w:p w14:paraId="6DBBEBAF"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25</w:t>
            </w:r>
          </w:p>
        </w:tc>
        <w:tc>
          <w:tcPr>
            <w:tcW w:w="491" w:type="pct"/>
            <w:tcBorders>
              <w:top w:val="nil"/>
              <w:left w:val="nil"/>
              <w:bottom w:val="nil"/>
              <w:right w:val="nil"/>
            </w:tcBorders>
            <w:shd w:val="clear" w:color="auto" w:fill="auto"/>
            <w:vAlign w:val="center"/>
            <w:hideMark/>
          </w:tcPr>
          <w:p w14:paraId="5D4D861E"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1.86</w:t>
            </w:r>
          </w:p>
        </w:tc>
        <w:tc>
          <w:tcPr>
            <w:tcW w:w="491" w:type="pct"/>
            <w:tcBorders>
              <w:top w:val="nil"/>
              <w:left w:val="nil"/>
              <w:bottom w:val="nil"/>
              <w:right w:val="nil"/>
            </w:tcBorders>
            <w:shd w:val="clear" w:color="auto" w:fill="auto"/>
            <w:vAlign w:val="center"/>
            <w:hideMark/>
          </w:tcPr>
          <w:p w14:paraId="021F1C52"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7E8E2D15"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0.23</w:t>
            </w:r>
          </w:p>
        </w:tc>
        <w:tc>
          <w:tcPr>
            <w:tcW w:w="491" w:type="pct"/>
            <w:tcBorders>
              <w:top w:val="nil"/>
              <w:left w:val="nil"/>
              <w:bottom w:val="nil"/>
              <w:right w:val="nil"/>
            </w:tcBorders>
            <w:shd w:val="clear" w:color="auto" w:fill="auto"/>
            <w:vAlign w:val="center"/>
            <w:hideMark/>
          </w:tcPr>
          <w:p w14:paraId="2F6480C8"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0.05</w:t>
            </w:r>
          </w:p>
        </w:tc>
        <w:tc>
          <w:tcPr>
            <w:tcW w:w="491" w:type="pct"/>
            <w:tcBorders>
              <w:top w:val="nil"/>
              <w:left w:val="nil"/>
              <w:bottom w:val="nil"/>
              <w:right w:val="nil"/>
            </w:tcBorders>
            <w:shd w:val="clear" w:color="auto" w:fill="auto"/>
            <w:noWrap/>
            <w:vAlign w:val="bottom"/>
            <w:hideMark/>
          </w:tcPr>
          <w:p w14:paraId="3DAD56B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0.576</w:t>
            </w:r>
          </w:p>
        </w:tc>
        <w:tc>
          <w:tcPr>
            <w:tcW w:w="639" w:type="pct"/>
            <w:tcBorders>
              <w:top w:val="nil"/>
              <w:left w:val="nil"/>
              <w:bottom w:val="nil"/>
              <w:right w:val="nil"/>
            </w:tcBorders>
            <w:shd w:val="clear" w:color="auto" w:fill="auto"/>
            <w:noWrap/>
            <w:vAlign w:val="bottom"/>
            <w:hideMark/>
          </w:tcPr>
          <w:p w14:paraId="3DE39C9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0.24</w:t>
            </w:r>
          </w:p>
        </w:tc>
      </w:tr>
      <w:tr w:rsidR="004518BE" w:rsidRPr="00D9792F" w14:paraId="43B21DEA" w14:textId="77777777" w:rsidTr="00D9792F">
        <w:trPr>
          <w:cantSplit/>
          <w:trHeight w:val="320"/>
        </w:trPr>
        <w:tc>
          <w:tcPr>
            <w:tcW w:w="923" w:type="pct"/>
            <w:tcBorders>
              <w:top w:val="nil"/>
              <w:left w:val="nil"/>
              <w:bottom w:val="nil"/>
              <w:right w:val="nil"/>
            </w:tcBorders>
            <w:shd w:val="clear" w:color="auto" w:fill="auto"/>
            <w:vAlign w:val="center"/>
            <w:hideMark/>
          </w:tcPr>
          <w:p w14:paraId="1E619B70"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491" w:type="pct"/>
            <w:tcBorders>
              <w:top w:val="nil"/>
              <w:left w:val="nil"/>
              <w:bottom w:val="nil"/>
              <w:right w:val="nil"/>
            </w:tcBorders>
            <w:shd w:val="clear" w:color="auto" w:fill="auto"/>
            <w:vAlign w:val="center"/>
            <w:hideMark/>
          </w:tcPr>
          <w:p w14:paraId="2194DE0C"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Control</w:t>
            </w:r>
          </w:p>
        </w:tc>
        <w:tc>
          <w:tcPr>
            <w:tcW w:w="491" w:type="pct"/>
            <w:tcBorders>
              <w:top w:val="nil"/>
              <w:left w:val="nil"/>
              <w:bottom w:val="nil"/>
              <w:right w:val="nil"/>
            </w:tcBorders>
            <w:shd w:val="clear" w:color="auto" w:fill="auto"/>
            <w:vAlign w:val="center"/>
            <w:hideMark/>
          </w:tcPr>
          <w:p w14:paraId="67173B5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24</w:t>
            </w:r>
          </w:p>
        </w:tc>
        <w:tc>
          <w:tcPr>
            <w:tcW w:w="491" w:type="pct"/>
            <w:tcBorders>
              <w:top w:val="nil"/>
              <w:left w:val="nil"/>
              <w:bottom w:val="nil"/>
              <w:right w:val="nil"/>
            </w:tcBorders>
            <w:shd w:val="clear" w:color="auto" w:fill="auto"/>
            <w:vAlign w:val="center"/>
            <w:hideMark/>
          </w:tcPr>
          <w:p w14:paraId="014C4F4D"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1.79</w:t>
            </w:r>
          </w:p>
        </w:tc>
        <w:tc>
          <w:tcPr>
            <w:tcW w:w="491" w:type="pct"/>
            <w:tcBorders>
              <w:top w:val="nil"/>
              <w:left w:val="nil"/>
              <w:bottom w:val="nil"/>
              <w:right w:val="nil"/>
            </w:tcBorders>
            <w:shd w:val="clear" w:color="auto" w:fill="auto"/>
            <w:vAlign w:val="center"/>
            <w:hideMark/>
          </w:tcPr>
          <w:p w14:paraId="678AF684"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592012F9"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0.33</w:t>
            </w:r>
          </w:p>
        </w:tc>
        <w:tc>
          <w:tcPr>
            <w:tcW w:w="491" w:type="pct"/>
            <w:tcBorders>
              <w:top w:val="nil"/>
              <w:left w:val="nil"/>
              <w:bottom w:val="nil"/>
              <w:right w:val="nil"/>
            </w:tcBorders>
            <w:shd w:val="clear" w:color="auto" w:fill="auto"/>
            <w:vAlign w:val="center"/>
            <w:hideMark/>
          </w:tcPr>
          <w:p w14:paraId="3E84CAC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0.07</w:t>
            </w:r>
          </w:p>
        </w:tc>
        <w:tc>
          <w:tcPr>
            <w:tcW w:w="491" w:type="pct"/>
            <w:tcBorders>
              <w:top w:val="nil"/>
              <w:left w:val="nil"/>
              <w:bottom w:val="nil"/>
              <w:right w:val="nil"/>
            </w:tcBorders>
            <w:shd w:val="clear" w:color="auto" w:fill="auto"/>
            <w:noWrap/>
            <w:vAlign w:val="bottom"/>
            <w:hideMark/>
          </w:tcPr>
          <w:p w14:paraId="0763F27D"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639" w:type="pct"/>
            <w:tcBorders>
              <w:top w:val="nil"/>
              <w:left w:val="nil"/>
              <w:bottom w:val="nil"/>
              <w:right w:val="nil"/>
            </w:tcBorders>
            <w:shd w:val="clear" w:color="auto" w:fill="auto"/>
            <w:noWrap/>
            <w:vAlign w:val="bottom"/>
            <w:hideMark/>
          </w:tcPr>
          <w:p w14:paraId="205A4FBF" w14:textId="77777777" w:rsidR="00D9792F" w:rsidRPr="00D9792F" w:rsidRDefault="00D9792F" w:rsidP="00D9792F">
            <w:pPr>
              <w:rPr>
                <w:rFonts w:ascii="Times New Roman" w:eastAsia="Times New Roman" w:hAnsi="Times New Roman" w:cs="Times New Roman"/>
                <w:color w:val="000000" w:themeColor="text1"/>
                <w:lang w:val="en-CA"/>
              </w:rPr>
            </w:pPr>
          </w:p>
        </w:tc>
      </w:tr>
      <w:tr w:rsidR="004518BE" w:rsidRPr="00D9792F" w14:paraId="39D31474" w14:textId="77777777" w:rsidTr="00D9792F">
        <w:trPr>
          <w:cantSplit/>
          <w:trHeight w:val="320"/>
        </w:trPr>
        <w:tc>
          <w:tcPr>
            <w:tcW w:w="923" w:type="pct"/>
            <w:tcBorders>
              <w:top w:val="nil"/>
              <w:left w:val="nil"/>
              <w:bottom w:val="nil"/>
              <w:right w:val="nil"/>
            </w:tcBorders>
            <w:shd w:val="clear" w:color="auto" w:fill="auto"/>
            <w:vAlign w:val="center"/>
            <w:hideMark/>
          </w:tcPr>
          <w:p w14:paraId="23327772"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CYP2C9 PCS</w:t>
            </w:r>
          </w:p>
        </w:tc>
        <w:tc>
          <w:tcPr>
            <w:tcW w:w="491" w:type="pct"/>
            <w:tcBorders>
              <w:top w:val="nil"/>
              <w:left w:val="nil"/>
              <w:bottom w:val="nil"/>
              <w:right w:val="nil"/>
            </w:tcBorders>
            <w:shd w:val="clear" w:color="auto" w:fill="auto"/>
            <w:vAlign w:val="center"/>
            <w:hideMark/>
          </w:tcPr>
          <w:p w14:paraId="621D174B"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Case</w:t>
            </w:r>
          </w:p>
        </w:tc>
        <w:tc>
          <w:tcPr>
            <w:tcW w:w="491" w:type="pct"/>
            <w:tcBorders>
              <w:top w:val="nil"/>
              <w:left w:val="nil"/>
              <w:bottom w:val="nil"/>
              <w:right w:val="nil"/>
            </w:tcBorders>
            <w:shd w:val="clear" w:color="auto" w:fill="auto"/>
            <w:vAlign w:val="center"/>
            <w:hideMark/>
          </w:tcPr>
          <w:p w14:paraId="11139202"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25</w:t>
            </w:r>
          </w:p>
        </w:tc>
        <w:tc>
          <w:tcPr>
            <w:tcW w:w="491" w:type="pct"/>
            <w:tcBorders>
              <w:top w:val="nil"/>
              <w:left w:val="nil"/>
              <w:bottom w:val="nil"/>
              <w:right w:val="nil"/>
            </w:tcBorders>
            <w:shd w:val="clear" w:color="auto" w:fill="auto"/>
            <w:vAlign w:val="center"/>
            <w:hideMark/>
          </w:tcPr>
          <w:p w14:paraId="36D51092"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1.86</w:t>
            </w:r>
          </w:p>
        </w:tc>
        <w:tc>
          <w:tcPr>
            <w:tcW w:w="491" w:type="pct"/>
            <w:tcBorders>
              <w:top w:val="nil"/>
              <w:left w:val="nil"/>
              <w:bottom w:val="nil"/>
              <w:right w:val="nil"/>
            </w:tcBorders>
            <w:shd w:val="clear" w:color="auto" w:fill="auto"/>
            <w:vAlign w:val="center"/>
            <w:hideMark/>
          </w:tcPr>
          <w:p w14:paraId="26E99392"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69CF1C68"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0.23</w:t>
            </w:r>
          </w:p>
        </w:tc>
        <w:tc>
          <w:tcPr>
            <w:tcW w:w="491" w:type="pct"/>
            <w:tcBorders>
              <w:top w:val="nil"/>
              <w:left w:val="nil"/>
              <w:bottom w:val="nil"/>
              <w:right w:val="nil"/>
            </w:tcBorders>
            <w:shd w:val="clear" w:color="auto" w:fill="auto"/>
            <w:vAlign w:val="center"/>
            <w:hideMark/>
          </w:tcPr>
          <w:p w14:paraId="4981AFDA"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0.05</w:t>
            </w:r>
          </w:p>
        </w:tc>
        <w:tc>
          <w:tcPr>
            <w:tcW w:w="491" w:type="pct"/>
            <w:tcBorders>
              <w:top w:val="nil"/>
              <w:left w:val="nil"/>
              <w:bottom w:val="nil"/>
              <w:right w:val="nil"/>
            </w:tcBorders>
            <w:shd w:val="clear" w:color="auto" w:fill="auto"/>
            <w:noWrap/>
            <w:vAlign w:val="bottom"/>
            <w:hideMark/>
          </w:tcPr>
          <w:p w14:paraId="0F441185"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0.743</w:t>
            </w:r>
          </w:p>
        </w:tc>
        <w:tc>
          <w:tcPr>
            <w:tcW w:w="639" w:type="pct"/>
            <w:tcBorders>
              <w:top w:val="nil"/>
              <w:left w:val="nil"/>
              <w:bottom w:val="nil"/>
              <w:right w:val="nil"/>
            </w:tcBorders>
            <w:shd w:val="clear" w:color="auto" w:fill="auto"/>
            <w:noWrap/>
            <w:vAlign w:val="bottom"/>
            <w:hideMark/>
          </w:tcPr>
          <w:p w14:paraId="4160CE3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0.08</w:t>
            </w:r>
          </w:p>
        </w:tc>
      </w:tr>
      <w:tr w:rsidR="004518BE" w:rsidRPr="00D9792F" w14:paraId="59244CE4" w14:textId="77777777" w:rsidTr="00D9792F">
        <w:trPr>
          <w:cantSplit/>
          <w:trHeight w:val="320"/>
        </w:trPr>
        <w:tc>
          <w:tcPr>
            <w:tcW w:w="923" w:type="pct"/>
            <w:tcBorders>
              <w:top w:val="nil"/>
              <w:left w:val="nil"/>
              <w:bottom w:val="nil"/>
              <w:right w:val="nil"/>
            </w:tcBorders>
            <w:shd w:val="clear" w:color="auto" w:fill="auto"/>
            <w:vAlign w:val="center"/>
            <w:hideMark/>
          </w:tcPr>
          <w:p w14:paraId="71C47A22"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491" w:type="pct"/>
            <w:tcBorders>
              <w:top w:val="nil"/>
              <w:left w:val="nil"/>
              <w:bottom w:val="nil"/>
              <w:right w:val="nil"/>
            </w:tcBorders>
            <w:shd w:val="clear" w:color="auto" w:fill="auto"/>
            <w:vAlign w:val="center"/>
            <w:hideMark/>
          </w:tcPr>
          <w:p w14:paraId="198E5BF2"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Control</w:t>
            </w:r>
          </w:p>
        </w:tc>
        <w:tc>
          <w:tcPr>
            <w:tcW w:w="491" w:type="pct"/>
            <w:tcBorders>
              <w:top w:val="nil"/>
              <w:left w:val="nil"/>
              <w:bottom w:val="nil"/>
              <w:right w:val="nil"/>
            </w:tcBorders>
            <w:shd w:val="clear" w:color="auto" w:fill="auto"/>
            <w:vAlign w:val="center"/>
            <w:hideMark/>
          </w:tcPr>
          <w:p w14:paraId="056A147B"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24</w:t>
            </w:r>
          </w:p>
        </w:tc>
        <w:tc>
          <w:tcPr>
            <w:tcW w:w="491" w:type="pct"/>
            <w:tcBorders>
              <w:top w:val="nil"/>
              <w:left w:val="nil"/>
              <w:bottom w:val="nil"/>
              <w:right w:val="nil"/>
            </w:tcBorders>
            <w:shd w:val="clear" w:color="auto" w:fill="auto"/>
            <w:vAlign w:val="center"/>
            <w:hideMark/>
          </w:tcPr>
          <w:p w14:paraId="51A063B0"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1.83</w:t>
            </w:r>
          </w:p>
        </w:tc>
        <w:tc>
          <w:tcPr>
            <w:tcW w:w="491" w:type="pct"/>
            <w:tcBorders>
              <w:top w:val="nil"/>
              <w:left w:val="nil"/>
              <w:bottom w:val="nil"/>
              <w:right w:val="nil"/>
            </w:tcBorders>
            <w:shd w:val="clear" w:color="auto" w:fill="auto"/>
            <w:vAlign w:val="center"/>
            <w:hideMark/>
          </w:tcPr>
          <w:p w14:paraId="111D28D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26B461AD"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0.41</w:t>
            </w:r>
          </w:p>
        </w:tc>
        <w:tc>
          <w:tcPr>
            <w:tcW w:w="491" w:type="pct"/>
            <w:tcBorders>
              <w:top w:val="nil"/>
              <w:left w:val="nil"/>
              <w:bottom w:val="nil"/>
              <w:right w:val="nil"/>
            </w:tcBorders>
            <w:shd w:val="clear" w:color="auto" w:fill="auto"/>
            <w:vAlign w:val="center"/>
            <w:hideMark/>
          </w:tcPr>
          <w:p w14:paraId="7113EBB5"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0.08</w:t>
            </w:r>
          </w:p>
        </w:tc>
        <w:tc>
          <w:tcPr>
            <w:tcW w:w="491" w:type="pct"/>
            <w:tcBorders>
              <w:top w:val="nil"/>
              <w:left w:val="nil"/>
              <w:bottom w:val="nil"/>
              <w:right w:val="nil"/>
            </w:tcBorders>
            <w:shd w:val="clear" w:color="auto" w:fill="auto"/>
            <w:noWrap/>
            <w:vAlign w:val="bottom"/>
            <w:hideMark/>
          </w:tcPr>
          <w:p w14:paraId="244671FF"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639" w:type="pct"/>
            <w:tcBorders>
              <w:top w:val="nil"/>
              <w:left w:val="nil"/>
              <w:bottom w:val="nil"/>
              <w:right w:val="nil"/>
            </w:tcBorders>
            <w:shd w:val="clear" w:color="auto" w:fill="auto"/>
            <w:noWrap/>
            <w:vAlign w:val="bottom"/>
            <w:hideMark/>
          </w:tcPr>
          <w:p w14:paraId="3D900533" w14:textId="77777777" w:rsidR="00D9792F" w:rsidRPr="00D9792F" w:rsidRDefault="00D9792F" w:rsidP="00D9792F">
            <w:pPr>
              <w:rPr>
                <w:rFonts w:ascii="Times New Roman" w:eastAsia="Times New Roman" w:hAnsi="Times New Roman" w:cs="Times New Roman"/>
                <w:color w:val="000000" w:themeColor="text1"/>
                <w:lang w:val="en-CA"/>
              </w:rPr>
            </w:pPr>
          </w:p>
        </w:tc>
      </w:tr>
      <w:tr w:rsidR="004518BE" w:rsidRPr="00D9792F" w14:paraId="2327394A" w14:textId="77777777" w:rsidTr="00D9792F">
        <w:trPr>
          <w:cantSplit/>
          <w:trHeight w:val="320"/>
        </w:trPr>
        <w:tc>
          <w:tcPr>
            <w:tcW w:w="923" w:type="pct"/>
            <w:tcBorders>
              <w:top w:val="nil"/>
              <w:left w:val="nil"/>
              <w:bottom w:val="nil"/>
              <w:right w:val="nil"/>
            </w:tcBorders>
            <w:shd w:val="clear" w:color="auto" w:fill="auto"/>
            <w:vAlign w:val="center"/>
            <w:hideMark/>
          </w:tcPr>
          <w:p w14:paraId="60A6BF16"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CYP2D6 AS</w:t>
            </w:r>
          </w:p>
        </w:tc>
        <w:tc>
          <w:tcPr>
            <w:tcW w:w="491" w:type="pct"/>
            <w:tcBorders>
              <w:top w:val="nil"/>
              <w:left w:val="nil"/>
              <w:bottom w:val="nil"/>
              <w:right w:val="nil"/>
            </w:tcBorders>
            <w:shd w:val="clear" w:color="auto" w:fill="auto"/>
            <w:vAlign w:val="center"/>
            <w:hideMark/>
          </w:tcPr>
          <w:p w14:paraId="77FD9D49"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Case</w:t>
            </w:r>
          </w:p>
        </w:tc>
        <w:tc>
          <w:tcPr>
            <w:tcW w:w="491" w:type="pct"/>
            <w:tcBorders>
              <w:top w:val="nil"/>
              <w:left w:val="nil"/>
              <w:bottom w:val="nil"/>
              <w:right w:val="nil"/>
            </w:tcBorders>
            <w:shd w:val="clear" w:color="auto" w:fill="auto"/>
            <w:vAlign w:val="center"/>
            <w:hideMark/>
          </w:tcPr>
          <w:p w14:paraId="5787E1BE"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23</w:t>
            </w:r>
          </w:p>
        </w:tc>
        <w:tc>
          <w:tcPr>
            <w:tcW w:w="491" w:type="pct"/>
            <w:tcBorders>
              <w:top w:val="nil"/>
              <w:left w:val="nil"/>
              <w:bottom w:val="nil"/>
              <w:right w:val="nil"/>
            </w:tcBorders>
            <w:shd w:val="clear" w:color="auto" w:fill="auto"/>
            <w:vAlign w:val="center"/>
            <w:hideMark/>
          </w:tcPr>
          <w:p w14:paraId="12EC2957"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1.61</w:t>
            </w:r>
          </w:p>
        </w:tc>
        <w:tc>
          <w:tcPr>
            <w:tcW w:w="491" w:type="pct"/>
            <w:tcBorders>
              <w:top w:val="nil"/>
              <w:left w:val="nil"/>
              <w:bottom w:val="nil"/>
              <w:right w:val="nil"/>
            </w:tcBorders>
            <w:shd w:val="clear" w:color="auto" w:fill="auto"/>
            <w:vAlign w:val="center"/>
            <w:hideMark/>
          </w:tcPr>
          <w:p w14:paraId="08FAB6FD"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154ACD39"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0.58</w:t>
            </w:r>
          </w:p>
        </w:tc>
        <w:tc>
          <w:tcPr>
            <w:tcW w:w="491" w:type="pct"/>
            <w:tcBorders>
              <w:top w:val="nil"/>
              <w:left w:val="nil"/>
              <w:bottom w:val="nil"/>
              <w:right w:val="nil"/>
            </w:tcBorders>
            <w:shd w:val="clear" w:color="auto" w:fill="auto"/>
            <w:vAlign w:val="center"/>
            <w:hideMark/>
          </w:tcPr>
          <w:p w14:paraId="71AFB7DB"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0.12</w:t>
            </w:r>
          </w:p>
        </w:tc>
        <w:tc>
          <w:tcPr>
            <w:tcW w:w="491" w:type="pct"/>
            <w:tcBorders>
              <w:top w:val="nil"/>
              <w:left w:val="nil"/>
              <w:bottom w:val="nil"/>
              <w:right w:val="nil"/>
            </w:tcBorders>
            <w:shd w:val="clear" w:color="auto" w:fill="auto"/>
            <w:noWrap/>
            <w:vAlign w:val="bottom"/>
            <w:hideMark/>
          </w:tcPr>
          <w:p w14:paraId="7D2D3694"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0.331</w:t>
            </w:r>
          </w:p>
        </w:tc>
        <w:tc>
          <w:tcPr>
            <w:tcW w:w="639" w:type="pct"/>
            <w:tcBorders>
              <w:top w:val="nil"/>
              <w:left w:val="nil"/>
              <w:bottom w:val="nil"/>
              <w:right w:val="nil"/>
            </w:tcBorders>
            <w:shd w:val="clear" w:color="auto" w:fill="auto"/>
            <w:noWrap/>
            <w:vAlign w:val="bottom"/>
            <w:hideMark/>
          </w:tcPr>
          <w:p w14:paraId="4A93CCDE"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0.27</w:t>
            </w:r>
          </w:p>
        </w:tc>
      </w:tr>
      <w:tr w:rsidR="004518BE" w:rsidRPr="00D9792F" w14:paraId="33830DBF" w14:textId="77777777" w:rsidTr="00D9792F">
        <w:trPr>
          <w:cantSplit/>
          <w:trHeight w:val="320"/>
        </w:trPr>
        <w:tc>
          <w:tcPr>
            <w:tcW w:w="923" w:type="pct"/>
            <w:tcBorders>
              <w:top w:val="nil"/>
              <w:left w:val="nil"/>
              <w:bottom w:val="nil"/>
              <w:right w:val="nil"/>
            </w:tcBorders>
            <w:shd w:val="clear" w:color="auto" w:fill="auto"/>
            <w:vAlign w:val="center"/>
            <w:hideMark/>
          </w:tcPr>
          <w:p w14:paraId="32CDA127"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491" w:type="pct"/>
            <w:tcBorders>
              <w:top w:val="nil"/>
              <w:left w:val="nil"/>
              <w:bottom w:val="nil"/>
              <w:right w:val="nil"/>
            </w:tcBorders>
            <w:shd w:val="clear" w:color="auto" w:fill="auto"/>
            <w:vAlign w:val="center"/>
            <w:hideMark/>
          </w:tcPr>
          <w:p w14:paraId="15AC23C5"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Control</w:t>
            </w:r>
          </w:p>
        </w:tc>
        <w:tc>
          <w:tcPr>
            <w:tcW w:w="491" w:type="pct"/>
            <w:tcBorders>
              <w:top w:val="nil"/>
              <w:left w:val="nil"/>
              <w:bottom w:val="nil"/>
              <w:right w:val="nil"/>
            </w:tcBorders>
            <w:shd w:val="clear" w:color="auto" w:fill="auto"/>
            <w:vAlign w:val="center"/>
            <w:hideMark/>
          </w:tcPr>
          <w:p w14:paraId="07E504CD"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23</w:t>
            </w:r>
          </w:p>
        </w:tc>
        <w:tc>
          <w:tcPr>
            <w:tcW w:w="491" w:type="pct"/>
            <w:tcBorders>
              <w:top w:val="nil"/>
              <w:left w:val="nil"/>
              <w:bottom w:val="nil"/>
              <w:right w:val="nil"/>
            </w:tcBorders>
            <w:shd w:val="clear" w:color="auto" w:fill="auto"/>
            <w:vAlign w:val="center"/>
            <w:hideMark/>
          </w:tcPr>
          <w:p w14:paraId="77F5E3D7"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1.41</w:t>
            </w:r>
          </w:p>
        </w:tc>
        <w:tc>
          <w:tcPr>
            <w:tcW w:w="491" w:type="pct"/>
            <w:tcBorders>
              <w:top w:val="nil"/>
              <w:left w:val="nil"/>
              <w:bottom w:val="nil"/>
              <w:right w:val="nil"/>
            </w:tcBorders>
            <w:shd w:val="clear" w:color="auto" w:fill="auto"/>
            <w:vAlign w:val="center"/>
            <w:hideMark/>
          </w:tcPr>
          <w:p w14:paraId="2F32B83A"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1.25</w:t>
            </w:r>
          </w:p>
        </w:tc>
        <w:tc>
          <w:tcPr>
            <w:tcW w:w="491" w:type="pct"/>
            <w:tcBorders>
              <w:top w:val="nil"/>
              <w:left w:val="nil"/>
              <w:bottom w:val="nil"/>
              <w:right w:val="nil"/>
            </w:tcBorders>
            <w:shd w:val="clear" w:color="auto" w:fill="auto"/>
            <w:vAlign w:val="center"/>
            <w:hideMark/>
          </w:tcPr>
          <w:p w14:paraId="47D24C22"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0.80</w:t>
            </w:r>
          </w:p>
        </w:tc>
        <w:tc>
          <w:tcPr>
            <w:tcW w:w="491" w:type="pct"/>
            <w:tcBorders>
              <w:top w:val="nil"/>
              <w:left w:val="nil"/>
              <w:bottom w:val="nil"/>
              <w:right w:val="nil"/>
            </w:tcBorders>
            <w:shd w:val="clear" w:color="auto" w:fill="auto"/>
            <w:vAlign w:val="center"/>
            <w:hideMark/>
          </w:tcPr>
          <w:p w14:paraId="69BF7DA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0.17</w:t>
            </w:r>
          </w:p>
        </w:tc>
        <w:tc>
          <w:tcPr>
            <w:tcW w:w="491" w:type="pct"/>
            <w:tcBorders>
              <w:top w:val="nil"/>
              <w:left w:val="nil"/>
              <w:bottom w:val="nil"/>
              <w:right w:val="nil"/>
            </w:tcBorders>
            <w:shd w:val="clear" w:color="auto" w:fill="auto"/>
            <w:noWrap/>
            <w:vAlign w:val="bottom"/>
            <w:hideMark/>
          </w:tcPr>
          <w:p w14:paraId="72437C0D"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639" w:type="pct"/>
            <w:tcBorders>
              <w:top w:val="nil"/>
              <w:left w:val="nil"/>
              <w:bottom w:val="nil"/>
              <w:right w:val="nil"/>
            </w:tcBorders>
            <w:shd w:val="clear" w:color="auto" w:fill="auto"/>
            <w:noWrap/>
            <w:vAlign w:val="bottom"/>
            <w:hideMark/>
          </w:tcPr>
          <w:p w14:paraId="21FAF483" w14:textId="77777777" w:rsidR="00D9792F" w:rsidRPr="00D9792F" w:rsidRDefault="00D9792F" w:rsidP="00D9792F">
            <w:pPr>
              <w:rPr>
                <w:rFonts w:ascii="Times New Roman" w:eastAsia="Times New Roman" w:hAnsi="Times New Roman" w:cs="Times New Roman"/>
                <w:color w:val="000000" w:themeColor="text1"/>
                <w:lang w:val="en-CA"/>
              </w:rPr>
            </w:pPr>
          </w:p>
        </w:tc>
      </w:tr>
      <w:tr w:rsidR="004518BE" w:rsidRPr="00D9792F" w14:paraId="1C3A8B82" w14:textId="77777777" w:rsidTr="00D9792F">
        <w:trPr>
          <w:cantSplit/>
          <w:trHeight w:val="320"/>
        </w:trPr>
        <w:tc>
          <w:tcPr>
            <w:tcW w:w="923" w:type="pct"/>
            <w:tcBorders>
              <w:top w:val="nil"/>
              <w:left w:val="nil"/>
              <w:bottom w:val="nil"/>
              <w:right w:val="nil"/>
            </w:tcBorders>
            <w:shd w:val="clear" w:color="auto" w:fill="auto"/>
            <w:vAlign w:val="center"/>
            <w:hideMark/>
          </w:tcPr>
          <w:p w14:paraId="45B32F27"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CYP2D6 PCS</w:t>
            </w:r>
          </w:p>
        </w:tc>
        <w:tc>
          <w:tcPr>
            <w:tcW w:w="491" w:type="pct"/>
            <w:tcBorders>
              <w:top w:val="nil"/>
              <w:left w:val="nil"/>
              <w:bottom w:val="nil"/>
              <w:right w:val="nil"/>
            </w:tcBorders>
            <w:shd w:val="clear" w:color="auto" w:fill="auto"/>
            <w:vAlign w:val="center"/>
            <w:hideMark/>
          </w:tcPr>
          <w:p w14:paraId="0624D20C"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Case</w:t>
            </w:r>
          </w:p>
        </w:tc>
        <w:tc>
          <w:tcPr>
            <w:tcW w:w="491" w:type="pct"/>
            <w:tcBorders>
              <w:top w:val="nil"/>
              <w:left w:val="nil"/>
              <w:bottom w:val="nil"/>
              <w:right w:val="nil"/>
            </w:tcBorders>
            <w:shd w:val="clear" w:color="auto" w:fill="auto"/>
            <w:vAlign w:val="center"/>
            <w:hideMark/>
          </w:tcPr>
          <w:p w14:paraId="4D9AD8E5"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23</w:t>
            </w:r>
          </w:p>
        </w:tc>
        <w:tc>
          <w:tcPr>
            <w:tcW w:w="491" w:type="pct"/>
            <w:tcBorders>
              <w:top w:val="nil"/>
              <w:left w:val="nil"/>
              <w:bottom w:val="nil"/>
              <w:right w:val="nil"/>
            </w:tcBorders>
            <w:shd w:val="clear" w:color="auto" w:fill="auto"/>
            <w:vAlign w:val="center"/>
            <w:hideMark/>
          </w:tcPr>
          <w:p w14:paraId="487FAE6B"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1.35</w:t>
            </w:r>
          </w:p>
        </w:tc>
        <w:tc>
          <w:tcPr>
            <w:tcW w:w="491" w:type="pct"/>
            <w:tcBorders>
              <w:top w:val="nil"/>
              <w:left w:val="nil"/>
              <w:bottom w:val="nil"/>
              <w:right w:val="nil"/>
            </w:tcBorders>
            <w:shd w:val="clear" w:color="auto" w:fill="auto"/>
            <w:vAlign w:val="center"/>
            <w:hideMark/>
          </w:tcPr>
          <w:p w14:paraId="655327EB"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1.25</w:t>
            </w:r>
          </w:p>
        </w:tc>
        <w:tc>
          <w:tcPr>
            <w:tcW w:w="491" w:type="pct"/>
            <w:tcBorders>
              <w:top w:val="nil"/>
              <w:left w:val="nil"/>
              <w:bottom w:val="nil"/>
              <w:right w:val="nil"/>
            </w:tcBorders>
            <w:shd w:val="clear" w:color="auto" w:fill="auto"/>
            <w:vAlign w:val="center"/>
            <w:hideMark/>
          </w:tcPr>
          <w:p w14:paraId="422F5589"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0.71</w:t>
            </w:r>
          </w:p>
        </w:tc>
        <w:tc>
          <w:tcPr>
            <w:tcW w:w="491" w:type="pct"/>
            <w:tcBorders>
              <w:top w:val="nil"/>
              <w:left w:val="nil"/>
              <w:bottom w:val="nil"/>
              <w:right w:val="nil"/>
            </w:tcBorders>
            <w:shd w:val="clear" w:color="auto" w:fill="auto"/>
            <w:vAlign w:val="center"/>
            <w:hideMark/>
          </w:tcPr>
          <w:p w14:paraId="2CF14994"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0.15</w:t>
            </w:r>
          </w:p>
        </w:tc>
        <w:tc>
          <w:tcPr>
            <w:tcW w:w="491" w:type="pct"/>
            <w:tcBorders>
              <w:top w:val="nil"/>
              <w:left w:val="nil"/>
              <w:bottom w:val="nil"/>
              <w:right w:val="nil"/>
            </w:tcBorders>
            <w:shd w:val="clear" w:color="auto" w:fill="auto"/>
            <w:noWrap/>
            <w:vAlign w:val="bottom"/>
            <w:hideMark/>
          </w:tcPr>
          <w:p w14:paraId="3FA0805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0.285</w:t>
            </w:r>
          </w:p>
        </w:tc>
        <w:tc>
          <w:tcPr>
            <w:tcW w:w="639" w:type="pct"/>
            <w:tcBorders>
              <w:top w:val="nil"/>
              <w:left w:val="nil"/>
              <w:bottom w:val="nil"/>
              <w:right w:val="nil"/>
            </w:tcBorders>
            <w:shd w:val="clear" w:color="auto" w:fill="auto"/>
            <w:noWrap/>
            <w:vAlign w:val="bottom"/>
            <w:hideMark/>
          </w:tcPr>
          <w:p w14:paraId="0B677D32"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0.21</w:t>
            </w:r>
          </w:p>
        </w:tc>
      </w:tr>
      <w:tr w:rsidR="004518BE" w:rsidRPr="00D9792F" w14:paraId="0CDEFCA5" w14:textId="77777777" w:rsidTr="00D9792F">
        <w:trPr>
          <w:cantSplit/>
          <w:trHeight w:val="320"/>
        </w:trPr>
        <w:tc>
          <w:tcPr>
            <w:tcW w:w="923" w:type="pct"/>
            <w:tcBorders>
              <w:top w:val="nil"/>
              <w:left w:val="nil"/>
              <w:bottom w:val="nil"/>
              <w:right w:val="nil"/>
            </w:tcBorders>
            <w:shd w:val="clear" w:color="auto" w:fill="auto"/>
            <w:vAlign w:val="center"/>
            <w:hideMark/>
          </w:tcPr>
          <w:p w14:paraId="0D06B161"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491" w:type="pct"/>
            <w:tcBorders>
              <w:top w:val="nil"/>
              <w:left w:val="nil"/>
              <w:bottom w:val="nil"/>
              <w:right w:val="nil"/>
            </w:tcBorders>
            <w:shd w:val="clear" w:color="auto" w:fill="auto"/>
            <w:vAlign w:val="center"/>
            <w:hideMark/>
          </w:tcPr>
          <w:p w14:paraId="54CF7DB9"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Control</w:t>
            </w:r>
          </w:p>
        </w:tc>
        <w:tc>
          <w:tcPr>
            <w:tcW w:w="491" w:type="pct"/>
            <w:tcBorders>
              <w:top w:val="nil"/>
              <w:left w:val="nil"/>
              <w:bottom w:val="nil"/>
              <w:right w:val="nil"/>
            </w:tcBorders>
            <w:shd w:val="clear" w:color="auto" w:fill="auto"/>
            <w:vAlign w:val="center"/>
            <w:hideMark/>
          </w:tcPr>
          <w:p w14:paraId="371717D8"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23</w:t>
            </w:r>
          </w:p>
        </w:tc>
        <w:tc>
          <w:tcPr>
            <w:tcW w:w="491" w:type="pct"/>
            <w:tcBorders>
              <w:top w:val="nil"/>
              <w:left w:val="nil"/>
              <w:bottom w:val="nil"/>
              <w:right w:val="nil"/>
            </w:tcBorders>
            <w:shd w:val="clear" w:color="auto" w:fill="auto"/>
            <w:vAlign w:val="center"/>
            <w:hideMark/>
          </w:tcPr>
          <w:p w14:paraId="0BFA9A0E"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1.19</w:t>
            </w:r>
          </w:p>
        </w:tc>
        <w:tc>
          <w:tcPr>
            <w:tcW w:w="491" w:type="pct"/>
            <w:tcBorders>
              <w:top w:val="nil"/>
              <w:left w:val="nil"/>
              <w:bottom w:val="nil"/>
              <w:right w:val="nil"/>
            </w:tcBorders>
            <w:shd w:val="clear" w:color="auto" w:fill="auto"/>
            <w:vAlign w:val="center"/>
            <w:hideMark/>
          </w:tcPr>
          <w:p w14:paraId="27F4C3BC"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1.00</w:t>
            </w:r>
          </w:p>
        </w:tc>
        <w:tc>
          <w:tcPr>
            <w:tcW w:w="491" w:type="pct"/>
            <w:tcBorders>
              <w:top w:val="nil"/>
              <w:left w:val="nil"/>
              <w:bottom w:val="nil"/>
              <w:right w:val="nil"/>
            </w:tcBorders>
            <w:shd w:val="clear" w:color="auto" w:fill="auto"/>
            <w:vAlign w:val="center"/>
            <w:hideMark/>
          </w:tcPr>
          <w:p w14:paraId="7405C30F"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0.82</w:t>
            </w:r>
          </w:p>
        </w:tc>
        <w:tc>
          <w:tcPr>
            <w:tcW w:w="491" w:type="pct"/>
            <w:tcBorders>
              <w:top w:val="nil"/>
              <w:left w:val="nil"/>
              <w:bottom w:val="nil"/>
              <w:right w:val="nil"/>
            </w:tcBorders>
            <w:shd w:val="clear" w:color="auto" w:fill="auto"/>
            <w:vAlign w:val="center"/>
            <w:hideMark/>
          </w:tcPr>
          <w:p w14:paraId="1C190665"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0.17</w:t>
            </w:r>
          </w:p>
        </w:tc>
        <w:tc>
          <w:tcPr>
            <w:tcW w:w="491" w:type="pct"/>
            <w:tcBorders>
              <w:top w:val="nil"/>
              <w:left w:val="nil"/>
              <w:bottom w:val="nil"/>
              <w:right w:val="nil"/>
            </w:tcBorders>
            <w:shd w:val="clear" w:color="auto" w:fill="auto"/>
            <w:noWrap/>
            <w:vAlign w:val="bottom"/>
            <w:hideMark/>
          </w:tcPr>
          <w:p w14:paraId="0717128F"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639" w:type="pct"/>
            <w:tcBorders>
              <w:top w:val="nil"/>
              <w:left w:val="nil"/>
              <w:bottom w:val="nil"/>
              <w:right w:val="nil"/>
            </w:tcBorders>
            <w:shd w:val="clear" w:color="auto" w:fill="auto"/>
            <w:noWrap/>
            <w:vAlign w:val="bottom"/>
            <w:hideMark/>
          </w:tcPr>
          <w:p w14:paraId="1B2F9E77" w14:textId="77777777" w:rsidR="00D9792F" w:rsidRPr="00D9792F" w:rsidRDefault="00D9792F" w:rsidP="00D9792F">
            <w:pPr>
              <w:rPr>
                <w:rFonts w:ascii="Times New Roman" w:eastAsia="Times New Roman" w:hAnsi="Times New Roman" w:cs="Times New Roman"/>
                <w:color w:val="000000" w:themeColor="text1"/>
                <w:lang w:val="en-CA"/>
              </w:rPr>
            </w:pPr>
          </w:p>
        </w:tc>
      </w:tr>
      <w:tr w:rsidR="004518BE" w:rsidRPr="00D9792F" w14:paraId="5A6FAD37" w14:textId="77777777" w:rsidTr="00D9792F">
        <w:trPr>
          <w:cantSplit/>
          <w:trHeight w:val="320"/>
        </w:trPr>
        <w:tc>
          <w:tcPr>
            <w:tcW w:w="923" w:type="pct"/>
            <w:tcBorders>
              <w:top w:val="nil"/>
              <w:left w:val="nil"/>
              <w:bottom w:val="nil"/>
              <w:right w:val="nil"/>
            </w:tcBorders>
            <w:shd w:val="clear" w:color="auto" w:fill="auto"/>
            <w:vAlign w:val="center"/>
            <w:hideMark/>
          </w:tcPr>
          <w:p w14:paraId="618F0F5F"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CYP3A4 AS</w:t>
            </w:r>
          </w:p>
        </w:tc>
        <w:tc>
          <w:tcPr>
            <w:tcW w:w="491" w:type="pct"/>
            <w:tcBorders>
              <w:top w:val="nil"/>
              <w:left w:val="nil"/>
              <w:bottom w:val="nil"/>
              <w:right w:val="nil"/>
            </w:tcBorders>
            <w:shd w:val="clear" w:color="auto" w:fill="auto"/>
            <w:vAlign w:val="center"/>
            <w:hideMark/>
          </w:tcPr>
          <w:p w14:paraId="484D89A6"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Case</w:t>
            </w:r>
          </w:p>
        </w:tc>
        <w:tc>
          <w:tcPr>
            <w:tcW w:w="491" w:type="pct"/>
            <w:tcBorders>
              <w:top w:val="nil"/>
              <w:left w:val="nil"/>
              <w:bottom w:val="nil"/>
              <w:right w:val="nil"/>
            </w:tcBorders>
            <w:shd w:val="clear" w:color="auto" w:fill="auto"/>
            <w:vAlign w:val="center"/>
            <w:hideMark/>
          </w:tcPr>
          <w:p w14:paraId="61A692D9"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23</w:t>
            </w:r>
          </w:p>
        </w:tc>
        <w:tc>
          <w:tcPr>
            <w:tcW w:w="491" w:type="pct"/>
            <w:tcBorders>
              <w:top w:val="nil"/>
              <w:left w:val="nil"/>
              <w:bottom w:val="nil"/>
              <w:right w:val="nil"/>
            </w:tcBorders>
            <w:shd w:val="clear" w:color="auto" w:fill="auto"/>
            <w:vAlign w:val="center"/>
            <w:hideMark/>
          </w:tcPr>
          <w:p w14:paraId="4E5C7E1A"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1.98</w:t>
            </w:r>
          </w:p>
        </w:tc>
        <w:tc>
          <w:tcPr>
            <w:tcW w:w="491" w:type="pct"/>
            <w:tcBorders>
              <w:top w:val="nil"/>
              <w:left w:val="nil"/>
              <w:bottom w:val="nil"/>
              <w:right w:val="nil"/>
            </w:tcBorders>
            <w:shd w:val="clear" w:color="auto" w:fill="auto"/>
            <w:vAlign w:val="center"/>
            <w:hideMark/>
          </w:tcPr>
          <w:p w14:paraId="4D5E7B2B"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3CA804A7"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0.10</w:t>
            </w:r>
          </w:p>
        </w:tc>
        <w:tc>
          <w:tcPr>
            <w:tcW w:w="491" w:type="pct"/>
            <w:tcBorders>
              <w:top w:val="nil"/>
              <w:left w:val="nil"/>
              <w:bottom w:val="nil"/>
              <w:right w:val="nil"/>
            </w:tcBorders>
            <w:shd w:val="clear" w:color="auto" w:fill="auto"/>
            <w:vAlign w:val="center"/>
            <w:hideMark/>
          </w:tcPr>
          <w:p w14:paraId="14C740F4"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0.02</w:t>
            </w:r>
          </w:p>
        </w:tc>
        <w:tc>
          <w:tcPr>
            <w:tcW w:w="491" w:type="pct"/>
            <w:tcBorders>
              <w:top w:val="nil"/>
              <w:left w:val="nil"/>
              <w:bottom w:val="nil"/>
              <w:right w:val="nil"/>
            </w:tcBorders>
            <w:shd w:val="clear" w:color="auto" w:fill="auto"/>
            <w:noWrap/>
            <w:vAlign w:val="bottom"/>
            <w:hideMark/>
          </w:tcPr>
          <w:p w14:paraId="3B1392A7"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0.339</w:t>
            </w:r>
          </w:p>
        </w:tc>
        <w:tc>
          <w:tcPr>
            <w:tcW w:w="639" w:type="pct"/>
            <w:tcBorders>
              <w:top w:val="nil"/>
              <w:left w:val="nil"/>
              <w:bottom w:val="nil"/>
              <w:right w:val="nil"/>
            </w:tcBorders>
            <w:shd w:val="clear" w:color="auto" w:fill="auto"/>
            <w:noWrap/>
            <w:vAlign w:val="bottom"/>
            <w:hideMark/>
          </w:tcPr>
          <w:p w14:paraId="78EDEB7A"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-0.29</w:t>
            </w:r>
          </w:p>
        </w:tc>
      </w:tr>
      <w:tr w:rsidR="004518BE" w:rsidRPr="00D9792F" w14:paraId="7FB60C25" w14:textId="77777777" w:rsidTr="00D9792F">
        <w:trPr>
          <w:cantSplit/>
          <w:trHeight w:val="320"/>
        </w:trPr>
        <w:tc>
          <w:tcPr>
            <w:tcW w:w="923" w:type="pct"/>
            <w:tcBorders>
              <w:top w:val="nil"/>
              <w:left w:val="nil"/>
              <w:bottom w:val="nil"/>
              <w:right w:val="nil"/>
            </w:tcBorders>
            <w:shd w:val="clear" w:color="auto" w:fill="auto"/>
            <w:vAlign w:val="center"/>
            <w:hideMark/>
          </w:tcPr>
          <w:p w14:paraId="0955079A"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491" w:type="pct"/>
            <w:tcBorders>
              <w:top w:val="nil"/>
              <w:left w:val="nil"/>
              <w:bottom w:val="nil"/>
              <w:right w:val="nil"/>
            </w:tcBorders>
            <w:shd w:val="clear" w:color="auto" w:fill="auto"/>
            <w:vAlign w:val="center"/>
            <w:hideMark/>
          </w:tcPr>
          <w:p w14:paraId="1E1152A6"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Control</w:t>
            </w:r>
          </w:p>
        </w:tc>
        <w:tc>
          <w:tcPr>
            <w:tcW w:w="491" w:type="pct"/>
            <w:tcBorders>
              <w:top w:val="nil"/>
              <w:left w:val="nil"/>
              <w:bottom w:val="nil"/>
              <w:right w:val="nil"/>
            </w:tcBorders>
            <w:shd w:val="clear" w:color="auto" w:fill="auto"/>
            <w:vAlign w:val="center"/>
            <w:hideMark/>
          </w:tcPr>
          <w:p w14:paraId="199C6A85"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23</w:t>
            </w:r>
          </w:p>
        </w:tc>
        <w:tc>
          <w:tcPr>
            <w:tcW w:w="491" w:type="pct"/>
            <w:tcBorders>
              <w:top w:val="nil"/>
              <w:left w:val="nil"/>
              <w:bottom w:val="nil"/>
              <w:right w:val="nil"/>
            </w:tcBorders>
            <w:shd w:val="clear" w:color="auto" w:fill="auto"/>
            <w:vAlign w:val="center"/>
            <w:hideMark/>
          </w:tcPr>
          <w:p w14:paraId="20AF3D58"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7DD12850"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5C0492FA"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0.00</w:t>
            </w:r>
          </w:p>
        </w:tc>
        <w:tc>
          <w:tcPr>
            <w:tcW w:w="491" w:type="pct"/>
            <w:tcBorders>
              <w:top w:val="nil"/>
              <w:left w:val="nil"/>
              <w:bottom w:val="nil"/>
              <w:right w:val="nil"/>
            </w:tcBorders>
            <w:shd w:val="clear" w:color="auto" w:fill="auto"/>
            <w:vAlign w:val="center"/>
            <w:hideMark/>
          </w:tcPr>
          <w:p w14:paraId="36875BDC"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0.00</w:t>
            </w:r>
          </w:p>
        </w:tc>
        <w:tc>
          <w:tcPr>
            <w:tcW w:w="491" w:type="pct"/>
            <w:tcBorders>
              <w:top w:val="nil"/>
              <w:left w:val="nil"/>
              <w:bottom w:val="nil"/>
              <w:right w:val="nil"/>
            </w:tcBorders>
            <w:shd w:val="clear" w:color="auto" w:fill="auto"/>
            <w:noWrap/>
            <w:vAlign w:val="bottom"/>
            <w:hideMark/>
          </w:tcPr>
          <w:p w14:paraId="01DBD500"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639" w:type="pct"/>
            <w:tcBorders>
              <w:top w:val="nil"/>
              <w:left w:val="nil"/>
              <w:bottom w:val="nil"/>
              <w:right w:val="nil"/>
            </w:tcBorders>
            <w:shd w:val="clear" w:color="auto" w:fill="auto"/>
            <w:noWrap/>
            <w:vAlign w:val="bottom"/>
            <w:hideMark/>
          </w:tcPr>
          <w:p w14:paraId="69871ED0" w14:textId="77777777" w:rsidR="00D9792F" w:rsidRPr="00D9792F" w:rsidRDefault="00D9792F" w:rsidP="00D9792F">
            <w:pPr>
              <w:rPr>
                <w:rFonts w:ascii="Times New Roman" w:eastAsia="Times New Roman" w:hAnsi="Times New Roman" w:cs="Times New Roman"/>
                <w:color w:val="000000" w:themeColor="text1"/>
                <w:lang w:val="en-CA"/>
              </w:rPr>
            </w:pPr>
          </w:p>
        </w:tc>
      </w:tr>
      <w:tr w:rsidR="004518BE" w:rsidRPr="00D9792F" w14:paraId="6ED56E2E" w14:textId="77777777" w:rsidTr="00D9792F">
        <w:trPr>
          <w:cantSplit/>
          <w:trHeight w:val="320"/>
        </w:trPr>
        <w:tc>
          <w:tcPr>
            <w:tcW w:w="923" w:type="pct"/>
            <w:tcBorders>
              <w:top w:val="nil"/>
              <w:left w:val="nil"/>
              <w:bottom w:val="nil"/>
              <w:right w:val="nil"/>
            </w:tcBorders>
            <w:shd w:val="clear" w:color="auto" w:fill="auto"/>
            <w:vAlign w:val="center"/>
            <w:hideMark/>
          </w:tcPr>
          <w:p w14:paraId="05FCDE95"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CYP3A4 PCS</w:t>
            </w:r>
          </w:p>
        </w:tc>
        <w:tc>
          <w:tcPr>
            <w:tcW w:w="491" w:type="pct"/>
            <w:tcBorders>
              <w:top w:val="nil"/>
              <w:left w:val="nil"/>
              <w:bottom w:val="nil"/>
              <w:right w:val="nil"/>
            </w:tcBorders>
            <w:shd w:val="clear" w:color="auto" w:fill="auto"/>
            <w:vAlign w:val="center"/>
            <w:hideMark/>
          </w:tcPr>
          <w:p w14:paraId="50F3A669"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Case</w:t>
            </w:r>
          </w:p>
        </w:tc>
        <w:tc>
          <w:tcPr>
            <w:tcW w:w="491" w:type="pct"/>
            <w:tcBorders>
              <w:top w:val="nil"/>
              <w:left w:val="nil"/>
              <w:bottom w:val="nil"/>
              <w:right w:val="nil"/>
            </w:tcBorders>
            <w:shd w:val="clear" w:color="auto" w:fill="auto"/>
            <w:vAlign w:val="center"/>
            <w:hideMark/>
          </w:tcPr>
          <w:p w14:paraId="2E43F16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23</w:t>
            </w:r>
          </w:p>
        </w:tc>
        <w:tc>
          <w:tcPr>
            <w:tcW w:w="491" w:type="pct"/>
            <w:tcBorders>
              <w:top w:val="nil"/>
              <w:left w:val="nil"/>
              <w:bottom w:val="nil"/>
              <w:right w:val="nil"/>
            </w:tcBorders>
            <w:shd w:val="clear" w:color="auto" w:fill="auto"/>
            <w:vAlign w:val="center"/>
            <w:hideMark/>
          </w:tcPr>
          <w:p w14:paraId="7F90951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1.98</w:t>
            </w:r>
          </w:p>
        </w:tc>
        <w:tc>
          <w:tcPr>
            <w:tcW w:w="491" w:type="pct"/>
            <w:tcBorders>
              <w:top w:val="nil"/>
              <w:left w:val="nil"/>
              <w:bottom w:val="nil"/>
              <w:right w:val="nil"/>
            </w:tcBorders>
            <w:shd w:val="clear" w:color="auto" w:fill="auto"/>
            <w:vAlign w:val="center"/>
            <w:hideMark/>
          </w:tcPr>
          <w:p w14:paraId="68B3A429"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4EADA3D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0.10</w:t>
            </w:r>
          </w:p>
        </w:tc>
        <w:tc>
          <w:tcPr>
            <w:tcW w:w="491" w:type="pct"/>
            <w:tcBorders>
              <w:top w:val="nil"/>
              <w:left w:val="nil"/>
              <w:bottom w:val="nil"/>
              <w:right w:val="nil"/>
            </w:tcBorders>
            <w:shd w:val="clear" w:color="auto" w:fill="auto"/>
            <w:vAlign w:val="center"/>
            <w:hideMark/>
          </w:tcPr>
          <w:p w14:paraId="76726A7B"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0.02</w:t>
            </w:r>
          </w:p>
        </w:tc>
        <w:tc>
          <w:tcPr>
            <w:tcW w:w="491" w:type="pct"/>
            <w:tcBorders>
              <w:top w:val="nil"/>
              <w:left w:val="nil"/>
              <w:bottom w:val="nil"/>
              <w:right w:val="nil"/>
            </w:tcBorders>
            <w:shd w:val="clear" w:color="auto" w:fill="auto"/>
            <w:noWrap/>
            <w:vAlign w:val="bottom"/>
            <w:hideMark/>
          </w:tcPr>
          <w:p w14:paraId="1E6BDD8F"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0.171</w:t>
            </w:r>
          </w:p>
        </w:tc>
        <w:tc>
          <w:tcPr>
            <w:tcW w:w="639" w:type="pct"/>
            <w:tcBorders>
              <w:top w:val="nil"/>
              <w:left w:val="nil"/>
              <w:bottom w:val="nil"/>
              <w:right w:val="nil"/>
            </w:tcBorders>
            <w:shd w:val="clear" w:color="auto" w:fill="auto"/>
            <w:noWrap/>
            <w:vAlign w:val="bottom"/>
            <w:hideMark/>
          </w:tcPr>
          <w:p w14:paraId="2B1F6794"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-0.40</w:t>
            </w:r>
          </w:p>
        </w:tc>
      </w:tr>
      <w:tr w:rsidR="004518BE" w:rsidRPr="00D9792F" w14:paraId="568AAFB7" w14:textId="77777777" w:rsidTr="00D9792F">
        <w:trPr>
          <w:cantSplit/>
          <w:trHeight w:val="320"/>
        </w:trPr>
        <w:tc>
          <w:tcPr>
            <w:tcW w:w="923" w:type="pct"/>
            <w:tcBorders>
              <w:top w:val="nil"/>
              <w:left w:val="nil"/>
              <w:bottom w:val="nil"/>
              <w:right w:val="nil"/>
            </w:tcBorders>
            <w:shd w:val="clear" w:color="auto" w:fill="auto"/>
            <w:vAlign w:val="center"/>
            <w:hideMark/>
          </w:tcPr>
          <w:p w14:paraId="0CF0DD9D"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491" w:type="pct"/>
            <w:tcBorders>
              <w:top w:val="nil"/>
              <w:left w:val="nil"/>
              <w:bottom w:val="nil"/>
              <w:right w:val="nil"/>
            </w:tcBorders>
            <w:shd w:val="clear" w:color="auto" w:fill="auto"/>
            <w:vAlign w:val="center"/>
            <w:hideMark/>
          </w:tcPr>
          <w:p w14:paraId="0F72901A"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Control</w:t>
            </w:r>
          </w:p>
        </w:tc>
        <w:tc>
          <w:tcPr>
            <w:tcW w:w="491" w:type="pct"/>
            <w:tcBorders>
              <w:top w:val="nil"/>
              <w:left w:val="nil"/>
              <w:bottom w:val="nil"/>
              <w:right w:val="nil"/>
            </w:tcBorders>
            <w:shd w:val="clear" w:color="auto" w:fill="auto"/>
            <w:vAlign w:val="center"/>
            <w:hideMark/>
          </w:tcPr>
          <w:p w14:paraId="390EF489"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23</w:t>
            </w:r>
          </w:p>
        </w:tc>
        <w:tc>
          <w:tcPr>
            <w:tcW w:w="491" w:type="pct"/>
            <w:tcBorders>
              <w:top w:val="nil"/>
              <w:left w:val="nil"/>
              <w:bottom w:val="nil"/>
              <w:right w:val="nil"/>
            </w:tcBorders>
            <w:shd w:val="clear" w:color="auto" w:fill="auto"/>
            <w:vAlign w:val="center"/>
            <w:hideMark/>
          </w:tcPr>
          <w:p w14:paraId="0DC8035D"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2.04</w:t>
            </w:r>
          </w:p>
        </w:tc>
        <w:tc>
          <w:tcPr>
            <w:tcW w:w="491" w:type="pct"/>
            <w:tcBorders>
              <w:top w:val="nil"/>
              <w:left w:val="nil"/>
              <w:bottom w:val="nil"/>
              <w:right w:val="nil"/>
            </w:tcBorders>
            <w:shd w:val="clear" w:color="auto" w:fill="auto"/>
            <w:vAlign w:val="center"/>
            <w:hideMark/>
          </w:tcPr>
          <w:p w14:paraId="4D35C739"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2328B7A4"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0.21</w:t>
            </w:r>
          </w:p>
        </w:tc>
        <w:tc>
          <w:tcPr>
            <w:tcW w:w="491" w:type="pct"/>
            <w:tcBorders>
              <w:top w:val="nil"/>
              <w:left w:val="nil"/>
              <w:bottom w:val="nil"/>
              <w:right w:val="nil"/>
            </w:tcBorders>
            <w:shd w:val="clear" w:color="auto" w:fill="auto"/>
            <w:vAlign w:val="center"/>
            <w:hideMark/>
          </w:tcPr>
          <w:p w14:paraId="6C19D190"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0.04</w:t>
            </w:r>
          </w:p>
        </w:tc>
        <w:tc>
          <w:tcPr>
            <w:tcW w:w="491" w:type="pct"/>
            <w:tcBorders>
              <w:top w:val="nil"/>
              <w:left w:val="nil"/>
              <w:bottom w:val="nil"/>
              <w:right w:val="nil"/>
            </w:tcBorders>
            <w:shd w:val="clear" w:color="auto" w:fill="auto"/>
            <w:noWrap/>
            <w:vAlign w:val="bottom"/>
            <w:hideMark/>
          </w:tcPr>
          <w:p w14:paraId="358969FD"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639" w:type="pct"/>
            <w:tcBorders>
              <w:top w:val="nil"/>
              <w:left w:val="nil"/>
              <w:bottom w:val="nil"/>
              <w:right w:val="nil"/>
            </w:tcBorders>
            <w:shd w:val="clear" w:color="auto" w:fill="auto"/>
            <w:noWrap/>
            <w:vAlign w:val="bottom"/>
            <w:hideMark/>
          </w:tcPr>
          <w:p w14:paraId="73B3DF4E" w14:textId="77777777" w:rsidR="00D9792F" w:rsidRPr="00D9792F" w:rsidRDefault="00D9792F" w:rsidP="00D9792F">
            <w:pPr>
              <w:rPr>
                <w:rFonts w:ascii="Times New Roman" w:eastAsia="Times New Roman" w:hAnsi="Times New Roman" w:cs="Times New Roman"/>
                <w:color w:val="000000" w:themeColor="text1"/>
                <w:lang w:val="en-CA"/>
              </w:rPr>
            </w:pPr>
          </w:p>
        </w:tc>
      </w:tr>
      <w:tr w:rsidR="004518BE" w:rsidRPr="00D9792F" w14:paraId="7B40D187" w14:textId="77777777" w:rsidTr="00D9792F">
        <w:trPr>
          <w:cantSplit/>
          <w:trHeight w:val="320"/>
        </w:trPr>
        <w:tc>
          <w:tcPr>
            <w:tcW w:w="923" w:type="pct"/>
            <w:tcBorders>
              <w:top w:val="nil"/>
              <w:left w:val="nil"/>
              <w:bottom w:val="nil"/>
              <w:right w:val="nil"/>
            </w:tcBorders>
            <w:shd w:val="clear" w:color="auto" w:fill="auto"/>
            <w:vAlign w:val="center"/>
            <w:hideMark/>
          </w:tcPr>
          <w:p w14:paraId="2183ED67"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CYP3A5 AS</w:t>
            </w:r>
            <w:r w:rsidRPr="004518BE">
              <w:rPr>
                <w:rFonts w:ascii="Times New Roman" w:eastAsia="Times New Roman" w:hAnsi="Times New Roman" w:cs="Times New Roman"/>
                <w:color w:val="000000" w:themeColor="text1"/>
                <w:vertAlign w:val="superscript"/>
                <w:lang w:val="en-CA"/>
              </w:rPr>
              <w:t xml:space="preserve"> a</w:t>
            </w:r>
          </w:p>
        </w:tc>
        <w:tc>
          <w:tcPr>
            <w:tcW w:w="491" w:type="pct"/>
            <w:tcBorders>
              <w:top w:val="nil"/>
              <w:left w:val="nil"/>
              <w:bottom w:val="nil"/>
              <w:right w:val="nil"/>
            </w:tcBorders>
            <w:shd w:val="clear" w:color="auto" w:fill="auto"/>
            <w:vAlign w:val="center"/>
            <w:hideMark/>
          </w:tcPr>
          <w:p w14:paraId="5D374DCD"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Case</w:t>
            </w:r>
          </w:p>
        </w:tc>
        <w:tc>
          <w:tcPr>
            <w:tcW w:w="491" w:type="pct"/>
            <w:tcBorders>
              <w:top w:val="nil"/>
              <w:left w:val="nil"/>
              <w:bottom w:val="nil"/>
              <w:right w:val="nil"/>
            </w:tcBorders>
            <w:shd w:val="clear" w:color="auto" w:fill="auto"/>
            <w:vAlign w:val="center"/>
            <w:hideMark/>
          </w:tcPr>
          <w:p w14:paraId="2DB092F5"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25</w:t>
            </w:r>
          </w:p>
        </w:tc>
        <w:tc>
          <w:tcPr>
            <w:tcW w:w="491" w:type="pct"/>
            <w:tcBorders>
              <w:top w:val="nil"/>
              <w:left w:val="nil"/>
              <w:bottom w:val="nil"/>
              <w:right w:val="nil"/>
            </w:tcBorders>
            <w:shd w:val="clear" w:color="auto" w:fill="auto"/>
            <w:vAlign w:val="center"/>
            <w:hideMark/>
          </w:tcPr>
          <w:p w14:paraId="6A02808A"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0.12</w:t>
            </w:r>
          </w:p>
        </w:tc>
        <w:tc>
          <w:tcPr>
            <w:tcW w:w="491" w:type="pct"/>
            <w:tcBorders>
              <w:top w:val="nil"/>
              <w:left w:val="nil"/>
              <w:bottom w:val="nil"/>
              <w:right w:val="nil"/>
            </w:tcBorders>
            <w:shd w:val="clear" w:color="auto" w:fill="auto"/>
            <w:vAlign w:val="center"/>
            <w:hideMark/>
          </w:tcPr>
          <w:p w14:paraId="7D0A2F88"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0.00</w:t>
            </w:r>
          </w:p>
        </w:tc>
        <w:tc>
          <w:tcPr>
            <w:tcW w:w="491" w:type="pct"/>
            <w:tcBorders>
              <w:top w:val="nil"/>
              <w:left w:val="nil"/>
              <w:bottom w:val="nil"/>
              <w:right w:val="nil"/>
            </w:tcBorders>
            <w:shd w:val="clear" w:color="auto" w:fill="auto"/>
            <w:vAlign w:val="center"/>
            <w:hideMark/>
          </w:tcPr>
          <w:p w14:paraId="0ACE68D9"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0.33</w:t>
            </w:r>
          </w:p>
        </w:tc>
        <w:tc>
          <w:tcPr>
            <w:tcW w:w="491" w:type="pct"/>
            <w:tcBorders>
              <w:top w:val="nil"/>
              <w:left w:val="nil"/>
              <w:bottom w:val="nil"/>
              <w:right w:val="nil"/>
            </w:tcBorders>
            <w:shd w:val="clear" w:color="auto" w:fill="auto"/>
            <w:vAlign w:val="center"/>
            <w:hideMark/>
          </w:tcPr>
          <w:p w14:paraId="2B990ACD"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0.07</w:t>
            </w:r>
          </w:p>
        </w:tc>
        <w:tc>
          <w:tcPr>
            <w:tcW w:w="491" w:type="pct"/>
            <w:tcBorders>
              <w:top w:val="nil"/>
              <w:left w:val="nil"/>
              <w:bottom w:val="nil"/>
              <w:right w:val="nil"/>
            </w:tcBorders>
            <w:shd w:val="clear" w:color="auto" w:fill="auto"/>
            <w:noWrap/>
            <w:vAlign w:val="bottom"/>
            <w:hideMark/>
          </w:tcPr>
          <w:p w14:paraId="29401644"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0.234</w:t>
            </w:r>
          </w:p>
        </w:tc>
        <w:tc>
          <w:tcPr>
            <w:tcW w:w="639" w:type="pct"/>
            <w:tcBorders>
              <w:top w:val="nil"/>
              <w:left w:val="nil"/>
              <w:bottom w:val="nil"/>
              <w:right w:val="nil"/>
            </w:tcBorders>
            <w:shd w:val="clear" w:color="auto" w:fill="auto"/>
            <w:noWrap/>
            <w:vAlign w:val="bottom"/>
            <w:hideMark/>
          </w:tcPr>
          <w:p w14:paraId="1AA30699"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-0.38</w:t>
            </w:r>
          </w:p>
        </w:tc>
      </w:tr>
      <w:tr w:rsidR="004518BE" w:rsidRPr="00D9792F" w14:paraId="59B06AB7" w14:textId="77777777" w:rsidTr="00D9792F">
        <w:trPr>
          <w:cantSplit/>
          <w:trHeight w:val="320"/>
        </w:trPr>
        <w:tc>
          <w:tcPr>
            <w:tcW w:w="923" w:type="pct"/>
            <w:tcBorders>
              <w:top w:val="nil"/>
              <w:left w:val="nil"/>
              <w:bottom w:val="nil"/>
              <w:right w:val="nil"/>
            </w:tcBorders>
            <w:shd w:val="clear" w:color="auto" w:fill="auto"/>
            <w:vAlign w:val="center"/>
            <w:hideMark/>
          </w:tcPr>
          <w:p w14:paraId="00B31FDC"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491" w:type="pct"/>
            <w:tcBorders>
              <w:top w:val="nil"/>
              <w:left w:val="nil"/>
              <w:bottom w:val="nil"/>
              <w:right w:val="nil"/>
            </w:tcBorders>
            <w:shd w:val="clear" w:color="auto" w:fill="auto"/>
            <w:vAlign w:val="center"/>
            <w:hideMark/>
          </w:tcPr>
          <w:p w14:paraId="72D9D91D"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Control</w:t>
            </w:r>
          </w:p>
        </w:tc>
        <w:tc>
          <w:tcPr>
            <w:tcW w:w="491" w:type="pct"/>
            <w:tcBorders>
              <w:top w:val="nil"/>
              <w:left w:val="nil"/>
              <w:bottom w:val="nil"/>
              <w:right w:val="nil"/>
            </w:tcBorders>
            <w:shd w:val="clear" w:color="auto" w:fill="auto"/>
            <w:vAlign w:val="center"/>
            <w:hideMark/>
          </w:tcPr>
          <w:p w14:paraId="2A6B3575"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24</w:t>
            </w:r>
          </w:p>
        </w:tc>
        <w:tc>
          <w:tcPr>
            <w:tcW w:w="491" w:type="pct"/>
            <w:tcBorders>
              <w:top w:val="nil"/>
              <w:left w:val="nil"/>
              <w:bottom w:val="nil"/>
              <w:right w:val="nil"/>
            </w:tcBorders>
            <w:shd w:val="clear" w:color="auto" w:fill="auto"/>
            <w:vAlign w:val="center"/>
            <w:hideMark/>
          </w:tcPr>
          <w:p w14:paraId="6DEE9B8C"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0.29</w:t>
            </w:r>
          </w:p>
        </w:tc>
        <w:tc>
          <w:tcPr>
            <w:tcW w:w="491" w:type="pct"/>
            <w:tcBorders>
              <w:top w:val="nil"/>
              <w:left w:val="nil"/>
              <w:bottom w:val="nil"/>
              <w:right w:val="nil"/>
            </w:tcBorders>
            <w:shd w:val="clear" w:color="auto" w:fill="auto"/>
            <w:vAlign w:val="center"/>
            <w:hideMark/>
          </w:tcPr>
          <w:p w14:paraId="75D2461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0.00</w:t>
            </w:r>
          </w:p>
        </w:tc>
        <w:tc>
          <w:tcPr>
            <w:tcW w:w="491" w:type="pct"/>
            <w:tcBorders>
              <w:top w:val="nil"/>
              <w:left w:val="nil"/>
              <w:bottom w:val="nil"/>
              <w:right w:val="nil"/>
            </w:tcBorders>
            <w:shd w:val="clear" w:color="auto" w:fill="auto"/>
            <w:vAlign w:val="center"/>
            <w:hideMark/>
          </w:tcPr>
          <w:p w14:paraId="1ED7C07E"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0.55</w:t>
            </w:r>
          </w:p>
        </w:tc>
        <w:tc>
          <w:tcPr>
            <w:tcW w:w="491" w:type="pct"/>
            <w:tcBorders>
              <w:top w:val="nil"/>
              <w:left w:val="nil"/>
              <w:bottom w:val="nil"/>
              <w:right w:val="nil"/>
            </w:tcBorders>
            <w:shd w:val="clear" w:color="auto" w:fill="auto"/>
            <w:vAlign w:val="center"/>
            <w:hideMark/>
          </w:tcPr>
          <w:p w14:paraId="5600570C"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0.11</w:t>
            </w:r>
          </w:p>
        </w:tc>
        <w:tc>
          <w:tcPr>
            <w:tcW w:w="491" w:type="pct"/>
            <w:tcBorders>
              <w:top w:val="nil"/>
              <w:left w:val="nil"/>
              <w:bottom w:val="nil"/>
              <w:right w:val="nil"/>
            </w:tcBorders>
            <w:shd w:val="clear" w:color="auto" w:fill="auto"/>
            <w:noWrap/>
            <w:vAlign w:val="bottom"/>
            <w:hideMark/>
          </w:tcPr>
          <w:p w14:paraId="661846D1" w14:textId="77777777" w:rsidR="00D9792F" w:rsidRPr="00D9792F" w:rsidRDefault="00D9792F" w:rsidP="00D9792F">
            <w:pPr>
              <w:jc w:val="right"/>
              <w:rPr>
                <w:rFonts w:ascii="Times New Roman" w:eastAsia="Times New Roman" w:hAnsi="Times New Roman" w:cs="Times New Roman"/>
                <w:color w:val="000000" w:themeColor="text1"/>
                <w:lang w:val="en-CA"/>
              </w:rPr>
            </w:pPr>
          </w:p>
        </w:tc>
        <w:tc>
          <w:tcPr>
            <w:tcW w:w="639" w:type="pct"/>
            <w:tcBorders>
              <w:top w:val="nil"/>
              <w:left w:val="nil"/>
              <w:bottom w:val="nil"/>
              <w:right w:val="nil"/>
            </w:tcBorders>
            <w:shd w:val="clear" w:color="auto" w:fill="auto"/>
            <w:noWrap/>
            <w:vAlign w:val="bottom"/>
            <w:hideMark/>
          </w:tcPr>
          <w:p w14:paraId="4C61A980" w14:textId="77777777" w:rsidR="00D9792F" w:rsidRPr="00D9792F" w:rsidRDefault="00D9792F" w:rsidP="00D9792F">
            <w:pPr>
              <w:rPr>
                <w:rFonts w:ascii="Times New Roman" w:eastAsia="Times New Roman" w:hAnsi="Times New Roman" w:cs="Times New Roman"/>
                <w:color w:val="000000" w:themeColor="text1"/>
                <w:lang w:val="en-CA"/>
              </w:rPr>
            </w:pPr>
          </w:p>
        </w:tc>
      </w:tr>
      <w:tr w:rsidR="004518BE" w:rsidRPr="00D9792F" w14:paraId="685F749E" w14:textId="77777777" w:rsidTr="00D9792F">
        <w:trPr>
          <w:cantSplit/>
          <w:trHeight w:val="320"/>
        </w:trPr>
        <w:tc>
          <w:tcPr>
            <w:tcW w:w="923" w:type="pct"/>
            <w:tcBorders>
              <w:top w:val="nil"/>
              <w:left w:val="nil"/>
              <w:bottom w:val="nil"/>
              <w:right w:val="nil"/>
            </w:tcBorders>
            <w:shd w:val="clear" w:color="auto" w:fill="auto"/>
            <w:vAlign w:val="center"/>
            <w:hideMark/>
          </w:tcPr>
          <w:p w14:paraId="5FFAD8CD"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CYP2E1 AS</w:t>
            </w:r>
            <w:r w:rsidRPr="004518BE">
              <w:rPr>
                <w:rFonts w:ascii="Times New Roman" w:eastAsia="Times New Roman" w:hAnsi="Times New Roman" w:cs="Times New Roman"/>
                <w:color w:val="000000" w:themeColor="text1"/>
                <w:vertAlign w:val="superscript"/>
                <w:lang w:val="en-CA"/>
              </w:rPr>
              <w:t xml:space="preserve"> a</w:t>
            </w:r>
          </w:p>
        </w:tc>
        <w:tc>
          <w:tcPr>
            <w:tcW w:w="491" w:type="pct"/>
            <w:tcBorders>
              <w:top w:val="nil"/>
              <w:left w:val="nil"/>
              <w:bottom w:val="nil"/>
              <w:right w:val="nil"/>
            </w:tcBorders>
            <w:shd w:val="clear" w:color="auto" w:fill="auto"/>
            <w:vAlign w:val="center"/>
            <w:hideMark/>
          </w:tcPr>
          <w:p w14:paraId="355C2703"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Case</w:t>
            </w:r>
          </w:p>
        </w:tc>
        <w:tc>
          <w:tcPr>
            <w:tcW w:w="491" w:type="pct"/>
            <w:tcBorders>
              <w:top w:val="nil"/>
              <w:left w:val="nil"/>
              <w:bottom w:val="nil"/>
              <w:right w:val="nil"/>
            </w:tcBorders>
            <w:shd w:val="clear" w:color="auto" w:fill="auto"/>
            <w:vAlign w:val="center"/>
            <w:hideMark/>
          </w:tcPr>
          <w:p w14:paraId="2B515F34"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25</w:t>
            </w:r>
          </w:p>
        </w:tc>
        <w:tc>
          <w:tcPr>
            <w:tcW w:w="491" w:type="pct"/>
            <w:tcBorders>
              <w:top w:val="nil"/>
              <w:left w:val="nil"/>
              <w:bottom w:val="nil"/>
              <w:right w:val="nil"/>
            </w:tcBorders>
            <w:shd w:val="clear" w:color="auto" w:fill="auto"/>
            <w:vAlign w:val="center"/>
            <w:hideMark/>
          </w:tcPr>
          <w:p w14:paraId="6BBE21CF"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1.96</w:t>
            </w:r>
          </w:p>
        </w:tc>
        <w:tc>
          <w:tcPr>
            <w:tcW w:w="491" w:type="pct"/>
            <w:tcBorders>
              <w:top w:val="nil"/>
              <w:left w:val="nil"/>
              <w:bottom w:val="nil"/>
              <w:right w:val="nil"/>
            </w:tcBorders>
            <w:shd w:val="clear" w:color="auto" w:fill="auto"/>
            <w:vAlign w:val="center"/>
            <w:hideMark/>
          </w:tcPr>
          <w:p w14:paraId="7823ECD2"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nil"/>
              <w:right w:val="nil"/>
            </w:tcBorders>
            <w:shd w:val="clear" w:color="auto" w:fill="auto"/>
            <w:vAlign w:val="center"/>
            <w:hideMark/>
          </w:tcPr>
          <w:p w14:paraId="1541206A"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0.29</w:t>
            </w:r>
          </w:p>
        </w:tc>
        <w:tc>
          <w:tcPr>
            <w:tcW w:w="491" w:type="pct"/>
            <w:tcBorders>
              <w:top w:val="nil"/>
              <w:left w:val="nil"/>
              <w:bottom w:val="nil"/>
              <w:right w:val="nil"/>
            </w:tcBorders>
            <w:shd w:val="clear" w:color="auto" w:fill="auto"/>
            <w:vAlign w:val="center"/>
            <w:hideMark/>
          </w:tcPr>
          <w:p w14:paraId="7E853A2D"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0.06</w:t>
            </w:r>
          </w:p>
        </w:tc>
        <w:tc>
          <w:tcPr>
            <w:tcW w:w="491" w:type="pct"/>
            <w:tcBorders>
              <w:top w:val="nil"/>
              <w:left w:val="nil"/>
              <w:bottom w:val="nil"/>
              <w:right w:val="nil"/>
            </w:tcBorders>
            <w:shd w:val="clear" w:color="auto" w:fill="auto"/>
            <w:noWrap/>
            <w:vAlign w:val="bottom"/>
            <w:hideMark/>
          </w:tcPr>
          <w:p w14:paraId="5815CEFA"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0.310</w:t>
            </w:r>
          </w:p>
        </w:tc>
        <w:tc>
          <w:tcPr>
            <w:tcW w:w="639" w:type="pct"/>
            <w:tcBorders>
              <w:top w:val="nil"/>
              <w:left w:val="nil"/>
              <w:bottom w:val="nil"/>
              <w:right w:val="nil"/>
            </w:tcBorders>
            <w:shd w:val="clear" w:color="auto" w:fill="auto"/>
            <w:noWrap/>
            <w:vAlign w:val="bottom"/>
            <w:hideMark/>
          </w:tcPr>
          <w:p w14:paraId="57B225C2"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0.27</w:t>
            </w:r>
          </w:p>
        </w:tc>
      </w:tr>
      <w:tr w:rsidR="004518BE" w:rsidRPr="00D9792F" w14:paraId="1FCD94F9" w14:textId="77777777" w:rsidTr="00D9792F">
        <w:trPr>
          <w:cantSplit/>
          <w:trHeight w:val="320"/>
        </w:trPr>
        <w:tc>
          <w:tcPr>
            <w:tcW w:w="923" w:type="pct"/>
            <w:tcBorders>
              <w:top w:val="nil"/>
              <w:left w:val="nil"/>
              <w:bottom w:val="single" w:sz="4" w:space="0" w:color="auto"/>
              <w:right w:val="nil"/>
            </w:tcBorders>
            <w:shd w:val="clear" w:color="auto" w:fill="auto"/>
            <w:vAlign w:val="center"/>
            <w:hideMark/>
          </w:tcPr>
          <w:p w14:paraId="3109B5E1"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 </w:t>
            </w:r>
          </w:p>
        </w:tc>
        <w:tc>
          <w:tcPr>
            <w:tcW w:w="491" w:type="pct"/>
            <w:tcBorders>
              <w:top w:val="nil"/>
              <w:left w:val="nil"/>
              <w:bottom w:val="single" w:sz="4" w:space="0" w:color="auto"/>
              <w:right w:val="nil"/>
            </w:tcBorders>
            <w:shd w:val="clear" w:color="auto" w:fill="auto"/>
            <w:vAlign w:val="center"/>
            <w:hideMark/>
          </w:tcPr>
          <w:p w14:paraId="5C934277"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Control</w:t>
            </w:r>
          </w:p>
        </w:tc>
        <w:tc>
          <w:tcPr>
            <w:tcW w:w="491" w:type="pct"/>
            <w:tcBorders>
              <w:top w:val="nil"/>
              <w:left w:val="nil"/>
              <w:bottom w:val="single" w:sz="4" w:space="0" w:color="auto"/>
              <w:right w:val="nil"/>
            </w:tcBorders>
            <w:shd w:val="clear" w:color="auto" w:fill="auto"/>
            <w:vAlign w:val="center"/>
            <w:hideMark/>
          </w:tcPr>
          <w:p w14:paraId="1869C53F"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24</w:t>
            </w:r>
          </w:p>
        </w:tc>
        <w:tc>
          <w:tcPr>
            <w:tcW w:w="491" w:type="pct"/>
            <w:tcBorders>
              <w:top w:val="nil"/>
              <w:left w:val="nil"/>
              <w:bottom w:val="single" w:sz="4" w:space="0" w:color="auto"/>
              <w:right w:val="nil"/>
            </w:tcBorders>
            <w:shd w:val="clear" w:color="auto" w:fill="auto"/>
            <w:vAlign w:val="center"/>
            <w:hideMark/>
          </w:tcPr>
          <w:p w14:paraId="2CC0B896"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1.88</w:t>
            </w:r>
          </w:p>
        </w:tc>
        <w:tc>
          <w:tcPr>
            <w:tcW w:w="491" w:type="pct"/>
            <w:tcBorders>
              <w:top w:val="nil"/>
              <w:left w:val="nil"/>
              <w:bottom w:val="single" w:sz="4" w:space="0" w:color="auto"/>
              <w:right w:val="nil"/>
            </w:tcBorders>
            <w:shd w:val="clear" w:color="auto" w:fill="auto"/>
            <w:vAlign w:val="center"/>
            <w:hideMark/>
          </w:tcPr>
          <w:p w14:paraId="78761CE5"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2.00</w:t>
            </w:r>
          </w:p>
        </w:tc>
        <w:tc>
          <w:tcPr>
            <w:tcW w:w="491" w:type="pct"/>
            <w:tcBorders>
              <w:top w:val="nil"/>
              <w:left w:val="nil"/>
              <w:bottom w:val="single" w:sz="4" w:space="0" w:color="auto"/>
              <w:right w:val="nil"/>
            </w:tcBorders>
            <w:shd w:val="clear" w:color="auto" w:fill="auto"/>
            <w:vAlign w:val="center"/>
            <w:hideMark/>
          </w:tcPr>
          <w:p w14:paraId="663F6531"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0.34</w:t>
            </w:r>
          </w:p>
        </w:tc>
        <w:tc>
          <w:tcPr>
            <w:tcW w:w="491" w:type="pct"/>
            <w:tcBorders>
              <w:top w:val="nil"/>
              <w:left w:val="nil"/>
              <w:bottom w:val="single" w:sz="4" w:space="0" w:color="auto"/>
              <w:right w:val="nil"/>
            </w:tcBorders>
            <w:shd w:val="clear" w:color="auto" w:fill="auto"/>
            <w:vAlign w:val="center"/>
            <w:hideMark/>
          </w:tcPr>
          <w:p w14:paraId="2919E723" w14:textId="77777777" w:rsidR="00D9792F" w:rsidRPr="00D9792F" w:rsidRDefault="00D9792F" w:rsidP="00D9792F">
            <w:pPr>
              <w:jc w:val="right"/>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0.07</w:t>
            </w:r>
          </w:p>
        </w:tc>
        <w:tc>
          <w:tcPr>
            <w:tcW w:w="491" w:type="pct"/>
            <w:tcBorders>
              <w:top w:val="nil"/>
              <w:left w:val="nil"/>
              <w:bottom w:val="single" w:sz="4" w:space="0" w:color="auto"/>
              <w:right w:val="nil"/>
            </w:tcBorders>
            <w:shd w:val="clear" w:color="auto" w:fill="auto"/>
            <w:noWrap/>
            <w:vAlign w:val="bottom"/>
            <w:hideMark/>
          </w:tcPr>
          <w:p w14:paraId="61C4F77D"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 </w:t>
            </w:r>
          </w:p>
        </w:tc>
        <w:tc>
          <w:tcPr>
            <w:tcW w:w="639" w:type="pct"/>
            <w:tcBorders>
              <w:top w:val="nil"/>
              <w:left w:val="nil"/>
              <w:bottom w:val="single" w:sz="4" w:space="0" w:color="auto"/>
              <w:right w:val="nil"/>
            </w:tcBorders>
            <w:shd w:val="clear" w:color="auto" w:fill="auto"/>
            <w:noWrap/>
            <w:vAlign w:val="bottom"/>
            <w:hideMark/>
          </w:tcPr>
          <w:p w14:paraId="5C576514" w14:textId="77777777" w:rsidR="00D9792F" w:rsidRPr="00D9792F" w:rsidRDefault="00D9792F" w:rsidP="00D9792F">
            <w:pPr>
              <w:rPr>
                <w:rFonts w:ascii="Times New Roman" w:eastAsia="Times New Roman" w:hAnsi="Times New Roman" w:cs="Times New Roman"/>
                <w:color w:val="000000" w:themeColor="text1"/>
                <w:lang w:val="en-CA"/>
              </w:rPr>
            </w:pPr>
            <w:r w:rsidRPr="00D9792F">
              <w:rPr>
                <w:rFonts w:ascii="Times New Roman" w:eastAsia="Times New Roman" w:hAnsi="Times New Roman" w:cs="Times New Roman"/>
                <w:color w:val="000000" w:themeColor="text1"/>
                <w:lang w:val="en-CA"/>
              </w:rPr>
              <w:t> </w:t>
            </w:r>
          </w:p>
        </w:tc>
      </w:tr>
    </w:tbl>
    <w:p w14:paraId="2CD8CCBB" w14:textId="77777777" w:rsidR="00D9792F" w:rsidRDefault="00D9792F" w:rsidP="006877C8">
      <w:pPr>
        <w:rPr>
          <w:lang w:val="en-CA"/>
        </w:rPr>
      </w:pPr>
    </w:p>
    <w:p w14:paraId="1432E539" w14:textId="77777777" w:rsidR="005F1C4F" w:rsidRPr="005F1C4F" w:rsidRDefault="005F1C4F" w:rsidP="005F1C4F">
      <w:pPr>
        <w:ind w:left="-709"/>
        <w:rPr>
          <w:rFonts w:ascii="Times New Roman" w:eastAsia="Times New Roman" w:hAnsi="Times New Roman" w:cs="Times New Roman"/>
          <w:color w:val="333333"/>
          <w:lang w:val="en-CA"/>
        </w:rPr>
      </w:pPr>
      <w:r>
        <w:rPr>
          <w:rFonts w:ascii="Times New Roman" w:eastAsia="Times New Roman" w:hAnsi="Times New Roman" w:cs="Times New Roman"/>
          <w:color w:val="333333"/>
          <w:lang w:val="en-CA"/>
        </w:rPr>
        <w:t xml:space="preserve">AS = Activity score (uncorrected), PCS = </w:t>
      </w:r>
      <w:proofErr w:type="spellStart"/>
      <w:r>
        <w:rPr>
          <w:rFonts w:ascii="Times New Roman" w:eastAsia="Times New Roman" w:hAnsi="Times New Roman" w:cs="Times New Roman"/>
          <w:color w:val="333333"/>
          <w:lang w:val="en-CA"/>
        </w:rPr>
        <w:t>phenoconversion</w:t>
      </w:r>
      <w:proofErr w:type="spellEnd"/>
      <w:r>
        <w:rPr>
          <w:rFonts w:ascii="Times New Roman" w:eastAsia="Times New Roman" w:hAnsi="Times New Roman" w:cs="Times New Roman"/>
          <w:color w:val="333333"/>
          <w:lang w:val="en-CA"/>
        </w:rPr>
        <w:t>-corrected activity score</w:t>
      </w:r>
    </w:p>
    <w:p w14:paraId="7F907386" w14:textId="77777777" w:rsidR="00D220A9" w:rsidRDefault="005F1C4F" w:rsidP="005F1C4F">
      <w:pPr>
        <w:ind w:left="-709"/>
        <w:rPr>
          <w:rFonts w:ascii="Times New Roman" w:eastAsia="Times New Roman" w:hAnsi="Times New Roman" w:cs="Times New Roman"/>
          <w:color w:val="333333"/>
          <w:lang w:val="en-CA"/>
        </w:rPr>
      </w:pPr>
      <w:proofErr w:type="gramStart"/>
      <w:r w:rsidRPr="005F1C4F">
        <w:rPr>
          <w:rFonts w:ascii="Times New Roman" w:eastAsia="Times New Roman" w:hAnsi="Times New Roman" w:cs="Times New Roman"/>
          <w:color w:val="333333"/>
          <w:vertAlign w:val="superscript"/>
          <w:lang w:val="en-CA"/>
        </w:rPr>
        <w:t>a</w:t>
      </w:r>
      <w:proofErr w:type="gramEnd"/>
      <w:r>
        <w:rPr>
          <w:rFonts w:ascii="Times New Roman" w:eastAsia="Times New Roman" w:hAnsi="Times New Roman" w:cs="Times New Roman"/>
          <w:color w:val="333333"/>
          <w:lang w:val="en-CA"/>
        </w:rPr>
        <w:t xml:space="preserve"> Uncorrected and corrected activity scores were identical so only the uncorrected scores are shown. </w:t>
      </w:r>
    </w:p>
    <w:p w14:paraId="63ACE83E" w14:textId="77777777" w:rsidR="004151F8" w:rsidRPr="004151F8" w:rsidRDefault="004151F8" w:rsidP="0013177A">
      <w:pPr>
        <w:rPr>
          <w:lang w:val="en-CA"/>
        </w:rPr>
      </w:pPr>
      <w:r>
        <w:rPr>
          <w:lang w:val="en-CA"/>
        </w:rPr>
        <w:br w:type="page"/>
      </w:r>
    </w:p>
    <w:tbl>
      <w:tblPr>
        <w:tblW w:w="9639" w:type="dxa"/>
        <w:tblInd w:w="284" w:type="dxa"/>
        <w:tblLook w:val="04A0" w:firstRow="1" w:lastRow="0" w:firstColumn="1" w:lastColumn="0" w:noHBand="0" w:noVBand="1"/>
      </w:tblPr>
      <w:tblGrid>
        <w:gridCol w:w="2835"/>
        <w:gridCol w:w="1419"/>
        <w:gridCol w:w="1076"/>
        <w:gridCol w:w="806"/>
        <w:gridCol w:w="999"/>
        <w:gridCol w:w="1076"/>
        <w:gridCol w:w="1428"/>
      </w:tblGrid>
      <w:tr w:rsidR="0013177A" w:rsidRPr="0013177A" w14:paraId="41E34B47" w14:textId="77777777" w:rsidTr="00A04022">
        <w:trPr>
          <w:trHeight w:val="320"/>
        </w:trPr>
        <w:tc>
          <w:tcPr>
            <w:tcW w:w="9639" w:type="dxa"/>
            <w:gridSpan w:val="7"/>
            <w:tcBorders>
              <w:top w:val="nil"/>
              <w:left w:val="nil"/>
              <w:bottom w:val="single" w:sz="4" w:space="0" w:color="auto"/>
              <w:right w:val="nil"/>
            </w:tcBorders>
            <w:shd w:val="clear" w:color="auto" w:fill="auto"/>
            <w:noWrap/>
            <w:vAlign w:val="bottom"/>
            <w:hideMark/>
          </w:tcPr>
          <w:p w14:paraId="7B56896E" w14:textId="219D9106"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b/>
                <w:color w:val="000000"/>
                <w:lang w:val="en-CA"/>
              </w:rPr>
              <w:lastRenderedPageBreak/>
              <w:t xml:space="preserve">Supplementary Table </w:t>
            </w:r>
            <w:r w:rsidR="00F2661A">
              <w:rPr>
                <w:rFonts w:ascii="Times New Roman" w:eastAsia="Times New Roman" w:hAnsi="Times New Roman" w:cs="Times New Roman"/>
                <w:b/>
                <w:color w:val="000000"/>
                <w:lang w:val="en-CA"/>
              </w:rPr>
              <w:t>S</w:t>
            </w:r>
            <w:r w:rsidR="006B14C9">
              <w:rPr>
                <w:rFonts w:ascii="Times New Roman" w:eastAsia="Times New Roman" w:hAnsi="Times New Roman" w:cs="Times New Roman"/>
                <w:b/>
                <w:color w:val="000000"/>
                <w:lang w:val="en-CA"/>
              </w:rPr>
              <w:t>7</w:t>
            </w:r>
            <w:r w:rsidRPr="0013177A">
              <w:rPr>
                <w:rFonts w:ascii="Times New Roman" w:eastAsia="Times New Roman" w:hAnsi="Times New Roman" w:cs="Times New Roman"/>
                <w:b/>
                <w:color w:val="000000"/>
                <w:lang w:val="en-CA"/>
              </w:rPr>
              <w:t>.</w:t>
            </w:r>
            <w:r w:rsidRPr="0013177A">
              <w:rPr>
                <w:rFonts w:ascii="Times New Roman" w:eastAsia="Times New Roman" w:hAnsi="Times New Roman" w:cs="Times New Roman"/>
                <w:color w:val="000000"/>
                <w:lang w:val="en-CA"/>
              </w:rPr>
              <w:t xml:space="preserve"> Uncorrected and corrected metabolizer status by group </w:t>
            </w:r>
          </w:p>
        </w:tc>
      </w:tr>
      <w:tr w:rsidR="0013177A" w:rsidRPr="0013177A" w14:paraId="79CFA9C5" w14:textId="77777777" w:rsidTr="00A04022">
        <w:trPr>
          <w:trHeight w:val="283"/>
        </w:trPr>
        <w:tc>
          <w:tcPr>
            <w:tcW w:w="2835" w:type="dxa"/>
            <w:tcBorders>
              <w:top w:val="nil"/>
              <w:left w:val="nil"/>
              <w:bottom w:val="nil"/>
              <w:right w:val="nil"/>
            </w:tcBorders>
            <w:shd w:val="clear" w:color="auto" w:fill="auto"/>
            <w:noWrap/>
            <w:vAlign w:val="bottom"/>
            <w:hideMark/>
          </w:tcPr>
          <w:p w14:paraId="47CBC89F" w14:textId="77777777" w:rsidR="0013177A" w:rsidRPr="0013177A" w:rsidRDefault="0013177A" w:rsidP="0013177A">
            <w:pPr>
              <w:rPr>
                <w:rFonts w:ascii="Times New Roman" w:eastAsia="Times New Roman" w:hAnsi="Times New Roman" w:cs="Times New Roman"/>
                <w:b/>
                <w:bCs/>
                <w:color w:val="000000"/>
                <w:lang w:val="en-CA"/>
              </w:rPr>
            </w:pPr>
            <w:r w:rsidRPr="0013177A">
              <w:rPr>
                <w:rFonts w:ascii="Times New Roman" w:eastAsia="Times New Roman" w:hAnsi="Times New Roman" w:cs="Times New Roman"/>
                <w:b/>
                <w:bCs/>
                <w:color w:val="000000"/>
                <w:lang w:val="en-CA"/>
              </w:rPr>
              <w:t>Gene</w:t>
            </w:r>
          </w:p>
        </w:tc>
        <w:tc>
          <w:tcPr>
            <w:tcW w:w="2495" w:type="dxa"/>
            <w:gridSpan w:val="2"/>
            <w:tcBorders>
              <w:top w:val="single" w:sz="4" w:space="0" w:color="auto"/>
              <w:left w:val="nil"/>
              <w:bottom w:val="nil"/>
              <w:right w:val="nil"/>
            </w:tcBorders>
            <w:shd w:val="clear" w:color="auto" w:fill="auto"/>
            <w:noWrap/>
            <w:vAlign w:val="bottom"/>
            <w:hideMark/>
          </w:tcPr>
          <w:p w14:paraId="6FDC4FD4" w14:textId="77777777" w:rsidR="0013177A" w:rsidRPr="0013177A" w:rsidRDefault="0013177A" w:rsidP="0013177A">
            <w:pPr>
              <w:jc w:val="right"/>
              <w:rPr>
                <w:rFonts w:ascii="Times New Roman" w:eastAsia="Times New Roman" w:hAnsi="Times New Roman" w:cs="Times New Roman"/>
                <w:b/>
                <w:bCs/>
                <w:color w:val="000000"/>
                <w:lang w:val="en-CA"/>
              </w:rPr>
            </w:pPr>
            <w:r w:rsidRPr="0013177A">
              <w:rPr>
                <w:rFonts w:ascii="Times New Roman" w:eastAsia="Times New Roman" w:hAnsi="Times New Roman" w:cs="Times New Roman"/>
                <w:b/>
                <w:bCs/>
                <w:color w:val="000000"/>
                <w:lang w:val="en-CA"/>
              </w:rPr>
              <w:t xml:space="preserve">Uncorrected, n (%) </w:t>
            </w:r>
          </w:p>
        </w:tc>
        <w:tc>
          <w:tcPr>
            <w:tcW w:w="806" w:type="dxa"/>
            <w:tcBorders>
              <w:top w:val="nil"/>
              <w:left w:val="nil"/>
              <w:bottom w:val="nil"/>
              <w:right w:val="nil"/>
            </w:tcBorders>
            <w:shd w:val="clear" w:color="auto" w:fill="auto"/>
            <w:noWrap/>
            <w:vAlign w:val="bottom"/>
            <w:hideMark/>
          </w:tcPr>
          <w:p w14:paraId="71EF7093" w14:textId="77777777" w:rsidR="0013177A" w:rsidRPr="0013177A" w:rsidRDefault="0013177A" w:rsidP="0013177A">
            <w:pPr>
              <w:jc w:val="right"/>
              <w:rPr>
                <w:rFonts w:ascii="Times New Roman" w:eastAsia="Times New Roman" w:hAnsi="Times New Roman" w:cs="Times New Roman"/>
                <w:b/>
                <w:bCs/>
                <w:color w:val="000000"/>
                <w:lang w:val="en-CA"/>
              </w:rPr>
            </w:pPr>
            <w:r w:rsidRPr="0013177A">
              <w:rPr>
                <w:rFonts w:ascii="Times New Roman" w:eastAsia="Times New Roman" w:hAnsi="Times New Roman" w:cs="Times New Roman"/>
                <w:b/>
                <w:bCs/>
                <w:color w:val="000000"/>
                <w:lang w:val="en-CA"/>
              </w:rPr>
              <w:t> </w:t>
            </w:r>
          </w:p>
        </w:tc>
        <w:tc>
          <w:tcPr>
            <w:tcW w:w="2075" w:type="dxa"/>
            <w:gridSpan w:val="2"/>
            <w:tcBorders>
              <w:top w:val="single" w:sz="4" w:space="0" w:color="auto"/>
              <w:left w:val="nil"/>
              <w:bottom w:val="nil"/>
              <w:right w:val="nil"/>
            </w:tcBorders>
            <w:shd w:val="clear" w:color="auto" w:fill="auto"/>
            <w:noWrap/>
            <w:vAlign w:val="bottom"/>
            <w:hideMark/>
          </w:tcPr>
          <w:p w14:paraId="09BE9B49" w14:textId="77777777" w:rsidR="0013177A" w:rsidRPr="0013177A" w:rsidRDefault="0013177A" w:rsidP="0013177A">
            <w:pPr>
              <w:jc w:val="right"/>
              <w:rPr>
                <w:rFonts w:ascii="Times New Roman" w:eastAsia="Times New Roman" w:hAnsi="Times New Roman" w:cs="Times New Roman"/>
                <w:b/>
                <w:bCs/>
                <w:color w:val="000000"/>
                <w:lang w:val="en-CA"/>
              </w:rPr>
            </w:pPr>
            <w:r w:rsidRPr="0013177A">
              <w:rPr>
                <w:rFonts w:ascii="Times New Roman" w:eastAsia="Times New Roman" w:hAnsi="Times New Roman" w:cs="Times New Roman"/>
                <w:b/>
                <w:bCs/>
                <w:color w:val="000000"/>
                <w:lang w:val="en-CA"/>
              </w:rPr>
              <w:t>Corrected, n (%)</w:t>
            </w:r>
          </w:p>
        </w:tc>
        <w:tc>
          <w:tcPr>
            <w:tcW w:w="1428" w:type="dxa"/>
            <w:tcBorders>
              <w:top w:val="nil"/>
              <w:left w:val="nil"/>
              <w:bottom w:val="nil"/>
              <w:right w:val="nil"/>
            </w:tcBorders>
            <w:shd w:val="clear" w:color="auto" w:fill="auto"/>
            <w:noWrap/>
            <w:vAlign w:val="bottom"/>
            <w:hideMark/>
          </w:tcPr>
          <w:p w14:paraId="7057F7F0" w14:textId="77777777" w:rsidR="0013177A" w:rsidRPr="0013177A" w:rsidRDefault="0013177A" w:rsidP="0013177A">
            <w:pPr>
              <w:jc w:val="right"/>
              <w:rPr>
                <w:rFonts w:ascii="Times New Roman" w:eastAsia="Times New Roman" w:hAnsi="Times New Roman" w:cs="Times New Roman"/>
                <w:b/>
                <w:bCs/>
                <w:color w:val="000000"/>
                <w:lang w:val="en-CA"/>
              </w:rPr>
            </w:pPr>
            <w:r w:rsidRPr="0013177A">
              <w:rPr>
                <w:rFonts w:ascii="Times New Roman" w:eastAsia="Times New Roman" w:hAnsi="Times New Roman" w:cs="Times New Roman"/>
                <w:b/>
                <w:bCs/>
                <w:color w:val="000000"/>
                <w:lang w:val="en-CA"/>
              </w:rPr>
              <w:t> </w:t>
            </w:r>
          </w:p>
        </w:tc>
      </w:tr>
      <w:tr w:rsidR="0013177A" w:rsidRPr="0013177A" w14:paraId="724BDADE" w14:textId="77777777" w:rsidTr="00A04022">
        <w:trPr>
          <w:trHeight w:val="283"/>
        </w:trPr>
        <w:tc>
          <w:tcPr>
            <w:tcW w:w="2835" w:type="dxa"/>
            <w:tcBorders>
              <w:top w:val="nil"/>
              <w:left w:val="nil"/>
              <w:bottom w:val="single" w:sz="4" w:space="0" w:color="auto"/>
              <w:right w:val="nil"/>
            </w:tcBorders>
            <w:shd w:val="clear" w:color="auto" w:fill="auto"/>
            <w:noWrap/>
            <w:vAlign w:val="bottom"/>
            <w:hideMark/>
          </w:tcPr>
          <w:p w14:paraId="2EB0E6E0" w14:textId="77777777" w:rsidR="0013177A" w:rsidRPr="0013177A" w:rsidRDefault="0013177A" w:rsidP="0013177A">
            <w:pPr>
              <w:rPr>
                <w:rFonts w:ascii="Times New Roman" w:eastAsia="Times New Roman" w:hAnsi="Times New Roman" w:cs="Times New Roman"/>
                <w:b/>
                <w:bCs/>
                <w:color w:val="000000"/>
                <w:lang w:val="en-CA"/>
              </w:rPr>
            </w:pPr>
            <w:r w:rsidRPr="0013177A">
              <w:rPr>
                <w:rFonts w:ascii="Times New Roman" w:eastAsia="Times New Roman" w:hAnsi="Times New Roman" w:cs="Times New Roman"/>
                <w:b/>
                <w:bCs/>
                <w:color w:val="000000"/>
                <w:lang w:val="en-CA"/>
              </w:rPr>
              <w:t xml:space="preserve">   Metabolizer phenotype</w:t>
            </w:r>
          </w:p>
        </w:tc>
        <w:tc>
          <w:tcPr>
            <w:tcW w:w="1419" w:type="dxa"/>
            <w:tcBorders>
              <w:top w:val="nil"/>
              <w:left w:val="nil"/>
              <w:bottom w:val="single" w:sz="4" w:space="0" w:color="auto"/>
              <w:right w:val="nil"/>
            </w:tcBorders>
            <w:shd w:val="clear" w:color="auto" w:fill="auto"/>
            <w:noWrap/>
            <w:vAlign w:val="bottom"/>
            <w:hideMark/>
          </w:tcPr>
          <w:p w14:paraId="5395E00A" w14:textId="77777777" w:rsidR="0013177A" w:rsidRPr="0013177A" w:rsidRDefault="0013177A" w:rsidP="0013177A">
            <w:pPr>
              <w:jc w:val="right"/>
              <w:rPr>
                <w:rFonts w:ascii="Times New Roman" w:eastAsia="Times New Roman" w:hAnsi="Times New Roman" w:cs="Times New Roman"/>
                <w:b/>
                <w:bCs/>
                <w:color w:val="000000"/>
                <w:lang w:val="en-CA"/>
              </w:rPr>
            </w:pPr>
            <w:r w:rsidRPr="0013177A">
              <w:rPr>
                <w:rFonts w:ascii="Times New Roman" w:eastAsia="Times New Roman" w:hAnsi="Times New Roman" w:cs="Times New Roman"/>
                <w:b/>
                <w:bCs/>
                <w:color w:val="000000"/>
                <w:lang w:val="en-CA"/>
              </w:rPr>
              <w:t>Case</w:t>
            </w:r>
          </w:p>
        </w:tc>
        <w:tc>
          <w:tcPr>
            <w:tcW w:w="1076" w:type="dxa"/>
            <w:tcBorders>
              <w:top w:val="nil"/>
              <w:left w:val="nil"/>
              <w:bottom w:val="single" w:sz="4" w:space="0" w:color="auto"/>
              <w:right w:val="nil"/>
            </w:tcBorders>
            <w:shd w:val="clear" w:color="auto" w:fill="auto"/>
            <w:noWrap/>
            <w:vAlign w:val="bottom"/>
            <w:hideMark/>
          </w:tcPr>
          <w:p w14:paraId="37C0B01B" w14:textId="77777777" w:rsidR="0013177A" w:rsidRPr="0013177A" w:rsidRDefault="0013177A" w:rsidP="0013177A">
            <w:pPr>
              <w:jc w:val="right"/>
              <w:rPr>
                <w:rFonts w:ascii="Times New Roman" w:eastAsia="Times New Roman" w:hAnsi="Times New Roman" w:cs="Times New Roman"/>
                <w:b/>
                <w:bCs/>
                <w:color w:val="000000"/>
                <w:lang w:val="en-CA"/>
              </w:rPr>
            </w:pPr>
            <w:r w:rsidRPr="0013177A">
              <w:rPr>
                <w:rFonts w:ascii="Times New Roman" w:eastAsia="Times New Roman" w:hAnsi="Times New Roman" w:cs="Times New Roman"/>
                <w:b/>
                <w:bCs/>
                <w:color w:val="000000"/>
                <w:lang w:val="en-CA"/>
              </w:rPr>
              <w:t>Control</w:t>
            </w:r>
          </w:p>
        </w:tc>
        <w:tc>
          <w:tcPr>
            <w:tcW w:w="806" w:type="dxa"/>
            <w:tcBorders>
              <w:top w:val="nil"/>
              <w:left w:val="nil"/>
              <w:bottom w:val="single" w:sz="4" w:space="0" w:color="auto"/>
              <w:right w:val="nil"/>
            </w:tcBorders>
            <w:shd w:val="clear" w:color="auto" w:fill="auto"/>
            <w:noWrap/>
            <w:vAlign w:val="bottom"/>
            <w:hideMark/>
          </w:tcPr>
          <w:p w14:paraId="7630D8CB" w14:textId="77777777" w:rsidR="0013177A" w:rsidRPr="0013177A" w:rsidRDefault="0013177A" w:rsidP="0013177A">
            <w:pPr>
              <w:jc w:val="right"/>
              <w:rPr>
                <w:rFonts w:ascii="Times New Roman" w:eastAsia="Times New Roman" w:hAnsi="Times New Roman" w:cs="Times New Roman"/>
                <w:b/>
                <w:bCs/>
                <w:color w:val="000000"/>
                <w:lang w:val="en-CA"/>
              </w:rPr>
            </w:pPr>
            <w:r w:rsidRPr="0013177A">
              <w:rPr>
                <w:rFonts w:ascii="Times New Roman" w:eastAsia="Times New Roman" w:hAnsi="Times New Roman" w:cs="Times New Roman"/>
                <w:b/>
                <w:bCs/>
                <w:color w:val="000000"/>
                <w:lang w:val="en-CA"/>
              </w:rPr>
              <w:t>p</w:t>
            </w:r>
          </w:p>
        </w:tc>
        <w:tc>
          <w:tcPr>
            <w:tcW w:w="999" w:type="dxa"/>
            <w:tcBorders>
              <w:top w:val="nil"/>
              <w:left w:val="nil"/>
              <w:bottom w:val="single" w:sz="4" w:space="0" w:color="auto"/>
              <w:right w:val="nil"/>
            </w:tcBorders>
            <w:shd w:val="clear" w:color="auto" w:fill="auto"/>
            <w:noWrap/>
            <w:vAlign w:val="bottom"/>
            <w:hideMark/>
          </w:tcPr>
          <w:p w14:paraId="4AF9CD8B" w14:textId="77777777" w:rsidR="0013177A" w:rsidRPr="0013177A" w:rsidRDefault="0013177A" w:rsidP="0013177A">
            <w:pPr>
              <w:jc w:val="right"/>
              <w:rPr>
                <w:rFonts w:ascii="Times New Roman" w:eastAsia="Times New Roman" w:hAnsi="Times New Roman" w:cs="Times New Roman"/>
                <w:b/>
                <w:bCs/>
                <w:color w:val="000000"/>
                <w:lang w:val="en-CA"/>
              </w:rPr>
            </w:pPr>
            <w:r w:rsidRPr="0013177A">
              <w:rPr>
                <w:rFonts w:ascii="Times New Roman" w:eastAsia="Times New Roman" w:hAnsi="Times New Roman" w:cs="Times New Roman"/>
                <w:b/>
                <w:bCs/>
                <w:color w:val="000000"/>
                <w:lang w:val="en-CA"/>
              </w:rPr>
              <w:t>Case</w:t>
            </w:r>
          </w:p>
        </w:tc>
        <w:tc>
          <w:tcPr>
            <w:tcW w:w="1076" w:type="dxa"/>
            <w:tcBorders>
              <w:top w:val="nil"/>
              <w:left w:val="nil"/>
              <w:bottom w:val="single" w:sz="4" w:space="0" w:color="auto"/>
              <w:right w:val="nil"/>
            </w:tcBorders>
            <w:shd w:val="clear" w:color="auto" w:fill="auto"/>
            <w:noWrap/>
            <w:vAlign w:val="bottom"/>
            <w:hideMark/>
          </w:tcPr>
          <w:p w14:paraId="6C4F399E" w14:textId="77777777" w:rsidR="0013177A" w:rsidRPr="0013177A" w:rsidRDefault="0013177A" w:rsidP="0013177A">
            <w:pPr>
              <w:jc w:val="right"/>
              <w:rPr>
                <w:rFonts w:ascii="Times New Roman" w:eastAsia="Times New Roman" w:hAnsi="Times New Roman" w:cs="Times New Roman"/>
                <w:b/>
                <w:bCs/>
                <w:color w:val="000000"/>
                <w:lang w:val="en-CA"/>
              </w:rPr>
            </w:pPr>
            <w:r w:rsidRPr="0013177A">
              <w:rPr>
                <w:rFonts w:ascii="Times New Roman" w:eastAsia="Times New Roman" w:hAnsi="Times New Roman" w:cs="Times New Roman"/>
                <w:b/>
                <w:bCs/>
                <w:color w:val="000000"/>
                <w:lang w:val="en-CA"/>
              </w:rPr>
              <w:t>Control</w:t>
            </w:r>
          </w:p>
        </w:tc>
        <w:tc>
          <w:tcPr>
            <w:tcW w:w="1428" w:type="dxa"/>
            <w:tcBorders>
              <w:top w:val="nil"/>
              <w:left w:val="nil"/>
              <w:bottom w:val="single" w:sz="4" w:space="0" w:color="auto"/>
              <w:right w:val="nil"/>
            </w:tcBorders>
            <w:shd w:val="clear" w:color="auto" w:fill="auto"/>
            <w:noWrap/>
            <w:vAlign w:val="bottom"/>
            <w:hideMark/>
          </w:tcPr>
          <w:p w14:paraId="3662405C" w14:textId="77777777" w:rsidR="0013177A" w:rsidRPr="0013177A" w:rsidRDefault="0013177A" w:rsidP="0013177A">
            <w:pPr>
              <w:jc w:val="right"/>
              <w:rPr>
                <w:rFonts w:ascii="Times New Roman" w:eastAsia="Times New Roman" w:hAnsi="Times New Roman" w:cs="Times New Roman"/>
                <w:b/>
                <w:bCs/>
                <w:color w:val="000000"/>
                <w:lang w:val="en-CA"/>
              </w:rPr>
            </w:pPr>
            <w:r w:rsidRPr="0013177A">
              <w:rPr>
                <w:rFonts w:ascii="Times New Roman" w:eastAsia="Times New Roman" w:hAnsi="Times New Roman" w:cs="Times New Roman"/>
                <w:b/>
                <w:bCs/>
                <w:color w:val="000000"/>
                <w:lang w:val="en-CA"/>
              </w:rPr>
              <w:t>p</w:t>
            </w:r>
          </w:p>
        </w:tc>
      </w:tr>
      <w:tr w:rsidR="0013177A" w:rsidRPr="0013177A" w14:paraId="44553083" w14:textId="77777777" w:rsidTr="00A04022">
        <w:trPr>
          <w:trHeight w:val="283"/>
        </w:trPr>
        <w:tc>
          <w:tcPr>
            <w:tcW w:w="2835" w:type="dxa"/>
            <w:tcBorders>
              <w:top w:val="nil"/>
              <w:left w:val="nil"/>
              <w:bottom w:val="nil"/>
              <w:right w:val="nil"/>
            </w:tcBorders>
            <w:shd w:val="clear" w:color="auto" w:fill="auto"/>
            <w:noWrap/>
            <w:vAlign w:val="bottom"/>
            <w:hideMark/>
          </w:tcPr>
          <w:p w14:paraId="6318617F"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CYP1A2</w:t>
            </w:r>
          </w:p>
        </w:tc>
        <w:tc>
          <w:tcPr>
            <w:tcW w:w="1419" w:type="dxa"/>
            <w:tcBorders>
              <w:top w:val="nil"/>
              <w:left w:val="nil"/>
              <w:bottom w:val="nil"/>
              <w:right w:val="nil"/>
            </w:tcBorders>
            <w:shd w:val="clear" w:color="auto" w:fill="auto"/>
            <w:noWrap/>
            <w:vAlign w:val="bottom"/>
            <w:hideMark/>
          </w:tcPr>
          <w:p w14:paraId="39611FE0" w14:textId="77777777" w:rsidR="0013177A" w:rsidRPr="0013177A" w:rsidRDefault="0013177A" w:rsidP="0013177A">
            <w:pPr>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5E10ACF0" w14:textId="77777777" w:rsidR="0013177A" w:rsidRPr="0013177A" w:rsidRDefault="0013177A" w:rsidP="0013177A">
            <w:pPr>
              <w:jc w:val="right"/>
              <w:rPr>
                <w:rFonts w:ascii="Times New Roman" w:eastAsia="Times New Roman" w:hAnsi="Times New Roman" w:cs="Times New Roman"/>
                <w:lang w:val="en-CA"/>
              </w:rPr>
            </w:pPr>
          </w:p>
        </w:tc>
        <w:tc>
          <w:tcPr>
            <w:tcW w:w="806" w:type="dxa"/>
            <w:tcBorders>
              <w:top w:val="nil"/>
              <w:left w:val="nil"/>
              <w:bottom w:val="nil"/>
              <w:right w:val="nil"/>
            </w:tcBorders>
            <w:shd w:val="clear" w:color="auto" w:fill="auto"/>
            <w:noWrap/>
            <w:vAlign w:val="bottom"/>
            <w:hideMark/>
          </w:tcPr>
          <w:p w14:paraId="40C767DA"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0.435</w:t>
            </w:r>
          </w:p>
        </w:tc>
        <w:tc>
          <w:tcPr>
            <w:tcW w:w="999" w:type="dxa"/>
            <w:tcBorders>
              <w:top w:val="nil"/>
              <w:left w:val="nil"/>
              <w:bottom w:val="nil"/>
              <w:right w:val="nil"/>
            </w:tcBorders>
            <w:shd w:val="clear" w:color="auto" w:fill="auto"/>
            <w:noWrap/>
            <w:vAlign w:val="bottom"/>
            <w:hideMark/>
          </w:tcPr>
          <w:p w14:paraId="3CE7E8EB" w14:textId="77777777" w:rsidR="0013177A" w:rsidRPr="0013177A" w:rsidRDefault="0013177A" w:rsidP="0013177A">
            <w:pPr>
              <w:jc w:val="right"/>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27DF473B"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3BBC5D5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0.237</w:t>
            </w:r>
          </w:p>
        </w:tc>
      </w:tr>
      <w:tr w:rsidR="0013177A" w:rsidRPr="0013177A" w14:paraId="0ADC9263" w14:textId="77777777" w:rsidTr="00A04022">
        <w:trPr>
          <w:trHeight w:val="283"/>
        </w:trPr>
        <w:tc>
          <w:tcPr>
            <w:tcW w:w="2835" w:type="dxa"/>
            <w:tcBorders>
              <w:top w:val="nil"/>
              <w:left w:val="nil"/>
              <w:bottom w:val="nil"/>
              <w:right w:val="nil"/>
            </w:tcBorders>
            <w:shd w:val="clear" w:color="auto" w:fill="auto"/>
            <w:noWrap/>
            <w:vAlign w:val="bottom"/>
            <w:hideMark/>
          </w:tcPr>
          <w:p w14:paraId="1332F8FE"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PM</w:t>
            </w:r>
          </w:p>
        </w:tc>
        <w:tc>
          <w:tcPr>
            <w:tcW w:w="1419" w:type="dxa"/>
            <w:tcBorders>
              <w:top w:val="nil"/>
              <w:left w:val="nil"/>
              <w:bottom w:val="nil"/>
              <w:right w:val="nil"/>
            </w:tcBorders>
            <w:shd w:val="clear" w:color="auto" w:fill="auto"/>
            <w:noWrap/>
            <w:vAlign w:val="bottom"/>
            <w:hideMark/>
          </w:tcPr>
          <w:p w14:paraId="2586F53A"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457A7A73"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806" w:type="dxa"/>
            <w:tcBorders>
              <w:top w:val="nil"/>
              <w:left w:val="nil"/>
              <w:bottom w:val="nil"/>
              <w:right w:val="nil"/>
            </w:tcBorders>
            <w:shd w:val="clear" w:color="auto" w:fill="auto"/>
            <w:noWrap/>
            <w:vAlign w:val="bottom"/>
            <w:hideMark/>
          </w:tcPr>
          <w:p w14:paraId="06B87974"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6E180B4A"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2B75FFE8"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428" w:type="dxa"/>
            <w:tcBorders>
              <w:top w:val="nil"/>
              <w:left w:val="nil"/>
              <w:bottom w:val="nil"/>
              <w:right w:val="nil"/>
            </w:tcBorders>
            <w:shd w:val="clear" w:color="auto" w:fill="auto"/>
            <w:noWrap/>
            <w:vAlign w:val="bottom"/>
            <w:hideMark/>
          </w:tcPr>
          <w:p w14:paraId="68E74204"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6E961E84" w14:textId="77777777" w:rsidTr="00A04022">
        <w:trPr>
          <w:trHeight w:val="283"/>
        </w:trPr>
        <w:tc>
          <w:tcPr>
            <w:tcW w:w="2835" w:type="dxa"/>
            <w:tcBorders>
              <w:top w:val="nil"/>
              <w:left w:val="nil"/>
              <w:bottom w:val="nil"/>
              <w:right w:val="nil"/>
            </w:tcBorders>
            <w:shd w:val="clear" w:color="auto" w:fill="auto"/>
            <w:noWrap/>
            <w:vAlign w:val="bottom"/>
            <w:hideMark/>
          </w:tcPr>
          <w:p w14:paraId="4AE887E7"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NM</w:t>
            </w:r>
          </w:p>
        </w:tc>
        <w:tc>
          <w:tcPr>
            <w:tcW w:w="1419" w:type="dxa"/>
            <w:tcBorders>
              <w:top w:val="nil"/>
              <w:left w:val="nil"/>
              <w:bottom w:val="nil"/>
              <w:right w:val="nil"/>
            </w:tcBorders>
            <w:shd w:val="clear" w:color="auto" w:fill="auto"/>
            <w:noWrap/>
            <w:vAlign w:val="bottom"/>
            <w:hideMark/>
          </w:tcPr>
          <w:p w14:paraId="55B27BA3"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076" w:type="dxa"/>
            <w:tcBorders>
              <w:top w:val="nil"/>
              <w:left w:val="nil"/>
              <w:bottom w:val="nil"/>
              <w:right w:val="nil"/>
            </w:tcBorders>
            <w:shd w:val="clear" w:color="auto" w:fill="auto"/>
            <w:noWrap/>
            <w:vAlign w:val="bottom"/>
            <w:hideMark/>
          </w:tcPr>
          <w:p w14:paraId="3B3E0A6F"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806" w:type="dxa"/>
            <w:tcBorders>
              <w:top w:val="nil"/>
              <w:left w:val="nil"/>
              <w:bottom w:val="nil"/>
              <w:right w:val="nil"/>
            </w:tcBorders>
            <w:shd w:val="clear" w:color="auto" w:fill="auto"/>
            <w:noWrap/>
            <w:vAlign w:val="bottom"/>
            <w:hideMark/>
          </w:tcPr>
          <w:p w14:paraId="56232595"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1D659621"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5D3D3106"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428" w:type="dxa"/>
            <w:tcBorders>
              <w:top w:val="nil"/>
              <w:left w:val="nil"/>
              <w:bottom w:val="nil"/>
              <w:right w:val="nil"/>
            </w:tcBorders>
            <w:shd w:val="clear" w:color="auto" w:fill="auto"/>
            <w:noWrap/>
            <w:vAlign w:val="bottom"/>
            <w:hideMark/>
          </w:tcPr>
          <w:p w14:paraId="0F8EA67F"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756B79E9" w14:textId="77777777" w:rsidTr="00A04022">
        <w:trPr>
          <w:trHeight w:val="283"/>
        </w:trPr>
        <w:tc>
          <w:tcPr>
            <w:tcW w:w="2835" w:type="dxa"/>
            <w:tcBorders>
              <w:top w:val="nil"/>
              <w:left w:val="nil"/>
              <w:bottom w:val="nil"/>
              <w:right w:val="nil"/>
            </w:tcBorders>
            <w:shd w:val="clear" w:color="auto" w:fill="auto"/>
            <w:noWrap/>
            <w:vAlign w:val="bottom"/>
            <w:hideMark/>
          </w:tcPr>
          <w:p w14:paraId="101D99A1"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UM</w:t>
            </w:r>
          </w:p>
        </w:tc>
        <w:tc>
          <w:tcPr>
            <w:tcW w:w="1419" w:type="dxa"/>
            <w:tcBorders>
              <w:top w:val="nil"/>
              <w:left w:val="nil"/>
              <w:bottom w:val="nil"/>
              <w:right w:val="nil"/>
            </w:tcBorders>
            <w:shd w:val="clear" w:color="auto" w:fill="auto"/>
            <w:noWrap/>
            <w:vAlign w:val="bottom"/>
            <w:hideMark/>
          </w:tcPr>
          <w:p w14:paraId="5A9B69B6"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22 (88)</w:t>
            </w:r>
          </w:p>
        </w:tc>
        <w:tc>
          <w:tcPr>
            <w:tcW w:w="1076" w:type="dxa"/>
            <w:tcBorders>
              <w:top w:val="nil"/>
              <w:left w:val="nil"/>
              <w:bottom w:val="nil"/>
              <w:right w:val="nil"/>
            </w:tcBorders>
            <w:shd w:val="clear" w:color="auto" w:fill="auto"/>
            <w:noWrap/>
            <w:vAlign w:val="bottom"/>
            <w:hideMark/>
          </w:tcPr>
          <w:p w14:paraId="17335C1D"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18 (75)</w:t>
            </w:r>
          </w:p>
        </w:tc>
        <w:tc>
          <w:tcPr>
            <w:tcW w:w="806" w:type="dxa"/>
            <w:tcBorders>
              <w:top w:val="nil"/>
              <w:left w:val="nil"/>
              <w:bottom w:val="nil"/>
              <w:right w:val="nil"/>
            </w:tcBorders>
            <w:shd w:val="clear" w:color="auto" w:fill="auto"/>
            <w:noWrap/>
            <w:vAlign w:val="bottom"/>
            <w:hideMark/>
          </w:tcPr>
          <w:p w14:paraId="286174B7"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3DC7627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23 (92)</w:t>
            </w:r>
          </w:p>
        </w:tc>
        <w:tc>
          <w:tcPr>
            <w:tcW w:w="1076" w:type="dxa"/>
            <w:tcBorders>
              <w:top w:val="nil"/>
              <w:left w:val="nil"/>
              <w:bottom w:val="nil"/>
              <w:right w:val="nil"/>
            </w:tcBorders>
            <w:shd w:val="clear" w:color="auto" w:fill="auto"/>
            <w:noWrap/>
            <w:vAlign w:val="bottom"/>
            <w:hideMark/>
          </w:tcPr>
          <w:p w14:paraId="2518CB0B"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18 (75)</w:t>
            </w:r>
          </w:p>
        </w:tc>
        <w:tc>
          <w:tcPr>
            <w:tcW w:w="1428" w:type="dxa"/>
            <w:tcBorders>
              <w:top w:val="nil"/>
              <w:left w:val="nil"/>
              <w:bottom w:val="nil"/>
              <w:right w:val="nil"/>
            </w:tcBorders>
            <w:shd w:val="clear" w:color="auto" w:fill="auto"/>
            <w:noWrap/>
            <w:vAlign w:val="bottom"/>
            <w:hideMark/>
          </w:tcPr>
          <w:p w14:paraId="433222BD"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3BDBED12" w14:textId="77777777" w:rsidTr="00A04022">
        <w:trPr>
          <w:trHeight w:val="283"/>
        </w:trPr>
        <w:tc>
          <w:tcPr>
            <w:tcW w:w="2835" w:type="dxa"/>
            <w:tcBorders>
              <w:top w:val="nil"/>
              <w:left w:val="nil"/>
              <w:bottom w:val="nil"/>
              <w:right w:val="nil"/>
            </w:tcBorders>
            <w:shd w:val="clear" w:color="auto" w:fill="auto"/>
            <w:noWrap/>
            <w:vAlign w:val="bottom"/>
            <w:hideMark/>
          </w:tcPr>
          <w:p w14:paraId="3730C3E6"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Indeterminant</w:t>
            </w:r>
          </w:p>
        </w:tc>
        <w:tc>
          <w:tcPr>
            <w:tcW w:w="1419" w:type="dxa"/>
            <w:tcBorders>
              <w:top w:val="nil"/>
              <w:left w:val="nil"/>
              <w:bottom w:val="nil"/>
              <w:right w:val="nil"/>
            </w:tcBorders>
            <w:shd w:val="clear" w:color="auto" w:fill="auto"/>
            <w:noWrap/>
            <w:vAlign w:val="bottom"/>
            <w:hideMark/>
          </w:tcPr>
          <w:p w14:paraId="64D829E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 (8)</w:t>
            </w:r>
          </w:p>
        </w:tc>
        <w:tc>
          <w:tcPr>
            <w:tcW w:w="1076" w:type="dxa"/>
            <w:tcBorders>
              <w:top w:val="nil"/>
              <w:left w:val="nil"/>
              <w:bottom w:val="nil"/>
              <w:right w:val="nil"/>
            </w:tcBorders>
            <w:shd w:val="clear" w:color="auto" w:fill="auto"/>
            <w:noWrap/>
            <w:vAlign w:val="bottom"/>
            <w:hideMark/>
          </w:tcPr>
          <w:p w14:paraId="53CBF9C7"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5 (21)</w:t>
            </w:r>
          </w:p>
        </w:tc>
        <w:tc>
          <w:tcPr>
            <w:tcW w:w="806" w:type="dxa"/>
            <w:tcBorders>
              <w:top w:val="nil"/>
              <w:left w:val="nil"/>
              <w:bottom w:val="nil"/>
              <w:right w:val="nil"/>
            </w:tcBorders>
            <w:shd w:val="clear" w:color="auto" w:fill="auto"/>
            <w:noWrap/>
            <w:vAlign w:val="bottom"/>
            <w:hideMark/>
          </w:tcPr>
          <w:p w14:paraId="533A1AFD"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772A31A0"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 (8)</w:t>
            </w:r>
          </w:p>
        </w:tc>
        <w:tc>
          <w:tcPr>
            <w:tcW w:w="1076" w:type="dxa"/>
            <w:tcBorders>
              <w:top w:val="nil"/>
              <w:left w:val="nil"/>
              <w:bottom w:val="nil"/>
              <w:right w:val="nil"/>
            </w:tcBorders>
            <w:shd w:val="clear" w:color="auto" w:fill="auto"/>
            <w:noWrap/>
            <w:vAlign w:val="bottom"/>
            <w:hideMark/>
          </w:tcPr>
          <w:p w14:paraId="28BEBF89"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5 (21)</w:t>
            </w:r>
          </w:p>
        </w:tc>
        <w:tc>
          <w:tcPr>
            <w:tcW w:w="1428" w:type="dxa"/>
            <w:tcBorders>
              <w:top w:val="nil"/>
              <w:left w:val="nil"/>
              <w:bottom w:val="nil"/>
              <w:right w:val="nil"/>
            </w:tcBorders>
            <w:shd w:val="clear" w:color="auto" w:fill="auto"/>
            <w:noWrap/>
            <w:vAlign w:val="bottom"/>
            <w:hideMark/>
          </w:tcPr>
          <w:p w14:paraId="38C6C0B7"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2A251747" w14:textId="77777777" w:rsidTr="00A04022">
        <w:trPr>
          <w:trHeight w:val="283"/>
        </w:trPr>
        <w:tc>
          <w:tcPr>
            <w:tcW w:w="2835" w:type="dxa"/>
            <w:tcBorders>
              <w:top w:val="nil"/>
              <w:left w:val="nil"/>
              <w:bottom w:val="nil"/>
              <w:right w:val="nil"/>
            </w:tcBorders>
            <w:shd w:val="clear" w:color="auto" w:fill="auto"/>
            <w:noWrap/>
            <w:vAlign w:val="bottom"/>
            <w:hideMark/>
          </w:tcPr>
          <w:p w14:paraId="7F22950A"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CYP2C19</w:t>
            </w:r>
          </w:p>
        </w:tc>
        <w:tc>
          <w:tcPr>
            <w:tcW w:w="1419" w:type="dxa"/>
            <w:tcBorders>
              <w:top w:val="nil"/>
              <w:left w:val="nil"/>
              <w:bottom w:val="nil"/>
              <w:right w:val="nil"/>
            </w:tcBorders>
            <w:shd w:val="clear" w:color="auto" w:fill="auto"/>
            <w:noWrap/>
            <w:vAlign w:val="bottom"/>
            <w:hideMark/>
          </w:tcPr>
          <w:p w14:paraId="6CBCA81A" w14:textId="77777777" w:rsidR="0013177A" w:rsidRPr="0013177A" w:rsidRDefault="0013177A" w:rsidP="0013177A">
            <w:pPr>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1C89D6DF" w14:textId="77777777" w:rsidR="0013177A" w:rsidRPr="0013177A" w:rsidRDefault="0013177A" w:rsidP="0013177A">
            <w:pPr>
              <w:jc w:val="right"/>
              <w:rPr>
                <w:rFonts w:ascii="Times New Roman" w:eastAsia="Times New Roman" w:hAnsi="Times New Roman" w:cs="Times New Roman"/>
                <w:lang w:val="en-CA"/>
              </w:rPr>
            </w:pPr>
          </w:p>
        </w:tc>
        <w:tc>
          <w:tcPr>
            <w:tcW w:w="806" w:type="dxa"/>
            <w:tcBorders>
              <w:top w:val="nil"/>
              <w:left w:val="nil"/>
              <w:bottom w:val="nil"/>
              <w:right w:val="nil"/>
            </w:tcBorders>
            <w:shd w:val="clear" w:color="auto" w:fill="auto"/>
            <w:noWrap/>
            <w:vAlign w:val="bottom"/>
            <w:hideMark/>
          </w:tcPr>
          <w:p w14:paraId="6F04F25D"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0.087</w:t>
            </w:r>
          </w:p>
        </w:tc>
        <w:tc>
          <w:tcPr>
            <w:tcW w:w="999" w:type="dxa"/>
            <w:tcBorders>
              <w:top w:val="nil"/>
              <w:left w:val="nil"/>
              <w:bottom w:val="nil"/>
              <w:right w:val="nil"/>
            </w:tcBorders>
            <w:shd w:val="clear" w:color="auto" w:fill="auto"/>
            <w:noWrap/>
            <w:vAlign w:val="bottom"/>
            <w:hideMark/>
          </w:tcPr>
          <w:p w14:paraId="2BD2D352" w14:textId="77777777" w:rsidR="0013177A" w:rsidRPr="0013177A" w:rsidRDefault="0013177A" w:rsidP="0013177A">
            <w:pPr>
              <w:jc w:val="right"/>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5201BC3E"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279F6CFE"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0.152</w:t>
            </w:r>
          </w:p>
        </w:tc>
      </w:tr>
      <w:tr w:rsidR="0013177A" w:rsidRPr="0013177A" w14:paraId="7B31BB98" w14:textId="77777777" w:rsidTr="00A04022">
        <w:trPr>
          <w:trHeight w:val="283"/>
        </w:trPr>
        <w:tc>
          <w:tcPr>
            <w:tcW w:w="2835" w:type="dxa"/>
            <w:tcBorders>
              <w:top w:val="nil"/>
              <w:left w:val="nil"/>
              <w:bottom w:val="nil"/>
              <w:right w:val="nil"/>
            </w:tcBorders>
            <w:shd w:val="clear" w:color="auto" w:fill="auto"/>
            <w:noWrap/>
            <w:vAlign w:val="bottom"/>
            <w:hideMark/>
          </w:tcPr>
          <w:p w14:paraId="6BFAD1D0"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PM</w:t>
            </w:r>
          </w:p>
        </w:tc>
        <w:tc>
          <w:tcPr>
            <w:tcW w:w="1419" w:type="dxa"/>
            <w:tcBorders>
              <w:top w:val="nil"/>
              <w:left w:val="nil"/>
              <w:bottom w:val="nil"/>
              <w:right w:val="nil"/>
            </w:tcBorders>
            <w:shd w:val="clear" w:color="auto" w:fill="auto"/>
            <w:noWrap/>
            <w:vAlign w:val="bottom"/>
            <w:hideMark/>
          </w:tcPr>
          <w:p w14:paraId="104FFC4C"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678E9A17"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5 (21)</w:t>
            </w:r>
          </w:p>
        </w:tc>
        <w:tc>
          <w:tcPr>
            <w:tcW w:w="806" w:type="dxa"/>
            <w:tcBorders>
              <w:top w:val="nil"/>
              <w:left w:val="nil"/>
              <w:bottom w:val="nil"/>
              <w:right w:val="nil"/>
            </w:tcBorders>
            <w:shd w:val="clear" w:color="auto" w:fill="auto"/>
            <w:noWrap/>
            <w:vAlign w:val="bottom"/>
            <w:hideMark/>
          </w:tcPr>
          <w:p w14:paraId="64BA642E"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5DA2344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32BC02B3"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5 (21)</w:t>
            </w:r>
          </w:p>
        </w:tc>
        <w:tc>
          <w:tcPr>
            <w:tcW w:w="1428" w:type="dxa"/>
            <w:tcBorders>
              <w:top w:val="nil"/>
              <w:left w:val="nil"/>
              <w:bottom w:val="nil"/>
              <w:right w:val="nil"/>
            </w:tcBorders>
            <w:shd w:val="clear" w:color="auto" w:fill="auto"/>
            <w:noWrap/>
            <w:vAlign w:val="bottom"/>
            <w:hideMark/>
          </w:tcPr>
          <w:p w14:paraId="71C05960"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50D9935F" w14:textId="77777777" w:rsidTr="00A04022">
        <w:trPr>
          <w:trHeight w:val="283"/>
        </w:trPr>
        <w:tc>
          <w:tcPr>
            <w:tcW w:w="2835" w:type="dxa"/>
            <w:tcBorders>
              <w:top w:val="nil"/>
              <w:left w:val="nil"/>
              <w:bottom w:val="nil"/>
              <w:right w:val="nil"/>
            </w:tcBorders>
            <w:shd w:val="clear" w:color="auto" w:fill="auto"/>
            <w:noWrap/>
            <w:vAlign w:val="bottom"/>
            <w:hideMark/>
          </w:tcPr>
          <w:p w14:paraId="3DF6C302"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IM</w:t>
            </w:r>
          </w:p>
        </w:tc>
        <w:tc>
          <w:tcPr>
            <w:tcW w:w="1419" w:type="dxa"/>
            <w:tcBorders>
              <w:top w:val="nil"/>
              <w:left w:val="nil"/>
              <w:bottom w:val="nil"/>
              <w:right w:val="nil"/>
            </w:tcBorders>
            <w:shd w:val="clear" w:color="auto" w:fill="auto"/>
            <w:noWrap/>
            <w:vAlign w:val="bottom"/>
            <w:hideMark/>
          </w:tcPr>
          <w:p w14:paraId="3EA40941"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8 (32)</w:t>
            </w:r>
          </w:p>
        </w:tc>
        <w:tc>
          <w:tcPr>
            <w:tcW w:w="1076" w:type="dxa"/>
            <w:tcBorders>
              <w:top w:val="nil"/>
              <w:left w:val="nil"/>
              <w:bottom w:val="nil"/>
              <w:right w:val="nil"/>
            </w:tcBorders>
            <w:shd w:val="clear" w:color="auto" w:fill="auto"/>
            <w:noWrap/>
            <w:vAlign w:val="bottom"/>
            <w:hideMark/>
          </w:tcPr>
          <w:p w14:paraId="3603E12C"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4 (17)</w:t>
            </w:r>
          </w:p>
        </w:tc>
        <w:tc>
          <w:tcPr>
            <w:tcW w:w="806" w:type="dxa"/>
            <w:tcBorders>
              <w:top w:val="nil"/>
              <w:left w:val="nil"/>
              <w:bottom w:val="nil"/>
              <w:right w:val="nil"/>
            </w:tcBorders>
            <w:shd w:val="clear" w:color="auto" w:fill="auto"/>
            <w:noWrap/>
            <w:vAlign w:val="bottom"/>
            <w:hideMark/>
          </w:tcPr>
          <w:p w14:paraId="4DE237AA"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7A7E570F"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9 (36)</w:t>
            </w:r>
          </w:p>
        </w:tc>
        <w:tc>
          <w:tcPr>
            <w:tcW w:w="1076" w:type="dxa"/>
            <w:tcBorders>
              <w:top w:val="nil"/>
              <w:left w:val="nil"/>
              <w:bottom w:val="nil"/>
              <w:right w:val="nil"/>
            </w:tcBorders>
            <w:shd w:val="clear" w:color="auto" w:fill="auto"/>
            <w:noWrap/>
            <w:vAlign w:val="bottom"/>
            <w:hideMark/>
          </w:tcPr>
          <w:p w14:paraId="5BDEE6A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5 (21)</w:t>
            </w:r>
          </w:p>
        </w:tc>
        <w:tc>
          <w:tcPr>
            <w:tcW w:w="1428" w:type="dxa"/>
            <w:tcBorders>
              <w:top w:val="nil"/>
              <w:left w:val="nil"/>
              <w:bottom w:val="nil"/>
              <w:right w:val="nil"/>
            </w:tcBorders>
            <w:shd w:val="clear" w:color="auto" w:fill="auto"/>
            <w:noWrap/>
            <w:vAlign w:val="bottom"/>
            <w:hideMark/>
          </w:tcPr>
          <w:p w14:paraId="1142F5BA"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6CB2EBDD" w14:textId="77777777" w:rsidTr="00A04022">
        <w:trPr>
          <w:trHeight w:val="283"/>
        </w:trPr>
        <w:tc>
          <w:tcPr>
            <w:tcW w:w="2835" w:type="dxa"/>
            <w:tcBorders>
              <w:top w:val="nil"/>
              <w:left w:val="nil"/>
              <w:bottom w:val="nil"/>
              <w:right w:val="nil"/>
            </w:tcBorders>
            <w:shd w:val="clear" w:color="auto" w:fill="auto"/>
            <w:noWrap/>
            <w:vAlign w:val="bottom"/>
            <w:hideMark/>
          </w:tcPr>
          <w:p w14:paraId="45F78332"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NM</w:t>
            </w:r>
          </w:p>
        </w:tc>
        <w:tc>
          <w:tcPr>
            <w:tcW w:w="1419" w:type="dxa"/>
            <w:tcBorders>
              <w:top w:val="nil"/>
              <w:left w:val="nil"/>
              <w:bottom w:val="nil"/>
              <w:right w:val="nil"/>
            </w:tcBorders>
            <w:shd w:val="clear" w:color="auto" w:fill="auto"/>
            <w:noWrap/>
            <w:vAlign w:val="bottom"/>
            <w:hideMark/>
          </w:tcPr>
          <w:p w14:paraId="4370ED48"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11 (44)</w:t>
            </w:r>
          </w:p>
        </w:tc>
        <w:tc>
          <w:tcPr>
            <w:tcW w:w="1076" w:type="dxa"/>
            <w:tcBorders>
              <w:top w:val="nil"/>
              <w:left w:val="nil"/>
              <w:bottom w:val="nil"/>
              <w:right w:val="nil"/>
            </w:tcBorders>
            <w:shd w:val="clear" w:color="auto" w:fill="auto"/>
            <w:noWrap/>
            <w:vAlign w:val="bottom"/>
            <w:hideMark/>
          </w:tcPr>
          <w:p w14:paraId="5E4BAE02"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8 (33)</w:t>
            </w:r>
          </w:p>
        </w:tc>
        <w:tc>
          <w:tcPr>
            <w:tcW w:w="806" w:type="dxa"/>
            <w:tcBorders>
              <w:top w:val="nil"/>
              <w:left w:val="nil"/>
              <w:bottom w:val="nil"/>
              <w:right w:val="nil"/>
            </w:tcBorders>
            <w:shd w:val="clear" w:color="auto" w:fill="auto"/>
            <w:noWrap/>
            <w:vAlign w:val="bottom"/>
            <w:hideMark/>
          </w:tcPr>
          <w:p w14:paraId="185F6E2D"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201279F5"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11 (44)</w:t>
            </w:r>
          </w:p>
        </w:tc>
        <w:tc>
          <w:tcPr>
            <w:tcW w:w="1076" w:type="dxa"/>
            <w:tcBorders>
              <w:top w:val="nil"/>
              <w:left w:val="nil"/>
              <w:bottom w:val="nil"/>
              <w:right w:val="nil"/>
            </w:tcBorders>
            <w:shd w:val="clear" w:color="auto" w:fill="auto"/>
            <w:noWrap/>
            <w:vAlign w:val="bottom"/>
            <w:hideMark/>
          </w:tcPr>
          <w:p w14:paraId="7FDD7C06"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8 (33)</w:t>
            </w:r>
          </w:p>
        </w:tc>
        <w:tc>
          <w:tcPr>
            <w:tcW w:w="1428" w:type="dxa"/>
            <w:tcBorders>
              <w:top w:val="nil"/>
              <w:left w:val="nil"/>
              <w:bottom w:val="nil"/>
              <w:right w:val="nil"/>
            </w:tcBorders>
            <w:shd w:val="clear" w:color="auto" w:fill="auto"/>
            <w:noWrap/>
            <w:vAlign w:val="bottom"/>
            <w:hideMark/>
          </w:tcPr>
          <w:p w14:paraId="6EEBF214"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4405FF80" w14:textId="77777777" w:rsidTr="00A04022">
        <w:trPr>
          <w:trHeight w:val="283"/>
        </w:trPr>
        <w:tc>
          <w:tcPr>
            <w:tcW w:w="2835" w:type="dxa"/>
            <w:tcBorders>
              <w:top w:val="nil"/>
              <w:left w:val="nil"/>
              <w:bottom w:val="nil"/>
              <w:right w:val="nil"/>
            </w:tcBorders>
            <w:shd w:val="clear" w:color="auto" w:fill="auto"/>
            <w:noWrap/>
            <w:vAlign w:val="bottom"/>
            <w:hideMark/>
          </w:tcPr>
          <w:p w14:paraId="270F6E34"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RM</w:t>
            </w:r>
          </w:p>
        </w:tc>
        <w:tc>
          <w:tcPr>
            <w:tcW w:w="1419" w:type="dxa"/>
            <w:tcBorders>
              <w:top w:val="nil"/>
              <w:left w:val="nil"/>
              <w:bottom w:val="nil"/>
              <w:right w:val="nil"/>
            </w:tcBorders>
            <w:shd w:val="clear" w:color="auto" w:fill="auto"/>
            <w:noWrap/>
            <w:vAlign w:val="bottom"/>
            <w:hideMark/>
          </w:tcPr>
          <w:p w14:paraId="1603908B"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5 (20)</w:t>
            </w:r>
          </w:p>
        </w:tc>
        <w:tc>
          <w:tcPr>
            <w:tcW w:w="1076" w:type="dxa"/>
            <w:tcBorders>
              <w:top w:val="nil"/>
              <w:left w:val="nil"/>
              <w:bottom w:val="nil"/>
              <w:right w:val="nil"/>
            </w:tcBorders>
            <w:shd w:val="clear" w:color="auto" w:fill="auto"/>
            <w:noWrap/>
            <w:vAlign w:val="bottom"/>
            <w:hideMark/>
          </w:tcPr>
          <w:p w14:paraId="21CCDB32"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7 (29)</w:t>
            </w:r>
          </w:p>
        </w:tc>
        <w:tc>
          <w:tcPr>
            <w:tcW w:w="806" w:type="dxa"/>
            <w:tcBorders>
              <w:top w:val="nil"/>
              <w:left w:val="nil"/>
              <w:bottom w:val="nil"/>
              <w:right w:val="nil"/>
            </w:tcBorders>
            <w:shd w:val="clear" w:color="auto" w:fill="auto"/>
            <w:noWrap/>
            <w:vAlign w:val="bottom"/>
            <w:hideMark/>
          </w:tcPr>
          <w:p w14:paraId="4B01D791"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20B7BDAE"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4 (16)</w:t>
            </w:r>
          </w:p>
        </w:tc>
        <w:tc>
          <w:tcPr>
            <w:tcW w:w="1076" w:type="dxa"/>
            <w:tcBorders>
              <w:top w:val="nil"/>
              <w:left w:val="nil"/>
              <w:bottom w:val="nil"/>
              <w:right w:val="nil"/>
            </w:tcBorders>
            <w:shd w:val="clear" w:color="auto" w:fill="auto"/>
            <w:noWrap/>
            <w:vAlign w:val="bottom"/>
            <w:hideMark/>
          </w:tcPr>
          <w:p w14:paraId="43F4742F"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5 (21(</w:t>
            </w:r>
          </w:p>
        </w:tc>
        <w:tc>
          <w:tcPr>
            <w:tcW w:w="1428" w:type="dxa"/>
            <w:tcBorders>
              <w:top w:val="nil"/>
              <w:left w:val="nil"/>
              <w:bottom w:val="nil"/>
              <w:right w:val="nil"/>
            </w:tcBorders>
            <w:shd w:val="clear" w:color="auto" w:fill="auto"/>
            <w:noWrap/>
            <w:vAlign w:val="bottom"/>
            <w:hideMark/>
          </w:tcPr>
          <w:p w14:paraId="1419FCDA"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1274E644" w14:textId="77777777" w:rsidTr="00A04022">
        <w:trPr>
          <w:trHeight w:val="283"/>
        </w:trPr>
        <w:tc>
          <w:tcPr>
            <w:tcW w:w="2835" w:type="dxa"/>
            <w:tcBorders>
              <w:top w:val="nil"/>
              <w:left w:val="nil"/>
              <w:bottom w:val="nil"/>
              <w:right w:val="nil"/>
            </w:tcBorders>
            <w:shd w:val="clear" w:color="auto" w:fill="auto"/>
            <w:noWrap/>
            <w:vAlign w:val="bottom"/>
            <w:hideMark/>
          </w:tcPr>
          <w:p w14:paraId="3527B634"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UM</w:t>
            </w:r>
          </w:p>
        </w:tc>
        <w:tc>
          <w:tcPr>
            <w:tcW w:w="1419" w:type="dxa"/>
            <w:tcBorders>
              <w:top w:val="nil"/>
              <w:left w:val="nil"/>
              <w:bottom w:val="nil"/>
              <w:right w:val="nil"/>
            </w:tcBorders>
            <w:shd w:val="clear" w:color="auto" w:fill="auto"/>
            <w:noWrap/>
            <w:vAlign w:val="bottom"/>
            <w:hideMark/>
          </w:tcPr>
          <w:p w14:paraId="4F85C786"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076" w:type="dxa"/>
            <w:tcBorders>
              <w:top w:val="nil"/>
              <w:left w:val="nil"/>
              <w:bottom w:val="nil"/>
              <w:right w:val="nil"/>
            </w:tcBorders>
            <w:shd w:val="clear" w:color="auto" w:fill="auto"/>
            <w:noWrap/>
            <w:vAlign w:val="bottom"/>
            <w:hideMark/>
          </w:tcPr>
          <w:p w14:paraId="5A44495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806" w:type="dxa"/>
            <w:tcBorders>
              <w:top w:val="nil"/>
              <w:left w:val="nil"/>
              <w:bottom w:val="nil"/>
              <w:right w:val="nil"/>
            </w:tcBorders>
            <w:shd w:val="clear" w:color="auto" w:fill="auto"/>
            <w:noWrap/>
            <w:vAlign w:val="bottom"/>
            <w:hideMark/>
          </w:tcPr>
          <w:p w14:paraId="08BDF9B4"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7B212E3A"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076" w:type="dxa"/>
            <w:tcBorders>
              <w:top w:val="nil"/>
              <w:left w:val="nil"/>
              <w:bottom w:val="nil"/>
              <w:right w:val="nil"/>
            </w:tcBorders>
            <w:shd w:val="clear" w:color="auto" w:fill="auto"/>
            <w:noWrap/>
            <w:vAlign w:val="bottom"/>
            <w:hideMark/>
          </w:tcPr>
          <w:p w14:paraId="42F75DFB"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428" w:type="dxa"/>
            <w:tcBorders>
              <w:top w:val="nil"/>
              <w:left w:val="nil"/>
              <w:bottom w:val="nil"/>
              <w:right w:val="nil"/>
            </w:tcBorders>
            <w:shd w:val="clear" w:color="auto" w:fill="auto"/>
            <w:noWrap/>
            <w:vAlign w:val="bottom"/>
            <w:hideMark/>
          </w:tcPr>
          <w:p w14:paraId="26DD4A37"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344968AB" w14:textId="77777777" w:rsidTr="00A04022">
        <w:trPr>
          <w:trHeight w:val="283"/>
        </w:trPr>
        <w:tc>
          <w:tcPr>
            <w:tcW w:w="2835" w:type="dxa"/>
            <w:tcBorders>
              <w:top w:val="nil"/>
              <w:left w:val="nil"/>
              <w:bottom w:val="nil"/>
              <w:right w:val="nil"/>
            </w:tcBorders>
            <w:shd w:val="clear" w:color="auto" w:fill="auto"/>
            <w:noWrap/>
            <w:vAlign w:val="bottom"/>
            <w:hideMark/>
          </w:tcPr>
          <w:p w14:paraId="29B280B7"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CYP2C9</w:t>
            </w:r>
          </w:p>
        </w:tc>
        <w:tc>
          <w:tcPr>
            <w:tcW w:w="1419" w:type="dxa"/>
            <w:tcBorders>
              <w:top w:val="nil"/>
              <w:left w:val="nil"/>
              <w:bottom w:val="nil"/>
              <w:right w:val="nil"/>
            </w:tcBorders>
            <w:shd w:val="clear" w:color="auto" w:fill="auto"/>
            <w:noWrap/>
            <w:vAlign w:val="bottom"/>
            <w:hideMark/>
          </w:tcPr>
          <w:p w14:paraId="4000C74B" w14:textId="77777777" w:rsidR="0013177A" w:rsidRPr="0013177A" w:rsidRDefault="0013177A" w:rsidP="0013177A">
            <w:pPr>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78EA67C7" w14:textId="77777777" w:rsidR="0013177A" w:rsidRPr="0013177A" w:rsidRDefault="0013177A" w:rsidP="0013177A">
            <w:pPr>
              <w:jc w:val="right"/>
              <w:rPr>
                <w:rFonts w:ascii="Times New Roman" w:eastAsia="Times New Roman" w:hAnsi="Times New Roman" w:cs="Times New Roman"/>
                <w:lang w:val="en-CA"/>
              </w:rPr>
            </w:pPr>
          </w:p>
        </w:tc>
        <w:tc>
          <w:tcPr>
            <w:tcW w:w="806" w:type="dxa"/>
            <w:tcBorders>
              <w:top w:val="nil"/>
              <w:left w:val="nil"/>
              <w:bottom w:val="nil"/>
              <w:right w:val="nil"/>
            </w:tcBorders>
            <w:shd w:val="clear" w:color="auto" w:fill="auto"/>
            <w:noWrap/>
            <w:vAlign w:val="bottom"/>
            <w:hideMark/>
          </w:tcPr>
          <w:p w14:paraId="539C2DD6"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0.686</w:t>
            </w:r>
          </w:p>
        </w:tc>
        <w:tc>
          <w:tcPr>
            <w:tcW w:w="999" w:type="dxa"/>
            <w:tcBorders>
              <w:top w:val="nil"/>
              <w:left w:val="nil"/>
              <w:bottom w:val="nil"/>
              <w:right w:val="nil"/>
            </w:tcBorders>
            <w:shd w:val="clear" w:color="auto" w:fill="auto"/>
            <w:noWrap/>
            <w:vAlign w:val="bottom"/>
            <w:hideMark/>
          </w:tcPr>
          <w:p w14:paraId="29973DFD" w14:textId="77777777" w:rsidR="0013177A" w:rsidRPr="0013177A" w:rsidRDefault="0013177A" w:rsidP="0013177A">
            <w:pPr>
              <w:jc w:val="right"/>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2A31E52F"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5732007C"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0.517</w:t>
            </w:r>
          </w:p>
        </w:tc>
      </w:tr>
      <w:tr w:rsidR="0013177A" w:rsidRPr="0013177A" w14:paraId="7A620DC7" w14:textId="77777777" w:rsidTr="00A04022">
        <w:trPr>
          <w:trHeight w:val="283"/>
        </w:trPr>
        <w:tc>
          <w:tcPr>
            <w:tcW w:w="2835" w:type="dxa"/>
            <w:tcBorders>
              <w:top w:val="nil"/>
              <w:left w:val="nil"/>
              <w:bottom w:val="nil"/>
              <w:right w:val="nil"/>
            </w:tcBorders>
            <w:shd w:val="clear" w:color="auto" w:fill="auto"/>
            <w:noWrap/>
            <w:vAlign w:val="bottom"/>
            <w:hideMark/>
          </w:tcPr>
          <w:p w14:paraId="7F4136DE"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PM</w:t>
            </w:r>
          </w:p>
        </w:tc>
        <w:tc>
          <w:tcPr>
            <w:tcW w:w="1419" w:type="dxa"/>
            <w:tcBorders>
              <w:top w:val="nil"/>
              <w:left w:val="nil"/>
              <w:bottom w:val="nil"/>
              <w:right w:val="nil"/>
            </w:tcBorders>
            <w:shd w:val="clear" w:color="auto" w:fill="auto"/>
            <w:noWrap/>
            <w:vAlign w:val="bottom"/>
            <w:hideMark/>
          </w:tcPr>
          <w:p w14:paraId="03E2DF2F"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3198BD5B"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806" w:type="dxa"/>
            <w:tcBorders>
              <w:top w:val="nil"/>
              <w:left w:val="nil"/>
              <w:bottom w:val="nil"/>
              <w:right w:val="nil"/>
            </w:tcBorders>
            <w:shd w:val="clear" w:color="auto" w:fill="auto"/>
            <w:noWrap/>
            <w:vAlign w:val="bottom"/>
            <w:hideMark/>
          </w:tcPr>
          <w:p w14:paraId="4BA51723"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177573B5"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0FE4A001"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428" w:type="dxa"/>
            <w:tcBorders>
              <w:top w:val="nil"/>
              <w:left w:val="nil"/>
              <w:bottom w:val="nil"/>
              <w:right w:val="nil"/>
            </w:tcBorders>
            <w:shd w:val="clear" w:color="auto" w:fill="auto"/>
            <w:noWrap/>
            <w:vAlign w:val="bottom"/>
            <w:hideMark/>
          </w:tcPr>
          <w:p w14:paraId="50DAF126"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655B13A9" w14:textId="77777777" w:rsidTr="00A04022">
        <w:trPr>
          <w:trHeight w:val="283"/>
        </w:trPr>
        <w:tc>
          <w:tcPr>
            <w:tcW w:w="2835" w:type="dxa"/>
            <w:tcBorders>
              <w:top w:val="nil"/>
              <w:left w:val="nil"/>
              <w:bottom w:val="nil"/>
              <w:right w:val="nil"/>
            </w:tcBorders>
            <w:shd w:val="clear" w:color="auto" w:fill="auto"/>
            <w:noWrap/>
            <w:vAlign w:val="bottom"/>
            <w:hideMark/>
          </w:tcPr>
          <w:p w14:paraId="1EB7765E"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IM</w:t>
            </w:r>
          </w:p>
        </w:tc>
        <w:tc>
          <w:tcPr>
            <w:tcW w:w="1419" w:type="dxa"/>
            <w:tcBorders>
              <w:top w:val="nil"/>
              <w:left w:val="nil"/>
              <w:bottom w:val="nil"/>
              <w:right w:val="nil"/>
            </w:tcBorders>
            <w:shd w:val="clear" w:color="auto" w:fill="auto"/>
            <w:noWrap/>
            <w:vAlign w:val="bottom"/>
            <w:hideMark/>
          </w:tcPr>
          <w:p w14:paraId="7F44BD5A"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7 (28)</w:t>
            </w:r>
          </w:p>
        </w:tc>
        <w:tc>
          <w:tcPr>
            <w:tcW w:w="1076" w:type="dxa"/>
            <w:tcBorders>
              <w:top w:val="nil"/>
              <w:left w:val="nil"/>
              <w:bottom w:val="nil"/>
              <w:right w:val="nil"/>
            </w:tcBorders>
            <w:shd w:val="clear" w:color="auto" w:fill="auto"/>
            <w:noWrap/>
            <w:vAlign w:val="bottom"/>
            <w:hideMark/>
          </w:tcPr>
          <w:p w14:paraId="0B21114C"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8 (33)</w:t>
            </w:r>
          </w:p>
        </w:tc>
        <w:tc>
          <w:tcPr>
            <w:tcW w:w="806" w:type="dxa"/>
            <w:tcBorders>
              <w:top w:val="nil"/>
              <w:left w:val="nil"/>
              <w:bottom w:val="nil"/>
              <w:right w:val="nil"/>
            </w:tcBorders>
            <w:shd w:val="clear" w:color="auto" w:fill="auto"/>
            <w:noWrap/>
            <w:vAlign w:val="bottom"/>
            <w:hideMark/>
          </w:tcPr>
          <w:p w14:paraId="0EA13DCB"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5ACC5C87"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7 (28)</w:t>
            </w:r>
          </w:p>
        </w:tc>
        <w:tc>
          <w:tcPr>
            <w:tcW w:w="1076" w:type="dxa"/>
            <w:tcBorders>
              <w:top w:val="nil"/>
              <w:left w:val="nil"/>
              <w:bottom w:val="nil"/>
              <w:right w:val="nil"/>
            </w:tcBorders>
            <w:shd w:val="clear" w:color="auto" w:fill="auto"/>
            <w:noWrap/>
            <w:vAlign w:val="bottom"/>
            <w:hideMark/>
          </w:tcPr>
          <w:p w14:paraId="6D06815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8 (33)</w:t>
            </w:r>
          </w:p>
        </w:tc>
        <w:tc>
          <w:tcPr>
            <w:tcW w:w="1428" w:type="dxa"/>
            <w:tcBorders>
              <w:top w:val="nil"/>
              <w:left w:val="nil"/>
              <w:bottom w:val="nil"/>
              <w:right w:val="nil"/>
            </w:tcBorders>
            <w:shd w:val="clear" w:color="auto" w:fill="auto"/>
            <w:noWrap/>
            <w:vAlign w:val="bottom"/>
            <w:hideMark/>
          </w:tcPr>
          <w:p w14:paraId="2D9C6F00"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086F067B" w14:textId="77777777" w:rsidTr="00A04022">
        <w:trPr>
          <w:trHeight w:val="283"/>
        </w:trPr>
        <w:tc>
          <w:tcPr>
            <w:tcW w:w="2835" w:type="dxa"/>
            <w:tcBorders>
              <w:top w:val="nil"/>
              <w:left w:val="nil"/>
              <w:bottom w:val="nil"/>
              <w:right w:val="nil"/>
            </w:tcBorders>
            <w:shd w:val="clear" w:color="auto" w:fill="auto"/>
            <w:noWrap/>
            <w:vAlign w:val="bottom"/>
            <w:hideMark/>
          </w:tcPr>
          <w:p w14:paraId="720E313A"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NM</w:t>
            </w:r>
          </w:p>
        </w:tc>
        <w:tc>
          <w:tcPr>
            <w:tcW w:w="1419" w:type="dxa"/>
            <w:tcBorders>
              <w:top w:val="nil"/>
              <w:left w:val="nil"/>
              <w:bottom w:val="nil"/>
              <w:right w:val="nil"/>
            </w:tcBorders>
            <w:shd w:val="clear" w:color="auto" w:fill="auto"/>
            <w:noWrap/>
            <w:vAlign w:val="bottom"/>
            <w:hideMark/>
          </w:tcPr>
          <w:p w14:paraId="2583816C"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18 (72)</w:t>
            </w:r>
          </w:p>
        </w:tc>
        <w:tc>
          <w:tcPr>
            <w:tcW w:w="1076" w:type="dxa"/>
            <w:tcBorders>
              <w:top w:val="nil"/>
              <w:left w:val="nil"/>
              <w:bottom w:val="nil"/>
              <w:right w:val="nil"/>
            </w:tcBorders>
            <w:shd w:val="clear" w:color="auto" w:fill="auto"/>
            <w:noWrap/>
            <w:vAlign w:val="bottom"/>
            <w:hideMark/>
          </w:tcPr>
          <w:p w14:paraId="4108CFBF"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16 (67)</w:t>
            </w:r>
          </w:p>
        </w:tc>
        <w:tc>
          <w:tcPr>
            <w:tcW w:w="806" w:type="dxa"/>
            <w:tcBorders>
              <w:top w:val="nil"/>
              <w:left w:val="nil"/>
              <w:bottom w:val="nil"/>
              <w:right w:val="nil"/>
            </w:tcBorders>
            <w:shd w:val="clear" w:color="auto" w:fill="auto"/>
            <w:noWrap/>
            <w:vAlign w:val="bottom"/>
            <w:hideMark/>
          </w:tcPr>
          <w:p w14:paraId="0A169F1E"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20E2F560"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18 (72)</w:t>
            </w:r>
          </w:p>
        </w:tc>
        <w:tc>
          <w:tcPr>
            <w:tcW w:w="1076" w:type="dxa"/>
            <w:tcBorders>
              <w:top w:val="nil"/>
              <w:left w:val="nil"/>
              <w:bottom w:val="nil"/>
              <w:right w:val="nil"/>
            </w:tcBorders>
            <w:shd w:val="clear" w:color="auto" w:fill="auto"/>
            <w:noWrap/>
            <w:vAlign w:val="bottom"/>
            <w:hideMark/>
          </w:tcPr>
          <w:p w14:paraId="3DEC358C"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15 (63)</w:t>
            </w:r>
          </w:p>
        </w:tc>
        <w:tc>
          <w:tcPr>
            <w:tcW w:w="1428" w:type="dxa"/>
            <w:tcBorders>
              <w:top w:val="nil"/>
              <w:left w:val="nil"/>
              <w:bottom w:val="nil"/>
              <w:right w:val="nil"/>
            </w:tcBorders>
            <w:shd w:val="clear" w:color="auto" w:fill="auto"/>
            <w:noWrap/>
            <w:vAlign w:val="bottom"/>
            <w:hideMark/>
          </w:tcPr>
          <w:p w14:paraId="29CF1540"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45E86A4D" w14:textId="77777777" w:rsidTr="00A04022">
        <w:trPr>
          <w:trHeight w:val="283"/>
        </w:trPr>
        <w:tc>
          <w:tcPr>
            <w:tcW w:w="2835" w:type="dxa"/>
            <w:tcBorders>
              <w:top w:val="nil"/>
              <w:left w:val="nil"/>
              <w:bottom w:val="nil"/>
              <w:right w:val="nil"/>
            </w:tcBorders>
            <w:shd w:val="clear" w:color="auto" w:fill="auto"/>
            <w:noWrap/>
            <w:vAlign w:val="bottom"/>
            <w:hideMark/>
          </w:tcPr>
          <w:p w14:paraId="26584213"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UM</w:t>
            </w:r>
          </w:p>
        </w:tc>
        <w:tc>
          <w:tcPr>
            <w:tcW w:w="1419" w:type="dxa"/>
            <w:tcBorders>
              <w:top w:val="nil"/>
              <w:left w:val="nil"/>
              <w:bottom w:val="nil"/>
              <w:right w:val="nil"/>
            </w:tcBorders>
            <w:shd w:val="clear" w:color="auto" w:fill="auto"/>
            <w:noWrap/>
            <w:vAlign w:val="bottom"/>
            <w:hideMark/>
          </w:tcPr>
          <w:p w14:paraId="22EB9EE2"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443AFE9F"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806" w:type="dxa"/>
            <w:tcBorders>
              <w:top w:val="nil"/>
              <w:left w:val="nil"/>
              <w:bottom w:val="nil"/>
              <w:right w:val="nil"/>
            </w:tcBorders>
            <w:shd w:val="clear" w:color="auto" w:fill="auto"/>
            <w:noWrap/>
            <w:vAlign w:val="bottom"/>
            <w:hideMark/>
          </w:tcPr>
          <w:p w14:paraId="2646EE48"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0A3015CE"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71C1248C"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428" w:type="dxa"/>
            <w:tcBorders>
              <w:top w:val="nil"/>
              <w:left w:val="nil"/>
              <w:bottom w:val="nil"/>
              <w:right w:val="nil"/>
            </w:tcBorders>
            <w:shd w:val="clear" w:color="auto" w:fill="auto"/>
            <w:noWrap/>
            <w:vAlign w:val="bottom"/>
            <w:hideMark/>
          </w:tcPr>
          <w:p w14:paraId="19A40F37"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7691353B" w14:textId="77777777" w:rsidTr="00A04022">
        <w:trPr>
          <w:trHeight w:val="283"/>
        </w:trPr>
        <w:tc>
          <w:tcPr>
            <w:tcW w:w="2835" w:type="dxa"/>
            <w:tcBorders>
              <w:top w:val="nil"/>
              <w:left w:val="nil"/>
              <w:bottom w:val="nil"/>
              <w:right w:val="nil"/>
            </w:tcBorders>
            <w:shd w:val="clear" w:color="auto" w:fill="auto"/>
            <w:noWrap/>
            <w:vAlign w:val="bottom"/>
            <w:hideMark/>
          </w:tcPr>
          <w:p w14:paraId="0042E418"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CYP2D6</w:t>
            </w:r>
          </w:p>
        </w:tc>
        <w:tc>
          <w:tcPr>
            <w:tcW w:w="1419" w:type="dxa"/>
            <w:tcBorders>
              <w:top w:val="nil"/>
              <w:left w:val="nil"/>
              <w:bottom w:val="nil"/>
              <w:right w:val="nil"/>
            </w:tcBorders>
            <w:shd w:val="clear" w:color="auto" w:fill="auto"/>
            <w:noWrap/>
            <w:vAlign w:val="bottom"/>
            <w:hideMark/>
          </w:tcPr>
          <w:p w14:paraId="21351136" w14:textId="77777777" w:rsidR="0013177A" w:rsidRPr="0013177A" w:rsidRDefault="0013177A" w:rsidP="0013177A">
            <w:pPr>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0BE209B5" w14:textId="77777777" w:rsidR="0013177A" w:rsidRPr="0013177A" w:rsidRDefault="0013177A" w:rsidP="0013177A">
            <w:pPr>
              <w:jc w:val="right"/>
              <w:rPr>
                <w:rFonts w:ascii="Times New Roman" w:eastAsia="Times New Roman" w:hAnsi="Times New Roman" w:cs="Times New Roman"/>
                <w:lang w:val="en-CA"/>
              </w:rPr>
            </w:pPr>
          </w:p>
        </w:tc>
        <w:tc>
          <w:tcPr>
            <w:tcW w:w="806" w:type="dxa"/>
            <w:tcBorders>
              <w:top w:val="nil"/>
              <w:left w:val="nil"/>
              <w:bottom w:val="nil"/>
              <w:right w:val="nil"/>
            </w:tcBorders>
            <w:shd w:val="clear" w:color="auto" w:fill="auto"/>
            <w:noWrap/>
            <w:vAlign w:val="bottom"/>
            <w:hideMark/>
          </w:tcPr>
          <w:p w14:paraId="799B1262"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0.504</w:t>
            </w:r>
          </w:p>
        </w:tc>
        <w:tc>
          <w:tcPr>
            <w:tcW w:w="999" w:type="dxa"/>
            <w:tcBorders>
              <w:top w:val="nil"/>
              <w:left w:val="nil"/>
              <w:bottom w:val="nil"/>
              <w:right w:val="nil"/>
            </w:tcBorders>
            <w:shd w:val="clear" w:color="auto" w:fill="auto"/>
            <w:noWrap/>
            <w:vAlign w:val="bottom"/>
            <w:hideMark/>
          </w:tcPr>
          <w:p w14:paraId="4D1D2B31" w14:textId="77777777" w:rsidR="0013177A" w:rsidRPr="0013177A" w:rsidRDefault="0013177A" w:rsidP="0013177A">
            <w:pPr>
              <w:jc w:val="right"/>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730EDEB9"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1C835CF0"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0.742</w:t>
            </w:r>
          </w:p>
        </w:tc>
      </w:tr>
      <w:tr w:rsidR="0013177A" w:rsidRPr="0013177A" w14:paraId="2BBB332A" w14:textId="77777777" w:rsidTr="00A04022">
        <w:trPr>
          <w:trHeight w:val="283"/>
        </w:trPr>
        <w:tc>
          <w:tcPr>
            <w:tcW w:w="2835" w:type="dxa"/>
            <w:tcBorders>
              <w:top w:val="nil"/>
              <w:left w:val="nil"/>
              <w:bottom w:val="nil"/>
              <w:right w:val="nil"/>
            </w:tcBorders>
            <w:shd w:val="clear" w:color="auto" w:fill="auto"/>
            <w:noWrap/>
            <w:vAlign w:val="bottom"/>
            <w:hideMark/>
          </w:tcPr>
          <w:p w14:paraId="3BB414AA"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PM</w:t>
            </w:r>
          </w:p>
        </w:tc>
        <w:tc>
          <w:tcPr>
            <w:tcW w:w="1419" w:type="dxa"/>
            <w:tcBorders>
              <w:top w:val="nil"/>
              <w:left w:val="nil"/>
              <w:bottom w:val="nil"/>
              <w:right w:val="nil"/>
            </w:tcBorders>
            <w:shd w:val="clear" w:color="auto" w:fill="auto"/>
            <w:noWrap/>
            <w:vAlign w:val="bottom"/>
            <w:hideMark/>
          </w:tcPr>
          <w:p w14:paraId="06899DE5"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687B0F63"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 (8)</w:t>
            </w:r>
          </w:p>
        </w:tc>
        <w:tc>
          <w:tcPr>
            <w:tcW w:w="806" w:type="dxa"/>
            <w:tcBorders>
              <w:top w:val="nil"/>
              <w:left w:val="nil"/>
              <w:bottom w:val="nil"/>
              <w:right w:val="nil"/>
            </w:tcBorders>
            <w:shd w:val="clear" w:color="auto" w:fill="auto"/>
            <w:noWrap/>
            <w:vAlign w:val="bottom"/>
            <w:hideMark/>
          </w:tcPr>
          <w:p w14:paraId="540A47D1"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29720A9F"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 (8)</w:t>
            </w:r>
          </w:p>
        </w:tc>
        <w:tc>
          <w:tcPr>
            <w:tcW w:w="1076" w:type="dxa"/>
            <w:tcBorders>
              <w:top w:val="nil"/>
              <w:left w:val="nil"/>
              <w:bottom w:val="nil"/>
              <w:right w:val="nil"/>
            </w:tcBorders>
            <w:shd w:val="clear" w:color="auto" w:fill="auto"/>
            <w:noWrap/>
            <w:vAlign w:val="bottom"/>
            <w:hideMark/>
          </w:tcPr>
          <w:p w14:paraId="170E4C9B"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 (8)</w:t>
            </w:r>
          </w:p>
        </w:tc>
        <w:tc>
          <w:tcPr>
            <w:tcW w:w="1428" w:type="dxa"/>
            <w:tcBorders>
              <w:top w:val="nil"/>
              <w:left w:val="nil"/>
              <w:bottom w:val="nil"/>
              <w:right w:val="nil"/>
            </w:tcBorders>
            <w:shd w:val="clear" w:color="auto" w:fill="auto"/>
            <w:noWrap/>
            <w:vAlign w:val="bottom"/>
            <w:hideMark/>
          </w:tcPr>
          <w:p w14:paraId="1A9D9DCB"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207B36C2" w14:textId="77777777" w:rsidTr="00A04022">
        <w:trPr>
          <w:trHeight w:val="283"/>
        </w:trPr>
        <w:tc>
          <w:tcPr>
            <w:tcW w:w="2835" w:type="dxa"/>
            <w:tcBorders>
              <w:top w:val="nil"/>
              <w:left w:val="nil"/>
              <w:bottom w:val="nil"/>
              <w:right w:val="nil"/>
            </w:tcBorders>
            <w:shd w:val="clear" w:color="auto" w:fill="auto"/>
            <w:noWrap/>
            <w:vAlign w:val="bottom"/>
            <w:hideMark/>
          </w:tcPr>
          <w:p w14:paraId="47A6917F"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IM</w:t>
            </w:r>
          </w:p>
        </w:tc>
        <w:tc>
          <w:tcPr>
            <w:tcW w:w="1419" w:type="dxa"/>
            <w:tcBorders>
              <w:top w:val="nil"/>
              <w:left w:val="nil"/>
              <w:bottom w:val="nil"/>
              <w:right w:val="nil"/>
            </w:tcBorders>
            <w:shd w:val="clear" w:color="auto" w:fill="auto"/>
            <w:noWrap/>
            <w:vAlign w:val="bottom"/>
            <w:hideMark/>
          </w:tcPr>
          <w:p w14:paraId="5C289AAA"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7 (28)</w:t>
            </w:r>
          </w:p>
        </w:tc>
        <w:tc>
          <w:tcPr>
            <w:tcW w:w="1076" w:type="dxa"/>
            <w:tcBorders>
              <w:top w:val="nil"/>
              <w:left w:val="nil"/>
              <w:bottom w:val="nil"/>
              <w:right w:val="nil"/>
            </w:tcBorders>
            <w:shd w:val="clear" w:color="auto" w:fill="auto"/>
            <w:noWrap/>
            <w:vAlign w:val="bottom"/>
            <w:hideMark/>
          </w:tcPr>
          <w:p w14:paraId="1CC24A52"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8 (33)</w:t>
            </w:r>
          </w:p>
        </w:tc>
        <w:tc>
          <w:tcPr>
            <w:tcW w:w="806" w:type="dxa"/>
            <w:tcBorders>
              <w:top w:val="nil"/>
              <w:left w:val="nil"/>
              <w:bottom w:val="nil"/>
              <w:right w:val="nil"/>
            </w:tcBorders>
            <w:shd w:val="clear" w:color="auto" w:fill="auto"/>
            <w:noWrap/>
            <w:vAlign w:val="bottom"/>
            <w:hideMark/>
          </w:tcPr>
          <w:p w14:paraId="64A9E81B"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653A361D"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9 (36)</w:t>
            </w:r>
          </w:p>
        </w:tc>
        <w:tc>
          <w:tcPr>
            <w:tcW w:w="1076" w:type="dxa"/>
            <w:tcBorders>
              <w:top w:val="nil"/>
              <w:left w:val="nil"/>
              <w:bottom w:val="nil"/>
              <w:right w:val="nil"/>
            </w:tcBorders>
            <w:shd w:val="clear" w:color="auto" w:fill="auto"/>
            <w:noWrap/>
            <w:vAlign w:val="bottom"/>
            <w:hideMark/>
          </w:tcPr>
          <w:p w14:paraId="053ADC5E"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12 (50)</w:t>
            </w:r>
          </w:p>
        </w:tc>
        <w:tc>
          <w:tcPr>
            <w:tcW w:w="1428" w:type="dxa"/>
            <w:tcBorders>
              <w:top w:val="nil"/>
              <w:left w:val="nil"/>
              <w:bottom w:val="nil"/>
              <w:right w:val="nil"/>
            </w:tcBorders>
            <w:shd w:val="clear" w:color="auto" w:fill="auto"/>
            <w:noWrap/>
            <w:vAlign w:val="bottom"/>
            <w:hideMark/>
          </w:tcPr>
          <w:p w14:paraId="3E24AFDB"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3BE731EF" w14:textId="77777777" w:rsidTr="00A04022">
        <w:trPr>
          <w:trHeight w:val="283"/>
        </w:trPr>
        <w:tc>
          <w:tcPr>
            <w:tcW w:w="2835" w:type="dxa"/>
            <w:tcBorders>
              <w:top w:val="nil"/>
              <w:left w:val="nil"/>
              <w:bottom w:val="nil"/>
              <w:right w:val="nil"/>
            </w:tcBorders>
            <w:shd w:val="clear" w:color="auto" w:fill="auto"/>
            <w:noWrap/>
            <w:vAlign w:val="bottom"/>
            <w:hideMark/>
          </w:tcPr>
          <w:p w14:paraId="31F06DEB"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NM</w:t>
            </w:r>
          </w:p>
        </w:tc>
        <w:tc>
          <w:tcPr>
            <w:tcW w:w="1419" w:type="dxa"/>
            <w:tcBorders>
              <w:top w:val="nil"/>
              <w:left w:val="nil"/>
              <w:bottom w:val="nil"/>
              <w:right w:val="nil"/>
            </w:tcBorders>
            <w:shd w:val="clear" w:color="auto" w:fill="auto"/>
            <w:noWrap/>
            <w:vAlign w:val="bottom"/>
            <w:hideMark/>
          </w:tcPr>
          <w:p w14:paraId="6FB5A81C"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15 (60)</w:t>
            </w:r>
          </w:p>
        </w:tc>
        <w:tc>
          <w:tcPr>
            <w:tcW w:w="1076" w:type="dxa"/>
            <w:tcBorders>
              <w:top w:val="nil"/>
              <w:left w:val="nil"/>
              <w:bottom w:val="nil"/>
              <w:right w:val="nil"/>
            </w:tcBorders>
            <w:shd w:val="clear" w:color="auto" w:fill="auto"/>
            <w:noWrap/>
            <w:vAlign w:val="bottom"/>
            <w:hideMark/>
          </w:tcPr>
          <w:p w14:paraId="26FF2EE9"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11 (46)</w:t>
            </w:r>
          </w:p>
        </w:tc>
        <w:tc>
          <w:tcPr>
            <w:tcW w:w="806" w:type="dxa"/>
            <w:tcBorders>
              <w:top w:val="nil"/>
              <w:left w:val="nil"/>
              <w:bottom w:val="nil"/>
              <w:right w:val="nil"/>
            </w:tcBorders>
            <w:shd w:val="clear" w:color="auto" w:fill="auto"/>
            <w:noWrap/>
            <w:vAlign w:val="bottom"/>
            <w:hideMark/>
          </w:tcPr>
          <w:p w14:paraId="26B77A7C"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67E2B8B7"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11 (44)</w:t>
            </w:r>
          </w:p>
        </w:tc>
        <w:tc>
          <w:tcPr>
            <w:tcW w:w="1076" w:type="dxa"/>
            <w:tcBorders>
              <w:top w:val="nil"/>
              <w:left w:val="nil"/>
              <w:bottom w:val="nil"/>
              <w:right w:val="nil"/>
            </w:tcBorders>
            <w:shd w:val="clear" w:color="auto" w:fill="auto"/>
            <w:noWrap/>
            <w:vAlign w:val="bottom"/>
            <w:hideMark/>
          </w:tcPr>
          <w:p w14:paraId="7FD5443B"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7 (29)</w:t>
            </w:r>
          </w:p>
        </w:tc>
        <w:tc>
          <w:tcPr>
            <w:tcW w:w="1428" w:type="dxa"/>
            <w:tcBorders>
              <w:top w:val="nil"/>
              <w:left w:val="nil"/>
              <w:bottom w:val="nil"/>
              <w:right w:val="nil"/>
            </w:tcBorders>
            <w:shd w:val="clear" w:color="auto" w:fill="auto"/>
            <w:noWrap/>
            <w:vAlign w:val="bottom"/>
            <w:hideMark/>
          </w:tcPr>
          <w:p w14:paraId="33A78006"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31027D94" w14:textId="77777777" w:rsidTr="00A04022">
        <w:trPr>
          <w:trHeight w:val="283"/>
        </w:trPr>
        <w:tc>
          <w:tcPr>
            <w:tcW w:w="2835" w:type="dxa"/>
            <w:tcBorders>
              <w:top w:val="nil"/>
              <w:left w:val="nil"/>
              <w:bottom w:val="nil"/>
              <w:right w:val="nil"/>
            </w:tcBorders>
            <w:shd w:val="clear" w:color="auto" w:fill="auto"/>
            <w:noWrap/>
            <w:vAlign w:val="bottom"/>
            <w:hideMark/>
          </w:tcPr>
          <w:p w14:paraId="2F7369CE"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UM</w:t>
            </w:r>
          </w:p>
        </w:tc>
        <w:tc>
          <w:tcPr>
            <w:tcW w:w="1419" w:type="dxa"/>
            <w:tcBorders>
              <w:top w:val="nil"/>
              <w:left w:val="nil"/>
              <w:bottom w:val="nil"/>
              <w:right w:val="nil"/>
            </w:tcBorders>
            <w:shd w:val="clear" w:color="auto" w:fill="auto"/>
            <w:noWrap/>
            <w:vAlign w:val="bottom"/>
            <w:hideMark/>
          </w:tcPr>
          <w:p w14:paraId="79AEBE5A"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076" w:type="dxa"/>
            <w:tcBorders>
              <w:top w:val="nil"/>
              <w:left w:val="nil"/>
              <w:bottom w:val="nil"/>
              <w:right w:val="nil"/>
            </w:tcBorders>
            <w:shd w:val="clear" w:color="auto" w:fill="auto"/>
            <w:noWrap/>
            <w:vAlign w:val="bottom"/>
            <w:hideMark/>
          </w:tcPr>
          <w:p w14:paraId="3FC97D9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 (8)</w:t>
            </w:r>
          </w:p>
        </w:tc>
        <w:tc>
          <w:tcPr>
            <w:tcW w:w="806" w:type="dxa"/>
            <w:tcBorders>
              <w:top w:val="nil"/>
              <w:left w:val="nil"/>
              <w:bottom w:val="nil"/>
              <w:right w:val="nil"/>
            </w:tcBorders>
            <w:shd w:val="clear" w:color="auto" w:fill="auto"/>
            <w:noWrap/>
            <w:vAlign w:val="bottom"/>
            <w:hideMark/>
          </w:tcPr>
          <w:p w14:paraId="2FE36C69"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42C2C339"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076" w:type="dxa"/>
            <w:tcBorders>
              <w:top w:val="nil"/>
              <w:left w:val="nil"/>
              <w:bottom w:val="nil"/>
              <w:right w:val="nil"/>
            </w:tcBorders>
            <w:shd w:val="clear" w:color="auto" w:fill="auto"/>
            <w:noWrap/>
            <w:vAlign w:val="bottom"/>
            <w:hideMark/>
          </w:tcPr>
          <w:p w14:paraId="44C83BB2"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 (8)</w:t>
            </w:r>
          </w:p>
        </w:tc>
        <w:tc>
          <w:tcPr>
            <w:tcW w:w="1428" w:type="dxa"/>
            <w:tcBorders>
              <w:top w:val="nil"/>
              <w:left w:val="nil"/>
              <w:bottom w:val="nil"/>
              <w:right w:val="nil"/>
            </w:tcBorders>
            <w:shd w:val="clear" w:color="auto" w:fill="auto"/>
            <w:noWrap/>
            <w:vAlign w:val="bottom"/>
            <w:hideMark/>
          </w:tcPr>
          <w:p w14:paraId="50A6FB46"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60D04D45" w14:textId="77777777" w:rsidTr="00A04022">
        <w:trPr>
          <w:trHeight w:val="283"/>
        </w:trPr>
        <w:tc>
          <w:tcPr>
            <w:tcW w:w="2835" w:type="dxa"/>
            <w:tcBorders>
              <w:top w:val="nil"/>
              <w:left w:val="nil"/>
              <w:bottom w:val="nil"/>
              <w:right w:val="nil"/>
            </w:tcBorders>
            <w:shd w:val="clear" w:color="auto" w:fill="auto"/>
            <w:noWrap/>
            <w:vAlign w:val="bottom"/>
            <w:hideMark/>
          </w:tcPr>
          <w:p w14:paraId="479865BD"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Indeterminant</w:t>
            </w:r>
          </w:p>
        </w:tc>
        <w:tc>
          <w:tcPr>
            <w:tcW w:w="1419" w:type="dxa"/>
            <w:tcBorders>
              <w:top w:val="nil"/>
              <w:left w:val="nil"/>
              <w:bottom w:val="nil"/>
              <w:right w:val="nil"/>
            </w:tcBorders>
            <w:shd w:val="clear" w:color="auto" w:fill="auto"/>
            <w:noWrap/>
            <w:vAlign w:val="bottom"/>
            <w:hideMark/>
          </w:tcPr>
          <w:p w14:paraId="3C83EEBC"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 (8)</w:t>
            </w:r>
          </w:p>
        </w:tc>
        <w:tc>
          <w:tcPr>
            <w:tcW w:w="1076" w:type="dxa"/>
            <w:tcBorders>
              <w:top w:val="nil"/>
              <w:left w:val="nil"/>
              <w:bottom w:val="nil"/>
              <w:right w:val="nil"/>
            </w:tcBorders>
            <w:shd w:val="clear" w:color="auto" w:fill="auto"/>
            <w:noWrap/>
            <w:vAlign w:val="bottom"/>
            <w:hideMark/>
          </w:tcPr>
          <w:p w14:paraId="2C6A6B6E"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806" w:type="dxa"/>
            <w:tcBorders>
              <w:top w:val="nil"/>
              <w:left w:val="nil"/>
              <w:bottom w:val="nil"/>
              <w:right w:val="nil"/>
            </w:tcBorders>
            <w:shd w:val="clear" w:color="auto" w:fill="auto"/>
            <w:noWrap/>
            <w:vAlign w:val="bottom"/>
            <w:hideMark/>
          </w:tcPr>
          <w:p w14:paraId="09A8193B"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10DC9DBD"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 (8)</w:t>
            </w:r>
          </w:p>
        </w:tc>
        <w:tc>
          <w:tcPr>
            <w:tcW w:w="1076" w:type="dxa"/>
            <w:tcBorders>
              <w:top w:val="nil"/>
              <w:left w:val="nil"/>
              <w:bottom w:val="nil"/>
              <w:right w:val="nil"/>
            </w:tcBorders>
            <w:shd w:val="clear" w:color="auto" w:fill="auto"/>
            <w:noWrap/>
            <w:vAlign w:val="bottom"/>
            <w:hideMark/>
          </w:tcPr>
          <w:p w14:paraId="7A9C2310"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428" w:type="dxa"/>
            <w:tcBorders>
              <w:top w:val="nil"/>
              <w:left w:val="nil"/>
              <w:bottom w:val="nil"/>
              <w:right w:val="nil"/>
            </w:tcBorders>
            <w:shd w:val="clear" w:color="auto" w:fill="auto"/>
            <w:noWrap/>
            <w:vAlign w:val="bottom"/>
            <w:hideMark/>
          </w:tcPr>
          <w:p w14:paraId="52FA20FC"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062634D4" w14:textId="77777777" w:rsidTr="00A04022">
        <w:trPr>
          <w:trHeight w:val="283"/>
        </w:trPr>
        <w:tc>
          <w:tcPr>
            <w:tcW w:w="2835" w:type="dxa"/>
            <w:tcBorders>
              <w:top w:val="nil"/>
              <w:left w:val="nil"/>
              <w:bottom w:val="nil"/>
              <w:right w:val="nil"/>
            </w:tcBorders>
            <w:shd w:val="clear" w:color="auto" w:fill="auto"/>
            <w:noWrap/>
            <w:vAlign w:val="bottom"/>
            <w:hideMark/>
          </w:tcPr>
          <w:p w14:paraId="32313539"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CYP3A4</w:t>
            </w:r>
          </w:p>
        </w:tc>
        <w:tc>
          <w:tcPr>
            <w:tcW w:w="1419" w:type="dxa"/>
            <w:tcBorders>
              <w:top w:val="nil"/>
              <w:left w:val="nil"/>
              <w:bottom w:val="nil"/>
              <w:right w:val="nil"/>
            </w:tcBorders>
            <w:shd w:val="clear" w:color="auto" w:fill="auto"/>
            <w:noWrap/>
            <w:vAlign w:val="bottom"/>
            <w:hideMark/>
          </w:tcPr>
          <w:p w14:paraId="24D3876D" w14:textId="77777777" w:rsidR="0013177A" w:rsidRPr="0013177A" w:rsidRDefault="0013177A" w:rsidP="0013177A">
            <w:pPr>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61FF3185" w14:textId="77777777" w:rsidR="0013177A" w:rsidRPr="0013177A" w:rsidRDefault="0013177A" w:rsidP="0013177A">
            <w:pPr>
              <w:jc w:val="right"/>
              <w:rPr>
                <w:rFonts w:ascii="Times New Roman" w:eastAsia="Times New Roman" w:hAnsi="Times New Roman" w:cs="Times New Roman"/>
                <w:lang w:val="en-CA"/>
              </w:rPr>
            </w:pPr>
          </w:p>
        </w:tc>
        <w:tc>
          <w:tcPr>
            <w:tcW w:w="806" w:type="dxa"/>
            <w:tcBorders>
              <w:top w:val="nil"/>
              <w:left w:val="nil"/>
              <w:bottom w:val="nil"/>
              <w:right w:val="nil"/>
            </w:tcBorders>
            <w:shd w:val="clear" w:color="auto" w:fill="auto"/>
            <w:noWrap/>
            <w:vAlign w:val="bottom"/>
            <w:hideMark/>
          </w:tcPr>
          <w:p w14:paraId="161B9BC1"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0.513</w:t>
            </w:r>
          </w:p>
        </w:tc>
        <w:tc>
          <w:tcPr>
            <w:tcW w:w="999" w:type="dxa"/>
            <w:tcBorders>
              <w:top w:val="nil"/>
              <w:left w:val="nil"/>
              <w:bottom w:val="nil"/>
              <w:right w:val="nil"/>
            </w:tcBorders>
            <w:shd w:val="clear" w:color="auto" w:fill="auto"/>
            <w:noWrap/>
            <w:vAlign w:val="bottom"/>
            <w:hideMark/>
          </w:tcPr>
          <w:p w14:paraId="3C32E5D3" w14:textId="77777777" w:rsidR="0013177A" w:rsidRPr="0013177A" w:rsidRDefault="0013177A" w:rsidP="0013177A">
            <w:pPr>
              <w:jc w:val="right"/>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07A797AA"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4371F73A" w14:textId="7126BCF3"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0.51</w:t>
            </w:r>
            <w:r w:rsidR="00A04022">
              <w:rPr>
                <w:rFonts w:ascii="Times New Roman" w:eastAsia="Times New Roman" w:hAnsi="Times New Roman" w:cs="Times New Roman"/>
                <w:color w:val="000000"/>
                <w:lang w:val="en-CA"/>
              </w:rPr>
              <w:t>0</w:t>
            </w:r>
          </w:p>
        </w:tc>
      </w:tr>
      <w:tr w:rsidR="0013177A" w:rsidRPr="0013177A" w14:paraId="62D890D1" w14:textId="77777777" w:rsidTr="00A04022">
        <w:trPr>
          <w:trHeight w:val="283"/>
        </w:trPr>
        <w:tc>
          <w:tcPr>
            <w:tcW w:w="2835" w:type="dxa"/>
            <w:tcBorders>
              <w:top w:val="nil"/>
              <w:left w:val="nil"/>
              <w:bottom w:val="nil"/>
              <w:right w:val="nil"/>
            </w:tcBorders>
            <w:shd w:val="clear" w:color="auto" w:fill="auto"/>
            <w:noWrap/>
            <w:vAlign w:val="bottom"/>
            <w:hideMark/>
          </w:tcPr>
          <w:p w14:paraId="02C56ACF"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PM</w:t>
            </w:r>
          </w:p>
        </w:tc>
        <w:tc>
          <w:tcPr>
            <w:tcW w:w="1419" w:type="dxa"/>
            <w:tcBorders>
              <w:top w:val="nil"/>
              <w:left w:val="nil"/>
              <w:bottom w:val="nil"/>
              <w:right w:val="nil"/>
            </w:tcBorders>
            <w:shd w:val="clear" w:color="auto" w:fill="auto"/>
            <w:noWrap/>
            <w:vAlign w:val="bottom"/>
            <w:hideMark/>
          </w:tcPr>
          <w:p w14:paraId="6A9F26BE"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769E32EB"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806" w:type="dxa"/>
            <w:tcBorders>
              <w:top w:val="nil"/>
              <w:left w:val="nil"/>
              <w:bottom w:val="nil"/>
              <w:right w:val="nil"/>
            </w:tcBorders>
            <w:shd w:val="clear" w:color="auto" w:fill="auto"/>
            <w:noWrap/>
            <w:vAlign w:val="bottom"/>
            <w:hideMark/>
          </w:tcPr>
          <w:p w14:paraId="2E1467CB"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5FDEAB7D"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7C65C4F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428" w:type="dxa"/>
            <w:tcBorders>
              <w:top w:val="nil"/>
              <w:left w:val="nil"/>
              <w:bottom w:val="nil"/>
              <w:right w:val="nil"/>
            </w:tcBorders>
            <w:shd w:val="clear" w:color="auto" w:fill="auto"/>
            <w:noWrap/>
            <w:vAlign w:val="bottom"/>
            <w:hideMark/>
          </w:tcPr>
          <w:p w14:paraId="6741D015"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7DCEF5EF" w14:textId="77777777" w:rsidTr="00A04022">
        <w:trPr>
          <w:trHeight w:val="283"/>
        </w:trPr>
        <w:tc>
          <w:tcPr>
            <w:tcW w:w="2835" w:type="dxa"/>
            <w:tcBorders>
              <w:top w:val="nil"/>
              <w:left w:val="nil"/>
              <w:bottom w:val="nil"/>
              <w:right w:val="nil"/>
            </w:tcBorders>
            <w:shd w:val="clear" w:color="auto" w:fill="auto"/>
            <w:noWrap/>
            <w:vAlign w:val="bottom"/>
            <w:hideMark/>
          </w:tcPr>
          <w:p w14:paraId="29387DF0"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IM</w:t>
            </w:r>
          </w:p>
        </w:tc>
        <w:tc>
          <w:tcPr>
            <w:tcW w:w="1419" w:type="dxa"/>
            <w:tcBorders>
              <w:top w:val="nil"/>
              <w:left w:val="nil"/>
              <w:bottom w:val="nil"/>
              <w:right w:val="nil"/>
            </w:tcBorders>
            <w:shd w:val="clear" w:color="auto" w:fill="auto"/>
            <w:noWrap/>
            <w:vAlign w:val="bottom"/>
            <w:hideMark/>
          </w:tcPr>
          <w:p w14:paraId="77443C1F"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076" w:type="dxa"/>
            <w:tcBorders>
              <w:top w:val="nil"/>
              <w:left w:val="nil"/>
              <w:bottom w:val="nil"/>
              <w:right w:val="nil"/>
            </w:tcBorders>
            <w:shd w:val="clear" w:color="auto" w:fill="auto"/>
            <w:noWrap/>
            <w:vAlign w:val="bottom"/>
            <w:hideMark/>
          </w:tcPr>
          <w:p w14:paraId="0FC36C99"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806" w:type="dxa"/>
            <w:tcBorders>
              <w:top w:val="nil"/>
              <w:left w:val="nil"/>
              <w:bottom w:val="nil"/>
              <w:right w:val="nil"/>
            </w:tcBorders>
            <w:shd w:val="clear" w:color="auto" w:fill="auto"/>
            <w:noWrap/>
            <w:vAlign w:val="bottom"/>
            <w:hideMark/>
          </w:tcPr>
          <w:p w14:paraId="5729DC75"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7BFB5B27"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076" w:type="dxa"/>
            <w:tcBorders>
              <w:top w:val="nil"/>
              <w:left w:val="nil"/>
              <w:bottom w:val="nil"/>
              <w:right w:val="nil"/>
            </w:tcBorders>
            <w:shd w:val="clear" w:color="auto" w:fill="auto"/>
            <w:noWrap/>
            <w:vAlign w:val="bottom"/>
            <w:hideMark/>
          </w:tcPr>
          <w:p w14:paraId="74E4E186"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428" w:type="dxa"/>
            <w:tcBorders>
              <w:top w:val="nil"/>
              <w:left w:val="nil"/>
              <w:bottom w:val="nil"/>
              <w:right w:val="nil"/>
            </w:tcBorders>
            <w:shd w:val="clear" w:color="auto" w:fill="auto"/>
            <w:noWrap/>
            <w:vAlign w:val="bottom"/>
            <w:hideMark/>
          </w:tcPr>
          <w:p w14:paraId="0BACC359"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2A20F199" w14:textId="77777777" w:rsidTr="00A04022">
        <w:trPr>
          <w:trHeight w:val="283"/>
        </w:trPr>
        <w:tc>
          <w:tcPr>
            <w:tcW w:w="2835" w:type="dxa"/>
            <w:tcBorders>
              <w:top w:val="nil"/>
              <w:left w:val="nil"/>
              <w:bottom w:val="nil"/>
              <w:right w:val="nil"/>
            </w:tcBorders>
            <w:shd w:val="clear" w:color="auto" w:fill="auto"/>
            <w:noWrap/>
            <w:vAlign w:val="bottom"/>
            <w:hideMark/>
          </w:tcPr>
          <w:p w14:paraId="07BDD268"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NM</w:t>
            </w:r>
          </w:p>
        </w:tc>
        <w:tc>
          <w:tcPr>
            <w:tcW w:w="1419" w:type="dxa"/>
            <w:tcBorders>
              <w:top w:val="nil"/>
              <w:left w:val="nil"/>
              <w:bottom w:val="nil"/>
              <w:right w:val="nil"/>
            </w:tcBorders>
            <w:shd w:val="clear" w:color="auto" w:fill="auto"/>
            <w:noWrap/>
            <w:vAlign w:val="bottom"/>
            <w:hideMark/>
          </w:tcPr>
          <w:p w14:paraId="183D8792"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22 (88)</w:t>
            </w:r>
          </w:p>
        </w:tc>
        <w:tc>
          <w:tcPr>
            <w:tcW w:w="1076" w:type="dxa"/>
            <w:tcBorders>
              <w:top w:val="nil"/>
              <w:left w:val="nil"/>
              <w:bottom w:val="nil"/>
              <w:right w:val="nil"/>
            </w:tcBorders>
            <w:shd w:val="clear" w:color="auto" w:fill="auto"/>
            <w:noWrap/>
            <w:vAlign w:val="bottom"/>
            <w:hideMark/>
          </w:tcPr>
          <w:p w14:paraId="0B86B0D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23 (96)</w:t>
            </w:r>
          </w:p>
        </w:tc>
        <w:tc>
          <w:tcPr>
            <w:tcW w:w="806" w:type="dxa"/>
            <w:tcBorders>
              <w:top w:val="nil"/>
              <w:left w:val="nil"/>
              <w:bottom w:val="nil"/>
              <w:right w:val="nil"/>
            </w:tcBorders>
            <w:shd w:val="clear" w:color="auto" w:fill="auto"/>
            <w:noWrap/>
            <w:vAlign w:val="bottom"/>
            <w:hideMark/>
          </w:tcPr>
          <w:p w14:paraId="493A5EC0"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5F51CC42"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22 (88)</w:t>
            </w:r>
          </w:p>
        </w:tc>
        <w:tc>
          <w:tcPr>
            <w:tcW w:w="1076" w:type="dxa"/>
            <w:tcBorders>
              <w:top w:val="nil"/>
              <w:left w:val="nil"/>
              <w:bottom w:val="nil"/>
              <w:right w:val="nil"/>
            </w:tcBorders>
            <w:shd w:val="clear" w:color="auto" w:fill="auto"/>
            <w:noWrap/>
            <w:vAlign w:val="bottom"/>
            <w:hideMark/>
          </w:tcPr>
          <w:p w14:paraId="6015D80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22 (92)</w:t>
            </w:r>
          </w:p>
        </w:tc>
        <w:tc>
          <w:tcPr>
            <w:tcW w:w="1428" w:type="dxa"/>
            <w:tcBorders>
              <w:top w:val="nil"/>
              <w:left w:val="nil"/>
              <w:bottom w:val="nil"/>
              <w:right w:val="nil"/>
            </w:tcBorders>
            <w:shd w:val="clear" w:color="auto" w:fill="auto"/>
            <w:noWrap/>
            <w:vAlign w:val="bottom"/>
            <w:hideMark/>
          </w:tcPr>
          <w:p w14:paraId="410CFBB4"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7B712EEE" w14:textId="77777777" w:rsidTr="00A04022">
        <w:trPr>
          <w:trHeight w:val="283"/>
        </w:trPr>
        <w:tc>
          <w:tcPr>
            <w:tcW w:w="2835" w:type="dxa"/>
            <w:tcBorders>
              <w:top w:val="nil"/>
              <w:left w:val="nil"/>
              <w:bottom w:val="nil"/>
              <w:right w:val="nil"/>
            </w:tcBorders>
            <w:shd w:val="clear" w:color="auto" w:fill="auto"/>
            <w:noWrap/>
            <w:vAlign w:val="bottom"/>
            <w:hideMark/>
          </w:tcPr>
          <w:p w14:paraId="4CE13FD1"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UM</w:t>
            </w:r>
          </w:p>
        </w:tc>
        <w:tc>
          <w:tcPr>
            <w:tcW w:w="1419" w:type="dxa"/>
            <w:tcBorders>
              <w:top w:val="nil"/>
              <w:left w:val="nil"/>
              <w:bottom w:val="nil"/>
              <w:right w:val="nil"/>
            </w:tcBorders>
            <w:shd w:val="clear" w:color="auto" w:fill="auto"/>
            <w:noWrap/>
            <w:vAlign w:val="bottom"/>
            <w:hideMark/>
          </w:tcPr>
          <w:p w14:paraId="785A0878"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3103D1BD"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806" w:type="dxa"/>
            <w:tcBorders>
              <w:top w:val="nil"/>
              <w:left w:val="nil"/>
              <w:bottom w:val="nil"/>
              <w:right w:val="nil"/>
            </w:tcBorders>
            <w:shd w:val="clear" w:color="auto" w:fill="auto"/>
            <w:noWrap/>
            <w:vAlign w:val="bottom"/>
            <w:hideMark/>
          </w:tcPr>
          <w:p w14:paraId="7A921A18"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52001423"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681161A6"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428" w:type="dxa"/>
            <w:tcBorders>
              <w:top w:val="nil"/>
              <w:left w:val="nil"/>
              <w:bottom w:val="nil"/>
              <w:right w:val="nil"/>
            </w:tcBorders>
            <w:shd w:val="clear" w:color="auto" w:fill="auto"/>
            <w:noWrap/>
            <w:vAlign w:val="bottom"/>
            <w:hideMark/>
          </w:tcPr>
          <w:p w14:paraId="7DDBFC76"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2CB51C93" w14:textId="77777777" w:rsidTr="00A04022">
        <w:trPr>
          <w:trHeight w:val="283"/>
        </w:trPr>
        <w:tc>
          <w:tcPr>
            <w:tcW w:w="2835" w:type="dxa"/>
            <w:tcBorders>
              <w:top w:val="nil"/>
              <w:left w:val="nil"/>
              <w:bottom w:val="nil"/>
              <w:right w:val="nil"/>
            </w:tcBorders>
            <w:shd w:val="clear" w:color="auto" w:fill="auto"/>
            <w:noWrap/>
            <w:vAlign w:val="bottom"/>
            <w:hideMark/>
          </w:tcPr>
          <w:p w14:paraId="4022483D"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Indeterminant</w:t>
            </w:r>
          </w:p>
        </w:tc>
        <w:tc>
          <w:tcPr>
            <w:tcW w:w="1419" w:type="dxa"/>
            <w:tcBorders>
              <w:top w:val="nil"/>
              <w:left w:val="nil"/>
              <w:bottom w:val="nil"/>
              <w:right w:val="nil"/>
            </w:tcBorders>
            <w:shd w:val="clear" w:color="auto" w:fill="auto"/>
            <w:noWrap/>
            <w:vAlign w:val="bottom"/>
            <w:hideMark/>
          </w:tcPr>
          <w:p w14:paraId="7E3A15A9"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 (8)</w:t>
            </w:r>
          </w:p>
        </w:tc>
        <w:tc>
          <w:tcPr>
            <w:tcW w:w="1076" w:type="dxa"/>
            <w:tcBorders>
              <w:top w:val="nil"/>
              <w:left w:val="nil"/>
              <w:bottom w:val="nil"/>
              <w:right w:val="nil"/>
            </w:tcBorders>
            <w:shd w:val="clear" w:color="auto" w:fill="auto"/>
            <w:noWrap/>
            <w:vAlign w:val="bottom"/>
            <w:hideMark/>
          </w:tcPr>
          <w:p w14:paraId="155DFBDE"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806" w:type="dxa"/>
            <w:tcBorders>
              <w:top w:val="nil"/>
              <w:left w:val="nil"/>
              <w:bottom w:val="nil"/>
              <w:right w:val="nil"/>
            </w:tcBorders>
            <w:shd w:val="clear" w:color="auto" w:fill="auto"/>
            <w:noWrap/>
            <w:vAlign w:val="bottom"/>
            <w:hideMark/>
          </w:tcPr>
          <w:p w14:paraId="519436B5"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3E03AD66"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 (8)</w:t>
            </w:r>
          </w:p>
        </w:tc>
        <w:tc>
          <w:tcPr>
            <w:tcW w:w="1076" w:type="dxa"/>
            <w:tcBorders>
              <w:top w:val="nil"/>
              <w:left w:val="nil"/>
              <w:bottom w:val="nil"/>
              <w:right w:val="nil"/>
            </w:tcBorders>
            <w:shd w:val="clear" w:color="auto" w:fill="auto"/>
            <w:noWrap/>
            <w:vAlign w:val="bottom"/>
            <w:hideMark/>
          </w:tcPr>
          <w:p w14:paraId="2E1FEE42"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1428" w:type="dxa"/>
            <w:tcBorders>
              <w:top w:val="nil"/>
              <w:left w:val="nil"/>
              <w:bottom w:val="nil"/>
              <w:right w:val="nil"/>
            </w:tcBorders>
            <w:shd w:val="clear" w:color="auto" w:fill="auto"/>
            <w:noWrap/>
            <w:vAlign w:val="bottom"/>
            <w:hideMark/>
          </w:tcPr>
          <w:p w14:paraId="1A042967" w14:textId="77777777" w:rsidR="0013177A" w:rsidRPr="0013177A" w:rsidRDefault="0013177A" w:rsidP="0013177A">
            <w:pPr>
              <w:jc w:val="right"/>
              <w:rPr>
                <w:rFonts w:ascii="Times New Roman" w:eastAsia="Times New Roman" w:hAnsi="Times New Roman" w:cs="Times New Roman"/>
                <w:color w:val="000000"/>
                <w:lang w:val="en-CA"/>
              </w:rPr>
            </w:pPr>
          </w:p>
        </w:tc>
      </w:tr>
      <w:tr w:rsidR="0013177A" w:rsidRPr="0013177A" w14:paraId="0F117C26" w14:textId="77777777" w:rsidTr="00A04022">
        <w:trPr>
          <w:trHeight w:val="283"/>
        </w:trPr>
        <w:tc>
          <w:tcPr>
            <w:tcW w:w="2835" w:type="dxa"/>
            <w:tcBorders>
              <w:top w:val="nil"/>
              <w:left w:val="nil"/>
              <w:bottom w:val="nil"/>
              <w:right w:val="nil"/>
            </w:tcBorders>
            <w:shd w:val="clear" w:color="auto" w:fill="auto"/>
            <w:noWrap/>
            <w:vAlign w:val="bottom"/>
            <w:hideMark/>
          </w:tcPr>
          <w:p w14:paraId="3B160A2C"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CYP3A5</w:t>
            </w:r>
            <w:r w:rsidR="00F2661A" w:rsidRPr="005F1C4F">
              <w:rPr>
                <w:rFonts w:ascii="Times New Roman" w:eastAsia="Times New Roman" w:hAnsi="Times New Roman" w:cs="Times New Roman"/>
                <w:color w:val="333333"/>
                <w:vertAlign w:val="superscript"/>
                <w:lang w:val="en-CA"/>
              </w:rPr>
              <w:t xml:space="preserve"> a</w:t>
            </w:r>
          </w:p>
        </w:tc>
        <w:tc>
          <w:tcPr>
            <w:tcW w:w="1419" w:type="dxa"/>
            <w:tcBorders>
              <w:top w:val="nil"/>
              <w:left w:val="nil"/>
              <w:bottom w:val="nil"/>
              <w:right w:val="nil"/>
            </w:tcBorders>
            <w:shd w:val="clear" w:color="auto" w:fill="auto"/>
            <w:noWrap/>
            <w:vAlign w:val="bottom"/>
            <w:hideMark/>
          </w:tcPr>
          <w:p w14:paraId="5790FA7F" w14:textId="77777777" w:rsidR="0013177A" w:rsidRPr="0013177A" w:rsidRDefault="0013177A" w:rsidP="0013177A">
            <w:pPr>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6FE6C309" w14:textId="77777777" w:rsidR="0013177A" w:rsidRPr="0013177A" w:rsidRDefault="0013177A" w:rsidP="0013177A">
            <w:pPr>
              <w:jc w:val="right"/>
              <w:rPr>
                <w:rFonts w:ascii="Times New Roman" w:eastAsia="Times New Roman" w:hAnsi="Times New Roman" w:cs="Times New Roman"/>
                <w:lang w:val="en-CA"/>
              </w:rPr>
            </w:pPr>
          </w:p>
        </w:tc>
        <w:tc>
          <w:tcPr>
            <w:tcW w:w="806" w:type="dxa"/>
            <w:tcBorders>
              <w:top w:val="nil"/>
              <w:left w:val="nil"/>
              <w:bottom w:val="nil"/>
              <w:right w:val="nil"/>
            </w:tcBorders>
            <w:shd w:val="clear" w:color="auto" w:fill="auto"/>
            <w:noWrap/>
            <w:vAlign w:val="bottom"/>
            <w:hideMark/>
          </w:tcPr>
          <w:p w14:paraId="02D51580"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0.391</w:t>
            </w:r>
          </w:p>
        </w:tc>
        <w:tc>
          <w:tcPr>
            <w:tcW w:w="999" w:type="dxa"/>
            <w:tcBorders>
              <w:top w:val="nil"/>
              <w:left w:val="nil"/>
              <w:bottom w:val="nil"/>
              <w:right w:val="nil"/>
            </w:tcBorders>
            <w:shd w:val="clear" w:color="auto" w:fill="auto"/>
            <w:noWrap/>
            <w:vAlign w:val="bottom"/>
            <w:hideMark/>
          </w:tcPr>
          <w:p w14:paraId="43A69243" w14:textId="77777777" w:rsidR="0013177A" w:rsidRPr="0013177A" w:rsidRDefault="0013177A" w:rsidP="0013177A">
            <w:pPr>
              <w:jc w:val="right"/>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6845E81C"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5CE66DDC" w14:textId="77777777" w:rsidR="0013177A" w:rsidRPr="0013177A" w:rsidRDefault="0013177A" w:rsidP="0013177A">
            <w:pPr>
              <w:jc w:val="right"/>
              <w:rPr>
                <w:rFonts w:ascii="Times New Roman" w:eastAsia="Times New Roman" w:hAnsi="Times New Roman" w:cs="Times New Roman"/>
                <w:lang w:val="en-CA"/>
              </w:rPr>
            </w:pPr>
          </w:p>
        </w:tc>
      </w:tr>
      <w:tr w:rsidR="0013177A" w:rsidRPr="0013177A" w14:paraId="459B85F0" w14:textId="77777777" w:rsidTr="00A04022">
        <w:trPr>
          <w:trHeight w:val="283"/>
        </w:trPr>
        <w:tc>
          <w:tcPr>
            <w:tcW w:w="2835" w:type="dxa"/>
            <w:tcBorders>
              <w:top w:val="nil"/>
              <w:left w:val="nil"/>
              <w:bottom w:val="nil"/>
              <w:right w:val="nil"/>
            </w:tcBorders>
            <w:shd w:val="clear" w:color="auto" w:fill="auto"/>
            <w:noWrap/>
            <w:vAlign w:val="bottom"/>
            <w:hideMark/>
          </w:tcPr>
          <w:p w14:paraId="2CD46E82"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PM</w:t>
            </w:r>
          </w:p>
        </w:tc>
        <w:tc>
          <w:tcPr>
            <w:tcW w:w="1419" w:type="dxa"/>
            <w:tcBorders>
              <w:top w:val="nil"/>
              <w:left w:val="nil"/>
              <w:bottom w:val="nil"/>
              <w:right w:val="nil"/>
            </w:tcBorders>
            <w:shd w:val="clear" w:color="auto" w:fill="auto"/>
            <w:noWrap/>
            <w:vAlign w:val="bottom"/>
            <w:hideMark/>
          </w:tcPr>
          <w:p w14:paraId="6CA04D9C"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22 (88)</w:t>
            </w:r>
          </w:p>
        </w:tc>
        <w:tc>
          <w:tcPr>
            <w:tcW w:w="1076" w:type="dxa"/>
            <w:tcBorders>
              <w:top w:val="nil"/>
              <w:left w:val="nil"/>
              <w:bottom w:val="nil"/>
              <w:right w:val="nil"/>
            </w:tcBorders>
            <w:shd w:val="clear" w:color="auto" w:fill="auto"/>
            <w:noWrap/>
            <w:vAlign w:val="bottom"/>
            <w:hideMark/>
          </w:tcPr>
          <w:p w14:paraId="5CCE5873"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18 (75)</w:t>
            </w:r>
          </w:p>
        </w:tc>
        <w:tc>
          <w:tcPr>
            <w:tcW w:w="806" w:type="dxa"/>
            <w:tcBorders>
              <w:top w:val="nil"/>
              <w:left w:val="nil"/>
              <w:bottom w:val="nil"/>
              <w:right w:val="nil"/>
            </w:tcBorders>
            <w:shd w:val="clear" w:color="auto" w:fill="auto"/>
            <w:noWrap/>
            <w:vAlign w:val="bottom"/>
            <w:hideMark/>
          </w:tcPr>
          <w:p w14:paraId="73241A80"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4B19A1D3" w14:textId="77777777" w:rsidR="0013177A" w:rsidRPr="0013177A" w:rsidRDefault="0013177A" w:rsidP="0013177A">
            <w:pPr>
              <w:jc w:val="right"/>
              <w:rPr>
                <w:rFonts w:ascii="Times New Roman" w:eastAsia="Times New Roman" w:hAnsi="Times New Roman" w:cs="Times New Roman"/>
                <w:lang w:val="en-CA"/>
              </w:rPr>
            </w:pPr>
          </w:p>
        </w:tc>
        <w:tc>
          <w:tcPr>
            <w:tcW w:w="1076" w:type="dxa"/>
            <w:tcBorders>
              <w:top w:val="nil"/>
              <w:left w:val="nil"/>
              <w:bottom w:val="nil"/>
              <w:right w:val="nil"/>
            </w:tcBorders>
            <w:shd w:val="clear" w:color="auto" w:fill="auto"/>
            <w:noWrap/>
            <w:vAlign w:val="bottom"/>
            <w:hideMark/>
          </w:tcPr>
          <w:p w14:paraId="31620946"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190A924E" w14:textId="77777777" w:rsidR="0013177A" w:rsidRPr="0013177A" w:rsidRDefault="0013177A" w:rsidP="0013177A">
            <w:pPr>
              <w:jc w:val="right"/>
              <w:rPr>
                <w:rFonts w:ascii="Times New Roman" w:eastAsia="Times New Roman" w:hAnsi="Times New Roman" w:cs="Times New Roman"/>
                <w:lang w:val="en-CA"/>
              </w:rPr>
            </w:pPr>
          </w:p>
        </w:tc>
      </w:tr>
      <w:tr w:rsidR="0013177A" w:rsidRPr="0013177A" w14:paraId="072F4D33" w14:textId="77777777" w:rsidTr="00A04022">
        <w:trPr>
          <w:trHeight w:val="283"/>
        </w:trPr>
        <w:tc>
          <w:tcPr>
            <w:tcW w:w="2835" w:type="dxa"/>
            <w:tcBorders>
              <w:top w:val="nil"/>
              <w:left w:val="nil"/>
              <w:bottom w:val="nil"/>
              <w:right w:val="nil"/>
            </w:tcBorders>
            <w:shd w:val="clear" w:color="auto" w:fill="auto"/>
            <w:noWrap/>
            <w:vAlign w:val="bottom"/>
            <w:hideMark/>
          </w:tcPr>
          <w:p w14:paraId="7A6E2C97"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IM</w:t>
            </w:r>
          </w:p>
        </w:tc>
        <w:tc>
          <w:tcPr>
            <w:tcW w:w="1419" w:type="dxa"/>
            <w:tcBorders>
              <w:top w:val="nil"/>
              <w:left w:val="nil"/>
              <w:bottom w:val="nil"/>
              <w:right w:val="nil"/>
            </w:tcBorders>
            <w:shd w:val="clear" w:color="auto" w:fill="auto"/>
            <w:noWrap/>
            <w:vAlign w:val="bottom"/>
            <w:hideMark/>
          </w:tcPr>
          <w:p w14:paraId="6FB185FA"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3 (12)</w:t>
            </w:r>
          </w:p>
        </w:tc>
        <w:tc>
          <w:tcPr>
            <w:tcW w:w="1076" w:type="dxa"/>
            <w:tcBorders>
              <w:top w:val="nil"/>
              <w:left w:val="nil"/>
              <w:bottom w:val="nil"/>
              <w:right w:val="nil"/>
            </w:tcBorders>
            <w:shd w:val="clear" w:color="auto" w:fill="auto"/>
            <w:noWrap/>
            <w:vAlign w:val="bottom"/>
            <w:hideMark/>
          </w:tcPr>
          <w:p w14:paraId="086DC208"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5 (21)</w:t>
            </w:r>
          </w:p>
        </w:tc>
        <w:tc>
          <w:tcPr>
            <w:tcW w:w="806" w:type="dxa"/>
            <w:tcBorders>
              <w:top w:val="nil"/>
              <w:left w:val="nil"/>
              <w:bottom w:val="nil"/>
              <w:right w:val="nil"/>
            </w:tcBorders>
            <w:shd w:val="clear" w:color="auto" w:fill="auto"/>
            <w:noWrap/>
            <w:vAlign w:val="bottom"/>
            <w:hideMark/>
          </w:tcPr>
          <w:p w14:paraId="75B96A45"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652ED033" w14:textId="77777777" w:rsidR="0013177A" w:rsidRPr="0013177A" w:rsidRDefault="0013177A" w:rsidP="0013177A">
            <w:pPr>
              <w:jc w:val="right"/>
              <w:rPr>
                <w:rFonts w:ascii="Times New Roman" w:eastAsia="Times New Roman" w:hAnsi="Times New Roman" w:cs="Times New Roman"/>
                <w:lang w:val="en-CA"/>
              </w:rPr>
            </w:pPr>
          </w:p>
        </w:tc>
        <w:tc>
          <w:tcPr>
            <w:tcW w:w="1076" w:type="dxa"/>
            <w:tcBorders>
              <w:top w:val="nil"/>
              <w:left w:val="nil"/>
              <w:bottom w:val="nil"/>
              <w:right w:val="nil"/>
            </w:tcBorders>
            <w:shd w:val="clear" w:color="auto" w:fill="auto"/>
            <w:noWrap/>
            <w:vAlign w:val="bottom"/>
            <w:hideMark/>
          </w:tcPr>
          <w:p w14:paraId="4FF62D89"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323DC806" w14:textId="77777777" w:rsidR="0013177A" w:rsidRPr="0013177A" w:rsidRDefault="0013177A" w:rsidP="0013177A">
            <w:pPr>
              <w:jc w:val="right"/>
              <w:rPr>
                <w:rFonts w:ascii="Times New Roman" w:eastAsia="Times New Roman" w:hAnsi="Times New Roman" w:cs="Times New Roman"/>
                <w:lang w:val="en-CA"/>
              </w:rPr>
            </w:pPr>
          </w:p>
        </w:tc>
      </w:tr>
      <w:tr w:rsidR="0013177A" w:rsidRPr="0013177A" w14:paraId="32B4BAAF" w14:textId="77777777" w:rsidTr="00A04022">
        <w:trPr>
          <w:trHeight w:val="283"/>
        </w:trPr>
        <w:tc>
          <w:tcPr>
            <w:tcW w:w="2835" w:type="dxa"/>
            <w:tcBorders>
              <w:top w:val="nil"/>
              <w:left w:val="nil"/>
              <w:bottom w:val="nil"/>
              <w:right w:val="nil"/>
            </w:tcBorders>
            <w:shd w:val="clear" w:color="auto" w:fill="auto"/>
            <w:noWrap/>
            <w:vAlign w:val="bottom"/>
            <w:hideMark/>
          </w:tcPr>
          <w:p w14:paraId="3CB147CA"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NM</w:t>
            </w:r>
          </w:p>
        </w:tc>
        <w:tc>
          <w:tcPr>
            <w:tcW w:w="1419" w:type="dxa"/>
            <w:tcBorders>
              <w:top w:val="nil"/>
              <w:left w:val="nil"/>
              <w:bottom w:val="nil"/>
              <w:right w:val="nil"/>
            </w:tcBorders>
            <w:shd w:val="clear" w:color="auto" w:fill="auto"/>
            <w:noWrap/>
            <w:vAlign w:val="bottom"/>
            <w:hideMark/>
          </w:tcPr>
          <w:p w14:paraId="781BD4F0"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5EC5031B"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 (4)</w:t>
            </w:r>
          </w:p>
        </w:tc>
        <w:tc>
          <w:tcPr>
            <w:tcW w:w="806" w:type="dxa"/>
            <w:tcBorders>
              <w:top w:val="nil"/>
              <w:left w:val="nil"/>
              <w:bottom w:val="nil"/>
              <w:right w:val="nil"/>
            </w:tcBorders>
            <w:shd w:val="clear" w:color="auto" w:fill="auto"/>
            <w:noWrap/>
            <w:vAlign w:val="bottom"/>
            <w:hideMark/>
          </w:tcPr>
          <w:p w14:paraId="47150FD4"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0E0D1CDF" w14:textId="77777777" w:rsidR="0013177A" w:rsidRPr="0013177A" w:rsidRDefault="0013177A" w:rsidP="0013177A">
            <w:pPr>
              <w:jc w:val="right"/>
              <w:rPr>
                <w:rFonts w:ascii="Times New Roman" w:eastAsia="Times New Roman" w:hAnsi="Times New Roman" w:cs="Times New Roman"/>
                <w:lang w:val="en-CA"/>
              </w:rPr>
            </w:pPr>
          </w:p>
        </w:tc>
        <w:tc>
          <w:tcPr>
            <w:tcW w:w="1076" w:type="dxa"/>
            <w:tcBorders>
              <w:top w:val="nil"/>
              <w:left w:val="nil"/>
              <w:bottom w:val="nil"/>
              <w:right w:val="nil"/>
            </w:tcBorders>
            <w:shd w:val="clear" w:color="auto" w:fill="auto"/>
            <w:noWrap/>
            <w:vAlign w:val="bottom"/>
            <w:hideMark/>
          </w:tcPr>
          <w:p w14:paraId="28195D39"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701A0EBF" w14:textId="77777777" w:rsidR="0013177A" w:rsidRPr="0013177A" w:rsidRDefault="0013177A" w:rsidP="0013177A">
            <w:pPr>
              <w:jc w:val="right"/>
              <w:rPr>
                <w:rFonts w:ascii="Times New Roman" w:eastAsia="Times New Roman" w:hAnsi="Times New Roman" w:cs="Times New Roman"/>
                <w:lang w:val="en-CA"/>
              </w:rPr>
            </w:pPr>
          </w:p>
        </w:tc>
      </w:tr>
      <w:tr w:rsidR="0013177A" w:rsidRPr="0013177A" w14:paraId="79241790" w14:textId="77777777" w:rsidTr="00A04022">
        <w:trPr>
          <w:trHeight w:val="283"/>
        </w:trPr>
        <w:tc>
          <w:tcPr>
            <w:tcW w:w="2835" w:type="dxa"/>
            <w:tcBorders>
              <w:top w:val="nil"/>
              <w:left w:val="nil"/>
              <w:bottom w:val="nil"/>
              <w:right w:val="nil"/>
            </w:tcBorders>
            <w:shd w:val="clear" w:color="auto" w:fill="auto"/>
            <w:noWrap/>
            <w:vAlign w:val="bottom"/>
            <w:hideMark/>
          </w:tcPr>
          <w:p w14:paraId="5A6AAACF"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UM</w:t>
            </w:r>
          </w:p>
        </w:tc>
        <w:tc>
          <w:tcPr>
            <w:tcW w:w="1419" w:type="dxa"/>
            <w:tcBorders>
              <w:top w:val="nil"/>
              <w:left w:val="nil"/>
              <w:bottom w:val="nil"/>
              <w:right w:val="nil"/>
            </w:tcBorders>
            <w:shd w:val="clear" w:color="auto" w:fill="auto"/>
            <w:noWrap/>
            <w:vAlign w:val="bottom"/>
            <w:hideMark/>
          </w:tcPr>
          <w:p w14:paraId="49279BDE"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0F93773B"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806" w:type="dxa"/>
            <w:tcBorders>
              <w:top w:val="nil"/>
              <w:left w:val="nil"/>
              <w:bottom w:val="nil"/>
              <w:right w:val="nil"/>
            </w:tcBorders>
            <w:shd w:val="clear" w:color="auto" w:fill="auto"/>
            <w:noWrap/>
            <w:vAlign w:val="bottom"/>
            <w:hideMark/>
          </w:tcPr>
          <w:p w14:paraId="2751D545"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096F92CF" w14:textId="77777777" w:rsidR="0013177A" w:rsidRPr="0013177A" w:rsidRDefault="0013177A" w:rsidP="0013177A">
            <w:pPr>
              <w:jc w:val="right"/>
              <w:rPr>
                <w:rFonts w:ascii="Times New Roman" w:eastAsia="Times New Roman" w:hAnsi="Times New Roman" w:cs="Times New Roman"/>
                <w:lang w:val="en-CA"/>
              </w:rPr>
            </w:pPr>
          </w:p>
        </w:tc>
        <w:tc>
          <w:tcPr>
            <w:tcW w:w="1076" w:type="dxa"/>
            <w:tcBorders>
              <w:top w:val="nil"/>
              <w:left w:val="nil"/>
              <w:bottom w:val="nil"/>
              <w:right w:val="nil"/>
            </w:tcBorders>
            <w:shd w:val="clear" w:color="auto" w:fill="auto"/>
            <w:noWrap/>
            <w:vAlign w:val="bottom"/>
            <w:hideMark/>
          </w:tcPr>
          <w:p w14:paraId="185FC167"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2C8B5AB8" w14:textId="77777777" w:rsidR="0013177A" w:rsidRPr="0013177A" w:rsidRDefault="0013177A" w:rsidP="0013177A">
            <w:pPr>
              <w:jc w:val="right"/>
              <w:rPr>
                <w:rFonts w:ascii="Times New Roman" w:eastAsia="Times New Roman" w:hAnsi="Times New Roman" w:cs="Times New Roman"/>
                <w:lang w:val="en-CA"/>
              </w:rPr>
            </w:pPr>
          </w:p>
        </w:tc>
      </w:tr>
      <w:tr w:rsidR="0013177A" w:rsidRPr="0013177A" w14:paraId="66BF1BF0" w14:textId="77777777" w:rsidTr="00A04022">
        <w:trPr>
          <w:trHeight w:val="283"/>
        </w:trPr>
        <w:tc>
          <w:tcPr>
            <w:tcW w:w="2835" w:type="dxa"/>
            <w:tcBorders>
              <w:top w:val="nil"/>
              <w:left w:val="nil"/>
              <w:bottom w:val="nil"/>
              <w:right w:val="nil"/>
            </w:tcBorders>
            <w:shd w:val="clear" w:color="auto" w:fill="auto"/>
            <w:noWrap/>
            <w:vAlign w:val="bottom"/>
            <w:hideMark/>
          </w:tcPr>
          <w:p w14:paraId="78A8DD87"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CYP2E1</w:t>
            </w:r>
            <w:r w:rsidR="00F2661A" w:rsidRPr="005F1C4F">
              <w:rPr>
                <w:rFonts w:ascii="Times New Roman" w:eastAsia="Times New Roman" w:hAnsi="Times New Roman" w:cs="Times New Roman"/>
                <w:color w:val="333333"/>
                <w:vertAlign w:val="superscript"/>
                <w:lang w:val="en-CA"/>
              </w:rPr>
              <w:t xml:space="preserve"> a</w:t>
            </w:r>
          </w:p>
        </w:tc>
        <w:tc>
          <w:tcPr>
            <w:tcW w:w="1419" w:type="dxa"/>
            <w:tcBorders>
              <w:top w:val="nil"/>
              <w:left w:val="nil"/>
              <w:bottom w:val="nil"/>
              <w:right w:val="nil"/>
            </w:tcBorders>
            <w:shd w:val="clear" w:color="auto" w:fill="auto"/>
            <w:noWrap/>
            <w:vAlign w:val="bottom"/>
            <w:hideMark/>
          </w:tcPr>
          <w:p w14:paraId="01478BBE" w14:textId="77777777" w:rsidR="0013177A" w:rsidRPr="0013177A" w:rsidRDefault="0013177A" w:rsidP="0013177A">
            <w:pPr>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30C8A9B4" w14:textId="77777777" w:rsidR="0013177A" w:rsidRPr="0013177A" w:rsidRDefault="0013177A" w:rsidP="0013177A">
            <w:pPr>
              <w:jc w:val="right"/>
              <w:rPr>
                <w:rFonts w:ascii="Times New Roman" w:eastAsia="Times New Roman" w:hAnsi="Times New Roman" w:cs="Times New Roman"/>
                <w:lang w:val="en-CA"/>
              </w:rPr>
            </w:pPr>
          </w:p>
        </w:tc>
        <w:tc>
          <w:tcPr>
            <w:tcW w:w="806" w:type="dxa"/>
            <w:tcBorders>
              <w:top w:val="nil"/>
              <w:left w:val="nil"/>
              <w:bottom w:val="nil"/>
              <w:right w:val="nil"/>
            </w:tcBorders>
            <w:shd w:val="clear" w:color="auto" w:fill="auto"/>
            <w:noWrap/>
            <w:vAlign w:val="bottom"/>
            <w:hideMark/>
          </w:tcPr>
          <w:p w14:paraId="1D232247"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0.371</w:t>
            </w:r>
          </w:p>
        </w:tc>
        <w:tc>
          <w:tcPr>
            <w:tcW w:w="999" w:type="dxa"/>
            <w:tcBorders>
              <w:top w:val="nil"/>
              <w:left w:val="nil"/>
              <w:bottom w:val="nil"/>
              <w:right w:val="nil"/>
            </w:tcBorders>
            <w:shd w:val="clear" w:color="auto" w:fill="auto"/>
            <w:noWrap/>
            <w:vAlign w:val="bottom"/>
            <w:hideMark/>
          </w:tcPr>
          <w:p w14:paraId="67E6D27F" w14:textId="77777777" w:rsidR="0013177A" w:rsidRPr="0013177A" w:rsidRDefault="0013177A" w:rsidP="0013177A">
            <w:pPr>
              <w:jc w:val="right"/>
              <w:rPr>
                <w:rFonts w:ascii="Times New Roman" w:eastAsia="Times New Roman" w:hAnsi="Times New Roman" w:cs="Times New Roman"/>
                <w:color w:val="000000"/>
                <w:lang w:val="en-CA"/>
              </w:rPr>
            </w:pPr>
          </w:p>
        </w:tc>
        <w:tc>
          <w:tcPr>
            <w:tcW w:w="1076" w:type="dxa"/>
            <w:tcBorders>
              <w:top w:val="nil"/>
              <w:left w:val="nil"/>
              <w:bottom w:val="nil"/>
              <w:right w:val="nil"/>
            </w:tcBorders>
            <w:shd w:val="clear" w:color="auto" w:fill="auto"/>
            <w:noWrap/>
            <w:vAlign w:val="bottom"/>
            <w:hideMark/>
          </w:tcPr>
          <w:p w14:paraId="1D264C62"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614D1F85" w14:textId="77777777" w:rsidR="0013177A" w:rsidRPr="0013177A" w:rsidRDefault="0013177A" w:rsidP="0013177A">
            <w:pPr>
              <w:jc w:val="right"/>
              <w:rPr>
                <w:rFonts w:ascii="Times New Roman" w:eastAsia="Times New Roman" w:hAnsi="Times New Roman" w:cs="Times New Roman"/>
                <w:lang w:val="en-CA"/>
              </w:rPr>
            </w:pPr>
          </w:p>
        </w:tc>
      </w:tr>
      <w:tr w:rsidR="0013177A" w:rsidRPr="0013177A" w14:paraId="47CB9B4B" w14:textId="77777777" w:rsidTr="00A04022">
        <w:trPr>
          <w:trHeight w:val="283"/>
        </w:trPr>
        <w:tc>
          <w:tcPr>
            <w:tcW w:w="2835" w:type="dxa"/>
            <w:tcBorders>
              <w:top w:val="nil"/>
              <w:left w:val="nil"/>
              <w:bottom w:val="nil"/>
              <w:right w:val="nil"/>
            </w:tcBorders>
            <w:shd w:val="clear" w:color="auto" w:fill="auto"/>
            <w:noWrap/>
            <w:vAlign w:val="bottom"/>
            <w:hideMark/>
          </w:tcPr>
          <w:p w14:paraId="4C9FB23C"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PM</w:t>
            </w:r>
          </w:p>
        </w:tc>
        <w:tc>
          <w:tcPr>
            <w:tcW w:w="1419" w:type="dxa"/>
            <w:tcBorders>
              <w:top w:val="nil"/>
              <w:left w:val="nil"/>
              <w:bottom w:val="nil"/>
              <w:right w:val="nil"/>
            </w:tcBorders>
            <w:shd w:val="clear" w:color="auto" w:fill="auto"/>
            <w:noWrap/>
            <w:vAlign w:val="bottom"/>
            <w:hideMark/>
          </w:tcPr>
          <w:p w14:paraId="25857ECA"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1076" w:type="dxa"/>
            <w:tcBorders>
              <w:top w:val="nil"/>
              <w:left w:val="nil"/>
              <w:bottom w:val="nil"/>
              <w:right w:val="nil"/>
            </w:tcBorders>
            <w:shd w:val="clear" w:color="auto" w:fill="auto"/>
            <w:noWrap/>
            <w:vAlign w:val="bottom"/>
            <w:hideMark/>
          </w:tcPr>
          <w:p w14:paraId="0D5DE0CE"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0 (0)</w:t>
            </w:r>
          </w:p>
        </w:tc>
        <w:tc>
          <w:tcPr>
            <w:tcW w:w="806" w:type="dxa"/>
            <w:tcBorders>
              <w:top w:val="nil"/>
              <w:left w:val="nil"/>
              <w:bottom w:val="nil"/>
              <w:right w:val="nil"/>
            </w:tcBorders>
            <w:shd w:val="clear" w:color="auto" w:fill="auto"/>
            <w:noWrap/>
            <w:vAlign w:val="bottom"/>
            <w:hideMark/>
          </w:tcPr>
          <w:p w14:paraId="6585F502"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5F153414" w14:textId="77777777" w:rsidR="0013177A" w:rsidRPr="0013177A" w:rsidRDefault="0013177A" w:rsidP="0013177A">
            <w:pPr>
              <w:jc w:val="right"/>
              <w:rPr>
                <w:rFonts w:ascii="Times New Roman" w:eastAsia="Times New Roman" w:hAnsi="Times New Roman" w:cs="Times New Roman"/>
                <w:lang w:val="en-CA"/>
              </w:rPr>
            </w:pPr>
          </w:p>
        </w:tc>
        <w:tc>
          <w:tcPr>
            <w:tcW w:w="1076" w:type="dxa"/>
            <w:tcBorders>
              <w:top w:val="nil"/>
              <w:left w:val="nil"/>
              <w:bottom w:val="nil"/>
              <w:right w:val="nil"/>
            </w:tcBorders>
            <w:shd w:val="clear" w:color="auto" w:fill="auto"/>
            <w:noWrap/>
            <w:vAlign w:val="bottom"/>
            <w:hideMark/>
          </w:tcPr>
          <w:p w14:paraId="4B7BC1C0"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65C4BE76" w14:textId="77777777" w:rsidR="0013177A" w:rsidRPr="0013177A" w:rsidRDefault="0013177A" w:rsidP="0013177A">
            <w:pPr>
              <w:jc w:val="right"/>
              <w:rPr>
                <w:rFonts w:ascii="Times New Roman" w:eastAsia="Times New Roman" w:hAnsi="Times New Roman" w:cs="Times New Roman"/>
                <w:lang w:val="en-CA"/>
              </w:rPr>
            </w:pPr>
          </w:p>
        </w:tc>
      </w:tr>
      <w:tr w:rsidR="0013177A" w:rsidRPr="0013177A" w14:paraId="5A5C0A4A" w14:textId="77777777" w:rsidTr="00A04022">
        <w:trPr>
          <w:trHeight w:val="283"/>
        </w:trPr>
        <w:tc>
          <w:tcPr>
            <w:tcW w:w="2835" w:type="dxa"/>
            <w:tcBorders>
              <w:top w:val="nil"/>
              <w:left w:val="nil"/>
              <w:bottom w:val="nil"/>
              <w:right w:val="nil"/>
            </w:tcBorders>
            <w:shd w:val="clear" w:color="auto" w:fill="auto"/>
            <w:noWrap/>
            <w:vAlign w:val="bottom"/>
            <w:hideMark/>
          </w:tcPr>
          <w:p w14:paraId="691171B2"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IM</w:t>
            </w:r>
          </w:p>
        </w:tc>
        <w:tc>
          <w:tcPr>
            <w:tcW w:w="1419" w:type="dxa"/>
            <w:tcBorders>
              <w:top w:val="nil"/>
              <w:left w:val="nil"/>
              <w:bottom w:val="nil"/>
              <w:right w:val="nil"/>
            </w:tcBorders>
            <w:shd w:val="clear" w:color="auto" w:fill="auto"/>
            <w:noWrap/>
            <w:vAlign w:val="bottom"/>
            <w:hideMark/>
          </w:tcPr>
          <w:p w14:paraId="5D43B79E"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5 (20)</w:t>
            </w:r>
          </w:p>
        </w:tc>
        <w:tc>
          <w:tcPr>
            <w:tcW w:w="1076" w:type="dxa"/>
            <w:tcBorders>
              <w:top w:val="nil"/>
              <w:left w:val="nil"/>
              <w:bottom w:val="nil"/>
              <w:right w:val="nil"/>
            </w:tcBorders>
            <w:shd w:val="clear" w:color="auto" w:fill="auto"/>
            <w:noWrap/>
            <w:vAlign w:val="bottom"/>
            <w:hideMark/>
          </w:tcPr>
          <w:p w14:paraId="09E80F3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9 (38)</w:t>
            </w:r>
          </w:p>
        </w:tc>
        <w:tc>
          <w:tcPr>
            <w:tcW w:w="806" w:type="dxa"/>
            <w:tcBorders>
              <w:top w:val="nil"/>
              <w:left w:val="nil"/>
              <w:bottom w:val="nil"/>
              <w:right w:val="nil"/>
            </w:tcBorders>
            <w:shd w:val="clear" w:color="auto" w:fill="auto"/>
            <w:noWrap/>
            <w:vAlign w:val="bottom"/>
            <w:hideMark/>
          </w:tcPr>
          <w:p w14:paraId="269BF976"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48BDE6DA" w14:textId="77777777" w:rsidR="0013177A" w:rsidRPr="0013177A" w:rsidRDefault="0013177A" w:rsidP="0013177A">
            <w:pPr>
              <w:jc w:val="right"/>
              <w:rPr>
                <w:rFonts w:ascii="Times New Roman" w:eastAsia="Times New Roman" w:hAnsi="Times New Roman" w:cs="Times New Roman"/>
                <w:lang w:val="en-CA"/>
              </w:rPr>
            </w:pPr>
          </w:p>
        </w:tc>
        <w:tc>
          <w:tcPr>
            <w:tcW w:w="1076" w:type="dxa"/>
            <w:tcBorders>
              <w:top w:val="nil"/>
              <w:left w:val="nil"/>
              <w:bottom w:val="nil"/>
              <w:right w:val="nil"/>
            </w:tcBorders>
            <w:shd w:val="clear" w:color="auto" w:fill="auto"/>
            <w:noWrap/>
            <w:vAlign w:val="bottom"/>
            <w:hideMark/>
          </w:tcPr>
          <w:p w14:paraId="384E21DF"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28763856" w14:textId="77777777" w:rsidR="0013177A" w:rsidRPr="0013177A" w:rsidRDefault="0013177A" w:rsidP="0013177A">
            <w:pPr>
              <w:jc w:val="right"/>
              <w:rPr>
                <w:rFonts w:ascii="Times New Roman" w:eastAsia="Times New Roman" w:hAnsi="Times New Roman" w:cs="Times New Roman"/>
                <w:lang w:val="en-CA"/>
              </w:rPr>
            </w:pPr>
          </w:p>
        </w:tc>
      </w:tr>
      <w:tr w:rsidR="0013177A" w:rsidRPr="0013177A" w14:paraId="1EC97BBF" w14:textId="77777777" w:rsidTr="00A04022">
        <w:trPr>
          <w:trHeight w:val="283"/>
        </w:trPr>
        <w:tc>
          <w:tcPr>
            <w:tcW w:w="2835" w:type="dxa"/>
            <w:tcBorders>
              <w:top w:val="nil"/>
              <w:left w:val="nil"/>
              <w:bottom w:val="nil"/>
              <w:right w:val="nil"/>
            </w:tcBorders>
            <w:shd w:val="clear" w:color="auto" w:fill="auto"/>
            <w:noWrap/>
            <w:vAlign w:val="bottom"/>
            <w:hideMark/>
          </w:tcPr>
          <w:p w14:paraId="1803AAED"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NM</w:t>
            </w:r>
          </w:p>
        </w:tc>
        <w:tc>
          <w:tcPr>
            <w:tcW w:w="1419" w:type="dxa"/>
            <w:tcBorders>
              <w:top w:val="nil"/>
              <w:left w:val="nil"/>
              <w:bottom w:val="nil"/>
              <w:right w:val="nil"/>
            </w:tcBorders>
            <w:shd w:val="clear" w:color="auto" w:fill="auto"/>
            <w:noWrap/>
            <w:vAlign w:val="bottom"/>
            <w:hideMark/>
          </w:tcPr>
          <w:p w14:paraId="5FC10B1B"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17 (68)</w:t>
            </w:r>
          </w:p>
        </w:tc>
        <w:tc>
          <w:tcPr>
            <w:tcW w:w="1076" w:type="dxa"/>
            <w:tcBorders>
              <w:top w:val="nil"/>
              <w:left w:val="nil"/>
              <w:bottom w:val="nil"/>
              <w:right w:val="nil"/>
            </w:tcBorders>
            <w:shd w:val="clear" w:color="auto" w:fill="auto"/>
            <w:noWrap/>
            <w:vAlign w:val="bottom"/>
            <w:hideMark/>
          </w:tcPr>
          <w:p w14:paraId="0BD3EFD1"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12 (50)</w:t>
            </w:r>
          </w:p>
        </w:tc>
        <w:tc>
          <w:tcPr>
            <w:tcW w:w="806" w:type="dxa"/>
            <w:tcBorders>
              <w:top w:val="nil"/>
              <w:left w:val="nil"/>
              <w:bottom w:val="nil"/>
              <w:right w:val="nil"/>
            </w:tcBorders>
            <w:shd w:val="clear" w:color="auto" w:fill="auto"/>
            <w:noWrap/>
            <w:vAlign w:val="bottom"/>
            <w:hideMark/>
          </w:tcPr>
          <w:p w14:paraId="5CA3D2B5" w14:textId="77777777" w:rsidR="0013177A" w:rsidRPr="0013177A" w:rsidRDefault="0013177A" w:rsidP="0013177A">
            <w:pPr>
              <w:jc w:val="right"/>
              <w:rPr>
                <w:rFonts w:ascii="Times New Roman" w:eastAsia="Times New Roman" w:hAnsi="Times New Roman" w:cs="Times New Roman"/>
                <w:color w:val="000000"/>
                <w:lang w:val="en-CA"/>
              </w:rPr>
            </w:pPr>
          </w:p>
        </w:tc>
        <w:tc>
          <w:tcPr>
            <w:tcW w:w="999" w:type="dxa"/>
            <w:tcBorders>
              <w:top w:val="nil"/>
              <w:left w:val="nil"/>
              <w:bottom w:val="nil"/>
              <w:right w:val="nil"/>
            </w:tcBorders>
            <w:shd w:val="clear" w:color="auto" w:fill="auto"/>
            <w:noWrap/>
            <w:vAlign w:val="bottom"/>
            <w:hideMark/>
          </w:tcPr>
          <w:p w14:paraId="13D742EC" w14:textId="77777777" w:rsidR="0013177A" w:rsidRPr="0013177A" w:rsidRDefault="0013177A" w:rsidP="0013177A">
            <w:pPr>
              <w:jc w:val="right"/>
              <w:rPr>
                <w:rFonts w:ascii="Times New Roman" w:eastAsia="Times New Roman" w:hAnsi="Times New Roman" w:cs="Times New Roman"/>
                <w:lang w:val="en-CA"/>
              </w:rPr>
            </w:pPr>
          </w:p>
        </w:tc>
        <w:tc>
          <w:tcPr>
            <w:tcW w:w="1076" w:type="dxa"/>
            <w:tcBorders>
              <w:top w:val="nil"/>
              <w:left w:val="nil"/>
              <w:bottom w:val="nil"/>
              <w:right w:val="nil"/>
            </w:tcBorders>
            <w:shd w:val="clear" w:color="auto" w:fill="auto"/>
            <w:noWrap/>
            <w:vAlign w:val="bottom"/>
            <w:hideMark/>
          </w:tcPr>
          <w:p w14:paraId="442F110E" w14:textId="77777777" w:rsidR="0013177A" w:rsidRPr="0013177A" w:rsidRDefault="0013177A" w:rsidP="0013177A">
            <w:pPr>
              <w:jc w:val="right"/>
              <w:rPr>
                <w:rFonts w:ascii="Times New Roman" w:eastAsia="Times New Roman" w:hAnsi="Times New Roman" w:cs="Times New Roman"/>
                <w:lang w:val="en-CA"/>
              </w:rPr>
            </w:pPr>
          </w:p>
        </w:tc>
        <w:tc>
          <w:tcPr>
            <w:tcW w:w="1428" w:type="dxa"/>
            <w:tcBorders>
              <w:top w:val="nil"/>
              <w:left w:val="nil"/>
              <w:bottom w:val="nil"/>
              <w:right w:val="nil"/>
            </w:tcBorders>
            <w:shd w:val="clear" w:color="auto" w:fill="auto"/>
            <w:noWrap/>
            <w:vAlign w:val="bottom"/>
            <w:hideMark/>
          </w:tcPr>
          <w:p w14:paraId="5CAE1E33" w14:textId="77777777" w:rsidR="0013177A" w:rsidRPr="0013177A" w:rsidRDefault="0013177A" w:rsidP="0013177A">
            <w:pPr>
              <w:jc w:val="right"/>
              <w:rPr>
                <w:rFonts w:ascii="Times New Roman" w:eastAsia="Times New Roman" w:hAnsi="Times New Roman" w:cs="Times New Roman"/>
                <w:lang w:val="en-CA"/>
              </w:rPr>
            </w:pPr>
          </w:p>
        </w:tc>
      </w:tr>
      <w:tr w:rsidR="0013177A" w:rsidRPr="0013177A" w14:paraId="329494AB" w14:textId="77777777" w:rsidTr="00A04022">
        <w:trPr>
          <w:trHeight w:val="283"/>
        </w:trPr>
        <w:tc>
          <w:tcPr>
            <w:tcW w:w="2835" w:type="dxa"/>
            <w:tcBorders>
              <w:top w:val="nil"/>
              <w:left w:val="nil"/>
              <w:bottom w:val="single" w:sz="4" w:space="0" w:color="auto"/>
              <w:right w:val="nil"/>
            </w:tcBorders>
            <w:shd w:val="clear" w:color="auto" w:fill="auto"/>
            <w:noWrap/>
            <w:vAlign w:val="bottom"/>
            <w:hideMark/>
          </w:tcPr>
          <w:p w14:paraId="329D1379" w14:textId="77777777" w:rsidR="0013177A" w:rsidRPr="0013177A" w:rsidRDefault="0013177A" w:rsidP="0013177A">
            <w:pPr>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xml:space="preserve">   </w:t>
            </w:r>
            <w:r w:rsidR="00917228">
              <w:rPr>
                <w:rFonts w:ascii="Times New Roman" w:eastAsia="Times New Roman" w:hAnsi="Times New Roman" w:cs="Times New Roman"/>
                <w:color w:val="000000"/>
                <w:lang w:val="en-CA"/>
              </w:rPr>
              <w:t>R</w:t>
            </w:r>
            <w:r w:rsidRPr="0013177A">
              <w:rPr>
                <w:rFonts w:ascii="Times New Roman" w:eastAsia="Times New Roman" w:hAnsi="Times New Roman" w:cs="Times New Roman"/>
                <w:color w:val="000000"/>
                <w:lang w:val="en-CA"/>
              </w:rPr>
              <w:t>M</w:t>
            </w:r>
          </w:p>
        </w:tc>
        <w:tc>
          <w:tcPr>
            <w:tcW w:w="1419" w:type="dxa"/>
            <w:tcBorders>
              <w:top w:val="nil"/>
              <w:left w:val="nil"/>
              <w:bottom w:val="single" w:sz="4" w:space="0" w:color="auto"/>
              <w:right w:val="nil"/>
            </w:tcBorders>
            <w:shd w:val="clear" w:color="auto" w:fill="auto"/>
            <w:noWrap/>
            <w:vAlign w:val="bottom"/>
            <w:hideMark/>
          </w:tcPr>
          <w:p w14:paraId="4F00CE91"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3 (12)</w:t>
            </w:r>
          </w:p>
        </w:tc>
        <w:tc>
          <w:tcPr>
            <w:tcW w:w="1076" w:type="dxa"/>
            <w:tcBorders>
              <w:top w:val="nil"/>
              <w:left w:val="nil"/>
              <w:bottom w:val="single" w:sz="4" w:space="0" w:color="auto"/>
              <w:right w:val="nil"/>
            </w:tcBorders>
            <w:shd w:val="clear" w:color="auto" w:fill="auto"/>
            <w:noWrap/>
            <w:vAlign w:val="bottom"/>
            <w:hideMark/>
          </w:tcPr>
          <w:p w14:paraId="6D0160B2"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3 (13)</w:t>
            </w:r>
          </w:p>
        </w:tc>
        <w:tc>
          <w:tcPr>
            <w:tcW w:w="806" w:type="dxa"/>
            <w:tcBorders>
              <w:top w:val="nil"/>
              <w:left w:val="nil"/>
              <w:bottom w:val="single" w:sz="4" w:space="0" w:color="auto"/>
              <w:right w:val="nil"/>
            </w:tcBorders>
            <w:shd w:val="clear" w:color="auto" w:fill="auto"/>
            <w:noWrap/>
            <w:vAlign w:val="bottom"/>
            <w:hideMark/>
          </w:tcPr>
          <w:p w14:paraId="68E78C91"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w:t>
            </w:r>
          </w:p>
        </w:tc>
        <w:tc>
          <w:tcPr>
            <w:tcW w:w="999" w:type="dxa"/>
            <w:tcBorders>
              <w:top w:val="nil"/>
              <w:left w:val="nil"/>
              <w:bottom w:val="single" w:sz="4" w:space="0" w:color="auto"/>
              <w:right w:val="nil"/>
            </w:tcBorders>
            <w:shd w:val="clear" w:color="auto" w:fill="auto"/>
            <w:noWrap/>
            <w:vAlign w:val="bottom"/>
            <w:hideMark/>
          </w:tcPr>
          <w:p w14:paraId="160872EA"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w:t>
            </w:r>
          </w:p>
        </w:tc>
        <w:tc>
          <w:tcPr>
            <w:tcW w:w="1076" w:type="dxa"/>
            <w:tcBorders>
              <w:top w:val="nil"/>
              <w:left w:val="nil"/>
              <w:bottom w:val="single" w:sz="4" w:space="0" w:color="auto"/>
              <w:right w:val="nil"/>
            </w:tcBorders>
            <w:shd w:val="clear" w:color="auto" w:fill="auto"/>
            <w:noWrap/>
            <w:vAlign w:val="bottom"/>
            <w:hideMark/>
          </w:tcPr>
          <w:p w14:paraId="5D2D457C"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w:t>
            </w:r>
          </w:p>
        </w:tc>
        <w:tc>
          <w:tcPr>
            <w:tcW w:w="1428" w:type="dxa"/>
            <w:tcBorders>
              <w:top w:val="nil"/>
              <w:left w:val="nil"/>
              <w:bottom w:val="single" w:sz="4" w:space="0" w:color="auto"/>
              <w:right w:val="nil"/>
            </w:tcBorders>
            <w:shd w:val="clear" w:color="auto" w:fill="auto"/>
            <w:noWrap/>
            <w:vAlign w:val="bottom"/>
            <w:hideMark/>
          </w:tcPr>
          <w:p w14:paraId="2CCF9504" w14:textId="77777777" w:rsidR="0013177A" w:rsidRPr="0013177A" w:rsidRDefault="0013177A" w:rsidP="0013177A">
            <w:pPr>
              <w:jc w:val="right"/>
              <w:rPr>
                <w:rFonts w:ascii="Times New Roman" w:eastAsia="Times New Roman" w:hAnsi="Times New Roman" w:cs="Times New Roman"/>
                <w:color w:val="000000"/>
                <w:lang w:val="en-CA"/>
              </w:rPr>
            </w:pPr>
            <w:r w:rsidRPr="0013177A">
              <w:rPr>
                <w:rFonts w:ascii="Times New Roman" w:eastAsia="Times New Roman" w:hAnsi="Times New Roman" w:cs="Times New Roman"/>
                <w:color w:val="000000"/>
                <w:lang w:val="en-CA"/>
              </w:rPr>
              <w:t> </w:t>
            </w:r>
          </w:p>
        </w:tc>
      </w:tr>
    </w:tbl>
    <w:p w14:paraId="09183246" w14:textId="77777777" w:rsidR="00F2661A" w:rsidRDefault="00F2661A" w:rsidP="00F2661A">
      <w:pPr>
        <w:ind w:left="284" w:hanging="993"/>
        <w:rPr>
          <w:rFonts w:ascii="Times New Roman" w:eastAsia="Times New Roman" w:hAnsi="Times New Roman" w:cs="Times New Roman"/>
          <w:color w:val="333333"/>
          <w:lang w:val="en-CA"/>
        </w:rPr>
      </w:pPr>
      <w:r>
        <w:rPr>
          <w:lang w:val="en-CA"/>
        </w:rPr>
        <w:tab/>
      </w:r>
      <w:r>
        <w:rPr>
          <w:rFonts w:ascii="Times New Roman" w:eastAsia="Times New Roman" w:hAnsi="Times New Roman" w:cs="Times New Roman"/>
          <w:color w:val="333333"/>
          <w:lang w:val="en-CA"/>
        </w:rPr>
        <w:t xml:space="preserve">PM = poor metabolizer, IM = intermediate metabolizer, NM = normal metabolizer, RM = rapid metabolizer, UM = </w:t>
      </w:r>
      <w:proofErr w:type="spellStart"/>
      <w:r>
        <w:rPr>
          <w:rFonts w:ascii="Times New Roman" w:eastAsia="Times New Roman" w:hAnsi="Times New Roman" w:cs="Times New Roman"/>
          <w:color w:val="333333"/>
          <w:lang w:val="en-CA"/>
        </w:rPr>
        <w:t>ultrarapid</w:t>
      </w:r>
      <w:proofErr w:type="spellEnd"/>
      <w:r>
        <w:rPr>
          <w:rFonts w:ascii="Times New Roman" w:eastAsia="Times New Roman" w:hAnsi="Times New Roman" w:cs="Times New Roman"/>
          <w:color w:val="333333"/>
          <w:lang w:val="en-CA"/>
        </w:rPr>
        <w:t xml:space="preserve"> metabolizer. </w:t>
      </w:r>
    </w:p>
    <w:p w14:paraId="004D6C38" w14:textId="40800208" w:rsidR="004151F8" w:rsidRDefault="00F2661A" w:rsidP="00F2661A">
      <w:pPr>
        <w:tabs>
          <w:tab w:val="left" w:pos="649"/>
        </w:tabs>
        <w:ind w:left="284"/>
        <w:rPr>
          <w:rFonts w:ascii="Times New Roman" w:eastAsia="Times New Roman" w:hAnsi="Times New Roman" w:cs="Times New Roman"/>
          <w:color w:val="333333"/>
          <w:lang w:val="en-CA"/>
        </w:rPr>
      </w:pPr>
      <w:proofErr w:type="gramStart"/>
      <w:r w:rsidRPr="005F1C4F">
        <w:rPr>
          <w:rFonts w:ascii="Times New Roman" w:eastAsia="Times New Roman" w:hAnsi="Times New Roman" w:cs="Times New Roman"/>
          <w:color w:val="333333"/>
          <w:vertAlign w:val="superscript"/>
          <w:lang w:val="en-CA"/>
        </w:rPr>
        <w:t>a</w:t>
      </w:r>
      <w:proofErr w:type="gramEnd"/>
      <w:r>
        <w:rPr>
          <w:rFonts w:ascii="Times New Roman" w:eastAsia="Times New Roman" w:hAnsi="Times New Roman" w:cs="Times New Roman"/>
          <w:color w:val="333333"/>
          <w:lang w:val="en-CA"/>
        </w:rPr>
        <w:t xml:space="preserve"> Uncorrected and corrected metabolizer status frequencies were identical so only the uncorrected metabolizer status frequencies are shown.</w:t>
      </w:r>
    </w:p>
    <w:p w14:paraId="09DAB7C3" w14:textId="02D9FC95" w:rsidR="009B770F" w:rsidRPr="00AD5C72" w:rsidRDefault="009B770F" w:rsidP="00F2661A">
      <w:pPr>
        <w:tabs>
          <w:tab w:val="left" w:pos="649"/>
        </w:tabs>
        <w:ind w:left="284"/>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b/>
          <w:color w:val="000000" w:themeColor="text1"/>
          <w:lang w:val="en-CA"/>
        </w:rPr>
        <w:lastRenderedPageBreak/>
        <w:t>Table S8.</w:t>
      </w:r>
      <w:r w:rsidRPr="00AD5C72">
        <w:rPr>
          <w:rFonts w:ascii="Times New Roman" w:eastAsia="Times New Roman" w:hAnsi="Times New Roman" w:cs="Times New Roman"/>
          <w:color w:val="000000" w:themeColor="text1"/>
          <w:lang w:val="en-CA"/>
        </w:rPr>
        <w:t xml:space="preserve"> Correlations between activity score and titration slope</w:t>
      </w:r>
    </w:p>
    <w:tbl>
      <w:tblPr>
        <w:tblStyle w:val="TableGrid"/>
        <w:tblW w:w="0" w:type="auto"/>
        <w:tblInd w:w="284" w:type="dxa"/>
        <w:tblLook w:val="04A0" w:firstRow="1" w:lastRow="0" w:firstColumn="1" w:lastColumn="0" w:noHBand="0" w:noVBand="1"/>
      </w:tblPr>
      <w:tblGrid>
        <w:gridCol w:w="3044"/>
        <w:gridCol w:w="1770"/>
        <w:gridCol w:w="1418"/>
      </w:tblGrid>
      <w:tr w:rsidR="00AD5C72" w:rsidRPr="00AD5C72" w14:paraId="52D1B2BD" w14:textId="77777777" w:rsidTr="009B770F">
        <w:tc>
          <w:tcPr>
            <w:tcW w:w="3044" w:type="dxa"/>
          </w:tcPr>
          <w:p w14:paraId="73BB742C" w14:textId="0CF56DE0" w:rsidR="00CB25BF" w:rsidRPr="00AD5C72" w:rsidRDefault="00CB25BF" w:rsidP="00F2661A">
            <w:pPr>
              <w:tabs>
                <w:tab w:val="left" w:pos="649"/>
              </w:tabs>
              <w:rPr>
                <w:rFonts w:ascii="Times New Roman" w:eastAsia="Times New Roman" w:hAnsi="Times New Roman" w:cs="Times New Roman"/>
                <w:b/>
                <w:color w:val="000000" w:themeColor="text1"/>
                <w:lang w:val="en-CA"/>
              </w:rPr>
            </w:pPr>
            <w:r w:rsidRPr="00AD5C72">
              <w:rPr>
                <w:rFonts w:ascii="Times New Roman" w:eastAsia="Times New Roman" w:hAnsi="Times New Roman" w:cs="Times New Roman"/>
                <w:b/>
                <w:color w:val="000000" w:themeColor="text1"/>
                <w:lang w:val="en-CA"/>
              </w:rPr>
              <w:t>Activity Score</w:t>
            </w:r>
          </w:p>
        </w:tc>
        <w:tc>
          <w:tcPr>
            <w:tcW w:w="3188" w:type="dxa"/>
            <w:gridSpan w:val="2"/>
          </w:tcPr>
          <w:p w14:paraId="28BF6D52" w14:textId="5D054F50" w:rsidR="00CB25BF" w:rsidRPr="00AD5C72" w:rsidRDefault="00CB25BF" w:rsidP="00CB25BF">
            <w:pPr>
              <w:tabs>
                <w:tab w:val="left" w:pos="649"/>
              </w:tabs>
              <w:jc w:val="center"/>
              <w:rPr>
                <w:rFonts w:ascii="Times New Roman" w:eastAsia="Times New Roman" w:hAnsi="Times New Roman" w:cs="Times New Roman"/>
                <w:b/>
                <w:color w:val="000000" w:themeColor="text1"/>
                <w:lang w:val="en-CA"/>
              </w:rPr>
            </w:pPr>
            <w:r w:rsidRPr="00AD5C72">
              <w:rPr>
                <w:rFonts w:ascii="Times New Roman" w:eastAsia="Times New Roman" w:hAnsi="Times New Roman" w:cs="Times New Roman"/>
                <w:b/>
                <w:color w:val="000000" w:themeColor="text1"/>
                <w:lang w:val="en-CA"/>
              </w:rPr>
              <w:t>Titration slope</w:t>
            </w:r>
          </w:p>
        </w:tc>
      </w:tr>
      <w:tr w:rsidR="00AD5C72" w:rsidRPr="00AD5C72" w14:paraId="2BFCD003" w14:textId="77777777" w:rsidTr="009B770F">
        <w:tc>
          <w:tcPr>
            <w:tcW w:w="3044" w:type="dxa"/>
          </w:tcPr>
          <w:p w14:paraId="5A5AA569" w14:textId="77777777" w:rsidR="00CB25BF" w:rsidRPr="00AD5C72" w:rsidRDefault="00CB25BF" w:rsidP="00F2661A">
            <w:pPr>
              <w:tabs>
                <w:tab w:val="left" w:pos="649"/>
              </w:tabs>
              <w:rPr>
                <w:rFonts w:ascii="Times New Roman" w:eastAsia="Times New Roman" w:hAnsi="Times New Roman" w:cs="Times New Roman"/>
                <w:b/>
                <w:color w:val="000000" w:themeColor="text1"/>
                <w:lang w:val="en-CA"/>
              </w:rPr>
            </w:pPr>
          </w:p>
        </w:tc>
        <w:tc>
          <w:tcPr>
            <w:tcW w:w="1770" w:type="dxa"/>
          </w:tcPr>
          <w:p w14:paraId="62889C09" w14:textId="7AE762EB" w:rsidR="00CB25BF" w:rsidRPr="00AD5C72" w:rsidRDefault="00CB25BF" w:rsidP="009B770F">
            <w:pPr>
              <w:tabs>
                <w:tab w:val="left" w:pos="649"/>
              </w:tabs>
              <w:jc w:val="right"/>
              <w:rPr>
                <w:rFonts w:ascii="Times New Roman" w:eastAsia="Times New Roman" w:hAnsi="Times New Roman" w:cs="Times New Roman"/>
                <w:b/>
                <w:color w:val="000000" w:themeColor="text1"/>
                <w:lang w:val="en-CA"/>
              </w:rPr>
            </w:pPr>
            <w:r w:rsidRPr="00AD5C72">
              <w:rPr>
                <w:rFonts w:ascii="Times New Roman" w:eastAsia="Times New Roman" w:hAnsi="Times New Roman" w:cs="Times New Roman"/>
                <w:b/>
                <w:color w:val="000000" w:themeColor="text1"/>
                <w:lang w:val="en-CA"/>
              </w:rPr>
              <w:t>Spearman’s rho</w:t>
            </w:r>
          </w:p>
        </w:tc>
        <w:tc>
          <w:tcPr>
            <w:tcW w:w="1418" w:type="dxa"/>
          </w:tcPr>
          <w:p w14:paraId="2DD6FEE1" w14:textId="19CAC0B8" w:rsidR="00CB25BF" w:rsidRPr="00AD5C72" w:rsidRDefault="00CB25BF" w:rsidP="009B770F">
            <w:pPr>
              <w:tabs>
                <w:tab w:val="left" w:pos="649"/>
              </w:tabs>
              <w:jc w:val="right"/>
              <w:rPr>
                <w:rFonts w:ascii="Times New Roman" w:eastAsia="Times New Roman" w:hAnsi="Times New Roman" w:cs="Times New Roman"/>
                <w:b/>
                <w:color w:val="000000" w:themeColor="text1"/>
                <w:lang w:val="en-CA"/>
              </w:rPr>
            </w:pPr>
            <w:r w:rsidRPr="00AD5C72">
              <w:rPr>
                <w:rFonts w:ascii="Times New Roman" w:eastAsia="Times New Roman" w:hAnsi="Times New Roman" w:cs="Times New Roman"/>
                <w:b/>
                <w:color w:val="000000" w:themeColor="text1"/>
                <w:lang w:val="en-CA"/>
              </w:rPr>
              <w:t>p</w:t>
            </w:r>
          </w:p>
        </w:tc>
      </w:tr>
      <w:tr w:rsidR="00AD5C72" w:rsidRPr="00AD5C72" w14:paraId="421E7AD6" w14:textId="77777777" w:rsidTr="009B770F">
        <w:tc>
          <w:tcPr>
            <w:tcW w:w="3044" w:type="dxa"/>
          </w:tcPr>
          <w:p w14:paraId="51C05E21" w14:textId="26A82F0E" w:rsidR="00CB25BF" w:rsidRPr="00AD5C72" w:rsidRDefault="00CB25BF" w:rsidP="00F2661A">
            <w:pPr>
              <w:tabs>
                <w:tab w:val="left" w:pos="649"/>
              </w:tabs>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CYP1A2 AS</w:t>
            </w:r>
          </w:p>
        </w:tc>
        <w:tc>
          <w:tcPr>
            <w:tcW w:w="1770" w:type="dxa"/>
          </w:tcPr>
          <w:p w14:paraId="5BE7E683" w14:textId="64ECC1BA"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0.14</w:t>
            </w:r>
          </w:p>
        </w:tc>
        <w:tc>
          <w:tcPr>
            <w:tcW w:w="1418" w:type="dxa"/>
          </w:tcPr>
          <w:p w14:paraId="6A831737" w14:textId="0CD350C3"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0.389</w:t>
            </w:r>
          </w:p>
        </w:tc>
      </w:tr>
      <w:tr w:rsidR="00AD5C72" w:rsidRPr="00AD5C72" w14:paraId="3225086F" w14:textId="77777777" w:rsidTr="009B770F">
        <w:tc>
          <w:tcPr>
            <w:tcW w:w="3044" w:type="dxa"/>
          </w:tcPr>
          <w:p w14:paraId="51C2CF3B" w14:textId="4FFDC93C" w:rsidR="00CB25BF" w:rsidRPr="00AD5C72" w:rsidRDefault="00CB25BF" w:rsidP="00F2661A">
            <w:pPr>
              <w:tabs>
                <w:tab w:val="left" w:pos="649"/>
              </w:tabs>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CYP1A2 PCS</w:t>
            </w:r>
          </w:p>
        </w:tc>
        <w:tc>
          <w:tcPr>
            <w:tcW w:w="1770" w:type="dxa"/>
          </w:tcPr>
          <w:p w14:paraId="3994EAB8" w14:textId="231AA938"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0.08</w:t>
            </w:r>
          </w:p>
        </w:tc>
        <w:tc>
          <w:tcPr>
            <w:tcW w:w="1418" w:type="dxa"/>
          </w:tcPr>
          <w:p w14:paraId="20FD57FB" w14:textId="7BEBAFFF"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0.617</w:t>
            </w:r>
          </w:p>
        </w:tc>
      </w:tr>
      <w:tr w:rsidR="00AD5C72" w:rsidRPr="00AD5C72" w14:paraId="7E2CC05D" w14:textId="77777777" w:rsidTr="009B770F">
        <w:tc>
          <w:tcPr>
            <w:tcW w:w="3044" w:type="dxa"/>
          </w:tcPr>
          <w:p w14:paraId="51C15268" w14:textId="73B19FDF" w:rsidR="00CB25BF" w:rsidRPr="00AD5C72" w:rsidRDefault="00CB25BF" w:rsidP="00F2661A">
            <w:pPr>
              <w:tabs>
                <w:tab w:val="left" w:pos="649"/>
              </w:tabs>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CYP2C19 AS</w:t>
            </w:r>
          </w:p>
        </w:tc>
        <w:tc>
          <w:tcPr>
            <w:tcW w:w="1770" w:type="dxa"/>
          </w:tcPr>
          <w:p w14:paraId="00832F96" w14:textId="3B9338A5"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0.09</w:t>
            </w:r>
          </w:p>
        </w:tc>
        <w:tc>
          <w:tcPr>
            <w:tcW w:w="1418" w:type="dxa"/>
          </w:tcPr>
          <w:p w14:paraId="43C52BC3" w14:textId="3AC6E3B3"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0.600</w:t>
            </w:r>
          </w:p>
        </w:tc>
      </w:tr>
      <w:tr w:rsidR="00AD5C72" w:rsidRPr="00AD5C72" w14:paraId="75159CFD" w14:textId="77777777" w:rsidTr="009B770F">
        <w:tc>
          <w:tcPr>
            <w:tcW w:w="3044" w:type="dxa"/>
          </w:tcPr>
          <w:p w14:paraId="15DCA400" w14:textId="46EC722A" w:rsidR="00CB25BF" w:rsidRPr="00AD5C72" w:rsidRDefault="00CB25BF" w:rsidP="00F2661A">
            <w:pPr>
              <w:tabs>
                <w:tab w:val="left" w:pos="649"/>
              </w:tabs>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CYP2C19 PCS</w:t>
            </w:r>
          </w:p>
        </w:tc>
        <w:tc>
          <w:tcPr>
            <w:tcW w:w="1770" w:type="dxa"/>
          </w:tcPr>
          <w:p w14:paraId="4C8C6359" w14:textId="440D6EC8"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0.06</w:t>
            </w:r>
          </w:p>
        </w:tc>
        <w:tc>
          <w:tcPr>
            <w:tcW w:w="1418" w:type="dxa"/>
          </w:tcPr>
          <w:p w14:paraId="40CC34E2" w14:textId="755BA7A2"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0.735</w:t>
            </w:r>
          </w:p>
        </w:tc>
      </w:tr>
      <w:tr w:rsidR="00AD5C72" w:rsidRPr="00AD5C72" w14:paraId="54225C9E" w14:textId="77777777" w:rsidTr="009B770F">
        <w:tc>
          <w:tcPr>
            <w:tcW w:w="3044" w:type="dxa"/>
          </w:tcPr>
          <w:p w14:paraId="59347C69" w14:textId="20518E3A" w:rsidR="00CB25BF" w:rsidRPr="00AD5C72" w:rsidRDefault="00CB25BF" w:rsidP="00F2661A">
            <w:pPr>
              <w:tabs>
                <w:tab w:val="left" w:pos="649"/>
              </w:tabs>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CYP2C9 AS</w:t>
            </w:r>
          </w:p>
        </w:tc>
        <w:tc>
          <w:tcPr>
            <w:tcW w:w="1770" w:type="dxa"/>
          </w:tcPr>
          <w:p w14:paraId="4D95B491" w14:textId="74988502"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0.02</w:t>
            </w:r>
          </w:p>
        </w:tc>
        <w:tc>
          <w:tcPr>
            <w:tcW w:w="1418" w:type="dxa"/>
          </w:tcPr>
          <w:p w14:paraId="033CF226" w14:textId="46DD2361"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0.916</w:t>
            </w:r>
          </w:p>
        </w:tc>
      </w:tr>
      <w:tr w:rsidR="00AD5C72" w:rsidRPr="00AD5C72" w14:paraId="4583BCAB" w14:textId="77777777" w:rsidTr="009B770F">
        <w:tc>
          <w:tcPr>
            <w:tcW w:w="3044" w:type="dxa"/>
          </w:tcPr>
          <w:p w14:paraId="4547F7CF" w14:textId="10C308CC" w:rsidR="00CB25BF" w:rsidRPr="00AD5C72" w:rsidRDefault="00CB25BF" w:rsidP="00F2661A">
            <w:pPr>
              <w:tabs>
                <w:tab w:val="left" w:pos="649"/>
              </w:tabs>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CYP2C9 PCS</w:t>
            </w:r>
          </w:p>
        </w:tc>
        <w:tc>
          <w:tcPr>
            <w:tcW w:w="1770" w:type="dxa"/>
          </w:tcPr>
          <w:p w14:paraId="74FAABF1" w14:textId="518E9F1D"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0.02</w:t>
            </w:r>
          </w:p>
        </w:tc>
        <w:tc>
          <w:tcPr>
            <w:tcW w:w="1418" w:type="dxa"/>
          </w:tcPr>
          <w:p w14:paraId="4FA34465" w14:textId="12D8C7D8"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0.916</w:t>
            </w:r>
          </w:p>
        </w:tc>
      </w:tr>
      <w:tr w:rsidR="00AD5C72" w:rsidRPr="00AD5C72" w14:paraId="23A66F82" w14:textId="77777777" w:rsidTr="009B770F">
        <w:tc>
          <w:tcPr>
            <w:tcW w:w="3044" w:type="dxa"/>
          </w:tcPr>
          <w:p w14:paraId="69E9CE20" w14:textId="434C8659" w:rsidR="00CB25BF" w:rsidRPr="00AD5C72" w:rsidRDefault="00CB25BF" w:rsidP="00F2661A">
            <w:pPr>
              <w:tabs>
                <w:tab w:val="left" w:pos="649"/>
              </w:tabs>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CYP2D6 AS</w:t>
            </w:r>
          </w:p>
        </w:tc>
        <w:tc>
          <w:tcPr>
            <w:tcW w:w="1770" w:type="dxa"/>
          </w:tcPr>
          <w:p w14:paraId="499591F1" w14:textId="54EA2D2A"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-0.11</w:t>
            </w:r>
          </w:p>
        </w:tc>
        <w:tc>
          <w:tcPr>
            <w:tcW w:w="1418" w:type="dxa"/>
          </w:tcPr>
          <w:p w14:paraId="0A0CAF1C" w14:textId="710C2A99"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0.525</w:t>
            </w:r>
          </w:p>
        </w:tc>
      </w:tr>
      <w:tr w:rsidR="00AD5C72" w:rsidRPr="00AD5C72" w14:paraId="04E0F55C" w14:textId="77777777" w:rsidTr="009B770F">
        <w:tc>
          <w:tcPr>
            <w:tcW w:w="3044" w:type="dxa"/>
          </w:tcPr>
          <w:p w14:paraId="431099C1" w14:textId="44D6CFB4" w:rsidR="00CB25BF" w:rsidRPr="00AD5C72" w:rsidRDefault="00CB25BF" w:rsidP="00F2661A">
            <w:pPr>
              <w:tabs>
                <w:tab w:val="left" w:pos="649"/>
              </w:tabs>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CYP2D6 PCS</w:t>
            </w:r>
          </w:p>
        </w:tc>
        <w:tc>
          <w:tcPr>
            <w:tcW w:w="1770" w:type="dxa"/>
          </w:tcPr>
          <w:p w14:paraId="6EE75E8C" w14:textId="0851C599"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0.06</w:t>
            </w:r>
          </w:p>
        </w:tc>
        <w:tc>
          <w:tcPr>
            <w:tcW w:w="1418" w:type="dxa"/>
          </w:tcPr>
          <w:p w14:paraId="3D230E1B" w14:textId="04E49595"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0.716</w:t>
            </w:r>
          </w:p>
        </w:tc>
      </w:tr>
      <w:tr w:rsidR="00AD5C72" w:rsidRPr="00AD5C72" w14:paraId="4C3AE03A" w14:textId="77777777" w:rsidTr="009B770F">
        <w:tc>
          <w:tcPr>
            <w:tcW w:w="3044" w:type="dxa"/>
          </w:tcPr>
          <w:p w14:paraId="45316BD7" w14:textId="7B4C50FA" w:rsidR="00CB25BF" w:rsidRPr="00AD5C72" w:rsidRDefault="00CB25BF" w:rsidP="00F2661A">
            <w:pPr>
              <w:tabs>
                <w:tab w:val="left" w:pos="649"/>
              </w:tabs>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CYP3A4 AS</w:t>
            </w:r>
          </w:p>
        </w:tc>
        <w:tc>
          <w:tcPr>
            <w:tcW w:w="1770" w:type="dxa"/>
          </w:tcPr>
          <w:p w14:paraId="1402F166" w14:textId="441B5B38"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0.09</w:t>
            </w:r>
          </w:p>
        </w:tc>
        <w:tc>
          <w:tcPr>
            <w:tcW w:w="1418" w:type="dxa"/>
          </w:tcPr>
          <w:p w14:paraId="4FF384CF" w14:textId="48A21684"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0.603</w:t>
            </w:r>
          </w:p>
        </w:tc>
      </w:tr>
      <w:tr w:rsidR="00AD5C72" w:rsidRPr="00AD5C72" w14:paraId="6C17B0CE" w14:textId="77777777" w:rsidTr="009B770F">
        <w:tc>
          <w:tcPr>
            <w:tcW w:w="3044" w:type="dxa"/>
          </w:tcPr>
          <w:p w14:paraId="09B8E18C" w14:textId="6F643C3F" w:rsidR="00CB25BF" w:rsidRPr="00AD5C72" w:rsidRDefault="00CB25BF" w:rsidP="00F2661A">
            <w:pPr>
              <w:tabs>
                <w:tab w:val="left" w:pos="649"/>
              </w:tabs>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CYP3A4 PCS</w:t>
            </w:r>
          </w:p>
        </w:tc>
        <w:tc>
          <w:tcPr>
            <w:tcW w:w="1770" w:type="dxa"/>
          </w:tcPr>
          <w:p w14:paraId="14B16E7C" w14:textId="143C67CA"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0.09</w:t>
            </w:r>
          </w:p>
        </w:tc>
        <w:tc>
          <w:tcPr>
            <w:tcW w:w="1418" w:type="dxa"/>
          </w:tcPr>
          <w:p w14:paraId="75E84E7B" w14:textId="123F1EAD"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0.603</w:t>
            </w:r>
          </w:p>
        </w:tc>
      </w:tr>
      <w:tr w:rsidR="00AD5C72" w:rsidRPr="00AD5C72" w14:paraId="4704A439" w14:textId="77777777" w:rsidTr="009B770F">
        <w:tc>
          <w:tcPr>
            <w:tcW w:w="3044" w:type="dxa"/>
          </w:tcPr>
          <w:p w14:paraId="63E6ACDE" w14:textId="360696E5" w:rsidR="00CB25BF" w:rsidRPr="00AD5C72" w:rsidRDefault="00CB25BF" w:rsidP="00F2661A">
            <w:pPr>
              <w:tabs>
                <w:tab w:val="left" w:pos="649"/>
              </w:tabs>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 xml:space="preserve">CYP3A5 </w:t>
            </w:r>
            <w:proofErr w:type="spellStart"/>
            <w:r w:rsidRPr="00AD5C72">
              <w:rPr>
                <w:rFonts w:ascii="Times New Roman" w:eastAsia="Times New Roman" w:hAnsi="Times New Roman" w:cs="Times New Roman"/>
                <w:color w:val="000000" w:themeColor="text1"/>
                <w:lang w:val="en-CA"/>
              </w:rPr>
              <w:t>AS</w:t>
            </w:r>
            <w:r w:rsidRPr="00AD5C72">
              <w:rPr>
                <w:rFonts w:ascii="Times New Roman" w:eastAsia="Times New Roman" w:hAnsi="Times New Roman" w:cs="Times New Roman"/>
                <w:color w:val="000000" w:themeColor="text1"/>
                <w:vertAlign w:val="superscript"/>
                <w:lang w:val="en-CA"/>
              </w:rPr>
              <w:t>a</w:t>
            </w:r>
            <w:proofErr w:type="spellEnd"/>
          </w:p>
        </w:tc>
        <w:tc>
          <w:tcPr>
            <w:tcW w:w="1770" w:type="dxa"/>
          </w:tcPr>
          <w:p w14:paraId="2382BF5B" w14:textId="5E3314B4"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-0.16</w:t>
            </w:r>
          </w:p>
        </w:tc>
        <w:tc>
          <w:tcPr>
            <w:tcW w:w="1418" w:type="dxa"/>
          </w:tcPr>
          <w:p w14:paraId="69F3BF74" w14:textId="22FCD7D9"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0.339</w:t>
            </w:r>
          </w:p>
        </w:tc>
      </w:tr>
      <w:tr w:rsidR="00AD5C72" w:rsidRPr="00AD5C72" w14:paraId="2BEBFA72" w14:textId="77777777" w:rsidTr="009B770F">
        <w:tc>
          <w:tcPr>
            <w:tcW w:w="3044" w:type="dxa"/>
          </w:tcPr>
          <w:p w14:paraId="181D0BCE" w14:textId="4A3A6B8B" w:rsidR="00CB25BF" w:rsidRPr="00AD5C72" w:rsidRDefault="00CB25BF" w:rsidP="00F2661A">
            <w:pPr>
              <w:tabs>
                <w:tab w:val="left" w:pos="649"/>
              </w:tabs>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 xml:space="preserve">CYP2E1 </w:t>
            </w:r>
            <w:proofErr w:type="spellStart"/>
            <w:r w:rsidRPr="00AD5C72">
              <w:rPr>
                <w:rFonts w:ascii="Times New Roman" w:eastAsia="Times New Roman" w:hAnsi="Times New Roman" w:cs="Times New Roman"/>
                <w:color w:val="000000" w:themeColor="text1"/>
                <w:lang w:val="en-CA"/>
              </w:rPr>
              <w:t>AS</w:t>
            </w:r>
            <w:r w:rsidRPr="00AD5C72">
              <w:rPr>
                <w:rFonts w:ascii="Times New Roman" w:eastAsia="Times New Roman" w:hAnsi="Times New Roman" w:cs="Times New Roman"/>
                <w:color w:val="000000" w:themeColor="text1"/>
                <w:vertAlign w:val="superscript"/>
                <w:lang w:val="en-CA"/>
              </w:rPr>
              <w:t>a</w:t>
            </w:r>
            <w:proofErr w:type="spellEnd"/>
          </w:p>
        </w:tc>
        <w:tc>
          <w:tcPr>
            <w:tcW w:w="1770" w:type="dxa"/>
          </w:tcPr>
          <w:p w14:paraId="2D5AA34C" w14:textId="2364B3C2"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0.13</w:t>
            </w:r>
          </w:p>
        </w:tc>
        <w:tc>
          <w:tcPr>
            <w:tcW w:w="1418" w:type="dxa"/>
          </w:tcPr>
          <w:p w14:paraId="09375CB3" w14:textId="6BF571AD" w:rsidR="00CB25BF" w:rsidRPr="00AD5C72" w:rsidRDefault="009B770F" w:rsidP="009B770F">
            <w:pPr>
              <w:tabs>
                <w:tab w:val="left" w:pos="649"/>
              </w:tabs>
              <w:jc w:val="right"/>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0.445</w:t>
            </w:r>
          </w:p>
        </w:tc>
      </w:tr>
    </w:tbl>
    <w:p w14:paraId="6F5CDDAB" w14:textId="77777777" w:rsidR="00CB25BF" w:rsidRPr="00AD5C72" w:rsidRDefault="00CB25BF" w:rsidP="00CB25BF">
      <w:pPr>
        <w:ind w:left="284"/>
        <w:rPr>
          <w:rFonts w:ascii="Times New Roman" w:eastAsia="Times New Roman" w:hAnsi="Times New Roman" w:cs="Times New Roman"/>
          <w:color w:val="000000" w:themeColor="text1"/>
          <w:lang w:val="en-CA"/>
        </w:rPr>
      </w:pPr>
      <w:r w:rsidRPr="00AD5C72">
        <w:rPr>
          <w:rFonts w:ascii="Times New Roman" w:eastAsia="Times New Roman" w:hAnsi="Times New Roman" w:cs="Times New Roman"/>
          <w:color w:val="000000" w:themeColor="text1"/>
          <w:lang w:val="en-CA"/>
        </w:rPr>
        <w:t xml:space="preserve">AS = Activity score (uncorrected), PCS = </w:t>
      </w:r>
      <w:proofErr w:type="spellStart"/>
      <w:r w:rsidRPr="00AD5C72">
        <w:rPr>
          <w:rFonts w:ascii="Times New Roman" w:eastAsia="Times New Roman" w:hAnsi="Times New Roman" w:cs="Times New Roman"/>
          <w:color w:val="000000" w:themeColor="text1"/>
          <w:lang w:val="en-CA"/>
        </w:rPr>
        <w:t>phenoconversion</w:t>
      </w:r>
      <w:proofErr w:type="spellEnd"/>
      <w:r w:rsidRPr="00AD5C72">
        <w:rPr>
          <w:rFonts w:ascii="Times New Roman" w:eastAsia="Times New Roman" w:hAnsi="Times New Roman" w:cs="Times New Roman"/>
          <w:color w:val="000000" w:themeColor="text1"/>
          <w:lang w:val="en-CA"/>
        </w:rPr>
        <w:t>-corrected activity score</w:t>
      </w:r>
    </w:p>
    <w:p w14:paraId="00AFA904" w14:textId="6672C172" w:rsidR="00CB25BF" w:rsidRPr="00AD5C72" w:rsidRDefault="00CB25BF" w:rsidP="00CB25BF">
      <w:pPr>
        <w:tabs>
          <w:tab w:val="left" w:pos="649"/>
        </w:tabs>
        <w:ind w:left="284"/>
        <w:rPr>
          <w:rFonts w:ascii="Times New Roman" w:eastAsia="Times New Roman" w:hAnsi="Times New Roman" w:cs="Times New Roman"/>
          <w:color w:val="000000" w:themeColor="text1"/>
          <w:lang w:val="en-CA"/>
        </w:rPr>
      </w:pPr>
      <w:proofErr w:type="gramStart"/>
      <w:r w:rsidRPr="00AD5C72">
        <w:rPr>
          <w:rFonts w:ascii="Times New Roman" w:eastAsia="Times New Roman" w:hAnsi="Times New Roman" w:cs="Times New Roman"/>
          <w:color w:val="000000" w:themeColor="text1"/>
          <w:vertAlign w:val="superscript"/>
          <w:lang w:val="en-CA"/>
        </w:rPr>
        <w:t>a</w:t>
      </w:r>
      <w:proofErr w:type="gramEnd"/>
      <w:r w:rsidRPr="00AD5C72">
        <w:rPr>
          <w:rFonts w:ascii="Times New Roman" w:eastAsia="Times New Roman" w:hAnsi="Times New Roman" w:cs="Times New Roman"/>
          <w:color w:val="000000" w:themeColor="text1"/>
          <w:lang w:val="en-CA"/>
        </w:rPr>
        <w:t xml:space="preserve"> Uncorrected and corrected activity scores were identical so only the uncorrected scores are shown.</w:t>
      </w:r>
    </w:p>
    <w:p w14:paraId="5B7425BA" w14:textId="77777777" w:rsidR="003210C4" w:rsidRPr="00AD5C72" w:rsidRDefault="003210C4" w:rsidP="00CB25BF">
      <w:pPr>
        <w:tabs>
          <w:tab w:val="left" w:pos="649"/>
        </w:tabs>
        <w:ind w:left="284"/>
        <w:rPr>
          <w:rFonts w:ascii="Times New Roman" w:eastAsia="Times New Roman" w:hAnsi="Times New Roman" w:cs="Times New Roman"/>
          <w:color w:val="000000" w:themeColor="text1"/>
          <w:lang w:val="en-CA"/>
        </w:rPr>
      </w:pPr>
    </w:p>
    <w:tbl>
      <w:tblPr>
        <w:tblW w:w="0" w:type="auto"/>
        <w:tblCellSpacing w:w="15" w:type="dxa"/>
        <w:tblInd w:w="-1080" w:type="dxa"/>
        <w:tblCellMar>
          <w:top w:w="15" w:type="dxa"/>
          <w:left w:w="15" w:type="dxa"/>
          <w:bottom w:w="15" w:type="dxa"/>
          <w:right w:w="15" w:type="dxa"/>
        </w:tblCellMar>
        <w:tblLook w:val="04A0" w:firstRow="1" w:lastRow="0" w:firstColumn="1" w:lastColumn="0" w:noHBand="0" w:noVBand="1"/>
      </w:tblPr>
      <w:tblGrid>
        <w:gridCol w:w="10440"/>
      </w:tblGrid>
      <w:tr w:rsidR="00A373A6" w:rsidRPr="00C70C00" w14:paraId="4AF96060" w14:textId="77777777" w:rsidTr="005279CD">
        <w:trPr>
          <w:cantSplit/>
          <w:trHeight w:val="12654"/>
          <w:tblHeader/>
          <w:tblCellSpacing w:w="15" w:type="dxa"/>
        </w:trPr>
        <w:tc>
          <w:tcPr>
            <w:tcW w:w="10127" w:type="dxa"/>
            <w:tcBorders>
              <w:top w:val="nil"/>
              <w:left w:val="nil"/>
              <w:bottom w:val="single" w:sz="6" w:space="0" w:color="333333"/>
              <w:right w:val="nil"/>
            </w:tcBorders>
            <w:tcMar>
              <w:top w:w="60" w:type="dxa"/>
              <w:left w:w="0" w:type="dxa"/>
              <w:bottom w:w="60" w:type="dxa"/>
              <w:right w:w="12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1"/>
              <w:gridCol w:w="906"/>
              <w:gridCol w:w="283"/>
              <w:gridCol w:w="1110"/>
              <w:gridCol w:w="248"/>
              <w:gridCol w:w="30"/>
              <w:gridCol w:w="934"/>
              <w:gridCol w:w="313"/>
              <w:gridCol w:w="69"/>
            </w:tblGrid>
            <w:tr w:rsidR="00AB2CE6" w:rsidRPr="00CF047D" w14:paraId="0DC9AF5C" w14:textId="77777777" w:rsidTr="005279CD">
              <w:trPr>
                <w:cantSplit/>
                <w:trHeight w:val="843"/>
                <w:tblHeader/>
                <w:tblCellSpacing w:w="15" w:type="dxa"/>
              </w:trPr>
              <w:tc>
                <w:tcPr>
                  <w:tcW w:w="6663" w:type="dxa"/>
                  <w:gridSpan w:val="9"/>
                  <w:tcBorders>
                    <w:top w:val="nil"/>
                    <w:left w:val="nil"/>
                    <w:bottom w:val="single" w:sz="6" w:space="0" w:color="333333"/>
                    <w:right w:val="nil"/>
                  </w:tcBorders>
                  <w:tcMar>
                    <w:top w:w="60" w:type="dxa"/>
                    <w:left w:w="0" w:type="dxa"/>
                    <w:bottom w:w="60" w:type="dxa"/>
                    <w:right w:w="120" w:type="dxa"/>
                  </w:tcMar>
                  <w:vAlign w:val="center"/>
                  <w:hideMark/>
                </w:tcPr>
                <w:p w14:paraId="353D4A14" w14:textId="04F40860" w:rsidR="00CF047D" w:rsidRPr="00CF047D" w:rsidRDefault="00CF047D" w:rsidP="00CF047D">
                  <w:pPr>
                    <w:rPr>
                      <w:rFonts w:ascii="Times New Roman" w:eastAsia="Times New Roman" w:hAnsi="Times New Roman" w:cs="Times New Roman"/>
                      <w:color w:val="000000" w:themeColor="text1"/>
                      <w:lang w:val="en-CA"/>
                    </w:rPr>
                  </w:pPr>
                  <w:r w:rsidRPr="00CF047D">
                    <w:rPr>
                      <w:rFonts w:ascii="Times New Roman" w:eastAsia="Times New Roman" w:hAnsi="Times New Roman" w:cs="Times New Roman"/>
                      <w:b/>
                      <w:bCs/>
                      <w:color w:val="000000" w:themeColor="text1"/>
                      <w:lang w:val="en-CA"/>
                    </w:rPr>
                    <w:lastRenderedPageBreak/>
                    <w:t>Supplementary Table S</w:t>
                  </w:r>
                  <w:r w:rsidR="009B770F">
                    <w:rPr>
                      <w:rFonts w:ascii="Times New Roman" w:eastAsia="Times New Roman" w:hAnsi="Times New Roman" w:cs="Times New Roman"/>
                      <w:b/>
                      <w:bCs/>
                      <w:color w:val="000000" w:themeColor="text1"/>
                      <w:lang w:val="en-CA"/>
                    </w:rPr>
                    <w:t>9</w:t>
                  </w:r>
                  <w:r w:rsidRPr="00CF047D">
                    <w:rPr>
                      <w:rFonts w:ascii="Times New Roman" w:eastAsia="Times New Roman" w:hAnsi="Times New Roman" w:cs="Times New Roman"/>
                      <w:b/>
                      <w:bCs/>
                      <w:color w:val="000000" w:themeColor="text1"/>
                      <w:lang w:val="en-CA"/>
                    </w:rPr>
                    <w:t>.</w:t>
                  </w:r>
                  <w:r w:rsidRPr="00CF047D">
                    <w:rPr>
                      <w:rFonts w:ascii="Times New Roman" w:eastAsia="Times New Roman" w:hAnsi="Times New Roman" w:cs="Times New Roman"/>
                      <w:color w:val="000000" w:themeColor="text1"/>
                      <w:lang w:val="en-CA"/>
                    </w:rPr>
                    <w:t xml:space="preserve"> Comparison of Number of CNVs and CNV size between cases and controls</w:t>
                  </w:r>
                </w:p>
                <w:p w14:paraId="0B4FC1C7" w14:textId="77777777" w:rsidR="00CF047D" w:rsidRPr="00CF047D" w:rsidRDefault="00CF047D" w:rsidP="00CF047D">
                  <w:pPr>
                    <w:rPr>
                      <w:rFonts w:ascii="Times New Roman" w:eastAsia="Times New Roman" w:hAnsi="Times New Roman" w:cs="Times New Roman"/>
                      <w:color w:val="000000" w:themeColor="text1"/>
                      <w:lang w:val="en-CA"/>
                    </w:rPr>
                  </w:pPr>
                </w:p>
              </w:tc>
            </w:tr>
            <w:tr w:rsidR="00AB2CE6" w:rsidRPr="00CF047D" w14:paraId="048DCC4F" w14:textId="77777777" w:rsidTr="005279CD">
              <w:trPr>
                <w:cantSplit/>
                <w:trHeight w:val="562"/>
                <w:tblHeader/>
                <w:tblCellSpacing w:w="15" w:type="dxa"/>
              </w:trPr>
              <w:tc>
                <w:tcPr>
                  <w:tcW w:w="2786" w:type="dxa"/>
                  <w:tcBorders>
                    <w:top w:val="nil"/>
                    <w:left w:val="nil"/>
                    <w:bottom w:val="single" w:sz="6" w:space="0" w:color="333333"/>
                    <w:right w:val="nil"/>
                  </w:tcBorders>
                  <w:tcMar>
                    <w:top w:w="60" w:type="dxa"/>
                    <w:left w:w="120" w:type="dxa"/>
                    <w:bottom w:w="60" w:type="dxa"/>
                    <w:right w:w="120" w:type="dxa"/>
                  </w:tcMar>
                  <w:vAlign w:val="center"/>
                  <w:hideMark/>
                </w:tcPr>
                <w:p w14:paraId="649CCDC4" w14:textId="77777777" w:rsidR="00AB2CE6" w:rsidRPr="00CF047D" w:rsidRDefault="00AB2CE6" w:rsidP="00CF047D">
                  <w:pPr>
                    <w:jc w:val="center"/>
                    <w:rPr>
                      <w:rFonts w:ascii="Times New Roman" w:eastAsia="Times New Roman" w:hAnsi="Times New Roman" w:cs="Times New Roman"/>
                      <w:color w:val="000000" w:themeColor="text1"/>
                      <w:lang w:val="en-CA"/>
                    </w:rPr>
                  </w:pPr>
                  <w:r w:rsidRPr="00CF047D">
                    <w:rPr>
                      <w:rFonts w:ascii="Times New Roman" w:eastAsia="Times New Roman" w:hAnsi="Times New Roman" w:cs="Times New Roman"/>
                      <w:color w:val="000000" w:themeColor="text1"/>
                      <w:lang w:val="en-CA"/>
                    </w:rPr>
                    <w:t> </w:t>
                  </w:r>
                </w:p>
              </w:tc>
              <w:tc>
                <w:tcPr>
                  <w:tcW w:w="1159" w:type="dxa"/>
                  <w:gridSpan w:val="2"/>
                  <w:tcBorders>
                    <w:top w:val="nil"/>
                    <w:left w:val="nil"/>
                    <w:bottom w:val="single" w:sz="6" w:space="0" w:color="333333"/>
                    <w:right w:val="nil"/>
                  </w:tcBorders>
                  <w:tcMar>
                    <w:top w:w="60" w:type="dxa"/>
                    <w:left w:w="120" w:type="dxa"/>
                    <w:bottom w:w="60" w:type="dxa"/>
                    <w:right w:w="120" w:type="dxa"/>
                  </w:tcMar>
                  <w:vAlign w:val="center"/>
                  <w:hideMark/>
                </w:tcPr>
                <w:p w14:paraId="78F9E07C" w14:textId="156FD9CE" w:rsidR="00AB2CE6" w:rsidRPr="00CF047D" w:rsidRDefault="00AB2CE6" w:rsidP="00CF047D">
                  <w:pPr>
                    <w:jc w:val="center"/>
                    <w:rPr>
                      <w:rFonts w:ascii="Times New Roman" w:eastAsia="Times New Roman" w:hAnsi="Times New Roman" w:cs="Times New Roman"/>
                      <w:color w:val="000000" w:themeColor="text1"/>
                      <w:lang w:val="en-CA"/>
                    </w:rPr>
                  </w:pPr>
                  <w:r w:rsidRPr="00CF047D">
                    <w:rPr>
                      <w:rFonts w:ascii="Times New Roman" w:eastAsia="Times New Roman" w:hAnsi="Times New Roman" w:cs="Times New Roman"/>
                      <w:color w:val="000000" w:themeColor="text1"/>
                      <w:lang w:val="en-CA"/>
                    </w:rPr>
                    <w:t>Student's t Statistic</w:t>
                  </w:r>
                </w:p>
              </w:tc>
              <w:tc>
                <w:tcPr>
                  <w:tcW w:w="1358" w:type="dxa"/>
                  <w:gridSpan w:val="3"/>
                  <w:tcBorders>
                    <w:top w:val="nil"/>
                    <w:left w:val="nil"/>
                    <w:bottom w:val="single" w:sz="6" w:space="0" w:color="333333"/>
                    <w:right w:val="nil"/>
                  </w:tcBorders>
                  <w:tcMar>
                    <w:top w:w="60" w:type="dxa"/>
                    <w:left w:w="120" w:type="dxa"/>
                    <w:bottom w:w="60" w:type="dxa"/>
                    <w:right w:w="120" w:type="dxa"/>
                  </w:tcMar>
                  <w:vAlign w:val="center"/>
                  <w:hideMark/>
                </w:tcPr>
                <w:p w14:paraId="2525EF8E" w14:textId="300F2D59" w:rsidR="00AB2CE6" w:rsidRPr="00CF047D" w:rsidRDefault="00AB2CE6" w:rsidP="00AB2CE6">
                  <w:pPr>
                    <w:jc w:val="center"/>
                    <w:rPr>
                      <w:rFonts w:ascii="Times New Roman" w:eastAsia="Times New Roman" w:hAnsi="Times New Roman" w:cs="Times New Roman"/>
                      <w:color w:val="000000" w:themeColor="text1"/>
                      <w:lang w:val="en-CA"/>
                    </w:rPr>
                  </w:pPr>
                  <w:r>
                    <w:rPr>
                      <w:rFonts w:ascii="Times New Roman" w:eastAsia="Times New Roman" w:hAnsi="Times New Roman" w:cs="Times New Roman"/>
                      <w:color w:val="000000" w:themeColor="text1"/>
                      <w:lang w:val="en-CA"/>
                    </w:rPr>
                    <w:t xml:space="preserve">        </w:t>
                  </w:r>
                  <w:proofErr w:type="spellStart"/>
                  <w:r w:rsidRPr="00CF047D">
                    <w:rPr>
                      <w:rFonts w:ascii="Times New Roman" w:eastAsia="Times New Roman" w:hAnsi="Times New Roman" w:cs="Times New Roman"/>
                      <w:color w:val="000000" w:themeColor="text1"/>
                      <w:lang w:val="en-CA"/>
                    </w:rPr>
                    <w:t>df</w:t>
                  </w:r>
                  <w:proofErr w:type="spellEnd"/>
                </w:p>
              </w:tc>
              <w:tc>
                <w:tcPr>
                  <w:tcW w:w="1268" w:type="dxa"/>
                  <w:gridSpan w:val="3"/>
                  <w:tcBorders>
                    <w:top w:val="nil"/>
                    <w:left w:val="nil"/>
                    <w:bottom w:val="single" w:sz="6" w:space="0" w:color="333333"/>
                    <w:right w:val="nil"/>
                  </w:tcBorders>
                  <w:tcMar>
                    <w:top w:w="60" w:type="dxa"/>
                    <w:left w:w="120" w:type="dxa"/>
                    <w:bottom w:w="60" w:type="dxa"/>
                    <w:right w:w="120" w:type="dxa"/>
                  </w:tcMar>
                  <w:vAlign w:val="center"/>
                  <w:hideMark/>
                </w:tcPr>
                <w:p w14:paraId="3B63F3D3" w14:textId="77777777" w:rsidR="00AB2CE6" w:rsidRPr="00CF047D" w:rsidRDefault="00AB2CE6" w:rsidP="00AB2CE6">
                  <w:pPr>
                    <w:jc w:val="center"/>
                    <w:rPr>
                      <w:rFonts w:ascii="Times New Roman" w:eastAsia="Times New Roman" w:hAnsi="Times New Roman" w:cs="Times New Roman"/>
                      <w:color w:val="000000" w:themeColor="text1"/>
                      <w:lang w:val="en-CA"/>
                    </w:rPr>
                  </w:pPr>
                  <w:r w:rsidRPr="00CF047D">
                    <w:rPr>
                      <w:rFonts w:ascii="Times New Roman" w:eastAsia="Times New Roman" w:hAnsi="Times New Roman" w:cs="Times New Roman"/>
                      <w:color w:val="000000" w:themeColor="text1"/>
                      <w:lang w:val="en-CA"/>
                    </w:rPr>
                    <w:t>p</w:t>
                  </w:r>
                </w:p>
              </w:tc>
            </w:tr>
            <w:tr w:rsidR="00AB2CE6" w:rsidRPr="00CF047D" w14:paraId="32D4EBC3" w14:textId="77777777" w:rsidTr="005279CD">
              <w:trPr>
                <w:gridAfter w:val="1"/>
                <w:wAfter w:w="24" w:type="dxa"/>
                <w:cantSplit/>
                <w:trHeight w:val="268"/>
                <w:tblCellSpacing w:w="15" w:type="dxa"/>
              </w:trPr>
              <w:tc>
                <w:tcPr>
                  <w:tcW w:w="2786" w:type="dxa"/>
                  <w:tcBorders>
                    <w:top w:val="nil"/>
                    <w:left w:val="nil"/>
                    <w:bottom w:val="nil"/>
                    <w:right w:val="nil"/>
                  </w:tcBorders>
                  <w:tcMar>
                    <w:top w:w="120" w:type="dxa"/>
                    <w:left w:w="120" w:type="dxa"/>
                    <w:bottom w:w="30" w:type="dxa"/>
                    <w:right w:w="0" w:type="dxa"/>
                  </w:tcMar>
                  <w:vAlign w:val="center"/>
                  <w:hideMark/>
                </w:tcPr>
                <w:p w14:paraId="4EE3A054" w14:textId="10B4568F" w:rsidR="00AB2CE6" w:rsidRPr="00CF047D" w:rsidRDefault="00AB2CE6" w:rsidP="007D38B9">
                  <w:pPr>
                    <w:rPr>
                      <w:rFonts w:ascii="Times New Roman" w:eastAsia="Times New Roman" w:hAnsi="Times New Roman" w:cs="Times New Roman"/>
                      <w:color w:val="000000" w:themeColor="text1"/>
                      <w:lang w:val="en-CA"/>
                    </w:rPr>
                  </w:pPr>
                  <w:r>
                    <w:rPr>
                      <w:rFonts w:ascii="Times New Roman" w:eastAsia="Times New Roman" w:hAnsi="Times New Roman" w:cs="Times New Roman"/>
                      <w:color w:val="000000" w:themeColor="text1"/>
                      <w:lang w:val="en-CA"/>
                    </w:rPr>
                    <w:t>Number of CNVs</w:t>
                  </w:r>
                </w:p>
              </w:tc>
              <w:tc>
                <w:tcPr>
                  <w:tcW w:w="876" w:type="dxa"/>
                  <w:tcBorders>
                    <w:top w:val="nil"/>
                    <w:left w:val="nil"/>
                    <w:bottom w:val="nil"/>
                    <w:right w:val="nil"/>
                  </w:tcBorders>
                  <w:tcMar>
                    <w:top w:w="120" w:type="dxa"/>
                    <w:left w:w="120" w:type="dxa"/>
                    <w:bottom w:w="30" w:type="dxa"/>
                    <w:right w:w="0" w:type="dxa"/>
                  </w:tcMar>
                  <w:vAlign w:val="center"/>
                </w:tcPr>
                <w:p w14:paraId="2F2975A8" w14:textId="2149A092"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-0.03</w:t>
                  </w:r>
                </w:p>
              </w:tc>
              <w:tc>
                <w:tcPr>
                  <w:tcW w:w="252" w:type="dxa"/>
                  <w:tcBorders>
                    <w:top w:val="nil"/>
                    <w:left w:val="nil"/>
                    <w:bottom w:val="nil"/>
                    <w:right w:val="nil"/>
                  </w:tcBorders>
                  <w:tcMar>
                    <w:top w:w="120" w:type="dxa"/>
                    <w:left w:w="30" w:type="dxa"/>
                    <w:bottom w:w="30" w:type="dxa"/>
                    <w:right w:w="120" w:type="dxa"/>
                  </w:tcMar>
                  <w:vAlign w:val="center"/>
                </w:tcPr>
                <w:p w14:paraId="649375F6" w14:textId="77777777" w:rsidR="00AB2CE6" w:rsidRPr="00AB2CE6" w:rsidRDefault="00AB2CE6" w:rsidP="00AB2CE6">
                  <w:pPr>
                    <w:jc w:val="right"/>
                    <w:rPr>
                      <w:rFonts w:ascii="Times New Roman" w:eastAsia="Times New Roman" w:hAnsi="Times New Roman" w:cs="Times New Roman"/>
                      <w:color w:val="000000" w:themeColor="text1"/>
                      <w:lang w:val="en-CA"/>
                    </w:rPr>
                  </w:pPr>
                </w:p>
              </w:tc>
              <w:tc>
                <w:tcPr>
                  <w:tcW w:w="1080" w:type="dxa"/>
                  <w:tcBorders>
                    <w:top w:val="nil"/>
                    <w:left w:val="nil"/>
                    <w:bottom w:val="nil"/>
                    <w:right w:val="nil"/>
                  </w:tcBorders>
                  <w:tcMar>
                    <w:top w:w="120" w:type="dxa"/>
                    <w:left w:w="120" w:type="dxa"/>
                    <w:bottom w:w="30" w:type="dxa"/>
                    <w:right w:w="0" w:type="dxa"/>
                  </w:tcMar>
                  <w:vAlign w:val="center"/>
                </w:tcPr>
                <w:p w14:paraId="08214699" w14:textId="027D4EEF"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96.0</w:t>
                  </w:r>
                </w:p>
              </w:tc>
              <w:tc>
                <w:tcPr>
                  <w:tcW w:w="218" w:type="dxa"/>
                  <w:tcBorders>
                    <w:top w:val="nil"/>
                    <w:left w:val="nil"/>
                    <w:bottom w:val="nil"/>
                    <w:right w:val="nil"/>
                  </w:tcBorders>
                  <w:tcMar>
                    <w:top w:w="120" w:type="dxa"/>
                    <w:left w:w="30" w:type="dxa"/>
                    <w:bottom w:w="30" w:type="dxa"/>
                    <w:right w:w="120" w:type="dxa"/>
                  </w:tcMar>
                  <w:vAlign w:val="center"/>
                </w:tcPr>
                <w:p w14:paraId="7F9E0217" w14:textId="77777777" w:rsidR="00AB2CE6" w:rsidRPr="00AB2CE6" w:rsidRDefault="00AB2CE6" w:rsidP="00AB2CE6">
                  <w:pPr>
                    <w:jc w:val="right"/>
                    <w:rPr>
                      <w:rFonts w:ascii="Times New Roman" w:eastAsia="Times New Roman" w:hAnsi="Times New Roman" w:cs="Times New Roman"/>
                      <w:color w:val="000000" w:themeColor="text1"/>
                      <w:lang w:val="en-CA"/>
                    </w:rPr>
                  </w:pPr>
                </w:p>
              </w:tc>
              <w:tc>
                <w:tcPr>
                  <w:tcW w:w="934" w:type="dxa"/>
                  <w:gridSpan w:val="2"/>
                  <w:tcBorders>
                    <w:top w:val="nil"/>
                    <w:left w:val="nil"/>
                    <w:bottom w:val="nil"/>
                    <w:right w:val="nil"/>
                  </w:tcBorders>
                  <w:tcMar>
                    <w:top w:w="120" w:type="dxa"/>
                    <w:left w:w="120" w:type="dxa"/>
                    <w:bottom w:w="30" w:type="dxa"/>
                    <w:right w:w="0" w:type="dxa"/>
                  </w:tcMar>
                  <w:vAlign w:val="center"/>
                </w:tcPr>
                <w:p w14:paraId="6BC33A7E" w14:textId="48432461" w:rsidR="00AB2CE6" w:rsidRPr="00AB2CE6" w:rsidRDefault="00AB2CE6" w:rsidP="00AB2CE6">
                  <w:pPr>
                    <w:ind w:right="28"/>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0.97</w:t>
                  </w:r>
                </w:p>
              </w:tc>
              <w:tc>
                <w:tcPr>
                  <w:tcW w:w="283" w:type="dxa"/>
                  <w:tcBorders>
                    <w:top w:val="nil"/>
                    <w:left w:val="nil"/>
                    <w:bottom w:val="nil"/>
                    <w:right w:val="nil"/>
                  </w:tcBorders>
                  <w:tcMar>
                    <w:top w:w="120" w:type="dxa"/>
                    <w:left w:w="30" w:type="dxa"/>
                    <w:bottom w:w="30" w:type="dxa"/>
                    <w:right w:w="120" w:type="dxa"/>
                  </w:tcMar>
                  <w:vAlign w:val="center"/>
                  <w:hideMark/>
                </w:tcPr>
                <w:p w14:paraId="3BA7E3A4" w14:textId="77777777" w:rsidR="00AB2CE6" w:rsidRPr="00CF047D" w:rsidRDefault="00AB2CE6" w:rsidP="007D38B9">
                  <w:pPr>
                    <w:jc w:val="right"/>
                    <w:rPr>
                      <w:rFonts w:ascii="Times New Roman" w:eastAsia="Times New Roman" w:hAnsi="Times New Roman" w:cs="Times New Roman"/>
                      <w:color w:val="000000" w:themeColor="text1"/>
                      <w:lang w:val="en-CA"/>
                    </w:rPr>
                  </w:pPr>
                </w:p>
              </w:tc>
            </w:tr>
            <w:tr w:rsidR="00AB2CE6" w:rsidRPr="00CF047D" w14:paraId="5824B8E8" w14:textId="77777777" w:rsidTr="005279CD">
              <w:trPr>
                <w:gridAfter w:val="1"/>
                <w:wAfter w:w="24" w:type="dxa"/>
                <w:cantSplit/>
                <w:trHeight w:val="268"/>
                <w:tblCellSpacing w:w="15" w:type="dxa"/>
              </w:trPr>
              <w:tc>
                <w:tcPr>
                  <w:tcW w:w="2786" w:type="dxa"/>
                  <w:tcBorders>
                    <w:top w:val="nil"/>
                    <w:left w:val="nil"/>
                    <w:bottom w:val="nil"/>
                    <w:right w:val="nil"/>
                  </w:tcBorders>
                  <w:tcMar>
                    <w:top w:w="120" w:type="dxa"/>
                    <w:left w:w="120" w:type="dxa"/>
                    <w:bottom w:w="30" w:type="dxa"/>
                    <w:right w:w="0" w:type="dxa"/>
                  </w:tcMar>
                  <w:vAlign w:val="center"/>
                </w:tcPr>
                <w:p w14:paraId="2D6561DF" w14:textId="3077E809" w:rsidR="00AB2CE6" w:rsidRPr="00CF047D" w:rsidRDefault="00AB2CE6" w:rsidP="007D38B9">
                  <w:pPr>
                    <w:rPr>
                      <w:rFonts w:ascii="Times New Roman" w:eastAsia="Times New Roman" w:hAnsi="Times New Roman" w:cs="Times New Roman"/>
                      <w:color w:val="000000" w:themeColor="text1"/>
                      <w:lang w:val="en-CA"/>
                    </w:rPr>
                  </w:pPr>
                  <w:r>
                    <w:rPr>
                      <w:rFonts w:ascii="Times New Roman" w:eastAsia="Times New Roman" w:hAnsi="Times New Roman" w:cs="Times New Roman"/>
                      <w:color w:val="000000" w:themeColor="text1"/>
                      <w:lang w:val="en-CA"/>
                    </w:rPr>
                    <w:t xml:space="preserve">     Gains</w:t>
                  </w:r>
                </w:p>
              </w:tc>
              <w:tc>
                <w:tcPr>
                  <w:tcW w:w="876" w:type="dxa"/>
                  <w:tcBorders>
                    <w:top w:val="nil"/>
                    <w:left w:val="nil"/>
                    <w:bottom w:val="nil"/>
                    <w:right w:val="nil"/>
                  </w:tcBorders>
                  <w:tcMar>
                    <w:top w:w="120" w:type="dxa"/>
                    <w:left w:w="120" w:type="dxa"/>
                    <w:bottom w:w="30" w:type="dxa"/>
                    <w:right w:w="0" w:type="dxa"/>
                  </w:tcMar>
                  <w:vAlign w:val="center"/>
                </w:tcPr>
                <w:p w14:paraId="67119CE4" w14:textId="49F32768"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1.13</w:t>
                  </w:r>
                </w:p>
              </w:tc>
              <w:tc>
                <w:tcPr>
                  <w:tcW w:w="252" w:type="dxa"/>
                  <w:tcBorders>
                    <w:top w:val="nil"/>
                    <w:left w:val="nil"/>
                    <w:bottom w:val="nil"/>
                    <w:right w:val="nil"/>
                  </w:tcBorders>
                  <w:tcMar>
                    <w:top w:w="120" w:type="dxa"/>
                    <w:left w:w="30" w:type="dxa"/>
                    <w:bottom w:w="30" w:type="dxa"/>
                    <w:right w:w="120" w:type="dxa"/>
                  </w:tcMar>
                  <w:vAlign w:val="center"/>
                </w:tcPr>
                <w:p w14:paraId="29BCD5D5" w14:textId="77777777" w:rsidR="00AB2CE6" w:rsidRPr="00AB2CE6" w:rsidRDefault="00AB2CE6" w:rsidP="00AB2CE6">
                  <w:pPr>
                    <w:jc w:val="right"/>
                    <w:rPr>
                      <w:rFonts w:ascii="Times New Roman" w:eastAsia="Times New Roman" w:hAnsi="Times New Roman" w:cs="Times New Roman"/>
                      <w:color w:val="000000" w:themeColor="text1"/>
                      <w:lang w:val="en-CA"/>
                    </w:rPr>
                  </w:pPr>
                </w:p>
              </w:tc>
              <w:tc>
                <w:tcPr>
                  <w:tcW w:w="1080" w:type="dxa"/>
                  <w:tcBorders>
                    <w:top w:val="nil"/>
                    <w:left w:val="nil"/>
                    <w:bottom w:val="nil"/>
                    <w:right w:val="nil"/>
                  </w:tcBorders>
                  <w:tcMar>
                    <w:top w:w="120" w:type="dxa"/>
                    <w:left w:w="120" w:type="dxa"/>
                    <w:bottom w:w="30" w:type="dxa"/>
                    <w:right w:w="0" w:type="dxa"/>
                  </w:tcMar>
                  <w:vAlign w:val="center"/>
                </w:tcPr>
                <w:p w14:paraId="4C6421A6" w14:textId="7F57D5A1"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 xml:space="preserve">   47.0</w:t>
                  </w:r>
                </w:p>
              </w:tc>
              <w:tc>
                <w:tcPr>
                  <w:tcW w:w="218" w:type="dxa"/>
                  <w:tcBorders>
                    <w:top w:val="nil"/>
                    <w:left w:val="nil"/>
                    <w:bottom w:val="nil"/>
                    <w:right w:val="nil"/>
                  </w:tcBorders>
                  <w:tcMar>
                    <w:top w:w="120" w:type="dxa"/>
                    <w:left w:w="30" w:type="dxa"/>
                    <w:bottom w:w="30" w:type="dxa"/>
                    <w:right w:w="120" w:type="dxa"/>
                  </w:tcMar>
                  <w:vAlign w:val="center"/>
                </w:tcPr>
                <w:p w14:paraId="386BABE8" w14:textId="77777777" w:rsidR="00AB2CE6" w:rsidRPr="00AB2CE6" w:rsidRDefault="00AB2CE6" w:rsidP="00AB2CE6">
                  <w:pPr>
                    <w:jc w:val="right"/>
                    <w:rPr>
                      <w:rFonts w:ascii="Times New Roman" w:eastAsia="Times New Roman" w:hAnsi="Times New Roman" w:cs="Times New Roman"/>
                      <w:color w:val="000000" w:themeColor="text1"/>
                      <w:lang w:val="en-CA"/>
                    </w:rPr>
                  </w:pPr>
                </w:p>
              </w:tc>
              <w:tc>
                <w:tcPr>
                  <w:tcW w:w="934" w:type="dxa"/>
                  <w:gridSpan w:val="2"/>
                  <w:tcBorders>
                    <w:top w:val="nil"/>
                    <w:left w:val="nil"/>
                    <w:bottom w:val="nil"/>
                    <w:right w:val="nil"/>
                  </w:tcBorders>
                  <w:tcMar>
                    <w:top w:w="120" w:type="dxa"/>
                    <w:left w:w="120" w:type="dxa"/>
                    <w:bottom w:w="30" w:type="dxa"/>
                    <w:right w:w="0" w:type="dxa"/>
                  </w:tcMar>
                  <w:vAlign w:val="center"/>
                </w:tcPr>
                <w:p w14:paraId="15AEAB84" w14:textId="4E9E6E27"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 xml:space="preserve"> 0.26</w:t>
                  </w:r>
                </w:p>
              </w:tc>
              <w:tc>
                <w:tcPr>
                  <w:tcW w:w="283" w:type="dxa"/>
                  <w:tcBorders>
                    <w:top w:val="nil"/>
                    <w:left w:val="nil"/>
                    <w:bottom w:val="nil"/>
                    <w:right w:val="nil"/>
                  </w:tcBorders>
                  <w:tcMar>
                    <w:top w:w="120" w:type="dxa"/>
                    <w:left w:w="30" w:type="dxa"/>
                    <w:bottom w:w="30" w:type="dxa"/>
                    <w:right w:w="120" w:type="dxa"/>
                  </w:tcMar>
                  <w:vAlign w:val="center"/>
                </w:tcPr>
                <w:p w14:paraId="68F69E53" w14:textId="77777777" w:rsidR="00AB2CE6" w:rsidRPr="00CF047D" w:rsidRDefault="00AB2CE6" w:rsidP="007D38B9">
                  <w:pPr>
                    <w:jc w:val="right"/>
                    <w:rPr>
                      <w:rFonts w:ascii="Times New Roman" w:eastAsia="Times New Roman" w:hAnsi="Times New Roman" w:cs="Times New Roman"/>
                      <w:color w:val="000000" w:themeColor="text1"/>
                      <w:lang w:val="en-CA"/>
                    </w:rPr>
                  </w:pPr>
                </w:p>
              </w:tc>
            </w:tr>
            <w:tr w:rsidR="00AB2CE6" w:rsidRPr="00CF047D" w14:paraId="44FF9D99" w14:textId="77777777" w:rsidTr="005279CD">
              <w:trPr>
                <w:gridAfter w:val="1"/>
                <w:wAfter w:w="24" w:type="dxa"/>
                <w:cantSplit/>
                <w:trHeight w:val="268"/>
                <w:tblCellSpacing w:w="15" w:type="dxa"/>
              </w:trPr>
              <w:tc>
                <w:tcPr>
                  <w:tcW w:w="2786" w:type="dxa"/>
                  <w:tcBorders>
                    <w:top w:val="nil"/>
                    <w:left w:val="nil"/>
                    <w:bottom w:val="nil"/>
                    <w:right w:val="nil"/>
                  </w:tcBorders>
                  <w:tcMar>
                    <w:top w:w="120" w:type="dxa"/>
                    <w:left w:w="120" w:type="dxa"/>
                    <w:bottom w:w="30" w:type="dxa"/>
                    <w:right w:w="0" w:type="dxa"/>
                  </w:tcMar>
                  <w:vAlign w:val="center"/>
                </w:tcPr>
                <w:p w14:paraId="13D6858F" w14:textId="35306A41" w:rsidR="00AB2CE6" w:rsidRPr="00CF047D" w:rsidRDefault="00AB2CE6" w:rsidP="007D38B9">
                  <w:pPr>
                    <w:rPr>
                      <w:rFonts w:ascii="Times New Roman" w:eastAsia="Times New Roman" w:hAnsi="Times New Roman" w:cs="Times New Roman"/>
                      <w:color w:val="000000" w:themeColor="text1"/>
                      <w:lang w:val="en-CA"/>
                    </w:rPr>
                  </w:pPr>
                  <w:r>
                    <w:rPr>
                      <w:rFonts w:ascii="Times New Roman" w:eastAsia="Times New Roman" w:hAnsi="Times New Roman" w:cs="Times New Roman"/>
                      <w:color w:val="000000" w:themeColor="text1"/>
                      <w:lang w:val="en-CA"/>
                    </w:rPr>
                    <w:t xml:space="preserve">     Losses</w:t>
                  </w:r>
                </w:p>
              </w:tc>
              <w:tc>
                <w:tcPr>
                  <w:tcW w:w="876" w:type="dxa"/>
                  <w:tcBorders>
                    <w:top w:val="nil"/>
                    <w:left w:val="nil"/>
                    <w:bottom w:val="nil"/>
                    <w:right w:val="nil"/>
                  </w:tcBorders>
                  <w:tcMar>
                    <w:top w:w="120" w:type="dxa"/>
                    <w:left w:w="120" w:type="dxa"/>
                    <w:bottom w:w="30" w:type="dxa"/>
                    <w:right w:w="0" w:type="dxa"/>
                  </w:tcMar>
                  <w:vAlign w:val="center"/>
                </w:tcPr>
                <w:p w14:paraId="2CBE8505" w14:textId="7FE5401D"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 xml:space="preserve">   -0.81</w:t>
                  </w:r>
                </w:p>
              </w:tc>
              <w:tc>
                <w:tcPr>
                  <w:tcW w:w="252" w:type="dxa"/>
                  <w:tcBorders>
                    <w:top w:val="nil"/>
                    <w:left w:val="nil"/>
                    <w:bottom w:val="nil"/>
                    <w:right w:val="nil"/>
                  </w:tcBorders>
                  <w:tcMar>
                    <w:top w:w="120" w:type="dxa"/>
                    <w:left w:w="30" w:type="dxa"/>
                    <w:bottom w:w="30" w:type="dxa"/>
                    <w:right w:w="120" w:type="dxa"/>
                  </w:tcMar>
                  <w:vAlign w:val="center"/>
                </w:tcPr>
                <w:p w14:paraId="2401EA6F" w14:textId="77777777" w:rsidR="00AB2CE6" w:rsidRPr="00AB2CE6" w:rsidRDefault="00AB2CE6" w:rsidP="00AB2CE6">
                  <w:pPr>
                    <w:jc w:val="right"/>
                    <w:rPr>
                      <w:rFonts w:ascii="Times New Roman" w:eastAsia="Times New Roman" w:hAnsi="Times New Roman" w:cs="Times New Roman"/>
                      <w:color w:val="000000" w:themeColor="text1"/>
                      <w:lang w:val="en-CA"/>
                    </w:rPr>
                  </w:pPr>
                </w:p>
              </w:tc>
              <w:tc>
                <w:tcPr>
                  <w:tcW w:w="1080" w:type="dxa"/>
                  <w:tcBorders>
                    <w:top w:val="nil"/>
                    <w:left w:val="nil"/>
                    <w:bottom w:val="nil"/>
                    <w:right w:val="nil"/>
                  </w:tcBorders>
                  <w:tcMar>
                    <w:top w:w="120" w:type="dxa"/>
                    <w:left w:w="120" w:type="dxa"/>
                    <w:bottom w:w="30" w:type="dxa"/>
                    <w:right w:w="0" w:type="dxa"/>
                  </w:tcMar>
                  <w:vAlign w:val="center"/>
                </w:tcPr>
                <w:p w14:paraId="788B6117" w14:textId="05A5A8D7"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 xml:space="preserve">    47.0</w:t>
                  </w:r>
                </w:p>
              </w:tc>
              <w:tc>
                <w:tcPr>
                  <w:tcW w:w="218" w:type="dxa"/>
                  <w:tcBorders>
                    <w:top w:val="nil"/>
                    <w:left w:val="nil"/>
                    <w:bottom w:val="nil"/>
                    <w:right w:val="nil"/>
                  </w:tcBorders>
                  <w:tcMar>
                    <w:top w:w="120" w:type="dxa"/>
                    <w:left w:w="30" w:type="dxa"/>
                    <w:bottom w:w="30" w:type="dxa"/>
                    <w:right w:w="120" w:type="dxa"/>
                  </w:tcMar>
                  <w:vAlign w:val="center"/>
                </w:tcPr>
                <w:p w14:paraId="1618951C" w14:textId="77777777" w:rsidR="00AB2CE6" w:rsidRPr="00AB2CE6" w:rsidRDefault="00AB2CE6" w:rsidP="00AB2CE6">
                  <w:pPr>
                    <w:jc w:val="right"/>
                    <w:rPr>
                      <w:rFonts w:ascii="Times New Roman" w:eastAsia="Times New Roman" w:hAnsi="Times New Roman" w:cs="Times New Roman"/>
                      <w:color w:val="000000" w:themeColor="text1"/>
                      <w:lang w:val="en-CA"/>
                    </w:rPr>
                  </w:pPr>
                </w:p>
              </w:tc>
              <w:tc>
                <w:tcPr>
                  <w:tcW w:w="934" w:type="dxa"/>
                  <w:gridSpan w:val="2"/>
                  <w:tcBorders>
                    <w:top w:val="nil"/>
                    <w:left w:val="nil"/>
                    <w:bottom w:val="nil"/>
                    <w:right w:val="nil"/>
                  </w:tcBorders>
                  <w:tcMar>
                    <w:top w:w="120" w:type="dxa"/>
                    <w:left w:w="120" w:type="dxa"/>
                    <w:bottom w:w="30" w:type="dxa"/>
                    <w:right w:w="0" w:type="dxa"/>
                  </w:tcMar>
                  <w:vAlign w:val="center"/>
                </w:tcPr>
                <w:p w14:paraId="481D206C" w14:textId="2687EA01"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0.42</w:t>
                  </w:r>
                </w:p>
              </w:tc>
              <w:tc>
                <w:tcPr>
                  <w:tcW w:w="283" w:type="dxa"/>
                  <w:tcBorders>
                    <w:top w:val="nil"/>
                    <w:left w:val="nil"/>
                    <w:bottom w:val="nil"/>
                    <w:right w:val="nil"/>
                  </w:tcBorders>
                  <w:tcMar>
                    <w:top w:w="120" w:type="dxa"/>
                    <w:left w:w="30" w:type="dxa"/>
                    <w:bottom w:w="30" w:type="dxa"/>
                    <w:right w:w="120" w:type="dxa"/>
                  </w:tcMar>
                  <w:vAlign w:val="center"/>
                </w:tcPr>
                <w:p w14:paraId="2071B37E" w14:textId="77777777" w:rsidR="00AB2CE6" w:rsidRPr="00CF047D" w:rsidRDefault="00AB2CE6" w:rsidP="007D38B9">
                  <w:pPr>
                    <w:jc w:val="right"/>
                    <w:rPr>
                      <w:rFonts w:ascii="Times New Roman" w:eastAsia="Times New Roman" w:hAnsi="Times New Roman" w:cs="Times New Roman"/>
                      <w:color w:val="000000" w:themeColor="text1"/>
                      <w:lang w:val="en-CA"/>
                    </w:rPr>
                  </w:pPr>
                </w:p>
              </w:tc>
            </w:tr>
            <w:tr w:rsidR="00AB2CE6" w:rsidRPr="00CF047D" w14:paraId="2D4287E2" w14:textId="77777777" w:rsidTr="005279CD">
              <w:trPr>
                <w:gridAfter w:val="1"/>
                <w:wAfter w:w="24" w:type="dxa"/>
                <w:cantSplit/>
                <w:trHeight w:val="268"/>
                <w:tblCellSpacing w:w="15" w:type="dxa"/>
              </w:trPr>
              <w:tc>
                <w:tcPr>
                  <w:tcW w:w="2786" w:type="dxa"/>
                  <w:tcBorders>
                    <w:top w:val="nil"/>
                    <w:left w:val="nil"/>
                    <w:right w:val="nil"/>
                  </w:tcBorders>
                  <w:tcMar>
                    <w:top w:w="30" w:type="dxa"/>
                    <w:left w:w="120" w:type="dxa"/>
                    <w:bottom w:w="120" w:type="dxa"/>
                    <w:right w:w="0" w:type="dxa"/>
                  </w:tcMar>
                  <w:vAlign w:val="center"/>
                  <w:hideMark/>
                </w:tcPr>
                <w:p w14:paraId="1D4DD299" w14:textId="164D845F" w:rsidR="00AB2CE6" w:rsidRPr="00CF047D" w:rsidRDefault="00AB2CE6" w:rsidP="007D38B9">
                  <w:pPr>
                    <w:rPr>
                      <w:rFonts w:ascii="Times New Roman" w:eastAsia="Times New Roman" w:hAnsi="Times New Roman" w:cs="Times New Roman"/>
                      <w:color w:val="000000" w:themeColor="text1"/>
                      <w:lang w:val="en-CA"/>
                    </w:rPr>
                  </w:pPr>
                  <w:r>
                    <w:rPr>
                      <w:rFonts w:ascii="Times New Roman" w:eastAsia="Times New Roman" w:hAnsi="Times New Roman" w:cs="Times New Roman"/>
                      <w:color w:val="000000" w:themeColor="text1"/>
                      <w:lang w:val="en-CA"/>
                    </w:rPr>
                    <w:t xml:space="preserve">CNV </w:t>
                  </w:r>
                  <w:r w:rsidRPr="00CF047D">
                    <w:rPr>
                      <w:rFonts w:ascii="Times New Roman" w:eastAsia="Times New Roman" w:hAnsi="Times New Roman" w:cs="Times New Roman"/>
                      <w:color w:val="000000" w:themeColor="text1"/>
                      <w:lang w:val="en-CA"/>
                    </w:rPr>
                    <w:t>Size</w:t>
                  </w:r>
                </w:p>
              </w:tc>
              <w:tc>
                <w:tcPr>
                  <w:tcW w:w="876" w:type="dxa"/>
                  <w:tcBorders>
                    <w:top w:val="nil"/>
                    <w:left w:val="nil"/>
                    <w:right w:val="nil"/>
                  </w:tcBorders>
                  <w:tcMar>
                    <w:top w:w="30" w:type="dxa"/>
                    <w:left w:w="120" w:type="dxa"/>
                    <w:bottom w:w="120" w:type="dxa"/>
                    <w:right w:w="0" w:type="dxa"/>
                  </w:tcMar>
                  <w:vAlign w:val="center"/>
                  <w:hideMark/>
                </w:tcPr>
                <w:p w14:paraId="7F6F5091" w14:textId="66EA75F7"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-0.63</w:t>
                  </w:r>
                </w:p>
              </w:tc>
              <w:tc>
                <w:tcPr>
                  <w:tcW w:w="252" w:type="dxa"/>
                  <w:tcBorders>
                    <w:top w:val="nil"/>
                    <w:left w:val="nil"/>
                    <w:right w:val="nil"/>
                  </w:tcBorders>
                  <w:tcMar>
                    <w:top w:w="30" w:type="dxa"/>
                    <w:left w:w="30" w:type="dxa"/>
                    <w:bottom w:w="120" w:type="dxa"/>
                    <w:right w:w="120" w:type="dxa"/>
                  </w:tcMar>
                  <w:vAlign w:val="center"/>
                  <w:hideMark/>
                </w:tcPr>
                <w:p w14:paraId="6C72CD46" w14:textId="77777777" w:rsidR="00AB2CE6" w:rsidRPr="00AB2CE6" w:rsidRDefault="00AB2CE6" w:rsidP="00AB2CE6">
                  <w:pPr>
                    <w:jc w:val="right"/>
                    <w:rPr>
                      <w:rFonts w:ascii="Times New Roman" w:eastAsia="Times New Roman" w:hAnsi="Times New Roman" w:cs="Times New Roman"/>
                      <w:color w:val="000000" w:themeColor="text1"/>
                      <w:lang w:val="en-CA"/>
                    </w:rPr>
                  </w:pPr>
                </w:p>
              </w:tc>
              <w:tc>
                <w:tcPr>
                  <w:tcW w:w="1080" w:type="dxa"/>
                  <w:tcBorders>
                    <w:top w:val="nil"/>
                    <w:left w:val="nil"/>
                    <w:right w:val="nil"/>
                  </w:tcBorders>
                  <w:tcMar>
                    <w:top w:w="30" w:type="dxa"/>
                    <w:left w:w="120" w:type="dxa"/>
                    <w:bottom w:w="120" w:type="dxa"/>
                    <w:right w:w="0" w:type="dxa"/>
                  </w:tcMar>
                  <w:vAlign w:val="center"/>
                  <w:hideMark/>
                </w:tcPr>
                <w:p w14:paraId="0B39E75A" w14:textId="77777777"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30338</w:t>
                  </w:r>
                </w:p>
              </w:tc>
              <w:tc>
                <w:tcPr>
                  <w:tcW w:w="218" w:type="dxa"/>
                  <w:tcBorders>
                    <w:top w:val="nil"/>
                    <w:left w:val="nil"/>
                    <w:right w:val="nil"/>
                  </w:tcBorders>
                  <w:tcMar>
                    <w:top w:w="30" w:type="dxa"/>
                    <w:left w:w="30" w:type="dxa"/>
                    <w:bottom w:w="120" w:type="dxa"/>
                    <w:right w:w="120" w:type="dxa"/>
                  </w:tcMar>
                  <w:vAlign w:val="center"/>
                  <w:hideMark/>
                </w:tcPr>
                <w:p w14:paraId="476D10FB" w14:textId="77777777" w:rsidR="00AB2CE6" w:rsidRPr="00AB2CE6" w:rsidRDefault="00AB2CE6" w:rsidP="00AB2CE6">
                  <w:pPr>
                    <w:jc w:val="right"/>
                    <w:rPr>
                      <w:rFonts w:ascii="Times New Roman" w:eastAsia="Times New Roman" w:hAnsi="Times New Roman" w:cs="Times New Roman"/>
                      <w:color w:val="000000" w:themeColor="text1"/>
                      <w:lang w:val="en-CA"/>
                    </w:rPr>
                  </w:pPr>
                </w:p>
              </w:tc>
              <w:tc>
                <w:tcPr>
                  <w:tcW w:w="934" w:type="dxa"/>
                  <w:gridSpan w:val="2"/>
                  <w:tcBorders>
                    <w:top w:val="nil"/>
                    <w:left w:val="nil"/>
                    <w:right w:val="nil"/>
                  </w:tcBorders>
                  <w:tcMar>
                    <w:top w:w="30" w:type="dxa"/>
                    <w:left w:w="120" w:type="dxa"/>
                    <w:bottom w:w="120" w:type="dxa"/>
                    <w:right w:w="0" w:type="dxa"/>
                  </w:tcMar>
                  <w:vAlign w:val="center"/>
                  <w:hideMark/>
                </w:tcPr>
                <w:p w14:paraId="3E314A3F" w14:textId="2F5EE7AC"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0.523</w:t>
                  </w:r>
                </w:p>
              </w:tc>
              <w:tc>
                <w:tcPr>
                  <w:tcW w:w="283" w:type="dxa"/>
                  <w:tcBorders>
                    <w:top w:val="nil"/>
                    <w:left w:val="nil"/>
                    <w:right w:val="nil"/>
                  </w:tcBorders>
                  <w:tcMar>
                    <w:top w:w="30" w:type="dxa"/>
                    <w:left w:w="30" w:type="dxa"/>
                    <w:bottom w:w="120" w:type="dxa"/>
                    <w:right w:w="120" w:type="dxa"/>
                  </w:tcMar>
                  <w:vAlign w:val="center"/>
                  <w:hideMark/>
                </w:tcPr>
                <w:p w14:paraId="03FA1D4B" w14:textId="77777777" w:rsidR="00AB2CE6" w:rsidRPr="00CF047D" w:rsidRDefault="00AB2CE6" w:rsidP="007D38B9">
                  <w:pPr>
                    <w:jc w:val="right"/>
                    <w:rPr>
                      <w:rFonts w:ascii="Times New Roman" w:eastAsia="Times New Roman" w:hAnsi="Times New Roman" w:cs="Times New Roman"/>
                      <w:color w:val="000000" w:themeColor="text1"/>
                      <w:lang w:val="en-CA"/>
                    </w:rPr>
                  </w:pPr>
                </w:p>
              </w:tc>
            </w:tr>
            <w:tr w:rsidR="00AB2CE6" w:rsidRPr="00CF047D" w14:paraId="6A73AAA5" w14:textId="77777777" w:rsidTr="005279CD">
              <w:trPr>
                <w:gridAfter w:val="1"/>
                <w:wAfter w:w="24" w:type="dxa"/>
                <w:cantSplit/>
                <w:trHeight w:val="268"/>
                <w:tblCellSpacing w:w="15" w:type="dxa"/>
              </w:trPr>
              <w:tc>
                <w:tcPr>
                  <w:tcW w:w="2786" w:type="dxa"/>
                  <w:tcBorders>
                    <w:top w:val="nil"/>
                    <w:left w:val="nil"/>
                    <w:right w:val="nil"/>
                  </w:tcBorders>
                  <w:tcMar>
                    <w:top w:w="30" w:type="dxa"/>
                    <w:left w:w="120" w:type="dxa"/>
                    <w:bottom w:w="120" w:type="dxa"/>
                    <w:right w:w="0" w:type="dxa"/>
                  </w:tcMar>
                  <w:vAlign w:val="center"/>
                </w:tcPr>
                <w:p w14:paraId="6C63C76F" w14:textId="20222FEE" w:rsidR="00AB2CE6" w:rsidRPr="00CF047D" w:rsidRDefault="00AB2CE6" w:rsidP="007D38B9">
                  <w:pPr>
                    <w:rPr>
                      <w:rFonts w:ascii="Times New Roman" w:eastAsia="Times New Roman" w:hAnsi="Times New Roman" w:cs="Times New Roman"/>
                      <w:color w:val="000000" w:themeColor="text1"/>
                      <w:lang w:val="en-CA"/>
                    </w:rPr>
                  </w:pPr>
                  <w:r>
                    <w:rPr>
                      <w:rFonts w:ascii="Times New Roman" w:eastAsia="Times New Roman" w:hAnsi="Times New Roman" w:cs="Times New Roman"/>
                      <w:color w:val="000000" w:themeColor="text1"/>
                      <w:lang w:val="en-CA"/>
                    </w:rPr>
                    <w:t xml:space="preserve">     Gains </w:t>
                  </w:r>
                </w:p>
              </w:tc>
              <w:tc>
                <w:tcPr>
                  <w:tcW w:w="876" w:type="dxa"/>
                  <w:tcBorders>
                    <w:top w:val="nil"/>
                    <w:left w:val="nil"/>
                    <w:right w:val="nil"/>
                  </w:tcBorders>
                  <w:tcMar>
                    <w:top w:w="30" w:type="dxa"/>
                    <w:left w:w="120" w:type="dxa"/>
                    <w:bottom w:w="120" w:type="dxa"/>
                    <w:right w:w="0" w:type="dxa"/>
                  </w:tcMar>
                  <w:vAlign w:val="center"/>
                </w:tcPr>
                <w:p w14:paraId="1A14BA60" w14:textId="64CB6F96"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 xml:space="preserve">  -0.44</w:t>
                  </w:r>
                </w:p>
              </w:tc>
              <w:tc>
                <w:tcPr>
                  <w:tcW w:w="252" w:type="dxa"/>
                  <w:tcBorders>
                    <w:top w:val="nil"/>
                    <w:left w:val="nil"/>
                    <w:right w:val="nil"/>
                  </w:tcBorders>
                  <w:tcMar>
                    <w:top w:w="30" w:type="dxa"/>
                    <w:left w:w="30" w:type="dxa"/>
                    <w:bottom w:w="120" w:type="dxa"/>
                    <w:right w:w="120" w:type="dxa"/>
                  </w:tcMar>
                  <w:vAlign w:val="center"/>
                </w:tcPr>
                <w:p w14:paraId="283EB8E9" w14:textId="724A4C0B" w:rsidR="00AB2CE6" w:rsidRPr="00AB2CE6" w:rsidRDefault="00AB2CE6" w:rsidP="00AB2CE6">
                  <w:pPr>
                    <w:jc w:val="right"/>
                    <w:rPr>
                      <w:rFonts w:ascii="Times New Roman" w:eastAsia="Times New Roman" w:hAnsi="Times New Roman" w:cs="Times New Roman"/>
                      <w:color w:val="000000" w:themeColor="text1"/>
                      <w:lang w:val="en-CA"/>
                    </w:rPr>
                  </w:pPr>
                </w:p>
              </w:tc>
              <w:tc>
                <w:tcPr>
                  <w:tcW w:w="1080" w:type="dxa"/>
                  <w:tcBorders>
                    <w:top w:val="nil"/>
                    <w:left w:val="nil"/>
                    <w:right w:val="nil"/>
                  </w:tcBorders>
                  <w:tcMar>
                    <w:top w:w="30" w:type="dxa"/>
                    <w:left w:w="120" w:type="dxa"/>
                    <w:bottom w:w="120" w:type="dxa"/>
                    <w:right w:w="0" w:type="dxa"/>
                  </w:tcMar>
                  <w:vAlign w:val="center"/>
                </w:tcPr>
                <w:p w14:paraId="094899CA" w14:textId="63FC1368"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5818</w:t>
                  </w:r>
                </w:p>
              </w:tc>
              <w:tc>
                <w:tcPr>
                  <w:tcW w:w="218" w:type="dxa"/>
                  <w:tcBorders>
                    <w:top w:val="nil"/>
                    <w:left w:val="nil"/>
                    <w:right w:val="nil"/>
                  </w:tcBorders>
                  <w:tcMar>
                    <w:top w:w="30" w:type="dxa"/>
                    <w:left w:w="30" w:type="dxa"/>
                    <w:bottom w:w="120" w:type="dxa"/>
                    <w:right w:w="120" w:type="dxa"/>
                  </w:tcMar>
                  <w:vAlign w:val="center"/>
                </w:tcPr>
                <w:p w14:paraId="41409760" w14:textId="77777777" w:rsidR="00AB2CE6" w:rsidRPr="00AB2CE6" w:rsidRDefault="00AB2CE6" w:rsidP="00AB2CE6">
                  <w:pPr>
                    <w:jc w:val="right"/>
                    <w:rPr>
                      <w:rFonts w:ascii="Times New Roman" w:eastAsia="Times New Roman" w:hAnsi="Times New Roman" w:cs="Times New Roman"/>
                      <w:color w:val="000000" w:themeColor="text1"/>
                      <w:lang w:val="en-CA"/>
                    </w:rPr>
                  </w:pPr>
                </w:p>
              </w:tc>
              <w:tc>
                <w:tcPr>
                  <w:tcW w:w="934" w:type="dxa"/>
                  <w:gridSpan w:val="2"/>
                  <w:tcBorders>
                    <w:top w:val="nil"/>
                    <w:left w:val="nil"/>
                    <w:right w:val="nil"/>
                  </w:tcBorders>
                  <w:tcMar>
                    <w:top w:w="30" w:type="dxa"/>
                    <w:left w:w="120" w:type="dxa"/>
                    <w:bottom w:w="120" w:type="dxa"/>
                    <w:right w:w="0" w:type="dxa"/>
                  </w:tcMar>
                  <w:vAlign w:val="center"/>
                </w:tcPr>
                <w:p w14:paraId="65FC122B" w14:textId="220FB708"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0.66</w:t>
                  </w:r>
                </w:p>
              </w:tc>
              <w:tc>
                <w:tcPr>
                  <w:tcW w:w="283" w:type="dxa"/>
                  <w:tcBorders>
                    <w:top w:val="nil"/>
                    <w:left w:val="nil"/>
                    <w:right w:val="nil"/>
                  </w:tcBorders>
                  <w:tcMar>
                    <w:top w:w="30" w:type="dxa"/>
                    <w:left w:w="30" w:type="dxa"/>
                    <w:bottom w:w="120" w:type="dxa"/>
                    <w:right w:w="120" w:type="dxa"/>
                  </w:tcMar>
                  <w:vAlign w:val="center"/>
                </w:tcPr>
                <w:p w14:paraId="1251E2BA" w14:textId="77777777" w:rsidR="00AB2CE6" w:rsidRPr="00CF047D" w:rsidRDefault="00AB2CE6" w:rsidP="007D38B9">
                  <w:pPr>
                    <w:jc w:val="right"/>
                    <w:rPr>
                      <w:rFonts w:ascii="Times New Roman" w:eastAsia="Times New Roman" w:hAnsi="Times New Roman" w:cs="Times New Roman"/>
                      <w:color w:val="000000" w:themeColor="text1"/>
                      <w:lang w:val="en-CA"/>
                    </w:rPr>
                  </w:pPr>
                </w:p>
              </w:tc>
            </w:tr>
            <w:tr w:rsidR="00AB2CE6" w:rsidRPr="00CF047D" w14:paraId="543CB5BB" w14:textId="77777777" w:rsidTr="005279CD">
              <w:trPr>
                <w:gridAfter w:val="1"/>
                <w:wAfter w:w="24" w:type="dxa"/>
                <w:cantSplit/>
                <w:trHeight w:val="281"/>
                <w:tblCellSpacing w:w="15" w:type="dxa"/>
              </w:trPr>
              <w:tc>
                <w:tcPr>
                  <w:tcW w:w="2786" w:type="dxa"/>
                  <w:tcBorders>
                    <w:top w:val="nil"/>
                    <w:left w:val="nil"/>
                    <w:bottom w:val="single" w:sz="12" w:space="0" w:color="333333"/>
                    <w:right w:val="nil"/>
                  </w:tcBorders>
                  <w:tcMar>
                    <w:top w:w="30" w:type="dxa"/>
                    <w:left w:w="120" w:type="dxa"/>
                    <w:bottom w:w="120" w:type="dxa"/>
                    <w:right w:w="0" w:type="dxa"/>
                  </w:tcMar>
                  <w:vAlign w:val="center"/>
                </w:tcPr>
                <w:p w14:paraId="72667B2B" w14:textId="5A95798D" w:rsidR="00AB2CE6" w:rsidRPr="00CF047D" w:rsidRDefault="00AB2CE6" w:rsidP="007D38B9">
                  <w:pPr>
                    <w:rPr>
                      <w:rFonts w:ascii="Times New Roman" w:eastAsia="Times New Roman" w:hAnsi="Times New Roman" w:cs="Times New Roman"/>
                      <w:color w:val="000000" w:themeColor="text1"/>
                      <w:lang w:val="en-CA"/>
                    </w:rPr>
                  </w:pPr>
                  <w:r>
                    <w:rPr>
                      <w:rFonts w:ascii="Times New Roman" w:eastAsia="Times New Roman" w:hAnsi="Times New Roman" w:cs="Times New Roman"/>
                      <w:color w:val="000000" w:themeColor="text1"/>
                      <w:lang w:val="en-CA"/>
                    </w:rPr>
                    <w:t xml:space="preserve">     Losses </w:t>
                  </w:r>
                </w:p>
              </w:tc>
              <w:tc>
                <w:tcPr>
                  <w:tcW w:w="876" w:type="dxa"/>
                  <w:tcBorders>
                    <w:top w:val="nil"/>
                    <w:left w:val="nil"/>
                    <w:bottom w:val="single" w:sz="12" w:space="0" w:color="333333"/>
                    <w:right w:val="nil"/>
                  </w:tcBorders>
                  <w:tcMar>
                    <w:top w:w="30" w:type="dxa"/>
                    <w:left w:w="120" w:type="dxa"/>
                    <w:bottom w:w="120" w:type="dxa"/>
                    <w:right w:w="0" w:type="dxa"/>
                  </w:tcMar>
                  <w:vAlign w:val="center"/>
                </w:tcPr>
                <w:p w14:paraId="692E05FF" w14:textId="44D9F621"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0.04</w:t>
                  </w:r>
                </w:p>
              </w:tc>
              <w:tc>
                <w:tcPr>
                  <w:tcW w:w="252" w:type="dxa"/>
                  <w:tcBorders>
                    <w:top w:val="nil"/>
                    <w:left w:val="nil"/>
                    <w:bottom w:val="single" w:sz="12" w:space="0" w:color="333333"/>
                    <w:right w:val="nil"/>
                  </w:tcBorders>
                  <w:tcMar>
                    <w:top w:w="30" w:type="dxa"/>
                    <w:left w:w="30" w:type="dxa"/>
                    <w:bottom w:w="120" w:type="dxa"/>
                    <w:right w:w="120" w:type="dxa"/>
                  </w:tcMar>
                  <w:vAlign w:val="center"/>
                </w:tcPr>
                <w:p w14:paraId="25A8F9AE" w14:textId="77777777" w:rsidR="00AB2CE6" w:rsidRPr="00AB2CE6" w:rsidRDefault="00AB2CE6" w:rsidP="00AB2CE6">
                  <w:pPr>
                    <w:jc w:val="right"/>
                    <w:rPr>
                      <w:rFonts w:ascii="Times New Roman" w:eastAsia="Times New Roman" w:hAnsi="Times New Roman" w:cs="Times New Roman"/>
                      <w:color w:val="000000" w:themeColor="text1"/>
                      <w:lang w:val="en-CA"/>
                    </w:rPr>
                  </w:pPr>
                </w:p>
              </w:tc>
              <w:tc>
                <w:tcPr>
                  <w:tcW w:w="1080" w:type="dxa"/>
                  <w:tcBorders>
                    <w:top w:val="nil"/>
                    <w:left w:val="nil"/>
                    <w:bottom w:val="single" w:sz="12" w:space="0" w:color="333333"/>
                    <w:right w:val="nil"/>
                  </w:tcBorders>
                  <w:tcMar>
                    <w:top w:w="30" w:type="dxa"/>
                    <w:left w:w="120" w:type="dxa"/>
                    <w:bottom w:w="120" w:type="dxa"/>
                    <w:right w:w="0" w:type="dxa"/>
                  </w:tcMar>
                  <w:vAlign w:val="center"/>
                </w:tcPr>
                <w:p w14:paraId="5E7F4D38" w14:textId="2FDA39CF"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24518</w:t>
                  </w:r>
                </w:p>
              </w:tc>
              <w:tc>
                <w:tcPr>
                  <w:tcW w:w="218" w:type="dxa"/>
                  <w:tcBorders>
                    <w:top w:val="nil"/>
                    <w:left w:val="nil"/>
                    <w:bottom w:val="single" w:sz="12" w:space="0" w:color="333333"/>
                    <w:right w:val="nil"/>
                  </w:tcBorders>
                  <w:tcMar>
                    <w:top w:w="30" w:type="dxa"/>
                    <w:left w:w="30" w:type="dxa"/>
                    <w:bottom w:w="120" w:type="dxa"/>
                    <w:right w:w="120" w:type="dxa"/>
                  </w:tcMar>
                  <w:vAlign w:val="center"/>
                </w:tcPr>
                <w:p w14:paraId="54C24259" w14:textId="77777777" w:rsidR="00AB2CE6" w:rsidRPr="00AB2CE6" w:rsidRDefault="00AB2CE6" w:rsidP="00AB2CE6">
                  <w:pPr>
                    <w:jc w:val="right"/>
                    <w:rPr>
                      <w:rFonts w:ascii="Times New Roman" w:eastAsia="Times New Roman" w:hAnsi="Times New Roman" w:cs="Times New Roman"/>
                      <w:color w:val="000000" w:themeColor="text1"/>
                      <w:lang w:val="en-CA"/>
                    </w:rPr>
                  </w:pPr>
                </w:p>
              </w:tc>
              <w:tc>
                <w:tcPr>
                  <w:tcW w:w="934" w:type="dxa"/>
                  <w:gridSpan w:val="2"/>
                  <w:tcBorders>
                    <w:top w:val="nil"/>
                    <w:left w:val="nil"/>
                    <w:bottom w:val="single" w:sz="12" w:space="0" w:color="333333"/>
                    <w:right w:val="nil"/>
                  </w:tcBorders>
                  <w:tcMar>
                    <w:top w:w="30" w:type="dxa"/>
                    <w:left w:w="120" w:type="dxa"/>
                    <w:bottom w:w="120" w:type="dxa"/>
                    <w:right w:w="0" w:type="dxa"/>
                  </w:tcMar>
                  <w:vAlign w:val="center"/>
                </w:tcPr>
                <w:p w14:paraId="3B78247A" w14:textId="4F2C5E3D" w:rsidR="00AB2CE6" w:rsidRPr="00AB2CE6" w:rsidRDefault="00AB2CE6" w:rsidP="00AB2CE6">
                  <w:pPr>
                    <w:jc w:val="right"/>
                    <w:rPr>
                      <w:rFonts w:ascii="Times New Roman" w:eastAsia="Times New Roman" w:hAnsi="Times New Roman" w:cs="Times New Roman"/>
                      <w:color w:val="000000" w:themeColor="text1"/>
                      <w:lang w:val="en-CA"/>
                    </w:rPr>
                  </w:pPr>
                  <w:r w:rsidRPr="00AB2CE6">
                    <w:rPr>
                      <w:rFonts w:ascii="Times New Roman" w:eastAsia="Times New Roman" w:hAnsi="Times New Roman" w:cs="Times New Roman"/>
                      <w:color w:val="000000" w:themeColor="text1"/>
                      <w:lang w:val="en-CA"/>
                    </w:rPr>
                    <w:t>0.97</w:t>
                  </w:r>
                </w:p>
              </w:tc>
              <w:tc>
                <w:tcPr>
                  <w:tcW w:w="283" w:type="dxa"/>
                  <w:tcBorders>
                    <w:top w:val="nil"/>
                    <w:left w:val="nil"/>
                    <w:bottom w:val="single" w:sz="12" w:space="0" w:color="333333"/>
                    <w:right w:val="nil"/>
                  </w:tcBorders>
                  <w:tcMar>
                    <w:top w:w="30" w:type="dxa"/>
                    <w:left w:w="30" w:type="dxa"/>
                    <w:bottom w:w="120" w:type="dxa"/>
                    <w:right w:w="120" w:type="dxa"/>
                  </w:tcMar>
                  <w:vAlign w:val="center"/>
                </w:tcPr>
                <w:p w14:paraId="0B1C357D" w14:textId="77777777" w:rsidR="00AB2CE6" w:rsidRPr="00CF047D" w:rsidRDefault="00AB2CE6" w:rsidP="007D38B9">
                  <w:pPr>
                    <w:jc w:val="right"/>
                    <w:rPr>
                      <w:rFonts w:ascii="Times New Roman" w:eastAsia="Times New Roman" w:hAnsi="Times New Roman" w:cs="Times New Roman"/>
                      <w:color w:val="000000" w:themeColor="text1"/>
                      <w:lang w:val="en-CA"/>
                    </w:rPr>
                  </w:pPr>
                </w:p>
              </w:tc>
            </w:tr>
            <w:tr w:rsidR="00AB2CE6" w:rsidRPr="00CF047D" w14:paraId="0A268094" w14:textId="77777777" w:rsidTr="005279CD">
              <w:trPr>
                <w:cantSplit/>
                <w:trHeight w:val="268"/>
                <w:tblCellSpacing w:w="15" w:type="dxa"/>
              </w:trPr>
              <w:tc>
                <w:tcPr>
                  <w:tcW w:w="6663" w:type="dxa"/>
                  <w:gridSpan w:val="9"/>
                  <w:tcBorders>
                    <w:top w:val="nil"/>
                    <w:left w:val="nil"/>
                    <w:bottom w:val="nil"/>
                    <w:right w:val="nil"/>
                  </w:tcBorders>
                  <w:tcMar>
                    <w:top w:w="30" w:type="dxa"/>
                    <w:left w:w="120" w:type="dxa"/>
                    <w:bottom w:w="30" w:type="dxa"/>
                    <w:right w:w="120" w:type="dxa"/>
                  </w:tcMar>
                  <w:vAlign w:val="center"/>
                  <w:hideMark/>
                </w:tcPr>
                <w:p w14:paraId="38149F0D" w14:textId="77777777" w:rsidR="007D38B9" w:rsidRPr="00CF047D" w:rsidRDefault="007D38B9" w:rsidP="007D38B9">
                  <w:pPr>
                    <w:rPr>
                      <w:rFonts w:ascii="Times New Roman" w:eastAsia="Times New Roman" w:hAnsi="Times New Roman" w:cs="Times New Roman"/>
                      <w:color w:val="000000" w:themeColor="text1"/>
                      <w:lang w:val="en-CA"/>
                    </w:rPr>
                  </w:pPr>
                </w:p>
              </w:tc>
            </w:tr>
          </w:tbl>
          <w:p w14:paraId="0B85DACF" w14:textId="77777777" w:rsidR="0078746D" w:rsidRDefault="0078746D" w:rsidP="00CF047D">
            <w:pPr>
              <w:rPr>
                <w:rFonts w:ascii="Times New Roman" w:eastAsia="Times New Roman" w:hAnsi="Times New Roman" w:cs="Times New Roman"/>
                <w:b/>
                <w:bCs/>
                <w:color w:val="000000" w:themeColor="text1"/>
                <w:lang w:val="en-CA"/>
              </w:rPr>
            </w:pPr>
          </w:p>
          <w:p w14:paraId="28A23CEA" w14:textId="3A7CBE05" w:rsidR="008906AE" w:rsidRDefault="0078746D" w:rsidP="00CF047D">
            <w:pPr>
              <w:rPr>
                <w:sz w:val="20"/>
                <w:szCs w:val="20"/>
              </w:rPr>
            </w:pPr>
            <w:r w:rsidRPr="00CF047D">
              <w:rPr>
                <w:rFonts w:ascii="Times New Roman" w:eastAsia="Times New Roman" w:hAnsi="Times New Roman" w:cs="Times New Roman"/>
                <w:b/>
                <w:bCs/>
                <w:color w:val="000000" w:themeColor="text1"/>
                <w:lang w:val="en-CA"/>
              </w:rPr>
              <w:t>Supplementary Table S</w:t>
            </w:r>
            <w:r w:rsidR="009B770F">
              <w:rPr>
                <w:rFonts w:ascii="Times New Roman" w:eastAsia="Times New Roman" w:hAnsi="Times New Roman" w:cs="Times New Roman"/>
                <w:b/>
                <w:bCs/>
                <w:color w:val="000000" w:themeColor="text1"/>
                <w:lang w:val="en-CA"/>
              </w:rPr>
              <w:t>10</w:t>
            </w:r>
            <w:r w:rsidR="008906AE">
              <w:rPr>
                <w:rFonts w:ascii="Times New Roman" w:eastAsia="Times New Roman" w:hAnsi="Times New Roman" w:cs="Times New Roman"/>
                <w:b/>
                <w:bCs/>
                <w:color w:val="000000" w:themeColor="text1"/>
                <w:lang w:val="en-CA"/>
              </w:rPr>
              <w:t xml:space="preserve">. </w:t>
            </w:r>
            <w:r w:rsidR="002C7D3C" w:rsidRPr="00AE0AD8">
              <w:rPr>
                <w:sz w:val="20"/>
                <w:szCs w:val="20"/>
              </w:rPr>
              <w:t xml:space="preserve">Significantly </w:t>
            </w:r>
            <w:r w:rsidR="00DB0566">
              <w:rPr>
                <w:sz w:val="20"/>
                <w:szCs w:val="20"/>
              </w:rPr>
              <w:t xml:space="preserve">CNVRS identified by </w:t>
            </w:r>
            <w:proofErr w:type="spellStart"/>
            <w:r w:rsidR="00DB0566">
              <w:rPr>
                <w:sz w:val="20"/>
                <w:szCs w:val="20"/>
              </w:rPr>
              <w:t>CNVRuler</w:t>
            </w:r>
            <w:proofErr w:type="spellEnd"/>
            <w:r w:rsidR="00DB0566">
              <w:rPr>
                <w:sz w:val="20"/>
                <w:szCs w:val="20"/>
              </w:rPr>
              <w:t xml:space="preserve"> </w:t>
            </w:r>
            <w:r w:rsidR="002C7D3C" w:rsidRPr="00AE0AD8">
              <w:rPr>
                <w:sz w:val="20"/>
                <w:szCs w:val="20"/>
              </w:rPr>
              <w:t>in the PROCLAIM Cohort</w:t>
            </w:r>
          </w:p>
          <w:p w14:paraId="46EDD5BA" w14:textId="77777777" w:rsidR="00054556" w:rsidRDefault="00054556" w:rsidP="00CF047D">
            <w:pPr>
              <w:rPr>
                <w:rFonts w:ascii="Times New Roman" w:eastAsia="Times New Roman" w:hAnsi="Times New Roman" w:cs="Times New Roman"/>
                <w:b/>
                <w:bCs/>
                <w:color w:val="000000" w:themeColor="text1"/>
                <w:lang w:val="en-CA"/>
              </w:rPr>
            </w:pPr>
          </w:p>
          <w:tbl>
            <w:tblPr>
              <w:tblW w:w="9996" w:type="dxa"/>
              <w:tblLook w:val="04A0" w:firstRow="1" w:lastRow="0" w:firstColumn="1" w:lastColumn="0" w:noHBand="0" w:noVBand="1"/>
            </w:tblPr>
            <w:tblGrid>
              <w:gridCol w:w="442"/>
              <w:gridCol w:w="864"/>
              <w:gridCol w:w="945"/>
              <w:gridCol w:w="622"/>
              <w:gridCol w:w="1319"/>
              <w:gridCol w:w="1126"/>
              <w:gridCol w:w="946"/>
              <w:gridCol w:w="959"/>
              <w:gridCol w:w="685"/>
              <w:gridCol w:w="926"/>
              <w:gridCol w:w="916"/>
              <w:gridCol w:w="500"/>
            </w:tblGrid>
            <w:tr w:rsidR="005279CD" w:rsidRPr="00B000F3" w14:paraId="48E6E783" w14:textId="77777777" w:rsidTr="005279CD">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4C987" w14:textId="77777777" w:rsidR="00D21930" w:rsidRPr="00B000F3" w:rsidRDefault="00D21930" w:rsidP="00D21930">
                  <w:pPr>
                    <w:rPr>
                      <w:rFonts w:eastAsia="Times New Roman" w:cstheme="minorHAnsi"/>
                      <w:color w:val="000000"/>
                      <w:sz w:val="18"/>
                      <w:szCs w:val="18"/>
                    </w:rPr>
                  </w:pPr>
                  <w:proofErr w:type="spellStart"/>
                  <w:r w:rsidRPr="00B000F3">
                    <w:rPr>
                      <w:rFonts w:eastAsia="Times New Roman" w:cstheme="minorHAnsi"/>
                      <w:color w:val="000000"/>
                      <w:sz w:val="18"/>
                      <w:szCs w:val="18"/>
                    </w:rPr>
                    <w:t>Chr</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0403C7"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Start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B11D66D"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End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5BEFD5"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Size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0CAF38"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Genes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AAE650"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N, % (Control)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52655B"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N, % (Case)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0702D0"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Description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03CC96"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p value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CC8D54"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Odds Ratio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56ACA7" w14:textId="64080753"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Bonferroni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2A540A"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FDR</w:t>
                  </w:r>
                </w:p>
              </w:tc>
            </w:tr>
            <w:tr w:rsidR="005279CD" w:rsidRPr="00B000F3" w14:paraId="50250111" w14:textId="77777777" w:rsidTr="005279CD">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4C6B4C"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57BD333A"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2.49E+08</w:t>
                  </w:r>
                </w:p>
              </w:tc>
              <w:tc>
                <w:tcPr>
                  <w:tcW w:w="0" w:type="auto"/>
                  <w:tcBorders>
                    <w:top w:val="nil"/>
                    <w:left w:val="nil"/>
                    <w:bottom w:val="single" w:sz="4" w:space="0" w:color="auto"/>
                    <w:right w:val="single" w:sz="4" w:space="0" w:color="auto"/>
                  </w:tcBorders>
                  <w:shd w:val="clear" w:color="auto" w:fill="auto"/>
                  <w:noWrap/>
                  <w:vAlign w:val="bottom"/>
                  <w:hideMark/>
                </w:tcPr>
                <w:p w14:paraId="10631223"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248636065</w:t>
                  </w:r>
                </w:p>
              </w:tc>
              <w:tc>
                <w:tcPr>
                  <w:tcW w:w="0" w:type="auto"/>
                  <w:tcBorders>
                    <w:top w:val="nil"/>
                    <w:left w:val="nil"/>
                    <w:bottom w:val="single" w:sz="4" w:space="0" w:color="auto"/>
                    <w:right w:val="single" w:sz="4" w:space="0" w:color="auto"/>
                  </w:tcBorders>
                  <w:shd w:val="clear" w:color="auto" w:fill="auto"/>
                  <w:noWrap/>
                  <w:vAlign w:val="bottom"/>
                  <w:hideMark/>
                </w:tcPr>
                <w:p w14:paraId="43BB88EE"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41581</w:t>
                  </w:r>
                </w:p>
              </w:tc>
              <w:tc>
                <w:tcPr>
                  <w:tcW w:w="0" w:type="auto"/>
                  <w:tcBorders>
                    <w:top w:val="nil"/>
                    <w:left w:val="nil"/>
                    <w:bottom w:val="single" w:sz="4" w:space="0" w:color="auto"/>
                    <w:right w:val="single" w:sz="4" w:space="0" w:color="auto"/>
                  </w:tcBorders>
                  <w:shd w:val="clear" w:color="auto" w:fill="auto"/>
                  <w:noWrap/>
                  <w:vAlign w:val="center"/>
                  <w:hideMark/>
                </w:tcPr>
                <w:p w14:paraId="0C80DF7E"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lang w:val="en-CA"/>
                    </w:rPr>
                    <w:t>OR2T7, OR2T2</w:t>
                  </w:r>
                </w:p>
              </w:tc>
              <w:tc>
                <w:tcPr>
                  <w:tcW w:w="0" w:type="auto"/>
                  <w:tcBorders>
                    <w:top w:val="nil"/>
                    <w:left w:val="nil"/>
                    <w:bottom w:val="single" w:sz="4" w:space="0" w:color="auto"/>
                    <w:right w:val="single" w:sz="4" w:space="0" w:color="auto"/>
                  </w:tcBorders>
                  <w:shd w:val="clear" w:color="auto" w:fill="auto"/>
                  <w:noWrap/>
                  <w:vAlign w:val="center"/>
                  <w:hideMark/>
                </w:tcPr>
                <w:p w14:paraId="470A8DC2" w14:textId="77777777" w:rsidR="00D21930" w:rsidRPr="00B000F3" w:rsidRDefault="00D21930" w:rsidP="00D21930">
                  <w:pPr>
                    <w:jc w:val="center"/>
                    <w:rPr>
                      <w:rFonts w:eastAsia="Times New Roman" w:cstheme="minorHAnsi"/>
                      <w:color w:val="000000"/>
                      <w:sz w:val="18"/>
                      <w:szCs w:val="18"/>
                    </w:rPr>
                  </w:pPr>
                  <w:r w:rsidRPr="00B000F3">
                    <w:rPr>
                      <w:rFonts w:eastAsia="Times New Roman" w:cstheme="minorHAnsi"/>
                      <w:color w:val="000000"/>
                      <w:sz w:val="18"/>
                      <w:szCs w:val="18"/>
                      <w:lang w:val="en-CA"/>
                    </w:rPr>
                    <w:t xml:space="preserve">3, 12.5% </w:t>
                  </w:r>
                </w:p>
              </w:tc>
              <w:tc>
                <w:tcPr>
                  <w:tcW w:w="0" w:type="auto"/>
                  <w:tcBorders>
                    <w:top w:val="nil"/>
                    <w:left w:val="nil"/>
                    <w:bottom w:val="single" w:sz="4" w:space="0" w:color="auto"/>
                    <w:right w:val="single" w:sz="4" w:space="0" w:color="auto"/>
                  </w:tcBorders>
                  <w:shd w:val="clear" w:color="auto" w:fill="auto"/>
                  <w:noWrap/>
                  <w:vAlign w:val="center"/>
                  <w:hideMark/>
                </w:tcPr>
                <w:p w14:paraId="7AED3306" w14:textId="77777777" w:rsidR="00D21930" w:rsidRPr="00B000F3" w:rsidRDefault="00D21930" w:rsidP="00D21930">
                  <w:pPr>
                    <w:jc w:val="center"/>
                    <w:rPr>
                      <w:rFonts w:eastAsia="Times New Roman" w:cstheme="minorHAnsi"/>
                      <w:color w:val="000000"/>
                      <w:sz w:val="18"/>
                      <w:szCs w:val="18"/>
                    </w:rPr>
                  </w:pPr>
                  <w:r w:rsidRPr="00B000F3">
                    <w:rPr>
                      <w:rFonts w:eastAsia="Times New Roman" w:cstheme="minorHAnsi"/>
                      <w:color w:val="000000"/>
                      <w:sz w:val="18"/>
                      <w:szCs w:val="18"/>
                      <w:lang w:val="en-CA"/>
                    </w:rPr>
                    <w:t xml:space="preserve">14, 56% </w:t>
                  </w:r>
                </w:p>
              </w:tc>
              <w:tc>
                <w:tcPr>
                  <w:tcW w:w="0" w:type="auto"/>
                  <w:tcBorders>
                    <w:top w:val="nil"/>
                    <w:left w:val="nil"/>
                    <w:bottom w:val="single" w:sz="4" w:space="0" w:color="auto"/>
                    <w:right w:val="single" w:sz="4" w:space="0" w:color="auto"/>
                  </w:tcBorders>
                  <w:shd w:val="clear" w:color="auto" w:fill="auto"/>
                  <w:noWrap/>
                  <w:vAlign w:val="bottom"/>
                  <w:hideMark/>
                </w:tcPr>
                <w:p w14:paraId="78CB6E6E"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GAIN</w:t>
                  </w:r>
                </w:p>
              </w:tc>
              <w:tc>
                <w:tcPr>
                  <w:tcW w:w="0" w:type="auto"/>
                  <w:tcBorders>
                    <w:top w:val="nil"/>
                    <w:left w:val="nil"/>
                    <w:bottom w:val="single" w:sz="4" w:space="0" w:color="auto"/>
                    <w:right w:val="single" w:sz="4" w:space="0" w:color="auto"/>
                  </w:tcBorders>
                  <w:shd w:val="clear" w:color="auto" w:fill="auto"/>
                  <w:noWrap/>
                  <w:vAlign w:val="bottom"/>
                  <w:hideMark/>
                </w:tcPr>
                <w:p w14:paraId="2F58588A"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14:paraId="6B49733B"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14.98</w:t>
                  </w:r>
                </w:p>
              </w:tc>
              <w:tc>
                <w:tcPr>
                  <w:tcW w:w="0" w:type="auto"/>
                  <w:tcBorders>
                    <w:top w:val="nil"/>
                    <w:left w:val="nil"/>
                    <w:bottom w:val="single" w:sz="4" w:space="0" w:color="auto"/>
                    <w:right w:val="single" w:sz="4" w:space="0" w:color="auto"/>
                  </w:tcBorders>
                  <w:shd w:val="clear" w:color="auto" w:fill="auto"/>
                  <w:noWrap/>
                  <w:vAlign w:val="bottom"/>
                  <w:hideMark/>
                </w:tcPr>
                <w:p w14:paraId="7BD69B1C"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73098AF6"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1.00</w:t>
                  </w:r>
                </w:p>
              </w:tc>
            </w:tr>
            <w:tr w:rsidR="005279CD" w:rsidRPr="00B000F3" w14:paraId="2CF6926E" w14:textId="77777777" w:rsidTr="005279CD">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A6D333"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39012631"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2.49E+08</w:t>
                  </w:r>
                </w:p>
              </w:tc>
              <w:tc>
                <w:tcPr>
                  <w:tcW w:w="0" w:type="auto"/>
                  <w:tcBorders>
                    <w:top w:val="nil"/>
                    <w:left w:val="nil"/>
                    <w:bottom w:val="single" w:sz="4" w:space="0" w:color="auto"/>
                    <w:right w:val="single" w:sz="4" w:space="0" w:color="auto"/>
                  </w:tcBorders>
                  <w:shd w:val="clear" w:color="auto" w:fill="auto"/>
                  <w:noWrap/>
                  <w:vAlign w:val="bottom"/>
                  <w:hideMark/>
                </w:tcPr>
                <w:p w14:paraId="7C22F765"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248797516</w:t>
                  </w:r>
                </w:p>
              </w:tc>
              <w:tc>
                <w:tcPr>
                  <w:tcW w:w="0" w:type="auto"/>
                  <w:tcBorders>
                    <w:top w:val="nil"/>
                    <w:left w:val="nil"/>
                    <w:bottom w:val="single" w:sz="4" w:space="0" w:color="auto"/>
                    <w:right w:val="single" w:sz="4" w:space="0" w:color="auto"/>
                  </w:tcBorders>
                  <w:shd w:val="clear" w:color="auto" w:fill="auto"/>
                  <w:noWrap/>
                  <w:vAlign w:val="bottom"/>
                  <w:hideMark/>
                </w:tcPr>
                <w:p w14:paraId="6479D679"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57698</w:t>
                  </w:r>
                </w:p>
              </w:tc>
              <w:tc>
                <w:tcPr>
                  <w:tcW w:w="0" w:type="auto"/>
                  <w:tcBorders>
                    <w:top w:val="nil"/>
                    <w:left w:val="nil"/>
                    <w:bottom w:val="single" w:sz="4" w:space="0" w:color="auto"/>
                    <w:right w:val="single" w:sz="4" w:space="0" w:color="auto"/>
                  </w:tcBorders>
                  <w:shd w:val="clear" w:color="auto" w:fill="auto"/>
                  <w:noWrap/>
                  <w:vAlign w:val="center"/>
                  <w:hideMark/>
                </w:tcPr>
                <w:p w14:paraId="3125D8AB"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lang w:val="en-CA"/>
                    </w:rPr>
                    <w:t>OR2T10, OR2T11</w:t>
                  </w:r>
                </w:p>
              </w:tc>
              <w:tc>
                <w:tcPr>
                  <w:tcW w:w="0" w:type="auto"/>
                  <w:tcBorders>
                    <w:top w:val="nil"/>
                    <w:left w:val="nil"/>
                    <w:bottom w:val="single" w:sz="4" w:space="0" w:color="auto"/>
                    <w:right w:val="single" w:sz="4" w:space="0" w:color="auto"/>
                  </w:tcBorders>
                  <w:shd w:val="clear" w:color="auto" w:fill="auto"/>
                  <w:noWrap/>
                  <w:vAlign w:val="center"/>
                  <w:hideMark/>
                </w:tcPr>
                <w:p w14:paraId="13F5E381" w14:textId="77777777" w:rsidR="00D21930" w:rsidRPr="00B000F3" w:rsidRDefault="00D21930" w:rsidP="00D21930">
                  <w:pPr>
                    <w:jc w:val="center"/>
                    <w:rPr>
                      <w:rFonts w:eastAsia="Times New Roman" w:cstheme="minorHAnsi"/>
                      <w:color w:val="000000"/>
                      <w:sz w:val="18"/>
                      <w:szCs w:val="18"/>
                    </w:rPr>
                  </w:pPr>
                  <w:r w:rsidRPr="00B000F3">
                    <w:rPr>
                      <w:rFonts w:eastAsia="Times New Roman" w:cstheme="minorHAnsi"/>
                      <w:color w:val="000000"/>
                      <w:sz w:val="18"/>
                      <w:szCs w:val="18"/>
                      <w:lang w:val="en-CA"/>
                    </w:rPr>
                    <w:t xml:space="preserve">3, 12.5% </w:t>
                  </w:r>
                </w:p>
              </w:tc>
              <w:tc>
                <w:tcPr>
                  <w:tcW w:w="0" w:type="auto"/>
                  <w:tcBorders>
                    <w:top w:val="nil"/>
                    <w:left w:val="nil"/>
                    <w:bottom w:val="single" w:sz="4" w:space="0" w:color="auto"/>
                    <w:right w:val="single" w:sz="4" w:space="0" w:color="auto"/>
                  </w:tcBorders>
                  <w:shd w:val="clear" w:color="auto" w:fill="auto"/>
                  <w:noWrap/>
                  <w:vAlign w:val="center"/>
                  <w:hideMark/>
                </w:tcPr>
                <w:p w14:paraId="5B2574FF" w14:textId="77777777" w:rsidR="00D21930" w:rsidRPr="00B000F3" w:rsidRDefault="00D21930" w:rsidP="00D21930">
                  <w:pPr>
                    <w:jc w:val="center"/>
                    <w:rPr>
                      <w:rFonts w:eastAsia="Times New Roman" w:cstheme="minorHAnsi"/>
                      <w:color w:val="000000"/>
                      <w:sz w:val="18"/>
                      <w:szCs w:val="18"/>
                    </w:rPr>
                  </w:pPr>
                  <w:r w:rsidRPr="00B000F3">
                    <w:rPr>
                      <w:rFonts w:eastAsia="Times New Roman" w:cstheme="minorHAnsi"/>
                      <w:color w:val="000000"/>
                      <w:sz w:val="18"/>
                      <w:szCs w:val="18"/>
                      <w:lang w:val="en-CA"/>
                    </w:rPr>
                    <w:t xml:space="preserve">12, 48% </w:t>
                  </w:r>
                </w:p>
              </w:tc>
              <w:tc>
                <w:tcPr>
                  <w:tcW w:w="0" w:type="auto"/>
                  <w:tcBorders>
                    <w:top w:val="nil"/>
                    <w:left w:val="nil"/>
                    <w:bottom w:val="single" w:sz="4" w:space="0" w:color="auto"/>
                    <w:right w:val="single" w:sz="4" w:space="0" w:color="auto"/>
                  </w:tcBorders>
                  <w:shd w:val="clear" w:color="auto" w:fill="auto"/>
                  <w:noWrap/>
                  <w:vAlign w:val="bottom"/>
                  <w:hideMark/>
                </w:tcPr>
                <w:p w14:paraId="47065020"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LOSS</w:t>
                  </w:r>
                </w:p>
              </w:tc>
              <w:tc>
                <w:tcPr>
                  <w:tcW w:w="0" w:type="auto"/>
                  <w:tcBorders>
                    <w:top w:val="nil"/>
                    <w:left w:val="nil"/>
                    <w:bottom w:val="single" w:sz="4" w:space="0" w:color="auto"/>
                    <w:right w:val="single" w:sz="4" w:space="0" w:color="auto"/>
                  </w:tcBorders>
                  <w:shd w:val="clear" w:color="auto" w:fill="auto"/>
                  <w:noWrap/>
                  <w:vAlign w:val="bottom"/>
                  <w:hideMark/>
                </w:tcPr>
                <w:p w14:paraId="583CAE45"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0.01</w:t>
                  </w:r>
                </w:p>
              </w:tc>
              <w:tc>
                <w:tcPr>
                  <w:tcW w:w="0" w:type="auto"/>
                  <w:tcBorders>
                    <w:top w:val="nil"/>
                    <w:left w:val="nil"/>
                    <w:bottom w:val="single" w:sz="4" w:space="0" w:color="auto"/>
                    <w:right w:val="single" w:sz="4" w:space="0" w:color="auto"/>
                  </w:tcBorders>
                  <w:shd w:val="clear" w:color="auto" w:fill="auto"/>
                  <w:noWrap/>
                  <w:vAlign w:val="bottom"/>
                  <w:hideMark/>
                </w:tcPr>
                <w:p w14:paraId="2AF67452"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8.32</w:t>
                  </w:r>
                </w:p>
              </w:tc>
              <w:tc>
                <w:tcPr>
                  <w:tcW w:w="0" w:type="auto"/>
                  <w:tcBorders>
                    <w:top w:val="nil"/>
                    <w:left w:val="nil"/>
                    <w:bottom w:val="single" w:sz="4" w:space="0" w:color="auto"/>
                    <w:right w:val="single" w:sz="4" w:space="0" w:color="auto"/>
                  </w:tcBorders>
                  <w:shd w:val="clear" w:color="auto" w:fill="auto"/>
                  <w:noWrap/>
                  <w:vAlign w:val="bottom"/>
                  <w:hideMark/>
                </w:tcPr>
                <w:p w14:paraId="4BD92CCE"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6598AB75"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1.00</w:t>
                  </w:r>
                </w:p>
              </w:tc>
            </w:tr>
            <w:tr w:rsidR="005279CD" w:rsidRPr="00B000F3" w14:paraId="1E98C872" w14:textId="77777777" w:rsidTr="005279CD">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5C4128"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14:paraId="103C620B"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6897138</w:t>
                  </w:r>
                </w:p>
              </w:tc>
              <w:tc>
                <w:tcPr>
                  <w:tcW w:w="0" w:type="auto"/>
                  <w:tcBorders>
                    <w:top w:val="nil"/>
                    <w:left w:val="nil"/>
                    <w:bottom w:val="single" w:sz="4" w:space="0" w:color="auto"/>
                    <w:right w:val="single" w:sz="4" w:space="0" w:color="auto"/>
                  </w:tcBorders>
                  <w:shd w:val="clear" w:color="auto" w:fill="auto"/>
                  <w:noWrap/>
                  <w:vAlign w:val="bottom"/>
                  <w:hideMark/>
                </w:tcPr>
                <w:p w14:paraId="7789F08C"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6900199</w:t>
                  </w:r>
                </w:p>
              </w:tc>
              <w:tc>
                <w:tcPr>
                  <w:tcW w:w="0" w:type="auto"/>
                  <w:tcBorders>
                    <w:top w:val="nil"/>
                    <w:left w:val="nil"/>
                    <w:bottom w:val="single" w:sz="4" w:space="0" w:color="auto"/>
                    <w:right w:val="single" w:sz="4" w:space="0" w:color="auto"/>
                  </w:tcBorders>
                  <w:shd w:val="clear" w:color="auto" w:fill="auto"/>
                  <w:noWrap/>
                  <w:vAlign w:val="bottom"/>
                  <w:hideMark/>
                </w:tcPr>
                <w:p w14:paraId="01DE1FAD"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3062</w:t>
                  </w:r>
                </w:p>
              </w:tc>
              <w:tc>
                <w:tcPr>
                  <w:tcW w:w="0" w:type="auto"/>
                  <w:tcBorders>
                    <w:top w:val="nil"/>
                    <w:left w:val="nil"/>
                    <w:bottom w:val="single" w:sz="4" w:space="0" w:color="auto"/>
                    <w:right w:val="single" w:sz="4" w:space="0" w:color="auto"/>
                  </w:tcBorders>
                  <w:shd w:val="clear" w:color="auto" w:fill="auto"/>
                  <w:noWrap/>
                  <w:vAlign w:val="bottom"/>
                  <w:hideMark/>
                </w:tcPr>
                <w:p w14:paraId="4171EA38"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NA</w:t>
                  </w:r>
                </w:p>
              </w:tc>
              <w:tc>
                <w:tcPr>
                  <w:tcW w:w="0" w:type="auto"/>
                  <w:tcBorders>
                    <w:top w:val="nil"/>
                    <w:left w:val="nil"/>
                    <w:bottom w:val="single" w:sz="4" w:space="0" w:color="auto"/>
                    <w:right w:val="single" w:sz="4" w:space="0" w:color="auto"/>
                  </w:tcBorders>
                  <w:shd w:val="clear" w:color="auto" w:fill="auto"/>
                  <w:noWrap/>
                  <w:vAlign w:val="bottom"/>
                  <w:hideMark/>
                </w:tcPr>
                <w:p w14:paraId="4A332CEE" w14:textId="77777777" w:rsidR="00D21930" w:rsidRPr="00B000F3" w:rsidRDefault="00D21930" w:rsidP="00D21930">
                  <w:pPr>
                    <w:jc w:val="center"/>
                    <w:rPr>
                      <w:rFonts w:eastAsia="Times New Roman" w:cstheme="minorHAnsi"/>
                      <w:color w:val="000000"/>
                      <w:sz w:val="18"/>
                      <w:szCs w:val="18"/>
                    </w:rPr>
                  </w:pPr>
                  <w:r w:rsidRPr="00B000F3">
                    <w:rPr>
                      <w:rFonts w:eastAsia="Times New Roman" w:cstheme="minorHAnsi"/>
                      <w:color w:val="000000"/>
                      <w:sz w:val="18"/>
                      <w:szCs w:val="18"/>
                    </w:rPr>
                    <w:t>21, 87.5%</w:t>
                  </w:r>
                </w:p>
              </w:tc>
              <w:tc>
                <w:tcPr>
                  <w:tcW w:w="0" w:type="auto"/>
                  <w:tcBorders>
                    <w:top w:val="nil"/>
                    <w:left w:val="nil"/>
                    <w:bottom w:val="single" w:sz="4" w:space="0" w:color="auto"/>
                    <w:right w:val="single" w:sz="4" w:space="0" w:color="auto"/>
                  </w:tcBorders>
                  <w:shd w:val="clear" w:color="auto" w:fill="auto"/>
                  <w:noWrap/>
                  <w:vAlign w:val="bottom"/>
                  <w:hideMark/>
                </w:tcPr>
                <w:p w14:paraId="284F74FD" w14:textId="77777777" w:rsidR="00D21930" w:rsidRPr="00B000F3" w:rsidRDefault="00D21930" w:rsidP="00D21930">
                  <w:pPr>
                    <w:jc w:val="center"/>
                    <w:rPr>
                      <w:rFonts w:eastAsia="Times New Roman" w:cstheme="minorHAnsi"/>
                      <w:color w:val="000000"/>
                      <w:sz w:val="18"/>
                      <w:szCs w:val="18"/>
                    </w:rPr>
                  </w:pPr>
                  <w:r w:rsidRPr="00B000F3">
                    <w:rPr>
                      <w:rFonts w:eastAsia="Times New Roman" w:cstheme="minorHAnsi"/>
                      <w:color w:val="000000"/>
                      <w:sz w:val="18"/>
                      <w:szCs w:val="18"/>
                    </w:rPr>
                    <w:t>11, 44%</w:t>
                  </w:r>
                </w:p>
              </w:tc>
              <w:tc>
                <w:tcPr>
                  <w:tcW w:w="0" w:type="auto"/>
                  <w:tcBorders>
                    <w:top w:val="nil"/>
                    <w:left w:val="nil"/>
                    <w:bottom w:val="single" w:sz="4" w:space="0" w:color="auto"/>
                    <w:right w:val="single" w:sz="4" w:space="0" w:color="auto"/>
                  </w:tcBorders>
                  <w:shd w:val="clear" w:color="auto" w:fill="auto"/>
                  <w:noWrap/>
                  <w:vAlign w:val="bottom"/>
                  <w:hideMark/>
                </w:tcPr>
                <w:p w14:paraId="0B47CF2D"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LOSS</w:t>
                  </w:r>
                </w:p>
              </w:tc>
              <w:tc>
                <w:tcPr>
                  <w:tcW w:w="0" w:type="auto"/>
                  <w:tcBorders>
                    <w:top w:val="nil"/>
                    <w:left w:val="nil"/>
                    <w:bottom w:val="single" w:sz="4" w:space="0" w:color="auto"/>
                    <w:right w:val="single" w:sz="4" w:space="0" w:color="auto"/>
                  </w:tcBorders>
                  <w:shd w:val="clear" w:color="auto" w:fill="auto"/>
                  <w:noWrap/>
                  <w:vAlign w:val="bottom"/>
                  <w:hideMark/>
                </w:tcPr>
                <w:p w14:paraId="5CE3ACD7"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0.01</w:t>
                  </w:r>
                </w:p>
              </w:tc>
              <w:tc>
                <w:tcPr>
                  <w:tcW w:w="0" w:type="auto"/>
                  <w:tcBorders>
                    <w:top w:val="nil"/>
                    <w:left w:val="nil"/>
                    <w:bottom w:val="single" w:sz="4" w:space="0" w:color="auto"/>
                    <w:right w:val="single" w:sz="4" w:space="0" w:color="auto"/>
                  </w:tcBorders>
                  <w:shd w:val="clear" w:color="auto" w:fill="auto"/>
                  <w:noWrap/>
                  <w:vAlign w:val="bottom"/>
                  <w:hideMark/>
                </w:tcPr>
                <w:p w14:paraId="256A967D"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0.03</w:t>
                  </w:r>
                </w:p>
              </w:tc>
              <w:tc>
                <w:tcPr>
                  <w:tcW w:w="0" w:type="auto"/>
                  <w:tcBorders>
                    <w:top w:val="nil"/>
                    <w:left w:val="nil"/>
                    <w:bottom w:val="single" w:sz="4" w:space="0" w:color="auto"/>
                    <w:right w:val="single" w:sz="4" w:space="0" w:color="auto"/>
                  </w:tcBorders>
                  <w:shd w:val="clear" w:color="auto" w:fill="auto"/>
                  <w:noWrap/>
                  <w:vAlign w:val="bottom"/>
                  <w:hideMark/>
                </w:tcPr>
                <w:p w14:paraId="051BFFD9"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1E32D16B"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1.00</w:t>
                  </w:r>
                </w:p>
              </w:tc>
            </w:tr>
            <w:tr w:rsidR="005279CD" w:rsidRPr="00B000F3" w14:paraId="7BB11492" w14:textId="77777777" w:rsidTr="005279CD">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4E7755"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14:paraId="6B44E160"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48557611</w:t>
                  </w:r>
                </w:p>
              </w:tc>
              <w:tc>
                <w:tcPr>
                  <w:tcW w:w="0" w:type="auto"/>
                  <w:tcBorders>
                    <w:top w:val="nil"/>
                    <w:left w:val="nil"/>
                    <w:bottom w:val="single" w:sz="4" w:space="0" w:color="auto"/>
                    <w:right w:val="single" w:sz="4" w:space="0" w:color="auto"/>
                  </w:tcBorders>
                  <w:shd w:val="clear" w:color="auto" w:fill="auto"/>
                  <w:noWrap/>
                  <w:vAlign w:val="bottom"/>
                  <w:hideMark/>
                </w:tcPr>
                <w:p w14:paraId="4C87167C"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48560934</w:t>
                  </w:r>
                </w:p>
              </w:tc>
              <w:tc>
                <w:tcPr>
                  <w:tcW w:w="0" w:type="auto"/>
                  <w:tcBorders>
                    <w:top w:val="nil"/>
                    <w:left w:val="nil"/>
                    <w:bottom w:val="single" w:sz="4" w:space="0" w:color="auto"/>
                    <w:right w:val="single" w:sz="4" w:space="0" w:color="auto"/>
                  </w:tcBorders>
                  <w:shd w:val="clear" w:color="auto" w:fill="auto"/>
                  <w:noWrap/>
                  <w:vAlign w:val="bottom"/>
                  <w:hideMark/>
                </w:tcPr>
                <w:p w14:paraId="75768190"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3324</w:t>
                  </w:r>
                </w:p>
              </w:tc>
              <w:tc>
                <w:tcPr>
                  <w:tcW w:w="0" w:type="auto"/>
                  <w:tcBorders>
                    <w:top w:val="nil"/>
                    <w:left w:val="nil"/>
                    <w:bottom w:val="single" w:sz="4" w:space="0" w:color="auto"/>
                    <w:right w:val="single" w:sz="4" w:space="0" w:color="auto"/>
                  </w:tcBorders>
                  <w:shd w:val="clear" w:color="auto" w:fill="auto"/>
                  <w:noWrap/>
                  <w:vAlign w:val="bottom"/>
                  <w:hideMark/>
                </w:tcPr>
                <w:p w14:paraId="5E556E71"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NA</w:t>
                  </w:r>
                </w:p>
              </w:tc>
              <w:tc>
                <w:tcPr>
                  <w:tcW w:w="0" w:type="auto"/>
                  <w:tcBorders>
                    <w:top w:val="nil"/>
                    <w:left w:val="nil"/>
                    <w:bottom w:val="single" w:sz="4" w:space="0" w:color="auto"/>
                    <w:right w:val="single" w:sz="4" w:space="0" w:color="auto"/>
                  </w:tcBorders>
                  <w:shd w:val="clear" w:color="auto" w:fill="auto"/>
                  <w:noWrap/>
                  <w:vAlign w:val="bottom"/>
                  <w:hideMark/>
                </w:tcPr>
                <w:p w14:paraId="0E7ACC15" w14:textId="77777777" w:rsidR="00D21930" w:rsidRPr="00B000F3" w:rsidRDefault="00D21930" w:rsidP="00D21930">
                  <w:pPr>
                    <w:jc w:val="center"/>
                    <w:rPr>
                      <w:rFonts w:eastAsia="Times New Roman" w:cstheme="minorHAnsi"/>
                      <w:color w:val="000000"/>
                      <w:sz w:val="18"/>
                      <w:szCs w:val="18"/>
                    </w:rPr>
                  </w:pPr>
                  <w:r w:rsidRPr="00B000F3">
                    <w:rPr>
                      <w:rFonts w:eastAsia="Times New Roman" w:cstheme="minorHAnsi"/>
                      <w:color w:val="000000"/>
                      <w:sz w:val="18"/>
                      <w:szCs w:val="18"/>
                    </w:rPr>
                    <w:t>10, 41.6%</w:t>
                  </w:r>
                </w:p>
              </w:tc>
              <w:tc>
                <w:tcPr>
                  <w:tcW w:w="0" w:type="auto"/>
                  <w:tcBorders>
                    <w:top w:val="nil"/>
                    <w:left w:val="nil"/>
                    <w:bottom w:val="single" w:sz="4" w:space="0" w:color="auto"/>
                    <w:right w:val="single" w:sz="4" w:space="0" w:color="auto"/>
                  </w:tcBorders>
                  <w:shd w:val="clear" w:color="auto" w:fill="auto"/>
                  <w:noWrap/>
                  <w:vAlign w:val="bottom"/>
                  <w:hideMark/>
                </w:tcPr>
                <w:p w14:paraId="17F3EBBE" w14:textId="77777777" w:rsidR="00D21930" w:rsidRPr="00B000F3" w:rsidRDefault="00D21930" w:rsidP="00D21930">
                  <w:pPr>
                    <w:jc w:val="center"/>
                    <w:rPr>
                      <w:rFonts w:eastAsia="Times New Roman" w:cstheme="minorHAnsi"/>
                      <w:color w:val="000000"/>
                      <w:sz w:val="18"/>
                      <w:szCs w:val="18"/>
                    </w:rPr>
                  </w:pPr>
                  <w:r w:rsidRPr="00B000F3">
                    <w:rPr>
                      <w:rFonts w:eastAsia="Times New Roman" w:cstheme="minorHAnsi"/>
                      <w:color w:val="000000"/>
                      <w:sz w:val="18"/>
                      <w:szCs w:val="18"/>
                    </w:rPr>
                    <w:t>2, 8%</w:t>
                  </w:r>
                </w:p>
              </w:tc>
              <w:tc>
                <w:tcPr>
                  <w:tcW w:w="0" w:type="auto"/>
                  <w:tcBorders>
                    <w:top w:val="nil"/>
                    <w:left w:val="nil"/>
                    <w:bottom w:val="single" w:sz="4" w:space="0" w:color="auto"/>
                    <w:right w:val="single" w:sz="4" w:space="0" w:color="auto"/>
                  </w:tcBorders>
                  <w:shd w:val="clear" w:color="auto" w:fill="auto"/>
                  <w:noWrap/>
                  <w:vAlign w:val="bottom"/>
                  <w:hideMark/>
                </w:tcPr>
                <w:p w14:paraId="03A78EA6"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LOSS</w:t>
                  </w:r>
                </w:p>
              </w:tc>
              <w:tc>
                <w:tcPr>
                  <w:tcW w:w="0" w:type="auto"/>
                  <w:tcBorders>
                    <w:top w:val="nil"/>
                    <w:left w:val="nil"/>
                    <w:bottom w:val="single" w:sz="4" w:space="0" w:color="auto"/>
                    <w:right w:val="single" w:sz="4" w:space="0" w:color="auto"/>
                  </w:tcBorders>
                  <w:shd w:val="clear" w:color="auto" w:fill="auto"/>
                  <w:noWrap/>
                  <w:vAlign w:val="bottom"/>
                  <w:hideMark/>
                </w:tcPr>
                <w:p w14:paraId="4E1839BD"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0.01</w:t>
                  </w:r>
                </w:p>
              </w:tc>
              <w:tc>
                <w:tcPr>
                  <w:tcW w:w="0" w:type="auto"/>
                  <w:tcBorders>
                    <w:top w:val="nil"/>
                    <w:left w:val="nil"/>
                    <w:bottom w:val="single" w:sz="4" w:space="0" w:color="auto"/>
                    <w:right w:val="single" w:sz="4" w:space="0" w:color="auto"/>
                  </w:tcBorders>
                  <w:shd w:val="clear" w:color="auto" w:fill="auto"/>
                  <w:noWrap/>
                  <w:vAlign w:val="bottom"/>
                  <w:hideMark/>
                </w:tcPr>
                <w:p w14:paraId="126BF3C9"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0.10</w:t>
                  </w:r>
                </w:p>
              </w:tc>
              <w:tc>
                <w:tcPr>
                  <w:tcW w:w="0" w:type="auto"/>
                  <w:tcBorders>
                    <w:top w:val="nil"/>
                    <w:left w:val="nil"/>
                    <w:bottom w:val="single" w:sz="4" w:space="0" w:color="auto"/>
                    <w:right w:val="single" w:sz="4" w:space="0" w:color="auto"/>
                  </w:tcBorders>
                  <w:shd w:val="clear" w:color="auto" w:fill="auto"/>
                  <w:noWrap/>
                  <w:vAlign w:val="bottom"/>
                  <w:hideMark/>
                </w:tcPr>
                <w:p w14:paraId="52741D9E"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4BA107B2"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1.00</w:t>
                  </w:r>
                </w:p>
              </w:tc>
            </w:tr>
            <w:tr w:rsidR="005279CD" w:rsidRPr="00B000F3" w14:paraId="37EA769A" w14:textId="77777777" w:rsidTr="005279CD">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6F2E3B"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6B4D7DC0"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7568838</w:t>
                  </w:r>
                </w:p>
              </w:tc>
              <w:tc>
                <w:tcPr>
                  <w:tcW w:w="0" w:type="auto"/>
                  <w:tcBorders>
                    <w:top w:val="nil"/>
                    <w:left w:val="nil"/>
                    <w:bottom w:val="single" w:sz="4" w:space="0" w:color="auto"/>
                    <w:right w:val="single" w:sz="4" w:space="0" w:color="auto"/>
                  </w:tcBorders>
                  <w:shd w:val="clear" w:color="auto" w:fill="auto"/>
                  <w:noWrap/>
                  <w:vAlign w:val="bottom"/>
                  <w:hideMark/>
                </w:tcPr>
                <w:p w14:paraId="16DE134E"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7571840</w:t>
                  </w:r>
                </w:p>
              </w:tc>
              <w:tc>
                <w:tcPr>
                  <w:tcW w:w="0" w:type="auto"/>
                  <w:tcBorders>
                    <w:top w:val="nil"/>
                    <w:left w:val="nil"/>
                    <w:bottom w:val="single" w:sz="4" w:space="0" w:color="auto"/>
                    <w:right w:val="single" w:sz="4" w:space="0" w:color="auto"/>
                  </w:tcBorders>
                  <w:shd w:val="clear" w:color="auto" w:fill="auto"/>
                  <w:noWrap/>
                  <w:vAlign w:val="bottom"/>
                  <w:hideMark/>
                </w:tcPr>
                <w:p w14:paraId="6097682F"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3003</w:t>
                  </w:r>
                </w:p>
              </w:tc>
              <w:tc>
                <w:tcPr>
                  <w:tcW w:w="0" w:type="auto"/>
                  <w:tcBorders>
                    <w:top w:val="nil"/>
                    <w:left w:val="nil"/>
                    <w:bottom w:val="single" w:sz="4" w:space="0" w:color="auto"/>
                    <w:right w:val="single" w:sz="4" w:space="0" w:color="auto"/>
                  </w:tcBorders>
                  <w:shd w:val="clear" w:color="auto" w:fill="auto"/>
                  <w:noWrap/>
                  <w:vAlign w:val="center"/>
                  <w:hideMark/>
                </w:tcPr>
                <w:p w14:paraId="2B84AC8A"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CAMTA1</w:t>
                  </w:r>
                </w:p>
              </w:tc>
              <w:tc>
                <w:tcPr>
                  <w:tcW w:w="0" w:type="auto"/>
                  <w:tcBorders>
                    <w:top w:val="nil"/>
                    <w:left w:val="nil"/>
                    <w:bottom w:val="single" w:sz="4" w:space="0" w:color="auto"/>
                    <w:right w:val="single" w:sz="4" w:space="0" w:color="auto"/>
                  </w:tcBorders>
                  <w:shd w:val="clear" w:color="auto" w:fill="auto"/>
                  <w:noWrap/>
                  <w:vAlign w:val="bottom"/>
                  <w:hideMark/>
                </w:tcPr>
                <w:p w14:paraId="1BDBFF54" w14:textId="77777777" w:rsidR="00D21930" w:rsidRPr="00B000F3" w:rsidRDefault="00D21930" w:rsidP="00D21930">
                  <w:pPr>
                    <w:jc w:val="center"/>
                    <w:rPr>
                      <w:rFonts w:eastAsia="Times New Roman" w:cstheme="minorHAnsi"/>
                      <w:color w:val="000000"/>
                      <w:sz w:val="18"/>
                      <w:szCs w:val="18"/>
                    </w:rPr>
                  </w:pPr>
                  <w:r w:rsidRPr="00B000F3">
                    <w:rPr>
                      <w:rFonts w:eastAsia="Times New Roman" w:cstheme="minorHAnsi"/>
                      <w:color w:val="000000"/>
                      <w:sz w:val="18"/>
                      <w:szCs w:val="18"/>
                    </w:rPr>
                    <w:t>10, 41.6%</w:t>
                  </w:r>
                </w:p>
              </w:tc>
              <w:tc>
                <w:tcPr>
                  <w:tcW w:w="0" w:type="auto"/>
                  <w:tcBorders>
                    <w:top w:val="nil"/>
                    <w:left w:val="nil"/>
                    <w:bottom w:val="single" w:sz="4" w:space="0" w:color="auto"/>
                    <w:right w:val="single" w:sz="4" w:space="0" w:color="auto"/>
                  </w:tcBorders>
                  <w:shd w:val="clear" w:color="auto" w:fill="auto"/>
                  <w:noWrap/>
                  <w:vAlign w:val="bottom"/>
                  <w:hideMark/>
                </w:tcPr>
                <w:p w14:paraId="61DF0125" w14:textId="77777777" w:rsidR="00D21930" w:rsidRPr="00B000F3" w:rsidRDefault="00D21930" w:rsidP="00D21930">
                  <w:pPr>
                    <w:jc w:val="center"/>
                    <w:rPr>
                      <w:rFonts w:eastAsia="Times New Roman" w:cstheme="minorHAnsi"/>
                      <w:color w:val="000000"/>
                      <w:sz w:val="18"/>
                      <w:szCs w:val="18"/>
                    </w:rPr>
                  </w:pPr>
                  <w:r w:rsidRPr="00B000F3">
                    <w:rPr>
                      <w:rFonts w:eastAsia="Times New Roman" w:cstheme="minorHAnsi"/>
                      <w:color w:val="000000"/>
                      <w:sz w:val="18"/>
                      <w:szCs w:val="18"/>
                    </w:rPr>
                    <w:t>2, 8%</w:t>
                  </w:r>
                </w:p>
              </w:tc>
              <w:tc>
                <w:tcPr>
                  <w:tcW w:w="0" w:type="auto"/>
                  <w:tcBorders>
                    <w:top w:val="nil"/>
                    <w:left w:val="nil"/>
                    <w:bottom w:val="single" w:sz="4" w:space="0" w:color="auto"/>
                    <w:right w:val="single" w:sz="4" w:space="0" w:color="auto"/>
                  </w:tcBorders>
                  <w:shd w:val="clear" w:color="auto" w:fill="auto"/>
                  <w:noWrap/>
                  <w:vAlign w:val="bottom"/>
                  <w:hideMark/>
                </w:tcPr>
                <w:p w14:paraId="433BDB28" w14:textId="77777777" w:rsidR="00D21930" w:rsidRPr="00B000F3" w:rsidRDefault="00D21930" w:rsidP="00D21930">
                  <w:pPr>
                    <w:rPr>
                      <w:rFonts w:eastAsia="Times New Roman" w:cstheme="minorHAnsi"/>
                      <w:color w:val="000000"/>
                      <w:sz w:val="18"/>
                      <w:szCs w:val="18"/>
                    </w:rPr>
                  </w:pPr>
                  <w:r w:rsidRPr="00B000F3">
                    <w:rPr>
                      <w:rFonts w:eastAsia="Times New Roman" w:cstheme="minorHAnsi"/>
                      <w:color w:val="000000"/>
                      <w:sz w:val="18"/>
                      <w:szCs w:val="18"/>
                    </w:rPr>
                    <w:t>LOSS</w:t>
                  </w:r>
                </w:p>
              </w:tc>
              <w:tc>
                <w:tcPr>
                  <w:tcW w:w="0" w:type="auto"/>
                  <w:tcBorders>
                    <w:top w:val="nil"/>
                    <w:left w:val="nil"/>
                    <w:bottom w:val="single" w:sz="4" w:space="0" w:color="auto"/>
                    <w:right w:val="single" w:sz="4" w:space="0" w:color="auto"/>
                  </w:tcBorders>
                  <w:shd w:val="clear" w:color="auto" w:fill="auto"/>
                  <w:noWrap/>
                  <w:vAlign w:val="bottom"/>
                  <w:hideMark/>
                </w:tcPr>
                <w:p w14:paraId="6A536AE4"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0.01</w:t>
                  </w:r>
                </w:p>
              </w:tc>
              <w:tc>
                <w:tcPr>
                  <w:tcW w:w="0" w:type="auto"/>
                  <w:tcBorders>
                    <w:top w:val="nil"/>
                    <w:left w:val="nil"/>
                    <w:bottom w:val="single" w:sz="4" w:space="0" w:color="auto"/>
                    <w:right w:val="single" w:sz="4" w:space="0" w:color="auto"/>
                  </w:tcBorders>
                  <w:shd w:val="clear" w:color="auto" w:fill="auto"/>
                  <w:noWrap/>
                  <w:vAlign w:val="bottom"/>
                  <w:hideMark/>
                </w:tcPr>
                <w:p w14:paraId="1D38931C"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0.10</w:t>
                  </w:r>
                </w:p>
              </w:tc>
              <w:tc>
                <w:tcPr>
                  <w:tcW w:w="0" w:type="auto"/>
                  <w:tcBorders>
                    <w:top w:val="nil"/>
                    <w:left w:val="nil"/>
                    <w:bottom w:val="single" w:sz="4" w:space="0" w:color="auto"/>
                    <w:right w:val="single" w:sz="4" w:space="0" w:color="auto"/>
                  </w:tcBorders>
                  <w:shd w:val="clear" w:color="auto" w:fill="auto"/>
                  <w:noWrap/>
                  <w:vAlign w:val="bottom"/>
                  <w:hideMark/>
                </w:tcPr>
                <w:p w14:paraId="1E704A54"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54E031FC" w14:textId="77777777" w:rsidR="00D21930" w:rsidRPr="00B000F3" w:rsidRDefault="00D21930" w:rsidP="00D21930">
                  <w:pPr>
                    <w:jc w:val="right"/>
                    <w:rPr>
                      <w:rFonts w:eastAsia="Times New Roman" w:cstheme="minorHAnsi"/>
                      <w:color w:val="000000"/>
                      <w:sz w:val="18"/>
                      <w:szCs w:val="18"/>
                    </w:rPr>
                  </w:pPr>
                  <w:r w:rsidRPr="00B000F3">
                    <w:rPr>
                      <w:rFonts w:eastAsia="Times New Roman" w:cstheme="minorHAnsi"/>
                      <w:color w:val="000000"/>
                      <w:sz w:val="18"/>
                      <w:szCs w:val="18"/>
                    </w:rPr>
                    <w:t>1.00</w:t>
                  </w:r>
                </w:p>
              </w:tc>
            </w:tr>
          </w:tbl>
          <w:p w14:paraId="4BF6A0A3" w14:textId="77777777" w:rsidR="00AB2CE6" w:rsidRDefault="00AB2CE6" w:rsidP="00CF047D">
            <w:pPr>
              <w:rPr>
                <w:rFonts w:ascii="Times New Roman" w:eastAsia="Times New Roman" w:hAnsi="Times New Roman" w:cs="Times New Roman"/>
                <w:b/>
                <w:bCs/>
                <w:color w:val="000000" w:themeColor="text1"/>
                <w:lang w:val="en-CA"/>
              </w:rPr>
            </w:pPr>
          </w:p>
          <w:p w14:paraId="46674C8C" w14:textId="3BB8AE0C" w:rsidR="003538DD" w:rsidRDefault="003538DD" w:rsidP="003538DD">
            <w:pPr>
              <w:rPr>
                <w:sz w:val="20"/>
                <w:szCs w:val="20"/>
              </w:rPr>
            </w:pPr>
            <w:r w:rsidRPr="00CF047D">
              <w:rPr>
                <w:rFonts w:ascii="Times New Roman" w:eastAsia="Times New Roman" w:hAnsi="Times New Roman" w:cs="Times New Roman"/>
                <w:b/>
                <w:bCs/>
                <w:color w:val="000000" w:themeColor="text1"/>
                <w:lang w:val="en-CA"/>
              </w:rPr>
              <w:t>Supplementary Table S</w:t>
            </w:r>
            <w:r w:rsidR="006B14C9">
              <w:rPr>
                <w:rFonts w:ascii="Times New Roman" w:eastAsia="Times New Roman" w:hAnsi="Times New Roman" w:cs="Times New Roman"/>
                <w:b/>
                <w:bCs/>
                <w:color w:val="000000" w:themeColor="text1"/>
                <w:lang w:val="en-CA"/>
              </w:rPr>
              <w:t>1</w:t>
            </w:r>
            <w:r w:rsidR="009B770F">
              <w:rPr>
                <w:rFonts w:ascii="Times New Roman" w:eastAsia="Times New Roman" w:hAnsi="Times New Roman" w:cs="Times New Roman"/>
                <w:b/>
                <w:bCs/>
                <w:color w:val="000000" w:themeColor="text1"/>
                <w:lang w:val="en-CA"/>
              </w:rPr>
              <w:t>1</w:t>
            </w:r>
            <w:r>
              <w:rPr>
                <w:rFonts w:ascii="Times New Roman" w:eastAsia="Times New Roman" w:hAnsi="Times New Roman" w:cs="Times New Roman"/>
                <w:b/>
                <w:bCs/>
                <w:color w:val="000000" w:themeColor="text1"/>
                <w:lang w:val="en-CA"/>
              </w:rPr>
              <w:t xml:space="preserve">. </w:t>
            </w:r>
            <w:r w:rsidRPr="00AE0AD8">
              <w:rPr>
                <w:sz w:val="20"/>
                <w:szCs w:val="20"/>
              </w:rPr>
              <w:t xml:space="preserve">Significantly </w:t>
            </w:r>
            <w:r>
              <w:rPr>
                <w:sz w:val="20"/>
                <w:szCs w:val="20"/>
              </w:rPr>
              <w:t xml:space="preserve">CNVRS identified by </w:t>
            </w:r>
            <w:proofErr w:type="spellStart"/>
            <w:r>
              <w:rPr>
                <w:sz w:val="20"/>
                <w:szCs w:val="20"/>
              </w:rPr>
              <w:t>CoN</w:t>
            </w:r>
            <w:r w:rsidR="000F2A84">
              <w:rPr>
                <w:sz w:val="20"/>
                <w:szCs w:val="20"/>
              </w:rPr>
              <w:t>VaQ</w:t>
            </w:r>
            <w:proofErr w:type="spellEnd"/>
            <w:r>
              <w:rPr>
                <w:sz w:val="20"/>
                <w:szCs w:val="20"/>
              </w:rPr>
              <w:t xml:space="preserve"> </w:t>
            </w:r>
            <w:r w:rsidRPr="00AE0AD8">
              <w:rPr>
                <w:sz w:val="20"/>
                <w:szCs w:val="20"/>
              </w:rPr>
              <w:t>in the PROCLAIM Cohort</w:t>
            </w:r>
          </w:p>
          <w:p w14:paraId="0528A515" w14:textId="77777777" w:rsidR="00D21930" w:rsidRDefault="00D21930" w:rsidP="003538D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129"/>
              <w:gridCol w:w="1130"/>
              <w:gridCol w:w="693"/>
              <w:gridCol w:w="1251"/>
              <w:gridCol w:w="802"/>
              <w:gridCol w:w="908"/>
              <w:gridCol w:w="668"/>
              <w:gridCol w:w="1310"/>
              <w:gridCol w:w="1745"/>
            </w:tblGrid>
            <w:tr w:rsidR="005279CD" w:rsidRPr="00A95396" w14:paraId="039215AF" w14:textId="77777777" w:rsidTr="005279CD">
              <w:trPr>
                <w:trHeight w:val="258"/>
              </w:trPr>
              <w:tc>
                <w:tcPr>
                  <w:tcW w:w="300" w:type="pct"/>
                  <w:shd w:val="clear" w:color="auto" w:fill="auto"/>
                  <w:noWrap/>
                  <w:vAlign w:val="bottom"/>
                  <w:hideMark/>
                </w:tcPr>
                <w:p w14:paraId="45FFA819"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Chr.</w:t>
                  </w:r>
                </w:p>
              </w:tc>
              <w:tc>
                <w:tcPr>
                  <w:tcW w:w="551" w:type="pct"/>
                  <w:shd w:val="clear" w:color="auto" w:fill="auto"/>
                  <w:noWrap/>
                  <w:vAlign w:val="bottom"/>
                  <w:hideMark/>
                </w:tcPr>
                <w:p w14:paraId="7BE09335"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Start</w:t>
                  </w:r>
                </w:p>
              </w:tc>
              <w:tc>
                <w:tcPr>
                  <w:tcW w:w="551" w:type="pct"/>
                  <w:shd w:val="clear" w:color="auto" w:fill="auto"/>
                  <w:noWrap/>
                  <w:vAlign w:val="bottom"/>
                  <w:hideMark/>
                </w:tcPr>
                <w:p w14:paraId="717C4712"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End</w:t>
                  </w:r>
                </w:p>
              </w:tc>
              <w:tc>
                <w:tcPr>
                  <w:tcW w:w="338" w:type="pct"/>
                  <w:shd w:val="clear" w:color="auto" w:fill="auto"/>
                  <w:noWrap/>
                  <w:vAlign w:val="bottom"/>
                  <w:hideMark/>
                </w:tcPr>
                <w:p w14:paraId="47BF7041"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Size</w:t>
                  </w:r>
                </w:p>
              </w:tc>
              <w:tc>
                <w:tcPr>
                  <w:tcW w:w="610" w:type="pct"/>
                  <w:shd w:val="clear" w:color="auto" w:fill="auto"/>
                  <w:noWrap/>
                  <w:vAlign w:val="bottom"/>
                  <w:hideMark/>
                </w:tcPr>
                <w:p w14:paraId="16424B0D"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Gene</w:t>
                  </w:r>
                </w:p>
              </w:tc>
              <w:tc>
                <w:tcPr>
                  <w:tcW w:w="391" w:type="pct"/>
                  <w:shd w:val="clear" w:color="auto" w:fill="auto"/>
                  <w:noWrap/>
                  <w:vAlign w:val="bottom"/>
                  <w:hideMark/>
                </w:tcPr>
                <w:p w14:paraId="0845F89C"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Status</w:t>
                  </w:r>
                </w:p>
              </w:tc>
              <w:tc>
                <w:tcPr>
                  <w:tcW w:w="443" w:type="pct"/>
                  <w:vAlign w:val="bottom"/>
                </w:tcPr>
                <w:p w14:paraId="1B623404" w14:textId="73FA7EA6"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Control</w:t>
                  </w:r>
                  <w:r>
                    <w:rPr>
                      <w:rFonts w:eastAsia="Times New Roman" w:cstheme="minorHAnsi"/>
                      <w:color w:val="000000"/>
                      <w:sz w:val="18"/>
                      <w:szCs w:val="18"/>
                    </w:rPr>
                    <w:t xml:space="preserve"> </w:t>
                  </w:r>
                  <w:r w:rsidRPr="00A95396">
                    <w:rPr>
                      <w:rFonts w:eastAsia="Times New Roman" w:cstheme="minorHAnsi"/>
                      <w:color w:val="000000"/>
                      <w:sz w:val="18"/>
                      <w:szCs w:val="18"/>
                    </w:rPr>
                    <w:t>%</w:t>
                  </w:r>
                </w:p>
              </w:tc>
              <w:tc>
                <w:tcPr>
                  <w:tcW w:w="326" w:type="pct"/>
                  <w:vAlign w:val="bottom"/>
                </w:tcPr>
                <w:p w14:paraId="21723786" w14:textId="6BD994D2"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Case</w:t>
                  </w:r>
                  <w:r>
                    <w:rPr>
                      <w:rFonts w:eastAsia="Times New Roman" w:cstheme="minorHAnsi"/>
                      <w:color w:val="000000"/>
                      <w:sz w:val="18"/>
                      <w:szCs w:val="18"/>
                    </w:rPr>
                    <w:t xml:space="preserve"> </w:t>
                  </w:r>
                  <w:r w:rsidRPr="00A95396">
                    <w:rPr>
                      <w:rFonts w:eastAsia="Times New Roman" w:cstheme="minorHAnsi"/>
                      <w:color w:val="000000"/>
                      <w:sz w:val="18"/>
                      <w:szCs w:val="18"/>
                    </w:rPr>
                    <w:t>%</w:t>
                  </w:r>
                </w:p>
              </w:tc>
              <w:tc>
                <w:tcPr>
                  <w:tcW w:w="639" w:type="pct"/>
                  <w:shd w:val="clear" w:color="auto" w:fill="auto"/>
                  <w:noWrap/>
                  <w:vAlign w:val="bottom"/>
                  <w:hideMark/>
                </w:tcPr>
                <w:p w14:paraId="7F5F25B3" w14:textId="714FBF13"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Raw p value</w:t>
                  </w:r>
                </w:p>
              </w:tc>
              <w:tc>
                <w:tcPr>
                  <w:tcW w:w="851" w:type="pct"/>
                  <w:shd w:val="clear" w:color="auto" w:fill="auto"/>
                  <w:noWrap/>
                  <w:vAlign w:val="bottom"/>
                  <w:hideMark/>
                </w:tcPr>
                <w:p w14:paraId="00364A9A"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Empirical p value</w:t>
                  </w:r>
                </w:p>
              </w:tc>
            </w:tr>
            <w:tr w:rsidR="005279CD" w:rsidRPr="00A95396" w14:paraId="1CB1A41A" w14:textId="77777777" w:rsidTr="005279CD">
              <w:trPr>
                <w:trHeight w:val="258"/>
              </w:trPr>
              <w:tc>
                <w:tcPr>
                  <w:tcW w:w="300" w:type="pct"/>
                  <w:shd w:val="clear" w:color="auto" w:fill="auto"/>
                  <w:noWrap/>
                  <w:vAlign w:val="bottom"/>
                  <w:hideMark/>
                </w:tcPr>
                <w:p w14:paraId="16569612"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w:t>
                  </w:r>
                </w:p>
              </w:tc>
              <w:tc>
                <w:tcPr>
                  <w:tcW w:w="551" w:type="pct"/>
                  <w:shd w:val="clear" w:color="auto" w:fill="auto"/>
                  <w:noWrap/>
                  <w:vAlign w:val="bottom"/>
                  <w:hideMark/>
                </w:tcPr>
                <w:p w14:paraId="12C7EC8F"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2.49E+08</w:t>
                  </w:r>
                </w:p>
              </w:tc>
              <w:tc>
                <w:tcPr>
                  <w:tcW w:w="551" w:type="pct"/>
                  <w:shd w:val="clear" w:color="auto" w:fill="auto"/>
                  <w:noWrap/>
                  <w:vAlign w:val="bottom"/>
                  <w:hideMark/>
                </w:tcPr>
                <w:p w14:paraId="1ACAF062"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2.49E+08</w:t>
                  </w:r>
                </w:p>
              </w:tc>
              <w:tc>
                <w:tcPr>
                  <w:tcW w:w="338" w:type="pct"/>
                  <w:shd w:val="clear" w:color="auto" w:fill="auto"/>
                  <w:noWrap/>
                  <w:vAlign w:val="bottom"/>
                  <w:hideMark/>
                </w:tcPr>
                <w:p w14:paraId="7674AF8C"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8531</w:t>
                  </w:r>
                </w:p>
              </w:tc>
              <w:tc>
                <w:tcPr>
                  <w:tcW w:w="610" w:type="pct"/>
                  <w:shd w:val="clear" w:color="auto" w:fill="auto"/>
                  <w:noWrap/>
                  <w:vAlign w:val="bottom"/>
                  <w:hideMark/>
                </w:tcPr>
                <w:p w14:paraId="757F86CA"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OR2T7</w:t>
                  </w:r>
                </w:p>
              </w:tc>
              <w:tc>
                <w:tcPr>
                  <w:tcW w:w="391" w:type="pct"/>
                  <w:shd w:val="clear" w:color="auto" w:fill="auto"/>
                  <w:noWrap/>
                  <w:vAlign w:val="bottom"/>
                  <w:hideMark/>
                </w:tcPr>
                <w:p w14:paraId="3862FA2E"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Gain</w:t>
                  </w:r>
                </w:p>
              </w:tc>
              <w:tc>
                <w:tcPr>
                  <w:tcW w:w="443" w:type="pct"/>
                  <w:vAlign w:val="bottom"/>
                </w:tcPr>
                <w:p w14:paraId="7663141E" w14:textId="152F397F"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 xml:space="preserve">8.33-12.5 </w:t>
                  </w:r>
                </w:p>
              </w:tc>
              <w:tc>
                <w:tcPr>
                  <w:tcW w:w="326" w:type="pct"/>
                  <w:vAlign w:val="bottom"/>
                </w:tcPr>
                <w:p w14:paraId="5207B217" w14:textId="4FBD84B1"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52</w:t>
                  </w:r>
                </w:p>
              </w:tc>
              <w:tc>
                <w:tcPr>
                  <w:tcW w:w="639" w:type="pct"/>
                  <w:shd w:val="clear" w:color="auto" w:fill="auto"/>
                  <w:noWrap/>
                  <w:vAlign w:val="bottom"/>
                  <w:hideMark/>
                </w:tcPr>
                <w:p w14:paraId="482487DC" w14:textId="35C8E0C1"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0.01</w:t>
                  </w:r>
                </w:p>
              </w:tc>
              <w:tc>
                <w:tcPr>
                  <w:tcW w:w="851" w:type="pct"/>
                  <w:shd w:val="clear" w:color="auto" w:fill="auto"/>
                  <w:noWrap/>
                  <w:vAlign w:val="bottom"/>
                  <w:hideMark/>
                </w:tcPr>
                <w:p w14:paraId="3C7CD1E6"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0.19</w:t>
                  </w:r>
                </w:p>
              </w:tc>
            </w:tr>
            <w:tr w:rsidR="005279CD" w:rsidRPr="00A95396" w14:paraId="08A5B1A3" w14:textId="77777777" w:rsidTr="005279CD">
              <w:trPr>
                <w:trHeight w:val="258"/>
              </w:trPr>
              <w:tc>
                <w:tcPr>
                  <w:tcW w:w="300" w:type="pct"/>
                  <w:shd w:val="clear" w:color="auto" w:fill="auto"/>
                  <w:noWrap/>
                  <w:vAlign w:val="bottom"/>
                  <w:hideMark/>
                </w:tcPr>
                <w:p w14:paraId="65F130E4"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w:t>
                  </w:r>
                </w:p>
              </w:tc>
              <w:tc>
                <w:tcPr>
                  <w:tcW w:w="551" w:type="pct"/>
                  <w:shd w:val="clear" w:color="auto" w:fill="auto"/>
                  <w:noWrap/>
                  <w:vAlign w:val="bottom"/>
                  <w:hideMark/>
                </w:tcPr>
                <w:p w14:paraId="70ED848D"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91701487</w:t>
                  </w:r>
                </w:p>
              </w:tc>
              <w:tc>
                <w:tcPr>
                  <w:tcW w:w="551" w:type="pct"/>
                  <w:shd w:val="clear" w:color="auto" w:fill="auto"/>
                  <w:noWrap/>
                  <w:vAlign w:val="bottom"/>
                  <w:hideMark/>
                </w:tcPr>
                <w:p w14:paraId="6302FA60"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91703464</w:t>
                  </w:r>
                </w:p>
              </w:tc>
              <w:tc>
                <w:tcPr>
                  <w:tcW w:w="338" w:type="pct"/>
                  <w:shd w:val="clear" w:color="auto" w:fill="auto"/>
                  <w:noWrap/>
                  <w:vAlign w:val="bottom"/>
                  <w:hideMark/>
                </w:tcPr>
                <w:p w14:paraId="044C171C"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1979</w:t>
                  </w:r>
                </w:p>
              </w:tc>
              <w:tc>
                <w:tcPr>
                  <w:tcW w:w="610" w:type="pct"/>
                  <w:shd w:val="clear" w:color="auto" w:fill="auto"/>
                  <w:noWrap/>
                  <w:vAlign w:val="bottom"/>
                  <w:hideMark/>
                </w:tcPr>
                <w:p w14:paraId="761F45AA"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Non-genic</w:t>
                  </w:r>
                </w:p>
              </w:tc>
              <w:tc>
                <w:tcPr>
                  <w:tcW w:w="391" w:type="pct"/>
                  <w:shd w:val="clear" w:color="auto" w:fill="auto"/>
                  <w:noWrap/>
                  <w:vAlign w:val="bottom"/>
                  <w:hideMark/>
                </w:tcPr>
                <w:p w14:paraId="28C08950"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Gain</w:t>
                  </w:r>
                </w:p>
              </w:tc>
              <w:tc>
                <w:tcPr>
                  <w:tcW w:w="443" w:type="pct"/>
                  <w:vAlign w:val="bottom"/>
                </w:tcPr>
                <w:p w14:paraId="42ED091C" w14:textId="3498660C"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25</w:t>
                  </w:r>
                </w:p>
              </w:tc>
              <w:tc>
                <w:tcPr>
                  <w:tcW w:w="326" w:type="pct"/>
                  <w:vAlign w:val="bottom"/>
                </w:tcPr>
                <w:p w14:paraId="1A833D15" w14:textId="558FBBD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64</w:t>
                  </w:r>
                </w:p>
              </w:tc>
              <w:tc>
                <w:tcPr>
                  <w:tcW w:w="639" w:type="pct"/>
                  <w:shd w:val="clear" w:color="auto" w:fill="auto"/>
                  <w:noWrap/>
                  <w:vAlign w:val="bottom"/>
                  <w:hideMark/>
                </w:tcPr>
                <w:p w14:paraId="7D6093F5" w14:textId="0C480B7A"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0.01</w:t>
                  </w:r>
                </w:p>
              </w:tc>
              <w:tc>
                <w:tcPr>
                  <w:tcW w:w="851" w:type="pct"/>
                  <w:shd w:val="clear" w:color="auto" w:fill="auto"/>
                  <w:noWrap/>
                  <w:vAlign w:val="bottom"/>
                  <w:hideMark/>
                </w:tcPr>
                <w:p w14:paraId="7D190C4C"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0.34</w:t>
                  </w:r>
                </w:p>
              </w:tc>
            </w:tr>
            <w:tr w:rsidR="005279CD" w:rsidRPr="00A95396" w14:paraId="01C8A5B3" w14:textId="77777777" w:rsidTr="005279CD">
              <w:trPr>
                <w:trHeight w:val="258"/>
              </w:trPr>
              <w:tc>
                <w:tcPr>
                  <w:tcW w:w="300" w:type="pct"/>
                  <w:shd w:val="clear" w:color="auto" w:fill="auto"/>
                  <w:noWrap/>
                  <w:vAlign w:val="bottom"/>
                  <w:hideMark/>
                </w:tcPr>
                <w:p w14:paraId="579C7DE0"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15</w:t>
                  </w:r>
                </w:p>
              </w:tc>
              <w:tc>
                <w:tcPr>
                  <w:tcW w:w="551" w:type="pct"/>
                  <w:shd w:val="clear" w:color="auto" w:fill="auto"/>
                  <w:noWrap/>
                  <w:vAlign w:val="bottom"/>
                  <w:hideMark/>
                </w:tcPr>
                <w:p w14:paraId="2995D50A"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90049915</w:t>
                  </w:r>
                </w:p>
              </w:tc>
              <w:tc>
                <w:tcPr>
                  <w:tcW w:w="551" w:type="pct"/>
                  <w:shd w:val="clear" w:color="auto" w:fill="auto"/>
                  <w:noWrap/>
                  <w:vAlign w:val="bottom"/>
                  <w:hideMark/>
                </w:tcPr>
                <w:p w14:paraId="741AB23A"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90053105</w:t>
                  </w:r>
                </w:p>
              </w:tc>
              <w:tc>
                <w:tcPr>
                  <w:tcW w:w="338" w:type="pct"/>
                  <w:shd w:val="clear" w:color="auto" w:fill="auto"/>
                  <w:noWrap/>
                  <w:vAlign w:val="bottom"/>
                  <w:hideMark/>
                </w:tcPr>
                <w:p w14:paraId="3F3453DB"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3192</w:t>
                  </w:r>
                </w:p>
              </w:tc>
              <w:tc>
                <w:tcPr>
                  <w:tcW w:w="610" w:type="pct"/>
                  <w:shd w:val="clear" w:color="auto" w:fill="auto"/>
                  <w:noWrap/>
                  <w:vAlign w:val="bottom"/>
                  <w:hideMark/>
                </w:tcPr>
                <w:p w14:paraId="5581CAE7"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 xml:space="preserve"> LINC00928</w:t>
                  </w:r>
                </w:p>
              </w:tc>
              <w:tc>
                <w:tcPr>
                  <w:tcW w:w="391" w:type="pct"/>
                  <w:shd w:val="clear" w:color="auto" w:fill="auto"/>
                  <w:noWrap/>
                  <w:vAlign w:val="bottom"/>
                  <w:hideMark/>
                </w:tcPr>
                <w:p w14:paraId="6F51F1A8"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Loss</w:t>
                  </w:r>
                </w:p>
              </w:tc>
              <w:tc>
                <w:tcPr>
                  <w:tcW w:w="443" w:type="pct"/>
                  <w:vAlign w:val="bottom"/>
                </w:tcPr>
                <w:p w14:paraId="04D15851" w14:textId="06260D03"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25</w:t>
                  </w:r>
                </w:p>
              </w:tc>
              <w:tc>
                <w:tcPr>
                  <w:tcW w:w="326" w:type="pct"/>
                  <w:vAlign w:val="bottom"/>
                </w:tcPr>
                <w:p w14:paraId="6E35D2B8" w14:textId="7CCDE0C3"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w:t>
                  </w:r>
                </w:p>
              </w:tc>
              <w:tc>
                <w:tcPr>
                  <w:tcW w:w="639" w:type="pct"/>
                  <w:shd w:val="clear" w:color="auto" w:fill="auto"/>
                  <w:noWrap/>
                  <w:vAlign w:val="bottom"/>
                  <w:hideMark/>
                </w:tcPr>
                <w:p w14:paraId="35B0AFE5" w14:textId="37CB142A"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0.01</w:t>
                  </w:r>
                </w:p>
              </w:tc>
              <w:tc>
                <w:tcPr>
                  <w:tcW w:w="851" w:type="pct"/>
                  <w:shd w:val="clear" w:color="auto" w:fill="auto"/>
                  <w:noWrap/>
                  <w:vAlign w:val="bottom"/>
                  <w:hideMark/>
                </w:tcPr>
                <w:p w14:paraId="5658B364"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0.69</w:t>
                  </w:r>
                </w:p>
              </w:tc>
            </w:tr>
            <w:tr w:rsidR="005279CD" w:rsidRPr="00A95396" w14:paraId="15FB835C" w14:textId="77777777" w:rsidTr="005279CD">
              <w:trPr>
                <w:trHeight w:val="258"/>
              </w:trPr>
              <w:tc>
                <w:tcPr>
                  <w:tcW w:w="300" w:type="pct"/>
                  <w:shd w:val="clear" w:color="auto" w:fill="auto"/>
                  <w:noWrap/>
                  <w:vAlign w:val="bottom"/>
                  <w:hideMark/>
                </w:tcPr>
                <w:p w14:paraId="09898119"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4</w:t>
                  </w:r>
                </w:p>
              </w:tc>
              <w:tc>
                <w:tcPr>
                  <w:tcW w:w="551" w:type="pct"/>
                  <w:shd w:val="clear" w:color="auto" w:fill="auto"/>
                  <w:noWrap/>
                  <w:vAlign w:val="bottom"/>
                  <w:hideMark/>
                </w:tcPr>
                <w:p w14:paraId="7B2A50FB"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6897138</w:t>
                  </w:r>
                </w:p>
              </w:tc>
              <w:tc>
                <w:tcPr>
                  <w:tcW w:w="551" w:type="pct"/>
                  <w:shd w:val="clear" w:color="auto" w:fill="auto"/>
                  <w:noWrap/>
                  <w:vAlign w:val="bottom"/>
                  <w:hideMark/>
                </w:tcPr>
                <w:p w14:paraId="2171A729"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6900199</w:t>
                  </w:r>
                </w:p>
              </w:tc>
              <w:tc>
                <w:tcPr>
                  <w:tcW w:w="338" w:type="pct"/>
                  <w:shd w:val="clear" w:color="auto" w:fill="auto"/>
                  <w:noWrap/>
                  <w:vAlign w:val="bottom"/>
                  <w:hideMark/>
                </w:tcPr>
                <w:p w14:paraId="20268F83"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3063</w:t>
                  </w:r>
                </w:p>
              </w:tc>
              <w:tc>
                <w:tcPr>
                  <w:tcW w:w="610" w:type="pct"/>
                  <w:shd w:val="clear" w:color="auto" w:fill="auto"/>
                  <w:noWrap/>
                  <w:vAlign w:val="bottom"/>
                  <w:hideMark/>
                </w:tcPr>
                <w:p w14:paraId="025C503D"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Non-genic</w:t>
                  </w:r>
                </w:p>
              </w:tc>
              <w:tc>
                <w:tcPr>
                  <w:tcW w:w="391" w:type="pct"/>
                  <w:shd w:val="clear" w:color="auto" w:fill="auto"/>
                  <w:noWrap/>
                  <w:vAlign w:val="bottom"/>
                  <w:hideMark/>
                </w:tcPr>
                <w:p w14:paraId="2A7ED7C1"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Loss</w:t>
                  </w:r>
                </w:p>
              </w:tc>
              <w:tc>
                <w:tcPr>
                  <w:tcW w:w="443" w:type="pct"/>
                  <w:vAlign w:val="bottom"/>
                </w:tcPr>
                <w:p w14:paraId="7134A3BE" w14:textId="01348D48"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87.5</w:t>
                  </w:r>
                </w:p>
              </w:tc>
              <w:tc>
                <w:tcPr>
                  <w:tcW w:w="326" w:type="pct"/>
                  <w:vAlign w:val="bottom"/>
                </w:tcPr>
                <w:p w14:paraId="0B7A9854" w14:textId="581CC11F"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44</w:t>
                  </w:r>
                </w:p>
              </w:tc>
              <w:tc>
                <w:tcPr>
                  <w:tcW w:w="639" w:type="pct"/>
                  <w:shd w:val="clear" w:color="auto" w:fill="auto"/>
                  <w:noWrap/>
                  <w:vAlign w:val="bottom"/>
                  <w:hideMark/>
                </w:tcPr>
                <w:p w14:paraId="5F27C54E" w14:textId="21E1DEFF"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0.00</w:t>
                  </w:r>
                </w:p>
              </w:tc>
              <w:tc>
                <w:tcPr>
                  <w:tcW w:w="851" w:type="pct"/>
                  <w:shd w:val="clear" w:color="auto" w:fill="auto"/>
                  <w:noWrap/>
                  <w:vAlign w:val="bottom"/>
                  <w:hideMark/>
                </w:tcPr>
                <w:p w14:paraId="13C9290A"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0.71</w:t>
                  </w:r>
                </w:p>
              </w:tc>
            </w:tr>
            <w:tr w:rsidR="005279CD" w:rsidRPr="00A95396" w14:paraId="18C0E7DD" w14:textId="77777777" w:rsidTr="005279CD">
              <w:trPr>
                <w:trHeight w:val="258"/>
              </w:trPr>
              <w:tc>
                <w:tcPr>
                  <w:tcW w:w="300" w:type="pct"/>
                  <w:shd w:val="clear" w:color="auto" w:fill="auto"/>
                  <w:noWrap/>
                  <w:vAlign w:val="bottom"/>
                  <w:hideMark/>
                </w:tcPr>
                <w:p w14:paraId="6CEB1C36"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3</w:t>
                  </w:r>
                </w:p>
              </w:tc>
              <w:tc>
                <w:tcPr>
                  <w:tcW w:w="551" w:type="pct"/>
                  <w:shd w:val="clear" w:color="auto" w:fill="auto"/>
                  <w:noWrap/>
                  <w:vAlign w:val="bottom"/>
                  <w:hideMark/>
                </w:tcPr>
                <w:p w14:paraId="12A641E0"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1.26E+08</w:t>
                  </w:r>
                </w:p>
              </w:tc>
              <w:tc>
                <w:tcPr>
                  <w:tcW w:w="551" w:type="pct"/>
                  <w:shd w:val="clear" w:color="auto" w:fill="auto"/>
                  <w:noWrap/>
                  <w:vAlign w:val="bottom"/>
                  <w:hideMark/>
                </w:tcPr>
                <w:p w14:paraId="0F39E467"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1.26E+08</w:t>
                  </w:r>
                </w:p>
              </w:tc>
              <w:tc>
                <w:tcPr>
                  <w:tcW w:w="338" w:type="pct"/>
                  <w:shd w:val="clear" w:color="auto" w:fill="auto"/>
                  <w:noWrap/>
                  <w:vAlign w:val="bottom"/>
                  <w:hideMark/>
                </w:tcPr>
                <w:p w14:paraId="3AFBF579"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2333</w:t>
                  </w:r>
                </w:p>
              </w:tc>
              <w:tc>
                <w:tcPr>
                  <w:tcW w:w="610" w:type="pct"/>
                  <w:shd w:val="clear" w:color="auto" w:fill="auto"/>
                  <w:noWrap/>
                  <w:vAlign w:val="bottom"/>
                  <w:hideMark/>
                </w:tcPr>
                <w:p w14:paraId="6F04E351"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 xml:space="preserve"> UROC1</w:t>
                  </w:r>
                </w:p>
              </w:tc>
              <w:tc>
                <w:tcPr>
                  <w:tcW w:w="391" w:type="pct"/>
                  <w:shd w:val="clear" w:color="auto" w:fill="auto"/>
                  <w:noWrap/>
                  <w:vAlign w:val="bottom"/>
                  <w:hideMark/>
                </w:tcPr>
                <w:p w14:paraId="29919BC1"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Loss</w:t>
                  </w:r>
                </w:p>
              </w:tc>
              <w:tc>
                <w:tcPr>
                  <w:tcW w:w="443" w:type="pct"/>
                  <w:vAlign w:val="bottom"/>
                </w:tcPr>
                <w:p w14:paraId="20CBC94B" w14:textId="6229A46B"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4.17</w:t>
                  </w:r>
                </w:p>
              </w:tc>
              <w:tc>
                <w:tcPr>
                  <w:tcW w:w="326" w:type="pct"/>
                  <w:vAlign w:val="bottom"/>
                </w:tcPr>
                <w:p w14:paraId="44F60C33" w14:textId="72958039"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 xml:space="preserve">40-44 </w:t>
                  </w:r>
                </w:p>
              </w:tc>
              <w:tc>
                <w:tcPr>
                  <w:tcW w:w="639" w:type="pct"/>
                  <w:shd w:val="clear" w:color="auto" w:fill="auto"/>
                  <w:noWrap/>
                  <w:vAlign w:val="bottom"/>
                  <w:hideMark/>
                </w:tcPr>
                <w:p w14:paraId="5211025F" w14:textId="79327BFE"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0.00</w:t>
                  </w:r>
                </w:p>
              </w:tc>
              <w:tc>
                <w:tcPr>
                  <w:tcW w:w="851" w:type="pct"/>
                  <w:shd w:val="clear" w:color="auto" w:fill="auto"/>
                  <w:noWrap/>
                  <w:vAlign w:val="bottom"/>
                  <w:hideMark/>
                </w:tcPr>
                <w:p w14:paraId="7194C662"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0.79</w:t>
                  </w:r>
                </w:p>
              </w:tc>
            </w:tr>
            <w:tr w:rsidR="005279CD" w:rsidRPr="00A95396" w14:paraId="0C93D1BB" w14:textId="77777777" w:rsidTr="005279CD">
              <w:trPr>
                <w:trHeight w:val="258"/>
              </w:trPr>
              <w:tc>
                <w:tcPr>
                  <w:tcW w:w="300" w:type="pct"/>
                  <w:shd w:val="clear" w:color="auto" w:fill="auto"/>
                  <w:noWrap/>
                  <w:vAlign w:val="bottom"/>
                  <w:hideMark/>
                </w:tcPr>
                <w:p w14:paraId="3B8BD410"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10</w:t>
                  </w:r>
                </w:p>
              </w:tc>
              <w:tc>
                <w:tcPr>
                  <w:tcW w:w="551" w:type="pct"/>
                  <w:shd w:val="clear" w:color="auto" w:fill="auto"/>
                  <w:noWrap/>
                  <w:vAlign w:val="bottom"/>
                  <w:hideMark/>
                </w:tcPr>
                <w:p w14:paraId="7E534E4A"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48557611</w:t>
                  </w:r>
                </w:p>
              </w:tc>
              <w:tc>
                <w:tcPr>
                  <w:tcW w:w="551" w:type="pct"/>
                  <w:shd w:val="clear" w:color="auto" w:fill="auto"/>
                  <w:noWrap/>
                  <w:vAlign w:val="bottom"/>
                  <w:hideMark/>
                </w:tcPr>
                <w:p w14:paraId="5CEF5CF9"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48559934</w:t>
                  </w:r>
                </w:p>
              </w:tc>
              <w:tc>
                <w:tcPr>
                  <w:tcW w:w="338" w:type="pct"/>
                  <w:shd w:val="clear" w:color="auto" w:fill="auto"/>
                  <w:noWrap/>
                  <w:vAlign w:val="bottom"/>
                  <w:hideMark/>
                </w:tcPr>
                <w:p w14:paraId="65CEB278"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2325</w:t>
                  </w:r>
                </w:p>
              </w:tc>
              <w:tc>
                <w:tcPr>
                  <w:tcW w:w="610" w:type="pct"/>
                  <w:shd w:val="clear" w:color="auto" w:fill="auto"/>
                  <w:noWrap/>
                  <w:vAlign w:val="bottom"/>
                  <w:hideMark/>
                </w:tcPr>
                <w:p w14:paraId="45A182A8"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Non-genic</w:t>
                  </w:r>
                </w:p>
              </w:tc>
              <w:tc>
                <w:tcPr>
                  <w:tcW w:w="391" w:type="pct"/>
                  <w:shd w:val="clear" w:color="auto" w:fill="auto"/>
                  <w:noWrap/>
                  <w:vAlign w:val="bottom"/>
                  <w:hideMark/>
                </w:tcPr>
                <w:p w14:paraId="601E316F"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Loss</w:t>
                  </w:r>
                </w:p>
              </w:tc>
              <w:tc>
                <w:tcPr>
                  <w:tcW w:w="443" w:type="pct"/>
                  <w:vAlign w:val="bottom"/>
                </w:tcPr>
                <w:p w14:paraId="3DE72754" w14:textId="6C65055D"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41.7</w:t>
                  </w:r>
                </w:p>
              </w:tc>
              <w:tc>
                <w:tcPr>
                  <w:tcW w:w="326" w:type="pct"/>
                  <w:vAlign w:val="bottom"/>
                </w:tcPr>
                <w:p w14:paraId="67DC8D0B" w14:textId="7A8BA7F5"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8</w:t>
                  </w:r>
                </w:p>
              </w:tc>
              <w:tc>
                <w:tcPr>
                  <w:tcW w:w="639" w:type="pct"/>
                  <w:shd w:val="clear" w:color="auto" w:fill="auto"/>
                  <w:noWrap/>
                  <w:vAlign w:val="bottom"/>
                  <w:hideMark/>
                </w:tcPr>
                <w:p w14:paraId="015B5754" w14:textId="2E3EE515"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0.01</w:t>
                  </w:r>
                </w:p>
              </w:tc>
              <w:tc>
                <w:tcPr>
                  <w:tcW w:w="851" w:type="pct"/>
                  <w:shd w:val="clear" w:color="auto" w:fill="auto"/>
                  <w:noWrap/>
                  <w:vAlign w:val="bottom"/>
                  <w:hideMark/>
                </w:tcPr>
                <w:p w14:paraId="2831E97D"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0.79</w:t>
                  </w:r>
                </w:p>
              </w:tc>
            </w:tr>
            <w:tr w:rsidR="005279CD" w:rsidRPr="00A95396" w14:paraId="67C16AEF" w14:textId="77777777" w:rsidTr="005279CD">
              <w:trPr>
                <w:trHeight w:val="258"/>
              </w:trPr>
              <w:tc>
                <w:tcPr>
                  <w:tcW w:w="300" w:type="pct"/>
                  <w:shd w:val="clear" w:color="auto" w:fill="auto"/>
                  <w:noWrap/>
                  <w:vAlign w:val="bottom"/>
                  <w:hideMark/>
                </w:tcPr>
                <w:p w14:paraId="1DE1BC84"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9</w:t>
                  </w:r>
                </w:p>
              </w:tc>
              <w:tc>
                <w:tcPr>
                  <w:tcW w:w="551" w:type="pct"/>
                  <w:shd w:val="clear" w:color="auto" w:fill="auto"/>
                  <w:noWrap/>
                  <w:vAlign w:val="bottom"/>
                  <w:hideMark/>
                </w:tcPr>
                <w:p w14:paraId="7809D5AA"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1.32E+08</w:t>
                  </w:r>
                </w:p>
              </w:tc>
              <w:tc>
                <w:tcPr>
                  <w:tcW w:w="551" w:type="pct"/>
                  <w:shd w:val="clear" w:color="auto" w:fill="auto"/>
                  <w:noWrap/>
                  <w:vAlign w:val="bottom"/>
                  <w:hideMark/>
                </w:tcPr>
                <w:p w14:paraId="2C56C010"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1.32E+08</w:t>
                  </w:r>
                </w:p>
              </w:tc>
              <w:tc>
                <w:tcPr>
                  <w:tcW w:w="338" w:type="pct"/>
                  <w:shd w:val="clear" w:color="auto" w:fill="auto"/>
                  <w:noWrap/>
                  <w:vAlign w:val="bottom"/>
                  <w:hideMark/>
                </w:tcPr>
                <w:p w14:paraId="1712EF78"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2280</w:t>
                  </w:r>
                </w:p>
              </w:tc>
              <w:tc>
                <w:tcPr>
                  <w:tcW w:w="610" w:type="pct"/>
                  <w:shd w:val="clear" w:color="auto" w:fill="auto"/>
                  <w:noWrap/>
                  <w:vAlign w:val="bottom"/>
                  <w:hideMark/>
                </w:tcPr>
                <w:p w14:paraId="4C799746"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Non-genic</w:t>
                  </w:r>
                </w:p>
              </w:tc>
              <w:tc>
                <w:tcPr>
                  <w:tcW w:w="391" w:type="pct"/>
                  <w:shd w:val="clear" w:color="auto" w:fill="auto"/>
                  <w:noWrap/>
                  <w:vAlign w:val="bottom"/>
                  <w:hideMark/>
                </w:tcPr>
                <w:p w14:paraId="6FAD399C"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Loss</w:t>
                  </w:r>
                </w:p>
              </w:tc>
              <w:tc>
                <w:tcPr>
                  <w:tcW w:w="443" w:type="pct"/>
                  <w:vAlign w:val="bottom"/>
                </w:tcPr>
                <w:p w14:paraId="2A18B535" w14:textId="5AB766DA"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w:t>
                  </w:r>
                </w:p>
              </w:tc>
              <w:tc>
                <w:tcPr>
                  <w:tcW w:w="326" w:type="pct"/>
                  <w:vAlign w:val="bottom"/>
                </w:tcPr>
                <w:p w14:paraId="10EC85A7" w14:textId="48F194FB"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28</w:t>
                  </w:r>
                </w:p>
              </w:tc>
              <w:tc>
                <w:tcPr>
                  <w:tcW w:w="639" w:type="pct"/>
                  <w:shd w:val="clear" w:color="auto" w:fill="auto"/>
                  <w:noWrap/>
                  <w:vAlign w:val="bottom"/>
                  <w:hideMark/>
                </w:tcPr>
                <w:p w14:paraId="63880610" w14:textId="131BBC6F"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0.01</w:t>
                  </w:r>
                </w:p>
              </w:tc>
              <w:tc>
                <w:tcPr>
                  <w:tcW w:w="851" w:type="pct"/>
                  <w:shd w:val="clear" w:color="auto" w:fill="auto"/>
                  <w:noWrap/>
                  <w:vAlign w:val="bottom"/>
                  <w:hideMark/>
                </w:tcPr>
                <w:p w14:paraId="745D7F55"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0.80</w:t>
                  </w:r>
                </w:p>
              </w:tc>
            </w:tr>
            <w:tr w:rsidR="005279CD" w:rsidRPr="00A95396" w14:paraId="433BC44C" w14:textId="77777777" w:rsidTr="005279CD">
              <w:trPr>
                <w:trHeight w:val="258"/>
              </w:trPr>
              <w:tc>
                <w:tcPr>
                  <w:tcW w:w="300" w:type="pct"/>
                  <w:shd w:val="clear" w:color="auto" w:fill="auto"/>
                  <w:noWrap/>
                  <w:vAlign w:val="bottom"/>
                  <w:hideMark/>
                </w:tcPr>
                <w:p w14:paraId="023040C0"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w:t>
                  </w:r>
                </w:p>
              </w:tc>
              <w:tc>
                <w:tcPr>
                  <w:tcW w:w="551" w:type="pct"/>
                  <w:shd w:val="clear" w:color="auto" w:fill="auto"/>
                  <w:noWrap/>
                  <w:vAlign w:val="bottom"/>
                  <w:hideMark/>
                </w:tcPr>
                <w:p w14:paraId="1030A4C6"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7569838</w:t>
                  </w:r>
                </w:p>
              </w:tc>
              <w:tc>
                <w:tcPr>
                  <w:tcW w:w="551" w:type="pct"/>
                  <w:shd w:val="clear" w:color="auto" w:fill="auto"/>
                  <w:noWrap/>
                  <w:vAlign w:val="bottom"/>
                  <w:hideMark/>
                </w:tcPr>
                <w:p w14:paraId="352DFB0D"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7571840</w:t>
                  </w:r>
                </w:p>
              </w:tc>
              <w:tc>
                <w:tcPr>
                  <w:tcW w:w="338" w:type="pct"/>
                  <w:shd w:val="clear" w:color="auto" w:fill="auto"/>
                  <w:noWrap/>
                  <w:vAlign w:val="bottom"/>
                  <w:hideMark/>
                </w:tcPr>
                <w:p w14:paraId="4004F844"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2004</w:t>
                  </w:r>
                </w:p>
              </w:tc>
              <w:tc>
                <w:tcPr>
                  <w:tcW w:w="610" w:type="pct"/>
                  <w:shd w:val="clear" w:color="auto" w:fill="auto"/>
                  <w:noWrap/>
                  <w:vAlign w:val="bottom"/>
                  <w:hideMark/>
                </w:tcPr>
                <w:p w14:paraId="19B51AAD"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CAMTA1</w:t>
                  </w:r>
                </w:p>
              </w:tc>
              <w:tc>
                <w:tcPr>
                  <w:tcW w:w="391" w:type="pct"/>
                  <w:shd w:val="clear" w:color="auto" w:fill="auto"/>
                  <w:noWrap/>
                  <w:vAlign w:val="bottom"/>
                  <w:hideMark/>
                </w:tcPr>
                <w:p w14:paraId="53CD2DBF"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Loss</w:t>
                  </w:r>
                </w:p>
              </w:tc>
              <w:tc>
                <w:tcPr>
                  <w:tcW w:w="443" w:type="pct"/>
                  <w:vAlign w:val="bottom"/>
                </w:tcPr>
                <w:p w14:paraId="353CB11F" w14:textId="76ED4E93"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41.7</w:t>
                  </w:r>
                </w:p>
              </w:tc>
              <w:tc>
                <w:tcPr>
                  <w:tcW w:w="326" w:type="pct"/>
                  <w:vAlign w:val="bottom"/>
                </w:tcPr>
                <w:p w14:paraId="7463C6A1" w14:textId="08EC651A"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8</w:t>
                  </w:r>
                </w:p>
              </w:tc>
              <w:tc>
                <w:tcPr>
                  <w:tcW w:w="639" w:type="pct"/>
                  <w:shd w:val="clear" w:color="auto" w:fill="auto"/>
                  <w:noWrap/>
                  <w:vAlign w:val="bottom"/>
                  <w:hideMark/>
                </w:tcPr>
                <w:p w14:paraId="0160DC7F" w14:textId="5CD01183"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0.01</w:t>
                  </w:r>
                </w:p>
              </w:tc>
              <w:tc>
                <w:tcPr>
                  <w:tcW w:w="851" w:type="pct"/>
                  <w:shd w:val="clear" w:color="auto" w:fill="auto"/>
                  <w:noWrap/>
                  <w:vAlign w:val="bottom"/>
                  <w:hideMark/>
                </w:tcPr>
                <w:p w14:paraId="7BF79B05"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0.84</w:t>
                  </w:r>
                </w:p>
              </w:tc>
            </w:tr>
            <w:tr w:rsidR="005279CD" w:rsidRPr="00A95396" w14:paraId="6909877F" w14:textId="77777777" w:rsidTr="005279CD">
              <w:trPr>
                <w:trHeight w:val="258"/>
              </w:trPr>
              <w:tc>
                <w:tcPr>
                  <w:tcW w:w="300" w:type="pct"/>
                  <w:shd w:val="clear" w:color="auto" w:fill="auto"/>
                  <w:noWrap/>
                  <w:vAlign w:val="bottom"/>
                  <w:hideMark/>
                </w:tcPr>
                <w:p w14:paraId="66E66B74"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17</w:t>
                  </w:r>
                </w:p>
              </w:tc>
              <w:tc>
                <w:tcPr>
                  <w:tcW w:w="551" w:type="pct"/>
                  <w:shd w:val="clear" w:color="auto" w:fill="auto"/>
                  <w:noWrap/>
                  <w:vAlign w:val="bottom"/>
                  <w:hideMark/>
                </w:tcPr>
                <w:p w14:paraId="30B524CC"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209982</w:t>
                  </w:r>
                </w:p>
              </w:tc>
              <w:tc>
                <w:tcPr>
                  <w:tcW w:w="551" w:type="pct"/>
                  <w:shd w:val="clear" w:color="auto" w:fill="auto"/>
                  <w:noWrap/>
                  <w:vAlign w:val="bottom"/>
                  <w:hideMark/>
                </w:tcPr>
                <w:p w14:paraId="30516FEA"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211470</w:t>
                  </w:r>
                </w:p>
              </w:tc>
              <w:tc>
                <w:tcPr>
                  <w:tcW w:w="338" w:type="pct"/>
                  <w:shd w:val="clear" w:color="auto" w:fill="auto"/>
                  <w:noWrap/>
                  <w:vAlign w:val="bottom"/>
                  <w:hideMark/>
                </w:tcPr>
                <w:p w14:paraId="3F3F3AA0"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1490</w:t>
                  </w:r>
                </w:p>
              </w:tc>
              <w:tc>
                <w:tcPr>
                  <w:tcW w:w="610" w:type="pct"/>
                  <w:shd w:val="clear" w:color="auto" w:fill="auto"/>
                  <w:noWrap/>
                  <w:vAlign w:val="bottom"/>
                  <w:hideMark/>
                </w:tcPr>
                <w:p w14:paraId="77B8E510"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Non-genic</w:t>
                  </w:r>
                </w:p>
              </w:tc>
              <w:tc>
                <w:tcPr>
                  <w:tcW w:w="391" w:type="pct"/>
                  <w:shd w:val="clear" w:color="auto" w:fill="auto"/>
                  <w:noWrap/>
                  <w:vAlign w:val="bottom"/>
                  <w:hideMark/>
                </w:tcPr>
                <w:p w14:paraId="0B3887F5"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Loss</w:t>
                  </w:r>
                </w:p>
              </w:tc>
              <w:tc>
                <w:tcPr>
                  <w:tcW w:w="443" w:type="pct"/>
                  <w:vAlign w:val="bottom"/>
                </w:tcPr>
                <w:p w14:paraId="3D30CD58" w14:textId="6FEF481F"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29.2</w:t>
                  </w:r>
                </w:p>
              </w:tc>
              <w:tc>
                <w:tcPr>
                  <w:tcW w:w="326" w:type="pct"/>
                  <w:vAlign w:val="bottom"/>
                </w:tcPr>
                <w:p w14:paraId="1442892E" w14:textId="49AEB783"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w:t>
                  </w:r>
                </w:p>
              </w:tc>
              <w:tc>
                <w:tcPr>
                  <w:tcW w:w="639" w:type="pct"/>
                  <w:shd w:val="clear" w:color="auto" w:fill="auto"/>
                  <w:noWrap/>
                  <w:vAlign w:val="bottom"/>
                  <w:hideMark/>
                </w:tcPr>
                <w:p w14:paraId="12C48046" w14:textId="32C7FC8F"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0.00</w:t>
                  </w:r>
                </w:p>
              </w:tc>
              <w:tc>
                <w:tcPr>
                  <w:tcW w:w="851" w:type="pct"/>
                  <w:shd w:val="clear" w:color="auto" w:fill="auto"/>
                  <w:noWrap/>
                  <w:vAlign w:val="bottom"/>
                  <w:hideMark/>
                </w:tcPr>
                <w:p w14:paraId="1779AEBC"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0.89</w:t>
                  </w:r>
                </w:p>
              </w:tc>
            </w:tr>
            <w:tr w:rsidR="005279CD" w:rsidRPr="00A95396" w14:paraId="0FED1320" w14:textId="77777777" w:rsidTr="005279CD">
              <w:trPr>
                <w:trHeight w:val="258"/>
              </w:trPr>
              <w:tc>
                <w:tcPr>
                  <w:tcW w:w="300" w:type="pct"/>
                  <w:shd w:val="clear" w:color="auto" w:fill="auto"/>
                  <w:noWrap/>
                  <w:vAlign w:val="bottom"/>
                  <w:hideMark/>
                </w:tcPr>
                <w:p w14:paraId="2DA00A6D"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13</w:t>
                  </w:r>
                </w:p>
              </w:tc>
              <w:tc>
                <w:tcPr>
                  <w:tcW w:w="551" w:type="pct"/>
                  <w:shd w:val="clear" w:color="auto" w:fill="auto"/>
                  <w:noWrap/>
                  <w:vAlign w:val="bottom"/>
                  <w:hideMark/>
                </w:tcPr>
                <w:p w14:paraId="6FBCB1AA"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54237812</w:t>
                  </w:r>
                </w:p>
              </w:tc>
              <w:tc>
                <w:tcPr>
                  <w:tcW w:w="551" w:type="pct"/>
                  <w:shd w:val="clear" w:color="auto" w:fill="auto"/>
                  <w:noWrap/>
                  <w:vAlign w:val="bottom"/>
                  <w:hideMark/>
                </w:tcPr>
                <w:p w14:paraId="34F8BE32"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54238913</w:t>
                  </w:r>
                </w:p>
              </w:tc>
              <w:tc>
                <w:tcPr>
                  <w:tcW w:w="338" w:type="pct"/>
                  <w:shd w:val="clear" w:color="auto" w:fill="auto"/>
                  <w:noWrap/>
                  <w:vAlign w:val="bottom"/>
                  <w:hideMark/>
                </w:tcPr>
                <w:p w14:paraId="45A54C52"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1103</w:t>
                  </w:r>
                </w:p>
              </w:tc>
              <w:tc>
                <w:tcPr>
                  <w:tcW w:w="610" w:type="pct"/>
                  <w:shd w:val="clear" w:color="auto" w:fill="auto"/>
                  <w:noWrap/>
                  <w:vAlign w:val="bottom"/>
                  <w:hideMark/>
                </w:tcPr>
                <w:p w14:paraId="716DBC8E"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Non-genic</w:t>
                  </w:r>
                </w:p>
              </w:tc>
              <w:tc>
                <w:tcPr>
                  <w:tcW w:w="391" w:type="pct"/>
                  <w:shd w:val="clear" w:color="auto" w:fill="auto"/>
                  <w:noWrap/>
                  <w:vAlign w:val="bottom"/>
                  <w:hideMark/>
                </w:tcPr>
                <w:p w14:paraId="19E77A77" w14:textId="77777777" w:rsidR="00A95396" w:rsidRPr="00A95396" w:rsidRDefault="00A95396" w:rsidP="00A95396">
                  <w:pPr>
                    <w:rPr>
                      <w:rFonts w:eastAsia="Times New Roman" w:cstheme="minorHAnsi"/>
                      <w:color w:val="000000"/>
                      <w:sz w:val="18"/>
                      <w:szCs w:val="18"/>
                    </w:rPr>
                  </w:pPr>
                  <w:r w:rsidRPr="00A95396">
                    <w:rPr>
                      <w:rFonts w:eastAsia="Times New Roman" w:cstheme="minorHAnsi"/>
                      <w:color w:val="000000"/>
                      <w:sz w:val="18"/>
                      <w:szCs w:val="18"/>
                    </w:rPr>
                    <w:t>Loss</w:t>
                  </w:r>
                </w:p>
              </w:tc>
              <w:tc>
                <w:tcPr>
                  <w:tcW w:w="443" w:type="pct"/>
                  <w:vAlign w:val="bottom"/>
                </w:tcPr>
                <w:p w14:paraId="19723D1C" w14:textId="4EC2E5F2"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w:t>
                  </w:r>
                </w:p>
              </w:tc>
              <w:tc>
                <w:tcPr>
                  <w:tcW w:w="326" w:type="pct"/>
                  <w:vAlign w:val="bottom"/>
                </w:tcPr>
                <w:p w14:paraId="4E9F22E1" w14:textId="25FC4816"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28</w:t>
                  </w:r>
                </w:p>
              </w:tc>
              <w:tc>
                <w:tcPr>
                  <w:tcW w:w="639" w:type="pct"/>
                  <w:shd w:val="clear" w:color="auto" w:fill="auto"/>
                  <w:noWrap/>
                  <w:vAlign w:val="bottom"/>
                  <w:hideMark/>
                </w:tcPr>
                <w:p w14:paraId="6051E9D7" w14:textId="579565E1"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0.01</w:t>
                  </w:r>
                </w:p>
              </w:tc>
              <w:tc>
                <w:tcPr>
                  <w:tcW w:w="851" w:type="pct"/>
                  <w:shd w:val="clear" w:color="auto" w:fill="auto"/>
                  <w:noWrap/>
                  <w:vAlign w:val="bottom"/>
                  <w:hideMark/>
                </w:tcPr>
                <w:p w14:paraId="4184C94D" w14:textId="77777777" w:rsidR="00A95396" w:rsidRPr="00A95396" w:rsidRDefault="00A95396" w:rsidP="00A95396">
                  <w:pPr>
                    <w:jc w:val="right"/>
                    <w:rPr>
                      <w:rFonts w:eastAsia="Times New Roman" w:cstheme="minorHAnsi"/>
                      <w:color w:val="000000"/>
                      <w:sz w:val="18"/>
                      <w:szCs w:val="18"/>
                    </w:rPr>
                  </w:pPr>
                  <w:r w:rsidRPr="00A95396">
                    <w:rPr>
                      <w:rFonts w:eastAsia="Times New Roman" w:cstheme="minorHAnsi"/>
                      <w:color w:val="000000"/>
                      <w:sz w:val="18"/>
                      <w:szCs w:val="18"/>
                    </w:rPr>
                    <w:t>0.94</w:t>
                  </w:r>
                </w:p>
              </w:tc>
            </w:tr>
          </w:tbl>
          <w:p w14:paraId="6F3B24A2" w14:textId="77777777" w:rsidR="00A373A6" w:rsidRPr="00CF047D" w:rsidRDefault="00A373A6" w:rsidP="005279CD">
            <w:pPr>
              <w:rPr>
                <w:rFonts w:ascii="Times New Roman" w:eastAsia="Times New Roman" w:hAnsi="Times New Roman" w:cs="Times New Roman"/>
                <w:color w:val="000000" w:themeColor="text1"/>
                <w:lang w:val="en-CA"/>
              </w:rPr>
            </w:pPr>
          </w:p>
        </w:tc>
      </w:tr>
    </w:tbl>
    <w:p w14:paraId="0C15275C" w14:textId="77777777" w:rsidR="00A373A6" w:rsidRDefault="00A373A6" w:rsidP="005279CD">
      <w:pPr>
        <w:tabs>
          <w:tab w:val="left" w:pos="649"/>
        </w:tabs>
        <w:rPr>
          <w:rFonts w:ascii="Times New Roman" w:eastAsia="Times New Roman" w:hAnsi="Times New Roman" w:cs="Times New Roman"/>
          <w:color w:val="333333"/>
          <w:lang w:val="en-CA"/>
        </w:rPr>
      </w:pPr>
    </w:p>
    <w:p w14:paraId="09E26A40" w14:textId="77777777" w:rsidR="00A373A6" w:rsidRDefault="00A373A6" w:rsidP="005279CD">
      <w:pPr>
        <w:tabs>
          <w:tab w:val="left" w:pos="649"/>
        </w:tabs>
        <w:rPr>
          <w:rFonts w:ascii="Times New Roman" w:eastAsia="Times New Roman" w:hAnsi="Times New Roman" w:cs="Times New Roman"/>
          <w:color w:val="333333"/>
          <w:lang w:val="en-CA"/>
        </w:rPr>
      </w:pPr>
    </w:p>
    <w:p w14:paraId="4E12BFD6" w14:textId="77777777" w:rsidR="00A373A6" w:rsidRDefault="00A373A6" w:rsidP="00F2661A">
      <w:pPr>
        <w:tabs>
          <w:tab w:val="left" w:pos="649"/>
        </w:tabs>
        <w:ind w:left="284"/>
        <w:rPr>
          <w:rFonts w:ascii="Times New Roman" w:eastAsia="Times New Roman" w:hAnsi="Times New Roman" w:cs="Times New Roman"/>
          <w:color w:val="333333"/>
          <w:lang w:val="en-CA"/>
        </w:rPr>
      </w:pPr>
    </w:p>
    <w:p w14:paraId="4056637D" w14:textId="77777777" w:rsidR="00BC647C" w:rsidRDefault="00BC647C" w:rsidP="00F2661A">
      <w:pPr>
        <w:tabs>
          <w:tab w:val="left" w:pos="649"/>
        </w:tabs>
        <w:ind w:left="284"/>
        <w:rPr>
          <w:rFonts w:ascii="Times New Roman" w:eastAsia="Times New Roman" w:hAnsi="Times New Roman" w:cs="Times New Roman"/>
          <w:color w:val="333333"/>
          <w:lang w:val="en-CA"/>
        </w:rPr>
      </w:pPr>
    </w:p>
    <w:p w14:paraId="4D3377B8" w14:textId="77777777" w:rsidR="00BC647C" w:rsidRDefault="00BC647C" w:rsidP="00F2661A">
      <w:pPr>
        <w:tabs>
          <w:tab w:val="left" w:pos="649"/>
        </w:tabs>
        <w:ind w:left="284"/>
        <w:rPr>
          <w:rFonts w:ascii="Times New Roman" w:eastAsia="Times New Roman" w:hAnsi="Times New Roman" w:cs="Times New Roman"/>
          <w:color w:val="333333"/>
          <w:lang w:val="en-CA"/>
        </w:rPr>
      </w:pPr>
    </w:p>
    <w:p w14:paraId="4A84A85B" w14:textId="77777777" w:rsidR="00BC647C" w:rsidRDefault="00BC647C" w:rsidP="00F2661A">
      <w:pPr>
        <w:tabs>
          <w:tab w:val="left" w:pos="649"/>
        </w:tabs>
        <w:ind w:left="284"/>
        <w:rPr>
          <w:rFonts w:ascii="Times New Roman" w:eastAsia="Times New Roman" w:hAnsi="Times New Roman" w:cs="Times New Roman"/>
          <w:color w:val="333333"/>
          <w:lang w:val="en-CA"/>
        </w:rPr>
      </w:pPr>
    </w:p>
    <w:p w14:paraId="5E3B9515" w14:textId="77777777" w:rsidR="00BC647C" w:rsidRDefault="00BC647C" w:rsidP="00F2661A">
      <w:pPr>
        <w:tabs>
          <w:tab w:val="left" w:pos="649"/>
        </w:tabs>
        <w:ind w:left="284"/>
        <w:rPr>
          <w:rFonts w:ascii="Times New Roman" w:eastAsia="Times New Roman" w:hAnsi="Times New Roman" w:cs="Times New Roman"/>
          <w:color w:val="333333"/>
          <w:lang w:val="en-CA"/>
        </w:rPr>
      </w:pPr>
    </w:p>
    <w:p w14:paraId="2ED3214B" w14:textId="77777777" w:rsidR="00BC647C" w:rsidRDefault="00BC647C" w:rsidP="00F2661A">
      <w:pPr>
        <w:tabs>
          <w:tab w:val="left" w:pos="649"/>
        </w:tabs>
        <w:ind w:left="284"/>
        <w:rPr>
          <w:rFonts w:ascii="Times New Roman" w:eastAsia="Times New Roman" w:hAnsi="Times New Roman" w:cs="Times New Roman"/>
          <w:color w:val="333333"/>
          <w:lang w:val="en-CA"/>
        </w:rPr>
      </w:pPr>
    </w:p>
    <w:p w14:paraId="74B10BD7" w14:textId="77777777" w:rsidR="00BC647C" w:rsidRDefault="00BC647C" w:rsidP="00F2661A">
      <w:pPr>
        <w:tabs>
          <w:tab w:val="left" w:pos="649"/>
        </w:tabs>
        <w:ind w:left="284"/>
        <w:rPr>
          <w:rFonts w:ascii="Times New Roman" w:eastAsia="Times New Roman" w:hAnsi="Times New Roman" w:cs="Times New Roman"/>
          <w:color w:val="333333"/>
          <w:lang w:val="en-CA"/>
        </w:rPr>
      </w:pPr>
    </w:p>
    <w:p w14:paraId="47202FE4" w14:textId="77777777" w:rsidR="00BC647C" w:rsidRDefault="00BC647C" w:rsidP="00F2661A">
      <w:pPr>
        <w:tabs>
          <w:tab w:val="left" w:pos="649"/>
        </w:tabs>
        <w:ind w:left="284"/>
        <w:rPr>
          <w:rFonts w:ascii="Times New Roman" w:eastAsia="Times New Roman" w:hAnsi="Times New Roman" w:cs="Times New Roman"/>
          <w:color w:val="333333"/>
          <w:lang w:val="en-CA"/>
        </w:rPr>
      </w:pPr>
    </w:p>
    <w:p w14:paraId="38DA102D" w14:textId="77777777" w:rsidR="00BC647C" w:rsidRDefault="00C710FE" w:rsidP="00F2661A">
      <w:pPr>
        <w:tabs>
          <w:tab w:val="left" w:pos="649"/>
        </w:tabs>
        <w:ind w:left="284"/>
        <w:rPr>
          <w:rFonts w:ascii="Times New Roman" w:eastAsia="Times New Roman" w:hAnsi="Times New Roman" w:cs="Times New Roman"/>
          <w:color w:val="333333"/>
          <w:lang w:val="en-CA"/>
        </w:rPr>
      </w:pPr>
      <w:r w:rsidRPr="00C710FE">
        <w:rPr>
          <w:rFonts w:ascii="Times New Roman" w:eastAsia="Times New Roman" w:hAnsi="Times New Roman" w:cs="Times New Roman"/>
          <w:noProof/>
          <w:color w:val="333333"/>
        </w:rPr>
        <w:drawing>
          <wp:inline distT="0" distB="0" distL="0" distR="0" wp14:anchorId="0D4F1753" wp14:editId="2E3E818D">
            <wp:extent cx="5031252" cy="3740216"/>
            <wp:effectExtent l="0" t="0" r="0" b="0"/>
            <wp:docPr id="4" name="Picture 3">
              <a:extLst xmlns:a="http://schemas.openxmlformats.org/drawingml/2006/main">
                <a:ext uri="{FF2B5EF4-FFF2-40B4-BE49-F238E27FC236}">
                  <a16:creationId xmlns:a16="http://schemas.microsoft.com/office/drawing/2014/main" id="{E15642E9-BEAD-4A38-8298-F6510E809D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15642E9-BEAD-4A38-8298-F6510E809D51}"/>
                        </a:ext>
                      </a:extLst>
                    </pic:cNvPr>
                    <pic:cNvPicPr>
                      <a:picLocks noChangeAspect="1"/>
                    </pic:cNvPicPr>
                  </pic:nvPicPr>
                  <pic:blipFill rotWithShape="1">
                    <a:blip r:embed="rId8"/>
                    <a:srcRect r="3253"/>
                    <a:stretch/>
                  </pic:blipFill>
                  <pic:spPr>
                    <a:xfrm>
                      <a:off x="0" y="0"/>
                      <a:ext cx="5031252" cy="3740216"/>
                    </a:xfrm>
                    <a:prstGeom prst="rect">
                      <a:avLst/>
                    </a:prstGeom>
                  </pic:spPr>
                </pic:pic>
              </a:graphicData>
            </a:graphic>
          </wp:inline>
        </w:drawing>
      </w:r>
    </w:p>
    <w:p w14:paraId="20AB59BA" w14:textId="77777777" w:rsidR="00BC647C" w:rsidRDefault="00C710FE" w:rsidP="00F2661A">
      <w:pPr>
        <w:tabs>
          <w:tab w:val="left" w:pos="649"/>
        </w:tabs>
        <w:ind w:left="284"/>
        <w:rPr>
          <w:rFonts w:ascii="Times New Roman" w:eastAsia="Times New Roman" w:hAnsi="Times New Roman" w:cs="Times New Roman"/>
          <w:color w:val="333333"/>
          <w:lang w:val="en-CA"/>
        </w:rPr>
      </w:pPr>
      <w:r w:rsidRPr="00E06CE5">
        <w:rPr>
          <w:b/>
          <w:lang w:val="en-CA"/>
        </w:rPr>
        <w:t xml:space="preserve">Supplementary Figure </w:t>
      </w:r>
      <w:r>
        <w:rPr>
          <w:b/>
          <w:lang w:val="en-CA"/>
        </w:rPr>
        <w:t>S1</w:t>
      </w:r>
      <w:r w:rsidRPr="00E06CE5">
        <w:rPr>
          <w:lang w:val="en-CA"/>
        </w:rPr>
        <w:t xml:space="preserve">. </w:t>
      </w:r>
      <w:r w:rsidR="00182146" w:rsidRPr="00165709">
        <w:rPr>
          <w:rFonts w:ascii="Times New Roman" w:hAnsi="Times New Roman" w:cs="Times New Roman"/>
        </w:rPr>
        <w:t>Population structure</w:t>
      </w:r>
      <w:r w:rsidR="00182146">
        <w:rPr>
          <w:rFonts w:ascii="Times New Roman" w:hAnsi="Times New Roman" w:cs="Times New Roman"/>
        </w:rPr>
        <w:t xml:space="preserve"> </w:t>
      </w:r>
      <w:r w:rsidR="00182146" w:rsidRPr="00165709">
        <w:rPr>
          <w:rFonts w:ascii="Times New Roman" w:hAnsi="Times New Roman" w:cs="Times New Roman"/>
        </w:rPr>
        <w:t xml:space="preserve">identified by </w:t>
      </w:r>
      <w:r w:rsidR="00182146">
        <w:rPr>
          <w:lang w:val="en-CA"/>
        </w:rPr>
        <w:t>principal component analysis</w:t>
      </w:r>
      <w:r w:rsidR="00182146">
        <w:rPr>
          <w:rFonts w:ascii="Times New Roman" w:hAnsi="Times New Roman" w:cs="Times New Roman"/>
        </w:rPr>
        <w:t>.</w:t>
      </w:r>
      <w:r w:rsidR="00182146" w:rsidRPr="00165709">
        <w:rPr>
          <w:rFonts w:ascii="Times New Roman" w:hAnsi="Times New Roman" w:cs="Times New Roman"/>
        </w:rPr>
        <w:t xml:space="preserve"> The first two</w:t>
      </w:r>
      <w:r w:rsidR="00182146">
        <w:rPr>
          <w:rFonts w:ascii="Times New Roman" w:hAnsi="Times New Roman" w:cs="Times New Roman"/>
        </w:rPr>
        <w:t xml:space="preserve"> </w:t>
      </w:r>
      <w:r w:rsidR="00182146" w:rsidRPr="00165709">
        <w:rPr>
          <w:rFonts w:ascii="Times New Roman" w:hAnsi="Times New Roman" w:cs="Times New Roman"/>
        </w:rPr>
        <w:t xml:space="preserve">components are plotted against each other. </w:t>
      </w:r>
      <w:r w:rsidR="00182146">
        <w:rPr>
          <w:rFonts w:ascii="Times New Roman" w:hAnsi="Times New Roman" w:cs="Times New Roman"/>
        </w:rPr>
        <w:t>Cases</w:t>
      </w:r>
      <w:r w:rsidR="00184A9F">
        <w:rPr>
          <w:rFonts w:ascii="Times New Roman" w:hAnsi="Times New Roman" w:cs="Times New Roman"/>
        </w:rPr>
        <w:t xml:space="preserve"> (n=25)</w:t>
      </w:r>
      <w:r w:rsidR="00182146">
        <w:rPr>
          <w:rFonts w:ascii="Times New Roman" w:hAnsi="Times New Roman" w:cs="Times New Roman"/>
        </w:rPr>
        <w:t xml:space="preserve"> are </w:t>
      </w:r>
      <w:r w:rsidR="00184A9F">
        <w:rPr>
          <w:rFonts w:ascii="Times New Roman" w:hAnsi="Times New Roman" w:cs="Times New Roman"/>
        </w:rPr>
        <w:t>depicted</w:t>
      </w:r>
      <w:r w:rsidR="00182146">
        <w:rPr>
          <w:rFonts w:ascii="Times New Roman" w:hAnsi="Times New Roman" w:cs="Times New Roman"/>
        </w:rPr>
        <w:t xml:space="preserve"> in</w:t>
      </w:r>
      <w:r w:rsidR="00182146" w:rsidRPr="00165709">
        <w:rPr>
          <w:rFonts w:ascii="Times New Roman" w:hAnsi="Times New Roman" w:cs="Times New Roman"/>
        </w:rPr>
        <w:t xml:space="preserve"> </w:t>
      </w:r>
      <w:r w:rsidR="00182146">
        <w:rPr>
          <w:rFonts w:ascii="Times New Roman" w:hAnsi="Times New Roman" w:cs="Times New Roman"/>
        </w:rPr>
        <w:t>purple (+) and controls</w:t>
      </w:r>
      <w:r w:rsidR="00184A9F">
        <w:rPr>
          <w:rFonts w:ascii="Times New Roman" w:hAnsi="Times New Roman" w:cs="Times New Roman"/>
        </w:rPr>
        <w:t xml:space="preserve"> (n=24)</w:t>
      </w:r>
      <w:r w:rsidR="00182146">
        <w:rPr>
          <w:rFonts w:ascii="Times New Roman" w:hAnsi="Times New Roman" w:cs="Times New Roman"/>
        </w:rPr>
        <w:t xml:space="preserve"> are depicted in green (x)</w:t>
      </w:r>
      <w:r w:rsidR="00182146" w:rsidRPr="00165709">
        <w:rPr>
          <w:rFonts w:ascii="Times New Roman" w:hAnsi="Times New Roman" w:cs="Times New Roman"/>
        </w:rPr>
        <w:t xml:space="preserve">. </w:t>
      </w:r>
    </w:p>
    <w:p w14:paraId="689E0411" w14:textId="77777777" w:rsidR="00BC647C" w:rsidRDefault="00BC647C" w:rsidP="00F2661A">
      <w:pPr>
        <w:tabs>
          <w:tab w:val="left" w:pos="649"/>
        </w:tabs>
        <w:ind w:left="284"/>
        <w:rPr>
          <w:rFonts w:ascii="Times New Roman" w:eastAsia="Times New Roman" w:hAnsi="Times New Roman" w:cs="Times New Roman"/>
          <w:color w:val="333333"/>
          <w:lang w:val="en-CA"/>
        </w:rPr>
      </w:pPr>
    </w:p>
    <w:p w14:paraId="110EF5AB" w14:textId="77777777" w:rsidR="00BC647C" w:rsidRDefault="00BC647C" w:rsidP="00F2661A">
      <w:pPr>
        <w:tabs>
          <w:tab w:val="left" w:pos="649"/>
        </w:tabs>
        <w:ind w:left="284"/>
        <w:rPr>
          <w:rFonts w:ascii="Times New Roman" w:eastAsia="Times New Roman" w:hAnsi="Times New Roman" w:cs="Times New Roman"/>
          <w:color w:val="333333"/>
          <w:lang w:val="en-CA"/>
        </w:rPr>
      </w:pPr>
    </w:p>
    <w:p w14:paraId="05F34D68" w14:textId="77777777" w:rsidR="00A373A6" w:rsidRDefault="00A373A6" w:rsidP="00F2661A">
      <w:pPr>
        <w:tabs>
          <w:tab w:val="left" w:pos="649"/>
        </w:tabs>
        <w:ind w:left="284"/>
        <w:rPr>
          <w:rFonts w:ascii="Times New Roman" w:eastAsia="Times New Roman" w:hAnsi="Times New Roman" w:cs="Times New Roman"/>
          <w:color w:val="333333"/>
          <w:lang w:val="en-CA"/>
        </w:rPr>
      </w:pPr>
    </w:p>
    <w:p w14:paraId="61ED4FAB" w14:textId="77777777" w:rsidR="00C710FE" w:rsidRDefault="00C710FE">
      <w:pPr>
        <w:rPr>
          <w:rFonts w:ascii="Times New Roman" w:eastAsia="Times New Roman" w:hAnsi="Times New Roman" w:cs="Times New Roman"/>
          <w:color w:val="333333"/>
          <w:lang w:val="en-CA"/>
        </w:rPr>
      </w:pPr>
      <w:r>
        <w:rPr>
          <w:rFonts w:ascii="Times New Roman" w:eastAsia="Times New Roman" w:hAnsi="Times New Roman" w:cs="Times New Roman"/>
          <w:color w:val="333333"/>
          <w:lang w:val="en-CA"/>
        </w:rPr>
        <w:br w:type="page"/>
      </w:r>
    </w:p>
    <w:p w14:paraId="6816387F" w14:textId="77777777" w:rsidR="00A373A6" w:rsidRDefault="00A373A6" w:rsidP="00F2661A">
      <w:pPr>
        <w:tabs>
          <w:tab w:val="left" w:pos="649"/>
        </w:tabs>
        <w:ind w:left="284"/>
        <w:rPr>
          <w:rFonts w:ascii="Times New Roman" w:eastAsia="Times New Roman" w:hAnsi="Times New Roman" w:cs="Times New Roman"/>
          <w:color w:val="333333"/>
          <w:lang w:val="en-CA"/>
        </w:rPr>
      </w:pPr>
    </w:p>
    <w:p w14:paraId="37825720" w14:textId="77777777" w:rsidR="00A373A6" w:rsidRDefault="00A373A6" w:rsidP="00F2661A">
      <w:pPr>
        <w:tabs>
          <w:tab w:val="left" w:pos="649"/>
        </w:tabs>
        <w:ind w:left="284"/>
        <w:rPr>
          <w:rFonts w:ascii="Times New Roman" w:eastAsia="Times New Roman" w:hAnsi="Times New Roman" w:cs="Times New Roman"/>
          <w:color w:val="333333"/>
          <w:lang w:val="en-CA"/>
        </w:rPr>
      </w:pPr>
    </w:p>
    <w:p w14:paraId="1E552B30" w14:textId="77777777" w:rsidR="00C65965" w:rsidRDefault="00C65965" w:rsidP="00C65965">
      <w:pPr>
        <w:rPr>
          <w:rFonts w:ascii="Segoe UI" w:eastAsia="Times New Roman" w:hAnsi="Segoe UI" w:cs="Segoe UI"/>
          <w:color w:val="333333"/>
          <w:sz w:val="18"/>
          <w:szCs w:val="18"/>
          <w:lang w:val="en-CA"/>
        </w:rPr>
      </w:pPr>
    </w:p>
    <w:tbl>
      <w:tblPr>
        <w:tblpPr w:leftFromText="180" w:rightFromText="180" w:vertAnchor="text" w:horzAnchor="page" w:tblpX="8036" w:tblpY="92"/>
        <w:tblW w:w="0" w:type="auto"/>
        <w:tblCellSpacing w:w="15" w:type="dxa"/>
        <w:tblCellMar>
          <w:top w:w="15" w:type="dxa"/>
          <w:left w:w="15" w:type="dxa"/>
          <w:bottom w:w="15" w:type="dxa"/>
          <w:right w:w="15" w:type="dxa"/>
        </w:tblCellMar>
        <w:tblLook w:val="04A0" w:firstRow="1" w:lastRow="0" w:firstColumn="1" w:lastColumn="0" w:noHBand="0" w:noVBand="1"/>
      </w:tblPr>
      <w:tblGrid>
        <w:gridCol w:w="581"/>
        <w:gridCol w:w="193"/>
        <w:gridCol w:w="565"/>
        <w:gridCol w:w="193"/>
        <w:gridCol w:w="691"/>
        <w:gridCol w:w="193"/>
        <w:gridCol w:w="628"/>
        <w:gridCol w:w="208"/>
      </w:tblGrid>
      <w:tr w:rsidR="00C65965" w:rsidRPr="00E06CE5" w14:paraId="2D078C5C" w14:textId="77777777" w:rsidTr="007E62E9">
        <w:trPr>
          <w:cantSplit/>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44668BA2" w14:textId="77777777" w:rsidR="00C65965" w:rsidRPr="00E06CE5" w:rsidRDefault="00C65965" w:rsidP="007E62E9">
            <w:pPr>
              <w:rPr>
                <w:rFonts w:ascii="Segoe UI" w:eastAsia="Times New Roman" w:hAnsi="Segoe UI" w:cs="Segoe UI"/>
                <w:b/>
                <w:bCs/>
                <w:color w:val="333333"/>
                <w:sz w:val="18"/>
                <w:szCs w:val="18"/>
                <w:lang w:val="en-CA"/>
              </w:rPr>
            </w:pPr>
            <w:r w:rsidRPr="00E06CE5">
              <w:rPr>
                <w:rFonts w:ascii="Segoe UI" w:eastAsia="Times New Roman" w:hAnsi="Segoe UI" w:cs="Segoe UI"/>
                <w:color w:val="333333"/>
                <w:sz w:val="18"/>
                <w:szCs w:val="18"/>
                <w:lang w:val="en-CA"/>
              </w:rPr>
              <w:t xml:space="preserve">Pairwise comparisons - Titration Slope </w:t>
            </w:r>
          </w:p>
        </w:tc>
      </w:tr>
      <w:tr w:rsidR="00C65965" w:rsidRPr="00E06CE5" w14:paraId="187F5386" w14:textId="77777777" w:rsidTr="007E62E9">
        <w:trPr>
          <w:tblHeader/>
          <w:tblCellSpacing w:w="15" w:type="dxa"/>
        </w:trPr>
        <w:tc>
          <w:tcPr>
            <w:tcW w:w="0" w:type="auto"/>
            <w:vAlign w:val="center"/>
            <w:hideMark/>
          </w:tcPr>
          <w:p w14:paraId="15A07C57" w14:textId="77777777" w:rsidR="00C65965" w:rsidRPr="00E06CE5" w:rsidRDefault="00C65965" w:rsidP="007E62E9">
            <w:pPr>
              <w:rPr>
                <w:rFonts w:ascii="Segoe UI" w:eastAsia="Times New Roman" w:hAnsi="Segoe UI" w:cs="Segoe UI"/>
                <w:b/>
                <w:bCs/>
                <w:color w:val="333333"/>
                <w:sz w:val="18"/>
                <w:szCs w:val="18"/>
                <w:lang w:val="en-CA"/>
              </w:rPr>
            </w:pPr>
          </w:p>
        </w:tc>
        <w:tc>
          <w:tcPr>
            <w:tcW w:w="0" w:type="auto"/>
            <w:vAlign w:val="center"/>
            <w:hideMark/>
          </w:tcPr>
          <w:p w14:paraId="48CEE40E" w14:textId="77777777" w:rsidR="00C65965" w:rsidRPr="00E06CE5" w:rsidRDefault="00C65965" w:rsidP="007E62E9">
            <w:pPr>
              <w:rPr>
                <w:rFonts w:ascii="Times New Roman" w:eastAsia="Times New Roman" w:hAnsi="Times New Roman" w:cs="Times New Roman"/>
                <w:sz w:val="20"/>
                <w:szCs w:val="20"/>
                <w:lang w:val="en-CA"/>
              </w:rPr>
            </w:pPr>
          </w:p>
        </w:tc>
        <w:tc>
          <w:tcPr>
            <w:tcW w:w="0" w:type="auto"/>
            <w:vAlign w:val="center"/>
            <w:hideMark/>
          </w:tcPr>
          <w:p w14:paraId="440FCDBE" w14:textId="77777777" w:rsidR="00C65965" w:rsidRPr="00E06CE5" w:rsidRDefault="00C65965" w:rsidP="007E62E9">
            <w:pPr>
              <w:rPr>
                <w:rFonts w:ascii="Times New Roman" w:eastAsia="Times New Roman" w:hAnsi="Times New Roman" w:cs="Times New Roman"/>
                <w:sz w:val="20"/>
                <w:szCs w:val="20"/>
                <w:lang w:val="en-CA"/>
              </w:rPr>
            </w:pPr>
          </w:p>
        </w:tc>
        <w:tc>
          <w:tcPr>
            <w:tcW w:w="0" w:type="auto"/>
            <w:vAlign w:val="center"/>
            <w:hideMark/>
          </w:tcPr>
          <w:p w14:paraId="2D54D801" w14:textId="77777777" w:rsidR="00C65965" w:rsidRPr="00E06CE5" w:rsidRDefault="00C65965" w:rsidP="007E62E9">
            <w:pPr>
              <w:rPr>
                <w:rFonts w:ascii="Times New Roman" w:eastAsia="Times New Roman" w:hAnsi="Times New Roman" w:cs="Times New Roman"/>
                <w:sz w:val="20"/>
                <w:szCs w:val="20"/>
                <w:lang w:val="en-CA"/>
              </w:rPr>
            </w:pPr>
          </w:p>
        </w:tc>
        <w:tc>
          <w:tcPr>
            <w:tcW w:w="0" w:type="auto"/>
            <w:vAlign w:val="center"/>
            <w:hideMark/>
          </w:tcPr>
          <w:p w14:paraId="2AEF5A02" w14:textId="77777777" w:rsidR="00C65965" w:rsidRPr="00E06CE5" w:rsidRDefault="00C65965" w:rsidP="007E62E9">
            <w:pPr>
              <w:rPr>
                <w:rFonts w:ascii="Times New Roman" w:eastAsia="Times New Roman" w:hAnsi="Times New Roman" w:cs="Times New Roman"/>
                <w:sz w:val="20"/>
                <w:szCs w:val="20"/>
                <w:lang w:val="en-CA"/>
              </w:rPr>
            </w:pPr>
          </w:p>
        </w:tc>
        <w:tc>
          <w:tcPr>
            <w:tcW w:w="0" w:type="auto"/>
            <w:vAlign w:val="center"/>
            <w:hideMark/>
          </w:tcPr>
          <w:p w14:paraId="3B5CC8AE" w14:textId="77777777" w:rsidR="00C65965" w:rsidRPr="00E06CE5" w:rsidRDefault="00C65965" w:rsidP="007E62E9">
            <w:pPr>
              <w:rPr>
                <w:rFonts w:ascii="Times New Roman" w:eastAsia="Times New Roman" w:hAnsi="Times New Roman" w:cs="Times New Roman"/>
                <w:sz w:val="20"/>
                <w:szCs w:val="20"/>
                <w:lang w:val="en-CA"/>
              </w:rPr>
            </w:pPr>
          </w:p>
        </w:tc>
        <w:tc>
          <w:tcPr>
            <w:tcW w:w="0" w:type="auto"/>
            <w:vAlign w:val="center"/>
            <w:hideMark/>
          </w:tcPr>
          <w:p w14:paraId="718B9FC3" w14:textId="77777777" w:rsidR="00C65965" w:rsidRPr="00E06CE5" w:rsidRDefault="00C65965" w:rsidP="007E62E9">
            <w:pPr>
              <w:rPr>
                <w:rFonts w:ascii="Times New Roman" w:eastAsia="Times New Roman" w:hAnsi="Times New Roman" w:cs="Times New Roman"/>
                <w:sz w:val="20"/>
                <w:szCs w:val="20"/>
                <w:lang w:val="en-CA"/>
              </w:rPr>
            </w:pPr>
          </w:p>
        </w:tc>
        <w:tc>
          <w:tcPr>
            <w:tcW w:w="0" w:type="auto"/>
            <w:vAlign w:val="center"/>
            <w:hideMark/>
          </w:tcPr>
          <w:p w14:paraId="147CF2E7" w14:textId="77777777" w:rsidR="00C65965" w:rsidRPr="00E06CE5" w:rsidRDefault="00C65965" w:rsidP="007E62E9">
            <w:pPr>
              <w:rPr>
                <w:rFonts w:ascii="Times New Roman" w:eastAsia="Times New Roman" w:hAnsi="Times New Roman" w:cs="Times New Roman"/>
                <w:sz w:val="20"/>
                <w:szCs w:val="20"/>
                <w:lang w:val="en-CA"/>
              </w:rPr>
            </w:pPr>
          </w:p>
        </w:tc>
      </w:tr>
      <w:tr w:rsidR="00C65965" w:rsidRPr="00E06CE5" w14:paraId="0F100521" w14:textId="77777777" w:rsidTr="007E62E9">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7B3F9B8" w14:textId="77777777" w:rsidR="00C65965" w:rsidRPr="00E06CE5" w:rsidRDefault="00C65965" w:rsidP="007E62E9">
            <w:pPr>
              <w:jc w:val="center"/>
              <w:rPr>
                <w:rFonts w:ascii="Segoe UI" w:eastAsia="Times New Roman" w:hAnsi="Segoe UI" w:cs="Segoe UI"/>
                <w:b/>
                <w:bCs/>
                <w:color w:val="333333"/>
                <w:sz w:val="18"/>
                <w:szCs w:val="18"/>
                <w:lang w:val="en-CA"/>
              </w:rPr>
            </w:pPr>
            <w:r w:rsidRPr="00E06CE5">
              <w:rPr>
                <w:rFonts w:ascii="Segoe UI" w:eastAsia="Times New Roman" w:hAnsi="Segoe UI" w:cs="Segoe UI"/>
                <w:b/>
                <w:bCs/>
                <w:color w:val="333333"/>
                <w:sz w:val="18"/>
                <w:szCs w:val="18"/>
                <w:lang w:val="en-CA"/>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E7FF0F7" w14:textId="77777777" w:rsidR="00C65965" w:rsidRPr="00E06CE5" w:rsidRDefault="00C65965" w:rsidP="007E62E9">
            <w:pPr>
              <w:jc w:val="center"/>
              <w:rPr>
                <w:rFonts w:ascii="Segoe UI" w:eastAsia="Times New Roman" w:hAnsi="Segoe UI" w:cs="Segoe UI"/>
                <w:b/>
                <w:bCs/>
                <w:color w:val="333333"/>
                <w:sz w:val="18"/>
                <w:szCs w:val="18"/>
                <w:lang w:val="en-CA"/>
              </w:rPr>
            </w:pPr>
            <w:r w:rsidRPr="00E06CE5">
              <w:rPr>
                <w:rFonts w:ascii="Segoe UI" w:eastAsia="Times New Roman" w:hAnsi="Segoe UI" w:cs="Segoe UI"/>
                <w:b/>
                <w:bCs/>
                <w:color w:val="333333"/>
                <w:sz w:val="18"/>
                <w:szCs w:val="18"/>
                <w:lang w:val="en-CA"/>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D4C2DDE" w14:textId="77777777" w:rsidR="00C65965" w:rsidRPr="00E06CE5" w:rsidRDefault="00C65965" w:rsidP="007E62E9">
            <w:pPr>
              <w:jc w:val="center"/>
              <w:rPr>
                <w:rFonts w:ascii="Segoe UI" w:eastAsia="Times New Roman" w:hAnsi="Segoe UI" w:cs="Segoe UI"/>
                <w:b/>
                <w:bCs/>
                <w:color w:val="333333"/>
                <w:sz w:val="18"/>
                <w:szCs w:val="18"/>
                <w:lang w:val="en-CA"/>
              </w:rPr>
            </w:pPr>
            <w:r w:rsidRPr="00E06CE5">
              <w:rPr>
                <w:rFonts w:ascii="Segoe UI" w:eastAsia="Times New Roman" w:hAnsi="Segoe UI" w:cs="Segoe UI"/>
                <w:b/>
                <w:bCs/>
                <w:color w:val="333333"/>
                <w:sz w:val="18"/>
                <w:szCs w:val="18"/>
                <w:lang w:val="en-CA"/>
              </w:rPr>
              <w:t>W</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E88541F" w14:textId="77777777" w:rsidR="00C65965" w:rsidRPr="00E06CE5" w:rsidRDefault="00C65965" w:rsidP="007E62E9">
            <w:pPr>
              <w:jc w:val="center"/>
              <w:rPr>
                <w:rFonts w:ascii="Segoe UI" w:eastAsia="Times New Roman" w:hAnsi="Segoe UI" w:cs="Segoe UI"/>
                <w:b/>
                <w:bCs/>
                <w:color w:val="333333"/>
                <w:sz w:val="18"/>
                <w:szCs w:val="18"/>
                <w:lang w:val="en-CA"/>
              </w:rPr>
            </w:pPr>
            <w:r w:rsidRPr="00E06CE5">
              <w:rPr>
                <w:rFonts w:ascii="Segoe UI" w:eastAsia="Times New Roman" w:hAnsi="Segoe UI" w:cs="Segoe UI"/>
                <w:b/>
                <w:bCs/>
                <w:color w:val="333333"/>
                <w:sz w:val="18"/>
                <w:szCs w:val="18"/>
                <w:lang w:val="en-CA"/>
              </w:rPr>
              <w:t>p</w:t>
            </w:r>
          </w:p>
        </w:tc>
      </w:tr>
      <w:tr w:rsidR="00C65965" w:rsidRPr="00E06CE5" w14:paraId="6192BC84" w14:textId="77777777" w:rsidTr="007E62E9">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74A16A9F"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EAS</w:t>
            </w:r>
          </w:p>
        </w:tc>
        <w:tc>
          <w:tcPr>
            <w:tcW w:w="0" w:type="auto"/>
            <w:tcBorders>
              <w:top w:val="nil"/>
              <w:left w:val="nil"/>
              <w:bottom w:val="nil"/>
              <w:right w:val="nil"/>
            </w:tcBorders>
            <w:tcMar>
              <w:top w:w="120" w:type="dxa"/>
              <w:left w:w="30" w:type="dxa"/>
              <w:bottom w:w="30" w:type="dxa"/>
              <w:right w:w="120" w:type="dxa"/>
            </w:tcMar>
            <w:vAlign w:val="center"/>
            <w:hideMark/>
          </w:tcPr>
          <w:p w14:paraId="6F845955"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120" w:type="dxa"/>
              <w:left w:w="120" w:type="dxa"/>
              <w:bottom w:w="30" w:type="dxa"/>
              <w:right w:w="0" w:type="dxa"/>
            </w:tcMar>
            <w:vAlign w:val="center"/>
            <w:hideMark/>
          </w:tcPr>
          <w:p w14:paraId="43641095"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EUR</w:t>
            </w:r>
          </w:p>
        </w:tc>
        <w:tc>
          <w:tcPr>
            <w:tcW w:w="0" w:type="auto"/>
            <w:tcBorders>
              <w:top w:val="nil"/>
              <w:left w:val="nil"/>
              <w:bottom w:val="nil"/>
              <w:right w:val="nil"/>
            </w:tcBorders>
            <w:tcMar>
              <w:top w:w="120" w:type="dxa"/>
              <w:left w:w="30" w:type="dxa"/>
              <w:bottom w:w="30" w:type="dxa"/>
              <w:right w:w="120" w:type="dxa"/>
            </w:tcMar>
            <w:vAlign w:val="center"/>
            <w:hideMark/>
          </w:tcPr>
          <w:p w14:paraId="70DD03F6"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120" w:type="dxa"/>
              <w:left w:w="120" w:type="dxa"/>
              <w:bottom w:w="30" w:type="dxa"/>
              <w:right w:w="0" w:type="dxa"/>
            </w:tcMar>
            <w:vAlign w:val="center"/>
            <w:hideMark/>
          </w:tcPr>
          <w:p w14:paraId="69EDDA6B"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1.201</w:t>
            </w:r>
          </w:p>
        </w:tc>
        <w:tc>
          <w:tcPr>
            <w:tcW w:w="0" w:type="auto"/>
            <w:tcBorders>
              <w:top w:val="nil"/>
              <w:left w:val="nil"/>
              <w:bottom w:val="nil"/>
              <w:right w:val="nil"/>
            </w:tcBorders>
            <w:tcMar>
              <w:top w:w="120" w:type="dxa"/>
              <w:left w:w="30" w:type="dxa"/>
              <w:bottom w:w="30" w:type="dxa"/>
              <w:right w:w="120" w:type="dxa"/>
            </w:tcMar>
            <w:vAlign w:val="center"/>
            <w:hideMark/>
          </w:tcPr>
          <w:p w14:paraId="64E123FE" w14:textId="77777777" w:rsidR="00C65965" w:rsidRPr="00E06CE5" w:rsidRDefault="00C65965" w:rsidP="007E62E9">
            <w:pPr>
              <w:jc w:val="right"/>
              <w:rPr>
                <w:rFonts w:ascii="Segoe UI" w:eastAsia="Times New Roman" w:hAnsi="Segoe UI" w:cs="Segoe UI"/>
                <w:color w:val="333333"/>
                <w:sz w:val="18"/>
                <w:szCs w:val="18"/>
                <w:lang w:val="en-CA"/>
              </w:rPr>
            </w:pPr>
          </w:p>
        </w:tc>
        <w:tc>
          <w:tcPr>
            <w:tcW w:w="0" w:type="auto"/>
            <w:tcBorders>
              <w:top w:val="nil"/>
              <w:left w:val="nil"/>
              <w:bottom w:val="nil"/>
              <w:right w:val="nil"/>
            </w:tcBorders>
            <w:tcMar>
              <w:top w:w="120" w:type="dxa"/>
              <w:left w:w="120" w:type="dxa"/>
              <w:bottom w:w="30" w:type="dxa"/>
              <w:right w:w="0" w:type="dxa"/>
            </w:tcMar>
            <w:vAlign w:val="center"/>
            <w:hideMark/>
          </w:tcPr>
          <w:p w14:paraId="2C2EC168"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0.396</w:t>
            </w:r>
          </w:p>
        </w:tc>
        <w:tc>
          <w:tcPr>
            <w:tcW w:w="0" w:type="auto"/>
            <w:tcBorders>
              <w:top w:val="nil"/>
              <w:left w:val="nil"/>
              <w:bottom w:val="nil"/>
              <w:right w:val="nil"/>
            </w:tcBorders>
            <w:tcMar>
              <w:top w:w="120" w:type="dxa"/>
              <w:left w:w="30" w:type="dxa"/>
              <w:bottom w:w="30" w:type="dxa"/>
              <w:right w:w="120" w:type="dxa"/>
            </w:tcMar>
            <w:vAlign w:val="center"/>
            <w:hideMark/>
          </w:tcPr>
          <w:p w14:paraId="18BE8F78" w14:textId="77777777" w:rsidR="00C65965" w:rsidRPr="00E06CE5" w:rsidRDefault="00C65965" w:rsidP="007E62E9">
            <w:pPr>
              <w:jc w:val="right"/>
              <w:rPr>
                <w:rFonts w:ascii="Segoe UI" w:eastAsia="Times New Roman" w:hAnsi="Segoe UI" w:cs="Segoe UI"/>
                <w:color w:val="333333"/>
                <w:sz w:val="18"/>
                <w:szCs w:val="18"/>
                <w:lang w:val="en-CA"/>
              </w:rPr>
            </w:pPr>
          </w:p>
        </w:tc>
      </w:tr>
      <w:tr w:rsidR="00C65965" w:rsidRPr="00E06CE5" w14:paraId="37D9EF11" w14:textId="77777777" w:rsidTr="007E62E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5557108F"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EAS</w:t>
            </w:r>
          </w:p>
        </w:tc>
        <w:tc>
          <w:tcPr>
            <w:tcW w:w="0" w:type="auto"/>
            <w:tcBorders>
              <w:top w:val="nil"/>
              <w:left w:val="nil"/>
              <w:bottom w:val="nil"/>
              <w:right w:val="nil"/>
            </w:tcBorders>
            <w:tcMar>
              <w:top w:w="30" w:type="dxa"/>
              <w:left w:w="30" w:type="dxa"/>
              <w:bottom w:w="30" w:type="dxa"/>
              <w:right w:w="120" w:type="dxa"/>
            </w:tcMar>
            <w:vAlign w:val="center"/>
            <w:hideMark/>
          </w:tcPr>
          <w:p w14:paraId="08231A6A"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45B90D87"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NEA</w:t>
            </w:r>
          </w:p>
        </w:tc>
        <w:tc>
          <w:tcPr>
            <w:tcW w:w="0" w:type="auto"/>
            <w:tcBorders>
              <w:top w:val="nil"/>
              <w:left w:val="nil"/>
              <w:bottom w:val="nil"/>
              <w:right w:val="nil"/>
            </w:tcBorders>
            <w:tcMar>
              <w:top w:w="30" w:type="dxa"/>
              <w:left w:w="30" w:type="dxa"/>
              <w:bottom w:w="30" w:type="dxa"/>
              <w:right w:w="120" w:type="dxa"/>
            </w:tcMar>
            <w:vAlign w:val="center"/>
            <w:hideMark/>
          </w:tcPr>
          <w:p w14:paraId="6748D6A6"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705F79A4"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0.548</w:t>
            </w:r>
          </w:p>
        </w:tc>
        <w:tc>
          <w:tcPr>
            <w:tcW w:w="0" w:type="auto"/>
            <w:tcBorders>
              <w:top w:val="nil"/>
              <w:left w:val="nil"/>
              <w:bottom w:val="nil"/>
              <w:right w:val="nil"/>
            </w:tcBorders>
            <w:tcMar>
              <w:top w:w="30" w:type="dxa"/>
              <w:left w:w="30" w:type="dxa"/>
              <w:bottom w:w="30" w:type="dxa"/>
              <w:right w:w="120" w:type="dxa"/>
            </w:tcMar>
            <w:vAlign w:val="center"/>
            <w:hideMark/>
          </w:tcPr>
          <w:p w14:paraId="19CA7288" w14:textId="77777777" w:rsidR="00C65965" w:rsidRPr="00E06CE5" w:rsidRDefault="00C65965" w:rsidP="007E62E9">
            <w:pPr>
              <w:jc w:val="right"/>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069878E4"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0.698</w:t>
            </w:r>
          </w:p>
        </w:tc>
        <w:tc>
          <w:tcPr>
            <w:tcW w:w="0" w:type="auto"/>
            <w:tcBorders>
              <w:top w:val="nil"/>
              <w:left w:val="nil"/>
              <w:bottom w:val="nil"/>
              <w:right w:val="nil"/>
            </w:tcBorders>
            <w:tcMar>
              <w:top w:w="30" w:type="dxa"/>
              <w:left w:w="30" w:type="dxa"/>
              <w:bottom w:w="30" w:type="dxa"/>
              <w:right w:w="120" w:type="dxa"/>
            </w:tcMar>
            <w:vAlign w:val="center"/>
            <w:hideMark/>
          </w:tcPr>
          <w:p w14:paraId="2262801F" w14:textId="77777777" w:rsidR="00C65965" w:rsidRPr="00E06CE5" w:rsidRDefault="00C65965" w:rsidP="007E62E9">
            <w:pPr>
              <w:jc w:val="right"/>
              <w:rPr>
                <w:rFonts w:ascii="Segoe UI" w:eastAsia="Times New Roman" w:hAnsi="Segoe UI" w:cs="Segoe UI"/>
                <w:color w:val="333333"/>
                <w:sz w:val="18"/>
                <w:szCs w:val="18"/>
                <w:lang w:val="en-CA"/>
              </w:rPr>
            </w:pPr>
          </w:p>
        </w:tc>
      </w:tr>
      <w:tr w:rsidR="00C65965" w:rsidRPr="00E06CE5" w14:paraId="03893E02" w14:textId="77777777" w:rsidTr="007E62E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3EB535CB"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EAS</w:t>
            </w:r>
          </w:p>
        </w:tc>
        <w:tc>
          <w:tcPr>
            <w:tcW w:w="0" w:type="auto"/>
            <w:tcBorders>
              <w:top w:val="nil"/>
              <w:left w:val="nil"/>
              <w:bottom w:val="nil"/>
              <w:right w:val="nil"/>
            </w:tcBorders>
            <w:tcMar>
              <w:top w:w="30" w:type="dxa"/>
              <w:left w:w="30" w:type="dxa"/>
              <w:bottom w:w="30" w:type="dxa"/>
              <w:right w:w="120" w:type="dxa"/>
            </w:tcMar>
            <w:vAlign w:val="center"/>
            <w:hideMark/>
          </w:tcPr>
          <w:p w14:paraId="48DD85B0"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755E7BB7"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OCE</w:t>
            </w:r>
          </w:p>
        </w:tc>
        <w:tc>
          <w:tcPr>
            <w:tcW w:w="0" w:type="auto"/>
            <w:tcBorders>
              <w:top w:val="nil"/>
              <w:left w:val="nil"/>
              <w:bottom w:val="nil"/>
              <w:right w:val="nil"/>
            </w:tcBorders>
            <w:tcMar>
              <w:top w:w="30" w:type="dxa"/>
              <w:left w:w="30" w:type="dxa"/>
              <w:bottom w:w="30" w:type="dxa"/>
              <w:right w:w="120" w:type="dxa"/>
            </w:tcMar>
            <w:vAlign w:val="center"/>
            <w:hideMark/>
          </w:tcPr>
          <w:p w14:paraId="44BCFFF6"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21B44A2C"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0.414</w:t>
            </w:r>
          </w:p>
        </w:tc>
        <w:tc>
          <w:tcPr>
            <w:tcW w:w="0" w:type="auto"/>
            <w:tcBorders>
              <w:top w:val="nil"/>
              <w:left w:val="nil"/>
              <w:bottom w:val="nil"/>
              <w:right w:val="nil"/>
            </w:tcBorders>
            <w:tcMar>
              <w:top w:w="30" w:type="dxa"/>
              <w:left w:w="30" w:type="dxa"/>
              <w:bottom w:w="30" w:type="dxa"/>
              <w:right w:w="120" w:type="dxa"/>
            </w:tcMar>
            <w:vAlign w:val="center"/>
            <w:hideMark/>
          </w:tcPr>
          <w:p w14:paraId="1C8E509B" w14:textId="77777777" w:rsidR="00C65965" w:rsidRPr="00E06CE5" w:rsidRDefault="00C65965" w:rsidP="007E62E9">
            <w:pPr>
              <w:jc w:val="right"/>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1AB6FCE3"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0.770</w:t>
            </w:r>
          </w:p>
        </w:tc>
        <w:tc>
          <w:tcPr>
            <w:tcW w:w="0" w:type="auto"/>
            <w:tcBorders>
              <w:top w:val="nil"/>
              <w:left w:val="nil"/>
              <w:bottom w:val="nil"/>
              <w:right w:val="nil"/>
            </w:tcBorders>
            <w:tcMar>
              <w:top w:w="30" w:type="dxa"/>
              <w:left w:w="30" w:type="dxa"/>
              <w:bottom w:w="30" w:type="dxa"/>
              <w:right w:w="120" w:type="dxa"/>
            </w:tcMar>
            <w:vAlign w:val="center"/>
            <w:hideMark/>
          </w:tcPr>
          <w:p w14:paraId="79105B3D" w14:textId="77777777" w:rsidR="00C65965" w:rsidRPr="00E06CE5" w:rsidRDefault="00C65965" w:rsidP="007E62E9">
            <w:pPr>
              <w:jc w:val="right"/>
              <w:rPr>
                <w:rFonts w:ascii="Segoe UI" w:eastAsia="Times New Roman" w:hAnsi="Segoe UI" w:cs="Segoe UI"/>
                <w:color w:val="333333"/>
                <w:sz w:val="18"/>
                <w:szCs w:val="18"/>
                <w:lang w:val="en-CA"/>
              </w:rPr>
            </w:pPr>
          </w:p>
        </w:tc>
      </w:tr>
      <w:tr w:rsidR="00C65965" w:rsidRPr="00E06CE5" w14:paraId="4AA2F264" w14:textId="77777777" w:rsidTr="007E62E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431C762B"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EAS</w:t>
            </w:r>
          </w:p>
        </w:tc>
        <w:tc>
          <w:tcPr>
            <w:tcW w:w="0" w:type="auto"/>
            <w:tcBorders>
              <w:top w:val="nil"/>
              <w:left w:val="nil"/>
              <w:bottom w:val="nil"/>
              <w:right w:val="nil"/>
            </w:tcBorders>
            <w:tcMar>
              <w:top w:w="30" w:type="dxa"/>
              <w:left w:w="30" w:type="dxa"/>
              <w:bottom w:w="30" w:type="dxa"/>
              <w:right w:w="120" w:type="dxa"/>
            </w:tcMar>
            <w:vAlign w:val="center"/>
            <w:hideMark/>
          </w:tcPr>
          <w:p w14:paraId="35EE263D"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0C3DCB1B"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SAS</w:t>
            </w:r>
          </w:p>
        </w:tc>
        <w:tc>
          <w:tcPr>
            <w:tcW w:w="0" w:type="auto"/>
            <w:tcBorders>
              <w:top w:val="nil"/>
              <w:left w:val="nil"/>
              <w:bottom w:val="nil"/>
              <w:right w:val="nil"/>
            </w:tcBorders>
            <w:tcMar>
              <w:top w:w="30" w:type="dxa"/>
              <w:left w:w="30" w:type="dxa"/>
              <w:bottom w:w="30" w:type="dxa"/>
              <w:right w:w="120" w:type="dxa"/>
            </w:tcMar>
            <w:vAlign w:val="center"/>
            <w:hideMark/>
          </w:tcPr>
          <w:p w14:paraId="39A56F39"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1AA8C230"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-2.070</w:t>
            </w:r>
          </w:p>
        </w:tc>
        <w:tc>
          <w:tcPr>
            <w:tcW w:w="0" w:type="auto"/>
            <w:tcBorders>
              <w:top w:val="nil"/>
              <w:left w:val="nil"/>
              <w:bottom w:val="nil"/>
              <w:right w:val="nil"/>
            </w:tcBorders>
            <w:tcMar>
              <w:top w:w="30" w:type="dxa"/>
              <w:left w:w="30" w:type="dxa"/>
              <w:bottom w:w="30" w:type="dxa"/>
              <w:right w:w="120" w:type="dxa"/>
            </w:tcMar>
            <w:vAlign w:val="center"/>
            <w:hideMark/>
          </w:tcPr>
          <w:p w14:paraId="572E752A" w14:textId="77777777" w:rsidR="00C65965" w:rsidRPr="00E06CE5" w:rsidRDefault="00C65965" w:rsidP="007E62E9">
            <w:pPr>
              <w:jc w:val="right"/>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2C51C245"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0.143</w:t>
            </w:r>
          </w:p>
        </w:tc>
        <w:tc>
          <w:tcPr>
            <w:tcW w:w="0" w:type="auto"/>
            <w:tcBorders>
              <w:top w:val="nil"/>
              <w:left w:val="nil"/>
              <w:bottom w:val="nil"/>
              <w:right w:val="nil"/>
            </w:tcBorders>
            <w:tcMar>
              <w:top w:w="30" w:type="dxa"/>
              <w:left w:w="30" w:type="dxa"/>
              <w:bottom w:w="30" w:type="dxa"/>
              <w:right w:w="120" w:type="dxa"/>
            </w:tcMar>
            <w:vAlign w:val="center"/>
            <w:hideMark/>
          </w:tcPr>
          <w:p w14:paraId="5796AE20" w14:textId="77777777" w:rsidR="00C65965" w:rsidRPr="00E06CE5" w:rsidRDefault="00C65965" w:rsidP="007E62E9">
            <w:pPr>
              <w:jc w:val="right"/>
              <w:rPr>
                <w:rFonts w:ascii="Segoe UI" w:eastAsia="Times New Roman" w:hAnsi="Segoe UI" w:cs="Segoe UI"/>
                <w:color w:val="333333"/>
                <w:sz w:val="18"/>
                <w:szCs w:val="18"/>
                <w:lang w:val="en-CA"/>
              </w:rPr>
            </w:pPr>
          </w:p>
        </w:tc>
      </w:tr>
      <w:tr w:rsidR="00C65965" w:rsidRPr="00E06CE5" w14:paraId="3BAA66A0" w14:textId="77777777" w:rsidTr="007E62E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6839CE54"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EUR</w:t>
            </w:r>
          </w:p>
        </w:tc>
        <w:tc>
          <w:tcPr>
            <w:tcW w:w="0" w:type="auto"/>
            <w:tcBorders>
              <w:top w:val="nil"/>
              <w:left w:val="nil"/>
              <w:bottom w:val="nil"/>
              <w:right w:val="nil"/>
            </w:tcBorders>
            <w:tcMar>
              <w:top w:w="30" w:type="dxa"/>
              <w:left w:w="30" w:type="dxa"/>
              <w:bottom w:w="30" w:type="dxa"/>
              <w:right w:w="120" w:type="dxa"/>
            </w:tcMar>
            <w:vAlign w:val="center"/>
            <w:hideMark/>
          </w:tcPr>
          <w:p w14:paraId="0CAD4ADB"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6F1D5AF8"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NEA</w:t>
            </w:r>
          </w:p>
        </w:tc>
        <w:tc>
          <w:tcPr>
            <w:tcW w:w="0" w:type="auto"/>
            <w:tcBorders>
              <w:top w:val="nil"/>
              <w:left w:val="nil"/>
              <w:bottom w:val="nil"/>
              <w:right w:val="nil"/>
            </w:tcBorders>
            <w:tcMar>
              <w:top w:w="30" w:type="dxa"/>
              <w:left w:w="30" w:type="dxa"/>
              <w:bottom w:w="30" w:type="dxa"/>
              <w:right w:w="120" w:type="dxa"/>
            </w:tcMar>
            <w:vAlign w:val="center"/>
            <w:hideMark/>
          </w:tcPr>
          <w:p w14:paraId="5437CAC3"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7B6A7F9D"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0.000</w:t>
            </w:r>
          </w:p>
        </w:tc>
        <w:tc>
          <w:tcPr>
            <w:tcW w:w="0" w:type="auto"/>
            <w:tcBorders>
              <w:top w:val="nil"/>
              <w:left w:val="nil"/>
              <w:bottom w:val="nil"/>
              <w:right w:val="nil"/>
            </w:tcBorders>
            <w:tcMar>
              <w:top w:w="30" w:type="dxa"/>
              <w:left w:w="30" w:type="dxa"/>
              <w:bottom w:w="30" w:type="dxa"/>
              <w:right w:w="120" w:type="dxa"/>
            </w:tcMar>
            <w:vAlign w:val="center"/>
            <w:hideMark/>
          </w:tcPr>
          <w:p w14:paraId="3FAEB600" w14:textId="77777777" w:rsidR="00C65965" w:rsidRPr="00E06CE5" w:rsidRDefault="00C65965" w:rsidP="007E62E9">
            <w:pPr>
              <w:jc w:val="right"/>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2C890388"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1.000</w:t>
            </w:r>
          </w:p>
        </w:tc>
        <w:tc>
          <w:tcPr>
            <w:tcW w:w="0" w:type="auto"/>
            <w:tcBorders>
              <w:top w:val="nil"/>
              <w:left w:val="nil"/>
              <w:bottom w:val="nil"/>
              <w:right w:val="nil"/>
            </w:tcBorders>
            <w:tcMar>
              <w:top w:w="30" w:type="dxa"/>
              <w:left w:w="30" w:type="dxa"/>
              <w:bottom w:w="30" w:type="dxa"/>
              <w:right w:w="120" w:type="dxa"/>
            </w:tcMar>
            <w:vAlign w:val="center"/>
            <w:hideMark/>
          </w:tcPr>
          <w:p w14:paraId="1F59309B" w14:textId="77777777" w:rsidR="00C65965" w:rsidRPr="00E06CE5" w:rsidRDefault="00C65965" w:rsidP="007E62E9">
            <w:pPr>
              <w:jc w:val="right"/>
              <w:rPr>
                <w:rFonts w:ascii="Segoe UI" w:eastAsia="Times New Roman" w:hAnsi="Segoe UI" w:cs="Segoe UI"/>
                <w:color w:val="333333"/>
                <w:sz w:val="18"/>
                <w:szCs w:val="18"/>
                <w:lang w:val="en-CA"/>
              </w:rPr>
            </w:pPr>
          </w:p>
        </w:tc>
      </w:tr>
      <w:tr w:rsidR="00C65965" w:rsidRPr="00E06CE5" w14:paraId="1EB0B7EC" w14:textId="77777777" w:rsidTr="007E62E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132FEA6F"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EUR</w:t>
            </w:r>
          </w:p>
        </w:tc>
        <w:tc>
          <w:tcPr>
            <w:tcW w:w="0" w:type="auto"/>
            <w:tcBorders>
              <w:top w:val="nil"/>
              <w:left w:val="nil"/>
              <w:bottom w:val="nil"/>
              <w:right w:val="nil"/>
            </w:tcBorders>
            <w:tcMar>
              <w:top w:w="30" w:type="dxa"/>
              <w:left w:w="30" w:type="dxa"/>
              <w:bottom w:w="30" w:type="dxa"/>
              <w:right w:w="120" w:type="dxa"/>
            </w:tcMar>
            <w:vAlign w:val="center"/>
            <w:hideMark/>
          </w:tcPr>
          <w:p w14:paraId="304163CA"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579E1074"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OCE</w:t>
            </w:r>
          </w:p>
        </w:tc>
        <w:tc>
          <w:tcPr>
            <w:tcW w:w="0" w:type="auto"/>
            <w:tcBorders>
              <w:top w:val="nil"/>
              <w:left w:val="nil"/>
              <w:bottom w:val="nil"/>
              <w:right w:val="nil"/>
            </w:tcBorders>
            <w:tcMar>
              <w:top w:w="30" w:type="dxa"/>
              <w:left w:w="30" w:type="dxa"/>
              <w:bottom w:w="30" w:type="dxa"/>
              <w:right w:w="120" w:type="dxa"/>
            </w:tcMar>
            <w:vAlign w:val="center"/>
            <w:hideMark/>
          </w:tcPr>
          <w:p w14:paraId="65EA0456"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5DB53B0C"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-0.316</w:t>
            </w:r>
          </w:p>
        </w:tc>
        <w:tc>
          <w:tcPr>
            <w:tcW w:w="0" w:type="auto"/>
            <w:tcBorders>
              <w:top w:val="nil"/>
              <w:left w:val="nil"/>
              <w:bottom w:val="nil"/>
              <w:right w:val="nil"/>
            </w:tcBorders>
            <w:tcMar>
              <w:top w:w="30" w:type="dxa"/>
              <w:left w:w="30" w:type="dxa"/>
              <w:bottom w:w="30" w:type="dxa"/>
              <w:right w:w="120" w:type="dxa"/>
            </w:tcMar>
            <w:vAlign w:val="center"/>
            <w:hideMark/>
          </w:tcPr>
          <w:p w14:paraId="0CA7131B" w14:textId="77777777" w:rsidR="00C65965" w:rsidRPr="00E06CE5" w:rsidRDefault="00C65965" w:rsidP="007E62E9">
            <w:pPr>
              <w:jc w:val="right"/>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00949AD3"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0.823</w:t>
            </w:r>
          </w:p>
        </w:tc>
        <w:tc>
          <w:tcPr>
            <w:tcW w:w="0" w:type="auto"/>
            <w:tcBorders>
              <w:top w:val="nil"/>
              <w:left w:val="nil"/>
              <w:bottom w:val="nil"/>
              <w:right w:val="nil"/>
            </w:tcBorders>
            <w:tcMar>
              <w:top w:w="30" w:type="dxa"/>
              <w:left w:w="30" w:type="dxa"/>
              <w:bottom w:w="30" w:type="dxa"/>
              <w:right w:w="120" w:type="dxa"/>
            </w:tcMar>
            <w:vAlign w:val="center"/>
            <w:hideMark/>
          </w:tcPr>
          <w:p w14:paraId="600443FA" w14:textId="77777777" w:rsidR="00C65965" w:rsidRPr="00E06CE5" w:rsidRDefault="00C65965" w:rsidP="007E62E9">
            <w:pPr>
              <w:jc w:val="right"/>
              <w:rPr>
                <w:rFonts w:ascii="Segoe UI" w:eastAsia="Times New Roman" w:hAnsi="Segoe UI" w:cs="Segoe UI"/>
                <w:color w:val="333333"/>
                <w:sz w:val="18"/>
                <w:szCs w:val="18"/>
                <w:lang w:val="en-CA"/>
              </w:rPr>
            </w:pPr>
          </w:p>
        </w:tc>
      </w:tr>
      <w:tr w:rsidR="00C65965" w:rsidRPr="00E06CE5" w14:paraId="152644DD" w14:textId="77777777" w:rsidTr="007E62E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7C8C9F77"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EUR</w:t>
            </w:r>
          </w:p>
        </w:tc>
        <w:tc>
          <w:tcPr>
            <w:tcW w:w="0" w:type="auto"/>
            <w:tcBorders>
              <w:top w:val="nil"/>
              <w:left w:val="nil"/>
              <w:bottom w:val="nil"/>
              <w:right w:val="nil"/>
            </w:tcBorders>
            <w:tcMar>
              <w:top w:w="30" w:type="dxa"/>
              <w:left w:w="30" w:type="dxa"/>
              <w:bottom w:w="30" w:type="dxa"/>
              <w:right w:w="120" w:type="dxa"/>
            </w:tcMar>
            <w:vAlign w:val="center"/>
            <w:hideMark/>
          </w:tcPr>
          <w:p w14:paraId="39CE840E"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42ACCF3F"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SAS</w:t>
            </w:r>
          </w:p>
        </w:tc>
        <w:tc>
          <w:tcPr>
            <w:tcW w:w="0" w:type="auto"/>
            <w:tcBorders>
              <w:top w:val="nil"/>
              <w:left w:val="nil"/>
              <w:bottom w:val="nil"/>
              <w:right w:val="nil"/>
            </w:tcBorders>
            <w:tcMar>
              <w:top w:w="30" w:type="dxa"/>
              <w:left w:w="30" w:type="dxa"/>
              <w:bottom w:w="30" w:type="dxa"/>
              <w:right w:w="120" w:type="dxa"/>
            </w:tcMar>
            <w:vAlign w:val="center"/>
            <w:hideMark/>
          </w:tcPr>
          <w:p w14:paraId="7A978CA2"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22FB2082"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-2.373</w:t>
            </w:r>
          </w:p>
        </w:tc>
        <w:tc>
          <w:tcPr>
            <w:tcW w:w="0" w:type="auto"/>
            <w:tcBorders>
              <w:top w:val="nil"/>
              <w:left w:val="nil"/>
              <w:bottom w:val="nil"/>
              <w:right w:val="nil"/>
            </w:tcBorders>
            <w:tcMar>
              <w:top w:w="30" w:type="dxa"/>
              <w:left w:w="30" w:type="dxa"/>
              <w:bottom w:w="30" w:type="dxa"/>
              <w:right w:w="120" w:type="dxa"/>
            </w:tcMar>
            <w:vAlign w:val="center"/>
            <w:hideMark/>
          </w:tcPr>
          <w:p w14:paraId="171AE63C" w14:textId="77777777" w:rsidR="00C65965" w:rsidRPr="00E06CE5" w:rsidRDefault="00C65965" w:rsidP="007E62E9">
            <w:pPr>
              <w:jc w:val="right"/>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7DFF3873"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0.093</w:t>
            </w:r>
          </w:p>
        </w:tc>
        <w:tc>
          <w:tcPr>
            <w:tcW w:w="0" w:type="auto"/>
            <w:tcBorders>
              <w:top w:val="nil"/>
              <w:left w:val="nil"/>
              <w:bottom w:val="nil"/>
              <w:right w:val="nil"/>
            </w:tcBorders>
            <w:tcMar>
              <w:top w:w="30" w:type="dxa"/>
              <w:left w:w="30" w:type="dxa"/>
              <w:bottom w:w="30" w:type="dxa"/>
              <w:right w:w="120" w:type="dxa"/>
            </w:tcMar>
            <w:vAlign w:val="center"/>
            <w:hideMark/>
          </w:tcPr>
          <w:p w14:paraId="43259DDF" w14:textId="77777777" w:rsidR="00C65965" w:rsidRPr="00E06CE5" w:rsidRDefault="00C65965" w:rsidP="007E62E9">
            <w:pPr>
              <w:jc w:val="right"/>
              <w:rPr>
                <w:rFonts w:ascii="Segoe UI" w:eastAsia="Times New Roman" w:hAnsi="Segoe UI" w:cs="Segoe UI"/>
                <w:color w:val="333333"/>
                <w:sz w:val="18"/>
                <w:szCs w:val="18"/>
                <w:lang w:val="en-CA"/>
              </w:rPr>
            </w:pPr>
          </w:p>
        </w:tc>
      </w:tr>
      <w:tr w:rsidR="00C65965" w:rsidRPr="00E06CE5" w14:paraId="31F6AF3A" w14:textId="77777777" w:rsidTr="007E62E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782C8562"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NEA</w:t>
            </w:r>
          </w:p>
        </w:tc>
        <w:tc>
          <w:tcPr>
            <w:tcW w:w="0" w:type="auto"/>
            <w:tcBorders>
              <w:top w:val="nil"/>
              <w:left w:val="nil"/>
              <w:bottom w:val="nil"/>
              <w:right w:val="nil"/>
            </w:tcBorders>
            <w:tcMar>
              <w:top w:w="30" w:type="dxa"/>
              <w:left w:w="30" w:type="dxa"/>
              <w:bottom w:w="30" w:type="dxa"/>
              <w:right w:w="120" w:type="dxa"/>
            </w:tcMar>
            <w:vAlign w:val="center"/>
            <w:hideMark/>
          </w:tcPr>
          <w:p w14:paraId="5F05FC28"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03A7789B"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OCE</w:t>
            </w:r>
          </w:p>
        </w:tc>
        <w:tc>
          <w:tcPr>
            <w:tcW w:w="0" w:type="auto"/>
            <w:tcBorders>
              <w:top w:val="nil"/>
              <w:left w:val="nil"/>
              <w:bottom w:val="nil"/>
              <w:right w:val="nil"/>
            </w:tcBorders>
            <w:tcMar>
              <w:top w:w="30" w:type="dxa"/>
              <w:left w:w="30" w:type="dxa"/>
              <w:bottom w:w="30" w:type="dxa"/>
              <w:right w:w="120" w:type="dxa"/>
            </w:tcMar>
            <w:vAlign w:val="center"/>
            <w:hideMark/>
          </w:tcPr>
          <w:p w14:paraId="4ACA7F44"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55812CF1"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0.000</w:t>
            </w:r>
          </w:p>
        </w:tc>
        <w:tc>
          <w:tcPr>
            <w:tcW w:w="0" w:type="auto"/>
            <w:tcBorders>
              <w:top w:val="nil"/>
              <w:left w:val="nil"/>
              <w:bottom w:val="nil"/>
              <w:right w:val="nil"/>
            </w:tcBorders>
            <w:tcMar>
              <w:top w:w="30" w:type="dxa"/>
              <w:left w:w="30" w:type="dxa"/>
              <w:bottom w:w="30" w:type="dxa"/>
              <w:right w:w="120" w:type="dxa"/>
            </w:tcMar>
            <w:vAlign w:val="center"/>
            <w:hideMark/>
          </w:tcPr>
          <w:p w14:paraId="57A60034" w14:textId="77777777" w:rsidR="00C65965" w:rsidRPr="00E06CE5" w:rsidRDefault="00C65965" w:rsidP="007E62E9">
            <w:pPr>
              <w:jc w:val="right"/>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16629EE3"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1.000</w:t>
            </w:r>
          </w:p>
        </w:tc>
        <w:tc>
          <w:tcPr>
            <w:tcW w:w="0" w:type="auto"/>
            <w:tcBorders>
              <w:top w:val="nil"/>
              <w:left w:val="nil"/>
              <w:bottom w:val="nil"/>
              <w:right w:val="nil"/>
            </w:tcBorders>
            <w:tcMar>
              <w:top w:w="30" w:type="dxa"/>
              <w:left w:w="30" w:type="dxa"/>
              <w:bottom w:w="30" w:type="dxa"/>
              <w:right w:w="120" w:type="dxa"/>
            </w:tcMar>
            <w:vAlign w:val="center"/>
            <w:hideMark/>
          </w:tcPr>
          <w:p w14:paraId="607635B1" w14:textId="77777777" w:rsidR="00C65965" w:rsidRPr="00E06CE5" w:rsidRDefault="00C65965" w:rsidP="007E62E9">
            <w:pPr>
              <w:jc w:val="right"/>
              <w:rPr>
                <w:rFonts w:ascii="Segoe UI" w:eastAsia="Times New Roman" w:hAnsi="Segoe UI" w:cs="Segoe UI"/>
                <w:color w:val="333333"/>
                <w:sz w:val="18"/>
                <w:szCs w:val="18"/>
                <w:lang w:val="en-CA"/>
              </w:rPr>
            </w:pPr>
          </w:p>
        </w:tc>
      </w:tr>
      <w:tr w:rsidR="00C65965" w:rsidRPr="00E06CE5" w14:paraId="242E8CA2" w14:textId="77777777" w:rsidTr="007E62E9">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5FAD1B6F"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NEA</w:t>
            </w:r>
          </w:p>
        </w:tc>
        <w:tc>
          <w:tcPr>
            <w:tcW w:w="0" w:type="auto"/>
            <w:tcBorders>
              <w:top w:val="nil"/>
              <w:left w:val="nil"/>
              <w:bottom w:val="nil"/>
              <w:right w:val="nil"/>
            </w:tcBorders>
            <w:tcMar>
              <w:top w:w="30" w:type="dxa"/>
              <w:left w:w="30" w:type="dxa"/>
              <w:bottom w:w="30" w:type="dxa"/>
              <w:right w:w="120" w:type="dxa"/>
            </w:tcMar>
            <w:vAlign w:val="center"/>
            <w:hideMark/>
          </w:tcPr>
          <w:p w14:paraId="0F026996"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6A99676C"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SAS</w:t>
            </w:r>
          </w:p>
        </w:tc>
        <w:tc>
          <w:tcPr>
            <w:tcW w:w="0" w:type="auto"/>
            <w:tcBorders>
              <w:top w:val="nil"/>
              <w:left w:val="nil"/>
              <w:bottom w:val="nil"/>
              <w:right w:val="nil"/>
            </w:tcBorders>
            <w:tcMar>
              <w:top w:w="30" w:type="dxa"/>
              <w:left w:w="30" w:type="dxa"/>
              <w:bottom w:w="30" w:type="dxa"/>
              <w:right w:w="120" w:type="dxa"/>
            </w:tcMar>
            <w:vAlign w:val="center"/>
            <w:hideMark/>
          </w:tcPr>
          <w:p w14:paraId="1A218276"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1296B5BF"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-1.732</w:t>
            </w:r>
          </w:p>
        </w:tc>
        <w:tc>
          <w:tcPr>
            <w:tcW w:w="0" w:type="auto"/>
            <w:tcBorders>
              <w:top w:val="nil"/>
              <w:left w:val="nil"/>
              <w:bottom w:val="nil"/>
              <w:right w:val="nil"/>
            </w:tcBorders>
            <w:tcMar>
              <w:top w:w="30" w:type="dxa"/>
              <w:left w:w="30" w:type="dxa"/>
              <w:bottom w:w="30" w:type="dxa"/>
              <w:right w:w="120" w:type="dxa"/>
            </w:tcMar>
            <w:vAlign w:val="center"/>
            <w:hideMark/>
          </w:tcPr>
          <w:p w14:paraId="3AC721CD" w14:textId="77777777" w:rsidR="00C65965" w:rsidRPr="00E06CE5" w:rsidRDefault="00C65965" w:rsidP="007E62E9">
            <w:pPr>
              <w:jc w:val="right"/>
              <w:rPr>
                <w:rFonts w:ascii="Segoe UI" w:eastAsia="Times New Roman" w:hAnsi="Segoe UI" w:cs="Segoe UI"/>
                <w:color w:val="333333"/>
                <w:sz w:val="18"/>
                <w:szCs w:val="18"/>
                <w:lang w:val="en-CA"/>
              </w:rPr>
            </w:pPr>
          </w:p>
        </w:tc>
        <w:tc>
          <w:tcPr>
            <w:tcW w:w="0" w:type="auto"/>
            <w:tcBorders>
              <w:top w:val="nil"/>
              <w:left w:val="nil"/>
              <w:bottom w:val="nil"/>
              <w:right w:val="nil"/>
            </w:tcBorders>
            <w:tcMar>
              <w:top w:w="30" w:type="dxa"/>
              <w:left w:w="120" w:type="dxa"/>
              <w:bottom w:w="30" w:type="dxa"/>
              <w:right w:w="0" w:type="dxa"/>
            </w:tcMar>
            <w:vAlign w:val="center"/>
            <w:hideMark/>
          </w:tcPr>
          <w:p w14:paraId="04687EE8"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0.221</w:t>
            </w:r>
          </w:p>
        </w:tc>
        <w:tc>
          <w:tcPr>
            <w:tcW w:w="0" w:type="auto"/>
            <w:tcBorders>
              <w:top w:val="nil"/>
              <w:left w:val="nil"/>
              <w:bottom w:val="nil"/>
              <w:right w:val="nil"/>
            </w:tcBorders>
            <w:tcMar>
              <w:top w:w="30" w:type="dxa"/>
              <w:left w:w="30" w:type="dxa"/>
              <w:bottom w:w="30" w:type="dxa"/>
              <w:right w:w="120" w:type="dxa"/>
            </w:tcMar>
            <w:vAlign w:val="center"/>
            <w:hideMark/>
          </w:tcPr>
          <w:p w14:paraId="37D93E0F" w14:textId="77777777" w:rsidR="00C65965" w:rsidRPr="00E06CE5" w:rsidRDefault="00C65965" w:rsidP="007E62E9">
            <w:pPr>
              <w:jc w:val="right"/>
              <w:rPr>
                <w:rFonts w:ascii="Segoe UI" w:eastAsia="Times New Roman" w:hAnsi="Segoe UI" w:cs="Segoe UI"/>
                <w:color w:val="333333"/>
                <w:sz w:val="18"/>
                <w:szCs w:val="18"/>
                <w:lang w:val="en-CA"/>
              </w:rPr>
            </w:pPr>
          </w:p>
        </w:tc>
      </w:tr>
      <w:tr w:rsidR="00C65965" w:rsidRPr="00E06CE5" w14:paraId="73A679A2" w14:textId="77777777" w:rsidTr="007E62E9">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8D5EBC2"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OCE</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1C24134"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44C2590" w14:textId="77777777" w:rsidR="00C65965" w:rsidRPr="00E06CE5" w:rsidRDefault="00C65965" w:rsidP="007E62E9">
            <w:pPr>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SAS</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849A53B" w14:textId="77777777" w:rsidR="00C65965" w:rsidRPr="00E06CE5" w:rsidRDefault="00C65965" w:rsidP="007E62E9">
            <w:pPr>
              <w:rPr>
                <w:rFonts w:ascii="Segoe UI" w:eastAsia="Times New Roman" w:hAnsi="Segoe UI" w:cs="Segoe UI"/>
                <w:color w:val="333333"/>
                <w:sz w:val="18"/>
                <w:szCs w:val="18"/>
                <w:lang w:val="en-CA"/>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C54B0CF"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-1.414</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80FD017" w14:textId="77777777" w:rsidR="00C65965" w:rsidRPr="00E06CE5" w:rsidRDefault="00C65965" w:rsidP="007E62E9">
            <w:pPr>
              <w:jc w:val="right"/>
              <w:rPr>
                <w:rFonts w:ascii="Segoe UI" w:eastAsia="Times New Roman" w:hAnsi="Segoe UI" w:cs="Segoe UI"/>
                <w:color w:val="333333"/>
                <w:sz w:val="18"/>
                <w:szCs w:val="18"/>
                <w:lang w:val="en-CA"/>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1AEC27F" w14:textId="77777777" w:rsidR="00C65965" w:rsidRPr="00E06CE5" w:rsidRDefault="00C65965" w:rsidP="007E62E9">
            <w:pPr>
              <w:jc w:val="right"/>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t>0.317</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8684833" w14:textId="77777777" w:rsidR="00C65965" w:rsidRPr="00E06CE5" w:rsidRDefault="00C65965" w:rsidP="007E62E9">
            <w:pPr>
              <w:jc w:val="right"/>
              <w:rPr>
                <w:rFonts w:ascii="Segoe UI" w:eastAsia="Times New Roman" w:hAnsi="Segoe UI" w:cs="Segoe UI"/>
                <w:color w:val="333333"/>
                <w:sz w:val="18"/>
                <w:szCs w:val="18"/>
                <w:lang w:val="en-CA"/>
              </w:rPr>
            </w:pPr>
          </w:p>
        </w:tc>
      </w:tr>
      <w:tr w:rsidR="00C65965" w:rsidRPr="00E06CE5" w14:paraId="786DA206" w14:textId="77777777" w:rsidTr="007E62E9">
        <w:trPr>
          <w:cantSplit/>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54952307" w14:textId="77777777" w:rsidR="00C65965" w:rsidRPr="00E06CE5" w:rsidRDefault="00C65965" w:rsidP="007E62E9">
            <w:pPr>
              <w:rPr>
                <w:rFonts w:ascii="Times New Roman" w:eastAsia="Times New Roman" w:hAnsi="Times New Roman" w:cs="Times New Roman"/>
                <w:sz w:val="20"/>
                <w:szCs w:val="20"/>
                <w:lang w:val="en-CA"/>
              </w:rPr>
            </w:pPr>
          </w:p>
        </w:tc>
      </w:tr>
    </w:tbl>
    <w:p w14:paraId="20EDC242" w14:textId="77777777" w:rsidR="00C65965" w:rsidRPr="00E06CE5" w:rsidRDefault="00C65965" w:rsidP="00C65965">
      <w:pPr>
        <w:spacing w:before="100" w:beforeAutospacing="1" w:after="100" w:afterAutospacing="1"/>
        <w:rPr>
          <w:rFonts w:ascii="Segoe UI" w:eastAsia="Times New Roman" w:hAnsi="Segoe UI" w:cs="Segoe UI"/>
          <w:color w:val="333333"/>
          <w:sz w:val="18"/>
          <w:szCs w:val="18"/>
          <w:lang w:val="en-CA"/>
        </w:rPr>
      </w:pPr>
      <w:r w:rsidRPr="00E06CE5">
        <w:rPr>
          <w:rFonts w:ascii="Segoe UI" w:eastAsia="Times New Roman" w:hAnsi="Segoe UI" w:cs="Segoe UI"/>
          <w:color w:val="333333"/>
          <w:sz w:val="18"/>
          <w:szCs w:val="18"/>
          <w:lang w:val="en-CA"/>
        </w:rPr>
        <w:fldChar w:fldCharType="begin"/>
      </w:r>
      <w:r w:rsidRPr="00E06CE5">
        <w:rPr>
          <w:rFonts w:ascii="Segoe UI" w:eastAsia="Times New Roman" w:hAnsi="Segoe UI" w:cs="Segoe UI"/>
          <w:color w:val="333333"/>
          <w:sz w:val="18"/>
          <w:szCs w:val="18"/>
          <w:lang w:val="en-CA"/>
        </w:rPr>
        <w:instrText xml:space="preserve"> INCLUDEPICTURE "http://127.0.0.1:63612/c323f2c7-5a8a-47cc-b6bf-6abf63a28de0/10/res/10%20descriptives/resources/f54e7998df832f9a.png" \* MERGEFORMATINET </w:instrText>
      </w:r>
      <w:r w:rsidRPr="00E06CE5">
        <w:rPr>
          <w:rFonts w:ascii="Segoe UI" w:eastAsia="Times New Roman" w:hAnsi="Segoe UI" w:cs="Segoe UI"/>
          <w:color w:val="333333"/>
          <w:sz w:val="18"/>
          <w:szCs w:val="18"/>
          <w:lang w:val="en-CA"/>
        </w:rPr>
        <w:fldChar w:fldCharType="separate"/>
      </w:r>
      <w:r w:rsidRPr="00E06CE5">
        <w:rPr>
          <w:rFonts w:ascii="Segoe UI" w:eastAsia="Times New Roman" w:hAnsi="Segoe UI" w:cs="Segoe UI"/>
          <w:noProof/>
          <w:color w:val="333333"/>
          <w:sz w:val="18"/>
          <w:szCs w:val="18"/>
          <w:lang w:val="en-CA"/>
        </w:rPr>
        <w:drawing>
          <wp:inline distT="0" distB="0" distL="0" distR="0" wp14:anchorId="2EFCD31E" wp14:editId="343BF805">
            <wp:extent cx="4035228" cy="2649196"/>
            <wp:effectExtent l="0" t="0" r="0" b="0"/>
            <wp:docPr id="1" name="Picture 1" descr="http://127.0.0.1:63612/c323f2c7-5a8a-47cc-b6bf-6abf63a28de0/10/res/10%20descriptives/resources/f54e7998df832f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63612/c323f2c7-5a8a-47cc-b6bf-6abf63a28de0/10/res/10%20descriptives/resources/f54e7998df832f9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9358" cy="2665038"/>
                    </a:xfrm>
                    <a:prstGeom prst="rect">
                      <a:avLst/>
                    </a:prstGeom>
                    <a:noFill/>
                    <a:ln>
                      <a:noFill/>
                    </a:ln>
                  </pic:spPr>
                </pic:pic>
              </a:graphicData>
            </a:graphic>
          </wp:inline>
        </w:drawing>
      </w:r>
      <w:r w:rsidRPr="00E06CE5">
        <w:rPr>
          <w:rFonts w:ascii="Segoe UI" w:eastAsia="Times New Roman" w:hAnsi="Segoe UI" w:cs="Segoe UI"/>
          <w:color w:val="333333"/>
          <w:sz w:val="18"/>
          <w:szCs w:val="18"/>
          <w:lang w:val="en-CA"/>
        </w:rPr>
        <w:fldChar w:fldCharType="end"/>
      </w:r>
    </w:p>
    <w:p w14:paraId="5C421E0A" w14:textId="77777777" w:rsidR="00C65965" w:rsidRDefault="00C65965" w:rsidP="00C65965">
      <w:pPr>
        <w:tabs>
          <w:tab w:val="left" w:pos="649"/>
        </w:tabs>
        <w:ind w:left="284"/>
        <w:rPr>
          <w:b/>
          <w:lang w:val="en-CA"/>
        </w:rPr>
      </w:pPr>
    </w:p>
    <w:p w14:paraId="6F874B15" w14:textId="77777777" w:rsidR="00C65965" w:rsidRPr="005F1C4F" w:rsidRDefault="00C65965" w:rsidP="00C710FE">
      <w:pPr>
        <w:tabs>
          <w:tab w:val="left" w:pos="649"/>
        </w:tabs>
        <w:ind w:left="284"/>
        <w:rPr>
          <w:lang w:val="en-CA"/>
        </w:rPr>
      </w:pPr>
      <w:r w:rsidRPr="00E06CE5">
        <w:rPr>
          <w:b/>
          <w:lang w:val="en-CA"/>
        </w:rPr>
        <w:t xml:space="preserve">Supplementary Figure </w:t>
      </w:r>
      <w:r>
        <w:rPr>
          <w:b/>
          <w:lang w:val="en-CA"/>
        </w:rPr>
        <w:t>S</w:t>
      </w:r>
      <w:r w:rsidR="00C710FE">
        <w:rPr>
          <w:b/>
          <w:lang w:val="en-CA"/>
        </w:rPr>
        <w:t>2</w:t>
      </w:r>
      <w:r w:rsidRPr="00E06CE5">
        <w:rPr>
          <w:lang w:val="en-CA"/>
        </w:rPr>
        <w:t>. Distribution of Titration slopes</w:t>
      </w:r>
      <w:r>
        <w:rPr>
          <w:lang w:val="en-CA"/>
        </w:rPr>
        <w:t xml:space="preserve"> by ancestry.</w:t>
      </w:r>
      <w:r w:rsidR="001F14FD">
        <w:rPr>
          <w:lang w:val="en-CA"/>
        </w:rPr>
        <w:t xml:space="preserve"> EAS, East Asian; EUR, European; NEA, Near Eastern, OCE, Oceanian; SAS, South Asian </w:t>
      </w:r>
    </w:p>
    <w:p w14:paraId="34586296" w14:textId="77777777" w:rsidR="00C65965" w:rsidRDefault="00C65965">
      <w:pPr>
        <w:rPr>
          <w:rFonts w:ascii="Times New Roman" w:eastAsia="Times New Roman" w:hAnsi="Times New Roman" w:cs="Times New Roman"/>
          <w:color w:val="333333"/>
          <w:lang w:val="en-CA"/>
        </w:rPr>
      </w:pPr>
      <w:r>
        <w:rPr>
          <w:rFonts w:ascii="Times New Roman" w:eastAsia="Times New Roman" w:hAnsi="Times New Roman" w:cs="Times New Roman"/>
          <w:color w:val="333333"/>
          <w:lang w:val="en-CA"/>
        </w:rPr>
        <w:br w:type="page"/>
      </w:r>
    </w:p>
    <w:p w14:paraId="3DCAD502" w14:textId="77777777" w:rsidR="00C65965" w:rsidRDefault="00C65965" w:rsidP="00F2661A">
      <w:pPr>
        <w:tabs>
          <w:tab w:val="left" w:pos="649"/>
        </w:tabs>
        <w:ind w:left="284"/>
        <w:rPr>
          <w:rFonts w:ascii="Times New Roman" w:eastAsia="Times New Roman" w:hAnsi="Times New Roman" w:cs="Times New Roman"/>
          <w:color w:val="333333"/>
          <w:lang w:val="en-CA"/>
        </w:rPr>
      </w:pPr>
    </w:p>
    <w:p w14:paraId="295A7044" w14:textId="77777777" w:rsidR="005E773C" w:rsidRDefault="005E773C" w:rsidP="00F2661A">
      <w:pPr>
        <w:tabs>
          <w:tab w:val="left" w:pos="649"/>
        </w:tabs>
        <w:ind w:left="284"/>
        <w:rPr>
          <w:lang w:val="en-CA"/>
        </w:rPr>
      </w:pPr>
      <w:r w:rsidRPr="005E773C">
        <w:rPr>
          <w:noProof/>
        </w:rPr>
        <w:drawing>
          <wp:inline distT="0" distB="0" distL="0" distR="0" wp14:anchorId="7BA6B4A6" wp14:editId="456D4688">
            <wp:extent cx="5217459" cy="3400665"/>
            <wp:effectExtent l="0" t="0" r="2540" b="3175"/>
            <wp:docPr id="7" name="Picture 6" descr="A screenshot of a cell phone&#10;&#10;Description automatically generated">
              <a:extLst xmlns:a="http://schemas.openxmlformats.org/drawingml/2006/main">
                <a:ext uri="{FF2B5EF4-FFF2-40B4-BE49-F238E27FC236}">
                  <a16:creationId xmlns:a16="http://schemas.microsoft.com/office/drawing/2014/main" id="{9B6CFD73-ACEC-4F2D-9537-95F2122830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a:extLst>
                        <a:ext uri="{FF2B5EF4-FFF2-40B4-BE49-F238E27FC236}">
                          <a16:creationId xmlns:a16="http://schemas.microsoft.com/office/drawing/2014/main" id="{9B6CFD73-ACEC-4F2D-9537-95F21228307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34788" cy="3411960"/>
                    </a:xfrm>
                    <a:prstGeom prst="rect">
                      <a:avLst/>
                    </a:prstGeom>
                  </pic:spPr>
                </pic:pic>
              </a:graphicData>
            </a:graphic>
          </wp:inline>
        </w:drawing>
      </w:r>
    </w:p>
    <w:p w14:paraId="0D919F92" w14:textId="77777777" w:rsidR="005E773C" w:rsidRDefault="005E773C" w:rsidP="00F2661A">
      <w:pPr>
        <w:tabs>
          <w:tab w:val="left" w:pos="649"/>
        </w:tabs>
        <w:ind w:left="284"/>
        <w:rPr>
          <w:lang w:val="en-CA"/>
        </w:rPr>
      </w:pPr>
      <w:r w:rsidRPr="005E773C">
        <w:rPr>
          <w:noProof/>
        </w:rPr>
        <w:drawing>
          <wp:inline distT="0" distB="0" distL="0" distR="0" wp14:anchorId="0C379D8F" wp14:editId="4CA43BBC">
            <wp:extent cx="5298141" cy="3453252"/>
            <wp:effectExtent l="0" t="0" r="0" b="1270"/>
            <wp:docPr id="9" name="Picture 8" descr="A close up of a logo&#10;&#10;Description automatically generated">
              <a:extLst xmlns:a="http://schemas.openxmlformats.org/drawingml/2006/main">
                <a:ext uri="{FF2B5EF4-FFF2-40B4-BE49-F238E27FC236}">
                  <a16:creationId xmlns:a16="http://schemas.microsoft.com/office/drawing/2014/main" id="{963D93F8-A294-C642-A241-2452D8C27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a logo&#10;&#10;Description automatically generated">
                      <a:extLst>
                        <a:ext uri="{FF2B5EF4-FFF2-40B4-BE49-F238E27FC236}">
                          <a16:creationId xmlns:a16="http://schemas.microsoft.com/office/drawing/2014/main" id="{963D93F8-A294-C642-A241-2452D8C2730C}"/>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316190" cy="3465016"/>
                    </a:xfrm>
                    <a:prstGeom prst="rect">
                      <a:avLst/>
                    </a:prstGeom>
                  </pic:spPr>
                </pic:pic>
              </a:graphicData>
            </a:graphic>
          </wp:inline>
        </w:drawing>
      </w:r>
    </w:p>
    <w:p w14:paraId="26A366BA" w14:textId="77777777" w:rsidR="005E773C" w:rsidRDefault="005E773C" w:rsidP="00F2661A">
      <w:pPr>
        <w:tabs>
          <w:tab w:val="left" w:pos="649"/>
        </w:tabs>
        <w:ind w:left="284"/>
        <w:rPr>
          <w:lang w:val="en-CA"/>
        </w:rPr>
      </w:pPr>
      <w:r w:rsidRPr="00D10B15">
        <w:rPr>
          <w:b/>
          <w:lang w:val="en-CA"/>
        </w:rPr>
        <w:t>Supplementary Figure S</w:t>
      </w:r>
      <w:r w:rsidR="00C710FE">
        <w:rPr>
          <w:b/>
          <w:lang w:val="en-CA"/>
        </w:rPr>
        <w:t>3</w:t>
      </w:r>
      <w:r w:rsidRPr="00D10B15">
        <w:rPr>
          <w:b/>
          <w:lang w:val="en-CA"/>
        </w:rPr>
        <w:t>.</w:t>
      </w:r>
      <w:r>
        <w:rPr>
          <w:lang w:val="en-CA"/>
        </w:rPr>
        <w:t xml:space="preserve"> Distributions of depth of coverage (top) and percentage of mapped reads</w:t>
      </w:r>
      <w:r w:rsidR="00D10B15">
        <w:rPr>
          <w:lang w:val="en-CA"/>
        </w:rPr>
        <w:t xml:space="preserve"> for all 49 samples.</w:t>
      </w:r>
    </w:p>
    <w:p w14:paraId="65A8BA5F" w14:textId="77777777" w:rsidR="00E06CE5" w:rsidRDefault="00E06CE5" w:rsidP="00F2661A">
      <w:pPr>
        <w:tabs>
          <w:tab w:val="left" w:pos="649"/>
        </w:tabs>
        <w:ind w:left="284"/>
        <w:rPr>
          <w:lang w:val="en-CA"/>
        </w:rPr>
      </w:pPr>
    </w:p>
    <w:p w14:paraId="1502AF52" w14:textId="77777777" w:rsidR="00E06CE5" w:rsidRDefault="00E06CE5">
      <w:pPr>
        <w:rPr>
          <w:lang w:val="en-CA"/>
        </w:rPr>
      </w:pPr>
    </w:p>
    <w:p w14:paraId="230CAA58" w14:textId="77777777" w:rsidR="007F3683" w:rsidRDefault="007F3683">
      <w:pPr>
        <w:rPr>
          <w:lang w:val="en-CA"/>
        </w:rPr>
      </w:pPr>
    </w:p>
    <w:p w14:paraId="37EFA55F" w14:textId="77777777" w:rsidR="007F3683" w:rsidRDefault="007F3683">
      <w:pPr>
        <w:rPr>
          <w:lang w:val="en-CA"/>
        </w:rPr>
      </w:pPr>
    </w:p>
    <w:p w14:paraId="7FA7F836" w14:textId="0AE61F9E" w:rsidR="00DE1603" w:rsidRDefault="00CA2099" w:rsidP="00DE1603">
      <w:r>
        <w:rPr>
          <w:noProof/>
        </w:rPr>
        <w:lastRenderedPageBreak/>
        <w:drawing>
          <wp:inline distT="0" distB="0" distL="0" distR="0" wp14:anchorId="3957A599" wp14:editId="0088C517">
            <wp:extent cx="4907280" cy="3764280"/>
            <wp:effectExtent l="0" t="0" r="7620" b="7620"/>
            <wp:docPr id="3" name="Picture 3"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venn diagram&#10;&#10;Description automatically generated"/>
                    <pic:cNvPicPr/>
                  </pic:nvPicPr>
                  <pic:blipFill rotWithShape="1">
                    <a:blip r:embed="rId12">
                      <a:extLst>
                        <a:ext uri="{28A0092B-C50C-407E-A947-70E740481C1C}">
                          <a14:useLocalDpi xmlns:a14="http://schemas.microsoft.com/office/drawing/2010/main" val="0"/>
                        </a:ext>
                      </a:extLst>
                    </a:blip>
                    <a:srcRect l="7949" t="12821" r="9487" b="23846"/>
                    <a:stretch/>
                  </pic:blipFill>
                  <pic:spPr bwMode="auto">
                    <a:xfrm>
                      <a:off x="0" y="0"/>
                      <a:ext cx="4907280" cy="3764280"/>
                    </a:xfrm>
                    <a:prstGeom prst="rect">
                      <a:avLst/>
                    </a:prstGeom>
                    <a:ln>
                      <a:noFill/>
                    </a:ln>
                    <a:extLst>
                      <a:ext uri="{53640926-AAD7-44D8-BBD7-CCE9431645EC}">
                        <a14:shadowObscured xmlns:a14="http://schemas.microsoft.com/office/drawing/2010/main"/>
                      </a:ext>
                    </a:extLst>
                  </pic:spPr>
                </pic:pic>
              </a:graphicData>
            </a:graphic>
          </wp:inline>
        </w:drawing>
      </w:r>
    </w:p>
    <w:p w14:paraId="11167E75" w14:textId="46504348" w:rsidR="00CA2099" w:rsidRPr="00CA2099" w:rsidRDefault="00CA2099" w:rsidP="00DE1603">
      <w:pPr>
        <w:rPr>
          <w:bCs/>
        </w:rPr>
      </w:pPr>
      <w:r w:rsidRPr="00D10B15">
        <w:rPr>
          <w:b/>
          <w:lang w:val="en-CA"/>
        </w:rPr>
        <w:t>Supplementary Figure S</w:t>
      </w:r>
      <w:r>
        <w:rPr>
          <w:b/>
          <w:lang w:val="en-CA"/>
        </w:rPr>
        <w:t xml:space="preserve">4. </w:t>
      </w:r>
      <w:r w:rsidR="00E6256D" w:rsidRPr="00E6256D">
        <w:rPr>
          <w:lang w:val="en-CA"/>
        </w:rPr>
        <w:t xml:space="preserve">Overlap </w:t>
      </w:r>
      <w:r w:rsidR="00E6256D" w:rsidRPr="00E6256D">
        <w:rPr>
          <w:bCs/>
          <w:lang w:val="en-CA"/>
        </w:rPr>
        <w:t>i</w:t>
      </w:r>
      <w:r w:rsidRPr="00CA2099">
        <w:rPr>
          <w:bCs/>
          <w:lang w:val="en-CA"/>
        </w:rPr>
        <w:t xml:space="preserve">n gene burden analysis, </w:t>
      </w:r>
      <w:r w:rsidR="00E6256D">
        <w:rPr>
          <w:bCs/>
          <w:lang w:val="en-CA"/>
        </w:rPr>
        <w:t xml:space="preserve">conducted using </w:t>
      </w:r>
      <w:r w:rsidRPr="00CA2099">
        <w:rPr>
          <w:bCs/>
          <w:lang w:val="en-CA"/>
        </w:rPr>
        <w:t>CMC and SKAT-O.</w:t>
      </w:r>
    </w:p>
    <w:p w14:paraId="7ADDDD7F" w14:textId="2C8753D0" w:rsidR="00CA2099" w:rsidRDefault="00CA2099" w:rsidP="00DE1603"/>
    <w:p w14:paraId="5EA72402" w14:textId="6AC9DF89" w:rsidR="00CA2099" w:rsidRDefault="00CA2099" w:rsidP="00DE1603"/>
    <w:p w14:paraId="5D918174" w14:textId="77777777" w:rsidR="00E6256D" w:rsidRDefault="00E6256D" w:rsidP="00DE1603"/>
    <w:p w14:paraId="77E920FD" w14:textId="45A37AE7" w:rsidR="00CA2099" w:rsidRDefault="00CA2099" w:rsidP="00DE1603"/>
    <w:p w14:paraId="2BAEC676" w14:textId="2C53990F" w:rsidR="00CA2099" w:rsidRDefault="001134A7" w:rsidP="00DE1603">
      <w:r>
        <w:rPr>
          <w:noProof/>
        </w:rPr>
        <w:lastRenderedPageBreak/>
        <w:drawing>
          <wp:inline distT="0" distB="0" distL="0" distR="0" wp14:anchorId="48CED248" wp14:editId="1933D5CC">
            <wp:extent cx="5943600" cy="3713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_genes_common_var.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713480"/>
                    </a:xfrm>
                    <a:prstGeom prst="rect">
                      <a:avLst/>
                    </a:prstGeom>
                  </pic:spPr>
                </pic:pic>
              </a:graphicData>
            </a:graphic>
          </wp:inline>
        </w:drawing>
      </w:r>
    </w:p>
    <w:p w14:paraId="1E23A36D" w14:textId="798D8FE4" w:rsidR="001134A7" w:rsidRDefault="001134A7" w:rsidP="00DE1603">
      <w:r w:rsidRPr="00D10B15">
        <w:rPr>
          <w:b/>
          <w:lang w:val="en-CA"/>
        </w:rPr>
        <w:t>Supplementary Figure S</w:t>
      </w:r>
      <w:r>
        <w:rPr>
          <w:b/>
          <w:lang w:val="en-CA"/>
        </w:rPr>
        <w:t xml:space="preserve">5. </w:t>
      </w:r>
      <w:proofErr w:type="spellStart"/>
      <w:r>
        <w:t>Normalised</w:t>
      </w:r>
      <w:proofErr w:type="spellEnd"/>
      <w:r>
        <w:t xml:space="preserve"> </w:t>
      </w:r>
      <w:proofErr w:type="spellStart"/>
      <w:r>
        <w:t>RNASeq</w:t>
      </w:r>
      <w:proofErr w:type="spellEnd"/>
      <w:r>
        <w:t xml:space="preserve"> read counts </w:t>
      </w:r>
      <w:r w:rsidR="00E6256D">
        <w:t>in left ventricular septal tissue of healthy adult donors (n=21) for</w:t>
      </w:r>
      <w:r>
        <w:t xml:space="preserve"> the </w:t>
      </w:r>
      <w:r w:rsidR="00E6256D">
        <w:t xml:space="preserve">four GWAS </w:t>
      </w:r>
      <w:r>
        <w:t>loci</w:t>
      </w:r>
      <w:r w:rsidR="00E6256D">
        <w:t xml:space="preserve"> associated with clozapine-induced myocarditis</w:t>
      </w:r>
      <w:r>
        <w:t>.</w:t>
      </w:r>
    </w:p>
    <w:p w14:paraId="5CD90CD4" w14:textId="77777777" w:rsidR="001134A7" w:rsidRDefault="001134A7" w:rsidP="00DE1603"/>
    <w:p w14:paraId="0AA8FD02" w14:textId="77777777" w:rsidR="00CA2099" w:rsidRDefault="00CA2099" w:rsidP="00DE1603"/>
    <w:p w14:paraId="7B9F3804" w14:textId="77777777" w:rsidR="007E62E9" w:rsidRPr="00DE1603" w:rsidRDefault="007E62E9" w:rsidP="00DE1603">
      <w:pPr>
        <w:tabs>
          <w:tab w:val="left" w:pos="649"/>
        </w:tabs>
        <w:ind w:left="284"/>
        <w:rPr>
          <w:bCs/>
          <w:lang w:val="en-CA"/>
        </w:rPr>
      </w:pPr>
    </w:p>
    <w:p w14:paraId="2634FB19" w14:textId="77777777" w:rsidR="007E62E9" w:rsidRPr="00DE1603" w:rsidRDefault="007E62E9" w:rsidP="00DE1603">
      <w:pPr>
        <w:tabs>
          <w:tab w:val="left" w:pos="649"/>
        </w:tabs>
        <w:ind w:left="284"/>
        <w:rPr>
          <w:bCs/>
          <w:lang w:val="en-CA"/>
        </w:rPr>
      </w:pPr>
    </w:p>
    <w:p w14:paraId="5991BB7B" w14:textId="77777777" w:rsidR="007E62E9" w:rsidRPr="00DE1603" w:rsidRDefault="007E62E9" w:rsidP="00DE1603">
      <w:pPr>
        <w:tabs>
          <w:tab w:val="left" w:pos="649"/>
        </w:tabs>
        <w:ind w:left="284"/>
        <w:rPr>
          <w:b/>
          <w:lang w:val="en-CA"/>
        </w:rPr>
      </w:pPr>
    </w:p>
    <w:p w14:paraId="46D24FE0" w14:textId="63564F66" w:rsidR="003210C4" w:rsidRDefault="003210C4">
      <w:pPr>
        <w:rPr>
          <w:b/>
          <w:lang w:val="en-CA"/>
        </w:rPr>
      </w:pPr>
      <w:r>
        <w:rPr>
          <w:b/>
          <w:lang w:val="en-CA"/>
        </w:rPr>
        <w:br w:type="page"/>
      </w:r>
    </w:p>
    <w:p w14:paraId="7A1614C1" w14:textId="77777777" w:rsidR="00E6256D" w:rsidRDefault="00E6256D" w:rsidP="00E6256D">
      <w:pPr>
        <w:tabs>
          <w:tab w:val="left" w:pos="649"/>
        </w:tabs>
        <w:rPr>
          <w:b/>
          <w:lang w:val="en-CA"/>
        </w:rPr>
      </w:pPr>
      <w:r w:rsidRPr="00DE1603">
        <w:rPr>
          <w:b/>
          <w:lang w:val="en-CA"/>
        </w:rPr>
        <w:lastRenderedPageBreak/>
        <w:t xml:space="preserve">Supplementary </w:t>
      </w:r>
      <w:r>
        <w:rPr>
          <w:b/>
          <w:lang w:val="en-CA"/>
        </w:rPr>
        <w:t>Methods</w:t>
      </w:r>
    </w:p>
    <w:p w14:paraId="3C272D8B" w14:textId="77777777" w:rsidR="00E6256D" w:rsidRPr="00DE1603" w:rsidRDefault="00E6256D" w:rsidP="00E6256D">
      <w:pPr>
        <w:tabs>
          <w:tab w:val="left" w:pos="649"/>
        </w:tabs>
        <w:rPr>
          <w:b/>
          <w:lang w:val="en-CA"/>
        </w:rPr>
      </w:pPr>
      <w:r w:rsidRPr="00DE1603">
        <w:rPr>
          <w:b/>
          <w:lang w:val="en-CA"/>
        </w:rPr>
        <w:t xml:space="preserve"> </w:t>
      </w:r>
    </w:p>
    <w:p w14:paraId="460B0A08" w14:textId="77777777" w:rsidR="00E6256D" w:rsidRPr="00DE1603" w:rsidRDefault="00E6256D" w:rsidP="00E6256D">
      <w:pPr>
        <w:tabs>
          <w:tab w:val="left" w:pos="649"/>
        </w:tabs>
        <w:ind w:left="284"/>
        <w:rPr>
          <w:bCs/>
          <w:lang w:val="en-CA"/>
        </w:rPr>
      </w:pPr>
      <w:r w:rsidRPr="00DE1603">
        <w:rPr>
          <w:bCs/>
          <w:lang w:val="en-CA"/>
        </w:rPr>
        <w:t xml:space="preserve">Training sites/resources for VQSR algorithm for SNPs and Indels: </w:t>
      </w:r>
    </w:p>
    <w:p w14:paraId="308CBB42" w14:textId="77777777" w:rsidR="00E6256D" w:rsidRPr="00DE1603" w:rsidRDefault="00E6256D" w:rsidP="00E6256D">
      <w:pPr>
        <w:tabs>
          <w:tab w:val="left" w:pos="649"/>
        </w:tabs>
        <w:rPr>
          <w:b/>
          <w:lang w:val="en-CA"/>
        </w:rPr>
      </w:pPr>
      <w:r w:rsidRPr="00DE1603">
        <w:rPr>
          <w:b/>
          <w:lang w:val="en-CA"/>
        </w:rPr>
        <w:t xml:space="preserve">SNPs:  </w:t>
      </w:r>
    </w:p>
    <w:p w14:paraId="21F8B177" w14:textId="77777777" w:rsidR="00E6256D" w:rsidRPr="00DE1603" w:rsidRDefault="00E6256D" w:rsidP="00E6256D">
      <w:pPr>
        <w:pStyle w:val="ListParagraph"/>
        <w:numPr>
          <w:ilvl w:val="0"/>
          <w:numId w:val="1"/>
        </w:numPr>
        <w:tabs>
          <w:tab w:val="left" w:pos="649"/>
        </w:tabs>
        <w:rPr>
          <w:bCs/>
          <w:lang w:val="en-CA"/>
        </w:rPr>
      </w:pPr>
      <w:r w:rsidRPr="00DE1603">
        <w:rPr>
          <w:bCs/>
          <w:lang w:val="en-CA"/>
        </w:rPr>
        <w:t>hapmap_3.3.hg19.sites.vcf</w:t>
      </w:r>
    </w:p>
    <w:p w14:paraId="5CBCD794" w14:textId="77777777" w:rsidR="00E6256D" w:rsidRDefault="00E6256D" w:rsidP="00E6256D">
      <w:pPr>
        <w:pStyle w:val="ListParagraph"/>
        <w:numPr>
          <w:ilvl w:val="0"/>
          <w:numId w:val="1"/>
        </w:numPr>
        <w:tabs>
          <w:tab w:val="left" w:pos="649"/>
        </w:tabs>
        <w:rPr>
          <w:bCs/>
          <w:lang w:val="en-CA"/>
        </w:rPr>
      </w:pPr>
      <w:r w:rsidRPr="00DE1603">
        <w:rPr>
          <w:bCs/>
          <w:lang w:val="en-CA"/>
        </w:rPr>
        <w:t xml:space="preserve">illumina_platinum.snps.hg19.sites.vcf </w:t>
      </w:r>
    </w:p>
    <w:p w14:paraId="53A72F31" w14:textId="77777777" w:rsidR="00E6256D" w:rsidRDefault="00E6256D" w:rsidP="00E6256D">
      <w:pPr>
        <w:pStyle w:val="ListParagraph"/>
        <w:numPr>
          <w:ilvl w:val="0"/>
          <w:numId w:val="1"/>
        </w:numPr>
        <w:tabs>
          <w:tab w:val="left" w:pos="649"/>
        </w:tabs>
        <w:rPr>
          <w:bCs/>
          <w:lang w:val="en-CA"/>
        </w:rPr>
      </w:pPr>
      <w:r w:rsidRPr="00DE1603">
        <w:rPr>
          <w:bCs/>
          <w:lang w:val="en-CA"/>
        </w:rPr>
        <w:t>1000G_omni2.5.hg19.sites.vcf</w:t>
      </w:r>
    </w:p>
    <w:p w14:paraId="4FCA5041" w14:textId="77777777" w:rsidR="00E6256D" w:rsidRPr="00DE1603" w:rsidRDefault="00E6256D" w:rsidP="00E6256D">
      <w:pPr>
        <w:pStyle w:val="ListParagraph"/>
        <w:numPr>
          <w:ilvl w:val="0"/>
          <w:numId w:val="1"/>
        </w:numPr>
        <w:tabs>
          <w:tab w:val="left" w:pos="649"/>
        </w:tabs>
        <w:rPr>
          <w:bCs/>
          <w:lang w:val="en-CA"/>
        </w:rPr>
      </w:pPr>
      <w:r w:rsidRPr="00DE1603">
        <w:rPr>
          <w:bCs/>
          <w:lang w:val="en-CA"/>
        </w:rPr>
        <w:t>1000G_phase1.snps.high_confidence.hg19.sites.vcf, dbSNP150.vcf.gz</w:t>
      </w:r>
    </w:p>
    <w:p w14:paraId="1F75A535" w14:textId="77777777" w:rsidR="00E6256D" w:rsidRDefault="00E6256D" w:rsidP="00E6256D">
      <w:pPr>
        <w:tabs>
          <w:tab w:val="left" w:pos="649"/>
        </w:tabs>
        <w:ind w:left="284"/>
        <w:rPr>
          <w:bCs/>
          <w:lang w:val="en-CA"/>
        </w:rPr>
      </w:pPr>
    </w:p>
    <w:p w14:paraId="7F4FA2B0" w14:textId="77777777" w:rsidR="00E6256D" w:rsidRPr="00DE1603" w:rsidRDefault="00E6256D" w:rsidP="00E6256D">
      <w:pPr>
        <w:tabs>
          <w:tab w:val="left" w:pos="649"/>
        </w:tabs>
        <w:rPr>
          <w:b/>
          <w:lang w:val="en-CA"/>
        </w:rPr>
      </w:pPr>
      <w:r w:rsidRPr="00DE1603">
        <w:rPr>
          <w:b/>
          <w:lang w:val="en-CA"/>
        </w:rPr>
        <w:t xml:space="preserve">Indels: </w:t>
      </w:r>
    </w:p>
    <w:p w14:paraId="2D21423C" w14:textId="77777777" w:rsidR="00E6256D" w:rsidRDefault="00E6256D" w:rsidP="00E6256D">
      <w:pPr>
        <w:pStyle w:val="ListParagraph"/>
        <w:numPr>
          <w:ilvl w:val="0"/>
          <w:numId w:val="2"/>
        </w:numPr>
        <w:tabs>
          <w:tab w:val="left" w:pos="649"/>
        </w:tabs>
        <w:rPr>
          <w:bCs/>
          <w:lang w:val="en-CA"/>
        </w:rPr>
      </w:pPr>
      <w:r w:rsidRPr="00DE1603">
        <w:rPr>
          <w:bCs/>
          <w:lang w:val="en-CA"/>
        </w:rPr>
        <w:t>Mills_and_1000G_gold_standard.indels.hg19.sites.vcf</w:t>
      </w:r>
    </w:p>
    <w:p w14:paraId="6FF6BADB" w14:textId="77777777" w:rsidR="00E6256D" w:rsidRPr="00DE1603" w:rsidRDefault="00E6256D" w:rsidP="00E6256D">
      <w:pPr>
        <w:pStyle w:val="ListParagraph"/>
        <w:numPr>
          <w:ilvl w:val="0"/>
          <w:numId w:val="2"/>
        </w:numPr>
        <w:tabs>
          <w:tab w:val="left" w:pos="649"/>
        </w:tabs>
        <w:rPr>
          <w:bCs/>
          <w:lang w:val="en-CA"/>
        </w:rPr>
      </w:pPr>
      <w:r w:rsidRPr="00DE1603">
        <w:rPr>
          <w:bCs/>
          <w:lang w:val="en-CA"/>
        </w:rPr>
        <w:t xml:space="preserve">illumina_platinum.indels.hg19.sites.vcf </w:t>
      </w:r>
    </w:p>
    <w:p w14:paraId="4909051D" w14:textId="77777777" w:rsidR="00E6256D" w:rsidRDefault="00E6256D" w:rsidP="003210C4">
      <w:pPr>
        <w:tabs>
          <w:tab w:val="left" w:pos="649"/>
        </w:tabs>
        <w:rPr>
          <w:b/>
          <w:lang w:val="en-CA"/>
        </w:rPr>
      </w:pPr>
    </w:p>
    <w:p w14:paraId="0130DD04" w14:textId="4514C652" w:rsidR="007E62E9" w:rsidRDefault="003210C4" w:rsidP="003210C4">
      <w:pPr>
        <w:tabs>
          <w:tab w:val="left" w:pos="649"/>
        </w:tabs>
        <w:rPr>
          <w:b/>
          <w:lang w:val="en-CA"/>
        </w:rPr>
      </w:pPr>
      <w:r>
        <w:rPr>
          <w:b/>
          <w:lang w:val="en-CA"/>
        </w:rPr>
        <w:t xml:space="preserve">Supplementary Discussion </w:t>
      </w:r>
    </w:p>
    <w:p w14:paraId="4C9B2131" w14:textId="07105C0F" w:rsidR="003210C4" w:rsidRDefault="003210C4" w:rsidP="00DE1603">
      <w:pPr>
        <w:tabs>
          <w:tab w:val="left" w:pos="649"/>
        </w:tabs>
        <w:ind w:left="284"/>
        <w:rPr>
          <w:b/>
          <w:lang w:val="en-CA"/>
        </w:rPr>
      </w:pPr>
    </w:p>
    <w:p w14:paraId="7E20BA33" w14:textId="1CFD28C8" w:rsidR="003210C4" w:rsidRDefault="003210C4" w:rsidP="003210C4">
      <w:pPr>
        <w:spacing w:line="360" w:lineRule="auto"/>
        <w:jc w:val="both"/>
        <w:rPr>
          <w:iCs/>
          <w:color w:val="000000" w:themeColor="text1"/>
        </w:rPr>
      </w:pPr>
      <w:r>
        <w:rPr>
          <w:color w:val="000000" w:themeColor="text1"/>
        </w:rPr>
        <w:t>Our three aforementioned mutationally intolerant genes (</w:t>
      </w:r>
      <w:r w:rsidRPr="0008279D">
        <w:rPr>
          <w:i/>
          <w:color w:val="000000" w:themeColor="text1"/>
        </w:rPr>
        <w:t>CADPS</w:t>
      </w:r>
      <w:r w:rsidRPr="0008279D">
        <w:rPr>
          <w:color w:val="000000" w:themeColor="text1"/>
        </w:rPr>
        <w:t xml:space="preserve">, </w:t>
      </w:r>
      <w:r w:rsidRPr="0008279D">
        <w:rPr>
          <w:i/>
          <w:color w:val="000000" w:themeColor="text1"/>
        </w:rPr>
        <w:t>AFDN</w:t>
      </w:r>
      <w:r w:rsidRPr="0008279D">
        <w:rPr>
          <w:color w:val="000000" w:themeColor="text1"/>
        </w:rPr>
        <w:t xml:space="preserve">, and </w:t>
      </w:r>
      <w:r w:rsidRPr="0008279D">
        <w:rPr>
          <w:i/>
          <w:color w:val="000000" w:themeColor="text1"/>
        </w:rPr>
        <w:t>MLLT6</w:t>
      </w:r>
      <w:r>
        <w:rPr>
          <w:i/>
          <w:color w:val="000000" w:themeColor="text1"/>
        </w:rPr>
        <w:t xml:space="preserve">) </w:t>
      </w:r>
      <w:r>
        <w:rPr>
          <w:iCs/>
          <w:color w:val="000000" w:themeColor="text1"/>
        </w:rPr>
        <w:t xml:space="preserve">may warrant further scrutiny. </w:t>
      </w:r>
      <w:r w:rsidRPr="0008279D">
        <w:rPr>
          <w:i/>
          <w:color w:val="000000" w:themeColor="text1"/>
        </w:rPr>
        <w:t>CADP</w:t>
      </w:r>
      <w:r>
        <w:rPr>
          <w:i/>
          <w:color w:val="000000" w:themeColor="text1"/>
        </w:rPr>
        <w:t>S</w:t>
      </w:r>
      <w:r>
        <w:rPr>
          <w:iCs/>
          <w:color w:val="000000" w:themeColor="text1"/>
        </w:rPr>
        <w:t xml:space="preserve"> encodes CAPS1 (</w:t>
      </w:r>
      <w:r w:rsidRPr="00AA07CB">
        <w:rPr>
          <w:iCs/>
          <w:color w:val="000000" w:themeColor="text1"/>
        </w:rPr>
        <w:t>Ca2+-activated protein for secretion-1</w:t>
      </w:r>
      <w:r>
        <w:rPr>
          <w:iCs/>
          <w:color w:val="000000" w:themeColor="text1"/>
        </w:rPr>
        <w:t xml:space="preserve">, also known as CAPS and UNC-31), a cardiac, neural- and endocrine-specific peptide involved in calcium-regulated exocytosis of secretory vesicles, including those containing catecholamines and NPY, specifically in the biogenesis and storage of large dense-core vesicles (LDCVs). Homozygous knockout in mice was reportedly lethal within 30 minutes of birth (possibly due to apnea), while deletion of one allele distorted the intracellular distribution of LDCVs, and decreased their secretion and docking </w:t>
      </w:r>
      <w:r>
        <w:rPr>
          <w:iCs/>
          <w:color w:val="000000" w:themeColor="text1"/>
        </w:rPr>
        <w:fldChar w:fldCharType="begin">
          <w:fldData xml:space="preserve">PEVuZE5vdGU+PENpdGU+PEF1dGhvcj5TcGVpZGVsPC9BdXRob3I+PFllYXI+MjAwNTwvWWVhcj48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==
</w:fldData>
        </w:fldChar>
      </w:r>
      <w:r>
        <w:rPr>
          <w:iCs/>
          <w:color w:val="000000" w:themeColor="text1"/>
        </w:rPr>
        <w:instrText xml:space="preserve"> ADDIN EN.CITE </w:instrText>
      </w:r>
      <w:r>
        <w:rPr>
          <w:iCs/>
          <w:color w:val="000000" w:themeColor="text1"/>
        </w:rPr>
        <w:fldChar w:fldCharType="begin">
          <w:fldData xml:space="preserve">PEVuZE5vdGU+PENpdGU+PEF1dGhvcj5TcGVpZGVsPC9BdXRob3I+PFllYXI+MjAwNTwvWWVhcj48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==
</w:fldData>
        </w:fldChar>
      </w:r>
      <w:r>
        <w:rPr>
          <w:iCs/>
          <w:color w:val="000000" w:themeColor="text1"/>
        </w:rPr>
        <w:instrText xml:space="preserve"> ADDIN EN.CITE.DATA </w:instrText>
      </w:r>
      <w:r>
        <w:rPr>
          <w:iCs/>
          <w:color w:val="000000" w:themeColor="text1"/>
        </w:rPr>
      </w:r>
      <w:r>
        <w:rPr>
          <w:iCs/>
          <w:color w:val="000000" w:themeColor="text1"/>
        </w:rPr>
        <w:fldChar w:fldCharType="end"/>
      </w:r>
      <w:r>
        <w:rPr>
          <w:iCs/>
          <w:color w:val="000000" w:themeColor="text1"/>
        </w:rPr>
        <w:fldChar w:fldCharType="separate"/>
      </w:r>
      <w:r w:rsidRPr="003210C4">
        <w:rPr>
          <w:iCs/>
          <w:noProof/>
          <w:color w:val="000000" w:themeColor="text1"/>
          <w:vertAlign w:val="superscript"/>
        </w:rPr>
        <w:t>1</w:t>
      </w:r>
      <w:r>
        <w:rPr>
          <w:iCs/>
          <w:color w:val="000000" w:themeColor="text1"/>
        </w:rPr>
        <w:fldChar w:fldCharType="end"/>
      </w:r>
      <w:r>
        <w:rPr>
          <w:iCs/>
          <w:color w:val="000000" w:themeColor="text1"/>
        </w:rPr>
        <w:t>.</w:t>
      </w:r>
      <w:r w:rsidRPr="007C5F04">
        <w:rPr>
          <w:i/>
          <w:color w:val="000000" w:themeColor="text1"/>
        </w:rPr>
        <w:t xml:space="preserve"> </w:t>
      </w:r>
      <w:r>
        <w:rPr>
          <w:i/>
          <w:color w:val="000000" w:themeColor="text1"/>
        </w:rPr>
        <w:t xml:space="preserve">CADPS </w:t>
      </w:r>
      <w:r>
        <w:rPr>
          <w:iCs/>
          <w:color w:val="000000" w:themeColor="text1"/>
        </w:rPr>
        <w:t xml:space="preserve">is expressed in minor cell types of the murine spleen, where it has been hypothesized that it might therefore be involved in release of </w:t>
      </w:r>
      <w:r w:rsidRPr="00F84FAC">
        <w:rPr>
          <w:iCs/>
          <w:color w:val="000000" w:themeColor="text1"/>
        </w:rPr>
        <w:t>neurotrophin-3, brain-derived neurotrophic factor, vasoactive i</w:t>
      </w:r>
      <w:r>
        <w:rPr>
          <w:iCs/>
          <w:color w:val="000000" w:themeColor="text1"/>
        </w:rPr>
        <w:t>n</w:t>
      </w:r>
      <w:r w:rsidRPr="00F84FAC">
        <w:rPr>
          <w:iCs/>
          <w:color w:val="000000" w:themeColor="text1"/>
        </w:rPr>
        <w:t>testinal peptide, and somatostatin</w:t>
      </w:r>
      <w:r w:rsidRPr="00F84FAC">
        <w:t xml:space="preserve"> </w:t>
      </w:r>
      <w:r>
        <w:rPr>
          <w:iCs/>
          <w:color w:val="000000" w:themeColor="text1"/>
        </w:rPr>
        <w:fldChar w:fldCharType="begin"/>
      </w:r>
      <w:r>
        <w:rPr>
          <w:iCs/>
          <w:color w:val="000000" w:themeColor="text1"/>
        </w:rPr>
        <w:instrText xml:space="preserve"> ADDIN EN.CITE &lt;EndNote&gt;&lt;Cite&gt;&lt;Author&gt;Sadakata&lt;/Author&gt;&lt;Year&gt;2007&lt;/Year&gt;&lt;RecNum&gt;10169&lt;/RecNum&gt;&lt;DisplayText&gt;&lt;style face="superscript"&gt;2&lt;/style&gt;&lt;/DisplayText&gt;&lt;record&gt;&lt;rec-number&gt;10169&lt;/rec-number&gt;&lt;foreign-keys&gt;&lt;key app="EN" db-id="rwd2e0fa9zsaf8eswzaptx9osftvprzdpt9p" timestamp="1625618700"&gt;10169&lt;/key&gt;&lt;/foreign-keys&gt;&lt;ref-type name="Journal Article"&gt;17&lt;/ref-type&gt;&lt;contributors&gt;&lt;authors&gt;&lt;author&gt;Sadakata, T.&lt;/author&gt;&lt;author&gt;Washida, M.&lt;/author&gt;&lt;author&gt;Morita, N.&lt;/author&gt;&lt;author&gt;Furuichi, T.&lt;/author&gt;&lt;/authors&gt;&lt;/contributors&gt;&lt;auth-address&gt;Laboratory for Molecular Neurogenesis, RIKEN Brain Science Institute, 2-1 Hirosawa, Wako, Saitama 351-0198, Japan.&lt;/auth-address&gt;&lt;titles&gt;&lt;title&gt;Tissue distribution of Ca2+-dependent activator protein for secretion family members CAPS1 and CAPS2 in mice&lt;/title&gt;&lt;secondary-title&gt;J Histochem Cytochem&lt;/secondary-title&gt;&lt;/titles&gt;&lt;periodical&gt;&lt;full-title&gt;J Histochem Cytochem&lt;/full-title&gt;&lt;abbr-1&gt;The journal of histochemistry and cytochemistry : official journal of the Histochemistry Society&lt;/abbr-1&gt;&lt;/periodical&gt;&lt;pages&gt;301-11&lt;/pages&gt;&lt;volume&gt;55&lt;/volume&gt;&lt;number&gt;3&lt;/number&gt;&lt;edition&gt;2006/12/14&lt;/edition&gt;&lt;keywords&gt;&lt;keyword&gt;Animals&lt;/keyword&gt;&lt;keyword&gt;Calcium-Binding Proteins/*metabolism&lt;/keyword&gt;&lt;keyword&gt;Immunohistochemistry&lt;/keyword&gt;&lt;keyword&gt;Male&lt;/keyword&gt;&lt;keyword&gt;Mice&lt;/keyword&gt;&lt;keyword&gt;Mice, Inbred C57BL&lt;/keyword&gt;&lt;keyword&gt;Nerve Tissue Proteins/*metabolism&lt;/keyword&gt;&lt;keyword&gt;Organ Specificity&lt;/keyword&gt;&lt;/keywords&gt;&lt;dates&gt;&lt;year&gt;2007&lt;/year&gt;&lt;pub-dates&gt;&lt;date&gt;Mar&lt;/date&gt;&lt;/pub-dates&gt;&lt;/dates&gt;&lt;isbn&gt;0022-1554 (Print)&amp;#xD;0022-1554&lt;/isbn&gt;&lt;accession-num&gt;17164411&lt;/accession-num&gt;&lt;urls&gt;&lt;/urls&gt;&lt;electronic-resource-num&gt;10.1369/jhc.6A7033.2006&lt;/electronic-resource-num&gt;&lt;remote-database-provider&gt;NLM&lt;/remote-database-provider&gt;&lt;language&gt;eng&lt;/language&gt;&lt;/record&gt;&lt;/Cite&gt;&lt;/EndNote&gt;</w:instrText>
      </w:r>
      <w:r>
        <w:rPr>
          <w:iCs/>
          <w:color w:val="000000" w:themeColor="text1"/>
        </w:rPr>
        <w:fldChar w:fldCharType="separate"/>
      </w:r>
      <w:r w:rsidRPr="003210C4">
        <w:rPr>
          <w:iCs/>
          <w:noProof/>
          <w:color w:val="000000" w:themeColor="text1"/>
          <w:vertAlign w:val="superscript"/>
        </w:rPr>
        <w:t>2</w:t>
      </w:r>
      <w:r>
        <w:rPr>
          <w:iCs/>
          <w:color w:val="000000" w:themeColor="text1"/>
        </w:rPr>
        <w:fldChar w:fldCharType="end"/>
      </w:r>
      <w:r>
        <w:rPr>
          <w:iCs/>
          <w:color w:val="000000" w:themeColor="text1"/>
        </w:rPr>
        <w:t xml:space="preserve">; however, expression in lymphoid tissues is very low, and no clear links to drug-induced or viral myocarditis more generally have been established. Nevertheless, the following (albeit more indirect) lines of evidence do raise the possibility of a pathophysiological association. </w:t>
      </w:r>
    </w:p>
    <w:p w14:paraId="48942785" w14:textId="4DD9636B" w:rsidR="003210C4" w:rsidRDefault="003210C4" w:rsidP="003210C4">
      <w:pPr>
        <w:spacing w:line="360" w:lineRule="auto"/>
        <w:ind w:firstLine="720"/>
        <w:jc w:val="both"/>
        <w:rPr>
          <w:iCs/>
          <w:color w:val="000000" w:themeColor="text1"/>
        </w:rPr>
      </w:pPr>
      <w:r>
        <w:rPr>
          <w:iCs/>
          <w:color w:val="000000" w:themeColor="text1"/>
        </w:rPr>
        <w:t>In a GWAS study of educational attainment – blood pressure interaction,</w:t>
      </w:r>
      <w:r w:rsidRPr="00E41CD0">
        <w:rPr>
          <w:iCs/>
          <w:color w:val="000000" w:themeColor="text1"/>
        </w:rPr>
        <w:t xml:space="preserve"> </w:t>
      </w:r>
      <w:r>
        <w:rPr>
          <w:iCs/>
          <w:color w:val="000000" w:themeColor="text1"/>
        </w:rPr>
        <w:t xml:space="preserve">amongst 18 new genome-wide significant loci  the largest effect on systolic BP (12.85 mm Hg) was for </w:t>
      </w:r>
      <w:r w:rsidRPr="00614E1F">
        <w:rPr>
          <w:iCs/>
          <w:color w:val="000000" w:themeColor="text1"/>
        </w:rPr>
        <w:t xml:space="preserve">rs141962517 </w:t>
      </w:r>
      <w:r>
        <w:rPr>
          <w:iCs/>
          <w:color w:val="000000" w:themeColor="text1"/>
        </w:rPr>
        <w:t xml:space="preserve">a SNP intronic to </w:t>
      </w:r>
      <w:r w:rsidRPr="0075541C">
        <w:rPr>
          <w:i/>
          <w:color w:val="000000" w:themeColor="text1"/>
        </w:rPr>
        <w:t>CADPS</w:t>
      </w:r>
      <w:r>
        <w:rPr>
          <w:iCs/>
          <w:color w:val="000000" w:themeColor="text1"/>
        </w:rPr>
        <w:t xml:space="preserve">, of note given a significant positive dose-response relationship between plasma catecholamine levels and severity of myocardial inflammation in a murine model of clozapine-induced myocarditis, attenuated by propranolol </w:t>
      </w:r>
      <w:r>
        <w:rPr>
          <w:iCs/>
          <w:color w:val="000000" w:themeColor="text1"/>
        </w:rPr>
        <w:fldChar w:fldCharType="begin">
          <w:fldData xml:space="preserve">PEVuZE5vdGU+PENpdGU+PEF1dGhvcj5XYW5nPC9BdXRob3I+PFllYXI+MjAwODwvWWVhcj48UmVj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</w:fldData>
        </w:fldChar>
      </w:r>
      <w:r>
        <w:rPr>
          <w:iCs/>
          <w:color w:val="000000" w:themeColor="text1"/>
        </w:rPr>
        <w:instrText xml:space="preserve"> ADDIN EN.CITE </w:instrText>
      </w:r>
      <w:r>
        <w:rPr>
          <w:iCs/>
          <w:color w:val="000000" w:themeColor="text1"/>
        </w:rPr>
        <w:fldChar w:fldCharType="begin">
          <w:fldData xml:space="preserve">PEVuZE5vdGU+PENpdGU+PEF1dGhvcj5XYW5nPC9BdXRob3I+PFllYXI+MjAwODwvWWVhcj48UmVj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</w:fldData>
        </w:fldChar>
      </w:r>
      <w:r>
        <w:rPr>
          <w:iCs/>
          <w:color w:val="000000" w:themeColor="text1"/>
        </w:rPr>
        <w:instrText xml:space="preserve"> ADDIN EN.CITE.DATA </w:instrText>
      </w:r>
      <w:r>
        <w:rPr>
          <w:iCs/>
          <w:color w:val="000000" w:themeColor="text1"/>
        </w:rPr>
      </w:r>
      <w:r>
        <w:rPr>
          <w:iCs/>
          <w:color w:val="000000" w:themeColor="text1"/>
        </w:rPr>
        <w:fldChar w:fldCharType="end"/>
      </w:r>
      <w:r>
        <w:rPr>
          <w:iCs/>
          <w:color w:val="000000" w:themeColor="text1"/>
        </w:rPr>
        <w:fldChar w:fldCharType="separate"/>
      </w:r>
      <w:r w:rsidRPr="003210C4">
        <w:rPr>
          <w:iCs/>
          <w:noProof/>
          <w:color w:val="000000" w:themeColor="text1"/>
          <w:vertAlign w:val="superscript"/>
        </w:rPr>
        <w:t>3</w:t>
      </w:r>
      <w:r>
        <w:rPr>
          <w:iCs/>
          <w:color w:val="000000" w:themeColor="text1"/>
        </w:rPr>
        <w:fldChar w:fldCharType="end"/>
      </w:r>
      <w:r>
        <w:rPr>
          <w:iCs/>
          <w:color w:val="000000" w:themeColor="text1"/>
        </w:rPr>
        <w:t>.</w:t>
      </w:r>
      <w:r w:rsidRPr="00981639">
        <w:rPr>
          <w:iCs/>
          <w:color w:val="000000" w:themeColor="text1"/>
        </w:rPr>
        <w:t xml:space="preserve"> </w:t>
      </w:r>
      <w:r>
        <w:rPr>
          <w:iCs/>
          <w:color w:val="000000" w:themeColor="text1"/>
        </w:rPr>
        <w:t>In colorectal cancer cells, where CAPS1 expression</w:t>
      </w:r>
      <w:r>
        <w:rPr>
          <w:i/>
          <w:color w:val="000000" w:themeColor="text1"/>
        </w:rPr>
        <w:t xml:space="preserve"> </w:t>
      </w:r>
      <w:r>
        <w:rPr>
          <w:iCs/>
          <w:color w:val="000000" w:themeColor="text1"/>
        </w:rPr>
        <w:t xml:space="preserve">is frequently upregulated, CAPS1 </w:t>
      </w:r>
      <w:r w:rsidRPr="00490171">
        <w:rPr>
          <w:iCs/>
          <w:color w:val="000000" w:themeColor="text1"/>
        </w:rPr>
        <w:t>induce</w:t>
      </w:r>
      <w:r>
        <w:rPr>
          <w:iCs/>
          <w:color w:val="000000" w:themeColor="text1"/>
        </w:rPr>
        <w:t>d</w:t>
      </w:r>
      <w:r w:rsidRPr="00490171">
        <w:rPr>
          <w:iCs/>
          <w:color w:val="000000" w:themeColor="text1"/>
        </w:rPr>
        <w:t xml:space="preserve"> epithelial-mesenchymal transition </w:t>
      </w:r>
      <w:r w:rsidRPr="00490171">
        <w:rPr>
          <w:iCs/>
          <w:color w:val="000000" w:themeColor="text1"/>
        </w:rPr>
        <w:lastRenderedPageBreak/>
        <w:t>(EMT</w:t>
      </w:r>
      <w:r>
        <w:rPr>
          <w:iCs/>
          <w:color w:val="000000" w:themeColor="text1"/>
        </w:rPr>
        <w:t>)</w:t>
      </w:r>
      <w:r w:rsidRPr="00981639">
        <w:rPr>
          <w:iCs/>
          <w:color w:val="000000" w:themeColor="text1"/>
        </w:rPr>
        <w:t xml:space="preserve"> </w:t>
      </w:r>
      <w:r>
        <w:rPr>
          <w:iCs/>
          <w:color w:val="000000" w:themeColor="text1"/>
        </w:rPr>
        <w:fldChar w:fldCharType="begin">
          <w:fldData xml:space="preserve">PEVuZE5vdGU+PENpdGU+PEF1dGhvcj5aaGFvPC9BdXRob3I+PFllYXI+MjAxOTwvWWVhcj48UmVj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</w:fldData>
        </w:fldChar>
      </w:r>
      <w:r>
        <w:rPr>
          <w:iCs/>
          <w:color w:val="000000" w:themeColor="text1"/>
        </w:rPr>
        <w:instrText xml:space="preserve"> ADDIN EN.CITE </w:instrText>
      </w:r>
      <w:r>
        <w:rPr>
          <w:iCs/>
          <w:color w:val="000000" w:themeColor="text1"/>
        </w:rPr>
        <w:fldChar w:fldCharType="begin">
          <w:fldData xml:space="preserve">PEVuZE5vdGU+PENpdGU+PEF1dGhvcj5aaGFvPC9BdXRob3I+PFllYXI+MjAxOTwvWWVhcj48UmVj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</w:fldData>
        </w:fldChar>
      </w:r>
      <w:r>
        <w:rPr>
          <w:iCs/>
          <w:color w:val="000000" w:themeColor="text1"/>
        </w:rPr>
        <w:instrText xml:space="preserve"> ADDIN EN.CITE.DATA </w:instrText>
      </w:r>
      <w:r>
        <w:rPr>
          <w:iCs/>
          <w:color w:val="000000" w:themeColor="text1"/>
        </w:rPr>
      </w:r>
      <w:r>
        <w:rPr>
          <w:iCs/>
          <w:color w:val="000000" w:themeColor="text1"/>
        </w:rPr>
        <w:fldChar w:fldCharType="end"/>
      </w:r>
      <w:r>
        <w:rPr>
          <w:iCs/>
          <w:color w:val="000000" w:themeColor="text1"/>
        </w:rPr>
        <w:fldChar w:fldCharType="separate"/>
      </w:r>
      <w:r w:rsidRPr="003210C4">
        <w:rPr>
          <w:iCs/>
          <w:noProof/>
          <w:color w:val="000000" w:themeColor="text1"/>
          <w:vertAlign w:val="superscript"/>
        </w:rPr>
        <w:t>4</w:t>
      </w:r>
      <w:r>
        <w:rPr>
          <w:iCs/>
          <w:color w:val="000000" w:themeColor="text1"/>
        </w:rPr>
        <w:fldChar w:fldCharType="end"/>
      </w:r>
      <w:r>
        <w:rPr>
          <w:iCs/>
          <w:color w:val="000000" w:themeColor="text1"/>
        </w:rPr>
        <w:t>,</w:t>
      </w:r>
      <w:r w:rsidRPr="00490171">
        <w:rPr>
          <w:iCs/>
          <w:color w:val="000000" w:themeColor="text1"/>
        </w:rPr>
        <w:t xml:space="preserve"> </w:t>
      </w:r>
      <w:r>
        <w:rPr>
          <w:iCs/>
          <w:color w:val="000000" w:themeColor="text1"/>
        </w:rPr>
        <w:t xml:space="preserve">a process involved in injury recovery and repair, while strain-specific myocarditis-like changes and EMT (the latter interpreted as part of a healing process) have been reported in </w:t>
      </w:r>
      <w:r w:rsidRPr="00C37910">
        <w:rPr>
          <w:iCs/>
          <w:color w:val="000000" w:themeColor="text1"/>
        </w:rPr>
        <w:t xml:space="preserve">C57BL/6j </w:t>
      </w:r>
      <w:r>
        <w:rPr>
          <w:iCs/>
          <w:color w:val="000000" w:themeColor="text1"/>
        </w:rPr>
        <w:t>mice stressed by aggressive intruder attacks.</w:t>
      </w:r>
      <w:r w:rsidRPr="00C37910">
        <w:t xml:space="preserve"> </w:t>
      </w:r>
      <w:r>
        <w:rPr>
          <w:iCs/>
          <w:color w:val="000000" w:themeColor="text1"/>
        </w:rPr>
        <w:fldChar w:fldCharType="begin"/>
      </w:r>
      <w:r>
        <w:rPr>
          <w:iCs/>
          <w:color w:val="000000" w:themeColor="text1"/>
        </w:rPr>
        <w:instrText xml:space="preserve"> ADDIN EN.CITE &lt;EndNote&gt;&lt;Cite&gt;&lt;Author&gt;Cho&lt;/Author&gt;&lt;Year&gt;2014&lt;/Year&gt;&lt;RecNum&gt;10171&lt;/RecNum&gt;&lt;DisplayText&gt;&lt;style face="superscript"&gt;5&lt;/style&gt;&lt;/DisplayText&gt;&lt;record&gt;&lt;rec-number&gt;10171&lt;/rec-number&gt;&lt;foreign-keys&gt;&lt;key app="EN" db-id="rwd2e0fa9zsaf8eswzaptx9osftvprzdpt9p" timestamp="1625633877"&gt;10171&lt;/key&gt;&lt;/foreign-keys&gt;&lt;ref-type name="Journal Article"&gt;17&lt;/ref-type&gt;&lt;contributors&gt;&lt;authors&gt;&lt;author&gt;Cho, Ji-Hoon&lt;/author&gt;&lt;author&gt;Lee, Inyoul&lt;/author&gt;&lt;author&gt;Hammamieh, Rasha&lt;/author&gt;&lt;author&gt;Wang, Kai&lt;/author&gt;&lt;author&gt;Baxter, David&lt;/author&gt;&lt;author&gt;Scherler, Kelsey&lt;/author&gt;&lt;author&gt;Etheridge, Alton&lt;/author&gt;&lt;author&gt;Kulchenko, Alena&lt;/author&gt;&lt;author&gt;Gautam, Aarti&lt;/author&gt;&lt;author&gt;Muhie, Seid&lt;/author&gt;&lt;author&gt;Chakraborty, Nabarun&lt;/author&gt;&lt;author&gt;Galas, David J.&lt;/author&gt;&lt;author&gt;Jett, Marti&lt;/author&gt;&lt;author&gt;Hood, Leroy&lt;/author&gt;&lt;/authors&gt;&lt;/contributors&gt;&lt;titles&gt;&lt;title&gt;Molecular evidence of stress-induced acute heart injury in a mouse model simulating posttraumatic stress disorder&lt;/title&gt;&lt;secondary-title&gt;Proceedings of the National Academy of Sciences&lt;/secondary-title&gt;&lt;/titles&gt;&lt;periodical&gt;&lt;full-title&gt;Proceedings of the National Academy of Sciences&lt;/full-title&gt;&lt;/periodical&gt;&lt;pages&gt;3188-3193&lt;/pages&gt;&lt;volume&gt;111&lt;/volume&gt;&lt;dates&gt;&lt;year&gt;2014&lt;/year&gt;&lt;pub-dates&gt;&lt;date&gt;2014-02-25 00:00:00&lt;/date&gt;&lt;/pub-dates&gt;&lt;/dates&gt;&lt;urls&gt;&lt;/urls&gt;&lt;/record&gt;&lt;/Cite&gt;&lt;/EndNote&gt;</w:instrText>
      </w:r>
      <w:r>
        <w:rPr>
          <w:iCs/>
          <w:color w:val="000000" w:themeColor="text1"/>
        </w:rPr>
        <w:fldChar w:fldCharType="separate"/>
      </w:r>
      <w:r w:rsidRPr="003210C4">
        <w:rPr>
          <w:iCs/>
          <w:noProof/>
          <w:color w:val="000000" w:themeColor="text1"/>
          <w:vertAlign w:val="superscript"/>
        </w:rPr>
        <w:t>5</w:t>
      </w:r>
      <w:r>
        <w:rPr>
          <w:iCs/>
          <w:color w:val="000000" w:themeColor="text1"/>
        </w:rPr>
        <w:fldChar w:fldCharType="end"/>
      </w:r>
    </w:p>
    <w:p w14:paraId="76BCEFDB" w14:textId="295D013C" w:rsidR="003210C4" w:rsidRDefault="003210C4" w:rsidP="003210C4">
      <w:pPr>
        <w:spacing w:line="360" w:lineRule="auto"/>
        <w:ind w:firstLine="720"/>
        <w:jc w:val="both"/>
        <w:rPr>
          <w:iCs/>
          <w:color w:val="000000" w:themeColor="text1"/>
        </w:rPr>
      </w:pPr>
      <w:r>
        <w:rPr>
          <w:iCs/>
          <w:color w:val="000000" w:themeColor="text1"/>
        </w:rPr>
        <w:t xml:space="preserve">CAPS1 is only secreted in the cardiac atria under healthy conditions, but appears in the ventricles of mice with calcineurin-induced and afterload-induced cardiac hypertrophy. It interacts with RRP17 (Ras-related protein 17), which is encoded by </w:t>
      </w:r>
      <w:r w:rsidRPr="0075541C">
        <w:rPr>
          <w:i/>
          <w:color w:val="000000" w:themeColor="text1"/>
        </w:rPr>
        <w:t>RASL10B</w:t>
      </w:r>
      <w:r>
        <w:rPr>
          <w:iCs/>
          <w:color w:val="000000" w:themeColor="text1"/>
        </w:rPr>
        <w:t xml:space="preserve">, and specifically expressed in cardiomyocytes, neurons, and pancreas. RRP17 positively regulates both intracellular CAPS1 levels and secretion by cardiomyocytes of atrial natriuretic peptide (ANP), which regulates blood pressure and urinary sodium excretion. </w:t>
      </w:r>
      <w:r w:rsidRPr="00AA07CB">
        <w:rPr>
          <w:iCs/>
          <w:color w:val="000000" w:themeColor="text1"/>
        </w:rPr>
        <w:t>In response to acute and chronic stress, synthesis and secretion of ANP and BNP</w:t>
      </w:r>
      <w:r>
        <w:rPr>
          <w:iCs/>
          <w:color w:val="000000" w:themeColor="text1"/>
        </w:rPr>
        <w:t xml:space="preserve"> (brain/B-type natriuretic peptide) is upregulated by </w:t>
      </w:r>
      <w:r w:rsidRPr="00AA07CB">
        <w:rPr>
          <w:iCs/>
          <w:color w:val="000000" w:themeColor="text1"/>
        </w:rPr>
        <w:t>ventricular myocytes</w:t>
      </w:r>
      <w:r>
        <w:rPr>
          <w:iCs/>
          <w:color w:val="000000" w:themeColor="text1"/>
        </w:rPr>
        <w:t xml:space="preserve">. Notably, both ANP and BNP </w:t>
      </w:r>
      <w:r w:rsidRPr="00D432F9">
        <w:rPr>
          <w:iCs/>
          <w:color w:val="000000" w:themeColor="text1"/>
        </w:rPr>
        <w:t xml:space="preserve">bind to the same guanylyl cyclase-linked receptor, </w:t>
      </w:r>
      <w:r>
        <w:rPr>
          <w:iCs/>
          <w:color w:val="000000" w:themeColor="text1"/>
        </w:rPr>
        <w:t xml:space="preserve">natriuretic peptide </w:t>
      </w:r>
      <w:r w:rsidRPr="00D432F9">
        <w:rPr>
          <w:iCs/>
          <w:color w:val="000000" w:themeColor="text1"/>
        </w:rPr>
        <w:t>receptor-A, causing vasodilation, natriuresis, and diuresis, as well as inhibition of endothelin-1 release and the renin–angiotensin system</w:t>
      </w:r>
      <w:r>
        <w:rPr>
          <w:iCs/>
          <w:color w:val="000000" w:themeColor="text1"/>
        </w:rPr>
        <w:t xml:space="preserve">. BNP and the N-terminal fragment of its </w:t>
      </w:r>
      <w:proofErr w:type="spellStart"/>
      <w:r>
        <w:rPr>
          <w:iCs/>
          <w:color w:val="000000" w:themeColor="text1"/>
        </w:rPr>
        <w:t>propeptide</w:t>
      </w:r>
      <w:proofErr w:type="spellEnd"/>
      <w:r>
        <w:rPr>
          <w:iCs/>
          <w:color w:val="000000" w:themeColor="text1"/>
        </w:rPr>
        <w:t xml:space="preserve"> (NT-pro-BNP) are commonly used to diagnose and monitor cardiac failure, and NT-pro-BNP was 91% sensitive and 73% specific in identifying patients with left ventricular failure in one study</w:t>
      </w:r>
      <w:r w:rsidRPr="00C568B1">
        <w:t xml:space="preserve"> </w:t>
      </w:r>
      <w:r>
        <w:rPr>
          <w:iCs/>
          <w:color w:val="000000" w:themeColor="text1"/>
        </w:rPr>
        <w:fldChar w:fldCharType="begin"/>
      </w:r>
      <w:r>
        <w:rPr>
          <w:iCs/>
          <w:color w:val="000000" w:themeColor="text1"/>
        </w:rPr>
        <w:instrText xml:space="preserve"> ADDIN EN.CITE &lt;EndNote&gt;&lt;Cite&gt;&lt;Author&gt;Rostagno&lt;/Author&gt;&lt;Year&gt;2011&lt;/Year&gt;&lt;RecNum&gt;10172&lt;/RecNum&gt;&lt;DisplayText&gt;&lt;style face="superscript"&gt;6&lt;/style&gt;&lt;/DisplayText&gt;&lt;record&gt;&lt;rec-number&gt;10172&lt;/rec-number&gt;&lt;foreign-keys&gt;&lt;key app="EN" db-id="rwd2e0fa9zsaf8eswzaptx9osftvprzdpt9p" timestamp="1625637576"&gt;10172&lt;/key&gt;&lt;/foreign-keys&gt;&lt;ref-type name="Journal Article"&gt;17&lt;/ref-type&gt;&lt;contributors&gt;&lt;authors&gt;&lt;author&gt;Rostagno, C.&lt;/author&gt;&lt;author&gt;Domenichetti, S.&lt;/author&gt;&lt;author&gt;Pastorelli, F.&lt;/author&gt;&lt;author&gt;Gensini, G. F.&lt;/author&gt;&lt;/authors&gt;&lt;/contributors&gt;&lt;auth-address&gt;Dipartimento Area Critica, Università di Firenze, Firenze, Italy. c.rostagno@katamail.com&lt;/auth-address&gt;&lt;titles&gt;&lt;title&gt;Usefulness of NT-pro-BNP and echocardiography in the diagnosis of subclinical clozapine-related cardiotoxicity&lt;/title&gt;&lt;secondary-title&gt;J Clin Psychopharmacol&lt;/secondary-title&gt;&lt;/titles&gt;&lt;periodical&gt;&lt;full-title&gt;J Clin Psychopharmacol&lt;/full-title&gt;&lt;/periodical&gt;&lt;pages&gt;712-6&lt;/pages&gt;&lt;volume&gt;31&lt;/volume&gt;&lt;number&gt;6&lt;/number&gt;&lt;edition&gt;2011/10/25&lt;/edition&gt;&lt;keywords&gt;&lt;keyword&gt;Adult&lt;/keyword&gt;&lt;keyword&gt;Antipsychotic Agents/adverse effects/therapeutic use&lt;/keyword&gt;&lt;keyword&gt;Biomarkers/blood&lt;/keyword&gt;&lt;keyword&gt;Cardiomyopathies/chemically induced/*diagnosis/diagnostic imaging&lt;/keyword&gt;&lt;keyword&gt;Clozapine/*adverse effects/therapeutic use&lt;/keyword&gt;&lt;keyword&gt;Female&lt;/keyword&gt;&lt;keyword&gt;Humans&lt;/keyword&gt;&lt;keyword&gt;Male&lt;/keyword&gt;&lt;keyword&gt;Mental Disorders/drug therapy&lt;/keyword&gt;&lt;keyword&gt;Natriuretic Peptide, Brain/*blood&lt;/keyword&gt;&lt;keyword&gt;Peptide Fragments/*blood&lt;/keyword&gt;&lt;keyword&gt;ROC Curve&lt;/keyword&gt;&lt;keyword&gt;Ultrasonography&lt;/keyword&gt;&lt;keyword&gt;Ventricular Dysfunction, Left/chemically induced/*diagnosis/diagnostic imaging&lt;/keyword&gt;&lt;/keywords&gt;&lt;dates&gt;&lt;year&gt;2011&lt;/year&gt;&lt;pub-dates&gt;&lt;date&gt;Dec&lt;/date&gt;&lt;/pub-dates&gt;&lt;/dates&gt;&lt;isbn&gt;0271-0749&lt;/isbn&gt;&lt;accession-num&gt;22020348&lt;/accession-num&gt;&lt;urls&gt;&lt;/urls&gt;&lt;electronic-resource-num&gt;10.1097/JCP.0b013e318234ee66&lt;/electronic-resource-num&gt;&lt;remote-database-provider&gt;NLM&lt;/remote-database-provider&gt;&lt;language&gt;eng&lt;/language&gt;&lt;/record&gt;&lt;/Cite&gt;&lt;/EndNote&gt;</w:instrText>
      </w:r>
      <w:r>
        <w:rPr>
          <w:iCs/>
          <w:color w:val="000000" w:themeColor="text1"/>
        </w:rPr>
        <w:fldChar w:fldCharType="separate"/>
      </w:r>
      <w:r w:rsidRPr="003210C4">
        <w:rPr>
          <w:iCs/>
          <w:noProof/>
          <w:color w:val="000000" w:themeColor="text1"/>
          <w:vertAlign w:val="superscript"/>
        </w:rPr>
        <w:t>6</w:t>
      </w:r>
      <w:r>
        <w:rPr>
          <w:iCs/>
          <w:color w:val="000000" w:themeColor="text1"/>
        </w:rPr>
        <w:fldChar w:fldCharType="end"/>
      </w:r>
      <w:r>
        <w:rPr>
          <w:iCs/>
          <w:color w:val="000000" w:themeColor="text1"/>
        </w:rPr>
        <w:t xml:space="preserve">, although data is too limited to recommend its use for routine monitoring of clozapine cardiotoxicity </w:t>
      </w:r>
      <w:r>
        <w:rPr>
          <w:iCs/>
          <w:color w:val="000000" w:themeColor="text1"/>
        </w:rPr>
        <w:fldChar w:fldCharType="begin"/>
      </w:r>
      <w:r>
        <w:rPr>
          <w:iCs/>
          <w:color w:val="000000" w:themeColor="text1"/>
        </w:rPr>
        <w:instrText xml:space="preserve"> ADDIN EN.CITE &lt;EndNote&gt;&lt;Cite&gt;&lt;Author&gt;Ronaldson&lt;/Author&gt;&lt;Year&gt;2017&lt;/Year&gt;&lt;RecNum&gt;10174&lt;/RecNum&gt;&lt;DisplayText&gt;&lt;style face="superscript"&gt;7&lt;/style&gt;&lt;/DisplayText&gt;&lt;record&gt;&lt;rec-number&gt;10174&lt;/rec-number&gt;&lt;foreign-keys&gt;&lt;key app="EN" db-id="rwd2e0fa9zsaf8eswzaptx9osftvprzdpt9p" timestamp="1625637625"&gt;10174&lt;/key&gt;&lt;/foreign-keys&gt;&lt;ref-type name="Journal Article"&gt;17&lt;/ref-type&gt;&lt;contributors&gt;&lt;authors&gt;&lt;author&gt;Ronaldson, K. J.&lt;/author&gt;&lt;/authors&gt;&lt;/contributors&gt;&lt;auth-address&gt;Department of Epidemiology and Preventive Medicine, Monash University, 553 St Kilda Road, Melbourne, VIC, 3004, Australia. Kathlyn.ronaldson@monash.edu.&lt;/auth-address&gt;&lt;titles&gt;&lt;title&gt;Cardiovascular Disease in Clozapine-Treated Patients: Evidence, Mechanisms and Management&lt;/title&gt;&lt;secondary-title&gt;CNS Drugs&lt;/secondary-title&gt;&lt;/titles&gt;&lt;periodical&gt;&lt;full-title&gt;CNS Drugs&lt;/full-title&gt;&lt;/periodical&gt;&lt;pages&gt;777-795&lt;/pages&gt;&lt;volume&gt;31&lt;/volume&gt;&lt;number&gt;9&lt;/number&gt;&lt;edition&gt;2017/08/16&lt;/edition&gt;&lt;keywords&gt;&lt;keyword&gt;Antipsychotic Agents/administration &amp;amp; dosage/*adverse effects&lt;/keyword&gt;&lt;keyword&gt;Cardiomyopathies/chemically induced/epidemiology&lt;/keyword&gt;&lt;keyword&gt;Cardiovascular Diseases/*chemically induced/diagnosis/physiopathology&lt;/keyword&gt;&lt;keyword&gt;Clozapine/administration &amp;amp; dosage/*adverse effects&lt;/keyword&gt;&lt;keyword&gt;Drug Monitoring/methods&lt;/keyword&gt;&lt;keyword&gt;Humans&lt;/keyword&gt;&lt;keyword&gt;Life Style&lt;/keyword&gt;&lt;keyword&gt;Myocarditis/chemically induced/epidemiology&lt;/keyword&gt;&lt;keyword&gt;Risk Factors&lt;/keyword&gt;&lt;/keywords&gt;&lt;dates&gt;&lt;year&gt;2017&lt;/year&gt;&lt;pub-dates&gt;&lt;date&gt;Sep&lt;/date&gt;&lt;/pub-dates&gt;&lt;/dates&gt;&lt;isbn&gt;1172-7047&lt;/isbn&gt;&lt;accession-num&gt;28808933&lt;/accession-num&gt;&lt;urls&gt;&lt;/urls&gt;&lt;electronic-resource-num&gt;10.1007/s40263-017-0461-9&lt;/electronic-resource-num&gt;&lt;remote-database-provider&gt;NLM&lt;/remote-database-provider&gt;&lt;language&gt;eng&lt;/language&gt;&lt;/record&gt;&lt;/Cite&gt;&lt;/EndNote&gt;</w:instrText>
      </w:r>
      <w:r>
        <w:rPr>
          <w:iCs/>
          <w:color w:val="000000" w:themeColor="text1"/>
        </w:rPr>
        <w:fldChar w:fldCharType="separate"/>
      </w:r>
      <w:r w:rsidRPr="003210C4">
        <w:rPr>
          <w:iCs/>
          <w:noProof/>
          <w:color w:val="000000" w:themeColor="text1"/>
          <w:vertAlign w:val="superscript"/>
        </w:rPr>
        <w:t>7</w:t>
      </w:r>
      <w:r>
        <w:rPr>
          <w:iCs/>
          <w:color w:val="000000" w:themeColor="text1"/>
        </w:rPr>
        <w:fldChar w:fldCharType="end"/>
      </w:r>
      <w:r>
        <w:rPr>
          <w:iCs/>
          <w:color w:val="000000" w:themeColor="text1"/>
        </w:rPr>
        <w:t xml:space="preserve">. Knockout of </w:t>
      </w:r>
      <w:r w:rsidRPr="00554F9B">
        <w:rPr>
          <w:i/>
          <w:color w:val="000000" w:themeColor="text1"/>
        </w:rPr>
        <w:t>RASL10B</w:t>
      </w:r>
      <w:r>
        <w:rPr>
          <w:iCs/>
          <w:color w:val="000000" w:themeColor="text1"/>
        </w:rPr>
        <w:t>/RRP17 in mice impaired ANP release, and induced hypertension and tachycardia in anaesthetized mice</w:t>
      </w:r>
      <w:r>
        <w:rPr>
          <w:iCs/>
          <w:color w:val="000000" w:themeColor="text1"/>
        </w:rPr>
        <w:fldChar w:fldCharType="begin">
          <w:fldData xml:space="preserve">PEVuZE5vdGU+PENpdGU+PEF1dGhvcj5SeWJraW48L0F1dGhvcj48WWVhcj4yMDA3PC9ZZWFyPjxS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</w:fldData>
        </w:fldChar>
      </w:r>
      <w:r>
        <w:rPr>
          <w:iCs/>
          <w:color w:val="000000" w:themeColor="text1"/>
        </w:rPr>
        <w:instrText xml:space="preserve"> ADDIN EN.CITE </w:instrText>
      </w:r>
      <w:r>
        <w:rPr>
          <w:iCs/>
          <w:color w:val="000000" w:themeColor="text1"/>
        </w:rPr>
        <w:fldChar w:fldCharType="begin">
          <w:fldData xml:space="preserve">PEVuZE5vdGU+PENpdGU+PEF1dGhvcj5SeWJraW48L0F1dGhvcj48WWVhcj4yMDA3PC9ZZWFyPjxS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</w:fldData>
        </w:fldChar>
      </w:r>
      <w:r>
        <w:rPr>
          <w:iCs/>
          <w:color w:val="000000" w:themeColor="text1"/>
        </w:rPr>
        <w:instrText xml:space="preserve"> ADDIN EN.CITE.DATA </w:instrText>
      </w:r>
      <w:r>
        <w:rPr>
          <w:iCs/>
          <w:color w:val="000000" w:themeColor="text1"/>
        </w:rPr>
      </w:r>
      <w:r>
        <w:rPr>
          <w:iCs/>
          <w:color w:val="000000" w:themeColor="text1"/>
        </w:rPr>
        <w:fldChar w:fldCharType="end"/>
      </w:r>
      <w:r>
        <w:rPr>
          <w:iCs/>
          <w:color w:val="000000" w:themeColor="text1"/>
        </w:rPr>
        <w:fldChar w:fldCharType="separate"/>
      </w:r>
      <w:r w:rsidRPr="003210C4">
        <w:rPr>
          <w:iCs/>
          <w:noProof/>
          <w:color w:val="000000" w:themeColor="text1"/>
          <w:vertAlign w:val="superscript"/>
        </w:rPr>
        <w:t>8</w:t>
      </w:r>
      <w:r>
        <w:rPr>
          <w:iCs/>
          <w:color w:val="000000" w:themeColor="text1"/>
        </w:rPr>
        <w:fldChar w:fldCharType="end"/>
      </w:r>
      <w:r>
        <w:rPr>
          <w:iCs/>
          <w:color w:val="000000" w:themeColor="text1"/>
        </w:rPr>
        <w:t xml:space="preserve">, although it is unclear whether this effect was mediated through abrogation of RRP17-CAPS1 signaling.  </w:t>
      </w:r>
    </w:p>
    <w:p w14:paraId="494A9CE5" w14:textId="77777777" w:rsidR="003210C4" w:rsidRDefault="003210C4" w:rsidP="003210C4">
      <w:pPr>
        <w:spacing w:line="360" w:lineRule="auto"/>
        <w:ind w:firstLine="720"/>
        <w:jc w:val="both"/>
        <w:rPr>
          <w:iCs/>
          <w:color w:val="000000" w:themeColor="text1"/>
        </w:rPr>
      </w:pPr>
      <w:r>
        <w:rPr>
          <w:iCs/>
          <w:color w:val="000000" w:themeColor="text1"/>
        </w:rPr>
        <w:t xml:space="preserve">Taken together, the aforementioned studies raise the possibility that, given the right genetic background, defective CAPS1 signaling might impair recovery and compensation from myocardial inflammation induced by a stress and/or clozapine-induced </w:t>
      </w:r>
      <w:proofErr w:type="spellStart"/>
      <w:r>
        <w:rPr>
          <w:iCs/>
          <w:color w:val="000000" w:themeColor="text1"/>
        </w:rPr>
        <w:t>hypercatecholaminergic</w:t>
      </w:r>
      <w:proofErr w:type="spellEnd"/>
      <w:r>
        <w:rPr>
          <w:iCs/>
          <w:color w:val="000000" w:themeColor="text1"/>
        </w:rPr>
        <w:t xml:space="preserve"> state. </w:t>
      </w:r>
    </w:p>
    <w:p w14:paraId="7EB53233" w14:textId="4D7EBD50" w:rsidR="003210C4" w:rsidRPr="003210C4" w:rsidRDefault="003210C4" w:rsidP="003210C4">
      <w:pPr>
        <w:spacing w:line="360" w:lineRule="auto"/>
        <w:ind w:firstLine="720"/>
        <w:jc w:val="both"/>
        <w:rPr>
          <w:color w:val="000000" w:themeColor="text1"/>
        </w:rPr>
      </w:pPr>
      <w:r>
        <w:rPr>
          <w:color w:val="000000" w:themeColor="text1"/>
        </w:rPr>
        <w:t xml:space="preserve">Curiously, the remaining two of our three most variation-intolerant genes: </w:t>
      </w:r>
      <w:r>
        <w:rPr>
          <w:i/>
          <w:iCs/>
          <w:color w:val="000000" w:themeColor="text1"/>
        </w:rPr>
        <w:t xml:space="preserve">MLLT6, and </w:t>
      </w:r>
      <w:r w:rsidRPr="00554F9B">
        <w:rPr>
          <w:i/>
          <w:iCs/>
          <w:color w:val="000000" w:themeColor="text1"/>
        </w:rPr>
        <w:t>AFDN</w:t>
      </w:r>
      <w:r>
        <w:rPr>
          <w:color w:val="000000" w:themeColor="text1"/>
        </w:rPr>
        <w:t xml:space="preserve">, also known as </w:t>
      </w:r>
      <w:r w:rsidRPr="00554F9B">
        <w:rPr>
          <w:i/>
          <w:iCs/>
          <w:color w:val="000000" w:themeColor="text1"/>
        </w:rPr>
        <w:t>MLLT4</w:t>
      </w:r>
      <w:r>
        <w:rPr>
          <w:color w:val="000000" w:themeColor="text1"/>
        </w:rPr>
        <w:t>, are implicated in the formation of leukemogenic MLLT (</w:t>
      </w:r>
      <w:r w:rsidRPr="00744F6D">
        <w:rPr>
          <w:color w:val="000000" w:themeColor="text1"/>
        </w:rPr>
        <w:t xml:space="preserve">Myeloid/Lymphoid </w:t>
      </w:r>
      <w:proofErr w:type="gramStart"/>
      <w:r w:rsidRPr="00744F6D">
        <w:rPr>
          <w:color w:val="000000" w:themeColor="text1"/>
        </w:rPr>
        <w:t>Or</w:t>
      </w:r>
      <w:proofErr w:type="gramEnd"/>
      <w:r w:rsidRPr="00744F6D">
        <w:rPr>
          <w:color w:val="000000" w:themeColor="text1"/>
        </w:rPr>
        <w:t xml:space="preserve"> Mixed-Lineage Leukemia; Translocated To</w:t>
      </w:r>
      <w:r>
        <w:rPr>
          <w:color w:val="000000" w:themeColor="text1"/>
        </w:rPr>
        <w:t xml:space="preserve">) fusion proteins formed through chromosomal translocations with truncated forms of </w:t>
      </w:r>
      <w:r w:rsidRPr="00554F9B">
        <w:rPr>
          <w:i/>
          <w:iCs/>
          <w:color w:val="000000" w:themeColor="text1"/>
        </w:rPr>
        <w:t>MLL</w:t>
      </w:r>
      <w:r>
        <w:rPr>
          <w:color w:val="000000" w:themeColor="text1"/>
        </w:rPr>
        <w:t xml:space="preserve"> (</w:t>
      </w:r>
      <w:r w:rsidRPr="00554F9B">
        <w:rPr>
          <w:i/>
          <w:iCs/>
          <w:color w:val="000000" w:themeColor="text1"/>
        </w:rPr>
        <w:t>KMT2A</w:t>
      </w:r>
      <w:r>
        <w:rPr>
          <w:color w:val="000000" w:themeColor="text1"/>
        </w:rPr>
        <w:t xml:space="preserve">). </w:t>
      </w:r>
      <w:r w:rsidRPr="00554F9B">
        <w:rPr>
          <w:i/>
          <w:iCs/>
          <w:color w:val="000000" w:themeColor="text1"/>
        </w:rPr>
        <w:t>MLL/KMT2A</w:t>
      </w:r>
      <w:r>
        <w:rPr>
          <w:color w:val="000000" w:themeColor="text1"/>
        </w:rPr>
        <w:t xml:space="preserve"> encodes a histone lysine methyltransferase functioning as a transcriptional regulator.</w:t>
      </w:r>
      <w:r w:rsidRPr="0078300E">
        <w:rPr>
          <w:color w:val="000000" w:themeColor="text1"/>
        </w:rPr>
        <w:t xml:space="preserve"> </w:t>
      </w:r>
      <w:r>
        <w:rPr>
          <w:color w:val="000000" w:themeColor="text1"/>
        </w:rPr>
        <w:t xml:space="preserve">The resulting in-frame fusions promote dimerization of the N-terminal region of this gene, result in a </w:t>
      </w:r>
      <w:r>
        <w:rPr>
          <w:color w:val="000000" w:themeColor="text1"/>
        </w:rPr>
        <w:lastRenderedPageBreak/>
        <w:t xml:space="preserve">gain-of-function of this gene, which is involved in regulating hematopoiesis. As of 2017, at least 94 fusion partners of </w:t>
      </w:r>
      <w:r w:rsidRPr="00554F9B">
        <w:rPr>
          <w:i/>
          <w:iCs/>
          <w:color w:val="000000" w:themeColor="text1"/>
        </w:rPr>
        <w:t>KMT2A</w:t>
      </w:r>
      <w:r>
        <w:rPr>
          <w:color w:val="000000" w:themeColor="text1"/>
        </w:rPr>
        <w:t>/</w:t>
      </w:r>
      <w:r>
        <w:rPr>
          <w:i/>
          <w:iCs/>
          <w:color w:val="000000" w:themeColor="text1"/>
        </w:rPr>
        <w:t>MLL</w:t>
      </w:r>
      <w:r>
        <w:rPr>
          <w:color w:val="000000" w:themeColor="text1"/>
        </w:rPr>
        <w:t xml:space="preserve"> had been identified </w:t>
      </w:r>
      <w:r>
        <w:rPr>
          <w:color w:val="000000" w:themeColor="text1"/>
        </w:rPr>
        <w:fldChar w:fldCharType="begin">
          <w:fldData xml:space="preserve">PEVuZE5vdGU+PENpdGU+PEF1dGhvcj5NZXllcjwvQXV0aG9yPjxZZWFyPjIwMTg8L1llYXI+PFJl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</w:fldData>
        </w:fldChar>
      </w:r>
      <w:r>
        <w:rPr>
          <w:color w:val="000000" w:themeColor="text1"/>
        </w:rPr>
        <w:instrText xml:space="preserve"> ADDIN EN.CITE </w:instrText>
      </w:r>
      <w:r>
        <w:rPr>
          <w:color w:val="000000" w:themeColor="text1"/>
        </w:rPr>
        <w:fldChar w:fldCharType="begin">
          <w:fldData xml:space="preserve">PEVuZE5vdGU+PENpdGU+PEF1dGhvcj5NZXllcjwvQXV0aG9yPjxZZWFyPjIwMTg8L1llYXI+PFJl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fldChar w:fldCharType="separate"/>
      </w:r>
      <w:r w:rsidRPr="003210C4">
        <w:rPr>
          <w:noProof/>
          <w:color w:val="000000" w:themeColor="text1"/>
          <w:vertAlign w:val="superscript"/>
        </w:rPr>
        <w:t>9</w:t>
      </w:r>
      <w:r>
        <w:rPr>
          <w:color w:val="000000" w:themeColor="text1"/>
        </w:rPr>
        <w:fldChar w:fldCharType="end"/>
      </w:r>
      <w:r>
        <w:rPr>
          <w:color w:val="000000" w:themeColor="text1"/>
        </w:rPr>
        <w:t>; to our knowledge, amongst our 15</w:t>
      </w:r>
      <w:r>
        <w:rPr>
          <w:i/>
          <w:iCs/>
          <w:color w:val="000000" w:themeColor="text1"/>
        </w:rPr>
        <w:t xml:space="preserve"> </w:t>
      </w:r>
      <w:r>
        <w:rPr>
          <w:color w:val="000000" w:themeColor="text1"/>
        </w:rPr>
        <w:t xml:space="preserve">significant genes, only </w:t>
      </w:r>
      <w:r>
        <w:rPr>
          <w:i/>
          <w:iCs/>
          <w:color w:val="000000" w:themeColor="text1"/>
        </w:rPr>
        <w:t>AFDN/MLLT4</w:t>
      </w:r>
      <w:r>
        <w:rPr>
          <w:color w:val="000000" w:themeColor="text1"/>
        </w:rPr>
        <w:t xml:space="preserve"> and </w:t>
      </w:r>
      <w:r w:rsidRPr="00091F00">
        <w:rPr>
          <w:i/>
          <w:iCs/>
          <w:color w:val="000000" w:themeColor="text1"/>
        </w:rPr>
        <w:t>MLLT6</w:t>
      </w:r>
      <w:r>
        <w:rPr>
          <w:color w:val="000000" w:themeColor="text1"/>
        </w:rPr>
        <w:t xml:space="preserve"> share this association with </w:t>
      </w:r>
      <w:r w:rsidRPr="00091F00">
        <w:rPr>
          <w:i/>
          <w:iCs/>
          <w:color w:val="000000" w:themeColor="text1"/>
        </w:rPr>
        <w:t>MLL</w:t>
      </w:r>
      <w:r>
        <w:rPr>
          <w:color w:val="000000" w:themeColor="text1"/>
        </w:rPr>
        <w:t xml:space="preserve">. These two genes are otherwise very dissimilar; they have no domains in common, and </w:t>
      </w:r>
      <w:proofErr w:type="spellStart"/>
      <w:r>
        <w:rPr>
          <w:color w:val="000000" w:themeColor="text1"/>
        </w:rPr>
        <w:t>subserve</w:t>
      </w:r>
      <w:proofErr w:type="spellEnd"/>
      <w:r>
        <w:rPr>
          <w:color w:val="000000" w:themeColor="text1"/>
        </w:rPr>
        <w:t xml:space="preserve"> very different functions. </w:t>
      </w:r>
    </w:p>
    <w:p w14:paraId="0F0F91A3" w14:textId="7399BCB5" w:rsidR="003210C4" w:rsidRDefault="003210C4" w:rsidP="003210C4">
      <w:pPr>
        <w:spacing w:line="360" w:lineRule="auto"/>
        <w:ind w:firstLine="720"/>
        <w:jc w:val="both"/>
        <w:rPr>
          <w:color w:val="000000" w:themeColor="text1"/>
        </w:rPr>
      </w:pPr>
      <w:r w:rsidRPr="0075541C">
        <w:rPr>
          <w:i/>
          <w:iCs/>
          <w:color w:val="000000" w:themeColor="text1"/>
        </w:rPr>
        <w:t>MLLT6</w:t>
      </w:r>
      <w:r>
        <w:rPr>
          <w:color w:val="000000" w:themeColor="text1"/>
        </w:rPr>
        <w:t>, which encodes the AF17 protein, may be of particular interest, as it has been identified as a transcriptional regulator that positively modulates the expression of the PD-L1 (</w:t>
      </w:r>
      <w:r w:rsidRPr="00744F6D">
        <w:rPr>
          <w:color w:val="000000" w:themeColor="text1"/>
        </w:rPr>
        <w:t>programmed cell death 1 ligand 1</w:t>
      </w:r>
      <w:r>
        <w:rPr>
          <w:color w:val="000000" w:themeColor="text1"/>
        </w:rPr>
        <w:t xml:space="preserve">), encoded by </w:t>
      </w:r>
      <w:r w:rsidRPr="0075541C">
        <w:rPr>
          <w:i/>
          <w:iCs/>
          <w:color w:val="000000" w:themeColor="text1"/>
        </w:rPr>
        <w:t>CD274</w:t>
      </w:r>
      <w:r>
        <w:rPr>
          <w:color w:val="000000" w:themeColor="text1"/>
        </w:rPr>
        <w:t>. Binding of the PD-L1</w:t>
      </w:r>
      <w:r w:rsidRPr="00744F6D">
        <w:rPr>
          <w:color w:val="000000" w:themeColor="text1"/>
        </w:rPr>
        <w:t xml:space="preserve"> </w:t>
      </w:r>
      <w:r>
        <w:rPr>
          <w:color w:val="000000" w:themeColor="text1"/>
        </w:rPr>
        <w:t>cell surface protein to the PD1 receptor on T cells</w:t>
      </w:r>
      <w:r w:rsidRPr="005E175D">
        <w:rPr>
          <w:color w:val="000000" w:themeColor="text1"/>
        </w:rPr>
        <w:t xml:space="preserve"> inhibits T-cell activation and cytokine production</w:t>
      </w:r>
      <w:r>
        <w:rPr>
          <w:color w:val="000000" w:themeColor="text1"/>
        </w:rPr>
        <w:t xml:space="preserve">s and suppresses </w:t>
      </w:r>
      <w:r w:rsidRPr="00744F6D">
        <w:rPr>
          <w:color w:val="000000" w:themeColor="text1"/>
        </w:rPr>
        <w:t>CD8</w:t>
      </w:r>
      <w:r w:rsidRPr="0075541C">
        <w:rPr>
          <w:color w:val="000000" w:themeColor="text1"/>
          <w:vertAlign w:val="superscript"/>
        </w:rPr>
        <w:t>+</w:t>
      </w:r>
      <w:r w:rsidRPr="00744F6D">
        <w:rPr>
          <w:color w:val="000000" w:themeColor="text1"/>
        </w:rPr>
        <w:t xml:space="preserve"> cytotoxic T cell-mediated cytolysis</w:t>
      </w:r>
      <w:r>
        <w:rPr>
          <w:color w:val="000000" w:themeColor="text1"/>
        </w:rPr>
        <w:t xml:space="preserve">. High expression levels of </w:t>
      </w:r>
      <w:r w:rsidRPr="0075541C">
        <w:rPr>
          <w:i/>
          <w:iCs/>
          <w:color w:val="000000" w:themeColor="text1"/>
        </w:rPr>
        <w:t>MLLT6</w:t>
      </w:r>
      <w:r>
        <w:rPr>
          <w:color w:val="000000" w:themeColor="text1"/>
        </w:rPr>
        <w:t xml:space="preserve"> are associated with poor survival in gastric cancer, while knockout resulted in significant reduction of PD-L1, increased</w:t>
      </w:r>
      <w:r w:rsidRPr="00A45EC6">
        <w:rPr>
          <w:color w:val="000000" w:themeColor="text1"/>
        </w:rPr>
        <w:t xml:space="preserve"> </w:t>
      </w:r>
      <w:r w:rsidRPr="00744F6D">
        <w:rPr>
          <w:color w:val="000000" w:themeColor="text1"/>
        </w:rPr>
        <w:t>CD8</w:t>
      </w:r>
      <w:r w:rsidRPr="00554F9B">
        <w:rPr>
          <w:color w:val="000000" w:themeColor="text1"/>
          <w:vertAlign w:val="superscript"/>
        </w:rPr>
        <w:t>+</w:t>
      </w:r>
      <w:r>
        <w:rPr>
          <w:color w:val="000000" w:themeColor="text1"/>
          <w:vertAlign w:val="superscript"/>
        </w:rPr>
        <w:t xml:space="preserve"> </w:t>
      </w:r>
      <w:r w:rsidRPr="00A45EC6">
        <w:rPr>
          <w:color w:val="000000" w:themeColor="text1"/>
        </w:rPr>
        <w:t>T cell-mediated cytolysis</w:t>
      </w:r>
      <w:r>
        <w:rPr>
          <w:color w:val="000000" w:themeColor="text1"/>
        </w:rPr>
        <w:t xml:space="preserve">, and </w:t>
      </w:r>
      <w:r w:rsidRPr="00A45EC6">
        <w:rPr>
          <w:color w:val="000000" w:themeColor="text1"/>
        </w:rPr>
        <w:t>reduce</w:t>
      </w:r>
      <w:r>
        <w:rPr>
          <w:color w:val="000000" w:themeColor="text1"/>
        </w:rPr>
        <w:t>d</w:t>
      </w:r>
      <w:r w:rsidRPr="00A45EC6">
        <w:rPr>
          <w:color w:val="000000" w:themeColor="text1"/>
        </w:rPr>
        <w:t xml:space="preserve"> expression of</w:t>
      </w:r>
      <w:r>
        <w:rPr>
          <w:color w:val="000000" w:themeColor="text1"/>
        </w:rPr>
        <w:t xml:space="preserve"> </w:t>
      </w:r>
      <w:r w:rsidRPr="00A45EC6">
        <w:rPr>
          <w:color w:val="000000" w:themeColor="text1"/>
        </w:rPr>
        <w:t>interferon-</w:t>
      </w:r>
      <w:r>
        <w:rPr>
          <w:color w:val="000000" w:themeColor="text1"/>
        </w:rPr>
        <w:sym w:font="Symbol" w:char="F063"/>
      </w:r>
      <w:r w:rsidRPr="00A45EC6">
        <w:rPr>
          <w:color w:val="000000" w:themeColor="text1"/>
        </w:rPr>
        <w:t>-associated immune resistance</w:t>
      </w:r>
      <w:r>
        <w:rPr>
          <w:color w:val="000000" w:themeColor="text1"/>
        </w:rPr>
        <w:t xml:space="preserve"> </w:t>
      </w:r>
      <w:r>
        <w:rPr>
          <w:color w:val="000000" w:themeColor="text1"/>
        </w:rPr>
        <w:fldChar w:fldCharType="begin">
          <w:fldData xml:space="preserve">PEVuZE5vdGU+PENpdGU+PEF1dGhvcj5TcmVldmFsc2FuPC9BdXRob3I+PFllYXI+MjAyMDwvWWVh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</w:fldData>
        </w:fldChar>
      </w:r>
      <w:r>
        <w:rPr>
          <w:color w:val="000000" w:themeColor="text1"/>
        </w:rPr>
        <w:instrText xml:space="preserve"> ADDIN EN.CITE </w:instrText>
      </w:r>
      <w:r>
        <w:rPr>
          <w:color w:val="000000" w:themeColor="text1"/>
        </w:rPr>
        <w:fldChar w:fldCharType="begin">
          <w:fldData xml:space="preserve">PEVuZE5vdGU+PENpdGU+PEF1dGhvcj5TcmVldmFsc2FuPC9BdXRob3I+PFllYXI+MjAyMDwvWWVh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fldChar w:fldCharType="separate"/>
      </w:r>
      <w:r w:rsidRPr="003210C4">
        <w:rPr>
          <w:noProof/>
          <w:color w:val="000000" w:themeColor="text1"/>
          <w:vertAlign w:val="superscript"/>
        </w:rPr>
        <w:t>10</w:t>
      </w:r>
      <w:r>
        <w:rPr>
          <w:color w:val="000000" w:themeColor="text1"/>
        </w:rPr>
        <w:fldChar w:fldCharType="end"/>
      </w:r>
      <w:r>
        <w:rPr>
          <w:color w:val="000000" w:themeColor="text1"/>
        </w:rPr>
        <w:t>. Intriguingly, PD-L1 expression on cardiac myocytes suppressed T cell activation, while i</w:t>
      </w:r>
      <w:r w:rsidRPr="00AF26D7">
        <w:rPr>
          <w:color w:val="000000" w:themeColor="text1"/>
        </w:rPr>
        <w:t xml:space="preserve">nhibition of </w:t>
      </w:r>
      <w:r>
        <w:rPr>
          <w:color w:val="000000" w:themeColor="text1"/>
        </w:rPr>
        <w:t>PD1-PDL1 interaction</w:t>
      </w:r>
      <w:r w:rsidRPr="00AF26D7">
        <w:rPr>
          <w:color w:val="000000" w:themeColor="text1"/>
        </w:rPr>
        <w:t xml:space="preserve"> on T-lymphocytes by </w:t>
      </w:r>
      <w:r>
        <w:rPr>
          <w:color w:val="000000" w:themeColor="text1"/>
        </w:rPr>
        <w:t xml:space="preserve">the monoclonal antibody </w:t>
      </w:r>
      <w:r w:rsidRPr="00AF26D7">
        <w:rPr>
          <w:color w:val="000000" w:themeColor="text1"/>
        </w:rPr>
        <w:t>nivolumab led to T-lymphocyte activation</w:t>
      </w:r>
      <w:r>
        <w:rPr>
          <w:color w:val="000000" w:themeColor="text1"/>
        </w:rPr>
        <w:t>,</w:t>
      </w:r>
      <w:r w:rsidRPr="00AF26D7">
        <w:rPr>
          <w:color w:val="000000" w:themeColor="text1"/>
        </w:rPr>
        <w:t xml:space="preserve"> </w:t>
      </w:r>
      <w:r>
        <w:rPr>
          <w:color w:val="000000" w:themeColor="text1"/>
        </w:rPr>
        <w:t>and an attendant</w:t>
      </w:r>
      <w:r w:rsidRPr="00AF26D7">
        <w:rPr>
          <w:color w:val="000000" w:themeColor="text1"/>
        </w:rPr>
        <w:t xml:space="preserve"> autoimmune cardiomyopathy</w:t>
      </w:r>
      <w:r>
        <w:rPr>
          <w:color w:val="000000" w:themeColor="text1"/>
        </w:rPr>
        <w:t xml:space="preserve"> associated with increased myocardial </w:t>
      </w:r>
      <w:r w:rsidRPr="00E37252">
        <w:rPr>
          <w:color w:val="000000" w:themeColor="text1"/>
        </w:rPr>
        <w:t xml:space="preserve">TNF-α </w:t>
      </w:r>
      <w:r>
        <w:rPr>
          <w:color w:val="000000" w:themeColor="text1"/>
        </w:rPr>
        <w:t xml:space="preserve">levels, T-lymphocyte infiltration, and cardiomyocyte apoptosis </w:t>
      </w:r>
      <w:r>
        <w:rPr>
          <w:color w:val="000000" w:themeColor="text1"/>
        </w:rPr>
        <w:fldChar w:fldCharType="begin">
          <w:fldData xml:space="preserve">PEVuZE5vdGU+PENpdGU+PEF1dGhvcj5UYXk8L0F1dGhvcj48WWVhcj4yMDIwPC9ZZWFyPjxSZWNO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</w:fldData>
        </w:fldChar>
      </w:r>
      <w:r>
        <w:rPr>
          <w:color w:val="000000" w:themeColor="text1"/>
        </w:rPr>
        <w:instrText xml:space="preserve"> ADDIN EN.CITE </w:instrText>
      </w:r>
      <w:r>
        <w:rPr>
          <w:color w:val="000000" w:themeColor="text1"/>
        </w:rPr>
        <w:fldChar w:fldCharType="begin">
          <w:fldData xml:space="preserve">PEVuZE5vdGU+PENpdGU+PEF1dGhvcj5UYXk8L0F1dGhvcj48WWVhcj4yMDIwPC9ZZWFyPjxSZWNO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fldChar w:fldCharType="separate"/>
      </w:r>
      <w:r w:rsidRPr="003210C4">
        <w:rPr>
          <w:noProof/>
          <w:color w:val="000000" w:themeColor="text1"/>
          <w:vertAlign w:val="superscript"/>
        </w:rPr>
        <w:t>11</w:t>
      </w:r>
      <w:r>
        <w:rPr>
          <w:color w:val="000000" w:themeColor="text1"/>
        </w:rPr>
        <w:fldChar w:fldCharType="end"/>
      </w:r>
      <w:r w:rsidRPr="00AF26D7">
        <w:rPr>
          <w:color w:val="000000" w:themeColor="text1"/>
        </w:rPr>
        <w:t>.</w:t>
      </w:r>
      <w:r>
        <w:rPr>
          <w:color w:val="000000" w:themeColor="text1"/>
        </w:rPr>
        <w:t xml:space="preserve"> However, while </w:t>
      </w:r>
      <w:r w:rsidRPr="0075541C">
        <w:rPr>
          <w:i/>
          <w:iCs/>
          <w:color w:val="000000" w:themeColor="text1"/>
        </w:rPr>
        <w:t>MLLT6</w:t>
      </w:r>
      <w:r>
        <w:rPr>
          <w:color w:val="000000" w:themeColor="text1"/>
        </w:rPr>
        <w:t xml:space="preserve"> is fairly ubiquitously expressed at the mRNA level, myocardial expression is low </w:t>
      </w:r>
      <w:r>
        <w:rPr>
          <w:color w:val="000000" w:themeColor="text1"/>
        </w:rPr>
        <w:fldChar w:fldCharType="begin">
          <w:fldData xml:space="preserve">PEVuZE5vdGU+PENpdGU+PEF1dGhvcj5VaGzDqW48L0F1dGhvcj48WWVhcj4yMDE1PC9ZZWFyPjxS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</w:fldData>
        </w:fldChar>
      </w:r>
      <w:r>
        <w:rPr>
          <w:color w:val="000000" w:themeColor="text1"/>
        </w:rPr>
        <w:instrText xml:space="preserve"> ADDIN EN.CITE </w:instrText>
      </w:r>
      <w:r>
        <w:rPr>
          <w:color w:val="000000" w:themeColor="text1"/>
        </w:rPr>
        <w:fldChar w:fldCharType="begin">
          <w:fldData xml:space="preserve">PEVuZE5vdGU+PENpdGU+PEF1dGhvcj5VaGzDqW48L0F1dGhvcj48WWVhcj4yMDE1PC9ZZWFyPjxS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fldChar w:fldCharType="separate"/>
      </w:r>
      <w:r w:rsidRPr="003210C4">
        <w:rPr>
          <w:noProof/>
          <w:color w:val="000000" w:themeColor="text1"/>
          <w:vertAlign w:val="superscript"/>
        </w:rPr>
        <w:t>12</w:t>
      </w:r>
      <w:r>
        <w:rPr>
          <w:color w:val="000000" w:themeColor="text1"/>
        </w:rPr>
        <w:fldChar w:fldCharType="end"/>
      </w:r>
      <w:r>
        <w:rPr>
          <w:color w:val="000000" w:themeColor="text1"/>
        </w:rPr>
        <w:t>, and while sHet</w:t>
      </w:r>
      <w:r>
        <w:rPr>
          <w:color w:val="000000" w:themeColor="text1"/>
        </w:rPr>
        <w:fldChar w:fldCharType="begin">
          <w:fldData xml:space="preserve">PEVuZE5vdGU+PENpdGU+PEF1dGhvcj5XZWdob3JuPC9BdXRob3I+PFllYXI+MjAxOTwvWWVhcj48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</w:fldData>
        </w:fldChar>
      </w:r>
      <w:r>
        <w:rPr>
          <w:color w:val="000000" w:themeColor="text1"/>
        </w:rPr>
        <w:instrText xml:space="preserve"> ADDIN EN.CITE </w:instrText>
      </w:r>
      <w:r>
        <w:rPr>
          <w:color w:val="000000" w:themeColor="text1"/>
        </w:rPr>
        <w:fldChar w:fldCharType="begin">
          <w:fldData xml:space="preserve">PEVuZE5vdGU+PENpdGU+PEF1dGhvcj5XZWdob3JuPC9BdXRob3I+PFllYXI+MjAxOTwvWWVhcj48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fldChar w:fldCharType="separate"/>
      </w:r>
      <w:r w:rsidRPr="003210C4">
        <w:rPr>
          <w:noProof/>
          <w:color w:val="000000" w:themeColor="text1"/>
          <w:vertAlign w:val="superscript"/>
        </w:rPr>
        <w:t>13</w:t>
      </w:r>
      <w:r>
        <w:rPr>
          <w:color w:val="000000" w:themeColor="text1"/>
        </w:rPr>
        <w:fldChar w:fldCharType="end"/>
      </w:r>
      <w:r>
        <w:rPr>
          <w:color w:val="000000" w:themeColor="text1"/>
        </w:rPr>
        <w:t xml:space="preserve"> predicts heterozygous loss-of-function variants to be deleterious, the gene is not </w:t>
      </w:r>
      <w:proofErr w:type="spellStart"/>
      <w:r>
        <w:rPr>
          <w:color w:val="000000" w:themeColor="text1"/>
        </w:rPr>
        <w:t>haploinsufficient</w:t>
      </w:r>
      <w:proofErr w:type="spellEnd"/>
      <w:r>
        <w:rPr>
          <w:color w:val="000000" w:themeColor="text1"/>
        </w:rPr>
        <w:t xml:space="preserve"> by another metric </w:t>
      </w:r>
      <w:r>
        <w:rPr>
          <w:color w:val="000000" w:themeColor="text1"/>
        </w:rPr>
        <w:fldChar w:fldCharType="begin"/>
      </w:r>
      <w:r>
        <w:rPr>
          <w:color w:val="000000" w:themeColor="text1"/>
        </w:rPr>
        <w:instrText xml:space="preserve"> ADDIN EN.CITE &lt;EndNote&gt;&lt;Cite&gt;&lt;Author&gt;Huang&lt;/Author&gt;&lt;Year&gt;2010&lt;/Year&gt;&lt;RecNum&gt;5024&lt;/RecNum&gt;&lt;DisplayText&gt;&lt;style face="superscript"&gt;14&lt;/style&gt;&lt;/DisplayText&gt;&lt;record&gt;&lt;rec-number&gt;5024&lt;/rec-number&gt;&lt;foreign-keys&gt;&lt;key app="EN" db-id="rwd2e0fa9zsaf8eswzaptx9osftvprzdpt9p" timestamp="1495658283"&gt;5024&lt;/key&gt;&lt;/foreign-keys&gt;&lt;ref-type name="Journal Article"&gt;17&lt;/ref-type&gt;&lt;contributors&gt;&lt;authors&gt;&lt;author&gt;Huang, Ni&lt;/author&gt;&lt;author&gt;Lee, Insuk&lt;/author&gt;&lt;author&gt;Marcotte, Edward M.&lt;/author&gt;&lt;author&gt;Hurles, Matthew E.&lt;/author&gt;&lt;/authors&gt;&lt;/contributors&gt;&lt;titles&gt;&lt;title&gt;Characterising and Predicting Haploinsufficiency in the Human Genome&lt;/title&gt;&lt;secondary-title&gt;PLOS Genetics&lt;/secondary-title&gt;&lt;/titles&gt;&lt;periodical&gt;&lt;full-title&gt;PLoS Genet&lt;/full-title&gt;&lt;abbr-1&gt;PLoS genetics&lt;/abbr-1&gt;&lt;/periodical&gt;&lt;pages&gt;e1001154&lt;/pages&gt;&lt;volume&gt;6&lt;/volume&gt;&lt;number&gt;10&lt;/number&gt;&lt;dates&gt;&lt;year&gt;2010&lt;/year&gt;&lt;/dates&gt;&lt;publisher&gt;Public Library of Science&lt;/publisher&gt;&lt;urls&gt;&lt;related-urls&gt;&lt;url&gt;https://doi.org/10.1371/journal.pgen.1001154&lt;/url&gt;&lt;/related-urls&gt;&lt;/urls&gt;&lt;electronic-resource-num&gt;10.1371/journal.pgen.1001154&lt;/electronic-resource-num&gt;&lt;/record&gt;&lt;/Cite&gt;&lt;/EndNote&gt;</w:instrText>
      </w:r>
      <w:r>
        <w:rPr>
          <w:color w:val="000000" w:themeColor="text1"/>
        </w:rPr>
        <w:fldChar w:fldCharType="separate"/>
      </w:r>
      <w:r w:rsidRPr="003210C4">
        <w:rPr>
          <w:noProof/>
          <w:color w:val="000000" w:themeColor="text1"/>
          <w:vertAlign w:val="superscript"/>
        </w:rPr>
        <w:t>14</w:t>
      </w:r>
      <w:r>
        <w:rPr>
          <w:color w:val="000000" w:themeColor="text1"/>
        </w:rPr>
        <w:fldChar w:fldCharType="end"/>
      </w:r>
      <w:r>
        <w:rPr>
          <w:color w:val="000000" w:themeColor="text1"/>
        </w:rPr>
        <w:t xml:space="preserve">. </w:t>
      </w:r>
    </w:p>
    <w:p w14:paraId="5B17123A" w14:textId="2189B2C7" w:rsidR="003210C4" w:rsidRPr="00E6256D" w:rsidRDefault="003210C4" w:rsidP="00E6256D">
      <w:pPr>
        <w:spacing w:line="360" w:lineRule="auto"/>
        <w:ind w:firstLine="720"/>
        <w:jc w:val="both"/>
        <w:rPr>
          <w:color w:val="000000" w:themeColor="text1"/>
        </w:rPr>
      </w:pPr>
      <w:r w:rsidRPr="0075541C">
        <w:rPr>
          <w:i/>
          <w:iCs/>
          <w:color w:val="000000" w:themeColor="text1"/>
        </w:rPr>
        <w:t xml:space="preserve">AFDN/MLTT4 </w:t>
      </w:r>
      <w:r>
        <w:rPr>
          <w:color w:val="000000" w:themeColor="text1"/>
        </w:rPr>
        <w:t xml:space="preserve">encodes </w:t>
      </w:r>
      <w:proofErr w:type="spellStart"/>
      <w:r>
        <w:rPr>
          <w:color w:val="000000" w:themeColor="text1"/>
        </w:rPr>
        <w:t>afadin</w:t>
      </w:r>
      <w:proofErr w:type="spellEnd"/>
      <w:r>
        <w:rPr>
          <w:color w:val="000000" w:themeColor="text1"/>
        </w:rPr>
        <w:t xml:space="preserve"> (AF6), a</w:t>
      </w:r>
      <w:r w:rsidRPr="009F3A0B">
        <w:rPr>
          <w:color w:val="000000" w:themeColor="text1"/>
        </w:rPr>
        <w:t>n actin filament (F-actin) and Rap1 small G protein-binding protein</w:t>
      </w:r>
      <w:r>
        <w:rPr>
          <w:color w:val="000000" w:themeColor="text1"/>
        </w:rPr>
        <w:t xml:space="preserve">, which </w:t>
      </w:r>
      <w:r w:rsidRPr="0075541C">
        <w:rPr>
          <w:color w:val="000000" w:themeColor="text1"/>
        </w:rPr>
        <w:t>has been implicated</w:t>
      </w:r>
      <w:r>
        <w:rPr>
          <w:color w:val="000000" w:themeColor="text1"/>
        </w:rPr>
        <w:t xml:space="preserve"> primarily</w:t>
      </w:r>
      <w:r w:rsidRPr="0075541C">
        <w:rPr>
          <w:color w:val="000000" w:themeColor="text1"/>
        </w:rPr>
        <w:t xml:space="preserve"> in </w:t>
      </w:r>
      <w:r>
        <w:rPr>
          <w:color w:val="000000" w:themeColor="text1"/>
        </w:rPr>
        <w:t xml:space="preserve">cell-cell adhesion at </w:t>
      </w:r>
      <w:proofErr w:type="spellStart"/>
      <w:r>
        <w:rPr>
          <w:color w:val="000000" w:themeColor="text1"/>
        </w:rPr>
        <w:t>adherens</w:t>
      </w:r>
      <w:proofErr w:type="spellEnd"/>
      <w:r>
        <w:rPr>
          <w:color w:val="000000" w:themeColor="text1"/>
        </w:rPr>
        <w:t xml:space="preserve"> junctions, but it may also play a role in cell polarization, migration, survival, and proliferation, cooperatively regulating formation of cell adhesion together with its binding partner </w:t>
      </w:r>
      <w:proofErr w:type="spellStart"/>
      <w:r>
        <w:rPr>
          <w:color w:val="000000" w:themeColor="text1"/>
        </w:rPr>
        <w:t>nectin</w:t>
      </w:r>
      <w:proofErr w:type="spellEnd"/>
      <w:r>
        <w:rPr>
          <w:color w:val="000000" w:themeColor="text1"/>
        </w:rPr>
        <w:t xml:space="preserve"> </w:t>
      </w:r>
      <w:r>
        <w:rPr>
          <w:color w:val="000000" w:themeColor="text1"/>
        </w:rPr>
        <w:fldChar w:fldCharType="begin"/>
      </w:r>
      <w:r>
        <w:rPr>
          <w:color w:val="000000" w:themeColor="text1"/>
        </w:rPr>
        <w:instrText xml:space="preserve"> ADDIN EN.CITE &lt;EndNote&gt;&lt;Cite&gt;&lt;Author&gt;Mandai&lt;/Author&gt;&lt;Year&gt;2013&lt;/Year&gt;&lt;RecNum&gt;10142&lt;/RecNum&gt;&lt;DisplayText&gt;&lt;style face="superscript"&gt;15&lt;/style&gt;&lt;/DisplayText&gt;&lt;record&gt;&lt;rec-number&gt;10142&lt;/rec-number&gt;&lt;foreign-keys&gt;&lt;key app="EN" db-id="rwd2e0fa9zsaf8eswzaptx9osftvprzdpt9p" timestamp="1625428320"&gt;10142&lt;/key&gt;&lt;/foreign-keys&gt;&lt;ref-type name="Journal Article"&gt;17&lt;/ref-type&gt;&lt;contributors&gt;&lt;authors&gt;&lt;author&gt;Mandai, K.&lt;/author&gt;&lt;author&gt;Rikitake, Y.&lt;/author&gt;&lt;author&gt;Shimono, Y.&lt;/author&gt;&lt;author&gt;Takai, Y.&lt;/author&gt;&lt;/authors&gt;&lt;/contributors&gt;&lt;auth-address&gt;Division of Molecular and Cellular Biology, Kobe University Graduate School of Medicine, Kobe, Hyogo, Japan.&lt;/auth-address&gt;&lt;titles&gt;&lt;title&gt;Afadin/AF-6 and Canoe: roles in cell adhesion and beyond&lt;/title&gt;&lt;secondary-title&gt;Prog Mol Biol Transl Sci&lt;/secondary-title&gt;&lt;/titles&gt;&lt;periodical&gt;&lt;full-title&gt;Prog Mol Biol Transl Sci&lt;/full-title&gt;&lt;/periodical&gt;&lt;pages&gt;433-54&lt;/pages&gt;&lt;volume&gt;116&lt;/volume&gt;&lt;edition&gt;2013/03/14&lt;/edition&gt;&lt;keywords&gt;&lt;keyword&gt;Animals&lt;/keyword&gt;&lt;keyword&gt;Cell Adhesion/*physiology&lt;/keyword&gt;&lt;keyword&gt;Humans&lt;/keyword&gt;&lt;keyword&gt;Kinesin/*metabolism&lt;/keyword&gt;&lt;keyword&gt;Microfilament Proteins/*metabolism&lt;/keyword&gt;&lt;keyword&gt;Myosins/*metabolism&lt;/keyword&gt;&lt;keyword&gt;*Signal Transduction&lt;/keyword&gt;&lt;/keywords&gt;&lt;dates&gt;&lt;year&gt;2013&lt;/year&gt;&lt;/dates&gt;&lt;isbn&gt;1877-1173&lt;/isbn&gt;&lt;accession-num&gt;23481206&lt;/accession-num&gt;&lt;urls&gt;&lt;/urls&gt;&lt;electronic-resource-num&gt;10.1016/b978-0-12-394311-8.00019-4&lt;/electronic-resource-num&gt;&lt;remote-database-provider&gt;NLM&lt;/remote-database-provider&gt;&lt;language&gt;eng&lt;/language&gt;&lt;/record&gt;&lt;/Cite&gt;&lt;/EndNote&gt;</w:instrText>
      </w:r>
      <w:r>
        <w:rPr>
          <w:color w:val="000000" w:themeColor="text1"/>
        </w:rPr>
        <w:fldChar w:fldCharType="separate"/>
      </w:r>
      <w:r w:rsidRPr="003210C4">
        <w:rPr>
          <w:noProof/>
          <w:color w:val="000000" w:themeColor="text1"/>
          <w:vertAlign w:val="superscript"/>
        </w:rPr>
        <w:t>15</w:t>
      </w:r>
      <w:r>
        <w:rPr>
          <w:color w:val="000000" w:themeColor="text1"/>
        </w:rPr>
        <w:fldChar w:fldCharType="end"/>
      </w:r>
      <w:r>
        <w:rPr>
          <w:color w:val="000000" w:themeColor="text1"/>
        </w:rPr>
        <w:t xml:space="preserve">. Of note, </w:t>
      </w:r>
      <w:proofErr w:type="spellStart"/>
      <w:r>
        <w:rPr>
          <w:color w:val="000000" w:themeColor="text1"/>
        </w:rPr>
        <w:t>afadin</w:t>
      </w:r>
      <w:proofErr w:type="spellEnd"/>
      <w:r>
        <w:rPr>
          <w:color w:val="000000" w:themeColor="text1"/>
        </w:rPr>
        <w:t xml:space="preserve"> forms adhesion complexes with </w:t>
      </w:r>
      <w:proofErr w:type="spellStart"/>
      <w:r>
        <w:rPr>
          <w:color w:val="000000" w:themeColor="text1"/>
        </w:rPr>
        <w:t>nectin</w:t>
      </w:r>
      <w:proofErr w:type="spellEnd"/>
      <w:r>
        <w:rPr>
          <w:color w:val="000000" w:themeColor="text1"/>
        </w:rPr>
        <w:t xml:space="preserve"> and </w:t>
      </w:r>
      <w:r w:rsidRPr="00F477B0">
        <w:rPr>
          <w:color w:val="000000" w:themeColor="text1"/>
        </w:rPr>
        <w:t>c-</w:t>
      </w:r>
      <w:proofErr w:type="spellStart"/>
      <w:r w:rsidRPr="00F477B0">
        <w:rPr>
          <w:color w:val="000000" w:themeColor="text1"/>
        </w:rPr>
        <w:t>Cbl</w:t>
      </w:r>
      <w:proofErr w:type="spellEnd"/>
      <w:r w:rsidRPr="00F477B0">
        <w:rPr>
          <w:color w:val="000000" w:themeColor="text1"/>
        </w:rPr>
        <w:t xml:space="preserve">-associated protein </w:t>
      </w:r>
      <w:r w:rsidRPr="00110733">
        <w:rPr>
          <w:color w:val="000000" w:themeColor="text1"/>
        </w:rPr>
        <w:t>(CAP)</w:t>
      </w:r>
      <w:r>
        <w:rPr>
          <w:color w:val="000000" w:themeColor="text1"/>
        </w:rPr>
        <w:t xml:space="preserve"> also known as </w:t>
      </w:r>
      <w:proofErr w:type="spellStart"/>
      <w:r>
        <w:rPr>
          <w:color w:val="000000" w:themeColor="text1"/>
        </w:rPr>
        <w:t>ponsin</w:t>
      </w:r>
      <w:proofErr w:type="spellEnd"/>
      <w:r w:rsidRPr="00F477B0">
        <w:rPr>
          <w:color w:val="000000" w:themeColor="text1"/>
        </w:rPr>
        <w:t>,</w:t>
      </w:r>
      <w:r>
        <w:rPr>
          <w:color w:val="000000" w:themeColor="text1"/>
        </w:rPr>
        <w:t xml:space="preserve"> which is</w:t>
      </w:r>
      <w:r w:rsidRPr="00F477B0">
        <w:rPr>
          <w:color w:val="000000" w:themeColor="text1"/>
        </w:rPr>
        <w:t xml:space="preserve"> </w:t>
      </w:r>
      <w:r>
        <w:rPr>
          <w:color w:val="000000" w:themeColor="text1"/>
        </w:rPr>
        <w:t xml:space="preserve">encoded by the </w:t>
      </w:r>
      <w:r w:rsidRPr="0075541C">
        <w:rPr>
          <w:i/>
          <w:iCs/>
          <w:color w:val="000000" w:themeColor="text1"/>
        </w:rPr>
        <w:t>SORBS1</w:t>
      </w:r>
      <w:r w:rsidRPr="00F477B0">
        <w:rPr>
          <w:color w:val="000000" w:themeColor="text1"/>
        </w:rPr>
        <w:t xml:space="preserve"> (</w:t>
      </w:r>
      <w:proofErr w:type="spellStart"/>
      <w:r w:rsidRPr="00F477B0">
        <w:rPr>
          <w:color w:val="000000" w:themeColor="text1"/>
        </w:rPr>
        <w:t>Sorbin</w:t>
      </w:r>
      <w:proofErr w:type="spellEnd"/>
      <w:r w:rsidRPr="00F477B0">
        <w:rPr>
          <w:color w:val="000000" w:themeColor="text1"/>
        </w:rPr>
        <w:t xml:space="preserve"> and SH3 domain-containing protein 1) </w:t>
      </w:r>
      <w:r>
        <w:rPr>
          <w:color w:val="000000" w:themeColor="text1"/>
        </w:rPr>
        <w:t xml:space="preserve">gene, a member of the </w:t>
      </w:r>
      <w:r w:rsidRPr="00110733">
        <w:rPr>
          <w:color w:val="000000" w:themeColor="text1"/>
        </w:rPr>
        <w:t xml:space="preserve">SoHo </w:t>
      </w:r>
      <w:proofErr w:type="spellStart"/>
      <w:r w:rsidRPr="00110733">
        <w:rPr>
          <w:color w:val="000000" w:themeColor="text1"/>
        </w:rPr>
        <w:t>vinexin</w:t>
      </w:r>
      <w:proofErr w:type="spellEnd"/>
      <w:r w:rsidRPr="00110733">
        <w:rPr>
          <w:color w:val="000000" w:themeColor="text1"/>
        </w:rPr>
        <w:t xml:space="preserve"> family of adapter proteins</w:t>
      </w:r>
      <w:r>
        <w:rPr>
          <w:color w:val="000000" w:themeColor="text1"/>
        </w:rPr>
        <w:t>. CAP/</w:t>
      </w:r>
      <w:proofErr w:type="spellStart"/>
      <w:r>
        <w:rPr>
          <w:color w:val="000000" w:themeColor="text1"/>
        </w:rPr>
        <w:t>ponsin</w:t>
      </w:r>
      <w:proofErr w:type="spellEnd"/>
      <w:r>
        <w:rPr>
          <w:color w:val="000000" w:themeColor="text1"/>
        </w:rPr>
        <w:t xml:space="preserve"> has been shown in a murine model of viral (Coxsackie virus B3) myocarditis to suppress </w:t>
      </w:r>
      <w:r w:rsidRPr="00744F6D">
        <w:rPr>
          <w:color w:val="000000" w:themeColor="text1"/>
        </w:rPr>
        <w:t>CD8</w:t>
      </w:r>
      <w:r w:rsidRPr="00554F9B">
        <w:rPr>
          <w:color w:val="000000" w:themeColor="text1"/>
          <w:vertAlign w:val="superscript"/>
        </w:rPr>
        <w:t>+</w:t>
      </w:r>
      <w:r w:rsidRPr="00C52E0C">
        <w:rPr>
          <w:color w:val="000000" w:themeColor="text1"/>
        </w:rPr>
        <w:t xml:space="preserve"> T </w:t>
      </w:r>
      <w:r>
        <w:rPr>
          <w:color w:val="000000" w:themeColor="text1"/>
        </w:rPr>
        <w:t xml:space="preserve">lymphocyte </w:t>
      </w:r>
      <w:r w:rsidRPr="00C52E0C">
        <w:rPr>
          <w:color w:val="000000" w:themeColor="text1"/>
        </w:rPr>
        <w:t>and natural killer cell</w:t>
      </w:r>
      <w:r>
        <w:rPr>
          <w:color w:val="000000" w:themeColor="text1"/>
        </w:rPr>
        <w:t xml:space="preserve">-mediated </w:t>
      </w:r>
      <w:r w:rsidRPr="00C52E0C">
        <w:rPr>
          <w:color w:val="000000" w:themeColor="text1"/>
        </w:rPr>
        <w:t>cytotoxicity</w:t>
      </w:r>
      <w:r>
        <w:rPr>
          <w:color w:val="000000" w:themeColor="text1"/>
        </w:rPr>
        <w:t xml:space="preserve">, while CAP knockout markedly increased myocardial toxicity and mortality. Conceivably, disruption of </w:t>
      </w:r>
      <w:proofErr w:type="spellStart"/>
      <w:r>
        <w:rPr>
          <w:color w:val="000000" w:themeColor="text1"/>
        </w:rPr>
        <w:t>afadin</w:t>
      </w:r>
      <w:proofErr w:type="spellEnd"/>
      <w:r>
        <w:rPr>
          <w:color w:val="000000" w:themeColor="text1"/>
        </w:rPr>
        <w:t xml:space="preserve">-CAP interactions by </w:t>
      </w:r>
      <w:r w:rsidRPr="0075541C">
        <w:rPr>
          <w:i/>
          <w:iCs/>
          <w:color w:val="000000" w:themeColor="text1"/>
        </w:rPr>
        <w:t>AFDN</w:t>
      </w:r>
      <w:r>
        <w:rPr>
          <w:color w:val="000000" w:themeColor="text1"/>
        </w:rPr>
        <w:t xml:space="preserve"> mutations could have a similar effect. </w:t>
      </w:r>
      <w:r>
        <w:rPr>
          <w:color w:val="000000" w:themeColor="text1"/>
        </w:rPr>
        <w:lastRenderedPageBreak/>
        <w:t>However, it should be noted that</w:t>
      </w:r>
      <w:r w:rsidRPr="00E37252">
        <w:rPr>
          <w:color w:val="000000" w:themeColor="text1"/>
        </w:rPr>
        <w:t xml:space="preserve"> </w:t>
      </w:r>
      <w:r>
        <w:rPr>
          <w:color w:val="000000" w:themeColor="text1"/>
        </w:rPr>
        <w:t>(although neutrophilic and lymphocytic cardiac infiltration are also prominent in descriptions of autopsied cases), the mechanism underlying clozapine-induced myocarditis may involve an eosinophilic hypersensitivity reaction</w:t>
      </w:r>
      <w:r>
        <w:rPr>
          <w:color w:val="000000" w:themeColor="text1"/>
          <w:vertAlign w:val="superscript"/>
        </w:rPr>
        <w:t>4,5</w:t>
      </w:r>
      <w:r w:rsidRPr="0075541C">
        <w:rPr>
          <w:noProof/>
          <w:color w:val="000000" w:themeColor="text1"/>
          <w:vertAlign w:val="superscript"/>
        </w:rPr>
        <w:t>,39,</w:t>
      </w:r>
      <w:r>
        <w:rPr>
          <w:color w:val="000000" w:themeColor="text1"/>
        </w:rPr>
        <w:fldChar w:fldCharType="begin">
          <w:fldData xml:space="preserve">PEVuZE5vdGU+PENpdGU+PEF1dGhvcj5LYXR0YTwvQXV0aG9yPjxZZWFyPjIwMTY8L1llYXI+PFJl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</w:fldData>
        </w:fldChar>
      </w:r>
      <w:r>
        <w:rPr>
          <w:color w:val="000000" w:themeColor="text1"/>
        </w:rPr>
        <w:instrText xml:space="preserve"> ADDIN EN.CITE </w:instrText>
      </w:r>
      <w:r>
        <w:rPr>
          <w:color w:val="000000" w:themeColor="text1"/>
        </w:rPr>
        <w:fldChar w:fldCharType="begin">
          <w:fldData xml:space="preserve">PEVuZE5vdGU+PENpdGU+PEF1dGhvcj5LYXR0YTwvQXV0aG9yPjxZZWFyPjIwMTY8L1llYXI+PFJl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fldChar w:fldCharType="separate"/>
      </w:r>
      <w:r w:rsidRPr="003210C4">
        <w:rPr>
          <w:noProof/>
          <w:color w:val="000000" w:themeColor="text1"/>
          <w:vertAlign w:val="superscript"/>
        </w:rPr>
        <w:t>16</w:t>
      </w:r>
      <w:r>
        <w:rPr>
          <w:color w:val="000000" w:themeColor="text1"/>
        </w:rPr>
        <w:fldChar w:fldCharType="end"/>
      </w:r>
      <w:r>
        <w:rPr>
          <w:color w:val="000000" w:themeColor="text1"/>
        </w:rPr>
        <w:t xml:space="preserve">, and eosinophilia is not described in association with either </w:t>
      </w:r>
      <w:r w:rsidRPr="0075541C">
        <w:rPr>
          <w:i/>
          <w:iCs/>
          <w:color w:val="000000" w:themeColor="text1"/>
        </w:rPr>
        <w:t xml:space="preserve">AFDN/MLLT4 </w:t>
      </w:r>
      <w:r>
        <w:rPr>
          <w:color w:val="000000" w:themeColor="text1"/>
        </w:rPr>
        <w:t xml:space="preserve">or </w:t>
      </w:r>
      <w:r w:rsidRPr="0075541C">
        <w:rPr>
          <w:i/>
          <w:iCs/>
          <w:color w:val="000000" w:themeColor="text1"/>
        </w:rPr>
        <w:t>MLLT6</w:t>
      </w:r>
      <w:r>
        <w:rPr>
          <w:color w:val="000000" w:themeColor="text1"/>
        </w:rPr>
        <w:t xml:space="preserve"> knockdown.</w:t>
      </w:r>
    </w:p>
    <w:p w14:paraId="1FB80263" w14:textId="77777777" w:rsidR="003210C4" w:rsidRDefault="003210C4" w:rsidP="003210C4">
      <w:pPr>
        <w:tabs>
          <w:tab w:val="left" w:pos="649"/>
        </w:tabs>
        <w:rPr>
          <w:b/>
          <w:lang w:val="en-CA"/>
        </w:rPr>
      </w:pPr>
    </w:p>
    <w:p w14:paraId="6EB01AD6" w14:textId="77777777" w:rsidR="003210C4" w:rsidRDefault="003210C4" w:rsidP="003210C4">
      <w:pPr>
        <w:tabs>
          <w:tab w:val="left" w:pos="649"/>
        </w:tabs>
        <w:rPr>
          <w:b/>
          <w:lang w:val="en-CA"/>
        </w:rPr>
      </w:pPr>
    </w:p>
    <w:p w14:paraId="7AF47F06" w14:textId="77777777" w:rsidR="003210C4" w:rsidRDefault="003210C4" w:rsidP="003210C4">
      <w:pPr>
        <w:tabs>
          <w:tab w:val="left" w:pos="649"/>
        </w:tabs>
        <w:rPr>
          <w:b/>
          <w:lang w:val="en-CA"/>
        </w:rPr>
      </w:pPr>
    </w:p>
    <w:p w14:paraId="0901E530" w14:textId="7502794D" w:rsidR="003210C4" w:rsidRDefault="003210C4" w:rsidP="003210C4">
      <w:pPr>
        <w:tabs>
          <w:tab w:val="left" w:pos="649"/>
        </w:tabs>
        <w:rPr>
          <w:b/>
          <w:lang w:val="en-CA"/>
        </w:rPr>
      </w:pPr>
      <w:r>
        <w:rPr>
          <w:b/>
          <w:lang w:val="en-CA"/>
        </w:rPr>
        <w:t>References</w:t>
      </w:r>
    </w:p>
    <w:p w14:paraId="3709581D" w14:textId="77777777" w:rsidR="003210C4" w:rsidRDefault="003210C4" w:rsidP="00DE1603">
      <w:pPr>
        <w:tabs>
          <w:tab w:val="left" w:pos="649"/>
        </w:tabs>
        <w:ind w:left="284"/>
        <w:rPr>
          <w:b/>
          <w:lang w:val="en-CA"/>
        </w:rPr>
      </w:pPr>
    </w:p>
    <w:p w14:paraId="11FE2961" w14:textId="77777777" w:rsidR="003210C4" w:rsidRPr="003210C4" w:rsidRDefault="003210C4" w:rsidP="003210C4">
      <w:pPr>
        <w:pStyle w:val="EndNoteBibliography"/>
        <w:ind w:left="720" w:hanging="720"/>
        <w:rPr>
          <w:noProof/>
        </w:rPr>
      </w:pPr>
      <w:r>
        <w:rPr>
          <w:b/>
          <w:lang w:val="en-CA"/>
        </w:rPr>
        <w:fldChar w:fldCharType="begin"/>
      </w:r>
      <w:r>
        <w:rPr>
          <w:b/>
          <w:lang w:val="en-CA"/>
        </w:rPr>
        <w:instrText xml:space="preserve"> ADDIN EN.REFLIST </w:instrText>
      </w:r>
      <w:r>
        <w:rPr>
          <w:b/>
          <w:lang w:val="en-CA"/>
        </w:rPr>
        <w:fldChar w:fldCharType="separate"/>
      </w:r>
      <w:r w:rsidRPr="003210C4">
        <w:rPr>
          <w:noProof/>
        </w:rPr>
        <w:t>1</w:t>
      </w:r>
      <w:r w:rsidRPr="003210C4">
        <w:rPr>
          <w:noProof/>
        </w:rPr>
        <w:tab/>
        <w:t>Speidel, D.</w:t>
      </w:r>
      <w:r w:rsidRPr="003210C4">
        <w:rPr>
          <w:i/>
          <w:noProof/>
        </w:rPr>
        <w:t xml:space="preserve"> et al.</w:t>
      </w:r>
      <w:r w:rsidRPr="003210C4">
        <w:rPr>
          <w:noProof/>
        </w:rPr>
        <w:t xml:space="preserve"> CAPS1 regulates catecholamine loading of large dense-core vesicles. </w:t>
      </w:r>
      <w:r w:rsidRPr="003210C4">
        <w:rPr>
          <w:i/>
          <w:noProof/>
        </w:rPr>
        <w:t>Neuron</w:t>
      </w:r>
      <w:r w:rsidRPr="003210C4">
        <w:rPr>
          <w:noProof/>
        </w:rPr>
        <w:t xml:space="preserve"> </w:t>
      </w:r>
      <w:r w:rsidRPr="003210C4">
        <w:rPr>
          <w:b/>
          <w:noProof/>
        </w:rPr>
        <w:t>46</w:t>
      </w:r>
      <w:r w:rsidRPr="003210C4">
        <w:rPr>
          <w:noProof/>
        </w:rPr>
        <w:t>, 75-88, doi:10.1016/j.neuron.2005.02.019 (2005).</w:t>
      </w:r>
    </w:p>
    <w:p w14:paraId="465AFEC4" w14:textId="77777777" w:rsidR="003210C4" w:rsidRPr="003210C4" w:rsidRDefault="003210C4" w:rsidP="003210C4">
      <w:pPr>
        <w:pStyle w:val="EndNoteBibliography"/>
        <w:ind w:left="720" w:hanging="720"/>
        <w:rPr>
          <w:noProof/>
        </w:rPr>
      </w:pPr>
      <w:r w:rsidRPr="003210C4">
        <w:rPr>
          <w:noProof/>
        </w:rPr>
        <w:t>2</w:t>
      </w:r>
      <w:r w:rsidRPr="003210C4">
        <w:rPr>
          <w:noProof/>
        </w:rPr>
        <w:tab/>
        <w:t xml:space="preserve">Sadakata, T., Washida, M., Morita, N. &amp; Furuichi, T. Tissue distribution of Ca2+-dependent activator protein for secretion family members CAPS1 and CAPS2 in mice. </w:t>
      </w:r>
      <w:r w:rsidRPr="003210C4">
        <w:rPr>
          <w:i/>
          <w:noProof/>
        </w:rPr>
        <w:t>The journal of histochemistry and cytochemistry : official journal of the Histochemistry Society</w:t>
      </w:r>
      <w:r w:rsidRPr="003210C4">
        <w:rPr>
          <w:noProof/>
        </w:rPr>
        <w:t xml:space="preserve"> </w:t>
      </w:r>
      <w:r w:rsidRPr="003210C4">
        <w:rPr>
          <w:b/>
          <w:noProof/>
        </w:rPr>
        <w:t>55</w:t>
      </w:r>
      <w:r w:rsidRPr="003210C4">
        <w:rPr>
          <w:noProof/>
        </w:rPr>
        <w:t>, 301-311, doi:10.1369/jhc.6A7033.2006 (2007).</w:t>
      </w:r>
    </w:p>
    <w:p w14:paraId="71FADD7C" w14:textId="77777777" w:rsidR="003210C4" w:rsidRPr="003210C4" w:rsidRDefault="003210C4" w:rsidP="003210C4">
      <w:pPr>
        <w:pStyle w:val="EndNoteBibliography"/>
        <w:ind w:left="720" w:hanging="720"/>
        <w:rPr>
          <w:noProof/>
        </w:rPr>
      </w:pPr>
      <w:r w:rsidRPr="003210C4">
        <w:rPr>
          <w:noProof/>
        </w:rPr>
        <w:t>3</w:t>
      </w:r>
      <w:r w:rsidRPr="003210C4">
        <w:rPr>
          <w:noProof/>
        </w:rPr>
        <w:tab/>
        <w:t>Wang, J. F.</w:t>
      </w:r>
      <w:r w:rsidRPr="003210C4">
        <w:rPr>
          <w:i/>
          <w:noProof/>
        </w:rPr>
        <w:t xml:space="preserve"> et al.</w:t>
      </w:r>
      <w:r w:rsidRPr="003210C4">
        <w:rPr>
          <w:noProof/>
        </w:rPr>
        <w:t xml:space="preserve"> Clozapine-induced myocarditis: role of catecholamines in a murine model. </w:t>
      </w:r>
      <w:r w:rsidRPr="003210C4">
        <w:rPr>
          <w:i/>
          <w:noProof/>
        </w:rPr>
        <w:t>Eur J Pharmacol</w:t>
      </w:r>
      <w:r w:rsidRPr="003210C4">
        <w:rPr>
          <w:noProof/>
        </w:rPr>
        <w:t xml:space="preserve"> </w:t>
      </w:r>
      <w:r w:rsidRPr="003210C4">
        <w:rPr>
          <w:b/>
          <w:noProof/>
        </w:rPr>
        <w:t>592</w:t>
      </w:r>
      <w:r w:rsidRPr="003210C4">
        <w:rPr>
          <w:noProof/>
        </w:rPr>
        <w:t>, 123-127, doi:10.1016/j.ejphar.2008.06.088 (2008).</w:t>
      </w:r>
    </w:p>
    <w:p w14:paraId="282B99AA" w14:textId="77777777" w:rsidR="003210C4" w:rsidRPr="003210C4" w:rsidRDefault="003210C4" w:rsidP="003210C4">
      <w:pPr>
        <w:pStyle w:val="EndNoteBibliography"/>
        <w:ind w:left="720" w:hanging="720"/>
        <w:rPr>
          <w:noProof/>
        </w:rPr>
      </w:pPr>
      <w:r w:rsidRPr="003210C4">
        <w:rPr>
          <w:noProof/>
        </w:rPr>
        <w:t>4</w:t>
      </w:r>
      <w:r w:rsidRPr="003210C4">
        <w:rPr>
          <w:noProof/>
        </w:rPr>
        <w:tab/>
        <w:t>Zhao, G. X.</w:t>
      </w:r>
      <w:r w:rsidRPr="003210C4">
        <w:rPr>
          <w:i/>
          <w:noProof/>
        </w:rPr>
        <w:t xml:space="preserve"> et al.</w:t>
      </w:r>
      <w:r w:rsidRPr="003210C4">
        <w:rPr>
          <w:noProof/>
        </w:rPr>
        <w:t xml:space="preserve"> CAPS1 promotes colorectal cancer metastasis via Snail mediated epithelial mesenchymal transformation. </w:t>
      </w:r>
      <w:r w:rsidRPr="003210C4">
        <w:rPr>
          <w:i/>
          <w:noProof/>
        </w:rPr>
        <w:t>Oncogene</w:t>
      </w:r>
      <w:r w:rsidRPr="003210C4">
        <w:rPr>
          <w:noProof/>
        </w:rPr>
        <w:t xml:space="preserve"> </w:t>
      </w:r>
      <w:r w:rsidRPr="003210C4">
        <w:rPr>
          <w:b/>
          <w:noProof/>
        </w:rPr>
        <w:t>38</w:t>
      </w:r>
      <w:r w:rsidRPr="003210C4">
        <w:rPr>
          <w:noProof/>
        </w:rPr>
        <w:t>, 4574-4589, doi:10.1038/s41388-019-0740-7 (2019).</w:t>
      </w:r>
    </w:p>
    <w:p w14:paraId="0736626B" w14:textId="77777777" w:rsidR="003210C4" w:rsidRPr="003210C4" w:rsidRDefault="003210C4" w:rsidP="003210C4">
      <w:pPr>
        <w:pStyle w:val="EndNoteBibliography"/>
        <w:ind w:left="720" w:hanging="720"/>
        <w:rPr>
          <w:noProof/>
        </w:rPr>
      </w:pPr>
      <w:r w:rsidRPr="003210C4">
        <w:rPr>
          <w:noProof/>
        </w:rPr>
        <w:t>5</w:t>
      </w:r>
      <w:r w:rsidRPr="003210C4">
        <w:rPr>
          <w:noProof/>
        </w:rPr>
        <w:tab/>
        <w:t>Cho, J.-H.</w:t>
      </w:r>
      <w:r w:rsidRPr="003210C4">
        <w:rPr>
          <w:i/>
          <w:noProof/>
        </w:rPr>
        <w:t xml:space="preserve"> et al.</w:t>
      </w:r>
      <w:r w:rsidRPr="003210C4">
        <w:rPr>
          <w:noProof/>
        </w:rPr>
        <w:t xml:space="preserve"> Molecular evidence of stress-induced acute heart injury in a mouse model simulating posttraumatic stress disorder. </w:t>
      </w:r>
      <w:r w:rsidRPr="003210C4">
        <w:rPr>
          <w:i/>
          <w:noProof/>
        </w:rPr>
        <w:t>Proceedings of the National Academy of Sciences</w:t>
      </w:r>
      <w:r w:rsidRPr="003210C4">
        <w:rPr>
          <w:noProof/>
        </w:rPr>
        <w:t xml:space="preserve"> </w:t>
      </w:r>
      <w:r w:rsidRPr="003210C4">
        <w:rPr>
          <w:b/>
          <w:noProof/>
        </w:rPr>
        <w:t>111</w:t>
      </w:r>
      <w:r w:rsidRPr="003210C4">
        <w:rPr>
          <w:noProof/>
        </w:rPr>
        <w:t>, 3188-3193 (2014).</w:t>
      </w:r>
    </w:p>
    <w:p w14:paraId="10A9171F" w14:textId="77777777" w:rsidR="003210C4" w:rsidRPr="003210C4" w:rsidRDefault="003210C4" w:rsidP="003210C4">
      <w:pPr>
        <w:pStyle w:val="EndNoteBibliography"/>
        <w:ind w:left="720" w:hanging="720"/>
        <w:rPr>
          <w:noProof/>
        </w:rPr>
      </w:pPr>
      <w:r w:rsidRPr="003210C4">
        <w:rPr>
          <w:noProof/>
        </w:rPr>
        <w:t>6</w:t>
      </w:r>
      <w:r w:rsidRPr="003210C4">
        <w:rPr>
          <w:noProof/>
        </w:rPr>
        <w:tab/>
        <w:t xml:space="preserve">Rostagno, C., Domenichetti, S., Pastorelli, F. &amp; Gensini, G. F. Usefulness of NT-pro-BNP and echocardiography in the diagnosis of subclinical clozapine-related cardiotoxicity. </w:t>
      </w:r>
      <w:r w:rsidRPr="003210C4">
        <w:rPr>
          <w:i/>
          <w:noProof/>
        </w:rPr>
        <w:t>J Clin Psychopharmacol</w:t>
      </w:r>
      <w:r w:rsidRPr="003210C4">
        <w:rPr>
          <w:noProof/>
        </w:rPr>
        <w:t xml:space="preserve"> </w:t>
      </w:r>
      <w:r w:rsidRPr="003210C4">
        <w:rPr>
          <w:b/>
          <w:noProof/>
        </w:rPr>
        <w:t>31</w:t>
      </w:r>
      <w:r w:rsidRPr="003210C4">
        <w:rPr>
          <w:noProof/>
        </w:rPr>
        <w:t>, 712-716, doi:10.1097/JCP.0b013e318234ee66 (2011).</w:t>
      </w:r>
    </w:p>
    <w:p w14:paraId="60089F1A" w14:textId="77777777" w:rsidR="003210C4" w:rsidRPr="003210C4" w:rsidRDefault="003210C4" w:rsidP="003210C4">
      <w:pPr>
        <w:pStyle w:val="EndNoteBibliography"/>
        <w:ind w:left="720" w:hanging="720"/>
        <w:rPr>
          <w:noProof/>
        </w:rPr>
      </w:pPr>
      <w:r w:rsidRPr="003210C4">
        <w:rPr>
          <w:noProof/>
        </w:rPr>
        <w:t>7</w:t>
      </w:r>
      <w:r w:rsidRPr="003210C4">
        <w:rPr>
          <w:noProof/>
        </w:rPr>
        <w:tab/>
        <w:t xml:space="preserve">Ronaldson, K. J. Cardiovascular Disease in Clozapine-Treated Patients: Evidence, Mechanisms and Management. </w:t>
      </w:r>
      <w:r w:rsidRPr="003210C4">
        <w:rPr>
          <w:i/>
          <w:noProof/>
        </w:rPr>
        <w:t>CNS Drugs</w:t>
      </w:r>
      <w:r w:rsidRPr="003210C4">
        <w:rPr>
          <w:noProof/>
        </w:rPr>
        <w:t xml:space="preserve"> </w:t>
      </w:r>
      <w:r w:rsidRPr="003210C4">
        <w:rPr>
          <w:b/>
          <w:noProof/>
        </w:rPr>
        <w:t>31</w:t>
      </w:r>
      <w:r w:rsidRPr="003210C4">
        <w:rPr>
          <w:noProof/>
        </w:rPr>
        <w:t>, 777-795, doi:10.1007/s40263-017-0461-9 (2017).</w:t>
      </w:r>
    </w:p>
    <w:p w14:paraId="6D86E94C" w14:textId="77777777" w:rsidR="003210C4" w:rsidRPr="003210C4" w:rsidRDefault="003210C4" w:rsidP="003210C4">
      <w:pPr>
        <w:pStyle w:val="EndNoteBibliography"/>
        <w:ind w:left="720" w:hanging="720"/>
        <w:rPr>
          <w:noProof/>
        </w:rPr>
      </w:pPr>
      <w:r w:rsidRPr="003210C4">
        <w:rPr>
          <w:noProof/>
        </w:rPr>
        <w:t>8</w:t>
      </w:r>
      <w:r w:rsidRPr="003210C4">
        <w:rPr>
          <w:noProof/>
        </w:rPr>
        <w:tab/>
        <w:t>Rybkin, II</w:t>
      </w:r>
      <w:r w:rsidRPr="003210C4">
        <w:rPr>
          <w:i/>
          <w:noProof/>
        </w:rPr>
        <w:t xml:space="preserve"> et al.</w:t>
      </w:r>
      <w:r w:rsidRPr="003210C4">
        <w:rPr>
          <w:noProof/>
        </w:rPr>
        <w:t xml:space="preserve"> Regulation of atrial natriuretic peptide secretion by a novel Ras-like protein. </w:t>
      </w:r>
      <w:r w:rsidRPr="003210C4">
        <w:rPr>
          <w:i/>
          <w:noProof/>
        </w:rPr>
        <w:t>The Journal of cell biology</w:t>
      </w:r>
      <w:r w:rsidRPr="003210C4">
        <w:rPr>
          <w:noProof/>
        </w:rPr>
        <w:t xml:space="preserve"> </w:t>
      </w:r>
      <w:r w:rsidRPr="003210C4">
        <w:rPr>
          <w:b/>
          <w:noProof/>
        </w:rPr>
        <w:t>179</w:t>
      </w:r>
      <w:r w:rsidRPr="003210C4">
        <w:rPr>
          <w:noProof/>
        </w:rPr>
        <w:t>, 527-537, doi:10.1083/jcb.200707101 (2007).</w:t>
      </w:r>
    </w:p>
    <w:p w14:paraId="01868712" w14:textId="77777777" w:rsidR="003210C4" w:rsidRPr="003210C4" w:rsidRDefault="003210C4" w:rsidP="003210C4">
      <w:pPr>
        <w:pStyle w:val="EndNoteBibliography"/>
        <w:ind w:left="720" w:hanging="720"/>
        <w:rPr>
          <w:noProof/>
        </w:rPr>
      </w:pPr>
      <w:r w:rsidRPr="003210C4">
        <w:rPr>
          <w:noProof/>
        </w:rPr>
        <w:t>9</w:t>
      </w:r>
      <w:r w:rsidRPr="003210C4">
        <w:rPr>
          <w:noProof/>
        </w:rPr>
        <w:tab/>
        <w:t>Meyer, C.</w:t>
      </w:r>
      <w:r w:rsidRPr="003210C4">
        <w:rPr>
          <w:i/>
          <w:noProof/>
        </w:rPr>
        <w:t xml:space="preserve"> et al.</w:t>
      </w:r>
      <w:r w:rsidRPr="003210C4">
        <w:rPr>
          <w:noProof/>
        </w:rPr>
        <w:t xml:space="preserve"> The MLL recombinome of acute leukemias in 2017. </w:t>
      </w:r>
      <w:r w:rsidRPr="003210C4">
        <w:rPr>
          <w:i/>
          <w:noProof/>
        </w:rPr>
        <w:t>Leukemia</w:t>
      </w:r>
      <w:r w:rsidRPr="003210C4">
        <w:rPr>
          <w:noProof/>
        </w:rPr>
        <w:t xml:space="preserve"> </w:t>
      </w:r>
      <w:r w:rsidRPr="003210C4">
        <w:rPr>
          <w:b/>
          <w:noProof/>
        </w:rPr>
        <w:t>32</w:t>
      </w:r>
      <w:r w:rsidRPr="003210C4">
        <w:rPr>
          <w:noProof/>
        </w:rPr>
        <w:t>, 273-284, doi:10.1038/leu.2017.213 (2018).</w:t>
      </w:r>
    </w:p>
    <w:p w14:paraId="671C5682" w14:textId="77777777" w:rsidR="003210C4" w:rsidRPr="003210C4" w:rsidRDefault="003210C4" w:rsidP="003210C4">
      <w:pPr>
        <w:pStyle w:val="EndNoteBibliography"/>
        <w:ind w:left="720" w:hanging="720"/>
        <w:rPr>
          <w:noProof/>
        </w:rPr>
      </w:pPr>
      <w:r w:rsidRPr="003210C4">
        <w:rPr>
          <w:noProof/>
        </w:rPr>
        <w:t>10</w:t>
      </w:r>
      <w:r w:rsidRPr="003210C4">
        <w:rPr>
          <w:noProof/>
        </w:rPr>
        <w:tab/>
        <w:t>Sreevalsan, S.</w:t>
      </w:r>
      <w:r w:rsidRPr="003210C4">
        <w:rPr>
          <w:i/>
          <w:noProof/>
        </w:rPr>
        <w:t xml:space="preserve"> et al.</w:t>
      </w:r>
      <w:r w:rsidRPr="003210C4">
        <w:rPr>
          <w:noProof/>
        </w:rPr>
        <w:t xml:space="preserve"> MLLT6 maintains PD-L1 expression and mediates tumor immune resistance. </w:t>
      </w:r>
      <w:r w:rsidRPr="003210C4">
        <w:rPr>
          <w:i/>
          <w:noProof/>
        </w:rPr>
        <w:t>EMBO Rep</w:t>
      </w:r>
      <w:r w:rsidRPr="003210C4">
        <w:rPr>
          <w:noProof/>
        </w:rPr>
        <w:t xml:space="preserve"> </w:t>
      </w:r>
      <w:r w:rsidRPr="003210C4">
        <w:rPr>
          <w:b/>
          <w:noProof/>
        </w:rPr>
        <w:t>21</w:t>
      </w:r>
      <w:r w:rsidRPr="003210C4">
        <w:rPr>
          <w:noProof/>
        </w:rPr>
        <w:t>, e50155, doi:10.15252/embr.202050155 (2020).</w:t>
      </w:r>
    </w:p>
    <w:p w14:paraId="579DC7A5" w14:textId="77777777" w:rsidR="003210C4" w:rsidRPr="003210C4" w:rsidRDefault="003210C4" w:rsidP="003210C4">
      <w:pPr>
        <w:pStyle w:val="EndNoteBibliography"/>
        <w:ind w:left="720" w:hanging="720"/>
        <w:rPr>
          <w:noProof/>
        </w:rPr>
      </w:pPr>
      <w:r w:rsidRPr="003210C4">
        <w:rPr>
          <w:noProof/>
        </w:rPr>
        <w:t>11</w:t>
      </w:r>
      <w:r w:rsidRPr="003210C4">
        <w:rPr>
          <w:noProof/>
        </w:rPr>
        <w:tab/>
        <w:t>Tay, W. T.</w:t>
      </w:r>
      <w:r w:rsidRPr="003210C4">
        <w:rPr>
          <w:i/>
          <w:noProof/>
        </w:rPr>
        <w:t xml:space="preserve"> et al.</w:t>
      </w:r>
      <w:r w:rsidRPr="003210C4">
        <w:rPr>
          <w:noProof/>
        </w:rPr>
        <w:t xml:space="preserve"> Programmed Cell Death-1: Programmed Cell Death-Ligand 1 Interaction Protects Human Cardiomyocytes Against T-Cell Mediated Inflammation and Apoptosis Response In Vitro. </w:t>
      </w:r>
      <w:r w:rsidRPr="003210C4">
        <w:rPr>
          <w:i/>
          <w:noProof/>
        </w:rPr>
        <w:t>Int J Mol Sci</w:t>
      </w:r>
      <w:r w:rsidRPr="003210C4">
        <w:rPr>
          <w:noProof/>
        </w:rPr>
        <w:t xml:space="preserve"> </w:t>
      </w:r>
      <w:r w:rsidRPr="003210C4">
        <w:rPr>
          <w:b/>
          <w:noProof/>
        </w:rPr>
        <w:t>21</w:t>
      </w:r>
      <w:r w:rsidRPr="003210C4">
        <w:rPr>
          <w:noProof/>
        </w:rPr>
        <w:t>, doi:10.3390/ijms21072399 (2020).</w:t>
      </w:r>
    </w:p>
    <w:p w14:paraId="4A9D99C5" w14:textId="77777777" w:rsidR="003210C4" w:rsidRPr="003210C4" w:rsidRDefault="003210C4" w:rsidP="003210C4">
      <w:pPr>
        <w:pStyle w:val="EndNoteBibliography"/>
        <w:ind w:left="720" w:hanging="720"/>
        <w:rPr>
          <w:noProof/>
        </w:rPr>
      </w:pPr>
      <w:r w:rsidRPr="003210C4">
        <w:rPr>
          <w:noProof/>
        </w:rPr>
        <w:t>12</w:t>
      </w:r>
      <w:r w:rsidRPr="003210C4">
        <w:rPr>
          <w:noProof/>
        </w:rPr>
        <w:tab/>
        <w:t>Uhlén, M.</w:t>
      </w:r>
      <w:r w:rsidRPr="003210C4">
        <w:rPr>
          <w:i/>
          <w:noProof/>
        </w:rPr>
        <w:t xml:space="preserve"> et al.</w:t>
      </w:r>
      <w:r w:rsidRPr="003210C4">
        <w:rPr>
          <w:noProof/>
        </w:rPr>
        <w:t xml:space="preserve"> Tissue-based map of the human proteome. </w:t>
      </w:r>
      <w:r w:rsidRPr="003210C4">
        <w:rPr>
          <w:i/>
          <w:noProof/>
        </w:rPr>
        <w:t>Science</w:t>
      </w:r>
      <w:r w:rsidRPr="003210C4">
        <w:rPr>
          <w:noProof/>
        </w:rPr>
        <w:t xml:space="preserve"> </w:t>
      </w:r>
      <w:r w:rsidRPr="003210C4">
        <w:rPr>
          <w:b/>
          <w:noProof/>
        </w:rPr>
        <w:t>347</w:t>
      </w:r>
      <w:r w:rsidRPr="003210C4">
        <w:rPr>
          <w:noProof/>
        </w:rPr>
        <w:t>, 1260419, doi:10.1126/science.1260419 (2015).</w:t>
      </w:r>
    </w:p>
    <w:p w14:paraId="5ECF3E0A" w14:textId="77777777" w:rsidR="003210C4" w:rsidRPr="003210C4" w:rsidRDefault="003210C4" w:rsidP="003210C4">
      <w:pPr>
        <w:pStyle w:val="EndNoteBibliography"/>
        <w:ind w:left="720" w:hanging="720"/>
        <w:rPr>
          <w:noProof/>
        </w:rPr>
      </w:pPr>
      <w:r w:rsidRPr="003210C4">
        <w:rPr>
          <w:noProof/>
        </w:rPr>
        <w:lastRenderedPageBreak/>
        <w:t>13</w:t>
      </w:r>
      <w:r w:rsidRPr="003210C4">
        <w:rPr>
          <w:noProof/>
        </w:rPr>
        <w:tab/>
        <w:t>Weghorn, D.</w:t>
      </w:r>
      <w:r w:rsidRPr="003210C4">
        <w:rPr>
          <w:i/>
          <w:noProof/>
        </w:rPr>
        <w:t xml:space="preserve"> et al.</w:t>
      </w:r>
      <w:r w:rsidRPr="003210C4">
        <w:rPr>
          <w:noProof/>
        </w:rPr>
        <w:t xml:space="preserve"> Applicability of the Mutation-Selection Balance Model to Population Genetics of Heterozygous Protein-Truncating Variants in Humans. </w:t>
      </w:r>
      <w:r w:rsidRPr="003210C4">
        <w:rPr>
          <w:i/>
          <w:noProof/>
        </w:rPr>
        <w:t>Mol Biol Evol</w:t>
      </w:r>
      <w:r w:rsidRPr="003210C4">
        <w:rPr>
          <w:noProof/>
        </w:rPr>
        <w:t xml:space="preserve"> </w:t>
      </w:r>
      <w:r w:rsidRPr="003210C4">
        <w:rPr>
          <w:b/>
          <w:noProof/>
        </w:rPr>
        <w:t>36</w:t>
      </w:r>
      <w:r w:rsidRPr="003210C4">
        <w:rPr>
          <w:noProof/>
        </w:rPr>
        <w:t>, 1701-1710, doi:10.1093/molbev/msz092 (2019).</w:t>
      </w:r>
    </w:p>
    <w:p w14:paraId="1A49DC6E" w14:textId="77777777" w:rsidR="003210C4" w:rsidRPr="003210C4" w:rsidRDefault="003210C4" w:rsidP="003210C4">
      <w:pPr>
        <w:pStyle w:val="EndNoteBibliography"/>
        <w:ind w:left="720" w:hanging="720"/>
        <w:rPr>
          <w:noProof/>
        </w:rPr>
      </w:pPr>
      <w:r w:rsidRPr="003210C4">
        <w:rPr>
          <w:noProof/>
        </w:rPr>
        <w:t>14</w:t>
      </w:r>
      <w:r w:rsidRPr="003210C4">
        <w:rPr>
          <w:noProof/>
        </w:rPr>
        <w:tab/>
        <w:t xml:space="preserve">Huang, N., Lee, I., Marcotte, E. M. &amp; Hurles, M. E. Characterising and Predicting Haploinsufficiency in the Human Genome. </w:t>
      </w:r>
      <w:r w:rsidRPr="003210C4">
        <w:rPr>
          <w:i/>
          <w:noProof/>
        </w:rPr>
        <w:t>PLoS genetics</w:t>
      </w:r>
      <w:r w:rsidRPr="003210C4">
        <w:rPr>
          <w:noProof/>
        </w:rPr>
        <w:t xml:space="preserve"> </w:t>
      </w:r>
      <w:r w:rsidRPr="003210C4">
        <w:rPr>
          <w:b/>
          <w:noProof/>
        </w:rPr>
        <w:t>6</w:t>
      </w:r>
      <w:r w:rsidRPr="003210C4">
        <w:rPr>
          <w:noProof/>
        </w:rPr>
        <w:t>, e1001154, doi:10.1371/journal.pgen.1001154 (2010).</w:t>
      </w:r>
    </w:p>
    <w:p w14:paraId="1492216C" w14:textId="77777777" w:rsidR="003210C4" w:rsidRPr="003210C4" w:rsidRDefault="003210C4" w:rsidP="003210C4">
      <w:pPr>
        <w:pStyle w:val="EndNoteBibliography"/>
        <w:ind w:left="720" w:hanging="720"/>
        <w:rPr>
          <w:noProof/>
        </w:rPr>
      </w:pPr>
      <w:r w:rsidRPr="003210C4">
        <w:rPr>
          <w:noProof/>
        </w:rPr>
        <w:t>15</w:t>
      </w:r>
      <w:r w:rsidRPr="003210C4">
        <w:rPr>
          <w:noProof/>
        </w:rPr>
        <w:tab/>
        <w:t xml:space="preserve">Mandai, K., Rikitake, Y., Shimono, Y. &amp; Takai, Y. Afadin/AF-6 and Canoe: roles in cell adhesion and beyond. </w:t>
      </w:r>
      <w:r w:rsidRPr="003210C4">
        <w:rPr>
          <w:i/>
          <w:noProof/>
        </w:rPr>
        <w:t>Prog Mol Biol Transl Sci</w:t>
      </w:r>
      <w:r w:rsidRPr="003210C4">
        <w:rPr>
          <w:noProof/>
        </w:rPr>
        <w:t xml:space="preserve"> </w:t>
      </w:r>
      <w:r w:rsidRPr="003210C4">
        <w:rPr>
          <w:b/>
          <w:noProof/>
        </w:rPr>
        <w:t>116</w:t>
      </w:r>
      <w:r w:rsidRPr="003210C4">
        <w:rPr>
          <w:noProof/>
        </w:rPr>
        <w:t>, 433-454, doi:10.1016/b978-0-12-394311-8.00019-4 (2013).</w:t>
      </w:r>
    </w:p>
    <w:p w14:paraId="687301F5" w14:textId="77777777" w:rsidR="003210C4" w:rsidRPr="003210C4" w:rsidRDefault="003210C4" w:rsidP="003210C4">
      <w:pPr>
        <w:pStyle w:val="EndNoteBibliography"/>
        <w:ind w:left="720" w:hanging="720"/>
        <w:rPr>
          <w:noProof/>
        </w:rPr>
      </w:pPr>
      <w:r w:rsidRPr="003210C4">
        <w:rPr>
          <w:noProof/>
        </w:rPr>
        <w:t>16</w:t>
      </w:r>
      <w:r w:rsidRPr="003210C4">
        <w:rPr>
          <w:noProof/>
        </w:rPr>
        <w:tab/>
        <w:t xml:space="preserve">Katta, N., Balla, S. &amp; Aggarwal, K. Clozapine-induced hypersensitivity myocarditis presenting as sudden cardiac death. </w:t>
      </w:r>
      <w:r w:rsidRPr="003210C4">
        <w:rPr>
          <w:i/>
          <w:noProof/>
        </w:rPr>
        <w:t>Autopsy and Case Reports</w:t>
      </w:r>
      <w:r w:rsidRPr="003210C4">
        <w:rPr>
          <w:noProof/>
        </w:rPr>
        <w:t xml:space="preserve"> </w:t>
      </w:r>
      <w:r w:rsidRPr="003210C4">
        <w:rPr>
          <w:b/>
          <w:noProof/>
        </w:rPr>
        <w:t>6</w:t>
      </w:r>
      <w:r w:rsidRPr="003210C4">
        <w:rPr>
          <w:noProof/>
        </w:rPr>
        <w:t>, 9-13, doi:10.4322/acr.2016.054 (2016).</w:t>
      </w:r>
    </w:p>
    <w:p w14:paraId="19A85689" w14:textId="4518EE19" w:rsidR="003210C4" w:rsidRPr="00DE1603" w:rsidRDefault="003210C4" w:rsidP="00DE1603">
      <w:pPr>
        <w:tabs>
          <w:tab w:val="left" w:pos="649"/>
        </w:tabs>
        <w:ind w:left="284"/>
        <w:rPr>
          <w:b/>
          <w:lang w:val="en-CA"/>
        </w:rPr>
      </w:pPr>
      <w:r>
        <w:rPr>
          <w:b/>
          <w:lang w:val="en-CA"/>
        </w:rPr>
        <w:fldChar w:fldCharType="end"/>
      </w:r>
    </w:p>
    <w:sectPr w:rsidR="003210C4" w:rsidRPr="00DE1603" w:rsidSect="00421206">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D4084" w14:textId="77777777" w:rsidR="004E577A" w:rsidRDefault="004E577A" w:rsidP="003210C4">
      <w:r>
        <w:separator/>
      </w:r>
    </w:p>
  </w:endnote>
  <w:endnote w:type="continuationSeparator" w:id="0">
    <w:p w14:paraId="6BE1A663" w14:textId="77777777" w:rsidR="004E577A" w:rsidRDefault="004E577A" w:rsidP="0032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Body)">
    <w:altName w:val="Calibri"/>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969467"/>
      <w:docPartObj>
        <w:docPartGallery w:val="Page Numbers (Bottom of Page)"/>
        <w:docPartUnique/>
      </w:docPartObj>
    </w:sdtPr>
    <w:sdtContent>
      <w:p w14:paraId="288596B9" w14:textId="540BE6E8" w:rsidR="00E6256D" w:rsidRDefault="00E6256D" w:rsidP="00E625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EB3D4" w14:textId="77777777" w:rsidR="00E6256D" w:rsidRDefault="00E6256D" w:rsidP="003210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6976870"/>
      <w:docPartObj>
        <w:docPartGallery w:val="Page Numbers (Bottom of Page)"/>
        <w:docPartUnique/>
      </w:docPartObj>
    </w:sdtPr>
    <w:sdtContent>
      <w:p w14:paraId="06F10F12" w14:textId="7B18188D" w:rsidR="00E6256D" w:rsidRDefault="00E6256D" w:rsidP="00E625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300309" w14:textId="77777777" w:rsidR="00E6256D" w:rsidRDefault="00E6256D" w:rsidP="003210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DE8ED" w14:textId="77777777" w:rsidR="004E577A" w:rsidRDefault="004E577A" w:rsidP="003210C4">
      <w:r>
        <w:separator/>
      </w:r>
    </w:p>
  </w:footnote>
  <w:footnote w:type="continuationSeparator" w:id="0">
    <w:p w14:paraId="5A3EDE12" w14:textId="77777777" w:rsidR="004E577A" w:rsidRDefault="004E577A" w:rsidP="00321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36BCB"/>
    <w:multiLevelType w:val="hybridMultilevel"/>
    <w:tmpl w:val="28ACD7F0"/>
    <w:lvl w:ilvl="0" w:tplc="EFF647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C07EB"/>
    <w:multiLevelType w:val="hybridMultilevel"/>
    <w:tmpl w:val="209C4E54"/>
    <w:lvl w:ilvl="0" w:tplc="62667D0C">
      <w:start w:val="1"/>
      <w:numFmt w:val="lowerRoman"/>
      <w:lvlText w:val="(%1)"/>
      <w:lvlJc w:val="left"/>
      <w:pPr>
        <w:ind w:left="1004" w:hanging="720"/>
      </w:pPr>
      <w:rPr>
        <w:rFonts w:asciiTheme="minorHAnsi" w:eastAsiaTheme="minorHAnsi" w:hAnsiTheme="minorHAnsi" w:cstheme="min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atur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877C8"/>
    <w:rsid w:val="00022EB6"/>
    <w:rsid w:val="00026B40"/>
    <w:rsid w:val="00054556"/>
    <w:rsid w:val="000907BF"/>
    <w:rsid w:val="000928CE"/>
    <w:rsid w:val="000D56A7"/>
    <w:rsid w:val="000D5BB9"/>
    <w:rsid w:val="000F2A84"/>
    <w:rsid w:val="000F4F76"/>
    <w:rsid w:val="001134A7"/>
    <w:rsid w:val="00114D1D"/>
    <w:rsid w:val="0013177A"/>
    <w:rsid w:val="0014489D"/>
    <w:rsid w:val="00146AA4"/>
    <w:rsid w:val="00154B19"/>
    <w:rsid w:val="001561ED"/>
    <w:rsid w:val="00182146"/>
    <w:rsid w:val="00182C5D"/>
    <w:rsid w:val="00184A9F"/>
    <w:rsid w:val="00185F56"/>
    <w:rsid w:val="00191EAD"/>
    <w:rsid w:val="001E7866"/>
    <w:rsid w:val="001F14FD"/>
    <w:rsid w:val="001F2FA3"/>
    <w:rsid w:val="00223751"/>
    <w:rsid w:val="00254300"/>
    <w:rsid w:val="00273620"/>
    <w:rsid w:val="0028015D"/>
    <w:rsid w:val="00284AC7"/>
    <w:rsid w:val="002A74E7"/>
    <w:rsid w:val="002B3056"/>
    <w:rsid w:val="002B432E"/>
    <w:rsid w:val="002C7D3C"/>
    <w:rsid w:val="003030FA"/>
    <w:rsid w:val="00312956"/>
    <w:rsid w:val="003210C4"/>
    <w:rsid w:val="003377E9"/>
    <w:rsid w:val="003538DD"/>
    <w:rsid w:val="003567D9"/>
    <w:rsid w:val="003857C0"/>
    <w:rsid w:val="00393B8A"/>
    <w:rsid w:val="003A08EF"/>
    <w:rsid w:val="004006D3"/>
    <w:rsid w:val="004151F8"/>
    <w:rsid w:val="00421206"/>
    <w:rsid w:val="004212C4"/>
    <w:rsid w:val="0043068A"/>
    <w:rsid w:val="00441047"/>
    <w:rsid w:val="004518BE"/>
    <w:rsid w:val="004576DA"/>
    <w:rsid w:val="00473892"/>
    <w:rsid w:val="00474B03"/>
    <w:rsid w:val="004A0FE3"/>
    <w:rsid w:val="004B7D86"/>
    <w:rsid w:val="004C4E2A"/>
    <w:rsid w:val="004D1A98"/>
    <w:rsid w:val="004E577A"/>
    <w:rsid w:val="004F65A5"/>
    <w:rsid w:val="005279CD"/>
    <w:rsid w:val="00545536"/>
    <w:rsid w:val="00554C3C"/>
    <w:rsid w:val="005B11F0"/>
    <w:rsid w:val="005D58DB"/>
    <w:rsid w:val="005E773C"/>
    <w:rsid w:val="005F1C4F"/>
    <w:rsid w:val="0060548C"/>
    <w:rsid w:val="006079FD"/>
    <w:rsid w:val="00607CFD"/>
    <w:rsid w:val="006101E4"/>
    <w:rsid w:val="00622DEC"/>
    <w:rsid w:val="006264F7"/>
    <w:rsid w:val="00635946"/>
    <w:rsid w:val="00645F12"/>
    <w:rsid w:val="00646C9F"/>
    <w:rsid w:val="00653B18"/>
    <w:rsid w:val="006877C8"/>
    <w:rsid w:val="006B14C9"/>
    <w:rsid w:val="006C0DE7"/>
    <w:rsid w:val="00724B5D"/>
    <w:rsid w:val="0076553B"/>
    <w:rsid w:val="0078746D"/>
    <w:rsid w:val="00792F30"/>
    <w:rsid w:val="007D1ADA"/>
    <w:rsid w:val="007D1D7C"/>
    <w:rsid w:val="007D38B9"/>
    <w:rsid w:val="007E62E9"/>
    <w:rsid w:val="007F3683"/>
    <w:rsid w:val="0081204B"/>
    <w:rsid w:val="00881B7F"/>
    <w:rsid w:val="008906AE"/>
    <w:rsid w:val="008A3B1E"/>
    <w:rsid w:val="008E5EB9"/>
    <w:rsid w:val="0090015F"/>
    <w:rsid w:val="00903D02"/>
    <w:rsid w:val="009131DA"/>
    <w:rsid w:val="00917228"/>
    <w:rsid w:val="009230DA"/>
    <w:rsid w:val="0096088F"/>
    <w:rsid w:val="0096574A"/>
    <w:rsid w:val="0098223B"/>
    <w:rsid w:val="009852DD"/>
    <w:rsid w:val="009B770F"/>
    <w:rsid w:val="00A04022"/>
    <w:rsid w:val="00A1788C"/>
    <w:rsid w:val="00A373A6"/>
    <w:rsid w:val="00A559B3"/>
    <w:rsid w:val="00A56D97"/>
    <w:rsid w:val="00A64111"/>
    <w:rsid w:val="00A95396"/>
    <w:rsid w:val="00AB2CE6"/>
    <w:rsid w:val="00AD5C72"/>
    <w:rsid w:val="00B000F3"/>
    <w:rsid w:val="00B01EC3"/>
    <w:rsid w:val="00B162B1"/>
    <w:rsid w:val="00B24F09"/>
    <w:rsid w:val="00B50821"/>
    <w:rsid w:val="00B5644C"/>
    <w:rsid w:val="00BA569B"/>
    <w:rsid w:val="00BC647C"/>
    <w:rsid w:val="00BF404B"/>
    <w:rsid w:val="00C10FFA"/>
    <w:rsid w:val="00C16CB5"/>
    <w:rsid w:val="00C22416"/>
    <w:rsid w:val="00C23F65"/>
    <w:rsid w:val="00C65965"/>
    <w:rsid w:val="00C710FE"/>
    <w:rsid w:val="00C72FC1"/>
    <w:rsid w:val="00CA2099"/>
    <w:rsid w:val="00CB25BF"/>
    <w:rsid w:val="00CC1D06"/>
    <w:rsid w:val="00CE3C78"/>
    <w:rsid w:val="00CF047D"/>
    <w:rsid w:val="00D10B15"/>
    <w:rsid w:val="00D21930"/>
    <w:rsid w:val="00D220A9"/>
    <w:rsid w:val="00D62E4B"/>
    <w:rsid w:val="00D73A86"/>
    <w:rsid w:val="00D84B35"/>
    <w:rsid w:val="00D87CBB"/>
    <w:rsid w:val="00D9792F"/>
    <w:rsid w:val="00DB0566"/>
    <w:rsid w:val="00DB48C2"/>
    <w:rsid w:val="00DE1603"/>
    <w:rsid w:val="00E06CE5"/>
    <w:rsid w:val="00E173C5"/>
    <w:rsid w:val="00E6256D"/>
    <w:rsid w:val="00E85210"/>
    <w:rsid w:val="00E917ED"/>
    <w:rsid w:val="00EA6E8C"/>
    <w:rsid w:val="00EA7AC7"/>
    <w:rsid w:val="00ED0D00"/>
    <w:rsid w:val="00F15549"/>
    <w:rsid w:val="00F2661A"/>
    <w:rsid w:val="00F41438"/>
    <w:rsid w:val="00F46823"/>
    <w:rsid w:val="00F61F72"/>
    <w:rsid w:val="00F8631B"/>
    <w:rsid w:val="00FA55B4"/>
    <w:rsid w:val="00FC1C34"/>
    <w:rsid w:val="00FD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872D"/>
  <w14:defaultImageDpi w14:val="32767"/>
  <w15:chartTrackingRefBased/>
  <w15:docId w15:val="{E2F62E71-EA3A-2943-BB3D-BBEF821A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Zchn"/>
    <w:qFormat/>
    <w:rsid w:val="007D1ADA"/>
    <w:pPr>
      <w:spacing w:after="120" w:line="480" w:lineRule="auto"/>
      <w:jc w:val="both"/>
      <w:outlineLvl w:val="0"/>
    </w:pPr>
    <w:rPr>
      <w:rFonts w:ascii="Times New Roman" w:hAnsi="Times New Roman" w:cs="Times New Roman"/>
      <w:b/>
      <w:lang w:val="en-GB"/>
    </w:rPr>
  </w:style>
  <w:style w:type="character" w:customStyle="1" w:styleId="HeadingZchn">
    <w:name w:val="Heading Zchn"/>
    <w:basedOn w:val="DefaultParagraphFont"/>
    <w:link w:val="Heading"/>
    <w:rsid w:val="007D1ADA"/>
    <w:rPr>
      <w:rFonts w:ascii="Times New Roman" w:hAnsi="Times New Roman" w:cs="Times New Roman"/>
      <w:b/>
      <w:lang w:val="en-GB"/>
    </w:rPr>
  </w:style>
  <w:style w:type="table" w:customStyle="1" w:styleId="PlainTable41">
    <w:name w:val="Plain Table 41"/>
    <w:basedOn w:val="TableNormal"/>
    <w:uiPriority w:val="44"/>
    <w:rsid w:val="007D1ADA"/>
    <w:rPr>
      <w:sz w:val="22"/>
      <w:szCs w:val="22"/>
      <w:lang w:val="de-CH"/>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FA55B4"/>
    <w:rPr>
      <w:b/>
      <w:bCs/>
    </w:rPr>
  </w:style>
  <w:style w:type="paragraph" w:styleId="NormalWeb">
    <w:name w:val="Normal (Web)"/>
    <w:basedOn w:val="Normal"/>
    <w:uiPriority w:val="99"/>
    <w:unhideWhenUsed/>
    <w:rsid w:val="00D220A9"/>
    <w:pPr>
      <w:spacing w:before="100" w:beforeAutospacing="1" w:after="100" w:afterAutospacing="1"/>
    </w:pPr>
    <w:rPr>
      <w:rFonts w:ascii="Times New Roman" w:eastAsia="Times New Roman" w:hAnsi="Times New Roman" w:cs="Times New Roman"/>
      <w:lang w:val="en-CA"/>
    </w:rPr>
  </w:style>
  <w:style w:type="table" w:styleId="TableGrid">
    <w:name w:val="Table Grid"/>
    <w:basedOn w:val="TableNormal"/>
    <w:uiPriority w:val="59"/>
    <w:rsid w:val="007E62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6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2E9"/>
    <w:rPr>
      <w:rFonts w:ascii="Segoe UI" w:hAnsi="Segoe UI" w:cs="Segoe UI"/>
      <w:sz w:val="18"/>
      <w:szCs w:val="18"/>
    </w:rPr>
  </w:style>
  <w:style w:type="paragraph" w:styleId="ListParagraph">
    <w:name w:val="List Paragraph"/>
    <w:basedOn w:val="Normal"/>
    <w:uiPriority w:val="34"/>
    <w:qFormat/>
    <w:rsid w:val="00DE1603"/>
    <w:pPr>
      <w:ind w:left="720"/>
      <w:contextualSpacing/>
    </w:pPr>
  </w:style>
  <w:style w:type="character" w:styleId="CommentReference">
    <w:name w:val="annotation reference"/>
    <w:basedOn w:val="DefaultParagraphFont"/>
    <w:uiPriority w:val="99"/>
    <w:semiHidden/>
    <w:unhideWhenUsed/>
    <w:rsid w:val="003857C0"/>
    <w:rPr>
      <w:sz w:val="16"/>
      <w:szCs w:val="16"/>
    </w:rPr>
  </w:style>
  <w:style w:type="paragraph" w:styleId="CommentText">
    <w:name w:val="annotation text"/>
    <w:basedOn w:val="Normal"/>
    <w:link w:val="CommentTextChar"/>
    <w:uiPriority w:val="99"/>
    <w:semiHidden/>
    <w:unhideWhenUsed/>
    <w:rsid w:val="003857C0"/>
    <w:rPr>
      <w:sz w:val="20"/>
      <w:szCs w:val="20"/>
    </w:rPr>
  </w:style>
  <w:style w:type="character" w:customStyle="1" w:styleId="CommentTextChar">
    <w:name w:val="Comment Text Char"/>
    <w:basedOn w:val="DefaultParagraphFont"/>
    <w:link w:val="CommentText"/>
    <w:uiPriority w:val="99"/>
    <w:semiHidden/>
    <w:rsid w:val="003857C0"/>
    <w:rPr>
      <w:sz w:val="20"/>
      <w:szCs w:val="20"/>
    </w:rPr>
  </w:style>
  <w:style w:type="paragraph" w:styleId="CommentSubject">
    <w:name w:val="annotation subject"/>
    <w:basedOn w:val="CommentText"/>
    <w:next w:val="CommentText"/>
    <w:link w:val="CommentSubjectChar"/>
    <w:uiPriority w:val="99"/>
    <w:semiHidden/>
    <w:unhideWhenUsed/>
    <w:rsid w:val="003857C0"/>
    <w:rPr>
      <w:b/>
      <w:bCs/>
    </w:rPr>
  </w:style>
  <w:style w:type="character" w:customStyle="1" w:styleId="CommentSubjectChar">
    <w:name w:val="Comment Subject Char"/>
    <w:basedOn w:val="CommentTextChar"/>
    <w:link w:val="CommentSubject"/>
    <w:uiPriority w:val="99"/>
    <w:semiHidden/>
    <w:rsid w:val="003857C0"/>
    <w:rPr>
      <w:b/>
      <w:bCs/>
      <w:sz w:val="20"/>
      <w:szCs w:val="20"/>
    </w:rPr>
  </w:style>
  <w:style w:type="paragraph" w:styleId="NoSpacing">
    <w:name w:val="No Spacing"/>
    <w:link w:val="NoSpacingChar"/>
    <w:uiPriority w:val="1"/>
    <w:qFormat/>
    <w:rsid w:val="006B14C9"/>
    <w:rPr>
      <w:sz w:val="22"/>
      <w:szCs w:val="22"/>
      <w:lang w:val="nl-NL"/>
    </w:rPr>
  </w:style>
  <w:style w:type="character" w:customStyle="1" w:styleId="NoSpacingChar">
    <w:name w:val="No Spacing Char"/>
    <w:basedOn w:val="DefaultParagraphFont"/>
    <w:link w:val="NoSpacing"/>
    <w:uiPriority w:val="1"/>
    <w:rsid w:val="006B14C9"/>
    <w:rPr>
      <w:sz w:val="22"/>
      <w:szCs w:val="22"/>
      <w:lang w:val="nl-NL"/>
    </w:rPr>
  </w:style>
  <w:style w:type="paragraph" w:customStyle="1" w:styleId="EndNoteBibliographyTitle">
    <w:name w:val="EndNote Bibliography Title"/>
    <w:basedOn w:val="Normal"/>
    <w:link w:val="EndNoteBibliographyTitleChar"/>
    <w:rsid w:val="003210C4"/>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3210C4"/>
    <w:rPr>
      <w:rFonts w:ascii="Calibri" w:hAnsi="Calibri" w:cs="Calibri"/>
    </w:rPr>
  </w:style>
  <w:style w:type="paragraph" w:customStyle="1" w:styleId="EndNoteBibliography">
    <w:name w:val="EndNote Bibliography"/>
    <w:basedOn w:val="Normal"/>
    <w:link w:val="EndNoteBibliographyChar"/>
    <w:rsid w:val="003210C4"/>
    <w:rPr>
      <w:rFonts w:ascii="Calibri" w:hAnsi="Calibri" w:cs="Calibri"/>
    </w:rPr>
  </w:style>
  <w:style w:type="character" w:customStyle="1" w:styleId="EndNoteBibliographyChar">
    <w:name w:val="EndNote Bibliography Char"/>
    <w:basedOn w:val="DefaultParagraphFont"/>
    <w:link w:val="EndNoteBibliography"/>
    <w:rsid w:val="003210C4"/>
    <w:rPr>
      <w:rFonts w:ascii="Calibri" w:hAnsi="Calibri" w:cs="Calibri"/>
    </w:rPr>
  </w:style>
  <w:style w:type="paragraph" w:styleId="Footer">
    <w:name w:val="footer"/>
    <w:basedOn w:val="Normal"/>
    <w:link w:val="FooterChar"/>
    <w:uiPriority w:val="99"/>
    <w:unhideWhenUsed/>
    <w:rsid w:val="003210C4"/>
    <w:pPr>
      <w:tabs>
        <w:tab w:val="center" w:pos="4680"/>
        <w:tab w:val="right" w:pos="9360"/>
      </w:tabs>
    </w:pPr>
  </w:style>
  <w:style w:type="character" w:customStyle="1" w:styleId="FooterChar">
    <w:name w:val="Footer Char"/>
    <w:basedOn w:val="DefaultParagraphFont"/>
    <w:link w:val="Footer"/>
    <w:uiPriority w:val="99"/>
    <w:rsid w:val="003210C4"/>
  </w:style>
  <w:style w:type="character" w:styleId="PageNumber">
    <w:name w:val="page number"/>
    <w:basedOn w:val="DefaultParagraphFont"/>
    <w:uiPriority w:val="99"/>
    <w:semiHidden/>
    <w:unhideWhenUsed/>
    <w:rsid w:val="00321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976">
      <w:bodyDiv w:val="1"/>
      <w:marLeft w:val="0"/>
      <w:marRight w:val="0"/>
      <w:marTop w:val="0"/>
      <w:marBottom w:val="0"/>
      <w:divBdr>
        <w:top w:val="none" w:sz="0" w:space="0" w:color="auto"/>
        <w:left w:val="none" w:sz="0" w:space="0" w:color="auto"/>
        <w:bottom w:val="none" w:sz="0" w:space="0" w:color="auto"/>
        <w:right w:val="none" w:sz="0" w:space="0" w:color="auto"/>
      </w:divBdr>
    </w:div>
    <w:div w:id="108008440">
      <w:bodyDiv w:val="1"/>
      <w:marLeft w:val="0"/>
      <w:marRight w:val="0"/>
      <w:marTop w:val="0"/>
      <w:marBottom w:val="0"/>
      <w:divBdr>
        <w:top w:val="none" w:sz="0" w:space="0" w:color="auto"/>
        <w:left w:val="none" w:sz="0" w:space="0" w:color="auto"/>
        <w:bottom w:val="none" w:sz="0" w:space="0" w:color="auto"/>
        <w:right w:val="none" w:sz="0" w:space="0" w:color="auto"/>
      </w:divBdr>
    </w:div>
    <w:div w:id="270630284">
      <w:bodyDiv w:val="1"/>
      <w:marLeft w:val="0"/>
      <w:marRight w:val="0"/>
      <w:marTop w:val="0"/>
      <w:marBottom w:val="0"/>
      <w:divBdr>
        <w:top w:val="none" w:sz="0" w:space="0" w:color="auto"/>
        <w:left w:val="none" w:sz="0" w:space="0" w:color="auto"/>
        <w:bottom w:val="none" w:sz="0" w:space="0" w:color="auto"/>
        <w:right w:val="none" w:sz="0" w:space="0" w:color="auto"/>
      </w:divBdr>
    </w:div>
    <w:div w:id="338889635">
      <w:bodyDiv w:val="1"/>
      <w:marLeft w:val="0"/>
      <w:marRight w:val="0"/>
      <w:marTop w:val="0"/>
      <w:marBottom w:val="0"/>
      <w:divBdr>
        <w:top w:val="none" w:sz="0" w:space="0" w:color="auto"/>
        <w:left w:val="none" w:sz="0" w:space="0" w:color="auto"/>
        <w:bottom w:val="none" w:sz="0" w:space="0" w:color="auto"/>
        <w:right w:val="none" w:sz="0" w:space="0" w:color="auto"/>
      </w:divBdr>
    </w:div>
    <w:div w:id="371074896">
      <w:bodyDiv w:val="1"/>
      <w:marLeft w:val="0"/>
      <w:marRight w:val="0"/>
      <w:marTop w:val="0"/>
      <w:marBottom w:val="0"/>
      <w:divBdr>
        <w:top w:val="none" w:sz="0" w:space="0" w:color="auto"/>
        <w:left w:val="none" w:sz="0" w:space="0" w:color="auto"/>
        <w:bottom w:val="none" w:sz="0" w:space="0" w:color="auto"/>
        <w:right w:val="none" w:sz="0" w:space="0" w:color="auto"/>
      </w:divBdr>
    </w:div>
    <w:div w:id="400913509">
      <w:bodyDiv w:val="1"/>
      <w:marLeft w:val="0"/>
      <w:marRight w:val="0"/>
      <w:marTop w:val="0"/>
      <w:marBottom w:val="0"/>
      <w:divBdr>
        <w:top w:val="none" w:sz="0" w:space="0" w:color="auto"/>
        <w:left w:val="none" w:sz="0" w:space="0" w:color="auto"/>
        <w:bottom w:val="none" w:sz="0" w:space="0" w:color="auto"/>
        <w:right w:val="none" w:sz="0" w:space="0" w:color="auto"/>
      </w:divBdr>
    </w:div>
    <w:div w:id="484862742">
      <w:bodyDiv w:val="1"/>
      <w:marLeft w:val="0"/>
      <w:marRight w:val="0"/>
      <w:marTop w:val="0"/>
      <w:marBottom w:val="0"/>
      <w:divBdr>
        <w:top w:val="none" w:sz="0" w:space="0" w:color="auto"/>
        <w:left w:val="none" w:sz="0" w:space="0" w:color="auto"/>
        <w:bottom w:val="none" w:sz="0" w:space="0" w:color="auto"/>
        <w:right w:val="none" w:sz="0" w:space="0" w:color="auto"/>
      </w:divBdr>
    </w:div>
    <w:div w:id="573316581">
      <w:bodyDiv w:val="1"/>
      <w:marLeft w:val="0"/>
      <w:marRight w:val="0"/>
      <w:marTop w:val="0"/>
      <w:marBottom w:val="0"/>
      <w:divBdr>
        <w:top w:val="none" w:sz="0" w:space="0" w:color="auto"/>
        <w:left w:val="none" w:sz="0" w:space="0" w:color="auto"/>
        <w:bottom w:val="none" w:sz="0" w:space="0" w:color="auto"/>
        <w:right w:val="none" w:sz="0" w:space="0" w:color="auto"/>
      </w:divBdr>
    </w:div>
    <w:div w:id="645010145">
      <w:bodyDiv w:val="1"/>
      <w:marLeft w:val="0"/>
      <w:marRight w:val="0"/>
      <w:marTop w:val="0"/>
      <w:marBottom w:val="0"/>
      <w:divBdr>
        <w:top w:val="none" w:sz="0" w:space="0" w:color="auto"/>
        <w:left w:val="none" w:sz="0" w:space="0" w:color="auto"/>
        <w:bottom w:val="none" w:sz="0" w:space="0" w:color="auto"/>
        <w:right w:val="none" w:sz="0" w:space="0" w:color="auto"/>
      </w:divBdr>
    </w:div>
    <w:div w:id="680011864">
      <w:bodyDiv w:val="1"/>
      <w:marLeft w:val="360"/>
      <w:marRight w:val="360"/>
      <w:marTop w:val="360"/>
      <w:marBottom w:val="360"/>
      <w:divBdr>
        <w:top w:val="none" w:sz="0" w:space="0" w:color="auto"/>
        <w:left w:val="none" w:sz="0" w:space="0" w:color="auto"/>
        <w:bottom w:val="none" w:sz="0" w:space="0" w:color="auto"/>
        <w:right w:val="none" w:sz="0" w:space="0" w:color="auto"/>
      </w:divBdr>
    </w:div>
    <w:div w:id="864949253">
      <w:bodyDiv w:val="1"/>
      <w:marLeft w:val="0"/>
      <w:marRight w:val="0"/>
      <w:marTop w:val="0"/>
      <w:marBottom w:val="0"/>
      <w:divBdr>
        <w:top w:val="none" w:sz="0" w:space="0" w:color="auto"/>
        <w:left w:val="none" w:sz="0" w:space="0" w:color="auto"/>
        <w:bottom w:val="none" w:sz="0" w:space="0" w:color="auto"/>
        <w:right w:val="none" w:sz="0" w:space="0" w:color="auto"/>
      </w:divBdr>
    </w:div>
    <w:div w:id="956327358">
      <w:bodyDiv w:val="1"/>
      <w:marLeft w:val="0"/>
      <w:marRight w:val="0"/>
      <w:marTop w:val="0"/>
      <w:marBottom w:val="0"/>
      <w:divBdr>
        <w:top w:val="none" w:sz="0" w:space="0" w:color="auto"/>
        <w:left w:val="none" w:sz="0" w:space="0" w:color="auto"/>
        <w:bottom w:val="none" w:sz="0" w:space="0" w:color="auto"/>
        <w:right w:val="none" w:sz="0" w:space="0" w:color="auto"/>
      </w:divBdr>
    </w:div>
    <w:div w:id="981928515">
      <w:bodyDiv w:val="1"/>
      <w:marLeft w:val="0"/>
      <w:marRight w:val="0"/>
      <w:marTop w:val="0"/>
      <w:marBottom w:val="0"/>
      <w:divBdr>
        <w:top w:val="none" w:sz="0" w:space="0" w:color="auto"/>
        <w:left w:val="none" w:sz="0" w:space="0" w:color="auto"/>
        <w:bottom w:val="none" w:sz="0" w:space="0" w:color="auto"/>
        <w:right w:val="none" w:sz="0" w:space="0" w:color="auto"/>
      </w:divBdr>
    </w:div>
    <w:div w:id="1122378212">
      <w:bodyDiv w:val="1"/>
      <w:marLeft w:val="360"/>
      <w:marRight w:val="360"/>
      <w:marTop w:val="360"/>
      <w:marBottom w:val="360"/>
      <w:divBdr>
        <w:top w:val="none" w:sz="0" w:space="0" w:color="auto"/>
        <w:left w:val="none" w:sz="0" w:space="0" w:color="auto"/>
        <w:bottom w:val="none" w:sz="0" w:space="0" w:color="auto"/>
        <w:right w:val="none" w:sz="0" w:space="0" w:color="auto"/>
      </w:divBdr>
    </w:div>
    <w:div w:id="1391417305">
      <w:bodyDiv w:val="1"/>
      <w:marLeft w:val="0"/>
      <w:marRight w:val="0"/>
      <w:marTop w:val="0"/>
      <w:marBottom w:val="0"/>
      <w:divBdr>
        <w:top w:val="none" w:sz="0" w:space="0" w:color="auto"/>
        <w:left w:val="none" w:sz="0" w:space="0" w:color="auto"/>
        <w:bottom w:val="none" w:sz="0" w:space="0" w:color="auto"/>
        <w:right w:val="none" w:sz="0" w:space="0" w:color="auto"/>
      </w:divBdr>
    </w:div>
    <w:div w:id="1477910908">
      <w:bodyDiv w:val="1"/>
      <w:marLeft w:val="0"/>
      <w:marRight w:val="0"/>
      <w:marTop w:val="0"/>
      <w:marBottom w:val="0"/>
      <w:divBdr>
        <w:top w:val="none" w:sz="0" w:space="0" w:color="auto"/>
        <w:left w:val="none" w:sz="0" w:space="0" w:color="auto"/>
        <w:bottom w:val="none" w:sz="0" w:space="0" w:color="auto"/>
        <w:right w:val="none" w:sz="0" w:space="0" w:color="auto"/>
      </w:divBdr>
    </w:div>
    <w:div w:id="1511993139">
      <w:bodyDiv w:val="1"/>
      <w:marLeft w:val="0"/>
      <w:marRight w:val="0"/>
      <w:marTop w:val="0"/>
      <w:marBottom w:val="0"/>
      <w:divBdr>
        <w:top w:val="none" w:sz="0" w:space="0" w:color="auto"/>
        <w:left w:val="none" w:sz="0" w:space="0" w:color="auto"/>
        <w:bottom w:val="none" w:sz="0" w:space="0" w:color="auto"/>
        <w:right w:val="none" w:sz="0" w:space="0" w:color="auto"/>
      </w:divBdr>
    </w:div>
    <w:div w:id="1565723726">
      <w:bodyDiv w:val="1"/>
      <w:marLeft w:val="0"/>
      <w:marRight w:val="0"/>
      <w:marTop w:val="0"/>
      <w:marBottom w:val="0"/>
      <w:divBdr>
        <w:top w:val="none" w:sz="0" w:space="0" w:color="auto"/>
        <w:left w:val="none" w:sz="0" w:space="0" w:color="auto"/>
        <w:bottom w:val="none" w:sz="0" w:space="0" w:color="auto"/>
        <w:right w:val="none" w:sz="0" w:space="0" w:color="auto"/>
      </w:divBdr>
    </w:div>
    <w:div w:id="1596405214">
      <w:bodyDiv w:val="1"/>
      <w:marLeft w:val="0"/>
      <w:marRight w:val="0"/>
      <w:marTop w:val="0"/>
      <w:marBottom w:val="0"/>
      <w:divBdr>
        <w:top w:val="none" w:sz="0" w:space="0" w:color="auto"/>
        <w:left w:val="none" w:sz="0" w:space="0" w:color="auto"/>
        <w:bottom w:val="none" w:sz="0" w:space="0" w:color="auto"/>
        <w:right w:val="none" w:sz="0" w:space="0" w:color="auto"/>
      </w:divBdr>
    </w:div>
    <w:div w:id="1687902714">
      <w:bodyDiv w:val="1"/>
      <w:marLeft w:val="0"/>
      <w:marRight w:val="0"/>
      <w:marTop w:val="0"/>
      <w:marBottom w:val="0"/>
      <w:divBdr>
        <w:top w:val="none" w:sz="0" w:space="0" w:color="auto"/>
        <w:left w:val="none" w:sz="0" w:space="0" w:color="auto"/>
        <w:bottom w:val="none" w:sz="0" w:space="0" w:color="auto"/>
        <w:right w:val="none" w:sz="0" w:space="0" w:color="auto"/>
      </w:divBdr>
    </w:div>
    <w:div w:id="1772319196">
      <w:bodyDiv w:val="1"/>
      <w:marLeft w:val="360"/>
      <w:marRight w:val="360"/>
      <w:marTop w:val="360"/>
      <w:marBottom w:val="360"/>
      <w:divBdr>
        <w:top w:val="none" w:sz="0" w:space="0" w:color="auto"/>
        <w:left w:val="none" w:sz="0" w:space="0" w:color="auto"/>
        <w:bottom w:val="none" w:sz="0" w:space="0" w:color="auto"/>
        <w:right w:val="none" w:sz="0" w:space="0" w:color="auto"/>
      </w:divBdr>
    </w:div>
    <w:div w:id="1995135454">
      <w:bodyDiv w:val="1"/>
      <w:marLeft w:val="360"/>
      <w:marRight w:val="360"/>
      <w:marTop w:val="360"/>
      <w:marBottom w:val="3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F2C28-623E-AB42-9955-79C56E0B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5044</Words>
  <Characters>28756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Bousman</dc:creator>
  <cp:keywords/>
  <dc:description/>
  <cp:lastModifiedBy>Chad Bousman</cp:lastModifiedBy>
  <cp:revision>3</cp:revision>
  <dcterms:created xsi:type="dcterms:W3CDTF">2021-07-12T18:16:00Z</dcterms:created>
  <dcterms:modified xsi:type="dcterms:W3CDTF">2021-07-12T21:52:00Z</dcterms:modified>
</cp:coreProperties>
</file>