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9C83" w14:textId="5FB2CE34" w:rsidR="001A17B3" w:rsidRDefault="00CD70F5" w:rsidP="001A17B3">
      <w:pPr>
        <w:pStyle w:val="Heading2"/>
      </w:pPr>
      <w:r>
        <w:t xml:space="preserve">Plain </w:t>
      </w:r>
      <w:proofErr w:type="spellStart"/>
      <w:r>
        <w:t>english</w:t>
      </w:r>
      <w:proofErr w:type="spellEnd"/>
      <w:r w:rsidR="001A17B3">
        <w:t xml:space="preserve"> summary</w:t>
      </w:r>
      <w:r w:rsidR="005B72FB">
        <w:t>:</w:t>
      </w:r>
      <w:r w:rsidR="001A17B3">
        <w:t xml:space="preserve"> </w:t>
      </w:r>
      <w:r w:rsidR="002C036D">
        <w:t xml:space="preserve">Infection rates and </w:t>
      </w:r>
      <w:r w:rsidR="001D3AA0">
        <w:t>outcomes</w:t>
      </w:r>
      <w:r w:rsidR="001D3AA0" w:rsidRPr="001A17B3">
        <w:t xml:space="preserve"> </w:t>
      </w:r>
      <w:r w:rsidR="001A17B3" w:rsidRPr="001A17B3">
        <w:t>from COVID-19 Amongst People with Rare Autoimmune Rheumatic Disease in England. Results from the RECORDER Project.</w:t>
      </w:r>
    </w:p>
    <w:p w14:paraId="62B7A7E2" w14:textId="4F771D3D" w:rsidR="008B45D5" w:rsidRDefault="008B45D5"/>
    <w:p w14:paraId="27A98A39" w14:textId="6BDEF841" w:rsidR="001A17B3" w:rsidRDefault="001A17B3">
      <w:pPr>
        <w:rPr>
          <w:b/>
          <w:bCs/>
        </w:rPr>
      </w:pPr>
      <w:r w:rsidRPr="005B72FB">
        <w:rPr>
          <w:b/>
          <w:bCs/>
        </w:rPr>
        <w:t>Background</w:t>
      </w:r>
    </w:p>
    <w:p w14:paraId="33A925D1" w14:textId="03B9A586" w:rsidR="00C5690C" w:rsidRDefault="00C5690C" w:rsidP="00C5690C">
      <w:pPr>
        <w:rPr>
          <w:lang w:val="en-US"/>
        </w:rPr>
      </w:pPr>
      <w:r w:rsidRPr="001A17B3">
        <w:rPr>
          <w:lang w:val="en-US"/>
        </w:rPr>
        <w:t>We are a team of doctors and researchers from the RECORDER project (Registration of Complex Rare Diseases Exemplars in Rheumatology)</w:t>
      </w:r>
      <w:r w:rsidR="00CD70F5">
        <w:rPr>
          <w:lang w:val="en-US"/>
        </w:rPr>
        <w:t>,</w:t>
      </w:r>
      <w:r w:rsidRPr="001A17B3">
        <w:rPr>
          <w:lang w:val="en-US"/>
        </w:rPr>
        <w:t xml:space="preserve"> </w:t>
      </w:r>
      <w:r>
        <w:rPr>
          <w:lang w:val="en-US"/>
        </w:rPr>
        <w:t xml:space="preserve">working with </w:t>
      </w:r>
      <w:r w:rsidRPr="001A17B3">
        <w:rPr>
          <w:lang w:val="en-US"/>
        </w:rPr>
        <w:t>the University of Nottingham</w:t>
      </w:r>
      <w:r>
        <w:rPr>
          <w:lang w:val="en-US"/>
        </w:rPr>
        <w:t xml:space="preserve">, Nottingham University Hospitals NHS </w:t>
      </w:r>
      <w:proofErr w:type="gramStart"/>
      <w:r>
        <w:rPr>
          <w:lang w:val="en-US"/>
        </w:rPr>
        <w:t>Trust</w:t>
      </w:r>
      <w:proofErr w:type="gramEnd"/>
      <w:r w:rsidRPr="001A17B3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1A17B3">
        <w:rPr>
          <w:lang w:val="en-US"/>
        </w:rPr>
        <w:t xml:space="preserve">the National Disease Registration Service at Public Health England. </w:t>
      </w:r>
      <w:r>
        <w:rPr>
          <w:lang w:val="en-US"/>
        </w:rPr>
        <w:t>We used electronic health records that cover the whole of England for this research.</w:t>
      </w:r>
    </w:p>
    <w:p w14:paraId="57DC8EFB" w14:textId="43661A96" w:rsidR="00C5690C" w:rsidRDefault="00C5690C" w:rsidP="00C5690C">
      <w:pPr>
        <w:rPr>
          <w:lang w:val="en-US"/>
        </w:rPr>
      </w:pPr>
    </w:p>
    <w:p w14:paraId="195AA063" w14:textId="47A294F8" w:rsidR="00C5690C" w:rsidRDefault="00C5690C" w:rsidP="00C5690C">
      <w:pPr>
        <w:rPr>
          <w:lang w:val="en-US"/>
        </w:rPr>
      </w:pPr>
      <w:r>
        <w:rPr>
          <w:lang w:val="en-US"/>
        </w:rPr>
        <w:t xml:space="preserve">Our earlier research had shown that people with rare autoimmune rheumatic diseases </w:t>
      </w:r>
      <w:r w:rsidR="00F932D7">
        <w:rPr>
          <w:lang w:val="en-US"/>
        </w:rPr>
        <w:t xml:space="preserve">such as vasculitis, lupus, scleroderma, juvenile idiopathic arthritis, myositis and </w:t>
      </w:r>
      <w:proofErr w:type="spellStart"/>
      <w:r w:rsidR="00F932D7">
        <w:rPr>
          <w:lang w:val="en-US"/>
        </w:rPr>
        <w:t>Behcet’s</w:t>
      </w:r>
      <w:proofErr w:type="spellEnd"/>
      <w:r w:rsidR="00F932D7">
        <w:rPr>
          <w:lang w:val="en-US"/>
        </w:rPr>
        <w:t xml:space="preserve"> disease </w:t>
      </w:r>
      <w:r>
        <w:rPr>
          <w:lang w:val="en-US"/>
        </w:rPr>
        <w:t xml:space="preserve">were more likely to die, from any cause, during the first two months of the pandemic.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we weren’t sure why this was happening.</w:t>
      </w:r>
    </w:p>
    <w:p w14:paraId="4339B67A" w14:textId="181A2BA2" w:rsidR="00F932D7" w:rsidRDefault="00F932D7" w:rsidP="00C5690C">
      <w:pPr>
        <w:rPr>
          <w:lang w:val="en-US"/>
        </w:rPr>
      </w:pPr>
    </w:p>
    <w:p w14:paraId="23646815" w14:textId="1FB87DAA" w:rsidR="001A17B3" w:rsidRPr="001A17B3" w:rsidRDefault="00F932D7">
      <w:pPr>
        <w:rPr>
          <w:lang w:val="en-US"/>
        </w:rPr>
      </w:pPr>
      <w:r w:rsidRPr="001A17B3">
        <w:rPr>
          <w:lang w:val="en-US"/>
        </w:rPr>
        <w:t xml:space="preserve">We looked at whether people with rare autoimmune rheumatic diseases were </w:t>
      </w:r>
      <w:r w:rsidRPr="001D3AA0">
        <w:rPr>
          <w:lang w:val="en-US"/>
        </w:rPr>
        <w:t>more likely to have COVID-19 infection and whether they were more likely to die of COVID-19 compared to people from the general population</w:t>
      </w:r>
      <w:r>
        <w:rPr>
          <w:lang w:val="en-US"/>
        </w:rPr>
        <w:t xml:space="preserve"> during the first wave of the COVID-19 pandemic</w:t>
      </w:r>
      <w:bookmarkStart w:id="0" w:name="_Hlk77374245"/>
      <w:r w:rsidR="00CD70F5">
        <w:rPr>
          <w:lang w:val="en-US"/>
        </w:rPr>
        <w:t>.</w:t>
      </w:r>
    </w:p>
    <w:bookmarkEnd w:id="0"/>
    <w:p w14:paraId="2E3D641F" w14:textId="0436B8F4" w:rsidR="001A17B3" w:rsidRDefault="001A17B3"/>
    <w:p w14:paraId="42622B41" w14:textId="2DE8F9EC" w:rsidR="001A17B3" w:rsidRPr="005B72FB" w:rsidRDefault="001A17B3">
      <w:pPr>
        <w:rPr>
          <w:b/>
          <w:bCs/>
        </w:rPr>
      </w:pPr>
      <w:r w:rsidRPr="005B72FB">
        <w:rPr>
          <w:b/>
          <w:bCs/>
        </w:rPr>
        <w:t>Our findings</w:t>
      </w:r>
    </w:p>
    <w:p w14:paraId="462406CE" w14:textId="5E9934E9" w:rsidR="001A17B3" w:rsidRDefault="001A17B3" w:rsidP="001A17B3">
      <w:pPr>
        <w:rPr>
          <w:lang w:val="en-US"/>
        </w:rPr>
      </w:pPr>
      <w:r w:rsidRPr="001A17B3">
        <w:rPr>
          <w:lang w:val="en-US"/>
        </w:rPr>
        <w:t xml:space="preserve">We </w:t>
      </w:r>
      <w:r w:rsidR="002C036D">
        <w:rPr>
          <w:lang w:val="en-US"/>
        </w:rPr>
        <w:t>studied</w:t>
      </w:r>
      <w:r w:rsidRPr="001A17B3">
        <w:rPr>
          <w:lang w:val="en-US"/>
        </w:rPr>
        <w:t xml:space="preserve"> nearly 170,000 people in England with rare autoimmune rheumatic diseases. </w:t>
      </w:r>
      <w:r w:rsidR="005B72FB">
        <w:rPr>
          <w:lang w:val="en-US"/>
        </w:rPr>
        <w:t>Between</w:t>
      </w:r>
      <w:r w:rsidRPr="001A17B3">
        <w:rPr>
          <w:lang w:val="en-US"/>
        </w:rPr>
        <w:t xml:space="preserve"> March and </w:t>
      </w:r>
      <w:r w:rsidR="005B72FB">
        <w:rPr>
          <w:lang w:val="en-US"/>
        </w:rPr>
        <w:t xml:space="preserve">July </w:t>
      </w:r>
      <w:r w:rsidRPr="001A17B3">
        <w:rPr>
          <w:lang w:val="en-US"/>
        </w:rPr>
        <w:t xml:space="preserve">2020, </w:t>
      </w:r>
      <w:r w:rsidR="005B72FB">
        <w:rPr>
          <w:lang w:val="en-US"/>
        </w:rPr>
        <w:t>during the first wave</w:t>
      </w:r>
      <w:r w:rsidRPr="001A17B3">
        <w:rPr>
          <w:lang w:val="en-US"/>
        </w:rPr>
        <w:t xml:space="preserve"> of the COVID-19 pandemic in England, we found</w:t>
      </w:r>
      <w:r w:rsidR="005B72FB">
        <w:rPr>
          <w:lang w:val="en-US"/>
        </w:rPr>
        <w:t xml:space="preserve"> that:</w:t>
      </w:r>
    </w:p>
    <w:p w14:paraId="7542EB0A" w14:textId="233FE3EF" w:rsidR="005B72FB" w:rsidRDefault="005B72FB" w:rsidP="001A17B3">
      <w:pPr>
        <w:rPr>
          <w:lang w:val="en-US"/>
        </w:rPr>
      </w:pPr>
    </w:p>
    <w:p w14:paraId="6708F1A9" w14:textId="3F876470" w:rsidR="005B72FB" w:rsidRPr="005B72FB" w:rsidRDefault="005B72FB" w:rsidP="005B72FB">
      <w:pPr>
        <w:pStyle w:val="ListParagraph"/>
        <w:numPr>
          <w:ilvl w:val="0"/>
          <w:numId w:val="2"/>
        </w:numPr>
        <w:rPr>
          <w:lang w:val="en-US"/>
        </w:rPr>
      </w:pPr>
      <w:r w:rsidRPr="005B72FB">
        <w:t>1874 (1.11</w:t>
      </w:r>
      <w:r w:rsidRPr="001D3AA0">
        <w:t xml:space="preserve">%) </w:t>
      </w:r>
      <w:r w:rsidR="002C036D" w:rsidRPr="001D3AA0">
        <w:t>had COVID-19 infection (PCR test positive)</w:t>
      </w:r>
    </w:p>
    <w:p w14:paraId="12531C43" w14:textId="3E9BF035" w:rsidR="005B72FB" w:rsidRPr="00CD6899" w:rsidRDefault="005B72FB" w:rsidP="005B72FB">
      <w:pPr>
        <w:pStyle w:val="ListParagraph"/>
        <w:numPr>
          <w:ilvl w:val="0"/>
          <w:numId w:val="2"/>
        </w:numPr>
        <w:rPr>
          <w:lang w:val="en-US"/>
        </w:rPr>
      </w:pPr>
      <w:r>
        <w:t>Taking</w:t>
      </w:r>
      <w:r w:rsidR="00F932D7">
        <w:t xml:space="preserve"> age into account</w:t>
      </w:r>
      <w:r>
        <w:t>, the</w:t>
      </w:r>
      <w:r w:rsidRPr="005B72FB">
        <w:t xml:space="preserve"> infection rate </w:t>
      </w:r>
      <w:r>
        <w:t xml:space="preserve">in people with rare autoimmune rheumatic diseases </w:t>
      </w:r>
      <w:r w:rsidRPr="005B72FB">
        <w:t xml:space="preserve">was </w:t>
      </w:r>
      <w:r w:rsidR="00A77364">
        <w:t>5</w:t>
      </w:r>
      <w:r>
        <w:t xml:space="preserve">4% </w:t>
      </w:r>
      <w:r w:rsidRPr="005B72FB">
        <w:t>higher than in the general population</w:t>
      </w:r>
    </w:p>
    <w:p w14:paraId="236208AD" w14:textId="7E0A62A8" w:rsidR="00CD6899" w:rsidRPr="005B72FB" w:rsidRDefault="00CD6899" w:rsidP="005B72FB">
      <w:pPr>
        <w:pStyle w:val="ListParagraph"/>
        <w:numPr>
          <w:ilvl w:val="0"/>
          <w:numId w:val="2"/>
        </w:numPr>
        <w:rPr>
          <w:lang w:val="en-US"/>
        </w:rPr>
      </w:pPr>
      <w:r>
        <w:t>The increased infection rate occurred despite shielding policies</w:t>
      </w:r>
    </w:p>
    <w:p w14:paraId="6D29006C" w14:textId="040FB317" w:rsidR="005B72FB" w:rsidRPr="005B72FB" w:rsidRDefault="005B72FB" w:rsidP="005B72FB">
      <w:pPr>
        <w:pStyle w:val="ListParagraph"/>
        <w:numPr>
          <w:ilvl w:val="0"/>
          <w:numId w:val="2"/>
        </w:numPr>
        <w:rPr>
          <w:lang w:val="en-US"/>
        </w:rPr>
      </w:pPr>
      <w:r w:rsidRPr="005B72FB">
        <w:t>713 (0.42%) people</w:t>
      </w:r>
      <w:r w:rsidR="00F932D7">
        <w:t xml:space="preserve"> living </w:t>
      </w:r>
      <w:r w:rsidRPr="005B72FB">
        <w:t xml:space="preserve">with </w:t>
      </w:r>
      <w:r>
        <w:t>rare autoimmune rheumatic disease</w:t>
      </w:r>
      <w:r w:rsidRPr="005B72FB">
        <w:t xml:space="preserve"> died </w:t>
      </w:r>
      <w:r>
        <w:t>related to</w:t>
      </w:r>
      <w:r w:rsidRPr="005B72FB">
        <w:t xml:space="preserve"> COVID-19 </w:t>
      </w:r>
      <w:r>
        <w:t>infection</w:t>
      </w:r>
    </w:p>
    <w:p w14:paraId="7F86E32F" w14:textId="084687E5" w:rsidR="005B72FB" w:rsidRPr="005B72FB" w:rsidRDefault="005B72FB" w:rsidP="005B72FB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Taking </w:t>
      </w:r>
      <w:r w:rsidR="00CD70F5">
        <w:t xml:space="preserve">age </w:t>
      </w:r>
      <w:r w:rsidR="00BA6F21">
        <w:t xml:space="preserve">and sex </w:t>
      </w:r>
      <w:r>
        <w:t>into account</w:t>
      </w:r>
      <w:r w:rsidR="00CD70F5">
        <w:t>,</w:t>
      </w:r>
      <w:r>
        <w:t xml:space="preserve"> </w:t>
      </w:r>
      <w:r w:rsidRPr="005B72FB">
        <w:t>COVID-19 related death was 2.</w:t>
      </w:r>
      <w:r w:rsidR="00A77364">
        <w:t>4</w:t>
      </w:r>
      <w:r>
        <w:t>x more common in people with rare autoimmune rheumatic disease compared to</w:t>
      </w:r>
      <w:r w:rsidRPr="005B72FB">
        <w:t xml:space="preserve"> the general population</w:t>
      </w:r>
    </w:p>
    <w:p w14:paraId="651800B1" w14:textId="49EC32A2" w:rsidR="005B72FB" w:rsidRPr="005B72FB" w:rsidRDefault="000F19BF" w:rsidP="005B72FB">
      <w:pPr>
        <w:pStyle w:val="ListParagraph"/>
        <w:numPr>
          <w:ilvl w:val="0"/>
          <w:numId w:val="2"/>
        </w:numPr>
        <w:rPr>
          <w:lang w:val="en-US"/>
        </w:rPr>
      </w:pPr>
      <w:r>
        <w:t xml:space="preserve">During this </w:t>
      </w:r>
      <w:proofErr w:type="gramStart"/>
      <w:r>
        <w:t>time period</w:t>
      </w:r>
      <w:proofErr w:type="gramEnd"/>
      <w:r>
        <w:t xml:space="preserve">, </w:t>
      </w:r>
      <w:r w:rsidR="00AB7FA8">
        <w:t>t</w:t>
      </w:r>
      <w:r w:rsidR="005B72FB" w:rsidRPr="005B72FB">
        <w:t>here was n</w:t>
      </w:r>
      <w:r w:rsidR="005B72FB" w:rsidRPr="005B72FB">
        <w:rPr>
          <w:lang w:val="en-US"/>
        </w:rPr>
        <w:t>o evidence of an increase in deaths from other causes</w:t>
      </w:r>
      <w:r w:rsidR="005B72FB">
        <w:rPr>
          <w:lang w:val="en-US"/>
        </w:rPr>
        <w:t>, such as heart attacks</w:t>
      </w:r>
      <w:r w:rsidR="00AB7FA8">
        <w:rPr>
          <w:lang w:val="en-US"/>
        </w:rPr>
        <w:t>. However, it may be too soon to detect any change.</w:t>
      </w:r>
    </w:p>
    <w:p w14:paraId="062C0A19" w14:textId="1B861F9C" w:rsidR="00844A26" w:rsidRDefault="00844A26" w:rsidP="00844A26">
      <w:pPr>
        <w:ind w:left="60"/>
        <w:rPr>
          <w:lang w:val="en-US"/>
        </w:rPr>
      </w:pPr>
    </w:p>
    <w:p w14:paraId="037765B0" w14:textId="21A40086" w:rsidR="008E1AE0" w:rsidRPr="00E17192" w:rsidRDefault="008E1AE0" w:rsidP="00844A26">
      <w:pPr>
        <w:ind w:left="60"/>
        <w:rPr>
          <w:b/>
          <w:bCs/>
          <w:lang w:val="en-US"/>
        </w:rPr>
      </w:pPr>
      <w:r w:rsidRPr="00E17192">
        <w:rPr>
          <w:b/>
          <w:bCs/>
          <w:lang w:val="en-US"/>
        </w:rPr>
        <w:t>Implications</w:t>
      </w:r>
      <w:r>
        <w:rPr>
          <w:b/>
          <w:bCs/>
          <w:lang w:val="en-US"/>
        </w:rPr>
        <w:t xml:space="preserve"> for health policy</w:t>
      </w:r>
    </w:p>
    <w:p w14:paraId="2A03BC4A" w14:textId="74E59E91" w:rsidR="008E1AE0" w:rsidRDefault="00844A26" w:rsidP="00844A26">
      <w:pPr>
        <w:ind w:left="60"/>
        <w:rPr>
          <w:lang w:val="en-US"/>
        </w:rPr>
      </w:pPr>
      <w:r w:rsidRPr="00844A26">
        <w:rPr>
          <w:lang w:val="en-US"/>
        </w:rPr>
        <w:t xml:space="preserve">Our results confirm that many people with rare autoimmune rheumatic diseases are at increased risk of COVID-19 infection and COVID-19-related death. Protecting the health of people with </w:t>
      </w:r>
      <w:r w:rsidR="008E1AE0">
        <w:rPr>
          <w:lang w:val="en-US"/>
        </w:rPr>
        <w:t>rare</w:t>
      </w:r>
      <w:r w:rsidRPr="00844A26">
        <w:rPr>
          <w:lang w:val="en-US"/>
        </w:rPr>
        <w:t xml:space="preserve"> </w:t>
      </w:r>
      <w:r w:rsidR="008E1AE0" w:rsidRPr="00844A26">
        <w:rPr>
          <w:lang w:val="en-US"/>
        </w:rPr>
        <w:t xml:space="preserve">autoimmune rheumatic </w:t>
      </w:r>
      <w:r w:rsidRPr="00844A26">
        <w:rPr>
          <w:lang w:val="en-US"/>
        </w:rPr>
        <w:t>diseases</w:t>
      </w:r>
      <w:r w:rsidR="00993FE2">
        <w:rPr>
          <w:lang w:val="en-US"/>
        </w:rPr>
        <w:t>, many of whom are immunosuppressed,</w:t>
      </w:r>
      <w:r w:rsidRPr="00844A26">
        <w:rPr>
          <w:lang w:val="en-US"/>
        </w:rPr>
        <w:t xml:space="preserve"> needs </w:t>
      </w:r>
      <w:r w:rsidR="008E1AE0">
        <w:rPr>
          <w:lang w:val="en-US"/>
        </w:rPr>
        <w:t>to have</w:t>
      </w:r>
      <w:r w:rsidR="002A65B0">
        <w:rPr>
          <w:lang w:val="en-US"/>
        </w:rPr>
        <w:t xml:space="preserve"> a</w:t>
      </w:r>
      <w:r w:rsidR="008E1AE0">
        <w:rPr>
          <w:lang w:val="en-US"/>
        </w:rPr>
        <w:t xml:space="preserve"> high</w:t>
      </w:r>
      <w:r w:rsidR="002A65B0">
        <w:rPr>
          <w:lang w:val="en-US"/>
        </w:rPr>
        <w:t>er</w:t>
      </w:r>
      <w:r w:rsidR="008E1AE0">
        <w:rPr>
          <w:lang w:val="en-US"/>
        </w:rPr>
        <w:t xml:space="preserve"> prioriti</w:t>
      </w:r>
      <w:r w:rsidR="00D8311A">
        <w:rPr>
          <w:lang w:val="en-US"/>
        </w:rPr>
        <w:t>s</w:t>
      </w:r>
      <w:r w:rsidR="008E1AE0">
        <w:rPr>
          <w:lang w:val="en-US"/>
        </w:rPr>
        <w:t xml:space="preserve">ation in </w:t>
      </w:r>
      <w:r w:rsidRPr="00844A26">
        <w:rPr>
          <w:lang w:val="en-US"/>
        </w:rPr>
        <w:t>public health</w:t>
      </w:r>
      <w:r w:rsidR="008E1AE0">
        <w:rPr>
          <w:lang w:val="en-US"/>
        </w:rPr>
        <w:t xml:space="preserve"> policy.</w:t>
      </w:r>
      <w:r w:rsidRPr="00844A26">
        <w:rPr>
          <w:lang w:val="en-US"/>
        </w:rPr>
        <w:t xml:space="preserve"> </w:t>
      </w:r>
      <w:r w:rsidR="00D8311A">
        <w:rPr>
          <w:lang w:val="en-US"/>
        </w:rPr>
        <w:t>The impact of immunosuppression, and of shielding, is a focus of ongoing research.</w:t>
      </w:r>
    </w:p>
    <w:p w14:paraId="3DA82C3C" w14:textId="0FB4902C" w:rsidR="00E17192" w:rsidRDefault="00E17192">
      <w:pPr>
        <w:rPr>
          <w:rFonts w:cs="Arial"/>
          <w:lang w:val="en-US"/>
        </w:rPr>
      </w:pPr>
    </w:p>
    <w:p w14:paraId="1209CDFB" w14:textId="4A087E8D" w:rsidR="00E17192" w:rsidRPr="00D8311A" w:rsidRDefault="00E17192">
      <w:pPr>
        <w:rPr>
          <w:rFonts w:cs="Arial"/>
          <w:lang w:val="en-US"/>
        </w:rPr>
      </w:pPr>
      <w:r w:rsidRPr="003668B6">
        <w:rPr>
          <w:rFonts w:cs="Arial"/>
          <w:lang w:val="en-US"/>
        </w:rPr>
        <w:t xml:space="preserve">Our results highlight the urgent need </w:t>
      </w:r>
      <w:r>
        <w:rPr>
          <w:rFonts w:cs="Arial"/>
          <w:lang w:val="en-US"/>
        </w:rPr>
        <w:t>to understand</w:t>
      </w:r>
      <w:r w:rsidRPr="003668B6">
        <w:rPr>
          <w:rFonts w:cs="Arial"/>
          <w:lang w:val="en-US"/>
        </w:rPr>
        <w:t xml:space="preserve"> the real-world effectiveness of vaccination among people with </w:t>
      </w:r>
      <w:r w:rsidRPr="00844A26">
        <w:rPr>
          <w:lang w:val="en-US"/>
        </w:rPr>
        <w:t>rare autoimmune rheumatic diseases</w:t>
      </w:r>
      <w:r w:rsidRPr="003668B6">
        <w:rPr>
          <w:rFonts w:cs="Arial"/>
          <w:lang w:val="en-US"/>
        </w:rPr>
        <w:t xml:space="preserve">, </w:t>
      </w:r>
      <w:r w:rsidR="003668B6">
        <w:rPr>
          <w:rFonts w:cs="Arial"/>
          <w:lang w:val="en-US"/>
        </w:rPr>
        <w:t>as there are concerns that</w:t>
      </w:r>
      <w:r w:rsidRPr="003668B6">
        <w:rPr>
          <w:rFonts w:cs="Arial"/>
          <w:lang w:val="en-US"/>
        </w:rPr>
        <w:t xml:space="preserve"> they may respond less well to vaccination than the general population.</w:t>
      </w:r>
    </w:p>
    <w:sectPr w:rsidR="00E17192" w:rsidRPr="00D8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C67"/>
    <w:multiLevelType w:val="hybridMultilevel"/>
    <w:tmpl w:val="3AC6251A"/>
    <w:lvl w:ilvl="0" w:tplc="290C19C6">
      <w:start w:val="1"/>
      <w:numFmt w:val="bullet"/>
      <w:lvlText w:val="•"/>
      <w:lvlJc w:val="left"/>
      <w:pPr>
        <w:ind w:left="4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D45C1E"/>
    <w:multiLevelType w:val="hybridMultilevel"/>
    <w:tmpl w:val="798A1468"/>
    <w:lvl w:ilvl="0" w:tplc="6D90889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3"/>
    <w:rsid w:val="000F19BF"/>
    <w:rsid w:val="001A17B3"/>
    <w:rsid w:val="001D3AA0"/>
    <w:rsid w:val="00257850"/>
    <w:rsid w:val="002A65B0"/>
    <w:rsid w:val="002C036D"/>
    <w:rsid w:val="00344D37"/>
    <w:rsid w:val="003668B6"/>
    <w:rsid w:val="00394553"/>
    <w:rsid w:val="00431BD7"/>
    <w:rsid w:val="00431E30"/>
    <w:rsid w:val="004E06F2"/>
    <w:rsid w:val="00523C78"/>
    <w:rsid w:val="0056538A"/>
    <w:rsid w:val="005B72FB"/>
    <w:rsid w:val="005F070A"/>
    <w:rsid w:val="0063344F"/>
    <w:rsid w:val="00664B0C"/>
    <w:rsid w:val="0068064A"/>
    <w:rsid w:val="006F321C"/>
    <w:rsid w:val="007A4C29"/>
    <w:rsid w:val="007D7CFB"/>
    <w:rsid w:val="00830526"/>
    <w:rsid w:val="00844A26"/>
    <w:rsid w:val="008B45D5"/>
    <w:rsid w:val="008E1AE0"/>
    <w:rsid w:val="008F6BBF"/>
    <w:rsid w:val="00973850"/>
    <w:rsid w:val="00987AC9"/>
    <w:rsid w:val="00993FE2"/>
    <w:rsid w:val="00996BD7"/>
    <w:rsid w:val="009B5149"/>
    <w:rsid w:val="00A0113D"/>
    <w:rsid w:val="00A03CF5"/>
    <w:rsid w:val="00A46E8E"/>
    <w:rsid w:val="00A61435"/>
    <w:rsid w:val="00A77364"/>
    <w:rsid w:val="00AB7FA8"/>
    <w:rsid w:val="00BA6F21"/>
    <w:rsid w:val="00C307B0"/>
    <w:rsid w:val="00C5690C"/>
    <w:rsid w:val="00CC4914"/>
    <w:rsid w:val="00CD6899"/>
    <w:rsid w:val="00CD70F5"/>
    <w:rsid w:val="00CF1CC5"/>
    <w:rsid w:val="00D8311A"/>
    <w:rsid w:val="00E17192"/>
    <w:rsid w:val="00F47171"/>
    <w:rsid w:val="00F932D7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AC92"/>
  <w15:chartTrackingRefBased/>
  <w15:docId w15:val="{52D78A40-4C1B-0841-B5D5-D928D522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1A17B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="Arial" w:eastAsia="Arial Unicode MS" w:hAnsi="Arial" w:cs="Arial Unicode MS"/>
      <w:b/>
      <w:bCs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7B3"/>
    <w:rPr>
      <w:rFonts w:ascii="Arial" w:eastAsia="Arial Unicode MS" w:hAnsi="Arial" w:cs="Arial Unicode MS"/>
      <w:b/>
      <w:bCs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B72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C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9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2301</Characters>
  <Application>Microsoft Office Word</Application>
  <DocSecurity>0</DocSecurity>
  <Lines>177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Rutter</dc:creator>
  <cp:keywords/>
  <dc:description/>
  <cp:lastModifiedBy>Megan Rutter</cp:lastModifiedBy>
  <cp:revision>3</cp:revision>
  <dcterms:created xsi:type="dcterms:W3CDTF">2021-07-26T13:26:00Z</dcterms:created>
  <dcterms:modified xsi:type="dcterms:W3CDTF">2021-07-26T13:26:00Z</dcterms:modified>
</cp:coreProperties>
</file>