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1FA0" w14:paraId="7773E5BC" w14:textId="77777777" w:rsidTr="00481FA0">
        <w:tc>
          <w:tcPr>
            <w:tcW w:w="8494" w:type="dxa"/>
            <w:shd w:val="clear" w:color="auto" w:fill="D0CECE" w:themeFill="background2" w:themeFillShade="E6"/>
            <w:vAlign w:val="center"/>
          </w:tcPr>
          <w:p w14:paraId="0FA63CB7" w14:textId="6EB51916" w:rsidR="00481FA0" w:rsidRDefault="00481FA0" w:rsidP="00481FA0">
            <w:pPr>
              <w:jc w:val="center"/>
            </w:pPr>
            <w:r w:rsidRPr="00263542">
              <w:rPr>
                <w:rFonts w:ascii="Times New Roman" w:hAnsi="Times New Roman"/>
                <w:b/>
                <w:sz w:val="24"/>
                <w:lang w:val="en-US"/>
              </w:rPr>
              <w:t>Inclusion criteria</w:t>
            </w:r>
          </w:p>
        </w:tc>
      </w:tr>
      <w:tr w:rsidR="00481FA0" w14:paraId="49035C63" w14:textId="77777777" w:rsidTr="00481FA0">
        <w:tc>
          <w:tcPr>
            <w:tcW w:w="8494" w:type="dxa"/>
          </w:tcPr>
          <w:p w14:paraId="610E3359" w14:textId="77777777" w:rsidR="00481FA0" w:rsidRPr="00F35A06" w:rsidRDefault="00481FA0" w:rsidP="00481F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&gt;18 years old of both sexes diagnosed with COVID-19 in the past 6 months.</w:t>
            </w:r>
          </w:p>
          <w:p w14:paraId="78D4D7C3" w14:textId="77777777" w:rsidR="00481FA0" w:rsidRPr="00F35A06" w:rsidRDefault="00481FA0" w:rsidP="00481F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diagnosed with COVID-19 by RT-PCR and/or clinical−epidemiological means.</w:t>
            </w:r>
          </w:p>
          <w:p w14:paraId="63B9A614" w14:textId="77777777" w:rsidR="00481FA0" w:rsidRPr="00481FA0" w:rsidRDefault="00481FA0" w:rsidP="00481FA0">
            <w:pPr>
              <w:pStyle w:val="PargrafodaLista"/>
              <w:numPr>
                <w:ilvl w:val="0"/>
                <w:numId w:val="1"/>
              </w:num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Patients having the presence of at least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one</w:t>
            </w: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 of the following symptoms: fatigue, dyspnea, muscle pain, joint pain, and cough.</w:t>
            </w:r>
          </w:p>
          <w:p w14:paraId="34415269" w14:textId="2DC7C412" w:rsidR="00481FA0" w:rsidRDefault="00481FA0" w:rsidP="00481FA0">
            <w:pPr>
              <w:pStyle w:val="PargrafodaLista"/>
              <w:numPr>
                <w:ilvl w:val="0"/>
                <w:numId w:val="1"/>
              </w:numPr>
            </w:pPr>
            <w:bookmarkStart w:id="0" w:name="_GoBack"/>
            <w:bookmarkEnd w:id="0"/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with CVD receiving regular medical follow-ups.</w:t>
            </w:r>
          </w:p>
        </w:tc>
      </w:tr>
      <w:tr w:rsidR="00481FA0" w14:paraId="03281AFC" w14:textId="77777777" w:rsidTr="00481FA0">
        <w:tc>
          <w:tcPr>
            <w:tcW w:w="8494" w:type="dxa"/>
            <w:shd w:val="clear" w:color="auto" w:fill="D0CECE" w:themeFill="background2" w:themeFillShade="E6"/>
            <w:vAlign w:val="center"/>
          </w:tcPr>
          <w:p w14:paraId="20FC1E6E" w14:textId="49508A32" w:rsidR="00481FA0" w:rsidRDefault="00481FA0" w:rsidP="00481FA0">
            <w:pPr>
              <w:jc w:val="center"/>
            </w:pPr>
            <w:r w:rsidRPr="00263542">
              <w:rPr>
                <w:rFonts w:ascii="Times New Roman" w:hAnsi="Times New Roman"/>
                <w:b/>
                <w:sz w:val="24"/>
                <w:lang w:val="en-US"/>
              </w:rPr>
              <w:t xml:space="preserve">Exclusion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</w:tr>
      <w:tr w:rsidR="00481FA0" w14:paraId="770BADB8" w14:textId="77777777" w:rsidTr="00481FA0">
        <w:tc>
          <w:tcPr>
            <w:tcW w:w="8494" w:type="dxa"/>
          </w:tcPr>
          <w:p w14:paraId="34446C37" w14:textId="77777777" w:rsidR="00481FA0" w:rsidRPr="00F35A06" w:rsidRDefault="00481FA0" w:rsidP="00481F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with respiratory diseases before COVID-19, such as asthma, COPD, or pulmonary fibrosis.</w:t>
            </w:r>
          </w:p>
          <w:p w14:paraId="3FF84655" w14:textId="77777777" w:rsidR="00481FA0" w:rsidRPr="00F35A06" w:rsidRDefault="00481FA0" w:rsidP="00481F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with moderate-to-severe heart disease (NYHA III or IV).</w:t>
            </w:r>
          </w:p>
          <w:p w14:paraId="32AF083E" w14:textId="77777777" w:rsidR="00481FA0" w:rsidRPr="00F35A06" w:rsidRDefault="00481FA0" w:rsidP="00481F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F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Patients with neurological or osteoarticular diseases that prevent study participation.</w:t>
            </w:r>
          </w:p>
          <w:p w14:paraId="7F0572DB" w14:textId="77777777" w:rsidR="00481FA0" w:rsidRPr="00481FA0" w:rsidRDefault="00481FA0" w:rsidP="00481FA0">
            <w:pPr>
              <w:numPr>
                <w:ilvl w:val="0"/>
                <w:numId w:val="1"/>
              </w:num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who have difficulty understanding the tests performed in the study.</w:t>
            </w:r>
          </w:p>
          <w:p w14:paraId="349FF1CA" w14:textId="5CE958ED" w:rsidR="00481FA0" w:rsidRDefault="00481FA0" w:rsidP="00481FA0">
            <w:pPr>
              <w:numPr>
                <w:ilvl w:val="0"/>
                <w:numId w:val="1"/>
              </w:numPr>
            </w:pPr>
            <w:r w:rsidRPr="00F35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Patients with cardiovascular symptoms or changes in their electrocardiogram that contraindicates physical exercise (as reported by a cardiologist).</w:t>
            </w:r>
          </w:p>
        </w:tc>
      </w:tr>
    </w:tbl>
    <w:p w14:paraId="1F1CDA8C" w14:textId="77777777" w:rsidR="00481FA0" w:rsidRDefault="00481FA0" w:rsidP="00EF1358">
      <w:pPr>
        <w:spacing w:line="240" w:lineRule="auto"/>
      </w:pPr>
    </w:p>
    <w:sectPr w:rsidR="00481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31F0"/>
    <w:multiLevelType w:val="hybridMultilevel"/>
    <w:tmpl w:val="073E26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58"/>
    <w:rsid w:val="00481FA0"/>
    <w:rsid w:val="00535710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E7C"/>
  <w15:chartTrackingRefBased/>
  <w15:docId w15:val="{7AD94D94-8922-47C8-8DCD-C2AA4BE9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358"/>
    <w:pPr>
      <w:ind w:left="720"/>
      <w:contextualSpacing/>
    </w:pPr>
  </w:style>
  <w:style w:type="table" w:styleId="Tabelacomgrade">
    <w:name w:val="Table Grid"/>
    <w:basedOn w:val="Tabelanormal"/>
    <w:uiPriority w:val="39"/>
    <w:rsid w:val="00EF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82F8-3D7D-4D1B-B493-DC926274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Cristine Campos</dc:creator>
  <cp:keywords/>
  <dc:description/>
  <cp:lastModifiedBy>Maria Cristine Campos</cp:lastModifiedBy>
  <cp:revision>2</cp:revision>
  <dcterms:created xsi:type="dcterms:W3CDTF">2021-08-23T19:44:00Z</dcterms:created>
  <dcterms:modified xsi:type="dcterms:W3CDTF">2021-08-24T00:14:00Z</dcterms:modified>
</cp:coreProperties>
</file>