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F7FB" w14:textId="77777777" w:rsidR="00951616" w:rsidRPr="00290D93" w:rsidRDefault="00951616" w:rsidP="00951616">
      <w:pPr>
        <w:adjustRightInd w:val="0"/>
        <w:spacing w:before="10" w:after="10"/>
        <w:rPr>
          <w:rFonts w:cstheme="minorHAnsi"/>
          <w:b/>
          <w:bCs/>
          <w:i/>
          <w:iCs/>
          <w:color w:val="000000"/>
          <w:sz w:val="26"/>
          <w:szCs w:val="26"/>
        </w:rPr>
      </w:pPr>
      <w:r w:rsidRPr="00290D93">
        <w:rPr>
          <w:rFonts w:cstheme="minorHAnsi"/>
          <w:b/>
          <w:bCs/>
          <w:color w:val="000000"/>
        </w:rPr>
        <w:t>Supplement</w:t>
      </w:r>
      <w:r>
        <w:rPr>
          <w:rFonts w:cstheme="minorHAnsi"/>
          <w:b/>
          <w:bCs/>
          <w:color w:val="000000"/>
        </w:rPr>
        <w:t>ary</w:t>
      </w:r>
      <w:r w:rsidRPr="00290D93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2</w:t>
      </w:r>
      <w:r w:rsidRPr="00290D93">
        <w:rPr>
          <w:rFonts w:cstheme="minorHAnsi"/>
          <w:b/>
          <w:bCs/>
          <w:color w:val="000000"/>
        </w:rPr>
        <w:t>: Demographics in Responders versus Non-responders</w:t>
      </w:r>
    </w:p>
    <w:p w14:paraId="67484C18" w14:textId="77777777" w:rsidR="00951616" w:rsidRPr="00290D93" w:rsidRDefault="00951616" w:rsidP="00951616">
      <w:pPr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1153"/>
        <w:gridCol w:w="1153"/>
        <w:gridCol w:w="1153"/>
      </w:tblGrid>
      <w:tr w:rsidR="00951616" w:rsidRPr="00290D93" w14:paraId="2EA0562C" w14:textId="77777777" w:rsidTr="00C5530C">
        <w:trPr>
          <w:cantSplit/>
          <w:tblHeader/>
        </w:trPr>
        <w:tc>
          <w:tcPr>
            <w:tcW w:w="3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B9C34EB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2A71369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290D93">
              <w:rPr>
                <w:rFonts w:cstheme="minorHAnsi"/>
                <w:b/>
                <w:bCs/>
                <w:color w:val="000000"/>
              </w:rPr>
              <w:t>Completed Survey</w:t>
            </w:r>
          </w:p>
        </w:tc>
      </w:tr>
      <w:tr w:rsidR="00951616" w:rsidRPr="00290D93" w14:paraId="541B1881" w14:textId="77777777" w:rsidTr="00C5530C">
        <w:trPr>
          <w:cantSplit/>
          <w:tblHeader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816A435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77A6775E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290D93">
              <w:rPr>
                <w:rFonts w:cstheme="minorHAnsi"/>
                <w:b/>
                <w:bCs/>
                <w:color w:val="000000"/>
              </w:rPr>
              <w:t>Overall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483E437D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290D93">
              <w:rPr>
                <w:rFonts w:cstheme="minorHAnsi"/>
                <w:b/>
                <w:bCs/>
                <w:color w:val="000000"/>
              </w:rPr>
              <w:t>Yes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7AFF372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290D93">
              <w:rPr>
                <w:rFonts w:cstheme="minorHAnsi"/>
                <w:b/>
                <w:bCs/>
                <w:color w:val="000000"/>
              </w:rPr>
              <w:t>No</w:t>
            </w:r>
          </w:p>
        </w:tc>
      </w:tr>
      <w:tr w:rsidR="00951616" w:rsidRPr="00290D93" w14:paraId="50FD2953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8800A1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N</w:t>
            </w:r>
            <w:r w:rsidRPr="00290D93">
              <w:rPr>
                <w:rFonts w:cstheme="minorHAnsi"/>
                <w:color w:val="000000"/>
                <w:sz w:val="19"/>
                <w:szCs w:val="19"/>
              </w:rPr>
              <w:t xml:space="preserve">              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8CEC51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352B25F" w14:textId="77777777" w:rsidR="00951616" w:rsidRPr="0080341A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80341A">
              <w:rPr>
                <w:rFonts w:cstheme="minorHAnsi"/>
                <w:color w:val="000000"/>
                <w:sz w:val="19"/>
                <w:szCs w:val="19"/>
              </w:rPr>
              <w:t>693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91C345" w14:textId="77777777" w:rsidR="00951616" w:rsidRPr="0080341A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80341A">
              <w:rPr>
                <w:rFonts w:cstheme="minorHAnsi"/>
                <w:color w:val="000000"/>
                <w:sz w:val="19"/>
                <w:szCs w:val="19"/>
              </w:rPr>
              <w:t>223</w:t>
            </w:r>
          </w:p>
        </w:tc>
      </w:tr>
      <w:tr w:rsidR="00951616" w:rsidRPr="00290D93" w14:paraId="19E40E6E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27275A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1D6523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49.2%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ABDC775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50.2%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99A1E1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46.2%</w:t>
            </w:r>
          </w:p>
        </w:tc>
      </w:tr>
      <w:tr w:rsidR="00951616" w:rsidRPr="00290D93" w14:paraId="3C035E06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0A55B2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0866F4B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tcMar>
              <w:left w:w="58" w:type="dxa"/>
              <w:right w:w="58" w:type="dxa"/>
            </w:tcMar>
          </w:tcPr>
          <w:p w14:paraId="70688415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40.1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pct12" w:color="auto" w:fill="FFFFFF"/>
            <w:tcMar>
              <w:left w:w="58" w:type="dxa"/>
              <w:right w:w="58" w:type="dxa"/>
            </w:tcMar>
          </w:tcPr>
          <w:p w14:paraId="74A012EF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45.7</w:t>
            </w:r>
          </w:p>
        </w:tc>
      </w:tr>
      <w:tr w:rsidR="00951616" w:rsidRPr="00290D93" w14:paraId="5FADAA1C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3AE81D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FSA median household income &gt;=$80,000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E79BDE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88.3%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E536CBC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88.5%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17F6761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87.5%</w:t>
            </w:r>
          </w:p>
        </w:tc>
      </w:tr>
      <w:tr w:rsidR="00951616" w:rsidRPr="00290D93" w14:paraId="7A74FA6D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463E504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Brampton Resident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755930F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82.0%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8F780AA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81.6%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A0FC7E8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83.3%</w:t>
            </w:r>
          </w:p>
        </w:tc>
      </w:tr>
      <w:tr w:rsidR="00951616" w:rsidRPr="00290D93" w14:paraId="2EB5A430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4B81E0E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Peel Resident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6660608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91.7%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3023FFE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91.7%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85DBA02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91.7%</w:t>
            </w:r>
          </w:p>
        </w:tc>
      </w:tr>
      <w:tr w:rsidR="00951616" w:rsidRPr="00290D93" w14:paraId="660938B0" w14:textId="77777777" w:rsidTr="00C5530C">
        <w:trPr>
          <w:cantSplit/>
        </w:trPr>
        <w:tc>
          <w:tcPr>
            <w:tcW w:w="2686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9688787" w14:textId="77777777" w:rsidR="00951616" w:rsidRPr="00290D93" w:rsidRDefault="00951616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Seroprevalence</w:t>
            </w:r>
          </w:p>
        </w:tc>
        <w:tc>
          <w:tcPr>
            <w:tcW w:w="11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240177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23.1%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tcMar>
              <w:left w:w="58" w:type="dxa"/>
              <w:right w:w="58" w:type="dxa"/>
            </w:tcMar>
          </w:tcPr>
          <w:p w14:paraId="2258E748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20.8%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  <w:tcMar>
              <w:left w:w="58" w:type="dxa"/>
              <w:right w:w="58" w:type="dxa"/>
            </w:tcMar>
          </w:tcPr>
          <w:p w14:paraId="47AD7FB6" w14:textId="77777777" w:rsidR="00951616" w:rsidRPr="00290D93" w:rsidRDefault="00951616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290D93">
              <w:rPr>
                <w:rFonts w:cstheme="minorHAnsi"/>
                <w:color w:val="000000"/>
                <w:sz w:val="19"/>
                <w:szCs w:val="19"/>
              </w:rPr>
              <w:t>30.5%</w:t>
            </w:r>
          </w:p>
        </w:tc>
      </w:tr>
    </w:tbl>
    <w:p w14:paraId="0AD0B466" w14:textId="77777777" w:rsidR="00951616" w:rsidRDefault="00951616" w:rsidP="00951616">
      <w:pPr>
        <w:jc w:val="both"/>
        <w:rPr>
          <w:sz w:val="18"/>
          <w:szCs w:val="18"/>
        </w:rPr>
      </w:pPr>
      <w:r w:rsidRPr="003B51B0">
        <w:rPr>
          <w:rFonts w:cstheme="minorHAnsi"/>
          <w:sz w:val="18"/>
          <w:szCs w:val="18"/>
        </w:rPr>
        <w:t xml:space="preserve">Note: </w:t>
      </w:r>
      <w:r w:rsidRPr="003B51B0">
        <w:rPr>
          <w:sz w:val="18"/>
          <w:szCs w:val="18"/>
        </w:rPr>
        <w:t xml:space="preserve">Those that did not complete the survey were slightly older, while </w:t>
      </w:r>
      <w:r>
        <w:rPr>
          <w:sz w:val="18"/>
          <w:szCs w:val="18"/>
        </w:rPr>
        <w:t xml:space="preserve">slightly more females </w:t>
      </w:r>
      <w:r w:rsidRPr="003B51B0">
        <w:rPr>
          <w:sz w:val="18"/>
          <w:szCs w:val="18"/>
        </w:rPr>
        <w:t>completed</w:t>
      </w:r>
      <w:r>
        <w:rPr>
          <w:sz w:val="18"/>
          <w:szCs w:val="18"/>
        </w:rPr>
        <w:t>.</w:t>
      </w:r>
    </w:p>
    <w:p w14:paraId="03A55538" w14:textId="77777777" w:rsidR="00951616" w:rsidRPr="003B51B0" w:rsidRDefault="00951616" w:rsidP="00951616">
      <w:pPr>
        <w:jc w:val="both"/>
        <w:rPr>
          <w:sz w:val="18"/>
          <w:szCs w:val="18"/>
        </w:rPr>
      </w:pPr>
      <w:r w:rsidRPr="003B51B0">
        <w:rPr>
          <w:sz w:val="18"/>
          <w:szCs w:val="18"/>
        </w:rPr>
        <w:t>Among the non-completers, the seroprevalence was 10% higher</w:t>
      </w:r>
      <w:r>
        <w:rPr>
          <w:sz w:val="18"/>
          <w:szCs w:val="18"/>
        </w:rPr>
        <w:t>.</w:t>
      </w:r>
    </w:p>
    <w:p w14:paraId="78C3069A" w14:textId="77777777" w:rsidR="00951616" w:rsidRPr="00290D93" w:rsidRDefault="00951616" w:rsidP="00951616">
      <w:pPr>
        <w:jc w:val="both"/>
        <w:rPr>
          <w:rFonts w:cstheme="minorHAnsi"/>
        </w:rPr>
      </w:pPr>
    </w:p>
    <w:p w14:paraId="7595D513" w14:textId="77777777" w:rsidR="00951616" w:rsidRDefault="00951616"/>
    <w:sectPr w:rsidR="00951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6"/>
    <w:rsid w:val="009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F7B4"/>
  <w15:chartTrackingRefBased/>
  <w15:docId w15:val="{CE2B0359-9466-4710-A0F8-1652B56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1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Natalie</dc:creator>
  <cp:keywords/>
  <dc:description/>
  <cp:lastModifiedBy>Campbell, Natalie</cp:lastModifiedBy>
  <cp:revision>1</cp:revision>
  <dcterms:created xsi:type="dcterms:W3CDTF">2022-04-01T11:24:00Z</dcterms:created>
  <dcterms:modified xsi:type="dcterms:W3CDTF">2022-04-01T11:24:00Z</dcterms:modified>
</cp:coreProperties>
</file>