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99" w:rsidRDefault="003D0899" w:rsidP="003D0899">
      <w:pPr>
        <w:rPr>
          <w:b/>
          <w:bCs/>
        </w:rPr>
      </w:pPr>
      <w:r>
        <w:rPr>
          <w:b/>
          <w:bCs/>
        </w:rPr>
        <w:t>SUPPLEMENTAL MATERIAL</w:t>
      </w:r>
    </w:p>
    <w:p w:rsidR="003D0899" w:rsidRDefault="003D0899" w:rsidP="003D0899">
      <w:pPr>
        <w:rPr>
          <w:b/>
          <w:bCs/>
        </w:rPr>
      </w:pPr>
    </w:p>
    <w:p w:rsidR="003D0899" w:rsidRDefault="003D0899" w:rsidP="003D0899">
      <w:pPr>
        <w:rPr>
          <w:b/>
          <w:bCs/>
        </w:rPr>
      </w:pPr>
      <w:r>
        <w:rPr>
          <w:b/>
          <w:bCs/>
        </w:rPr>
        <w:t>SUPPLEMENTAL RESULTS</w:t>
      </w:r>
    </w:p>
    <w:p w:rsidR="003D0899" w:rsidRDefault="003D0899" w:rsidP="003D0899">
      <w:pPr>
        <w:rPr>
          <w:b/>
          <w:bCs/>
        </w:rPr>
      </w:pPr>
      <w:r>
        <w:rPr>
          <w:b/>
          <w:bCs/>
        </w:rPr>
        <w:t>Analysis of CD4</w:t>
      </w:r>
      <w:r>
        <w:rPr>
          <w:b/>
          <w:bCs/>
          <w:vertAlign w:val="superscript"/>
        </w:rPr>
        <w:t xml:space="preserve">+ </w:t>
      </w:r>
      <w:r>
        <w:rPr>
          <w:b/>
          <w:bCs/>
        </w:rPr>
        <w:t>T-cell counts in patient samples from the TB disease population in Burkina Faso</w:t>
      </w:r>
    </w:p>
    <w:p w:rsidR="003D0899" w:rsidRDefault="003D0899" w:rsidP="003D0899">
      <w:r>
        <w:t>Low TB1/2 antigen and MIT-NIL IFN-</w:t>
      </w:r>
      <w:r>
        <w:rPr>
          <w:rFonts w:cstheme="minorHAnsi"/>
        </w:rPr>
        <w:t>γ</w:t>
      </w:r>
      <w:r>
        <w:t xml:space="preserve"> responses resulted in indeterminate QFT-Plus results in the TB disease population; therefore, the number of CD4</w:t>
      </w:r>
      <w:r>
        <w:rPr>
          <w:vertAlign w:val="superscript"/>
        </w:rPr>
        <w:t xml:space="preserve">+ </w:t>
      </w:r>
      <w:r>
        <w:t>T cells was analyzed in the TB disease patient samples from the Burkina Faso location. Higher IFN-</w:t>
      </w:r>
      <w:r>
        <w:rPr>
          <w:rFonts w:cstheme="minorHAnsi"/>
        </w:rPr>
        <w:t>γ</w:t>
      </w:r>
      <w:r>
        <w:t xml:space="preserve"> values in the AG-NIL and MIT-NIL samples were detected with the VIDAS</w:t>
      </w:r>
      <w:r>
        <w:rPr>
          <w:b/>
          <w:bCs/>
        </w:rPr>
        <w:t>®</w:t>
      </w:r>
      <w:r>
        <w:t xml:space="preserve"> TB-IGRA compared with the QFT-Plus TB1/2 and MIT-NIL samples, respectively, regardless of CD4</w:t>
      </w:r>
      <w:r>
        <w:rPr>
          <w:vertAlign w:val="superscript"/>
        </w:rPr>
        <w:t xml:space="preserve">+ </w:t>
      </w:r>
      <w:r>
        <w:t>T-cell counts (Supplemental Figure 2). Therefore, no correlation between the number of CD4</w:t>
      </w:r>
      <w:r>
        <w:rPr>
          <w:vertAlign w:val="superscript"/>
        </w:rPr>
        <w:t xml:space="preserve">+ </w:t>
      </w:r>
      <w:r>
        <w:t>T cells present in the patient samples and the extent of the IFN-</w:t>
      </w:r>
      <w:r>
        <w:rPr>
          <w:rFonts w:cstheme="minorHAnsi"/>
        </w:rPr>
        <w:t>γ</w:t>
      </w:r>
      <w:r>
        <w:t xml:space="preserve"> responses was observed, suggesting that the higher sensitivity of the VIDAS</w:t>
      </w:r>
      <w:r>
        <w:rPr>
          <w:b/>
          <w:bCs/>
        </w:rPr>
        <w:t>®</w:t>
      </w:r>
      <w:r>
        <w:t xml:space="preserve"> TB-IGRA was most likely due to design optimization rather than the number of CD4</w:t>
      </w:r>
      <w:r>
        <w:rPr>
          <w:vertAlign w:val="superscript"/>
        </w:rPr>
        <w:t xml:space="preserve">+ </w:t>
      </w:r>
      <w:r>
        <w:t xml:space="preserve">T cells in the patient samples. </w:t>
      </w:r>
    </w:p>
    <w:p w:rsidR="003D0899" w:rsidRDefault="003D0899" w:rsidP="003D0899">
      <w:pPr>
        <w:rPr>
          <w:b/>
          <w:bCs/>
        </w:rPr>
      </w:pPr>
      <w:r>
        <w:rPr>
          <w:b/>
          <w:bCs/>
        </w:rPr>
        <w:t>Characteristics of Burkina Faso patients with TB disease</w:t>
      </w:r>
    </w:p>
    <w:p w:rsidR="003D0899" w:rsidRDefault="003D0899" w:rsidP="003D0899">
      <w:r>
        <w:t>Various characteristics were observed in the patients from the Burkina Faso location. Specifically, there was a high presence of parasitic infections and fecal yeast in these patients. Of the patients with TB disease, approximately 25% had parasitic infections and approximately 52% had yeast in their fecal samples. Likewise, approximately 21% of the high-risk patients had parasitic infections and approximately 59% exhibited yeast in their fecal samples. Additionally, nearly half (49%) of the Burkina Faso patients with TB disease had low BMIs (&lt;18.5 kg/m</w:t>
      </w:r>
      <w:r>
        <w:rPr>
          <w:vertAlign w:val="superscript"/>
        </w:rPr>
        <w:t>2</w:t>
      </w:r>
      <w:r>
        <w:t xml:space="preserve">), possibly indicating malnutrition. Thus, the low sensitivity of the QFT-Plus in detecting TB infection and disease in these particular patient demographics may be at least partially attributed to the poor health status of these patients. </w:t>
      </w:r>
    </w:p>
    <w:p w:rsidR="003D0899" w:rsidRDefault="003D0899" w:rsidP="003D0899">
      <w:pPr>
        <w:rPr>
          <w:b/>
          <w:bCs/>
        </w:rPr>
      </w:pPr>
      <w:r>
        <w:rPr>
          <w:b/>
          <w:bCs/>
        </w:rPr>
        <w:t>Discrepant results in the high-risk population</w:t>
      </w:r>
    </w:p>
    <w:p w:rsidR="003D0899" w:rsidRDefault="003D0899" w:rsidP="003D0899">
      <w:r>
        <w:t>There were eight discrepant results between the VIDAS</w:t>
      </w:r>
      <w:r>
        <w:rPr>
          <w:b/>
          <w:bCs/>
        </w:rPr>
        <w:t>®</w:t>
      </w:r>
      <w:r>
        <w:t xml:space="preserve"> TB-IGRA and QFT-Plus in the high-risk samples from the Newark, NJ location. These samples included 2 contact cases, 5 immigrants from high-prevalence countries, and 1 healthcare worker with an increased risk of exposure to </w:t>
      </w:r>
      <w:r>
        <w:rPr>
          <w:i/>
          <w:iCs/>
        </w:rPr>
        <w:t>M. tuberculosis</w:t>
      </w:r>
      <w:r>
        <w:t>. The VIDAS</w:t>
      </w:r>
      <w:r>
        <w:rPr>
          <w:b/>
          <w:bCs/>
        </w:rPr>
        <w:t>®</w:t>
      </w:r>
      <w:r>
        <w:t xml:space="preserve"> TB-IGRA identified these eight samples as positive, whereas the QFT-Plus identified them as negative (Supplemental Table 3). </w:t>
      </w:r>
    </w:p>
    <w:p w:rsidR="003D0899" w:rsidRDefault="003D0899" w:rsidP="003D0899">
      <w:r>
        <w:t>There were 11 discrepant results between the two assays in the high-risk samples from the Burkina Faso location. All of these samples were contact cases. The VIDAS</w:t>
      </w:r>
      <w:r>
        <w:rPr>
          <w:b/>
          <w:bCs/>
        </w:rPr>
        <w:t>®</w:t>
      </w:r>
      <w:r>
        <w:t xml:space="preserve"> TB-IGRA identified eight of these samples as positive and three as negative, whereas the opposite results were obtained with the QFT-Plus (Supplemental Table 3). </w:t>
      </w:r>
    </w:p>
    <w:p w:rsidR="003D0899" w:rsidRDefault="003D0899" w:rsidP="003D0899">
      <w:r>
        <w:t xml:space="preserve">Because all these individuals were at an increased risk of exposure and therefore had a higher chance of becoming infected with </w:t>
      </w:r>
      <w:r>
        <w:rPr>
          <w:i/>
          <w:iCs/>
        </w:rPr>
        <w:t>M. tuberculosis</w:t>
      </w:r>
      <w:r>
        <w:t>, these discrepant results partially demonstrated the improved capacity of the VIDAS</w:t>
      </w:r>
      <w:r>
        <w:rPr>
          <w:b/>
          <w:bCs/>
        </w:rPr>
        <w:t>®</w:t>
      </w:r>
      <w:r>
        <w:t xml:space="preserve"> TB-IGRA to detect TB infection and disease in this high-risk group.   </w:t>
      </w:r>
    </w:p>
    <w:p w:rsidR="003D0899" w:rsidRDefault="003D0899" w:rsidP="003D0899"/>
    <w:p w:rsidR="003D0899" w:rsidRDefault="003D0899" w:rsidP="00034D67">
      <w:pPr>
        <w:rPr>
          <w:b/>
          <w:bCs/>
        </w:rPr>
      </w:pPr>
    </w:p>
    <w:p w:rsidR="003D0899" w:rsidRDefault="003D0899" w:rsidP="00034D67">
      <w:pPr>
        <w:rPr>
          <w:b/>
          <w:bCs/>
        </w:rPr>
      </w:pPr>
    </w:p>
    <w:p w:rsidR="003D0899" w:rsidRDefault="003D0899" w:rsidP="00034D67">
      <w:pPr>
        <w:rPr>
          <w:b/>
          <w:bCs/>
        </w:rPr>
      </w:pPr>
    </w:p>
    <w:p w:rsidR="00034D67" w:rsidRDefault="00034D67" w:rsidP="00034D67">
      <w:r>
        <w:rPr>
          <w:b/>
          <w:bCs/>
        </w:rPr>
        <w:lastRenderedPageBreak/>
        <w:t xml:space="preserve">Supplemental Figure 1. </w:t>
      </w:r>
      <w:r>
        <w:t>Patient study inclusion criteria.</w:t>
      </w:r>
    </w:p>
    <w:p w:rsidR="00034D67" w:rsidRDefault="00034D67" w:rsidP="00034D6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034D67" w:rsidRPr="0099191B" w:rsidTr="00AB7EC1">
        <w:trPr>
          <w:trHeight w:val="4189"/>
        </w:trPr>
        <w:tc>
          <w:tcPr>
            <w:tcW w:w="1809" w:type="dxa"/>
            <w:shd w:val="clear" w:color="auto" w:fill="auto"/>
          </w:tcPr>
          <w:p w:rsidR="00034D67" w:rsidRPr="00A31089" w:rsidRDefault="00034D67" w:rsidP="00AB7EC1">
            <w:r w:rsidRPr="00A31089">
              <w:t>TB</w:t>
            </w:r>
            <w:r>
              <w:t xml:space="preserve"> disease</w:t>
            </w:r>
          </w:p>
        </w:tc>
        <w:tc>
          <w:tcPr>
            <w:tcW w:w="7403" w:type="dxa"/>
            <w:shd w:val="clear" w:color="auto" w:fill="auto"/>
          </w:tcPr>
          <w:p w:rsidR="00034D67" w:rsidRPr="00A82A23" w:rsidRDefault="00034D67" w:rsidP="00AB7EC1">
            <w:r w:rsidRPr="00A82A23">
              <w:rPr>
                <w:noProof/>
                <w:lang w:val="fr-FR" w:eastAsia="zh-CN" w:bidi="th-TH"/>
              </w:rPr>
              <w:drawing>
                <wp:inline distT="0" distB="0" distL="0" distR="0" wp14:anchorId="65922A70" wp14:editId="3372FD8E">
                  <wp:extent cx="3297555" cy="2701925"/>
                  <wp:effectExtent l="0" t="0" r="0" b="317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7555" cy="270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D67" w:rsidRPr="0099191B" w:rsidTr="00AB7EC1">
        <w:tc>
          <w:tcPr>
            <w:tcW w:w="1809" w:type="dxa"/>
            <w:shd w:val="clear" w:color="auto" w:fill="auto"/>
          </w:tcPr>
          <w:p w:rsidR="00034D67" w:rsidRPr="0099191B" w:rsidRDefault="00034D67" w:rsidP="00AB7EC1">
            <w:r w:rsidRPr="0099191B">
              <w:t>High</w:t>
            </w:r>
            <w:r>
              <w:t>-r</w:t>
            </w:r>
            <w:r w:rsidRPr="0099191B">
              <w:t>isk</w:t>
            </w:r>
          </w:p>
        </w:tc>
        <w:tc>
          <w:tcPr>
            <w:tcW w:w="7403" w:type="dxa"/>
            <w:shd w:val="clear" w:color="auto" w:fill="auto"/>
          </w:tcPr>
          <w:p w:rsidR="00034D67" w:rsidRPr="00A82A23" w:rsidRDefault="00034D67" w:rsidP="00AB7EC1">
            <w:r w:rsidRPr="00A82A23">
              <w:rPr>
                <w:noProof/>
                <w:lang w:val="fr-FR" w:eastAsia="zh-CN" w:bidi="th-TH"/>
              </w:rPr>
              <w:drawing>
                <wp:inline distT="0" distB="0" distL="0" distR="0" wp14:anchorId="5D75F585" wp14:editId="1158CD5B">
                  <wp:extent cx="3810000" cy="32416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24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D67" w:rsidRPr="0099191B" w:rsidTr="00AB7EC1">
        <w:tc>
          <w:tcPr>
            <w:tcW w:w="1809" w:type="dxa"/>
            <w:shd w:val="clear" w:color="auto" w:fill="auto"/>
          </w:tcPr>
          <w:p w:rsidR="00034D67" w:rsidRPr="0099191B" w:rsidRDefault="00034D67" w:rsidP="00AB7EC1">
            <w:r w:rsidRPr="0099191B">
              <w:lastRenderedPageBreak/>
              <w:t>Low</w:t>
            </w:r>
            <w:r>
              <w:t>-r</w:t>
            </w:r>
            <w:r w:rsidRPr="0099191B">
              <w:t>isk</w:t>
            </w:r>
          </w:p>
        </w:tc>
        <w:tc>
          <w:tcPr>
            <w:tcW w:w="7403" w:type="dxa"/>
            <w:shd w:val="clear" w:color="auto" w:fill="auto"/>
          </w:tcPr>
          <w:p w:rsidR="00034D67" w:rsidRPr="00A82A23" w:rsidRDefault="00034D67" w:rsidP="00AB7EC1">
            <w:r w:rsidRPr="00A82A23">
              <w:rPr>
                <w:noProof/>
                <w:lang w:val="fr-FR" w:eastAsia="zh-CN" w:bidi="th-TH"/>
              </w:rPr>
              <w:drawing>
                <wp:inline distT="0" distB="0" distL="0" distR="0" wp14:anchorId="16CACDF7" wp14:editId="7D4C2F27">
                  <wp:extent cx="3533140" cy="311023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140" cy="311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D67" w:rsidRPr="0099191B" w:rsidRDefault="00034D67" w:rsidP="00034D67">
      <w:pPr>
        <w:rPr>
          <w:rFonts w:cs="Calibri"/>
        </w:rPr>
      </w:pPr>
    </w:p>
    <w:p w:rsidR="00034D67" w:rsidRDefault="00034D67" w:rsidP="00034D67">
      <w:r>
        <w:rPr>
          <w:b/>
          <w:bCs/>
        </w:rPr>
        <w:t xml:space="preserve">Supplemental Figure 2. </w:t>
      </w:r>
      <w:r>
        <w:t>Analysis of CD4</w:t>
      </w:r>
      <w:r w:rsidRPr="00E92B15">
        <w:rPr>
          <w:vertAlign w:val="superscript"/>
        </w:rPr>
        <w:t>+</w:t>
      </w:r>
      <w:r>
        <w:t xml:space="preserve"> T-cell densities in patient samples from the tuberculosis disease population in Burkina Faso. </w:t>
      </w:r>
      <w:r>
        <w:rPr>
          <w:b/>
          <w:bCs/>
        </w:rPr>
        <w:t xml:space="preserve">A. </w:t>
      </w:r>
      <w:r>
        <w:t>Interferon-</w:t>
      </w:r>
      <w:r>
        <w:rPr>
          <w:rFonts w:cstheme="minorHAnsi"/>
        </w:rPr>
        <w:t>γ</w:t>
      </w:r>
      <w:r>
        <w:t xml:space="preserve"> (IFN-</w:t>
      </w:r>
      <w:r>
        <w:rPr>
          <w:rFonts w:cstheme="minorHAnsi"/>
        </w:rPr>
        <w:t xml:space="preserve">γ) concentrations in </w:t>
      </w:r>
      <w:r>
        <w:t>patient samples stratified by CD4</w:t>
      </w:r>
      <w:r w:rsidRPr="00B204A0">
        <w:rPr>
          <w:vertAlign w:val="superscript"/>
        </w:rPr>
        <w:t>+</w:t>
      </w:r>
      <w:r>
        <w:t xml:space="preserve"> T-cell numbers. </w:t>
      </w:r>
      <w:r>
        <w:rPr>
          <w:b/>
          <w:bCs/>
        </w:rPr>
        <w:t xml:space="preserve">B. </w:t>
      </w:r>
      <w:r>
        <w:t>Percentage of patients with tuberculosis disease according to CD4</w:t>
      </w:r>
      <w:r w:rsidRPr="00E92B15">
        <w:rPr>
          <w:vertAlign w:val="superscript"/>
        </w:rPr>
        <w:t xml:space="preserve">+ </w:t>
      </w:r>
      <w:r>
        <w:t xml:space="preserve">T-cell numbers. </w:t>
      </w:r>
    </w:p>
    <w:p w:rsidR="00034D67" w:rsidRDefault="00034D67" w:rsidP="00034D67">
      <w:pPr>
        <w:rPr>
          <w:b/>
          <w:bCs/>
        </w:rPr>
      </w:pPr>
    </w:p>
    <w:p w:rsidR="00034D67" w:rsidRPr="00215411" w:rsidRDefault="00034D67" w:rsidP="00034D67">
      <w:pPr>
        <w:pStyle w:val="Paragraphedeliste"/>
        <w:numPr>
          <w:ilvl w:val="0"/>
          <w:numId w:val="1"/>
        </w:numPr>
        <w:rPr>
          <w:b/>
          <w:bCs/>
        </w:rPr>
      </w:pPr>
    </w:p>
    <w:p w:rsidR="00034D67" w:rsidRDefault="00034D67" w:rsidP="00034D67">
      <w:pPr>
        <w:rPr>
          <w:b/>
          <w:bCs/>
        </w:rPr>
      </w:pPr>
      <w:r>
        <w:rPr>
          <w:rFonts w:ascii="Arial" w:hAnsi="Arial" w:cs="Arial"/>
          <w:noProof/>
          <w:color w:val="000000"/>
          <w:sz w:val="20"/>
          <w:szCs w:val="20"/>
          <w:lang w:val="fr-FR" w:eastAsia="zh-CN" w:bidi="th-TH"/>
        </w:rPr>
        <w:drawing>
          <wp:inline distT="0" distB="0" distL="0" distR="0" wp14:anchorId="6EB9F4BC" wp14:editId="6EEEBD04">
            <wp:extent cx="3803904" cy="2852928"/>
            <wp:effectExtent l="0" t="0" r="6350" b="5080"/>
            <wp:docPr id="18" name="Image 18" descr="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g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904" cy="285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D67" w:rsidRDefault="00034D67" w:rsidP="00034D67">
      <w:pPr>
        <w:rPr>
          <w:b/>
          <w:bCs/>
        </w:rPr>
      </w:pPr>
      <w:r>
        <w:rPr>
          <w:rFonts w:ascii="Arial" w:hAnsi="Arial" w:cs="Arial"/>
          <w:noProof/>
          <w:color w:val="000000"/>
          <w:sz w:val="20"/>
          <w:szCs w:val="20"/>
          <w:lang w:val="fr-FR" w:eastAsia="zh-CN" w:bidi="th-TH"/>
        </w:rPr>
        <w:lastRenderedPageBreak/>
        <w:drawing>
          <wp:inline distT="0" distB="0" distL="0" distR="0" wp14:anchorId="57D631DF" wp14:editId="4F4415BF">
            <wp:extent cx="3803904" cy="2852928"/>
            <wp:effectExtent l="0" t="0" r="6350" b="5080"/>
            <wp:docPr id="27" name="Image 19" descr="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g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904" cy="285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D67" w:rsidRPr="00215411" w:rsidRDefault="00034D67" w:rsidP="00034D67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7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3426"/>
      </w:tblGrid>
      <w:tr w:rsidR="00034D67" w:rsidRPr="00B324F0" w:rsidTr="00AB7EC1">
        <w:trPr>
          <w:trHeight w:val="28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4D67" w:rsidRPr="00A82A23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82A23">
              <w:rPr>
                <w:rFonts w:eastAsia="Times New Roman" w:cs="Times New Roman"/>
                <w:color w:val="000000"/>
              </w:rPr>
              <w:t>Population recruited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4D67" w:rsidRPr="00B324F0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Tuberculosis disease</w:t>
            </w:r>
            <w:r w:rsidRPr="00B324F0">
              <w:rPr>
                <w:rFonts w:eastAsia="Times New Roman" w:cs="Times New Roman"/>
                <w:color w:val="000000"/>
              </w:rPr>
              <w:t xml:space="preserve"> (Burkina Faso)</w:t>
            </w:r>
          </w:p>
        </w:tc>
      </w:tr>
      <w:tr w:rsidR="00034D67" w:rsidRPr="0099191B" w:rsidTr="00AB7EC1">
        <w:trPr>
          <w:trHeight w:val="28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Study population, N (%)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101 (100%)</w:t>
            </w:r>
          </w:p>
        </w:tc>
      </w:tr>
      <w:tr w:rsidR="00034D67" w:rsidRPr="0099191B" w:rsidTr="00AB7EC1">
        <w:trPr>
          <w:trHeight w:val="28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Level of CD4</w:t>
            </w:r>
            <w:r w:rsidRPr="0099191B">
              <w:rPr>
                <w:rFonts w:eastAsia="Times New Roman" w:cs="Times New Roman"/>
                <w:color w:val="000000"/>
                <w:vertAlign w:val="superscript"/>
              </w:rPr>
              <w:t>+</w:t>
            </w:r>
            <w:r w:rsidRPr="0099191B">
              <w:rPr>
                <w:rFonts w:eastAsia="Times New Roman" w:cs="Times New Roman"/>
                <w:color w:val="000000"/>
              </w:rPr>
              <w:t xml:space="preserve"> T cells, N (%)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034D67" w:rsidRPr="0099191B" w:rsidTr="00AB7EC1">
        <w:trPr>
          <w:trHeight w:val="288"/>
        </w:trPr>
        <w:tc>
          <w:tcPr>
            <w:tcW w:w="4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&lt;500 cells/mm</w:t>
            </w:r>
            <w:r w:rsidRPr="0099191B">
              <w:rPr>
                <w:rFonts w:eastAsia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20 (19.8%)</w:t>
            </w:r>
          </w:p>
        </w:tc>
      </w:tr>
      <w:tr w:rsidR="00034D67" w:rsidRPr="0099191B" w:rsidTr="00AB7EC1">
        <w:trPr>
          <w:trHeight w:val="288"/>
        </w:trPr>
        <w:tc>
          <w:tcPr>
            <w:tcW w:w="403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  <w:u w:val="single"/>
              </w:rPr>
              <w:t>&gt;</w:t>
            </w:r>
            <w:r w:rsidRPr="0099191B">
              <w:rPr>
                <w:rFonts w:eastAsia="Times New Roman" w:cs="Times New Roman"/>
                <w:color w:val="000000"/>
              </w:rPr>
              <w:t>500 cells/mm</w:t>
            </w:r>
            <w:r w:rsidRPr="0099191B">
              <w:rPr>
                <w:rFonts w:eastAsia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53 (52.5%)</w:t>
            </w:r>
          </w:p>
        </w:tc>
      </w:tr>
      <w:tr w:rsidR="00034D67" w:rsidRPr="0099191B" w:rsidTr="00AB7EC1">
        <w:trPr>
          <w:trHeight w:val="288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Unknown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28 (27.7%)</w:t>
            </w:r>
          </w:p>
        </w:tc>
      </w:tr>
    </w:tbl>
    <w:p w:rsidR="00034D67" w:rsidRPr="00215411" w:rsidRDefault="00034D67" w:rsidP="00034D67">
      <w:pPr>
        <w:rPr>
          <w:b/>
          <w:bCs/>
        </w:rPr>
      </w:pPr>
    </w:p>
    <w:p w:rsidR="00034D67" w:rsidRDefault="00034D67" w:rsidP="00034D67">
      <w:pPr>
        <w:rPr>
          <w:b/>
          <w:bCs/>
        </w:rPr>
      </w:pPr>
      <w:r>
        <w:rPr>
          <w:b/>
          <w:bCs/>
        </w:rPr>
        <w:t>SUPPLEMENTAL TABLES</w:t>
      </w:r>
    </w:p>
    <w:p w:rsidR="00034D67" w:rsidRDefault="00034D67" w:rsidP="00034D67">
      <w:pPr>
        <w:rPr>
          <w:b/>
          <w:bCs/>
        </w:rPr>
      </w:pPr>
      <w:r>
        <w:rPr>
          <w:b/>
          <w:bCs/>
        </w:rPr>
        <w:t xml:space="preserve">Supplemental Table 1. </w:t>
      </w:r>
      <w:r>
        <w:t>Demographics and additional information collected from patients included in the study.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701"/>
        <w:gridCol w:w="2126"/>
        <w:gridCol w:w="2693"/>
      </w:tblGrid>
      <w:tr w:rsidR="00034D67" w:rsidRPr="0099191B" w:rsidTr="00AB7EC1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B324F0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B324F0">
              <w:rPr>
                <w:rFonts w:eastAsia="Times New Roman" w:cs="Times New Roman"/>
                <w:b/>
                <w:bCs/>
                <w:color w:val="000000"/>
              </w:rPr>
              <w:t>Populations recruited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A31089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B324F0">
              <w:rPr>
                <w:rFonts w:eastAsia="Times New Roman" w:cs="Times New Roman"/>
                <w:b/>
                <w:bCs/>
                <w:color w:val="000000"/>
              </w:rPr>
              <w:t>L</w:t>
            </w:r>
            <w:r w:rsidRPr="00A31089">
              <w:rPr>
                <w:rFonts w:eastAsia="Times New Roman" w:cs="Times New Roman"/>
                <w:b/>
                <w:bCs/>
                <w:color w:val="000000"/>
              </w:rPr>
              <w:t>ow-risk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122148">
              <w:rPr>
                <w:rFonts w:eastAsia="Times New Roman" w:cs="Times New Roman"/>
                <w:b/>
                <w:bCs/>
                <w:color w:val="000000"/>
              </w:rPr>
              <w:t>H</w:t>
            </w:r>
            <w:r w:rsidRPr="0099191B">
              <w:rPr>
                <w:rFonts w:eastAsia="Times New Roman" w:cs="Times New Roman"/>
                <w:b/>
                <w:bCs/>
                <w:color w:val="000000"/>
              </w:rPr>
              <w:t>igh-risk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Tuberculosis disease</w:t>
            </w:r>
          </w:p>
        </w:tc>
      </w:tr>
      <w:tr w:rsidR="00034D67" w:rsidRPr="0099191B" w:rsidTr="00AB7EC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Study population, N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117 (100%)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162 (100%)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107 (100%)</w:t>
            </w:r>
          </w:p>
        </w:tc>
      </w:tr>
      <w:tr w:rsidR="00034D67" w:rsidRPr="0099191B" w:rsidTr="00AB7EC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Age in years, median (range)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 xml:space="preserve">36 (18–67)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 xml:space="preserve">37 (6–73)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 xml:space="preserve">37 (13–82) </w:t>
            </w:r>
          </w:p>
        </w:tc>
      </w:tr>
      <w:tr w:rsidR="00034D67" w:rsidRPr="0099191B" w:rsidTr="00AB7EC1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Sex, N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034D67" w:rsidRPr="0099191B" w:rsidTr="00AB7EC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Male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70 (59.8%)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 xml:space="preserve">73 (45.1%)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 xml:space="preserve">86 (80.4%) </w:t>
            </w:r>
          </w:p>
        </w:tc>
      </w:tr>
      <w:tr w:rsidR="00034D67" w:rsidRPr="0099191B" w:rsidTr="00AB7EC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Female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 xml:space="preserve"> 47 (40.2%)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 xml:space="preserve">89 (54.9%)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21 (19.6%)</w:t>
            </w:r>
          </w:p>
        </w:tc>
      </w:tr>
      <w:tr w:rsidR="00034D67" w:rsidRPr="0099191B" w:rsidTr="00AB7EC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Number provided by location, N (%)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034D67" w:rsidRPr="0099191B" w:rsidTr="00AB7EC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Ouagadougou, Burkina Faso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90 (55.5%)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101 (94.4%)</w:t>
            </w:r>
          </w:p>
        </w:tc>
      </w:tr>
      <w:tr w:rsidR="00034D67" w:rsidRPr="0099191B" w:rsidTr="00AB7EC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Newark, NJ, USA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72 (44.5%)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4 (3.7%)</w:t>
            </w:r>
          </w:p>
        </w:tc>
      </w:tr>
      <w:tr w:rsidR="00034D67" w:rsidRPr="0099191B" w:rsidTr="00AB7EC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Paris, France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9191B">
              <w:rPr>
                <w:rFonts w:eastAsia="Times New Roman" w:cs="Times New Roman"/>
              </w:rPr>
              <w:t>2 (1.9%)</w:t>
            </w:r>
          </w:p>
        </w:tc>
      </w:tr>
      <w:tr w:rsidR="00034D67" w:rsidRPr="0099191B" w:rsidTr="00AB7EC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Lyon, France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117 (100%)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Race, N (%)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Ouagadougou, Burkina Faso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90 (56%) Africans and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101 (94.4%) Africans</w:t>
            </w:r>
          </w:p>
        </w:tc>
      </w:tr>
      <w:tr w:rsidR="00034D67" w:rsidRPr="0099191B" w:rsidTr="00AB7EC1">
        <w:trPr>
          <w:trHeight w:val="804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lastRenderedPageBreak/>
              <w:t>Newark, NJ, USA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72 (44%) Americans, including 9 Asians, 21 Blacks/African Americans, and 42 Whites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4 (3.7 %) Americans, including 3 Whites and 1 Black/African American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Paris, France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2 (1.9%) Africans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Lyon, France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034D67" w:rsidRPr="0099191B" w:rsidTr="00AB7EC1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Ethnicity (US ONLY)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72 (44%) Americans, including 42 Hispanics/Latinos and 30 Non-Hispanics/Latinos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4 (4%) Americans, including 3 Hispanics/Latinos and 1 Non-Hispanic/Latino</w:t>
            </w:r>
          </w:p>
        </w:tc>
      </w:tr>
      <w:tr w:rsidR="00034D67" w:rsidRPr="0099191B" w:rsidTr="00AB7EC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 xml:space="preserve">Location of </w:t>
            </w:r>
            <w:r>
              <w:rPr>
                <w:rFonts w:eastAsia="Times New Roman" w:cs="Times New Roman"/>
                <w:color w:val="000000"/>
              </w:rPr>
              <w:t>tuberculosis disease</w:t>
            </w:r>
            <w:r w:rsidRPr="0099191B">
              <w:rPr>
                <w:rFonts w:eastAsia="Times New Roman" w:cs="Times New Roman"/>
                <w:color w:val="000000"/>
              </w:rPr>
              <w:t>, N (%)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034D67" w:rsidRPr="0099191B" w:rsidTr="00AB7EC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Pulmonary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 xml:space="preserve">104 (97.2%) </w:t>
            </w:r>
          </w:p>
        </w:tc>
      </w:tr>
      <w:tr w:rsidR="00034D67" w:rsidRPr="0099191B" w:rsidTr="00AB7EC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Extra-pulmonary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3* (2.8%)</w:t>
            </w:r>
          </w:p>
        </w:tc>
      </w:tr>
      <w:tr w:rsidR="00034D67" w:rsidRPr="0099191B" w:rsidTr="00AB7EC1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 w:rsidRPr="0099191B">
              <w:rPr>
                <w:rFonts w:eastAsia="Times New Roman" w:cs="Times New Roman"/>
                <w:i/>
                <w:iCs/>
                <w:color w:val="000000"/>
              </w:rPr>
              <w:t>* 1 Bone, 1 cervical, 1 nodular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34D67" w:rsidRPr="0099191B" w:rsidTr="00AB7EC1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HIV status, N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Positive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 xml:space="preserve">2 (1%)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Negative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117 (100%)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 xml:space="preserve">100 (62%)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 xml:space="preserve">107 (100%) 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Unknown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 xml:space="preserve">60 (37%)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BCG vaccination, N (%)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 xml:space="preserve">114 (70%)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61 (57%)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 xml:space="preserve"> 35 (22%)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 xml:space="preserve">8 (7.5%) 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Unknown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117 (100%)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 xml:space="preserve">13 (8%)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 xml:space="preserve">38 (35.5%) 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Diabetes, N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8 (5%)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 (1%)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117 (100%)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154 (95%)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106 (99%)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Autoimmune diseases, N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3 (2%)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 (1%)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117 (100%)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159 (98%)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106 (99%)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Infectious diseases, N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2 ( 1%)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3 (3%)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117 (100%)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160 (99%)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104 (97%)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Other pathologies, N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24 (15%)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13 (12%)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117 (100%)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138 (85%)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94 (88%)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Antibiotic treatments, N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3 (2%)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106 (99%)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117 (100%)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159 (98%)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 (1%)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Immunosuppressive treatments, N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 (1%)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117 (100%)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161 (99%)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107 (100%)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Pain treatment (analgesics), N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lastRenderedPageBreak/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5 (3%)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11 (10.3%)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117 (100%)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157 (97%)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96 (89.7%)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Other treatments, N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21 (13%)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14 (13%)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117 (100%)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141 (87%)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93 (87%)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TST, N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35 (22%)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 (1%)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18 (15%)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 xml:space="preserve"> 123 (76%)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103 (96%)</w:t>
            </w:r>
          </w:p>
        </w:tc>
      </w:tr>
      <w:tr w:rsidR="00034D67" w:rsidRPr="0099191B" w:rsidTr="00AB7EC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Unknown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99 (85%)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4 (2%)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67" w:rsidRPr="0099191B" w:rsidRDefault="00034D67" w:rsidP="00AB7E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9191B">
              <w:rPr>
                <w:rFonts w:eastAsia="Times New Roman" w:cs="Times New Roman"/>
                <w:color w:val="000000"/>
              </w:rPr>
              <w:t>3 (3%)</w:t>
            </w:r>
          </w:p>
        </w:tc>
      </w:tr>
    </w:tbl>
    <w:p w:rsidR="00034D67" w:rsidRPr="007F3242" w:rsidRDefault="00034D67" w:rsidP="00034D67"/>
    <w:p w:rsidR="00034D67" w:rsidRDefault="00034D67" w:rsidP="00034D67">
      <w:pPr>
        <w:rPr>
          <w:b/>
          <w:bCs/>
        </w:rPr>
      </w:pPr>
      <w:r>
        <w:rPr>
          <w:b/>
          <w:bCs/>
        </w:rPr>
        <w:t xml:space="preserve">Supplemental Table 2. </w:t>
      </w:r>
      <w:r>
        <w:t>Discrepant results in the high-risk population.</w:t>
      </w:r>
    </w:p>
    <w:tbl>
      <w:tblPr>
        <w:tblW w:w="102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1351"/>
        <w:gridCol w:w="916"/>
        <w:gridCol w:w="670"/>
        <w:gridCol w:w="850"/>
        <w:gridCol w:w="851"/>
        <w:gridCol w:w="709"/>
        <w:gridCol w:w="685"/>
        <w:gridCol w:w="732"/>
        <w:gridCol w:w="851"/>
        <w:gridCol w:w="850"/>
        <w:gridCol w:w="709"/>
      </w:tblGrid>
      <w:tr w:rsidR="008D22DD" w:rsidRPr="0099191B" w:rsidTr="008D22DD">
        <w:trPr>
          <w:trHeight w:val="280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Sample ID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Clinical context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TB exposure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risk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VIDAS TB-IGRA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QFT-Plus</w:t>
            </w:r>
          </w:p>
        </w:tc>
      </w:tr>
      <w:tr w:rsidR="008D22DD" w:rsidRPr="0099191B" w:rsidTr="008D22DD">
        <w:trPr>
          <w:trHeight w:val="280"/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NIL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Ag-NIL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MIT-NIL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Interp.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NIL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TB1-NIL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TB2-NIL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MIT-NIL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Interp.</w:t>
            </w:r>
          </w:p>
        </w:tc>
      </w:tr>
      <w:tr w:rsidR="008D22DD" w:rsidRPr="0099191B" w:rsidTr="008D22DD">
        <w:trPr>
          <w:trHeight w:val="28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  <w:r w:rsidR="003C15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Healthcare worker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Medium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7.86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9.75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N</w:t>
            </w:r>
          </w:p>
        </w:tc>
      </w:tr>
      <w:tr w:rsidR="008D22DD" w:rsidRPr="0099191B" w:rsidTr="008D22DD">
        <w:trPr>
          <w:trHeight w:val="28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D22DD" w:rsidRPr="00A82A23" w:rsidRDefault="003C155B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22DD" w:rsidRPr="00B324F0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A82A2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Immigrant from country with high incidence of TB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Medium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h</w:t>
            </w: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igh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7.79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-0.11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-0.03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N</w:t>
            </w:r>
          </w:p>
        </w:tc>
      </w:tr>
      <w:tr w:rsidR="008D22DD" w:rsidRPr="0099191B" w:rsidTr="008D22DD">
        <w:trPr>
          <w:trHeight w:val="28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D22DD" w:rsidRPr="00A82A23" w:rsidRDefault="003C155B" w:rsidP="008D22D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D22DD" w:rsidRPr="00B324F0" w:rsidRDefault="008D22DD" w:rsidP="008D22DD">
            <w:pPr>
              <w:jc w:val="center"/>
            </w:pPr>
            <w:r w:rsidRPr="00A82A2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Immigrant from country with high incidence of TB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Medium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h</w:t>
            </w: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igh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7.98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9.75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N</w:t>
            </w:r>
          </w:p>
        </w:tc>
      </w:tr>
      <w:tr w:rsidR="008D22DD" w:rsidRPr="0099191B" w:rsidTr="008D22DD">
        <w:trPr>
          <w:trHeight w:val="28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D22DD" w:rsidRPr="00A82A23" w:rsidRDefault="003C155B" w:rsidP="008D22D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D22DD" w:rsidRPr="00B324F0" w:rsidRDefault="008D22DD" w:rsidP="008D22DD">
            <w:pPr>
              <w:jc w:val="center"/>
            </w:pPr>
            <w:r w:rsidRPr="00A82A2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Immigrant from country with high incidence of TB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Medium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h</w:t>
            </w: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igh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3.55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7.81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9.79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N</w:t>
            </w:r>
          </w:p>
        </w:tc>
      </w:tr>
      <w:tr w:rsidR="008D22DD" w:rsidRPr="0099191B" w:rsidTr="008D22DD">
        <w:trPr>
          <w:trHeight w:val="28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D22DD" w:rsidRPr="00A82A23" w:rsidRDefault="003C155B" w:rsidP="008D22D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D22DD" w:rsidRPr="00B324F0" w:rsidRDefault="008D22DD" w:rsidP="008D22DD">
            <w:pPr>
              <w:jc w:val="center"/>
            </w:pPr>
            <w:r w:rsidRPr="00A82A2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Immigrant from country with high incidence of TB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Medium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h</w:t>
            </w: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igh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7.98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9.88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N</w:t>
            </w:r>
          </w:p>
        </w:tc>
      </w:tr>
      <w:tr w:rsidR="008D22DD" w:rsidRPr="0099191B" w:rsidTr="008D22DD">
        <w:trPr>
          <w:trHeight w:val="28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D22DD" w:rsidRPr="0099191B" w:rsidRDefault="003C155B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Contact with sick person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7.89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-0.07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-0.08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9.78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N</w:t>
            </w:r>
          </w:p>
        </w:tc>
      </w:tr>
      <w:tr w:rsidR="008D22DD" w:rsidRPr="0099191B" w:rsidTr="008D22DD">
        <w:trPr>
          <w:trHeight w:val="28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D22DD" w:rsidRPr="0099191B" w:rsidRDefault="003C155B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Contact with sick person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High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7.45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9.97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N</w:t>
            </w:r>
          </w:p>
        </w:tc>
      </w:tr>
      <w:tr w:rsidR="008D22DD" w:rsidRPr="0099191B" w:rsidTr="008D22DD">
        <w:trPr>
          <w:trHeight w:val="28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D22DD" w:rsidRPr="00A82A23" w:rsidRDefault="003C155B" w:rsidP="008D22D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D22DD" w:rsidRPr="00B324F0" w:rsidRDefault="008D22DD" w:rsidP="008D22DD">
            <w:pPr>
              <w:jc w:val="center"/>
            </w:pPr>
            <w:r w:rsidRPr="00A82A2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Contact with sick person within household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Very high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7.84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9.93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N</w:t>
            </w:r>
          </w:p>
        </w:tc>
      </w:tr>
      <w:tr w:rsidR="008D22DD" w:rsidRPr="0099191B" w:rsidTr="008D22DD">
        <w:trPr>
          <w:trHeight w:val="28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D22DD" w:rsidRPr="00A82A23" w:rsidRDefault="003C155B" w:rsidP="008D22D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D22DD" w:rsidRPr="00B324F0" w:rsidRDefault="008D22DD" w:rsidP="008D22DD">
            <w:pPr>
              <w:jc w:val="center"/>
            </w:pPr>
            <w:r w:rsidRPr="00A82A2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Contact with sick person</w:t>
            </w:r>
            <w:r w:rsidRPr="00B324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within household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Very high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7.85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-0.02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9.94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N</w:t>
            </w:r>
          </w:p>
        </w:tc>
      </w:tr>
      <w:tr w:rsidR="008D22DD" w:rsidRPr="0099191B" w:rsidTr="008D22DD">
        <w:trPr>
          <w:trHeight w:val="932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D22DD" w:rsidRPr="00A82A23" w:rsidRDefault="003C155B" w:rsidP="008D22D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D22DD" w:rsidRPr="00B324F0" w:rsidRDefault="008D22DD" w:rsidP="008D22DD">
            <w:pPr>
              <w:jc w:val="center"/>
            </w:pPr>
            <w:r w:rsidRPr="00A82A2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Contact with sick person within household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Very high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7.79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9.94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N</w:t>
            </w:r>
          </w:p>
        </w:tc>
      </w:tr>
      <w:tr w:rsidR="008D22DD" w:rsidRPr="0099191B" w:rsidTr="008D22DD">
        <w:trPr>
          <w:trHeight w:val="28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D22DD" w:rsidRPr="00A82A23" w:rsidRDefault="003C155B" w:rsidP="008D22D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lastRenderedPageBreak/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D22DD" w:rsidRPr="00A82A23" w:rsidRDefault="008D22DD" w:rsidP="008D22DD">
            <w:pPr>
              <w:jc w:val="center"/>
            </w:pPr>
            <w:r w:rsidRPr="00A82A2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Contact with sick person within household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Very high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7.78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9.97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N</w:t>
            </w:r>
          </w:p>
        </w:tc>
      </w:tr>
      <w:tr w:rsidR="008D22DD" w:rsidRPr="0099191B" w:rsidTr="008D22DD">
        <w:trPr>
          <w:trHeight w:val="28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D22DD" w:rsidRPr="00A82A23" w:rsidRDefault="003C155B" w:rsidP="008D22D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D22DD" w:rsidRPr="00B324F0" w:rsidRDefault="008D22DD" w:rsidP="008D22DD">
            <w:pPr>
              <w:jc w:val="center"/>
            </w:pPr>
            <w:r w:rsidRPr="00A82A2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Contact with sick person within household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Very high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7.70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N</w:t>
            </w:r>
          </w:p>
        </w:tc>
      </w:tr>
      <w:tr w:rsidR="008D22DD" w:rsidRPr="0099191B" w:rsidTr="008D22DD">
        <w:trPr>
          <w:trHeight w:val="28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D22DD" w:rsidRPr="00A82A23" w:rsidRDefault="003C155B" w:rsidP="008D22D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D22DD" w:rsidRPr="00B324F0" w:rsidRDefault="008D22DD" w:rsidP="008D22DD">
            <w:pPr>
              <w:jc w:val="center"/>
            </w:pPr>
            <w:r w:rsidRPr="00A82A2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Contact with sick person within household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Very high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7.47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3.16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N</w:t>
            </w:r>
          </w:p>
        </w:tc>
      </w:tr>
      <w:tr w:rsidR="008D22DD" w:rsidRPr="0099191B" w:rsidTr="008D22DD">
        <w:trPr>
          <w:trHeight w:val="28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D22DD" w:rsidRPr="00A82A23" w:rsidRDefault="00997418" w:rsidP="008D22D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741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D22DD" w:rsidRPr="00B324F0" w:rsidRDefault="008D22DD" w:rsidP="008D22DD">
            <w:pPr>
              <w:jc w:val="center"/>
            </w:pPr>
            <w:r w:rsidRPr="00A82A2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Contact with sick person within household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Very high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7.94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0,02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N</w:t>
            </w:r>
          </w:p>
        </w:tc>
      </w:tr>
      <w:tr w:rsidR="008D22DD" w:rsidRPr="0099191B" w:rsidTr="008D22DD">
        <w:trPr>
          <w:trHeight w:val="28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D22DD" w:rsidRPr="00A82A23" w:rsidRDefault="008D22DD" w:rsidP="008D22D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bookmarkStart w:id="0" w:name="_GoBack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D22DD" w:rsidRPr="00B324F0" w:rsidRDefault="008D22DD" w:rsidP="008D22DD">
            <w:pPr>
              <w:jc w:val="center"/>
            </w:pPr>
            <w:r w:rsidRPr="00A82A2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Contact with sick person within household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Very high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7.93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0,03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7,64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N</w:t>
            </w:r>
          </w:p>
        </w:tc>
      </w:tr>
      <w:bookmarkEnd w:id="0"/>
      <w:tr w:rsidR="008D22DD" w:rsidRPr="0099191B" w:rsidTr="008D22DD">
        <w:trPr>
          <w:trHeight w:val="28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D22DD" w:rsidRPr="00A82A23" w:rsidRDefault="003C155B" w:rsidP="008D22D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D22DD" w:rsidRPr="00B324F0" w:rsidRDefault="008D22DD" w:rsidP="008D22DD">
            <w:pPr>
              <w:jc w:val="center"/>
            </w:pPr>
            <w:r w:rsidRPr="00A82A2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Contact with sick person within household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Very high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1.59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7.92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0,14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9,86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N</w:t>
            </w:r>
          </w:p>
        </w:tc>
      </w:tr>
      <w:tr w:rsidR="008D22DD" w:rsidRPr="0099191B" w:rsidTr="008D22DD">
        <w:trPr>
          <w:trHeight w:val="28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D22DD" w:rsidRPr="00A82A23" w:rsidRDefault="003C155B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22DD" w:rsidRPr="00A82A23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A82A2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Contact with sick person within household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Very high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7.71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P</w:t>
            </w:r>
          </w:p>
        </w:tc>
      </w:tr>
      <w:tr w:rsidR="008D22DD" w:rsidRPr="0099191B" w:rsidTr="008D22DD">
        <w:trPr>
          <w:trHeight w:val="28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D22DD" w:rsidRPr="00A82A23" w:rsidRDefault="003C155B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22DD" w:rsidRPr="00B324F0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A82A2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Contact with sick person wi</w:t>
            </w:r>
            <w:r w:rsidRPr="00B324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thin household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Very high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7.95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1.07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P</w:t>
            </w:r>
          </w:p>
        </w:tc>
      </w:tr>
      <w:tr w:rsidR="008D22DD" w:rsidRPr="0099191B" w:rsidTr="008D22DD">
        <w:trPr>
          <w:trHeight w:val="28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D22DD" w:rsidRPr="00A82A23" w:rsidRDefault="003C155B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22DD" w:rsidRPr="00A82A23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A82A2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Contact with sick person within household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Very high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7.92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0.37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8.86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8D22DD" w:rsidRPr="0099191B" w:rsidRDefault="008D22DD" w:rsidP="008D22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99191B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P</w:t>
            </w:r>
          </w:p>
        </w:tc>
      </w:tr>
    </w:tbl>
    <w:p w:rsidR="00034D67" w:rsidRPr="00A82A23" w:rsidRDefault="00034D67" w:rsidP="00034D67"/>
    <w:p w:rsidR="00500E32" w:rsidRDefault="00500E32"/>
    <w:sectPr w:rsidR="00500E32" w:rsidSect="00895CEF">
      <w:pgSz w:w="12240" w:h="15840"/>
      <w:pgMar w:top="1380" w:right="1325" w:bottom="1037" w:left="1325" w:header="0" w:footer="85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60830"/>
    <w:multiLevelType w:val="hybridMultilevel"/>
    <w:tmpl w:val="B13CD5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67"/>
    <w:rsid w:val="00034D67"/>
    <w:rsid w:val="00205409"/>
    <w:rsid w:val="002058D0"/>
    <w:rsid w:val="00306BF5"/>
    <w:rsid w:val="003C155B"/>
    <w:rsid w:val="003D0899"/>
    <w:rsid w:val="00432FBA"/>
    <w:rsid w:val="004A7C14"/>
    <w:rsid w:val="004D5672"/>
    <w:rsid w:val="00500E32"/>
    <w:rsid w:val="00552268"/>
    <w:rsid w:val="00596B64"/>
    <w:rsid w:val="005E79AD"/>
    <w:rsid w:val="00620831"/>
    <w:rsid w:val="00653573"/>
    <w:rsid w:val="006967DB"/>
    <w:rsid w:val="00801461"/>
    <w:rsid w:val="0083402C"/>
    <w:rsid w:val="008507F1"/>
    <w:rsid w:val="00895CEF"/>
    <w:rsid w:val="008C1711"/>
    <w:rsid w:val="008D22DD"/>
    <w:rsid w:val="008E4371"/>
    <w:rsid w:val="00997418"/>
    <w:rsid w:val="00AB0A58"/>
    <w:rsid w:val="00C100C1"/>
    <w:rsid w:val="00C426FC"/>
    <w:rsid w:val="00DF2BBF"/>
    <w:rsid w:val="00EB0427"/>
    <w:rsid w:val="00ED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B2A3"/>
  <w15:chartTrackingRefBased/>
  <w15:docId w15:val="{818FD5C6-E7B6-0E43-BF3F-D2B662B8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D67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4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1198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BioScience Writers</dc:creator>
  <cp:keywords/>
  <dc:description/>
  <cp:lastModifiedBy>PEASE Camille</cp:lastModifiedBy>
  <cp:revision>9</cp:revision>
  <dcterms:created xsi:type="dcterms:W3CDTF">2021-10-20T15:18:00Z</dcterms:created>
  <dcterms:modified xsi:type="dcterms:W3CDTF">2022-04-01T11:12:00Z</dcterms:modified>
</cp:coreProperties>
</file>