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50BBB" w14:textId="05054899" w:rsidR="00CB1042" w:rsidRDefault="00CB1042" w:rsidP="00313138">
      <w:pPr>
        <w:overflowPunct/>
        <w:autoSpaceDE/>
        <w:autoSpaceDN/>
        <w:adjustRightInd/>
        <w:spacing w:line="480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US"/>
        </w:rPr>
      </w:pP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US"/>
        </w:rPr>
        <w:t>Supplements</w:t>
      </w:r>
    </w:p>
    <w:p w14:paraId="3912239A" w14:textId="77777777" w:rsidR="00CB1042" w:rsidRDefault="00CB1042" w:rsidP="00313138">
      <w:pPr>
        <w:overflowPunct/>
        <w:autoSpaceDE/>
        <w:autoSpaceDN/>
        <w:adjustRightInd/>
        <w:spacing w:line="480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US"/>
        </w:rPr>
      </w:pPr>
    </w:p>
    <w:p w14:paraId="02D00502" w14:textId="623928F4" w:rsidR="00313138" w:rsidRPr="006E4A2C" w:rsidRDefault="00313138" w:rsidP="00313138">
      <w:pPr>
        <w:overflowPunct/>
        <w:autoSpaceDE/>
        <w:autoSpaceDN/>
        <w:adjustRightInd/>
        <w:spacing w:line="480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US"/>
        </w:rPr>
      </w:pPr>
      <w:r w:rsidRPr="006E4A2C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US"/>
        </w:rPr>
        <w:t xml:space="preserve">Quantitative longitudinal natural history of eight gangliosidoses – conceptual framework and baseline data of the </w:t>
      </w:r>
      <w:r w:rsidRPr="00264760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US"/>
        </w:rPr>
        <w:t>German 8</w:t>
      </w: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US"/>
        </w:rPr>
        <w:t>-</w:t>
      </w:r>
      <w:r w:rsidRPr="00264760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US"/>
        </w:rPr>
        <w:t>in</w:t>
      </w: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US"/>
        </w:rPr>
        <w:t>-</w:t>
      </w:r>
      <w:r w:rsidRPr="00264760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US"/>
        </w:rPr>
        <w:t>1</w:t>
      </w:r>
      <w:r w:rsidRPr="006E4A2C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US"/>
        </w:rPr>
        <w:t xml:space="preserve"> disease registry. A cross-sectional analysis.</w:t>
      </w:r>
    </w:p>
    <w:p w14:paraId="6ED3F299" w14:textId="77777777" w:rsidR="00CB1042" w:rsidRDefault="00CB1042" w:rsidP="00313138">
      <w:pPr>
        <w:overflowPunct/>
        <w:autoSpaceDE/>
        <w:autoSpaceDN/>
        <w:adjustRightInd/>
        <w:spacing w:line="480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US"/>
        </w:rPr>
      </w:pPr>
    </w:p>
    <w:p w14:paraId="6A16AC90" w14:textId="4555275D" w:rsidR="00313138" w:rsidRPr="006E4A2C" w:rsidRDefault="00313138" w:rsidP="00313138">
      <w:pPr>
        <w:overflowPunct/>
        <w:autoSpaceDE/>
        <w:autoSpaceDN/>
        <w:adjustRightInd/>
        <w:spacing w:line="480" w:lineRule="auto"/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</w:pPr>
      <w:r w:rsidRPr="006E4A2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Markus Ries</w:t>
      </w:r>
      <w:r w:rsidRPr="006E4A2C">
        <w:rPr>
          <w:rFonts w:ascii="Calibri" w:eastAsia="Calibri" w:hAnsi="Calibri" w:cs="Calibri"/>
          <w:color w:val="000000" w:themeColor="text1"/>
          <w:sz w:val="22"/>
          <w:szCs w:val="22"/>
          <w:vertAlign w:val="superscript"/>
          <w:lang w:val="en-US"/>
        </w:rPr>
        <w:t>1,2,3*</w:t>
      </w:r>
      <w:r w:rsidRPr="006E4A2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, Grecia Mendoza</w:t>
      </w:r>
      <w:r w:rsidRPr="006E4A2C">
        <w:rPr>
          <w:rFonts w:ascii="Calibri" w:eastAsia="Calibri" w:hAnsi="Calibri" w:cs="Calibri"/>
          <w:color w:val="000000" w:themeColor="text1"/>
          <w:sz w:val="22"/>
          <w:szCs w:val="22"/>
          <w:vertAlign w:val="superscript"/>
          <w:lang w:val="en-US"/>
        </w:rPr>
        <w:t>4</w:t>
      </w:r>
      <w:r w:rsidRPr="006E4A2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, Laila Arash-Kaps</w:t>
      </w:r>
      <w:r w:rsidRPr="006E4A2C">
        <w:rPr>
          <w:rFonts w:ascii="Calibri" w:eastAsia="Calibri" w:hAnsi="Calibri" w:cs="Calibri"/>
          <w:color w:val="000000" w:themeColor="text1"/>
          <w:sz w:val="22"/>
          <w:szCs w:val="22"/>
          <w:vertAlign w:val="superscript"/>
          <w:lang w:val="en-US"/>
        </w:rPr>
        <w:t>4</w:t>
      </w:r>
      <w:r w:rsidRPr="006E4A2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, Yasmina Amraoui</w:t>
      </w:r>
      <w:r w:rsidRPr="006E4A2C">
        <w:rPr>
          <w:rFonts w:ascii="Calibri" w:eastAsia="Calibri" w:hAnsi="Calibri" w:cs="Calibri"/>
          <w:color w:val="000000" w:themeColor="text1"/>
          <w:sz w:val="22"/>
          <w:szCs w:val="22"/>
          <w:vertAlign w:val="superscript"/>
          <w:lang w:val="en-US"/>
        </w:rPr>
        <w:t>4</w:t>
      </w:r>
      <w:r w:rsidRPr="006E4A2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, Folker Quack</w:t>
      </w:r>
      <w:r w:rsidRPr="006E4A2C">
        <w:rPr>
          <w:rFonts w:ascii="Calibri" w:eastAsia="Calibri" w:hAnsi="Calibri" w:cs="Calibri"/>
          <w:color w:val="000000" w:themeColor="text1"/>
          <w:sz w:val="22"/>
          <w:szCs w:val="22"/>
          <w:vertAlign w:val="superscript"/>
          <w:lang w:val="en-US"/>
        </w:rPr>
        <w:t>5</w:t>
      </w:r>
      <w:r w:rsidRPr="006E4A2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, Brigitte Hardt</w:t>
      </w:r>
      <w:r w:rsidRPr="006E4A2C">
        <w:rPr>
          <w:rFonts w:ascii="Calibri" w:eastAsia="Calibri" w:hAnsi="Calibri" w:cs="Calibri"/>
          <w:color w:val="000000" w:themeColor="text1"/>
          <w:sz w:val="22"/>
          <w:szCs w:val="22"/>
          <w:vertAlign w:val="superscript"/>
          <w:lang w:val="en-US"/>
        </w:rPr>
        <w:t>5</w:t>
      </w:r>
      <w:r w:rsidRPr="006E4A2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,</w:t>
      </w:r>
      <w:r w:rsidRPr="006E4A2C">
        <w:rPr>
          <w:color w:val="000000" w:themeColor="text1"/>
          <w:lang w:val="en-US"/>
        </w:rPr>
        <w:t xml:space="preserve"> </w:t>
      </w:r>
      <w:r w:rsidRPr="006E4A2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Stefan Diederich</w:t>
      </w:r>
      <w:r w:rsidRPr="006E4A2C">
        <w:rPr>
          <w:rFonts w:ascii="Calibri" w:eastAsia="Calibri" w:hAnsi="Calibri" w:cs="Calibri"/>
          <w:color w:val="000000" w:themeColor="text1"/>
          <w:sz w:val="22"/>
          <w:szCs w:val="22"/>
          <w:vertAlign w:val="superscript"/>
          <w:lang w:val="en-US"/>
        </w:rPr>
        <w:t>6</w:t>
      </w:r>
      <w:r w:rsidRPr="006E4A2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, Michael Beck</w:t>
      </w:r>
      <w:r w:rsidRPr="006E4A2C">
        <w:rPr>
          <w:rFonts w:ascii="Calibri" w:eastAsia="Calibri" w:hAnsi="Calibri" w:cs="Calibri"/>
          <w:color w:val="000000" w:themeColor="text1"/>
          <w:sz w:val="22"/>
          <w:szCs w:val="22"/>
          <w:vertAlign w:val="superscript"/>
          <w:lang w:val="en-US"/>
        </w:rPr>
        <w:t>4</w:t>
      </w:r>
      <w:r w:rsidRPr="006E4A2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, Eugen Mengel</w:t>
      </w:r>
      <w:r w:rsidRPr="006E4A2C">
        <w:rPr>
          <w:rFonts w:ascii="Calibri" w:eastAsia="Calibri" w:hAnsi="Calibri" w:cs="Calibri"/>
          <w:color w:val="000000" w:themeColor="text1"/>
          <w:sz w:val="22"/>
          <w:szCs w:val="22"/>
          <w:vertAlign w:val="superscript"/>
          <w:lang w:val="en-US"/>
        </w:rPr>
        <w:t>4</w:t>
      </w:r>
      <w:r w:rsidRPr="006E4A2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 </w:t>
      </w:r>
    </w:p>
    <w:p w14:paraId="57CC9386" w14:textId="77777777" w:rsidR="00CB1042" w:rsidRDefault="00CB1042" w:rsidP="00313138">
      <w:pPr>
        <w:overflowPunct/>
        <w:autoSpaceDE/>
        <w:autoSpaceDN/>
        <w:adjustRightInd/>
        <w:spacing w:line="480" w:lineRule="auto"/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</w:pPr>
    </w:p>
    <w:p w14:paraId="738E7F59" w14:textId="540ED34A" w:rsidR="00313138" w:rsidRPr="006E4A2C" w:rsidRDefault="00313138" w:rsidP="00313138">
      <w:pPr>
        <w:overflowPunct/>
        <w:autoSpaceDE/>
        <w:autoSpaceDN/>
        <w:adjustRightInd/>
        <w:spacing w:line="480" w:lineRule="auto"/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</w:pPr>
      <w:r w:rsidRPr="006E4A2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 </w:t>
      </w:r>
      <w:r w:rsidRPr="006E4A2C">
        <w:rPr>
          <w:rFonts w:ascii="Calibri" w:eastAsia="Calibri" w:hAnsi="Calibri" w:cs="Calibri"/>
          <w:color w:val="000000" w:themeColor="text1"/>
          <w:position w:val="6"/>
          <w:sz w:val="22"/>
          <w:szCs w:val="22"/>
          <w:vertAlign w:val="superscript"/>
          <w:lang w:val="en-US"/>
        </w:rPr>
        <w:t>1</w:t>
      </w:r>
      <w:r w:rsidRPr="006E4A2C">
        <w:rPr>
          <w:rFonts w:ascii="Calibri" w:eastAsia="Calibri" w:hAnsi="Calibri" w:cs="Calibri"/>
          <w:color w:val="000000" w:themeColor="text1"/>
          <w:position w:val="6"/>
          <w:sz w:val="22"/>
          <w:szCs w:val="22"/>
          <w:lang w:val="en-US"/>
        </w:rPr>
        <w:t xml:space="preserve"> </w:t>
      </w:r>
      <w:bookmarkStart w:id="0" w:name="_Hlk92883819"/>
      <w:r w:rsidRPr="006E4A2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Pediatric Neurology and Metabolic Medicine, Center for Pediatrics and Adolescent Medicine, University Hospital Heidelberg, Heidelberg, Germany</w:t>
      </w:r>
      <w:bookmarkEnd w:id="0"/>
    </w:p>
    <w:p w14:paraId="3CB87AE3" w14:textId="77777777" w:rsidR="00313138" w:rsidRPr="006E4A2C" w:rsidRDefault="00313138" w:rsidP="00313138">
      <w:pPr>
        <w:overflowPunct/>
        <w:autoSpaceDE/>
        <w:autoSpaceDN/>
        <w:adjustRightInd/>
        <w:spacing w:line="480" w:lineRule="auto"/>
        <w:textAlignment w:val="auto"/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</w:pPr>
      <w:r w:rsidRPr="006E4A2C">
        <w:rPr>
          <w:rFonts w:ascii="Calibri" w:eastAsia="Calibri" w:hAnsi="Calibri" w:cs="Calibri"/>
          <w:color w:val="000000" w:themeColor="text1"/>
          <w:position w:val="6"/>
          <w:sz w:val="22"/>
          <w:szCs w:val="22"/>
          <w:vertAlign w:val="superscript"/>
          <w:lang w:val="en-US"/>
        </w:rPr>
        <w:t>2</w:t>
      </w:r>
      <w:r w:rsidRPr="006E4A2C">
        <w:rPr>
          <w:rFonts w:ascii="Calibri" w:eastAsia="Calibri" w:hAnsi="Calibri" w:cs="Calibri"/>
          <w:color w:val="000000" w:themeColor="text1"/>
          <w:position w:val="6"/>
          <w:sz w:val="22"/>
          <w:szCs w:val="22"/>
          <w:lang w:val="en-US"/>
        </w:rPr>
        <w:t xml:space="preserve"> </w:t>
      </w:r>
      <w:r w:rsidRPr="006E4A2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Center for Rare Disorders, University Hospital Heidelberg, Heidelberg, Germany</w:t>
      </w:r>
    </w:p>
    <w:p w14:paraId="0C4F231F" w14:textId="77777777" w:rsidR="00313138" w:rsidRPr="006E4A2C" w:rsidRDefault="00313138" w:rsidP="00313138">
      <w:pPr>
        <w:overflowPunct/>
        <w:autoSpaceDE/>
        <w:autoSpaceDN/>
        <w:adjustRightInd/>
        <w:spacing w:line="480" w:lineRule="auto"/>
        <w:textAlignment w:val="auto"/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</w:pPr>
      <w:r w:rsidRPr="006E4A2C">
        <w:rPr>
          <w:rFonts w:ascii="Calibri" w:eastAsia="Calibri" w:hAnsi="Calibri" w:cs="Calibri"/>
          <w:color w:val="000000" w:themeColor="text1"/>
          <w:sz w:val="22"/>
          <w:szCs w:val="22"/>
          <w:vertAlign w:val="superscript"/>
          <w:lang w:val="en-US"/>
        </w:rPr>
        <w:t>3</w:t>
      </w:r>
      <w:r w:rsidRPr="006E4A2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Center for Virtual Patients, Faculty of the Heidelberg University, Heidelberg, Germany</w:t>
      </w:r>
    </w:p>
    <w:p w14:paraId="530308C5" w14:textId="77777777" w:rsidR="00313138" w:rsidRPr="006E4A2C" w:rsidRDefault="00313138" w:rsidP="00313138">
      <w:pPr>
        <w:overflowPunct/>
        <w:autoSpaceDE/>
        <w:autoSpaceDN/>
        <w:adjustRightInd/>
        <w:spacing w:line="480" w:lineRule="auto"/>
        <w:textAlignment w:val="auto"/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</w:pPr>
      <w:r w:rsidRPr="006E4A2C">
        <w:rPr>
          <w:rFonts w:ascii="Calibri" w:eastAsia="Calibri" w:hAnsi="Calibri" w:cs="Calibri"/>
          <w:color w:val="000000" w:themeColor="text1"/>
          <w:sz w:val="22"/>
          <w:szCs w:val="22"/>
          <w:vertAlign w:val="superscript"/>
          <w:lang w:val="en-US"/>
        </w:rPr>
        <w:t xml:space="preserve">4 </w:t>
      </w:r>
      <w:r w:rsidRPr="006E4A2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SphinCS - Institute for Clinical Research in Lysosomal Storage Disorders, Hochheim, Germany </w:t>
      </w:r>
    </w:p>
    <w:p w14:paraId="3674435C" w14:textId="77777777" w:rsidR="00313138" w:rsidRPr="006E4A2C" w:rsidRDefault="00313138" w:rsidP="00313138">
      <w:pPr>
        <w:overflowPunct/>
        <w:autoSpaceDE/>
        <w:autoSpaceDN/>
        <w:adjustRightInd/>
        <w:spacing w:line="480" w:lineRule="auto"/>
        <w:textAlignment w:val="auto"/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</w:pPr>
      <w:r w:rsidRPr="006E4A2C">
        <w:rPr>
          <w:rFonts w:ascii="Calibri" w:eastAsia="Calibri" w:hAnsi="Calibri" w:cs="Calibri"/>
          <w:color w:val="000000" w:themeColor="text1"/>
          <w:sz w:val="22"/>
          <w:szCs w:val="22"/>
          <w:vertAlign w:val="superscript"/>
          <w:lang w:val="en-US"/>
        </w:rPr>
        <w:t xml:space="preserve">5 </w:t>
      </w:r>
      <w:r w:rsidRPr="006E4A2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Hand in Hand against Tay-Sachs and Sandhoff disease in Germany, Würzburg, Germany</w:t>
      </w:r>
    </w:p>
    <w:p w14:paraId="2548F970" w14:textId="77777777" w:rsidR="00313138" w:rsidRPr="006E4A2C" w:rsidRDefault="00313138" w:rsidP="00313138">
      <w:pPr>
        <w:overflowPunct/>
        <w:autoSpaceDE/>
        <w:autoSpaceDN/>
        <w:adjustRightInd/>
        <w:spacing w:line="480" w:lineRule="auto"/>
        <w:textAlignment w:val="auto"/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</w:pPr>
      <w:r w:rsidRPr="006E4A2C">
        <w:rPr>
          <w:rFonts w:ascii="Calibri" w:eastAsia="Calibri" w:hAnsi="Calibri" w:cs="Calibri"/>
          <w:color w:val="000000" w:themeColor="text1"/>
          <w:sz w:val="22"/>
          <w:szCs w:val="22"/>
          <w:vertAlign w:val="superscript"/>
          <w:lang w:val="en-US"/>
        </w:rPr>
        <w:t xml:space="preserve">6 </w:t>
      </w:r>
      <w:r w:rsidRPr="006E4A2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Institute for Human Genetics, University Medical Center, Mainz, Germany</w:t>
      </w:r>
    </w:p>
    <w:p w14:paraId="5E8F2503" w14:textId="36BEC589" w:rsidR="00CB1042" w:rsidRDefault="00CB1042">
      <w:pPr>
        <w:overflowPunct/>
        <w:autoSpaceDE/>
        <w:autoSpaceDN/>
        <w:adjustRightInd/>
        <w:textAlignment w:val="auto"/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US"/>
        </w:rPr>
      </w:pPr>
      <w:r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US"/>
        </w:rPr>
        <w:br w:type="page"/>
      </w:r>
    </w:p>
    <w:p w14:paraId="4FACFC33" w14:textId="77777777" w:rsidR="00313138" w:rsidRDefault="00313138" w:rsidP="00351118">
      <w:pPr>
        <w:overflowPunct/>
        <w:autoSpaceDE/>
        <w:autoSpaceDN/>
        <w:adjustRightInd/>
        <w:spacing w:line="480" w:lineRule="auto"/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US"/>
        </w:rPr>
      </w:pPr>
    </w:p>
    <w:p w14:paraId="351BA910" w14:textId="6A48AE42" w:rsidR="00AD57A1" w:rsidRPr="00313138" w:rsidRDefault="00502AD2" w:rsidP="00502AD2">
      <w:pPr>
        <w:overflowPunct/>
        <w:autoSpaceDE/>
        <w:autoSpaceDN/>
        <w:adjustRightInd/>
        <w:spacing w:line="480" w:lineRule="auto"/>
        <w:textAlignment w:val="auto"/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US"/>
        </w:rPr>
      </w:pPr>
      <w:r w:rsidRPr="00313138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US"/>
        </w:rPr>
        <w:t xml:space="preserve">Supplemental Table 1 </w:t>
      </w:r>
    </w:p>
    <w:p w14:paraId="1C4AAEAC" w14:textId="1CED45DA" w:rsidR="00502AD2" w:rsidRPr="00313138" w:rsidRDefault="00502AD2" w:rsidP="00502AD2">
      <w:pPr>
        <w:overflowPunct/>
        <w:autoSpaceDE/>
        <w:autoSpaceDN/>
        <w:adjustRightInd/>
        <w:spacing w:line="480" w:lineRule="auto"/>
        <w:textAlignment w:val="auto"/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US"/>
        </w:rPr>
      </w:pPr>
      <w:r w:rsidRPr="00313138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US"/>
        </w:rPr>
        <w:t>Summary of the conditions by disease group, their respective OMIM phenotype numbers, their underlying biochemical deficiencies, and their incidences. The 8</w:t>
      </w:r>
      <w:r w:rsidR="00313138" w:rsidRPr="00313138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US"/>
        </w:rPr>
        <w:t>-</w:t>
      </w:r>
      <w:r w:rsidRPr="00313138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US"/>
        </w:rPr>
        <w:t>in</w:t>
      </w:r>
      <w:r w:rsidR="00313138" w:rsidRPr="00313138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US"/>
        </w:rPr>
        <w:t>-</w:t>
      </w:r>
      <w:r w:rsidRPr="00313138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US"/>
        </w:rPr>
        <w:t xml:space="preserve">1 registry is intended to capture data on the following eight diseases out of two major groups: </w:t>
      </w:r>
    </w:p>
    <w:p w14:paraId="781BC53D" w14:textId="77777777" w:rsidR="00502AD2" w:rsidRPr="00313138" w:rsidRDefault="00502AD2" w:rsidP="00502AD2">
      <w:pPr>
        <w:overflowPunct/>
        <w:autoSpaceDE/>
        <w:autoSpaceDN/>
        <w:adjustRightInd/>
        <w:spacing w:line="480" w:lineRule="auto"/>
        <w:textAlignment w:val="auto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 w:rsidRPr="00313138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US"/>
        </w:rPr>
        <w:t>the G</w:t>
      </w:r>
      <w:r w:rsidRPr="00313138">
        <w:rPr>
          <w:rFonts w:asciiTheme="minorHAnsi" w:eastAsia="Calibri" w:hAnsiTheme="minorHAnsi" w:cstheme="minorHAnsi"/>
          <w:color w:val="000000" w:themeColor="text1"/>
          <w:sz w:val="22"/>
          <w:szCs w:val="22"/>
          <w:vertAlign w:val="subscript"/>
          <w:lang w:val="en-US"/>
        </w:rPr>
        <w:t>M1</w:t>
      </w:r>
      <w:r w:rsidRPr="00313138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US"/>
        </w:rPr>
        <w:t>-gangliosidosis / sialidosis group comprises the following conditions:</w:t>
      </w:r>
      <w:r w:rsidRPr="00313138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1) G</w:t>
      </w:r>
      <w:r w:rsidRPr="00313138">
        <w:rPr>
          <w:rFonts w:asciiTheme="minorHAnsi" w:hAnsiTheme="minorHAnsi" w:cstheme="minorHAnsi"/>
          <w:color w:val="000000" w:themeColor="text1"/>
          <w:sz w:val="22"/>
          <w:szCs w:val="22"/>
          <w:vertAlign w:val="subscript"/>
          <w:lang w:val="en-US"/>
        </w:rPr>
        <w:t>M1</w:t>
      </w:r>
      <w:r w:rsidRPr="00313138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-gangliosidosis, 2) Morquio B variant, 3) sialidosis, 4) galactosialidosis. </w:t>
      </w:r>
    </w:p>
    <w:p w14:paraId="5C6A9D4F" w14:textId="77777777" w:rsidR="00502AD2" w:rsidRPr="00313138" w:rsidRDefault="00502AD2" w:rsidP="00502AD2">
      <w:pPr>
        <w:overflowPunct/>
        <w:autoSpaceDE/>
        <w:autoSpaceDN/>
        <w:adjustRightInd/>
        <w:spacing w:line="480" w:lineRule="auto"/>
        <w:textAlignment w:val="auto"/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US"/>
        </w:rPr>
      </w:pPr>
      <w:r w:rsidRPr="00313138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Likewise, the G</w:t>
      </w:r>
      <w:r w:rsidRPr="00313138">
        <w:rPr>
          <w:rFonts w:asciiTheme="minorHAnsi" w:hAnsiTheme="minorHAnsi" w:cstheme="minorHAnsi"/>
          <w:color w:val="000000" w:themeColor="text1"/>
          <w:sz w:val="22"/>
          <w:szCs w:val="22"/>
          <w:vertAlign w:val="subscript"/>
          <w:lang w:val="en-US"/>
        </w:rPr>
        <w:t>M2</w:t>
      </w:r>
      <w:r w:rsidRPr="00313138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-gangliosidosis group includes: 5) Tay-Sachs disease, 6)  Tay-Sachs B1 variant disease, 7) Sandhoff disease, 8) G</w:t>
      </w:r>
      <w:r w:rsidRPr="00313138">
        <w:rPr>
          <w:rFonts w:asciiTheme="minorHAnsi" w:hAnsiTheme="minorHAnsi" w:cstheme="minorHAnsi"/>
          <w:color w:val="000000" w:themeColor="text1"/>
          <w:sz w:val="22"/>
          <w:szCs w:val="22"/>
          <w:vertAlign w:val="subscript"/>
          <w:lang w:val="en-US"/>
        </w:rPr>
        <w:t>M2</w:t>
      </w:r>
      <w:r w:rsidRPr="00313138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-activator deficiency </w:t>
      </w:r>
    </w:p>
    <w:tbl>
      <w:tblPr>
        <w:tblStyle w:val="Gitternetztabelle1hellAkzent11"/>
        <w:tblW w:w="9071" w:type="dxa"/>
        <w:tblLayout w:type="fixed"/>
        <w:tblLook w:val="06A0" w:firstRow="1" w:lastRow="0" w:firstColumn="1" w:lastColumn="0" w:noHBand="1" w:noVBand="1"/>
      </w:tblPr>
      <w:tblGrid>
        <w:gridCol w:w="1649"/>
        <w:gridCol w:w="1155"/>
        <w:gridCol w:w="1590"/>
        <w:gridCol w:w="1200"/>
        <w:gridCol w:w="1800"/>
        <w:gridCol w:w="1677"/>
      </w:tblGrid>
      <w:tr w:rsidR="00502AD2" w:rsidRPr="00313138" w14:paraId="14BCC852" w14:textId="77777777" w:rsidTr="00E769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dxa"/>
          </w:tcPr>
          <w:p w14:paraId="0121CC20" w14:textId="77777777" w:rsidR="00502AD2" w:rsidRPr="00313138" w:rsidRDefault="00502AD2" w:rsidP="00E76924">
            <w:pPr>
              <w:overflowPunct/>
              <w:autoSpaceDE/>
              <w:autoSpaceDN/>
              <w:adjustRightInd/>
              <w:spacing w:after="160"/>
              <w:ind w:left="216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313138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Disease group</w:t>
            </w:r>
          </w:p>
        </w:tc>
        <w:tc>
          <w:tcPr>
            <w:tcW w:w="1155" w:type="dxa"/>
          </w:tcPr>
          <w:p w14:paraId="08A094BC" w14:textId="77777777" w:rsidR="00502AD2" w:rsidRPr="00313138" w:rsidRDefault="00502AD2" w:rsidP="00E76924">
            <w:pPr>
              <w:overflowPunct/>
              <w:autoSpaceDE/>
              <w:autoSpaceDN/>
              <w:adjustRightInd/>
              <w:spacing w:after="160"/>
              <w:ind w:left="21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313138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Disease number</w:t>
            </w:r>
          </w:p>
        </w:tc>
        <w:tc>
          <w:tcPr>
            <w:tcW w:w="1590" w:type="dxa"/>
          </w:tcPr>
          <w:p w14:paraId="1376B11D" w14:textId="77777777" w:rsidR="00502AD2" w:rsidRPr="00313138" w:rsidRDefault="00502AD2" w:rsidP="00E76924">
            <w:pPr>
              <w:overflowPunct/>
              <w:autoSpaceDE/>
              <w:autoSpaceDN/>
              <w:adjustRightInd/>
              <w:spacing w:after="160"/>
              <w:ind w:left="21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313138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Disease</w:t>
            </w:r>
          </w:p>
          <w:p w14:paraId="4B756915" w14:textId="77777777" w:rsidR="00502AD2" w:rsidRPr="00313138" w:rsidRDefault="00502AD2" w:rsidP="00E76924">
            <w:pPr>
              <w:overflowPunct/>
              <w:autoSpaceDE/>
              <w:autoSpaceDN/>
              <w:adjustRightInd/>
              <w:spacing w:after="160"/>
              <w:ind w:left="21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313138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00" w:type="dxa"/>
          </w:tcPr>
          <w:p w14:paraId="724D2E05" w14:textId="77777777" w:rsidR="00502AD2" w:rsidRPr="00313138" w:rsidRDefault="00502AD2" w:rsidP="00E76924">
            <w:pPr>
              <w:overflowPunct/>
              <w:autoSpaceDE/>
              <w:autoSpaceDN/>
              <w:adjustRightInd/>
              <w:spacing w:after="160"/>
              <w:ind w:left="21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313138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OMIM Number (Orpha number)</w:t>
            </w:r>
          </w:p>
        </w:tc>
        <w:tc>
          <w:tcPr>
            <w:tcW w:w="1800" w:type="dxa"/>
          </w:tcPr>
          <w:p w14:paraId="15EB60D1" w14:textId="77777777" w:rsidR="00502AD2" w:rsidRPr="00313138" w:rsidRDefault="00502AD2" w:rsidP="00E76924">
            <w:pPr>
              <w:overflowPunct/>
              <w:autoSpaceDE/>
              <w:autoSpaceDN/>
              <w:adjustRightInd/>
              <w:spacing w:after="160"/>
              <w:ind w:left="21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313138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Deficiency</w:t>
            </w:r>
          </w:p>
          <w:p w14:paraId="01EDF417" w14:textId="77777777" w:rsidR="00502AD2" w:rsidRPr="00313138" w:rsidRDefault="00502AD2" w:rsidP="00E76924">
            <w:pPr>
              <w:overflowPunct/>
              <w:autoSpaceDE/>
              <w:autoSpaceDN/>
              <w:adjustRightInd/>
              <w:spacing w:after="160"/>
              <w:ind w:left="21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313138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677" w:type="dxa"/>
          </w:tcPr>
          <w:p w14:paraId="20B9D8BF" w14:textId="32FF5CC6" w:rsidR="00502AD2" w:rsidRPr="00313138" w:rsidRDefault="00502AD2" w:rsidP="00E76924">
            <w:pPr>
              <w:overflowPunct/>
              <w:autoSpaceDE/>
              <w:autoSpaceDN/>
              <w:adjustRightInd/>
              <w:spacing w:after="160"/>
              <w:ind w:left="21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313138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Prevalence (P); Incidence (I); Birth prevalence (BP)</w:t>
            </w:r>
            <w:r w:rsidR="002F326D" w:rsidRPr="00313138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2F326D" w:rsidRPr="00313138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fldChar w:fldCharType="begin"/>
            </w:r>
            <w:r w:rsidR="00313138" w:rsidRPr="00313138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instrText xml:space="preserve"> ADDIN EN.CITE &lt;EndNote&gt;&lt;Cite&gt;&lt;Author&gt;Orphanet&lt;/Author&gt;&lt;Year&gt;2021&lt;/Year&gt;&lt;RecNum&gt;6702&lt;/RecNum&gt;&lt;DisplayText&gt;&lt;style face="superscript"&gt;1&lt;/style&gt;&lt;/DisplayText&gt;&lt;record&gt;&lt;rec-number&gt;6702&lt;/rec-number&gt;&lt;foreign-keys&gt;&lt;key app="EN" db-id="ze2fpx5sgvzd2zezpzqx2vdyxexvwpw2waf2" timestamp="1647702854"&gt;6702&lt;/key&gt;&lt;/foreign-keys&gt;&lt;ref-type name="Web Page"&gt;12&lt;/ref-type&gt;&lt;contributors&gt;&lt;authors&gt;&lt;author&gt;Orphanet&lt;/author&gt;&lt;/authors&gt;&lt;/contributors&gt;&lt;titles&gt;&lt;title&gt;Prevalence and incidence of rare diseases: Bibliographic data, Number 1, January 2021&lt;/title&gt;&lt;secondary-title&gt;Orphanet Report Series&lt;/secondary-title&gt;&lt;/titles&gt;&lt;volume&gt;2021&lt;/volume&gt;&lt;number&gt;13 Oct 2021&lt;/number&gt;&lt;dates&gt;&lt;year&gt;2021&lt;/year&gt;&lt;/dates&gt;&lt;publisher&gt;Orphanet&lt;/publisher&gt;&lt;urls&gt;&lt;related-urls&gt;&lt;url&gt;https://www.orpha.net/orphacom/cahiers/docs/GB/Prevalence_of_rare_diseases_by_alphabetical_list.pdf&lt;/url&gt;&lt;/related-urls&gt;&lt;/urls&gt;&lt;/record&gt;&lt;/Cite&gt;&lt;/EndNote&gt;</w:instrText>
            </w:r>
            <w:r w:rsidR="002F326D" w:rsidRPr="00313138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fldChar w:fldCharType="separate"/>
            </w:r>
            <w:r w:rsidR="002F326D" w:rsidRPr="00313138">
              <w:rPr>
                <w:rFonts w:asciiTheme="minorHAnsi" w:hAnsiTheme="minorHAnsi" w:cstheme="minorHAnsi"/>
                <w:noProof/>
                <w:color w:val="000000" w:themeColor="text1"/>
                <w:sz w:val="16"/>
                <w:szCs w:val="16"/>
                <w:vertAlign w:val="superscript"/>
                <w:lang w:val="en-US"/>
              </w:rPr>
              <w:t>1</w:t>
            </w:r>
            <w:r w:rsidR="002F326D" w:rsidRPr="00313138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fldChar w:fldCharType="end"/>
            </w:r>
            <w:r w:rsidRPr="00313138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</w:tc>
      </w:tr>
      <w:tr w:rsidR="00502AD2" w:rsidRPr="00313138" w14:paraId="2D3A4433" w14:textId="77777777" w:rsidTr="00E769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dxa"/>
          </w:tcPr>
          <w:p w14:paraId="295DAD5C" w14:textId="77777777" w:rsidR="00502AD2" w:rsidRPr="00313138" w:rsidRDefault="00502AD2" w:rsidP="00E76924">
            <w:pPr>
              <w:overflowPunct/>
              <w:autoSpaceDE/>
              <w:autoSpaceDN/>
              <w:adjustRightInd/>
              <w:spacing w:after="160"/>
              <w:ind w:left="216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313138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G</w:t>
            </w:r>
            <w:r w:rsidRPr="00313138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vertAlign w:val="subscript"/>
                <w:lang w:val="en-US"/>
              </w:rPr>
              <w:t>M1</w:t>
            </w:r>
            <w:r w:rsidRPr="00313138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- gangliosidosis / sialidosis group</w:t>
            </w:r>
          </w:p>
        </w:tc>
        <w:tc>
          <w:tcPr>
            <w:tcW w:w="1155" w:type="dxa"/>
          </w:tcPr>
          <w:p w14:paraId="09D06569" w14:textId="77777777" w:rsidR="00502AD2" w:rsidRPr="00313138" w:rsidRDefault="00502AD2" w:rsidP="00E76924">
            <w:pPr>
              <w:overflowPunct/>
              <w:autoSpaceDE/>
              <w:autoSpaceDN/>
              <w:adjustRightInd/>
              <w:spacing w:after="160"/>
              <w:ind w:left="2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313138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1590" w:type="dxa"/>
          </w:tcPr>
          <w:p w14:paraId="1ACF2F75" w14:textId="77777777" w:rsidR="00502AD2" w:rsidRPr="00313138" w:rsidRDefault="00502AD2" w:rsidP="00E76924">
            <w:pPr>
              <w:overflowPunct/>
              <w:autoSpaceDE/>
              <w:autoSpaceDN/>
              <w:adjustRightInd/>
              <w:spacing w:after="160"/>
              <w:ind w:left="2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313138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G</w:t>
            </w:r>
            <w:r w:rsidRPr="00313138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vertAlign w:val="subscript"/>
                <w:lang w:val="en-US"/>
              </w:rPr>
              <w:t>M1</w:t>
            </w:r>
            <w:r w:rsidRPr="00313138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- gangliosidosis</w:t>
            </w:r>
          </w:p>
        </w:tc>
        <w:tc>
          <w:tcPr>
            <w:tcW w:w="1200" w:type="dxa"/>
          </w:tcPr>
          <w:p w14:paraId="195C6BD4" w14:textId="77777777" w:rsidR="00502AD2" w:rsidRPr="00313138" w:rsidRDefault="00502AD2" w:rsidP="00E76924">
            <w:pPr>
              <w:overflowPunct/>
              <w:autoSpaceDE/>
              <w:autoSpaceDN/>
              <w:adjustRightInd/>
              <w:spacing w:after="160"/>
              <w:ind w:left="2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313138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# 230500</w:t>
            </w:r>
          </w:p>
          <w:p w14:paraId="09A17312" w14:textId="77777777" w:rsidR="00502AD2" w:rsidRPr="00313138" w:rsidRDefault="00502AD2" w:rsidP="00E76924">
            <w:pPr>
              <w:overflowPunct/>
              <w:autoSpaceDE/>
              <w:autoSpaceDN/>
              <w:adjustRightInd/>
              <w:spacing w:after="160"/>
              <w:ind w:left="2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313138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(infantile)</w:t>
            </w:r>
          </w:p>
          <w:p w14:paraId="11C81EDB" w14:textId="77777777" w:rsidR="00502AD2" w:rsidRPr="00313138" w:rsidRDefault="00502AD2" w:rsidP="00E76924">
            <w:pPr>
              <w:overflowPunct/>
              <w:autoSpaceDE/>
              <w:autoSpaceDN/>
              <w:adjustRightInd/>
              <w:spacing w:after="160"/>
              <w:ind w:left="2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313138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# 230600</w:t>
            </w:r>
          </w:p>
          <w:p w14:paraId="45547C91" w14:textId="77777777" w:rsidR="00502AD2" w:rsidRPr="00313138" w:rsidRDefault="00502AD2" w:rsidP="00E76924">
            <w:pPr>
              <w:overflowPunct/>
              <w:autoSpaceDE/>
              <w:autoSpaceDN/>
              <w:adjustRightInd/>
              <w:spacing w:after="160"/>
              <w:ind w:left="2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313138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(juvenile)</w:t>
            </w:r>
          </w:p>
          <w:p w14:paraId="553BABAE" w14:textId="77777777" w:rsidR="00502AD2" w:rsidRPr="00313138" w:rsidRDefault="00502AD2" w:rsidP="00E76924">
            <w:pPr>
              <w:overflowPunct/>
              <w:autoSpaceDE/>
              <w:autoSpaceDN/>
              <w:adjustRightInd/>
              <w:spacing w:after="160"/>
              <w:ind w:left="2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313138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#230650</w:t>
            </w:r>
          </w:p>
          <w:p w14:paraId="6D36065A" w14:textId="77777777" w:rsidR="00502AD2" w:rsidRPr="00313138" w:rsidRDefault="00502AD2" w:rsidP="00E76924">
            <w:pPr>
              <w:overflowPunct/>
              <w:autoSpaceDE/>
              <w:autoSpaceDN/>
              <w:adjustRightInd/>
              <w:spacing w:after="160"/>
              <w:ind w:left="2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313138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(adult)</w:t>
            </w:r>
          </w:p>
        </w:tc>
        <w:tc>
          <w:tcPr>
            <w:tcW w:w="1800" w:type="dxa"/>
          </w:tcPr>
          <w:p w14:paraId="4C9EAA39" w14:textId="77777777" w:rsidR="00502AD2" w:rsidRPr="00313138" w:rsidRDefault="00502AD2" w:rsidP="00E76924">
            <w:pPr>
              <w:overflowPunct/>
              <w:autoSpaceDE/>
              <w:autoSpaceDN/>
              <w:adjustRightInd/>
              <w:spacing w:after="160"/>
              <w:ind w:left="2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313138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Beta-galactosidase</w:t>
            </w:r>
          </w:p>
        </w:tc>
        <w:tc>
          <w:tcPr>
            <w:tcW w:w="1677" w:type="dxa"/>
          </w:tcPr>
          <w:p w14:paraId="7DF52C89" w14:textId="77777777" w:rsidR="00502AD2" w:rsidRPr="00313138" w:rsidRDefault="00502AD2" w:rsidP="00E76924">
            <w:pPr>
              <w:overflowPunct/>
              <w:autoSpaceDE/>
              <w:autoSpaceDN/>
              <w:adjustRightInd/>
              <w:spacing w:after="160"/>
              <w:ind w:left="2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313138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0,75/ 100.000¹</w:t>
            </w:r>
          </w:p>
          <w:p w14:paraId="41BA902F" w14:textId="77777777" w:rsidR="00502AD2" w:rsidRPr="00313138" w:rsidRDefault="00502AD2" w:rsidP="00E76924">
            <w:pPr>
              <w:overflowPunct/>
              <w:autoSpaceDE/>
              <w:autoSpaceDN/>
              <w:adjustRightInd/>
              <w:spacing w:after="160"/>
              <w:ind w:left="2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313138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BP*</w:t>
            </w:r>
          </w:p>
        </w:tc>
      </w:tr>
      <w:tr w:rsidR="00502AD2" w:rsidRPr="00313138" w14:paraId="458886EA" w14:textId="77777777" w:rsidTr="00E769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dxa"/>
          </w:tcPr>
          <w:p w14:paraId="2F572C4C" w14:textId="77777777" w:rsidR="00502AD2" w:rsidRPr="00313138" w:rsidRDefault="00502AD2" w:rsidP="00E76924">
            <w:pPr>
              <w:overflowPunct/>
              <w:autoSpaceDE/>
              <w:autoSpaceDN/>
              <w:adjustRightInd/>
              <w:spacing w:after="160"/>
              <w:ind w:left="216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313138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55" w:type="dxa"/>
          </w:tcPr>
          <w:p w14:paraId="3E4B3C4C" w14:textId="77777777" w:rsidR="00502AD2" w:rsidRPr="00313138" w:rsidRDefault="00502AD2" w:rsidP="00E76924">
            <w:pPr>
              <w:overflowPunct/>
              <w:autoSpaceDE/>
              <w:autoSpaceDN/>
              <w:adjustRightInd/>
              <w:spacing w:after="160"/>
              <w:ind w:left="2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313138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2</w:t>
            </w:r>
          </w:p>
        </w:tc>
        <w:tc>
          <w:tcPr>
            <w:tcW w:w="1590" w:type="dxa"/>
          </w:tcPr>
          <w:p w14:paraId="6754FD88" w14:textId="77777777" w:rsidR="00502AD2" w:rsidRPr="00313138" w:rsidRDefault="00502AD2" w:rsidP="00E76924">
            <w:pPr>
              <w:overflowPunct/>
              <w:autoSpaceDE/>
              <w:autoSpaceDN/>
              <w:adjustRightInd/>
              <w:spacing w:after="160"/>
              <w:ind w:left="2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313138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Morquio B variant</w:t>
            </w:r>
          </w:p>
        </w:tc>
        <w:tc>
          <w:tcPr>
            <w:tcW w:w="1200" w:type="dxa"/>
          </w:tcPr>
          <w:p w14:paraId="428F4703" w14:textId="77777777" w:rsidR="00502AD2" w:rsidRPr="00313138" w:rsidRDefault="00502AD2" w:rsidP="00E76924">
            <w:pPr>
              <w:overflowPunct/>
              <w:autoSpaceDE/>
              <w:autoSpaceDN/>
              <w:adjustRightInd/>
              <w:spacing w:after="160"/>
              <w:ind w:left="2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313138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#253010</w:t>
            </w:r>
          </w:p>
        </w:tc>
        <w:tc>
          <w:tcPr>
            <w:tcW w:w="1800" w:type="dxa"/>
          </w:tcPr>
          <w:p w14:paraId="0DA41A8E" w14:textId="77777777" w:rsidR="00502AD2" w:rsidRPr="00313138" w:rsidRDefault="00502AD2" w:rsidP="00E76924">
            <w:pPr>
              <w:overflowPunct/>
              <w:autoSpaceDE/>
              <w:autoSpaceDN/>
              <w:adjustRightInd/>
              <w:spacing w:after="160"/>
              <w:ind w:left="2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313138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Beta-galactosidase</w:t>
            </w:r>
          </w:p>
        </w:tc>
        <w:tc>
          <w:tcPr>
            <w:tcW w:w="1677" w:type="dxa"/>
          </w:tcPr>
          <w:p w14:paraId="6B9B729B" w14:textId="77777777" w:rsidR="00502AD2" w:rsidRPr="00313138" w:rsidRDefault="00502AD2" w:rsidP="00E76924">
            <w:pPr>
              <w:overflowPunct/>
              <w:autoSpaceDE/>
              <w:autoSpaceDN/>
              <w:adjustRightInd/>
              <w:spacing w:after="160"/>
              <w:ind w:left="2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313138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NA</w:t>
            </w:r>
          </w:p>
        </w:tc>
      </w:tr>
      <w:tr w:rsidR="00502AD2" w:rsidRPr="00313138" w14:paraId="71A0E7E8" w14:textId="77777777" w:rsidTr="00E769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dxa"/>
          </w:tcPr>
          <w:p w14:paraId="21AC9A59" w14:textId="77777777" w:rsidR="00502AD2" w:rsidRPr="00313138" w:rsidRDefault="00502AD2" w:rsidP="00E76924">
            <w:pPr>
              <w:overflowPunct/>
              <w:autoSpaceDE/>
              <w:autoSpaceDN/>
              <w:adjustRightInd/>
              <w:spacing w:after="160"/>
              <w:ind w:left="216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313138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55" w:type="dxa"/>
          </w:tcPr>
          <w:p w14:paraId="75AA0BEA" w14:textId="77777777" w:rsidR="00502AD2" w:rsidRPr="00313138" w:rsidRDefault="00502AD2" w:rsidP="00E76924">
            <w:pPr>
              <w:overflowPunct/>
              <w:autoSpaceDE/>
              <w:autoSpaceDN/>
              <w:adjustRightInd/>
              <w:spacing w:after="160"/>
              <w:ind w:left="2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313138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3</w:t>
            </w:r>
          </w:p>
        </w:tc>
        <w:tc>
          <w:tcPr>
            <w:tcW w:w="1590" w:type="dxa"/>
          </w:tcPr>
          <w:p w14:paraId="17980A12" w14:textId="77777777" w:rsidR="00502AD2" w:rsidRPr="00313138" w:rsidRDefault="00502AD2" w:rsidP="00E76924">
            <w:pPr>
              <w:overflowPunct/>
              <w:autoSpaceDE/>
              <w:autoSpaceDN/>
              <w:adjustRightInd/>
              <w:spacing w:after="160"/>
              <w:ind w:left="2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313138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Sialidosis</w:t>
            </w:r>
          </w:p>
        </w:tc>
        <w:tc>
          <w:tcPr>
            <w:tcW w:w="1200" w:type="dxa"/>
          </w:tcPr>
          <w:p w14:paraId="3EC703F8" w14:textId="77777777" w:rsidR="00502AD2" w:rsidRPr="00313138" w:rsidRDefault="00502AD2" w:rsidP="00E76924">
            <w:pPr>
              <w:overflowPunct/>
              <w:autoSpaceDE/>
              <w:autoSpaceDN/>
              <w:adjustRightInd/>
              <w:spacing w:after="160"/>
              <w:ind w:left="2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313138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# 256550</w:t>
            </w:r>
          </w:p>
        </w:tc>
        <w:tc>
          <w:tcPr>
            <w:tcW w:w="1800" w:type="dxa"/>
          </w:tcPr>
          <w:p w14:paraId="73F01A1B" w14:textId="77777777" w:rsidR="00502AD2" w:rsidRPr="00313138" w:rsidRDefault="00502AD2" w:rsidP="00E76924">
            <w:pPr>
              <w:overflowPunct/>
              <w:autoSpaceDE/>
              <w:autoSpaceDN/>
              <w:adjustRightInd/>
              <w:spacing w:after="160"/>
              <w:ind w:left="2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313138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Neuraminidase</w:t>
            </w:r>
          </w:p>
        </w:tc>
        <w:tc>
          <w:tcPr>
            <w:tcW w:w="1677" w:type="dxa"/>
          </w:tcPr>
          <w:p w14:paraId="5D2675EB" w14:textId="77777777" w:rsidR="00502AD2" w:rsidRPr="00313138" w:rsidRDefault="00502AD2" w:rsidP="00E76924">
            <w:pPr>
              <w:overflowPunct/>
              <w:autoSpaceDE/>
              <w:autoSpaceDN/>
              <w:adjustRightInd/>
              <w:spacing w:after="160"/>
              <w:ind w:left="2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313138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0,05/100.000¹</w:t>
            </w:r>
          </w:p>
          <w:p w14:paraId="278698CE" w14:textId="77777777" w:rsidR="00502AD2" w:rsidRPr="00313138" w:rsidRDefault="00502AD2" w:rsidP="00E76924">
            <w:pPr>
              <w:overflowPunct/>
              <w:autoSpaceDE/>
              <w:autoSpaceDN/>
              <w:adjustRightInd/>
              <w:spacing w:after="160"/>
              <w:ind w:left="2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313138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BP*</w:t>
            </w:r>
          </w:p>
        </w:tc>
      </w:tr>
      <w:tr w:rsidR="00502AD2" w:rsidRPr="00313138" w14:paraId="5C258980" w14:textId="77777777" w:rsidTr="00E769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dxa"/>
          </w:tcPr>
          <w:p w14:paraId="44ED9DA7" w14:textId="77777777" w:rsidR="00502AD2" w:rsidRPr="00313138" w:rsidRDefault="00502AD2" w:rsidP="00E76924">
            <w:pPr>
              <w:overflowPunct/>
              <w:autoSpaceDE/>
              <w:autoSpaceDN/>
              <w:adjustRightInd/>
              <w:spacing w:after="160"/>
              <w:ind w:left="216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313138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55" w:type="dxa"/>
          </w:tcPr>
          <w:p w14:paraId="6AC5D892" w14:textId="77777777" w:rsidR="00502AD2" w:rsidRPr="00313138" w:rsidRDefault="00502AD2" w:rsidP="00E76924">
            <w:pPr>
              <w:overflowPunct/>
              <w:autoSpaceDE/>
              <w:autoSpaceDN/>
              <w:adjustRightInd/>
              <w:spacing w:after="160"/>
              <w:ind w:left="2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313138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4</w:t>
            </w:r>
          </w:p>
        </w:tc>
        <w:tc>
          <w:tcPr>
            <w:tcW w:w="1590" w:type="dxa"/>
          </w:tcPr>
          <w:p w14:paraId="43124F20" w14:textId="77777777" w:rsidR="00502AD2" w:rsidRPr="00313138" w:rsidRDefault="00502AD2" w:rsidP="00E76924">
            <w:pPr>
              <w:overflowPunct/>
              <w:autoSpaceDE/>
              <w:autoSpaceDN/>
              <w:adjustRightInd/>
              <w:spacing w:after="160"/>
              <w:ind w:left="2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313138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Galactosialidosis</w:t>
            </w:r>
          </w:p>
        </w:tc>
        <w:tc>
          <w:tcPr>
            <w:tcW w:w="1200" w:type="dxa"/>
          </w:tcPr>
          <w:p w14:paraId="307262A8" w14:textId="77777777" w:rsidR="00502AD2" w:rsidRPr="00313138" w:rsidRDefault="00502AD2" w:rsidP="00E76924">
            <w:pPr>
              <w:overflowPunct/>
              <w:autoSpaceDE/>
              <w:autoSpaceDN/>
              <w:adjustRightInd/>
              <w:spacing w:after="160"/>
              <w:ind w:left="2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313138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# 256540</w:t>
            </w:r>
          </w:p>
        </w:tc>
        <w:tc>
          <w:tcPr>
            <w:tcW w:w="1800" w:type="dxa"/>
          </w:tcPr>
          <w:p w14:paraId="2F3F8D51" w14:textId="77777777" w:rsidR="00502AD2" w:rsidRPr="00313138" w:rsidRDefault="00502AD2" w:rsidP="00E76924">
            <w:pPr>
              <w:overflowPunct/>
              <w:autoSpaceDE/>
              <w:autoSpaceDN/>
              <w:adjustRightInd/>
              <w:spacing w:after="160"/>
              <w:ind w:left="2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313138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Protective protein /cathepsin A</w:t>
            </w:r>
          </w:p>
        </w:tc>
        <w:tc>
          <w:tcPr>
            <w:tcW w:w="1677" w:type="dxa"/>
          </w:tcPr>
          <w:p w14:paraId="341D1E70" w14:textId="77777777" w:rsidR="00502AD2" w:rsidRPr="00313138" w:rsidRDefault="00502AD2" w:rsidP="00E76924">
            <w:pPr>
              <w:overflowPunct/>
              <w:autoSpaceDE/>
              <w:autoSpaceDN/>
              <w:adjustRightInd/>
              <w:spacing w:after="160"/>
              <w:ind w:left="2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313138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NA (100 published cases)¹</w:t>
            </w:r>
          </w:p>
        </w:tc>
      </w:tr>
      <w:tr w:rsidR="00502AD2" w:rsidRPr="00313138" w14:paraId="76C3F210" w14:textId="77777777" w:rsidTr="00E769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dxa"/>
          </w:tcPr>
          <w:p w14:paraId="2718D309" w14:textId="77777777" w:rsidR="00502AD2" w:rsidRPr="00313138" w:rsidRDefault="00502AD2" w:rsidP="00E76924">
            <w:pPr>
              <w:overflowPunct/>
              <w:autoSpaceDE/>
              <w:autoSpaceDN/>
              <w:adjustRightInd/>
              <w:spacing w:after="160"/>
              <w:ind w:left="216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313138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G</w:t>
            </w:r>
            <w:r w:rsidRPr="00313138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vertAlign w:val="subscript"/>
                <w:lang w:val="en-US"/>
              </w:rPr>
              <w:t>M2</w:t>
            </w:r>
            <w:r w:rsidRPr="00313138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- gangliosidosis group</w:t>
            </w:r>
          </w:p>
        </w:tc>
        <w:tc>
          <w:tcPr>
            <w:tcW w:w="1155" w:type="dxa"/>
          </w:tcPr>
          <w:p w14:paraId="7E64CA72" w14:textId="77777777" w:rsidR="00502AD2" w:rsidRPr="00313138" w:rsidRDefault="00502AD2" w:rsidP="00E76924">
            <w:pPr>
              <w:overflowPunct/>
              <w:autoSpaceDE/>
              <w:autoSpaceDN/>
              <w:adjustRightInd/>
              <w:spacing w:after="160"/>
              <w:ind w:left="2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313138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5</w:t>
            </w:r>
          </w:p>
        </w:tc>
        <w:tc>
          <w:tcPr>
            <w:tcW w:w="1590" w:type="dxa"/>
          </w:tcPr>
          <w:p w14:paraId="7BB770DF" w14:textId="77777777" w:rsidR="00502AD2" w:rsidRPr="00313138" w:rsidRDefault="00502AD2" w:rsidP="00E76924">
            <w:pPr>
              <w:overflowPunct/>
              <w:autoSpaceDE/>
              <w:autoSpaceDN/>
              <w:adjustRightInd/>
              <w:spacing w:after="160"/>
              <w:ind w:left="2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313138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Tay-Sachs disease</w:t>
            </w:r>
          </w:p>
        </w:tc>
        <w:tc>
          <w:tcPr>
            <w:tcW w:w="1200" w:type="dxa"/>
          </w:tcPr>
          <w:p w14:paraId="477205C9" w14:textId="77777777" w:rsidR="00502AD2" w:rsidRPr="00313138" w:rsidRDefault="00502AD2" w:rsidP="00E76924">
            <w:pPr>
              <w:overflowPunct/>
              <w:autoSpaceDE/>
              <w:autoSpaceDN/>
              <w:adjustRightInd/>
              <w:spacing w:after="160"/>
              <w:ind w:left="2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313138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# 272800</w:t>
            </w:r>
          </w:p>
        </w:tc>
        <w:tc>
          <w:tcPr>
            <w:tcW w:w="1800" w:type="dxa"/>
          </w:tcPr>
          <w:p w14:paraId="7C54C3B6" w14:textId="77777777" w:rsidR="00502AD2" w:rsidRPr="00313138" w:rsidRDefault="00502AD2" w:rsidP="00E76924">
            <w:pPr>
              <w:overflowPunct/>
              <w:autoSpaceDE/>
              <w:autoSpaceDN/>
              <w:adjustRightInd/>
              <w:spacing w:after="160"/>
              <w:ind w:left="2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313138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Hexosaminidase A</w:t>
            </w:r>
          </w:p>
        </w:tc>
        <w:tc>
          <w:tcPr>
            <w:tcW w:w="1677" w:type="dxa"/>
            <w:vMerge w:val="restart"/>
          </w:tcPr>
          <w:p w14:paraId="5AE51932" w14:textId="77777777" w:rsidR="00502AD2" w:rsidRPr="00313138" w:rsidRDefault="00502AD2" w:rsidP="00E76924">
            <w:pPr>
              <w:overflowPunct/>
              <w:autoSpaceDE/>
              <w:autoSpaceDN/>
              <w:adjustRightInd/>
              <w:spacing w:after="160"/>
              <w:ind w:left="2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313138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  <w:p w14:paraId="22048B93" w14:textId="77777777" w:rsidR="00502AD2" w:rsidRPr="00313138" w:rsidRDefault="00502AD2" w:rsidP="00E76924">
            <w:pPr>
              <w:overflowPunct/>
              <w:autoSpaceDE/>
              <w:autoSpaceDN/>
              <w:adjustRightInd/>
              <w:spacing w:after="160"/>
              <w:ind w:left="2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313138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  <w:p w14:paraId="236B5C46" w14:textId="77777777" w:rsidR="00502AD2" w:rsidRPr="00313138" w:rsidRDefault="00502AD2" w:rsidP="00E76924">
            <w:pPr>
              <w:overflowPunct/>
              <w:autoSpaceDE/>
              <w:autoSpaceDN/>
              <w:adjustRightInd/>
              <w:spacing w:after="160"/>
              <w:ind w:left="2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313138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5/100.000¹ P* </w:t>
            </w:r>
          </w:p>
          <w:p w14:paraId="68BFA30C" w14:textId="77777777" w:rsidR="00502AD2" w:rsidRPr="00313138" w:rsidRDefault="00502AD2" w:rsidP="00E76924">
            <w:pPr>
              <w:overflowPunct/>
              <w:autoSpaceDE/>
              <w:autoSpaceDN/>
              <w:adjustRightInd/>
              <w:spacing w:after="160"/>
              <w:ind w:left="2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313138">
              <w:rPr>
                <w:rFonts w:asciiTheme="minorHAnsi" w:hAnsiTheme="minorHAnsi" w:cstheme="minorHAnsi"/>
                <w:i/>
                <w:i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  <w:p w14:paraId="1ADEF75A" w14:textId="77777777" w:rsidR="00502AD2" w:rsidRPr="00313138" w:rsidRDefault="00502AD2" w:rsidP="00E76924">
            <w:pPr>
              <w:overflowPunct/>
              <w:autoSpaceDE/>
              <w:autoSpaceDN/>
              <w:adjustRightInd/>
              <w:spacing w:after="160"/>
              <w:ind w:left="2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313138">
              <w:rPr>
                <w:rFonts w:asciiTheme="minorHAnsi" w:hAnsiTheme="minorHAnsi" w:cstheme="minorHAnsi"/>
                <w:i/>
                <w:i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</w:tc>
      </w:tr>
      <w:tr w:rsidR="00502AD2" w:rsidRPr="00313138" w14:paraId="3A03B6C1" w14:textId="77777777" w:rsidTr="00E769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dxa"/>
          </w:tcPr>
          <w:p w14:paraId="562A3CC2" w14:textId="77777777" w:rsidR="00502AD2" w:rsidRPr="00313138" w:rsidRDefault="00502AD2" w:rsidP="00E76924">
            <w:pPr>
              <w:overflowPunct/>
              <w:autoSpaceDE/>
              <w:autoSpaceDN/>
              <w:adjustRightInd/>
              <w:spacing w:after="160"/>
              <w:ind w:left="216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313138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55" w:type="dxa"/>
          </w:tcPr>
          <w:p w14:paraId="2D69BC83" w14:textId="77777777" w:rsidR="00502AD2" w:rsidRPr="00313138" w:rsidRDefault="00502AD2" w:rsidP="00E76924">
            <w:pPr>
              <w:overflowPunct/>
              <w:autoSpaceDE/>
              <w:autoSpaceDN/>
              <w:adjustRightInd/>
              <w:spacing w:after="160"/>
              <w:ind w:left="2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313138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6</w:t>
            </w:r>
          </w:p>
        </w:tc>
        <w:tc>
          <w:tcPr>
            <w:tcW w:w="1590" w:type="dxa"/>
          </w:tcPr>
          <w:p w14:paraId="4C71C5DB" w14:textId="77777777" w:rsidR="00502AD2" w:rsidRPr="00313138" w:rsidRDefault="00502AD2" w:rsidP="00E76924">
            <w:pPr>
              <w:overflowPunct/>
              <w:autoSpaceDE/>
              <w:autoSpaceDN/>
              <w:adjustRightInd/>
              <w:spacing w:after="160"/>
              <w:ind w:left="2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313138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Tay-Sachs B1 variant</w:t>
            </w:r>
          </w:p>
        </w:tc>
        <w:tc>
          <w:tcPr>
            <w:tcW w:w="1200" w:type="dxa"/>
          </w:tcPr>
          <w:p w14:paraId="43C03B59" w14:textId="77777777" w:rsidR="00502AD2" w:rsidRPr="00313138" w:rsidRDefault="00502AD2" w:rsidP="00E76924">
            <w:pPr>
              <w:overflowPunct/>
              <w:autoSpaceDE/>
              <w:autoSpaceDN/>
              <w:adjustRightInd/>
              <w:spacing w:after="160"/>
              <w:ind w:left="2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313138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# 272800</w:t>
            </w:r>
          </w:p>
        </w:tc>
        <w:tc>
          <w:tcPr>
            <w:tcW w:w="1800" w:type="dxa"/>
          </w:tcPr>
          <w:p w14:paraId="40B1A88A" w14:textId="77777777" w:rsidR="00502AD2" w:rsidRPr="00313138" w:rsidRDefault="00502AD2" w:rsidP="00E76924">
            <w:pPr>
              <w:overflowPunct/>
              <w:autoSpaceDE/>
              <w:autoSpaceDN/>
              <w:adjustRightInd/>
              <w:spacing w:after="160"/>
              <w:ind w:left="2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313138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Hexosaminidase A</w:t>
            </w:r>
          </w:p>
        </w:tc>
        <w:tc>
          <w:tcPr>
            <w:tcW w:w="1677" w:type="dxa"/>
            <w:vMerge/>
            <w:vAlign w:val="center"/>
          </w:tcPr>
          <w:p w14:paraId="7A9B7C7D" w14:textId="77777777" w:rsidR="00502AD2" w:rsidRPr="00313138" w:rsidRDefault="00502AD2" w:rsidP="00E76924">
            <w:pPr>
              <w:overflowPunct/>
              <w:autoSpaceDE/>
              <w:autoSpaceDN/>
              <w:adjustRightInd/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502AD2" w:rsidRPr="00313138" w14:paraId="37BB84E5" w14:textId="77777777" w:rsidTr="00E769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dxa"/>
          </w:tcPr>
          <w:p w14:paraId="3B86E0F5" w14:textId="77777777" w:rsidR="00502AD2" w:rsidRPr="00313138" w:rsidRDefault="00502AD2" w:rsidP="00E76924">
            <w:pPr>
              <w:overflowPunct/>
              <w:autoSpaceDE/>
              <w:autoSpaceDN/>
              <w:adjustRightInd/>
              <w:spacing w:after="160"/>
              <w:ind w:left="216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313138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55" w:type="dxa"/>
          </w:tcPr>
          <w:p w14:paraId="4070DE7C" w14:textId="77777777" w:rsidR="00502AD2" w:rsidRPr="00313138" w:rsidRDefault="00502AD2" w:rsidP="00E76924">
            <w:pPr>
              <w:overflowPunct/>
              <w:autoSpaceDE/>
              <w:autoSpaceDN/>
              <w:adjustRightInd/>
              <w:spacing w:after="160"/>
              <w:ind w:left="2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313138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7</w:t>
            </w:r>
          </w:p>
        </w:tc>
        <w:tc>
          <w:tcPr>
            <w:tcW w:w="1590" w:type="dxa"/>
          </w:tcPr>
          <w:p w14:paraId="45141FD3" w14:textId="77777777" w:rsidR="00502AD2" w:rsidRPr="00313138" w:rsidRDefault="00502AD2" w:rsidP="00E76924">
            <w:pPr>
              <w:overflowPunct/>
              <w:autoSpaceDE/>
              <w:autoSpaceDN/>
              <w:adjustRightInd/>
              <w:spacing w:after="160"/>
              <w:ind w:left="2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313138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Sandhoff disease</w:t>
            </w:r>
          </w:p>
        </w:tc>
        <w:tc>
          <w:tcPr>
            <w:tcW w:w="1200" w:type="dxa"/>
          </w:tcPr>
          <w:p w14:paraId="3015C742" w14:textId="77777777" w:rsidR="00502AD2" w:rsidRPr="00313138" w:rsidRDefault="00502AD2" w:rsidP="00E76924">
            <w:pPr>
              <w:overflowPunct/>
              <w:autoSpaceDE/>
              <w:autoSpaceDN/>
              <w:adjustRightInd/>
              <w:spacing w:after="160"/>
              <w:ind w:left="2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313138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# 268800</w:t>
            </w:r>
          </w:p>
        </w:tc>
        <w:tc>
          <w:tcPr>
            <w:tcW w:w="1800" w:type="dxa"/>
          </w:tcPr>
          <w:p w14:paraId="4E89EE24" w14:textId="77777777" w:rsidR="00502AD2" w:rsidRPr="00313138" w:rsidRDefault="00502AD2" w:rsidP="00E76924">
            <w:pPr>
              <w:overflowPunct/>
              <w:autoSpaceDE/>
              <w:autoSpaceDN/>
              <w:adjustRightInd/>
              <w:spacing w:after="160"/>
              <w:ind w:left="2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313138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Hexosaminidase A&amp;B</w:t>
            </w:r>
          </w:p>
        </w:tc>
        <w:tc>
          <w:tcPr>
            <w:tcW w:w="1677" w:type="dxa"/>
            <w:vMerge/>
            <w:vAlign w:val="center"/>
          </w:tcPr>
          <w:p w14:paraId="1C81B9A4" w14:textId="77777777" w:rsidR="00502AD2" w:rsidRPr="00313138" w:rsidRDefault="00502AD2" w:rsidP="00E76924">
            <w:pPr>
              <w:overflowPunct/>
              <w:autoSpaceDE/>
              <w:autoSpaceDN/>
              <w:adjustRightInd/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502AD2" w:rsidRPr="00313138" w14:paraId="394F8560" w14:textId="77777777" w:rsidTr="00E769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dxa"/>
          </w:tcPr>
          <w:p w14:paraId="2FE62780" w14:textId="77777777" w:rsidR="00502AD2" w:rsidRPr="00313138" w:rsidRDefault="00502AD2" w:rsidP="00E76924">
            <w:pPr>
              <w:overflowPunct/>
              <w:autoSpaceDE/>
              <w:autoSpaceDN/>
              <w:adjustRightInd/>
              <w:spacing w:after="160"/>
              <w:ind w:left="216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313138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55" w:type="dxa"/>
          </w:tcPr>
          <w:p w14:paraId="2B8618F7" w14:textId="77777777" w:rsidR="00502AD2" w:rsidRPr="00313138" w:rsidRDefault="00502AD2" w:rsidP="00E76924">
            <w:pPr>
              <w:overflowPunct/>
              <w:autoSpaceDE/>
              <w:autoSpaceDN/>
              <w:adjustRightInd/>
              <w:spacing w:after="160"/>
              <w:ind w:left="2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313138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8</w:t>
            </w:r>
          </w:p>
        </w:tc>
        <w:tc>
          <w:tcPr>
            <w:tcW w:w="1590" w:type="dxa"/>
          </w:tcPr>
          <w:p w14:paraId="52788FCD" w14:textId="77777777" w:rsidR="00502AD2" w:rsidRPr="00313138" w:rsidRDefault="00502AD2" w:rsidP="00E76924">
            <w:pPr>
              <w:overflowPunct/>
              <w:autoSpaceDE/>
              <w:autoSpaceDN/>
              <w:adjustRightInd/>
              <w:spacing w:after="160"/>
              <w:ind w:left="2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313138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G</w:t>
            </w:r>
            <w:r w:rsidRPr="00313138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vertAlign w:val="subscript"/>
                <w:lang w:val="en-US"/>
              </w:rPr>
              <w:t>M2</w:t>
            </w:r>
            <w:r w:rsidRPr="00313138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-activator deficiency</w:t>
            </w:r>
          </w:p>
        </w:tc>
        <w:tc>
          <w:tcPr>
            <w:tcW w:w="1200" w:type="dxa"/>
          </w:tcPr>
          <w:p w14:paraId="76317DAA" w14:textId="77777777" w:rsidR="00502AD2" w:rsidRPr="00313138" w:rsidRDefault="00502AD2" w:rsidP="00E76924">
            <w:pPr>
              <w:overflowPunct/>
              <w:autoSpaceDE/>
              <w:autoSpaceDN/>
              <w:adjustRightInd/>
              <w:spacing w:after="160"/>
              <w:ind w:left="2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313138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# 272750</w:t>
            </w:r>
          </w:p>
        </w:tc>
        <w:tc>
          <w:tcPr>
            <w:tcW w:w="1800" w:type="dxa"/>
          </w:tcPr>
          <w:p w14:paraId="63AEECEC" w14:textId="77777777" w:rsidR="00502AD2" w:rsidRPr="00313138" w:rsidRDefault="00502AD2" w:rsidP="00E76924">
            <w:pPr>
              <w:overflowPunct/>
              <w:autoSpaceDE/>
              <w:autoSpaceDN/>
              <w:adjustRightInd/>
              <w:spacing w:after="160"/>
              <w:ind w:left="2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313138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G</w:t>
            </w:r>
            <w:r w:rsidRPr="00313138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vertAlign w:val="subscript"/>
                <w:lang w:val="en-US"/>
              </w:rPr>
              <w:t>M2</w:t>
            </w:r>
            <w:r w:rsidRPr="00313138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-activator</w:t>
            </w:r>
          </w:p>
          <w:p w14:paraId="48C417D7" w14:textId="77777777" w:rsidR="00502AD2" w:rsidRPr="00313138" w:rsidRDefault="00502AD2" w:rsidP="00E76924">
            <w:pPr>
              <w:overflowPunct/>
              <w:autoSpaceDE/>
              <w:autoSpaceDN/>
              <w:adjustRightInd/>
              <w:spacing w:after="160"/>
              <w:ind w:left="2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313138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677" w:type="dxa"/>
          </w:tcPr>
          <w:p w14:paraId="25D3617B" w14:textId="77777777" w:rsidR="00502AD2" w:rsidRPr="00313138" w:rsidRDefault="00502AD2" w:rsidP="00E76924">
            <w:pPr>
              <w:overflowPunct/>
              <w:autoSpaceDE/>
              <w:autoSpaceDN/>
              <w:adjustRightInd/>
              <w:spacing w:after="160"/>
              <w:ind w:left="2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313138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NA (10 published cases)¹</w:t>
            </w:r>
          </w:p>
        </w:tc>
      </w:tr>
    </w:tbl>
    <w:p w14:paraId="3ABC779C" w14:textId="77777777" w:rsidR="00502AD2" w:rsidRPr="00313138" w:rsidRDefault="00502AD2" w:rsidP="00502AD2">
      <w:pPr>
        <w:suppressAutoHyphens/>
        <w:overflowPunct/>
        <w:autoSpaceDE/>
        <w:autoSpaceDN/>
        <w:adjustRightInd/>
        <w:spacing w:after="160"/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US" w:eastAsia="en-US"/>
        </w:rPr>
      </w:pPr>
    </w:p>
    <w:p w14:paraId="6B457D4D" w14:textId="77777777" w:rsidR="00502AD2" w:rsidRPr="00313138" w:rsidRDefault="00502AD2" w:rsidP="00502AD2">
      <w:pPr>
        <w:suppressAutoHyphens/>
        <w:overflowPunct/>
        <w:autoSpaceDE/>
        <w:autoSpaceDN/>
        <w:adjustRightInd/>
        <w:spacing w:after="160"/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US" w:eastAsia="en-US"/>
        </w:rPr>
      </w:pPr>
    </w:p>
    <w:p w14:paraId="63E4E6CF" w14:textId="77777777" w:rsidR="00502AD2" w:rsidRPr="00313138" w:rsidRDefault="00502AD2" w:rsidP="00502AD2">
      <w:pPr>
        <w:suppressAutoHyphens/>
        <w:overflowPunct/>
        <w:autoSpaceDE/>
        <w:autoSpaceDN/>
        <w:adjustRightInd/>
        <w:spacing w:after="160"/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US" w:eastAsia="en-US"/>
        </w:rPr>
      </w:pPr>
    </w:p>
    <w:p w14:paraId="4123C1F5" w14:textId="65CEE2FB" w:rsidR="00502AD2" w:rsidRPr="00313138" w:rsidRDefault="00502AD2" w:rsidP="00502AD2">
      <w:pPr>
        <w:suppressAutoHyphens/>
        <w:overflowPunct/>
        <w:autoSpaceDE/>
        <w:autoSpaceDN/>
        <w:adjustRightInd/>
        <w:spacing w:after="160"/>
        <w:ind w:left="360"/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US" w:eastAsia="en-US"/>
        </w:rPr>
      </w:pPr>
      <w:r w:rsidRPr="00313138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US" w:eastAsia="en-US"/>
        </w:rPr>
        <w:t>* An asterisk indicates European data</w:t>
      </w:r>
    </w:p>
    <w:p w14:paraId="4AAF497B" w14:textId="459E161C" w:rsidR="00AF48CC" w:rsidRPr="00313138" w:rsidRDefault="00502AD2" w:rsidP="00CB1042">
      <w:pPr>
        <w:overflowPunct/>
        <w:autoSpaceDE/>
        <w:autoSpaceDN/>
        <w:adjustRightInd/>
        <w:spacing w:line="480" w:lineRule="auto"/>
        <w:textAlignment w:val="auto"/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US" w:eastAsia="en-US"/>
        </w:rPr>
      </w:pPr>
      <w:r w:rsidRPr="00313138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US" w:eastAsia="en-US"/>
        </w:rPr>
        <w:br w:type="page"/>
      </w:r>
      <w:r w:rsidR="004E7861" w:rsidRPr="00313138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US"/>
        </w:rPr>
        <w:lastRenderedPageBreak/>
        <w:t xml:space="preserve">Supplemental </w:t>
      </w:r>
      <w:r w:rsidR="00AF48CC" w:rsidRPr="00313138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US"/>
        </w:rPr>
        <w:t>T</w:t>
      </w:r>
      <w:r w:rsidR="004E7861" w:rsidRPr="00313138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US"/>
        </w:rPr>
        <w:t xml:space="preserve">able </w:t>
      </w:r>
      <w:r w:rsidR="00AF48CC" w:rsidRPr="00313138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US"/>
        </w:rPr>
        <w:t>2</w:t>
      </w:r>
      <w:r w:rsidR="004E7861" w:rsidRPr="00313138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US"/>
        </w:rPr>
        <w:t xml:space="preserve"> </w:t>
      </w:r>
    </w:p>
    <w:p w14:paraId="74E87107" w14:textId="528CFE1F" w:rsidR="00351118" w:rsidRPr="00313138" w:rsidRDefault="00351118" w:rsidP="00CB1042">
      <w:pPr>
        <w:overflowPunct/>
        <w:autoSpaceDE/>
        <w:autoSpaceDN/>
        <w:adjustRightInd/>
        <w:spacing w:line="480" w:lineRule="auto"/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US"/>
        </w:rPr>
      </w:pPr>
      <w:r w:rsidRPr="00313138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US"/>
        </w:rPr>
        <w:t>8</w:t>
      </w:r>
      <w:r w:rsidR="00313138" w:rsidRPr="00313138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US"/>
        </w:rPr>
        <w:t>-i</w:t>
      </w:r>
      <w:r w:rsidRPr="00313138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US"/>
        </w:rPr>
        <w:t>n</w:t>
      </w:r>
      <w:r w:rsidR="00313138" w:rsidRPr="00313138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US"/>
        </w:rPr>
        <w:t>-</w:t>
      </w:r>
      <w:r w:rsidRPr="00313138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US"/>
        </w:rPr>
        <w:t xml:space="preserve">1 </w:t>
      </w:r>
      <w:r w:rsidR="00313138" w:rsidRPr="00313138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US"/>
        </w:rPr>
        <w:t>s</w:t>
      </w:r>
      <w:r w:rsidRPr="00313138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US"/>
        </w:rPr>
        <w:t>core</w:t>
      </w:r>
      <w:r w:rsidR="00677CB5" w:rsidRPr="00313138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US"/>
        </w:rPr>
        <w:t>:</w:t>
      </w:r>
      <w:r w:rsidR="004E7861" w:rsidRPr="00313138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US"/>
        </w:rPr>
        <w:t xml:space="preserve"> individual items and attributed point ratings</w:t>
      </w:r>
    </w:p>
    <w:p w14:paraId="14450EBC" w14:textId="77777777" w:rsidR="00351118" w:rsidRPr="00313138" w:rsidRDefault="00351118" w:rsidP="00351118">
      <w:pPr>
        <w:overflowPunct/>
        <w:autoSpaceDE/>
        <w:autoSpaceDN/>
        <w:adjustRightInd/>
        <w:spacing w:line="480" w:lineRule="auto"/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US"/>
        </w:rPr>
      </w:pPr>
      <w:r w:rsidRPr="00313138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US"/>
        </w:rPr>
        <w:t> </w:t>
      </w:r>
    </w:p>
    <w:tbl>
      <w:tblPr>
        <w:tblStyle w:val="Gitternetztabelle1hellAkzent12"/>
        <w:tblpPr w:leftFromText="141" w:rightFromText="141" w:vertAnchor="text" w:tblpY="1"/>
        <w:tblOverlap w:val="never"/>
        <w:tblW w:w="0" w:type="auto"/>
        <w:tblLayout w:type="fixed"/>
        <w:tblLook w:val="06A0" w:firstRow="1" w:lastRow="0" w:firstColumn="1" w:lastColumn="0" w:noHBand="1" w:noVBand="1"/>
      </w:tblPr>
      <w:tblGrid>
        <w:gridCol w:w="4815"/>
        <w:gridCol w:w="705"/>
      </w:tblGrid>
      <w:tr w:rsidR="00351118" w:rsidRPr="00313138" w14:paraId="7F3EE685" w14:textId="77777777" w:rsidTr="006C73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3852F912" w14:textId="77777777" w:rsidR="00351118" w:rsidRPr="00313138" w:rsidRDefault="00351118" w:rsidP="006C730D">
            <w:pPr>
              <w:overflowPunct/>
              <w:autoSpaceDE/>
              <w:autoSpaceDN/>
              <w:adjustRightInd/>
              <w:spacing w:after="160"/>
              <w:ind w:left="-5"/>
              <w:rPr>
                <w:rFonts w:asciiTheme="minorHAnsi" w:hAnsiTheme="minorHAnsi" w:cstheme="minorHAnsi"/>
                <w:color w:val="000000" w:themeColor="text1"/>
                <w:sz w:val="22"/>
                <w:lang w:val="en-US"/>
              </w:rPr>
            </w:pPr>
            <w:r w:rsidRPr="00313138">
              <w:rPr>
                <w:rFonts w:asciiTheme="minorHAnsi" w:hAnsiTheme="minorHAnsi" w:cstheme="minorHAnsi"/>
                <w:color w:val="000000" w:themeColor="text1"/>
                <w:lang w:val="en-US"/>
              </w:rPr>
              <w:t>Participation</w:t>
            </w:r>
          </w:p>
        </w:tc>
        <w:tc>
          <w:tcPr>
            <w:tcW w:w="705" w:type="dxa"/>
          </w:tcPr>
          <w:p w14:paraId="6229F8E9" w14:textId="77777777" w:rsidR="00351118" w:rsidRPr="00313138" w:rsidRDefault="00351118" w:rsidP="006C730D">
            <w:pPr>
              <w:overflowPunct/>
              <w:autoSpaceDE/>
              <w:autoSpaceDN/>
              <w:adjustRightInd/>
              <w:spacing w:after="160"/>
              <w:ind w:left="-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lang w:val="en-US"/>
              </w:rPr>
            </w:pPr>
            <w:r w:rsidRPr="00313138">
              <w:rPr>
                <w:rFonts w:asciiTheme="minorHAnsi" w:hAnsiTheme="minorHAnsi" w:cstheme="minorHAnsi"/>
                <w:color w:val="000000" w:themeColor="text1"/>
                <w:lang w:val="en-US"/>
              </w:rPr>
              <w:t>Score</w:t>
            </w:r>
          </w:p>
        </w:tc>
      </w:tr>
      <w:tr w:rsidR="00351118" w:rsidRPr="00313138" w14:paraId="32CE6532" w14:textId="77777777" w:rsidTr="006C73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2B1E8164" w14:textId="77777777" w:rsidR="00351118" w:rsidRPr="00313138" w:rsidRDefault="00351118" w:rsidP="006C730D">
            <w:pPr>
              <w:overflowPunct/>
              <w:autoSpaceDE/>
              <w:autoSpaceDN/>
              <w:adjustRightInd/>
              <w:spacing w:after="160"/>
              <w:ind w:left="-5"/>
              <w:rPr>
                <w:rFonts w:asciiTheme="minorHAnsi" w:hAnsiTheme="minorHAnsi" w:cstheme="minorHAnsi"/>
                <w:b w:val="0"/>
                <w:color w:val="000000" w:themeColor="text1"/>
                <w:sz w:val="22"/>
                <w:lang w:val="en-US"/>
              </w:rPr>
            </w:pPr>
            <w:r w:rsidRPr="00313138">
              <w:rPr>
                <w:rFonts w:asciiTheme="minorHAnsi" w:hAnsiTheme="minorHAnsi" w:cstheme="minorHAnsi"/>
                <w:b w:val="0"/>
                <w:color w:val="000000" w:themeColor="text1"/>
                <w:lang w:val="en-US"/>
              </w:rPr>
              <w:t>Unrestricted</w:t>
            </w:r>
          </w:p>
        </w:tc>
        <w:tc>
          <w:tcPr>
            <w:tcW w:w="705" w:type="dxa"/>
          </w:tcPr>
          <w:p w14:paraId="4C56A395" w14:textId="77777777" w:rsidR="00351118" w:rsidRPr="00313138" w:rsidRDefault="00351118" w:rsidP="006C730D">
            <w:pPr>
              <w:overflowPunct/>
              <w:autoSpaceDE/>
              <w:autoSpaceDN/>
              <w:adjustRightInd/>
              <w:spacing w:after="160"/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lang w:val="en-US"/>
              </w:rPr>
            </w:pPr>
            <w:r w:rsidRPr="00313138">
              <w:rPr>
                <w:rFonts w:asciiTheme="minorHAnsi" w:hAnsiTheme="minorHAnsi" w:cstheme="minorHAnsi"/>
                <w:color w:val="000000" w:themeColor="text1"/>
                <w:lang w:val="en-US"/>
              </w:rPr>
              <w:t>0</w:t>
            </w:r>
          </w:p>
        </w:tc>
      </w:tr>
      <w:tr w:rsidR="00351118" w:rsidRPr="00313138" w14:paraId="7563E50D" w14:textId="77777777" w:rsidTr="006C73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330CEF61" w14:textId="77777777" w:rsidR="00351118" w:rsidRPr="00313138" w:rsidRDefault="00351118" w:rsidP="006C730D">
            <w:pPr>
              <w:overflowPunct/>
              <w:autoSpaceDE/>
              <w:autoSpaceDN/>
              <w:adjustRightInd/>
              <w:spacing w:after="160"/>
              <w:ind w:left="-5"/>
              <w:rPr>
                <w:rFonts w:asciiTheme="minorHAnsi" w:hAnsiTheme="minorHAnsi" w:cstheme="minorHAnsi"/>
                <w:b w:val="0"/>
                <w:color w:val="000000" w:themeColor="text1"/>
                <w:sz w:val="22"/>
                <w:lang w:val="en-US"/>
              </w:rPr>
            </w:pPr>
            <w:r w:rsidRPr="00313138">
              <w:rPr>
                <w:rFonts w:asciiTheme="minorHAnsi" w:hAnsiTheme="minorHAnsi" w:cstheme="minorHAnsi"/>
                <w:b w:val="0"/>
                <w:color w:val="000000" w:themeColor="text1"/>
                <w:lang w:val="en-US"/>
              </w:rPr>
              <w:t>Occasional assistance (in kindergarten, school, work)</w:t>
            </w:r>
          </w:p>
        </w:tc>
        <w:tc>
          <w:tcPr>
            <w:tcW w:w="705" w:type="dxa"/>
          </w:tcPr>
          <w:p w14:paraId="12482945" w14:textId="77777777" w:rsidR="00351118" w:rsidRPr="00313138" w:rsidRDefault="00351118" w:rsidP="006C730D">
            <w:pPr>
              <w:overflowPunct/>
              <w:autoSpaceDE/>
              <w:autoSpaceDN/>
              <w:adjustRightInd/>
              <w:spacing w:after="160"/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lang w:val="en-US"/>
              </w:rPr>
            </w:pPr>
            <w:r w:rsidRPr="00313138">
              <w:rPr>
                <w:rFonts w:asciiTheme="minorHAnsi" w:hAnsiTheme="minorHAnsi" w:cstheme="minorHAnsi"/>
                <w:color w:val="000000" w:themeColor="text1"/>
                <w:lang w:val="en-US"/>
              </w:rPr>
              <w:t>1</w:t>
            </w:r>
          </w:p>
        </w:tc>
      </w:tr>
      <w:tr w:rsidR="00351118" w:rsidRPr="00313138" w14:paraId="27C2D84D" w14:textId="77777777" w:rsidTr="006C73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14570B47" w14:textId="77777777" w:rsidR="00351118" w:rsidRPr="00313138" w:rsidRDefault="00351118" w:rsidP="006C730D">
            <w:pPr>
              <w:overflowPunct/>
              <w:autoSpaceDE/>
              <w:autoSpaceDN/>
              <w:adjustRightInd/>
              <w:spacing w:after="160"/>
              <w:ind w:left="-5"/>
              <w:rPr>
                <w:rFonts w:asciiTheme="minorHAnsi" w:hAnsiTheme="minorHAnsi" w:cstheme="minorHAnsi"/>
                <w:b w:val="0"/>
                <w:color w:val="000000" w:themeColor="text1"/>
                <w:sz w:val="22"/>
                <w:lang w:val="en-US"/>
              </w:rPr>
            </w:pPr>
            <w:r w:rsidRPr="00313138">
              <w:rPr>
                <w:rFonts w:asciiTheme="minorHAnsi" w:hAnsiTheme="minorHAnsi" w:cstheme="minorHAnsi"/>
                <w:b w:val="0"/>
                <w:color w:val="000000" w:themeColor="text1"/>
                <w:lang w:val="en-US"/>
              </w:rPr>
              <w:t>Constant assistance (in kindergarten, school, work, e.g. by individual helpers or integration force)</w:t>
            </w:r>
          </w:p>
        </w:tc>
        <w:tc>
          <w:tcPr>
            <w:tcW w:w="705" w:type="dxa"/>
          </w:tcPr>
          <w:p w14:paraId="6A585777" w14:textId="77777777" w:rsidR="00351118" w:rsidRPr="00313138" w:rsidRDefault="00351118" w:rsidP="006C730D">
            <w:pPr>
              <w:overflowPunct/>
              <w:autoSpaceDE/>
              <w:autoSpaceDN/>
              <w:adjustRightInd/>
              <w:spacing w:after="160"/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lang w:val="en-US"/>
              </w:rPr>
            </w:pPr>
            <w:r w:rsidRPr="00313138">
              <w:rPr>
                <w:rFonts w:asciiTheme="minorHAnsi" w:hAnsiTheme="minorHAnsi" w:cstheme="minorHAnsi"/>
                <w:color w:val="000000" w:themeColor="text1"/>
                <w:lang w:val="en-US"/>
              </w:rPr>
              <w:t xml:space="preserve"> </w:t>
            </w:r>
          </w:p>
          <w:p w14:paraId="5A2064AB" w14:textId="77777777" w:rsidR="00351118" w:rsidRPr="00313138" w:rsidRDefault="00351118" w:rsidP="006C730D">
            <w:pPr>
              <w:overflowPunct/>
              <w:autoSpaceDE/>
              <w:autoSpaceDN/>
              <w:adjustRightInd/>
              <w:spacing w:after="160"/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lang w:val="en-US"/>
              </w:rPr>
            </w:pPr>
            <w:r w:rsidRPr="00313138">
              <w:rPr>
                <w:rFonts w:asciiTheme="minorHAnsi" w:hAnsiTheme="minorHAnsi" w:cstheme="minorHAnsi"/>
                <w:color w:val="000000" w:themeColor="text1"/>
                <w:lang w:val="en-US"/>
              </w:rPr>
              <w:t>2</w:t>
            </w:r>
          </w:p>
        </w:tc>
      </w:tr>
      <w:tr w:rsidR="00351118" w:rsidRPr="00313138" w14:paraId="53B36753" w14:textId="77777777" w:rsidTr="006C73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78F0D630" w14:textId="77777777" w:rsidR="00351118" w:rsidRPr="00313138" w:rsidRDefault="00351118" w:rsidP="006C730D">
            <w:pPr>
              <w:overflowPunct/>
              <w:autoSpaceDE/>
              <w:autoSpaceDN/>
              <w:adjustRightInd/>
              <w:spacing w:after="160"/>
              <w:ind w:left="-5"/>
              <w:rPr>
                <w:rFonts w:asciiTheme="minorHAnsi" w:hAnsiTheme="minorHAnsi" w:cstheme="minorHAnsi"/>
                <w:b w:val="0"/>
                <w:color w:val="000000" w:themeColor="text1"/>
                <w:sz w:val="22"/>
                <w:lang w:val="en-US"/>
              </w:rPr>
            </w:pPr>
            <w:r w:rsidRPr="00313138">
              <w:rPr>
                <w:rFonts w:asciiTheme="minorHAnsi" w:hAnsiTheme="minorHAnsi" w:cstheme="minorHAnsi"/>
                <w:b w:val="0"/>
                <w:color w:val="000000" w:themeColor="text1"/>
                <w:lang w:val="en-US"/>
              </w:rPr>
              <w:t xml:space="preserve">Special facility (kindergarten/school/work for  intellectually/physically disabled, sheltered workshop) </w:t>
            </w:r>
          </w:p>
        </w:tc>
        <w:tc>
          <w:tcPr>
            <w:tcW w:w="705" w:type="dxa"/>
          </w:tcPr>
          <w:p w14:paraId="4A55F5EF" w14:textId="77777777" w:rsidR="00351118" w:rsidRPr="00313138" w:rsidRDefault="00351118" w:rsidP="006C730D">
            <w:pPr>
              <w:overflowPunct/>
              <w:autoSpaceDE/>
              <w:autoSpaceDN/>
              <w:adjustRightInd/>
              <w:spacing w:after="160"/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lang w:val="en-US"/>
              </w:rPr>
            </w:pPr>
            <w:r w:rsidRPr="00313138">
              <w:rPr>
                <w:rFonts w:asciiTheme="minorHAnsi" w:hAnsiTheme="minorHAnsi" w:cstheme="minorHAnsi"/>
                <w:color w:val="000000" w:themeColor="text1"/>
                <w:lang w:val="en-US"/>
              </w:rPr>
              <w:t xml:space="preserve"> </w:t>
            </w:r>
          </w:p>
          <w:p w14:paraId="5EC8AD76" w14:textId="77777777" w:rsidR="00351118" w:rsidRPr="00313138" w:rsidRDefault="00351118" w:rsidP="006C730D">
            <w:pPr>
              <w:overflowPunct/>
              <w:autoSpaceDE/>
              <w:autoSpaceDN/>
              <w:adjustRightInd/>
              <w:spacing w:after="160"/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lang w:val="en-US"/>
              </w:rPr>
            </w:pPr>
            <w:r w:rsidRPr="00313138">
              <w:rPr>
                <w:rFonts w:asciiTheme="minorHAnsi" w:hAnsiTheme="minorHAnsi" w:cstheme="minorHAnsi"/>
                <w:color w:val="000000" w:themeColor="text1"/>
                <w:lang w:val="en-US"/>
              </w:rPr>
              <w:t>3</w:t>
            </w:r>
          </w:p>
        </w:tc>
      </w:tr>
      <w:tr w:rsidR="00351118" w:rsidRPr="00313138" w14:paraId="188E0B58" w14:textId="77777777" w:rsidTr="006C73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248FC4BA" w14:textId="77777777" w:rsidR="00351118" w:rsidRPr="00313138" w:rsidRDefault="00351118" w:rsidP="006C730D">
            <w:pPr>
              <w:overflowPunct/>
              <w:autoSpaceDE/>
              <w:autoSpaceDN/>
              <w:adjustRightInd/>
              <w:spacing w:after="160"/>
              <w:ind w:left="-5"/>
              <w:rPr>
                <w:rFonts w:asciiTheme="minorHAnsi" w:hAnsiTheme="minorHAnsi" w:cstheme="minorHAnsi"/>
                <w:b w:val="0"/>
                <w:color w:val="000000" w:themeColor="text1"/>
                <w:sz w:val="22"/>
                <w:lang w:val="en-US"/>
              </w:rPr>
            </w:pPr>
            <w:r w:rsidRPr="00313138">
              <w:rPr>
                <w:rFonts w:asciiTheme="minorHAnsi" w:hAnsiTheme="minorHAnsi" w:cstheme="minorHAnsi"/>
                <w:b w:val="0"/>
                <w:color w:val="000000" w:themeColor="text1"/>
                <w:lang w:val="en-US"/>
              </w:rPr>
              <w:t>No participation (no kindergarten, no school, no work/ no sheltered workshop)</w:t>
            </w:r>
          </w:p>
        </w:tc>
        <w:tc>
          <w:tcPr>
            <w:tcW w:w="705" w:type="dxa"/>
          </w:tcPr>
          <w:p w14:paraId="3A7AEACA" w14:textId="77777777" w:rsidR="00351118" w:rsidRPr="00313138" w:rsidRDefault="00351118" w:rsidP="006C730D">
            <w:pPr>
              <w:overflowPunct/>
              <w:autoSpaceDE/>
              <w:autoSpaceDN/>
              <w:adjustRightInd/>
              <w:spacing w:after="160"/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lang w:val="en-US"/>
              </w:rPr>
            </w:pPr>
            <w:r w:rsidRPr="00313138">
              <w:rPr>
                <w:rFonts w:asciiTheme="minorHAnsi" w:hAnsiTheme="minorHAnsi" w:cstheme="minorHAnsi"/>
                <w:color w:val="000000" w:themeColor="text1"/>
                <w:lang w:val="en-US"/>
              </w:rPr>
              <w:t>4</w:t>
            </w:r>
          </w:p>
        </w:tc>
      </w:tr>
      <w:tr w:rsidR="00351118" w:rsidRPr="00313138" w14:paraId="25D7EE82" w14:textId="77777777" w:rsidTr="006C73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1C55FF25" w14:textId="77777777" w:rsidR="00351118" w:rsidRPr="00313138" w:rsidRDefault="00351118" w:rsidP="006C730D">
            <w:pPr>
              <w:overflowPunct/>
              <w:autoSpaceDE/>
              <w:autoSpaceDN/>
              <w:adjustRightInd/>
              <w:spacing w:after="160"/>
              <w:ind w:left="-5"/>
              <w:rPr>
                <w:rFonts w:asciiTheme="minorHAnsi" w:hAnsiTheme="minorHAnsi" w:cstheme="minorHAnsi"/>
                <w:color w:val="000000" w:themeColor="text1"/>
                <w:sz w:val="22"/>
                <w:lang w:val="en-US"/>
              </w:rPr>
            </w:pPr>
            <w:r w:rsidRPr="00313138">
              <w:rPr>
                <w:rFonts w:asciiTheme="minorHAnsi" w:hAnsiTheme="minorHAnsi" w:cstheme="minorHAnsi"/>
                <w:color w:val="000000" w:themeColor="text1"/>
                <w:lang w:val="en-US"/>
              </w:rPr>
              <w:t>Care/Independency</w:t>
            </w:r>
          </w:p>
        </w:tc>
        <w:tc>
          <w:tcPr>
            <w:tcW w:w="705" w:type="dxa"/>
          </w:tcPr>
          <w:p w14:paraId="2A29EF8E" w14:textId="77777777" w:rsidR="00351118" w:rsidRPr="00313138" w:rsidRDefault="00351118" w:rsidP="006C730D">
            <w:pPr>
              <w:overflowPunct/>
              <w:autoSpaceDE/>
              <w:autoSpaceDN/>
              <w:adjustRightInd/>
              <w:spacing w:after="160"/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lang w:val="en-US"/>
              </w:rPr>
            </w:pPr>
            <w:r w:rsidRPr="00313138">
              <w:rPr>
                <w:rFonts w:asciiTheme="minorHAnsi" w:hAnsiTheme="minorHAnsi" w:cstheme="minorHAnsi"/>
                <w:b/>
                <w:bCs/>
                <w:color w:val="000000" w:themeColor="text1"/>
                <w:lang w:val="en-US"/>
              </w:rPr>
              <w:t>Score</w:t>
            </w:r>
          </w:p>
        </w:tc>
      </w:tr>
      <w:tr w:rsidR="00351118" w:rsidRPr="00313138" w14:paraId="57A469B6" w14:textId="77777777" w:rsidTr="006C73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67E5B57C" w14:textId="77777777" w:rsidR="00351118" w:rsidRPr="00313138" w:rsidRDefault="00351118" w:rsidP="006C730D">
            <w:pPr>
              <w:overflowPunct/>
              <w:autoSpaceDE/>
              <w:autoSpaceDN/>
              <w:adjustRightInd/>
              <w:spacing w:after="160"/>
              <w:ind w:left="-5"/>
              <w:rPr>
                <w:rFonts w:asciiTheme="minorHAnsi" w:hAnsiTheme="minorHAnsi" w:cstheme="minorHAnsi"/>
                <w:b w:val="0"/>
                <w:color w:val="000000" w:themeColor="text1"/>
                <w:sz w:val="22"/>
                <w:lang w:val="en-US"/>
              </w:rPr>
            </w:pPr>
            <w:r w:rsidRPr="00313138">
              <w:rPr>
                <w:rFonts w:asciiTheme="minorHAnsi" w:hAnsiTheme="minorHAnsi" w:cstheme="minorHAnsi"/>
                <w:b w:val="0"/>
                <w:color w:val="000000" w:themeColor="text1"/>
                <w:lang w:val="en-US"/>
              </w:rPr>
              <w:t>No impairment of independency, no assistance for hygiene / everyday activities</w:t>
            </w:r>
          </w:p>
        </w:tc>
        <w:tc>
          <w:tcPr>
            <w:tcW w:w="705" w:type="dxa"/>
          </w:tcPr>
          <w:p w14:paraId="72704217" w14:textId="77777777" w:rsidR="00351118" w:rsidRPr="00313138" w:rsidRDefault="00351118" w:rsidP="006C730D">
            <w:pPr>
              <w:overflowPunct/>
              <w:autoSpaceDE/>
              <w:autoSpaceDN/>
              <w:adjustRightInd/>
              <w:spacing w:after="160"/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lang w:val="en-US"/>
              </w:rPr>
            </w:pPr>
            <w:r w:rsidRPr="00313138">
              <w:rPr>
                <w:rFonts w:asciiTheme="minorHAnsi" w:hAnsiTheme="minorHAnsi" w:cstheme="minorHAnsi"/>
                <w:color w:val="000000" w:themeColor="text1"/>
                <w:lang w:val="en-US"/>
              </w:rPr>
              <w:t>0</w:t>
            </w:r>
          </w:p>
        </w:tc>
      </w:tr>
      <w:tr w:rsidR="00351118" w:rsidRPr="00313138" w14:paraId="20029495" w14:textId="77777777" w:rsidTr="006C73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5978409C" w14:textId="77777777" w:rsidR="00351118" w:rsidRPr="00313138" w:rsidRDefault="00351118" w:rsidP="006C730D">
            <w:pPr>
              <w:overflowPunct/>
              <w:autoSpaceDE/>
              <w:autoSpaceDN/>
              <w:adjustRightInd/>
              <w:spacing w:after="160"/>
              <w:ind w:left="-5"/>
              <w:rPr>
                <w:rFonts w:asciiTheme="minorHAnsi" w:hAnsiTheme="minorHAnsi" w:cstheme="minorHAnsi"/>
                <w:b w:val="0"/>
                <w:color w:val="000000" w:themeColor="text1"/>
                <w:sz w:val="22"/>
                <w:lang w:val="en-US"/>
              </w:rPr>
            </w:pPr>
            <w:r w:rsidRPr="00313138">
              <w:rPr>
                <w:rFonts w:asciiTheme="minorHAnsi" w:hAnsiTheme="minorHAnsi" w:cstheme="minorHAnsi"/>
                <w:b w:val="0"/>
                <w:color w:val="000000" w:themeColor="text1"/>
                <w:lang w:val="en-US"/>
              </w:rPr>
              <w:t>Slight impairment of independency, little assistance for hygiene / everyday activities</w:t>
            </w:r>
          </w:p>
        </w:tc>
        <w:tc>
          <w:tcPr>
            <w:tcW w:w="705" w:type="dxa"/>
          </w:tcPr>
          <w:p w14:paraId="7553842C" w14:textId="77777777" w:rsidR="00351118" w:rsidRPr="00313138" w:rsidRDefault="00351118" w:rsidP="006C730D">
            <w:pPr>
              <w:overflowPunct/>
              <w:autoSpaceDE/>
              <w:autoSpaceDN/>
              <w:adjustRightInd/>
              <w:spacing w:after="160"/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lang w:val="en-US"/>
              </w:rPr>
            </w:pPr>
            <w:r w:rsidRPr="00313138">
              <w:rPr>
                <w:rFonts w:asciiTheme="minorHAnsi" w:hAnsiTheme="minorHAnsi" w:cstheme="minorHAnsi"/>
                <w:color w:val="000000" w:themeColor="text1"/>
                <w:lang w:val="en-US"/>
              </w:rPr>
              <w:t>1</w:t>
            </w:r>
          </w:p>
        </w:tc>
      </w:tr>
      <w:tr w:rsidR="00351118" w:rsidRPr="00313138" w14:paraId="1EF8F924" w14:textId="77777777" w:rsidTr="006C73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1E0AD0B4" w14:textId="77777777" w:rsidR="00351118" w:rsidRPr="00313138" w:rsidRDefault="00351118" w:rsidP="006C730D">
            <w:pPr>
              <w:overflowPunct/>
              <w:autoSpaceDE/>
              <w:autoSpaceDN/>
              <w:adjustRightInd/>
              <w:spacing w:after="160"/>
              <w:ind w:left="-5"/>
              <w:rPr>
                <w:rFonts w:asciiTheme="minorHAnsi" w:hAnsiTheme="minorHAnsi" w:cstheme="minorHAnsi"/>
                <w:b w:val="0"/>
                <w:color w:val="000000" w:themeColor="text1"/>
                <w:sz w:val="22"/>
                <w:lang w:val="en-US"/>
              </w:rPr>
            </w:pPr>
            <w:r w:rsidRPr="00313138">
              <w:rPr>
                <w:rFonts w:asciiTheme="minorHAnsi" w:hAnsiTheme="minorHAnsi" w:cstheme="minorHAnsi"/>
                <w:b w:val="0"/>
                <w:color w:val="000000" w:themeColor="text1"/>
                <w:lang w:val="en-US"/>
              </w:rPr>
              <w:t>Considerable impairment of independency, often assistance for hygiene / everyday activities</w:t>
            </w:r>
          </w:p>
        </w:tc>
        <w:tc>
          <w:tcPr>
            <w:tcW w:w="705" w:type="dxa"/>
          </w:tcPr>
          <w:p w14:paraId="1FF54230" w14:textId="77777777" w:rsidR="00351118" w:rsidRPr="00313138" w:rsidRDefault="00351118" w:rsidP="006C730D">
            <w:pPr>
              <w:overflowPunct/>
              <w:autoSpaceDE/>
              <w:autoSpaceDN/>
              <w:adjustRightInd/>
              <w:spacing w:after="160"/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lang w:val="en-US"/>
              </w:rPr>
            </w:pPr>
            <w:r w:rsidRPr="00313138">
              <w:rPr>
                <w:rFonts w:asciiTheme="minorHAnsi" w:hAnsiTheme="minorHAnsi" w:cstheme="minorHAnsi"/>
                <w:color w:val="000000" w:themeColor="text1"/>
                <w:lang w:val="en-US"/>
              </w:rPr>
              <w:t>2</w:t>
            </w:r>
          </w:p>
        </w:tc>
      </w:tr>
      <w:tr w:rsidR="00351118" w:rsidRPr="00313138" w14:paraId="14640D24" w14:textId="77777777" w:rsidTr="006C73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507A9B6A" w14:textId="77777777" w:rsidR="00351118" w:rsidRPr="00313138" w:rsidRDefault="00351118" w:rsidP="006C730D">
            <w:pPr>
              <w:overflowPunct/>
              <w:autoSpaceDE/>
              <w:autoSpaceDN/>
              <w:adjustRightInd/>
              <w:spacing w:after="160"/>
              <w:ind w:left="-5"/>
              <w:rPr>
                <w:rFonts w:asciiTheme="minorHAnsi" w:hAnsiTheme="minorHAnsi" w:cstheme="minorHAnsi"/>
                <w:b w:val="0"/>
                <w:color w:val="000000" w:themeColor="text1"/>
                <w:sz w:val="22"/>
                <w:lang w:val="en-US"/>
              </w:rPr>
            </w:pPr>
            <w:r w:rsidRPr="00313138">
              <w:rPr>
                <w:rFonts w:asciiTheme="minorHAnsi" w:hAnsiTheme="minorHAnsi" w:cstheme="minorHAnsi"/>
                <w:b w:val="0"/>
                <w:color w:val="000000" w:themeColor="text1"/>
                <w:lang w:val="en-US"/>
              </w:rPr>
              <w:t>Severe impairment of independency, constant assistance for hygiene / everyday activities, i.a. additional assistance by nursing staff</w:t>
            </w:r>
          </w:p>
        </w:tc>
        <w:tc>
          <w:tcPr>
            <w:tcW w:w="705" w:type="dxa"/>
          </w:tcPr>
          <w:p w14:paraId="0AA91A56" w14:textId="77777777" w:rsidR="00351118" w:rsidRPr="00313138" w:rsidRDefault="00351118" w:rsidP="006C730D">
            <w:pPr>
              <w:overflowPunct/>
              <w:autoSpaceDE/>
              <w:autoSpaceDN/>
              <w:adjustRightInd/>
              <w:spacing w:after="160"/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lang w:val="en-US"/>
              </w:rPr>
            </w:pPr>
            <w:r w:rsidRPr="00313138">
              <w:rPr>
                <w:rFonts w:asciiTheme="minorHAnsi" w:hAnsiTheme="minorHAnsi" w:cstheme="minorHAnsi"/>
                <w:color w:val="000000" w:themeColor="text1"/>
                <w:lang w:val="en-US"/>
              </w:rPr>
              <w:t>3</w:t>
            </w:r>
          </w:p>
        </w:tc>
      </w:tr>
      <w:tr w:rsidR="00351118" w:rsidRPr="00313138" w14:paraId="752FA327" w14:textId="77777777" w:rsidTr="006C73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5D58E4E2" w14:textId="77777777" w:rsidR="00351118" w:rsidRPr="00313138" w:rsidRDefault="00351118" w:rsidP="006C730D">
            <w:pPr>
              <w:overflowPunct/>
              <w:autoSpaceDE/>
              <w:autoSpaceDN/>
              <w:adjustRightInd/>
              <w:spacing w:after="160"/>
              <w:ind w:left="-5"/>
              <w:rPr>
                <w:rFonts w:asciiTheme="minorHAnsi" w:hAnsiTheme="minorHAnsi" w:cstheme="minorHAnsi"/>
                <w:b w:val="0"/>
                <w:color w:val="000000" w:themeColor="text1"/>
                <w:sz w:val="22"/>
                <w:lang w:val="en-US"/>
              </w:rPr>
            </w:pPr>
            <w:r w:rsidRPr="00313138">
              <w:rPr>
                <w:rFonts w:asciiTheme="minorHAnsi" w:hAnsiTheme="minorHAnsi" w:cstheme="minorHAnsi"/>
                <w:b w:val="0"/>
                <w:color w:val="000000" w:themeColor="text1"/>
                <w:lang w:val="en-US"/>
              </w:rPr>
              <w:t>Most severe impairment of independency, care is carried out entirely by caregiver/ nursing staff (24-hour care)</w:t>
            </w:r>
          </w:p>
        </w:tc>
        <w:tc>
          <w:tcPr>
            <w:tcW w:w="705" w:type="dxa"/>
          </w:tcPr>
          <w:p w14:paraId="3651A4E5" w14:textId="77777777" w:rsidR="00351118" w:rsidRPr="00313138" w:rsidRDefault="00351118" w:rsidP="006C730D">
            <w:pPr>
              <w:overflowPunct/>
              <w:autoSpaceDE/>
              <w:autoSpaceDN/>
              <w:adjustRightInd/>
              <w:spacing w:after="160"/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lang w:val="en-US"/>
              </w:rPr>
            </w:pPr>
            <w:r w:rsidRPr="00313138">
              <w:rPr>
                <w:rFonts w:asciiTheme="minorHAnsi" w:hAnsiTheme="minorHAnsi" w:cstheme="minorHAnsi"/>
                <w:color w:val="000000" w:themeColor="text1"/>
                <w:lang w:val="en-US"/>
              </w:rPr>
              <w:t>4</w:t>
            </w:r>
          </w:p>
        </w:tc>
      </w:tr>
      <w:tr w:rsidR="00351118" w:rsidRPr="00313138" w14:paraId="76136B11" w14:textId="77777777" w:rsidTr="006C73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3F9317B0" w14:textId="77777777" w:rsidR="00351118" w:rsidRPr="00313138" w:rsidRDefault="00351118" w:rsidP="006C730D">
            <w:pPr>
              <w:overflowPunct/>
              <w:autoSpaceDE/>
              <w:autoSpaceDN/>
              <w:adjustRightInd/>
              <w:spacing w:after="160"/>
              <w:ind w:left="-5"/>
              <w:rPr>
                <w:rFonts w:asciiTheme="minorHAnsi" w:hAnsiTheme="minorHAnsi" w:cstheme="minorHAnsi"/>
                <w:color w:val="000000" w:themeColor="text1"/>
                <w:sz w:val="22"/>
                <w:lang w:val="en-US"/>
              </w:rPr>
            </w:pPr>
            <w:r w:rsidRPr="00313138">
              <w:rPr>
                <w:rFonts w:asciiTheme="minorHAnsi" w:hAnsiTheme="minorHAnsi" w:cstheme="minorHAnsi"/>
                <w:color w:val="000000" w:themeColor="text1"/>
                <w:lang w:val="en-US"/>
              </w:rPr>
              <w:t>Ambulation</w:t>
            </w:r>
          </w:p>
        </w:tc>
        <w:tc>
          <w:tcPr>
            <w:tcW w:w="705" w:type="dxa"/>
          </w:tcPr>
          <w:p w14:paraId="090092FB" w14:textId="77777777" w:rsidR="00351118" w:rsidRPr="00313138" w:rsidRDefault="00351118" w:rsidP="006C730D">
            <w:pPr>
              <w:overflowPunct/>
              <w:autoSpaceDE/>
              <w:autoSpaceDN/>
              <w:adjustRightInd/>
              <w:spacing w:after="160"/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lang w:val="en-US"/>
              </w:rPr>
            </w:pPr>
            <w:r w:rsidRPr="00313138">
              <w:rPr>
                <w:rFonts w:asciiTheme="minorHAnsi" w:hAnsiTheme="minorHAnsi" w:cstheme="minorHAnsi"/>
                <w:b/>
                <w:bCs/>
                <w:color w:val="000000" w:themeColor="text1"/>
                <w:lang w:val="en-US"/>
              </w:rPr>
              <w:t>Score</w:t>
            </w:r>
          </w:p>
        </w:tc>
      </w:tr>
      <w:tr w:rsidR="00351118" w:rsidRPr="00313138" w14:paraId="3AF8852E" w14:textId="77777777" w:rsidTr="006C73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61FF5ABE" w14:textId="77777777" w:rsidR="00351118" w:rsidRPr="00313138" w:rsidRDefault="00351118" w:rsidP="006C730D">
            <w:pPr>
              <w:overflowPunct/>
              <w:autoSpaceDE/>
              <w:autoSpaceDN/>
              <w:adjustRightInd/>
              <w:spacing w:after="160"/>
              <w:ind w:left="-5"/>
              <w:rPr>
                <w:rFonts w:asciiTheme="minorHAnsi" w:hAnsiTheme="minorHAnsi" w:cstheme="minorHAnsi"/>
                <w:b w:val="0"/>
                <w:color w:val="000000" w:themeColor="text1"/>
                <w:sz w:val="22"/>
                <w:lang w:val="en-US"/>
              </w:rPr>
            </w:pPr>
            <w:r w:rsidRPr="00313138">
              <w:rPr>
                <w:rFonts w:asciiTheme="minorHAnsi" w:hAnsiTheme="minorHAnsi" w:cstheme="minorHAnsi"/>
                <w:b w:val="0"/>
                <w:color w:val="000000" w:themeColor="text1"/>
                <w:lang w:val="en-US"/>
              </w:rPr>
              <w:t>Unrestricted</w:t>
            </w:r>
          </w:p>
        </w:tc>
        <w:tc>
          <w:tcPr>
            <w:tcW w:w="705" w:type="dxa"/>
          </w:tcPr>
          <w:p w14:paraId="1C4916B3" w14:textId="77777777" w:rsidR="00351118" w:rsidRPr="00313138" w:rsidRDefault="00351118" w:rsidP="006C730D">
            <w:pPr>
              <w:overflowPunct/>
              <w:autoSpaceDE/>
              <w:autoSpaceDN/>
              <w:adjustRightInd/>
              <w:spacing w:after="160"/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lang w:val="en-US"/>
              </w:rPr>
            </w:pPr>
            <w:r w:rsidRPr="00313138">
              <w:rPr>
                <w:rFonts w:asciiTheme="minorHAnsi" w:hAnsiTheme="minorHAnsi" w:cstheme="minorHAnsi"/>
                <w:color w:val="000000" w:themeColor="text1"/>
                <w:lang w:val="en-US"/>
              </w:rPr>
              <w:t>0</w:t>
            </w:r>
          </w:p>
        </w:tc>
      </w:tr>
      <w:tr w:rsidR="00351118" w:rsidRPr="00313138" w14:paraId="048E6C19" w14:textId="77777777" w:rsidTr="006C73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6B19F95E" w14:textId="77777777" w:rsidR="00351118" w:rsidRPr="00313138" w:rsidRDefault="00351118" w:rsidP="006C730D">
            <w:pPr>
              <w:overflowPunct/>
              <w:autoSpaceDE/>
              <w:autoSpaceDN/>
              <w:adjustRightInd/>
              <w:spacing w:after="160"/>
              <w:ind w:left="-5"/>
              <w:rPr>
                <w:rFonts w:asciiTheme="minorHAnsi" w:hAnsiTheme="minorHAnsi" w:cstheme="minorHAnsi"/>
                <w:b w:val="0"/>
                <w:color w:val="000000" w:themeColor="text1"/>
                <w:sz w:val="22"/>
                <w:lang w:val="en-US"/>
              </w:rPr>
            </w:pPr>
            <w:r w:rsidRPr="00313138">
              <w:rPr>
                <w:rFonts w:asciiTheme="minorHAnsi" w:hAnsiTheme="minorHAnsi" w:cstheme="minorHAnsi"/>
                <w:b w:val="0"/>
                <w:color w:val="000000" w:themeColor="text1"/>
                <w:lang w:val="en-US"/>
              </w:rPr>
              <w:t>Conspicuous gait ("clumsy", stumbling, falls), no walking assistance</w:t>
            </w:r>
          </w:p>
        </w:tc>
        <w:tc>
          <w:tcPr>
            <w:tcW w:w="705" w:type="dxa"/>
          </w:tcPr>
          <w:p w14:paraId="5E808C2C" w14:textId="77777777" w:rsidR="00351118" w:rsidRPr="00313138" w:rsidRDefault="00351118" w:rsidP="006C730D">
            <w:pPr>
              <w:overflowPunct/>
              <w:autoSpaceDE/>
              <w:autoSpaceDN/>
              <w:adjustRightInd/>
              <w:spacing w:after="160"/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lang w:val="en-US"/>
              </w:rPr>
            </w:pPr>
            <w:r w:rsidRPr="00313138">
              <w:rPr>
                <w:rFonts w:asciiTheme="minorHAnsi" w:hAnsiTheme="minorHAnsi" w:cstheme="minorHAnsi"/>
                <w:color w:val="000000" w:themeColor="text1"/>
                <w:lang w:val="en-US"/>
              </w:rPr>
              <w:t>1</w:t>
            </w:r>
          </w:p>
        </w:tc>
      </w:tr>
      <w:tr w:rsidR="00351118" w:rsidRPr="00313138" w14:paraId="57192AA3" w14:textId="77777777" w:rsidTr="006C73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66D5B513" w14:textId="77777777" w:rsidR="00351118" w:rsidRPr="00313138" w:rsidRDefault="00351118" w:rsidP="006C730D">
            <w:pPr>
              <w:overflowPunct/>
              <w:autoSpaceDE/>
              <w:autoSpaceDN/>
              <w:adjustRightInd/>
              <w:spacing w:after="160"/>
              <w:ind w:left="-5"/>
              <w:rPr>
                <w:rFonts w:asciiTheme="minorHAnsi" w:hAnsiTheme="minorHAnsi" w:cstheme="minorHAnsi"/>
                <w:b w:val="0"/>
                <w:color w:val="000000" w:themeColor="text1"/>
                <w:sz w:val="22"/>
                <w:lang w:val="en-US"/>
              </w:rPr>
            </w:pPr>
            <w:r w:rsidRPr="00313138">
              <w:rPr>
                <w:rFonts w:asciiTheme="minorHAnsi" w:hAnsiTheme="minorHAnsi" w:cstheme="minorHAnsi"/>
                <w:b w:val="0"/>
                <w:color w:val="000000" w:themeColor="text1"/>
                <w:lang w:val="en-US"/>
              </w:rPr>
              <w:t>Walking distance ≥ 20 m without assistance</w:t>
            </w:r>
          </w:p>
        </w:tc>
        <w:tc>
          <w:tcPr>
            <w:tcW w:w="705" w:type="dxa"/>
          </w:tcPr>
          <w:p w14:paraId="2F908A5F" w14:textId="77777777" w:rsidR="00351118" w:rsidRPr="00313138" w:rsidRDefault="00351118" w:rsidP="006C730D">
            <w:pPr>
              <w:overflowPunct/>
              <w:autoSpaceDE/>
              <w:autoSpaceDN/>
              <w:adjustRightInd/>
              <w:spacing w:after="160"/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lang w:val="en-US"/>
              </w:rPr>
            </w:pPr>
            <w:r w:rsidRPr="00313138">
              <w:rPr>
                <w:rFonts w:asciiTheme="minorHAnsi" w:hAnsiTheme="minorHAnsi" w:cstheme="minorHAnsi"/>
                <w:color w:val="000000" w:themeColor="text1"/>
                <w:lang w:val="en-US"/>
              </w:rPr>
              <w:t>2</w:t>
            </w:r>
          </w:p>
        </w:tc>
      </w:tr>
      <w:tr w:rsidR="00351118" w:rsidRPr="00313138" w14:paraId="0C525068" w14:textId="77777777" w:rsidTr="006C73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7B859E08" w14:textId="77777777" w:rsidR="00351118" w:rsidRPr="00313138" w:rsidRDefault="00351118" w:rsidP="006C730D">
            <w:pPr>
              <w:overflowPunct/>
              <w:autoSpaceDE/>
              <w:autoSpaceDN/>
              <w:adjustRightInd/>
              <w:spacing w:after="160"/>
              <w:ind w:left="-5"/>
              <w:rPr>
                <w:rFonts w:asciiTheme="minorHAnsi" w:hAnsiTheme="minorHAnsi" w:cstheme="minorHAnsi"/>
                <w:b w:val="0"/>
                <w:color w:val="000000" w:themeColor="text1"/>
                <w:sz w:val="22"/>
                <w:lang w:val="en-US"/>
              </w:rPr>
            </w:pPr>
            <w:r w:rsidRPr="00313138">
              <w:rPr>
                <w:rFonts w:asciiTheme="minorHAnsi" w:hAnsiTheme="minorHAnsi" w:cstheme="minorHAnsi"/>
                <w:b w:val="0"/>
                <w:color w:val="000000" w:themeColor="text1"/>
                <w:lang w:val="en-US"/>
              </w:rPr>
              <w:t>Walking distance &lt; 20 m without assistance</w:t>
            </w:r>
          </w:p>
        </w:tc>
        <w:tc>
          <w:tcPr>
            <w:tcW w:w="705" w:type="dxa"/>
          </w:tcPr>
          <w:p w14:paraId="500C8B8C" w14:textId="77777777" w:rsidR="00351118" w:rsidRPr="00313138" w:rsidRDefault="00351118" w:rsidP="006C730D">
            <w:pPr>
              <w:overflowPunct/>
              <w:autoSpaceDE/>
              <w:autoSpaceDN/>
              <w:adjustRightInd/>
              <w:spacing w:after="160"/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lang w:val="en-US"/>
              </w:rPr>
            </w:pPr>
            <w:r w:rsidRPr="00313138">
              <w:rPr>
                <w:rFonts w:asciiTheme="minorHAnsi" w:hAnsiTheme="minorHAnsi" w:cstheme="minorHAnsi"/>
                <w:color w:val="000000" w:themeColor="text1"/>
                <w:lang w:val="en-US"/>
              </w:rPr>
              <w:t>3</w:t>
            </w:r>
          </w:p>
        </w:tc>
      </w:tr>
      <w:tr w:rsidR="00351118" w:rsidRPr="00313138" w14:paraId="3497ED2D" w14:textId="77777777" w:rsidTr="006C73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4CE35164" w14:textId="77777777" w:rsidR="00351118" w:rsidRPr="00313138" w:rsidRDefault="00351118" w:rsidP="006C730D">
            <w:pPr>
              <w:overflowPunct/>
              <w:autoSpaceDE/>
              <w:autoSpaceDN/>
              <w:adjustRightInd/>
              <w:spacing w:after="160"/>
              <w:ind w:left="-5"/>
              <w:rPr>
                <w:rFonts w:asciiTheme="minorHAnsi" w:hAnsiTheme="minorHAnsi" w:cstheme="minorHAnsi"/>
                <w:b w:val="0"/>
                <w:color w:val="000000" w:themeColor="text1"/>
                <w:sz w:val="22"/>
                <w:lang w:val="en-US"/>
              </w:rPr>
            </w:pPr>
            <w:r w:rsidRPr="00313138">
              <w:rPr>
                <w:rFonts w:asciiTheme="minorHAnsi" w:hAnsiTheme="minorHAnsi" w:cstheme="minorHAnsi"/>
                <w:b w:val="0"/>
                <w:color w:val="000000" w:themeColor="text1"/>
                <w:lang w:val="en-US"/>
              </w:rPr>
              <w:t>No walking, no steps (wheelchair-dependent, bedridden)</w:t>
            </w:r>
          </w:p>
        </w:tc>
        <w:tc>
          <w:tcPr>
            <w:tcW w:w="705" w:type="dxa"/>
          </w:tcPr>
          <w:p w14:paraId="47B6383A" w14:textId="77777777" w:rsidR="00351118" w:rsidRPr="00313138" w:rsidRDefault="00351118" w:rsidP="006C730D">
            <w:pPr>
              <w:overflowPunct/>
              <w:autoSpaceDE/>
              <w:autoSpaceDN/>
              <w:adjustRightInd/>
              <w:spacing w:after="160"/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lang w:val="en-US"/>
              </w:rPr>
            </w:pPr>
            <w:r w:rsidRPr="00313138">
              <w:rPr>
                <w:rFonts w:asciiTheme="minorHAnsi" w:hAnsiTheme="minorHAnsi" w:cstheme="minorHAnsi"/>
                <w:color w:val="000000" w:themeColor="text1"/>
                <w:lang w:val="en-US"/>
              </w:rPr>
              <w:t>4</w:t>
            </w:r>
          </w:p>
        </w:tc>
      </w:tr>
      <w:tr w:rsidR="00351118" w:rsidRPr="00313138" w14:paraId="3C4C9DEE" w14:textId="77777777" w:rsidTr="006C73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4372A499" w14:textId="77777777" w:rsidR="00351118" w:rsidRPr="00313138" w:rsidRDefault="00351118" w:rsidP="006C730D">
            <w:pPr>
              <w:overflowPunct/>
              <w:autoSpaceDE/>
              <w:autoSpaceDN/>
              <w:adjustRightInd/>
              <w:spacing w:after="160"/>
              <w:ind w:left="-5"/>
              <w:rPr>
                <w:rFonts w:asciiTheme="minorHAnsi" w:hAnsiTheme="minorHAnsi" w:cstheme="minorHAnsi"/>
                <w:color w:val="000000" w:themeColor="text1"/>
                <w:sz w:val="22"/>
                <w:lang w:val="en-US"/>
              </w:rPr>
            </w:pPr>
            <w:r w:rsidRPr="00313138">
              <w:rPr>
                <w:rFonts w:asciiTheme="minorHAnsi" w:hAnsiTheme="minorHAnsi" w:cstheme="minorHAnsi"/>
                <w:color w:val="000000" w:themeColor="text1"/>
                <w:lang w:val="en-US"/>
              </w:rPr>
              <w:t>Dexterity/ Fine motor skills</w:t>
            </w:r>
          </w:p>
        </w:tc>
        <w:tc>
          <w:tcPr>
            <w:tcW w:w="705" w:type="dxa"/>
          </w:tcPr>
          <w:p w14:paraId="202165D7" w14:textId="77777777" w:rsidR="00351118" w:rsidRPr="00313138" w:rsidRDefault="00351118" w:rsidP="006C730D">
            <w:pPr>
              <w:overflowPunct/>
              <w:autoSpaceDE/>
              <w:autoSpaceDN/>
              <w:adjustRightInd/>
              <w:spacing w:after="160"/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lang w:val="en-US"/>
              </w:rPr>
            </w:pPr>
            <w:r w:rsidRPr="00313138">
              <w:rPr>
                <w:rFonts w:asciiTheme="minorHAnsi" w:hAnsiTheme="minorHAnsi" w:cstheme="minorHAnsi"/>
                <w:b/>
                <w:bCs/>
                <w:color w:val="000000" w:themeColor="text1"/>
                <w:lang w:val="en-US"/>
              </w:rPr>
              <w:t>Score</w:t>
            </w:r>
          </w:p>
        </w:tc>
      </w:tr>
      <w:tr w:rsidR="00351118" w:rsidRPr="00313138" w14:paraId="242D562A" w14:textId="77777777" w:rsidTr="006C73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62538F79" w14:textId="77777777" w:rsidR="00351118" w:rsidRPr="00313138" w:rsidRDefault="00351118" w:rsidP="006C730D">
            <w:pPr>
              <w:overflowPunct/>
              <w:autoSpaceDE/>
              <w:autoSpaceDN/>
              <w:adjustRightInd/>
              <w:spacing w:after="160"/>
              <w:ind w:left="-5"/>
              <w:rPr>
                <w:rFonts w:asciiTheme="minorHAnsi" w:hAnsiTheme="minorHAnsi" w:cstheme="minorHAnsi"/>
                <w:b w:val="0"/>
                <w:color w:val="000000" w:themeColor="text1"/>
                <w:sz w:val="22"/>
                <w:lang w:val="en-US"/>
              </w:rPr>
            </w:pPr>
            <w:r w:rsidRPr="00313138">
              <w:rPr>
                <w:rFonts w:asciiTheme="minorHAnsi" w:hAnsiTheme="minorHAnsi" w:cstheme="minorHAnsi"/>
                <w:b w:val="0"/>
                <w:color w:val="000000" w:themeColor="text1"/>
                <w:lang w:val="en-US"/>
              </w:rPr>
              <w:t>Unrestricted</w:t>
            </w:r>
          </w:p>
        </w:tc>
        <w:tc>
          <w:tcPr>
            <w:tcW w:w="705" w:type="dxa"/>
          </w:tcPr>
          <w:p w14:paraId="3AB3F0E5" w14:textId="77777777" w:rsidR="00351118" w:rsidRPr="00313138" w:rsidRDefault="00351118" w:rsidP="006C730D">
            <w:pPr>
              <w:overflowPunct/>
              <w:autoSpaceDE/>
              <w:autoSpaceDN/>
              <w:adjustRightInd/>
              <w:spacing w:after="160"/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lang w:val="en-US"/>
              </w:rPr>
            </w:pPr>
            <w:r w:rsidRPr="00313138">
              <w:rPr>
                <w:rFonts w:asciiTheme="minorHAnsi" w:hAnsiTheme="minorHAnsi" w:cstheme="minorHAnsi"/>
                <w:color w:val="000000" w:themeColor="text1"/>
                <w:lang w:val="en-US"/>
              </w:rPr>
              <w:t>0</w:t>
            </w:r>
          </w:p>
        </w:tc>
      </w:tr>
      <w:tr w:rsidR="00351118" w:rsidRPr="00313138" w14:paraId="0B65E595" w14:textId="77777777" w:rsidTr="006C73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7A4F3BFB" w14:textId="77777777" w:rsidR="00351118" w:rsidRPr="00313138" w:rsidRDefault="00351118" w:rsidP="006C730D">
            <w:pPr>
              <w:overflowPunct/>
              <w:autoSpaceDE/>
              <w:autoSpaceDN/>
              <w:adjustRightInd/>
              <w:spacing w:after="160"/>
              <w:ind w:left="-5"/>
              <w:rPr>
                <w:rFonts w:asciiTheme="minorHAnsi" w:hAnsiTheme="minorHAnsi" w:cstheme="minorHAnsi"/>
                <w:b w:val="0"/>
                <w:color w:val="000000" w:themeColor="text1"/>
                <w:sz w:val="22"/>
                <w:lang w:val="en-US"/>
              </w:rPr>
            </w:pPr>
            <w:r w:rsidRPr="00313138">
              <w:rPr>
                <w:rFonts w:asciiTheme="minorHAnsi" w:hAnsiTheme="minorHAnsi" w:cstheme="minorHAnsi"/>
                <w:b w:val="0"/>
                <w:color w:val="000000" w:themeColor="text1"/>
                <w:lang w:val="en-US"/>
              </w:rPr>
              <w:t>Clumsy (self-dependence preserved)</w:t>
            </w:r>
          </w:p>
        </w:tc>
        <w:tc>
          <w:tcPr>
            <w:tcW w:w="705" w:type="dxa"/>
          </w:tcPr>
          <w:p w14:paraId="4CBD0B43" w14:textId="77777777" w:rsidR="00351118" w:rsidRPr="00313138" w:rsidRDefault="00351118" w:rsidP="006C730D">
            <w:pPr>
              <w:overflowPunct/>
              <w:autoSpaceDE/>
              <w:autoSpaceDN/>
              <w:adjustRightInd/>
              <w:spacing w:after="160"/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lang w:val="en-US"/>
              </w:rPr>
            </w:pPr>
            <w:r w:rsidRPr="00313138">
              <w:rPr>
                <w:rFonts w:asciiTheme="minorHAnsi" w:hAnsiTheme="minorHAnsi" w:cstheme="minorHAnsi"/>
                <w:color w:val="000000" w:themeColor="text1"/>
                <w:lang w:val="en-US"/>
              </w:rPr>
              <w:t>1</w:t>
            </w:r>
          </w:p>
        </w:tc>
      </w:tr>
      <w:tr w:rsidR="00351118" w:rsidRPr="00313138" w14:paraId="791AA1FC" w14:textId="77777777" w:rsidTr="006C73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5F25293E" w14:textId="77777777" w:rsidR="00351118" w:rsidRPr="00313138" w:rsidRDefault="00351118" w:rsidP="006C730D">
            <w:pPr>
              <w:overflowPunct/>
              <w:autoSpaceDE/>
              <w:autoSpaceDN/>
              <w:adjustRightInd/>
              <w:spacing w:after="160"/>
              <w:ind w:left="-5"/>
              <w:rPr>
                <w:rFonts w:asciiTheme="minorHAnsi" w:hAnsiTheme="minorHAnsi" w:cstheme="minorHAnsi"/>
                <w:b w:val="0"/>
                <w:color w:val="000000" w:themeColor="text1"/>
                <w:sz w:val="22"/>
                <w:lang w:val="en-US"/>
              </w:rPr>
            </w:pPr>
            <w:r w:rsidRPr="00313138">
              <w:rPr>
                <w:rFonts w:asciiTheme="minorHAnsi" w:hAnsiTheme="minorHAnsi" w:cstheme="minorHAnsi"/>
                <w:b w:val="0"/>
                <w:color w:val="000000" w:themeColor="text1"/>
                <w:lang w:val="en-US"/>
              </w:rPr>
              <w:lastRenderedPageBreak/>
              <w:t>Slight limitations (occasional assistance, e.g. when eating or for other fine motor activities)</w:t>
            </w:r>
          </w:p>
        </w:tc>
        <w:tc>
          <w:tcPr>
            <w:tcW w:w="705" w:type="dxa"/>
          </w:tcPr>
          <w:p w14:paraId="2FAC1E7E" w14:textId="77777777" w:rsidR="00351118" w:rsidRPr="00313138" w:rsidRDefault="00351118" w:rsidP="006C730D">
            <w:pPr>
              <w:overflowPunct/>
              <w:autoSpaceDE/>
              <w:autoSpaceDN/>
              <w:adjustRightInd/>
              <w:spacing w:after="160"/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lang w:val="en-US"/>
              </w:rPr>
            </w:pPr>
            <w:r w:rsidRPr="00313138">
              <w:rPr>
                <w:rFonts w:asciiTheme="minorHAnsi" w:hAnsiTheme="minorHAnsi" w:cstheme="minorHAnsi"/>
                <w:color w:val="000000" w:themeColor="text1"/>
                <w:lang w:val="en-US"/>
              </w:rPr>
              <w:t>2</w:t>
            </w:r>
          </w:p>
        </w:tc>
      </w:tr>
      <w:tr w:rsidR="00351118" w:rsidRPr="00313138" w14:paraId="22DC7C8E" w14:textId="77777777" w:rsidTr="006C73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0DC53510" w14:textId="77777777" w:rsidR="00351118" w:rsidRPr="00313138" w:rsidRDefault="00351118" w:rsidP="006C730D">
            <w:pPr>
              <w:overflowPunct/>
              <w:autoSpaceDE/>
              <w:autoSpaceDN/>
              <w:adjustRightInd/>
              <w:spacing w:after="160"/>
              <w:ind w:left="-5"/>
              <w:rPr>
                <w:rFonts w:asciiTheme="minorHAnsi" w:hAnsiTheme="minorHAnsi" w:cstheme="minorHAnsi"/>
                <w:b w:val="0"/>
                <w:color w:val="000000" w:themeColor="text1"/>
                <w:sz w:val="22"/>
                <w:lang w:val="en-US"/>
              </w:rPr>
            </w:pPr>
            <w:r w:rsidRPr="00313138">
              <w:rPr>
                <w:rFonts w:asciiTheme="minorHAnsi" w:hAnsiTheme="minorHAnsi" w:cstheme="minorHAnsi"/>
                <w:b w:val="0"/>
                <w:color w:val="000000" w:themeColor="text1"/>
                <w:lang w:val="en-US"/>
              </w:rPr>
              <w:t>Moderate limitations (constant assistance, e.g. when eating or for other fine motor activities)</w:t>
            </w:r>
          </w:p>
        </w:tc>
        <w:tc>
          <w:tcPr>
            <w:tcW w:w="705" w:type="dxa"/>
          </w:tcPr>
          <w:p w14:paraId="61916BAB" w14:textId="77777777" w:rsidR="00351118" w:rsidRPr="00313138" w:rsidRDefault="00351118" w:rsidP="006C730D">
            <w:pPr>
              <w:overflowPunct/>
              <w:autoSpaceDE/>
              <w:autoSpaceDN/>
              <w:adjustRightInd/>
              <w:spacing w:after="160"/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lang w:val="en-US"/>
              </w:rPr>
            </w:pPr>
            <w:r w:rsidRPr="00313138">
              <w:rPr>
                <w:rFonts w:asciiTheme="minorHAnsi" w:hAnsiTheme="minorHAnsi" w:cstheme="minorHAnsi"/>
                <w:color w:val="000000" w:themeColor="text1"/>
                <w:lang w:val="en-US"/>
              </w:rPr>
              <w:t>3</w:t>
            </w:r>
          </w:p>
        </w:tc>
      </w:tr>
      <w:tr w:rsidR="00351118" w:rsidRPr="00313138" w14:paraId="2355F8B9" w14:textId="77777777" w:rsidTr="006C73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7FA3099B" w14:textId="77777777" w:rsidR="00351118" w:rsidRPr="00313138" w:rsidRDefault="00351118" w:rsidP="006C730D">
            <w:pPr>
              <w:overflowPunct/>
              <w:autoSpaceDE/>
              <w:autoSpaceDN/>
              <w:adjustRightInd/>
              <w:spacing w:after="160"/>
              <w:ind w:left="-5"/>
              <w:rPr>
                <w:rFonts w:asciiTheme="minorHAnsi" w:hAnsiTheme="minorHAnsi" w:cstheme="minorHAnsi"/>
                <w:b w:val="0"/>
                <w:color w:val="000000" w:themeColor="text1"/>
                <w:sz w:val="22"/>
                <w:lang w:val="en-US"/>
              </w:rPr>
            </w:pPr>
            <w:r w:rsidRPr="00313138">
              <w:rPr>
                <w:rFonts w:asciiTheme="minorHAnsi" w:hAnsiTheme="minorHAnsi" w:cstheme="minorHAnsi"/>
                <w:b w:val="0"/>
                <w:color w:val="000000" w:themeColor="text1"/>
                <w:lang w:val="en-US"/>
              </w:rPr>
              <w:t>Severe limitations, functionless (no fine motor skills)</w:t>
            </w:r>
          </w:p>
        </w:tc>
        <w:tc>
          <w:tcPr>
            <w:tcW w:w="705" w:type="dxa"/>
          </w:tcPr>
          <w:p w14:paraId="2CB47E17" w14:textId="77777777" w:rsidR="00351118" w:rsidRPr="00313138" w:rsidRDefault="00351118" w:rsidP="006C730D">
            <w:pPr>
              <w:overflowPunct/>
              <w:autoSpaceDE/>
              <w:autoSpaceDN/>
              <w:adjustRightInd/>
              <w:spacing w:after="160"/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lang w:val="en-US"/>
              </w:rPr>
            </w:pPr>
            <w:r w:rsidRPr="00313138">
              <w:rPr>
                <w:rFonts w:asciiTheme="minorHAnsi" w:hAnsiTheme="minorHAnsi" w:cstheme="minorHAnsi"/>
                <w:color w:val="000000" w:themeColor="text1"/>
                <w:lang w:val="en-US"/>
              </w:rPr>
              <w:t>4</w:t>
            </w:r>
          </w:p>
        </w:tc>
      </w:tr>
      <w:tr w:rsidR="00351118" w:rsidRPr="00313138" w14:paraId="3AEE21A3" w14:textId="77777777" w:rsidTr="006C73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343385CF" w14:textId="77777777" w:rsidR="00351118" w:rsidRPr="00313138" w:rsidRDefault="00351118" w:rsidP="006C730D">
            <w:pPr>
              <w:overflowPunct/>
              <w:autoSpaceDE/>
              <w:autoSpaceDN/>
              <w:adjustRightInd/>
              <w:spacing w:after="160"/>
              <w:ind w:left="-5"/>
              <w:rPr>
                <w:rFonts w:asciiTheme="minorHAnsi" w:hAnsiTheme="minorHAnsi" w:cstheme="minorHAnsi"/>
                <w:color w:val="000000" w:themeColor="text1"/>
                <w:sz w:val="22"/>
                <w:lang w:val="en-US"/>
              </w:rPr>
            </w:pPr>
            <w:r w:rsidRPr="00313138">
              <w:rPr>
                <w:rFonts w:asciiTheme="minorHAnsi" w:hAnsiTheme="minorHAnsi" w:cstheme="minorHAnsi"/>
                <w:color w:val="000000" w:themeColor="text1"/>
                <w:lang w:val="en-US"/>
              </w:rPr>
              <w:t>Speech</w:t>
            </w:r>
          </w:p>
        </w:tc>
        <w:tc>
          <w:tcPr>
            <w:tcW w:w="705" w:type="dxa"/>
          </w:tcPr>
          <w:p w14:paraId="37A11D4F" w14:textId="77777777" w:rsidR="00351118" w:rsidRPr="00313138" w:rsidRDefault="00351118" w:rsidP="006C730D">
            <w:pPr>
              <w:overflowPunct/>
              <w:autoSpaceDE/>
              <w:autoSpaceDN/>
              <w:adjustRightInd/>
              <w:spacing w:after="160"/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lang w:val="en-US"/>
              </w:rPr>
            </w:pPr>
            <w:r w:rsidRPr="00313138">
              <w:rPr>
                <w:rFonts w:asciiTheme="minorHAnsi" w:hAnsiTheme="minorHAnsi" w:cstheme="minorHAnsi"/>
                <w:b/>
                <w:bCs/>
                <w:color w:val="000000" w:themeColor="text1"/>
                <w:lang w:val="en-US"/>
              </w:rPr>
              <w:t>Score</w:t>
            </w:r>
          </w:p>
        </w:tc>
      </w:tr>
      <w:tr w:rsidR="00351118" w:rsidRPr="00313138" w14:paraId="626E3A9C" w14:textId="77777777" w:rsidTr="006C73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5C8D3E0F" w14:textId="77777777" w:rsidR="00351118" w:rsidRPr="00313138" w:rsidRDefault="00351118" w:rsidP="006C730D">
            <w:pPr>
              <w:overflowPunct/>
              <w:autoSpaceDE/>
              <w:autoSpaceDN/>
              <w:adjustRightInd/>
              <w:spacing w:after="160"/>
              <w:ind w:left="-5"/>
              <w:rPr>
                <w:rFonts w:asciiTheme="minorHAnsi" w:hAnsiTheme="minorHAnsi" w:cstheme="minorHAnsi"/>
                <w:b w:val="0"/>
                <w:color w:val="000000" w:themeColor="text1"/>
                <w:sz w:val="22"/>
                <w:lang w:val="en-US"/>
              </w:rPr>
            </w:pPr>
            <w:r w:rsidRPr="00313138">
              <w:rPr>
                <w:rFonts w:asciiTheme="minorHAnsi" w:hAnsiTheme="minorHAnsi" w:cstheme="minorHAnsi"/>
                <w:b w:val="0"/>
                <w:color w:val="000000" w:themeColor="text1"/>
                <w:lang w:val="en-US"/>
              </w:rPr>
              <w:t>Unrestricted</w:t>
            </w:r>
          </w:p>
        </w:tc>
        <w:tc>
          <w:tcPr>
            <w:tcW w:w="705" w:type="dxa"/>
          </w:tcPr>
          <w:p w14:paraId="3192A91B" w14:textId="77777777" w:rsidR="00351118" w:rsidRPr="00313138" w:rsidRDefault="00351118" w:rsidP="006C730D">
            <w:pPr>
              <w:overflowPunct/>
              <w:autoSpaceDE/>
              <w:autoSpaceDN/>
              <w:adjustRightInd/>
              <w:spacing w:after="160"/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lang w:val="en-US"/>
              </w:rPr>
            </w:pPr>
            <w:r w:rsidRPr="00313138">
              <w:rPr>
                <w:rFonts w:asciiTheme="minorHAnsi" w:hAnsiTheme="minorHAnsi" w:cstheme="minorHAnsi"/>
                <w:color w:val="000000" w:themeColor="text1"/>
                <w:lang w:val="en-US"/>
              </w:rPr>
              <w:t>0</w:t>
            </w:r>
          </w:p>
        </w:tc>
      </w:tr>
      <w:tr w:rsidR="00351118" w:rsidRPr="00313138" w14:paraId="79AD5572" w14:textId="77777777" w:rsidTr="006C73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39CB6FA7" w14:textId="77777777" w:rsidR="00351118" w:rsidRPr="00313138" w:rsidRDefault="00351118" w:rsidP="006C730D">
            <w:pPr>
              <w:overflowPunct/>
              <w:autoSpaceDE/>
              <w:autoSpaceDN/>
              <w:adjustRightInd/>
              <w:spacing w:after="160"/>
              <w:ind w:left="-5"/>
              <w:rPr>
                <w:rFonts w:asciiTheme="minorHAnsi" w:hAnsiTheme="minorHAnsi" w:cstheme="minorHAnsi"/>
                <w:b w:val="0"/>
                <w:color w:val="000000" w:themeColor="text1"/>
                <w:sz w:val="22"/>
                <w:lang w:val="en-US"/>
              </w:rPr>
            </w:pPr>
            <w:r w:rsidRPr="00313138">
              <w:rPr>
                <w:rFonts w:asciiTheme="minorHAnsi" w:hAnsiTheme="minorHAnsi" w:cstheme="minorHAnsi"/>
                <w:b w:val="0"/>
                <w:color w:val="000000" w:themeColor="text1"/>
                <w:lang w:val="en-US"/>
              </w:rPr>
              <w:t>Unclear, but easy to understand</w:t>
            </w:r>
          </w:p>
        </w:tc>
        <w:tc>
          <w:tcPr>
            <w:tcW w:w="705" w:type="dxa"/>
          </w:tcPr>
          <w:p w14:paraId="4C87329B" w14:textId="77777777" w:rsidR="00351118" w:rsidRPr="00313138" w:rsidRDefault="00351118" w:rsidP="006C730D">
            <w:pPr>
              <w:overflowPunct/>
              <w:autoSpaceDE/>
              <w:autoSpaceDN/>
              <w:adjustRightInd/>
              <w:spacing w:after="160"/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lang w:val="en-US"/>
              </w:rPr>
            </w:pPr>
            <w:r w:rsidRPr="00313138">
              <w:rPr>
                <w:rFonts w:asciiTheme="minorHAnsi" w:hAnsiTheme="minorHAnsi" w:cstheme="minorHAnsi"/>
                <w:color w:val="000000" w:themeColor="text1"/>
                <w:lang w:val="en-US"/>
              </w:rPr>
              <w:t>1</w:t>
            </w:r>
          </w:p>
        </w:tc>
      </w:tr>
      <w:tr w:rsidR="00351118" w:rsidRPr="00313138" w14:paraId="12277147" w14:textId="77777777" w:rsidTr="006C73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09B40143" w14:textId="77777777" w:rsidR="00351118" w:rsidRPr="00313138" w:rsidRDefault="00351118" w:rsidP="006C730D">
            <w:pPr>
              <w:overflowPunct/>
              <w:autoSpaceDE/>
              <w:autoSpaceDN/>
              <w:adjustRightInd/>
              <w:spacing w:after="160"/>
              <w:ind w:left="-5"/>
              <w:rPr>
                <w:rFonts w:asciiTheme="minorHAnsi" w:hAnsiTheme="minorHAnsi" w:cstheme="minorHAnsi"/>
                <w:b w:val="0"/>
                <w:color w:val="000000" w:themeColor="text1"/>
                <w:sz w:val="22"/>
                <w:lang w:val="en-US"/>
              </w:rPr>
            </w:pPr>
            <w:r w:rsidRPr="00313138">
              <w:rPr>
                <w:rFonts w:asciiTheme="minorHAnsi" w:hAnsiTheme="minorHAnsi" w:cstheme="minorHAnsi"/>
                <w:b w:val="0"/>
                <w:color w:val="000000" w:themeColor="text1"/>
                <w:lang w:val="en-US"/>
              </w:rPr>
              <w:t>Unclear, difficult to understand</w:t>
            </w:r>
          </w:p>
        </w:tc>
        <w:tc>
          <w:tcPr>
            <w:tcW w:w="705" w:type="dxa"/>
          </w:tcPr>
          <w:p w14:paraId="59A10AC8" w14:textId="77777777" w:rsidR="00351118" w:rsidRPr="00313138" w:rsidRDefault="00351118" w:rsidP="006C730D">
            <w:pPr>
              <w:overflowPunct/>
              <w:autoSpaceDE/>
              <w:autoSpaceDN/>
              <w:adjustRightInd/>
              <w:spacing w:after="160"/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lang w:val="en-US"/>
              </w:rPr>
            </w:pPr>
            <w:r w:rsidRPr="00313138">
              <w:rPr>
                <w:rFonts w:asciiTheme="minorHAnsi" w:hAnsiTheme="minorHAnsi" w:cstheme="minorHAnsi"/>
                <w:color w:val="000000" w:themeColor="text1"/>
                <w:lang w:val="en-US"/>
              </w:rPr>
              <w:t>2</w:t>
            </w:r>
          </w:p>
        </w:tc>
      </w:tr>
      <w:tr w:rsidR="00351118" w:rsidRPr="00313138" w14:paraId="6ED1415C" w14:textId="77777777" w:rsidTr="006C73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0E31635F" w14:textId="77777777" w:rsidR="00351118" w:rsidRPr="00313138" w:rsidRDefault="00351118" w:rsidP="006C730D">
            <w:pPr>
              <w:overflowPunct/>
              <w:autoSpaceDE/>
              <w:autoSpaceDN/>
              <w:adjustRightInd/>
              <w:spacing w:after="160"/>
              <w:ind w:left="-5"/>
              <w:rPr>
                <w:rFonts w:asciiTheme="minorHAnsi" w:hAnsiTheme="minorHAnsi" w:cstheme="minorHAnsi"/>
                <w:b w:val="0"/>
                <w:color w:val="000000" w:themeColor="text1"/>
                <w:sz w:val="22"/>
                <w:lang w:val="en-US"/>
              </w:rPr>
            </w:pPr>
            <w:r w:rsidRPr="00313138">
              <w:rPr>
                <w:rFonts w:asciiTheme="minorHAnsi" w:hAnsiTheme="minorHAnsi" w:cstheme="minorHAnsi"/>
                <w:b w:val="0"/>
                <w:color w:val="000000" w:themeColor="text1"/>
                <w:lang w:val="en-US"/>
              </w:rPr>
              <w:t>Incomprehensible, vocalization, nonverbal communication</w:t>
            </w:r>
          </w:p>
        </w:tc>
        <w:tc>
          <w:tcPr>
            <w:tcW w:w="705" w:type="dxa"/>
          </w:tcPr>
          <w:p w14:paraId="17BDFE4B" w14:textId="77777777" w:rsidR="00351118" w:rsidRPr="00313138" w:rsidRDefault="00351118" w:rsidP="006C730D">
            <w:pPr>
              <w:overflowPunct/>
              <w:autoSpaceDE/>
              <w:autoSpaceDN/>
              <w:adjustRightInd/>
              <w:spacing w:after="160"/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lang w:val="en-US"/>
              </w:rPr>
            </w:pPr>
            <w:r w:rsidRPr="00313138">
              <w:rPr>
                <w:rFonts w:asciiTheme="minorHAnsi" w:hAnsiTheme="minorHAnsi" w:cstheme="minorHAnsi"/>
                <w:color w:val="000000" w:themeColor="text1"/>
                <w:lang w:val="en-US"/>
              </w:rPr>
              <w:t>3</w:t>
            </w:r>
          </w:p>
        </w:tc>
      </w:tr>
      <w:tr w:rsidR="00351118" w:rsidRPr="00313138" w14:paraId="0DD35216" w14:textId="77777777" w:rsidTr="006C73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6CC55683" w14:textId="77777777" w:rsidR="00351118" w:rsidRPr="00313138" w:rsidRDefault="00351118" w:rsidP="006C730D">
            <w:pPr>
              <w:overflowPunct/>
              <w:autoSpaceDE/>
              <w:autoSpaceDN/>
              <w:adjustRightInd/>
              <w:spacing w:after="160"/>
              <w:ind w:left="-5"/>
              <w:rPr>
                <w:rFonts w:asciiTheme="minorHAnsi" w:hAnsiTheme="minorHAnsi" w:cstheme="minorHAnsi"/>
                <w:b w:val="0"/>
                <w:color w:val="000000" w:themeColor="text1"/>
                <w:sz w:val="22"/>
                <w:lang w:val="en-US"/>
              </w:rPr>
            </w:pPr>
            <w:r w:rsidRPr="00313138">
              <w:rPr>
                <w:rFonts w:asciiTheme="minorHAnsi" w:hAnsiTheme="minorHAnsi" w:cstheme="minorHAnsi"/>
                <w:b w:val="0"/>
                <w:color w:val="000000" w:themeColor="text1"/>
                <w:lang w:val="en-US"/>
              </w:rPr>
              <w:t>Anarthria, complete loss of speech</w:t>
            </w:r>
          </w:p>
        </w:tc>
        <w:tc>
          <w:tcPr>
            <w:tcW w:w="705" w:type="dxa"/>
          </w:tcPr>
          <w:p w14:paraId="6994D59A" w14:textId="77777777" w:rsidR="00351118" w:rsidRPr="00313138" w:rsidRDefault="00351118" w:rsidP="006C730D">
            <w:pPr>
              <w:overflowPunct/>
              <w:autoSpaceDE/>
              <w:autoSpaceDN/>
              <w:adjustRightInd/>
              <w:spacing w:after="160"/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lang w:val="en-US"/>
              </w:rPr>
            </w:pPr>
            <w:r w:rsidRPr="00313138">
              <w:rPr>
                <w:rFonts w:asciiTheme="minorHAnsi" w:hAnsiTheme="minorHAnsi" w:cstheme="minorHAnsi"/>
                <w:color w:val="000000" w:themeColor="text1"/>
                <w:lang w:val="en-US"/>
              </w:rPr>
              <w:t>4</w:t>
            </w:r>
          </w:p>
        </w:tc>
      </w:tr>
      <w:tr w:rsidR="00351118" w:rsidRPr="00313138" w14:paraId="1DA39686" w14:textId="77777777" w:rsidTr="006C73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7F00C0FF" w14:textId="77777777" w:rsidR="00351118" w:rsidRPr="00313138" w:rsidRDefault="00351118" w:rsidP="006C730D">
            <w:pPr>
              <w:overflowPunct/>
              <w:autoSpaceDE/>
              <w:autoSpaceDN/>
              <w:adjustRightInd/>
              <w:spacing w:after="160"/>
              <w:ind w:left="-5"/>
              <w:rPr>
                <w:rFonts w:asciiTheme="minorHAnsi" w:hAnsiTheme="minorHAnsi" w:cstheme="minorHAnsi"/>
                <w:color w:val="000000" w:themeColor="text1"/>
                <w:sz w:val="22"/>
                <w:lang w:val="en-US"/>
              </w:rPr>
            </w:pPr>
            <w:r w:rsidRPr="00313138">
              <w:rPr>
                <w:rFonts w:asciiTheme="minorHAnsi" w:hAnsiTheme="minorHAnsi" w:cstheme="minorHAnsi"/>
                <w:color w:val="000000" w:themeColor="text1"/>
                <w:lang w:val="en-US"/>
              </w:rPr>
              <w:t>Swallowing</w:t>
            </w:r>
          </w:p>
        </w:tc>
        <w:tc>
          <w:tcPr>
            <w:tcW w:w="705" w:type="dxa"/>
          </w:tcPr>
          <w:p w14:paraId="5AF900E1" w14:textId="77777777" w:rsidR="00351118" w:rsidRPr="00313138" w:rsidRDefault="00351118" w:rsidP="006C730D">
            <w:pPr>
              <w:overflowPunct/>
              <w:autoSpaceDE/>
              <w:autoSpaceDN/>
              <w:adjustRightInd/>
              <w:spacing w:after="160"/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lang w:val="en-US"/>
              </w:rPr>
            </w:pPr>
            <w:r w:rsidRPr="00313138">
              <w:rPr>
                <w:rFonts w:asciiTheme="minorHAnsi" w:hAnsiTheme="minorHAnsi" w:cstheme="minorHAnsi"/>
                <w:b/>
                <w:bCs/>
                <w:color w:val="000000" w:themeColor="text1"/>
                <w:lang w:val="en-US"/>
              </w:rPr>
              <w:t>Score</w:t>
            </w:r>
          </w:p>
        </w:tc>
      </w:tr>
      <w:tr w:rsidR="00351118" w:rsidRPr="00313138" w14:paraId="7AC360DF" w14:textId="77777777" w:rsidTr="006C73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27D263E7" w14:textId="77777777" w:rsidR="00351118" w:rsidRPr="00313138" w:rsidRDefault="00351118" w:rsidP="006C730D">
            <w:pPr>
              <w:overflowPunct/>
              <w:autoSpaceDE/>
              <w:autoSpaceDN/>
              <w:adjustRightInd/>
              <w:spacing w:after="160"/>
              <w:ind w:left="-5"/>
              <w:rPr>
                <w:rFonts w:asciiTheme="minorHAnsi" w:hAnsiTheme="minorHAnsi" w:cstheme="minorHAnsi"/>
                <w:b w:val="0"/>
                <w:color w:val="000000" w:themeColor="text1"/>
                <w:sz w:val="22"/>
                <w:lang w:val="en-US"/>
              </w:rPr>
            </w:pPr>
            <w:r w:rsidRPr="00313138">
              <w:rPr>
                <w:rFonts w:asciiTheme="minorHAnsi" w:hAnsiTheme="minorHAnsi" w:cstheme="minorHAnsi"/>
                <w:b w:val="0"/>
                <w:color w:val="000000" w:themeColor="text1"/>
                <w:lang w:val="en-US"/>
              </w:rPr>
              <w:t>Unrestricted</w:t>
            </w:r>
          </w:p>
        </w:tc>
        <w:tc>
          <w:tcPr>
            <w:tcW w:w="705" w:type="dxa"/>
          </w:tcPr>
          <w:p w14:paraId="4D4F6ADC" w14:textId="77777777" w:rsidR="00351118" w:rsidRPr="00313138" w:rsidRDefault="00351118" w:rsidP="006C730D">
            <w:pPr>
              <w:overflowPunct/>
              <w:autoSpaceDE/>
              <w:autoSpaceDN/>
              <w:adjustRightInd/>
              <w:spacing w:after="160"/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lang w:val="en-US"/>
              </w:rPr>
            </w:pPr>
            <w:r w:rsidRPr="00313138">
              <w:rPr>
                <w:rFonts w:asciiTheme="minorHAnsi" w:hAnsiTheme="minorHAnsi" w:cstheme="minorHAnsi"/>
                <w:color w:val="000000" w:themeColor="text1"/>
                <w:lang w:val="en-US"/>
              </w:rPr>
              <w:t>0</w:t>
            </w:r>
          </w:p>
        </w:tc>
      </w:tr>
      <w:tr w:rsidR="00351118" w:rsidRPr="00313138" w14:paraId="4454E9C3" w14:textId="77777777" w:rsidTr="006C73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34683AE1" w14:textId="77777777" w:rsidR="00351118" w:rsidRPr="00313138" w:rsidRDefault="00351118" w:rsidP="006C730D">
            <w:pPr>
              <w:overflowPunct/>
              <w:autoSpaceDE/>
              <w:autoSpaceDN/>
              <w:adjustRightInd/>
              <w:spacing w:after="160"/>
              <w:ind w:left="-5"/>
              <w:rPr>
                <w:rFonts w:asciiTheme="minorHAnsi" w:hAnsiTheme="minorHAnsi" w:cstheme="minorHAnsi"/>
                <w:b w:val="0"/>
                <w:color w:val="000000" w:themeColor="text1"/>
                <w:sz w:val="22"/>
                <w:lang w:val="en-US"/>
              </w:rPr>
            </w:pPr>
            <w:r w:rsidRPr="00313138">
              <w:rPr>
                <w:rFonts w:asciiTheme="minorHAnsi" w:hAnsiTheme="minorHAnsi" w:cstheme="minorHAnsi"/>
                <w:b w:val="0"/>
                <w:color w:val="000000" w:themeColor="text1"/>
                <w:lang w:val="en-US"/>
              </w:rPr>
              <w:t>Conspicuous, slow swallowing or occasional dysphagia</w:t>
            </w:r>
          </w:p>
        </w:tc>
        <w:tc>
          <w:tcPr>
            <w:tcW w:w="705" w:type="dxa"/>
          </w:tcPr>
          <w:p w14:paraId="1DA7AAEC" w14:textId="77777777" w:rsidR="00351118" w:rsidRPr="00313138" w:rsidRDefault="00351118" w:rsidP="006C730D">
            <w:pPr>
              <w:overflowPunct/>
              <w:autoSpaceDE/>
              <w:autoSpaceDN/>
              <w:adjustRightInd/>
              <w:spacing w:after="160"/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lang w:val="en-US"/>
              </w:rPr>
            </w:pPr>
            <w:r w:rsidRPr="00313138">
              <w:rPr>
                <w:rFonts w:asciiTheme="minorHAnsi" w:hAnsiTheme="minorHAnsi" w:cstheme="minorHAnsi"/>
                <w:color w:val="000000" w:themeColor="text1"/>
                <w:lang w:val="en-US"/>
              </w:rPr>
              <w:t>1</w:t>
            </w:r>
          </w:p>
        </w:tc>
      </w:tr>
      <w:tr w:rsidR="00351118" w:rsidRPr="00313138" w14:paraId="6F13D8AF" w14:textId="77777777" w:rsidTr="006C73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0898C95E" w14:textId="77777777" w:rsidR="00351118" w:rsidRPr="00313138" w:rsidRDefault="00351118" w:rsidP="006C730D">
            <w:pPr>
              <w:overflowPunct/>
              <w:autoSpaceDE/>
              <w:autoSpaceDN/>
              <w:adjustRightInd/>
              <w:spacing w:after="160"/>
              <w:ind w:left="-5"/>
              <w:rPr>
                <w:rFonts w:asciiTheme="minorHAnsi" w:hAnsiTheme="minorHAnsi" w:cstheme="minorHAnsi"/>
                <w:b w:val="0"/>
                <w:color w:val="000000" w:themeColor="text1"/>
                <w:sz w:val="22"/>
                <w:lang w:val="en-US"/>
              </w:rPr>
            </w:pPr>
            <w:r w:rsidRPr="00313138">
              <w:rPr>
                <w:rFonts w:asciiTheme="minorHAnsi" w:hAnsiTheme="minorHAnsi" w:cstheme="minorHAnsi"/>
                <w:b w:val="0"/>
                <w:color w:val="000000" w:themeColor="text1"/>
                <w:lang w:val="en-US"/>
              </w:rPr>
              <w:t>Constant dysphagia with liquids</w:t>
            </w:r>
          </w:p>
        </w:tc>
        <w:tc>
          <w:tcPr>
            <w:tcW w:w="705" w:type="dxa"/>
          </w:tcPr>
          <w:p w14:paraId="6871C15C" w14:textId="77777777" w:rsidR="00351118" w:rsidRPr="00313138" w:rsidRDefault="00351118" w:rsidP="006C730D">
            <w:pPr>
              <w:overflowPunct/>
              <w:autoSpaceDE/>
              <w:autoSpaceDN/>
              <w:adjustRightInd/>
              <w:spacing w:after="160"/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lang w:val="en-US"/>
              </w:rPr>
            </w:pPr>
            <w:r w:rsidRPr="00313138">
              <w:rPr>
                <w:rFonts w:asciiTheme="minorHAnsi" w:hAnsiTheme="minorHAnsi" w:cstheme="minorHAnsi"/>
                <w:color w:val="000000" w:themeColor="text1"/>
                <w:lang w:val="en-US"/>
              </w:rPr>
              <w:t>2</w:t>
            </w:r>
          </w:p>
        </w:tc>
      </w:tr>
      <w:tr w:rsidR="00351118" w:rsidRPr="00313138" w14:paraId="3E2B7703" w14:textId="77777777" w:rsidTr="006C73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676CB1D9" w14:textId="293807CF" w:rsidR="00351118" w:rsidRPr="00313138" w:rsidRDefault="00351118" w:rsidP="006C730D">
            <w:pPr>
              <w:overflowPunct/>
              <w:autoSpaceDE/>
              <w:autoSpaceDN/>
              <w:adjustRightInd/>
              <w:spacing w:after="160"/>
              <w:ind w:left="-5"/>
              <w:rPr>
                <w:rFonts w:asciiTheme="minorHAnsi" w:hAnsiTheme="minorHAnsi" w:cstheme="minorHAnsi"/>
                <w:b w:val="0"/>
                <w:color w:val="000000" w:themeColor="text1"/>
                <w:sz w:val="22"/>
                <w:lang w:val="en-US"/>
              </w:rPr>
            </w:pPr>
            <w:r w:rsidRPr="00313138">
              <w:rPr>
                <w:rFonts w:asciiTheme="minorHAnsi" w:hAnsiTheme="minorHAnsi" w:cstheme="minorHAnsi"/>
                <w:b w:val="0"/>
                <w:color w:val="000000" w:themeColor="text1"/>
                <w:lang w:val="en-US"/>
              </w:rPr>
              <w:t>Constant dysphagia with liquids and solids (i.a. partial enteral nutrition)</w:t>
            </w:r>
          </w:p>
        </w:tc>
        <w:tc>
          <w:tcPr>
            <w:tcW w:w="705" w:type="dxa"/>
          </w:tcPr>
          <w:p w14:paraId="4FEFD0D6" w14:textId="77777777" w:rsidR="00351118" w:rsidRPr="00313138" w:rsidRDefault="00351118" w:rsidP="006C730D">
            <w:pPr>
              <w:overflowPunct/>
              <w:autoSpaceDE/>
              <w:autoSpaceDN/>
              <w:adjustRightInd/>
              <w:spacing w:after="160"/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lang w:val="en-US"/>
              </w:rPr>
            </w:pPr>
            <w:r w:rsidRPr="00313138">
              <w:rPr>
                <w:rFonts w:asciiTheme="minorHAnsi" w:hAnsiTheme="minorHAnsi" w:cstheme="minorHAnsi"/>
                <w:color w:val="000000" w:themeColor="text1"/>
                <w:lang w:val="en-US"/>
              </w:rPr>
              <w:t>3</w:t>
            </w:r>
          </w:p>
        </w:tc>
      </w:tr>
      <w:tr w:rsidR="00351118" w:rsidRPr="00313138" w14:paraId="1432F125" w14:textId="77777777" w:rsidTr="006C73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24817CB1" w14:textId="77777777" w:rsidR="00351118" w:rsidRPr="00313138" w:rsidRDefault="00351118" w:rsidP="006C730D">
            <w:pPr>
              <w:overflowPunct/>
              <w:autoSpaceDE/>
              <w:autoSpaceDN/>
              <w:adjustRightInd/>
              <w:spacing w:after="160"/>
              <w:ind w:left="-5"/>
              <w:rPr>
                <w:rFonts w:asciiTheme="minorHAnsi" w:hAnsiTheme="minorHAnsi" w:cstheme="minorHAnsi"/>
                <w:b w:val="0"/>
                <w:color w:val="000000" w:themeColor="text1"/>
                <w:sz w:val="22"/>
                <w:lang w:val="en-US"/>
              </w:rPr>
            </w:pPr>
            <w:r w:rsidRPr="00313138">
              <w:rPr>
                <w:rFonts w:asciiTheme="minorHAnsi" w:hAnsiTheme="minorHAnsi" w:cstheme="minorHAnsi"/>
                <w:b w:val="0"/>
                <w:color w:val="000000" w:themeColor="text1"/>
                <w:lang w:val="en-US"/>
              </w:rPr>
              <w:t>Severe dysphagia, complete enteral nutrition</w:t>
            </w:r>
          </w:p>
        </w:tc>
        <w:tc>
          <w:tcPr>
            <w:tcW w:w="705" w:type="dxa"/>
          </w:tcPr>
          <w:p w14:paraId="16995A89" w14:textId="77777777" w:rsidR="00351118" w:rsidRPr="00313138" w:rsidRDefault="00351118" w:rsidP="006C730D">
            <w:pPr>
              <w:overflowPunct/>
              <w:autoSpaceDE/>
              <w:autoSpaceDN/>
              <w:adjustRightInd/>
              <w:spacing w:after="160"/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lang w:val="en-US"/>
              </w:rPr>
            </w:pPr>
            <w:r w:rsidRPr="00313138">
              <w:rPr>
                <w:rFonts w:asciiTheme="minorHAnsi" w:hAnsiTheme="minorHAnsi" w:cstheme="minorHAnsi"/>
                <w:color w:val="000000" w:themeColor="text1"/>
                <w:lang w:val="en-US"/>
              </w:rPr>
              <w:t>4</w:t>
            </w:r>
          </w:p>
        </w:tc>
      </w:tr>
      <w:tr w:rsidR="00351118" w:rsidRPr="00313138" w14:paraId="2EF26061" w14:textId="77777777" w:rsidTr="006C73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0159D4D6" w14:textId="77777777" w:rsidR="00351118" w:rsidRPr="00313138" w:rsidRDefault="00351118" w:rsidP="006C730D">
            <w:pPr>
              <w:overflowPunct/>
              <w:autoSpaceDE/>
              <w:autoSpaceDN/>
              <w:adjustRightInd/>
              <w:spacing w:after="160"/>
              <w:ind w:left="-5"/>
              <w:rPr>
                <w:rFonts w:asciiTheme="minorHAnsi" w:hAnsiTheme="minorHAnsi" w:cstheme="minorHAnsi"/>
                <w:color w:val="000000" w:themeColor="text1"/>
                <w:sz w:val="22"/>
                <w:lang w:val="en-US"/>
              </w:rPr>
            </w:pPr>
            <w:r w:rsidRPr="00313138">
              <w:rPr>
                <w:rFonts w:asciiTheme="minorHAnsi" w:hAnsiTheme="minorHAnsi" w:cstheme="minorHAnsi"/>
                <w:color w:val="000000" w:themeColor="text1"/>
                <w:lang w:val="en-US"/>
              </w:rPr>
              <w:t>Epilepsy</w:t>
            </w:r>
          </w:p>
        </w:tc>
        <w:tc>
          <w:tcPr>
            <w:tcW w:w="705" w:type="dxa"/>
          </w:tcPr>
          <w:p w14:paraId="6E46D8A7" w14:textId="77777777" w:rsidR="00351118" w:rsidRPr="00313138" w:rsidRDefault="00351118" w:rsidP="006C730D">
            <w:pPr>
              <w:overflowPunct/>
              <w:autoSpaceDE/>
              <w:autoSpaceDN/>
              <w:adjustRightInd/>
              <w:spacing w:after="160"/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lang w:val="en-US"/>
              </w:rPr>
            </w:pPr>
            <w:r w:rsidRPr="00313138">
              <w:rPr>
                <w:rFonts w:asciiTheme="minorHAnsi" w:hAnsiTheme="minorHAnsi" w:cstheme="minorHAnsi"/>
                <w:b/>
                <w:bCs/>
                <w:color w:val="000000" w:themeColor="text1"/>
                <w:lang w:val="en-US"/>
              </w:rPr>
              <w:t>Score</w:t>
            </w:r>
          </w:p>
        </w:tc>
      </w:tr>
      <w:tr w:rsidR="00351118" w:rsidRPr="00313138" w14:paraId="51DD1E97" w14:textId="77777777" w:rsidTr="006C73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236822DC" w14:textId="77777777" w:rsidR="00351118" w:rsidRPr="00313138" w:rsidRDefault="00351118" w:rsidP="006C730D">
            <w:pPr>
              <w:overflowPunct/>
              <w:autoSpaceDE/>
              <w:autoSpaceDN/>
              <w:adjustRightInd/>
              <w:spacing w:after="160"/>
              <w:ind w:left="-5"/>
              <w:rPr>
                <w:rFonts w:asciiTheme="minorHAnsi" w:hAnsiTheme="minorHAnsi" w:cstheme="minorHAnsi"/>
                <w:b w:val="0"/>
                <w:color w:val="000000" w:themeColor="text1"/>
                <w:sz w:val="22"/>
                <w:lang w:val="en-US"/>
              </w:rPr>
            </w:pPr>
            <w:r w:rsidRPr="00313138">
              <w:rPr>
                <w:rFonts w:asciiTheme="minorHAnsi" w:hAnsiTheme="minorHAnsi" w:cstheme="minorHAnsi"/>
                <w:b w:val="0"/>
                <w:color w:val="000000" w:themeColor="text1"/>
                <w:lang w:val="en-US"/>
              </w:rPr>
              <w:t>No</w:t>
            </w:r>
          </w:p>
        </w:tc>
        <w:tc>
          <w:tcPr>
            <w:tcW w:w="705" w:type="dxa"/>
          </w:tcPr>
          <w:p w14:paraId="6D0E1F8C" w14:textId="77777777" w:rsidR="00351118" w:rsidRPr="00313138" w:rsidRDefault="00351118" w:rsidP="006C730D">
            <w:pPr>
              <w:overflowPunct/>
              <w:autoSpaceDE/>
              <w:autoSpaceDN/>
              <w:adjustRightInd/>
              <w:spacing w:after="160"/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lang w:val="en-US"/>
              </w:rPr>
            </w:pPr>
            <w:r w:rsidRPr="00313138">
              <w:rPr>
                <w:rFonts w:asciiTheme="minorHAnsi" w:hAnsiTheme="minorHAnsi" w:cstheme="minorHAnsi"/>
                <w:color w:val="000000" w:themeColor="text1"/>
                <w:lang w:val="en-US"/>
              </w:rPr>
              <w:t>0</w:t>
            </w:r>
          </w:p>
        </w:tc>
      </w:tr>
      <w:tr w:rsidR="00351118" w:rsidRPr="00313138" w14:paraId="343EC6A4" w14:textId="77777777" w:rsidTr="006C73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2AEB73E1" w14:textId="5BB31F53" w:rsidR="00351118" w:rsidRPr="00313138" w:rsidRDefault="00351118" w:rsidP="006C730D">
            <w:pPr>
              <w:overflowPunct/>
              <w:autoSpaceDE/>
              <w:autoSpaceDN/>
              <w:adjustRightInd/>
              <w:spacing w:after="160"/>
              <w:ind w:left="-5"/>
              <w:rPr>
                <w:rFonts w:asciiTheme="minorHAnsi" w:hAnsiTheme="minorHAnsi" w:cstheme="minorHAnsi"/>
                <w:b w:val="0"/>
                <w:color w:val="000000" w:themeColor="text1"/>
                <w:sz w:val="22"/>
                <w:lang w:val="en-US"/>
              </w:rPr>
            </w:pPr>
            <w:r w:rsidRPr="00313138">
              <w:rPr>
                <w:rFonts w:asciiTheme="minorHAnsi" w:hAnsiTheme="minorHAnsi" w:cstheme="minorHAnsi"/>
                <w:b w:val="0"/>
                <w:color w:val="000000" w:themeColor="text1"/>
                <w:lang w:val="en-US"/>
              </w:rPr>
              <w:t xml:space="preserve">&lt; 2 seizures per week, </w:t>
            </w:r>
            <w:r w:rsidR="007B26CE" w:rsidRPr="00313138">
              <w:rPr>
                <w:rFonts w:asciiTheme="minorHAnsi" w:hAnsiTheme="minorHAnsi" w:cstheme="minorHAnsi"/>
                <w:b w:val="0"/>
                <w:color w:val="000000" w:themeColor="text1"/>
                <w:lang w:val="en-US"/>
              </w:rPr>
              <w:t>c</w:t>
            </w:r>
            <w:r w:rsidRPr="00313138">
              <w:rPr>
                <w:rFonts w:asciiTheme="minorHAnsi" w:hAnsiTheme="minorHAnsi" w:cstheme="minorHAnsi"/>
                <w:b w:val="0"/>
                <w:color w:val="000000" w:themeColor="text1"/>
                <w:lang w:val="en-US"/>
              </w:rPr>
              <w:t>ontrolled with a medication, mostly seizure-free</w:t>
            </w:r>
          </w:p>
        </w:tc>
        <w:tc>
          <w:tcPr>
            <w:tcW w:w="705" w:type="dxa"/>
          </w:tcPr>
          <w:p w14:paraId="25C93D3B" w14:textId="77777777" w:rsidR="00351118" w:rsidRPr="00313138" w:rsidRDefault="00351118" w:rsidP="006C730D">
            <w:pPr>
              <w:overflowPunct/>
              <w:autoSpaceDE/>
              <w:autoSpaceDN/>
              <w:adjustRightInd/>
              <w:spacing w:after="160"/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lang w:val="en-US"/>
              </w:rPr>
            </w:pPr>
            <w:r w:rsidRPr="00313138">
              <w:rPr>
                <w:rFonts w:asciiTheme="minorHAnsi" w:hAnsiTheme="minorHAnsi" w:cstheme="minorHAnsi"/>
                <w:color w:val="000000" w:themeColor="text1"/>
                <w:lang w:val="en-US"/>
              </w:rPr>
              <w:t>1</w:t>
            </w:r>
          </w:p>
        </w:tc>
      </w:tr>
      <w:tr w:rsidR="00351118" w:rsidRPr="00313138" w14:paraId="449A412B" w14:textId="77777777" w:rsidTr="006C73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675762FC" w14:textId="77777777" w:rsidR="00351118" w:rsidRPr="00313138" w:rsidRDefault="00351118" w:rsidP="006C730D">
            <w:pPr>
              <w:overflowPunct/>
              <w:autoSpaceDE/>
              <w:autoSpaceDN/>
              <w:adjustRightInd/>
              <w:spacing w:after="160"/>
              <w:ind w:left="-5"/>
              <w:rPr>
                <w:rFonts w:asciiTheme="minorHAnsi" w:hAnsiTheme="minorHAnsi" w:cstheme="minorHAnsi"/>
                <w:b w:val="0"/>
                <w:color w:val="000000" w:themeColor="text1"/>
                <w:sz w:val="22"/>
                <w:lang w:val="en-US"/>
              </w:rPr>
            </w:pPr>
            <w:r w:rsidRPr="00313138">
              <w:rPr>
                <w:rFonts w:asciiTheme="minorHAnsi" w:hAnsiTheme="minorHAnsi" w:cstheme="minorHAnsi"/>
                <w:b w:val="0"/>
                <w:color w:val="000000" w:themeColor="text1"/>
                <w:lang w:val="en-US"/>
              </w:rPr>
              <w:t>Frequent seizures (≥ 2 seizures per week, not daily), controlled with 1-2 medications, not seizure-free</w:t>
            </w:r>
          </w:p>
        </w:tc>
        <w:tc>
          <w:tcPr>
            <w:tcW w:w="705" w:type="dxa"/>
          </w:tcPr>
          <w:p w14:paraId="1E7D3C7C" w14:textId="77777777" w:rsidR="00351118" w:rsidRPr="00313138" w:rsidRDefault="00351118" w:rsidP="006C730D">
            <w:pPr>
              <w:overflowPunct/>
              <w:autoSpaceDE/>
              <w:autoSpaceDN/>
              <w:adjustRightInd/>
              <w:spacing w:after="160"/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lang w:val="en-US"/>
              </w:rPr>
            </w:pPr>
            <w:r w:rsidRPr="00313138">
              <w:rPr>
                <w:rFonts w:asciiTheme="minorHAnsi" w:hAnsiTheme="minorHAnsi" w:cstheme="minorHAnsi"/>
                <w:color w:val="000000" w:themeColor="text1"/>
                <w:lang w:val="en-US"/>
              </w:rPr>
              <w:t xml:space="preserve"> </w:t>
            </w:r>
          </w:p>
          <w:p w14:paraId="458619D8" w14:textId="77777777" w:rsidR="00351118" w:rsidRPr="00313138" w:rsidRDefault="00351118" w:rsidP="006C730D">
            <w:pPr>
              <w:overflowPunct/>
              <w:autoSpaceDE/>
              <w:autoSpaceDN/>
              <w:adjustRightInd/>
              <w:spacing w:after="160"/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lang w:val="en-US"/>
              </w:rPr>
            </w:pPr>
            <w:r w:rsidRPr="00313138">
              <w:rPr>
                <w:rFonts w:asciiTheme="minorHAnsi" w:hAnsiTheme="minorHAnsi" w:cstheme="minorHAnsi"/>
                <w:color w:val="000000" w:themeColor="text1"/>
                <w:lang w:val="en-US"/>
              </w:rPr>
              <w:t>2</w:t>
            </w:r>
          </w:p>
        </w:tc>
      </w:tr>
      <w:tr w:rsidR="00351118" w:rsidRPr="00313138" w14:paraId="3F02CB4A" w14:textId="77777777" w:rsidTr="006C73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6CC2F652" w14:textId="77777777" w:rsidR="00351118" w:rsidRPr="00313138" w:rsidRDefault="00351118" w:rsidP="006C730D">
            <w:pPr>
              <w:overflowPunct/>
              <w:autoSpaceDE/>
              <w:autoSpaceDN/>
              <w:adjustRightInd/>
              <w:spacing w:after="160"/>
              <w:ind w:left="-5"/>
              <w:rPr>
                <w:rFonts w:asciiTheme="minorHAnsi" w:hAnsiTheme="minorHAnsi" w:cstheme="minorHAnsi"/>
                <w:b w:val="0"/>
                <w:color w:val="000000" w:themeColor="text1"/>
                <w:sz w:val="22"/>
                <w:lang w:val="en-US"/>
              </w:rPr>
            </w:pPr>
            <w:r w:rsidRPr="00313138">
              <w:rPr>
                <w:rFonts w:asciiTheme="minorHAnsi" w:hAnsiTheme="minorHAnsi" w:cstheme="minorHAnsi"/>
                <w:b w:val="0"/>
                <w:color w:val="000000" w:themeColor="text1"/>
                <w:lang w:val="en-US"/>
              </w:rPr>
              <w:t>Daily seizures, controlled only with 2-3 medications, partial therapy response</w:t>
            </w:r>
          </w:p>
        </w:tc>
        <w:tc>
          <w:tcPr>
            <w:tcW w:w="705" w:type="dxa"/>
          </w:tcPr>
          <w:p w14:paraId="0E70909E" w14:textId="77777777" w:rsidR="00351118" w:rsidRPr="00313138" w:rsidRDefault="00351118" w:rsidP="006C730D">
            <w:pPr>
              <w:overflowPunct/>
              <w:autoSpaceDE/>
              <w:autoSpaceDN/>
              <w:adjustRightInd/>
              <w:spacing w:after="160"/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lang w:val="en-US"/>
              </w:rPr>
            </w:pPr>
            <w:r w:rsidRPr="00313138">
              <w:rPr>
                <w:rFonts w:asciiTheme="minorHAnsi" w:hAnsiTheme="minorHAnsi" w:cstheme="minorHAnsi"/>
                <w:color w:val="000000" w:themeColor="text1"/>
                <w:lang w:val="en-US"/>
              </w:rPr>
              <w:t xml:space="preserve"> </w:t>
            </w:r>
          </w:p>
          <w:p w14:paraId="0F68B560" w14:textId="77777777" w:rsidR="00351118" w:rsidRPr="00313138" w:rsidRDefault="00351118" w:rsidP="006C730D">
            <w:pPr>
              <w:overflowPunct/>
              <w:autoSpaceDE/>
              <w:autoSpaceDN/>
              <w:adjustRightInd/>
              <w:spacing w:after="160"/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lang w:val="en-US"/>
              </w:rPr>
            </w:pPr>
            <w:r w:rsidRPr="00313138">
              <w:rPr>
                <w:rFonts w:asciiTheme="minorHAnsi" w:hAnsiTheme="minorHAnsi" w:cstheme="minorHAnsi"/>
                <w:color w:val="000000" w:themeColor="text1"/>
                <w:lang w:val="en-US"/>
              </w:rPr>
              <w:t>3</w:t>
            </w:r>
          </w:p>
        </w:tc>
      </w:tr>
      <w:tr w:rsidR="00351118" w:rsidRPr="00313138" w14:paraId="6DA94FB6" w14:textId="77777777" w:rsidTr="006C73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693D9E30" w14:textId="77777777" w:rsidR="00351118" w:rsidRPr="00313138" w:rsidRDefault="00351118" w:rsidP="006C730D">
            <w:pPr>
              <w:overflowPunct/>
              <w:autoSpaceDE/>
              <w:autoSpaceDN/>
              <w:adjustRightInd/>
              <w:spacing w:after="160"/>
              <w:ind w:left="-5"/>
              <w:rPr>
                <w:rFonts w:asciiTheme="minorHAnsi" w:hAnsiTheme="minorHAnsi" w:cstheme="minorHAnsi"/>
                <w:b w:val="0"/>
                <w:color w:val="000000" w:themeColor="text1"/>
                <w:sz w:val="22"/>
                <w:lang w:val="en-US"/>
              </w:rPr>
            </w:pPr>
            <w:r w:rsidRPr="00313138">
              <w:rPr>
                <w:rFonts w:asciiTheme="minorHAnsi" w:hAnsiTheme="minorHAnsi" w:cstheme="minorHAnsi"/>
                <w:b w:val="0"/>
                <w:color w:val="000000" w:themeColor="text1"/>
                <w:lang w:val="en-US"/>
              </w:rPr>
              <w:t>Uncontrolled seizures despite drugs, complete resistance to therapy</w:t>
            </w:r>
          </w:p>
        </w:tc>
        <w:tc>
          <w:tcPr>
            <w:tcW w:w="705" w:type="dxa"/>
          </w:tcPr>
          <w:p w14:paraId="7BEA7C23" w14:textId="77777777" w:rsidR="00351118" w:rsidRPr="00313138" w:rsidRDefault="00351118" w:rsidP="006C730D">
            <w:pPr>
              <w:overflowPunct/>
              <w:autoSpaceDE/>
              <w:autoSpaceDN/>
              <w:adjustRightInd/>
              <w:spacing w:after="160"/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lang w:val="en-US"/>
              </w:rPr>
            </w:pPr>
            <w:r w:rsidRPr="00313138">
              <w:rPr>
                <w:rFonts w:asciiTheme="minorHAnsi" w:hAnsiTheme="minorHAnsi" w:cstheme="minorHAnsi"/>
                <w:color w:val="000000" w:themeColor="text1"/>
                <w:lang w:val="en-US"/>
              </w:rPr>
              <w:t>4</w:t>
            </w:r>
          </w:p>
        </w:tc>
      </w:tr>
      <w:tr w:rsidR="00351118" w:rsidRPr="00313138" w14:paraId="4211A0EE" w14:textId="77777777" w:rsidTr="006C73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1363E2D8" w14:textId="77777777" w:rsidR="00351118" w:rsidRPr="00313138" w:rsidRDefault="00351118" w:rsidP="006C730D">
            <w:pPr>
              <w:overflowPunct/>
              <w:autoSpaceDE/>
              <w:autoSpaceDN/>
              <w:adjustRightInd/>
              <w:spacing w:after="160"/>
              <w:ind w:left="-5"/>
              <w:rPr>
                <w:rFonts w:asciiTheme="minorHAnsi" w:hAnsiTheme="minorHAnsi" w:cstheme="minorHAnsi"/>
                <w:color w:val="000000" w:themeColor="text1"/>
                <w:sz w:val="22"/>
                <w:lang w:val="en-US"/>
              </w:rPr>
            </w:pPr>
            <w:r w:rsidRPr="00313138">
              <w:rPr>
                <w:rFonts w:asciiTheme="minorHAnsi" w:hAnsiTheme="minorHAnsi" w:cstheme="minorHAnsi"/>
                <w:color w:val="000000" w:themeColor="text1"/>
                <w:lang w:val="en-US"/>
              </w:rPr>
              <w:t>Cognition</w:t>
            </w:r>
          </w:p>
        </w:tc>
        <w:tc>
          <w:tcPr>
            <w:tcW w:w="705" w:type="dxa"/>
          </w:tcPr>
          <w:p w14:paraId="7A023755" w14:textId="77777777" w:rsidR="00351118" w:rsidRPr="00313138" w:rsidRDefault="00351118" w:rsidP="006C730D">
            <w:pPr>
              <w:overflowPunct/>
              <w:autoSpaceDE/>
              <w:autoSpaceDN/>
              <w:adjustRightInd/>
              <w:spacing w:after="160"/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lang w:val="en-US"/>
              </w:rPr>
            </w:pPr>
            <w:r w:rsidRPr="00313138">
              <w:rPr>
                <w:rFonts w:asciiTheme="minorHAnsi" w:hAnsiTheme="minorHAnsi" w:cstheme="minorHAnsi"/>
                <w:b/>
                <w:bCs/>
                <w:color w:val="000000" w:themeColor="text1"/>
                <w:lang w:val="en-US"/>
              </w:rPr>
              <w:t>Score</w:t>
            </w:r>
          </w:p>
        </w:tc>
      </w:tr>
      <w:tr w:rsidR="00351118" w:rsidRPr="00313138" w14:paraId="0F154124" w14:textId="77777777" w:rsidTr="006C73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3957976A" w14:textId="77777777" w:rsidR="00351118" w:rsidRPr="00313138" w:rsidRDefault="00351118" w:rsidP="006C730D">
            <w:pPr>
              <w:overflowPunct/>
              <w:autoSpaceDE/>
              <w:autoSpaceDN/>
              <w:adjustRightInd/>
              <w:spacing w:after="160"/>
              <w:ind w:left="-5"/>
              <w:rPr>
                <w:rFonts w:asciiTheme="minorHAnsi" w:hAnsiTheme="minorHAnsi" w:cstheme="minorHAnsi"/>
                <w:b w:val="0"/>
                <w:color w:val="000000" w:themeColor="text1"/>
                <w:sz w:val="22"/>
                <w:lang w:val="en-US"/>
              </w:rPr>
            </w:pPr>
            <w:r w:rsidRPr="00313138">
              <w:rPr>
                <w:rFonts w:asciiTheme="minorHAnsi" w:hAnsiTheme="minorHAnsi" w:cstheme="minorHAnsi"/>
                <w:b w:val="0"/>
                <w:color w:val="000000" w:themeColor="text1"/>
                <w:lang w:val="en-US"/>
              </w:rPr>
              <w:t>Unrestricted</w:t>
            </w:r>
          </w:p>
        </w:tc>
        <w:tc>
          <w:tcPr>
            <w:tcW w:w="705" w:type="dxa"/>
          </w:tcPr>
          <w:p w14:paraId="705885E3" w14:textId="77777777" w:rsidR="00351118" w:rsidRPr="00313138" w:rsidRDefault="00351118" w:rsidP="006C730D">
            <w:pPr>
              <w:overflowPunct/>
              <w:autoSpaceDE/>
              <w:autoSpaceDN/>
              <w:adjustRightInd/>
              <w:spacing w:after="160"/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lang w:val="en-US"/>
              </w:rPr>
            </w:pPr>
            <w:r w:rsidRPr="00313138">
              <w:rPr>
                <w:rFonts w:asciiTheme="minorHAnsi" w:hAnsiTheme="minorHAnsi" w:cstheme="minorHAnsi"/>
                <w:color w:val="000000" w:themeColor="text1"/>
                <w:lang w:val="en-US"/>
              </w:rPr>
              <w:t>0</w:t>
            </w:r>
          </w:p>
        </w:tc>
      </w:tr>
      <w:tr w:rsidR="00351118" w:rsidRPr="00313138" w14:paraId="530F1246" w14:textId="77777777" w:rsidTr="006C73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3D70B64E" w14:textId="15765EA7" w:rsidR="00351118" w:rsidRPr="00313138" w:rsidRDefault="00351118" w:rsidP="006C730D">
            <w:pPr>
              <w:overflowPunct/>
              <w:autoSpaceDE/>
              <w:autoSpaceDN/>
              <w:adjustRightInd/>
              <w:spacing w:after="160"/>
              <w:ind w:left="-5"/>
              <w:rPr>
                <w:rFonts w:asciiTheme="minorHAnsi" w:hAnsiTheme="minorHAnsi" w:cstheme="minorHAnsi"/>
                <w:b w:val="0"/>
                <w:color w:val="000000" w:themeColor="text1"/>
                <w:sz w:val="22"/>
                <w:lang w:val="en-US"/>
              </w:rPr>
            </w:pPr>
            <w:r w:rsidRPr="00313138">
              <w:rPr>
                <w:rFonts w:asciiTheme="minorHAnsi" w:hAnsiTheme="minorHAnsi" w:cstheme="minorHAnsi"/>
                <w:b w:val="0"/>
                <w:color w:val="000000" w:themeColor="text1"/>
                <w:lang w:val="en-US"/>
              </w:rPr>
              <w:t>Mild intellectual disability (adults: intellectual age 9-12 y</w:t>
            </w:r>
            <w:r w:rsidR="007B26CE" w:rsidRPr="00313138">
              <w:rPr>
                <w:rFonts w:asciiTheme="minorHAnsi" w:hAnsiTheme="minorHAnsi" w:cstheme="minorHAnsi"/>
                <w:b w:val="0"/>
                <w:color w:val="000000" w:themeColor="text1"/>
                <w:lang w:val="en-US"/>
              </w:rPr>
              <w:t>ea</w:t>
            </w:r>
            <w:r w:rsidRPr="00313138">
              <w:rPr>
                <w:rFonts w:asciiTheme="minorHAnsi" w:hAnsiTheme="minorHAnsi" w:cstheme="minorHAnsi"/>
                <w:b w:val="0"/>
                <w:color w:val="000000" w:themeColor="text1"/>
                <w:lang w:val="en-US"/>
              </w:rPr>
              <w:t>rs, children: learning difficulties at school)</w:t>
            </w:r>
          </w:p>
        </w:tc>
        <w:tc>
          <w:tcPr>
            <w:tcW w:w="705" w:type="dxa"/>
          </w:tcPr>
          <w:p w14:paraId="280E98F7" w14:textId="77777777" w:rsidR="00351118" w:rsidRPr="00313138" w:rsidRDefault="00351118" w:rsidP="006C730D">
            <w:pPr>
              <w:overflowPunct/>
              <w:autoSpaceDE/>
              <w:autoSpaceDN/>
              <w:adjustRightInd/>
              <w:spacing w:after="160"/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lang w:val="en-US"/>
              </w:rPr>
            </w:pPr>
            <w:r w:rsidRPr="00313138">
              <w:rPr>
                <w:rFonts w:asciiTheme="minorHAnsi" w:hAnsiTheme="minorHAnsi" w:cstheme="minorHAnsi"/>
                <w:color w:val="000000" w:themeColor="text1"/>
                <w:lang w:val="en-US"/>
              </w:rPr>
              <w:t>1</w:t>
            </w:r>
          </w:p>
        </w:tc>
      </w:tr>
      <w:tr w:rsidR="00351118" w:rsidRPr="00313138" w14:paraId="08EDA4A9" w14:textId="77777777" w:rsidTr="006C73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043CD968" w14:textId="70AD54A2" w:rsidR="00351118" w:rsidRPr="00313138" w:rsidRDefault="00351118" w:rsidP="006C730D">
            <w:pPr>
              <w:overflowPunct/>
              <w:autoSpaceDE/>
              <w:autoSpaceDN/>
              <w:adjustRightInd/>
              <w:spacing w:after="160"/>
              <w:ind w:left="-5"/>
              <w:rPr>
                <w:rFonts w:asciiTheme="minorHAnsi" w:hAnsiTheme="minorHAnsi" w:cstheme="minorHAnsi"/>
                <w:b w:val="0"/>
                <w:color w:val="000000" w:themeColor="text1"/>
                <w:sz w:val="22"/>
                <w:lang w:val="en-US"/>
              </w:rPr>
            </w:pPr>
            <w:r w:rsidRPr="00313138">
              <w:rPr>
                <w:rFonts w:asciiTheme="minorHAnsi" w:hAnsiTheme="minorHAnsi" w:cstheme="minorHAnsi"/>
                <w:b w:val="0"/>
                <w:color w:val="000000" w:themeColor="text1"/>
                <w:lang w:val="en-US"/>
              </w:rPr>
              <w:t>Moderate intellectual disability (adults: intellectual age  6-9 y</w:t>
            </w:r>
            <w:r w:rsidR="007B26CE" w:rsidRPr="00313138">
              <w:rPr>
                <w:rFonts w:asciiTheme="minorHAnsi" w:hAnsiTheme="minorHAnsi" w:cstheme="minorHAnsi"/>
                <w:b w:val="0"/>
                <w:color w:val="000000" w:themeColor="text1"/>
                <w:lang w:val="en-US"/>
              </w:rPr>
              <w:t>ea</w:t>
            </w:r>
            <w:r w:rsidRPr="00313138">
              <w:rPr>
                <w:rFonts w:asciiTheme="minorHAnsi" w:hAnsiTheme="minorHAnsi" w:cstheme="minorHAnsi"/>
                <w:b w:val="0"/>
                <w:color w:val="000000" w:themeColor="text1"/>
                <w:lang w:val="en-US"/>
              </w:rPr>
              <w:t>rs; children: distinct developmental delay, school for intellectually disabled; adults/ children: reading and writing possible)</w:t>
            </w:r>
          </w:p>
        </w:tc>
        <w:tc>
          <w:tcPr>
            <w:tcW w:w="705" w:type="dxa"/>
          </w:tcPr>
          <w:p w14:paraId="2D6D1352" w14:textId="77777777" w:rsidR="00351118" w:rsidRPr="00313138" w:rsidRDefault="00351118" w:rsidP="006C730D">
            <w:pPr>
              <w:overflowPunct/>
              <w:autoSpaceDE/>
              <w:autoSpaceDN/>
              <w:adjustRightInd/>
              <w:spacing w:after="160"/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lang w:val="en-US"/>
              </w:rPr>
            </w:pPr>
            <w:r w:rsidRPr="00313138">
              <w:rPr>
                <w:rFonts w:asciiTheme="minorHAnsi" w:hAnsiTheme="minorHAnsi" w:cstheme="minorHAnsi"/>
                <w:color w:val="000000" w:themeColor="text1"/>
                <w:lang w:val="en-US"/>
              </w:rPr>
              <w:t xml:space="preserve"> </w:t>
            </w:r>
          </w:p>
          <w:p w14:paraId="4C8AEE88" w14:textId="77777777" w:rsidR="00351118" w:rsidRPr="00313138" w:rsidRDefault="00351118" w:rsidP="006C730D">
            <w:pPr>
              <w:overflowPunct/>
              <w:autoSpaceDE/>
              <w:autoSpaceDN/>
              <w:adjustRightInd/>
              <w:spacing w:after="160"/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lang w:val="en-US"/>
              </w:rPr>
            </w:pPr>
            <w:r w:rsidRPr="00313138">
              <w:rPr>
                <w:rFonts w:asciiTheme="minorHAnsi" w:hAnsiTheme="minorHAnsi" w:cstheme="minorHAnsi"/>
                <w:color w:val="000000" w:themeColor="text1"/>
                <w:lang w:val="en-US"/>
              </w:rPr>
              <w:t>2</w:t>
            </w:r>
          </w:p>
        </w:tc>
      </w:tr>
      <w:tr w:rsidR="00351118" w:rsidRPr="00313138" w14:paraId="2449680C" w14:textId="77777777" w:rsidTr="006C73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1FD2A54A" w14:textId="168D1FE5" w:rsidR="00351118" w:rsidRPr="00313138" w:rsidRDefault="00351118" w:rsidP="006C730D">
            <w:pPr>
              <w:overflowPunct/>
              <w:autoSpaceDE/>
              <w:autoSpaceDN/>
              <w:adjustRightInd/>
              <w:spacing w:after="160"/>
              <w:ind w:left="-5"/>
              <w:rPr>
                <w:rFonts w:asciiTheme="minorHAnsi" w:hAnsiTheme="minorHAnsi" w:cstheme="minorHAnsi"/>
                <w:b w:val="0"/>
                <w:color w:val="000000" w:themeColor="text1"/>
                <w:sz w:val="22"/>
                <w:lang w:val="en-US"/>
              </w:rPr>
            </w:pPr>
            <w:r w:rsidRPr="00313138">
              <w:rPr>
                <w:rFonts w:asciiTheme="minorHAnsi" w:hAnsiTheme="minorHAnsi" w:cstheme="minorHAnsi"/>
                <w:b w:val="0"/>
                <w:color w:val="000000" w:themeColor="text1"/>
                <w:lang w:val="en-US"/>
              </w:rPr>
              <w:t>Severe intellectual disability (adults: intellectual age 3-6 y</w:t>
            </w:r>
            <w:r w:rsidR="007B26CE" w:rsidRPr="00313138">
              <w:rPr>
                <w:rFonts w:asciiTheme="minorHAnsi" w:hAnsiTheme="minorHAnsi" w:cstheme="minorHAnsi"/>
                <w:b w:val="0"/>
                <w:color w:val="000000" w:themeColor="text1"/>
                <w:lang w:val="en-US"/>
              </w:rPr>
              <w:t>ea</w:t>
            </w:r>
            <w:r w:rsidRPr="00313138">
              <w:rPr>
                <w:rFonts w:asciiTheme="minorHAnsi" w:hAnsiTheme="minorHAnsi" w:cstheme="minorHAnsi"/>
                <w:b w:val="0"/>
                <w:color w:val="000000" w:themeColor="text1"/>
                <w:lang w:val="en-US"/>
              </w:rPr>
              <w:t xml:space="preserve">rs; children: distinct developmental delay, special </w:t>
            </w:r>
            <w:r w:rsidRPr="00313138">
              <w:rPr>
                <w:rFonts w:asciiTheme="minorHAnsi" w:hAnsiTheme="minorHAnsi" w:cstheme="minorHAnsi"/>
                <w:b w:val="0"/>
                <w:color w:val="000000" w:themeColor="text1"/>
                <w:lang w:val="en-US"/>
              </w:rPr>
              <w:lastRenderedPageBreak/>
              <w:t>school for intellectually disabled; adults/ children: no reading and writing, incapable of schooling, but educable for practical life, permanent support)</w:t>
            </w:r>
          </w:p>
        </w:tc>
        <w:tc>
          <w:tcPr>
            <w:tcW w:w="705" w:type="dxa"/>
          </w:tcPr>
          <w:p w14:paraId="6F1BBCB4" w14:textId="77777777" w:rsidR="00351118" w:rsidRPr="00313138" w:rsidRDefault="00351118" w:rsidP="006C730D">
            <w:pPr>
              <w:overflowPunct/>
              <w:autoSpaceDE/>
              <w:autoSpaceDN/>
              <w:adjustRightInd/>
              <w:spacing w:after="160"/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lang w:val="en-US"/>
              </w:rPr>
            </w:pPr>
            <w:r w:rsidRPr="00313138">
              <w:rPr>
                <w:rFonts w:asciiTheme="minorHAnsi" w:hAnsiTheme="minorHAnsi" w:cstheme="minorHAnsi"/>
                <w:color w:val="000000" w:themeColor="text1"/>
                <w:lang w:val="en-US"/>
              </w:rPr>
              <w:lastRenderedPageBreak/>
              <w:t xml:space="preserve"> </w:t>
            </w:r>
          </w:p>
          <w:p w14:paraId="162347C5" w14:textId="77777777" w:rsidR="00351118" w:rsidRPr="00313138" w:rsidRDefault="00351118" w:rsidP="006C730D">
            <w:pPr>
              <w:overflowPunct/>
              <w:autoSpaceDE/>
              <w:autoSpaceDN/>
              <w:adjustRightInd/>
              <w:spacing w:after="160"/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lang w:val="en-US"/>
              </w:rPr>
            </w:pPr>
            <w:r w:rsidRPr="00313138">
              <w:rPr>
                <w:rFonts w:asciiTheme="minorHAnsi" w:hAnsiTheme="minorHAnsi" w:cstheme="minorHAnsi"/>
                <w:color w:val="000000" w:themeColor="text1"/>
                <w:lang w:val="en-US"/>
              </w:rPr>
              <w:lastRenderedPageBreak/>
              <w:t xml:space="preserve"> </w:t>
            </w:r>
          </w:p>
          <w:p w14:paraId="62850623" w14:textId="77777777" w:rsidR="00351118" w:rsidRPr="00313138" w:rsidRDefault="00351118" w:rsidP="006C730D">
            <w:pPr>
              <w:overflowPunct/>
              <w:autoSpaceDE/>
              <w:autoSpaceDN/>
              <w:adjustRightInd/>
              <w:spacing w:after="160"/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lang w:val="en-US"/>
              </w:rPr>
            </w:pPr>
            <w:r w:rsidRPr="00313138">
              <w:rPr>
                <w:rFonts w:asciiTheme="minorHAnsi" w:hAnsiTheme="minorHAnsi" w:cstheme="minorHAnsi"/>
                <w:color w:val="000000" w:themeColor="text1"/>
                <w:lang w:val="en-US"/>
              </w:rPr>
              <w:t>3</w:t>
            </w:r>
          </w:p>
        </w:tc>
      </w:tr>
      <w:tr w:rsidR="00351118" w:rsidRPr="00313138" w14:paraId="37221892" w14:textId="77777777" w:rsidTr="006C73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2F296D73" w14:textId="6074E5E6" w:rsidR="00351118" w:rsidRPr="00313138" w:rsidRDefault="00351118" w:rsidP="006C730D">
            <w:pPr>
              <w:overflowPunct/>
              <w:autoSpaceDE/>
              <w:autoSpaceDN/>
              <w:adjustRightInd/>
              <w:spacing w:after="160"/>
              <w:ind w:left="-5"/>
              <w:rPr>
                <w:rFonts w:asciiTheme="minorHAnsi" w:hAnsiTheme="minorHAnsi" w:cstheme="minorHAnsi"/>
                <w:b w:val="0"/>
                <w:color w:val="000000" w:themeColor="text1"/>
                <w:sz w:val="22"/>
                <w:lang w:val="en-US"/>
              </w:rPr>
            </w:pPr>
            <w:r w:rsidRPr="00313138">
              <w:rPr>
                <w:rFonts w:asciiTheme="minorHAnsi" w:hAnsiTheme="minorHAnsi" w:cstheme="minorHAnsi"/>
                <w:b w:val="0"/>
                <w:color w:val="000000" w:themeColor="text1"/>
                <w:lang w:val="en-US"/>
              </w:rPr>
              <w:lastRenderedPageBreak/>
              <w:t>Most severe intellectual disability (adults: intellectual age under 3 y</w:t>
            </w:r>
            <w:r w:rsidR="007B26CE" w:rsidRPr="00313138">
              <w:rPr>
                <w:rFonts w:asciiTheme="minorHAnsi" w:hAnsiTheme="minorHAnsi" w:cstheme="minorHAnsi"/>
                <w:b w:val="0"/>
                <w:color w:val="000000" w:themeColor="text1"/>
                <w:lang w:val="en-US"/>
              </w:rPr>
              <w:t>ea</w:t>
            </w:r>
            <w:r w:rsidRPr="00313138">
              <w:rPr>
                <w:rFonts w:asciiTheme="minorHAnsi" w:hAnsiTheme="minorHAnsi" w:cstheme="minorHAnsi"/>
                <w:b w:val="0"/>
                <w:color w:val="000000" w:themeColor="text1"/>
                <w:lang w:val="en-US"/>
              </w:rPr>
              <w:t xml:space="preserve">rs; children: most severe developmental disorder; adults/children: </w:t>
            </w:r>
            <w:r w:rsidR="009273E1" w:rsidRPr="00313138">
              <w:rPr>
                <w:rFonts w:asciiTheme="minorHAnsi" w:hAnsiTheme="minorHAnsi" w:cstheme="minorHAnsi"/>
                <w:b w:val="0"/>
                <w:color w:val="000000" w:themeColor="text1"/>
                <w:lang w:val="en-US"/>
              </w:rPr>
              <w:t xml:space="preserve">development support </w:t>
            </w:r>
            <w:r w:rsidRPr="00313138">
              <w:rPr>
                <w:rFonts w:asciiTheme="minorHAnsi" w:hAnsiTheme="minorHAnsi" w:cstheme="minorHAnsi"/>
                <w:b w:val="0"/>
                <w:color w:val="000000" w:themeColor="text1"/>
                <w:lang w:val="en-US"/>
              </w:rPr>
              <w:t>no longer possible, incapable of schooling, not educable for practical life, extensive support)</w:t>
            </w:r>
          </w:p>
        </w:tc>
        <w:tc>
          <w:tcPr>
            <w:tcW w:w="705" w:type="dxa"/>
          </w:tcPr>
          <w:p w14:paraId="6358AD7E" w14:textId="77777777" w:rsidR="00351118" w:rsidRPr="00313138" w:rsidRDefault="00351118" w:rsidP="006C730D">
            <w:pPr>
              <w:overflowPunct/>
              <w:autoSpaceDE/>
              <w:autoSpaceDN/>
              <w:adjustRightInd/>
              <w:spacing w:after="160"/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lang w:val="en-US"/>
              </w:rPr>
            </w:pPr>
            <w:r w:rsidRPr="00313138">
              <w:rPr>
                <w:rFonts w:asciiTheme="minorHAnsi" w:hAnsiTheme="minorHAnsi" w:cstheme="minorHAnsi"/>
                <w:color w:val="000000" w:themeColor="text1"/>
                <w:lang w:val="en-US"/>
              </w:rPr>
              <w:t xml:space="preserve"> </w:t>
            </w:r>
          </w:p>
          <w:p w14:paraId="5C049702" w14:textId="77777777" w:rsidR="00351118" w:rsidRPr="00313138" w:rsidRDefault="00351118" w:rsidP="006C730D">
            <w:pPr>
              <w:overflowPunct/>
              <w:autoSpaceDE/>
              <w:autoSpaceDN/>
              <w:adjustRightInd/>
              <w:spacing w:after="160"/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lang w:val="en-US"/>
              </w:rPr>
            </w:pPr>
            <w:r w:rsidRPr="00313138">
              <w:rPr>
                <w:rFonts w:asciiTheme="minorHAnsi" w:hAnsiTheme="minorHAnsi" w:cstheme="minorHAnsi"/>
                <w:color w:val="000000" w:themeColor="text1"/>
                <w:lang w:val="en-US"/>
              </w:rPr>
              <w:t>4</w:t>
            </w:r>
          </w:p>
        </w:tc>
      </w:tr>
      <w:tr w:rsidR="00351118" w:rsidRPr="00313138" w14:paraId="0617B9AF" w14:textId="77777777" w:rsidTr="006C73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321561A5" w14:textId="77777777" w:rsidR="00351118" w:rsidRPr="00313138" w:rsidRDefault="00351118" w:rsidP="006C730D">
            <w:pPr>
              <w:overflowPunct/>
              <w:autoSpaceDE/>
              <w:autoSpaceDN/>
              <w:adjustRightInd/>
              <w:spacing w:after="160"/>
              <w:ind w:left="-5"/>
              <w:rPr>
                <w:rFonts w:asciiTheme="minorHAnsi" w:hAnsiTheme="minorHAnsi" w:cstheme="minorHAnsi"/>
                <w:color w:val="000000" w:themeColor="text1"/>
                <w:sz w:val="22"/>
                <w:lang w:val="en-US"/>
              </w:rPr>
            </w:pPr>
            <w:r w:rsidRPr="00313138">
              <w:rPr>
                <w:rFonts w:asciiTheme="minorHAnsi" w:hAnsiTheme="minorHAnsi" w:cstheme="minorHAnsi"/>
                <w:color w:val="000000" w:themeColor="text1"/>
                <w:lang w:val="en-US"/>
              </w:rPr>
              <w:t>Total score</w:t>
            </w:r>
          </w:p>
        </w:tc>
        <w:tc>
          <w:tcPr>
            <w:tcW w:w="705" w:type="dxa"/>
          </w:tcPr>
          <w:p w14:paraId="794FD127" w14:textId="77777777" w:rsidR="00351118" w:rsidRPr="00313138" w:rsidRDefault="00351118" w:rsidP="006C730D">
            <w:pPr>
              <w:overflowPunct/>
              <w:autoSpaceDE/>
              <w:autoSpaceDN/>
              <w:adjustRightInd/>
              <w:spacing w:after="160"/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lang w:val="en-US"/>
              </w:rPr>
            </w:pPr>
            <w:r w:rsidRPr="00313138">
              <w:rPr>
                <w:rFonts w:asciiTheme="minorHAnsi" w:hAnsiTheme="minorHAnsi" w:cstheme="minorHAnsi"/>
                <w:color w:val="000000" w:themeColor="text1"/>
                <w:lang w:val="en-US"/>
              </w:rPr>
              <w:t xml:space="preserve"> </w:t>
            </w:r>
          </w:p>
        </w:tc>
      </w:tr>
    </w:tbl>
    <w:p w14:paraId="573B336F" w14:textId="22F919BB" w:rsidR="00FD0BAF" w:rsidRPr="00313138" w:rsidRDefault="006C730D" w:rsidP="00351118">
      <w:pPr>
        <w:suppressAutoHyphens/>
        <w:overflowPunct/>
        <w:autoSpaceDE/>
        <w:autoSpaceDN/>
        <w:adjustRightInd/>
        <w:spacing w:after="160"/>
        <w:rPr>
          <w:rFonts w:asciiTheme="minorHAnsi" w:eastAsia="Calibri" w:hAnsiTheme="minorHAnsi" w:cstheme="minorHAnsi"/>
          <w:color w:val="000000" w:themeColor="text1"/>
          <w:lang w:val="en-US" w:eastAsia="en-US"/>
        </w:rPr>
      </w:pPr>
      <w:r w:rsidRPr="00313138">
        <w:rPr>
          <w:rFonts w:asciiTheme="minorHAnsi" w:eastAsia="Calibri" w:hAnsiTheme="minorHAnsi" w:cstheme="minorHAnsi"/>
          <w:color w:val="000000" w:themeColor="text1"/>
          <w:lang w:val="en-US" w:eastAsia="en-US"/>
        </w:rPr>
        <w:br w:type="textWrapping" w:clear="all"/>
      </w:r>
      <w:r w:rsidR="00351118" w:rsidRPr="00313138">
        <w:rPr>
          <w:rFonts w:asciiTheme="minorHAnsi" w:eastAsia="Calibri" w:hAnsiTheme="minorHAnsi" w:cstheme="minorHAnsi"/>
          <w:color w:val="000000" w:themeColor="text1"/>
          <w:lang w:val="en-US" w:eastAsia="en-US"/>
        </w:rPr>
        <w:t xml:space="preserve"> </w:t>
      </w:r>
    </w:p>
    <w:p w14:paraId="75572CCA" w14:textId="77777777" w:rsidR="00677CB5" w:rsidRPr="00313138" w:rsidRDefault="00677CB5">
      <w:pPr>
        <w:overflowPunct/>
        <w:autoSpaceDE/>
        <w:autoSpaceDN/>
        <w:adjustRightInd/>
        <w:textAlignment w:val="auto"/>
        <w:rPr>
          <w:rFonts w:asciiTheme="minorHAnsi" w:eastAsia="Calibri" w:hAnsiTheme="minorHAnsi" w:cstheme="minorHAnsi"/>
          <w:color w:val="000000" w:themeColor="text1"/>
          <w:lang w:val="en-US" w:eastAsia="en-US"/>
        </w:rPr>
      </w:pPr>
      <w:r w:rsidRPr="00313138">
        <w:rPr>
          <w:rFonts w:asciiTheme="minorHAnsi" w:eastAsia="Calibri" w:hAnsiTheme="minorHAnsi" w:cstheme="minorHAnsi"/>
          <w:color w:val="000000" w:themeColor="text1"/>
          <w:lang w:val="en-US" w:eastAsia="en-US"/>
        </w:rPr>
        <w:br w:type="page"/>
      </w:r>
    </w:p>
    <w:p w14:paraId="46160E2A" w14:textId="5A51DF43" w:rsidR="00677CB5" w:rsidRPr="00313138" w:rsidRDefault="00677CB5" w:rsidP="00677CB5">
      <w:pPr>
        <w:overflowPunct/>
        <w:autoSpaceDE/>
        <w:autoSpaceDN/>
        <w:adjustRightInd/>
        <w:spacing w:line="480" w:lineRule="auto"/>
        <w:textAlignment w:val="auto"/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US"/>
        </w:rPr>
      </w:pPr>
      <w:r w:rsidRPr="00313138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US"/>
        </w:rPr>
        <w:lastRenderedPageBreak/>
        <w:t>Supplemental Table 3</w:t>
      </w:r>
      <w:r w:rsidR="00AC41F9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US"/>
        </w:rPr>
        <w:t xml:space="preserve"> (separate document)</w:t>
      </w:r>
    </w:p>
    <w:p w14:paraId="5257ECB9" w14:textId="781B303A" w:rsidR="00677CB5" w:rsidRPr="00313138" w:rsidRDefault="00677CB5" w:rsidP="00677CB5">
      <w:pPr>
        <w:overflowPunct/>
        <w:autoSpaceDE/>
        <w:autoSpaceDN/>
        <w:adjustRightInd/>
        <w:spacing w:line="480" w:lineRule="auto"/>
        <w:textAlignment w:val="auto"/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US"/>
        </w:rPr>
      </w:pPr>
      <w:r w:rsidRPr="00313138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US"/>
        </w:rPr>
        <w:t>Synopsis of the study population and study results.</w:t>
      </w:r>
    </w:p>
    <w:p w14:paraId="12216767" w14:textId="735B44DD" w:rsidR="00677CB5" w:rsidRPr="00313138" w:rsidRDefault="00677CB5" w:rsidP="00677CB5">
      <w:pPr>
        <w:overflowPunct/>
        <w:autoSpaceDE/>
        <w:autoSpaceDN/>
        <w:adjustRightInd/>
        <w:spacing w:line="480" w:lineRule="auto"/>
        <w:textAlignment w:val="auto"/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US"/>
        </w:rPr>
      </w:pPr>
      <w:r w:rsidRPr="00313138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US"/>
        </w:rPr>
        <w:t xml:space="preserve">* - Two patients could not be clearly attributed to a phenotype. According to the classification item "first motor symptom", the two patients would be considered as infantile respectively late infantile </w:t>
      </w:r>
      <w:r w:rsidRPr="00313138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US"/>
        </w:rPr>
        <w:fldChar w:fldCharType="begin"/>
      </w:r>
      <w:r w:rsidR="00313138" w:rsidRPr="00313138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US"/>
        </w:rPr>
        <w:instrText xml:space="preserve"> ADDIN EN.CITE &lt;EndNote&gt;&lt;Cite&gt;&lt;Author&gt;Toro&lt;/Author&gt;&lt;Year&gt;2020&lt;/Year&gt;&lt;RecNum&gt;4603&lt;/RecNum&gt;&lt;DisplayText&gt;&lt;style face="superscript"&gt;2&lt;/style&gt;&lt;/DisplayText&gt;&lt;record&gt;&lt;rec-number&gt;4603&lt;/rec-number&gt;&lt;foreign-keys&gt;&lt;key app="EN" db-id="ze2fpx5sgvzd2zezpzqx2vdyxexvwpw2waf2" timestamp="1634038533"&gt;4603&lt;/key&gt;&lt;/foreign-keys&gt;&lt;ref-type name="Web Page"&gt;12&lt;/ref-type&gt;&lt;contributors&gt;&lt;authors&gt;&lt;author&gt;Toro, C.&lt;/author&gt;&lt;author&gt;Shirvan, L.&lt;/author&gt;&lt;author&gt;Tifft, C.&lt;/author&gt;&lt;/authors&gt;&lt;secondary-authors&gt;&lt;author&gt;Adam, M. P.&lt;/author&gt;&lt;author&gt;Ardinger, H. H.&lt;/author&gt;&lt;author&gt;Pagon, R. A.&lt;/author&gt;&lt;author&gt;Wallace, S. E.&lt;/author&gt;&lt;author&gt;Bean, L. J. H.&lt;/author&gt;&lt;author&gt;Mirzaa, G.&lt;/author&gt;&lt;author&gt;Amemiya, A.&lt;/author&gt;&lt;/secondary-authors&gt;&lt;/contributors&gt;&lt;titles&gt;&lt;title&gt;HEXA Disorders&lt;/title&gt;&lt;secondary-title&gt;GeneReviews((R))&lt;/secondary-title&gt;&lt;/titles&gt;&lt;volume&gt;2022&lt;/volume&gt;&lt;number&gt;7 April 2022&lt;/number&gt;&lt;dates&gt;&lt;year&gt;2020&lt;/year&gt;&lt;/dates&gt;&lt;pub-location&gt;Seattle (WA)&lt;/pub-location&gt;&lt;accession-num&gt;20301397&lt;/accession-num&gt;&lt;urls&gt;&lt;related-urls&gt;&lt;url&gt;https://www.ncbi.nlm.nih.gov/pubmed/20301397&lt;/url&gt;&lt;/related-urls&gt;&lt;/urls&gt;&lt;language&gt;eng&lt;/language&gt;&lt;/record&gt;&lt;/Cite&gt;&lt;/EndNote&gt;</w:instrText>
      </w:r>
      <w:r w:rsidRPr="00313138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US"/>
        </w:rPr>
        <w:fldChar w:fldCharType="separate"/>
      </w:r>
      <w:r w:rsidR="002F326D" w:rsidRPr="00313138">
        <w:rPr>
          <w:rFonts w:asciiTheme="minorHAnsi" w:eastAsia="Calibri" w:hAnsiTheme="minorHAnsi" w:cstheme="minorHAnsi"/>
          <w:noProof/>
          <w:color w:val="000000" w:themeColor="text1"/>
          <w:sz w:val="22"/>
          <w:szCs w:val="22"/>
          <w:vertAlign w:val="superscript"/>
          <w:lang w:val="en-US"/>
        </w:rPr>
        <w:t>2</w:t>
      </w:r>
      <w:r w:rsidRPr="00313138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US"/>
        </w:rPr>
        <w:fldChar w:fldCharType="end"/>
      </w:r>
      <w:r w:rsidRPr="00313138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US"/>
        </w:rPr>
        <w:t>, whereas according the classification item "best motor performance", they would be considered late infantile, and, respectively, juvenile.</w:t>
      </w:r>
      <w:r w:rsidRPr="00313138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US"/>
        </w:rPr>
        <w:fldChar w:fldCharType="begin"/>
      </w:r>
      <w:r w:rsidR="00313138" w:rsidRPr="00313138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US"/>
        </w:rPr>
        <w:instrText xml:space="preserve"> ADDIN EN.CITE &lt;EndNote&gt;&lt;Cite&gt;&lt;Author&gt;Toro&lt;/Author&gt;&lt;Year&gt;2020&lt;/Year&gt;&lt;RecNum&gt;4603&lt;/RecNum&gt;&lt;DisplayText&gt;&lt;style face="superscript"&gt;2&lt;/style&gt;&lt;/DisplayText&gt;&lt;record&gt;&lt;rec-number&gt;4603&lt;/rec-number&gt;&lt;foreign-keys&gt;&lt;key app="EN" db-id="ze2fpx5sgvzd2zezpzqx2vdyxexvwpw2waf2" timestamp="1634038533"&gt;4603&lt;/key&gt;&lt;/foreign-keys&gt;&lt;ref-type name="Web Page"&gt;12&lt;/ref-type&gt;&lt;contributors&gt;&lt;authors&gt;&lt;author&gt;Toro, C.&lt;/author&gt;&lt;author&gt;Shirvan, L.&lt;/author&gt;&lt;author&gt;Tifft, C.&lt;/author&gt;&lt;/authors&gt;&lt;secondary-authors&gt;&lt;author&gt;Adam, M. P.&lt;/author&gt;&lt;author&gt;Ardinger, H. H.&lt;/author&gt;&lt;author&gt;Pagon, R. A.&lt;/author&gt;&lt;author&gt;Wallace, S. E.&lt;/author&gt;&lt;author&gt;Bean, L. J. H.&lt;/author&gt;&lt;author&gt;Mirzaa, G.&lt;/author&gt;&lt;author&gt;Amemiya, A.&lt;/author&gt;&lt;/secondary-authors&gt;&lt;/contributors&gt;&lt;titles&gt;&lt;title&gt;HEXA Disorders&lt;/title&gt;&lt;secondary-title&gt;GeneReviews((R))&lt;/secondary-title&gt;&lt;/titles&gt;&lt;volume&gt;2022&lt;/volume&gt;&lt;number&gt;7 April 2022&lt;/number&gt;&lt;dates&gt;&lt;year&gt;2020&lt;/year&gt;&lt;/dates&gt;&lt;pub-location&gt;Seattle (WA)&lt;/pub-location&gt;&lt;accession-num&gt;20301397&lt;/accession-num&gt;&lt;urls&gt;&lt;related-urls&gt;&lt;url&gt;https://www.ncbi.nlm.nih.gov/pubmed/20301397&lt;/url&gt;&lt;/related-urls&gt;&lt;/urls&gt;&lt;language&gt;eng&lt;/language&gt;&lt;/record&gt;&lt;/Cite&gt;&lt;/EndNote&gt;</w:instrText>
      </w:r>
      <w:r w:rsidRPr="00313138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US"/>
        </w:rPr>
        <w:fldChar w:fldCharType="separate"/>
      </w:r>
      <w:r w:rsidR="002F326D" w:rsidRPr="00313138">
        <w:rPr>
          <w:rFonts w:asciiTheme="minorHAnsi" w:eastAsia="Calibri" w:hAnsiTheme="minorHAnsi" w:cstheme="minorHAnsi"/>
          <w:noProof/>
          <w:color w:val="000000" w:themeColor="text1"/>
          <w:sz w:val="22"/>
          <w:szCs w:val="22"/>
          <w:vertAlign w:val="superscript"/>
          <w:lang w:val="en-US"/>
        </w:rPr>
        <w:t>2</w:t>
      </w:r>
      <w:r w:rsidRPr="00313138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US"/>
        </w:rPr>
        <w:fldChar w:fldCharType="end"/>
      </w:r>
      <w:r w:rsidRPr="00313138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US"/>
        </w:rPr>
        <w:t xml:space="preserve"> We considered one of them late infantile and the other one juvenile according to their best motor performance, because this was most consistent with their observed disease trajectory.</w:t>
      </w:r>
      <w:r w:rsidRPr="00313138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US"/>
        </w:rPr>
        <w:fldChar w:fldCharType="begin"/>
      </w:r>
      <w:r w:rsidR="00313138" w:rsidRPr="00313138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US"/>
        </w:rPr>
        <w:instrText xml:space="preserve"> ADDIN EN.CITE &lt;EndNote&gt;&lt;Cite&gt;&lt;Author&gt;Regier&lt;/Author&gt;&lt;Year&gt;2013&lt;/Year&gt;&lt;RecNum&gt;4548&lt;/RecNum&gt;&lt;DisplayText&gt;&lt;style face="superscript"&gt;3&lt;/style&gt;&lt;/DisplayText&gt;&lt;record&gt;&lt;rec-number&gt;4548&lt;/rec-number&gt;&lt;foreign-keys&gt;&lt;key app="EN" db-id="ze2fpx5sgvzd2zezpzqx2vdyxexvwpw2waf2" timestamp="1634035894"&gt;4548&lt;/key&gt;&lt;/foreign-keys&gt;&lt;ref-type name="Web Page"&gt;12&lt;/ref-type&gt;&lt;contributors&gt;&lt;authors&gt;&lt;author&gt;Regier, D. S.&lt;/author&gt;&lt;author&gt;Tifft, C. J.&lt;/author&gt;&lt;author&gt;Rothermel, C. E.&lt;/author&gt;&lt;/authors&gt;&lt;secondary-authors&gt;&lt;author&gt;Adam, M. P.&lt;/author&gt;&lt;author&gt;Ardinger, H. H.&lt;/author&gt;&lt;author&gt;Pagon, R. A.&lt;/author&gt;&lt;author&gt;Wallace, S. E.&lt;/author&gt;&lt;author&gt;Bean, L. J. H.&lt;/author&gt;&lt;author&gt;Mirzaa, G.&lt;/author&gt;&lt;author&gt;Amemiya, A.&lt;/author&gt;&lt;/secondary-authors&gt;&lt;/contributors&gt;&lt;titles&gt;&lt;title&gt;GLB1-Related Disorders&lt;/title&gt;&lt;secondary-title&gt;GeneReviews((R))&lt;/secondary-title&gt;&lt;/titles&gt;&lt;number&gt;07 April 2022&lt;/number&gt;&lt;dates&gt;&lt;year&gt;2013&lt;/year&gt;&lt;/dates&gt;&lt;pub-location&gt;Seattle (WA)&lt;/pub-location&gt;&lt;accession-num&gt;24156116&lt;/accession-num&gt;&lt;urls&gt;&lt;related-urls&gt;&lt;url&gt;https://www.ncbi.nlm.nih.gov/pubmed/24156116&lt;/url&gt;&lt;/related-urls&gt;&lt;/urls&gt;&lt;language&gt;eng&lt;/language&gt;&lt;/record&gt;&lt;/Cite&gt;&lt;/EndNote&gt;</w:instrText>
      </w:r>
      <w:r w:rsidRPr="00313138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US"/>
        </w:rPr>
        <w:fldChar w:fldCharType="separate"/>
      </w:r>
      <w:r w:rsidR="002F326D" w:rsidRPr="00313138">
        <w:rPr>
          <w:rFonts w:asciiTheme="minorHAnsi" w:eastAsia="Calibri" w:hAnsiTheme="minorHAnsi" w:cstheme="minorHAnsi"/>
          <w:noProof/>
          <w:color w:val="000000" w:themeColor="text1"/>
          <w:sz w:val="22"/>
          <w:szCs w:val="22"/>
          <w:vertAlign w:val="superscript"/>
          <w:lang w:val="en-US"/>
        </w:rPr>
        <w:t>3</w:t>
      </w:r>
      <w:r w:rsidRPr="00313138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US"/>
        </w:rPr>
        <w:fldChar w:fldCharType="end"/>
      </w:r>
    </w:p>
    <w:p w14:paraId="26888701" w14:textId="5DD46C6D" w:rsidR="00677CB5" w:rsidRPr="00313138" w:rsidRDefault="00677CB5" w:rsidP="00677CB5">
      <w:pPr>
        <w:overflowPunct/>
        <w:autoSpaceDE/>
        <w:autoSpaceDN/>
        <w:adjustRightInd/>
        <w:spacing w:line="480" w:lineRule="auto"/>
        <w:textAlignment w:val="auto"/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US"/>
        </w:rPr>
      </w:pPr>
      <w:r w:rsidRPr="00313138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US"/>
        </w:rPr>
        <w:t>Precise definitions of 8</w:t>
      </w:r>
      <w:r w:rsidR="00313138" w:rsidRPr="00313138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US"/>
        </w:rPr>
        <w:t>-</w:t>
      </w:r>
      <w:r w:rsidRPr="00313138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US"/>
        </w:rPr>
        <w:t>in</w:t>
      </w:r>
      <w:r w:rsidR="00313138" w:rsidRPr="00313138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US"/>
        </w:rPr>
        <w:t>-</w:t>
      </w:r>
      <w:r w:rsidRPr="00313138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US"/>
        </w:rPr>
        <w:t xml:space="preserve">1 subscores are listed in Supplemental Table 2 </w:t>
      </w:r>
    </w:p>
    <w:p w14:paraId="5EAFE7C2" w14:textId="77777777" w:rsidR="00677CB5" w:rsidRPr="00313138" w:rsidRDefault="00677CB5" w:rsidP="00677CB5">
      <w:pPr>
        <w:overflowPunct/>
        <w:autoSpaceDE/>
        <w:autoSpaceDN/>
        <w:adjustRightInd/>
        <w:spacing w:line="480" w:lineRule="auto"/>
        <w:textAlignment w:val="auto"/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US"/>
        </w:rPr>
      </w:pPr>
      <w:r w:rsidRPr="00313138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US"/>
        </w:rPr>
        <w:t xml:space="preserve"> # - denotes novel mutation</w:t>
      </w:r>
    </w:p>
    <w:p w14:paraId="1D5AF8BC" w14:textId="4F5EEEBB" w:rsidR="00677CB5" w:rsidRPr="00313138" w:rsidRDefault="00677CB5" w:rsidP="00677CB5">
      <w:pPr>
        <w:overflowPunct/>
        <w:autoSpaceDE/>
        <w:autoSpaceDN/>
        <w:adjustRightInd/>
        <w:spacing w:line="480" w:lineRule="auto"/>
        <w:textAlignment w:val="auto"/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US"/>
        </w:rPr>
      </w:pPr>
      <w:r w:rsidRPr="00313138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US"/>
        </w:rPr>
        <w:t>**- Patients 3 and</w:t>
      </w:r>
      <w:r w:rsidR="00313138" w:rsidRPr="00313138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US"/>
        </w:rPr>
        <w:t xml:space="preserve"> patients</w:t>
      </w:r>
      <w:r w:rsidRPr="00313138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US"/>
        </w:rPr>
        <w:t xml:space="preserve"> 21-23 were previously mentioned in the published literature.</w:t>
      </w:r>
      <w:r w:rsidRPr="00313138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US"/>
        </w:rPr>
        <w:fldChar w:fldCharType="begin">
          <w:fldData xml:space="preserve">PEVuZE5vdGU+PENpdGU+PEF1dGhvcj5BcmFzaC1LYXBzPC9BdXRob3I+PFllYXI+MjAxOTwvWWVh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==
</w:fldData>
        </w:fldChar>
      </w:r>
      <w:r w:rsidR="002F326D" w:rsidRPr="00313138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US"/>
        </w:rPr>
        <w:instrText xml:space="preserve"> ADDIN EN.CITE </w:instrText>
      </w:r>
      <w:r w:rsidR="002F326D" w:rsidRPr="00313138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US"/>
        </w:rPr>
        <w:fldChar w:fldCharType="begin">
          <w:fldData xml:space="preserve">PEVuZE5vdGU+PENpdGU+PEF1dGhvcj5BcmFzaC1LYXBzPC9BdXRob3I+PFllYXI+MjAxOTwvWWVh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==
</w:fldData>
        </w:fldChar>
      </w:r>
      <w:r w:rsidR="002F326D" w:rsidRPr="00313138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US"/>
        </w:rPr>
        <w:instrText xml:space="preserve"> ADDIN EN.CITE.DATA </w:instrText>
      </w:r>
      <w:r w:rsidR="002F326D" w:rsidRPr="00313138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US"/>
        </w:rPr>
      </w:r>
      <w:r w:rsidR="002F326D" w:rsidRPr="00313138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US"/>
        </w:rPr>
        <w:fldChar w:fldCharType="end"/>
      </w:r>
      <w:r w:rsidRPr="00313138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US"/>
        </w:rPr>
      </w:r>
      <w:r w:rsidRPr="00313138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US"/>
        </w:rPr>
        <w:fldChar w:fldCharType="separate"/>
      </w:r>
      <w:r w:rsidR="002F326D" w:rsidRPr="00313138">
        <w:rPr>
          <w:rFonts w:asciiTheme="minorHAnsi" w:eastAsia="Calibri" w:hAnsiTheme="minorHAnsi" w:cstheme="minorHAnsi"/>
          <w:noProof/>
          <w:color w:val="000000" w:themeColor="text1"/>
          <w:sz w:val="22"/>
          <w:szCs w:val="22"/>
          <w:vertAlign w:val="superscript"/>
          <w:lang w:val="en-US"/>
        </w:rPr>
        <w:t>4,5</w:t>
      </w:r>
      <w:r w:rsidRPr="00313138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US"/>
        </w:rPr>
        <w:fldChar w:fldCharType="end"/>
      </w:r>
    </w:p>
    <w:p w14:paraId="4605166B" w14:textId="77777777" w:rsidR="00677CB5" w:rsidRPr="00313138" w:rsidRDefault="00677CB5" w:rsidP="00677CB5">
      <w:pPr>
        <w:overflowPunct/>
        <w:autoSpaceDE/>
        <w:autoSpaceDN/>
        <w:adjustRightInd/>
        <w:spacing w:line="480" w:lineRule="auto"/>
        <w:textAlignment w:val="auto"/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US"/>
        </w:rPr>
      </w:pPr>
      <w:r w:rsidRPr="00313138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US"/>
        </w:rPr>
        <w:t>nd: not done</w:t>
      </w:r>
    </w:p>
    <w:p w14:paraId="4C39E3B5" w14:textId="77777777" w:rsidR="00677CB5" w:rsidRPr="00313138" w:rsidRDefault="00677CB5" w:rsidP="00677CB5">
      <w:pPr>
        <w:overflowPunct/>
        <w:autoSpaceDE/>
        <w:autoSpaceDN/>
        <w:adjustRightInd/>
        <w:spacing w:line="480" w:lineRule="auto"/>
        <w:textAlignment w:val="auto"/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US"/>
        </w:rPr>
      </w:pPr>
      <w:r w:rsidRPr="00313138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US"/>
        </w:rPr>
        <w:t xml:space="preserve">na: not available </w:t>
      </w:r>
    </w:p>
    <w:p w14:paraId="356DEB1A" w14:textId="77777777" w:rsidR="009C2FDF" w:rsidRPr="00313138" w:rsidRDefault="009C2FDF">
      <w:pPr>
        <w:overflowPunct/>
        <w:autoSpaceDE/>
        <w:autoSpaceDN/>
        <w:adjustRightInd/>
        <w:textAlignment w:val="auto"/>
        <w:rPr>
          <w:rFonts w:asciiTheme="minorHAnsi" w:eastAsia="Calibri" w:hAnsiTheme="minorHAnsi" w:cstheme="minorHAnsi"/>
          <w:color w:val="000000" w:themeColor="text1"/>
          <w:lang w:val="en-US" w:eastAsia="en-US"/>
        </w:rPr>
      </w:pPr>
    </w:p>
    <w:p w14:paraId="593180C3" w14:textId="77777777" w:rsidR="009C2FDF" w:rsidRPr="00313138" w:rsidRDefault="009C2FDF">
      <w:pPr>
        <w:overflowPunct/>
        <w:autoSpaceDE/>
        <w:autoSpaceDN/>
        <w:adjustRightInd/>
        <w:textAlignment w:val="auto"/>
        <w:rPr>
          <w:rFonts w:asciiTheme="minorHAnsi" w:eastAsia="Calibri" w:hAnsiTheme="minorHAnsi" w:cstheme="minorHAnsi"/>
          <w:color w:val="000000" w:themeColor="text1"/>
          <w:lang w:val="en-US" w:eastAsia="en-US"/>
        </w:rPr>
      </w:pPr>
      <w:r w:rsidRPr="00313138">
        <w:rPr>
          <w:rFonts w:asciiTheme="minorHAnsi" w:eastAsia="Calibri" w:hAnsiTheme="minorHAnsi" w:cstheme="minorHAnsi"/>
          <w:color w:val="000000" w:themeColor="text1"/>
          <w:lang w:val="en-US" w:eastAsia="en-US"/>
        </w:rPr>
        <w:br w:type="page"/>
      </w:r>
    </w:p>
    <w:p w14:paraId="27B40474" w14:textId="77777777" w:rsidR="009C2FDF" w:rsidRPr="00313138" w:rsidRDefault="009C2FDF">
      <w:pPr>
        <w:overflowPunct/>
        <w:autoSpaceDE/>
        <w:autoSpaceDN/>
        <w:adjustRightInd/>
        <w:textAlignment w:val="auto"/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US" w:eastAsia="en-US"/>
        </w:rPr>
      </w:pPr>
      <w:r w:rsidRPr="00313138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US" w:eastAsia="en-US"/>
        </w:rPr>
        <w:lastRenderedPageBreak/>
        <w:t>Supplemental Figures</w:t>
      </w:r>
    </w:p>
    <w:p w14:paraId="7C83B82B" w14:textId="77777777" w:rsidR="009C2FDF" w:rsidRPr="00313138" w:rsidRDefault="009C2FDF">
      <w:pPr>
        <w:overflowPunct/>
        <w:autoSpaceDE/>
        <w:autoSpaceDN/>
        <w:adjustRightInd/>
        <w:textAlignment w:val="auto"/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US" w:eastAsia="en-US"/>
        </w:rPr>
      </w:pPr>
    </w:p>
    <w:p w14:paraId="1EE12E6B" w14:textId="77777777" w:rsidR="009C2FDF" w:rsidRPr="00313138" w:rsidRDefault="009C2FDF">
      <w:pPr>
        <w:overflowPunct/>
        <w:autoSpaceDE/>
        <w:autoSpaceDN/>
        <w:adjustRightInd/>
        <w:textAlignment w:val="auto"/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US" w:eastAsia="en-US"/>
        </w:rPr>
      </w:pPr>
    </w:p>
    <w:p w14:paraId="32DE818A" w14:textId="3D8DF519" w:rsidR="009C2FDF" w:rsidRPr="00313138" w:rsidRDefault="009C2FDF">
      <w:pPr>
        <w:overflowPunct/>
        <w:autoSpaceDE/>
        <w:autoSpaceDN/>
        <w:adjustRightInd/>
        <w:textAlignment w:val="auto"/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US" w:eastAsia="en-US"/>
        </w:rPr>
      </w:pPr>
      <w:r w:rsidRPr="00313138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US" w:eastAsia="en-US"/>
        </w:rPr>
        <w:t>Supplemental Figure 1</w:t>
      </w:r>
    </w:p>
    <w:p w14:paraId="0A00A683" w14:textId="2387F1BE" w:rsidR="009C2FDF" w:rsidRPr="00313138" w:rsidRDefault="009C2FDF">
      <w:pPr>
        <w:overflowPunct/>
        <w:autoSpaceDE/>
        <w:autoSpaceDN/>
        <w:adjustRightInd/>
        <w:textAlignment w:val="auto"/>
        <w:rPr>
          <w:rFonts w:asciiTheme="minorHAnsi" w:eastAsia="Calibri" w:hAnsiTheme="minorHAnsi" w:cstheme="minorHAnsi"/>
          <w:color w:val="000000" w:themeColor="text1"/>
          <w:lang w:val="en-US" w:eastAsia="en-US"/>
        </w:rPr>
      </w:pPr>
    </w:p>
    <w:p w14:paraId="2D4CA931" w14:textId="77777777" w:rsidR="00BC33AA" w:rsidRPr="00313138" w:rsidRDefault="00BC33AA" w:rsidP="00BC33AA">
      <w:pPr>
        <w:overflowPunct/>
        <w:autoSpaceDE/>
        <w:autoSpaceDN/>
        <w:adjustRightInd/>
        <w:spacing w:line="480" w:lineRule="auto"/>
        <w:textAlignment w:val="auto"/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US"/>
        </w:rPr>
      </w:pPr>
    </w:p>
    <w:p w14:paraId="71038255" w14:textId="77777777" w:rsidR="00BC33AA" w:rsidRPr="00313138" w:rsidRDefault="00BC33AA" w:rsidP="00BC33AA">
      <w:pPr>
        <w:overflowPunct/>
        <w:autoSpaceDE/>
        <w:autoSpaceDN/>
        <w:adjustRightInd/>
        <w:spacing w:line="480" w:lineRule="auto"/>
        <w:textAlignment w:val="auto"/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US"/>
        </w:rPr>
      </w:pPr>
      <w:r w:rsidRPr="00313138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en-US"/>
        </w:rPr>
        <w:drawing>
          <wp:inline distT="0" distB="0" distL="0" distR="0" wp14:anchorId="4660B37B" wp14:editId="06D25765">
            <wp:extent cx="5760720" cy="342773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2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ABE64C" w14:textId="2F0064A3" w:rsidR="00BC33AA" w:rsidRPr="00313138" w:rsidRDefault="00BC33AA" w:rsidP="00BC33AA">
      <w:pPr>
        <w:overflowPunct/>
        <w:autoSpaceDE/>
        <w:autoSpaceDN/>
        <w:adjustRightInd/>
        <w:spacing w:line="480" w:lineRule="auto"/>
        <w:textAlignment w:val="auto"/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US"/>
        </w:rPr>
      </w:pPr>
      <w:r w:rsidRPr="00313138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US"/>
        </w:rPr>
        <w:t>Correlation of 8 in 1 scores with previously validated instruments of a. cognitive development, b. ataxia, c. dexterity, and d overall disability.</w:t>
      </w:r>
    </w:p>
    <w:p w14:paraId="13AECF59" w14:textId="41295242" w:rsidR="00BC33AA" w:rsidRPr="00313138" w:rsidRDefault="00BC33AA" w:rsidP="00BC33AA">
      <w:pPr>
        <w:suppressAutoHyphens/>
        <w:overflowPunct/>
        <w:autoSpaceDE/>
        <w:autoSpaceDN/>
        <w:adjustRightInd/>
        <w:spacing w:after="160" w:line="480" w:lineRule="auto"/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US" w:eastAsia="en-US"/>
        </w:rPr>
      </w:pPr>
      <w:r w:rsidRPr="00313138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US" w:eastAsia="en-US"/>
        </w:rPr>
        <w:t xml:space="preserve">Correlation of disease severity (assessed by investigator rated 8 in 1 scores) with validated instruments for </w:t>
      </w:r>
      <w:r w:rsidRPr="00313138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  <w:lang w:val="en-US" w:eastAsia="en-US"/>
        </w:rPr>
        <w:t>A.</w:t>
      </w:r>
      <w:r w:rsidRPr="00313138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US" w:eastAsia="en-US"/>
        </w:rPr>
        <w:t xml:space="preserve"> development (Vineland adaptive behavioral scales</w:t>
      </w:r>
      <w:r w:rsidR="006F55B0" w:rsidRPr="00313138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US" w:eastAsia="en-US"/>
        </w:rPr>
        <w:t>, Pearsons' r =  -0</w:t>
      </w:r>
      <w:r w:rsidR="00313138" w:rsidRPr="00313138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US" w:eastAsia="en-US"/>
        </w:rPr>
        <w:t>.</w:t>
      </w:r>
      <w:r w:rsidR="006F55B0" w:rsidRPr="00313138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US" w:eastAsia="en-US"/>
        </w:rPr>
        <w:t>5312; p=0.0110)</w:t>
      </w:r>
      <w:r w:rsidRPr="00313138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US" w:eastAsia="en-US"/>
        </w:rPr>
        <w:t xml:space="preserve">, </w:t>
      </w:r>
      <w:r w:rsidRPr="00313138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  <w:lang w:val="en-US" w:eastAsia="en-US"/>
        </w:rPr>
        <w:t>B.</w:t>
      </w:r>
      <w:r w:rsidRPr="00313138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US" w:eastAsia="en-US"/>
        </w:rPr>
        <w:t xml:space="preserve"> ataxia (SARA scores</w:t>
      </w:r>
      <w:r w:rsidR="006F55B0" w:rsidRPr="00313138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US" w:eastAsia="en-US"/>
        </w:rPr>
        <w:t>, Pearsons' r = 0</w:t>
      </w:r>
      <w:r w:rsidR="00313138" w:rsidRPr="00313138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US" w:eastAsia="en-US"/>
        </w:rPr>
        <w:t>.</w:t>
      </w:r>
      <w:r w:rsidR="006F55B0" w:rsidRPr="00313138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US" w:eastAsia="en-US"/>
        </w:rPr>
        <w:t>6806; p=0.0117</w:t>
      </w:r>
      <w:r w:rsidRPr="00313138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US" w:eastAsia="en-US"/>
        </w:rPr>
        <w:t xml:space="preserve">), </w:t>
      </w:r>
      <w:r w:rsidRPr="00313138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  <w:lang w:val="en-US" w:eastAsia="en-US"/>
        </w:rPr>
        <w:t>C.</w:t>
      </w:r>
      <w:r w:rsidRPr="00313138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US" w:eastAsia="en-US"/>
        </w:rPr>
        <w:t xml:space="preserve"> manual dexterity (9 hole peg test</w:t>
      </w:r>
      <w:r w:rsidR="006F55B0" w:rsidRPr="00313138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US" w:eastAsia="en-US"/>
        </w:rPr>
        <w:t>, Pearsons' r = 0</w:t>
      </w:r>
      <w:r w:rsidR="00313138" w:rsidRPr="00313138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US" w:eastAsia="en-US"/>
        </w:rPr>
        <w:t>.</w:t>
      </w:r>
      <w:r w:rsidR="006F55B0" w:rsidRPr="00313138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US" w:eastAsia="en-US"/>
        </w:rPr>
        <w:t>4293; p=NS</w:t>
      </w:r>
      <w:r w:rsidRPr="00313138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US" w:eastAsia="en-US"/>
        </w:rPr>
        <w:t xml:space="preserve">), and </w:t>
      </w:r>
      <w:r w:rsidRPr="00313138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  <w:lang w:val="en-US" w:eastAsia="en-US"/>
        </w:rPr>
        <w:t>D.</w:t>
      </w:r>
      <w:r w:rsidRPr="00313138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US" w:eastAsia="en-US"/>
        </w:rPr>
        <w:t xml:space="preserve"> overall disability (WHO disability assessment schedule 2.0</w:t>
      </w:r>
      <w:r w:rsidR="006F55B0" w:rsidRPr="00313138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US" w:eastAsia="en-US"/>
        </w:rPr>
        <w:t>, (Pearsons' r = 0</w:t>
      </w:r>
      <w:r w:rsidR="00313138" w:rsidRPr="00313138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US" w:eastAsia="en-US"/>
        </w:rPr>
        <w:t>.</w:t>
      </w:r>
      <w:r w:rsidR="006F55B0" w:rsidRPr="00313138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US" w:eastAsia="en-US"/>
        </w:rPr>
        <w:t>6929; p=NS)</w:t>
      </w:r>
      <w:r w:rsidRPr="00313138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US" w:eastAsia="en-US"/>
        </w:rPr>
        <w:t xml:space="preserve"> </w:t>
      </w:r>
    </w:p>
    <w:p w14:paraId="345545BA" w14:textId="07742756" w:rsidR="00BC33AA" w:rsidRPr="00313138" w:rsidRDefault="00BC33AA" w:rsidP="00BC33AA">
      <w:pPr>
        <w:suppressAutoHyphens/>
        <w:overflowPunct/>
        <w:autoSpaceDE/>
        <w:autoSpaceDN/>
        <w:adjustRightInd/>
        <w:spacing w:after="160" w:line="480" w:lineRule="auto"/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US" w:eastAsia="en-US"/>
        </w:rPr>
      </w:pPr>
      <w:r w:rsidRPr="00313138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US" w:eastAsia="en-US"/>
        </w:rPr>
        <w:t>Higher scores indicate more severe disease in 8</w:t>
      </w:r>
      <w:r w:rsidR="00313138" w:rsidRPr="00313138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US" w:eastAsia="en-US"/>
        </w:rPr>
        <w:t>-</w:t>
      </w:r>
      <w:r w:rsidRPr="00313138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US" w:eastAsia="en-US"/>
        </w:rPr>
        <w:t>in</w:t>
      </w:r>
      <w:r w:rsidR="00313138" w:rsidRPr="00313138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US" w:eastAsia="en-US"/>
        </w:rPr>
        <w:t>-</w:t>
      </w:r>
      <w:r w:rsidRPr="00313138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US" w:eastAsia="en-US"/>
        </w:rPr>
        <w:t>1 scores, SARA scores, 9 hole peg test performance delay, and WHODAS 2.0 scores. In contrast, higher Vineland scores indicate better overall development in given patient.</w:t>
      </w:r>
    </w:p>
    <w:p w14:paraId="733A20CD" w14:textId="5CC3001E" w:rsidR="009C2FDF" w:rsidRPr="00313138" w:rsidRDefault="009C2FDF">
      <w:pPr>
        <w:overflowPunct/>
        <w:autoSpaceDE/>
        <w:autoSpaceDN/>
        <w:adjustRightInd/>
        <w:textAlignment w:val="auto"/>
        <w:rPr>
          <w:rFonts w:asciiTheme="minorHAnsi" w:eastAsia="Calibri" w:hAnsiTheme="minorHAnsi" w:cstheme="minorHAnsi"/>
          <w:color w:val="000000" w:themeColor="text1"/>
          <w:lang w:val="en-US" w:eastAsia="en-US"/>
        </w:rPr>
      </w:pPr>
    </w:p>
    <w:p w14:paraId="3FE877D5" w14:textId="77777777" w:rsidR="002F326D" w:rsidRPr="00313138" w:rsidRDefault="002F326D">
      <w:pPr>
        <w:overflowPunct/>
        <w:autoSpaceDE/>
        <w:autoSpaceDN/>
        <w:adjustRightInd/>
        <w:textAlignment w:val="auto"/>
        <w:rPr>
          <w:rFonts w:asciiTheme="minorHAnsi" w:eastAsia="Calibri" w:hAnsiTheme="minorHAnsi" w:cstheme="minorHAnsi"/>
          <w:color w:val="000000" w:themeColor="text1"/>
          <w:lang w:val="en-US" w:eastAsia="en-US"/>
        </w:rPr>
      </w:pPr>
    </w:p>
    <w:p w14:paraId="19D89223" w14:textId="77777777" w:rsidR="005D7940" w:rsidRPr="00313138" w:rsidRDefault="005D7940">
      <w:pPr>
        <w:rPr>
          <w:rFonts w:asciiTheme="minorHAnsi" w:hAnsiTheme="minorHAnsi" w:cstheme="minorHAnsi"/>
          <w:color w:val="000000" w:themeColor="text1"/>
          <w:lang w:val="en-US"/>
        </w:rPr>
      </w:pPr>
    </w:p>
    <w:p w14:paraId="38D52467" w14:textId="77777777" w:rsidR="005D7940" w:rsidRPr="00313138" w:rsidRDefault="005D7940">
      <w:pPr>
        <w:rPr>
          <w:rFonts w:asciiTheme="minorHAnsi" w:hAnsiTheme="minorHAnsi" w:cstheme="minorHAnsi"/>
          <w:color w:val="000000" w:themeColor="text1"/>
          <w:lang w:val="en-US"/>
        </w:rPr>
      </w:pPr>
    </w:p>
    <w:p w14:paraId="38E4DC59" w14:textId="4B91F430" w:rsidR="00313138" w:rsidRPr="00313138" w:rsidRDefault="005D7940" w:rsidP="00313138">
      <w:pPr>
        <w:pStyle w:val="EndNoteBibliography"/>
        <w:ind w:left="720" w:hanging="720"/>
        <w:rPr>
          <w:rFonts w:asciiTheme="minorHAnsi" w:hAnsiTheme="minorHAnsi" w:cstheme="minorHAnsi"/>
          <w:lang w:val="en-US"/>
        </w:rPr>
      </w:pPr>
      <w:r w:rsidRPr="00313138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lastRenderedPageBreak/>
        <w:fldChar w:fldCharType="begin"/>
      </w:r>
      <w:r w:rsidRPr="00313138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instrText xml:space="preserve"> ADDIN EN.REFLIST </w:instrText>
      </w:r>
      <w:r w:rsidRPr="00313138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fldChar w:fldCharType="separate"/>
      </w:r>
      <w:r w:rsidR="00313138" w:rsidRPr="00313138">
        <w:rPr>
          <w:rFonts w:asciiTheme="minorHAnsi" w:hAnsiTheme="minorHAnsi" w:cstheme="minorHAnsi"/>
          <w:lang w:val="en-US"/>
        </w:rPr>
        <w:t>1.</w:t>
      </w:r>
      <w:r w:rsidR="00313138" w:rsidRPr="00313138">
        <w:rPr>
          <w:rFonts w:asciiTheme="minorHAnsi" w:hAnsiTheme="minorHAnsi" w:cstheme="minorHAnsi"/>
          <w:lang w:val="en-US"/>
        </w:rPr>
        <w:tab/>
        <w:t xml:space="preserve">Orphanet. </w:t>
      </w:r>
      <w:r w:rsidR="00313138" w:rsidRPr="00313138">
        <w:rPr>
          <w:rFonts w:asciiTheme="minorHAnsi" w:hAnsiTheme="minorHAnsi" w:cstheme="minorHAnsi"/>
          <w:lang w:val="en-US"/>
        </w:rPr>
        <w:t xml:space="preserve">Prevalence and incidence of rare diseases: Bibliographic data, Number 1, January 2021 Available at </w:t>
      </w:r>
      <w:hyperlink r:id="rId9" w:history="1">
        <w:r w:rsidR="00313138" w:rsidRPr="00313138">
          <w:rPr>
            <w:rStyle w:val="Hyperlink"/>
            <w:rFonts w:asciiTheme="minorHAnsi" w:hAnsiTheme="minorHAnsi" w:cstheme="minorHAnsi"/>
            <w:lang w:val="en-US"/>
          </w:rPr>
          <w:t>https://www.orpha.net/orphacom/cahiers/docs/GB/Prevalence_of_rare_diseases_by_alphabetical_list.pdf</w:t>
        </w:r>
      </w:hyperlink>
      <w:r w:rsidR="00313138" w:rsidRPr="00313138">
        <w:rPr>
          <w:rFonts w:asciiTheme="minorHAnsi" w:hAnsiTheme="minorHAnsi" w:cstheme="minorHAnsi"/>
          <w:lang w:val="en-US"/>
        </w:rPr>
        <w:t>. Accessed 13 Oct 2021.</w:t>
      </w:r>
    </w:p>
    <w:p w14:paraId="44D14E4E" w14:textId="74682523" w:rsidR="00313138" w:rsidRPr="00313138" w:rsidRDefault="00313138" w:rsidP="00313138">
      <w:pPr>
        <w:pStyle w:val="EndNoteBibliography"/>
        <w:ind w:left="720" w:hanging="720"/>
        <w:rPr>
          <w:rFonts w:asciiTheme="minorHAnsi" w:hAnsiTheme="minorHAnsi" w:cstheme="minorHAnsi"/>
          <w:lang w:val="en-US"/>
        </w:rPr>
      </w:pPr>
      <w:r w:rsidRPr="00313138">
        <w:rPr>
          <w:rFonts w:asciiTheme="minorHAnsi" w:hAnsiTheme="minorHAnsi" w:cstheme="minorHAnsi"/>
          <w:lang w:val="en-US"/>
        </w:rPr>
        <w:t>2.</w:t>
      </w:r>
      <w:r w:rsidRPr="00313138">
        <w:rPr>
          <w:rFonts w:asciiTheme="minorHAnsi" w:hAnsiTheme="minorHAnsi" w:cstheme="minorHAnsi"/>
          <w:lang w:val="en-US"/>
        </w:rPr>
        <w:tab/>
        <w:t xml:space="preserve">Toro C, Shirvan L, Tifft C. </w:t>
      </w:r>
      <w:r w:rsidRPr="00313138">
        <w:rPr>
          <w:rFonts w:asciiTheme="minorHAnsi" w:hAnsiTheme="minorHAnsi" w:cstheme="minorHAnsi"/>
          <w:lang w:val="en-US"/>
        </w:rPr>
        <w:t>HEXA Disorders.</w:t>
      </w:r>
      <w:r w:rsidRPr="00313138">
        <w:rPr>
          <w:rFonts w:asciiTheme="minorHAnsi" w:hAnsiTheme="minorHAnsi" w:cstheme="minorHAnsi"/>
          <w:lang w:val="en-US"/>
        </w:rPr>
        <w:t xml:space="preserve"> Available at  </w:t>
      </w:r>
      <w:hyperlink r:id="rId10" w:history="1">
        <w:r w:rsidRPr="00313138">
          <w:rPr>
            <w:rStyle w:val="Hyperlink"/>
            <w:rFonts w:asciiTheme="minorHAnsi" w:hAnsiTheme="minorHAnsi" w:cstheme="minorHAnsi"/>
            <w:lang w:val="en-US"/>
          </w:rPr>
          <w:t>https://www.ncbi.nlm.nih.gov/pubmed/20301397</w:t>
        </w:r>
      </w:hyperlink>
      <w:r w:rsidRPr="00313138">
        <w:rPr>
          <w:rFonts w:asciiTheme="minorHAnsi" w:hAnsiTheme="minorHAnsi" w:cstheme="minorHAnsi"/>
          <w:lang w:val="en-US"/>
        </w:rPr>
        <w:t>. Accessed 7 April 2022.</w:t>
      </w:r>
    </w:p>
    <w:p w14:paraId="58BC2C23" w14:textId="2DDF1B42" w:rsidR="00313138" w:rsidRPr="00313138" w:rsidRDefault="00313138" w:rsidP="00313138">
      <w:pPr>
        <w:pStyle w:val="EndNoteBibliography"/>
        <w:ind w:left="720" w:hanging="720"/>
        <w:rPr>
          <w:rFonts w:asciiTheme="minorHAnsi" w:hAnsiTheme="minorHAnsi" w:cstheme="minorHAnsi"/>
          <w:lang w:val="en-US"/>
        </w:rPr>
      </w:pPr>
      <w:r w:rsidRPr="00313138">
        <w:rPr>
          <w:rFonts w:asciiTheme="minorHAnsi" w:hAnsiTheme="minorHAnsi" w:cstheme="minorHAnsi"/>
          <w:lang w:val="en-US"/>
        </w:rPr>
        <w:t>3.</w:t>
      </w:r>
      <w:r w:rsidRPr="00313138">
        <w:rPr>
          <w:rFonts w:asciiTheme="minorHAnsi" w:hAnsiTheme="minorHAnsi" w:cstheme="minorHAnsi"/>
          <w:lang w:val="en-US"/>
        </w:rPr>
        <w:tab/>
        <w:t>Regier DS, Tifft CJ, Rothermel CE, 2013.</w:t>
      </w:r>
      <w:r w:rsidRPr="00313138">
        <w:rPr>
          <w:rFonts w:asciiTheme="minorHAnsi" w:hAnsiTheme="minorHAnsi" w:cstheme="minorHAnsi"/>
        </w:rPr>
        <w:t xml:space="preserve"> </w:t>
      </w:r>
      <w:r w:rsidRPr="00313138">
        <w:rPr>
          <w:rFonts w:asciiTheme="minorHAnsi" w:hAnsiTheme="minorHAnsi" w:cstheme="minorHAnsi"/>
          <w:lang w:val="en-US"/>
        </w:rPr>
        <w:t>GLB1-Related Disorders.</w:t>
      </w:r>
      <w:r w:rsidRPr="00313138">
        <w:rPr>
          <w:rFonts w:asciiTheme="minorHAnsi" w:hAnsiTheme="minorHAnsi" w:cstheme="minorHAnsi"/>
          <w:lang w:val="en-US"/>
        </w:rPr>
        <w:t xml:space="preserve"> </w:t>
      </w:r>
      <w:hyperlink r:id="rId11" w:history="1">
        <w:r w:rsidRPr="00313138">
          <w:rPr>
            <w:rStyle w:val="Hyperlink"/>
            <w:rFonts w:asciiTheme="minorHAnsi" w:hAnsiTheme="minorHAnsi" w:cstheme="minorHAnsi"/>
            <w:lang w:val="en-US"/>
          </w:rPr>
          <w:t>https://www.ncbi.nlm.nih.gov/pubmed/24156116</w:t>
        </w:r>
      </w:hyperlink>
      <w:r w:rsidRPr="00313138">
        <w:rPr>
          <w:rFonts w:asciiTheme="minorHAnsi" w:hAnsiTheme="minorHAnsi" w:cstheme="minorHAnsi"/>
          <w:lang w:val="en-US"/>
        </w:rPr>
        <w:t>. Accessed 07 April 2022.</w:t>
      </w:r>
    </w:p>
    <w:p w14:paraId="68FBAB81" w14:textId="77777777" w:rsidR="00313138" w:rsidRPr="00313138" w:rsidRDefault="00313138" w:rsidP="00313138">
      <w:pPr>
        <w:pStyle w:val="EndNoteBibliography"/>
        <w:ind w:left="720" w:hanging="720"/>
        <w:rPr>
          <w:rFonts w:asciiTheme="minorHAnsi" w:hAnsiTheme="minorHAnsi" w:cstheme="minorHAnsi"/>
          <w:lang w:val="en-US"/>
        </w:rPr>
      </w:pPr>
      <w:r w:rsidRPr="00313138">
        <w:rPr>
          <w:rFonts w:asciiTheme="minorHAnsi" w:hAnsiTheme="minorHAnsi" w:cstheme="minorHAnsi"/>
          <w:lang w:val="en-US"/>
        </w:rPr>
        <w:t>4.</w:t>
      </w:r>
      <w:r w:rsidRPr="00313138">
        <w:rPr>
          <w:rFonts w:asciiTheme="minorHAnsi" w:hAnsiTheme="minorHAnsi" w:cstheme="minorHAnsi"/>
          <w:lang w:val="en-US"/>
        </w:rPr>
        <w:tab/>
        <w:t>Arash-Kaps L, Komlosi K, Seegraber M, et al. The Clinical and Molecular Spectrum of GM1 Gangliosidosis. J Pediatr</w:t>
      </w:r>
      <w:r w:rsidRPr="00313138">
        <w:rPr>
          <w:rFonts w:asciiTheme="minorHAnsi" w:hAnsiTheme="minorHAnsi" w:cstheme="minorHAnsi"/>
          <w:i/>
          <w:lang w:val="en-US"/>
        </w:rPr>
        <w:t xml:space="preserve">. </w:t>
      </w:r>
      <w:r w:rsidRPr="00313138">
        <w:rPr>
          <w:rFonts w:asciiTheme="minorHAnsi" w:hAnsiTheme="minorHAnsi" w:cstheme="minorHAnsi"/>
          <w:lang w:val="en-US"/>
        </w:rPr>
        <w:t>2019;215:152-157 e153.</w:t>
      </w:r>
    </w:p>
    <w:p w14:paraId="0F8A0147" w14:textId="77777777" w:rsidR="00313138" w:rsidRPr="00313138" w:rsidRDefault="00313138" w:rsidP="00313138">
      <w:pPr>
        <w:pStyle w:val="EndNoteBibliography"/>
        <w:ind w:left="720" w:hanging="720"/>
        <w:rPr>
          <w:rFonts w:asciiTheme="minorHAnsi" w:hAnsiTheme="minorHAnsi" w:cstheme="minorHAnsi"/>
          <w:lang w:val="en-US"/>
        </w:rPr>
      </w:pPr>
      <w:r w:rsidRPr="00313138">
        <w:rPr>
          <w:rFonts w:asciiTheme="minorHAnsi" w:hAnsiTheme="minorHAnsi" w:cstheme="minorHAnsi"/>
          <w:lang w:val="en-US"/>
        </w:rPr>
        <w:t>5.</w:t>
      </w:r>
      <w:r w:rsidRPr="00313138">
        <w:rPr>
          <w:rFonts w:asciiTheme="minorHAnsi" w:hAnsiTheme="minorHAnsi" w:cstheme="minorHAnsi"/>
          <w:lang w:val="en-US"/>
        </w:rPr>
        <w:tab/>
        <w:t>Holzer HT, Boschann F, Hennermann JB, et al. Cerebellar atrophy on top of motor neuron compromise as indicator of late-onset GM2 gangliosidosis. J Neurol</w:t>
      </w:r>
      <w:r w:rsidRPr="00313138">
        <w:rPr>
          <w:rFonts w:asciiTheme="minorHAnsi" w:hAnsiTheme="minorHAnsi" w:cstheme="minorHAnsi"/>
          <w:i/>
          <w:lang w:val="en-US"/>
        </w:rPr>
        <w:t xml:space="preserve">. </w:t>
      </w:r>
      <w:r w:rsidRPr="00313138">
        <w:rPr>
          <w:rFonts w:asciiTheme="minorHAnsi" w:hAnsiTheme="minorHAnsi" w:cstheme="minorHAnsi"/>
          <w:lang w:val="en-US"/>
        </w:rPr>
        <w:t>2021;268(6):2259-2262.</w:t>
      </w:r>
    </w:p>
    <w:p w14:paraId="15310065" w14:textId="19EF61DC" w:rsidR="008F52F3" w:rsidRPr="00313138" w:rsidRDefault="005D7940">
      <w:pPr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 w:rsidRPr="00313138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fldChar w:fldCharType="end"/>
      </w:r>
    </w:p>
    <w:sectPr w:rsidR="008F52F3" w:rsidRPr="00313138">
      <w:headerReference w:type="default" r:id="rId12"/>
      <w:footerReference w:type="default" r:id="rId13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49D0F" w14:textId="77777777" w:rsidR="00FB38D9" w:rsidRDefault="00FB38D9">
      <w:r>
        <w:separator/>
      </w:r>
    </w:p>
  </w:endnote>
  <w:endnote w:type="continuationSeparator" w:id="0">
    <w:p w14:paraId="3A945981" w14:textId="77777777" w:rsidR="00FB38D9" w:rsidRDefault="00FB3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2631702"/>
      <w:docPartObj>
        <w:docPartGallery w:val="Page Numbers (Bottom of Page)"/>
        <w:docPartUnique/>
      </w:docPartObj>
    </w:sdtPr>
    <w:sdtEndPr/>
    <w:sdtContent>
      <w:p w14:paraId="04FABBCB" w14:textId="68068C3E" w:rsidR="00D85F87" w:rsidRDefault="00D85F87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747680" w14:textId="79386EAC" w:rsidR="00D85F87" w:rsidRDefault="00D85F87" w:rsidP="0079656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CDDE0" w14:textId="77777777" w:rsidR="00FB38D9" w:rsidRDefault="00FB38D9">
      <w:r>
        <w:separator/>
      </w:r>
    </w:p>
  </w:footnote>
  <w:footnote w:type="continuationSeparator" w:id="0">
    <w:p w14:paraId="418959AD" w14:textId="77777777" w:rsidR="00FB38D9" w:rsidRDefault="00FB3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24"/>
      <w:gridCol w:w="3024"/>
      <w:gridCol w:w="3024"/>
    </w:tblGrid>
    <w:tr w:rsidR="00D85F87" w14:paraId="1F47AA95" w14:textId="77777777" w:rsidTr="0079656B">
      <w:tc>
        <w:tcPr>
          <w:tcW w:w="3024" w:type="dxa"/>
        </w:tcPr>
        <w:p w14:paraId="6476A013" w14:textId="77777777" w:rsidR="00D85F87" w:rsidRDefault="00D85F87" w:rsidP="0079656B">
          <w:pPr>
            <w:pStyle w:val="Kopfzeile"/>
            <w:ind w:left="-115"/>
          </w:pPr>
        </w:p>
      </w:tc>
      <w:tc>
        <w:tcPr>
          <w:tcW w:w="3024" w:type="dxa"/>
        </w:tcPr>
        <w:p w14:paraId="35E7E433" w14:textId="77777777" w:rsidR="00D85F87" w:rsidRDefault="00D85F87" w:rsidP="0079656B">
          <w:pPr>
            <w:pStyle w:val="Kopfzeile"/>
            <w:jc w:val="center"/>
          </w:pPr>
        </w:p>
      </w:tc>
      <w:tc>
        <w:tcPr>
          <w:tcW w:w="3024" w:type="dxa"/>
        </w:tcPr>
        <w:p w14:paraId="1C2A5691" w14:textId="77777777" w:rsidR="00D85F87" w:rsidRDefault="00D85F87" w:rsidP="0079656B">
          <w:pPr>
            <w:pStyle w:val="Kopfzeile"/>
            <w:ind w:right="-115"/>
            <w:jc w:val="right"/>
          </w:pPr>
        </w:p>
      </w:tc>
    </w:tr>
  </w:tbl>
  <w:p w14:paraId="1B67C88F" w14:textId="77777777" w:rsidR="00D85F87" w:rsidRDefault="00D85F87" w:rsidP="0079656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D69AA"/>
    <w:multiLevelType w:val="multilevel"/>
    <w:tmpl w:val="E124D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D84BB0"/>
    <w:multiLevelType w:val="multilevel"/>
    <w:tmpl w:val="B336AB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BC85C82"/>
    <w:multiLevelType w:val="hybridMultilevel"/>
    <w:tmpl w:val="D53604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6379F"/>
    <w:multiLevelType w:val="hybridMultilevel"/>
    <w:tmpl w:val="CA1ADD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70626B"/>
    <w:multiLevelType w:val="hybridMultilevel"/>
    <w:tmpl w:val="804C5626"/>
    <w:lvl w:ilvl="0" w:tplc="47E8FA7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Genet Med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e2fpx5sgvzd2zezpzqx2vdyxexvwpw2waf2&quot;&gt;SphinCS Library&lt;record-ids&gt;&lt;item&gt;4548&lt;/item&gt;&lt;item&gt;4603&lt;/item&gt;&lt;item&gt;4644&lt;/item&gt;&lt;item&gt;4645&lt;/item&gt;&lt;item&gt;6702&lt;/item&gt;&lt;/record-ids&gt;&lt;/item&gt;&lt;/Libraries&gt;"/>
  </w:docVars>
  <w:rsids>
    <w:rsidRoot w:val="00351118"/>
    <w:rsid w:val="000202B4"/>
    <w:rsid w:val="00022971"/>
    <w:rsid w:val="00023381"/>
    <w:rsid w:val="0003270A"/>
    <w:rsid w:val="000445A0"/>
    <w:rsid w:val="000461B8"/>
    <w:rsid w:val="00065AD1"/>
    <w:rsid w:val="00072969"/>
    <w:rsid w:val="00093C90"/>
    <w:rsid w:val="00096A45"/>
    <w:rsid w:val="00096D4B"/>
    <w:rsid w:val="000B0269"/>
    <w:rsid w:val="000B1BE8"/>
    <w:rsid w:val="000C1E9C"/>
    <w:rsid w:val="000D7F3A"/>
    <w:rsid w:val="000E4186"/>
    <w:rsid w:val="000F5683"/>
    <w:rsid w:val="00102322"/>
    <w:rsid w:val="00104801"/>
    <w:rsid w:val="00105153"/>
    <w:rsid w:val="001066E9"/>
    <w:rsid w:val="00112418"/>
    <w:rsid w:val="00123DF7"/>
    <w:rsid w:val="00136630"/>
    <w:rsid w:val="0016174D"/>
    <w:rsid w:val="001A59FE"/>
    <w:rsid w:val="001B71EB"/>
    <w:rsid w:val="001C5287"/>
    <w:rsid w:val="001D170D"/>
    <w:rsid w:val="0022380C"/>
    <w:rsid w:val="002264C9"/>
    <w:rsid w:val="00227D53"/>
    <w:rsid w:val="00231083"/>
    <w:rsid w:val="00232FA9"/>
    <w:rsid w:val="00244557"/>
    <w:rsid w:val="002528AE"/>
    <w:rsid w:val="0026324C"/>
    <w:rsid w:val="0026548E"/>
    <w:rsid w:val="002736DF"/>
    <w:rsid w:val="002760F5"/>
    <w:rsid w:val="00282B15"/>
    <w:rsid w:val="002A3C6B"/>
    <w:rsid w:val="002A637D"/>
    <w:rsid w:val="002C5122"/>
    <w:rsid w:val="002C6A5C"/>
    <w:rsid w:val="002C74F7"/>
    <w:rsid w:val="002F1507"/>
    <w:rsid w:val="002F326D"/>
    <w:rsid w:val="002F5D10"/>
    <w:rsid w:val="0030208C"/>
    <w:rsid w:val="00302199"/>
    <w:rsid w:val="003112FD"/>
    <w:rsid w:val="00311F69"/>
    <w:rsid w:val="00313138"/>
    <w:rsid w:val="003206FE"/>
    <w:rsid w:val="00327649"/>
    <w:rsid w:val="003277FC"/>
    <w:rsid w:val="00335B90"/>
    <w:rsid w:val="003363E7"/>
    <w:rsid w:val="003377BC"/>
    <w:rsid w:val="0033785E"/>
    <w:rsid w:val="00351118"/>
    <w:rsid w:val="00365ADC"/>
    <w:rsid w:val="00365C8C"/>
    <w:rsid w:val="00366829"/>
    <w:rsid w:val="00367335"/>
    <w:rsid w:val="003754E6"/>
    <w:rsid w:val="00381AD1"/>
    <w:rsid w:val="003929DA"/>
    <w:rsid w:val="003B77D5"/>
    <w:rsid w:val="003C312D"/>
    <w:rsid w:val="003E4916"/>
    <w:rsid w:val="003F0CE5"/>
    <w:rsid w:val="00421215"/>
    <w:rsid w:val="00426EB0"/>
    <w:rsid w:val="00442268"/>
    <w:rsid w:val="00455828"/>
    <w:rsid w:val="004564C1"/>
    <w:rsid w:val="00463FFD"/>
    <w:rsid w:val="00471258"/>
    <w:rsid w:val="0047616A"/>
    <w:rsid w:val="004848AC"/>
    <w:rsid w:val="00492747"/>
    <w:rsid w:val="004930A3"/>
    <w:rsid w:val="00494F0A"/>
    <w:rsid w:val="004A583C"/>
    <w:rsid w:val="004B5295"/>
    <w:rsid w:val="004B64A4"/>
    <w:rsid w:val="004C1EA3"/>
    <w:rsid w:val="004D5251"/>
    <w:rsid w:val="004D5862"/>
    <w:rsid w:val="004E6D73"/>
    <w:rsid w:val="004E7861"/>
    <w:rsid w:val="004F72AB"/>
    <w:rsid w:val="00502AD2"/>
    <w:rsid w:val="005056C6"/>
    <w:rsid w:val="005169E7"/>
    <w:rsid w:val="00531584"/>
    <w:rsid w:val="0054181F"/>
    <w:rsid w:val="005445A0"/>
    <w:rsid w:val="00547972"/>
    <w:rsid w:val="00550A18"/>
    <w:rsid w:val="00561C8F"/>
    <w:rsid w:val="00574D3E"/>
    <w:rsid w:val="005814EB"/>
    <w:rsid w:val="005B0E85"/>
    <w:rsid w:val="005B3D3A"/>
    <w:rsid w:val="005C2C9F"/>
    <w:rsid w:val="005D45C2"/>
    <w:rsid w:val="005D7940"/>
    <w:rsid w:val="005E0270"/>
    <w:rsid w:val="005E398F"/>
    <w:rsid w:val="005F0E25"/>
    <w:rsid w:val="005F561E"/>
    <w:rsid w:val="0061573B"/>
    <w:rsid w:val="00616698"/>
    <w:rsid w:val="00620DA6"/>
    <w:rsid w:val="006222DE"/>
    <w:rsid w:val="00645636"/>
    <w:rsid w:val="006545FF"/>
    <w:rsid w:val="00655595"/>
    <w:rsid w:val="00664178"/>
    <w:rsid w:val="00677CB5"/>
    <w:rsid w:val="006833B1"/>
    <w:rsid w:val="00683555"/>
    <w:rsid w:val="00693947"/>
    <w:rsid w:val="0069404C"/>
    <w:rsid w:val="00694625"/>
    <w:rsid w:val="0069523A"/>
    <w:rsid w:val="006B6944"/>
    <w:rsid w:val="006C32EF"/>
    <w:rsid w:val="006C4D88"/>
    <w:rsid w:val="006C730D"/>
    <w:rsid w:val="006C748F"/>
    <w:rsid w:val="006D2E51"/>
    <w:rsid w:val="006D7C6E"/>
    <w:rsid w:val="006E65CE"/>
    <w:rsid w:val="006F55B0"/>
    <w:rsid w:val="00702789"/>
    <w:rsid w:val="007202F3"/>
    <w:rsid w:val="007268D5"/>
    <w:rsid w:val="0075596E"/>
    <w:rsid w:val="00760E1C"/>
    <w:rsid w:val="00766964"/>
    <w:rsid w:val="00774675"/>
    <w:rsid w:val="007749EE"/>
    <w:rsid w:val="00776586"/>
    <w:rsid w:val="007802CA"/>
    <w:rsid w:val="0079656B"/>
    <w:rsid w:val="007B1117"/>
    <w:rsid w:val="007B26CE"/>
    <w:rsid w:val="007B4A91"/>
    <w:rsid w:val="007C0799"/>
    <w:rsid w:val="007D57B1"/>
    <w:rsid w:val="007D5836"/>
    <w:rsid w:val="007E43F0"/>
    <w:rsid w:val="007E506F"/>
    <w:rsid w:val="007F3EE3"/>
    <w:rsid w:val="007F5EB7"/>
    <w:rsid w:val="007F7553"/>
    <w:rsid w:val="00803157"/>
    <w:rsid w:val="00804B70"/>
    <w:rsid w:val="008107E8"/>
    <w:rsid w:val="00817085"/>
    <w:rsid w:val="00831260"/>
    <w:rsid w:val="00841B6C"/>
    <w:rsid w:val="008547C7"/>
    <w:rsid w:val="00873C57"/>
    <w:rsid w:val="00883663"/>
    <w:rsid w:val="00883A24"/>
    <w:rsid w:val="008903A9"/>
    <w:rsid w:val="00891505"/>
    <w:rsid w:val="00893EAD"/>
    <w:rsid w:val="008B3242"/>
    <w:rsid w:val="008C21F2"/>
    <w:rsid w:val="008C5EC3"/>
    <w:rsid w:val="008E5077"/>
    <w:rsid w:val="008E5B56"/>
    <w:rsid w:val="008F52F3"/>
    <w:rsid w:val="00901A78"/>
    <w:rsid w:val="0090347A"/>
    <w:rsid w:val="00926FE1"/>
    <w:rsid w:val="009273E1"/>
    <w:rsid w:val="00944BBA"/>
    <w:rsid w:val="00951136"/>
    <w:rsid w:val="00970B4C"/>
    <w:rsid w:val="00972673"/>
    <w:rsid w:val="0097497E"/>
    <w:rsid w:val="009775E8"/>
    <w:rsid w:val="00991E10"/>
    <w:rsid w:val="00993D05"/>
    <w:rsid w:val="009C2FDF"/>
    <w:rsid w:val="009E33B5"/>
    <w:rsid w:val="009E597F"/>
    <w:rsid w:val="009F7663"/>
    <w:rsid w:val="00A06785"/>
    <w:rsid w:val="00A100DB"/>
    <w:rsid w:val="00A2322C"/>
    <w:rsid w:val="00A26529"/>
    <w:rsid w:val="00A4771C"/>
    <w:rsid w:val="00A50E56"/>
    <w:rsid w:val="00A63C79"/>
    <w:rsid w:val="00A80448"/>
    <w:rsid w:val="00A906DF"/>
    <w:rsid w:val="00A90F84"/>
    <w:rsid w:val="00A91CE2"/>
    <w:rsid w:val="00A95EDB"/>
    <w:rsid w:val="00AA2147"/>
    <w:rsid w:val="00AA3326"/>
    <w:rsid w:val="00AA608C"/>
    <w:rsid w:val="00AA6704"/>
    <w:rsid w:val="00AB6120"/>
    <w:rsid w:val="00AC1D07"/>
    <w:rsid w:val="00AC41F9"/>
    <w:rsid w:val="00AC52F9"/>
    <w:rsid w:val="00AD1506"/>
    <w:rsid w:val="00AD57A1"/>
    <w:rsid w:val="00AE6A74"/>
    <w:rsid w:val="00AF48CC"/>
    <w:rsid w:val="00B12EE3"/>
    <w:rsid w:val="00B151CF"/>
    <w:rsid w:val="00B22250"/>
    <w:rsid w:val="00B346F2"/>
    <w:rsid w:val="00B36F60"/>
    <w:rsid w:val="00B62FE8"/>
    <w:rsid w:val="00B741B6"/>
    <w:rsid w:val="00B76F17"/>
    <w:rsid w:val="00B82254"/>
    <w:rsid w:val="00B86068"/>
    <w:rsid w:val="00B923DF"/>
    <w:rsid w:val="00BA13B5"/>
    <w:rsid w:val="00BA60E9"/>
    <w:rsid w:val="00BB024F"/>
    <w:rsid w:val="00BC33AA"/>
    <w:rsid w:val="00BD586B"/>
    <w:rsid w:val="00BD6B5B"/>
    <w:rsid w:val="00BE7420"/>
    <w:rsid w:val="00BF45E2"/>
    <w:rsid w:val="00C03A27"/>
    <w:rsid w:val="00C075FD"/>
    <w:rsid w:val="00C108B8"/>
    <w:rsid w:val="00C13A20"/>
    <w:rsid w:val="00C26EE4"/>
    <w:rsid w:val="00C36984"/>
    <w:rsid w:val="00C440C7"/>
    <w:rsid w:val="00C572DF"/>
    <w:rsid w:val="00C60A1B"/>
    <w:rsid w:val="00C6516D"/>
    <w:rsid w:val="00C70A51"/>
    <w:rsid w:val="00C85237"/>
    <w:rsid w:val="00C9284E"/>
    <w:rsid w:val="00C94F43"/>
    <w:rsid w:val="00CA23B2"/>
    <w:rsid w:val="00CA5BB5"/>
    <w:rsid w:val="00CB1042"/>
    <w:rsid w:val="00CD14CF"/>
    <w:rsid w:val="00CD2CFC"/>
    <w:rsid w:val="00CF1409"/>
    <w:rsid w:val="00CF15FD"/>
    <w:rsid w:val="00CF2138"/>
    <w:rsid w:val="00D05245"/>
    <w:rsid w:val="00D062DE"/>
    <w:rsid w:val="00D07E4E"/>
    <w:rsid w:val="00D13950"/>
    <w:rsid w:val="00D14352"/>
    <w:rsid w:val="00D33E17"/>
    <w:rsid w:val="00D34EB3"/>
    <w:rsid w:val="00D5373B"/>
    <w:rsid w:val="00D53A85"/>
    <w:rsid w:val="00D565E6"/>
    <w:rsid w:val="00D57092"/>
    <w:rsid w:val="00D61CCB"/>
    <w:rsid w:val="00D67DEB"/>
    <w:rsid w:val="00D7635B"/>
    <w:rsid w:val="00D84191"/>
    <w:rsid w:val="00D85F87"/>
    <w:rsid w:val="00D85FE6"/>
    <w:rsid w:val="00D925C3"/>
    <w:rsid w:val="00DA3D40"/>
    <w:rsid w:val="00DB53DF"/>
    <w:rsid w:val="00DD1A78"/>
    <w:rsid w:val="00DE2CC2"/>
    <w:rsid w:val="00DE3C79"/>
    <w:rsid w:val="00E043A7"/>
    <w:rsid w:val="00E04566"/>
    <w:rsid w:val="00E11610"/>
    <w:rsid w:val="00E15CAB"/>
    <w:rsid w:val="00E33439"/>
    <w:rsid w:val="00E3799B"/>
    <w:rsid w:val="00E458CB"/>
    <w:rsid w:val="00E45CC5"/>
    <w:rsid w:val="00E6605F"/>
    <w:rsid w:val="00E7171C"/>
    <w:rsid w:val="00E770DF"/>
    <w:rsid w:val="00E771FF"/>
    <w:rsid w:val="00E8150D"/>
    <w:rsid w:val="00E82A2F"/>
    <w:rsid w:val="00E87518"/>
    <w:rsid w:val="00E9426E"/>
    <w:rsid w:val="00E9463A"/>
    <w:rsid w:val="00EB3415"/>
    <w:rsid w:val="00EB79CE"/>
    <w:rsid w:val="00EC1E5B"/>
    <w:rsid w:val="00EC4CF0"/>
    <w:rsid w:val="00ED749A"/>
    <w:rsid w:val="00EE35BF"/>
    <w:rsid w:val="00EF2E37"/>
    <w:rsid w:val="00EF4EAA"/>
    <w:rsid w:val="00F06037"/>
    <w:rsid w:val="00F330A0"/>
    <w:rsid w:val="00F34D9C"/>
    <w:rsid w:val="00F3627E"/>
    <w:rsid w:val="00F4679F"/>
    <w:rsid w:val="00F46E93"/>
    <w:rsid w:val="00F51553"/>
    <w:rsid w:val="00F61B57"/>
    <w:rsid w:val="00F61E8D"/>
    <w:rsid w:val="00F82526"/>
    <w:rsid w:val="00F828C2"/>
    <w:rsid w:val="00F91828"/>
    <w:rsid w:val="00F94193"/>
    <w:rsid w:val="00F9479A"/>
    <w:rsid w:val="00FA2118"/>
    <w:rsid w:val="00FB38D9"/>
    <w:rsid w:val="00FD0BAF"/>
    <w:rsid w:val="00FD20AF"/>
    <w:rsid w:val="00FE0E99"/>
    <w:rsid w:val="00FE0E9A"/>
    <w:rsid w:val="00FF1BCC"/>
    <w:rsid w:val="00FF5899"/>
    <w:rsid w:val="0B3133F8"/>
    <w:rsid w:val="2DD2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6CD78B"/>
  <w15:chartTrackingRefBased/>
  <w15:docId w15:val="{1B8B1DE5-C801-4965-B0C0-A47A5E774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35111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51118"/>
  </w:style>
  <w:style w:type="paragraph" w:styleId="Fuzeile">
    <w:name w:val="footer"/>
    <w:basedOn w:val="Standard"/>
    <w:link w:val="FuzeileZchn"/>
    <w:uiPriority w:val="99"/>
    <w:unhideWhenUsed/>
    <w:rsid w:val="0035111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51118"/>
  </w:style>
  <w:style w:type="table" w:customStyle="1" w:styleId="Gitternetztabelle1hellAkzent11">
    <w:name w:val="Gitternetztabelle 1 hell  – Akzent 11"/>
    <w:basedOn w:val="NormaleTabelle"/>
    <w:next w:val="Gitternetztabelle1hellAkzent1"/>
    <w:uiPriority w:val="46"/>
    <w:rsid w:val="00351118"/>
    <w:pPr>
      <w:suppressAutoHyphens/>
    </w:pPr>
    <w:rPr>
      <w:rFonts w:ascii="Calibri" w:eastAsia="Calibri" w:hAnsi="Calibri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bCs/>
      </w:rPr>
      <w:tblPr/>
      <w:tcPr>
        <w:tcBorders>
          <w:top w:val="double" w:sz="2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351118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prechblasentext">
    <w:name w:val="Balloon Text"/>
    <w:basedOn w:val="Standard"/>
    <w:link w:val="SprechblasentextZchn"/>
    <w:rsid w:val="0035111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351118"/>
    <w:rPr>
      <w:rFonts w:ascii="Segoe UI" w:hAnsi="Segoe UI" w:cs="Segoe UI"/>
      <w:sz w:val="18"/>
      <w:szCs w:val="18"/>
    </w:rPr>
  </w:style>
  <w:style w:type="table" w:customStyle="1" w:styleId="Gitternetztabelle1hellAkzent12">
    <w:name w:val="Gitternetztabelle 1 hell  – Akzent 12"/>
    <w:basedOn w:val="NormaleTabelle"/>
    <w:next w:val="Gitternetztabelle1hellAkzent1"/>
    <w:uiPriority w:val="46"/>
    <w:rsid w:val="00351118"/>
    <w:pPr>
      <w:suppressAutoHyphens/>
    </w:pPr>
    <w:rPr>
      <w:rFonts w:ascii="Calibri" w:eastAsia="Calibri" w:hAnsi="Calibri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bCs/>
      </w:rPr>
      <w:tblPr/>
      <w:tcPr>
        <w:tcBorders>
          <w:top w:val="double" w:sz="2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Kommentartext">
    <w:name w:val="annotation text"/>
    <w:basedOn w:val="Standard"/>
    <w:link w:val="KommentartextZchn"/>
    <w:semiHidden/>
    <w:unhideWhenUsed/>
  </w:style>
  <w:style w:type="character" w:customStyle="1" w:styleId="KommentartextZchn">
    <w:name w:val="Kommentartext Zchn"/>
    <w:basedOn w:val="Absatz-Standardschriftart"/>
    <w:link w:val="Kommentartext"/>
    <w:semiHidden/>
  </w:style>
  <w:style w:type="character" w:styleId="Kommentarzeichen">
    <w:name w:val="annotation reference"/>
    <w:basedOn w:val="Absatz-Standardschriftart"/>
    <w:semiHidden/>
    <w:unhideWhenUsed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2736D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2736DF"/>
    <w:rPr>
      <w:b/>
      <w:bCs/>
    </w:rPr>
  </w:style>
  <w:style w:type="character" w:customStyle="1" w:styleId="normaltextrun">
    <w:name w:val="normaltextrun"/>
    <w:basedOn w:val="Absatz-Standardschriftart"/>
    <w:rsid w:val="00E770DF"/>
  </w:style>
  <w:style w:type="character" w:customStyle="1" w:styleId="eop">
    <w:name w:val="eop"/>
    <w:basedOn w:val="Absatz-Standardschriftart"/>
    <w:rsid w:val="00E770DF"/>
  </w:style>
  <w:style w:type="paragraph" w:styleId="Listenabsatz">
    <w:name w:val="List Paragraph"/>
    <w:basedOn w:val="Standard"/>
    <w:uiPriority w:val="34"/>
    <w:qFormat/>
    <w:rsid w:val="004E7861"/>
    <w:pPr>
      <w:ind w:left="720"/>
      <w:contextualSpacing/>
    </w:pPr>
  </w:style>
  <w:style w:type="paragraph" w:customStyle="1" w:styleId="EndNoteBibliographyTitle">
    <w:name w:val="EndNote Bibliography Title"/>
    <w:basedOn w:val="Standard"/>
    <w:link w:val="EndNoteBibliographyTitleZchn"/>
    <w:rsid w:val="005445A0"/>
    <w:pPr>
      <w:jc w:val="center"/>
    </w:pPr>
    <w:rPr>
      <w:noProof/>
    </w:rPr>
  </w:style>
  <w:style w:type="character" w:customStyle="1" w:styleId="EndNoteBibliographyTitleZchn">
    <w:name w:val="EndNote Bibliography Title Zchn"/>
    <w:basedOn w:val="Absatz-Standardschriftart"/>
    <w:link w:val="EndNoteBibliographyTitle"/>
    <w:rsid w:val="005445A0"/>
    <w:rPr>
      <w:noProof/>
    </w:rPr>
  </w:style>
  <w:style w:type="paragraph" w:customStyle="1" w:styleId="EndNoteBibliography">
    <w:name w:val="EndNote Bibliography"/>
    <w:basedOn w:val="Standard"/>
    <w:link w:val="EndNoteBibliographyZchn"/>
    <w:rsid w:val="005445A0"/>
    <w:rPr>
      <w:noProof/>
    </w:rPr>
  </w:style>
  <w:style w:type="character" w:customStyle="1" w:styleId="EndNoteBibliographyZchn">
    <w:name w:val="EndNote Bibliography Zchn"/>
    <w:basedOn w:val="Absatz-Standardschriftart"/>
    <w:link w:val="EndNoteBibliography"/>
    <w:rsid w:val="005445A0"/>
    <w:rPr>
      <w:noProof/>
    </w:rPr>
  </w:style>
  <w:style w:type="character" w:styleId="Hyperlink">
    <w:name w:val="Hyperlink"/>
    <w:basedOn w:val="Absatz-Standardschriftart"/>
    <w:unhideWhenUsed/>
    <w:rsid w:val="005B0E85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B0E85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10480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1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6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3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2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8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cbi.nlm.nih.gov/pubmed/2415611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ncbi.nlm.nih.gov/pubmed/2030139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rpha.net/orphacom/cahiers/docs/GB/Prevalence_of_rare_diseases_by_alphabetical_list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056DC-50A8-4577-A721-7BE1EAEC9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1749</Words>
  <Characters>11020</Characters>
  <Application>Microsoft Office Word</Application>
  <DocSecurity>0</DocSecurity>
  <Lines>91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Ries, Markus</dc:creator>
  <cp:keywords/>
  <dc:description/>
  <cp:lastModifiedBy>Eugen Mengel</cp:lastModifiedBy>
  <cp:revision>3</cp:revision>
  <dcterms:created xsi:type="dcterms:W3CDTF">2022-04-07T11:17:00Z</dcterms:created>
  <dcterms:modified xsi:type="dcterms:W3CDTF">2022-04-07T11:24:00Z</dcterms:modified>
</cp:coreProperties>
</file>