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073CCF" w14:textId="42B623F5" w:rsidR="00E52F58" w:rsidRPr="009E212F" w:rsidRDefault="00894635" w:rsidP="00894635">
      <w:pPr>
        <w:spacing w:line="360" w:lineRule="auto"/>
        <w:rPr>
          <w:rFonts w:cs="Arial"/>
          <w:b/>
          <w:bCs/>
          <w:sz w:val="24"/>
          <w:szCs w:val="24"/>
          <w:lang w:val="en-US"/>
        </w:rPr>
      </w:pPr>
      <w:r w:rsidRPr="009E212F">
        <w:rPr>
          <w:rFonts w:cs="Arial"/>
          <w:b/>
          <w:bCs/>
          <w:sz w:val="24"/>
          <w:szCs w:val="24"/>
          <w:lang w:val="en-US"/>
        </w:rPr>
        <w:t xml:space="preserve">Supplementary information </w:t>
      </w:r>
      <w:proofErr w:type="gramStart"/>
      <w:r w:rsidRPr="009E212F">
        <w:rPr>
          <w:rFonts w:cs="Arial"/>
          <w:b/>
          <w:bCs/>
          <w:sz w:val="24"/>
          <w:szCs w:val="24"/>
          <w:lang w:val="en-US"/>
        </w:rPr>
        <w:t>file</w:t>
      </w:r>
      <w:proofErr w:type="gramEnd"/>
      <w:r w:rsidRPr="009E212F">
        <w:rPr>
          <w:rFonts w:cs="Arial"/>
          <w:b/>
          <w:bCs/>
          <w:sz w:val="24"/>
          <w:szCs w:val="24"/>
          <w:lang w:val="en-US"/>
        </w:rPr>
        <w:t xml:space="preserve"> S</w:t>
      </w:r>
      <w:r w:rsidR="009D0913">
        <w:rPr>
          <w:rFonts w:cs="Arial"/>
          <w:b/>
          <w:bCs/>
          <w:sz w:val="24"/>
          <w:szCs w:val="24"/>
          <w:lang w:val="en-US"/>
        </w:rPr>
        <w:t>2</w:t>
      </w:r>
      <w:r w:rsidRPr="009E212F">
        <w:rPr>
          <w:rFonts w:cs="Arial"/>
          <w:b/>
          <w:bCs/>
          <w:sz w:val="24"/>
          <w:szCs w:val="24"/>
          <w:lang w:val="en-US"/>
        </w:rPr>
        <w:t>. The approved study protocol</w:t>
      </w:r>
    </w:p>
    <w:p w14:paraId="10DED054" w14:textId="77777777" w:rsidR="00894635" w:rsidRPr="00587877" w:rsidRDefault="00894635" w:rsidP="000E6D0F">
      <w:pPr>
        <w:spacing w:line="360" w:lineRule="auto"/>
        <w:jc w:val="center"/>
        <w:rPr>
          <w:rFonts w:cs="Arial"/>
          <w:lang w:val="en-US"/>
        </w:rPr>
      </w:pPr>
    </w:p>
    <w:p w14:paraId="5A299835" w14:textId="5D9272E5" w:rsidR="0062460E" w:rsidRPr="00587877" w:rsidRDefault="0062460E" w:rsidP="000E6D0F">
      <w:pPr>
        <w:tabs>
          <w:tab w:val="left" w:pos="720"/>
        </w:tabs>
        <w:jc w:val="center"/>
        <w:rPr>
          <w:rFonts w:cs="Arial"/>
          <w:b/>
          <w:sz w:val="48"/>
          <w:szCs w:val="48"/>
          <w:lang w:val="en-US"/>
        </w:rPr>
      </w:pPr>
      <w:bookmarkStart w:id="0" w:name="_Hlk1675932"/>
      <w:r w:rsidRPr="00587877">
        <w:rPr>
          <w:rFonts w:ascii="Verdana" w:hAnsi="Verdana"/>
          <w:noProof/>
          <w:lang w:val="en-GB" w:eastAsia="en-GB"/>
        </w:rPr>
        <w:drawing>
          <wp:inline distT="0" distB="0" distL="0" distR="0" wp14:anchorId="2848190B" wp14:editId="5B36BA35">
            <wp:extent cx="2200275" cy="1466850"/>
            <wp:effectExtent l="0" t="0" r="0" b="0"/>
            <wp:docPr id="2" name="Picture 2" descr="xlu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um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inline>
        </w:drawing>
      </w:r>
    </w:p>
    <w:p w14:paraId="7315D98E" w14:textId="77777777" w:rsidR="0062460E" w:rsidRPr="00587877" w:rsidRDefault="0062460E" w:rsidP="000E6D0F">
      <w:pPr>
        <w:tabs>
          <w:tab w:val="left" w:pos="720"/>
        </w:tabs>
        <w:jc w:val="center"/>
        <w:rPr>
          <w:rFonts w:cs="Arial"/>
          <w:b/>
          <w:sz w:val="48"/>
          <w:szCs w:val="48"/>
          <w:lang w:val="en-US"/>
        </w:rPr>
      </w:pPr>
    </w:p>
    <w:p w14:paraId="3CFC5B04" w14:textId="25C7A831" w:rsidR="00D42009" w:rsidRPr="00587877" w:rsidRDefault="00146A62" w:rsidP="000E6D0F">
      <w:pPr>
        <w:tabs>
          <w:tab w:val="left" w:pos="720"/>
        </w:tabs>
        <w:jc w:val="center"/>
        <w:rPr>
          <w:rFonts w:cs="Arial"/>
          <w:b/>
          <w:bCs/>
          <w:sz w:val="36"/>
          <w:szCs w:val="36"/>
          <w:lang w:val="en-US"/>
        </w:rPr>
      </w:pPr>
      <w:r w:rsidRPr="00587877">
        <w:rPr>
          <w:rFonts w:cs="Arial"/>
          <w:b/>
          <w:bCs/>
          <w:sz w:val="36"/>
          <w:szCs w:val="36"/>
          <w:lang w:val="en-US"/>
        </w:rPr>
        <w:t>RESEARCH PROTOCOL</w:t>
      </w:r>
    </w:p>
    <w:p w14:paraId="778C33F1" w14:textId="77777777" w:rsidR="00146A62" w:rsidRPr="00587877" w:rsidRDefault="00146A62" w:rsidP="000E6D0F">
      <w:pPr>
        <w:tabs>
          <w:tab w:val="left" w:pos="720"/>
        </w:tabs>
        <w:jc w:val="center"/>
        <w:rPr>
          <w:rFonts w:cs="Arial"/>
          <w:b/>
          <w:sz w:val="48"/>
          <w:szCs w:val="48"/>
          <w:lang w:val="en-US"/>
        </w:rPr>
      </w:pPr>
    </w:p>
    <w:p w14:paraId="383C88AA" w14:textId="3B4A51D7" w:rsidR="00D42009" w:rsidRPr="00587877" w:rsidRDefault="00D42009" w:rsidP="000E6D0F">
      <w:pPr>
        <w:tabs>
          <w:tab w:val="left" w:pos="720"/>
        </w:tabs>
        <w:jc w:val="center"/>
        <w:rPr>
          <w:rFonts w:cs="Arial"/>
          <w:b/>
          <w:sz w:val="48"/>
          <w:szCs w:val="48"/>
          <w:lang w:val="en-US"/>
        </w:rPr>
      </w:pPr>
      <w:bookmarkStart w:id="1" w:name="_Hlk30059676"/>
      <w:r w:rsidRPr="00587877">
        <w:rPr>
          <w:rFonts w:cs="Arial"/>
          <w:b/>
          <w:sz w:val="48"/>
          <w:szCs w:val="48"/>
          <w:lang w:val="en-US"/>
        </w:rPr>
        <w:t xml:space="preserve">Fecal Microbiota Transplantation for </w:t>
      </w:r>
      <w:proofErr w:type="gramStart"/>
      <w:r w:rsidRPr="00587877">
        <w:rPr>
          <w:rFonts w:cs="Arial"/>
          <w:b/>
          <w:sz w:val="48"/>
          <w:szCs w:val="48"/>
          <w:lang w:val="en-US"/>
        </w:rPr>
        <w:t>Parkinson’s Disease</w:t>
      </w:r>
      <w:proofErr w:type="gramEnd"/>
      <w:r w:rsidRPr="00587877">
        <w:rPr>
          <w:rFonts w:cs="Arial"/>
          <w:b/>
          <w:sz w:val="48"/>
          <w:szCs w:val="48"/>
          <w:lang w:val="en-US"/>
        </w:rPr>
        <w:t>: a pilot study</w:t>
      </w:r>
    </w:p>
    <w:p w14:paraId="0553B4EF" w14:textId="77777777" w:rsidR="00D42009" w:rsidRPr="00587877" w:rsidRDefault="00D42009" w:rsidP="000E6D0F">
      <w:pPr>
        <w:tabs>
          <w:tab w:val="left" w:pos="720"/>
        </w:tabs>
        <w:jc w:val="center"/>
        <w:rPr>
          <w:rFonts w:cs="Arial"/>
          <w:b/>
          <w:sz w:val="48"/>
          <w:szCs w:val="48"/>
          <w:lang w:val="en-US"/>
        </w:rPr>
      </w:pPr>
      <w:r w:rsidRPr="00587877">
        <w:rPr>
          <w:rFonts w:cs="Arial"/>
          <w:b/>
          <w:sz w:val="48"/>
          <w:szCs w:val="48"/>
          <w:lang w:val="en-US"/>
        </w:rPr>
        <w:t>(FMT4PD)</w:t>
      </w:r>
    </w:p>
    <w:bookmarkEnd w:id="0"/>
    <w:bookmarkEnd w:id="1"/>
    <w:p w14:paraId="7750D9C3" w14:textId="77777777" w:rsidR="00D42009" w:rsidRPr="00587877" w:rsidRDefault="00D42009" w:rsidP="000E6D0F">
      <w:pPr>
        <w:tabs>
          <w:tab w:val="left" w:pos="720"/>
        </w:tabs>
        <w:jc w:val="center"/>
        <w:rPr>
          <w:rFonts w:cs="Arial"/>
          <w:b/>
          <w:sz w:val="48"/>
          <w:szCs w:val="48"/>
          <w:lang w:val="en-US"/>
        </w:rPr>
      </w:pPr>
    </w:p>
    <w:p w14:paraId="708763F4" w14:textId="2382DE29" w:rsidR="009432BD" w:rsidRPr="00587877" w:rsidRDefault="009432BD" w:rsidP="000E6D0F">
      <w:pPr>
        <w:spacing w:line="360" w:lineRule="auto"/>
        <w:jc w:val="center"/>
        <w:rPr>
          <w:rFonts w:cs="Arial"/>
          <w:sz w:val="28"/>
          <w:szCs w:val="28"/>
          <w:lang w:val="en-US"/>
        </w:rPr>
      </w:pPr>
      <w:r w:rsidRPr="00587877">
        <w:rPr>
          <w:rFonts w:cs="Arial"/>
          <w:sz w:val="28"/>
          <w:szCs w:val="28"/>
          <w:lang w:val="en-US"/>
        </w:rPr>
        <w:t>(</w:t>
      </w:r>
      <w:r w:rsidR="00960D8D">
        <w:rPr>
          <w:rFonts w:cs="Arial"/>
          <w:sz w:val="28"/>
          <w:szCs w:val="28"/>
          <w:lang w:val="en-US"/>
        </w:rPr>
        <w:t xml:space="preserve">Version </w:t>
      </w:r>
      <w:r w:rsidR="000B469C">
        <w:rPr>
          <w:rFonts w:cs="Arial"/>
          <w:sz w:val="28"/>
          <w:szCs w:val="28"/>
          <w:lang w:val="en-US"/>
        </w:rPr>
        <w:t>3.0</w:t>
      </w:r>
      <w:r w:rsidRPr="00587877">
        <w:rPr>
          <w:rFonts w:cs="Arial"/>
          <w:sz w:val="28"/>
          <w:szCs w:val="28"/>
          <w:lang w:val="en-US"/>
        </w:rPr>
        <w:t xml:space="preserve">, </w:t>
      </w:r>
      <w:r w:rsidR="000B469C">
        <w:rPr>
          <w:rFonts w:cs="Arial"/>
          <w:bCs/>
          <w:kern w:val="3"/>
          <w:sz w:val="28"/>
          <w:szCs w:val="28"/>
          <w:lang w:val="en-US"/>
        </w:rPr>
        <w:t>24-10</w:t>
      </w:r>
      <w:r w:rsidRPr="00587877">
        <w:rPr>
          <w:rFonts w:cs="Arial"/>
          <w:bCs/>
          <w:kern w:val="3"/>
          <w:sz w:val="28"/>
          <w:szCs w:val="28"/>
          <w:lang w:val="en-US"/>
        </w:rPr>
        <w:t>-2020</w:t>
      </w:r>
      <w:r w:rsidRPr="00587877">
        <w:rPr>
          <w:rFonts w:cs="Arial"/>
          <w:sz w:val="28"/>
          <w:szCs w:val="28"/>
          <w:lang w:val="en-US"/>
        </w:rPr>
        <w:t>)</w:t>
      </w:r>
    </w:p>
    <w:p w14:paraId="73BEFCBB" w14:textId="77777777" w:rsidR="00D42009" w:rsidRPr="00587877" w:rsidRDefault="00D42009" w:rsidP="000E6D0F">
      <w:pPr>
        <w:tabs>
          <w:tab w:val="left" w:pos="720"/>
        </w:tabs>
        <w:jc w:val="center"/>
        <w:rPr>
          <w:rFonts w:cs="Arial"/>
          <w:b/>
          <w:sz w:val="48"/>
          <w:szCs w:val="48"/>
          <w:lang w:val="en-US"/>
        </w:rPr>
      </w:pPr>
    </w:p>
    <w:p w14:paraId="79189AD8" w14:textId="46BCCB64" w:rsidR="00D42009" w:rsidRDefault="00D42009" w:rsidP="00CD220A">
      <w:pPr>
        <w:tabs>
          <w:tab w:val="left" w:pos="720"/>
        </w:tabs>
        <w:rPr>
          <w:rFonts w:cs="Arial"/>
          <w:b/>
          <w:sz w:val="48"/>
          <w:szCs w:val="48"/>
          <w:lang w:val="en-US"/>
        </w:rPr>
      </w:pPr>
    </w:p>
    <w:p w14:paraId="53D39FCE" w14:textId="77777777" w:rsidR="00894635" w:rsidRPr="00587877" w:rsidRDefault="00894635" w:rsidP="00CD220A">
      <w:pPr>
        <w:tabs>
          <w:tab w:val="left" w:pos="720"/>
        </w:tabs>
        <w:rPr>
          <w:rFonts w:cs="Arial"/>
          <w:b/>
          <w:sz w:val="48"/>
          <w:szCs w:val="48"/>
          <w:lang w:val="en-US"/>
        </w:rPr>
      </w:pPr>
    </w:p>
    <w:p w14:paraId="1F865BC5" w14:textId="77777777" w:rsidR="0050568F" w:rsidRPr="00587877" w:rsidRDefault="0050568F" w:rsidP="00CD220A">
      <w:pPr>
        <w:rPr>
          <w:rFonts w:cs="Arial"/>
          <w:b/>
          <w:lang w:val="en-US"/>
        </w:rPr>
      </w:pPr>
      <w:r w:rsidRPr="00587877">
        <w:rPr>
          <w:rFonts w:cs="Arial"/>
          <w:b/>
          <w:lang w:val="en-US"/>
        </w:rPr>
        <w:t>Author</w:t>
      </w:r>
    </w:p>
    <w:p w14:paraId="193E96CA" w14:textId="2EDF8171" w:rsidR="000B469C" w:rsidRPr="00587877" w:rsidRDefault="0050568F" w:rsidP="00CD220A">
      <w:pPr>
        <w:rPr>
          <w:rFonts w:cs="Arial"/>
          <w:bCs/>
          <w:lang w:val="en-US"/>
        </w:rPr>
      </w:pPr>
      <w:r w:rsidRPr="00587877">
        <w:rPr>
          <w:rFonts w:cs="Arial"/>
          <w:bCs/>
          <w:lang w:val="en-US"/>
        </w:rPr>
        <w:t>K.E.W. Vendrik MD</w:t>
      </w:r>
      <w:r w:rsidR="008C736E" w:rsidRPr="00587877">
        <w:rPr>
          <w:rFonts w:cs="Arial"/>
          <w:bCs/>
          <w:lang w:val="en-US"/>
        </w:rPr>
        <w:t>,</w:t>
      </w:r>
      <w:r w:rsidRPr="00587877">
        <w:rPr>
          <w:rFonts w:cs="Arial"/>
          <w:bCs/>
          <w:lang w:val="en-US"/>
        </w:rPr>
        <w:t xml:space="preserve"> </w:t>
      </w:r>
      <w:r w:rsidR="0082319A" w:rsidRPr="00587877">
        <w:rPr>
          <w:rFonts w:cs="Arial"/>
          <w:bCs/>
          <w:lang w:val="en-US"/>
        </w:rPr>
        <w:t>MSc</w:t>
      </w:r>
    </w:p>
    <w:p w14:paraId="00153B3E" w14:textId="77777777" w:rsidR="0050568F" w:rsidRPr="00587877" w:rsidRDefault="0050568F" w:rsidP="00CD220A">
      <w:pPr>
        <w:tabs>
          <w:tab w:val="left" w:pos="708"/>
        </w:tabs>
        <w:rPr>
          <w:rFonts w:cs="Arial"/>
          <w:lang w:val="en-US"/>
        </w:rPr>
      </w:pPr>
      <w:r w:rsidRPr="00587877">
        <w:rPr>
          <w:rFonts w:cs="Arial"/>
          <w:bCs/>
          <w:lang w:val="en-US"/>
        </w:rPr>
        <w:t xml:space="preserve">Department of Medical Microbiology, </w:t>
      </w:r>
      <w:r w:rsidRPr="00587877">
        <w:rPr>
          <w:rFonts w:cs="Arial"/>
          <w:lang w:val="en-US"/>
        </w:rPr>
        <w:t>Leiden University Medical Center</w:t>
      </w:r>
    </w:p>
    <w:p w14:paraId="1559763B" w14:textId="7C486345" w:rsidR="0050568F" w:rsidRPr="00587877" w:rsidRDefault="0050568F" w:rsidP="00CD220A">
      <w:pPr>
        <w:rPr>
          <w:rFonts w:cs="Arial"/>
          <w:bCs/>
          <w:sz w:val="24"/>
          <w:szCs w:val="40"/>
          <w:lang w:val="en-US"/>
        </w:rPr>
      </w:pPr>
    </w:p>
    <w:p w14:paraId="6144FE60" w14:textId="77777777" w:rsidR="000B469C" w:rsidRDefault="000B469C" w:rsidP="000B469C">
      <w:pPr>
        <w:rPr>
          <w:rFonts w:cs="Arial"/>
          <w:bCs/>
          <w:lang w:val="en-US"/>
        </w:rPr>
      </w:pPr>
      <w:r>
        <w:rPr>
          <w:rFonts w:cs="Arial"/>
          <w:bCs/>
          <w:lang w:val="en-US"/>
        </w:rPr>
        <w:t>M.F. Contarino, MD, PhD</w:t>
      </w:r>
    </w:p>
    <w:p w14:paraId="4F759A5A" w14:textId="66E0CAF5" w:rsidR="000B469C" w:rsidRPr="00587877" w:rsidRDefault="000B469C" w:rsidP="000B469C">
      <w:pPr>
        <w:rPr>
          <w:rFonts w:cs="Arial"/>
          <w:bCs/>
          <w:lang w:val="en-US"/>
        </w:rPr>
      </w:pPr>
      <w:r>
        <w:rPr>
          <w:rFonts w:cs="Arial"/>
          <w:bCs/>
          <w:lang w:val="en-US"/>
        </w:rPr>
        <w:t xml:space="preserve">Department of Neurology, </w:t>
      </w:r>
      <w:r w:rsidRPr="00587877">
        <w:rPr>
          <w:rFonts w:cs="Arial"/>
          <w:lang w:val="en-US"/>
        </w:rPr>
        <w:t>Leiden University Medical Center</w:t>
      </w:r>
    </w:p>
    <w:p w14:paraId="17586E71" w14:textId="498E5FA9" w:rsidR="00D42009" w:rsidRPr="00587877" w:rsidRDefault="00D42009" w:rsidP="00CD220A">
      <w:pPr>
        <w:tabs>
          <w:tab w:val="left" w:pos="720"/>
        </w:tabs>
        <w:rPr>
          <w:rFonts w:cs="Arial"/>
          <w:b/>
          <w:sz w:val="48"/>
          <w:szCs w:val="48"/>
          <w:lang w:val="en-US"/>
        </w:rPr>
      </w:pPr>
    </w:p>
    <w:p w14:paraId="3691AA5C" w14:textId="77777777" w:rsidR="00D42009" w:rsidRPr="00587877" w:rsidRDefault="00D42009" w:rsidP="00CD220A">
      <w:pPr>
        <w:tabs>
          <w:tab w:val="left" w:pos="720"/>
        </w:tabs>
        <w:rPr>
          <w:rFonts w:cs="Arial"/>
          <w:b/>
          <w:sz w:val="48"/>
          <w:szCs w:val="48"/>
          <w:lang w:val="en-US"/>
        </w:rPr>
      </w:pPr>
    </w:p>
    <w:p w14:paraId="0D4165F0" w14:textId="77777777" w:rsidR="00D42009" w:rsidRPr="00587877" w:rsidRDefault="00D42009" w:rsidP="00CD220A">
      <w:pPr>
        <w:tabs>
          <w:tab w:val="left" w:pos="720"/>
        </w:tabs>
        <w:rPr>
          <w:rFonts w:cs="Arial"/>
          <w:b/>
          <w:sz w:val="48"/>
          <w:szCs w:val="48"/>
          <w:lang w:val="en-US"/>
        </w:rPr>
      </w:pPr>
    </w:p>
    <w:p w14:paraId="20F06BDA" w14:textId="77777777" w:rsidR="00D42009" w:rsidRPr="00587877" w:rsidRDefault="00D42009" w:rsidP="00CD220A">
      <w:pPr>
        <w:tabs>
          <w:tab w:val="left" w:pos="720"/>
        </w:tabs>
        <w:rPr>
          <w:rFonts w:cs="Arial"/>
          <w:b/>
          <w:sz w:val="48"/>
          <w:szCs w:val="48"/>
          <w:lang w:val="en-US"/>
        </w:rPr>
      </w:pPr>
    </w:p>
    <w:p w14:paraId="42663E7F" w14:textId="77777777" w:rsidR="00D42009" w:rsidRPr="00587877" w:rsidRDefault="00D42009" w:rsidP="00CD220A">
      <w:pPr>
        <w:tabs>
          <w:tab w:val="left" w:pos="720"/>
        </w:tabs>
        <w:rPr>
          <w:rFonts w:cs="Arial"/>
          <w:b/>
          <w:sz w:val="48"/>
          <w:szCs w:val="48"/>
          <w:lang w:val="en-US"/>
        </w:rPr>
      </w:pPr>
    </w:p>
    <w:p w14:paraId="53242A79" w14:textId="77777777" w:rsidR="00E52F58" w:rsidRPr="00587877" w:rsidRDefault="00E52F58" w:rsidP="00CD220A">
      <w:pPr>
        <w:spacing w:line="360" w:lineRule="auto"/>
        <w:rPr>
          <w:rFonts w:cs="Arial"/>
          <w:b/>
          <w:sz w:val="40"/>
          <w:szCs w:val="40"/>
          <w:lang w:val="en-US"/>
        </w:rPr>
      </w:pPr>
    </w:p>
    <w:p w14:paraId="523A8E9E" w14:textId="77777777" w:rsidR="00E52F58" w:rsidRPr="00587877" w:rsidRDefault="00E52F58" w:rsidP="00CD220A">
      <w:pPr>
        <w:spacing w:line="360" w:lineRule="auto"/>
        <w:rPr>
          <w:rFonts w:cs="Arial"/>
          <w:lang w:val="en-US"/>
        </w:rPr>
        <w:sectPr w:rsidR="00E52F58" w:rsidRPr="00587877">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sectPr>
      </w:pPr>
    </w:p>
    <w:p w14:paraId="2B7E24F5" w14:textId="77777777" w:rsidR="00E52F58" w:rsidRPr="00587877" w:rsidRDefault="000A138C" w:rsidP="00CD220A">
      <w:pPr>
        <w:spacing w:line="360" w:lineRule="auto"/>
        <w:rPr>
          <w:rFonts w:cs="Arial"/>
          <w:lang w:val="en-US"/>
        </w:rPr>
      </w:pPr>
      <w:r w:rsidRPr="00587877">
        <w:rPr>
          <w:rFonts w:cs="Arial"/>
          <w:b/>
          <w:lang w:val="en-US"/>
        </w:rPr>
        <w:lastRenderedPageBreak/>
        <w:t>TABLE OF CONTENTS</w:t>
      </w:r>
    </w:p>
    <w:p w14:paraId="215C9183" w14:textId="77777777" w:rsidR="00E52F58" w:rsidRPr="00587877" w:rsidRDefault="00E52F58" w:rsidP="00CD220A">
      <w:pPr>
        <w:spacing w:line="360" w:lineRule="auto"/>
        <w:rPr>
          <w:rFonts w:cs="Arial"/>
          <w:lang w:val="en-US"/>
        </w:rPr>
      </w:pPr>
    </w:p>
    <w:p w14:paraId="3B3568DE" w14:textId="43D0C4E8" w:rsidR="009E576C" w:rsidRPr="00FC1A5F" w:rsidRDefault="000A138C">
      <w:pPr>
        <w:pStyle w:val="TOC1"/>
        <w:tabs>
          <w:tab w:val="left" w:pos="440"/>
          <w:tab w:val="right" w:leader="dot" w:pos="9062"/>
        </w:tabs>
        <w:rPr>
          <w:rFonts w:asciiTheme="minorHAnsi" w:eastAsiaTheme="minorEastAsia" w:hAnsiTheme="minorHAnsi" w:cstheme="minorBidi"/>
          <w:noProof/>
          <w:lang w:val="en-GB"/>
        </w:rPr>
      </w:pPr>
      <w:r w:rsidRPr="00587877">
        <w:rPr>
          <w:rFonts w:cs="Arial"/>
          <w:lang w:val="en-US"/>
        </w:rPr>
        <w:fldChar w:fldCharType="begin"/>
      </w:r>
      <w:r w:rsidRPr="00587877">
        <w:rPr>
          <w:rFonts w:cs="Arial"/>
          <w:lang w:val="en-US"/>
        </w:rPr>
        <w:instrText xml:space="preserve"> TOC \o "1-3" \u </w:instrText>
      </w:r>
      <w:r w:rsidRPr="00587877">
        <w:rPr>
          <w:rFonts w:cs="Arial"/>
          <w:lang w:val="en-US"/>
        </w:rPr>
        <w:fldChar w:fldCharType="separate"/>
      </w:r>
      <w:r w:rsidR="009E576C" w:rsidRPr="00B13F91">
        <w:rPr>
          <w:noProof/>
          <w:lang w:val="en-US"/>
        </w:rPr>
        <w:t>1.</w:t>
      </w:r>
      <w:r w:rsidR="009E576C" w:rsidRPr="00FC1A5F">
        <w:rPr>
          <w:rFonts w:asciiTheme="minorHAnsi" w:eastAsiaTheme="minorEastAsia" w:hAnsiTheme="minorHAnsi" w:cstheme="minorBidi"/>
          <w:noProof/>
          <w:lang w:val="en-GB"/>
        </w:rPr>
        <w:tab/>
      </w:r>
      <w:r w:rsidR="009E576C" w:rsidRPr="00B13F91">
        <w:rPr>
          <w:rFonts w:cs="Arial"/>
          <w:noProof/>
          <w:lang w:val="en-US"/>
        </w:rPr>
        <w:t>INTRODUCTION AND RATIONALE</w:t>
      </w:r>
      <w:r w:rsidR="009E576C" w:rsidRPr="00FC1A5F">
        <w:rPr>
          <w:noProof/>
          <w:lang w:val="en-GB"/>
        </w:rPr>
        <w:tab/>
      </w:r>
      <w:r w:rsidR="009E576C">
        <w:rPr>
          <w:noProof/>
        </w:rPr>
        <w:fldChar w:fldCharType="begin"/>
      </w:r>
      <w:r w:rsidR="009E576C" w:rsidRPr="00FC1A5F">
        <w:rPr>
          <w:noProof/>
          <w:lang w:val="en-GB"/>
        </w:rPr>
        <w:instrText xml:space="preserve"> PAGEREF _Toc37753621 \h </w:instrText>
      </w:r>
      <w:r w:rsidR="009E576C">
        <w:rPr>
          <w:noProof/>
        </w:rPr>
      </w:r>
      <w:r w:rsidR="009E576C">
        <w:rPr>
          <w:noProof/>
        </w:rPr>
        <w:fldChar w:fldCharType="separate"/>
      </w:r>
      <w:r w:rsidR="00BC4ABB" w:rsidRPr="00FC1A5F">
        <w:rPr>
          <w:noProof/>
          <w:lang w:val="en-GB"/>
        </w:rPr>
        <w:t>11</w:t>
      </w:r>
      <w:r w:rsidR="009E576C">
        <w:rPr>
          <w:noProof/>
        </w:rPr>
        <w:fldChar w:fldCharType="end"/>
      </w:r>
    </w:p>
    <w:p w14:paraId="0B04EAB0" w14:textId="2772CC51" w:rsidR="009E576C" w:rsidRPr="00FC1A5F" w:rsidRDefault="009E576C">
      <w:pPr>
        <w:pStyle w:val="TOC1"/>
        <w:tabs>
          <w:tab w:val="left" w:pos="440"/>
          <w:tab w:val="right" w:leader="dot" w:pos="9062"/>
        </w:tabs>
        <w:rPr>
          <w:rFonts w:asciiTheme="minorHAnsi" w:eastAsiaTheme="minorEastAsia" w:hAnsiTheme="minorHAnsi" w:cstheme="minorBidi"/>
          <w:noProof/>
          <w:lang w:val="en-GB"/>
        </w:rPr>
      </w:pPr>
      <w:r w:rsidRPr="00B13F91">
        <w:rPr>
          <w:noProof/>
          <w:lang w:val="en-US"/>
        </w:rPr>
        <w:t>2.</w:t>
      </w:r>
      <w:r w:rsidRPr="00FC1A5F">
        <w:rPr>
          <w:rFonts w:asciiTheme="minorHAnsi" w:eastAsiaTheme="minorEastAsia" w:hAnsiTheme="minorHAnsi" w:cstheme="minorBidi"/>
          <w:noProof/>
          <w:lang w:val="en-GB"/>
        </w:rPr>
        <w:tab/>
      </w:r>
      <w:r w:rsidRPr="00B13F91">
        <w:rPr>
          <w:rFonts w:cs="Arial"/>
          <w:noProof/>
          <w:lang w:val="en-US"/>
        </w:rPr>
        <w:t>OBJECTIVES</w:t>
      </w:r>
      <w:r w:rsidRPr="00FC1A5F">
        <w:rPr>
          <w:noProof/>
          <w:lang w:val="en-GB"/>
        </w:rPr>
        <w:tab/>
      </w:r>
      <w:r>
        <w:rPr>
          <w:noProof/>
        </w:rPr>
        <w:fldChar w:fldCharType="begin"/>
      </w:r>
      <w:r w:rsidRPr="00FC1A5F">
        <w:rPr>
          <w:noProof/>
          <w:lang w:val="en-GB"/>
        </w:rPr>
        <w:instrText xml:space="preserve"> PAGEREF _Toc37753622 \h </w:instrText>
      </w:r>
      <w:r>
        <w:rPr>
          <w:noProof/>
        </w:rPr>
      </w:r>
      <w:r>
        <w:rPr>
          <w:noProof/>
        </w:rPr>
        <w:fldChar w:fldCharType="separate"/>
      </w:r>
      <w:r w:rsidR="00BC4ABB" w:rsidRPr="00FC1A5F">
        <w:rPr>
          <w:noProof/>
          <w:lang w:val="en-GB"/>
        </w:rPr>
        <w:t>13</w:t>
      </w:r>
      <w:r>
        <w:rPr>
          <w:noProof/>
        </w:rPr>
        <w:fldChar w:fldCharType="end"/>
      </w:r>
    </w:p>
    <w:p w14:paraId="56AC13D7" w14:textId="1340FC5D" w:rsidR="009E576C" w:rsidRPr="00FC1A5F" w:rsidRDefault="009E576C">
      <w:pPr>
        <w:pStyle w:val="TOC1"/>
        <w:tabs>
          <w:tab w:val="left" w:pos="440"/>
          <w:tab w:val="right" w:leader="dot" w:pos="9062"/>
        </w:tabs>
        <w:rPr>
          <w:rFonts w:asciiTheme="minorHAnsi" w:eastAsiaTheme="minorEastAsia" w:hAnsiTheme="minorHAnsi" w:cstheme="minorBidi"/>
          <w:noProof/>
          <w:lang w:val="en-GB"/>
        </w:rPr>
      </w:pPr>
      <w:r w:rsidRPr="00B13F91">
        <w:rPr>
          <w:noProof/>
          <w:lang w:val="en-US"/>
        </w:rPr>
        <w:t>3.</w:t>
      </w:r>
      <w:r w:rsidRPr="00FC1A5F">
        <w:rPr>
          <w:rFonts w:asciiTheme="minorHAnsi" w:eastAsiaTheme="minorEastAsia" w:hAnsiTheme="minorHAnsi" w:cstheme="minorBidi"/>
          <w:noProof/>
          <w:lang w:val="en-GB"/>
        </w:rPr>
        <w:tab/>
      </w:r>
      <w:r w:rsidRPr="00B13F91">
        <w:rPr>
          <w:rFonts w:cs="Arial"/>
          <w:noProof/>
          <w:lang w:val="en-US"/>
        </w:rPr>
        <w:t>STUDY DESIGN</w:t>
      </w:r>
      <w:r w:rsidRPr="00FC1A5F">
        <w:rPr>
          <w:noProof/>
          <w:lang w:val="en-GB"/>
        </w:rPr>
        <w:tab/>
      </w:r>
      <w:r>
        <w:rPr>
          <w:noProof/>
        </w:rPr>
        <w:fldChar w:fldCharType="begin"/>
      </w:r>
      <w:r w:rsidRPr="00FC1A5F">
        <w:rPr>
          <w:noProof/>
          <w:lang w:val="en-GB"/>
        </w:rPr>
        <w:instrText xml:space="preserve"> PAGEREF _Toc37753623 \h </w:instrText>
      </w:r>
      <w:r>
        <w:rPr>
          <w:noProof/>
        </w:rPr>
      </w:r>
      <w:r>
        <w:rPr>
          <w:noProof/>
        </w:rPr>
        <w:fldChar w:fldCharType="separate"/>
      </w:r>
      <w:r w:rsidR="00BC4ABB" w:rsidRPr="00FC1A5F">
        <w:rPr>
          <w:noProof/>
          <w:lang w:val="en-GB"/>
        </w:rPr>
        <w:t>13</w:t>
      </w:r>
      <w:r>
        <w:rPr>
          <w:noProof/>
        </w:rPr>
        <w:fldChar w:fldCharType="end"/>
      </w:r>
    </w:p>
    <w:p w14:paraId="2281F7E6" w14:textId="081E3FF1" w:rsidR="009E576C" w:rsidRPr="00FC1A5F" w:rsidRDefault="009E576C">
      <w:pPr>
        <w:pStyle w:val="TOC1"/>
        <w:tabs>
          <w:tab w:val="left" w:pos="440"/>
          <w:tab w:val="right" w:leader="dot" w:pos="9062"/>
        </w:tabs>
        <w:rPr>
          <w:rFonts w:asciiTheme="minorHAnsi" w:eastAsiaTheme="minorEastAsia" w:hAnsiTheme="minorHAnsi" w:cstheme="minorBidi"/>
          <w:noProof/>
          <w:lang w:val="en-GB"/>
        </w:rPr>
      </w:pPr>
      <w:r w:rsidRPr="00B13F91">
        <w:rPr>
          <w:noProof/>
          <w:lang w:val="en-US"/>
        </w:rPr>
        <w:t>4.</w:t>
      </w:r>
      <w:r w:rsidRPr="00FC1A5F">
        <w:rPr>
          <w:rFonts w:asciiTheme="minorHAnsi" w:eastAsiaTheme="minorEastAsia" w:hAnsiTheme="minorHAnsi" w:cstheme="minorBidi"/>
          <w:noProof/>
          <w:lang w:val="en-GB"/>
        </w:rPr>
        <w:tab/>
      </w:r>
      <w:r w:rsidRPr="00B13F91">
        <w:rPr>
          <w:rFonts w:cs="Arial"/>
          <w:noProof/>
          <w:lang w:val="en-US"/>
        </w:rPr>
        <w:t>STUDY POPULATION</w:t>
      </w:r>
      <w:r w:rsidRPr="00FC1A5F">
        <w:rPr>
          <w:noProof/>
          <w:lang w:val="en-GB"/>
        </w:rPr>
        <w:tab/>
      </w:r>
      <w:r>
        <w:rPr>
          <w:noProof/>
        </w:rPr>
        <w:fldChar w:fldCharType="begin"/>
      </w:r>
      <w:r w:rsidRPr="00FC1A5F">
        <w:rPr>
          <w:noProof/>
          <w:lang w:val="en-GB"/>
        </w:rPr>
        <w:instrText xml:space="preserve"> PAGEREF _Toc37753624 \h </w:instrText>
      </w:r>
      <w:r>
        <w:rPr>
          <w:noProof/>
        </w:rPr>
      </w:r>
      <w:r>
        <w:rPr>
          <w:noProof/>
        </w:rPr>
        <w:fldChar w:fldCharType="separate"/>
      </w:r>
      <w:r w:rsidR="00BC4ABB" w:rsidRPr="00FC1A5F">
        <w:rPr>
          <w:noProof/>
          <w:lang w:val="en-GB"/>
        </w:rPr>
        <w:t>16</w:t>
      </w:r>
      <w:r>
        <w:rPr>
          <w:noProof/>
        </w:rPr>
        <w:fldChar w:fldCharType="end"/>
      </w:r>
    </w:p>
    <w:p w14:paraId="6F0FEF65" w14:textId="6F6B89B7" w:rsidR="009E576C" w:rsidRPr="00FC1A5F" w:rsidRDefault="009E576C">
      <w:pPr>
        <w:pStyle w:val="TOC2"/>
        <w:tabs>
          <w:tab w:val="left" w:pos="880"/>
          <w:tab w:val="right" w:leader="dot" w:pos="9062"/>
        </w:tabs>
        <w:rPr>
          <w:rFonts w:asciiTheme="minorHAnsi" w:eastAsiaTheme="minorEastAsia" w:hAnsiTheme="minorHAnsi" w:cstheme="minorBidi"/>
          <w:noProof/>
          <w:lang w:val="en-GB"/>
        </w:rPr>
      </w:pPr>
      <w:r w:rsidRPr="00B13F91">
        <w:rPr>
          <w:noProof/>
          <w:lang w:val="en-US"/>
        </w:rPr>
        <w:t>4.1</w:t>
      </w:r>
      <w:r w:rsidRPr="00FC1A5F">
        <w:rPr>
          <w:rFonts w:asciiTheme="minorHAnsi" w:eastAsiaTheme="minorEastAsia" w:hAnsiTheme="minorHAnsi" w:cstheme="minorBidi"/>
          <w:noProof/>
          <w:lang w:val="en-GB"/>
        </w:rPr>
        <w:tab/>
      </w:r>
      <w:r w:rsidRPr="00B13F91">
        <w:rPr>
          <w:noProof/>
          <w:lang w:val="en-US"/>
        </w:rPr>
        <w:t>Population</w:t>
      </w:r>
      <w:r w:rsidRPr="00FC1A5F">
        <w:rPr>
          <w:noProof/>
          <w:lang w:val="en-GB"/>
        </w:rPr>
        <w:tab/>
      </w:r>
      <w:r>
        <w:rPr>
          <w:noProof/>
        </w:rPr>
        <w:fldChar w:fldCharType="begin"/>
      </w:r>
      <w:r w:rsidRPr="00FC1A5F">
        <w:rPr>
          <w:noProof/>
          <w:lang w:val="en-GB"/>
        </w:rPr>
        <w:instrText xml:space="preserve"> PAGEREF _Toc37753625 \h </w:instrText>
      </w:r>
      <w:r>
        <w:rPr>
          <w:noProof/>
        </w:rPr>
      </w:r>
      <w:r>
        <w:rPr>
          <w:noProof/>
        </w:rPr>
        <w:fldChar w:fldCharType="separate"/>
      </w:r>
      <w:r w:rsidR="00BC4ABB" w:rsidRPr="00FC1A5F">
        <w:rPr>
          <w:noProof/>
          <w:lang w:val="en-GB"/>
        </w:rPr>
        <w:t>16</w:t>
      </w:r>
      <w:r>
        <w:rPr>
          <w:noProof/>
        </w:rPr>
        <w:fldChar w:fldCharType="end"/>
      </w:r>
    </w:p>
    <w:p w14:paraId="515FE269" w14:textId="0AF40C0E" w:rsidR="009E576C" w:rsidRPr="00FC1A5F" w:rsidRDefault="009E576C">
      <w:pPr>
        <w:pStyle w:val="TOC2"/>
        <w:tabs>
          <w:tab w:val="left" w:pos="880"/>
          <w:tab w:val="right" w:leader="dot" w:pos="9062"/>
        </w:tabs>
        <w:rPr>
          <w:rFonts w:asciiTheme="minorHAnsi" w:eastAsiaTheme="minorEastAsia" w:hAnsiTheme="minorHAnsi" w:cstheme="minorBidi"/>
          <w:noProof/>
          <w:lang w:val="en-GB"/>
        </w:rPr>
      </w:pPr>
      <w:r w:rsidRPr="00B13F91">
        <w:rPr>
          <w:noProof/>
          <w:lang w:val="en-US"/>
        </w:rPr>
        <w:t>4.2</w:t>
      </w:r>
      <w:r w:rsidRPr="00FC1A5F">
        <w:rPr>
          <w:rFonts w:asciiTheme="minorHAnsi" w:eastAsiaTheme="minorEastAsia" w:hAnsiTheme="minorHAnsi" w:cstheme="minorBidi"/>
          <w:noProof/>
          <w:lang w:val="en-GB"/>
        </w:rPr>
        <w:tab/>
      </w:r>
      <w:r w:rsidRPr="00B13F91">
        <w:rPr>
          <w:noProof/>
          <w:lang w:val="en-US"/>
        </w:rPr>
        <w:t>Inclusion criteria</w:t>
      </w:r>
      <w:r w:rsidRPr="00FC1A5F">
        <w:rPr>
          <w:noProof/>
          <w:lang w:val="en-GB"/>
        </w:rPr>
        <w:tab/>
      </w:r>
      <w:r>
        <w:rPr>
          <w:noProof/>
        </w:rPr>
        <w:fldChar w:fldCharType="begin"/>
      </w:r>
      <w:r w:rsidRPr="00FC1A5F">
        <w:rPr>
          <w:noProof/>
          <w:lang w:val="en-GB"/>
        </w:rPr>
        <w:instrText xml:space="preserve"> PAGEREF _Toc37753626 \h </w:instrText>
      </w:r>
      <w:r>
        <w:rPr>
          <w:noProof/>
        </w:rPr>
      </w:r>
      <w:r>
        <w:rPr>
          <w:noProof/>
        </w:rPr>
        <w:fldChar w:fldCharType="separate"/>
      </w:r>
      <w:r w:rsidR="00BC4ABB" w:rsidRPr="00FC1A5F">
        <w:rPr>
          <w:noProof/>
          <w:lang w:val="en-GB"/>
        </w:rPr>
        <w:t>17</w:t>
      </w:r>
      <w:r>
        <w:rPr>
          <w:noProof/>
        </w:rPr>
        <w:fldChar w:fldCharType="end"/>
      </w:r>
    </w:p>
    <w:p w14:paraId="667DC590" w14:textId="5D1004CD" w:rsidR="009E576C" w:rsidRPr="00FC1A5F" w:rsidRDefault="009E576C">
      <w:pPr>
        <w:pStyle w:val="TOC2"/>
        <w:tabs>
          <w:tab w:val="left" w:pos="880"/>
          <w:tab w:val="right" w:leader="dot" w:pos="9062"/>
        </w:tabs>
        <w:rPr>
          <w:rFonts w:asciiTheme="minorHAnsi" w:eastAsiaTheme="minorEastAsia" w:hAnsiTheme="minorHAnsi" w:cstheme="minorBidi"/>
          <w:noProof/>
          <w:lang w:val="en-GB"/>
        </w:rPr>
      </w:pPr>
      <w:r w:rsidRPr="00B13F91">
        <w:rPr>
          <w:noProof/>
          <w:lang w:val="en-US"/>
        </w:rPr>
        <w:t>4.3</w:t>
      </w:r>
      <w:r w:rsidRPr="00FC1A5F">
        <w:rPr>
          <w:rFonts w:asciiTheme="minorHAnsi" w:eastAsiaTheme="minorEastAsia" w:hAnsiTheme="minorHAnsi" w:cstheme="minorBidi"/>
          <w:noProof/>
          <w:lang w:val="en-GB"/>
        </w:rPr>
        <w:tab/>
      </w:r>
      <w:r w:rsidRPr="00B13F91">
        <w:rPr>
          <w:noProof/>
          <w:lang w:val="en-US"/>
        </w:rPr>
        <w:t>Exclusion criteria</w:t>
      </w:r>
      <w:r w:rsidRPr="00FC1A5F">
        <w:rPr>
          <w:noProof/>
          <w:lang w:val="en-GB"/>
        </w:rPr>
        <w:tab/>
      </w:r>
      <w:r>
        <w:rPr>
          <w:noProof/>
        </w:rPr>
        <w:fldChar w:fldCharType="begin"/>
      </w:r>
      <w:r w:rsidRPr="00FC1A5F">
        <w:rPr>
          <w:noProof/>
          <w:lang w:val="en-GB"/>
        </w:rPr>
        <w:instrText xml:space="preserve"> PAGEREF _Toc37753627 \h </w:instrText>
      </w:r>
      <w:r>
        <w:rPr>
          <w:noProof/>
        </w:rPr>
      </w:r>
      <w:r>
        <w:rPr>
          <w:noProof/>
        </w:rPr>
        <w:fldChar w:fldCharType="separate"/>
      </w:r>
      <w:r w:rsidR="00BC4ABB" w:rsidRPr="00FC1A5F">
        <w:rPr>
          <w:noProof/>
          <w:lang w:val="en-GB"/>
        </w:rPr>
        <w:t>17</w:t>
      </w:r>
      <w:r>
        <w:rPr>
          <w:noProof/>
        </w:rPr>
        <w:fldChar w:fldCharType="end"/>
      </w:r>
    </w:p>
    <w:p w14:paraId="021102FA" w14:textId="5433C4CF" w:rsidR="009E576C" w:rsidRPr="00FC1A5F" w:rsidRDefault="009E576C">
      <w:pPr>
        <w:pStyle w:val="TOC2"/>
        <w:tabs>
          <w:tab w:val="left" w:pos="880"/>
          <w:tab w:val="right" w:leader="dot" w:pos="9062"/>
        </w:tabs>
        <w:rPr>
          <w:rFonts w:asciiTheme="minorHAnsi" w:eastAsiaTheme="minorEastAsia" w:hAnsiTheme="minorHAnsi" w:cstheme="minorBidi"/>
          <w:noProof/>
          <w:lang w:val="en-GB"/>
        </w:rPr>
      </w:pPr>
      <w:r w:rsidRPr="00B13F91">
        <w:rPr>
          <w:noProof/>
          <w:lang w:val="en-US"/>
        </w:rPr>
        <w:t>4.4</w:t>
      </w:r>
      <w:r w:rsidRPr="00FC1A5F">
        <w:rPr>
          <w:rFonts w:asciiTheme="minorHAnsi" w:eastAsiaTheme="minorEastAsia" w:hAnsiTheme="minorHAnsi" w:cstheme="minorBidi"/>
          <w:noProof/>
          <w:lang w:val="en-GB"/>
        </w:rPr>
        <w:tab/>
      </w:r>
      <w:r w:rsidRPr="00B13F91">
        <w:rPr>
          <w:noProof/>
          <w:lang w:val="en-US"/>
        </w:rPr>
        <w:t>Sample size calculation</w:t>
      </w:r>
      <w:r w:rsidRPr="00FC1A5F">
        <w:rPr>
          <w:noProof/>
          <w:lang w:val="en-GB"/>
        </w:rPr>
        <w:tab/>
      </w:r>
      <w:r>
        <w:rPr>
          <w:noProof/>
        </w:rPr>
        <w:fldChar w:fldCharType="begin"/>
      </w:r>
      <w:r w:rsidRPr="00FC1A5F">
        <w:rPr>
          <w:noProof/>
          <w:lang w:val="en-GB"/>
        </w:rPr>
        <w:instrText xml:space="preserve"> PAGEREF _Toc37753628 \h </w:instrText>
      </w:r>
      <w:r>
        <w:rPr>
          <w:noProof/>
        </w:rPr>
      </w:r>
      <w:r>
        <w:rPr>
          <w:noProof/>
        </w:rPr>
        <w:fldChar w:fldCharType="separate"/>
      </w:r>
      <w:r w:rsidR="00BC4ABB" w:rsidRPr="00FC1A5F">
        <w:rPr>
          <w:noProof/>
          <w:lang w:val="en-GB"/>
        </w:rPr>
        <w:t>17</w:t>
      </w:r>
      <w:r>
        <w:rPr>
          <w:noProof/>
        </w:rPr>
        <w:fldChar w:fldCharType="end"/>
      </w:r>
    </w:p>
    <w:p w14:paraId="61ABE63E" w14:textId="0E1AD0AE" w:rsidR="009E576C" w:rsidRPr="00FC1A5F" w:rsidRDefault="009E576C">
      <w:pPr>
        <w:pStyle w:val="TOC1"/>
        <w:tabs>
          <w:tab w:val="left" w:pos="440"/>
          <w:tab w:val="right" w:leader="dot" w:pos="9062"/>
        </w:tabs>
        <w:rPr>
          <w:rFonts w:asciiTheme="minorHAnsi" w:eastAsiaTheme="minorEastAsia" w:hAnsiTheme="minorHAnsi" w:cstheme="minorBidi"/>
          <w:noProof/>
          <w:lang w:val="en-GB"/>
        </w:rPr>
      </w:pPr>
      <w:r w:rsidRPr="00B13F91">
        <w:rPr>
          <w:noProof/>
          <w:lang w:val="en-US"/>
        </w:rPr>
        <w:t>5.</w:t>
      </w:r>
      <w:r w:rsidRPr="00FC1A5F">
        <w:rPr>
          <w:rFonts w:asciiTheme="minorHAnsi" w:eastAsiaTheme="minorEastAsia" w:hAnsiTheme="minorHAnsi" w:cstheme="minorBidi"/>
          <w:noProof/>
          <w:lang w:val="en-GB"/>
        </w:rPr>
        <w:tab/>
      </w:r>
      <w:r w:rsidRPr="00B13F91">
        <w:rPr>
          <w:rFonts w:cs="Arial"/>
          <w:noProof/>
          <w:lang w:val="en-US"/>
        </w:rPr>
        <w:t>TREATMENT OF SUBJECTS</w:t>
      </w:r>
      <w:r w:rsidRPr="00FC1A5F">
        <w:rPr>
          <w:noProof/>
          <w:lang w:val="en-GB"/>
        </w:rPr>
        <w:tab/>
      </w:r>
      <w:r>
        <w:rPr>
          <w:noProof/>
        </w:rPr>
        <w:fldChar w:fldCharType="begin"/>
      </w:r>
      <w:r w:rsidRPr="00FC1A5F">
        <w:rPr>
          <w:noProof/>
          <w:lang w:val="en-GB"/>
        </w:rPr>
        <w:instrText xml:space="preserve"> PAGEREF _Toc37753629 \h </w:instrText>
      </w:r>
      <w:r>
        <w:rPr>
          <w:noProof/>
        </w:rPr>
      </w:r>
      <w:r>
        <w:rPr>
          <w:noProof/>
        </w:rPr>
        <w:fldChar w:fldCharType="separate"/>
      </w:r>
      <w:r w:rsidR="00BC4ABB" w:rsidRPr="00FC1A5F">
        <w:rPr>
          <w:noProof/>
          <w:lang w:val="en-GB"/>
        </w:rPr>
        <w:t>17</w:t>
      </w:r>
      <w:r>
        <w:rPr>
          <w:noProof/>
        </w:rPr>
        <w:fldChar w:fldCharType="end"/>
      </w:r>
    </w:p>
    <w:p w14:paraId="1AACC5EC" w14:textId="463BE6C2" w:rsidR="009E576C" w:rsidRPr="00FC1A5F" w:rsidRDefault="009E576C">
      <w:pPr>
        <w:pStyle w:val="TOC2"/>
        <w:tabs>
          <w:tab w:val="left" w:pos="880"/>
          <w:tab w:val="right" w:leader="dot" w:pos="9062"/>
        </w:tabs>
        <w:rPr>
          <w:rFonts w:asciiTheme="minorHAnsi" w:eastAsiaTheme="minorEastAsia" w:hAnsiTheme="minorHAnsi" w:cstheme="minorBidi"/>
          <w:noProof/>
          <w:lang w:val="en-GB"/>
        </w:rPr>
      </w:pPr>
      <w:r w:rsidRPr="00B13F91">
        <w:rPr>
          <w:noProof/>
          <w:lang w:val="en-US"/>
        </w:rPr>
        <w:t>5.1</w:t>
      </w:r>
      <w:r w:rsidRPr="00FC1A5F">
        <w:rPr>
          <w:rFonts w:asciiTheme="minorHAnsi" w:eastAsiaTheme="minorEastAsia" w:hAnsiTheme="minorHAnsi" w:cstheme="minorBidi"/>
          <w:noProof/>
          <w:lang w:val="en-GB"/>
        </w:rPr>
        <w:tab/>
      </w:r>
      <w:r w:rsidRPr="00B13F91">
        <w:rPr>
          <w:noProof/>
          <w:lang w:val="en-US"/>
        </w:rPr>
        <w:t>Investigational product/treatment</w:t>
      </w:r>
      <w:r w:rsidRPr="00FC1A5F">
        <w:rPr>
          <w:noProof/>
          <w:lang w:val="en-GB"/>
        </w:rPr>
        <w:tab/>
      </w:r>
      <w:r>
        <w:rPr>
          <w:noProof/>
        </w:rPr>
        <w:fldChar w:fldCharType="begin"/>
      </w:r>
      <w:r w:rsidRPr="00FC1A5F">
        <w:rPr>
          <w:noProof/>
          <w:lang w:val="en-GB"/>
        </w:rPr>
        <w:instrText xml:space="preserve"> PAGEREF _Toc37753630 \h </w:instrText>
      </w:r>
      <w:r>
        <w:rPr>
          <w:noProof/>
        </w:rPr>
      </w:r>
      <w:r>
        <w:rPr>
          <w:noProof/>
        </w:rPr>
        <w:fldChar w:fldCharType="separate"/>
      </w:r>
      <w:r w:rsidR="00BC4ABB" w:rsidRPr="00FC1A5F">
        <w:rPr>
          <w:noProof/>
          <w:lang w:val="en-GB"/>
        </w:rPr>
        <w:t>17</w:t>
      </w:r>
      <w:r>
        <w:rPr>
          <w:noProof/>
        </w:rPr>
        <w:fldChar w:fldCharType="end"/>
      </w:r>
    </w:p>
    <w:p w14:paraId="7131C0B4" w14:textId="2B7058BE" w:rsidR="009E576C" w:rsidRPr="00FC1A5F" w:rsidRDefault="009E576C">
      <w:pPr>
        <w:pStyle w:val="TOC2"/>
        <w:tabs>
          <w:tab w:val="left" w:pos="880"/>
          <w:tab w:val="right" w:leader="dot" w:pos="9062"/>
        </w:tabs>
        <w:rPr>
          <w:rFonts w:asciiTheme="minorHAnsi" w:eastAsiaTheme="minorEastAsia" w:hAnsiTheme="minorHAnsi" w:cstheme="minorBidi"/>
          <w:noProof/>
          <w:lang w:val="en-GB"/>
        </w:rPr>
      </w:pPr>
      <w:r w:rsidRPr="00B13F91">
        <w:rPr>
          <w:noProof/>
          <w:lang w:val="en-US"/>
        </w:rPr>
        <w:t>5.2</w:t>
      </w:r>
      <w:r w:rsidRPr="00FC1A5F">
        <w:rPr>
          <w:rFonts w:asciiTheme="minorHAnsi" w:eastAsiaTheme="minorEastAsia" w:hAnsiTheme="minorHAnsi" w:cstheme="minorBidi"/>
          <w:noProof/>
          <w:lang w:val="en-GB"/>
        </w:rPr>
        <w:tab/>
      </w:r>
      <w:r w:rsidRPr="00B13F91">
        <w:rPr>
          <w:noProof/>
          <w:lang w:val="en-US"/>
        </w:rPr>
        <w:t>Use of co-intervention</w:t>
      </w:r>
      <w:r w:rsidRPr="00FC1A5F">
        <w:rPr>
          <w:noProof/>
          <w:lang w:val="en-GB"/>
        </w:rPr>
        <w:tab/>
      </w:r>
      <w:r>
        <w:rPr>
          <w:noProof/>
        </w:rPr>
        <w:fldChar w:fldCharType="begin"/>
      </w:r>
      <w:r w:rsidRPr="00FC1A5F">
        <w:rPr>
          <w:noProof/>
          <w:lang w:val="en-GB"/>
        </w:rPr>
        <w:instrText xml:space="preserve"> PAGEREF _Toc37753631 \h </w:instrText>
      </w:r>
      <w:r>
        <w:rPr>
          <w:noProof/>
        </w:rPr>
      </w:r>
      <w:r>
        <w:rPr>
          <w:noProof/>
        </w:rPr>
        <w:fldChar w:fldCharType="separate"/>
      </w:r>
      <w:r w:rsidR="00BC4ABB" w:rsidRPr="00FC1A5F">
        <w:rPr>
          <w:noProof/>
          <w:lang w:val="en-GB"/>
        </w:rPr>
        <w:t>18</w:t>
      </w:r>
      <w:r>
        <w:rPr>
          <w:noProof/>
        </w:rPr>
        <w:fldChar w:fldCharType="end"/>
      </w:r>
    </w:p>
    <w:p w14:paraId="1CBAAEA8" w14:textId="4FE8C4B1" w:rsidR="009E576C" w:rsidRPr="00FC1A5F" w:rsidRDefault="009E576C">
      <w:pPr>
        <w:pStyle w:val="TOC2"/>
        <w:tabs>
          <w:tab w:val="left" w:pos="880"/>
          <w:tab w:val="right" w:leader="dot" w:pos="9062"/>
        </w:tabs>
        <w:rPr>
          <w:rFonts w:asciiTheme="minorHAnsi" w:eastAsiaTheme="minorEastAsia" w:hAnsiTheme="minorHAnsi" w:cstheme="minorBidi"/>
          <w:noProof/>
          <w:lang w:val="en-GB"/>
        </w:rPr>
      </w:pPr>
      <w:r w:rsidRPr="00B13F91">
        <w:rPr>
          <w:noProof/>
          <w:lang w:val="en-US"/>
        </w:rPr>
        <w:t>5.3</w:t>
      </w:r>
      <w:r w:rsidRPr="00FC1A5F">
        <w:rPr>
          <w:rFonts w:asciiTheme="minorHAnsi" w:eastAsiaTheme="minorEastAsia" w:hAnsiTheme="minorHAnsi" w:cstheme="minorBidi"/>
          <w:noProof/>
          <w:lang w:val="en-GB"/>
        </w:rPr>
        <w:tab/>
      </w:r>
      <w:r w:rsidRPr="00B13F91">
        <w:rPr>
          <w:noProof/>
          <w:lang w:val="en-US"/>
        </w:rPr>
        <w:t>Escape medication/procedures</w:t>
      </w:r>
      <w:r w:rsidRPr="00FC1A5F">
        <w:rPr>
          <w:noProof/>
          <w:lang w:val="en-GB"/>
        </w:rPr>
        <w:tab/>
      </w:r>
      <w:r>
        <w:rPr>
          <w:noProof/>
        </w:rPr>
        <w:fldChar w:fldCharType="begin"/>
      </w:r>
      <w:r w:rsidRPr="00FC1A5F">
        <w:rPr>
          <w:noProof/>
          <w:lang w:val="en-GB"/>
        </w:rPr>
        <w:instrText xml:space="preserve"> PAGEREF _Toc37753632 \h </w:instrText>
      </w:r>
      <w:r>
        <w:rPr>
          <w:noProof/>
        </w:rPr>
      </w:r>
      <w:r>
        <w:rPr>
          <w:noProof/>
        </w:rPr>
        <w:fldChar w:fldCharType="separate"/>
      </w:r>
      <w:r w:rsidR="00BC4ABB" w:rsidRPr="00FC1A5F">
        <w:rPr>
          <w:noProof/>
          <w:lang w:val="en-GB"/>
        </w:rPr>
        <w:t>18</w:t>
      </w:r>
      <w:r>
        <w:rPr>
          <w:noProof/>
        </w:rPr>
        <w:fldChar w:fldCharType="end"/>
      </w:r>
    </w:p>
    <w:p w14:paraId="40CB20D9" w14:textId="2446AD0B" w:rsidR="009E576C" w:rsidRPr="00FC1A5F" w:rsidRDefault="009E576C">
      <w:pPr>
        <w:pStyle w:val="TOC1"/>
        <w:tabs>
          <w:tab w:val="left" w:pos="440"/>
          <w:tab w:val="right" w:leader="dot" w:pos="9062"/>
        </w:tabs>
        <w:rPr>
          <w:rFonts w:asciiTheme="minorHAnsi" w:eastAsiaTheme="minorEastAsia" w:hAnsiTheme="minorHAnsi" w:cstheme="minorBidi"/>
          <w:noProof/>
          <w:lang w:val="en-GB"/>
        </w:rPr>
      </w:pPr>
      <w:r w:rsidRPr="00B13F91">
        <w:rPr>
          <w:noProof/>
          <w:lang w:val="en-US"/>
        </w:rPr>
        <w:t>6.</w:t>
      </w:r>
      <w:r w:rsidRPr="00FC1A5F">
        <w:rPr>
          <w:rFonts w:asciiTheme="minorHAnsi" w:eastAsiaTheme="minorEastAsia" w:hAnsiTheme="minorHAnsi" w:cstheme="minorBidi"/>
          <w:noProof/>
          <w:lang w:val="en-GB"/>
        </w:rPr>
        <w:tab/>
      </w:r>
      <w:r w:rsidRPr="00B13F91">
        <w:rPr>
          <w:rFonts w:cs="Arial"/>
          <w:noProof/>
          <w:lang w:val="en-US"/>
        </w:rPr>
        <w:t>INVESTIGATIONAL PRODUCT/PROCEDURE</w:t>
      </w:r>
      <w:r w:rsidRPr="00FC1A5F">
        <w:rPr>
          <w:noProof/>
          <w:lang w:val="en-GB"/>
        </w:rPr>
        <w:tab/>
      </w:r>
      <w:r>
        <w:rPr>
          <w:noProof/>
        </w:rPr>
        <w:fldChar w:fldCharType="begin"/>
      </w:r>
      <w:r w:rsidRPr="00FC1A5F">
        <w:rPr>
          <w:noProof/>
          <w:lang w:val="en-GB"/>
        </w:rPr>
        <w:instrText xml:space="preserve"> PAGEREF _Toc37753633 \h </w:instrText>
      </w:r>
      <w:r>
        <w:rPr>
          <w:noProof/>
        </w:rPr>
      </w:r>
      <w:r>
        <w:rPr>
          <w:noProof/>
        </w:rPr>
        <w:fldChar w:fldCharType="separate"/>
      </w:r>
      <w:r w:rsidR="00BC4ABB" w:rsidRPr="00FC1A5F">
        <w:rPr>
          <w:noProof/>
          <w:lang w:val="en-GB"/>
        </w:rPr>
        <w:t>18</w:t>
      </w:r>
      <w:r>
        <w:rPr>
          <w:noProof/>
        </w:rPr>
        <w:fldChar w:fldCharType="end"/>
      </w:r>
    </w:p>
    <w:p w14:paraId="4BB7F90D" w14:textId="503775CC"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6.1</w:t>
      </w:r>
      <w:r w:rsidRPr="009E576C">
        <w:rPr>
          <w:rFonts w:asciiTheme="minorHAnsi" w:eastAsiaTheme="minorEastAsia" w:hAnsiTheme="minorHAnsi" w:cstheme="minorBidi"/>
          <w:noProof/>
          <w:lang w:val="en-US"/>
        </w:rPr>
        <w:tab/>
      </w:r>
      <w:r w:rsidRPr="00B13F91">
        <w:rPr>
          <w:noProof/>
          <w:lang w:val="en-US"/>
        </w:rPr>
        <w:t>Name and description of investigational product(s)/procedure</w:t>
      </w:r>
      <w:r w:rsidRPr="009E576C">
        <w:rPr>
          <w:noProof/>
          <w:lang w:val="en-US"/>
        </w:rPr>
        <w:tab/>
      </w:r>
      <w:r>
        <w:rPr>
          <w:noProof/>
        </w:rPr>
        <w:fldChar w:fldCharType="begin"/>
      </w:r>
      <w:r w:rsidRPr="009E576C">
        <w:rPr>
          <w:noProof/>
          <w:lang w:val="en-US"/>
        </w:rPr>
        <w:instrText xml:space="preserve"> PAGEREF _Toc37753634 \h </w:instrText>
      </w:r>
      <w:r>
        <w:rPr>
          <w:noProof/>
        </w:rPr>
      </w:r>
      <w:r>
        <w:rPr>
          <w:noProof/>
        </w:rPr>
        <w:fldChar w:fldCharType="separate"/>
      </w:r>
      <w:r w:rsidR="00BC4ABB">
        <w:rPr>
          <w:noProof/>
          <w:lang w:val="en-US"/>
        </w:rPr>
        <w:t>18</w:t>
      </w:r>
      <w:r>
        <w:rPr>
          <w:noProof/>
        </w:rPr>
        <w:fldChar w:fldCharType="end"/>
      </w:r>
    </w:p>
    <w:p w14:paraId="6BDA47DA" w14:textId="23353E6B"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6.2</w:t>
      </w:r>
      <w:r w:rsidRPr="009E576C">
        <w:rPr>
          <w:rFonts w:asciiTheme="minorHAnsi" w:eastAsiaTheme="minorEastAsia" w:hAnsiTheme="minorHAnsi" w:cstheme="minorBidi"/>
          <w:noProof/>
          <w:lang w:val="en-US"/>
        </w:rPr>
        <w:tab/>
      </w:r>
      <w:r w:rsidRPr="00B13F91">
        <w:rPr>
          <w:noProof/>
          <w:lang w:val="en-US"/>
        </w:rPr>
        <w:t>Summary of findings from non-clinical studies</w:t>
      </w:r>
      <w:r w:rsidRPr="009E576C">
        <w:rPr>
          <w:noProof/>
          <w:lang w:val="en-US"/>
        </w:rPr>
        <w:tab/>
      </w:r>
      <w:r>
        <w:rPr>
          <w:noProof/>
        </w:rPr>
        <w:fldChar w:fldCharType="begin"/>
      </w:r>
      <w:r w:rsidRPr="009E576C">
        <w:rPr>
          <w:noProof/>
          <w:lang w:val="en-US"/>
        </w:rPr>
        <w:instrText xml:space="preserve"> PAGEREF _Toc37753635 \h </w:instrText>
      </w:r>
      <w:r>
        <w:rPr>
          <w:noProof/>
        </w:rPr>
      </w:r>
      <w:r>
        <w:rPr>
          <w:noProof/>
        </w:rPr>
        <w:fldChar w:fldCharType="separate"/>
      </w:r>
      <w:r w:rsidR="00BC4ABB">
        <w:rPr>
          <w:noProof/>
          <w:lang w:val="en-US"/>
        </w:rPr>
        <w:t>19</w:t>
      </w:r>
      <w:r>
        <w:rPr>
          <w:noProof/>
        </w:rPr>
        <w:fldChar w:fldCharType="end"/>
      </w:r>
    </w:p>
    <w:p w14:paraId="3003781F" w14:textId="70170A35"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6.3</w:t>
      </w:r>
      <w:r w:rsidRPr="009E576C">
        <w:rPr>
          <w:rFonts w:asciiTheme="minorHAnsi" w:eastAsiaTheme="minorEastAsia" w:hAnsiTheme="minorHAnsi" w:cstheme="minorBidi"/>
          <w:noProof/>
          <w:lang w:val="en-US"/>
        </w:rPr>
        <w:tab/>
      </w:r>
      <w:r w:rsidRPr="00B13F91">
        <w:rPr>
          <w:noProof/>
          <w:lang w:val="en-US"/>
        </w:rPr>
        <w:t>Summary of findings from clinical studies</w:t>
      </w:r>
      <w:r w:rsidRPr="009E576C">
        <w:rPr>
          <w:noProof/>
          <w:lang w:val="en-US"/>
        </w:rPr>
        <w:tab/>
      </w:r>
      <w:r>
        <w:rPr>
          <w:noProof/>
        </w:rPr>
        <w:fldChar w:fldCharType="begin"/>
      </w:r>
      <w:r w:rsidRPr="009E576C">
        <w:rPr>
          <w:noProof/>
          <w:lang w:val="en-US"/>
        </w:rPr>
        <w:instrText xml:space="preserve"> PAGEREF _Toc37753636 \h </w:instrText>
      </w:r>
      <w:r>
        <w:rPr>
          <w:noProof/>
        </w:rPr>
      </w:r>
      <w:r>
        <w:rPr>
          <w:noProof/>
        </w:rPr>
        <w:fldChar w:fldCharType="separate"/>
      </w:r>
      <w:r w:rsidR="00BC4ABB">
        <w:rPr>
          <w:noProof/>
          <w:lang w:val="en-US"/>
        </w:rPr>
        <w:t>24</w:t>
      </w:r>
      <w:r>
        <w:rPr>
          <w:noProof/>
        </w:rPr>
        <w:fldChar w:fldCharType="end"/>
      </w:r>
    </w:p>
    <w:p w14:paraId="102415E8" w14:textId="0380B4BA"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6.4</w:t>
      </w:r>
      <w:r w:rsidRPr="009E576C">
        <w:rPr>
          <w:rFonts w:asciiTheme="minorHAnsi" w:eastAsiaTheme="minorEastAsia" w:hAnsiTheme="minorHAnsi" w:cstheme="minorBidi"/>
          <w:noProof/>
          <w:lang w:val="en-US"/>
        </w:rPr>
        <w:tab/>
      </w:r>
      <w:r w:rsidRPr="00B13F91">
        <w:rPr>
          <w:noProof/>
          <w:lang w:val="en-US"/>
        </w:rPr>
        <w:t>Summary of known and potential risks and benefits</w:t>
      </w:r>
      <w:r w:rsidRPr="009E576C">
        <w:rPr>
          <w:noProof/>
          <w:lang w:val="en-US"/>
        </w:rPr>
        <w:tab/>
      </w:r>
      <w:r>
        <w:rPr>
          <w:noProof/>
        </w:rPr>
        <w:fldChar w:fldCharType="begin"/>
      </w:r>
      <w:r w:rsidRPr="009E576C">
        <w:rPr>
          <w:noProof/>
          <w:lang w:val="en-US"/>
        </w:rPr>
        <w:instrText xml:space="preserve"> PAGEREF _Toc37753637 \h </w:instrText>
      </w:r>
      <w:r>
        <w:rPr>
          <w:noProof/>
        </w:rPr>
      </w:r>
      <w:r>
        <w:rPr>
          <w:noProof/>
        </w:rPr>
        <w:fldChar w:fldCharType="separate"/>
      </w:r>
      <w:r w:rsidR="00BC4ABB">
        <w:rPr>
          <w:noProof/>
          <w:lang w:val="en-US"/>
        </w:rPr>
        <w:t>24</w:t>
      </w:r>
      <w:r>
        <w:rPr>
          <w:noProof/>
        </w:rPr>
        <w:fldChar w:fldCharType="end"/>
      </w:r>
    </w:p>
    <w:p w14:paraId="5369142F" w14:textId="0F1F3E14"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6.5</w:t>
      </w:r>
      <w:r w:rsidRPr="009E576C">
        <w:rPr>
          <w:rFonts w:asciiTheme="minorHAnsi" w:eastAsiaTheme="minorEastAsia" w:hAnsiTheme="minorHAnsi" w:cstheme="minorBidi"/>
          <w:noProof/>
          <w:lang w:val="en-US"/>
        </w:rPr>
        <w:tab/>
      </w:r>
      <w:r w:rsidRPr="00B13F91">
        <w:rPr>
          <w:noProof/>
          <w:lang w:val="en-US"/>
        </w:rPr>
        <w:t>Description and justification of route of administration and dosage</w:t>
      </w:r>
      <w:r w:rsidRPr="009E576C">
        <w:rPr>
          <w:noProof/>
          <w:lang w:val="en-US"/>
        </w:rPr>
        <w:tab/>
      </w:r>
      <w:r>
        <w:rPr>
          <w:noProof/>
        </w:rPr>
        <w:fldChar w:fldCharType="begin"/>
      </w:r>
      <w:r w:rsidRPr="009E576C">
        <w:rPr>
          <w:noProof/>
          <w:lang w:val="en-US"/>
        </w:rPr>
        <w:instrText xml:space="preserve"> PAGEREF _Toc37753638 \h </w:instrText>
      </w:r>
      <w:r>
        <w:rPr>
          <w:noProof/>
        </w:rPr>
      </w:r>
      <w:r>
        <w:rPr>
          <w:noProof/>
        </w:rPr>
        <w:fldChar w:fldCharType="separate"/>
      </w:r>
      <w:r w:rsidR="00BC4ABB">
        <w:rPr>
          <w:noProof/>
          <w:lang w:val="en-US"/>
        </w:rPr>
        <w:t>24</w:t>
      </w:r>
      <w:r>
        <w:rPr>
          <w:noProof/>
        </w:rPr>
        <w:fldChar w:fldCharType="end"/>
      </w:r>
    </w:p>
    <w:p w14:paraId="0138440B" w14:textId="779F16CB"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6.6</w:t>
      </w:r>
      <w:r w:rsidRPr="009E576C">
        <w:rPr>
          <w:rFonts w:asciiTheme="minorHAnsi" w:eastAsiaTheme="minorEastAsia" w:hAnsiTheme="minorHAnsi" w:cstheme="minorBidi"/>
          <w:noProof/>
          <w:lang w:val="en-US"/>
        </w:rPr>
        <w:tab/>
      </w:r>
      <w:r w:rsidRPr="00B13F91">
        <w:rPr>
          <w:noProof/>
          <w:lang w:val="en-US"/>
        </w:rPr>
        <w:t>Dosages, dosage modifications and method of administration</w:t>
      </w:r>
      <w:r w:rsidRPr="009E576C">
        <w:rPr>
          <w:noProof/>
          <w:lang w:val="en-US"/>
        </w:rPr>
        <w:tab/>
      </w:r>
      <w:r>
        <w:rPr>
          <w:noProof/>
        </w:rPr>
        <w:fldChar w:fldCharType="begin"/>
      </w:r>
      <w:r w:rsidRPr="009E576C">
        <w:rPr>
          <w:noProof/>
          <w:lang w:val="en-US"/>
        </w:rPr>
        <w:instrText xml:space="preserve"> PAGEREF _Toc37753639 \h </w:instrText>
      </w:r>
      <w:r>
        <w:rPr>
          <w:noProof/>
        </w:rPr>
      </w:r>
      <w:r>
        <w:rPr>
          <w:noProof/>
        </w:rPr>
        <w:fldChar w:fldCharType="separate"/>
      </w:r>
      <w:r w:rsidR="00BC4ABB">
        <w:rPr>
          <w:noProof/>
          <w:lang w:val="en-US"/>
        </w:rPr>
        <w:t>25</w:t>
      </w:r>
      <w:r>
        <w:rPr>
          <w:noProof/>
        </w:rPr>
        <w:fldChar w:fldCharType="end"/>
      </w:r>
    </w:p>
    <w:p w14:paraId="6696FBDD" w14:textId="359A9A0B"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6.7</w:t>
      </w:r>
      <w:r w:rsidRPr="009E576C">
        <w:rPr>
          <w:rFonts w:asciiTheme="minorHAnsi" w:eastAsiaTheme="minorEastAsia" w:hAnsiTheme="minorHAnsi" w:cstheme="minorBidi"/>
          <w:noProof/>
          <w:lang w:val="en-US"/>
        </w:rPr>
        <w:tab/>
      </w:r>
      <w:r w:rsidRPr="00B13F91">
        <w:rPr>
          <w:noProof/>
          <w:lang w:val="en-US"/>
        </w:rPr>
        <w:t>Preparation and labelling of Investigational Product</w:t>
      </w:r>
      <w:r w:rsidRPr="009E576C">
        <w:rPr>
          <w:noProof/>
          <w:lang w:val="en-US"/>
        </w:rPr>
        <w:tab/>
      </w:r>
      <w:r>
        <w:rPr>
          <w:noProof/>
        </w:rPr>
        <w:fldChar w:fldCharType="begin"/>
      </w:r>
      <w:r w:rsidRPr="009E576C">
        <w:rPr>
          <w:noProof/>
          <w:lang w:val="en-US"/>
        </w:rPr>
        <w:instrText xml:space="preserve"> PAGEREF _Toc37753640 \h </w:instrText>
      </w:r>
      <w:r>
        <w:rPr>
          <w:noProof/>
        </w:rPr>
      </w:r>
      <w:r>
        <w:rPr>
          <w:noProof/>
        </w:rPr>
        <w:fldChar w:fldCharType="separate"/>
      </w:r>
      <w:r w:rsidR="00BC4ABB">
        <w:rPr>
          <w:noProof/>
          <w:lang w:val="en-US"/>
        </w:rPr>
        <w:t>25</w:t>
      </w:r>
      <w:r>
        <w:rPr>
          <w:noProof/>
        </w:rPr>
        <w:fldChar w:fldCharType="end"/>
      </w:r>
    </w:p>
    <w:p w14:paraId="49492B05" w14:textId="32BF7A30"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6.8</w:t>
      </w:r>
      <w:r w:rsidRPr="009E576C">
        <w:rPr>
          <w:rFonts w:asciiTheme="minorHAnsi" w:eastAsiaTheme="minorEastAsia" w:hAnsiTheme="minorHAnsi" w:cstheme="minorBidi"/>
          <w:noProof/>
          <w:lang w:val="en-US"/>
        </w:rPr>
        <w:tab/>
      </w:r>
      <w:r w:rsidRPr="00B13F91">
        <w:rPr>
          <w:noProof/>
          <w:lang w:val="en-US"/>
        </w:rPr>
        <w:t>Drug accountability</w:t>
      </w:r>
      <w:r w:rsidRPr="009E576C">
        <w:rPr>
          <w:noProof/>
          <w:lang w:val="en-US"/>
        </w:rPr>
        <w:tab/>
      </w:r>
      <w:r>
        <w:rPr>
          <w:noProof/>
        </w:rPr>
        <w:fldChar w:fldCharType="begin"/>
      </w:r>
      <w:r w:rsidRPr="009E576C">
        <w:rPr>
          <w:noProof/>
          <w:lang w:val="en-US"/>
        </w:rPr>
        <w:instrText xml:space="preserve"> PAGEREF _Toc37753641 \h </w:instrText>
      </w:r>
      <w:r>
        <w:rPr>
          <w:noProof/>
        </w:rPr>
      </w:r>
      <w:r>
        <w:rPr>
          <w:noProof/>
        </w:rPr>
        <w:fldChar w:fldCharType="separate"/>
      </w:r>
      <w:r w:rsidR="00BC4ABB">
        <w:rPr>
          <w:noProof/>
          <w:lang w:val="en-US"/>
        </w:rPr>
        <w:t>26</w:t>
      </w:r>
      <w:r>
        <w:rPr>
          <w:noProof/>
        </w:rPr>
        <w:fldChar w:fldCharType="end"/>
      </w:r>
    </w:p>
    <w:p w14:paraId="17044D0A" w14:textId="249B734A" w:rsidR="009E576C" w:rsidRPr="009E576C" w:rsidRDefault="009E576C">
      <w:pPr>
        <w:pStyle w:val="TOC1"/>
        <w:tabs>
          <w:tab w:val="left" w:pos="440"/>
          <w:tab w:val="right" w:leader="dot" w:pos="9062"/>
        </w:tabs>
        <w:rPr>
          <w:rFonts w:asciiTheme="minorHAnsi" w:eastAsiaTheme="minorEastAsia" w:hAnsiTheme="minorHAnsi" w:cstheme="minorBidi"/>
          <w:noProof/>
          <w:lang w:val="en-US"/>
        </w:rPr>
      </w:pPr>
      <w:r w:rsidRPr="00B13F91">
        <w:rPr>
          <w:noProof/>
          <w:lang w:val="en-US"/>
        </w:rPr>
        <w:t>7.</w:t>
      </w:r>
      <w:r w:rsidRPr="009E576C">
        <w:rPr>
          <w:rFonts w:asciiTheme="minorHAnsi" w:eastAsiaTheme="minorEastAsia" w:hAnsiTheme="minorHAnsi" w:cstheme="minorBidi"/>
          <w:noProof/>
          <w:lang w:val="en-US"/>
        </w:rPr>
        <w:tab/>
      </w:r>
      <w:r w:rsidRPr="00B13F91">
        <w:rPr>
          <w:rFonts w:cs="Arial"/>
          <w:noProof/>
          <w:lang w:val="en-US"/>
        </w:rPr>
        <w:t>NON-INVESTIGATIONAL PRODUCT</w:t>
      </w:r>
      <w:r w:rsidRPr="009E576C">
        <w:rPr>
          <w:noProof/>
          <w:lang w:val="en-US"/>
        </w:rPr>
        <w:tab/>
      </w:r>
      <w:r>
        <w:rPr>
          <w:noProof/>
        </w:rPr>
        <w:fldChar w:fldCharType="begin"/>
      </w:r>
      <w:r w:rsidRPr="009E576C">
        <w:rPr>
          <w:noProof/>
          <w:lang w:val="en-US"/>
        </w:rPr>
        <w:instrText xml:space="preserve"> PAGEREF _Toc37753642 \h </w:instrText>
      </w:r>
      <w:r>
        <w:rPr>
          <w:noProof/>
        </w:rPr>
      </w:r>
      <w:r>
        <w:rPr>
          <w:noProof/>
        </w:rPr>
        <w:fldChar w:fldCharType="separate"/>
      </w:r>
      <w:r w:rsidR="00BC4ABB">
        <w:rPr>
          <w:noProof/>
          <w:lang w:val="en-US"/>
        </w:rPr>
        <w:t>26</w:t>
      </w:r>
      <w:r>
        <w:rPr>
          <w:noProof/>
        </w:rPr>
        <w:fldChar w:fldCharType="end"/>
      </w:r>
    </w:p>
    <w:p w14:paraId="1B0C3387" w14:textId="4B52F536"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7.1</w:t>
      </w:r>
      <w:r w:rsidRPr="009E576C">
        <w:rPr>
          <w:rFonts w:asciiTheme="minorHAnsi" w:eastAsiaTheme="minorEastAsia" w:hAnsiTheme="minorHAnsi" w:cstheme="minorBidi"/>
          <w:noProof/>
          <w:lang w:val="en-US"/>
        </w:rPr>
        <w:tab/>
      </w:r>
      <w:r w:rsidRPr="00B13F91">
        <w:rPr>
          <w:noProof/>
          <w:lang w:val="en-US"/>
        </w:rPr>
        <w:t>Name and description of non-investigational product(s)</w:t>
      </w:r>
      <w:r w:rsidRPr="009E576C">
        <w:rPr>
          <w:noProof/>
          <w:lang w:val="en-US"/>
        </w:rPr>
        <w:tab/>
      </w:r>
      <w:r>
        <w:rPr>
          <w:noProof/>
        </w:rPr>
        <w:fldChar w:fldCharType="begin"/>
      </w:r>
      <w:r w:rsidRPr="009E576C">
        <w:rPr>
          <w:noProof/>
          <w:lang w:val="en-US"/>
        </w:rPr>
        <w:instrText xml:space="preserve"> PAGEREF _Toc37753643 \h </w:instrText>
      </w:r>
      <w:r>
        <w:rPr>
          <w:noProof/>
        </w:rPr>
      </w:r>
      <w:r>
        <w:rPr>
          <w:noProof/>
        </w:rPr>
        <w:fldChar w:fldCharType="separate"/>
      </w:r>
      <w:r w:rsidR="00BC4ABB">
        <w:rPr>
          <w:noProof/>
          <w:lang w:val="en-US"/>
        </w:rPr>
        <w:t>26</w:t>
      </w:r>
      <w:r>
        <w:rPr>
          <w:noProof/>
        </w:rPr>
        <w:fldChar w:fldCharType="end"/>
      </w:r>
    </w:p>
    <w:p w14:paraId="3E21930A" w14:textId="3D43B000"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7.2</w:t>
      </w:r>
      <w:r w:rsidRPr="009E576C">
        <w:rPr>
          <w:rFonts w:asciiTheme="minorHAnsi" w:eastAsiaTheme="minorEastAsia" w:hAnsiTheme="minorHAnsi" w:cstheme="minorBidi"/>
          <w:noProof/>
          <w:lang w:val="en-US"/>
        </w:rPr>
        <w:tab/>
      </w:r>
      <w:r w:rsidRPr="00B13F91">
        <w:rPr>
          <w:noProof/>
          <w:lang w:val="en-US"/>
        </w:rPr>
        <w:t>Summary of findings from non-clinical studies</w:t>
      </w:r>
      <w:r w:rsidRPr="009E576C">
        <w:rPr>
          <w:noProof/>
          <w:lang w:val="en-US"/>
        </w:rPr>
        <w:tab/>
      </w:r>
      <w:r>
        <w:rPr>
          <w:noProof/>
        </w:rPr>
        <w:fldChar w:fldCharType="begin"/>
      </w:r>
      <w:r w:rsidRPr="009E576C">
        <w:rPr>
          <w:noProof/>
          <w:lang w:val="en-US"/>
        </w:rPr>
        <w:instrText xml:space="preserve"> PAGEREF _Toc37753644 \h </w:instrText>
      </w:r>
      <w:r>
        <w:rPr>
          <w:noProof/>
        </w:rPr>
      </w:r>
      <w:r>
        <w:rPr>
          <w:noProof/>
        </w:rPr>
        <w:fldChar w:fldCharType="separate"/>
      </w:r>
      <w:r w:rsidR="00BC4ABB">
        <w:rPr>
          <w:noProof/>
          <w:lang w:val="en-US"/>
        </w:rPr>
        <w:t>26</w:t>
      </w:r>
      <w:r>
        <w:rPr>
          <w:noProof/>
        </w:rPr>
        <w:fldChar w:fldCharType="end"/>
      </w:r>
    </w:p>
    <w:p w14:paraId="2912CE09" w14:textId="3B763F84"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7.3</w:t>
      </w:r>
      <w:r w:rsidRPr="009E576C">
        <w:rPr>
          <w:rFonts w:asciiTheme="minorHAnsi" w:eastAsiaTheme="minorEastAsia" w:hAnsiTheme="minorHAnsi" w:cstheme="minorBidi"/>
          <w:noProof/>
          <w:lang w:val="en-US"/>
        </w:rPr>
        <w:tab/>
      </w:r>
      <w:r w:rsidRPr="00B13F91">
        <w:rPr>
          <w:noProof/>
          <w:lang w:val="en-US"/>
        </w:rPr>
        <w:t>Summary of findings from clinical studies</w:t>
      </w:r>
      <w:r w:rsidRPr="009E576C">
        <w:rPr>
          <w:noProof/>
          <w:lang w:val="en-US"/>
        </w:rPr>
        <w:tab/>
      </w:r>
      <w:r>
        <w:rPr>
          <w:noProof/>
        </w:rPr>
        <w:fldChar w:fldCharType="begin"/>
      </w:r>
      <w:r w:rsidRPr="009E576C">
        <w:rPr>
          <w:noProof/>
          <w:lang w:val="en-US"/>
        </w:rPr>
        <w:instrText xml:space="preserve"> PAGEREF _Toc37753645 \h </w:instrText>
      </w:r>
      <w:r>
        <w:rPr>
          <w:noProof/>
        </w:rPr>
      </w:r>
      <w:r>
        <w:rPr>
          <w:noProof/>
        </w:rPr>
        <w:fldChar w:fldCharType="separate"/>
      </w:r>
      <w:r w:rsidR="00BC4ABB">
        <w:rPr>
          <w:noProof/>
          <w:lang w:val="en-US"/>
        </w:rPr>
        <w:t>27</w:t>
      </w:r>
      <w:r>
        <w:rPr>
          <w:noProof/>
        </w:rPr>
        <w:fldChar w:fldCharType="end"/>
      </w:r>
    </w:p>
    <w:p w14:paraId="5176FC38" w14:textId="4D121CBA"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7.4</w:t>
      </w:r>
      <w:r w:rsidRPr="009E576C">
        <w:rPr>
          <w:rFonts w:asciiTheme="minorHAnsi" w:eastAsiaTheme="minorEastAsia" w:hAnsiTheme="minorHAnsi" w:cstheme="minorBidi"/>
          <w:noProof/>
          <w:lang w:val="en-US"/>
        </w:rPr>
        <w:tab/>
      </w:r>
      <w:r w:rsidRPr="00B13F91">
        <w:rPr>
          <w:noProof/>
          <w:lang w:val="en-US"/>
        </w:rPr>
        <w:t>Summary of known and potential risks and benefits</w:t>
      </w:r>
      <w:r w:rsidRPr="009E576C">
        <w:rPr>
          <w:noProof/>
          <w:lang w:val="en-US"/>
        </w:rPr>
        <w:tab/>
      </w:r>
      <w:r>
        <w:rPr>
          <w:noProof/>
        </w:rPr>
        <w:fldChar w:fldCharType="begin"/>
      </w:r>
      <w:r w:rsidRPr="009E576C">
        <w:rPr>
          <w:noProof/>
          <w:lang w:val="en-US"/>
        </w:rPr>
        <w:instrText xml:space="preserve"> PAGEREF _Toc37753646 \h </w:instrText>
      </w:r>
      <w:r>
        <w:rPr>
          <w:noProof/>
        </w:rPr>
      </w:r>
      <w:r>
        <w:rPr>
          <w:noProof/>
        </w:rPr>
        <w:fldChar w:fldCharType="separate"/>
      </w:r>
      <w:r w:rsidR="00BC4ABB">
        <w:rPr>
          <w:noProof/>
          <w:lang w:val="en-US"/>
        </w:rPr>
        <w:t>27</w:t>
      </w:r>
      <w:r>
        <w:rPr>
          <w:noProof/>
        </w:rPr>
        <w:fldChar w:fldCharType="end"/>
      </w:r>
    </w:p>
    <w:p w14:paraId="5CB6DF16" w14:textId="491C8C02"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7.5</w:t>
      </w:r>
      <w:r w:rsidRPr="009E576C">
        <w:rPr>
          <w:rFonts w:asciiTheme="minorHAnsi" w:eastAsiaTheme="minorEastAsia" w:hAnsiTheme="minorHAnsi" w:cstheme="minorBidi"/>
          <w:noProof/>
          <w:lang w:val="en-US"/>
        </w:rPr>
        <w:tab/>
      </w:r>
      <w:r w:rsidRPr="00B13F91">
        <w:rPr>
          <w:noProof/>
          <w:lang w:val="en-US"/>
        </w:rPr>
        <w:t>Description and justification of route of administration and dosage</w:t>
      </w:r>
      <w:r w:rsidRPr="009E576C">
        <w:rPr>
          <w:noProof/>
          <w:lang w:val="en-US"/>
        </w:rPr>
        <w:tab/>
      </w:r>
      <w:r>
        <w:rPr>
          <w:noProof/>
        </w:rPr>
        <w:fldChar w:fldCharType="begin"/>
      </w:r>
      <w:r w:rsidRPr="009E576C">
        <w:rPr>
          <w:noProof/>
          <w:lang w:val="en-US"/>
        </w:rPr>
        <w:instrText xml:space="preserve"> PAGEREF _Toc37753647 \h </w:instrText>
      </w:r>
      <w:r>
        <w:rPr>
          <w:noProof/>
        </w:rPr>
      </w:r>
      <w:r>
        <w:rPr>
          <w:noProof/>
        </w:rPr>
        <w:fldChar w:fldCharType="separate"/>
      </w:r>
      <w:r w:rsidR="00BC4ABB">
        <w:rPr>
          <w:noProof/>
          <w:lang w:val="en-US"/>
        </w:rPr>
        <w:t>27</w:t>
      </w:r>
      <w:r>
        <w:rPr>
          <w:noProof/>
        </w:rPr>
        <w:fldChar w:fldCharType="end"/>
      </w:r>
    </w:p>
    <w:p w14:paraId="6E993AA9" w14:textId="5102C9F8"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7.6</w:t>
      </w:r>
      <w:r w:rsidRPr="009E576C">
        <w:rPr>
          <w:rFonts w:asciiTheme="minorHAnsi" w:eastAsiaTheme="minorEastAsia" w:hAnsiTheme="minorHAnsi" w:cstheme="minorBidi"/>
          <w:noProof/>
          <w:lang w:val="en-US"/>
        </w:rPr>
        <w:tab/>
      </w:r>
      <w:r w:rsidRPr="00B13F91">
        <w:rPr>
          <w:noProof/>
          <w:lang w:val="en-US"/>
        </w:rPr>
        <w:t>Dosages, dosage modifications and method of administration</w:t>
      </w:r>
      <w:r w:rsidRPr="009E576C">
        <w:rPr>
          <w:noProof/>
          <w:lang w:val="en-US"/>
        </w:rPr>
        <w:tab/>
      </w:r>
      <w:r>
        <w:rPr>
          <w:noProof/>
        </w:rPr>
        <w:fldChar w:fldCharType="begin"/>
      </w:r>
      <w:r w:rsidRPr="009E576C">
        <w:rPr>
          <w:noProof/>
          <w:lang w:val="en-US"/>
        </w:rPr>
        <w:instrText xml:space="preserve"> PAGEREF _Toc37753648 \h </w:instrText>
      </w:r>
      <w:r>
        <w:rPr>
          <w:noProof/>
        </w:rPr>
      </w:r>
      <w:r>
        <w:rPr>
          <w:noProof/>
        </w:rPr>
        <w:fldChar w:fldCharType="separate"/>
      </w:r>
      <w:r w:rsidR="00BC4ABB">
        <w:rPr>
          <w:noProof/>
          <w:lang w:val="en-US"/>
        </w:rPr>
        <w:t>27</w:t>
      </w:r>
      <w:r>
        <w:rPr>
          <w:noProof/>
        </w:rPr>
        <w:fldChar w:fldCharType="end"/>
      </w:r>
    </w:p>
    <w:p w14:paraId="076C6646" w14:textId="095CCAC2"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7.7</w:t>
      </w:r>
      <w:r w:rsidRPr="009E576C">
        <w:rPr>
          <w:rFonts w:asciiTheme="minorHAnsi" w:eastAsiaTheme="minorEastAsia" w:hAnsiTheme="minorHAnsi" w:cstheme="minorBidi"/>
          <w:noProof/>
          <w:lang w:val="en-US"/>
        </w:rPr>
        <w:tab/>
      </w:r>
      <w:r w:rsidRPr="00B13F91">
        <w:rPr>
          <w:noProof/>
          <w:lang w:val="en-US"/>
        </w:rPr>
        <w:t>Preparation and labelling of Non Investigational Medicinal Product</w:t>
      </w:r>
      <w:r w:rsidRPr="009E576C">
        <w:rPr>
          <w:noProof/>
          <w:lang w:val="en-US"/>
        </w:rPr>
        <w:tab/>
      </w:r>
      <w:r>
        <w:rPr>
          <w:noProof/>
        </w:rPr>
        <w:fldChar w:fldCharType="begin"/>
      </w:r>
      <w:r w:rsidRPr="009E576C">
        <w:rPr>
          <w:noProof/>
          <w:lang w:val="en-US"/>
        </w:rPr>
        <w:instrText xml:space="preserve"> PAGEREF _Toc37753649 \h </w:instrText>
      </w:r>
      <w:r>
        <w:rPr>
          <w:noProof/>
        </w:rPr>
      </w:r>
      <w:r>
        <w:rPr>
          <w:noProof/>
        </w:rPr>
        <w:fldChar w:fldCharType="separate"/>
      </w:r>
      <w:r w:rsidR="00BC4ABB">
        <w:rPr>
          <w:noProof/>
          <w:lang w:val="en-US"/>
        </w:rPr>
        <w:t>27</w:t>
      </w:r>
      <w:r>
        <w:rPr>
          <w:noProof/>
        </w:rPr>
        <w:fldChar w:fldCharType="end"/>
      </w:r>
    </w:p>
    <w:p w14:paraId="649C4F17" w14:textId="3EC37FDD"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7.8</w:t>
      </w:r>
      <w:r w:rsidRPr="009E576C">
        <w:rPr>
          <w:rFonts w:asciiTheme="minorHAnsi" w:eastAsiaTheme="minorEastAsia" w:hAnsiTheme="minorHAnsi" w:cstheme="minorBidi"/>
          <w:noProof/>
          <w:lang w:val="en-US"/>
        </w:rPr>
        <w:tab/>
      </w:r>
      <w:r w:rsidRPr="00B13F91">
        <w:rPr>
          <w:noProof/>
          <w:lang w:val="en-US"/>
        </w:rPr>
        <w:t>Drug accountability</w:t>
      </w:r>
      <w:r w:rsidRPr="009E576C">
        <w:rPr>
          <w:noProof/>
          <w:lang w:val="en-US"/>
        </w:rPr>
        <w:tab/>
      </w:r>
      <w:r>
        <w:rPr>
          <w:noProof/>
        </w:rPr>
        <w:fldChar w:fldCharType="begin"/>
      </w:r>
      <w:r w:rsidRPr="009E576C">
        <w:rPr>
          <w:noProof/>
          <w:lang w:val="en-US"/>
        </w:rPr>
        <w:instrText xml:space="preserve"> PAGEREF _Toc37753650 \h </w:instrText>
      </w:r>
      <w:r>
        <w:rPr>
          <w:noProof/>
        </w:rPr>
      </w:r>
      <w:r>
        <w:rPr>
          <w:noProof/>
        </w:rPr>
        <w:fldChar w:fldCharType="separate"/>
      </w:r>
      <w:r w:rsidR="00BC4ABB">
        <w:rPr>
          <w:noProof/>
          <w:lang w:val="en-US"/>
        </w:rPr>
        <w:t>28</w:t>
      </w:r>
      <w:r>
        <w:rPr>
          <w:noProof/>
        </w:rPr>
        <w:fldChar w:fldCharType="end"/>
      </w:r>
    </w:p>
    <w:p w14:paraId="5B930004" w14:textId="29C83875" w:rsidR="009E576C" w:rsidRPr="009E576C" w:rsidRDefault="009E576C">
      <w:pPr>
        <w:pStyle w:val="TOC1"/>
        <w:tabs>
          <w:tab w:val="left" w:pos="440"/>
          <w:tab w:val="right" w:leader="dot" w:pos="9062"/>
        </w:tabs>
        <w:rPr>
          <w:rFonts w:asciiTheme="minorHAnsi" w:eastAsiaTheme="minorEastAsia" w:hAnsiTheme="minorHAnsi" w:cstheme="minorBidi"/>
          <w:noProof/>
          <w:lang w:val="en-US"/>
        </w:rPr>
      </w:pPr>
      <w:r w:rsidRPr="00B13F91">
        <w:rPr>
          <w:noProof/>
          <w:lang w:val="en-US"/>
        </w:rPr>
        <w:t>8.</w:t>
      </w:r>
      <w:r w:rsidRPr="009E576C">
        <w:rPr>
          <w:rFonts w:asciiTheme="minorHAnsi" w:eastAsiaTheme="minorEastAsia" w:hAnsiTheme="minorHAnsi" w:cstheme="minorBidi"/>
          <w:noProof/>
          <w:lang w:val="en-US"/>
        </w:rPr>
        <w:tab/>
      </w:r>
      <w:r w:rsidRPr="00B13F91">
        <w:rPr>
          <w:rFonts w:cs="Arial"/>
          <w:noProof/>
          <w:lang w:val="en-US"/>
        </w:rPr>
        <w:t>METHODS</w:t>
      </w:r>
      <w:r w:rsidRPr="009E576C">
        <w:rPr>
          <w:noProof/>
          <w:lang w:val="en-US"/>
        </w:rPr>
        <w:tab/>
      </w:r>
      <w:r>
        <w:rPr>
          <w:noProof/>
        </w:rPr>
        <w:fldChar w:fldCharType="begin"/>
      </w:r>
      <w:r w:rsidRPr="009E576C">
        <w:rPr>
          <w:noProof/>
          <w:lang w:val="en-US"/>
        </w:rPr>
        <w:instrText xml:space="preserve"> PAGEREF _Toc37753651 \h </w:instrText>
      </w:r>
      <w:r>
        <w:rPr>
          <w:noProof/>
        </w:rPr>
      </w:r>
      <w:r>
        <w:rPr>
          <w:noProof/>
        </w:rPr>
        <w:fldChar w:fldCharType="separate"/>
      </w:r>
      <w:r w:rsidR="00BC4ABB">
        <w:rPr>
          <w:noProof/>
          <w:lang w:val="en-US"/>
        </w:rPr>
        <w:t>28</w:t>
      </w:r>
      <w:r>
        <w:rPr>
          <w:noProof/>
        </w:rPr>
        <w:fldChar w:fldCharType="end"/>
      </w:r>
    </w:p>
    <w:p w14:paraId="3174916A" w14:textId="59FA502A"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8.1</w:t>
      </w:r>
      <w:r w:rsidRPr="009E576C">
        <w:rPr>
          <w:rFonts w:asciiTheme="minorHAnsi" w:eastAsiaTheme="minorEastAsia" w:hAnsiTheme="minorHAnsi" w:cstheme="minorBidi"/>
          <w:noProof/>
          <w:lang w:val="en-US"/>
        </w:rPr>
        <w:tab/>
      </w:r>
      <w:r w:rsidRPr="00B13F91">
        <w:rPr>
          <w:noProof/>
          <w:lang w:val="en-US"/>
        </w:rPr>
        <w:t>Study parameters/endpoints</w:t>
      </w:r>
      <w:r w:rsidRPr="009E576C">
        <w:rPr>
          <w:noProof/>
          <w:lang w:val="en-US"/>
        </w:rPr>
        <w:tab/>
      </w:r>
      <w:r>
        <w:rPr>
          <w:noProof/>
        </w:rPr>
        <w:fldChar w:fldCharType="begin"/>
      </w:r>
      <w:r w:rsidRPr="009E576C">
        <w:rPr>
          <w:noProof/>
          <w:lang w:val="en-US"/>
        </w:rPr>
        <w:instrText xml:space="preserve"> PAGEREF _Toc37753652 \h </w:instrText>
      </w:r>
      <w:r>
        <w:rPr>
          <w:noProof/>
        </w:rPr>
      </w:r>
      <w:r>
        <w:rPr>
          <w:noProof/>
        </w:rPr>
        <w:fldChar w:fldCharType="separate"/>
      </w:r>
      <w:r w:rsidR="00BC4ABB">
        <w:rPr>
          <w:noProof/>
          <w:lang w:val="en-US"/>
        </w:rPr>
        <w:t>28</w:t>
      </w:r>
      <w:r>
        <w:rPr>
          <w:noProof/>
        </w:rPr>
        <w:fldChar w:fldCharType="end"/>
      </w:r>
    </w:p>
    <w:p w14:paraId="5FFB61ED" w14:textId="6C9D0BE3" w:rsidR="009E576C" w:rsidRPr="009E576C" w:rsidRDefault="009E576C">
      <w:pPr>
        <w:pStyle w:val="TOC3"/>
        <w:tabs>
          <w:tab w:val="left" w:pos="1320"/>
          <w:tab w:val="right" w:leader="dot" w:pos="9062"/>
        </w:tabs>
        <w:rPr>
          <w:rFonts w:asciiTheme="minorHAnsi" w:eastAsiaTheme="minorEastAsia" w:hAnsiTheme="minorHAnsi" w:cstheme="minorBidi"/>
          <w:noProof/>
          <w:lang w:val="en-US"/>
        </w:rPr>
      </w:pPr>
      <w:r w:rsidRPr="00B13F91">
        <w:rPr>
          <w:noProof/>
          <w:lang w:val="en-US"/>
        </w:rPr>
        <w:t>8.1.1</w:t>
      </w:r>
      <w:r w:rsidRPr="009E576C">
        <w:rPr>
          <w:rFonts w:asciiTheme="minorHAnsi" w:eastAsiaTheme="minorEastAsia" w:hAnsiTheme="minorHAnsi" w:cstheme="minorBidi"/>
          <w:noProof/>
          <w:lang w:val="en-US"/>
        </w:rPr>
        <w:tab/>
      </w:r>
      <w:r w:rsidRPr="00B13F91">
        <w:rPr>
          <w:noProof/>
          <w:lang w:val="en-US"/>
        </w:rPr>
        <w:t>Main study parameters/endpoints</w:t>
      </w:r>
      <w:r w:rsidRPr="009E576C">
        <w:rPr>
          <w:noProof/>
          <w:lang w:val="en-US"/>
        </w:rPr>
        <w:tab/>
      </w:r>
      <w:r>
        <w:rPr>
          <w:noProof/>
        </w:rPr>
        <w:fldChar w:fldCharType="begin"/>
      </w:r>
      <w:r w:rsidRPr="009E576C">
        <w:rPr>
          <w:noProof/>
          <w:lang w:val="en-US"/>
        </w:rPr>
        <w:instrText xml:space="preserve"> PAGEREF _Toc37753653 \h </w:instrText>
      </w:r>
      <w:r>
        <w:rPr>
          <w:noProof/>
        </w:rPr>
      </w:r>
      <w:r>
        <w:rPr>
          <w:noProof/>
        </w:rPr>
        <w:fldChar w:fldCharType="separate"/>
      </w:r>
      <w:r w:rsidR="00BC4ABB">
        <w:rPr>
          <w:noProof/>
          <w:lang w:val="en-US"/>
        </w:rPr>
        <w:t>28</w:t>
      </w:r>
      <w:r>
        <w:rPr>
          <w:noProof/>
        </w:rPr>
        <w:fldChar w:fldCharType="end"/>
      </w:r>
    </w:p>
    <w:p w14:paraId="49E8B9CF" w14:textId="5FB8F179" w:rsidR="009E576C" w:rsidRPr="009E576C" w:rsidRDefault="009E576C">
      <w:pPr>
        <w:pStyle w:val="TOC3"/>
        <w:tabs>
          <w:tab w:val="left" w:pos="1320"/>
          <w:tab w:val="right" w:leader="dot" w:pos="9062"/>
        </w:tabs>
        <w:rPr>
          <w:rFonts w:asciiTheme="minorHAnsi" w:eastAsiaTheme="minorEastAsia" w:hAnsiTheme="minorHAnsi" w:cstheme="minorBidi"/>
          <w:noProof/>
          <w:lang w:val="en-US"/>
        </w:rPr>
      </w:pPr>
      <w:r w:rsidRPr="00B13F91">
        <w:rPr>
          <w:noProof/>
          <w:lang w:val="en-US"/>
        </w:rPr>
        <w:t>8.1.2</w:t>
      </w:r>
      <w:r w:rsidRPr="009E576C">
        <w:rPr>
          <w:rFonts w:asciiTheme="minorHAnsi" w:eastAsiaTheme="minorEastAsia" w:hAnsiTheme="minorHAnsi" w:cstheme="minorBidi"/>
          <w:noProof/>
          <w:lang w:val="en-US"/>
        </w:rPr>
        <w:tab/>
      </w:r>
      <w:r w:rsidRPr="00B13F91">
        <w:rPr>
          <w:noProof/>
          <w:lang w:val="en-US"/>
        </w:rPr>
        <w:t>Secondary study parameters/endpoints</w:t>
      </w:r>
      <w:r w:rsidRPr="009E576C">
        <w:rPr>
          <w:noProof/>
          <w:lang w:val="en-US"/>
        </w:rPr>
        <w:tab/>
      </w:r>
      <w:r>
        <w:rPr>
          <w:noProof/>
        </w:rPr>
        <w:fldChar w:fldCharType="begin"/>
      </w:r>
      <w:r w:rsidRPr="009E576C">
        <w:rPr>
          <w:noProof/>
          <w:lang w:val="en-US"/>
        </w:rPr>
        <w:instrText xml:space="preserve"> PAGEREF _Toc37753654 \h </w:instrText>
      </w:r>
      <w:r>
        <w:rPr>
          <w:noProof/>
        </w:rPr>
      </w:r>
      <w:r>
        <w:rPr>
          <w:noProof/>
        </w:rPr>
        <w:fldChar w:fldCharType="separate"/>
      </w:r>
      <w:r w:rsidR="00BC4ABB">
        <w:rPr>
          <w:noProof/>
          <w:lang w:val="en-US"/>
        </w:rPr>
        <w:t>28</w:t>
      </w:r>
      <w:r>
        <w:rPr>
          <w:noProof/>
        </w:rPr>
        <w:fldChar w:fldCharType="end"/>
      </w:r>
    </w:p>
    <w:p w14:paraId="002D0595" w14:textId="14FDF02A" w:rsidR="009E576C" w:rsidRPr="009E576C" w:rsidRDefault="009E576C">
      <w:pPr>
        <w:pStyle w:val="TOC3"/>
        <w:tabs>
          <w:tab w:val="left" w:pos="1320"/>
          <w:tab w:val="right" w:leader="dot" w:pos="9062"/>
        </w:tabs>
        <w:rPr>
          <w:rFonts w:asciiTheme="minorHAnsi" w:eastAsiaTheme="minorEastAsia" w:hAnsiTheme="minorHAnsi" w:cstheme="minorBidi"/>
          <w:noProof/>
          <w:lang w:val="en-US"/>
        </w:rPr>
      </w:pPr>
      <w:r w:rsidRPr="00B13F91">
        <w:rPr>
          <w:noProof/>
          <w:lang w:val="en-US"/>
        </w:rPr>
        <w:t>8.1.3</w:t>
      </w:r>
      <w:r w:rsidRPr="009E576C">
        <w:rPr>
          <w:rFonts w:asciiTheme="minorHAnsi" w:eastAsiaTheme="minorEastAsia" w:hAnsiTheme="minorHAnsi" w:cstheme="minorBidi"/>
          <w:noProof/>
          <w:lang w:val="en-US"/>
        </w:rPr>
        <w:tab/>
      </w:r>
      <w:r w:rsidRPr="00B13F91">
        <w:rPr>
          <w:noProof/>
          <w:lang w:val="en-US"/>
        </w:rPr>
        <w:t>Other study parameters</w:t>
      </w:r>
      <w:r w:rsidRPr="009E576C">
        <w:rPr>
          <w:noProof/>
          <w:lang w:val="en-US"/>
        </w:rPr>
        <w:tab/>
      </w:r>
      <w:r>
        <w:rPr>
          <w:noProof/>
        </w:rPr>
        <w:fldChar w:fldCharType="begin"/>
      </w:r>
      <w:r w:rsidRPr="009E576C">
        <w:rPr>
          <w:noProof/>
          <w:lang w:val="en-US"/>
        </w:rPr>
        <w:instrText xml:space="preserve"> PAGEREF _Toc37753655 \h </w:instrText>
      </w:r>
      <w:r>
        <w:rPr>
          <w:noProof/>
        </w:rPr>
      </w:r>
      <w:r>
        <w:rPr>
          <w:noProof/>
        </w:rPr>
        <w:fldChar w:fldCharType="separate"/>
      </w:r>
      <w:r w:rsidR="00BC4ABB">
        <w:rPr>
          <w:noProof/>
          <w:lang w:val="en-US"/>
        </w:rPr>
        <w:t>28</w:t>
      </w:r>
      <w:r>
        <w:rPr>
          <w:noProof/>
        </w:rPr>
        <w:fldChar w:fldCharType="end"/>
      </w:r>
    </w:p>
    <w:p w14:paraId="5A3BCE43" w14:textId="4B03B50F"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8.2</w:t>
      </w:r>
      <w:r w:rsidRPr="009E576C">
        <w:rPr>
          <w:rFonts w:asciiTheme="minorHAnsi" w:eastAsiaTheme="minorEastAsia" w:hAnsiTheme="minorHAnsi" w:cstheme="minorBidi"/>
          <w:noProof/>
          <w:lang w:val="en-US"/>
        </w:rPr>
        <w:tab/>
      </w:r>
      <w:r w:rsidRPr="00B13F91">
        <w:rPr>
          <w:noProof/>
          <w:lang w:val="en-US"/>
        </w:rPr>
        <w:t>Randomization, blinding and treatment allocation</w:t>
      </w:r>
      <w:r w:rsidRPr="009E576C">
        <w:rPr>
          <w:noProof/>
          <w:lang w:val="en-US"/>
        </w:rPr>
        <w:tab/>
      </w:r>
      <w:r>
        <w:rPr>
          <w:noProof/>
        </w:rPr>
        <w:fldChar w:fldCharType="begin"/>
      </w:r>
      <w:r w:rsidRPr="009E576C">
        <w:rPr>
          <w:noProof/>
          <w:lang w:val="en-US"/>
        </w:rPr>
        <w:instrText xml:space="preserve"> PAGEREF _Toc37753656 \h </w:instrText>
      </w:r>
      <w:r>
        <w:rPr>
          <w:noProof/>
        </w:rPr>
      </w:r>
      <w:r>
        <w:rPr>
          <w:noProof/>
        </w:rPr>
        <w:fldChar w:fldCharType="separate"/>
      </w:r>
      <w:r w:rsidR="00BC4ABB">
        <w:rPr>
          <w:noProof/>
          <w:lang w:val="en-US"/>
        </w:rPr>
        <w:t>28</w:t>
      </w:r>
      <w:r>
        <w:rPr>
          <w:noProof/>
        </w:rPr>
        <w:fldChar w:fldCharType="end"/>
      </w:r>
    </w:p>
    <w:p w14:paraId="4364D5D4" w14:textId="5CA5C59A"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8.3</w:t>
      </w:r>
      <w:r w:rsidRPr="009E576C">
        <w:rPr>
          <w:rFonts w:asciiTheme="minorHAnsi" w:eastAsiaTheme="minorEastAsia" w:hAnsiTheme="minorHAnsi" w:cstheme="minorBidi"/>
          <w:noProof/>
          <w:lang w:val="en-US"/>
        </w:rPr>
        <w:tab/>
      </w:r>
      <w:r w:rsidRPr="00B13F91">
        <w:rPr>
          <w:noProof/>
          <w:lang w:val="en-US"/>
        </w:rPr>
        <w:t>Study procedures</w:t>
      </w:r>
      <w:r w:rsidRPr="009E576C">
        <w:rPr>
          <w:noProof/>
          <w:lang w:val="en-US"/>
        </w:rPr>
        <w:tab/>
      </w:r>
      <w:r>
        <w:rPr>
          <w:noProof/>
        </w:rPr>
        <w:fldChar w:fldCharType="begin"/>
      </w:r>
      <w:r w:rsidRPr="009E576C">
        <w:rPr>
          <w:noProof/>
          <w:lang w:val="en-US"/>
        </w:rPr>
        <w:instrText xml:space="preserve"> PAGEREF _Toc37753657 \h </w:instrText>
      </w:r>
      <w:r>
        <w:rPr>
          <w:noProof/>
        </w:rPr>
      </w:r>
      <w:r>
        <w:rPr>
          <w:noProof/>
        </w:rPr>
        <w:fldChar w:fldCharType="separate"/>
      </w:r>
      <w:r w:rsidR="00BC4ABB">
        <w:rPr>
          <w:noProof/>
          <w:lang w:val="en-US"/>
        </w:rPr>
        <w:t>29</w:t>
      </w:r>
      <w:r>
        <w:rPr>
          <w:noProof/>
        </w:rPr>
        <w:fldChar w:fldCharType="end"/>
      </w:r>
    </w:p>
    <w:p w14:paraId="0E6C070D" w14:textId="6B5D0FE4"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8.4</w:t>
      </w:r>
      <w:r w:rsidRPr="009E576C">
        <w:rPr>
          <w:rFonts w:asciiTheme="minorHAnsi" w:eastAsiaTheme="minorEastAsia" w:hAnsiTheme="minorHAnsi" w:cstheme="minorBidi"/>
          <w:noProof/>
          <w:lang w:val="en-US"/>
        </w:rPr>
        <w:tab/>
      </w:r>
      <w:r w:rsidRPr="00B13F91">
        <w:rPr>
          <w:noProof/>
          <w:lang w:val="en-US"/>
        </w:rPr>
        <w:t>Withdrawal of individual subjects</w:t>
      </w:r>
      <w:r w:rsidRPr="009E576C">
        <w:rPr>
          <w:noProof/>
          <w:lang w:val="en-US"/>
        </w:rPr>
        <w:tab/>
      </w:r>
      <w:r>
        <w:rPr>
          <w:noProof/>
        </w:rPr>
        <w:fldChar w:fldCharType="begin"/>
      </w:r>
      <w:r w:rsidRPr="009E576C">
        <w:rPr>
          <w:noProof/>
          <w:lang w:val="en-US"/>
        </w:rPr>
        <w:instrText xml:space="preserve"> PAGEREF _Toc37753658 \h </w:instrText>
      </w:r>
      <w:r>
        <w:rPr>
          <w:noProof/>
        </w:rPr>
      </w:r>
      <w:r>
        <w:rPr>
          <w:noProof/>
        </w:rPr>
        <w:fldChar w:fldCharType="separate"/>
      </w:r>
      <w:r w:rsidR="00BC4ABB">
        <w:rPr>
          <w:noProof/>
          <w:lang w:val="en-US"/>
        </w:rPr>
        <w:t>32</w:t>
      </w:r>
      <w:r>
        <w:rPr>
          <w:noProof/>
        </w:rPr>
        <w:fldChar w:fldCharType="end"/>
      </w:r>
    </w:p>
    <w:p w14:paraId="615739D0" w14:textId="2B57BA6F" w:rsidR="009E576C" w:rsidRPr="009E576C" w:rsidRDefault="009E576C">
      <w:pPr>
        <w:pStyle w:val="TOC3"/>
        <w:tabs>
          <w:tab w:val="left" w:pos="1320"/>
          <w:tab w:val="right" w:leader="dot" w:pos="9062"/>
        </w:tabs>
        <w:rPr>
          <w:rFonts w:asciiTheme="minorHAnsi" w:eastAsiaTheme="minorEastAsia" w:hAnsiTheme="minorHAnsi" w:cstheme="minorBidi"/>
          <w:noProof/>
          <w:lang w:val="en-US"/>
        </w:rPr>
      </w:pPr>
      <w:r w:rsidRPr="00B13F91">
        <w:rPr>
          <w:noProof/>
          <w:lang w:val="en-US"/>
        </w:rPr>
        <w:t>8.4.1</w:t>
      </w:r>
      <w:r w:rsidRPr="009E576C">
        <w:rPr>
          <w:rFonts w:asciiTheme="minorHAnsi" w:eastAsiaTheme="minorEastAsia" w:hAnsiTheme="minorHAnsi" w:cstheme="minorBidi"/>
          <w:noProof/>
          <w:lang w:val="en-US"/>
        </w:rPr>
        <w:tab/>
      </w:r>
      <w:r w:rsidRPr="00B13F91">
        <w:rPr>
          <w:noProof/>
          <w:lang w:val="en-US"/>
        </w:rPr>
        <w:t>Specific criteria for withdrawal</w:t>
      </w:r>
      <w:r w:rsidRPr="009E576C">
        <w:rPr>
          <w:noProof/>
          <w:lang w:val="en-US"/>
        </w:rPr>
        <w:tab/>
      </w:r>
      <w:r>
        <w:rPr>
          <w:noProof/>
        </w:rPr>
        <w:fldChar w:fldCharType="begin"/>
      </w:r>
      <w:r w:rsidRPr="009E576C">
        <w:rPr>
          <w:noProof/>
          <w:lang w:val="en-US"/>
        </w:rPr>
        <w:instrText xml:space="preserve"> PAGEREF _Toc37753659 \h </w:instrText>
      </w:r>
      <w:r>
        <w:rPr>
          <w:noProof/>
        </w:rPr>
      </w:r>
      <w:r>
        <w:rPr>
          <w:noProof/>
        </w:rPr>
        <w:fldChar w:fldCharType="separate"/>
      </w:r>
      <w:r w:rsidR="00BC4ABB">
        <w:rPr>
          <w:noProof/>
          <w:lang w:val="en-US"/>
        </w:rPr>
        <w:t>32</w:t>
      </w:r>
      <w:r>
        <w:rPr>
          <w:noProof/>
        </w:rPr>
        <w:fldChar w:fldCharType="end"/>
      </w:r>
    </w:p>
    <w:p w14:paraId="6A51D453" w14:textId="633CA2C7"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8.5</w:t>
      </w:r>
      <w:r w:rsidRPr="009E576C">
        <w:rPr>
          <w:rFonts w:asciiTheme="minorHAnsi" w:eastAsiaTheme="minorEastAsia" w:hAnsiTheme="minorHAnsi" w:cstheme="minorBidi"/>
          <w:noProof/>
          <w:lang w:val="en-US"/>
        </w:rPr>
        <w:tab/>
      </w:r>
      <w:r w:rsidRPr="00B13F91">
        <w:rPr>
          <w:noProof/>
          <w:lang w:val="en-US"/>
        </w:rPr>
        <w:t>Replacement of individual subjects after withdrawal</w:t>
      </w:r>
      <w:r w:rsidRPr="009E576C">
        <w:rPr>
          <w:noProof/>
          <w:lang w:val="en-US"/>
        </w:rPr>
        <w:tab/>
      </w:r>
      <w:r>
        <w:rPr>
          <w:noProof/>
        </w:rPr>
        <w:fldChar w:fldCharType="begin"/>
      </w:r>
      <w:r w:rsidRPr="009E576C">
        <w:rPr>
          <w:noProof/>
          <w:lang w:val="en-US"/>
        </w:rPr>
        <w:instrText xml:space="preserve"> PAGEREF _Toc37753660 \h </w:instrText>
      </w:r>
      <w:r>
        <w:rPr>
          <w:noProof/>
        </w:rPr>
      </w:r>
      <w:r>
        <w:rPr>
          <w:noProof/>
        </w:rPr>
        <w:fldChar w:fldCharType="separate"/>
      </w:r>
      <w:r w:rsidR="00BC4ABB">
        <w:rPr>
          <w:noProof/>
          <w:lang w:val="en-US"/>
        </w:rPr>
        <w:t>32</w:t>
      </w:r>
      <w:r>
        <w:rPr>
          <w:noProof/>
        </w:rPr>
        <w:fldChar w:fldCharType="end"/>
      </w:r>
    </w:p>
    <w:p w14:paraId="604B6657" w14:textId="5F886765"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8.6</w:t>
      </w:r>
      <w:r w:rsidRPr="009E576C">
        <w:rPr>
          <w:rFonts w:asciiTheme="minorHAnsi" w:eastAsiaTheme="minorEastAsia" w:hAnsiTheme="minorHAnsi" w:cstheme="minorBidi"/>
          <w:noProof/>
          <w:lang w:val="en-US"/>
        </w:rPr>
        <w:tab/>
      </w:r>
      <w:r w:rsidRPr="00B13F91">
        <w:rPr>
          <w:noProof/>
          <w:lang w:val="en-US"/>
        </w:rPr>
        <w:t>Follow-up of subjects withdrawn from treatment</w:t>
      </w:r>
      <w:r w:rsidRPr="009E576C">
        <w:rPr>
          <w:noProof/>
          <w:lang w:val="en-US"/>
        </w:rPr>
        <w:tab/>
      </w:r>
      <w:r>
        <w:rPr>
          <w:noProof/>
        </w:rPr>
        <w:fldChar w:fldCharType="begin"/>
      </w:r>
      <w:r w:rsidRPr="009E576C">
        <w:rPr>
          <w:noProof/>
          <w:lang w:val="en-US"/>
        </w:rPr>
        <w:instrText xml:space="preserve"> PAGEREF _Toc37753661 \h </w:instrText>
      </w:r>
      <w:r>
        <w:rPr>
          <w:noProof/>
        </w:rPr>
      </w:r>
      <w:r>
        <w:rPr>
          <w:noProof/>
        </w:rPr>
        <w:fldChar w:fldCharType="separate"/>
      </w:r>
      <w:r w:rsidR="00BC4ABB">
        <w:rPr>
          <w:noProof/>
          <w:lang w:val="en-US"/>
        </w:rPr>
        <w:t>32</w:t>
      </w:r>
      <w:r>
        <w:rPr>
          <w:noProof/>
        </w:rPr>
        <w:fldChar w:fldCharType="end"/>
      </w:r>
    </w:p>
    <w:p w14:paraId="47A210EA" w14:textId="2E473681"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8.7</w:t>
      </w:r>
      <w:r w:rsidRPr="009E576C">
        <w:rPr>
          <w:rFonts w:asciiTheme="minorHAnsi" w:eastAsiaTheme="minorEastAsia" w:hAnsiTheme="minorHAnsi" w:cstheme="minorBidi"/>
          <w:noProof/>
          <w:lang w:val="en-US"/>
        </w:rPr>
        <w:tab/>
      </w:r>
      <w:r w:rsidRPr="00B13F91">
        <w:rPr>
          <w:noProof/>
          <w:lang w:val="en-US"/>
        </w:rPr>
        <w:t>Premature termination of the study</w:t>
      </w:r>
      <w:r w:rsidRPr="009E576C">
        <w:rPr>
          <w:noProof/>
          <w:lang w:val="en-US"/>
        </w:rPr>
        <w:tab/>
      </w:r>
      <w:r>
        <w:rPr>
          <w:noProof/>
        </w:rPr>
        <w:fldChar w:fldCharType="begin"/>
      </w:r>
      <w:r w:rsidRPr="009E576C">
        <w:rPr>
          <w:noProof/>
          <w:lang w:val="en-US"/>
        </w:rPr>
        <w:instrText xml:space="preserve"> PAGEREF _Toc37753662 \h </w:instrText>
      </w:r>
      <w:r>
        <w:rPr>
          <w:noProof/>
        </w:rPr>
      </w:r>
      <w:r>
        <w:rPr>
          <w:noProof/>
        </w:rPr>
        <w:fldChar w:fldCharType="separate"/>
      </w:r>
      <w:r w:rsidR="00BC4ABB">
        <w:rPr>
          <w:noProof/>
          <w:lang w:val="en-US"/>
        </w:rPr>
        <w:t>33</w:t>
      </w:r>
      <w:r>
        <w:rPr>
          <w:noProof/>
        </w:rPr>
        <w:fldChar w:fldCharType="end"/>
      </w:r>
    </w:p>
    <w:p w14:paraId="2F6FBDC5" w14:textId="70205F4D" w:rsidR="009E576C" w:rsidRPr="009E576C" w:rsidRDefault="009E576C">
      <w:pPr>
        <w:pStyle w:val="TOC1"/>
        <w:tabs>
          <w:tab w:val="left" w:pos="440"/>
          <w:tab w:val="right" w:leader="dot" w:pos="9062"/>
        </w:tabs>
        <w:rPr>
          <w:rFonts w:asciiTheme="minorHAnsi" w:eastAsiaTheme="minorEastAsia" w:hAnsiTheme="minorHAnsi" w:cstheme="minorBidi"/>
          <w:noProof/>
          <w:lang w:val="en-US"/>
        </w:rPr>
      </w:pPr>
      <w:r w:rsidRPr="00B13F91">
        <w:rPr>
          <w:noProof/>
          <w:lang w:val="en-US"/>
        </w:rPr>
        <w:t>9.</w:t>
      </w:r>
      <w:r w:rsidRPr="009E576C">
        <w:rPr>
          <w:rFonts w:asciiTheme="minorHAnsi" w:eastAsiaTheme="minorEastAsia" w:hAnsiTheme="minorHAnsi" w:cstheme="minorBidi"/>
          <w:noProof/>
          <w:lang w:val="en-US"/>
        </w:rPr>
        <w:tab/>
      </w:r>
      <w:r w:rsidRPr="00B13F91">
        <w:rPr>
          <w:rFonts w:cs="Arial"/>
          <w:noProof/>
          <w:lang w:val="en-US"/>
        </w:rPr>
        <w:t>SAFETY REPORTING</w:t>
      </w:r>
      <w:r w:rsidRPr="009E576C">
        <w:rPr>
          <w:noProof/>
          <w:lang w:val="en-US"/>
        </w:rPr>
        <w:tab/>
      </w:r>
      <w:r>
        <w:rPr>
          <w:noProof/>
        </w:rPr>
        <w:fldChar w:fldCharType="begin"/>
      </w:r>
      <w:r w:rsidRPr="009E576C">
        <w:rPr>
          <w:noProof/>
          <w:lang w:val="en-US"/>
        </w:rPr>
        <w:instrText xml:space="preserve"> PAGEREF _Toc37753663 \h </w:instrText>
      </w:r>
      <w:r>
        <w:rPr>
          <w:noProof/>
        </w:rPr>
      </w:r>
      <w:r>
        <w:rPr>
          <w:noProof/>
        </w:rPr>
        <w:fldChar w:fldCharType="separate"/>
      </w:r>
      <w:r w:rsidR="00BC4ABB">
        <w:rPr>
          <w:noProof/>
          <w:lang w:val="en-US"/>
        </w:rPr>
        <w:t>33</w:t>
      </w:r>
      <w:r>
        <w:rPr>
          <w:noProof/>
        </w:rPr>
        <w:fldChar w:fldCharType="end"/>
      </w:r>
    </w:p>
    <w:p w14:paraId="6CD00375" w14:textId="656C6719"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9.1</w:t>
      </w:r>
      <w:r w:rsidRPr="009E576C">
        <w:rPr>
          <w:rFonts w:asciiTheme="minorHAnsi" w:eastAsiaTheme="minorEastAsia" w:hAnsiTheme="minorHAnsi" w:cstheme="minorBidi"/>
          <w:noProof/>
          <w:lang w:val="en-US"/>
        </w:rPr>
        <w:tab/>
      </w:r>
      <w:r w:rsidRPr="00B13F91">
        <w:rPr>
          <w:noProof/>
          <w:lang w:val="en-US"/>
        </w:rPr>
        <w:t>Temporary halt for reasons of subject safety</w:t>
      </w:r>
      <w:r w:rsidRPr="009E576C">
        <w:rPr>
          <w:noProof/>
          <w:lang w:val="en-US"/>
        </w:rPr>
        <w:tab/>
      </w:r>
      <w:r>
        <w:rPr>
          <w:noProof/>
        </w:rPr>
        <w:fldChar w:fldCharType="begin"/>
      </w:r>
      <w:r w:rsidRPr="009E576C">
        <w:rPr>
          <w:noProof/>
          <w:lang w:val="en-US"/>
        </w:rPr>
        <w:instrText xml:space="preserve"> PAGEREF _Toc37753664 \h </w:instrText>
      </w:r>
      <w:r>
        <w:rPr>
          <w:noProof/>
        </w:rPr>
      </w:r>
      <w:r>
        <w:rPr>
          <w:noProof/>
        </w:rPr>
        <w:fldChar w:fldCharType="separate"/>
      </w:r>
      <w:r w:rsidR="00BC4ABB">
        <w:rPr>
          <w:noProof/>
          <w:lang w:val="en-US"/>
        </w:rPr>
        <w:t>33</w:t>
      </w:r>
      <w:r>
        <w:rPr>
          <w:noProof/>
        </w:rPr>
        <w:fldChar w:fldCharType="end"/>
      </w:r>
    </w:p>
    <w:p w14:paraId="032197FE" w14:textId="6A766053"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9.2</w:t>
      </w:r>
      <w:r w:rsidRPr="009E576C">
        <w:rPr>
          <w:rFonts w:asciiTheme="minorHAnsi" w:eastAsiaTheme="minorEastAsia" w:hAnsiTheme="minorHAnsi" w:cstheme="minorBidi"/>
          <w:noProof/>
          <w:lang w:val="en-US"/>
        </w:rPr>
        <w:tab/>
      </w:r>
      <w:r w:rsidRPr="00B13F91">
        <w:rPr>
          <w:noProof/>
          <w:lang w:val="en-US"/>
        </w:rPr>
        <w:t>AEs, SAEs and SUSARs</w:t>
      </w:r>
      <w:r w:rsidRPr="009E576C">
        <w:rPr>
          <w:noProof/>
          <w:lang w:val="en-US"/>
        </w:rPr>
        <w:tab/>
      </w:r>
      <w:r>
        <w:rPr>
          <w:noProof/>
        </w:rPr>
        <w:fldChar w:fldCharType="begin"/>
      </w:r>
      <w:r w:rsidRPr="009E576C">
        <w:rPr>
          <w:noProof/>
          <w:lang w:val="en-US"/>
        </w:rPr>
        <w:instrText xml:space="preserve"> PAGEREF _Toc37753665 \h </w:instrText>
      </w:r>
      <w:r>
        <w:rPr>
          <w:noProof/>
        </w:rPr>
      </w:r>
      <w:r>
        <w:rPr>
          <w:noProof/>
        </w:rPr>
        <w:fldChar w:fldCharType="separate"/>
      </w:r>
      <w:r w:rsidR="00BC4ABB">
        <w:rPr>
          <w:noProof/>
          <w:lang w:val="en-US"/>
        </w:rPr>
        <w:t>33</w:t>
      </w:r>
      <w:r>
        <w:rPr>
          <w:noProof/>
        </w:rPr>
        <w:fldChar w:fldCharType="end"/>
      </w:r>
    </w:p>
    <w:p w14:paraId="3AD0A1BF" w14:textId="557068BD" w:rsidR="009E576C" w:rsidRPr="009E576C" w:rsidRDefault="009E576C">
      <w:pPr>
        <w:pStyle w:val="TOC3"/>
        <w:tabs>
          <w:tab w:val="left" w:pos="1320"/>
          <w:tab w:val="right" w:leader="dot" w:pos="9062"/>
        </w:tabs>
        <w:rPr>
          <w:rFonts w:asciiTheme="minorHAnsi" w:eastAsiaTheme="minorEastAsia" w:hAnsiTheme="minorHAnsi" w:cstheme="minorBidi"/>
          <w:noProof/>
          <w:lang w:val="en-US"/>
        </w:rPr>
      </w:pPr>
      <w:r w:rsidRPr="00B13F91">
        <w:rPr>
          <w:noProof/>
          <w:lang w:val="en-US"/>
        </w:rPr>
        <w:t>9.2.1</w:t>
      </w:r>
      <w:r w:rsidRPr="009E576C">
        <w:rPr>
          <w:rFonts w:asciiTheme="minorHAnsi" w:eastAsiaTheme="minorEastAsia" w:hAnsiTheme="minorHAnsi" w:cstheme="minorBidi"/>
          <w:noProof/>
          <w:lang w:val="en-US"/>
        </w:rPr>
        <w:tab/>
      </w:r>
      <w:r w:rsidRPr="00B13F91">
        <w:rPr>
          <w:noProof/>
          <w:lang w:val="en-US"/>
        </w:rPr>
        <w:t>Adverse events (AEs)</w:t>
      </w:r>
      <w:r w:rsidRPr="009E576C">
        <w:rPr>
          <w:noProof/>
          <w:lang w:val="en-US"/>
        </w:rPr>
        <w:tab/>
      </w:r>
      <w:r>
        <w:rPr>
          <w:noProof/>
        </w:rPr>
        <w:fldChar w:fldCharType="begin"/>
      </w:r>
      <w:r w:rsidRPr="009E576C">
        <w:rPr>
          <w:noProof/>
          <w:lang w:val="en-US"/>
        </w:rPr>
        <w:instrText xml:space="preserve"> PAGEREF _Toc37753666 \h </w:instrText>
      </w:r>
      <w:r>
        <w:rPr>
          <w:noProof/>
        </w:rPr>
      </w:r>
      <w:r>
        <w:rPr>
          <w:noProof/>
        </w:rPr>
        <w:fldChar w:fldCharType="separate"/>
      </w:r>
      <w:r w:rsidR="00BC4ABB">
        <w:rPr>
          <w:noProof/>
          <w:lang w:val="en-US"/>
        </w:rPr>
        <w:t>34</w:t>
      </w:r>
      <w:r>
        <w:rPr>
          <w:noProof/>
        </w:rPr>
        <w:fldChar w:fldCharType="end"/>
      </w:r>
    </w:p>
    <w:p w14:paraId="70D9F840" w14:textId="417B2F18" w:rsidR="009E576C" w:rsidRPr="009E576C" w:rsidRDefault="009E576C">
      <w:pPr>
        <w:pStyle w:val="TOC3"/>
        <w:tabs>
          <w:tab w:val="left" w:pos="1320"/>
          <w:tab w:val="right" w:leader="dot" w:pos="9062"/>
        </w:tabs>
        <w:rPr>
          <w:rFonts w:asciiTheme="minorHAnsi" w:eastAsiaTheme="minorEastAsia" w:hAnsiTheme="minorHAnsi" w:cstheme="minorBidi"/>
          <w:noProof/>
          <w:lang w:val="en-US"/>
        </w:rPr>
      </w:pPr>
      <w:r w:rsidRPr="00B13F91">
        <w:rPr>
          <w:noProof/>
          <w:lang w:val="en-US"/>
        </w:rPr>
        <w:t>9.2.2</w:t>
      </w:r>
      <w:r w:rsidRPr="009E576C">
        <w:rPr>
          <w:rFonts w:asciiTheme="minorHAnsi" w:eastAsiaTheme="minorEastAsia" w:hAnsiTheme="minorHAnsi" w:cstheme="minorBidi"/>
          <w:noProof/>
          <w:lang w:val="en-US"/>
        </w:rPr>
        <w:tab/>
      </w:r>
      <w:r w:rsidRPr="00B13F91">
        <w:rPr>
          <w:noProof/>
          <w:lang w:val="en-US"/>
        </w:rPr>
        <w:t>Serious adverse events (SAEs)</w:t>
      </w:r>
      <w:r w:rsidRPr="009E576C">
        <w:rPr>
          <w:noProof/>
          <w:lang w:val="en-US"/>
        </w:rPr>
        <w:tab/>
      </w:r>
      <w:r>
        <w:rPr>
          <w:noProof/>
        </w:rPr>
        <w:fldChar w:fldCharType="begin"/>
      </w:r>
      <w:r w:rsidRPr="009E576C">
        <w:rPr>
          <w:noProof/>
          <w:lang w:val="en-US"/>
        </w:rPr>
        <w:instrText xml:space="preserve"> PAGEREF _Toc37753667 \h </w:instrText>
      </w:r>
      <w:r>
        <w:rPr>
          <w:noProof/>
        </w:rPr>
      </w:r>
      <w:r>
        <w:rPr>
          <w:noProof/>
        </w:rPr>
        <w:fldChar w:fldCharType="separate"/>
      </w:r>
      <w:r w:rsidR="00BC4ABB">
        <w:rPr>
          <w:noProof/>
          <w:lang w:val="en-US"/>
        </w:rPr>
        <w:t>34</w:t>
      </w:r>
      <w:r>
        <w:rPr>
          <w:noProof/>
        </w:rPr>
        <w:fldChar w:fldCharType="end"/>
      </w:r>
    </w:p>
    <w:p w14:paraId="75159440" w14:textId="4A731327" w:rsidR="009E576C" w:rsidRPr="009E576C" w:rsidRDefault="009E576C">
      <w:pPr>
        <w:pStyle w:val="TOC3"/>
        <w:tabs>
          <w:tab w:val="left" w:pos="1320"/>
          <w:tab w:val="right" w:leader="dot" w:pos="9062"/>
        </w:tabs>
        <w:rPr>
          <w:rFonts w:asciiTheme="minorHAnsi" w:eastAsiaTheme="minorEastAsia" w:hAnsiTheme="minorHAnsi" w:cstheme="minorBidi"/>
          <w:noProof/>
          <w:lang w:val="en-US"/>
        </w:rPr>
      </w:pPr>
      <w:r w:rsidRPr="00B13F91">
        <w:rPr>
          <w:noProof/>
          <w:lang w:val="en-US"/>
        </w:rPr>
        <w:t>9.2.3</w:t>
      </w:r>
      <w:r w:rsidRPr="009E576C">
        <w:rPr>
          <w:rFonts w:asciiTheme="minorHAnsi" w:eastAsiaTheme="minorEastAsia" w:hAnsiTheme="minorHAnsi" w:cstheme="minorBidi"/>
          <w:noProof/>
          <w:lang w:val="en-US"/>
        </w:rPr>
        <w:tab/>
      </w:r>
      <w:r w:rsidRPr="00B13F91">
        <w:rPr>
          <w:noProof/>
          <w:lang w:val="en-US"/>
        </w:rPr>
        <w:t>Suspected unexpected serious adverse reactions (SUSARs)</w:t>
      </w:r>
      <w:r w:rsidRPr="009E576C">
        <w:rPr>
          <w:noProof/>
          <w:lang w:val="en-US"/>
        </w:rPr>
        <w:tab/>
      </w:r>
      <w:r>
        <w:rPr>
          <w:noProof/>
        </w:rPr>
        <w:fldChar w:fldCharType="begin"/>
      </w:r>
      <w:r w:rsidRPr="009E576C">
        <w:rPr>
          <w:noProof/>
          <w:lang w:val="en-US"/>
        </w:rPr>
        <w:instrText xml:space="preserve"> PAGEREF _Toc37753668 \h </w:instrText>
      </w:r>
      <w:r>
        <w:rPr>
          <w:noProof/>
        </w:rPr>
      </w:r>
      <w:r>
        <w:rPr>
          <w:noProof/>
        </w:rPr>
        <w:fldChar w:fldCharType="separate"/>
      </w:r>
      <w:r w:rsidR="00BC4ABB">
        <w:rPr>
          <w:noProof/>
          <w:lang w:val="en-US"/>
        </w:rPr>
        <w:t>35</w:t>
      </w:r>
      <w:r>
        <w:rPr>
          <w:noProof/>
        </w:rPr>
        <w:fldChar w:fldCharType="end"/>
      </w:r>
    </w:p>
    <w:p w14:paraId="57E555C2" w14:textId="4BBEE941"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9.3</w:t>
      </w:r>
      <w:r w:rsidRPr="009E576C">
        <w:rPr>
          <w:rFonts w:asciiTheme="minorHAnsi" w:eastAsiaTheme="minorEastAsia" w:hAnsiTheme="minorHAnsi" w:cstheme="minorBidi"/>
          <w:noProof/>
          <w:lang w:val="en-US"/>
        </w:rPr>
        <w:tab/>
      </w:r>
      <w:r w:rsidRPr="00B13F91">
        <w:rPr>
          <w:noProof/>
          <w:lang w:val="en-US"/>
        </w:rPr>
        <w:t>Annual safety report</w:t>
      </w:r>
      <w:r w:rsidRPr="009E576C">
        <w:rPr>
          <w:noProof/>
          <w:lang w:val="en-US"/>
        </w:rPr>
        <w:tab/>
      </w:r>
      <w:r>
        <w:rPr>
          <w:noProof/>
        </w:rPr>
        <w:fldChar w:fldCharType="begin"/>
      </w:r>
      <w:r w:rsidRPr="009E576C">
        <w:rPr>
          <w:noProof/>
          <w:lang w:val="en-US"/>
        </w:rPr>
        <w:instrText xml:space="preserve"> PAGEREF _Toc37753669 \h </w:instrText>
      </w:r>
      <w:r>
        <w:rPr>
          <w:noProof/>
        </w:rPr>
      </w:r>
      <w:r>
        <w:rPr>
          <w:noProof/>
        </w:rPr>
        <w:fldChar w:fldCharType="separate"/>
      </w:r>
      <w:r w:rsidR="00BC4ABB">
        <w:rPr>
          <w:noProof/>
          <w:lang w:val="en-US"/>
        </w:rPr>
        <w:t>35</w:t>
      </w:r>
      <w:r>
        <w:rPr>
          <w:noProof/>
        </w:rPr>
        <w:fldChar w:fldCharType="end"/>
      </w:r>
    </w:p>
    <w:p w14:paraId="1417CCB8" w14:textId="0F78D660"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9.4</w:t>
      </w:r>
      <w:r w:rsidRPr="009E576C">
        <w:rPr>
          <w:rFonts w:asciiTheme="minorHAnsi" w:eastAsiaTheme="minorEastAsia" w:hAnsiTheme="minorHAnsi" w:cstheme="minorBidi"/>
          <w:noProof/>
          <w:lang w:val="en-US"/>
        </w:rPr>
        <w:tab/>
      </w:r>
      <w:r w:rsidRPr="00B13F91">
        <w:rPr>
          <w:noProof/>
          <w:lang w:val="en-US"/>
        </w:rPr>
        <w:t>Follow-up of adverse events</w:t>
      </w:r>
      <w:r w:rsidRPr="009E576C">
        <w:rPr>
          <w:noProof/>
          <w:lang w:val="en-US"/>
        </w:rPr>
        <w:tab/>
      </w:r>
      <w:r>
        <w:rPr>
          <w:noProof/>
        </w:rPr>
        <w:fldChar w:fldCharType="begin"/>
      </w:r>
      <w:r w:rsidRPr="009E576C">
        <w:rPr>
          <w:noProof/>
          <w:lang w:val="en-US"/>
        </w:rPr>
        <w:instrText xml:space="preserve"> PAGEREF _Toc37753670 \h </w:instrText>
      </w:r>
      <w:r>
        <w:rPr>
          <w:noProof/>
        </w:rPr>
      </w:r>
      <w:r>
        <w:rPr>
          <w:noProof/>
        </w:rPr>
        <w:fldChar w:fldCharType="separate"/>
      </w:r>
      <w:r w:rsidR="00BC4ABB">
        <w:rPr>
          <w:noProof/>
          <w:lang w:val="en-US"/>
        </w:rPr>
        <w:t>35</w:t>
      </w:r>
      <w:r>
        <w:rPr>
          <w:noProof/>
        </w:rPr>
        <w:fldChar w:fldCharType="end"/>
      </w:r>
    </w:p>
    <w:p w14:paraId="70156F21" w14:textId="7FEDC889"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9.5</w:t>
      </w:r>
      <w:r w:rsidRPr="009E576C">
        <w:rPr>
          <w:rFonts w:asciiTheme="minorHAnsi" w:eastAsiaTheme="minorEastAsia" w:hAnsiTheme="minorHAnsi" w:cstheme="minorBidi"/>
          <w:noProof/>
          <w:lang w:val="en-US"/>
        </w:rPr>
        <w:tab/>
      </w:r>
      <w:r w:rsidRPr="00B13F91">
        <w:rPr>
          <w:noProof/>
          <w:lang w:val="en-US"/>
        </w:rPr>
        <w:t>Data Safety Monitoring Board (DSMB)</w:t>
      </w:r>
      <w:r w:rsidRPr="009E576C">
        <w:rPr>
          <w:noProof/>
          <w:lang w:val="en-US"/>
        </w:rPr>
        <w:tab/>
      </w:r>
      <w:r>
        <w:rPr>
          <w:noProof/>
        </w:rPr>
        <w:fldChar w:fldCharType="begin"/>
      </w:r>
      <w:r w:rsidRPr="009E576C">
        <w:rPr>
          <w:noProof/>
          <w:lang w:val="en-US"/>
        </w:rPr>
        <w:instrText xml:space="preserve"> PAGEREF _Toc37753671 \h </w:instrText>
      </w:r>
      <w:r>
        <w:rPr>
          <w:noProof/>
        </w:rPr>
      </w:r>
      <w:r>
        <w:rPr>
          <w:noProof/>
        </w:rPr>
        <w:fldChar w:fldCharType="separate"/>
      </w:r>
      <w:r w:rsidR="00BC4ABB">
        <w:rPr>
          <w:noProof/>
          <w:lang w:val="en-US"/>
        </w:rPr>
        <w:t>35</w:t>
      </w:r>
      <w:r>
        <w:rPr>
          <w:noProof/>
        </w:rPr>
        <w:fldChar w:fldCharType="end"/>
      </w:r>
    </w:p>
    <w:p w14:paraId="01553F5A" w14:textId="25C180D8" w:rsidR="009E576C" w:rsidRPr="009E576C" w:rsidRDefault="009E576C">
      <w:pPr>
        <w:pStyle w:val="TOC1"/>
        <w:tabs>
          <w:tab w:val="left" w:pos="660"/>
          <w:tab w:val="right" w:leader="dot" w:pos="9062"/>
        </w:tabs>
        <w:rPr>
          <w:rFonts w:asciiTheme="minorHAnsi" w:eastAsiaTheme="minorEastAsia" w:hAnsiTheme="minorHAnsi" w:cstheme="minorBidi"/>
          <w:noProof/>
          <w:lang w:val="en-US"/>
        </w:rPr>
      </w:pPr>
      <w:r w:rsidRPr="00B13F91">
        <w:rPr>
          <w:noProof/>
          <w:lang w:val="en-US"/>
        </w:rPr>
        <w:t>10.</w:t>
      </w:r>
      <w:r w:rsidRPr="009E576C">
        <w:rPr>
          <w:rFonts w:asciiTheme="minorHAnsi" w:eastAsiaTheme="minorEastAsia" w:hAnsiTheme="minorHAnsi" w:cstheme="minorBidi"/>
          <w:noProof/>
          <w:lang w:val="en-US"/>
        </w:rPr>
        <w:tab/>
      </w:r>
      <w:r w:rsidRPr="00B13F91">
        <w:rPr>
          <w:rFonts w:cs="Arial"/>
          <w:noProof/>
          <w:lang w:val="en-US"/>
        </w:rPr>
        <w:t>STATISTICAL ANALYSIS</w:t>
      </w:r>
      <w:r w:rsidRPr="009E576C">
        <w:rPr>
          <w:noProof/>
          <w:lang w:val="en-US"/>
        </w:rPr>
        <w:tab/>
      </w:r>
      <w:r>
        <w:rPr>
          <w:noProof/>
        </w:rPr>
        <w:fldChar w:fldCharType="begin"/>
      </w:r>
      <w:r w:rsidRPr="009E576C">
        <w:rPr>
          <w:noProof/>
          <w:lang w:val="en-US"/>
        </w:rPr>
        <w:instrText xml:space="preserve"> PAGEREF _Toc37753672 \h </w:instrText>
      </w:r>
      <w:r>
        <w:rPr>
          <w:noProof/>
        </w:rPr>
      </w:r>
      <w:r>
        <w:rPr>
          <w:noProof/>
        </w:rPr>
        <w:fldChar w:fldCharType="separate"/>
      </w:r>
      <w:r w:rsidR="00BC4ABB">
        <w:rPr>
          <w:noProof/>
          <w:lang w:val="en-US"/>
        </w:rPr>
        <w:t>36</w:t>
      </w:r>
      <w:r>
        <w:rPr>
          <w:noProof/>
        </w:rPr>
        <w:fldChar w:fldCharType="end"/>
      </w:r>
    </w:p>
    <w:p w14:paraId="3E6C04A3" w14:textId="3054EB1B"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lastRenderedPageBreak/>
        <w:t>10.1</w:t>
      </w:r>
      <w:r w:rsidRPr="009E576C">
        <w:rPr>
          <w:rFonts w:asciiTheme="minorHAnsi" w:eastAsiaTheme="minorEastAsia" w:hAnsiTheme="minorHAnsi" w:cstheme="minorBidi"/>
          <w:noProof/>
          <w:lang w:val="en-US"/>
        </w:rPr>
        <w:tab/>
      </w:r>
      <w:r w:rsidRPr="00B13F91">
        <w:rPr>
          <w:noProof/>
          <w:lang w:val="en-US"/>
        </w:rPr>
        <w:t>Primary study parameters/endpoints</w:t>
      </w:r>
      <w:r w:rsidRPr="009E576C">
        <w:rPr>
          <w:noProof/>
          <w:lang w:val="en-US"/>
        </w:rPr>
        <w:tab/>
      </w:r>
      <w:r>
        <w:rPr>
          <w:noProof/>
        </w:rPr>
        <w:fldChar w:fldCharType="begin"/>
      </w:r>
      <w:r w:rsidRPr="009E576C">
        <w:rPr>
          <w:noProof/>
          <w:lang w:val="en-US"/>
        </w:rPr>
        <w:instrText xml:space="preserve"> PAGEREF _Toc37753673 \h </w:instrText>
      </w:r>
      <w:r>
        <w:rPr>
          <w:noProof/>
        </w:rPr>
      </w:r>
      <w:r>
        <w:rPr>
          <w:noProof/>
        </w:rPr>
        <w:fldChar w:fldCharType="separate"/>
      </w:r>
      <w:r w:rsidR="00BC4ABB">
        <w:rPr>
          <w:noProof/>
          <w:lang w:val="en-US"/>
        </w:rPr>
        <w:t>36</w:t>
      </w:r>
      <w:r>
        <w:rPr>
          <w:noProof/>
        </w:rPr>
        <w:fldChar w:fldCharType="end"/>
      </w:r>
    </w:p>
    <w:p w14:paraId="50FAA9BF" w14:textId="6AE58C50"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10.2</w:t>
      </w:r>
      <w:r w:rsidRPr="009E576C">
        <w:rPr>
          <w:rFonts w:asciiTheme="minorHAnsi" w:eastAsiaTheme="minorEastAsia" w:hAnsiTheme="minorHAnsi" w:cstheme="minorBidi"/>
          <w:noProof/>
          <w:lang w:val="en-US"/>
        </w:rPr>
        <w:tab/>
      </w:r>
      <w:r w:rsidRPr="00B13F91">
        <w:rPr>
          <w:noProof/>
          <w:lang w:val="en-US"/>
        </w:rPr>
        <w:t>Secondary study parameters/endpoints</w:t>
      </w:r>
      <w:r w:rsidRPr="009E576C">
        <w:rPr>
          <w:noProof/>
          <w:lang w:val="en-US"/>
        </w:rPr>
        <w:tab/>
      </w:r>
      <w:r>
        <w:rPr>
          <w:noProof/>
        </w:rPr>
        <w:fldChar w:fldCharType="begin"/>
      </w:r>
      <w:r w:rsidRPr="009E576C">
        <w:rPr>
          <w:noProof/>
          <w:lang w:val="en-US"/>
        </w:rPr>
        <w:instrText xml:space="preserve"> PAGEREF _Toc37753674 \h </w:instrText>
      </w:r>
      <w:r>
        <w:rPr>
          <w:noProof/>
        </w:rPr>
      </w:r>
      <w:r>
        <w:rPr>
          <w:noProof/>
        </w:rPr>
        <w:fldChar w:fldCharType="separate"/>
      </w:r>
      <w:r w:rsidR="00BC4ABB">
        <w:rPr>
          <w:noProof/>
          <w:lang w:val="en-US"/>
        </w:rPr>
        <w:t>37</w:t>
      </w:r>
      <w:r>
        <w:rPr>
          <w:noProof/>
        </w:rPr>
        <w:fldChar w:fldCharType="end"/>
      </w:r>
    </w:p>
    <w:p w14:paraId="3B4EE319" w14:textId="7F02E8E7"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10.3</w:t>
      </w:r>
      <w:r w:rsidRPr="009E576C">
        <w:rPr>
          <w:rFonts w:asciiTheme="minorHAnsi" w:eastAsiaTheme="minorEastAsia" w:hAnsiTheme="minorHAnsi" w:cstheme="minorBidi"/>
          <w:noProof/>
          <w:lang w:val="en-US"/>
        </w:rPr>
        <w:tab/>
      </w:r>
      <w:r w:rsidRPr="00B13F91">
        <w:rPr>
          <w:noProof/>
          <w:lang w:val="en-US"/>
        </w:rPr>
        <w:t>Other study parameters</w:t>
      </w:r>
      <w:r w:rsidRPr="009E576C">
        <w:rPr>
          <w:noProof/>
          <w:lang w:val="en-US"/>
        </w:rPr>
        <w:tab/>
      </w:r>
      <w:r>
        <w:rPr>
          <w:noProof/>
        </w:rPr>
        <w:fldChar w:fldCharType="begin"/>
      </w:r>
      <w:r w:rsidRPr="009E576C">
        <w:rPr>
          <w:noProof/>
          <w:lang w:val="en-US"/>
        </w:rPr>
        <w:instrText xml:space="preserve"> PAGEREF _Toc37753675 \h </w:instrText>
      </w:r>
      <w:r>
        <w:rPr>
          <w:noProof/>
        </w:rPr>
      </w:r>
      <w:r>
        <w:rPr>
          <w:noProof/>
        </w:rPr>
        <w:fldChar w:fldCharType="separate"/>
      </w:r>
      <w:r w:rsidR="00BC4ABB">
        <w:rPr>
          <w:noProof/>
          <w:lang w:val="en-US"/>
        </w:rPr>
        <w:t>38</w:t>
      </w:r>
      <w:r>
        <w:rPr>
          <w:noProof/>
        </w:rPr>
        <w:fldChar w:fldCharType="end"/>
      </w:r>
    </w:p>
    <w:p w14:paraId="5C6B0056" w14:textId="0422B35A"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10.4</w:t>
      </w:r>
      <w:r w:rsidRPr="009E576C">
        <w:rPr>
          <w:rFonts w:asciiTheme="minorHAnsi" w:eastAsiaTheme="minorEastAsia" w:hAnsiTheme="minorHAnsi" w:cstheme="minorBidi"/>
          <w:noProof/>
          <w:lang w:val="en-US"/>
        </w:rPr>
        <w:tab/>
      </w:r>
      <w:r w:rsidRPr="00B13F91">
        <w:rPr>
          <w:noProof/>
          <w:lang w:val="en-US"/>
        </w:rPr>
        <w:t>Interim analysis</w:t>
      </w:r>
      <w:r w:rsidRPr="009E576C">
        <w:rPr>
          <w:noProof/>
          <w:lang w:val="en-US"/>
        </w:rPr>
        <w:tab/>
      </w:r>
      <w:r>
        <w:rPr>
          <w:noProof/>
        </w:rPr>
        <w:fldChar w:fldCharType="begin"/>
      </w:r>
      <w:r w:rsidRPr="009E576C">
        <w:rPr>
          <w:noProof/>
          <w:lang w:val="en-US"/>
        </w:rPr>
        <w:instrText xml:space="preserve"> PAGEREF _Toc37753676 \h </w:instrText>
      </w:r>
      <w:r>
        <w:rPr>
          <w:noProof/>
        </w:rPr>
      </w:r>
      <w:r>
        <w:rPr>
          <w:noProof/>
        </w:rPr>
        <w:fldChar w:fldCharType="separate"/>
      </w:r>
      <w:r w:rsidR="00BC4ABB">
        <w:rPr>
          <w:noProof/>
          <w:lang w:val="en-US"/>
        </w:rPr>
        <w:t>38</w:t>
      </w:r>
      <w:r>
        <w:rPr>
          <w:noProof/>
        </w:rPr>
        <w:fldChar w:fldCharType="end"/>
      </w:r>
    </w:p>
    <w:p w14:paraId="0FF8BD4F" w14:textId="3F98561E" w:rsidR="009E576C" w:rsidRPr="009E576C" w:rsidRDefault="009E576C">
      <w:pPr>
        <w:pStyle w:val="TOC1"/>
        <w:tabs>
          <w:tab w:val="left" w:pos="660"/>
          <w:tab w:val="right" w:leader="dot" w:pos="9062"/>
        </w:tabs>
        <w:rPr>
          <w:rFonts w:asciiTheme="minorHAnsi" w:eastAsiaTheme="minorEastAsia" w:hAnsiTheme="minorHAnsi" w:cstheme="minorBidi"/>
          <w:noProof/>
          <w:lang w:val="en-US"/>
        </w:rPr>
      </w:pPr>
      <w:r w:rsidRPr="00B13F91">
        <w:rPr>
          <w:noProof/>
          <w:lang w:val="en-US"/>
        </w:rPr>
        <w:t>11.</w:t>
      </w:r>
      <w:r w:rsidRPr="009E576C">
        <w:rPr>
          <w:rFonts w:asciiTheme="minorHAnsi" w:eastAsiaTheme="minorEastAsia" w:hAnsiTheme="minorHAnsi" w:cstheme="minorBidi"/>
          <w:noProof/>
          <w:lang w:val="en-US"/>
        </w:rPr>
        <w:tab/>
      </w:r>
      <w:r w:rsidRPr="00B13F91">
        <w:rPr>
          <w:rFonts w:cs="Arial"/>
          <w:noProof/>
          <w:lang w:val="en-US"/>
        </w:rPr>
        <w:t>ETHICAL CONSIDERATIONS</w:t>
      </w:r>
      <w:r w:rsidRPr="009E576C">
        <w:rPr>
          <w:noProof/>
          <w:lang w:val="en-US"/>
        </w:rPr>
        <w:tab/>
      </w:r>
      <w:r>
        <w:rPr>
          <w:noProof/>
        </w:rPr>
        <w:fldChar w:fldCharType="begin"/>
      </w:r>
      <w:r w:rsidRPr="009E576C">
        <w:rPr>
          <w:noProof/>
          <w:lang w:val="en-US"/>
        </w:rPr>
        <w:instrText xml:space="preserve"> PAGEREF _Toc37753677 \h </w:instrText>
      </w:r>
      <w:r>
        <w:rPr>
          <w:noProof/>
        </w:rPr>
      </w:r>
      <w:r>
        <w:rPr>
          <w:noProof/>
        </w:rPr>
        <w:fldChar w:fldCharType="separate"/>
      </w:r>
      <w:r w:rsidR="00BC4ABB">
        <w:rPr>
          <w:noProof/>
          <w:lang w:val="en-US"/>
        </w:rPr>
        <w:t>38</w:t>
      </w:r>
      <w:r>
        <w:rPr>
          <w:noProof/>
        </w:rPr>
        <w:fldChar w:fldCharType="end"/>
      </w:r>
    </w:p>
    <w:p w14:paraId="54833FE9" w14:textId="10B16417"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11.1</w:t>
      </w:r>
      <w:r w:rsidRPr="009E576C">
        <w:rPr>
          <w:rFonts w:asciiTheme="minorHAnsi" w:eastAsiaTheme="minorEastAsia" w:hAnsiTheme="minorHAnsi" w:cstheme="minorBidi"/>
          <w:noProof/>
          <w:lang w:val="en-US"/>
        </w:rPr>
        <w:tab/>
      </w:r>
      <w:r w:rsidRPr="00B13F91">
        <w:rPr>
          <w:noProof/>
          <w:lang w:val="en-US"/>
        </w:rPr>
        <w:t>Regulation statement</w:t>
      </w:r>
      <w:r w:rsidRPr="009E576C">
        <w:rPr>
          <w:noProof/>
          <w:lang w:val="en-US"/>
        </w:rPr>
        <w:tab/>
      </w:r>
      <w:r>
        <w:rPr>
          <w:noProof/>
        </w:rPr>
        <w:fldChar w:fldCharType="begin"/>
      </w:r>
      <w:r w:rsidRPr="009E576C">
        <w:rPr>
          <w:noProof/>
          <w:lang w:val="en-US"/>
        </w:rPr>
        <w:instrText xml:space="preserve"> PAGEREF _Toc37753678 \h </w:instrText>
      </w:r>
      <w:r>
        <w:rPr>
          <w:noProof/>
        </w:rPr>
      </w:r>
      <w:r>
        <w:rPr>
          <w:noProof/>
        </w:rPr>
        <w:fldChar w:fldCharType="separate"/>
      </w:r>
      <w:r w:rsidR="00BC4ABB">
        <w:rPr>
          <w:noProof/>
          <w:lang w:val="en-US"/>
        </w:rPr>
        <w:t>38</w:t>
      </w:r>
      <w:r>
        <w:rPr>
          <w:noProof/>
        </w:rPr>
        <w:fldChar w:fldCharType="end"/>
      </w:r>
    </w:p>
    <w:p w14:paraId="4A37C109" w14:textId="03C91060"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11.2</w:t>
      </w:r>
      <w:r w:rsidRPr="009E576C">
        <w:rPr>
          <w:rFonts w:asciiTheme="minorHAnsi" w:eastAsiaTheme="minorEastAsia" w:hAnsiTheme="minorHAnsi" w:cstheme="minorBidi"/>
          <w:noProof/>
          <w:lang w:val="en-US"/>
        </w:rPr>
        <w:tab/>
      </w:r>
      <w:r w:rsidRPr="00B13F91">
        <w:rPr>
          <w:noProof/>
          <w:lang w:val="en-US"/>
        </w:rPr>
        <w:t>Recruitment and consent</w:t>
      </w:r>
      <w:r w:rsidRPr="009E576C">
        <w:rPr>
          <w:noProof/>
          <w:lang w:val="en-US"/>
        </w:rPr>
        <w:tab/>
      </w:r>
      <w:r>
        <w:rPr>
          <w:noProof/>
        </w:rPr>
        <w:fldChar w:fldCharType="begin"/>
      </w:r>
      <w:r w:rsidRPr="009E576C">
        <w:rPr>
          <w:noProof/>
          <w:lang w:val="en-US"/>
        </w:rPr>
        <w:instrText xml:space="preserve"> PAGEREF _Toc37753679 \h </w:instrText>
      </w:r>
      <w:r>
        <w:rPr>
          <w:noProof/>
        </w:rPr>
      </w:r>
      <w:r>
        <w:rPr>
          <w:noProof/>
        </w:rPr>
        <w:fldChar w:fldCharType="separate"/>
      </w:r>
      <w:r w:rsidR="00BC4ABB">
        <w:rPr>
          <w:noProof/>
          <w:lang w:val="en-US"/>
        </w:rPr>
        <w:t>39</w:t>
      </w:r>
      <w:r>
        <w:rPr>
          <w:noProof/>
        </w:rPr>
        <w:fldChar w:fldCharType="end"/>
      </w:r>
    </w:p>
    <w:p w14:paraId="57F5459E" w14:textId="508A25C5"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11.3</w:t>
      </w:r>
      <w:r w:rsidRPr="009E576C">
        <w:rPr>
          <w:rFonts w:asciiTheme="minorHAnsi" w:eastAsiaTheme="minorEastAsia" w:hAnsiTheme="minorHAnsi" w:cstheme="minorBidi"/>
          <w:noProof/>
          <w:lang w:val="en-US"/>
        </w:rPr>
        <w:tab/>
      </w:r>
      <w:r w:rsidRPr="00B13F91">
        <w:rPr>
          <w:noProof/>
          <w:lang w:val="en-US"/>
        </w:rPr>
        <w:t>Objection by minors or incapacitated subjects</w:t>
      </w:r>
      <w:r w:rsidRPr="009E576C">
        <w:rPr>
          <w:noProof/>
          <w:lang w:val="en-US"/>
        </w:rPr>
        <w:tab/>
      </w:r>
      <w:r>
        <w:rPr>
          <w:noProof/>
        </w:rPr>
        <w:fldChar w:fldCharType="begin"/>
      </w:r>
      <w:r w:rsidRPr="009E576C">
        <w:rPr>
          <w:noProof/>
          <w:lang w:val="en-US"/>
        </w:rPr>
        <w:instrText xml:space="preserve"> PAGEREF _Toc37753680 \h </w:instrText>
      </w:r>
      <w:r>
        <w:rPr>
          <w:noProof/>
        </w:rPr>
      </w:r>
      <w:r>
        <w:rPr>
          <w:noProof/>
        </w:rPr>
        <w:fldChar w:fldCharType="separate"/>
      </w:r>
      <w:r w:rsidR="00BC4ABB">
        <w:rPr>
          <w:noProof/>
          <w:lang w:val="en-US"/>
        </w:rPr>
        <w:t>39</w:t>
      </w:r>
      <w:r>
        <w:rPr>
          <w:noProof/>
        </w:rPr>
        <w:fldChar w:fldCharType="end"/>
      </w:r>
    </w:p>
    <w:p w14:paraId="777CA5F2" w14:textId="16C50A14"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11.4</w:t>
      </w:r>
      <w:r w:rsidRPr="009E576C">
        <w:rPr>
          <w:rFonts w:asciiTheme="minorHAnsi" w:eastAsiaTheme="minorEastAsia" w:hAnsiTheme="minorHAnsi" w:cstheme="minorBidi"/>
          <w:noProof/>
          <w:lang w:val="en-US"/>
        </w:rPr>
        <w:tab/>
      </w:r>
      <w:r w:rsidRPr="00B13F91">
        <w:rPr>
          <w:noProof/>
          <w:lang w:val="en-US"/>
        </w:rPr>
        <w:t>Benefits and risks assessment, group relatedness</w:t>
      </w:r>
      <w:r w:rsidRPr="009E576C">
        <w:rPr>
          <w:noProof/>
          <w:lang w:val="en-US"/>
        </w:rPr>
        <w:tab/>
      </w:r>
      <w:r>
        <w:rPr>
          <w:noProof/>
        </w:rPr>
        <w:fldChar w:fldCharType="begin"/>
      </w:r>
      <w:r w:rsidRPr="009E576C">
        <w:rPr>
          <w:noProof/>
          <w:lang w:val="en-US"/>
        </w:rPr>
        <w:instrText xml:space="preserve"> PAGEREF _Toc37753681 \h </w:instrText>
      </w:r>
      <w:r>
        <w:rPr>
          <w:noProof/>
        </w:rPr>
      </w:r>
      <w:r>
        <w:rPr>
          <w:noProof/>
        </w:rPr>
        <w:fldChar w:fldCharType="separate"/>
      </w:r>
      <w:r w:rsidR="00BC4ABB">
        <w:rPr>
          <w:noProof/>
          <w:lang w:val="en-US"/>
        </w:rPr>
        <w:t>39</w:t>
      </w:r>
      <w:r>
        <w:rPr>
          <w:noProof/>
        </w:rPr>
        <w:fldChar w:fldCharType="end"/>
      </w:r>
    </w:p>
    <w:p w14:paraId="03F7362B" w14:textId="16007070"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11.5</w:t>
      </w:r>
      <w:r w:rsidRPr="009E576C">
        <w:rPr>
          <w:rFonts w:asciiTheme="minorHAnsi" w:eastAsiaTheme="minorEastAsia" w:hAnsiTheme="minorHAnsi" w:cstheme="minorBidi"/>
          <w:noProof/>
          <w:lang w:val="en-US"/>
        </w:rPr>
        <w:tab/>
      </w:r>
      <w:r w:rsidRPr="00B13F91">
        <w:rPr>
          <w:noProof/>
          <w:lang w:val="en-US"/>
        </w:rPr>
        <w:t>Compensation for injury</w:t>
      </w:r>
      <w:r w:rsidRPr="009E576C">
        <w:rPr>
          <w:noProof/>
          <w:lang w:val="en-US"/>
        </w:rPr>
        <w:tab/>
      </w:r>
      <w:r>
        <w:rPr>
          <w:noProof/>
        </w:rPr>
        <w:fldChar w:fldCharType="begin"/>
      </w:r>
      <w:r w:rsidRPr="009E576C">
        <w:rPr>
          <w:noProof/>
          <w:lang w:val="en-US"/>
        </w:rPr>
        <w:instrText xml:space="preserve"> PAGEREF _Toc37753682 \h </w:instrText>
      </w:r>
      <w:r>
        <w:rPr>
          <w:noProof/>
        </w:rPr>
      </w:r>
      <w:r>
        <w:rPr>
          <w:noProof/>
        </w:rPr>
        <w:fldChar w:fldCharType="separate"/>
      </w:r>
      <w:r w:rsidR="00BC4ABB">
        <w:rPr>
          <w:noProof/>
          <w:lang w:val="en-US"/>
        </w:rPr>
        <w:t>40</w:t>
      </w:r>
      <w:r>
        <w:rPr>
          <w:noProof/>
        </w:rPr>
        <w:fldChar w:fldCharType="end"/>
      </w:r>
    </w:p>
    <w:p w14:paraId="3DE5CFD6" w14:textId="7D5EA2C1"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11.6</w:t>
      </w:r>
      <w:r w:rsidRPr="009E576C">
        <w:rPr>
          <w:rFonts w:asciiTheme="minorHAnsi" w:eastAsiaTheme="minorEastAsia" w:hAnsiTheme="minorHAnsi" w:cstheme="minorBidi"/>
          <w:noProof/>
          <w:lang w:val="en-US"/>
        </w:rPr>
        <w:tab/>
      </w:r>
      <w:r w:rsidRPr="00B13F91">
        <w:rPr>
          <w:noProof/>
          <w:lang w:val="en-US"/>
        </w:rPr>
        <w:t>Incentives</w:t>
      </w:r>
      <w:r w:rsidRPr="009E576C">
        <w:rPr>
          <w:noProof/>
          <w:lang w:val="en-US"/>
        </w:rPr>
        <w:tab/>
      </w:r>
      <w:r>
        <w:rPr>
          <w:noProof/>
        </w:rPr>
        <w:fldChar w:fldCharType="begin"/>
      </w:r>
      <w:r w:rsidRPr="009E576C">
        <w:rPr>
          <w:noProof/>
          <w:lang w:val="en-US"/>
        </w:rPr>
        <w:instrText xml:space="preserve"> PAGEREF _Toc37753683 \h </w:instrText>
      </w:r>
      <w:r>
        <w:rPr>
          <w:noProof/>
        </w:rPr>
      </w:r>
      <w:r>
        <w:rPr>
          <w:noProof/>
        </w:rPr>
        <w:fldChar w:fldCharType="separate"/>
      </w:r>
      <w:r w:rsidR="00BC4ABB">
        <w:rPr>
          <w:noProof/>
          <w:lang w:val="en-US"/>
        </w:rPr>
        <w:t>40</w:t>
      </w:r>
      <w:r>
        <w:rPr>
          <w:noProof/>
        </w:rPr>
        <w:fldChar w:fldCharType="end"/>
      </w:r>
    </w:p>
    <w:p w14:paraId="346311C5" w14:textId="5E231915" w:rsidR="009E576C" w:rsidRPr="009E576C" w:rsidRDefault="009E576C">
      <w:pPr>
        <w:pStyle w:val="TOC1"/>
        <w:tabs>
          <w:tab w:val="left" w:pos="660"/>
          <w:tab w:val="right" w:leader="dot" w:pos="9062"/>
        </w:tabs>
        <w:rPr>
          <w:rFonts w:asciiTheme="minorHAnsi" w:eastAsiaTheme="minorEastAsia" w:hAnsiTheme="minorHAnsi" w:cstheme="minorBidi"/>
          <w:noProof/>
          <w:lang w:val="en-US"/>
        </w:rPr>
      </w:pPr>
      <w:r w:rsidRPr="00B13F91">
        <w:rPr>
          <w:noProof/>
          <w:lang w:val="en-US"/>
        </w:rPr>
        <w:t>12.</w:t>
      </w:r>
      <w:r w:rsidRPr="009E576C">
        <w:rPr>
          <w:rFonts w:asciiTheme="minorHAnsi" w:eastAsiaTheme="minorEastAsia" w:hAnsiTheme="minorHAnsi" w:cstheme="minorBidi"/>
          <w:noProof/>
          <w:lang w:val="en-US"/>
        </w:rPr>
        <w:tab/>
      </w:r>
      <w:r w:rsidRPr="00B13F91">
        <w:rPr>
          <w:rFonts w:cs="Arial"/>
          <w:noProof/>
          <w:lang w:val="en-US"/>
        </w:rPr>
        <w:t>ADMINISTRATIVE ASPECTS, MONITORING AND PUBLICATION</w:t>
      </w:r>
      <w:r w:rsidRPr="009E576C">
        <w:rPr>
          <w:noProof/>
          <w:lang w:val="en-US"/>
        </w:rPr>
        <w:tab/>
      </w:r>
      <w:r>
        <w:rPr>
          <w:noProof/>
        </w:rPr>
        <w:fldChar w:fldCharType="begin"/>
      </w:r>
      <w:r w:rsidRPr="009E576C">
        <w:rPr>
          <w:noProof/>
          <w:lang w:val="en-US"/>
        </w:rPr>
        <w:instrText xml:space="preserve"> PAGEREF _Toc37753684 \h </w:instrText>
      </w:r>
      <w:r>
        <w:rPr>
          <w:noProof/>
        </w:rPr>
      </w:r>
      <w:r>
        <w:rPr>
          <w:noProof/>
        </w:rPr>
        <w:fldChar w:fldCharType="separate"/>
      </w:r>
      <w:r w:rsidR="00BC4ABB">
        <w:rPr>
          <w:noProof/>
          <w:lang w:val="en-US"/>
        </w:rPr>
        <w:t>40</w:t>
      </w:r>
      <w:r>
        <w:rPr>
          <w:noProof/>
        </w:rPr>
        <w:fldChar w:fldCharType="end"/>
      </w:r>
    </w:p>
    <w:p w14:paraId="57AD81EA" w14:textId="4E583CE3"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12.1</w:t>
      </w:r>
      <w:r w:rsidRPr="009E576C">
        <w:rPr>
          <w:rFonts w:asciiTheme="minorHAnsi" w:eastAsiaTheme="minorEastAsia" w:hAnsiTheme="minorHAnsi" w:cstheme="minorBidi"/>
          <w:noProof/>
          <w:lang w:val="en-US"/>
        </w:rPr>
        <w:tab/>
      </w:r>
      <w:r w:rsidRPr="00B13F91">
        <w:rPr>
          <w:noProof/>
          <w:lang w:val="en-US"/>
        </w:rPr>
        <w:t>Handling and storage of data and documents</w:t>
      </w:r>
      <w:r w:rsidRPr="009E576C">
        <w:rPr>
          <w:noProof/>
          <w:lang w:val="en-US"/>
        </w:rPr>
        <w:tab/>
      </w:r>
      <w:r>
        <w:rPr>
          <w:noProof/>
        </w:rPr>
        <w:fldChar w:fldCharType="begin"/>
      </w:r>
      <w:r w:rsidRPr="009E576C">
        <w:rPr>
          <w:noProof/>
          <w:lang w:val="en-US"/>
        </w:rPr>
        <w:instrText xml:space="preserve"> PAGEREF _Toc37753685 \h </w:instrText>
      </w:r>
      <w:r>
        <w:rPr>
          <w:noProof/>
        </w:rPr>
      </w:r>
      <w:r>
        <w:rPr>
          <w:noProof/>
        </w:rPr>
        <w:fldChar w:fldCharType="separate"/>
      </w:r>
      <w:r w:rsidR="00BC4ABB">
        <w:rPr>
          <w:noProof/>
          <w:lang w:val="en-US"/>
        </w:rPr>
        <w:t>40</w:t>
      </w:r>
      <w:r>
        <w:rPr>
          <w:noProof/>
        </w:rPr>
        <w:fldChar w:fldCharType="end"/>
      </w:r>
    </w:p>
    <w:p w14:paraId="365DD58F" w14:textId="5E6C4410"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12.2</w:t>
      </w:r>
      <w:r w:rsidRPr="009E576C">
        <w:rPr>
          <w:rFonts w:asciiTheme="minorHAnsi" w:eastAsiaTheme="minorEastAsia" w:hAnsiTheme="minorHAnsi" w:cstheme="minorBidi"/>
          <w:noProof/>
          <w:lang w:val="en-US"/>
        </w:rPr>
        <w:tab/>
      </w:r>
      <w:r w:rsidRPr="00B13F91">
        <w:rPr>
          <w:noProof/>
          <w:lang w:val="en-US"/>
        </w:rPr>
        <w:t>Monitoring and Quality Assurance</w:t>
      </w:r>
      <w:r w:rsidRPr="009E576C">
        <w:rPr>
          <w:noProof/>
          <w:lang w:val="en-US"/>
        </w:rPr>
        <w:tab/>
      </w:r>
      <w:r>
        <w:rPr>
          <w:noProof/>
        </w:rPr>
        <w:fldChar w:fldCharType="begin"/>
      </w:r>
      <w:r w:rsidRPr="009E576C">
        <w:rPr>
          <w:noProof/>
          <w:lang w:val="en-US"/>
        </w:rPr>
        <w:instrText xml:space="preserve"> PAGEREF _Toc37753686 \h </w:instrText>
      </w:r>
      <w:r>
        <w:rPr>
          <w:noProof/>
        </w:rPr>
      </w:r>
      <w:r>
        <w:rPr>
          <w:noProof/>
        </w:rPr>
        <w:fldChar w:fldCharType="separate"/>
      </w:r>
      <w:r w:rsidR="00BC4ABB">
        <w:rPr>
          <w:noProof/>
          <w:lang w:val="en-US"/>
        </w:rPr>
        <w:t>41</w:t>
      </w:r>
      <w:r>
        <w:rPr>
          <w:noProof/>
        </w:rPr>
        <w:fldChar w:fldCharType="end"/>
      </w:r>
    </w:p>
    <w:p w14:paraId="48D6A9D6" w14:textId="02DCE136"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12.3</w:t>
      </w:r>
      <w:r w:rsidRPr="009E576C">
        <w:rPr>
          <w:rFonts w:asciiTheme="minorHAnsi" w:eastAsiaTheme="minorEastAsia" w:hAnsiTheme="minorHAnsi" w:cstheme="minorBidi"/>
          <w:noProof/>
          <w:lang w:val="en-US"/>
        </w:rPr>
        <w:tab/>
      </w:r>
      <w:r w:rsidRPr="00B13F91">
        <w:rPr>
          <w:noProof/>
          <w:lang w:val="en-US"/>
        </w:rPr>
        <w:t>Amendments</w:t>
      </w:r>
      <w:r w:rsidRPr="009E576C">
        <w:rPr>
          <w:noProof/>
          <w:lang w:val="en-US"/>
        </w:rPr>
        <w:tab/>
      </w:r>
      <w:r>
        <w:rPr>
          <w:noProof/>
        </w:rPr>
        <w:fldChar w:fldCharType="begin"/>
      </w:r>
      <w:r w:rsidRPr="009E576C">
        <w:rPr>
          <w:noProof/>
          <w:lang w:val="en-US"/>
        </w:rPr>
        <w:instrText xml:space="preserve"> PAGEREF _Toc37753687 \h </w:instrText>
      </w:r>
      <w:r>
        <w:rPr>
          <w:noProof/>
        </w:rPr>
      </w:r>
      <w:r>
        <w:rPr>
          <w:noProof/>
        </w:rPr>
        <w:fldChar w:fldCharType="separate"/>
      </w:r>
      <w:r w:rsidR="00BC4ABB">
        <w:rPr>
          <w:noProof/>
          <w:lang w:val="en-US"/>
        </w:rPr>
        <w:t>41</w:t>
      </w:r>
      <w:r>
        <w:rPr>
          <w:noProof/>
        </w:rPr>
        <w:fldChar w:fldCharType="end"/>
      </w:r>
    </w:p>
    <w:p w14:paraId="6E3E5D3E" w14:textId="381054FB"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12.4</w:t>
      </w:r>
      <w:r w:rsidRPr="009E576C">
        <w:rPr>
          <w:rFonts w:asciiTheme="minorHAnsi" w:eastAsiaTheme="minorEastAsia" w:hAnsiTheme="minorHAnsi" w:cstheme="minorBidi"/>
          <w:noProof/>
          <w:lang w:val="en-US"/>
        </w:rPr>
        <w:tab/>
      </w:r>
      <w:r w:rsidRPr="00B13F91">
        <w:rPr>
          <w:noProof/>
          <w:lang w:val="en-US"/>
        </w:rPr>
        <w:t>Annual progress report</w:t>
      </w:r>
      <w:r w:rsidRPr="009E576C">
        <w:rPr>
          <w:noProof/>
          <w:lang w:val="en-US"/>
        </w:rPr>
        <w:tab/>
      </w:r>
      <w:r>
        <w:rPr>
          <w:noProof/>
        </w:rPr>
        <w:fldChar w:fldCharType="begin"/>
      </w:r>
      <w:r w:rsidRPr="009E576C">
        <w:rPr>
          <w:noProof/>
          <w:lang w:val="en-US"/>
        </w:rPr>
        <w:instrText xml:space="preserve"> PAGEREF _Toc37753688 \h </w:instrText>
      </w:r>
      <w:r>
        <w:rPr>
          <w:noProof/>
        </w:rPr>
      </w:r>
      <w:r>
        <w:rPr>
          <w:noProof/>
        </w:rPr>
        <w:fldChar w:fldCharType="separate"/>
      </w:r>
      <w:r w:rsidR="00BC4ABB">
        <w:rPr>
          <w:noProof/>
          <w:lang w:val="en-US"/>
        </w:rPr>
        <w:t>41</w:t>
      </w:r>
      <w:r>
        <w:rPr>
          <w:noProof/>
        </w:rPr>
        <w:fldChar w:fldCharType="end"/>
      </w:r>
    </w:p>
    <w:p w14:paraId="698BFFF1" w14:textId="3761B82F"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12.5</w:t>
      </w:r>
      <w:r w:rsidRPr="009E576C">
        <w:rPr>
          <w:rFonts w:asciiTheme="minorHAnsi" w:eastAsiaTheme="minorEastAsia" w:hAnsiTheme="minorHAnsi" w:cstheme="minorBidi"/>
          <w:noProof/>
          <w:lang w:val="en-US"/>
        </w:rPr>
        <w:tab/>
      </w:r>
      <w:r w:rsidRPr="00B13F91">
        <w:rPr>
          <w:noProof/>
          <w:lang w:val="en-US"/>
        </w:rPr>
        <w:t>Temporary halt and (prematurely) end of study report</w:t>
      </w:r>
      <w:r w:rsidRPr="009E576C">
        <w:rPr>
          <w:noProof/>
          <w:lang w:val="en-US"/>
        </w:rPr>
        <w:tab/>
      </w:r>
      <w:r>
        <w:rPr>
          <w:noProof/>
        </w:rPr>
        <w:fldChar w:fldCharType="begin"/>
      </w:r>
      <w:r w:rsidRPr="009E576C">
        <w:rPr>
          <w:noProof/>
          <w:lang w:val="en-US"/>
        </w:rPr>
        <w:instrText xml:space="preserve"> PAGEREF _Toc37753689 \h </w:instrText>
      </w:r>
      <w:r>
        <w:rPr>
          <w:noProof/>
        </w:rPr>
      </w:r>
      <w:r>
        <w:rPr>
          <w:noProof/>
        </w:rPr>
        <w:fldChar w:fldCharType="separate"/>
      </w:r>
      <w:r w:rsidR="00BC4ABB">
        <w:rPr>
          <w:noProof/>
          <w:lang w:val="en-US"/>
        </w:rPr>
        <w:t>41</w:t>
      </w:r>
      <w:r>
        <w:rPr>
          <w:noProof/>
        </w:rPr>
        <w:fldChar w:fldCharType="end"/>
      </w:r>
    </w:p>
    <w:p w14:paraId="3AE6BA76" w14:textId="4A46D78C"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12.6</w:t>
      </w:r>
      <w:r w:rsidRPr="009E576C">
        <w:rPr>
          <w:rFonts w:asciiTheme="minorHAnsi" w:eastAsiaTheme="minorEastAsia" w:hAnsiTheme="minorHAnsi" w:cstheme="minorBidi"/>
          <w:noProof/>
          <w:lang w:val="en-US"/>
        </w:rPr>
        <w:tab/>
      </w:r>
      <w:r w:rsidRPr="00B13F91">
        <w:rPr>
          <w:noProof/>
          <w:lang w:val="en-US"/>
        </w:rPr>
        <w:t>Public disclosure and publication policy</w:t>
      </w:r>
      <w:r w:rsidRPr="009E576C">
        <w:rPr>
          <w:noProof/>
          <w:lang w:val="en-US"/>
        </w:rPr>
        <w:tab/>
      </w:r>
      <w:r>
        <w:rPr>
          <w:noProof/>
        </w:rPr>
        <w:fldChar w:fldCharType="begin"/>
      </w:r>
      <w:r w:rsidRPr="009E576C">
        <w:rPr>
          <w:noProof/>
          <w:lang w:val="en-US"/>
        </w:rPr>
        <w:instrText xml:space="preserve"> PAGEREF _Toc37753690 \h </w:instrText>
      </w:r>
      <w:r>
        <w:rPr>
          <w:noProof/>
        </w:rPr>
      </w:r>
      <w:r>
        <w:rPr>
          <w:noProof/>
        </w:rPr>
        <w:fldChar w:fldCharType="separate"/>
      </w:r>
      <w:r w:rsidR="00BC4ABB">
        <w:rPr>
          <w:noProof/>
          <w:lang w:val="en-US"/>
        </w:rPr>
        <w:t>41</w:t>
      </w:r>
      <w:r>
        <w:rPr>
          <w:noProof/>
        </w:rPr>
        <w:fldChar w:fldCharType="end"/>
      </w:r>
    </w:p>
    <w:p w14:paraId="408C08A6" w14:textId="02E1BC1A" w:rsidR="009E576C" w:rsidRPr="009E576C" w:rsidRDefault="009E576C">
      <w:pPr>
        <w:pStyle w:val="TOC1"/>
        <w:tabs>
          <w:tab w:val="left" w:pos="660"/>
          <w:tab w:val="right" w:leader="dot" w:pos="9062"/>
        </w:tabs>
        <w:rPr>
          <w:rFonts w:asciiTheme="minorHAnsi" w:eastAsiaTheme="minorEastAsia" w:hAnsiTheme="minorHAnsi" w:cstheme="minorBidi"/>
          <w:noProof/>
          <w:lang w:val="en-US"/>
        </w:rPr>
      </w:pPr>
      <w:r w:rsidRPr="00B13F91">
        <w:rPr>
          <w:noProof/>
          <w:lang w:val="en-US"/>
        </w:rPr>
        <w:t>13.</w:t>
      </w:r>
      <w:r w:rsidRPr="009E576C">
        <w:rPr>
          <w:rFonts w:asciiTheme="minorHAnsi" w:eastAsiaTheme="minorEastAsia" w:hAnsiTheme="minorHAnsi" w:cstheme="minorBidi"/>
          <w:noProof/>
          <w:lang w:val="en-US"/>
        </w:rPr>
        <w:tab/>
      </w:r>
      <w:r w:rsidRPr="00B13F91">
        <w:rPr>
          <w:rFonts w:cs="Arial"/>
          <w:noProof/>
          <w:lang w:val="en-US"/>
        </w:rPr>
        <w:t>STRUCTURED RISK ANALYSIS</w:t>
      </w:r>
      <w:r w:rsidRPr="009E576C">
        <w:rPr>
          <w:noProof/>
          <w:lang w:val="en-US"/>
        </w:rPr>
        <w:tab/>
      </w:r>
      <w:r>
        <w:rPr>
          <w:noProof/>
        </w:rPr>
        <w:fldChar w:fldCharType="begin"/>
      </w:r>
      <w:r w:rsidRPr="009E576C">
        <w:rPr>
          <w:noProof/>
          <w:lang w:val="en-US"/>
        </w:rPr>
        <w:instrText xml:space="preserve"> PAGEREF _Toc37753691 \h </w:instrText>
      </w:r>
      <w:r>
        <w:rPr>
          <w:noProof/>
        </w:rPr>
      </w:r>
      <w:r>
        <w:rPr>
          <w:noProof/>
        </w:rPr>
        <w:fldChar w:fldCharType="separate"/>
      </w:r>
      <w:r w:rsidR="00BC4ABB">
        <w:rPr>
          <w:noProof/>
          <w:lang w:val="en-US"/>
        </w:rPr>
        <w:t>42</w:t>
      </w:r>
      <w:r>
        <w:rPr>
          <w:noProof/>
        </w:rPr>
        <w:fldChar w:fldCharType="end"/>
      </w:r>
    </w:p>
    <w:p w14:paraId="5734A298" w14:textId="13BF1B35"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13.1</w:t>
      </w:r>
      <w:r w:rsidRPr="009E576C">
        <w:rPr>
          <w:rFonts w:asciiTheme="minorHAnsi" w:eastAsiaTheme="minorEastAsia" w:hAnsiTheme="minorHAnsi" w:cstheme="minorBidi"/>
          <w:noProof/>
          <w:lang w:val="en-US"/>
        </w:rPr>
        <w:tab/>
      </w:r>
      <w:r w:rsidRPr="00B13F91">
        <w:rPr>
          <w:noProof/>
          <w:lang w:val="en-US"/>
        </w:rPr>
        <w:t>Potential issues of concern</w:t>
      </w:r>
      <w:r w:rsidRPr="009E576C">
        <w:rPr>
          <w:noProof/>
          <w:lang w:val="en-US"/>
        </w:rPr>
        <w:tab/>
      </w:r>
      <w:r>
        <w:rPr>
          <w:noProof/>
        </w:rPr>
        <w:fldChar w:fldCharType="begin"/>
      </w:r>
      <w:r w:rsidRPr="009E576C">
        <w:rPr>
          <w:noProof/>
          <w:lang w:val="en-US"/>
        </w:rPr>
        <w:instrText xml:space="preserve"> PAGEREF _Toc37753692 \h </w:instrText>
      </w:r>
      <w:r>
        <w:rPr>
          <w:noProof/>
        </w:rPr>
      </w:r>
      <w:r>
        <w:rPr>
          <w:noProof/>
        </w:rPr>
        <w:fldChar w:fldCharType="separate"/>
      </w:r>
      <w:r w:rsidR="00BC4ABB">
        <w:rPr>
          <w:noProof/>
          <w:lang w:val="en-US"/>
        </w:rPr>
        <w:t>42</w:t>
      </w:r>
      <w:r>
        <w:rPr>
          <w:noProof/>
        </w:rPr>
        <w:fldChar w:fldCharType="end"/>
      </w:r>
    </w:p>
    <w:p w14:paraId="194E7657" w14:textId="4103E733" w:rsidR="009E576C" w:rsidRPr="009E576C" w:rsidRDefault="009E576C">
      <w:pPr>
        <w:pStyle w:val="TOC2"/>
        <w:tabs>
          <w:tab w:val="left" w:pos="880"/>
          <w:tab w:val="right" w:leader="dot" w:pos="9062"/>
        </w:tabs>
        <w:rPr>
          <w:rFonts w:asciiTheme="minorHAnsi" w:eastAsiaTheme="minorEastAsia" w:hAnsiTheme="minorHAnsi" w:cstheme="minorBidi"/>
          <w:noProof/>
          <w:lang w:val="en-US"/>
        </w:rPr>
      </w:pPr>
      <w:r w:rsidRPr="00B13F91">
        <w:rPr>
          <w:noProof/>
          <w:lang w:val="en-US"/>
        </w:rPr>
        <w:t>13.2</w:t>
      </w:r>
      <w:r w:rsidRPr="009E576C">
        <w:rPr>
          <w:rFonts w:asciiTheme="minorHAnsi" w:eastAsiaTheme="minorEastAsia" w:hAnsiTheme="minorHAnsi" w:cstheme="minorBidi"/>
          <w:noProof/>
          <w:lang w:val="en-US"/>
        </w:rPr>
        <w:tab/>
      </w:r>
      <w:r w:rsidRPr="00B13F91">
        <w:rPr>
          <w:noProof/>
          <w:lang w:val="en-US"/>
        </w:rPr>
        <w:t>Synthesis</w:t>
      </w:r>
      <w:r w:rsidRPr="009E576C">
        <w:rPr>
          <w:noProof/>
          <w:lang w:val="en-US"/>
        </w:rPr>
        <w:tab/>
      </w:r>
      <w:r>
        <w:rPr>
          <w:noProof/>
        </w:rPr>
        <w:fldChar w:fldCharType="begin"/>
      </w:r>
      <w:r w:rsidRPr="009E576C">
        <w:rPr>
          <w:noProof/>
          <w:lang w:val="en-US"/>
        </w:rPr>
        <w:instrText xml:space="preserve"> PAGEREF _Toc37753693 \h </w:instrText>
      </w:r>
      <w:r>
        <w:rPr>
          <w:noProof/>
        </w:rPr>
      </w:r>
      <w:r>
        <w:rPr>
          <w:noProof/>
        </w:rPr>
        <w:fldChar w:fldCharType="separate"/>
      </w:r>
      <w:r w:rsidR="00BC4ABB">
        <w:rPr>
          <w:noProof/>
          <w:lang w:val="en-US"/>
        </w:rPr>
        <w:t>44</w:t>
      </w:r>
      <w:r>
        <w:rPr>
          <w:noProof/>
        </w:rPr>
        <w:fldChar w:fldCharType="end"/>
      </w:r>
    </w:p>
    <w:p w14:paraId="721EA844" w14:textId="403E4AF4" w:rsidR="009E576C" w:rsidRPr="009E576C" w:rsidRDefault="009E576C">
      <w:pPr>
        <w:pStyle w:val="TOC1"/>
        <w:tabs>
          <w:tab w:val="left" w:pos="660"/>
          <w:tab w:val="right" w:leader="dot" w:pos="9062"/>
        </w:tabs>
        <w:rPr>
          <w:rFonts w:asciiTheme="minorHAnsi" w:eastAsiaTheme="minorEastAsia" w:hAnsiTheme="minorHAnsi" w:cstheme="minorBidi"/>
          <w:noProof/>
          <w:lang w:val="en-US"/>
        </w:rPr>
      </w:pPr>
      <w:r w:rsidRPr="00B13F91">
        <w:rPr>
          <w:noProof/>
          <w:lang w:val="en-US"/>
        </w:rPr>
        <w:t>14.</w:t>
      </w:r>
      <w:r w:rsidRPr="009E576C">
        <w:rPr>
          <w:rFonts w:asciiTheme="minorHAnsi" w:eastAsiaTheme="minorEastAsia" w:hAnsiTheme="minorHAnsi" w:cstheme="minorBidi"/>
          <w:noProof/>
          <w:lang w:val="en-US"/>
        </w:rPr>
        <w:tab/>
      </w:r>
      <w:r w:rsidRPr="00B13F91">
        <w:rPr>
          <w:rFonts w:cs="Arial"/>
          <w:noProof/>
          <w:lang w:val="en-US"/>
        </w:rPr>
        <w:t>REFERENCES</w:t>
      </w:r>
      <w:r w:rsidRPr="009E576C">
        <w:rPr>
          <w:noProof/>
          <w:lang w:val="en-US"/>
        </w:rPr>
        <w:tab/>
      </w:r>
      <w:r>
        <w:rPr>
          <w:noProof/>
        </w:rPr>
        <w:fldChar w:fldCharType="begin"/>
      </w:r>
      <w:r w:rsidRPr="009E576C">
        <w:rPr>
          <w:noProof/>
          <w:lang w:val="en-US"/>
        </w:rPr>
        <w:instrText xml:space="preserve"> PAGEREF _Toc37753694 \h </w:instrText>
      </w:r>
      <w:r>
        <w:rPr>
          <w:noProof/>
        </w:rPr>
      </w:r>
      <w:r>
        <w:rPr>
          <w:noProof/>
        </w:rPr>
        <w:fldChar w:fldCharType="separate"/>
      </w:r>
      <w:r w:rsidR="00BC4ABB">
        <w:rPr>
          <w:noProof/>
          <w:lang w:val="en-US"/>
        </w:rPr>
        <w:t>46</w:t>
      </w:r>
      <w:r>
        <w:rPr>
          <w:noProof/>
        </w:rPr>
        <w:fldChar w:fldCharType="end"/>
      </w:r>
    </w:p>
    <w:p w14:paraId="1D2A2F8B" w14:textId="7572BB30" w:rsidR="009E576C" w:rsidRPr="009E576C" w:rsidRDefault="009E576C">
      <w:pPr>
        <w:pStyle w:val="TOC1"/>
        <w:tabs>
          <w:tab w:val="right" w:leader="dot" w:pos="9062"/>
        </w:tabs>
        <w:rPr>
          <w:rFonts w:asciiTheme="minorHAnsi" w:eastAsiaTheme="minorEastAsia" w:hAnsiTheme="minorHAnsi" w:cstheme="minorBidi"/>
          <w:noProof/>
          <w:lang w:val="en-US"/>
        </w:rPr>
      </w:pPr>
      <w:r w:rsidRPr="00B13F91">
        <w:rPr>
          <w:rFonts w:cs="Arial"/>
          <w:noProof/>
          <w:lang w:val="en-US"/>
        </w:rPr>
        <w:t>APPENDICES</w:t>
      </w:r>
      <w:r w:rsidRPr="009E576C">
        <w:rPr>
          <w:noProof/>
          <w:lang w:val="en-US"/>
        </w:rPr>
        <w:tab/>
      </w:r>
      <w:r>
        <w:rPr>
          <w:noProof/>
        </w:rPr>
        <w:fldChar w:fldCharType="begin"/>
      </w:r>
      <w:r w:rsidRPr="009E576C">
        <w:rPr>
          <w:noProof/>
          <w:lang w:val="en-US"/>
        </w:rPr>
        <w:instrText xml:space="preserve"> PAGEREF _Toc37753695 \h </w:instrText>
      </w:r>
      <w:r>
        <w:rPr>
          <w:noProof/>
        </w:rPr>
      </w:r>
      <w:r>
        <w:rPr>
          <w:noProof/>
        </w:rPr>
        <w:fldChar w:fldCharType="separate"/>
      </w:r>
      <w:r w:rsidR="00BC4ABB">
        <w:rPr>
          <w:noProof/>
          <w:lang w:val="en-US"/>
        </w:rPr>
        <w:t>52</w:t>
      </w:r>
      <w:r>
        <w:rPr>
          <w:noProof/>
        </w:rPr>
        <w:fldChar w:fldCharType="end"/>
      </w:r>
    </w:p>
    <w:p w14:paraId="766E9E44" w14:textId="6104A3FA" w:rsidR="009E576C" w:rsidRPr="009E576C" w:rsidRDefault="009E576C">
      <w:pPr>
        <w:pStyle w:val="TOC2"/>
        <w:tabs>
          <w:tab w:val="right" w:leader="dot" w:pos="9062"/>
        </w:tabs>
        <w:rPr>
          <w:rFonts w:asciiTheme="minorHAnsi" w:eastAsiaTheme="minorEastAsia" w:hAnsiTheme="minorHAnsi" w:cstheme="minorBidi"/>
          <w:noProof/>
          <w:lang w:val="en-US"/>
        </w:rPr>
      </w:pPr>
      <w:r w:rsidRPr="00B13F91">
        <w:rPr>
          <w:noProof/>
          <w:lang w:val="en-US"/>
        </w:rPr>
        <w:t>Appendix A: Application form</w:t>
      </w:r>
      <w:r w:rsidRPr="009E576C">
        <w:rPr>
          <w:noProof/>
          <w:lang w:val="en-US"/>
        </w:rPr>
        <w:tab/>
      </w:r>
      <w:r>
        <w:rPr>
          <w:noProof/>
        </w:rPr>
        <w:fldChar w:fldCharType="begin"/>
      </w:r>
      <w:r w:rsidRPr="009E576C">
        <w:rPr>
          <w:noProof/>
          <w:lang w:val="en-US"/>
        </w:rPr>
        <w:instrText xml:space="preserve"> PAGEREF _Toc37753696 \h </w:instrText>
      </w:r>
      <w:r>
        <w:rPr>
          <w:noProof/>
        </w:rPr>
      </w:r>
      <w:r>
        <w:rPr>
          <w:noProof/>
        </w:rPr>
        <w:fldChar w:fldCharType="separate"/>
      </w:r>
      <w:r w:rsidR="00BC4ABB">
        <w:rPr>
          <w:noProof/>
          <w:lang w:val="en-US"/>
        </w:rPr>
        <w:t>52</w:t>
      </w:r>
      <w:r>
        <w:rPr>
          <w:noProof/>
        </w:rPr>
        <w:fldChar w:fldCharType="end"/>
      </w:r>
    </w:p>
    <w:p w14:paraId="0CBA8E71" w14:textId="2B4244D1" w:rsidR="009E576C" w:rsidRPr="009E576C" w:rsidRDefault="009E576C">
      <w:pPr>
        <w:pStyle w:val="TOC2"/>
        <w:tabs>
          <w:tab w:val="right" w:leader="dot" w:pos="9062"/>
        </w:tabs>
        <w:rPr>
          <w:rFonts w:asciiTheme="minorHAnsi" w:eastAsiaTheme="minorEastAsia" w:hAnsiTheme="minorHAnsi" w:cstheme="minorBidi"/>
          <w:noProof/>
          <w:lang w:val="en-US"/>
        </w:rPr>
      </w:pPr>
      <w:r w:rsidRPr="00B13F91">
        <w:rPr>
          <w:noProof/>
          <w:lang w:val="en-US"/>
        </w:rPr>
        <w:t>Appendix B: FMT protocol of the NDFB</w:t>
      </w:r>
      <w:r w:rsidRPr="009E576C">
        <w:rPr>
          <w:noProof/>
          <w:lang w:val="en-US"/>
        </w:rPr>
        <w:tab/>
      </w:r>
      <w:r>
        <w:rPr>
          <w:noProof/>
        </w:rPr>
        <w:fldChar w:fldCharType="begin"/>
      </w:r>
      <w:r w:rsidRPr="009E576C">
        <w:rPr>
          <w:noProof/>
          <w:lang w:val="en-US"/>
        </w:rPr>
        <w:instrText xml:space="preserve"> PAGEREF _Toc37753697 \h </w:instrText>
      </w:r>
      <w:r>
        <w:rPr>
          <w:noProof/>
        </w:rPr>
      </w:r>
      <w:r>
        <w:rPr>
          <w:noProof/>
        </w:rPr>
        <w:fldChar w:fldCharType="separate"/>
      </w:r>
      <w:r w:rsidR="00BC4ABB">
        <w:rPr>
          <w:noProof/>
          <w:lang w:val="en-US"/>
        </w:rPr>
        <w:t>57</w:t>
      </w:r>
      <w:r>
        <w:rPr>
          <w:noProof/>
        </w:rPr>
        <w:fldChar w:fldCharType="end"/>
      </w:r>
    </w:p>
    <w:p w14:paraId="6BF742B7" w14:textId="25C52B8B" w:rsidR="009E576C" w:rsidRPr="009E576C" w:rsidRDefault="009E576C">
      <w:pPr>
        <w:pStyle w:val="TOC2"/>
        <w:tabs>
          <w:tab w:val="right" w:leader="dot" w:pos="9062"/>
        </w:tabs>
        <w:rPr>
          <w:rFonts w:asciiTheme="minorHAnsi" w:eastAsiaTheme="minorEastAsia" w:hAnsiTheme="minorHAnsi" w:cstheme="minorBidi"/>
          <w:noProof/>
          <w:lang w:val="en-US"/>
        </w:rPr>
      </w:pPr>
      <w:r w:rsidRPr="00B13F91">
        <w:rPr>
          <w:noProof/>
          <w:lang w:val="en-US"/>
        </w:rPr>
        <w:t>Appendix C: Product information of the fecal suspension for Fecal Microbiota Transplantation</w:t>
      </w:r>
      <w:r w:rsidRPr="009E576C">
        <w:rPr>
          <w:noProof/>
          <w:lang w:val="en-US"/>
        </w:rPr>
        <w:tab/>
      </w:r>
      <w:r>
        <w:rPr>
          <w:noProof/>
        </w:rPr>
        <w:fldChar w:fldCharType="begin"/>
      </w:r>
      <w:r w:rsidRPr="009E576C">
        <w:rPr>
          <w:noProof/>
          <w:lang w:val="en-US"/>
        </w:rPr>
        <w:instrText xml:space="preserve"> PAGEREF _Toc37753698 \h </w:instrText>
      </w:r>
      <w:r>
        <w:rPr>
          <w:noProof/>
        </w:rPr>
      </w:r>
      <w:r>
        <w:rPr>
          <w:noProof/>
        </w:rPr>
        <w:fldChar w:fldCharType="separate"/>
      </w:r>
      <w:r w:rsidR="00BC4ABB">
        <w:rPr>
          <w:noProof/>
          <w:lang w:val="en-US"/>
        </w:rPr>
        <w:t>60</w:t>
      </w:r>
      <w:r>
        <w:rPr>
          <w:noProof/>
        </w:rPr>
        <w:fldChar w:fldCharType="end"/>
      </w:r>
    </w:p>
    <w:p w14:paraId="5FEBFCAE" w14:textId="5E405901" w:rsidR="00A03551" w:rsidRPr="00587877" w:rsidRDefault="000A138C" w:rsidP="00CD220A">
      <w:pPr>
        <w:rPr>
          <w:rFonts w:cs="Arial"/>
          <w:lang w:val="en-US"/>
        </w:rPr>
      </w:pPr>
      <w:r w:rsidRPr="00587877">
        <w:rPr>
          <w:rFonts w:cs="Arial"/>
          <w:lang w:val="en-US"/>
        </w:rPr>
        <w:fldChar w:fldCharType="end"/>
      </w:r>
      <w:bookmarkStart w:id="2" w:name="_Toc91657200"/>
      <w:r w:rsidR="00187A87">
        <w:rPr>
          <w:rFonts w:cs="Arial"/>
          <w:lang w:val="en-US"/>
        </w:rPr>
        <w:t xml:space="preserve">    Appendix D: </w:t>
      </w:r>
      <w:r w:rsidR="00187A87" w:rsidRPr="00AE6620">
        <w:rPr>
          <w:bCs/>
          <w:lang w:val="en-US"/>
        </w:rPr>
        <w:t xml:space="preserve">Safe application of </w:t>
      </w:r>
      <w:proofErr w:type="spellStart"/>
      <w:r w:rsidR="00187A87" w:rsidRPr="00AE6620">
        <w:rPr>
          <w:bCs/>
          <w:lang w:val="en-US"/>
        </w:rPr>
        <w:t>Faecal</w:t>
      </w:r>
      <w:proofErr w:type="spellEnd"/>
      <w:r w:rsidR="00187A87" w:rsidRPr="00AE6620">
        <w:rPr>
          <w:bCs/>
          <w:lang w:val="en-US"/>
        </w:rPr>
        <w:t xml:space="preserve"> Microbiota Transplantation in the Netherlands </w:t>
      </w:r>
      <w:r w:rsidR="00187A87">
        <w:rPr>
          <w:bCs/>
          <w:lang w:val="en-US"/>
        </w:rPr>
        <w:t>…</w:t>
      </w:r>
      <w:r w:rsidR="00187A87" w:rsidRPr="00AE6620">
        <w:rPr>
          <w:bCs/>
          <w:lang w:val="en-US"/>
        </w:rPr>
        <w:t>58</w:t>
      </w:r>
      <w:r w:rsidR="00187A87" w:rsidRPr="00514F7E">
        <w:rPr>
          <w:b/>
          <w:lang w:val="en-US"/>
        </w:rPr>
        <w:t xml:space="preserve"> </w:t>
      </w:r>
    </w:p>
    <w:p w14:paraId="449768F9" w14:textId="77777777" w:rsidR="00485B24" w:rsidRPr="00587877" w:rsidRDefault="00485B24" w:rsidP="00CD220A">
      <w:pPr>
        <w:rPr>
          <w:rFonts w:cs="Arial"/>
          <w:b/>
          <w:bCs/>
          <w:lang w:val="en-US"/>
        </w:rPr>
      </w:pPr>
    </w:p>
    <w:p w14:paraId="1957506B" w14:textId="77777777" w:rsidR="007B1C99" w:rsidRPr="00587877" w:rsidRDefault="007B1C99" w:rsidP="00CD220A">
      <w:pPr>
        <w:rPr>
          <w:rFonts w:cs="Arial"/>
          <w:b/>
          <w:bCs/>
          <w:highlight w:val="yellow"/>
          <w:lang w:val="en-US"/>
        </w:rPr>
      </w:pPr>
    </w:p>
    <w:p w14:paraId="48A22F5E" w14:textId="77777777" w:rsidR="007B1C99" w:rsidRPr="00587877" w:rsidRDefault="007B1C99" w:rsidP="00CD220A">
      <w:pPr>
        <w:rPr>
          <w:rFonts w:cs="Arial"/>
          <w:b/>
          <w:bCs/>
          <w:highlight w:val="yellow"/>
          <w:lang w:val="en-US"/>
        </w:rPr>
      </w:pPr>
    </w:p>
    <w:p w14:paraId="4A0943DD" w14:textId="77777777" w:rsidR="007B1C99" w:rsidRPr="00587877" w:rsidRDefault="007B1C99" w:rsidP="00CD220A">
      <w:pPr>
        <w:rPr>
          <w:rFonts w:cs="Arial"/>
          <w:b/>
          <w:bCs/>
          <w:highlight w:val="yellow"/>
          <w:lang w:val="en-US"/>
        </w:rPr>
      </w:pPr>
    </w:p>
    <w:p w14:paraId="43E0DE52" w14:textId="77777777" w:rsidR="007B1C99" w:rsidRPr="00587877" w:rsidRDefault="007B1C99" w:rsidP="00CD220A">
      <w:pPr>
        <w:rPr>
          <w:rFonts w:cs="Arial"/>
          <w:b/>
          <w:bCs/>
          <w:highlight w:val="yellow"/>
          <w:lang w:val="en-US"/>
        </w:rPr>
      </w:pPr>
    </w:p>
    <w:p w14:paraId="20405369" w14:textId="7A405266" w:rsidR="007B1C99" w:rsidRPr="00587877" w:rsidRDefault="007B1C99" w:rsidP="00CD220A">
      <w:pPr>
        <w:rPr>
          <w:rFonts w:cs="Arial"/>
          <w:b/>
          <w:bCs/>
          <w:highlight w:val="yellow"/>
          <w:lang w:val="en-US"/>
        </w:rPr>
      </w:pPr>
    </w:p>
    <w:p w14:paraId="10A606F9" w14:textId="31403487" w:rsidR="005270A6" w:rsidRPr="00587877" w:rsidRDefault="005270A6" w:rsidP="00CD220A">
      <w:pPr>
        <w:rPr>
          <w:rFonts w:cs="Arial"/>
          <w:b/>
          <w:bCs/>
          <w:highlight w:val="yellow"/>
          <w:lang w:val="en-US"/>
        </w:rPr>
      </w:pPr>
    </w:p>
    <w:p w14:paraId="072BED46" w14:textId="3B3A3BD2" w:rsidR="005270A6" w:rsidRPr="00587877" w:rsidRDefault="005270A6" w:rsidP="00CD220A">
      <w:pPr>
        <w:rPr>
          <w:rFonts w:cs="Arial"/>
          <w:b/>
          <w:bCs/>
          <w:highlight w:val="yellow"/>
          <w:lang w:val="en-US"/>
        </w:rPr>
      </w:pPr>
    </w:p>
    <w:p w14:paraId="4415B344" w14:textId="77777777" w:rsidR="005270A6" w:rsidRPr="00587877" w:rsidRDefault="005270A6" w:rsidP="00CD220A">
      <w:pPr>
        <w:rPr>
          <w:rFonts w:cs="Arial"/>
          <w:b/>
          <w:bCs/>
          <w:highlight w:val="yellow"/>
          <w:lang w:val="en-US"/>
        </w:rPr>
      </w:pPr>
    </w:p>
    <w:p w14:paraId="6EC0099F" w14:textId="77777777" w:rsidR="007B1C99" w:rsidRPr="00587877" w:rsidRDefault="007B1C99" w:rsidP="00CD220A">
      <w:pPr>
        <w:rPr>
          <w:rFonts w:cs="Arial"/>
          <w:b/>
          <w:bCs/>
          <w:highlight w:val="yellow"/>
          <w:lang w:val="en-US"/>
        </w:rPr>
      </w:pPr>
    </w:p>
    <w:p w14:paraId="61256F57" w14:textId="77777777" w:rsidR="007B1C99" w:rsidRPr="00587877" w:rsidRDefault="007B1C99" w:rsidP="00CD220A">
      <w:pPr>
        <w:rPr>
          <w:rFonts w:cs="Arial"/>
          <w:b/>
          <w:bCs/>
          <w:highlight w:val="yellow"/>
          <w:lang w:val="en-US"/>
        </w:rPr>
      </w:pPr>
    </w:p>
    <w:p w14:paraId="0900FD63" w14:textId="77777777" w:rsidR="007B1C99" w:rsidRPr="00587877" w:rsidRDefault="007B1C99" w:rsidP="00CD220A">
      <w:pPr>
        <w:rPr>
          <w:rFonts w:cs="Arial"/>
          <w:b/>
          <w:bCs/>
          <w:highlight w:val="yellow"/>
          <w:lang w:val="en-US"/>
        </w:rPr>
      </w:pPr>
    </w:p>
    <w:p w14:paraId="1A1569F3" w14:textId="77777777" w:rsidR="007B1C99" w:rsidRPr="00587877" w:rsidRDefault="007B1C99" w:rsidP="00CD220A">
      <w:pPr>
        <w:rPr>
          <w:rFonts w:cs="Arial"/>
          <w:b/>
          <w:bCs/>
          <w:highlight w:val="yellow"/>
          <w:lang w:val="en-US"/>
        </w:rPr>
      </w:pPr>
    </w:p>
    <w:p w14:paraId="689DA106" w14:textId="77777777" w:rsidR="007B1C99" w:rsidRPr="00587877" w:rsidRDefault="007B1C99" w:rsidP="00CD220A">
      <w:pPr>
        <w:rPr>
          <w:rFonts w:cs="Arial"/>
          <w:b/>
          <w:bCs/>
          <w:highlight w:val="yellow"/>
          <w:lang w:val="en-US"/>
        </w:rPr>
      </w:pPr>
    </w:p>
    <w:p w14:paraId="1CA5750F" w14:textId="77777777" w:rsidR="007B1C99" w:rsidRPr="00587877" w:rsidRDefault="007B1C99" w:rsidP="00CD220A">
      <w:pPr>
        <w:rPr>
          <w:rFonts w:cs="Arial"/>
          <w:b/>
          <w:bCs/>
          <w:highlight w:val="yellow"/>
          <w:lang w:val="en-US"/>
        </w:rPr>
      </w:pPr>
    </w:p>
    <w:p w14:paraId="1A919438" w14:textId="77777777" w:rsidR="007B1C99" w:rsidRPr="00587877" w:rsidRDefault="007B1C99" w:rsidP="00CD220A">
      <w:pPr>
        <w:rPr>
          <w:rFonts w:cs="Arial"/>
          <w:b/>
          <w:bCs/>
          <w:highlight w:val="yellow"/>
          <w:lang w:val="en-US"/>
        </w:rPr>
      </w:pPr>
    </w:p>
    <w:p w14:paraId="58ED1523" w14:textId="77777777" w:rsidR="007B1C99" w:rsidRPr="00587877" w:rsidRDefault="007B1C99" w:rsidP="00CD220A">
      <w:pPr>
        <w:rPr>
          <w:rFonts w:cs="Arial"/>
          <w:b/>
          <w:bCs/>
          <w:highlight w:val="yellow"/>
          <w:lang w:val="en-US"/>
        </w:rPr>
      </w:pPr>
    </w:p>
    <w:p w14:paraId="27415EDF" w14:textId="77777777" w:rsidR="007B1C99" w:rsidRPr="00587877" w:rsidRDefault="007B1C99" w:rsidP="00CD220A">
      <w:pPr>
        <w:rPr>
          <w:rFonts w:cs="Arial"/>
          <w:b/>
          <w:bCs/>
          <w:highlight w:val="yellow"/>
          <w:lang w:val="en-US"/>
        </w:rPr>
      </w:pPr>
    </w:p>
    <w:p w14:paraId="0B3B1382" w14:textId="44BABA07" w:rsidR="007B1C99" w:rsidRPr="00587877" w:rsidRDefault="007B1C99" w:rsidP="00CD220A">
      <w:pPr>
        <w:rPr>
          <w:rFonts w:cs="Arial"/>
          <w:b/>
          <w:bCs/>
          <w:highlight w:val="yellow"/>
          <w:lang w:val="en-US"/>
        </w:rPr>
      </w:pPr>
    </w:p>
    <w:p w14:paraId="4A7F7815" w14:textId="77777777" w:rsidR="00180454" w:rsidRPr="00587877" w:rsidRDefault="00180454" w:rsidP="00CD220A">
      <w:pPr>
        <w:rPr>
          <w:rFonts w:cs="Arial"/>
          <w:b/>
          <w:bCs/>
          <w:highlight w:val="yellow"/>
          <w:lang w:val="en-US"/>
        </w:rPr>
      </w:pPr>
    </w:p>
    <w:p w14:paraId="56691F55" w14:textId="77777777" w:rsidR="007B1C99" w:rsidRPr="00587877" w:rsidRDefault="007B1C99" w:rsidP="00CD220A">
      <w:pPr>
        <w:rPr>
          <w:rFonts w:cs="Arial"/>
          <w:b/>
          <w:bCs/>
          <w:highlight w:val="yellow"/>
          <w:lang w:val="en-US"/>
        </w:rPr>
      </w:pPr>
    </w:p>
    <w:p w14:paraId="551E79C6" w14:textId="77777777" w:rsidR="007B1C99" w:rsidRPr="00587877" w:rsidRDefault="007B1C99" w:rsidP="00CD220A">
      <w:pPr>
        <w:rPr>
          <w:rFonts w:cs="Arial"/>
          <w:b/>
          <w:bCs/>
          <w:highlight w:val="yellow"/>
          <w:lang w:val="en-US"/>
        </w:rPr>
      </w:pPr>
    </w:p>
    <w:p w14:paraId="65C79BC9" w14:textId="77777777" w:rsidR="007B1C99" w:rsidRPr="00587877" w:rsidRDefault="007B1C99" w:rsidP="00CD220A">
      <w:pPr>
        <w:rPr>
          <w:rFonts w:cs="Arial"/>
          <w:b/>
          <w:bCs/>
          <w:highlight w:val="yellow"/>
          <w:lang w:val="en-US"/>
        </w:rPr>
      </w:pPr>
    </w:p>
    <w:p w14:paraId="4B731E89" w14:textId="77777777" w:rsidR="007B1C99" w:rsidRPr="00587877" w:rsidRDefault="007B1C99" w:rsidP="00CD220A">
      <w:pPr>
        <w:rPr>
          <w:rFonts w:cs="Arial"/>
          <w:b/>
          <w:bCs/>
          <w:highlight w:val="yellow"/>
          <w:lang w:val="en-US"/>
        </w:rPr>
      </w:pPr>
    </w:p>
    <w:p w14:paraId="07B177A8" w14:textId="77777777" w:rsidR="007B1C99" w:rsidRPr="00587877" w:rsidRDefault="007B1C99" w:rsidP="00CD220A">
      <w:pPr>
        <w:rPr>
          <w:rFonts w:cs="Arial"/>
          <w:b/>
          <w:bCs/>
          <w:highlight w:val="yellow"/>
          <w:lang w:val="en-US"/>
        </w:rPr>
      </w:pPr>
    </w:p>
    <w:p w14:paraId="7BA2B690" w14:textId="004EAFED" w:rsidR="00E21ABE" w:rsidRPr="00587877" w:rsidRDefault="00E21ABE" w:rsidP="00CD220A">
      <w:pPr>
        <w:rPr>
          <w:rFonts w:cs="Arial"/>
          <w:b/>
          <w:bCs/>
          <w:highlight w:val="yellow"/>
          <w:lang w:val="en-US"/>
        </w:rPr>
      </w:pPr>
    </w:p>
    <w:p w14:paraId="027A53B7" w14:textId="77777777" w:rsidR="007B1C99" w:rsidRPr="00587877" w:rsidRDefault="007B1C99" w:rsidP="00CD220A">
      <w:pPr>
        <w:rPr>
          <w:rFonts w:cs="Arial"/>
          <w:b/>
          <w:bCs/>
          <w:highlight w:val="yellow"/>
          <w:lang w:val="en-US"/>
        </w:rPr>
      </w:pPr>
    </w:p>
    <w:p w14:paraId="1C58D228" w14:textId="077662BA" w:rsidR="00E52F58" w:rsidRPr="00587877" w:rsidRDefault="000A138C" w:rsidP="00CD220A">
      <w:pPr>
        <w:rPr>
          <w:rFonts w:cs="Arial"/>
          <w:highlight w:val="yellow"/>
          <w:lang w:val="en-US"/>
        </w:rPr>
      </w:pPr>
      <w:r w:rsidRPr="00587877">
        <w:rPr>
          <w:rFonts w:cs="Arial"/>
          <w:b/>
          <w:bCs/>
          <w:lang w:val="en-US"/>
        </w:rPr>
        <w:lastRenderedPageBreak/>
        <w:t>LIST OF ABBREVIATIONS AND RELEVANT DEFINITIONS</w:t>
      </w:r>
      <w:bookmarkEnd w:id="2"/>
      <w:r w:rsidRPr="00587877">
        <w:rPr>
          <w:rFonts w:cs="Arial"/>
          <w:b/>
          <w:bCs/>
          <w:lang w:val="en-US"/>
        </w:rPr>
        <w:t xml:space="preserve"> </w:t>
      </w:r>
    </w:p>
    <w:p w14:paraId="1682F8CA" w14:textId="77777777" w:rsidR="00E52F58" w:rsidRPr="00587877" w:rsidRDefault="00E52F58" w:rsidP="00CD220A">
      <w:pPr>
        <w:spacing w:line="360" w:lineRule="auto"/>
        <w:rPr>
          <w:rFonts w:cs="Arial"/>
          <w:highlight w:val="yellow"/>
          <w:lang w:val="en-US"/>
        </w:rPr>
      </w:pPr>
    </w:p>
    <w:tbl>
      <w:tblPr>
        <w:tblW w:w="9288" w:type="dxa"/>
        <w:tblCellMar>
          <w:left w:w="10" w:type="dxa"/>
          <w:right w:w="10" w:type="dxa"/>
        </w:tblCellMar>
        <w:tblLook w:val="0000" w:firstRow="0" w:lastRow="0" w:firstColumn="0" w:lastColumn="0" w:noHBand="0" w:noVBand="0"/>
      </w:tblPr>
      <w:tblGrid>
        <w:gridCol w:w="1668"/>
        <w:gridCol w:w="7620"/>
      </w:tblGrid>
      <w:tr w:rsidR="00E52F58" w:rsidRPr="009D0913" w14:paraId="5B723EEB" w14:textId="77777777" w:rsidTr="00CD040F">
        <w:tc>
          <w:tcPr>
            <w:tcW w:w="1668" w:type="dxa"/>
            <w:tcMar>
              <w:top w:w="0" w:type="dxa"/>
              <w:left w:w="108" w:type="dxa"/>
              <w:bottom w:w="0" w:type="dxa"/>
              <w:right w:w="108" w:type="dxa"/>
            </w:tcMar>
          </w:tcPr>
          <w:p w14:paraId="398F0FF6" w14:textId="77777777" w:rsidR="00E52F58" w:rsidRPr="00587877" w:rsidRDefault="000A138C" w:rsidP="00CD220A">
            <w:pPr>
              <w:autoSpaceDE w:val="0"/>
              <w:spacing w:line="360" w:lineRule="auto"/>
              <w:rPr>
                <w:rFonts w:cs="Arial"/>
                <w:b/>
                <w:bCs/>
                <w:kern w:val="3"/>
                <w:lang w:val="en-US"/>
              </w:rPr>
            </w:pPr>
            <w:r w:rsidRPr="00587877">
              <w:rPr>
                <w:rFonts w:cs="Arial"/>
                <w:b/>
                <w:bCs/>
                <w:kern w:val="3"/>
                <w:lang w:val="en-US"/>
              </w:rPr>
              <w:t>ABR</w:t>
            </w:r>
          </w:p>
        </w:tc>
        <w:tc>
          <w:tcPr>
            <w:tcW w:w="7620" w:type="dxa"/>
            <w:tcMar>
              <w:top w:w="0" w:type="dxa"/>
              <w:left w:w="108" w:type="dxa"/>
              <w:bottom w:w="0" w:type="dxa"/>
              <w:right w:w="108" w:type="dxa"/>
            </w:tcMar>
          </w:tcPr>
          <w:p w14:paraId="40641B25" w14:textId="77777777" w:rsidR="00E52F58" w:rsidRPr="00587877" w:rsidRDefault="000A138C" w:rsidP="00CD220A">
            <w:pPr>
              <w:autoSpaceDE w:val="0"/>
              <w:spacing w:line="360" w:lineRule="auto"/>
              <w:rPr>
                <w:rFonts w:cs="Arial"/>
                <w:b/>
                <w:bCs/>
                <w:kern w:val="3"/>
                <w:lang w:val="en-US"/>
              </w:rPr>
            </w:pPr>
            <w:r w:rsidRPr="00587877">
              <w:rPr>
                <w:rFonts w:cs="Arial"/>
                <w:b/>
                <w:bCs/>
                <w:kern w:val="3"/>
                <w:lang w:val="en-US"/>
              </w:rPr>
              <w:t xml:space="preserve">General Assessment and Registration form (ABR form), the application form that is required for submission to the accredited Ethics Committee; in Dutch: </w:t>
            </w:r>
            <w:proofErr w:type="spellStart"/>
            <w:r w:rsidRPr="00587877">
              <w:rPr>
                <w:rFonts w:cs="Arial"/>
                <w:b/>
                <w:bCs/>
                <w:kern w:val="3"/>
                <w:lang w:val="en-US"/>
              </w:rPr>
              <w:t>Algemeen</w:t>
            </w:r>
            <w:proofErr w:type="spellEnd"/>
            <w:r w:rsidRPr="00587877">
              <w:rPr>
                <w:rFonts w:cs="Arial"/>
                <w:b/>
                <w:bCs/>
                <w:kern w:val="3"/>
                <w:lang w:val="en-US"/>
              </w:rPr>
              <w:t xml:space="preserve"> </w:t>
            </w:r>
            <w:proofErr w:type="spellStart"/>
            <w:r w:rsidRPr="00587877">
              <w:rPr>
                <w:rFonts w:cs="Arial"/>
                <w:b/>
                <w:bCs/>
                <w:kern w:val="3"/>
                <w:lang w:val="en-US"/>
              </w:rPr>
              <w:t>Beoordelings</w:t>
            </w:r>
            <w:proofErr w:type="spellEnd"/>
            <w:r w:rsidRPr="00587877">
              <w:rPr>
                <w:rFonts w:cs="Arial"/>
                <w:b/>
                <w:bCs/>
                <w:kern w:val="3"/>
                <w:lang w:val="en-US"/>
              </w:rPr>
              <w:t xml:space="preserve">- </w:t>
            </w:r>
            <w:proofErr w:type="spellStart"/>
            <w:r w:rsidRPr="00587877">
              <w:rPr>
                <w:rFonts w:cs="Arial"/>
                <w:b/>
                <w:bCs/>
                <w:kern w:val="3"/>
                <w:lang w:val="en-US"/>
              </w:rPr>
              <w:t>en</w:t>
            </w:r>
            <w:proofErr w:type="spellEnd"/>
            <w:r w:rsidRPr="00587877">
              <w:rPr>
                <w:rFonts w:cs="Arial"/>
                <w:b/>
                <w:bCs/>
                <w:kern w:val="3"/>
                <w:lang w:val="en-US"/>
              </w:rPr>
              <w:t xml:space="preserve"> </w:t>
            </w:r>
            <w:proofErr w:type="spellStart"/>
            <w:r w:rsidRPr="00587877">
              <w:rPr>
                <w:rFonts w:cs="Arial"/>
                <w:b/>
                <w:bCs/>
                <w:kern w:val="3"/>
                <w:lang w:val="en-US"/>
              </w:rPr>
              <w:t>Registratieformulier</w:t>
            </w:r>
            <w:proofErr w:type="spellEnd"/>
            <w:r w:rsidRPr="00587877">
              <w:rPr>
                <w:rFonts w:cs="Arial"/>
                <w:b/>
                <w:bCs/>
                <w:kern w:val="3"/>
                <w:lang w:val="en-US"/>
              </w:rPr>
              <w:t xml:space="preserve"> (</w:t>
            </w:r>
            <w:proofErr w:type="spellStart"/>
            <w:r w:rsidRPr="00587877">
              <w:rPr>
                <w:rFonts w:cs="Arial"/>
                <w:b/>
                <w:bCs/>
                <w:kern w:val="3"/>
                <w:lang w:val="en-US"/>
              </w:rPr>
              <w:t>ABR-formulier</w:t>
            </w:r>
            <w:proofErr w:type="spellEnd"/>
            <w:r w:rsidRPr="00587877">
              <w:rPr>
                <w:rFonts w:cs="Arial"/>
                <w:b/>
                <w:bCs/>
                <w:kern w:val="3"/>
                <w:lang w:val="en-US"/>
              </w:rPr>
              <w:t>)</w:t>
            </w:r>
          </w:p>
        </w:tc>
      </w:tr>
      <w:tr w:rsidR="00E52F58" w:rsidRPr="00587877" w14:paraId="23ECFDCD" w14:textId="77777777" w:rsidTr="00CD040F">
        <w:trPr>
          <w:trHeight w:val="373"/>
        </w:trPr>
        <w:tc>
          <w:tcPr>
            <w:tcW w:w="1668" w:type="dxa"/>
            <w:tcMar>
              <w:top w:w="0" w:type="dxa"/>
              <w:left w:w="108" w:type="dxa"/>
              <w:bottom w:w="0" w:type="dxa"/>
              <w:right w:w="108" w:type="dxa"/>
            </w:tcMar>
          </w:tcPr>
          <w:p w14:paraId="48E4AD77" w14:textId="77777777" w:rsidR="00E52F58" w:rsidRPr="00587877" w:rsidRDefault="000A138C" w:rsidP="00CD220A">
            <w:pPr>
              <w:autoSpaceDE w:val="0"/>
              <w:spacing w:line="360" w:lineRule="auto"/>
              <w:rPr>
                <w:rFonts w:cs="Arial"/>
                <w:b/>
                <w:bCs/>
                <w:kern w:val="3"/>
                <w:lang w:val="en-US"/>
              </w:rPr>
            </w:pPr>
            <w:r w:rsidRPr="00587877">
              <w:rPr>
                <w:rFonts w:cs="Arial"/>
                <w:b/>
                <w:bCs/>
                <w:kern w:val="3"/>
                <w:lang w:val="en-US"/>
              </w:rPr>
              <w:t>AE</w:t>
            </w:r>
          </w:p>
        </w:tc>
        <w:tc>
          <w:tcPr>
            <w:tcW w:w="7620" w:type="dxa"/>
            <w:tcMar>
              <w:top w:w="0" w:type="dxa"/>
              <w:left w:w="108" w:type="dxa"/>
              <w:bottom w:w="0" w:type="dxa"/>
              <w:right w:w="108" w:type="dxa"/>
            </w:tcMar>
          </w:tcPr>
          <w:p w14:paraId="07DF7DE2" w14:textId="77777777" w:rsidR="00E52F58" w:rsidRPr="00587877" w:rsidRDefault="000A138C" w:rsidP="00CD220A">
            <w:pPr>
              <w:autoSpaceDE w:val="0"/>
              <w:spacing w:line="360" w:lineRule="auto"/>
              <w:rPr>
                <w:rFonts w:cs="Arial"/>
                <w:b/>
                <w:bCs/>
                <w:kern w:val="3"/>
                <w:lang w:val="en-US"/>
              </w:rPr>
            </w:pPr>
            <w:r w:rsidRPr="00587877">
              <w:rPr>
                <w:rFonts w:cs="Arial"/>
                <w:b/>
                <w:bCs/>
                <w:kern w:val="3"/>
                <w:lang w:val="en-US"/>
              </w:rPr>
              <w:t>Adverse Event</w:t>
            </w:r>
          </w:p>
        </w:tc>
      </w:tr>
      <w:tr w:rsidR="00215F2B" w:rsidRPr="00587877" w14:paraId="5F84E632" w14:textId="77777777" w:rsidTr="00CD040F">
        <w:trPr>
          <w:trHeight w:val="373"/>
        </w:trPr>
        <w:tc>
          <w:tcPr>
            <w:tcW w:w="1668" w:type="dxa"/>
            <w:tcMar>
              <w:top w:w="0" w:type="dxa"/>
              <w:left w:w="108" w:type="dxa"/>
              <w:bottom w:w="0" w:type="dxa"/>
              <w:right w:w="108" w:type="dxa"/>
            </w:tcMar>
          </w:tcPr>
          <w:p w14:paraId="512077CC" w14:textId="1EF1D376" w:rsidR="00215F2B" w:rsidRPr="00587877" w:rsidRDefault="00215F2B" w:rsidP="00CD220A">
            <w:pPr>
              <w:autoSpaceDE w:val="0"/>
              <w:spacing w:line="360" w:lineRule="auto"/>
              <w:rPr>
                <w:rFonts w:cs="Arial"/>
                <w:b/>
                <w:bCs/>
                <w:kern w:val="3"/>
                <w:highlight w:val="yellow"/>
                <w:lang w:val="en-US"/>
              </w:rPr>
            </w:pPr>
            <w:r w:rsidRPr="00587877">
              <w:rPr>
                <w:rFonts w:cs="Arial"/>
                <w:b/>
                <w:color w:val="000000" w:themeColor="text1"/>
                <w:lang w:val="en-US"/>
              </w:rPr>
              <w:t>αSyn</w:t>
            </w:r>
          </w:p>
        </w:tc>
        <w:tc>
          <w:tcPr>
            <w:tcW w:w="7620" w:type="dxa"/>
            <w:tcMar>
              <w:top w:w="0" w:type="dxa"/>
              <w:left w:w="108" w:type="dxa"/>
              <w:bottom w:w="0" w:type="dxa"/>
              <w:right w:w="108" w:type="dxa"/>
            </w:tcMar>
          </w:tcPr>
          <w:p w14:paraId="65A0A91F" w14:textId="4D708C41" w:rsidR="00215F2B" w:rsidRPr="00587877" w:rsidRDefault="00215F2B" w:rsidP="00CD220A">
            <w:pPr>
              <w:autoSpaceDE w:val="0"/>
              <w:spacing w:line="360" w:lineRule="auto"/>
              <w:rPr>
                <w:rFonts w:cs="Arial"/>
                <w:b/>
                <w:bCs/>
                <w:kern w:val="3"/>
                <w:highlight w:val="yellow"/>
                <w:lang w:val="en-US"/>
              </w:rPr>
            </w:pPr>
            <w:r w:rsidRPr="00587877">
              <w:rPr>
                <w:rFonts w:cs="Arial"/>
                <w:b/>
                <w:lang w:val="en-US"/>
              </w:rPr>
              <w:t xml:space="preserve">alpha-synuclein </w:t>
            </w:r>
          </w:p>
        </w:tc>
      </w:tr>
      <w:tr w:rsidR="00C8512C" w:rsidRPr="009D0913" w14:paraId="14675F82" w14:textId="77777777" w:rsidTr="00CD040F">
        <w:trPr>
          <w:trHeight w:val="373"/>
        </w:trPr>
        <w:tc>
          <w:tcPr>
            <w:tcW w:w="1668" w:type="dxa"/>
            <w:tcMar>
              <w:top w:w="0" w:type="dxa"/>
              <w:left w:w="108" w:type="dxa"/>
              <w:bottom w:w="0" w:type="dxa"/>
              <w:right w:w="108" w:type="dxa"/>
            </w:tcMar>
          </w:tcPr>
          <w:p w14:paraId="5540F8BF" w14:textId="090B7BCE" w:rsidR="00C8512C" w:rsidRPr="00587877" w:rsidRDefault="00C8512C" w:rsidP="00CD220A">
            <w:pPr>
              <w:autoSpaceDE w:val="0"/>
              <w:spacing w:line="360" w:lineRule="auto"/>
              <w:rPr>
                <w:rFonts w:cs="Arial"/>
                <w:b/>
                <w:color w:val="000000" w:themeColor="text1"/>
                <w:lang w:val="en-US"/>
              </w:rPr>
            </w:pPr>
            <w:r w:rsidRPr="00587877">
              <w:rPr>
                <w:rFonts w:cs="Arial"/>
                <w:b/>
                <w:color w:val="000000" w:themeColor="text1"/>
                <w:lang w:val="en-US"/>
              </w:rPr>
              <w:t>ASO</w:t>
            </w:r>
          </w:p>
        </w:tc>
        <w:tc>
          <w:tcPr>
            <w:tcW w:w="7620" w:type="dxa"/>
            <w:tcMar>
              <w:top w:w="0" w:type="dxa"/>
              <w:left w:w="108" w:type="dxa"/>
              <w:bottom w:w="0" w:type="dxa"/>
              <w:right w:w="108" w:type="dxa"/>
            </w:tcMar>
          </w:tcPr>
          <w:p w14:paraId="3893AD2D" w14:textId="19CD67C8" w:rsidR="00C8512C" w:rsidRPr="00587877" w:rsidRDefault="00C8512C" w:rsidP="00CD220A">
            <w:pPr>
              <w:autoSpaceDE w:val="0"/>
              <w:spacing w:line="360" w:lineRule="auto"/>
              <w:rPr>
                <w:rFonts w:cs="Arial"/>
                <w:b/>
                <w:lang w:val="en-US"/>
              </w:rPr>
            </w:pPr>
            <w:r w:rsidRPr="00587877">
              <w:rPr>
                <w:rFonts w:cs="Arial"/>
                <w:b/>
                <w:lang w:val="en-US"/>
              </w:rPr>
              <w:t xml:space="preserve">Parkinson’s disease mouse model with overexpression of αSyn </w:t>
            </w:r>
          </w:p>
        </w:tc>
      </w:tr>
      <w:tr w:rsidR="00CF07E1" w:rsidRPr="00587877" w14:paraId="08C090AE" w14:textId="77777777" w:rsidTr="00CD040F">
        <w:trPr>
          <w:trHeight w:val="373"/>
        </w:trPr>
        <w:tc>
          <w:tcPr>
            <w:tcW w:w="1668" w:type="dxa"/>
            <w:tcMar>
              <w:top w:w="0" w:type="dxa"/>
              <w:left w:w="108" w:type="dxa"/>
              <w:bottom w:w="0" w:type="dxa"/>
              <w:right w:w="108" w:type="dxa"/>
            </w:tcMar>
          </w:tcPr>
          <w:p w14:paraId="5699B3D0" w14:textId="27E22B61" w:rsidR="00CF07E1" w:rsidRPr="00587877" w:rsidRDefault="00CF07E1" w:rsidP="00CD220A">
            <w:pPr>
              <w:autoSpaceDE w:val="0"/>
              <w:spacing w:line="360" w:lineRule="auto"/>
              <w:rPr>
                <w:rFonts w:cs="Arial"/>
                <w:b/>
                <w:color w:val="000000" w:themeColor="text1"/>
                <w:lang w:val="en-US"/>
              </w:rPr>
            </w:pPr>
            <w:r w:rsidRPr="00587877">
              <w:rPr>
                <w:rFonts w:cs="Arial"/>
                <w:b/>
                <w:color w:val="000000" w:themeColor="text1"/>
                <w:lang w:val="en-US"/>
              </w:rPr>
              <w:t>CDI</w:t>
            </w:r>
          </w:p>
        </w:tc>
        <w:tc>
          <w:tcPr>
            <w:tcW w:w="7620" w:type="dxa"/>
            <w:tcMar>
              <w:top w:w="0" w:type="dxa"/>
              <w:left w:w="108" w:type="dxa"/>
              <w:bottom w:w="0" w:type="dxa"/>
              <w:right w:w="108" w:type="dxa"/>
            </w:tcMar>
          </w:tcPr>
          <w:p w14:paraId="61941398" w14:textId="5E7B0A3F" w:rsidR="00CF07E1" w:rsidRPr="00587877" w:rsidRDefault="00CF07E1" w:rsidP="00CD220A">
            <w:pPr>
              <w:autoSpaceDE w:val="0"/>
              <w:spacing w:line="360" w:lineRule="auto"/>
              <w:rPr>
                <w:rFonts w:cs="Arial"/>
                <w:b/>
                <w:lang w:val="en-US"/>
              </w:rPr>
            </w:pPr>
            <w:proofErr w:type="spellStart"/>
            <w:r w:rsidRPr="00587877">
              <w:rPr>
                <w:rFonts w:cs="Arial"/>
                <w:b/>
                <w:i/>
                <w:lang w:val="en-US"/>
              </w:rPr>
              <w:t>Clostriodioides</w:t>
            </w:r>
            <w:proofErr w:type="spellEnd"/>
            <w:r w:rsidRPr="00587877">
              <w:rPr>
                <w:rFonts w:cs="Arial"/>
                <w:b/>
                <w:i/>
                <w:lang w:val="en-US"/>
              </w:rPr>
              <w:t xml:space="preserve"> difficile</w:t>
            </w:r>
            <w:r w:rsidRPr="00587877">
              <w:rPr>
                <w:rFonts w:cs="Arial"/>
                <w:b/>
                <w:lang w:val="en-US"/>
              </w:rPr>
              <w:t xml:space="preserve"> infections</w:t>
            </w:r>
          </w:p>
        </w:tc>
      </w:tr>
      <w:tr w:rsidR="00022293" w:rsidRPr="009D0913" w14:paraId="41426A25" w14:textId="77777777" w:rsidTr="00CD040F">
        <w:tc>
          <w:tcPr>
            <w:tcW w:w="1668" w:type="dxa"/>
            <w:tcMar>
              <w:top w:w="0" w:type="dxa"/>
              <w:left w:w="108" w:type="dxa"/>
              <w:bottom w:w="0" w:type="dxa"/>
              <w:right w:w="108" w:type="dxa"/>
            </w:tcMar>
          </w:tcPr>
          <w:p w14:paraId="75C1254E" w14:textId="4E66B7E0" w:rsidR="00022293" w:rsidRPr="00587877" w:rsidRDefault="00022293" w:rsidP="00CD220A">
            <w:pPr>
              <w:autoSpaceDE w:val="0"/>
              <w:spacing w:line="360" w:lineRule="auto"/>
              <w:rPr>
                <w:rFonts w:cs="Arial"/>
                <w:b/>
                <w:bCs/>
                <w:kern w:val="3"/>
                <w:lang w:val="en-US"/>
              </w:rPr>
            </w:pPr>
            <w:r w:rsidRPr="00587877">
              <w:rPr>
                <w:rFonts w:cs="Arial"/>
                <w:b/>
                <w:bCs/>
                <w:kern w:val="3"/>
                <w:lang w:val="en-US"/>
              </w:rPr>
              <w:t>CMAT</w:t>
            </w:r>
          </w:p>
        </w:tc>
        <w:tc>
          <w:tcPr>
            <w:tcW w:w="7620" w:type="dxa"/>
            <w:tcMar>
              <w:top w:w="0" w:type="dxa"/>
              <w:left w:w="108" w:type="dxa"/>
              <w:bottom w:w="0" w:type="dxa"/>
              <w:right w:w="108" w:type="dxa"/>
            </w:tcMar>
          </w:tcPr>
          <w:p w14:paraId="0DC10751" w14:textId="0F53334A" w:rsidR="00022293" w:rsidRPr="00587877" w:rsidRDefault="00022293" w:rsidP="00CD220A">
            <w:pPr>
              <w:autoSpaceDE w:val="0"/>
              <w:spacing w:line="360" w:lineRule="auto"/>
              <w:rPr>
                <w:rFonts w:cs="Arial"/>
                <w:b/>
                <w:bCs/>
                <w:kern w:val="3"/>
                <w:lang w:val="en-US"/>
              </w:rPr>
            </w:pPr>
            <w:r w:rsidRPr="00587877">
              <w:rPr>
                <w:rFonts w:cs="Arial"/>
                <w:b/>
                <w:lang w:val="en-US"/>
              </w:rPr>
              <w:t>The Center for Microbiota Analyses and Therapeutics</w:t>
            </w:r>
          </w:p>
        </w:tc>
      </w:tr>
      <w:tr w:rsidR="00215F2B" w:rsidRPr="00587877" w14:paraId="71CD40DD" w14:textId="77777777" w:rsidTr="00CD040F">
        <w:tc>
          <w:tcPr>
            <w:tcW w:w="1668" w:type="dxa"/>
            <w:tcMar>
              <w:top w:w="0" w:type="dxa"/>
              <w:left w:w="108" w:type="dxa"/>
              <w:bottom w:w="0" w:type="dxa"/>
              <w:right w:w="108" w:type="dxa"/>
            </w:tcMar>
          </w:tcPr>
          <w:p w14:paraId="149C39B5" w14:textId="3591B7A9" w:rsidR="00215F2B" w:rsidRPr="00587877" w:rsidRDefault="00215F2B" w:rsidP="00CD220A">
            <w:pPr>
              <w:autoSpaceDE w:val="0"/>
              <w:spacing w:line="360" w:lineRule="auto"/>
              <w:rPr>
                <w:rFonts w:cs="Arial"/>
                <w:b/>
                <w:bCs/>
                <w:kern w:val="3"/>
                <w:lang w:val="en-US"/>
              </w:rPr>
            </w:pPr>
            <w:r w:rsidRPr="00587877">
              <w:rPr>
                <w:rFonts w:cs="Arial"/>
                <w:b/>
                <w:bCs/>
                <w:kern w:val="3"/>
                <w:lang w:val="en-US"/>
              </w:rPr>
              <w:t>CNS</w:t>
            </w:r>
          </w:p>
        </w:tc>
        <w:tc>
          <w:tcPr>
            <w:tcW w:w="7620" w:type="dxa"/>
            <w:tcMar>
              <w:top w:w="0" w:type="dxa"/>
              <w:left w:w="108" w:type="dxa"/>
              <w:bottom w:w="0" w:type="dxa"/>
              <w:right w:w="108" w:type="dxa"/>
            </w:tcMar>
          </w:tcPr>
          <w:p w14:paraId="485EA42D" w14:textId="5F65F5C0" w:rsidR="00215F2B" w:rsidRPr="00587877" w:rsidRDefault="00215F2B" w:rsidP="00CD220A">
            <w:pPr>
              <w:autoSpaceDE w:val="0"/>
              <w:spacing w:line="360" w:lineRule="auto"/>
              <w:rPr>
                <w:rFonts w:cs="Arial"/>
                <w:b/>
                <w:bCs/>
                <w:kern w:val="3"/>
                <w:lang w:val="en-US"/>
              </w:rPr>
            </w:pPr>
            <w:r w:rsidRPr="00587877">
              <w:rPr>
                <w:rFonts w:cs="Arial"/>
                <w:b/>
                <w:lang w:val="en-US"/>
              </w:rPr>
              <w:t>Central nervous system</w:t>
            </w:r>
          </w:p>
        </w:tc>
      </w:tr>
      <w:tr w:rsidR="0003253B" w:rsidRPr="00587877" w14:paraId="1AE3E763" w14:textId="77777777" w:rsidTr="00CD040F">
        <w:tc>
          <w:tcPr>
            <w:tcW w:w="1668" w:type="dxa"/>
            <w:tcMar>
              <w:top w:w="0" w:type="dxa"/>
              <w:left w:w="108" w:type="dxa"/>
              <w:bottom w:w="0" w:type="dxa"/>
              <w:right w:w="108" w:type="dxa"/>
            </w:tcMar>
          </w:tcPr>
          <w:p w14:paraId="0756733E" w14:textId="7F1289A7" w:rsidR="0003253B" w:rsidRPr="00587877" w:rsidRDefault="0003253B" w:rsidP="00CD220A">
            <w:pPr>
              <w:autoSpaceDE w:val="0"/>
              <w:spacing w:line="360" w:lineRule="auto"/>
              <w:rPr>
                <w:rFonts w:cs="Arial"/>
                <w:b/>
                <w:bCs/>
                <w:kern w:val="3"/>
                <w:lang w:val="en-US"/>
              </w:rPr>
            </w:pPr>
            <w:r w:rsidRPr="00587877">
              <w:rPr>
                <w:rFonts w:cs="Arial"/>
                <w:b/>
                <w:bCs/>
                <w:kern w:val="3"/>
                <w:lang w:val="en-US"/>
              </w:rPr>
              <w:t>CV</w:t>
            </w:r>
          </w:p>
        </w:tc>
        <w:tc>
          <w:tcPr>
            <w:tcW w:w="7620" w:type="dxa"/>
            <w:tcMar>
              <w:top w:w="0" w:type="dxa"/>
              <w:left w:w="108" w:type="dxa"/>
              <w:bottom w:w="0" w:type="dxa"/>
              <w:right w:w="108" w:type="dxa"/>
            </w:tcMar>
          </w:tcPr>
          <w:p w14:paraId="1A8FD4D0" w14:textId="48869C7B" w:rsidR="0003253B" w:rsidRPr="00587877" w:rsidRDefault="0003253B" w:rsidP="00CD220A">
            <w:pPr>
              <w:autoSpaceDE w:val="0"/>
              <w:spacing w:line="360" w:lineRule="auto"/>
              <w:rPr>
                <w:rFonts w:cs="Arial"/>
                <w:b/>
                <w:bCs/>
                <w:kern w:val="3"/>
                <w:lang w:val="en-US"/>
              </w:rPr>
            </w:pPr>
            <w:r w:rsidRPr="00587877">
              <w:rPr>
                <w:rFonts w:cs="Arial"/>
                <w:b/>
                <w:bCs/>
                <w:kern w:val="3"/>
                <w:lang w:val="en-US"/>
              </w:rPr>
              <w:t>Curriculum Vitae</w:t>
            </w:r>
          </w:p>
        </w:tc>
      </w:tr>
      <w:tr w:rsidR="0003253B" w:rsidRPr="00587877" w14:paraId="3E88A68E" w14:textId="77777777" w:rsidTr="00CD040F">
        <w:tc>
          <w:tcPr>
            <w:tcW w:w="1668" w:type="dxa"/>
            <w:tcMar>
              <w:top w:w="0" w:type="dxa"/>
              <w:left w:w="108" w:type="dxa"/>
              <w:bottom w:w="0" w:type="dxa"/>
              <w:right w:w="108" w:type="dxa"/>
            </w:tcMar>
          </w:tcPr>
          <w:p w14:paraId="343080CE" w14:textId="5066B1B9" w:rsidR="0003253B" w:rsidRPr="00587877" w:rsidRDefault="0003253B" w:rsidP="00CD220A">
            <w:pPr>
              <w:autoSpaceDE w:val="0"/>
              <w:spacing w:line="360" w:lineRule="auto"/>
              <w:rPr>
                <w:rFonts w:cs="Arial"/>
                <w:b/>
                <w:bCs/>
                <w:kern w:val="3"/>
                <w:lang w:val="en-US"/>
              </w:rPr>
            </w:pPr>
            <w:r w:rsidRPr="00587877">
              <w:rPr>
                <w:rFonts w:cs="Arial"/>
                <w:b/>
                <w:bCs/>
                <w:kern w:val="3"/>
                <w:lang w:val="en-US"/>
              </w:rPr>
              <w:t>DSMB</w:t>
            </w:r>
          </w:p>
        </w:tc>
        <w:tc>
          <w:tcPr>
            <w:tcW w:w="7620" w:type="dxa"/>
            <w:tcMar>
              <w:top w:w="0" w:type="dxa"/>
              <w:left w:w="108" w:type="dxa"/>
              <w:bottom w:w="0" w:type="dxa"/>
              <w:right w:w="108" w:type="dxa"/>
            </w:tcMar>
          </w:tcPr>
          <w:p w14:paraId="43CA2F62" w14:textId="7F92B687" w:rsidR="0003253B" w:rsidRPr="00587877" w:rsidRDefault="0003253B" w:rsidP="00CD220A">
            <w:pPr>
              <w:autoSpaceDE w:val="0"/>
              <w:spacing w:line="360" w:lineRule="auto"/>
              <w:rPr>
                <w:rFonts w:cs="Arial"/>
                <w:b/>
                <w:bCs/>
                <w:kern w:val="3"/>
                <w:lang w:val="en-US"/>
              </w:rPr>
            </w:pPr>
            <w:r w:rsidRPr="00587877">
              <w:rPr>
                <w:rFonts w:cs="Arial"/>
                <w:b/>
                <w:bCs/>
                <w:kern w:val="3"/>
                <w:lang w:val="en-US"/>
              </w:rPr>
              <w:t>Data Safety Monitoring Board</w:t>
            </w:r>
          </w:p>
        </w:tc>
      </w:tr>
      <w:tr w:rsidR="00215F2B" w:rsidRPr="00587877" w14:paraId="1AF6001C" w14:textId="77777777" w:rsidTr="00CD040F">
        <w:tc>
          <w:tcPr>
            <w:tcW w:w="1668" w:type="dxa"/>
            <w:tcMar>
              <w:top w:w="0" w:type="dxa"/>
              <w:left w:w="108" w:type="dxa"/>
              <w:bottom w:w="0" w:type="dxa"/>
              <w:right w:w="108" w:type="dxa"/>
            </w:tcMar>
          </w:tcPr>
          <w:p w14:paraId="6714A60A" w14:textId="48F74291" w:rsidR="00215F2B" w:rsidRPr="00587877" w:rsidRDefault="00215F2B" w:rsidP="00CD220A">
            <w:pPr>
              <w:autoSpaceDE w:val="0"/>
              <w:spacing w:line="360" w:lineRule="auto"/>
              <w:rPr>
                <w:rFonts w:cs="Arial"/>
                <w:b/>
                <w:bCs/>
                <w:kern w:val="3"/>
                <w:lang w:val="en-US"/>
              </w:rPr>
            </w:pPr>
            <w:r w:rsidRPr="00587877">
              <w:rPr>
                <w:rFonts w:cs="Arial"/>
                <w:b/>
                <w:bCs/>
                <w:kern w:val="3"/>
                <w:lang w:val="en-US"/>
              </w:rPr>
              <w:t>ENS</w:t>
            </w:r>
          </w:p>
        </w:tc>
        <w:tc>
          <w:tcPr>
            <w:tcW w:w="7620" w:type="dxa"/>
            <w:tcMar>
              <w:top w:w="0" w:type="dxa"/>
              <w:left w:w="108" w:type="dxa"/>
              <w:bottom w:w="0" w:type="dxa"/>
              <w:right w:w="108" w:type="dxa"/>
            </w:tcMar>
          </w:tcPr>
          <w:p w14:paraId="1E32B928" w14:textId="309AB351" w:rsidR="00215F2B" w:rsidRPr="00587877" w:rsidRDefault="00215F2B" w:rsidP="00CD220A">
            <w:pPr>
              <w:autoSpaceDE w:val="0"/>
              <w:spacing w:line="360" w:lineRule="auto"/>
              <w:rPr>
                <w:rFonts w:cs="Arial"/>
                <w:b/>
                <w:bCs/>
                <w:kern w:val="3"/>
                <w:lang w:val="en-US"/>
              </w:rPr>
            </w:pPr>
            <w:r w:rsidRPr="00587877">
              <w:rPr>
                <w:rFonts w:cs="Arial"/>
                <w:b/>
                <w:lang w:val="en-US"/>
              </w:rPr>
              <w:t xml:space="preserve">Enteric nervous system </w:t>
            </w:r>
          </w:p>
        </w:tc>
      </w:tr>
      <w:tr w:rsidR="0003253B" w:rsidRPr="00587877" w14:paraId="00EC7424" w14:textId="77777777" w:rsidTr="00CD040F">
        <w:tc>
          <w:tcPr>
            <w:tcW w:w="1668" w:type="dxa"/>
            <w:tcMar>
              <w:top w:w="0" w:type="dxa"/>
              <w:left w:w="108" w:type="dxa"/>
              <w:bottom w:w="0" w:type="dxa"/>
              <w:right w:w="108" w:type="dxa"/>
            </w:tcMar>
          </w:tcPr>
          <w:p w14:paraId="52C0474C" w14:textId="77777777" w:rsidR="0003253B" w:rsidRPr="00587877" w:rsidRDefault="0003253B" w:rsidP="00CD220A">
            <w:pPr>
              <w:autoSpaceDE w:val="0"/>
              <w:spacing w:line="360" w:lineRule="auto"/>
              <w:rPr>
                <w:rFonts w:cs="Arial"/>
                <w:b/>
                <w:bCs/>
                <w:kern w:val="3"/>
                <w:lang w:val="en-US"/>
              </w:rPr>
            </w:pPr>
            <w:r w:rsidRPr="00587877">
              <w:rPr>
                <w:rFonts w:cs="Arial"/>
                <w:b/>
                <w:bCs/>
                <w:kern w:val="3"/>
                <w:lang w:val="en-US"/>
              </w:rPr>
              <w:t>EudraCT</w:t>
            </w:r>
          </w:p>
          <w:p w14:paraId="023F10C5" w14:textId="19F14962" w:rsidR="0003253B" w:rsidRPr="00587877" w:rsidRDefault="00CF07E1" w:rsidP="00CD220A">
            <w:pPr>
              <w:autoSpaceDE w:val="0"/>
              <w:spacing w:line="360" w:lineRule="auto"/>
              <w:rPr>
                <w:rFonts w:cs="Arial"/>
                <w:b/>
                <w:bCs/>
                <w:kern w:val="3"/>
                <w:lang w:val="en-US"/>
              </w:rPr>
            </w:pPr>
            <w:r w:rsidRPr="00587877">
              <w:rPr>
                <w:rFonts w:cs="Arial"/>
                <w:b/>
                <w:bCs/>
                <w:kern w:val="3"/>
                <w:lang w:val="en-US"/>
              </w:rPr>
              <w:t>FMD</w:t>
            </w:r>
          </w:p>
        </w:tc>
        <w:tc>
          <w:tcPr>
            <w:tcW w:w="7620" w:type="dxa"/>
            <w:tcMar>
              <w:top w:w="0" w:type="dxa"/>
              <w:left w:w="108" w:type="dxa"/>
              <w:bottom w:w="0" w:type="dxa"/>
              <w:right w:w="108" w:type="dxa"/>
            </w:tcMar>
          </w:tcPr>
          <w:p w14:paraId="66DED4ED" w14:textId="77777777" w:rsidR="0003253B" w:rsidRPr="00587877" w:rsidRDefault="0003253B" w:rsidP="00CD220A">
            <w:pPr>
              <w:autoSpaceDE w:val="0"/>
              <w:spacing w:line="360" w:lineRule="auto"/>
              <w:rPr>
                <w:rFonts w:cs="Arial"/>
                <w:b/>
                <w:bCs/>
                <w:kern w:val="3"/>
                <w:lang w:val="en-US"/>
              </w:rPr>
            </w:pPr>
            <w:r w:rsidRPr="00587877">
              <w:rPr>
                <w:rFonts w:cs="Arial"/>
                <w:b/>
                <w:bCs/>
                <w:kern w:val="3"/>
                <w:lang w:val="en-US"/>
              </w:rPr>
              <w:t xml:space="preserve">European drug regulatory affairs Clinical Trials </w:t>
            </w:r>
          </w:p>
          <w:p w14:paraId="48730DFD" w14:textId="04BE59A5" w:rsidR="0003253B" w:rsidRPr="00587877" w:rsidRDefault="00CF07E1" w:rsidP="00CD220A">
            <w:pPr>
              <w:autoSpaceDE w:val="0"/>
              <w:spacing w:line="360" w:lineRule="auto"/>
              <w:rPr>
                <w:rFonts w:cs="Arial"/>
                <w:b/>
                <w:bCs/>
                <w:kern w:val="3"/>
                <w:lang w:val="en-US"/>
              </w:rPr>
            </w:pPr>
            <w:r w:rsidRPr="00587877">
              <w:rPr>
                <w:rFonts w:cs="Arial"/>
                <w:b/>
                <w:bCs/>
                <w:kern w:val="3"/>
                <w:lang w:val="en-US"/>
              </w:rPr>
              <w:t>Fasting-mimicking diet</w:t>
            </w:r>
          </w:p>
        </w:tc>
      </w:tr>
      <w:tr w:rsidR="00CF07E1" w:rsidRPr="00587877" w14:paraId="58895FB7" w14:textId="77777777" w:rsidTr="00CD040F">
        <w:tc>
          <w:tcPr>
            <w:tcW w:w="1668" w:type="dxa"/>
            <w:tcMar>
              <w:top w:w="0" w:type="dxa"/>
              <w:left w:w="108" w:type="dxa"/>
              <w:bottom w:w="0" w:type="dxa"/>
              <w:right w:w="108" w:type="dxa"/>
            </w:tcMar>
          </w:tcPr>
          <w:p w14:paraId="20637F11" w14:textId="5710F670" w:rsidR="00CF07E1" w:rsidRPr="00587877" w:rsidRDefault="00CF07E1" w:rsidP="00CD220A">
            <w:pPr>
              <w:autoSpaceDE w:val="0"/>
              <w:spacing w:line="360" w:lineRule="auto"/>
              <w:rPr>
                <w:rFonts w:cs="Arial"/>
                <w:b/>
                <w:bCs/>
                <w:kern w:val="3"/>
                <w:lang w:val="en-US"/>
              </w:rPr>
            </w:pPr>
            <w:r w:rsidRPr="00587877">
              <w:rPr>
                <w:rFonts w:cs="Arial"/>
                <w:b/>
                <w:lang w:val="en-US"/>
              </w:rPr>
              <w:t>FMT</w:t>
            </w:r>
          </w:p>
        </w:tc>
        <w:tc>
          <w:tcPr>
            <w:tcW w:w="7620" w:type="dxa"/>
            <w:tcMar>
              <w:top w:w="0" w:type="dxa"/>
              <w:left w:w="108" w:type="dxa"/>
              <w:bottom w:w="0" w:type="dxa"/>
              <w:right w:w="108" w:type="dxa"/>
            </w:tcMar>
          </w:tcPr>
          <w:p w14:paraId="240E6D71" w14:textId="7D279022" w:rsidR="00CF07E1" w:rsidRPr="00587877" w:rsidRDefault="00CF07E1" w:rsidP="00CD220A">
            <w:pPr>
              <w:autoSpaceDE w:val="0"/>
              <w:spacing w:line="360" w:lineRule="auto"/>
              <w:rPr>
                <w:rFonts w:cs="Arial"/>
                <w:b/>
                <w:bCs/>
                <w:kern w:val="3"/>
                <w:lang w:val="en-US"/>
              </w:rPr>
            </w:pPr>
            <w:r w:rsidRPr="00587877">
              <w:rPr>
                <w:rFonts w:cs="Arial"/>
                <w:b/>
                <w:bCs/>
                <w:kern w:val="3"/>
                <w:lang w:val="en-US"/>
              </w:rPr>
              <w:t>Fecal microbiota transplantation</w:t>
            </w:r>
          </w:p>
        </w:tc>
      </w:tr>
      <w:tr w:rsidR="00CF07E1" w:rsidRPr="00587877" w14:paraId="68FDA32E" w14:textId="77777777" w:rsidTr="00CD040F">
        <w:tc>
          <w:tcPr>
            <w:tcW w:w="1668" w:type="dxa"/>
            <w:tcMar>
              <w:top w:w="0" w:type="dxa"/>
              <w:left w:w="108" w:type="dxa"/>
              <w:bottom w:w="0" w:type="dxa"/>
              <w:right w:w="108" w:type="dxa"/>
            </w:tcMar>
          </w:tcPr>
          <w:p w14:paraId="04493CAD" w14:textId="31EEBAFE" w:rsidR="00CF07E1" w:rsidRPr="00587877" w:rsidRDefault="00CF07E1" w:rsidP="00CD220A">
            <w:pPr>
              <w:autoSpaceDE w:val="0"/>
              <w:spacing w:line="360" w:lineRule="auto"/>
              <w:rPr>
                <w:rFonts w:cs="Arial"/>
                <w:b/>
                <w:bCs/>
                <w:kern w:val="3"/>
                <w:lang w:val="en-US"/>
              </w:rPr>
            </w:pPr>
            <w:r w:rsidRPr="00587877">
              <w:rPr>
                <w:rFonts w:cs="Arial"/>
                <w:b/>
                <w:bCs/>
                <w:kern w:val="3"/>
                <w:lang w:val="en-US"/>
              </w:rPr>
              <w:t>GF</w:t>
            </w:r>
          </w:p>
        </w:tc>
        <w:tc>
          <w:tcPr>
            <w:tcW w:w="7620" w:type="dxa"/>
            <w:tcMar>
              <w:top w:w="0" w:type="dxa"/>
              <w:left w:w="108" w:type="dxa"/>
              <w:bottom w:w="0" w:type="dxa"/>
              <w:right w:w="108" w:type="dxa"/>
            </w:tcMar>
          </w:tcPr>
          <w:p w14:paraId="08A97BC3" w14:textId="0026D386" w:rsidR="00CF07E1" w:rsidRPr="00587877" w:rsidRDefault="00CF07E1" w:rsidP="00CD220A">
            <w:pPr>
              <w:autoSpaceDE w:val="0"/>
              <w:spacing w:line="360" w:lineRule="auto"/>
              <w:rPr>
                <w:rFonts w:cs="Arial"/>
                <w:b/>
                <w:bCs/>
                <w:kern w:val="3"/>
                <w:lang w:val="en-US"/>
              </w:rPr>
            </w:pPr>
            <w:r w:rsidRPr="00587877">
              <w:rPr>
                <w:rFonts w:cs="Arial"/>
                <w:b/>
                <w:bCs/>
                <w:kern w:val="3"/>
                <w:lang w:val="en-US"/>
              </w:rPr>
              <w:t>Germ-free</w:t>
            </w:r>
          </w:p>
        </w:tc>
      </w:tr>
      <w:tr w:rsidR="001500C5" w:rsidRPr="00587877" w14:paraId="736E5CC9" w14:textId="77777777" w:rsidTr="00CD040F">
        <w:tc>
          <w:tcPr>
            <w:tcW w:w="1668" w:type="dxa"/>
            <w:tcMar>
              <w:top w:w="0" w:type="dxa"/>
              <w:left w:w="108" w:type="dxa"/>
              <w:bottom w:w="0" w:type="dxa"/>
              <w:right w:w="108" w:type="dxa"/>
            </w:tcMar>
          </w:tcPr>
          <w:p w14:paraId="2D31C328" w14:textId="1C1A876D" w:rsidR="001500C5" w:rsidRPr="00587877" w:rsidRDefault="001500C5" w:rsidP="001500C5">
            <w:pPr>
              <w:rPr>
                <w:rFonts w:cs="Arial"/>
                <w:b/>
                <w:bCs/>
                <w:kern w:val="3"/>
                <w:lang w:val="en-US"/>
              </w:rPr>
            </w:pPr>
            <w:r w:rsidRPr="00587877">
              <w:rPr>
                <w:rFonts w:cs="Arial"/>
                <w:b/>
                <w:bCs/>
                <w:kern w:val="3"/>
                <w:lang w:val="en-US"/>
              </w:rPr>
              <w:t>GI</w:t>
            </w:r>
          </w:p>
        </w:tc>
        <w:tc>
          <w:tcPr>
            <w:tcW w:w="7620" w:type="dxa"/>
            <w:tcMar>
              <w:top w:w="0" w:type="dxa"/>
              <w:left w:w="108" w:type="dxa"/>
              <w:bottom w:w="0" w:type="dxa"/>
              <w:right w:w="108" w:type="dxa"/>
            </w:tcMar>
          </w:tcPr>
          <w:p w14:paraId="6918B1EA" w14:textId="5A3C168C" w:rsidR="001500C5" w:rsidRPr="00587877" w:rsidRDefault="001500C5" w:rsidP="00CD220A">
            <w:pPr>
              <w:autoSpaceDE w:val="0"/>
              <w:spacing w:line="360" w:lineRule="auto"/>
              <w:rPr>
                <w:rFonts w:cs="Arial"/>
                <w:b/>
                <w:bCs/>
                <w:kern w:val="3"/>
                <w:lang w:val="en-US"/>
              </w:rPr>
            </w:pPr>
            <w:r w:rsidRPr="00587877">
              <w:rPr>
                <w:rFonts w:cs="Arial"/>
                <w:b/>
                <w:bCs/>
                <w:kern w:val="3"/>
                <w:lang w:val="en-US"/>
              </w:rPr>
              <w:t>Gastrointestinal</w:t>
            </w:r>
          </w:p>
        </w:tc>
      </w:tr>
      <w:tr w:rsidR="00EF108F" w:rsidRPr="00587877" w14:paraId="3D890339" w14:textId="77777777" w:rsidTr="00CD040F">
        <w:tc>
          <w:tcPr>
            <w:tcW w:w="1668" w:type="dxa"/>
            <w:tcMar>
              <w:top w:w="0" w:type="dxa"/>
              <w:left w:w="108" w:type="dxa"/>
              <w:bottom w:w="0" w:type="dxa"/>
              <w:right w:w="108" w:type="dxa"/>
            </w:tcMar>
          </w:tcPr>
          <w:p w14:paraId="6727F1A0" w14:textId="6F3CBCD1" w:rsidR="00EF108F" w:rsidRPr="00587877" w:rsidRDefault="00EF108F" w:rsidP="001500C5">
            <w:pPr>
              <w:rPr>
                <w:rFonts w:cs="Arial"/>
                <w:b/>
                <w:bCs/>
                <w:kern w:val="3"/>
                <w:lang w:val="en-US"/>
              </w:rPr>
            </w:pPr>
            <w:r w:rsidRPr="00587877">
              <w:rPr>
                <w:rFonts w:cs="Arial"/>
                <w:b/>
                <w:bCs/>
                <w:kern w:val="3"/>
                <w:lang w:val="en-US"/>
              </w:rPr>
              <w:t>Hp</w:t>
            </w:r>
          </w:p>
        </w:tc>
        <w:tc>
          <w:tcPr>
            <w:tcW w:w="7620" w:type="dxa"/>
            <w:tcMar>
              <w:top w:w="0" w:type="dxa"/>
              <w:left w:w="108" w:type="dxa"/>
              <w:bottom w:w="0" w:type="dxa"/>
              <w:right w:w="108" w:type="dxa"/>
            </w:tcMar>
          </w:tcPr>
          <w:p w14:paraId="026D7E0A" w14:textId="0B39177E" w:rsidR="00EF108F" w:rsidRPr="00587877" w:rsidRDefault="00EF108F" w:rsidP="00CD220A">
            <w:pPr>
              <w:autoSpaceDE w:val="0"/>
              <w:spacing w:line="360" w:lineRule="auto"/>
              <w:rPr>
                <w:rFonts w:cs="Arial"/>
                <w:b/>
                <w:bCs/>
                <w:kern w:val="3"/>
                <w:lang w:val="en-US"/>
              </w:rPr>
            </w:pPr>
            <w:r w:rsidRPr="00587877">
              <w:rPr>
                <w:rFonts w:cs="Arial"/>
                <w:b/>
                <w:i/>
                <w:lang w:val="en-US"/>
              </w:rPr>
              <w:t>Helicobacter pylori</w:t>
            </w:r>
          </w:p>
        </w:tc>
      </w:tr>
      <w:tr w:rsidR="0003253B" w:rsidRPr="00587877" w14:paraId="087FAC81" w14:textId="77777777" w:rsidTr="00CD040F">
        <w:tc>
          <w:tcPr>
            <w:tcW w:w="1668" w:type="dxa"/>
            <w:tcMar>
              <w:top w:w="0" w:type="dxa"/>
              <w:left w:w="108" w:type="dxa"/>
              <w:bottom w:w="0" w:type="dxa"/>
              <w:right w:w="108" w:type="dxa"/>
            </w:tcMar>
          </w:tcPr>
          <w:p w14:paraId="7E907E8B" w14:textId="12DD5330" w:rsidR="0003253B" w:rsidRPr="00587877" w:rsidRDefault="0003253B" w:rsidP="00CD220A">
            <w:pPr>
              <w:autoSpaceDE w:val="0"/>
              <w:spacing w:line="360" w:lineRule="auto"/>
              <w:rPr>
                <w:rFonts w:cs="Arial"/>
                <w:b/>
                <w:bCs/>
                <w:kern w:val="3"/>
                <w:lang w:val="en-US"/>
              </w:rPr>
            </w:pPr>
            <w:r w:rsidRPr="00587877">
              <w:rPr>
                <w:rFonts w:cs="Arial"/>
                <w:b/>
                <w:bCs/>
                <w:kern w:val="3"/>
                <w:lang w:val="en-US"/>
              </w:rPr>
              <w:t>IC</w:t>
            </w:r>
          </w:p>
        </w:tc>
        <w:tc>
          <w:tcPr>
            <w:tcW w:w="7620" w:type="dxa"/>
            <w:tcMar>
              <w:top w:w="0" w:type="dxa"/>
              <w:left w:w="108" w:type="dxa"/>
              <w:bottom w:w="0" w:type="dxa"/>
              <w:right w:w="108" w:type="dxa"/>
            </w:tcMar>
          </w:tcPr>
          <w:p w14:paraId="08538E1D" w14:textId="0820E3C1" w:rsidR="0003253B" w:rsidRPr="00587877" w:rsidRDefault="0003253B" w:rsidP="00CD220A">
            <w:pPr>
              <w:autoSpaceDE w:val="0"/>
              <w:spacing w:line="360" w:lineRule="auto"/>
              <w:rPr>
                <w:rFonts w:cs="Arial"/>
                <w:b/>
                <w:bCs/>
                <w:kern w:val="3"/>
                <w:lang w:val="en-US"/>
              </w:rPr>
            </w:pPr>
            <w:r w:rsidRPr="00587877">
              <w:rPr>
                <w:rFonts w:cs="Arial"/>
                <w:b/>
                <w:bCs/>
                <w:kern w:val="3"/>
                <w:lang w:val="en-US"/>
              </w:rPr>
              <w:t>Informed Consent</w:t>
            </w:r>
          </w:p>
        </w:tc>
      </w:tr>
      <w:tr w:rsidR="00CD040F" w:rsidRPr="00587877" w14:paraId="5D3C9B68" w14:textId="77777777" w:rsidTr="00CD040F">
        <w:tc>
          <w:tcPr>
            <w:tcW w:w="1668" w:type="dxa"/>
            <w:tcMar>
              <w:top w:w="0" w:type="dxa"/>
              <w:left w:w="108" w:type="dxa"/>
              <w:bottom w:w="0" w:type="dxa"/>
              <w:right w:w="108" w:type="dxa"/>
            </w:tcMar>
          </w:tcPr>
          <w:p w14:paraId="3B9BB1D2" w14:textId="6CB0CDB9" w:rsidR="00CD040F" w:rsidRPr="00587877" w:rsidRDefault="00CD040F" w:rsidP="00CD220A">
            <w:pPr>
              <w:autoSpaceDE w:val="0"/>
              <w:spacing w:line="360" w:lineRule="auto"/>
              <w:rPr>
                <w:rFonts w:cs="Arial"/>
                <w:b/>
                <w:bCs/>
                <w:kern w:val="3"/>
                <w:lang w:val="en-US"/>
              </w:rPr>
            </w:pPr>
            <w:r w:rsidRPr="00587877">
              <w:rPr>
                <w:rFonts w:cs="Arial"/>
                <w:b/>
                <w:bCs/>
                <w:kern w:val="3"/>
                <w:lang w:val="en-US"/>
              </w:rPr>
              <w:t>LUMC</w:t>
            </w:r>
          </w:p>
        </w:tc>
        <w:tc>
          <w:tcPr>
            <w:tcW w:w="7620" w:type="dxa"/>
            <w:tcMar>
              <w:top w:w="0" w:type="dxa"/>
              <w:left w:w="108" w:type="dxa"/>
              <w:bottom w:w="0" w:type="dxa"/>
              <w:right w:w="108" w:type="dxa"/>
            </w:tcMar>
          </w:tcPr>
          <w:p w14:paraId="5F01A5A5" w14:textId="3E79E210" w:rsidR="00CD040F" w:rsidRPr="00587877" w:rsidRDefault="00CD040F" w:rsidP="00CD220A">
            <w:pPr>
              <w:autoSpaceDE w:val="0"/>
              <w:spacing w:line="360" w:lineRule="auto"/>
              <w:rPr>
                <w:rFonts w:cs="Arial"/>
                <w:b/>
                <w:bCs/>
                <w:kern w:val="3"/>
                <w:lang w:val="en-US"/>
              </w:rPr>
            </w:pPr>
            <w:r w:rsidRPr="00587877">
              <w:rPr>
                <w:rFonts w:cs="Arial"/>
                <w:b/>
                <w:lang w:val="en-US"/>
              </w:rPr>
              <w:t>Leiden University Medical Center</w:t>
            </w:r>
          </w:p>
        </w:tc>
      </w:tr>
      <w:tr w:rsidR="00CD040F" w:rsidRPr="00587877" w14:paraId="5D1ECB50" w14:textId="77777777" w:rsidTr="00CD040F">
        <w:tc>
          <w:tcPr>
            <w:tcW w:w="1668" w:type="dxa"/>
            <w:tcMar>
              <w:top w:w="0" w:type="dxa"/>
              <w:left w:w="108" w:type="dxa"/>
              <w:bottom w:w="0" w:type="dxa"/>
              <w:right w:w="108" w:type="dxa"/>
            </w:tcMar>
          </w:tcPr>
          <w:p w14:paraId="0B3E6D3A" w14:textId="016AA93D" w:rsidR="00CD040F" w:rsidRPr="00587877" w:rsidRDefault="00CD040F" w:rsidP="00CD220A">
            <w:pPr>
              <w:autoSpaceDE w:val="0"/>
              <w:spacing w:line="360" w:lineRule="auto"/>
              <w:rPr>
                <w:rFonts w:cs="Arial"/>
                <w:b/>
                <w:bCs/>
                <w:kern w:val="3"/>
                <w:lang w:val="en-US"/>
              </w:rPr>
            </w:pPr>
            <w:r w:rsidRPr="00587877">
              <w:rPr>
                <w:rFonts w:cs="Arial"/>
                <w:b/>
                <w:bCs/>
                <w:kern w:val="3"/>
                <w:lang w:val="en-US"/>
              </w:rPr>
              <w:t>m</w:t>
            </w:r>
          </w:p>
        </w:tc>
        <w:tc>
          <w:tcPr>
            <w:tcW w:w="7620" w:type="dxa"/>
            <w:tcMar>
              <w:top w:w="0" w:type="dxa"/>
              <w:left w:w="108" w:type="dxa"/>
              <w:bottom w:w="0" w:type="dxa"/>
              <w:right w:w="108" w:type="dxa"/>
            </w:tcMar>
          </w:tcPr>
          <w:p w14:paraId="74F10376" w14:textId="1CE81AF5" w:rsidR="00CD040F" w:rsidRPr="00587877" w:rsidRDefault="00CD040F" w:rsidP="00CD220A">
            <w:pPr>
              <w:autoSpaceDE w:val="0"/>
              <w:spacing w:line="360" w:lineRule="auto"/>
              <w:rPr>
                <w:rFonts w:cs="Arial"/>
                <w:b/>
                <w:lang w:val="en-US"/>
              </w:rPr>
            </w:pPr>
            <w:r w:rsidRPr="00587877">
              <w:rPr>
                <w:rFonts w:cs="Arial"/>
                <w:b/>
                <w:lang w:val="en-US"/>
              </w:rPr>
              <w:t>Month(s)</w:t>
            </w:r>
          </w:p>
        </w:tc>
      </w:tr>
      <w:tr w:rsidR="00CD040F" w:rsidRPr="009D0913" w14:paraId="7EBF19CB" w14:textId="77777777" w:rsidTr="00CD040F">
        <w:tc>
          <w:tcPr>
            <w:tcW w:w="1668" w:type="dxa"/>
            <w:tcMar>
              <w:top w:w="0" w:type="dxa"/>
              <w:left w:w="108" w:type="dxa"/>
              <w:bottom w:w="0" w:type="dxa"/>
              <w:right w:w="108" w:type="dxa"/>
            </w:tcMar>
          </w:tcPr>
          <w:p w14:paraId="24F6B0D2" w14:textId="5C2C9C88" w:rsidR="00CD040F" w:rsidRPr="00587877" w:rsidRDefault="00CD040F" w:rsidP="00CD040F">
            <w:pPr>
              <w:autoSpaceDE w:val="0"/>
              <w:spacing w:line="360" w:lineRule="auto"/>
              <w:rPr>
                <w:rFonts w:cs="Arial"/>
                <w:b/>
                <w:bCs/>
                <w:kern w:val="3"/>
                <w:lang w:val="en-US"/>
              </w:rPr>
            </w:pPr>
            <w:r w:rsidRPr="00587877">
              <w:rPr>
                <w:rFonts w:cs="Arial"/>
                <w:b/>
                <w:lang w:val="en-US"/>
              </w:rPr>
              <w:t>MDS-UPDRS</w:t>
            </w:r>
          </w:p>
        </w:tc>
        <w:tc>
          <w:tcPr>
            <w:tcW w:w="7620" w:type="dxa"/>
            <w:tcMar>
              <w:top w:w="0" w:type="dxa"/>
              <w:left w:w="108" w:type="dxa"/>
              <w:bottom w:w="0" w:type="dxa"/>
              <w:right w:w="108" w:type="dxa"/>
            </w:tcMar>
          </w:tcPr>
          <w:p w14:paraId="26EA1F4A" w14:textId="367E0405" w:rsidR="00CD040F" w:rsidRPr="00587877" w:rsidRDefault="00CD040F" w:rsidP="00CD040F">
            <w:pPr>
              <w:autoSpaceDE w:val="0"/>
              <w:spacing w:line="360" w:lineRule="auto"/>
              <w:rPr>
                <w:rFonts w:cs="Arial"/>
                <w:b/>
                <w:bCs/>
                <w:kern w:val="3"/>
                <w:lang w:val="en-US"/>
              </w:rPr>
            </w:pPr>
            <w:r w:rsidRPr="00587877">
              <w:rPr>
                <w:b/>
                <w:color w:val="000000"/>
                <w:lang w:val="en-US"/>
              </w:rPr>
              <w:t>Movement Disorder Society-Sponsored Revision of the Uniﬁed Parkinson’s Disease Rating Scale</w:t>
            </w:r>
          </w:p>
        </w:tc>
      </w:tr>
      <w:tr w:rsidR="00CD040F" w:rsidRPr="00587877" w14:paraId="7B01A622" w14:textId="77777777" w:rsidTr="00CD040F">
        <w:tc>
          <w:tcPr>
            <w:tcW w:w="1668" w:type="dxa"/>
            <w:tcMar>
              <w:top w:w="0" w:type="dxa"/>
              <w:left w:w="108" w:type="dxa"/>
              <w:bottom w:w="0" w:type="dxa"/>
              <w:right w:w="108" w:type="dxa"/>
            </w:tcMar>
          </w:tcPr>
          <w:p w14:paraId="57AFC8BF" w14:textId="77D4400C" w:rsidR="00CD040F" w:rsidRPr="00587877" w:rsidRDefault="00CD040F" w:rsidP="00CD040F">
            <w:pPr>
              <w:autoSpaceDE w:val="0"/>
              <w:spacing w:line="360" w:lineRule="auto"/>
              <w:rPr>
                <w:rFonts w:cs="Arial"/>
                <w:b/>
                <w:bCs/>
                <w:kern w:val="3"/>
                <w:lang w:val="en-US"/>
              </w:rPr>
            </w:pPr>
            <w:r w:rsidRPr="00587877">
              <w:rPr>
                <w:rFonts w:cs="Arial"/>
                <w:b/>
                <w:bCs/>
                <w:kern w:val="3"/>
                <w:lang w:val="en-US"/>
              </w:rPr>
              <w:t xml:space="preserve">METC </w:t>
            </w:r>
          </w:p>
        </w:tc>
        <w:tc>
          <w:tcPr>
            <w:tcW w:w="7620" w:type="dxa"/>
            <w:tcMar>
              <w:top w:w="0" w:type="dxa"/>
              <w:left w:w="108" w:type="dxa"/>
              <w:bottom w:w="0" w:type="dxa"/>
              <w:right w:w="108" w:type="dxa"/>
            </w:tcMar>
          </w:tcPr>
          <w:p w14:paraId="0DB53011" w14:textId="24A9F689" w:rsidR="00CD040F" w:rsidRPr="00587877" w:rsidRDefault="00CD040F" w:rsidP="00CD040F">
            <w:pPr>
              <w:autoSpaceDE w:val="0"/>
              <w:spacing w:line="360" w:lineRule="auto"/>
              <w:rPr>
                <w:rFonts w:cs="Arial"/>
                <w:b/>
                <w:bCs/>
                <w:kern w:val="3"/>
                <w:lang w:val="en-US"/>
              </w:rPr>
            </w:pPr>
            <w:r w:rsidRPr="00587877">
              <w:rPr>
                <w:rFonts w:cs="Arial"/>
                <w:b/>
                <w:bCs/>
                <w:kern w:val="3"/>
                <w:lang w:val="en-US"/>
              </w:rPr>
              <w:t>Medical research ethics committee (</w:t>
            </w:r>
            <w:proofErr w:type="spellStart"/>
            <w:r w:rsidRPr="00587877">
              <w:rPr>
                <w:rFonts w:cs="Arial"/>
                <w:b/>
                <w:bCs/>
                <w:kern w:val="3"/>
                <w:lang w:val="en-US"/>
              </w:rPr>
              <w:t>MREC</w:t>
            </w:r>
            <w:proofErr w:type="spellEnd"/>
            <w:r w:rsidRPr="00587877">
              <w:rPr>
                <w:rFonts w:cs="Arial"/>
                <w:b/>
                <w:bCs/>
                <w:kern w:val="3"/>
                <w:lang w:val="en-US"/>
              </w:rPr>
              <w:t xml:space="preserve">); in Dutch: </w:t>
            </w:r>
            <w:proofErr w:type="spellStart"/>
            <w:r w:rsidRPr="00587877">
              <w:rPr>
                <w:rFonts w:cs="Arial"/>
                <w:b/>
                <w:bCs/>
                <w:kern w:val="3"/>
                <w:lang w:val="en-US"/>
              </w:rPr>
              <w:t>medisch-ethische</w:t>
            </w:r>
            <w:proofErr w:type="spellEnd"/>
            <w:r w:rsidRPr="00587877">
              <w:rPr>
                <w:rFonts w:cs="Arial"/>
                <w:b/>
                <w:bCs/>
                <w:kern w:val="3"/>
                <w:lang w:val="en-US"/>
              </w:rPr>
              <w:t xml:space="preserve"> </w:t>
            </w:r>
            <w:proofErr w:type="spellStart"/>
            <w:r w:rsidRPr="00587877">
              <w:rPr>
                <w:rFonts w:cs="Arial"/>
                <w:b/>
                <w:bCs/>
                <w:kern w:val="3"/>
                <w:lang w:val="en-US"/>
              </w:rPr>
              <w:t>toetsingscommissie</w:t>
            </w:r>
            <w:proofErr w:type="spellEnd"/>
            <w:r w:rsidRPr="00587877">
              <w:rPr>
                <w:rFonts w:cs="Arial"/>
                <w:b/>
                <w:bCs/>
                <w:kern w:val="3"/>
                <w:lang w:val="en-US"/>
              </w:rPr>
              <w:t xml:space="preserve"> (</w:t>
            </w:r>
            <w:proofErr w:type="spellStart"/>
            <w:r w:rsidRPr="00587877">
              <w:rPr>
                <w:rFonts w:cs="Arial"/>
                <w:b/>
                <w:bCs/>
                <w:kern w:val="3"/>
                <w:lang w:val="en-US"/>
              </w:rPr>
              <w:t>METC</w:t>
            </w:r>
            <w:proofErr w:type="spellEnd"/>
            <w:r w:rsidRPr="00587877">
              <w:rPr>
                <w:rFonts w:cs="Arial"/>
                <w:b/>
                <w:bCs/>
                <w:kern w:val="3"/>
                <w:lang w:val="en-US"/>
              </w:rPr>
              <w:t>)</w:t>
            </w:r>
          </w:p>
        </w:tc>
      </w:tr>
      <w:tr w:rsidR="00CD040F" w:rsidRPr="00587877" w14:paraId="1595FF25" w14:textId="77777777" w:rsidTr="00CD040F">
        <w:tc>
          <w:tcPr>
            <w:tcW w:w="1668" w:type="dxa"/>
            <w:tcMar>
              <w:top w:w="0" w:type="dxa"/>
              <w:left w:w="108" w:type="dxa"/>
              <w:bottom w:w="0" w:type="dxa"/>
              <w:right w:w="108" w:type="dxa"/>
            </w:tcMar>
          </w:tcPr>
          <w:p w14:paraId="4CFFEEA8" w14:textId="0473333C" w:rsidR="00CD040F" w:rsidRPr="00587877" w:rsidRDefault="00CD040F" w:rsidP="00CD040F">
            <w:pPr>
              <w:autoSpaceDE w:val="0"/>
              <w:spacing w:line="360" w:lineRule="auto"/>
              <w:rPr>
                <w:rFonts w:cs="Arial"/>
                <w:b/>
                <w:bCs/>
                <w:kern w:val="3"/>
                <w:highlight w:val="yellow"/>
                <w:lang w:val="en-US"/>
              </w:rPr>
            </w:pPr>
            <w:r w:rsidRPr="00587877">
              <w:rPr>
                <w:rFonts w:cs="Arial"/>
                <w:b/>
                <w:lang w:val="en-US"/>
              </w:rPr>
              <w:t>mg</w:t>
            </w:r>
          </w:p>
        </w:tc>
        <w:tc>
          <w:tcPr>
            <w:tcW w:w="7620" w:type="dxa"/>
            <w:tcMar>
              <w:top w:w="0" w:type="dxa"/>
              <w:left w:w="108" w:type="dxa"/>
              <w:bottom w:w="0" w:type="dxa"/>
              <w:right w:w="108" w:type="dxa"/>
            </w:tcMar>
          </w:tcPr>
          <w:p w14:paraId="11737681" w14:textId="5281410A" w:rsidR="00CD040F" w:rsidRPr="00587877" w:rsidRDefault="00CD040F" w:rsidP="00CD040F">
            <w:pPr>
              <w:autoSpaceDE w:val="0"/>
              <w:spacing w:line="360" w:lineRule="auto"/>
              <w:rPr>
                <w:rFonts w:cs="Arial"/>
                <w:b/>
                <w:bCs/>
                <w:kern w:val="3"/>
                <w:highlight w:val="yellow"/>
                <w:lang w:val="en-US"/>
              </w:rPr>
            </w:pPr>
            <w:r w:rsidRPr="00587877">
              <w:rPr>
                <w:b/>
                <w:color w:val="000000"/>
                <w:lang w:val="en-US"/>
              </w:rPr>
              <w:t>Milligram</w:t>
            </w:r>
          </w:p>
        </w:tc>
      </w:tr>
      <w:tr w:rsidR="00CD040F" w:rsidRPr="00587877" w14:paraId="0F55F2AA" w14:textId="77777777" w:rsidTr="00CD040F">
        <w:tc>
          <w:tcPr>
            <w:tcW w:w="1668" w:type="dxa"/>
            <w:tcMar>
              <w:top w:w="0" w:type="dxa"/>
              <w:left w:w="108" w:type="dxa"/>
              <w:bottom w:w="0" w:type="dxa"/>
              <w:right w:w="108" w:type="dxa"/>
            </w:tcMar>
          </w:tcPr>
          <w:p w14:paraId="00A862BF" w14:textId="43A8F7F8" w:rsidR="00CD040F" w:rsidRPr="00587877" w:rsidRDefault="00CD040F" w:rsidP="00CD040F">
            <w:pPr>
              <w:autoSpaceDE w:val="0"/>
              <w:spacing w:line="360" w:lineRule="auto"/>
              <w:rPr>
                <w:rFonts w:cs="Arial"/>
                <w:b/>
                <w:lang w:val="en-US"/>
              </w:rPr>
            </w:pPr>
            <w:r w:rsidRPr="00587877">
              <w:rPr>
                <w:rFonts w:cs="Arial"/>
                <w:b/>
                <w:lang w:val="en-US"/>
              </w:rPr>
              <w:t>ml</w:t>
            </w:r>
          </w:p>
        </w:tc>
        <w:tc>
          <w:tcPr>
            <w:tcW w:w="7620" w:type="dxa"/>
            <w:tcMar>
              <w:top w:w="0" w:type="dxa"/>
              <w:left w:w="108" w:type="dxa"/>
              <w:bottom w:w="0" w:type="dxa"/>
              <w:right w:w="108" w:type="dxa"/>
            </w:tcMar>
          </w:tcPr>
          <w:p w14:paraId="56E0F64E" w14:textId="443DCF0B" w:rsidR="00CD040F" w:rsidRPr="00587877" w:rsidRDefault="00CD040F" w:rsidP="00CD040F">
            <w:pPr>
              <w:autoSpaceDE w:val="0"/>
              <w:spacing w:line="360" w:lineRule="auto"/>
              <w:rPr>
                <w:b/>
                <w:color w:val="000000"/>
                <w:lang w:val="en-US"/>
              </w:rPr>
            </w:pPr>
            <w:r w:rsidRPr="00587877">
              <w:rPr>
                <w:b/>
                <w:color w:val="000000"/>
                <w:lang w:val="en-US"/>
              </w:rPr>
              <w:t>Milliliter</w:t>
            </w:r>
          </w:p>
        </w:tc>
      </w:tr>
      <w:tr w:rsidR="00CD040F" w:rsidRPr="00587877" w14:paraId="3B354E51" w14:textId="77777777" w:rsidTr="00CD040F">
        <w:tc>
          <w:tcPr>
            <w:tcW w:w="1668" w:type="dxa"/>
            <w:tcMar>
              <w:top w:w="0" w:type="dxa"/>
              <w:left w:w="108" w:type="dxa"/>
              <w:bottom w:w="0" w:type="dxa"/>
              <w:right w:w="108" w:type="dxa"/>
            </w:tcMar>
          </w:tcPr>
          <w:p w14:paraId="0FEC3184" w14:textId="3D1DBB3E" w:rsidR="00CD040F" w:rsidRPr="00587877" w:rsidRDefault="00CD040F" w:rsidP="00CD040F">
            <w:pPr>
              <w:autoSpaceDE w:val="0"/>
              <w:spacing w:line="360" w:lineRule="auto"/>
              <w:rPr>
                <w:rFonts w:cs="Arial"/>
                <w:b/>
                <w:lang w:val="en-US"/>
              </w:rPr>
            </w:pPr>
            <w:r w:rsidRPr="00587877">
              <w:rPr>
                <w:rFonts w:cs="Arial"/>
                <w:b/>
                <w:bCs/>
                <w:kern w:val="3"/>
                <w:lang w:val="en-US"/>
              </w:rPr>
              <w:t>MOCA</w:t>
            </w:r>
          </w:p>
        </w:tc>
        <w:tc>
          <w:tcPr>
            <w:tcW w:w="7620" w:type="dxa"/>
            <w:tcMar>
              <w:top w:w="0" w:type="dxa"/>
              <w:left w:w="108" w:type="dxa"/>
              <w:bottom w:w="0" w:type="dxa"/>
              <w:right w:w="108" w:type="dxa"/>
            </w:tcMar>
          </w:tcPr>
          <w:p w14:paraId="73345F34" w14:textId="38A5141D" w:rsidR="00CD040F" w:rsidRPr="00587877" w:rsidRDefault="00CD040F" w:rsidP="00CD040F">
            <w:pPr>
              <w:autoSpaceDE w:val="0"/>
              <w:spacing w:line="360" w:lineRule="auto"/>
              <w:rPr>
                <w:b/>
                <w:color w:val="000000"/>
                <w:lang w:val="en-US"/>
              </w:rPr>
            </w:pPr>
            <w:r w:rsidRPr="00587877">
              <w:rPr>
                <w:b/>
                <w:lang w:val="en-US"/>
              </w:rPr>
              <w:t>Montreal Cognitive Assessment</w:t>
            </w:r>
          </w:p>
        </w:tc>
      </w:tr>
      <w:tr w:rsidR="00CD040F" w:rsidRPr="00587877" w14:paraId="080416E8" w14:textId="77777777" w:rsidTr="00CD040F">
        <w:tc>
          <w:tcPr>
            <w:tcW w:w="1668" w:type="dxa"/>
            <w:tcMar>
              <w:top w:w="0" w:type="dxa"/>
              <w:left w:w="108" w:type="dxa"/>
              <w:bottom w:w="0" w:type="dxa"/>
              <w:right w:w="108" w:type="dxa"/>
            </w:tcMar>
          </w:tcPr>
          <w:p w14:paraId="2916336F" w14:textId="3001672A" w:rsidR="00CD040F" w:rsidRPr="00587877" w:rsidRDefault="00CD040F" w:rsidP="00CD040F">
            <w:pPr>
              <w:autoSpaceDE w:val="0"/>
              <w:spacing w:line="360" w:lineRule="auto"/>
              <w:rPr>
                <w:rFonts w:cs="Arial"/>
                <w:b/>
                <w:bCs/>
                <w:kern w:val="3"/>
                <w:highlight w:val="yellow"/>
                <w:lang w:val="en-US"/>
              </w:rPr>
            </w:pPr>
            <w:r w:rsidRPr="00587877">
              <w:rPr>
                <w:rFonts w:cs="Arial"/>
                <w:b/>
                <w:bCs/>
                <w:kern w:val="3"/>
                <w:lang w:val="en-US"/>
              </w:rPr>
              <w:t>MPTP</w:t>
            </w:r>
          </w:p>
        </w:tc>
        <w:tc>
          <w:tcPr>
            <w:tcW w:w="7620" w:type="dxa"/>
            <w:tcMar>
              <w:top w:w="0" w:type="dxa"/>
              <w:left w:w="108" w:type="dxa"/>
              <w:bottom w:w="0" w:type="dxa"/>
              <w:right w:w="108" w:type="dxa"/>
            </w:tcMar>
          </w:tcPr>
          <w:p w14:paraId="53C00170" w14:textId="40DF8CCD" w:rsidR="00CD040F" w:rsidRPr="00587877" w:rsidRDefault="00CD040F" w:rsidP="00CD040F">
            <w:pPr>
              <w:autoSpaceDE w:val="0"/>
              <w:spacing w:line="360" w:lineRule="auto"/>
              <w:rPr>
                <w:rFonts w:cs="Arial"/>
                <w:b/>
                <w:bCs/>
                <w:kern w:val="3"/>
                <w:highlight w:val="yellow"/>
                <w:lang w:val="en-US"/>
              </w:rPr>
            </w:pPr>
            <w:r w:rsidRPr="00587877">
              <w:rPr>
                <w:rFonts w:cs="Arial"/>
                <w:b/>
                <w:bCs/>
                <w:lang w:val="en-US"/>
              </w:rPr>
              <w:t>1-methyl-4-fenyl-1,2,3,6-tetrahydropyridine</w:t>
            </w:r>
            <w:r w:rsidRPr="00587877">
              <w:rPr>
                <w:rFonts w:cs="Arial"/>
                <w:b/>
                <w:color w:val="000000" w:themeColor="text1"/>
                <w:lang w:val="en-US"/>
              </w:rPr>
              <w:t xml:space="preserve"> </w:t>
            </w:r>
          </w:p>
        </w:tc>
      </w:tr>
      <w:tr w:rsidR="00CD040F" w:rsidRPr="00587877" w14:paraId="070BCF0A" w14:textId="77777777" w:rsidTr="00CD040F">
        <w:tc>
          <w:tcPr>
            <w:tcW w:w="1668" w:type="dxa"/>
            <w:tcMar>
              <w:top w:w="0" w:type="dxa"/>
              <w:left w:w="108" w:type="dxa"/>
              <w:bottom w:w="0" w:type="dxa"/>
              <w:right w:w="108" w:type="dxa"/>
            </w:tcMar>
          </w:tcPr>
          <w:p w14:paraId="69B7DB87" w14:textId="6943B030" w:rsidR="00CD040F" w:rsidRPr="00587877" w:rsidRDefault="00CD040F" w:rsidP="00CD040F">
            <w:pPr>
              <w:autoSpaceDE w:val="0"/>
              <w:spacing w:line="360" w:lineRule="auto"/>
              <w:rPr>
                <w:rFonts w:cs="Arial"/>
                <w:b/>
                <w:bCs/>
                <w:kern w:val="3"/>
                <w:lang w:val="en-US"/>
              </w:rPr>
            </w:pPr>
            <w:r w:rsidRPr="00587877">
              <w:rPr>
                <w:rFonts w:cs="Arial"/>
                <w:b/>
                <w:bCs/>
                <w:kern w:val="3"/>
                <w:lang w:val="en-US"/>
              </w:rPr>
              <w:t>NDFB</w:t>
            </w:r>
          </w:p>
        </w:tc>
        <w:tc>
          <w:tcPr>
            <w:tcW w:w="7620" w:type="dxa"/>
            <w:tcMar>
              <w:top w:w="0" w:type="dxa"/>
              <w:left w:w="108" w:type="dxa"/>
              <w:bottom w:w="0" w:type="dxa"/>
              <w:right w:w="108" w:type="dxa"/>
            </w:tcMar>
          </w:tcPr>
          <w:p w14:paraId="4D6DC42D" w14:textId="64CB09E3" w:rsidR="00CD040F" w:rsidRPr="00587877" w:rsidRDefault="00CD040F" w:rsidP="00CD040F">
            <w:pPr>
              <w:autoSpaceDE w:val="0"/>
              <w:spacing w:line="360" w:lineRule="auto"/>
              <w:rPr>
                <w:rFonts w:cs="Arial"/>
                <w:b/>
                <w:bCs/>
                <w:kern w:val="3"/>
                <w:lang w:val="en-US"/>
              </w:rPr>
            </w:pPr>
            <w:r w:rsidRPr="00587877">
              <w:rPr>
                <w:rFonts w:cs="Arial"/>
                <w:b/>
                <w:bCs/>
                <w:kern w:val="3"/>
                <w:lang w:val="en-US"/>
              </w:rPr>
              <w:t>Netherlands Donor Feces Bank</w:t>
            </w:r>
          </w:p>
        </w:tc>
      </w:tr>
      <w:tr w:rsidR="00CD040F" w:rsidRPr="00587877" w14:paraId="4A7D7497" w14:textId="77777777" w:rsidTr="00CD040F">
        <w:tc>
          <w:tcPr>
            <w:tcW w:w="1668" w:type="dxa"/>
            <w:tcMar>
              <w:top w:w="0" w:type="dxa"/>
              <w:left w:w="108" w:type="dxa"/>
              <w:bottom w:w="0" w:type="dxa"/>
              <w:right w:w="108" w:type="dxa"/>
            </w:tcMar>
          </w:tcPr>
          <w:p w14:paraId="126B275E" w14:textId="5C472B3F" w:rsidR="00CD040F" w:rsidRPr="00587877" w:rsidRDefault="00CD040F" w:rsidP="00CD040F">
            <w:pPr>
              <w:autoSpaceDE w:val="0"/>
              <w:spacing w:line="360" w:lineRule="auto"/>
              <w:rPr>
                <w:rFonts w:cs="Arial"/>
                <w:b/>
                <w:bCs/>
                <w:kern w:val="3"/>
                <w:lang w:val="en-US"/>
              </w:rPr>
            </w:pPr>
            <w:r w:rsidRPr="00587877">
              <w:rPr>
                <w:rFonts w:cs="Arial"/>
                <w:b/>
                <w:bCs/>
                <w:kern w:val="3"/>
                <w:lang w:val="en-US"/>
              </w:rPr>
              <w:t>PBS</w:t>
            </w:r>
          </w:p>
        </w:tc>
        <w:tc>
          <w:tcPr>
            <w:tcW w:w="7620" w:type="dxa"/>
            <w:tcMar>
              <w:top w:w="0" w:type="dxa"/>
              <w:left w:w="108" w:type="dxa"/>
              <w:bottom w:w="0" w:type="dxa"/>
              <w:right w:w="108" w:type="dxa"/>
            </w:tcMar>
          </w:tcPr>
          <w:p w14:paraId="79DDBBE0" w14:textId="3152EB4D" w:rsidR="00CD040F" w:rsidRPr="00587877" w:rsidRDefault="00CD040F" w:rsidP="00CD040F">
            <w:pPr>
              <w:autoSpaceDE w:val="0"/>
              <w:spacing w:line="360" w:lineRule="auto"/>
              <w:rPr>
                <w:rFonts w:cs="Arial"/>
                <w:b/>
                <w:bCs/>
                <w:kern w:val="3"/>
                <w:lang w:val="en-US"/>
              </w:rPr>
            </w:pPr>
            <w:r w:rsidRPr="00587877">
              <w:rPr>
                <w:rFonts w:cs="Arial"/>
                <w:b/>
                <w:color w:val="000000"/>
                <w:lang w:val="en-US"/>
              </w:rPr>
              <w:t>Phosphate-buffered solution</w:t>
            </w:r>
            <w:r w:rsidRPr="00587877">
              <w:rPr>
                <w:rFonts w:cs="Arial"/>
                <w:b/>
                <w:color w:val="000000" w:themeColor="text1"/>
                <w:lang w:val="en-US"/>
              </w:rPr>
              <w:t xml:space="preserve"> </w:t>
            </w:r>
          </w:p>
        </w:tc>
      </w:tr>
      <w:tr w:rsidR="00CD040F" w:rsidRPr="00587877" w14:paraId="7E1826CB" w14:textId="77777777" w:rsidTr="00CD040F">
        <w:tc>
          <w:tcPr>
            <w:tcW w:w="1668" w:type="dxa"/>
            <w:tcMar>
              <w:top w:w="0" w:type="dxa"/>
              <w:left w:w="108" w:type="dxa"/>
              <w:bottom w:w="0" w:type="dxa"/>
              <w:right w:w="108" w:type="dxa"/>
            </w:tcMar>
          </w:tcPr>
          <w:p w14:paraId="7F6DBAEC" w14:textId="5519B386" w:rsidR="00CD040F" w:rsidRPr="00587877" w:rsidRDefault="00CD040F" w:rsidP="00CD040F">
            <w:pPr>
              <w:autoSpaceDE w:val="0"/>
              <w:spacing w:line="360" w:lineRule="auto"/>
              <w:rPr>
                <w:rFonts w:cs="Arial"/>
                <w:b/>
                <w:bCs/>
                <w:kern w:val="3"/>
                <w:lang w:val="en-US"/>
              </w:rPr>
            </w:pPr>
            <w:r w:rsidRPr="00587877">
              <w:rPr>
                <w:rFonts w:cs="Arial"/>
                <w:b/>
                <w:bCs/>
                <w:kern w:val="3"/>
                <w:lang w:val="en-US"/>
              </w:rPr>
              <w:t>PD</w:t>
            </w:r>
          </w:p>
        </w:tc>
        <w:tc>
          <w:tcPr>
            <w:tcW w:w="7620" w:type="dxa"/>
            <w:tcMar>
              <w:top w:w="0" w:type="dxa"/>
              <w:left w:w="108" w:type="dxa"/>
              <w:bottom w:w="0" w:type="dxa"/>
              <w:right w:w="108" w:type="dxa"/>
            </w:tcMar>
          </w:tcPr>
          <w:p w14:paraId="2FA8E9A5" w14:textId="5609119E" w:rsidR="00CD040F" w:rsidRPr="00587877" w:rsidRDefault="00CD040F" w:rsidP="00CD040F">
            <w:pPr>
              <w:autoSpaceDE w:val="0"/>
              <w:spacing w:line="360" w:lineRule="auto"/>
              <w:rPr>
                <w:rFonts w:cs="Arial"/>
                <w:b/>
                <w:bCs/>
                <w:kern w:val="3"/>
                <w:lang w:val="en-US"/>
              </w:rPr>
            </w:pPr>
            <w:r w:rsidRPr="00587877">
              <w:rPr>
                <w:rFonts w:cs="Arial"/>
                <w:b/>
                <w:bCs/>
                <w:kern w:val="3"/>
                <w:lang w:val="en-US"/>
              </w:rPr>
              <w:t>Parkinson’s disease</w:t>
            </w:r>
          </w:p>
        </w:tc>
      </w:tr>
      <w:tr w:rsidR="00CD040F" w:rsidRPr="00587877" w14:paraId="44CF400E" w14:textId="77777777" w:rsidTr="00CD040F">
        <w:tc>
          <w:tcPr>
            <w:tcW w:w="1668" w:type="dxa"/>
            <w:tcMar>
              <w:top w:w="0" w:type="dxa"/>
              <w:left w:w="108" w:type="dxa"/>
              <w:bottom w:w="0" w:type="dxa"/>
              <w:right w:w="108" w:type="dxa"/>
            </w:tcMar>
          </w:tcPr>
          <w:p w14:paraId="2FD47BD3" w14:textId="34F5B07E" w:rsidR="00CD040F" w:rsidRPr="00587877" w:rsidRDefault="00CD040F" w:rsidP="00CD040F">
            <w:pPr>
              <w:autoSpaceDE w:val="0"/>
              <w:spacing w:line="360" w:lineRule="auto"/>
              <w:rPr>
                <w:rFonts w:cs="Arial"/>
                <w:b/>
                <w:bCs/>
                <w:kern w:val="3"/>
                <w:lang w:val="en-US"/>
              </w:rPr>
            </w:pPr>
            <w:r w:rsidRPr="00587877">
              <w:rPr>
                <w:rFonts w:cs="Arial"/>
                <w:b/>
                <w:bCs/>
                <w:kern w:val="3"/>
                <w:lang w:val="en-US"/>
              </w:rPr>
              <w:t>PI</w:t>
            </w:r>
          </w:p>
        </w:tc>
        <w:tc>
          <w:tcPr>
            <w:tcW w:w="7620" w:type="dxa"/>
            <w:tcMar>
              <w:top w:w="0" w:type="dxa"/>
              <w:left w:w="108" w:type="dxa"/>
              <w:bottom w:w="0" w:type="dxa"/>
              <w:right w:w="108" w:type="dxa"/>
            </w:tcMar>
          </w:tcPr>
          <w:p w14:paraId="059F215A" w14:textId="5080A04C" w:rsidR="00CD040F" w:rsidRPr="00587877" w:rsidRDefault="00CD040F" w:rsidP="00CD040F">
            <w:pPr>
              <w:autoSpaceDE w:val="0"/>
              <w:spacing w:line="360" w:lineRule="auto"/>
              <w:rPr>
                <w:rFonts w:cs="Arial"/>
                <w:b/>
                <w:bCs/>
                <w:kern w:val="3"/>
                <w:lang w:val="en-US"/>
              </w:rPr>
            </w:pPr>
            <w:r w:rsidRPr="00587877">
              <w:rPr>
                <w:rFonts w:cs="Arial"/>
                <w:b/>
                <w:bCs/>
                <w:kern w:val="3"/>
                <w:lang w:val="en-US"/>
              </w:rPr>
              <w:t>Principal investigator</w:t>
            </w:r>
          </w:p>
        </w:tc>
      </w:tr>
      <w:tr w:rsidR="00CD040F" w:rsidRPr="00587877" w14:paraId="63B5F6D4" w14:textId="77777777" w:rsidTr="00CD040F">
        <w:tc>
          <w:tcPr>
            <w:tcW w:w="1668" w:type="dxa"/>
            <w:tcMar>
              <w:top w:w="0" w:type="dxa"/>
              <w:left w:w="108" w:type="dxa"/>
              <w:bottom w:w="0" w:type="dxa"/>
              <w:right w:w="108" w:type="dxa"/>
            </w:tcMar>
          </w:tcPr>
          <w:p w14:paraId="5C9ACE95" w14:textId="71926B3C" w:rsidR="00CD040F" w:rsidRPr="00587877" w:rsidRDefault="00CD040F" w:rsidP="00CD040F">
            <w:pPr>
              <w:autoSpaceDE w:val="0"/>
              <w:spacing w:line="360" w:lineRule="auto"/>
              <w:rPr>
                <w:rFonts w:cs="Arial"/>
                <w:b/>
                <w:bCs/>
                <w:kern w:val="3"/>
                <w:lang w:val="en-US"/>
              </w:rPr>
            </w:pPr>
            <w:proofErr w:type="spellStart"/>
            <w:r w:rsidRPr="00587877">
              <w:rPr>
                <w:rFonts w:cs="Arial"/>
                <w:b/>
                <w:bCs/>
                <w:kern w:val="3"/>
                <w:lang w:val="en-US"/>
              </w:rPr>
              <w:t>rCDI</w:t>
            </w:r>
            <w:proofErr w:type="spellEnd"/>
          </w:p>
        </w:tc>
        <w:tc>
          <w:tcPr>
            <w:tcW w:w="7620" w:type="dxa"/>
            <w:tcMar>
              <w:top w:w="0" w:type="dxa"/>
              <w:left w:w="108" w:type="dxa"/>
              <w:bottom w:w="0" w:type="dxa"/>
              <w:right w:w="108" w:type="dxa"/>
            </w:tcMar>
          </w:tcPr>
          <w:p w14:paraId="39F41427" w14:textId="1928BEA8" w:rsidR="00CD040F" w:rsidRPr="00587877" w:rsidRDefault="00CD040F" w:rsidP="00CD040F">
            <w:pPr>
              <w:autoSpaceDE w:val="0"/>
              <w:spacing w:line="360" w:lineRule="auto"/>
              <w:rPr>
                <w:rFonts w:cs="Arial"/>
                <w:b/>
                <w:bCs/>
                <w:kern w:val="3"/>
                <w:lang w:val="en-US"/>
              </w:rPr>
            </w:pPr>
            <w:r w:rsidRPr="00587877">
              <w:rPr>
                <w:rFonts w:cs="Arial"/>
                <w:b/>
                <w:lang w:val="en-US"/>
              </w:rPr>
              <w:t xml:space="preserve">Recurrent </w:t>
            </w:r>
            <w:proofErr w:type="spellStart"/>
            <w:r w:rsidRPr="00587877">
              <w:rPr>
                <w:rFonts w:cs="Arial"/>
                <w:b/>
                <w:i/>
                <w:lang w:val="en-US"/>
              </w:rPr>
              <w:t>Clostriodioides</w:t>
            </w:r>
            <w:proofErr w:type="spellEnd"/>
            <w:r w:rsidRPr="00587877">
              <w:rPr>
                <w:rFonts w:cs="Arial"/>
                <w:b/>
                <w:i/>
                <w:lang w:val="en-US"/>
              </w:rPr>
              <w:t xml:space="preserve"> difficile</w:t>
            </w:r>
            <w:r w:rsidRPr="00587877">
              <w:rPr>
                <w:rFonts w:cs="Arial"/>
                <w:b/>
                <w:lang w:val="en-US"/>
              </w:rPr>
              <w:t xml:space="preserve"> infections</w:t>
            </w:r>
          </w:p>
        </w:tc>
      </w:tr>
      <w:tr w:rsidR="00CD040F" w:rsidRPr="00587877" w14:paraId="3E5BA551" w14:textId="77777777" w:rsidTr="00CD040F">
        <w:tc>
          <w:tcPr>
            <w:tcW w:w="1668" w:type="dxa"/>
            <w:tcMar>
              <w:top w:w="0" w:type="dxa"/>
              <w:left w:w="108" w:type="dxa"/>
              <w:bottom w:w="0" w:type="dxa"/>
              <w:right w:w="108" w:type="dxa"/>
            </w:tcMar>
          </w:tcPr>
          <w:p w14:paraId="2206BD8F" w14:textId="4B26EF33" w:rsidR="00CD040F" w:rsidRPr="00587877" w:rsidRDefault="00CD040F" w:rsidP="00CD040F">
            <w:pPr>
              <w:autoSpaceDE w:val="0"/>
              <w:spacing w:line="360" w:lineRule="auto"/>
              <w:rPr>
                <w:rFonts w:cs="Arial"/>
                <w:b/>
                <w:bCs/>
                <w:kern w:val="3"/>
                <w:lang w:val="en-US"/>
              </w:rPr>
            </w:pPr>
            <w:r w:rsidRPr="00587877">
              <w:rPr>
                <w:rFonts w:cs="Arial"/>
                <w:b/>
                <w:bCs/>
                <w:kern w:val="3"/>
                <w:lang w:val="en-US"/>
              </w:rPr>
              <w:lastRenderedPageBreak/>
              <w:t>(S)AE</w:t>
            </w:r>
          </w:p>
        </w:tc>
        <w:tc>
          <w:tcPr>
            <w:tcW w:w="7620" w:type="dxa"/>
            <w:tcMar>
              <w:top w:w="0" w:type="dxa"/>
              <w:left w:w="108" w:type="dxa"/>
              <w:bottom w:w="0" w:type="dxa"/>
              <w:right w:w="108" w:type="dxa"/>
            </w:tcMar>
          </w:tcPr>
          <w:p w14:paraId="77A2DF40" w14:textId="2FB34BE6" w:rsidR="00CD040F" w:rsidRPr="00587877" w:rsidRDefault="00CD040F" w:rsidP="00CD040F">
            <w:pPr>
              <w:autoSpaceDE w:val="0"/>
              <w:spacing w:line="360" w:lineRule="auto"/>
              <w:rPr>
                <w:rFonts w:cs="Arial"/>
                <w:b/>
                <w:bCs/>
                <w:kern w:val="3"/>
                <w:lang w:val="en-US"/>
              </w:rPr>
            </w:pPr>
            <w:r w:rsidRPr="00587877">
              <w:rPr>
                <w:rFonts w:cs="Arial"/>
                <w:b/>
                <w:bCs/>
                <w:kern w:val="3"/>
                <w:lang w:val="en-US"/>
              </w:rPr>
              <w:t xml:space="preserve">(Serious) Adverse Event </w:t>
            </w:r>
          </w:p>
        </w:tc>
      </w:tr>
      <w:tr w:rsidR="00CD040F" w:rsidRPr="009D0913" w14:paraId="19DC37C8" w14:textId="77777777" w:rsidTr="00CD040F">
        <w:tc>
          <w:tcPr>
            <w:tcW w:w="1668" w:type="dxa"/>
            <w:tcMar>
              <w:top w:w="0" w:type="dxa"/>
              <w:left w:w="108" w:type="dxa"/>
              <w:bottom w:w="0" w:type="dxa"/>
              <w:right w:w="108" w:type="dxa"/>
            </w:tcMar>
          </w:tcPr>
          <w:p w14:paraId="63DB2514" w14:textId="0C737E44" w:rsidR="00CD040F" w:rsidRPr="00587877" w:rsidRDefault="00CD040F" w:rsidP="00CD040F">
            <w:pPr>
              <w:autoSpaceDE w:val="0"/>
              <w:spacing w:line="360" w:lineRule="auto"/>
              <w:rPr>
                <w:rFonts w:cs="Arial"/>
                <w:b/>
                <w:bCs/>
                <w:kern w:val="3"/>
                <w:lang w:val="en-US"/>
              </w:rPr>
            </w:pPr>
            <w:r w:rsidRPr="00587877">
              <w:rPr>
                <w:rFonts w:cs="Arial"/>
                <w:b/>
                <w:bCs/>
                <w:kern w:val="3"/>
                <w:lang w:val="en-US"/>
              </w:rPr>
              <w:t>SENS-PD</w:t>
            </w:r>
          </w:p>
        </w:tc>
        <w:tc>
          <w:tcPr>
            <w:tcW w:w="7620" w:type="dxa"/>
            <w:tcMar>
              <w:top w:w="0" w:type="dxa"/>
              <w:left w:w="108" w:type="dxa"/>
              <w:bottom w:w="0" w:type="dxa"/>
              <w:right w:w="108" w:type="dxa"/>
            </w:tcMar>
          </w:tcPr>
          <w:p w14:paraId="692A611B" w14:textId="3ADE9BF8" w:rsidR="00CD040F" w:rsidRPr="00587877" w:rsidRDefault="00CD040F" w:rsidP="00CD040F">
            <w:pPr>
              <w:autoSpaceDE w:val="0"/>
              <w:spacing w:line="360" w:lineRule="auto"/>
              <w:rPr>
                <w:rFonts w:cs="Arial"/>
                <w:b/>
                <w:bCs/>
                <w:kern w:val="3"/>
                <w:lang w:val="en-US"/>
              </w:rPr>
            </w:pPr>
            <w:proofErr w:type="spellStart"/>
            <w:r w:rsidRPr="00587877">
              <w:rPr>
                <w:b/>
                <w:lang w:val="en-US"/>
              </w:rPr>
              <w:t>SEverity</w:t>
            </w:r>
            <w:proofErr w:type="spellEnd"/>
            <w:r w:rsidRPr="00587877">
              <w:rPr>
                <w:b/>
                <w:lang w:val="en-US"/>
              </w:rPr>
              <w:t xml:space="preserve"> of Non-dopaminergic Symptoms in Parkinson’s Disease</w:t>
            </w:r>
          </w:p>
        </w:tc>
      </w:tr>
      <w:tr w:rsidR="00CD040F" w:rsidRPr="00587877" w14:paraId="3A2055D2" w14:textId="77777777" w:rsidTr="00CD040F">
        <w:tc>
          <w:tcPr>
            <w:tcW w:w="1668" w:type="dxa"/>
            <w:tcMar>
              <w:top w:w="0" w:type="dxa"/>
              <w:left w:w="108" w:type="dxa"/>
              <w:bottom w:w="0" w:type="dxa"/>
              <w:right w:w="108" w:type="dxa"/>
            </w:tcMar>
          </w:tcPr>
          <w:p w14:paraId="6607E03B" w14:textId="63F663A2" w:rsidR="00CD040F" w:rsidRPr="00587877" w:rsidRDefault="00CD040F" w:rsidP="00CD040F">
            <w:pPr>
              <w:autoSpaceDE w:val="0"/>
              <w:spacing w:line="360" w:lineRule="auto"/>
              <w:rPr>
                <w:rFonts w:cs="Arial"/>
                <w:b/>
                <w:bCs/>
                <w:kern w:val="3"/>
                <w:lang w:val="en-US"/>
              </w:rPr>
            </w:pPr>
            <w:r w:rsidRPr="00587877">
              <w:rPr>
                <w:rFonts w:cs="Arial"/>
                <w:b/>
                <w:bCs/>
                <w:kern w:val="3"/>
                <w:lang w:val="en-US"/>
              </w:rPr>
              <w:t>SIBO</w:t>
            </w:r>
          </w:p>
        </w:tc>
        <w:tc>
          <w:tcPr>
            <w:tcW w:w="7620" w:type="dxa"/>
            <w:tcMar>
              <w:top w:w="0" w:type="dxa"/>
              <w:left w:w="108" w:type="dxa"/>
              <w:bottom w:w="0" w:type="dxa"/>
              <w:right w:w="108" w:type="dxa"/>
            </w:tcMar>
          </w:tcPr>
          <w:p w14:paraId="57322773" w14:textId="7E592480" w:rsidR="00CD040F" w:rsidRPr="00587877" w:rsidRDefault="00CD040F" w:rsidP="00CD040F">
            <w:pPr>
              <w:autoSpaceDE w:val="0"/>
              <w:spacing w:line="360" w:lineRule="auto"/>
              <w:rPr>
                <w:rFonts w:cs="Arial"/>
                <w:b/>
                <w:bCs/>
                <w:kern w:val="3"/>
                <w:lang w:val="en-US"/>
              </w:rPr>
            </w:pPr>
            <w:r w:rsidRPr="00587877">
              <w:rPr>
                <w:rFonts w:cs="Arial"/>
                <w:b/>
                <w:color w:val="000000" w:themeColor="text1"/>
                <w:lang w:val="en-US"/>
              </w:rPr>
              <w:t xml:space="preserve">Small intestinal overgrowth </w:t>
            </w:r>
          </w:p>
        </w:tc>
      </w:tr>
      <w:tr w:rsidR="00241AFD" w:rsidRPr="00587877" w14:paraId="511F75E4" w14:textId="77777777" w:rsidTr="00CD040F">
        <w:tc>
          <w:tcPr>
            <w:tcW w:w="1668" w:type="dxa"/>
            <w:tcMar>
              <w:top w:w="0" w:type="dxa"/>
              <w:left w:w="108" w:type="dxa"/>
              <w:bottom w:w="0" w:type="dxa"/>
              <w:right w:w="108" w:type="dxa"/>
            </w:tcMar>
          </w:tcPr>
          <w:p w14:paraId="37D7466E" w14:textId="6E3804B3" w:rsidR="00241AFD" w:rsidRPr="00587877" w:rsidRDefault="00241AFD" w:rsidP="00CD040F">
            <w:pPr>
              <w:autoSpaceDE w:val="0"/>
              <w:spacing w:line="360" w:lineRule="auto"/>
              <w:rPr>
                <w:rFonts w:cs="Arial"/>
                <w:b/>
                <w:bCs/>
                <w:kern w:val="3"/>
                <w:lang w:val="en-US"/>
              </w:rPr>
            </w:pPr>
            <w:r w:rsidRPr="00587877">
              <w:rPr>
                <w:rFonts w:cs="Arial"/>
                <w:b/>
                <w:bCs/>
                <w:kern w:val="3"/>
                <w:lang w:val="en-US"/>
              </w:rPr>
              <w:t>SIRS</w:t>
            </w:r>
          </w:p>
        </w:tc>
        <w:tc>
          <w:tcPr>
            <w:tcW w:w="7620" w:type="dxa"/>
            <w:tcMar>
              <w:top w:w="0" w:type="dxa"/>
              <w:left w:w="108" w:type="dxa"/>
              <w:bottom w:w="0" w:type="dxa"/>
              <w:right w:w="108" w:type="dxa"/>
            </w:tcMar>
          </w:tcPr>
          <w:p w14:paraId="58B5CA51" w14:textId="43EE01B9" w:rsidR="00241AFD" w:rsidRPr="00587877" w:rsidRDefault="00241AFD" w:rsidP="00CD040F">
            <w:pPr>
              <w:autoSpaceDE w:val="0"/>
              <w:spacing w:line="360" w:lineRule="auto"/>
              <w:rPr>
                <w:rFonts w:cs="Arial"/>
                <w:b/>
                <w:color w:val="000000" w:themeColor="text1"/>
                <w:lang w:val="en-US"/>
              </w:rPr>
            </w:pPr>
            <w:r w:rsidRPr="00587877">
              <w:rPr>
                <w:rFonts w:cs="Arial"/>
                <w:b/>
                <w:lang w:val="en-US"/>
              </w:rPr>
              <w:t>Systemic inflammatory response syndrome</w:t>
            </w:r>
          </w:p>
        </w:tc>
      </w:tr>
      <w:tr w:rsidR="00CD040F" w:rsidRPr="009D0913" w14:paraId="0B21048D" w14:textId="77777777" w:rsidTr="00CD040F">
        <w:tc>
          <w:tcPr>
            <w:tcW w:w="1668" w:type="dxa"/>
            <w:tcMar>
              <w:top w:w="0" w:type="dxa"/>
              <w:left w:w="108" w:type="dxa"/>
              <w:bottom w:w="0" w:type="dxa"/>
              <w:right w:w="108" w:type="dxa"/>
            </w:tcMar>
          </w:tcPr>
          <w:p w14:paraId="50DFD1E0" w14:textId="3CDA3CDC" w:rsidR="00CD040F" w:rsidRPr="00587877" w:rsidRDefault="00CD040F" w:rsidP="00CD040F">
            <w:pPr>
              <w:autoSpaceDE w:val="0"/>
              <w:spacing w:line="360" w:lineRule="auto"/>
              <w:rPr>
                <w:rFonts w:cs="Arial"/>
                <w:b/>
                <w:bCs/>
                <w:kern w:val="3"/>
                <w:lang w:val="en-US"/>
              </w:rPr>
            </w:pPr>
            <w:r w:rsidRPr="00587877">
              <w:rPr>
                <w:rFonts w:cs="Arial"/>
                <w:b/>
                <w:bCs/>
                <w:kern w:val="3"/>
                <w:lang w:val="en-US"/>
              </w:rPr>
              <w:t>SPC</w:t>
            </w:r>
          </w:p>
        </w:tc>
        <w:tc>
          <w:tcPr>
            <w:tcW w:w="7620" w:type="dxa"/>
            <w:tcMar>
              <w:top w:w="0" w:type="dxa"/>
              <w:left w:w="108" w:type="dxa"/>
              <w:bottom w:w="0" w:type="dxa"/>
              <w:right w:w="108" w:type="dxa"/>
            </w:tcMar>
          </w:tcPr>
          <w:p w14:paraId="35835A03" w14:textId="1B5D8F3A" w:rsidR="00CD040F" w:rsidRPr="00587877" w:rsidRDefault="00CD040F" w:rsidP="00CD040F">
            <w:pPr>
              <w:autoSpaceDE w:val="0"/>
              <w:spacing w:line="360" w:lineRule="auto"/>
              <w:rPr>
                <w:rFonts w:cs="Arial"/>
                <w:b/>
                <w:bCs/>
                <w:kern w:val="3"/>
                <w:lang w:val="en-US"/>
              </w:rPr>
            </w:pPr>
            <w:r w:rsidRPr="00587877">
              <w:rPr>
                <w:rFonts w:cs="Arial"/>
                <w:b/>
                <w:bCs/>
                <w:kern w:val="3"/>
                <w:lang w:val="en-US"/>
              </w:rPr>
              <w:t xml:space="preserve">Summary of Product Characteristics; in Dutch: </w:t>
            </w:r>
            <w:proofErr w:type="spellStart"/>
            <w:r w:rsidRPr="00587877">
              <w:rPr>
                <w:rFonts w:cs="Arial"/>
                <w:b/>
                <w:bCs/>
                <w:kern w:val="3"/>
                <w:lang w:val="en-US"/>
              </w:rPr>
              <w:t>officiële</w:t>
            </w:r>
            <w:proofErr w:type="spellEnd"/>
            <w:r w:rsidRPr="00587877">
              <w:rPr>
                <w:rFonts w:cs="Arial"/>
                <w:b/>
                <w:bCs/>
                <w:kern w:val="3"/>
                <w:lang w:val="en-US"/>
              </w:rPr>
              <w:t xml:space="preserve"> </w:t>
            </w:r>
            <w:proofErr w:type="spellStart"/>
            <w:r w:rsidRPr="00587877">
              <w:rPr>
                <w:rFonts w:cs="Arial"/>
                <w:b/>
                <w:bCs/>
                <w:kern w:val="3"/>
                <w:lang w:val="en-US"/>
              </w:rPr>
              <w:t>productinformatie</w:t>
            </w:r>
            <w:proofErr w:type="spellEnd"/>
            <w:r w:rsidRPr="00587877">
              <w:rPr>
                <w:rFonts w:cs="Arial"/>
                <w:b/>
                <w:bCs/>
                <w:kern w:val="3"/>
                <w:lang w:val="en-US"/>
              </w:rPr>
              <w:t xml:space="preserve"> </w:t>
            </w:r>
            <w:proofErr w:type="spellStart"/>
            <w:r w:rsidRPr="00587877">
              <w:rPr>
                <w:rFonts w:cs="Arial"/>
                <w:b/>
                <w:bCs/>
                <w:kern w:val="3"/>
                <w:lang w:val="en-US"/>
              </w:rPr>
              <w:t>IB1-tekst</w:t>
            </w:r>
            <w:proofErr w:type="spellEnd"/>
          </w:p>
        </w:tc>
      </w:tr>
      <w:tr w:rsidR="00CD040F" w:rsidRPr="00587877" w14:paraId="1FA4A7F1" w14:textId="77777777" w:rsidTr="00CD040F">
        <w:tc>
          <w:tcPr>
            <w:tcW w:w="1668" w:type="dxa"/>
            <w:tcMar>
              <w:top w:w="0" w:type="dxa"/>
              <w:left w:w="108" w:type="dxa"/>
              <w:bottom w:w="0" w:type="dxa"/>
              <w:right w:w="108" w:type="dxa"/>
            </w:tcMar>
          </w:tcPr>
          <w:p w14:paraId="02EAF1CC" w14:textId="6F4C6C99" w:rsidR="00CD040F" w:rsidRPr="00587877" w:rsidRDefault="00CD040F" w:rsidP="00CD040F">
            <w:pPr>
              <w:rPr>
                <w:rFonts w:cs="Arial"/>
                <w:b/>
                <w:lang w:val="en-US"/>
              </w:rPr>
            </w:pPr>
            <w:r w:rsidRPr="00587877">
              <w:rPr>
                <w:rFonts w:cs="Arial"/>
                <w:b/>
                <w:bCs/>
                <w:kern w:val="3"/>
                <w:lang w:val="en-US"/>
              </w:rPr>
              <w:t>SPF</w:t>
            </w:r>
          </w:p>
        </w:tc>
        <w:tc>
          <w:tcPr>
            <w:tcW w:w="7620" w:type="dxa"/>
            <w:tcMar>
              <w:top w:w="0" w:type="dxa"/>
              <w:left w:w="108" w:type="dxa"/>
              <w:bottom w:w="0" w:type="dxa"/>
              <w:right w:w="108" w:type="dxa"/>
            </w:tcMar>
          </w:tcPr>
          <w:p w14:paraId="60B87671" w14:textId="61EF2330" w:rsidR="00CD040F" w:rsidRPr="00587877" w:rsidRDefault="00CD040F" w:rsidP="00CD040F">
            <w:pPr>
              <w:autoSpaceDE w:val="0"/>
              <w:spacing w:line="360" w:lineRule="auto"/>
              <w:rPr>
                <w:rFonts w:cs="Arial"/>
                <w:b/>
                <w:bCs/>
                <w:kern w:val="3"/>
                <w:lang w:val="en-US"/>
              </w:rPr>
            </w:pPr>
            <w:r w:rsidRPr="00587877">
              <w:rPr>
                <w:rFonts w:cs="Arial"/>
                <w:b/>
                <w:bCs/>
                <w:kern w:val="3"/>
                <w:lang w:val="en-US"/>
              </w:rPr>
              <w:t>Specific-pathogen-free</w:t>
            </w:r>
          </w:p>
        </w:tc>
      </w:tr>
      <w:tr w:rsidR="00CD040F" w:rsidRPr="009D0913" w14:paraId="04F95128" w14:textId="77777777" w:rsidTr="00CD040F">
        <w:tc>
          <w:tcPr>
            <w:tcW w:w="1668" w:type="dxa"/>
            <w:tcMar>
              <w:top w:w="0" w:type="dxa"/>
              <w:left w:w="108" w:type="dxa"/>
              <w:bottom w:w="0" w:type="dxa"/>
              <w:right w:w="108" w:type="dxa"/>
            </w:tcMar>
          </w:tcPr>
          <w:p w14:paraId="6E4E797F" w14:textId="2E25E126" w:rsidR="00CD040F" w:rsidRPr="00587877" w:rsidRDefault="00CD040F" w:rsidP="00CD040F">
            <w:pPr>
              <w:rPr>
                <w:rFonts w:cs="Arial"/>
                <w:b/>
                <w:bCs/>
                <w:kern w:val="3"/>
                <w:lang w:val="en-US"/>
              </w:rPr>
            </w:pPr>
            <w:r w:rsidRPr="00587877">
              <w:rPr>
                <w:rFonts w:cs="Arial"/>
                <w:b/>
                <w:bCs/>
                <w:kern w:val="3"/>
                <w:lang w:val="en-US"/>
              </w:rPr>
              <w:t>Sponsor</w:t>
            </w:r>
          </w:p>
        </w:tc>
        <w:tc>
          <w:tcPr>
            <w:tcW w:w="7620" w:type="dxa"/>
            <w:tcMar>
              <w:top w:w="0" w:type="dxa"/>
              <w:left w:w="108" w:type="dxa"/>
              <w:bottom w:w="0" w:type="dxa"/>
              <w:right w:w="108" w:type="dxa"/>
            </w:tcMar>
          </w:tcPr>
          <w:p w14:paraId="7E3B3A2E" w14:textId="77777777" w:rsidR="00CD040F" w:rsidRPr="00587877" w:rsidRDefault="00CD040F" w:rsidP="00CD040F">
            <w:pPr>
              <w:autoSpaceDE w:val="0"/>
              <w:spacing w:line="360" w:lineRule="auto"/>
              <w:rPr>
                <w:rFonts w:cs="Arial"/>
                <w:b/>
                <w:bCs/>
                <w:kern w:val="3"/>
                <w:lang w:val="en-US"/>
              </w:rPr>
            </w:pPr>
            <w:r w:rsidRPr="00587877">
              <w:rPr>
                <w:rFonts w:cs="Arial"/>
                <w:b/>
                <w:bCs/>
                <w:kern w:val="3"/>
                <w:lang w:val="en-US"/>
              </w:rPr>
              <w:t xml:space="preserve">The sponsor is the party that commissions the </w:t>
            </w:r>
            <w:proofErr w:type="spellStart"/>
            <w:r w:rsidRPr="00587877">
              <w:rPr>
                <w:rFonts w:cs="Arial"/>
                <w:b/>
                <w:bCs/>
                <w:kern w:val="3"/>
                <w:lang w:val="en-US"/>
              </w:rPr>
              <w:t>organisation</w:t>
            </w:r>
            <w:proofErr w:type="spellEnd"/>
            <w:r w:rsidRPr="00587877">
              <w:rPr>
                <w:rFonts w:cs="Arial"/>
                <w:b/>
                <w:bCs/>
                <w:kern w:val="3"/>
                <w:lang w:val="en-US"/>
              </w:rPr>
              <w:t xml:space="preserve"> or performance of the research, for example a pharmaceutical</w:t>
            </w:r>
          </w:p>
          <w:p w14:paraId="5397E357" w14:textId="4133EC93" w:rsidR="00CD040F" w:rsidRPr="00587877" w:rsidRDefault="00CD040F" w:rsidP="00CD040F">
            <w:pPr>
              <w:autoSpaceDE w:val="0"/>
              <w:spacing w:line="360" w:lineRule="auto"/>
              <w:rPr>
                <w:rFonts w:cs="Arial"/>
                <w:b/>
                <w:bCs/>
                <w:kern w:val="3"/>
                <w:lang w:val="en-US"/>
              </w:rPr>
            </w:pPr>
            <w:proofErr w:type="gramStart"/>
            <w:r w:rsidRPr="00587877">
              <w:rPr>
                <w:rFonts w:cs="Arial"/>
                <w:b/>
                <w:bCs/>
                <w:kern w:val="3"/>
                <w:lang w:val="en-US"/>
              </w:rPr>
              <w:t>company</w:t>
            </w:r>
            <w:proofErr w:type="gramEnd"/>
            <w:r w:rsidRPr="00587877">
              <w:rPr>
                <w:rFonts w:cs="Arial"/>
                <w:b/>
                <w:bCs/>
                <w:kern w:val="3"/>
                <w:lang w:val="en-US"/>
              </w:rPr>
              <w:t xml:space="preserve">, academic hospital, scientific </w:t>
            </w:r>
            <w:proofErr w:type="spellStart"/>
            <w:r w:rsidRPr="00587877">
              <w:rPr>
                <w:rFonts w:cs="Arial"/>
                <w:b/>
                <w:bCs/>
                <w:kern w:val="3"/>
                <w:lang w:val="en-US"/>
              </w:rPr>
              <w:t>organisation</w:t>
            </w:r>
            <w:proofErr w:type="spellEnd"/>
            <w:r w:rsidRPr="00587877">
              <w:rPr>
                <w:rFonts w:cs="Arial"/>
                <w:b/>
                <w:bCs/>
                <w:kern w:val="3"/>
                <w:lang w:val="en-US"/>
              </w:rPr>
              <w:t xml:space="preserve"> or investigator. A party that provides funding for a study but does not commission it is not regarded as the sponsor, but referred to as a </w:t>
            </w:r>
            <w:proofErr w:type="spellStart"/>
            <w:r w:rsidRPr="00587877">
              <w:rPr>
                <w:rFonts w:cs="Arial"/>
                <w:b/>
                <w:bCs/>
                <w:kern w:val="3"/>
                <w:lang w:val="en-US"/>
              </w:rPr>
              <w:t>subsidising</w:t>
            </w:r>
            <w:proofErr w:type="spellEnd"/>
            <w:r w:rsidRPr="00587877">
              <w:rPr>
                <w:rFonts w:cs="Arial"/>
                <w:b/>
                <w:bCs/>
                <w:kern w:val="3"/>
                <w:lang w:val="en-US"/>
              </w:rPr>
              <w:t xml:space="preserve"> party.</w:t>
            </w:r>
          </w:p>
        </w:tc>
      </w:tr>
      <w:tr w:rsidR="00CD040F" w:rsidRPr="009D0913" w14:paraId="28ED4A29" w14:textId="77777777" w:rsidTr="00CD040F">
        <w:tc>
          <w:tcPr>
            <w:tcW w:w="1668" w:type="dxa"/>
            <w:tcMar>
              <w:top w:w="0" w:type="dxa"/>
              <w:left w:w="108" w:type="dxa"/>
              <w:bottom w:w="0" w:type="dxa"/>
              <w:right w:w="108" w:type="dxa"/>
            </w:tcMar>
          </w:tcPr>
          <w:p w14:paraId="0562ABBA" w14:textId="0007929B" w:rsidR="00CD040F" w:rsidRPr="00587877" w:rsidRDefault="00CD040F" w:rsidP="00CD040F">
            <w:pPr>
              <w:rPr>
                <w:rFonts w:cs="Arial"/>
                <w:b/>
                <w:bCs/>
                <w:kern w:val="3"/>
                <w:lang w:val="en-US"/>
              </w:rPr>
            </w:pPr>
            <w:r w:rsidRPr="00587877">
              <w:rPr>
                <w:rFonts w:cs="Arial"/>
                <w:b/>
                <w:bCs/>
                <w:kern w:val="3"/>
                <w:lang w:val="en-US"/>
              </w:rPr>
              <w:t xml:space="preserve">SUSAR </w:t>
            </w:r>
          </w:p>
        </w:tc>
        <w:tc>
          <w:tcPr>
            <w:tcW w:w="7620" w:type="dxa"/>
            <w:tcMar>
              <w:top w:w="0" w:type="dxa"/>
              <w:left w:w="108" w:type="dxa"/>
              <w:bottom w:w="0" w:type="dxa"/>
              <w:right w:w="108" w:type="dxa"/>
            </w:tcMar>
          </w:tcPr>
          <w:p w14:paraId="3562C35B" w14:textId="3D8FF78F" w:rsidR="00CD040F" w:rsidRPr="00587877" w:rsidRDefault="00CD040F" w:rsidP="00CD040F">
            <w:pPr>
              <w:autoSpaceDE w:val="0"/>
              <w:spacing w:line="360" w:lineRule="auto"/>
              <w:rPr>
                <w:rFonts w:cs="Arial"/>
                <w:b/>
                <w:bCs/>
                <w:kern w:val="3"/>
                <w:lang w:val="en-US"/>
              </w:rPr>
            </w:pPr>
            <w:r w:rsidRPr="00587877">
              <w:rPr>
                <w:rFonts w:cs="Arial"/>
                <w:b/>
                <w:bCs/>
                <w:kern w:val="3"/>
                <w:lang w:val="en-US"/>
              </w:rPr>
              <w:t>Suspected Unexpected Serious Adverse Reaction</w:t>
            </w:r>
          </w:p>
        </w:tc>
      </w:tr>
      <w:tr w:rsidR="00CD040F" w:rsidRPr="00587877" w14:paraId="0E8E6487" w14:textId="77777777" w:rsidTr="00CD040F">
        <w:tc>
          <w:tcPr>
            <w:tcW w:w="1668" w:type="dxa"/>
            <w:tcMar>
              <w:top w:w="0" w:type="dxa"/>
              <w:left w:w="108" w:type="dxa"/>
              <w:bottom w:w="0" w:type="dxa"/>
              <w:right w:w="108" w:type="dxa"/>
            </w:tcMar>
          </w:tcPr>
          <w:p w14:paraId="722BEA88" w14:textId="4B28CBB8" w:rsidR="00CD040F" w:rsidRPr="00587877" w:rsidRDefault="00CD040F" w:rsidP="00CD040F">
            <w:pPr>
              <w:rPr>
                <w:rFonts w:cs="Arial"/>
                <w:b/>
                <w:bCs/>
                <w:kern w:val="3"/>
                <w:lang w:val="en-US"/>
              </w:rPr>
            </w:pPr>
            <w:r w:rsidRPr="00587877">
              <w:rPr>
                <w:rFonts w:cs="Arial"/>
                <w:b/>
                <w:bCs/>
                <w:kern w:val="3"/>
                <w:lang w:val="en-US"/>
              </w:rPr>
              <w:t>Tel</w:t>
            </w:r>
          </w:p>
        </w:tc>
        <w:tc>
          <w:tcPr>
            <w:tcW w:w="7620" w:type="dxa"/>
            <w:tcMar>
              <w:top w:w="0" w:type="dxa"/>
              <w:left w:w="108" w:type="dxa"/>
              <w:bottom w:w="0" w:type="dxa"/>
              <w:right w:w="108" w:type="dxa"/>
            </w:tcMar>
          </w:tcPr>
          <w:p w14:paraId="19D153F4" w14:textId="02A6BA3C" w:rsidR="00CD040F" w:rsidRPr="00587877" w:rsidRDefault="00CD040F" w:rsidP="00CD040F">
            <w:pPr>
              <w:autoSpaceDE w:val="0"/>
              <w:spacing w:line="360" w:lineRule="auto"/>
              <w:rPr>
                <w:rFonts w:cs="Arial"/>
                <w:b/>
                <w:bCs/>
                <w:kern w:val="3"/>
                <w:lang w:val="en-US"/>
              </w:rPr>
            </w:pPr>
            <w:r w:rsidRPr="00587877">
              <w:rPr>
                <w:rFonts w:cs="Arial"/>
                <w:b/>
                <w:iCs/>
                <w:lang w:val="en-US"/>
              </w:rPr>
              <w:t>Telephone appointment</w:t>
            </w:r>
          </w:p>
        </w:tc>
      </w:tr>
      <w:tr w:rsidR="00CD040F" w:rsidRPr="00587877" w14:paraId="7DE5558E" w14:textId="77777777" w:rsidTr="00CD040F">
        <w:tc>
          <w:tcPr>
            <w:tcW w:w="1668" w:type="dxa"/>
            <w:tcMar>
              <w:top w:w="0" w:type="dxa"/>
              <w:left w:w="108" w:type="dxa"/>
              <w:bottom w:w="0" w:type="dxa"/>
              <w:right w:w="108" w:type="dxa"/>
            </w:tcMar>
          </w:tcPr>
          <w:p w14:paraId="0C8AC6B9" w14:textId="754DCB5F" w:rsidR="00CD040F" w:rsidRPr="00587877" w:rsidRDefault="00CD040F" w:rsidP="00CD040F">
            <w:pPr>
              <w:rPr>
                <w:rFonts w:cs="Arial"/>
                <w:b/>
                <w:bCs/>
                <w:kern w:val="3"/>
                <w:lang w:val="en-US"/>
              </w:rPr>
            </w:pPr>
            <w:r w:rsidRPr="00587877">
              <w:rPr>
                <w:rFonts w:cs="Arial"/>
                <w:b/>
                <w:bCs/>
                <w:kern w:val="3"/>
                <w:lang w:val="en-US"/>
              </w:rPr>
              <w:t>V</w:t>
            </w:r>
          </w:p>
        </w:tc>
        <w:tc>
          <w:tcPr>
            <w:tcW w:w="7620" w:type="dxa"/>
            <w:tcMar>
              <w:top w:w="0" w:type="dxa"/>
              <w:left w:w="108" w:type="dxa"/>
              <w:bottom w:w="0" w:type="dxa"/>
              <w:right w:w="108" w:type="dxa"/>
            </w:tcMar>
          </w:tcPr>
          <w:p w14:paraId="42F64C99" w14:textId="1E04E962" w:rsidR="00CD040F" w:rsidRPr="00587877" w:rsidRDefault="00CD040F" w:rsidP="00CD040F">
            <w:pPr>
              <w:autoSpaceDE w:val="0"/>
              <w:spacing w:line="360" w:lineRule="auto"/>
              <w:rPr>
                <w:rFonts w:cs="Arial"/>
                <w:b/>
                <w:iCs/>
                <w:lang w:val="en-US"/>
              </w:rPr>
            </w:pPr>
            <w:r w:rsidRPr="00587877">
              <w:rPr>
                <w:rFonts w:cs="Arial"/>
                <w:b/>
                <w:iCs/>
                <w:lang w:val="en-US"/>
              </w:rPr>
              <w:t>Visit</w:t>
            </w:r>
          </w:p>
        </w:tc>
      </w:tr>
      <w:tr w:rsidR="00CD040F" w:rsidRPr="00587877" w14:paraId="439D5A97" w14:textId="77777777" w:rsidTr="00CD040F">
        <w:tc>
          <w:tcPr>
            <w:tcW w:w="1668" w:type="dxa"/>
            <w:tcMar>
              <w:top w:w="0" w:type="dxa"/>
              <w:left w:w="108" w:type="dxa"/>
              <w:bottom w:w="0" w:type="dxa"/>
              <w:right w:w="108" w:type="dxa"/>
            </w:tcMar>
          </w:tcPr>
          <w:p w14:paraId="3AA37B29" w14:textId="3D7DC474" w:rsidR="00CD040F" w:rsidRPr="00587877" w:rsidRDefault="00CD040F" w:rsidP="00CD040F">
            <w:pPr>
              <w:rPr>
                <w:rFonts w:cs="Arial"/>
                <w:b/>
                <w:bCs/>
                <w:kern w:val="3"/>
                <w:lang w:val="en-US"/>
              </w:rPr>
            </w:pPr>
            <w:r w:rsidRPr="00587877">
              <w:rPr>
                <w:rFonts w:cs="Arial"/>
                <w:b/>
                <w:bCs/>
                <w:kern w:val="3"/>
                <w:lang w:val="en-US"/>
              </w:rPr>
              <w:t>w</w:t>
            </w:r>
          </w:p>
        </w:tc>
        <w:tc>
          <w:tcPr>
            <w:tcW w:w="7620" w:type="dxa"/>
            <w:tcMar>
              <w:top w:w="0" w:type="dxa"/>
              <w:left w:w="108" w:type="dxa"/>
              <w:bottom w:w="0" w:type="dxa"/>
              <w:right w:w="108" w:type="dxa"/>
            </w:tcMar>
          </w:tcPr>
          <w:p w14:paraId="2CB8ABA3" w14:textId="508FF383" w:rsidR="00CD040F" w:rsidRPr="00587877" w:rsidRDefault="00CD040F" w:rsidP="00CD040F">
            <w:pPr>
              <w:autoSpaceDE w:val="0"/>
              <w:spacing w:line="360" w:lineRule="auto"/>
              <w:rPr>
                <w:rFonts w:cs="Arial"/>
                <w:b/>
                <w:iCs/>
                <w:lang w:val="en-US"/>
              </w:rPr>
            </w:pPr>
            <w:r w:rsidRPr="00587877">
              <w:rPr>
                <w:rFonts w:cs="Arial"/>
                <w:b/>
                <w:iCs/>
                <w:lang w:val="en-US"/>
              </w:rPr>
              <w:t>Week(s)</w:t>
            </w:r>
          </w:p>
        </w:tc>
      </w:tr>
      <w:tr w:rsidR="00CD040F" w:rsidRPr="00587877" w14:paraId="02DF00E5" w14:textId="77777777" w:rsidTr="00CD040F">
        <w:tc>
          <w:tcPr>
            <w:tcW w:w="1668" w:type="dxa"/>
            <w:tcMar>
              <w:top w:w="0" w:type="dxa"/>
              <w:left w:w="108" w:type="dxa"/>
              <w:bottom w:w="0" w:type="dxa"/>
              <w:right w:w="108" w:type="dxa"/>
            </w:tcMar>
          </w:tcPr>
          <w:p w14:paraId="0ACB88B1" w14:textId="57190C14" w:rsidR="00CD040F" w:rsidRPr="00587877" w:rsidRDefault="00CD040F" w:rsidP="00CD040F">
            <w:pPr>
              <w:autoSpaceDE w:val="0"/>
              <w:spacing w:line="360" w:lineRule="auto"/>
              <w:rPr>
                <w:rFonts w:cs="Arial"/>
                <w:b/>
                <w:bCs/>
                <w:kern w:val="3"/>
                <w:lang w:val="en-US"/>
              </w:rPr>
            </w:pPr>
            <w:r w:rsidRPr="00587877">
              <w:rPr>
                <w:rFonts w:cs="Arial"/>
                <w:b/>
                <w:bCs/>
                <w:kern w:val="3"/>
                <w:lang w:val="en-US"/>
              </w:rPr>
              <w:t>WMO</w:t>
            </w:r>
          </w:p>
        </w:tc>
        <w:tc>
          <w:tcPr>
            <w:tcW w:w="7620" w:type="dxa"/>
            <w:tcMar>
              <w:top w:w="0" w:type="dxa"/>
              <w:left w:w="108" w:type="dxa"/>
              <w:bottom w:w="0" w:type="dxa"/>
              <w:right w:w="108" w:type="dxa"/>
            </w:tcMar>
          </w:tcPr>
          <w:p w14:paraId="3D47B45C" w14:textId="76F14EA7" w:rsidR="00CD040F" w:rsidRPr="00F627F7" w:rsidRDefault="00CD040F" w:rsidP="00CD040F">
            <w:pPr>
              <w:autoSpaceDE w:val="0"/>
              <w:spacing w:line="360" w:lineRule="auto"/>
              <w:rPr>
                <w:rFonts w:cs="Arial"/>
                <w:b/>
                <w:bCs/>
                <w:kern w:val="3"/>
              </w:rPr>
            </w:pPr>
            <w:r w:rsidRPr="00F627F7">
              <w:rPr>
                <w:rFonts w:cs="Arial"/>
                <w:b/>
                <w:bCs/>
                <w:kern w:val="3"/>
              </w:rPr>
              <w:t>Medical Research Involving Human Subjects Act; in Dutch: Wet Medisch-wetenschappelijk Onderzoek met Mensen</w:t>
            </w:r>
          </w:p>
        </w:tc>
      </w:tr>
      <w:tr w:rsidR="00CD040F" w:rsidRPr="00587877" w14:paraId="2180BEED" w14:textId="77777777" w:rsidTr="00CD040F">
        <w:tc>
          <w:tcPr>
            <w:tcW w:w="1668" w:type="dxa"/>
            <w:tcMar>
              <w:top w:w="0" w:type="dxa"/>
              <w:left w:w="108" w:type="dxa"/>
              <w:bottom w:w="0" w:type="dxa"/>
              <w:right w:w="108" w:type="dxa"/>
            </w:tcMar>
          </w:tcPr>
          <w:p w14:paraId="30852E5C" w14:textId="1CC6F858" w:rsidR="00CD040F" w:rsidRPr="00F627F7" w:rsidRDefault="00CD040F" w:rsidP="00CD040F">
            <w:pPr>
              <w:autoSpaceDE w:val="0"/>
              <w:spacing w:line="360" w:lineRule="auto"/>
              <w:rPr>
                <w:rFonts w:cs="Arial"/>
                <w:b/>
                <w:bCs/>
                <w:kern w:val="3"/>
              </w:rPr>
            </w:pPr>
          </w:p>
        </w:tc>
        <w:tc>
          <w:tcPr>
            <w:tcW w:w="7620" w:type="dxa"/>
            <w:tcMar>
              <w:top w:w="0" w:type="dxa"/>
              <w:left w:w="108" w:type="dxa"/>
              <w:bottom w:w="0" w:type="dxa"/>
              <w:right w:w="108" w:type="dxa"/>
            </w:tcMar>
          </w:tcPr>
          <w:p w14:paraId="00503EAA" w14:textId="09FF28A5" w:rsidR="00CD040F" w:rsidRPr="00F627F7" w:rsidRDefault="00CD040F" w:rsidP="00CD040F">
            <w:pPr>
              <w:autoSpaceDE w:val="0"/>
              <w:spacing w:line="360" w:lineRule="auto"/>
              <w:rPr>
                <w:rFonts w:cs="Arial"/>
                <w:b/>
                <w:bCs/>
                <w:kern w:val="3"/>
              </w:rPr>
            </w:pPr>
          </w:p>
        </w:tc>
      </w:tr>
      <w:tr w:rsidR="00CD040F" w:rsidRPr="00587877" w14:paraId="2A172DAE" w14:textId="77777777" w:rsidTr="00CD040F">
        <w:tc>
          <w:tcPr>
            <w:tcW w:w="1668" w:type="dxa"/>
            <w:tcMar>
              <w:top w:w="0" w:type="dxa"/>
              <w:left w:w="108" w:type="dxa"/>
              <w:bottom w:w="0" w:type="dxa"/>
              <w:right w:w="108" w:type="dxa"/>
            </w:tcMar>
          </w:tcPr>
          <w:p w14:paraId="40321201" w14:textId="4FCA5E9F" w:rsidR="00CD040F" w:rsidRPr="00F627F7" w:rsidRDefault="00CD040F" w:rsidP="00CD040F">
            <w:pPr>
              <w:autoSpaceDE w:val="0"/>
              <w:spacing w:line="360" w:lineRule="auto"/>
              <w:rPr>
                <w:rFonts w:cs="Arial"/>
                <w:b/>
                <w:bCs/>
                <w:kern w:val="3"/>
              </w:rPr>
            </w:pPr>
          </w:p>
        </w:tc>
        <w:tc>
          <w:tcPr>
            <w:tcW w:w="7620" w:type="dxa"/>
            <w:tcMar>
              <w:top w:w="0" w:type="dxa"/>
              <w:left w:w="108" w:type="dxa"/>
              <w:bottom w:w="0" w:type="dxa"/>
              <w:right w:w="108" w:type="dxa"/>
            </w:tcMar>
          </w:tcPr>
          <w:p w14:paraId="5BE98EC6" w14:textId="1831F681" w:rsidR="00CD040F" w:rsidRPr="00F627F7" w:rsidRDefault="00CD040F" w:rsidP="00CD040F">
            <w:pPr>
              <w:autoSpaceDE w:val="0"/>
              <w:spacing w:line="360" w:lineRule="auto"/>
              <w:rPr>
                <w:rFonts w:cs="Arial"/>
                <w:b/>
                <w:bCs/>
                <w:kern w:val="3"/>
              </w:rPr>
            </w:pPr>
          </w:p>
        </w:tc>
      </w:tr>
      <w:tr w:rsidR="00CD040F" w:rsidRPr="00587877" w14:paraId="4CA74ECB" w14:textId="77777777" w:rsidTr="00CD040F">
        <w:tc>
          <w:tcPr>
            <w:tcW w:w="1668" w:type="dxa"/>
            <w:tcMar>
              <w:top w:w="0" w:type="dxa"/>
              <w:left w:w="108" w:type="dxa"/>
              <w:bottom w:w="0" w:type="dxa"/>
              <w:right w:w="108" w:type="dxa"/>
            </w:tcMar>
          </w:tcPr>
          <w:p w14:paraId="56402754" w14:textId="18E18772" w:rsidR="00CD040F" w:rsidRPr="00F627F7" w:rsidRDefault="00CD040F" w:rsidP="00CD040F">
            <w:pPr>
              <w:autoSpaceDE w:val="0"/>
              <w:spacing w:line="360" w:lineRule="auto"/>
              <w:rPr>
                <w:rFonts w:cs="Arial"/>
                <w:b/>
                <w:bCs/>
                <w:kern w:val="3"/>
              </w:rPr>
            </w:pPr>
          </w:p>
        </w:tc>
        <w:tc>
          <w:tcPr>
            <w:tcW w:w="7620" w:type="dxa"/>
            <w:tcMar>
              <w:top w:w="0" w:type="dxa"/>
              <w:left w:w="108" w:type="dxa"/>
              <w:bottom w:w="0" w:type="dxa"/>
              <w:right w:w="108" w:type="dxa"/>
            </w:tcMar>
          </w:tcPr>
          <w:p w14:paraId="69F08EE8" w14:textId="219CD69A" w:rsidR="00CD040F" w:rsidRPr="00F627F7" w:rsidRDefault="00CD040F" w:rsidP="00CD040F">
            <w:pPr>
              <w:autoSpaceDE w:val="0"/>
              <w:spacing w:line="360" w:lineRule="auto"/>
              <w:rPr>
                <w:rFonts w:cs="Arial"/>
                <w:b/>
                <w:bCs/>
                <w:kern w:val="3"/>
              </w:rPr>
            </w:pPr>
          </w:p>
        </w:tc>
      </w:tr>
      <w:tr w:rsidR="00CD040F" w:rsidRPr="00587877" w14:paraId="73796621" w14:textId="77777777" w:rsidTr="00CD040F">
        <w:tc>
          <w:tcPr>
            <w:tcW w:w="1668" w:type="dxa"/>
            <w:tcMar>
              <w:top w:w="0" w:type="dxa"/>
              <w:left w:w="108" w:type="dxa"/>
              <w:bottom w:w="0" w:type="dxa"/>
              <w:right w:w="108" w:type="dxa"/>
            </w:tcMar>
          </w:tcPr>
          <w:p w14:paraId="2DD9D45F" w14:textId="276835B8" w:rsidR="00CD040F" w:rsidRPr="00F627F7" w:rsidRDefault="00CD040F" w:rsidP="00CD040F">
            <w:pPr>
              <w:autoSpaceDE w:val="0"/>
              <w:spacing w:line="360" w:lineRule="auto"/>
              <w:rPr>
                <w:rFonts w:cs="Arial"/>
                <w:b/>
                <w:bCs/>
                <w:kern w:val="3"/>
              </w:rPr>
            </w:pPr>
          </w:p>
        </w:tc>
        <w:tc>
          <w:tcPr>
            <w:tcW w:w="7620" w:type="dxa"/>
            <w:tcMar>
              <w:top w:w="0" w:type="dxa"/>
              <w:left w:w="108" w:type="dxa"/>
              <w:bottom w:w="0" w:type="dxa"/>
              <w:right w:w="108" w:type="dxa"/>
            </w:tcMar>
          </w:tcPr>
          <w:p w14:paraId="18B50479" w14:textId="1F15EE6B" w:rsidR="00CD040F" w:rsidRPr="00F627F7" w:rsidRDefault="00CD040F" w:rsidP="00CD040F">
            <w:pPr>
              <w:autoSpaceDE w:val="0"/>
              <w:spacing w:line="360" w:lineRule="auto"/>
              <w:rPr>
                <w:rFonts w:cs="Arial"/>
                <w:b/>
                <w:bCs/>
                <w:kern w:val="3"/>
              </w:rPr>
            </w:pPr>
          </w:p>
        </w:tc>
      </w:tr>
    </w:tbl>
    <w:p w14:paraId="434EDE23" w14:textId="77777777" w:rsidR="00E52F58" w:rsidRPr="00587877" w:rsidRDefault="000A138C" w:rsidP="00CD220A">
      <w:pPr>
        <w:pageBreakBefore/>
        <w:spacing w:line="360" w:lineRule="auto"/>
        <w:rPr>
          <w:rFonts w:cs="Arial"/>
          <w:lang w:val="en-US"/>
        </w:rPr>
      </w:pPr>
      <w:bookmarkStart w:id="3" w:name="_Toc91657201"/>
      <w:r w:rsidRPr="00587877">
        <w:rPr>
          <w:rFonts w:cs="Arial"/>
          <w:b/>
          <w:bCs/>
          <w:lang w:val="en-US"/>
        </w:rPr>
        <w:lastRenderedPageBreak/>
        <w:t>S</w:t>
      </w:r>
      <w:bookmarkEnd w:id="3"/>
      <w:r w:rsidRPr="00587877">
        <w:rPr>
          <w:rFonts w:cs="Arial"/>
          <w:b/>
          <w:bCs/>
          <w:lang w:val="en-US"/>
        </w:rPr>
        <w:t>UMMARY</w:t>
      </w:r>
    </w:p>
    <w:p w14:paraId="43ACCD9D" w14:textId="77777777" w:rsidR="00E52F58" w:rsidRPr="00587877" w:rsidRDefault="00E52F58" w:rsidP="00CD220A">
      <w:pPr>
        <w:spacing w:line="360" w:lineRule="auto"/>
        <w:rPr>
          <w:rFonts w:cs="Arial"/>
          <w:lang w:val="en-US"/>
        </w:rPr>
      </w:pPr>
    </w:p>
    <w:p w14:paraId="55BEE51E" w14:textId="00C8BB7A" w:rsidR="006D094C" w:rsidRPr="00587877" w:rsidRDefault="000A138C" w:rsidP="00CD220A">
      <w:pPr>
        <w:rPr>
          <w:rFonts w:cs="Arial"/>
          <w:lang w:val="en-US"/>
        </w:rPr>
      </w:pPr>
      <w:r w:rsidRPr="00587877">
        <w:rPr>
          <w:rFonts w:cs="Arial"/>
          <w:b/>
          <w:bCs/>
          <w:lang w:val="en-US"/>
        </w:rPr>
        <w:t>Rationale:</w:t>
      </w:r>
      <w:r w:rsidRPr="00587877">
        <w:rPr>
          <w:rFonts w:cs="Arial"/>
          <w:lang w:val="en-US"/>
        </w:rPr>
        <w:t xml:space="preserve"> </w:t>
      </w:r>
      <w:r w:rsidR="00CD220A" w:rsidRPr="00587877">
        <w:rPr>
          <w:rFonts w:cs="Arial"/>
          <w:lang w:val="en-US"/>
        </w:rPr>
        <w:t>T</w:t>
      </w:r>
      <w:r w:rsidR="00B73BEC" w:rsidRPr="00587877">
        <w:rPr>
          <w:rFonts w:cs="Arial"/>
          <w:lang w:val="en-US"/>
        </w:rPr>
        <w:t>he available literature</w:t>
      </w:r>
      <w:r w:rsidR="00CD220A" w:rsidRPr="00587877">
        <w:rPr>
          <w:rFonts w:cs="Arial"/>
          <w:lang w:val="en-US"/>
        </w:rPr>
        <w:t xml:space="preserve"> suggests a role for</w:t>
      </w:r>
      <w:r w:rsidR="00B73BEC" w:rsidRPr="00587877">
        <w:rPr>
          <w:rFonts w:cs="Arial"/>
          <w:lang w:val="en-US"/>
        </w:rPr>
        <w:t xml:space="preserve"> the </w:t>
      </w:r>
      <w:r w:rsidR="00CD220A" w:rsidRPr="00587877">
        <w:rPr>
          <w:rFonts w:cs="Arial"/>
          <w:lang w:val="en-US"/>
        </w:rPr>
        <w:t xml:space="preserve">gut </w:t>
      </w:r>
      <w:r w:rsidR="00B73BEC" w:rsidRPr="00587877">
        <w:rPr>
          <w:rFonts w:cs="Arial"/>
          <w:lang w:val="en-US"/>
        </w:rPr>
        <w:t xml:space="preserve">microbiota in the pathophysiology of Parkinson’s disease (PD). Changing the </w:t>
      </w:r>
      <w:r w:rsidR="00AF57B0" w:rsidRPr="00587877">
        <w:rPr>
          <w:rFonts w:cs="Arial"/>
          <w:lang w:val="en-US"/>
        </w:rPr>
        <w:t xml:space="preserve">gut </w:t>
      </w:r>
      <w:r w:rsidR="00B73BEC" w:rsidRPr="00587877">
        <w:rPr>
          <w:rFonts w:cs="Arial"/>
          <w:lang w:val="en-US"/>
        </w:rPr>
        <w:t xml:space="preserve">microbiota by means of fecal microbiota transplantation (FMT) could act on the pathophysiology of the disease and development of Levodopa-mediated motor complications in PD patients. In the proposed pilot study, FMT </w:t>
      </w:r>
      <w:r w:rsidR="002F7A48" w:rsidRPr="00587877">
        <w:rPr>
          <w:rFonts w:cs="Arial"/>
          <w:lang w:val="en-US"/>
        </w:rPr>
        <w:t xml:space="preserve">with feces from healthy donors </w:t>
      </w:r>
      <w:r w:rsidR="00B73BEC" w:rsidRPr="00587877">
        <w:rPr>
          <w:rFonts w:cs="Arial"/>
          <w:lang w:val="en-US"/>
        </w:rPr>
        <w:t>will be performed for the first time in a study in PD patients</w:t>
      </w:r>
      <w:r w:rsidR="00CD220A" w:rsidRPr="00587877">
        <w:rPr>
          <w:rFonts w:cs="Arial"/>
          <w:lang w:val="en-US"/>
        </w:rPr>
        <w:t xml:space="preserve">. We hypothesize </w:t>
      </w:r>
      <w:r w:rsidR="00B73BEC" w:rsidRPr="00587877">
        <w:rPr>
          <w:rFonts w:cs="Arial"/>
          <w:lang w:val="en-US"/>
        </w:rPr>
        <w:t>that FMT is feasib</w:t>
      </w:r>
      <w:r w:rsidR="00CD220A" w:rsidRPr="00587877">
        <w:rPr>
          <w:rFonts w:cs="Arial"/>
          <w:lang w:val="en-US"/>
        </w:rPr>
        <w:t xml:space="preserve">le and safe in this </w:t>
      </w:r>
      <w:r w:rsidR="0082319A" w:rsidRPr="00587877">
        <w:rPr>
          <w:rFonts w:cs="Arial"/>
          <w:lang w:val="en-US"/>
        </w:rPr>
        <w:t>patient group</w:t>
      </w:r>
      <w:r w:rsidR="00F966D9" w:rsidRPr="00587877">
        <w:rPr>
          <w:rFonts w:cs="Arial"/>
          <w:lang w:val="en-US"/>
        </w:rPr>
        <w:t>.</w:t>
      </w:r>
      <w:r w:rsidR="00D11B73" w:rsidRPr="00587877">
        <w:rPr>
          <w:rFonts w:cs="Arial"/>
          <w:lang w:val="en-US"/>
        </w:rPr>
        <w:t xml:space="preserve"> </w:t>
      </w:r>
      <w:r w:rsidR="00F966D9" w:rsidRPr="00587877">
        <w:rPr>
          <w:rFonts w:cs="Arial"/>
          <w:lang w:val="en-US"/>
        </w:rPr>
        <w:t>In addition</w:t>
      </w:r>
      <w:r w:rsidR="00D11B73" w:rsidRPr="00587877">
        <w:rPr>
          <w:rFonts w:cs="Arial"/>
          <w:lang w:val="en-US"/>
        </w:rPr>
        <w:t>,</w:t>
      </w:r>
      <w:r w:rsidR="00F966D9" w:rsidRPr="00587877">
        <w:rPr>
          <w:rFonts w:cs="Arial"/>
          <w:lang w:val="en-US"/>
        </w:rPr>
        <w:t xml:space="preserve"> we hypot</w:t>
      </w:r>
      <w:r w:rsidR="00D11B73" w:rsidRPr="00587877">
        <w:rPr>
          <w:rFonts w:cs="Arial"/>
          <w:lang w:val="en-US"/>
        </w:rPr>
        <w:t>h</w:t>
      </w:r>
      <w:r w:rsidR="00F966D9" w:rsidRPr="00587877">
        <w:rPr>
          <w:rFonts w:cs="Arial"/>
          <w:lang w:val="en-US"/>
        </w:rPr>
        <w:t xml:space="preserve">esize </w:t>
      </w:r>
      <w:r w:rsidR="00B73BEC" w:rsidRPr="00587877">
        <w:rPr>
          <w:rFonts w:cs="Arial"/>
          <w:lang w:val="en-US"/>
        </w:rPr>
        <w:t xml:space="preserve">that FMT will lead to </w:t>
      </w:r>
      <w:r w:rsidR="008B4511" w:rsidRPr="00587877">
        <w:rPr>
          <w:rFonts w:cs="Arial"/>
          <w:lang w:val="en-US"/>
        </w:rPr>
        <w:t>a d</w:t>
      </w:r>
      <w:r w:rsidR="00AF57B0" w:rsidRPr="00587877">
        <w:rPr>
          <w:rFonts w:cs="Arial"/>
          <w:lang w:val="en-US"/>
        </w:rPr>
        <w:t>ecrease of motor complications</w:t>
      </w:r>
      <w:r w:rsidR="002F7A48">
        <w:rPr>
          <w:rFonts w:cs="Arial"/>
          <w:lang w:val="en-US"/>
        </w:rPr>
        <w:t xml:space="preserve"> and</w:t>
      </w:r>
      <w:r w:rsidR="002F7A48" w:rsidRPr="00587877">
        <w:rPr>
          <w:rFonts w:cs="Arial"/>
          <w:lang w:val="en-US"/>
        </w:rPr>
        <w:t xml:space="preserve"> </w:t>
      </w:r>
      <w:r w:rsidR="008B4511" w:rsidRPr="00587877">
        <w:rPr>
          <w:rFonts w:cs="Arial"/>
          <w:lang w:val="en-US"/>
        </w:rPr>
        <w:t>PD symptoms in the short term</w:t>
      </w:r>
      <w:r w:rsidR="002F7A48">
        <w:rPr>
          <w:rFonts w:cs="Arial"/>
          <w:lang w:val="en-US"/>
        </w:rPr>
        <w:t>,</w:t>
      </w:r>
      <w:r w:rsidR="008B4511" w:rsidRPr="00587877">
        <w:rPr>
          <w:rFonts w:cs="Arial"/>
          <w:lang w:val="en-US"/>
        </w:rPr>
        <w:t xml:space="preserve"> and </w:t>
      </w:r>
      <w:r w:rsidR="00B73BEC" w:rsidRPr="00587877">
        <w:rPr>
          <w:rFonts w:cs="Arial"/>
          <w:lang w:val="en-US"/>
        </w:rPr>
        <w:t xml:space="preserve">an alteration of the intestinal microbiota composition </w:t>
      </w:r>
      <w:r w:rsidR="008B4511" w:rsidRPr="00587877">
        <w:rPr>
          <w:rFonts w:cs="Arial"/>
          <w:lang w:val="en-US"/>
        </w:rPr>
        <w:t>towards that of the donor</w:t>
      </w:r>
      <w:r w:rsidR="002F7A48">
        <w:rPr>
          <w:rFonts w:cs="Arial"/>
          <w:lang w:val="en-US"/>
        </w:rPr>
        <w:t>.</w:t>
      </w:r>
      <w:r w:rsidR="00521264" w:rsidRPr="00587877">
        <w:rPr>
          <w:rFonts w:cs="Arial"/>
          <w:lang w:val="en-US"/>
        </w:rPr>
        <w:t xml:space="preserve"> </w:t>
      </w:r>
      <w:r w:rsidR="00B73BEC" w:rsidRPr="00587877">
        <w:rPr>
          <w:rFonts w:cs="Arial"/>
          <w:lang w:val="en-US"/>
        </w:rPr>
        <w:br/>
      </w:r>
      <w:r w:rsidRPr="00587877">
        <w:rPr>
          <w:rFonts w:cs="Arial"/>
          <w:b/>
          <w:lang w:val="en-US"/>
        </w:rPr>
        <w:t>Objective</w:t>
      </w:r>
      <w:r w:rsidRPr="00587877">
        <w:rPr>
          <w:rFonts w:cs="Arial"/>
          <w:lang w:val="en-US"/>
        </w:rPr>
        <w:t xml:space="preserve">: </w:t>
      </w:r>
    </w:p>
    <w:p w14:paraId="5758E543" w14:textId="4E8815F3" w:rsidR="00B73BEC" w:rsidRPr="00587877" w:rsidRDefault="00B73BEC" w:rsidP="00CD220A">
      <w:pPr>
        <w:rPr>
          <w:rFonts w:cs="Arial"/>
          <w:i/>
          <w:lang w:val="en-US"/>
        </w:rPr>
      </w:pPr>
      <w:r w:rsidRPr="00587877">
        <w:rPr>
          <w:rFonts w:cs="Arial"/>
          <w:i/>
          <w:lang w:val="en-US"/>
        </w:rPr>
        <w:t xml:space="preserve">Primary objectives: </w:t>
      </w:r>
    </w:p>
    <w:p w14:paraId="08602465" w14:textId="18AFAC14" w:rsidR="00B73BEC" w:rsidRPr="00587877" w:rsidRDefault="00B927FE" w:rsidP="000267E9">
      <w:pPr>
        <w:pStyle w:val="ListParagraph"/>
        <w:numPr>
          <w:ilvl w:val="0"/>
          <w:numId w:val="2"/>
        </w:numPr>
        <w:tabs>
          <w:tab w:val="left" w:pos="284"/>
          <w:tab w:val="left" w:pos="1701"/>
        </w:tabs>
        <w:contextualSpacing/>
        <w:rPr>
          <w:rFonts w:ascii="Arial" w:hAnsi="Arial" w:cs="Arial"/>
          <w:sz w:val="22"/>
          <w:szCs w:val="22"/>
          <w:lang w:val="en-US"/>
        </w:rPr>
      </w:pPr>
      <w:r w:rsidRPr="00587877">
        <w:rPr>
          <w:rFonts w:ascii="Arial" w:hAnsi="Arial" w:cs="Arial"/>
          <w:sz w:val="22"/>
          <w:szCs w:val="22"/>
          <w:lang w:val="en-US"/>
        </w:rPr>
        <w:t>A</w:t>
      </w:r>
      <w:r w:rsidR="00B73BEC" w:rsidRPr="00587877">
        <w:rPr>
          <w:rFonts w:ascii="Arial" w:hAnsi="Arial" w:cs="Arial"/>
          <w:sz w:val="22"/>
          <w:szCs w:val="22"/>
          <w:lang w:val="en-US"/>
        </w:rPr>
        <w:t>ssess the feasibility of FMT in PD patients.</w:t>
      </w:r>
    </w:p>
    <w:p w14:paraId="6B60DD21" w14:textId="27ED68B7" w:rsidR="00B73BEC" w:rsidRPr="00587877" w:rsidRDefault="00B927FE" w:rsidP="000267E9">
      <w:pPr>
        <w:pStyle w:val="ListParagraph"/>
        <w:numPr>
          <w:ilvl w:val="0"/>
          <w:numId w:val="2"/>
        </w:numPr>
        <w:tabs>
          <w:tab w:val="left" w:pos="284"/>
          <w:tab w:val="left" w:pos="1701"/>
        </w:tabs>
        <w:contextualSpacing/>
        <w:rPr>
          <w:rFonts w:ascii="Arial" w:hAnsi="Arial" w:cs="Arial"/>
          <w:sz w:val="22"/>
          <w:szCs w:val="22"/>
          <w:lang w:val="en-US"/>
        </w:rPr>
      </w:pPr>
      <w:r w:rsidRPr="00587877">
        <w:rPr>
          <w:rFonts w:ascii="Arial" w:hAnsi="Arial" w:cs="Arial"/>
          <w:sz w:val="22"/>
          <w:szCs w:val="22"/>
          <w:lang w:val="en-US"/>
        </w:rPr>
        <w:t xml:space="preserve">Assess </w:t>
      </w:r>
      <w:r w:rsidR="002F7A48">
        <w:rPr>
          <w:rFonts w:ascii="Arial" w:hAnsi="Arial" w:cs="Arial"/>
          <w:sz w:val="22"/>
          <w:szCs w:val="22"/>
          <w:lang w:val="en-US"/>
        </w:rPr>
        <w:t>the safety</w:t>
      </w:r>
      <w:r w:rsidR="00B73BEC" w:rsidRPr="00587877">
        <w:rPr>
          <w:rFonts w:ascii="Arial" w:hAnsi="Arial" w:cs="Arial"/>
          <w:sz w:val="22"/>
          <w:szCs w:val="22"/>
          <w:lang w:val="en-US"/>
        </w:rPr>
        <w:t xml:space="preserve"> </w:t>
      </w:r>
      <w:r w:rsidR="002F7A48" w:rsidRPr="00587877">
        <w:rPr>
          <w:rFonts w:ascii="Arial" w:hAnsi="Arial" w:cs="Arial"/>
          <w:sz w:val="22"/>
          <w:szCs w:val="22"/>
          <w:lang w:val="en-US"/>
        </w:rPr>
        <w:t xml:space="preserve">of FMT </w:t>
      </w:r>
      <w:r w:rsidR="00B73BEC" w:rsidRPr="00587877">
        <w:rPr>
          <w:rFonts w:ascii="Arial" w:hAnsi="Arial" w:cs="Arial"/>
          <w:sz w:val="22"/>
          <w:szCs w:val="22"/>
          <w:lang w:val="en-US"/>
        </w:rPr>
        <w:t xml:space="preserve">in PD patients. </w:t>
      </w:r>
    </w:p>
    <w:p w14:paraId="7E101BCB" w14:textId="77777777" w:rsidR="00B73BEC" w:rsidRPr="00587877" w:rsidRDefault="00B73BEC" w:rsidP="00CD220A">
      <w:pPr>
        <w:rPr>
          <w:rFonts w:cs="Arial"/>
          <w:i/>
          <w:lang w:val="en-US"/>
        </w:rPr>
      </w:pPr>
      <w:r w:rsidRPr="00587877">
        <w:rPr>
          <w:rFonts w:cs="Arial"/>
          <w:i/>
          <w:lang w:val="en-US"/>
        </w:rPr>
        <w:t>Secondary objectives:</w:t>
      </w:r>
    </w:p>
    <w:p w14:paraId="32AADB99" w14:textId="6499BF18" w:rsidR="00516E18" w:rsidRPr="00587877" w:rsidRDefault="00516E18" w:rsidP="00F820B5">
      <w:pPr>
        <w:pStyle w:val="ListParagraph"/>
        <w:numPr>
          <w:ilvl w:val="0"/>
          <w:numId w:val="26"/>
        </w:numPr>
        <w:tabs>
          <w:tab w:val="left" w:pos="284"/>
          <w:tab w:val="left" w:pos="1701"/>
        </w:tabs>
        <w:contextualSpacing/>
        <w:rPr>
          <w:rFonts w:ascii="Arial" w:hAnsi="Arial" w:cs="Arial"/>
          <w:sz w:val="22"/>
          <w:szCs w:val="22"/>
          <w:lang w:val="en-US"/>
        </w:rPr>
      </w:pPr>
      <w:r w:rsidRPr="00587877">
        <w:rPr>
          <w:rFonts w:ascii="Arial" w:hAnsi="Arial" w:cs="Arial"/>
          <w:sz w:val="22"/>
          <w:szCs w:val="22"/>
          <w:lang w:val="en-US"/>
        </w:rPr>
        <w:t>Explore whether FMT leads to alterations in mot</w:t>
      </w:r>
      <w:r w:rsidR="0002108D" w:rsidRPr="00587877">
        <w:rPr>
          <w:rFonts w:ascii="Arial" w:hAnsi="Arial" w:cs="Arial"/>
          <w:sz w:val="22"/>
          <w:szCs w:val="22"/>
          <w:lang w:val="en-US"/>
        </w:rPr>
        <w:t>or complications (fluctuations or</w:t>
      </w:r>
      <w:r w:rsidRPr="00587877">
        <w:rPr>
          <w:rFonts w:ascii="Arial" w:hAnsi="Arial" w:cs="Arial"/>
          <w:sz w:val="22"/>
          <w:szCs w:val="22"/>
          <w:lang w:val="en-US"/>
        </w:rPr>
        <w:t xml:space="preserve"> dyskinesias) and PD symptoms in the short term (up to</w:t>
      </w:r>
      <w:r w:rsidR="00E81E27" w:rsidRPr="00587877">
        <w:rPr>
          <w:rFonts w:ascii="Arial" w:hAnsi="Arial" w:cs="Arial"/>
          <w:sz w:val="22"/>
          <w:szCs w:val="22"/>
          <w:lang w:val="en-US"/>
        </w:rPr>
        <w:t xml:space="preserve"> three </w:t>
      </w:r>
      <w:r w:rsidRPr="00587877">
        <w:rPr>
          <w:rFonts w:ascii="Arial" w:hAnsi="Arial" w:cs="Arial"/>
          <w:sz w:val="22"/>
          <w:szCs w:val="22"/>
          <w:lang w:val="en-US"/>
        </w:rPr>
        <w:t xml:space="preserve">months post-FMT). </w:t>
      </w:r>
    </w:p>
    <w:p w14:paraId="168166F8" w14:textId="6A391064" w:rsidR="008B4511" w:rsidRPr="00587877" w:rsidRDefault="008B4511" w:rsidP="00F820B5">
      <w:pPr>
        <w:pStyle w:val="ListParagraph"/>
        <w:numPr>
          <w:ilvl w:val="0"/>
          <w:numId w:val="26"/>
        </w:numPr>
        <w:tabs>
          <w:tab w:val="left" w:pos="284"/>
          <w:tab w:val="left" w:pos="1701"/>
        </w:tabs>
        <w:contextualSpacing/>
        <w:rPr>
          <w:rFonts w:ascii="Arial" w:hAnsi="Arial" w:cs="Arial"/>
          <w:sz w:val="22"/>
          <w:szCs w:val="22"/>
          <w:lang w:val="en-US"/>
        </w:rPr>
      </w:pPr>
      <w:r w:rsidRPr="00587877">
        <w:rPr>
          <w:rFonts w:ascii="Arial" w:hAnsi="Arial" w:cs="Arial"/>
          <w:sz w:val="22"/>
          <w:szCs w:val="22"/>
          <w:lang w:val="en-US"/>
        </w:rPr>
        <w:t>Determine alterations in gut microbiota composition</w:t>
      </w:r>
      <w:r w:rsidR="002F7A48">
        <w:rPr>
          <w:rFonts w:ascii="Arial" w:hAnsi="Arial" w:cs="Arial"/>
          <w:sz w:val="22"/>
          <w:szCs w:val="22"/>
          <w:lang w:val="en-US"/>
        </w:rPr>
        <w:t xml:space="preserve"> and</w:t>
      </w:r>
      <w:r w:rsidR="002F7A48" w:rsidRPr="00587877">
        <w:rPr>
          <w:rFonts w:ascii="Arial" w:hAnsi="Arial" w:cs="Arial"/>
          <w:sz w:val="22"/>
          <w:szCs w:val="22"/>
          <w:lang w:val="en-US"/>
        </w:rPr>
        <w:t xml:space="preserve"> </w:t>
      </w:r>
      <w:r w:rsidRPr="00587877">
        <w:rPr>
          <w:rFonts w:ascii="Arial" w:hAnsi="Arial" w:cs="Arial"/>
          <w:sz w:val="22"/>
          <w:szCs w:val="22"/>
          <w:lang w:val="en-US"/>
        </w:rPr>
        <w:t>donor-recipient similarity</w:t>
      </w:r>
      <w:r w:rsidR="002F7A48">
        <w:rPr>
          <w:rFonts w:ascii="Arial" w:hAnsi="Arial" w:cs="Arial"/>
          <w:sz w:val="22"/>
          <w:szCs w:val="22"/>
          <w:lang w:val="en-US"/>
        </w:rPr>
        <w:t>,</w:t>
      </w:r>
      <w:r w:rsidRPr="00587877">
        <w:rPr>
          <w:rFonts w:ascii="Arial" w:hAnsi="Arial" w:cs="Arial"/>
          <w:sz w:val="22"/>
          <w:szCs w:val="22"/>
          <w:lang w:val="en-US"/>
        </w:rPr>
        <w:t xml:space="preserve"> and their association with PD symptoms and motor complications. </w:t>
      </w:r>
    </w:p>
    <w:p w14:paraId="220C8BBB" w14:textId="0541E5F6" w:rsidR="00AA42E2" w:rsidRPr="00587877" w:rsidRDefault="00AA42E2" w:rsidP="00F820B5">
      <w:pPr>
        <w:pStyle w:val="ListParagraph"/>
        <w:numPr>
          <w:ilvl w:val="0"/>
          <w:numId w:val="26"/>
        </w:numPr>
        <w:tabs>
          <w:tab w:val="left" w:pos="284"/>
          <w:tab w:val="left" w:pos="1701"/>
        </w:tabs>
        <w:contextualSpacing/>
        <w:rPr>
          <w:rFonts w:ascii="Arial" w:hAnsi="Arial" w:cs="Arial"/>
          <w:sz w:val="22"/>
          <w:szCs w:val="22"/>
          <w:lang w:val="en-US"/>
        </w:rPr>
      </w:pPr>
      <w:r w:rsidRPr="00587877">
        <w:rPr>
          <w:rFonts w:ascii="Arial" w:hAnsi="Arial" w:cs="Arial"/>
          <w:sz w:val="22"/>
          <w:szCs w:val="22"/>
          <w:lang w:val="en-US"/>
        </w:rPr>
        <w:t>Assess</w:t>
      </w:r>
      <w:r w:rsidR="005C7EAF" w:rsidRPr="00587877">
        <w:rPr>
          <w:rFonts w:ascii="Arial" w:hAnsi="Arial" w:cs="Arial"/>
          <w:sz w:val="22"/>
          <w:szCs w:val="22"/>
          <w:lang w:val="en-US"/>
        </w:rPr>
        <w:t xml:space="preserve"> the ease</w:t>
      </w:r>
      <w:r w:rsidRPr="00587877">
        <w:rPr>
          <w:rFonts w:ascii="Arial" w:hAnsi="Arial" w:cs="Arial"/>
          <w:sz w:val="22"/>
          <w:szCs w:val="22"/>
          <w:lang w:val="en-US"/>
        </w:rPr>
        <w:t xml:space="preserve"> of the study protocol.</w:t>
      </w:r>
    </w:p>
    <w:p w14:paraId="068A608F" w14:textId="49B8A3B6" w:rsidR="00222370" w:rsidRPr="00587877" w:rsidRDefault="00222370" w:rsidP="00222370">
      <w:pPr>
        <w:pStyle w:val="ListParagraph"/>
        <w:numPr>
          <w:ilvl w:val="0"/>
          <w:numId w:val="26"/>
        </w:numPr>
        <w:tabs>
          <w:tab w:val="left" w:pos="284"/>
          <w:tab w:val="left" w:pos="1701"/>
        </w:tabs>
        <w:contextualSpacing/>
        <w:rPr>
          <w:rFonts w:ascii="Arial" w:hAnsi="Arial" w:cs="Arial"/>
          <w:sz w:val="22"/>
          <w:szCs w:val="22"/>
          <w:lang w:val="en-US"/>
        </w:rPr>
      </w:pPr>
      <w:r w:rsidRPr="00587877">
        <w:rPr>
          <w:rFonts w:ascii="Arial" w:hAnsi="Arial" w:cs="Arial"/>
          <w:sz w:val="22"/>
          <w:szCs w:val="22"/>
          <w:lang w:val="en-US"/>
        </w:rPr>
        <w:t>Assess which FMT-related AEs are observed in PD patients after FMT</w:t>
      </w:r>
    </w:p>
    <w:p w14:paraId="2A3B4678" w14:textId="62EEBFB3" w:rsidR="00B73BEC" w:rsidRPr="00587877" w:rsidRDefault="000A138C" w:rsidP="00CD220A">
      <w:pPr>
        <w:tabs>
          <w:tab w:val="left" w:pos="720"/>
        </w:tabs>
        <w:rPr>
          <w:rFonts w:cs="Arial"/>
          <w:b/>
          <w:bCs/>
          <w:lang w:val="en-US"/>
        </w:rPr>
      </w:pPr>
      <w:r w:rsidRPr="00587877">
        <w:rPr>
          <w:rFonts w:cs="Arial"/>
          <w:b/>
          <w:bCs/>
          <w:lang w:val="en-US"/>
        </w:rPr>
        <w:t>Study design:</w:t>
      </w:r>
      <w:r w:rsidR="005D72DA" w:rsidRPr="00587877">
        <w:rPr>
          <w:rFonts w:cs="Arial"/>
          <w:b/>
          <w:bCs/>
          <w:lang w:val="en-US"/>
        </w:rPr>
        <w:t xml:space="preserve"> </w:t>
      </w:r>
      <w:r w:rsidR="005D72DA" w:rsidRPr="00587877">
        <w:rPr>
          <w:rFonts w:cs="Arial"/>
          <w:bCs/>
          <w:lang w:val="en-US"/>
        </w:rPr>
        <w:t>S</w:t>
      </w:r>
      <w:r w:rsidR="00B73BEC" w:rsidRPr="00587877">
        <w:rPr>
          <w:rFonts w:cs="Arial"/>
          <w:lang w:val="en-US"/>
        </w:rPr>
        <w:t>ingle center prospective self-controlled interventional donor-FMT pilot study.</w:t>
      </w:r>
    </w:p>
    <w:p w14:paraId="3F0B4322" w14:textId="236C198E" w:rsidR="00B73BEC" w:rsidRPr="00587877" w:rsidRDefault="000A138C" w:rsidP="00CD220A">
      <w:pPr>
        <w:contextualSpacing/>
        <w:rPr>
          <w:rFonts w:cs="Arial"/>
          <w:lang w:val="en-US"/>
        </w:rPr>
      </w:pPr>
      <w:r w:rsidRPr="00587877">
        <w:rPr>
          <w:rFonts w:cs="Arial"/>
          <w:b/>
          <w:bCs/>
          <w:lang w:val="en-US"/>
        </w:rPr>
        <w:t>Study population:</w:t>
      </w:r>
      <w:r w:rsidRPr="00587877">
        <w:rPr>
          <w:rFonts w:cs="Arial"/>
          <w:lang w:val="en-US"/>
        </w:rPr>
        <w:t xml:space="preserve"> </w:t>
      </w:r>
      <w:r w:rsidR="00B73BEC" w:rsidRPr="00587877">
        <w:rPr>
          <w:rFonts w:cs="Arial"/>
          <w:lang w:val="en-US"/>
        </w:rPr>
        <w:t>The study population will consist of 1</w:t>
      </w:r>
      <w:r w:rsidR="00D95914" w:rsidRPr="00587877">
        <w:rPr>
          <w:rFonts w:cs="Arial"/>
          <w:lang w:val="en-US"/>
        </w:rPr>
        <w:t>6 PD patients that use levodopa</w:t>
      </w:r>
      <w:r w:rsidR="00784BB6" w:rsidRPr="00587877">
        <w:rPr>
          <w:lang w:val="en-US"/>
        </w:rPr>
        <w:t>.</w:t>
      </w:r>
      <w:r w:rsidR="00784BB6" w:rsidRPr="00587877">
        <w:rPr>
          <w:rFonts w:cs="Arial"/>
          <w:lang w:val="en-US"/>
        </w:rPr>
        <w:t xml:space="preserve"> </w:t>
      </w:r>
      <w:r w:rsidR="00CD220A" w:rsidRPr="00587877">
        <w:rPr>
          <w:rFonts w:cs="Arial"/>
          <w:lang w:val="en-US"/>
        </w:rPr>
        <w:t xml:space="preserve">Included </w:t>
      </w:r>
      <w:r w:rsidR="00B73BEC" w:rsidRPr="00587877">
        <w:rPr>
          <w:rFonts w:cs="Arial"/>
          <w:lang w:val="en-US"/>
        </w:rPr>
        <w:t>PD patient</w:t>
      </w:r>
      <w:r w:rsidR="00CD220A" w:rsidRPr="00587877">
        <w:rPr>
          <w:rFonts w:cs="Arial"/>
          <w:lang w:val="en-US"/>
        </w:rPr>
        <w:t xml:space="preserve">s </w:t>
      </w:r>
      <w:r w:rsidR="00F966D9" w:rsidRPr="00587877">
        <w:rPr>
          <w:rFonts w:cs="Arial"/>
          <w:lang w:val="en-US"/>
        </w:rPr>
        <w:t xml:space="preserve">should </w:t>
      </w:r>
      <w:r w:rsidR="00CD220A" w:rsidRPr="00587877">
        <w:rPr>
          <w:rFonts w:cs="Arial"/>
          <w:lang w:val="en-US"/>
        </w:rPr>
        <w:t xml:space="preserve">have </w:t>
      </w:r>
      <w:r w:rsidR="00B811BF" w:rsidRPr="00587877">
        <w:rPr>
          <w:rFonts w:cs="Arial"/>
          <w:lang w:val="en-US"/>
        </w:rPr>
        <w:t xml:space="preserve">idiopathic PD </w:t>
      </w:r>
      <w:r w:rsidR="00551404" w:rsidRPr="00551404">
        <w:rPr>
          <w:lang w:val="en-US"/>
        </w:rPr>
        <w:t>according to UK brain bank criteria</w:t>
      </w:r>
      <w:r w:rsidR="00551404" w:rsidRPr="00587877">
        <w:rPr>
          <w:rFonts w:cs="Arial"/>
          <w:lang w:val="en-US"/>
        </w:rPr>
        <w:t xml:space="preserve"> </w:t>
      </w:r>
      <w:r w:rsidR="00B811BF" w:rsidRPr="00587877">
        <w:rPr>
          <w:rFonts w:cs="Arial"/>
          <w:lang w:val="en-US"/>
        </w:rPr>
        <w:t xml:space="preserve">with </w:t>
      </w:r>
      <w:proofErr w:type="gramStart"/>
      <w:r w:rsidR="00996948" w:rsidRPr="00587877">
        <w:rPr>
          <w:rFonts w:cs="Arial"/>
          <w:lang w:val="en-US"/>
        </w:rPr>
        <w:t>a disease</w:t>
      </w:r>
      <w:proofErr w:type="gramEnd"/>
      <w:r w:rsidR="00996948" w:rsidRPr="00587877">
        <w:rPr>
          <w:rFonts w:cs="Arial"/>
          <w:lang w:val="en-US"/>
        </w:rPr>
        <w:t xml:space="preserve"> duration of at least</w:t>
      </w:r>
      <w:r w:rsidR="008B4511" w:rsidRPr="00587877">
        <w:rPr>
          <w:rFonts w:cs="Arial"/>
          <w:lang w:val="en-US"/>
        </w:rPr>
        <w:t xml:space="preserve"> five</w:t>
      </w:r>
      <w:r w:rsidR="00E81E27" w:rsidRPr="00587877">
        <w:rPr>
          <w:rFonts w:cs="Arial"/>
          <w:lang w:val="en-US"/>
        </w:rPr>
        <w:t xml:space="preserve"> </w:t>
      </w:r>
      <w:r w:rsidR="00996948" w:rsidRPr="00587877">
        <w:rPr>
          <w:rFonts w:cs="Arial"/>
          <w:lang w:val="en-US"/>
        </w:rPr>
        <w:t>years and</w:t>
      </w:r>
      <w:r w:rsidR="008B4511" w:rsidRPr="00587877">
        <w:rPr>
          <w:rFonts w:cs="Arial"/>
          <w:lang w:val="en-US"/>
        </w:rPr>
        <w:t xml:space="preserve"> should</w:t>
      </w:r>
      <w:r w:rsidR="00996948" w:rsidRPr="00587877">
        <w:rPr>
          <w:rFonts w:cs="Arial"/>
          <w:lang w:val="en-US"/>
        </w:rPr>
        <w:t xml:space="preserve"> </w:t>
      </w:r>
      <w:r w:rsidR="005A6A4A" w:rsidRPr="00587877">
        <w:rPr>
          <w:rFonts w:cs="Arial"/>
          <w:lang w:val="en-US"/>
        </w:rPr>
        <w:t xml:space="preserve">experience </w:t>
      </w:r>
      <w:r w:rsidR="00CD220A" w:rsidRPr="00587877">
        <w:rPr>
          <w:rFonts w:cs="Arial"/>
          <w:lang w:val="en-US"/>
        </w:rPr>
        <w:t>motor complications</w:t>
      </w:r>
      <w:r w:rsidR="00B73BEC" w:rsidRPr="00587877">
        <w:rPr>
          <w:rFonts w:cs="Arial"/>
          <w:lang w:val="en-US"/>
        </w:rPr>
        <w:t xml:space="preserve">, despite using adequate </w:t>
      </w:r>
      <w:r w:rsidR="00DC0140" w:rsidRPr="00587877">
        <w:rPr>
          <w:rFonts w:cs="Arial"/>
          <w:lang w:val="en-US"/>
        </w:rPr>
        <w:t>PD</w:t>
      </w:r>
      <w:r w:rsidR="00B73BEC" w:rsidRPr="00587877">
        <w:rPr>
          <w:rFonts w:cs="Arial"/>
          <w:lang w:val="en-US"/>
        </w:rPr>
        <w:t xml:space="preserve"> medication. </w:t>
      </w:r>
      <w:r w:rsidR="00281E95" w:rsidRPr="00587877">
        <w:rPr>
          <w:rFonts w:cs="Arial"/>
          <w:lang w:val="en-US"/>
        </w:rPr>
        <w:t xml:space="preserve">A written informed consent should be provided. </w:t>
      </w:r>
      <w:r w:rsidR="00B73BEC" w:rsidRPr="00587877">
        <w:rPr>
          <w:rFonts w:cs="Arial"/>
          <w:lang w:val="en-US"/>
        </w:rPr>
        <w:t xml:space="preserve">Exclusion criteria are: </w:t>
      </w:r>
      <w:r w:rsidR="001500C5" w:rsidRPr="00587877">
        <w:rPr>
          <w:rFonts w:cs="Arial"/>
          <w:lang w:val="en-US"/>
        </w:rPr>
        <w:t xml:space="preserve">Hoehn and </w:t>
      </w:r>
      <w:proofErr w:type="spellStart"/>
      <w:r w:rsidR="001500C5" w:rsidRPr="00587877">
        <w:rPr>
          <w:rFonts w:cs="Arial"/>
          <w:lang w:val="en-US"/>
        </w:rPr>
        <w:t>Yahr</w:t>
      </w:r>
      <w:proofErr w:type="spellEnd"/>
      <w:r w:rsidR="001500C5" w:rsidRPr="00587877">
        <w:rPr>
          <w:rFonts w:cs="Arial"/>
          <w:lang w:val="en-US"/>
        </w:rPr>
        <w:t xml:space="preserve"> scale stage 5</w:t>
      </w:r>
      <w:r w:rsidR="00FD2410" w:rsidRPr="00587877">
        <w:rPr>
          <w:rFonts w:cs="Arial"/>
          <w:lang w:val="en-US"/>
        </w:rPr>
        <w:t xml:space="preserve">, </w:t>
      </w:r>
      <w:r w:rsidR="001500C5" w:rsidRPr="00587877">
        <w:rPr>
          <w:rFonts w:cs="Arial"/>
          <w:lang w:val="en-US"/>
        </w:rPr>
        <w:t>comorbidity</w:t>
      </w:r>
      <w:r w:rsidR="008B4511" w:rsidRPr="00587877">
        <w:rPr>
          <w:rFonts w:cs="Arial"/>
          <w:lang w:val="en-US"/>
        </w:rPr>
        <w:t xml:space="preserve"> or condition</w:t>
      </w:r>
      <w:r w:rsidR="001500C5" w:rsidRPr="00587877">
        <w:rPr>
          <w:rFonts w:cs="Arial"/>
          <w:lang w:val="en-US"/>
        </w:rPr>
        <w:t xml:space="preserve"> impairing ability to participate in the study</w:t>
      </w:r>
      <w:r w:rsidR="008B4511" w:rsidRPr="00587877">
        <w:rPr>
          <w:rFonts w:cs="Arial"/>
          <w:lang w:val="en-US"/>
        </w:rPr>
        <w:t xml:space="preserve"> according to the investigators</w:t>
      </w:r>
      <w:r w:rsidR="001500C5" w:rsidRPr="00587877">
        <w:rPr>
          <w:rFonts w:cs="Arial"/>
          <w:lang w:val="en-US"/>
        </w:rPr>
        <w:t xml:space="preserve">, </w:t>
      </w:r>
      <w:r w:rsidR="00B73BEC" w:rsidRPr="00587877">
        <w:rPr>
          <w:rFonts w:cs="Arial"/>
          <w:lang w:val="en-US"/>
        </w:rPr>
        <w:t>change in type or dose of PD medication</w:t>
      </w:r>
      <w:r w:rsidR="002F7A48">
        <w:rPr>
          <w:rFonts w:cs="Arial"/>
          <w:lang w:val="en-US"/>
        </w:rPr>
        <w:t xml:space="preserve"> in the previous </w:t>
      </w:r>
      <w:r w:rsidR="00F627F7">
        <w:rPr>
          <w:rFonts w:cs="Arial"/>
          <w:lang w:val="en-US"/>
        </w:rPr>
        <w:t>three</w:t>
      </w:r>
      <w:r w:rsidR="002F7A48">
        <w:rPr>
          <w:rFonts w:cs="Arial"/>
          <w:lang w:val="en-US"/>
        </w:rPr>
        <w:t xml:space="preserve"> months</w:t>
      </w:r>
      <w:r w:rsidR="00B73BEC" w:rsidRPr="00587877">
        <w:rPr>
          <w:rFonts w:cs="Arial"/>
          <w:lang w:val="en-US"/>
        </w:rPr>
        <w:t>, gastrointestinal</w:t>
      </w:r>
      <w:r w:rsidR="001500C5" w:rsidRPr="00587877">
        <w:rPr>
          <w:rFonts w:cs="Arial"/>
          <w:lang w:val="en-US"/>
        </w:rPr>
        <w:t xml:space="preserve"> (GI)</w:t>
      </w:r>
      <w:r w:rsidR="00B73BEC" w:rsidRPr="00587877">
        <w:rPr>
          <w:rFonts w:cs="Arial"/>
          <w:lang w:val="en-US"/>
        </w:rPr>
        <w:t xml:space="preserve"> infection or the use of antibiotics </w:t>
      </w:r>
      <w:r w:rsidR="00C02276" w:rsidRPr="00587877">
        <w:rPr>
          <w:rFonts w:cs="Arial"/>
          <w:lang w:val="en-US"/>
        </w:rPr>
        <w:t xml:space="preserve">or probiotics </w:t>
      </w:r>
      <w:r w:rsidR="00B73BEC" w:rsidRPr="00587877">
        <w:rPr>
          <w:rFonts w:cs="Arial"/>
          <w:lang w:val="en-US"/>
        </w:rPr>
        <w:t>in the previous</w:t>
      </w:r>
      <w:r w:rsidR="00E81E27" w:rsidRPr="00587877">
        <w:rPr>
          <w:rFonts w:cs="Arial"/>
          <w:lang w:val="en-US"/>
        </w:rPr>
        <w:t xml:space="preserve"> three </w:t>
      </w:r>
      <w:r w:rsidR="00B73BEC" w:rsidRPr="00587877">
        <w:rPr>
          <w:rFonts w:cs="Arial"/>
          <w:lang w:val="en-US"/>
        </w:rPr>
        <w:t xml:space="preserve">months, </w:t>
      </w:r>
      <w:r w:rsidR="001500C5" w:rsidRPr="00587877">
        <w:rPr>
          <w:rFonts w:cs="Arial"/>
          <w:lang w:val="en-US"/>
        </w:rPr>
        <w:t>GI malignancy in the previous</w:t>
      </w:r>
      <w:r w:rsidR="00E81E27" w:rsidRPr="00587877">
        <w:rPr>
          <w:rFonts w:cs="Arial"/>
          <w:lang w:val="en-US"/>
        </w:rPr>
        <w:t xml:space="preserve"> six </w:t>
      </w:r>
      <w:r w:rsidR="001500C5" w:rsidRPr="00587877">
        <w:rPr>
          <w:rFonts w:cs="Arial"/>
          <w:lang w:val="en-US"/>
        </w:rPr>
        <w:t xml:space="preserve">months, </w:t>
      </w:r>
      <w:r w:rsidR="00C42169" w:rsidRPr="00587877">
        <w:rPr>
          <w:rFonts w:cs="Arial"/>
          <w:lang w:val="en-US"/>
        </w:rPr>
        <w:t xml:space="preserve">known </w:t>
      </w:r>
      <w:r w:rsidR="000E0A5A" w:rsidRPr="00587877">
        <w:rPr>
          <w:rFonts w:cs="Arial"/>
          <w:lang w:val="en-US"/>
        </w:rPr>
        <w:t xml:space="preserve">obstructions, paralysis or severe motility problems of </w:t>
      </w:r>
      <w:r w:rsidR="00281E95" w:rsidRPr="00587877">
        <w:rPr>
          <w:rFonts w:cs="Arial"/>
          <w:lang w:val="en-US"/>
        </w:rPr>
        <w:t xml:space="preserve">the </w:t>
      </w:r>
      <w:r w:rsidR="000E0A5A" w:rsidRPr="00587877">
        <w:rPr>
          <w:rFonts w:cs="Arial"/>
          <w:lang w:val="en-US"/>
        </w:rPr>
        <w:t>gastrointestinal tract</w:t>
      </w:r>
      <w:r w:rsidR="00B1205A">
        <w:rPr>
          <w:rFonts w:cs="Arial"/>
          <w:lang w:val="en-US"/>
        </w:rPr>
        <w:t>,</w:t>
      </w:r>
      <w:r w:rsidR="000E0A5A" w:rsidRPr="00587877">
        <w:rPr>
          <w:rFonts w:cs="Arial"/>
          <w:lang w:val="en-US"/>
        </w:rPr>
        <w:t xml:space="preserve"> severe dysphagia with incapabi</w:t>
      </w:r>
      <w:r w:rsidR="00E71167" w:rsidRPr="00587877">
        <w:rPr>
          <w:rFonts w:cs="Arial"/>
          <w:lang w:val="en-US"/>
        </w:rPr>
        <w:t>lity of swallowing 2 liters of m</w:t>
      </w:r>
      <w:r w:rsidR="000E0A5A" w:rsidRPr="00587877">
        <w:rPr>
          <w:rFonts w:cs="Arial"/>
          <w:lang w:val="en-US"/>
        </w:rPr>
        <w:t>acrogol + e</w:t>
      </w:r>
      <w:r w:rsidR="00B1205A">
        <w:rPr>
          <w:rFonts w:cs="Arial"/>
          <w:lang w:val="en-US"/>
        </w:rPr>
        <w:t>lectrolytes or</w:t>
      </w:r>
      <w:r w:rsidR="000E0A5A" w:rsidRPr="00587877">
        <w:rPr>
          <w:rFonts w:cs="Arial"/>
          <w:lang w:val="en-US"/>
        </w:rPr>
        <w:t xml:space="preserve"> </w:t>
      </w:r>
      <w:r w:rsidR="00E471D0" w:rsidRPr="00587877">
        <w:rPr>
          <w:rFonts w:cs="Arial"/>
          <w:lang w:val="en-US"/>
        </w:rPr>
        <w:t xml:space="preserve">inability to receive oral feeding, </w:t>
      </w:r>
      <w:r w:rsidR="00B73BEC" w:rsidRPr="00587877">
        <w:rPr>
          <w:rFonts w:cs="Arial"/>
          <w:lang w:val="en-US"/>
        </w:rPr>
        <w:t>Inflammatory Bowel Disease, celiac disease,</w:t>
      </w:r>
      <w:r w:rsidR="003F7B2B" w:rsidRPr="00587877">
        <w:rPr>
          <w:rFonts w:cs="Arial"/>
          <w:lang w:val="en-US"/>
        </w:rPr>
        <w:t xml:space="preserve"> </w:t>
      </w:r>
      <w:r w:rsidR="00683960" w:rsidRPr="00587877">
        <w:rPr>
          <w:rFonts w:cs="Arial"/>
          <w:color w:val="000000"/>
          <w:lang w:val="en-US"/>
        </w:rPr>
        <w:t xml:space="preserve">recent intraabdominal surgery(&lt; 3 months) or </w:t>
      </w:r>
      <w:r w:rsidR="00683960" w:rsidRPr="00587877">
        <w:rPr>
          <w:rFonts w:cs="Arial"/>
          <w:lang w:val="en-US"/>
        </w:rPr>
        <w:t>intestinal resection in medical history</w:t>
      </w:r>
      <w:r w:rsidR="00683960" w:rsidRPr="00587877">
        <w:rPr>
          <w:rFonts w:cs="Arial"/>
          <w:color w:val="000000"/>
          <w:lang w:val="en-US"/>
        </w:rPr>
        <w:t xml:space="preserve">, </w:t>
      </w:r>
      <w:r w:rsidR="00281E95" w:rsidRPr="00587877">
        <w:rPr>
          <w:rFonts w:cs="Arial"/>
          <w:color w:val="000000"/>
          <w:lang w:val="en-US"/>
        </w:rPr>
        <w:t xml:space="preserve">participation in another study </w:t>
      </w:r>
      <w:r w:rsidR="008D3130" w:rsidRPr="00587877">
        <w:rPr>
          <w:rFonts w:cs="Arial"/>
          <w:color w:val="000000"/>
          <w:lang w:val="en-US"/>
        </w:rPr>
        <w:t>within 16 weeks of screening visit</w:t>
      </w:r>
      <w:r w:rsidR="00683960" w:rsidRPr="00587877">
        <w:rPr>
          <w:rFonts w:cs="Arial"/>
          <w:color w:val="000000"/>
          <w:lang w:val="en-US"/>
        </w:rPr>
        <w:t xml:space="preserve">, </w:t>
      </w:r>
      <w:r w:rsidR="00B73BEC" w:rsidRPr="00587877">
        <w:rPr>
          <w:rFonts w:cs="Arial"/>
          <w:lang w:val="en-US"/>
        </w:rPr>
        <w:t>severe food allergy</w:t>
      </w:r>
      <w:r w:rsidR="001500C5" w:rsidRPr="00587877">
        <w:rPr>
          <w:rFonts w:cs="Arial"/>
          <w:lang w:val="en-US"/>
        </w:rPr>
        <w:t xml:space="preserve"> or allergy to medication </w:t>
      </w:r>
      <w:r w:rsidR="00281E95" w:rsidRPr="00587877">
        <w:rPr>
          <w:rFonts w:cs="Arial"/>
          <w:lang w:val="en-US"/>
        </w:rPr>
        <w:t xml:space="preserve">that could be </w:t>
      </w:r>
      <w:r w:rsidR="001500C5" w:rsidRPr="00587877">
        <w:rPr>
          <w:rFonts w:cs="Arial"/>
          <w:lang w:val="en-US"/>
        </w:rPr>
        <w:t>used by donors,</w:t>
      </w:r>
      <w:r w:rsidR="00281E95" w:rsidRPr="00587877">
        <w:rPr>
          <w:rFonts w:cs="Arial"/>
          <w:lang w:val="en-US"/>
        </w:rPr>
        <w:t xml:space="preserve"> (wish of) pregnancy, </w:t>
      </w:r>
      <w:r w:rsidR="007108FE">
        <w:rPr>
          <w:rFonts w:cs="Arial"/>
          <w:lang w:val="en-US"/>
        </w:rPr>
        <w:t>absence</w:t>
      </w:r>
      <w:r w:rsidR="007108FE" w:rsidRPr="00587877">
        <w:rPr>
          <w:rFonts w:cs="Arial"/>
          <w:lang w:val="en-US"/>
        </w:rPr>
        <w:t xml:space="preserve"> </w:t>
      </w:r>
      <w:r w:rsidR="00281E95" w:rsidRPr="00587877">
        <w:rPr>
          <w:rFonts w:cs="Arial"/>
          <w:lang w:val="en-US"/>
        </w:rPr>
        <w:t xml:space="preserve">of contraception, lactation, </w:t>
      </w:r>
      <w:r w:rsidR="00CD220A" w:rsidRPr="00587877">
        <w:rPr>
          <w:rFonts w:cs="Arial"/>
          <w:lang w:val="en-US"/>
        </w:rPr>
        <w:t>immuno</w:t>
      </w:r>
      <w:r w:rsidR="001500C5" w:rsidRPr="00587877">
        <w:rPr>
          <w:rFonts w:cs="Arial"/>
          <w:lang w:val="en-US"/>
        </w:rPr>
        <w:t>compromised</w:t>
      </w:r>
      <w:r w:rsidR="00CD220A" w:rsidRPr="00587877">
        <w:rPr>
          <w:rFonts w:cs="Arial"/>
          <w:lang w:val="en-US"/>
        </w:rPr>
        <w:t xml:space="preserve"> state</w:t>
      </w:r>
      <w:r w:rsidR="00B73BEC" w:rsidRPr="00587877">
        <w:rPr>
          <w:rFonts w:cs="Arial"/>
          <w:lang w:val="en-US"/>
        </w:rPr>
        <w:t xml:space="preserve"> and use of immunosuppressants or opiates</w:t>
      </w:r>
      <w:r w:rsidR="001500C5" w:rsidRPr="00587877">
        <w:rPr>
          <w:rFonts w:cs="Arial"/>
          <w:lang w:val="en-US"/>
        </w:rPr>
        <w:t xml:space="preserve"> in the previous month</w:t>
      </w:r>
      <w:r w:rsidR="00B73BEC" w:rsidRPr="00587877">
        <w:rPr>
          <w:rFonts w:cs="Arial"/>
          <w:lang w:val="en-US"/>
        </w:rPr>
        <w:t>.</w:t>
      </w:r>
      <w:r w:rsidR="00916E82" w:rsidRPr="00587877">
        <w:rPr>
          <w:rFonts w:cs="Arial"/>
          <w:lang w:val="en-US"/>
        </w:rPr>
        <w:t xml:space="preserve"> </w:t>
      </w:r>
      <w:r w:rsidR="00B73BEC" w:rsidRPr="00587877">
        <w:rPr>
          <w:rFonts w:cs="Arial"/>
          <w:lang w:val="en-US"/>
        </w:rPr>
        <w:t>Patients should be able</w:t>
      </w:r>
      <w:r w:rsidR="001500C5" w:rsidRPr="00587877">
        <w:rPr>
          <w:rFonts w:cs="Arial"/>
          <w:lang w:val="en-US"/>
        </w:rPr>
        <w:t xml:space="preserve"> to understand and comply with </w:t>
      </w:r>
      <w:r w:rsidR="00B73BEC" w:rsidRPr="00587877">
        <w:rPr>
          <w:rFonts w:cs="Arial"/>
          <w:lang w:val="en-US"/>
        </w:rPr>
        <w:t xml:space="preserve">study content and requirements, communicate in Dutch and </w:t>
      </w:r>
      <w:r w:rsidR="00281E95" w:rsidRPr="00587877">
        <w:rPr>
          <w:rFonts w:cs="Arial"/>
          <w:lang w:val="en-US"/>
        </w:rPr>
        <w:t xml:space="preserve">be able to </w:t>
      </w:r>
      <w:r w:rsidR="00B73BEC" w:rsidRPr="00587877">
        <w:rPr>
          <w:rFonts w:cs="Arial"/>
          <w:lang w:val="en-US"/>
        </w:rPr>
        <w:t xml:space="preserve">visit the </w:t>
      </w:r>
      <w:r w:rsidR="00A55A05" w:rsidRPr="00587877">
        <w:rPr>
          <w:rFonts w:cs="Arial"/>
          <w:lang w:val="en-US"/>
        </w:rPr>
        <w:t>Leiden University Medical Center (LUMC).</w:t>
      </w:r>
      <w:r w:rsidR="00B73BEC" w:rsidRPr="00587877">
        <w:rPr>
          <w:rFonts w:cs="Arial"/>
          <w:lang w:val="en-US"/>
        </w:rPr>
        <w:t xml:space="preserve"> </w:t>
      </w:r>
    </w:p>
    <w:p w14:paraId="2E1B4B84" w14:textId="33690105" w:rsidR="00B73BEC" w:rsidRPr="00587877" w:rsidRDefault="000A138C" w:rsidP="00CD220A">
      <w:pPr>
        <w:tabs>
          <w:tab w:val="left" w:pos="720"/>
        </w:tabs>
        <w:rPr>
          <w:rFonts w:cs="Arial"/>
          <w:lang w:val="en-US"/>
        </w:rPr>
      </w:pPr>
      <w:r w:rsidRPr="00587877">
        <w:rPr>
          <w:rFonts w:cs="Arial"/>
          <w:b/>
          <w:bCs/>
          <w:lang w:val="en-US"/>
        </w:rPr>
        <w:t>Intervention</w:t>
      </w:r>
      <w:r w:rsidRPr="00587877">
        <w:rPr>
          <w:rFonts w:cs="Arial"/>
          <w:lang w:val="en-US"/>
        </w:rPr>
        <w:t xml:space="preserve">: </w:t>
      </w:r>
      <w:r w:rsidR="005D72DA" w:rsidRPr="00587877">
        <w:rPr>
          <w:rFonts w:cs="Arial"/>
          <w:lang w:val="en-US"/>
        </w:rPr>
        <w:t>FMT</w:t>
      </w:r>
      <w:r w:rsidR="00BB2B3F" w:rsidRPr="00587877">
        <w:rPr>
          <w:rFonts w:cs="Arial"/>
          <w:lang w:val="en-US"/>
        </w:rPr>
        <w:t>,</w:t>
      </w:r>
      <w:r w:rsidR="005D72DA" w:rsidRPr="00587877">
        <w:rPr>
          <w:rFonts w:cs="Arial"/>
          <w:lang w:val="en-US"/>
        </w:rPr>
        <w:t xml:space="preserve"> with</w:t>
      </w:r>
      <w:r w:rsidR="00224144" w:rsidRPr="00587877">
        <w:rPr>
          <w:rFonts w:cs="Arial"/>
          <w:lang w:val="en-US"/>
        </w:rPr>
        <w:t xml:space="preserve"> vancomycin and </w:t>
      </w:r>
      <w:r w:rsidR="002B63B3" w:rsidRPr="00587877">
        <w:rPr>
          <w:rFonts w:cs="Arial"/>
          <w:lang w:val="en-US"/>
        </w:rPr>
        <w:t xml:space="preserve">bowel lavage </w:t>
      </w:r>
      <w:r w:rsidR="005D72DA" w:rsidRPr="00587877">
        <w:rPr>
          <w:rFonts w:cs="Arial"/>
          <w:lang w:val="en-US"/>
        </w:rPr>
        <w:t>as pre-treatment</w:t>
      </w:r>
      <w:r w:rsidR="00FA5100" w:rsidRPr="00587877">
        <w:rPr>
          <w:rFonts w:cs="Arial"/>
          <w:lang w:val="en-US"/>
        </w:rPr>
        <w:t xml:space="preserve"> and domperidone</w:t>
      </w:r>
      <w:r w:rsidR="00224144" w:rsidRPr="00587877">
        <w:rPr>
          <w:rFonts w:cs="Arial"/>
          <w:lang w:val="en-US"/>
        </w:rPr>
        <w:t xml:space="preserve"> </w:t>
      </w:r>
      <w:r w:rsidR="0046742D" w:rsidRPr="00587877">
        <w:rPr>
          <w:rFonts w:cs="Arial"/>
          <w:lang w:val="en-US"/>
        </w:rPr>
        <w:t xml:space="preserve">prior to </w:t>
      </w:r>
      <w:r w:rsidR="00224144" w:rsidRPr="00587877">
        <w:rPr>
          <w:rFonts w:cs="Arial"/>
          <w:lang w:val="en-US"/>
        </w:rPr>
        <w:t>FMT</w:t>
      </w:r>
      <w:r w:rsidR="005D72DA" w:rsidRPr="00587877">
        <w:rPr>
          <w:rFonts w:cs="Arial"/>
          <w:lang w:val="en-US"/>
        </w:rPr>
        <w:t>.</w:t>
      </w:r>
    </w:p>
    <w:p w14:paraId="682CCA76" w14:textId="77777777" w:rsidR="00CE2DC4" w:rsidRPr="00587877" w:rsidRDefault="000A138C" w:rsidP="00CD220A">
      <w:pPr>
        <w:tabs>
          <w:tab w:val="left" w:pos="720"/>
        </w:tabs>
        <w:contextualSpacing/>
        <w:rPr>
          <w:rFonts w:cs="Arial"/>
          <w:lang w:val="en-US"/>
        </w:rPr>
      </w:pPr>
      <w:r w:rsidRPr="00587877">
        <w:rPr>
          <w:rFonts w:cs="Arial"/>
          <w:b/>
          <w:bCs/>
          <w:lang w:val="en-US"/>
        </w:rPr>
        <w:t>Main study endpoint</w:t>
      </w:r>
      <w:r w:rsidR="00B73BEC" w:rsidRPr="00587877">
        <w:rPr>
          <w:rFonts w:cs="Arial"/>
          <w:b/>
          <w:bCs/>
          <w:lang w:val="en-US"/>
        </w:rPr>
        <w:t>s:</w:t>
      </w:r>
    </w:p>
    <w:p w14:paraId="196003F6" w14:textId="1BA74D1F" w:rsidR="00CE2DC4" w:rsidRPr="00587877" w:rsidRDefault="00CE2DC4" w:rsidP="000267E9">
      <w:pPr>
        <w:pStyle w:val="ListParagraph"/>
        <w:numPr>
          <w:ilvl w:val="0"/>
          <w:numId w:val="3"/>
        </w:numPr>
        <w:tabs>
          <w:tab w:val="left" w:pos="720"/>
        </w:tabs>
        <w:contextualSpacing/>
        <w:rPr>
          <w:rFonts w:ascii="Arial" w:hAnsi="Arial" w:cs="Arial"/>
          <w:i/>
          <w:sz w:val="22"/>
          <w:szCs w:val="22"/>
          <w:lang w:val="en-US"/>
        </w:rPr>
      </w:pPr>
      <w:r w:rsidRPr="00587877">
        <w:rPr>
          <w:rFonts w:ascii="Arial" w:hAnsi="Arial" w:cs="Arial"/>
          <w:sz w:val="22"/>
          <w:szCs w:val="22"/>
          <w:lang w:val="en-US"/>
        </w:rPr>
        <w:t>Fea</w:t>
      </w:r>
      <w:r w:rsidR="00C87120" w:rsidRPr="00587877">
        <w:rPr>
          <w:rFonts w:ascii="Arial" w:hAnsi="Arial" w:cs="Arial"/>
          <w:sz w:val="22"/>
          <w:szCs w:val="22"/>
          <w:lang w:val="en-US"/>
        </w:rPr>
        <w:t>sibility of FMT in PD patients:</w:t>
      </w:r>
      <w:r w:rsidR="00B82D04" w:rsidRPr="00587877">
        <w:rPr>
          <w:rFonts w:ascii="Arial" w:hAnsi="Arial" w:cs="Arial"/>
          <w:sz w:val="22"/>
          <w:szCs w:val="22"/>
          <w:lang w:val="en-US"/>
        </w:rPr>
        <w:t xml:space="preserve"> the number of included patients that cannot undergo FMT</w:t>
      </w:r>
      <w:r w:rsidR="00FD54D4" w:rsidRPr="00587877">
        <w:rPr>
          <w:rFonts w:ascii="Arial" w:hAnsi="Arial" w:cs="Arial"/>
          <w:sz w:val="22"/>
          <w:szCs w:val="22"/>
          <w:lang w:val="en-US"/>
        </w:rPr>
        <w:t xml:space="preserve"> due to a patient- or procedure-related reason</w:t>
      </w:r>
      <w:r w:rsidR="00B82D04" w:rsidRPr="00587877">
        <w:rPr>
          <w:rFonts w:ascii="Arial" w:hAnsi="Arial" w:cs="Arial"/>
          <w:sz w:val="22"/>
          <w:szCs w:val="22"/>
          <w:lang w:val="en-US"/>
        </w:rPr>
        <w:t>.</w:t>
      </w:r>
    </w:p>
    <w:p w14:paraId="1384A7D9" w14:textId="0D9137AF" w:rsidR="00CE2DC4" w:rsidRPr="00587877" w:rsidRDefault="00C87120" w:rsidP="000267E9">
      <w:pPr>
        <w:pStyle w:val="ListParagraph"/>
        <w:numPr>
          <w:ilvl w:val="0"/>
          <w:numId w:val="3"/>
        </w:numPr>
        <w:tabs>
          <w:tab w:val="left" w:pos="720"/>
        </w:tabs>
        <w:contextualSpacing/>
        <w:rPr>
          <w:rFonts w:ascii="Arial" w:hAnsi="Arial" w:cs="Arial"/>
          <w:i/>
          <w:sz w:val="22"/>
          <w:szCs w:val="22"/>
          <w:lang w:val="en-US"/>
        </w:rPr>
      </w:pPr>
      <w:r w:rsidRPr="00587877">
        <w:rPr>
          <w:rFonts w:ascii="Arial" w:hAnsi="Arial" w:cs="Arial"/>
          <w:sz w:val="22"/>
          <w:szCs w:val="22"/>
          <w:lang w:val="en-US"/>
        </w:rPr>
        <w:t>Safety</w:t>
      </w:r>
      <w:r w:rsidRPr="00587877">
        <w:rPr>
          <w:rFonts w:ascii="Arial" w:hAnsi="Arial" w:cs="Arial"/>
          <w:i/>
          <w:sz w:val="22"/>
          <w:szCs w:val="22"/>
          <w:lang w:val="en-US"/>
        </w:rPr>
        <w:t xml:space="preserve"> </w:t>
      </w:r>
      <w:r w:rsidRPr="00587877">
        <w:rPr>
          <w:rFonts w:ascii="Arial" w:hAnsi="Arial" w:cs="Arial"/>
          <w:sz w:val="22"/>
          <w:szCs w:val="22"/>
          <w:lang w:val="en-US"/>
        </w:rPr>
        <w:t xml:space="preserve">of FMT in PD patients: </w:t>
      </w:r>
      <w:r w:rsidR="00CE2DC4" w:rsidRPr="00587877">
        <w:rPr>
          <w:rFonts w:ascii="Arial" w:hAnsi="Arial" w:cs="Arial"/>
          <w:sz w:val="22"/>
          <w:szCs w:val="22"/>
          <w:lang w:val="en-US"/>
        </w:rPr>
        <w:t>FMT-related serious adverse events (SAEs)</w:t>
      </w:r>
      <w:r w:rsidR="00F23CF4">
        <w:rPr>
          <w:rFonts w:ascii="Arial" w:hAnsi="Arial" w:cs="Arial"/>
          <w:sz w:val="22"/>
          <w:szCs w:val="22"/>
          <w:lang w:val="en-US"/>
        </w:rPr>
        <w:t>.</w:t>
      </w:r>
    </w:p>
    <w:p w14:paraId="6327DB24" w14:textId="5D204659" w:rsidR="00CE2DC4" w:rsidRPr="00587877" w:rsidRDefault="000A138C" w:rsidP="00CD220A">
      <w:pPr>
        <w:tabs>
          <w:tab w:val="left" w:pos="720"/>
        </w:tabs>
        <w:rPr>
          <w:rFonts w:cs="Arial"/>
          <w:lang w:val="en-US"/>
        </w:rPr>
      </w:pPr>
      <w:r w:rsidRPr="00587877">
        <w:rPr>
          <w:rFonts w:cs="Arial"/>
          <w:b/>
          <w:bCs/>
          <w:lang w:val="en-US"/>
        </w:rPr>
        <w:t>Nature and extent of the burden and risks associated with participation, benefit and group relatedness:</w:t>
      </w:r>
      <w:r w:rsidRPr="00587877">
        <w:rPr>
          <w:rFonts w:cs="Arial"/>
          <w:lang w:val="en-US"/>
        </w:rPr>
        <w:t xml:space="preserve"> </w:t>
      </w:r>
      <w:r w:rsidR="00CE2DC4" w:rsidRPr="00587877">
        <w:rPr>
          <w:rFonts w:cs="Arial"/>
          <w:lang w:val="en-US"/>
        </w:rPr>
        <w:t xml:space="preserve">The </w:t>
      </w:r>
      <w:r w:rsidR="00CA189B" w:rsidRPr="00587877">
        <w:rPr>
          <w:rFonts w:cs="Arial"/>
          <w:lang w:val="en-US"/>
        </w:rPr>
        <w:t>participants</w:t>
      </w:r>
      <w:r w:rsidR="00CE2DC4" w:rsidRPr="00587877">
        <w:rPr>
          <w:rFonts w:cs="Arial"/>
          <w:lang w:val="en-US"/>
        </w:rPr>
        <w:t xml:space="preserve"> </w:t>
      </w:r>
      <w:r w:rsidR="00CA189B" w:rsidRPr="00587877">
        <w:rPr>
          <w:rFonts w:cs="Arial"/>
          <w:lang w:val="en-US"/>
        </w:rPr>
        <w:t xml:space="preserve">will </w:t>
      </w:r>
      <w:r w:rsidR="00CE2DC4" w:rsidRPr="00587877">
        <w:rPr>
          <w:rFonts w:cs="Arial"/>
          <w:lang w:val="en-US"/>
        </w:rPr>
        <w:t>receive bowel lavage and antibiotics prior to FMT. They are not allowed to eat on the day of FMT prior to FMT. The FMT-procedure requires</w:t>
      </w:r>
      <w:r w:rsidR="00067A82" w:rsidRPr="00587877">
        <w:rPr>
          <w:rFonts w:cs="Arial"/>
          <w:lang w:val="en-US"/>
        </w:rPr>
        <w:t xml:space="preserve"> a gastroscopy</w:t>
      </w:r>
      <w:r w:rsidR="00CE2DC4" w:rsidRPr="00587877">
        <w:rPr>
          <w:rFonts w:cs="Arial"/>
          <w:lang w:val="en-US"/>
        </w:rPr>
        <w:t xml:space="preserve"> </w:t>
      </w:r>
      <w:r w:rsidR="00067A82" w:rsidRPr="00587877">
        <w:rPr>
          <w:rFonts w:cs="Arial"/>
          <w:lang w:val="en-US"/>
        </w:rPr>
        <w:t>to inject the fecal suspension directly into the horizontal duodenum or to insert</w:t>
      </w:r>
      <w:r w:rsidR="00CE2DC4" w:rsidRPr="00587877">
        <w:rPr>
          <w:rFonts w:cs="Arial"/>
          <w:lang w:val="en-US"/>
        </w:rPr>
        <w:t xml:space="preserve"> a nasoduodenal tube with a pediatric gastroscope</w:t>
      </w:r>
      <w:r w:rsidR="00067A82" w:rsidRPr="00587877">
        <w:rPr>
          <w:rFonts w:cs="Arial"/>
          <w:lang w:val="en-US"/>
        </w:rPr>
        <w:t xml:space="preserve"> for later infusion of the fecal suspension</w:t>
      </w:r>
      <w:r w:rsidR="00CE2DC4" w:rsidRPr="00587877">
        <w:rPr>
          <w:rFonts w:cs="Arial"/>
          <w:lang w:val="en-US"/>
        </w:rPr>
        <w:t xml:space="preserve">, which </w:t>
      </w:r>
      <w:r w:rsidR="00067A82" w:rsidRPr="00587877">
        <w:rPr>
          <w:rFonts w:cs="Arial"/>
          <w:lang w:val="en-US"/>
        </w:rPr>
        <w:t xml:space="preserve">are both </w:t>
      </w:r>
      <w:r w:rsidR="00CE2DC4" w:rsidRPr="00587877">
        <w:rPr>
          <w:rFonts w:cs="Arial"/>
          <w:lang w:val="en-US"/>
        </w:rPr>
        <w:t>minimally invasive procedure</w:t>
      </w:r>
      <w:r w:rsidR="00067A82" w:rsidRPr="00587877">
        <w:rPr>
          <w:rFonts w:cs="Arial"/>
          <w:lang w:val="en-US"/>
        </w:rPr>
        <w:t xml:space="preserve">s. </w:t>
      </w:r>
      <w:r w:rsidR="008B4511" w:rsidRPr="00587877">
        <w:rPr>
          <w:rFonts w:cs="Arial"/>
          <w:lang w:val="en-US"/>
        </w:rPr>
        <w:t xml:space="preserve">The patient and the </w:t>
      </w:r>
      <w:r w:rsidR="000153B8" w:rsidRPr="00587877">
        <w:rPr>
          <w:rFonts w:cs="Arial"/>
          <w:lang w:val="en-US"/>
        </w:rPr>
        <w:t>investigator</w:t>
      </w:r>
      <w:r w:rsidR="008B4511" w:rsidRPr="00587877">
        <w:rPr>
          <w:rFonts w:cs="Arial"/>
          <w:lang w:val="en-US"/>
        </w:rPr>
        <w:t xml:space="preserve"> or gastroenterologist can decide together which route is preferred</w:t>
      </w:r>
      <w:r w:rsidR="00A27931" w:rsidRPr="00587877">
        <w:rPr>
          <w:rFonts w:cs="Arial"/>
          <w:lang w:val="en-US"/>
        </w:rPr>
        <w:t xml:space="preserve">. </w:t>
      </w:r>
      <w:r w:rsidR="00CA189B" w:rsidRPr="00587877">
        <w:rPr>
          <w:rFonts w:cs="Arial"/>
          <w:lang w:val="en-US"/>
        </w:rPr>
        <w:t xml:space="preserve">The </w:t>
      </w:r>
      <w:r w:rsidR="00641D53" w:rsidRPr="00587877">
        <w:rPr>
          <w:rFonts w:cs="Arial"/>
          <w:lang w:val="en-US"/>
        </w:rPr>
        <w:t>nasoduodenal</w:t>
      </w:r>
      <w:r w:rsidR="00A27931" w:rsidRPr="00587877">
        <w:rPr>
          <w:rFonts w:cs="Arial"/>
          <w:lang w:val="en-US"/>
        </w:rPr>
        <w:t xml:space="preserve"> tube </w:t>
      </w:r>
      <w:r w:rsidR="00CE2DC4" w:rsidRPr="00587877">
        <w:rPr>
          <w:rFonts w:cs="Arial"/>
          <w:lang w:val="en-US"/>
        </w:rPr>
        <w:t xml:space="preserve">will </w:t>
      </w:r>
      <w:r w:rsidR="00CE2DC4" w:rsidRPr="00587877">
        <w:rPr>
          <w:rFonts w:cs="Arial"/>
          <w:lang w:val="en-US"/>
        </w:rPr>
        <w:lastRenderedPageBreak/>
        <w:t>remain in place</w:t>
      </w:r>
      <w:r w:rsidR="009B5E7D" w:rsidRPr="00587877">
        <w:rPr>
          <w:rFonts w:cs="Arial"/>
          <w:lang w:val="en-US"/>
        </w:rPr>
        <w:t xml:space="preserve"> until approximately 30 minutes after FMT</w:t>
      </w:r>
      <w:r w:rsidR="00CE2DC4" w:rsidRPr="00587877">
        <w:rPr>
          <w:rFonts w:cs="Arial"/>
          <w:lang w:val="en-US"/>
        </w:rPr>
        <w:t>. On the day of FMT, the patient will be in the ho</w:t>
      </w:r>
      <w:r w:rsidR="00067A82" w:rsidRPr="00587877">
        <w:rPr>
          <w:rFonts w:cs="Arial"/>
          <w:lang w:val="en-US"/>
        </w:rPr>
        <w:t>spital for approximately 2</w:t>
      </w:r>
      <w:r w:rsidR="00EB7FC3" w:rsidRPr="00587877">
        <w:rPr>
          <w:rFonts w:cs="Arial"/>
          <w:lang w:val="en-US"/>
        </w:rPr>
        <w:t>-4 hours. During this study, t</w:t>
      </w:r>
      <w:r w:rsidR="00CE2DC4" w:rsidRPr="00587877">
        <w:rPr>
          <w:rFonts w:cs="Arial"/>
          <w:lang w:val="en-US"/>
        </w:rPr>
        <w:t>he</w:t>
      </w:r>
      <w:r w:rsidR="0003709B" w:rsidRPr="00587877">
        <w:rPr>
          <w:rFonts w:cs="Arial"/>
          <w:lang w:val="en-US"/>
        </w:rPr>
        <w:t xml:space="preserve"> patient has to visit the LUMC</w:t>
      </w:r>
      <w:r w:rsidR="00E81E27" w:rsidRPr="00587877">
        <w:rPr>
          <w:rFonts w:cs="Arial"/>
          <w:lang w:val="en-US"/>
        </w:rPr>
        <w:t xml:space="preserve"> six </w:t>
      </w:r>
      <w:r w:rsidR="00CE2DC4" w:rsidRPr="00587877">
        <w:rPr>
          <w:rFonts w:cs="Arial"/>
          <w:lang w:val="en-US"/>
        </w:rPr>
        <w:t>times in total and will have</w:t>
      </w:r>
      <w:r w:rsidR="00E81E27" w:rsidRPr="00587877">
        <w:rPr>
          <w:rFonts w:cs="Arial"/>
          <w:lang w:val="en-US"/>
        </w:rPr>
        <w:t xml:space="preserve"> two </w:t>
      </w:r>
      <w:r w:rsidR="00F820B5" w:rsidRPr="00587877">
        <w:rPr>
          <w:rFonts w:cs="Arial"/>
          <w:lang w:val="en-US"/>
        </w:rPr>
        <w:t>tele</w:t>
      </w:r>
      <w:r w:rsidR="00CE2DC4" w:rsidRPr="00587877">
        <w:rPr>
          <w:rFonts w:cs="Arial"/>
          <w:lang w:val="en-US"/>
        </w:rPr>
        <w:t>phone appointments. Blood will be drawn</w:t>
      </w:r>
      <w:r w:rsidR="00E81E27" w:rsidRPr="00587877">
        <w:rPr>
          <w:rFonts w:cs="Arial"/>
          <w:lang w:val="en-US"/>
        </w:rPr>
        <w:t xml:space="preserve"> three </w:t>
      </w:r>
      <w:r w:rsidR="00CE2DC4" w:rsidRPr="00587877">
        <w:rPr>
          <w:rFonts w:cs="Arial"/>
          <w:lang w:val="en-US"/>
        </w:rPr>
        <w:t>times. Physical exam</w:t>
      </w:r>
      <w:r w:rsidR="0003709B" w:rsidRPr="00587877">
        <w:rPr>
          <w:rFonts w:cs="Arial"/>
          <w:lang w:val="en-US"/>
        </w:rPr>
        <w:t>ination, questionnaires, diary</w:t>
      </w:r>
      <w:r w:rsidR="005D72DA" w:rsidRPr="00587877">
        <w:rPr>
          <w:rFonts w:cs="Arial"/>
          <w:lang w:val="en-US"/>
        </w:rPr>
        <w:t xml:space="preserve"> </w:t>
      </w:r>
      <w:r w:rsidR="00CE2DC4" w:rsidRPr="00587877">
        <w:rPr>
          <w:rFonts w:cs="Arial"/>
          <w:lang w:val="en-US"/>
        </w:rPr>
        <w:t>and collection</w:t>
      </w:r>
      <w:r w:rsidR="005D72DA" w:rsidRPr="00587877">
        <w:rPr>
          <w:rFonts w:cs="Arial"/>
          <w:lang w:val="en-US"/>
        </w:rPr>
        <w:t xml:space="preserve"> of stool samples are repeated at</w:t>
      </w:r>
      <w:r w:rsidR="00CE2DC4" w:rsidRPr="00587877">
        <w:rPr>
          <w:rFonts w:cs="Arial"/>
          <w:lang w:val="en-US"/>
        </w:rPr>
        <w:t xml:space="preserve"> each visit</w:t>
      </w:r>
      <w:r w:rsidR="0003709B" w:rsidRPr="00587877">
        <w:rPr>
          <w:rFonts w:cs="Arial"/>
          <w:lang w:val="en-US"/>
        </w:rPr>
        <w:t xml:space="preserve"> </w:t>
      </w:r>
      <w:r w:rsidR="00EB7FC3" w:rsidRPr="00587877">
        <w:rPr>
          <w:rFonts w:cs="Arial"/>
          <w:lang w:val="en-US"/>
        </w:rPr>
        <w:t xml:space="preserve">after screening </w:t>
      </w:r>
      <w:r w:rsidR="0003709B" w:rsidRPr="00587877">
        <w:rPr>
          <w:rFonts w:cs="Arial"/>
          <w:lang w:val="en-US"/>
        </w:rPr>
        <w:t xml:space="preserve">(except for </w:t>
      </w:r>
      <w:r w:rsidR="00EB7FC3" w:rsidRPr="00587877">
        <w:rPr>
          <w:rFonts w:cs="Arial"/>
          <w:lang w:val="en-US"/>
        </w:rPr>
        <w:t xml:space="preserve">the </w:t>
      </w:r>
      <w:r w:rsidR="0003709B" w:rsidRPr="00587877">
        <w:rPr>
          <w:rFonts w:cs="Arial"/>
          <w:lang w:val="en-US"/>
        </w:rPr>
        <w:t>FMT</w:t>
      </w:r>
      <w:r w:rsidR="005D72DA" w:rsidRPr="00587877">
        <w:rPr>
          <w:rFonts w:cs="Arial"/>
          <w:lang w:val="en-US"/>
        </w:rPr>
        <w:t>-</w:t>
      </w:r>
      <w:r w:rsidR="0003709B" w:rsidRPr="00587877">
        <w:rPr>
          <w:rFonts w:cs="Arial"/>
          <w:lang w:val="en-US"/>
        </w:rPr>
        <w:t>visit)</w:t>
      </w:r>
      <w:r w:rsidR="00CE2DC4" w:rsidRPr="00587877">
        <w:rPr>
          <w:rFonts w:cs="Arial"/>
          <w:lang w:val="en-US"/>
        </w:rPr>
        <w:t xml:space="preserve">. </w:t>
      </w:r>
    </w:p>
    <w:p w14:paraId="51ED42D1" w14:textId="3A37A8E3" w:rsidR="00E52F58" w:rsidRPr="00587877" w:rsidRDefault="00CE2DC4" w:rsidP="00CD220A">
      <w:pPr>
        <w:rPr>
          <w:rFonts w:cs="Arial"/>
          <w:color w:val="000000"/>
          <w:lang w:val="en-US"/>
        </w:rPr>
      </w:pPr>
      <w:r w:rsidRPr="00587877">
        <w:rPr>
          <w:rFonts w:cs="Arial"/>
          <w:noProof/>
          <w:lang w:val="en-US"/>
        </w:rPr>
        <w:t>FMT is a relatively safe procedure, but patients often experience mild self-limiting adverse events</w:t>
      </w:r>
      <w:r w:rsidR="002A084F" w:rsidRPr="00587877">
        <w:rPr>
          <w:rFonts w:cs="Arial"/>
          <w:noProof/>
          <w:lang w:val="en-US"/>
        </w:rPr>
        <w:t xml:space="preserve"> (AEs)</w:t>
      </w:r>
      <w:r w:rsidRPr="00587877">
        <w:rPr>
          <w:rFonts w:cs="Arial"/>
          <w:noProof/>
          <w:lang w:val="en-US"/>
        </w:rPr>
        <w:t xml:space="preserve">. </w:t>
      </w:r>
      <w:r w:rsidRPr="00587877">
        <w:rPr>
          <w:rFonts w:cs="Arial"/>
          <w:lang w:val="en-US"/>
        </w:rPr>
        <w:t xml:space="preserve">The percentage of patients experiencing FMT-attributable AEs is </w:t>
      </w:r>
      <w:r w:rsidR="00040B37" w:rsidRPr="00587877">
        <w:rPr>
          <w:rFonts w:cs="Arial"/>
          <w:lang w:val="en-US"/>
        </w:rPr>
        <w:t>20-45</w:t>
      </w:r>
      <w:r w:rsidRPr="00587877">
        <w:rPr>
          <w:rFonts w:cs="Arial"/>
          <w:lang w:val="en-US"/>
        </w:rPr>
        <w:t>%. In 0-5% of the patients</w:t>
      </w:r>
      <w:r w:rsidR="00EB7FC3" w:rsidRPr="00587877">
        <w:rPr>
          <w:rFonts w:cs="Arial"/>
          <w:lang w:val="en-US"/>
        </w:rPr>
        <w:t>,</w:t>
      </w:r>
      <w:r w:rsidRPr="00587877">
        <w:rPr>
          <w:rFonts w:cs="Arial"/>
          <w:lang w:val="en-US"/>
        </w:rPr>
        <w:t xml:space="preserve"> FMT-attributable SAEs are reported</w:t>
      </w:r>
      <w:r w:rsidRPr="00587877">
        <w:rPr>
          <w:rFonts w:cs="Arial"/>
          <w:color w:val="000000" w:themeColor="text1"/>
          <w:lang w:val="en-US"/>
        </w:rPr>
        <w:t xml:space="preserve">. </w:t>
      </w:r>
      <w:r w:rsidRPr="00587877">
        <w:rPr>
          <w:rFonts w:cs="Arial"/>
          <w:lang w:val="en-US"/>
        </w:rPr>
        <w:t xml:space="preserve">The type and probability of specific </w:t>
      </w:r>
      <w:r w:rsidR="004518A6" w:rsidRPr="00587877">
        <w:rPr>
          <w:rFonts w:cs="Arial"/>
          <w:lang w:val="en-US"/>
        </w:rPr>
        <w:t>procedure-related</w:t>
      </w:r>
      <w:r w:rsidRPr="00587877">
        <w:rPr>
          <w:rFonts w:cs="Arial"/>
          <w:lang w:val="en-US"/>
        </w:rPr>
        <w:t xml:space="preserve"> problems and </w:t>
      </w:r>
      <w:r w:rsidR="002A084F" w:rsidRPr="00587877">
        <w:rPr>
          <w:rFonts w:cs="Arial"/>
          <w:lang w:val="en-US"/>
        </w:rPr>
        <w:t>(S</w:t>
      </w:r>
      <w:proofErr w:type="gramStart"/>
      <w:r w:rsidR="002A084F" w:rsidRPr="00587877">
        <w:rPr>
          <w:rFonts w:cs="Arial"/>
          <w:lang w:val="en-US"/>
        </w:rPr>
        <w:t>)AEs</w:t>
      </w:r>
      <w:proofErr w:type="gramEnd"/>
      <w:r w:rsidRPr="00587877">
        <w:rPr>
          <w:rFonts w:cs="Arial"/>
          <w:lang w:val="en-US"/>
        </w:rPr>
        <w:t xml:space="preserve"> in the gr</w:t>
      </w:r>
      <w:r w:rsidR="00812E79" w:rsidRPr="00587877">
        <w:rPr>
          <w:rFonts w:cs="Arial"/>
          <w:lang w:val="en-US"/>
        </w:rPr>
        <w:t xml:space="preserve">oup of PD patients is unknown. </w:t>
      </w:r>
      <w:r w:rsidRPr="00587877">
        <w:rPr>
          <w:rFonts w:cs="Arial"/>
          <w:lang w:val="en-US"/>
        </w:rPr>
        <w:t>FMT in this pilot study will be performed</w:t>
      </w:r>
      <w:r w:rsidR="00A27931" w:rsidRPr="00587877">
        <w:rPr>
          <w:rFonts w:cs="Arial"/>
          <w:lang w:val="en-US"/>
        </w:rPr>
        <w:t xml:space="preserve"> via the upper GI route</w:t>
      </w:r>
      <w:r w:rsidRPr="00587877">
        <w:rPr>
          <w:rFonts w:cs="Arial"/>
          <w:lang w:val="en-US"/>
        </w:rPr>
        <w:t xml:space="preserve">. </w:t>
      </w:r>
      <w:r w:rsidR="00D650B7" w:rsidRPr="00587877">
        <w:rPr>
          <w:rFonts w:cs="Arial"/>
          <w:lang w:val="en-US"/>
        </w:rPr>
        <w:t>S</w:t>
      </w:r>
      <w:r w:rsidRPr="00587877">
        <w:rPr>
          <w:rFonts w:cs="Arial"/>
          <w:lang w:val="en-US"/>
        </w:rPr>
        <w:t xml:space="preserve">wallowing </w:t>
      </w:r>
      <w:r w:rsidRPr="00587877">
        <w:rPr>
          <w:rFonts w:cs="Arial"/>
          <w:color w:val="000000"/>
          <w:lang w:val="en-US"/>
        </w:rPr>
        <w:t>problems</w:t>
      </w:r>
      <w:r w:rsidR="008B4511" w:rsidRPr="00587877">
        <w:rPr>
          <w:rFonts w:cs="Arial"/>
          <w:color w:val="000000"/>
          <w:lang w:val="en-US"/>
        </w:rPr>
        <w:t>,</w:t>
      </w:r>
      <w:r w:rsidR="00D650B7" w:rsidRPr="00587877">
        <w:rPr>
          <w:rFonts w:cs="Arial"/>
          <w:color w:val="000000"/>
          <w:lang w:val="en-US"/>
        </w:rPr>
        <w:t xml:space="preserve"> </w:t>
      </w:r>
      <w:r w:rsidRPr="00587877">
        <w:rPr>
          <w:rFonts w:cs="Arial"/>
          <w:color w:val="000000"/>
          <w:lang w:val="en-US"/>
        </w:rPr>
        <w:t>delayed gastric emptying</w:t>
      </w:r>
      <w:r w:rsidR="00D650B7" w:rsidRPr="00587877">
        <w:rPr>
          <w:rFonts w:cs="Arial"/>
          <w:color w:val="000000"/>
          <w:lang w:val="en-US"/>
        </w:rPr>
        <w:t xml:space="preserve"> </w:t>
      </w:r>
      <w:r w:rsidR="008B4511" w:rsidRPr="00587877">
        <w:rPr>
          <w:rFonts w:cs="Arial"/>
          <w:color w:val="000000"/>
          <w:lang w:val="en-US"/>
        </w:rPr>
        <w:t>or</w:t>
      </w:r>
      <w:r w:rsidR="00055719" w:rsidRPr="00587877">
        <w:rPr>
          <w:rFonts w:cs="Arial"/>
          <w:color w:val="000000"/>
          <w:lang w:val="en-US"/>
        </w:rPr>
        <w:t xml:space="preserve"> decreased </w:t>
      </w:r>
      <w:proofErr w:type="spellStart"/>
      <w:r w:rsidR="00055719" w:rsidRPr="00587877">
        <w:rPr>
          <w:rFonts w:cs="Arial"/>
          <w:color w:val="000000"/>
          <w:lang w:val="en-US"/>
        </w:rPr>
        <w:t>G</w:t>
      </w:r>
      <w:r w:rsidR="008B4511" w:rsidRPr="00587877">
        <w:rPr>
          <w:rFonts w:cs="Arial"/>
          <w:color w:val="000000"/>
          <w:lang w:val="en-US"/>
        </w:rPr>
        <w:t>l</w:t>
      </w:r>
      <w:proofErr w:type="spellEnd"/>
      <w:r w:rsidR="008B4511" w:rsidRPr="00587877">
        <w:rPr>
          <w:rFonts w:cs="Arial"/>
          <w:color w:val="000000"/>
          <w:lang w:val="en-US"/>
        </w:rPr>
        <w:t xml:space="preserve"> motility </w:t>
      </w:r>
      <w:r w:rsidRPr="00587877">
        <w:rPr>
          <w:rFonts w:cs="Arial"/>
          <w:color w:val="000000"/>
          <w:lang w:val="en-US"/>
        </w:rPr>
        <w:t>may increase the risk o</w:t>
      </w:r>
      <w:r w:rsidR="00D650B7" w:rsidRPr="00587877">
        <w:rPr>
          <w:rFonts w:cs="Arial"/>
          <w:color w:val="000000"/>
          <w:lang w:val="en-US"/>
        </w:rPr>
        <w:t>f</w:t>
      </w:r>
      <w:r w:rsidRPr="00587877">
        <w:rPr>
          <w:rFonts w:cs="Arial"/>
          <w:color w:val="000000"/>
          <w:lang w:val="en-US"/>
        </w:rPr>
        <w:t xml:space="preserve"> aspiration. However, </w:t>
      </w:r>
      <w:r w:rsidR="00812E79" w:rsidRPr="00587877">
        <w:rPr>
          <w:rFonts w:cs="Arial"/>
          <w:color w:val="000000"/>
          <w:lang w:val="en-US"/>
        </w:rPr>
        <w:t xml:space="preserve">we </w:t>
      </w:r>
      <w:r w:rsidR="00D650B7" w:rsidRPr="00587877">
        <w:rPr>
          <w:rFonts w:cs="Arial"/>
          <w:color w:val="000000"/>
          <w:lang w:val="en-US"/>
        </w:rPr>
        <w:t xml:space="preserve">will </w:t>
      </w:r>
      <w:r w:rsidR="00812E79" w:rsidRPr="00587877">
        <w:rPr>
          <w:rFonts w:cs="Arial"/>
          <w:color w:val="000000"/>
          <w:lang w:val="en-US"/>
        </w:rPr>
        <w:t>exclude patients that cannot swallow</w:t>
      </w:r>
      <w:r w:rsidR="006C1B67" w:rsidRPr="00587877">
        <w:rPr>
          <w:rFonts w:cs="Arial"/>
          <w:color w:val="000000"/>
          <w:lang w:val="en-US"/>
        </w:rPr>
        <w:t xml:space="preserve"> 2</w:t>
      </w:r>
      <w:r w:rsidR="00E81E27" w:rsidRPr="00587877">
        <w:rPr>
          <w:rFonts w:cs="Arial"/>
          <w:color w:val="000000"/>
          <w:lang w:val="en-US"/>
        </w:rPr>
        <w:t xml:space="preserve"> </w:t>
      </w:r>
      <w:r w:rsidR="00812E79" w:rsidRPr="00587877">
        <w:rPr>
          <w:rFonts w:cs="Arial"/>
          <w:color w:val="000000"/>
          <w:lang w:val="en-US"/>
        </w:rPr>
        <w:t>liters of laxatives</w:t>
      </w:r>
      <w:r w:rsidR="00D650B7" w:rsidRPr="00587877">
        <w:rPr>
          <w:rFonts w:cs="Arial"/>
          <w:color w:val="000000"/>
          <w:lang w:val="en-US"/>
        </w:rPr>
        <w:t>.</w:t>
      </w:r>
      <w:r w:rsidR="00812E79" w:rsidRPr="00587877">
        <w:rPr>
          <w:rFonts w:cs="Arial"/>
          <w:color w:val="000000"/>
          <w:lang w:val="en-US"/>
        </w:rPr>
        <w:t xml:space="preserve"> </w:t>
      </w:r>
      <w:r w:rsidR="008B4511" w:rsidRPr="00587877">
        <w:rPr>
          <w:rFonts w:cs="Arial"/>
          <w:color w:val="000000"/>
          <w:lang w:val="en-US"/>
        </w:rPr>
        <w:t>Importantly, n</w:t>
      </w:r>
      <w:r w:rsidRPr="00587877">
        <w:rPr>
          <w:rFonts w:cs="Arial"/>
          <w:color w:val="000000"/>
          <w:lang w:val="en-US"/>
        </w:rPr>
        <w:t xml:space="preserve">asoduodenal tube placement and nasoduodenal feeding are </w:t>
      </w:r>
      <w:r w:rsidR="00D650B7" w:rsidRPr="00587877">
        <w:rPr>
          <w:rFonts w:cs="Arial"/>
          <w:color w:val="000000"/>
          <w:lang w:val="en-US"/>
        </w:rPr>
        <w:t xml:space="preserve">usually </w:t>
      </w:r>
      <w:r w:rsidRPr="00587877">
        <w:rPr>
          <w:rFonts w:cs="Arial"/>
          <w:color w:val="000000"/>
          <w:lang w:val="en-US"/>
        </w:rPr>
        <w:t xml:space="preserve">carried out without problems in PD patients. </w:t>
      </w:r>
    </w:p>
    <w:p w14:paraId="5A1B4E43" w14:textId="45CC90A1" w:rsidR="001D038A" w:rsidRPr="00587877" w:rsidRDefault="008B4511" w:rsidP="00CD220A">
      <w:pPr>
        <w:rPr>
          <w:rFonts w:cs="Arial"/>
          <w:color w:val="000000"/>
          <w:lang w:val="en-US"/>
        </w:rPr>
      </w:pPr>
      <w:r w:rsidRPr="00587877">
        <w:rPr>
          <w:rFonts w:cs="Arial"/>
          <w:color w:val="000000"/>
          <w:lang w:val="en-US"/>
        </w:rPr>
        <w:t>The gut microbiota</w:t>
      </w:r>
      <w:r w:rsidR="001D038A" w:rsidRPr="00587877">
        <w:rPr>
          <w:rFonts w:cs="Arial"/>
          <w:color w:val="000000"/>
          <w:lang w:val="en-US"/>
        </w:rPr>
        <w:t xml:space="preserve"> is considered to have a role in the pathophysiology of PD and in the metabolization of anti</w:t>
      </w:r>
      <w:r w:rsidRPr="00587877">
        <w:rPr>
          <w:rFonts w:cs="Arial"/>
          <w:color w:val="000000"/>
          <w:lang w:val="en-US"/>
        </w:rPr>
        <w:t>-P</w:t>
      </w:r>
      <w:r w:rsidR="00DC0140" w:rsidRPr="00587877">
        <w:rPr>
          <w:rFonts w:cs="Arial"/>
          <w:color w:val="000000"/>
          <w:lang w:val="en-US"/>
        </w:rPr>
        <w:t>D</w:t>
      </w:r>
      <w:r w:rsidR="001D038A" w:rsidRPr="00587877">
        <w:rPr>
          <w:rFonts w:cs="Arial"/>
          <w:color w:val="000000"/>
          <w:lang w:val="en-US"/>
        </w:rPr>
        <w:t xml:space="preserve"> medication. Based on </w:t>
      </w:r>
      <w:r w:rsidR="008B1E81">
        <w:rPr>
          <w:rFonts w:cs="Arial"/>
          <w:color w:val="000000"/>
          <w:lang w:val="en-US"/>
        </w:rPr>
        <w:t>previous</w:t>
      </w:r>
      <w:r w:rsidR="006B2ECD" w:rsidRPr="00587877">
        <w:rPr>
          <w:rFonts w:cs="Arial"/>
          <w:color w:val="000000"/>
          <w:lang w:val="en-US"/>
        </w:rPr>
        <w:t xml:space="preserve"> studies</w:t>
      </w:r>
      <w:r w:rsidRPr="00587877">
        <w:rPr>
          <w:rFonts w:cs="Arial"/>
          <w:color w:val="000000"/>
          <w:lang w:val="en-US"/>
        </w:rPr>
        <w:t>,</w:t>
      </w:r>
      <w:r w:rsidR="006B2ECD" w:rsidRPr="00587877">
        <w:rPr>
          <w:rFonts w:cs="Arial"/>
          <w:color w:val="000000"/>
          <w:lang w:val="en-US"/>
        </w:rPr>
        <w:t xml:space="preserve"> it is hyp</w:t>
      </w:r>
      <w:r w:rsidR="001D038A" w:rsidRPr="00587877">
        <w:rPr>
          <w:rFonts w:cs="Arial"/>
          <w:color w:val="000000"/>
          <w:lang w:val="en-US"/>
        </w:rPr>
        <w:t xml:space="preserve">othesized that FMT </w:t>
      </w:r>
      <w:r w:rsidRPr="00587877">
        <w:rPr>
          <w:rFonts w:cs="Arial"/>
          <w:color w:val="000000"/>
          <w:lang w:val="en-US"/>
        </w:rPr>
        <w:t xml:space="preserve">with feces </w:t>
      </w:r>
      <w:r w:rsidR="001D038A" w:rsidRPr="00587877">
        <w:rPr>
          <w:rFonts w:cs="Arial"/>
          <w:color w:val="000000"/>
          <w:lang w:val="en-US"/>
        </w:rPr>
        <w:t xml:space="preserve">from healthy donors might improve the symptoms of PD, improve the effect of medication </w:t>
      </w:r>
      <w:r w:rsidR="00AE3E2E" w:rsidRPr="00587877">
        <w:rPr>
          <w:rFonts w:cs="Arial"/>
          <w:color w:val="000000"/>
          <w:lang w:val="en-US"/>
        </w:rPr>
        <w:t xml:space="preserve">such as levodopa </w:t>
      </w:r>
      <w:r w:rsidR="001D038A" w:rsidRPr="00587877">
        <w:rPr>
          <w:rFonts w:cs="Arial"/>
          <w:color w:val="000000"/>
          <w:lang w:val="en-US"/>
        </w:rPr>
        <w:t>and limit their side effects, and</w:t>
      </w:r>
      <w:r w:rsidRPr="00587877">
        <w:rPr>
          <w:rFonts w:cs="Arial"/>
          <w:color w:val="000000"/>
          <w:lang w:val="en-US"/>
        </w:rPr>
        <w:t>/or</w:t>
      </w:r>
      <w:r w:rsidR="001D038A" w:rsidRPr="00587877">
        <w:rPr>
          <w:rFonts w:cs="Arial"/>
          <w:color w:val="000000"/>
          <w:lang w:val="en-US"/>
        </w:rPr>
        <w:t xml:space="preserve"> slow </w:t>
      </w:r>
      <w:r w:rsidRPr="00587877">
        <w:rPr>
          <w:rFonts w:cs="Arial"/>
          <w:color w:val="000000"/>
          <w:lang w:val="en-US"/>
        </w:rPr>
        <w:t xml:space="preserve">down </w:t>
      </w:r>
      <w:r w:rsidR="001D038A" w:rsidRPr="00587877">
        <w:rPr>
          <w:rFonts w:cs="Arial"/>
          <w:color w:val="000000"/>
          <w:lang w:val="en-US"/>
        </w:rPr>
        <w:t>the disease progression</w:t>
      </w:r>
      <w:r w:rsidR="006B2ECD" w:rsidRPr="00587877">
        <w:rPr>
          <w:rFonts w:cs="Arial"/>
          <w:color w:val="000000"/>
          <w:lang w:val="en-US"/>
        </w:rPr>
        <w:t xml:space="preserve">. </w:t>
      </w:r>
      <w:r w:rsidRPr="00587877">
        <w:rPr>
          <w:rFonts w:cs="Arial"/>
          <w:lang w:val="en-US"/>
        </w:rPr>
        <w:t xml:space="preserve">No studies have been performed with FMT in PD patients so far </w:t>
      </w:r>
      <w:r w:rsidR="009048F1" w:rsidRPr="00587877">
        <w:rPr>
          <w:rFonts w:cs="Arial"/>
          <w:color w:val="000000"/>
          <w:lang w:val="en-US"/>
        </w:rPr>
        <w:t xml:space="preserve">to confirm these findings. </w:t>
      </w:r>
      <w:r w:rsidR="006B2ECD" w:rsidRPr="00587877">
        <w:rPr>
          <w:rFonts w:cs="Arial"/>
          <w:color w:val="000000"/>
          <w:lang w:val="en-US"/>
        </w:rPr>
        <w:t xml:space="preserve">This study will provide crucial information about the safety </w:t>
      </w:r>
      <w:r w:rsidR="001C567F" w:rsidRPr="00587877">
        <w:rPr>
          <w:rFonts w:cs="Arial"/>
          <w:color w:val="000000"/>
          <w:lang w:val="en-US"/>
        </w:rPr>
        <w:t xml:space="preserve">and feasibility </w:t>
      </w:r>
      <w:r w:rsidR="006B2ECD" w:rsidRPr="00587877">
        <w:rPr>
          <w:rFonts w:cs="Arial"/>
          <w:color w:val="000000"/>
          <w:lang w:val="en-US"/>
        </w:rPr>
        <w:t xml:space="preserve">of this treatment in patients with PD, which, in the near future, could be further explored in larger </w:t>
      </w:r>
      <w:r w:rsidR="00201824" w:rsidRPr="00587877">
        <w:rPr>
          <w:rFonts w:cs="Arial"/>
          <w:color w:val="000000"/>
          <w:lang w:val="en-US"/>
        </w:rPr>
        <w:t>trials aiming at determining the</w:t>
      </w:r>
      <w:r w:rsidR="006B2ECD" w:rsidRPr="00587877">
        <w:rPr>
          <w:rFonts w:cs="Arial"/>
          <w:color w:val="000000"/>
          <w:lang w:val="en-US"/>
        </w:rPr>
        <w:t xml:space="preserve"> efficacy</w:t>
      </w:r>
      <w:r w:rsidR="00201824" w:rsidRPr="00587877">
        <w:rPr>
          <w:rFonts w:cs="Arial"/>
          <w:color w:val="000000"/>
          <w:lang w:val="en-US"/>
        </w:rPr>
        <w:t xml:space="preserve"> of FMT in PD patients</w:t>
      </w:r>
      <w:r w:rsidR="006B2ECD" w:rsidRPr="00587877">
        <w:rPr>
          <w:rFonts w:cs="Arial"/>
          <w:color w:val="000000"/>
          <w:lang w:val="en-US"/>
        </w:rPr>
        <w:t>. The participating patients will have the chance to experience this novel treatment and</w:t>
      </w:r>
      <w:r w:rsidR="00201824" w:rsidRPr="00587877">
        <w:rPr>
          <w:rFonts w:cs="Arial"/>
          <w:color w:val="000000"/>
          <w:lang w:val="en-US"/>
        </w:rPr>
        <w:t xml:space="preserve"> may</w:t>
      </w:r>
      <w:r w:rsidR="006B2ECD" w:rsidRPr="00587877">
        <w:rPr>
          <w:rFonts w:cs="Arial"/>
          <w:color w:val="000000"/>
          <w:lang w:val="en-US"/>
        </w:rPr>
        <w:t xml:space="preserve"> possibly benefit from it</w:t>
      </w:r>
      <w:r w:rsidR="009048F1" w:rsidRPr="00587877">
        <w:rPr>
          <w:rFonts w:cs="Arial"/>
          <w:color w:val="000000"/>
          <w:lang w:val="en-US"/>
        </w:rPr>
        <w:t>.</w:t>
      </w:r>
    </w:p>
    <w:p w14:paraId="7438DC50" w14:textId="1159D1B3" w:rsidR="00583424" w:rsidRPr="00587877" w:rsidRDefault="00583424" w:rsidP="00CD220A">
      <w:pPr>
        <w:rPr>
          <w:rFonts w:cs="Arial"/>
          <w:lang w:val="en-US"/>
        </w:rPr>
      </w:pPr>
    </w:p>
    <w:p w14:paraId="5EF252A8" w14:textId="7CEEA645" w:rsidR="00B9786E" w:rsidRPr="00587877" w:rsidRDefault="00B9786E" w:rsidP="00B9786E">
      <w:pPr>
        <w:rPr>
          <w:rFonts w:cs="Arial"/>
          <w:noProof/>
          <w:lang w:val="en-US"/>
        </w:rPr>
      </w:pPr>
      <w:r w:rsidRPr="00587877">
        <w:rPr>
          <w:rFonts w:cs="Arial"/>
          <w:lang w:val="en-US"/>
        </w:rPr>
        <w:t xml:space="preserve">A preliminary version of this study protocol was discussed with two Parkinson patients (patient-investigators), appointed by the Dutch Parkinson patients association (Parkinson </w:t>
      </w:r>
      <w:proofErr w:type="spellStart"/>
      <w:r w:rsidRPr="00587877">
        <w:rPr>
          <w:rFonts w:cs="Arial"/>
          <w:lang w:val="en-US"/>
        </w:rPr>
        <w:t>vereniging</w:t>
      </w:r>
      <w:proofErr w:type="spellEnd"/>
      <w:r w:rsidRPr="00587877">
        <w:rPr>
          <w:rFonts w:cs="Arial"/>
          <w:lang w:val="en-US"/>
        </w:rPr>
        <w:t>), to review the study load, the safety and the patient-centered value of the study.</w:t>
      </w:r>
    </w:p>
    <w:p w14:paraId="1F3F976E" w14:textId="426FBCB9" w:rsidR="006D094C" w:rsidRPr="00587877" w:rsidRDefault="006D094C" w:rsidP="00CD220A">
      <w:pPr>
        <w:rPr>
          <w:rFonts w:cs="Arial"/>
          <w:lang w:val="en-US"/>
        </w:rPr>
      </w:pPr>
    </w:p>
    <w:p w14:paraId="53A7D741" w14:textId="77777777" w:rsidR="00546DF3" w:rsidRPr="00587877" w:rsidRDefault="00546DF3" w:rsidP="00CD220A">
      <w:pPr>
        <w:rPr>
          <w:rFonts w:cs="Arial"/>
          <w:lang w:val="en-US"/>
        </w:rPr>
      </w:pPr>
    </w:p>
    <w:p w14:paraId="16293E0B" w14:textId="77777777" w:rsidR="00E52F58" w:rsidRPr="00587877" w:rsidRDefault="000A138C" w:rsidP="00CD220A">
      <w:pPr>
        <w:pStyle w:val="Heading1"/>
        <w:ind w:left="340"/>
        <w:rPr>
          <w:rFonts w:cs="Arial"/>
          <w:lang w:val="en-US"/>
        </w:rPr>
      </w:pPr>
      <w:bookmarkStart w:id="4" w:name="_Toc326702304"/>
      <w:bookmarkStart w:id="5" w:name="_Toc37753621"/>
      <w:r w:rsidRPr="00587877">
        <w:rPr>
          <w:rFonts w:cs="Arial"/>
          <w:lang w:val="en-US"/>
        </w:rPr>
        <w:t>INTRODUCTION AND RATIONALE</w:t>
      </w:r>
      <w:bookmarkEnd w:id="4"/>
      <w:bookmarkEnd w:id="5"/>
    </w:p>
    <w:p w14:paraId="473DF7F9" w14:textId="77777777" w:rsidR="00CE2DC4" w:rsidRPr="00587877" w:rsidRDefault="00CE2DC4" w:rsidP="00CD220A">
      <w:pPr>
        <w:rPr>
          <w:rFonts w:cs="Arial"/>
          <w:lang w:val="en-US"/>
        </w:rPr>
      </w:pPr>
    </w:p>
    <w:p w14:paraId="679D9A1F" w14:textId="0D55E632" w:rsidR="00CE2DC4" w:rsidRPr="00587877" w:rsidRDefault="00CE2DC4" w:rsidP="00CD220A">
      <w:pPr>
        <w:tabs>
          <w:tab w:val="left" w:pos="720"/>
        </w:tabs>
        <w:rPr>
          <w:rFonts w:cs="Arial"/>
          <w:lang w:val="en-US"/>
        </w:rPr>
      </w:pPr>
      <w:r w:rsidRPr="00587877">
        <w:rPr>
          <w:rFonts w:cs="Arial"/>
          <w:lang w:val="en-US"/>
        </w:rPr>
        <w:t xml:space="preserve">PD is a </w:t>
      </w:r>
      <w:r w:rsidRPr="00587877">
        <w:rPr>
          <w:rFonts w:cs="Arial"/>
          <w:color w:val="000000"/>
          <w:shd w:val="clear" w:color="auto" w:fill="FFFFFF"/>
          <w:lang w:val="en-US"/>
        </w:rPr>
        <w:t>progressive neurodegenerative disease that is</w:t>
      </w:r>
      <w:r w:rsidRPr="00587877">
        <w:rPr>
          <w:rFonts w:cs="Arial"/>
          <w:lang w:val="en-US"/>
        </w:rPr>
        <w:t xml:space="preserve"> characterized by the degeneration of neurons in the central nervous system (CNS), enteric nervous system (ENS) and peripheral autonomic nervous system, and the presence of Lewy bodies and Lewy neuritis in affected neurons</w:t>
      </w:r>
      <w:r w:rsidRPr="00587877">
        <w:rPr>
          <w:rFonts w:cs="Arial"/>
          <w:lang w:val="en-US"/>
        </w:rPr>
        <w:fldChar w:fldCharType="begin"/>
      </w:r>
      <w:r w:rsidR="00576061">
        <w:rPr>
          <w:rFonts w:cs="Arial"/>
          <w:lang w:val="en-US"/>
        </w:rPr>
        <w:instrText xml:space="preserve"> ADDIN EN.CITE &lt;EndNote&gt;&lt;Cite&gt;&lt;Author&gt;Pakkenberg&lt;/Author&gt;&lt;Year&gt;1991&lt;/Year&gt;&lt;RecNum&gt;1&lt;/RecNum&gt;&lt;DisplayText&gt;&lt;style face="superscript"&gt;1&lt;/style&gt;&lt;/DisplayText&gt;&lt;record&gt;&lt;rec-number&gt;1&lt;/rec-number&gt;&lt;foreign-keys&gt;&lt;key app="EN" db-id="x0ds05prgrpafueewz955x5lr9wa9xtdwepx" timestamp="1602954256"&gt;1&lt;/key&gt;&lt;/foreign-keys&gt;&lt;ref-type name="Journal Article"&gt;17&lt;/ref-type&gt;&lt;contributors&gt;&lt;authors&gt;&lt;author&gt;Pakkenberg, B.&lt;/author&gt;&lt;author&gt;Moller, A.&lt;/author&gt;&lt;author&gt;Gundersen, H. J.&lt;/author&gt;&lt;author&gt;Mouritzen Dam, A.&lt;/author&gt;&lt;author&gt;Pakkenberg, H.&lt;/author&gt;&lt;/authors&gt;&lt;/contributors&gt;&lt;auth-address&gt;Neurological Research Laboratory, University Hospital Huidovre, Arhus University, Denmark.&lt;/auth-address&gt;&lt;titles&gt;&lt;title&gt;The absolute number of nerve cells in substantia nigra in normal subjects and in patients with Parkinson&amp;apos;s disease estimated with an unbiased stereological method&lt;/title&gt;&lt;secondary-title&gt;J Neurol Neurosurg Psychiatry&lt;/secondary-title&gt;&lt;alt-title&gt;Journal of neurology, neurosurgery, and psychiatry&lt;/alt-title&gt;&lt;/titles&gt;&lt;periodical&gt;&lt;full-title&gt;J Neurol Neurosurg Psychiatry&lt;/full-title&gt;&lt;abbr-1&gt;Journal of neurology, neurosurgery, and psychiatry&lt;/abbr-1&gt;&lt;/periodical&gt;&lt;alt-periodical&gt;&lt;full-title&gt;J Neurol Neurosurg Psychiatry&lt;/full-title&gt;&lt;abbr-1&gt;Journal of neurology, neurosurgery, and psychiatry&lt;/abbr-1&gt;&lt;/alt-periodical&gt;&lt;pages&gt;30-3&lt;/pages&gt;&lt;volume&gt;54&lt;/volume&gt;&lt;number&gt;1&lt;/number&gt;&lt;edition&gt;1991/01/01&lt;/edition&gt;&lt;keywords&gt;&lt;keyword&gt;Aged&lt;/keyword&gt;&lt;keyword&gt;Aged, 80 and over&lt;/keyword&gt;&lt;keyword&gt;Cell Count&lt;/keyword&gt;&lt;keyword&gt;Female&lt;/keyword&gt;&lt;keyword&gt;Humans&lt;/keyword&gt;&lt;keyword&gt;Male&lt;/keyword&gt;&lt;keyword&gt;Neurons/*pathology&lt;/keyword&gt;&lt;keyword&gt;Parkinson Disease/*pathology&lt;/keyword&gt;&lt;keyword&gt;Reference Values&lt;/keyword&gt;&lt;keyword&gt;Substantia Nigra/*pathology&lt;/keyword&gt;&lt;/keywords&gt;&lt;dates&gt;&lt;year&gt;1991&lt;/year&gt;&lt;pub-dates&gt;&lt;date&gt;Jan&lt;/date&gt;&lt;/pub-dates&gt;&lt;/dates&gt;&lt;isbn&gt;0022-3050 (Print)&amp;#xD;0022-3050&lt;/isbn&gt;&lt;accession-num&gt;2010756&lt;/accession-num&gt;&lt;urls&gt;&lt;/urls&gt;&lt;custom2&gt;Pmc1014294&lt;/custom2&gt;&lt;remote-database-provider&gt;NLM&lt;/remote-database-provider&gt;&lt;language&gt;eng&lt;/language&gt;&lt;/record&gt;&lt;/Cite&gt;&lt;/EndNote&gt;</w:instrText>
      </w:r>
      <w:r w:rsidRPr="00587877">
        <w:rPr>
          <w:rFonts w:cs="Arial"/>
          <w:lang w:val="en-US"/>
        </w:rPr>
        <w:fldChar w:fldCharType="separate"/>
      </w:r>
      <w:r w:rsidR="00D41ACE" w:rsidRPr="00587877">
        <w:rPr>
          <w:rFonts w:cs="Arial"/>
          <w:noProof/>
          <w:vertAlign w:val="superscript"/>
          <w:lang w:val="en-US"/>
        </w:rPr>
        <w:t>1</w:t>
      </w:r>
      <w:r w:rsidRPr="00587877">
        <w:rPr>
          <w:rFonts w:cs="Arial"/>
          <w:lang w:val="en-US"/>
        </w:rPr>
        <w:fldChar w:fldCharType="end"/>
      </w:r>
      <w:r w:rsidRPr="00587877">
        <w:rPr>
          <w:rFonts w:cs="Arial"/>
          <w:lang w:val="en-US"/>
        </w:rPr>
        <w:t xml:space="preserve">. </w:t>
      </w:r>
      <w:bookmarkStart w:id="6" w:name="_Hlk1675695"/>
      <w:r w:rsidRPr="00587877">
        <w:rPr>
          <w:rFonts w:cs="Arial"/>
          <w:lang w:val="en-US"/>
        </w:rPr>
        <w:t>An important factor in the</w:t>
      </w:r>
      <w:r w:rsidR="000E6D0F" w:rsidRPr="00587877">
        <w:rPr>
          <w:rFonts w:cs="Arial"/>
          <w:lang w:val="en-US"/>
        </w:rPr>
        <w:t xml:space="preserve"> etiology of PD may be</w:t>
      </w:r>
      <w:r w:rsidRPr="00587877">
        <w:rPr>
          <w:rFonts w:cs="Arial"/>
          <w:lang w:val="en-US"/>
        </w:rPr>
        <w:t xml:space="preserve"> the aggregation of the protein alpha-synuclein (</w:t>
      </w:r>
      <w:r w:rsidRPr="00587877">
        <w:rPr>
          <w:rFonts w:cs="Arial"/>
          <w:color w:val="000000" w:themeColor="text1"/>
          <w:lang w:val="en-US"/>
        </w:rPr>
        <w:t>αSyn)</w:t>
      </w:r>
      <w:r w:rsidRPr="00587877">
        <w:rPr>
          <w:rFonts w:cs="Arial"/>
          <w:lang w:val="en-US"/>
        </w:rPr>
        <w:t>, a major component of Lewy-bodies</w:t>
      </w:r>
      <w:r w:rsidRPr="00587877">
        <w:rPr>
          <w:rFonts w:cs="Arial"/>
          <w:lang w:val="en-US"/>
        </w:rPr>
        <w:fldChar w:fldCharType="begin"/>
      </w:r>
      <w:r w:rsidR="00576061">
        <w:rPr>
          <w:rFonts w:cs="Arial"/>
          <w:lang w:val="en-US"/>
        </w:rPr>
        <w:instrText xml:space="preserve"> ADDIN EN.CITE &lt;EndNote&gt;&lt;Cite&gt;&lt;Author&gt;Spillantini&lt;/Author&gt;&lt;Year&gt;1997&lt;/Year&gt;&lt;RecNum&gt;2&lt;/RecNum&gt;&lt;DisplayText&gt;&lt;style face="superscript"&gt;2&lt;/style&gt;&lt;/DisplayText&gt;&lt;record&gt;&lt;rec-number&gt;2&lt;/rec-number&gt;&lt;foreign-keys&gt;&lt;key app="EN" db-id="x0ds05prgrpafueewz955x5lr9wa9xtdwepx" timestamp="1602954256"&gt;2&lt;/key&gt;&lt;/foreign-keys&gt;&lt;ref-type name="Journal Article"&gt;17&lt;/ref-type&gt;&lt;contributors&gt;&lt;authors&gt;&lt;author&gt;Spillantini, M. G.&lt;/author&gt;&lt;author&gt;Schmidt, M. L.&lt;/author&gt;&lt;author&gt;Lee, V. M.&lt;/author&gt;&lt;author&gt;Trojanowski, J. Q.&lt;/author&gt;&lt;author&gt;Jakes, R.&lt;/author&gt;&lt;author&gt;Goedert, M.&lt;/author&gt;&lt;/authors&gt;&lt;/contributors&gt;&lt;titles&gt;&lt;title&gt;Alpha-synuclein in Lewy bodies&lt;/title&gt;&lt;secondary-title&gt;Nature&lt;/secondary-title&gt;&lt;alt-title&gt;Nature&lt;/alt-title&gt;&lt;/titles&gt;&lt;periodical&gt;&lt;full-title&gt;Nature&lt;/full-title&gt;&lt;abbr-1&gt;Nature&lt;/abbr-1&gt;&lt;/periodical&gt;&lt;alt-periodical&gt;&lt;full-title&gt;Nature&lt;/full-title&gt;&lt;abbr-1&gt;Nature&lt;/abbr-1&gt;&lt;/alt-periodical&gt;&lt;pages&gt;839-40&lt;/pages&gt;&lt;volume&gt;388&lt;/volume&gt;&lt;number&gt;6645&lt;/number&gt;&lt;edition&gt;1997/08/28&lt;/edition&gt;&lt;keywords&gt;&lt;keyword&gt;Humans&lt;/keyword&gt;&lt;keyword&gt;Immunohistochemistry&lt;/keyword&gt;&lt;keyword&gt;Lewy Bodies/*metabolism&lt;/keyword&gt;&lt;keyword&gt;Nerve Tissue Proteins/*analysis&lt;/keyword&gt;&lt;keyword&gt;Parkinson Disease/*metabolism&lt;/keyword&gt;&lt;keyword&gt;Synucleins&lt;/keyword&gt;&lt;keyword&gt;alpha-Synuclein&lt;/keyword&gt;&lt;/keywords&gt;&lt;dates&gt;&lt;year&gt;1997&lt;/year&gt;&lt;pub-dates&gt;&lt;date&gt;Aug 28&lt;/date&gt;&lt;/pub-dates&gt;&lt;/dates&gt;&lt;isbn&gt;0028-0836 (Print)&amp;#xD;0028-0836&lt;/isbn&gt;&lt;accession-num&gt;9278044&lt;/accession-num&gt;&lt;urls&gt;&lt;/urls&gt;&lt;electronic-resource-num&gt;10.1038/42166&lt;/electronic-resource-num&gt;&lt;remote-database-provider&gt;NLM&lt;/remote-database-provider&gt;&lt;language&gt;eng&lt;/language&gt;&lt;/record&gt;&lt;/Cite&gt;&lt;/EndNote&gt;</w:instrText>
      </w:r>
      <w:r w:rsidRPr="00587877">
        <w:rPr>
          <w:rFonts w:cs="Arial"/>
          <w:lang w:val="en-US"/>
        </w:rPr>
        <w:fldChar w:fldCharType="separate"/>
      </w:r>
      <w:r w:rsidR="00D41ACE" w:rsidRPr="00587877">
        <w:rPr>
          <w:rFonts w:cs="Arial"/>
          <w:noProof/>
          <w:vertAlign w:val="superscript"/>
          <w:lang w:val="en-US"/>
        </w:rPr>
        <w:t>2</w:t>
      </w:r>
      <w:r w:rsidRPr="00587877">
        <w:rPr>
          <w:rFonts w:cs="Arial"/>
          <w:lang w:val="en-US"/>
        </w:rPr>
        <w:fldChar w:fldCharType="end"/>
      </w:r>
      <w:r w:rsidRPr="00587877">
        <w:rPr>
          <w:rFonts w:cs="Arial"/>
          <w:lang w:val="en-US"/>
        </w:rPr>
        <w:t>.</w:t>
      </w:r>
      <w:r w:rsidR="00570366" w:rsidRPr="00587877">
        <w:rPr>
          <w:rFonts w:cs="Arial"/>
          <w:lang w:val="en-US"/>
        </w:rPr>
        <w:t xml:space="preserve"> </w:t>
      </w:r>
      <w:r w:rsidR="000E6D0F" w:rsidRPr="00587877">
        <w:rPr>
          <w:rFonts w:cs="Arial"/>
          <w:lang w:val="en-US"/>
        </w:rPr>
        <w:t>However, t</w:t>
      </w:r>
      <w:r w:rsidR="00570366" w:rsidRPr="00587877">
        <w:rPr>
          <w:rFonts w:cs="Arial"/>
          <w:lang w:val="en-US"/>
        </w:rPr>
        <w:t xml:space="preserve">he etiology and pathogenesis of </w:t>
      </w:r>
      <w:r w:rsidR="0003014C" w:rsidRPr="00587877">
        <w:rPr>
          <w:rFonts w:cs="Arial"/>
          <w:lang w:val="en-US"/>
        </w:rPr>
        <w:t>PD</w:t>
      </w:r>
      <w:r w:rsidR="00570366" w:rsidRPr="00587877">
        <w:rPr>
          <w:rFonts w:cs="Arial"/>
          <w:lang w:val="en-US"/>
        </w:rPr>
        <w:t xml:space="preserve"> is still largely unknown. It is widely believed that there is a combination of genetic and environmental factors involved</w:t>
      </w:r>
      <w:r w:rsidR="00570366" w:rsidRPr="00587877">
        <w:rPr>
          <w:rFonts w:cs="Arial"/>
          <w:lang w:val="en-US"/>
        </w:rPr>
        <w:fldChar w:fldCharType="begin">
          <w:fldData xml:space="preserve">PEVuZE5vdGU+PENpdGU+PEF1dGhvcj5TaW5nbGV0b248L0F1dGhvcj48WWVhcj4yMDEzPC9ZZWFy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</w:fldData>
        </w:fldChar>
      </w:r>
      <w:r w:rsidR="00576061">
        <w:rPr>
          <w:rFonts w:cs="Arial"/>
          <w:lang w:val="en-US"/>
        </w:rPr>
        <w:instrText xml:space="preserve"> ADDIN EN.CITE </w:instrText>
      </w:r>
      <w:r w:rsidR="00576061">
        <w:rPr>
          <w:rFonts w:cs="Arial"/>
          <w:lang w:val="en-US"/>
        </w:rPr>
        <w:fldChar w:fldCharType="begin">
          <w:fldData xml:space="preserve">PEVuZE5vdGU+PENpdGU+PEF1dGhvcj5TaW5nbGV0b248L0F1dGhvcj48WWVhcj4yMDEzPC9ZZWFy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00570366" w:rsidRPr="00587877">
        <w:rPr>
          <w:rFonts w:cs="Arial"/>
          <w:lang w:val="en-US"/>
        </w:rPr>
      </w:r>
      <w:r w:rsidR="00570366" w:rsidRPr="00587877">
        <w:rPr>
          <w:rFonts w:cs="Arial"/>
          <w:lang w:val="en-US"/>
        </w:rPr>
        <w:fldChar w:fldCharType="separate"/>
      </w:r>
      <w:r w:rsidR="00D41ACE" w:rsidRPr="00587877">
        <w:rPr>
          <w:rFonts w:cs="Arial"/>
          <w:noProof/>
          <w:vertAlign w:val="superscript"/>
          <w:lang w:val="en-US"/>
        </w:rPr>
        <w:t>3</w:t>
      </w:r>
      <w:r w:rsidR="00570366" w:rsidRPr="00587877">
        <w:rPr>
          <w:rFonts w:cs="Arial"/>
          <w:lang w:val="en-US"/>
        </w:rPr>
        <w:fldChar w:fldCharType="end"/>
      </w:r>
      <w:r w:rsidR="00570366" w:rsidRPr="00587877">
        <w:rPr>
          <w:rFonts w:cs="Arial"/>
          <w:lang w:val="en-US"/>
        </w:rPr>
        <w:t xml:space="preserve">. </w:t>
      </w:r>
    </w:p>
    <w:p w14:paraId="29D48925" w14:textId="13A2B462" w:rsidR="00CE2DC4" w:rsidRPr="00587877" w:rsidRDefault="0003014C" w:rsidP="00C6112C">
      <w:pPr>
        <w:tabs>
          <w:tab w:val="left" w:pos="720"/>
        </w:tabs>
        <w:rPr>
          <w:rFonts w:cs="Arial"/>
          <w:color w:val="000000" w:themeColor="text1"/>
          <w:lang w:val="en-US"/>
        </w:rPr>
      </w:pPr>
      <w:r w:rsidRPr="00587877">
        <w:rPr>
          <w:rFonts w:cs="Arial"/>
          <w:color w:val="000000" w:themeColor="text1"/>
          <w:lang w:val="en-US"/>
        </w:rPr>
        <w:t xml:space="preserve">GI </w:t>
      </w:r>
      <w:r w:rsidR="00CE2DC4" w:rsidRPr="00587877">
        <w:rPr>
          <w:rFonts w:cs="Arial"/>
          <w:color w:val="000000" w:themeColor="text1"/>
          <w:lang w:val="en-US"/>
        </w:rPr>
        <w:t>symptoms (including obstipation and delay</w:t>
      </w:r>
      <w:r w:rsidR="00215F2B" w:rsidRPr="00587877">
        <w:rPr>
          <w:rFonts w:cs="Arial"/>
          <w:color w:val="000000" w:themeColor="text1"/>
          <w:lang w:val="en-US"/>
        </w:rPr>
        <w:t>ed transit) are frequently observed</w:t>
      </w:r>
      <w:r w:rsidR="00CE2DC4" w:rsidRPr="00587877">
        <w:rPr>
          <w:rFonts w:cs="Arial"/>
          <w:color w:val="000000" w:themeColor="text1"/>
          <w:lang w:val="en-US"/>
        </w:rPr>
        <w:t xml:space="preserve"> in PD patients and often precede the onset of motor symptoms, thus representing the fir</w:t>
      </w:r>
      <w:r w:rsidR="00215F2B" w:rsidRPr="00587877">
        <w:rPr>
          <w:rFonts w:cs="Arial"/>
          <w:color w:val="000000" w:themeColor="text1"/>
          <w:lang w:val="en-US"/>
        </w:rPr>
        <w:t>st clinical manifestation of PD</w:t>
      </w:r>
      <w:r w:rsidR="00CE2DC4" w:rsidRPr="00587877">
        <w:rPr>
          <w:rFonts w:cs="Arial"/>
          <w:lang w:val="en-US"/>
        </w:rPr>
        <w:fldChar w:fldCharType="begin">
          <w:fldData xml:space="preserve">PEVuZE5vdGU+PENpdGU+PEF1dGhvcj5Qb3N0dW1hPC9BdXRob3I+PFllYXI+MjAxMjwvWWVhcj48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</w:fldData>
        </w:fldChar>
      </w:r>
      <w:r w:rsidR="00576061">
        <w:rPr>
          <w:rFonts w:cs="Arial"/>
          <w:lang w:val="en-US"/>
        </w:rPr>
        <w:instrText xml:space="preserve"> ADDIN EN.CITE </w:instrText>
      </w:r>
      <w:r w:rsidR="00576061">
        <w:rPr>
          <w:rFonts w:cs="Arial"/>
          <w:lang w:val="en-US"/>
        </w:rPr>
        <w:fldChar w:fldCharType="begin">
          <w:fldData xml:space="preserve">PEVuZE5vdGU+PENpdGU+PEF1dGhvcj5Qb3N0dW1hPC9BdXRob3I+PFllYXI+MjAxMjwvWWVhcj48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00CE2DC4" w:rsidRPr="00587877">
        <w:rPr>
          <w:rFonts w:cs="Arial"/>
          <w:lang w:val="en-US"/>
        </w:rPr>
      </w:r>
      <w:r w:rsidR="00CE2DC4" w:rsidRPr="00587877">
        <w:rPr>
          <w:rFonts w:cs="Arial"/>
          <w:lang w:val="en-US"/>
        </w:rPr>
        <w:fldChar w:fldCharType="separate"/>
      </w:r>
      <w:r w:rsidR="00CE2DC4" w:rsidRPr="00587877">
        <w:rPr>
          <w:rFonts w:cs="Arial"/>
          <w:noProof/>
          <w:vertAlign w:val="superscript"/>
          <w:lang w:val="en-US"/>
        </w:rPr>
        <w:t>4,5</w:t>
      </w:r>
      <w:r w:rsidR="00CE2DC4" w:rsidRPr="00587877">
        <w:rPr>
          <w:rFonts w:cs="Arial"/>
          <w:lang w:val="en-US"/>
        </w:rPr>
        <w:fldChar w:fldCharType="end"/>
      </w:r>
      <w:r w:rsidR="00CE2DC4" w:rsidRPr="00587877">
        <w:rPr>
          <w:rFonts w:cs="Arial"/>
          <w:lang w:val="en-US"/>
        </w:rPr>
        <w:t xml:space="preserve">. This suggests that the disease might be initiated in the gut. Concomitantly, several </w:t>
      </w:r>
      <w:r w:rsidR="00215F2B" w:rsidRPr="00587877">
        <w:rPr>
          <w:rFonts w:cs="Arial"/>
          <w:lang w:val="en-US"/>
        </w:rPr>
        <w:t xml:space="preserve">studies have demonstrated that </w:t>
      </w:r>
      <w:r w:rsidR="00CE2DC4" w:rsidRPr="00587877">
        <w:rPr>
          <w:rFonts w:cs="Arial"/>
          <w:lang w:val="en-US"/>
        </w:rPr>
        <w:t>alpha-</w:t>
      </w:r>
      <w:proofErr w:type="spellStart"/>
      <w:r w:rsidR="00CE2DC4" w:rsidRPr="00587877">
        <w:rPr>
          <w:rFonts w:cs="Arial"/>
          <w:lang w:val="en-US"/>
        </w:rPr>
        <w:t>synucleinopathy</w:t>
      </w:r>
      <w:proofErr w:type="spellEnd"/>
      <w:r w:rsidR="00CE2DC4" w:rsidRPr="00587877">
        <w:rPr>
          <w:rFonts w:cs="Arial"/>
          <w:lang w:val="en-US"/>
        </w:rPr>
        <w:t xml:space="preserve"> is present in the ENS and vagal nerves in an early phase of disease</w:t>
      </w:r>
      <w:r w:rsidR="00CE2DC4" w:rsidRPr="00587877">
        <w:rPr>
          <w:rFonts w:cs="Arial"/>
          <w:lang w:val="en-US"/>
        </w:rPr>
        <w:fldChar w:fldCharType="begin">
          <w:fldData xml:space="preserve">PEVuZE5vdGU+PENpdGU+PEF1dGhvcj5CcmFhazwvQXV0aG9yPjxZZWFyPjIwMDM8L1llYXI+PFJl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</w:fldData>
        </w:fldChar>
      </w:r>
      <w:r w:rsidR="00576061">
        <w:rPr>
          <w:rFonts w:cs="Arial"/>
          <w:lang w:val="en-US"/>
        </w:rPr>
        <w:instrText xml:space="preserve"> ADDIN EN.CITE </w:instrText>
      </w:r>
      <w:r w:rsidR="00576061">
        <w:rPr>
          <w:rFonts w:cs="Arial"/>
          <w:lang w:val="en-US"/>
        </w:rPr>
        <w:fldChar w:fldCharType="begin">
          <w:fldData xml:space="preserve">PEVuZE5vdGU+PENpdGU+PEF1dGhvcj5CcmFhazwvQXV0aG9yPjxZZWFyPjIwMDM8L1llYXI+PFJl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00CE2DC4" w:rsidRPr="00587877">
        <w:rPr>
          <w:rFonts w:cs="Arial"/>
          <w:lang w:val="en-US"/>
        </w:rPr>
      </w:r>
      <w:r w:rsidR="00CE2DC4" w:rsidRPr="00587877">
        <w:rPr>
          <w:rFonts w:cs="Arial"/>
          <w:lang w:val="en-US"/>
        </w:rPr>
        <w:fldChar w:fldCharType="separate"/>
      </w:r>
      <w:r w:rsidR="00CE2DC4" w:rsidRPr="00587877">
        <w:rPr>
          <w:rFonts w:cs="Arial"/>
          <w:noProof/>
          <w:vertAlign w:val="superscript"/>
          <w:lang w:val="en-US"/>
        </w:rPr>
        <w:t>6-11</w:t>
      </w:r>
      <w:r w:rsidR="00CE2DC4" w:rsidRPr="00587877">
        <w:rPr>
          <w:rFonts w:cs="Arial"/>
          <w:lang w:val="en-US"/>
        </w:rPr>
        <w:fldChar w:fldCharType="end"/>
      </w:r>
      <w:r w:rsidR="00CE2DC4" w:rsidRPr="00587877">
        <w:rPr>
          <w:rFonts w:cs="Arial"/>
          <w:lang w:val="en-US"/>
        </w:rPr>
        <w:t xml:space="preserve">. This led to the hypothesis that the disease </w:t>
      </w:r>
      <w:r w:rsidR="00F217F5" w:rsidRPr="00587877">
        <w:rPr>
          <w:rFonts w:cs="Arial"/>
          <w:lang w:val="en-US"/>
        </w:rPr>
        <w:t xml:space="preserve">may </w:t>
      </w:r>
      <w:r w:rsidR="00CE2DC4" w:rsidRPr="00587877">
        <w:rPr>
          <w:rFonts w:cs="Arial"/>
          <w:lang w:val="en-US"/>
        </w:rPr>
        <w:t xml:space="preserve">start in the gut, with a neurotrophic pathogen that </w:t>
      </w:r>
      <w:r w:rsidR="00201824" w:rsidRPr="00587877">
        <w:rPr>
          <w:rFonts w:cs="Arial"/>
          <w:lang w:val="en-US"/>
        </w:rPr>
        <w:t>is</w:t>
      </w:r>
      <w:r w:rsidR="00CE2DC4" w:rsidRPr="00587877">
        <w:rPr>
          <w:rFonts w:cs="Arial"/>
          <w:lang w:val="en-US"/>
        </w:rPr>
        <w:t xml:space="preserve"> transported from the </w:t>
      </w:r>
      <w:r w:rsidR="00EB7FC3" w:rsidRPr="00587877">
        <w:rPr>
          <w:rFonts w:cs="Arial"/>
          <w:lang w:val="en-US"/>
        </w:rPr>
        <w:t xml:space="preserve">GI </w:t>
      </w:r>
      <w:r w:rsidR="00CE2DC4" w:rsidRPr="00587877">
        <w:rPr>
          <w:rFonts w:cs="Arial"/>
          <w:lang w:val="en-US"/>
        </w:rPr>
        <w:t>tract to the CNS</w:t>
      </w:r>
      <w:r w:rsidR="00CE2DC4" w:rsidRPr="00587877">
        <w:rPr>
          <w:rFonts w:cs="Arial"/>
          <w:spacing w:val="1"/>
          <w:lang w:val="en-US"/>
        </w:rPr>
        <w:t xml:space="preserve"> by way of retrograde axonal and </w:t>
      </w:r>
      <w:proofErr w:type="spellStart"/>
      <w:r w:rsidR="00CE2DC4" w:rsidRPr="00587877">
        <w:rPr>
          <w:rFonts w:cs="Arial"/>
          <w:spacing w:val="1"/>
          <w:lang w:val="en-US"/>
        </w:rPr>
        <w:t>transneuronal</w:t>
      </w:r>
      <w:proofErr w:type="spellEnd"/>
      <w:r w:rsidR="00CE2DC4" w:rsidRPr="00587877">
        <w:rPr>
          <w:rFonts w:cs="Arial"/>
          <w:spacing w:val="1"/>
          <w:lang w:val="en-US"/>
        </w:rPr>
        <w:t xml:space="preserve"> transport</w:t>
      </w:r>
      <w:r w:rsidR="00CE2DC4" w:rsidRPr="00587877">
        <w:rPr>
          <w:rFonts w:cs="Arial"/>
          <w:lang w:val="en-US"/>
        </w:rPr>
        <w:t xml:space="preserve"> through the vagal nerve.</w:t>
      </w:r>
      <w:r w:rsidR="00CE2DC4" w:rsidRPr="00587877">
        <w:rPr>
          <w:rFonts w:cs="Arial"/>
          <w:lang w:val="en-US"/>
        </w:rPr>
        <w:fldChar w:fldCharType="begin"/>
      </w:r>
      <w:r w:rsidR="00576061">
        <w:rPr>
          <w:rFonts w:cs="Arial"/>
          <w:lang w:val="en-US"/>
        </w:rPr>
        <w:instrText xml:space="preserve"> ADDIN EN.CITE &lt;EndNote&gt;&lt;Cite&gt;&lt;Author&gt;Braak&lt;/Author&gt;&lt;Year&gt;2003&lt;/Year&gt;&lt;RecNum&gt;6&lt;/RecNum&gt;&lt;DisplayText&gt;&lt;style face="superscript"&gt;6&lt;/style&gt;&lt;/DisplayText&gt;&lt;record&gt;&lt;rec-number&gt;6&lt;/rec-number&gt;&lt;foreign-keys&gt;&lt;key app="EN" db-id="x0ds05prgrpafueewz955x5lr9wa9xtdwepx" timestamp="1602954256"&gt;6&lt;/key&gt;&lt;/foreign-keys&gt;&lt;ref-type name="Journal Article"&gt;17&lt;/ref-type&gt;&lt;contributors&gt;&lt;authors&gt;&lt;author&gt;Braak, H.&lt;/author&gt;&lt;author&gt;Rub, U.&lt;/author&gt;&lt;author&gt;Gai, W. P.&lt;/author&gt;&lt;author&gt;Del Tredici, K.&lt;/author&gt;&lt;/authors&gt;&lt;/contributors&gt;&lt;auth-address&gt;Institute for Clinical Neuroanatomy, University of Frankfurt, Frankfurt/Main, Germany.&lt;/auth-address&gt;&lt;titles&gt;&lt;title&gt;Idiopathic Parkinson&amp;apos;s disease: possible routes by which vulnerable neuronal types may be subject to neuroinvasion by an unknown pathogen&lt;/title&gt;&lt;secondary-title&gt;J Neural Transm (Vienna)&lt;/secondary-title&gt;&lt;alt-title&gt;Journal of neural transmission (Vienna, Austria : 1996)&lt;/alt-title&gt;&lt;/titles&gt;&lt;periodical&gt;&lt;full-title&gt;J Neural Transm (Vienna)&lt;/full-title&gt;&lt;abbr-1&gt;Journal of neural transmission (Vienna, Austria : 1996)&lt;/abbr-1&gt;&lt;/periodical&gt;&lt;alt-periodical&gt;&lt;full-title&gt;J Neural Transm (Vienna)&lt;/full-title&gt;&lt;abbr-1&gt;Journal of neural transmission (Vienna, Austria : 1996)&lt;/abbr-1&gt;&lt;/alt-periodical&gt;&lt;pages&gt;517-36&lt;/pages&gt;&lt;volume&gt;110&lt;/volume&gt;&lt;number&gt;5&lt;/number&gt;&lt;edition&gt;2003/05/02&lt;/edition&gt;&lt;keywords&gt;&lt;keyword&gt;Brain/*pathology&lt;/keyword&gt;&lt;keyword&gt;Brain Stem/pathology&lt;/keyword&gt;&lt;keyword&gt;Disease Progression&lt;/keyword&gt;&lt;keyword&gt;Humans&lt;/keyword&gt;&lt;keyword&gt;Neural Pathways/pathology&lt;/keyword&gt;&lt;keyword&gt;Neurons/*pathology&lt;/keyword&gt;&lt;keyword&gt;Parkinson Disease/*etiology/*pathology/therapy&lt;/keyword&gt;&lt;keyword&gt;Severity of Illness Index&lt;/keyword&gt;&lt;keyword&gt;Vagus Nerve/*pathology&lt;/keyword&gt;&lt;/keywords&gt;&lt;dates&gt;&lt;year&gt;2003&lt;/year&gt;&lt;pub-dates&gt;&lt;date&gt;May&lt;/date&gt;&lt;/pub-dates&gt;&lt;/dates&gt;&lt;isbn&gt;0300-9564 (Print)&amp;#xD;0300-9564&lt;/isbn&gt;&lt;accession-num&gt;12721813&lt;/accession-num&gt;&lt;urls&gt;&lt;/urls&gt;&lt;electronic-resource-num&gt;10.1007/s00702-002-0808-2&lt;/electronic-resource-num&gt;&lt;remote-database-provider&gt;NLM&lt;/remote-database-provider&gt;&lt;language&gt;eng&lt;/language&gt;&lt;/record&gt;&lt;/Cite&gt;&lt;/EndNote&gt;</w:instrText>
      </w:r>
      <w:r w:rsidR="00CE2DC4" w:rsidRPr="00587877">
        <w:rPr>
          <w:rFonts w:cs="Arial"/>
          <w:lang w:val="en-US"/>
        </w:rPr>
        <w:fldChar w:fldCharType="separate"/>
      </w:r>
      <w:r w:rsidR="00CE2DC4" w:rsidRPr="00587877">
        <w:rPr>
          <w:rFonts w:cs="Arial"/>
          <w:noProof/>
          <w:vertAlign w:val="superscript"/>
          <w:lang w:val="en-US"/>
        </w:rPr>
        <w:t>6</w:t>
      </w:r>
      <w:r w:rsidR="00CE2DC4" w:rsidRPr="00587877">
        <w:rPr>
          <w:rFonts w:cs="Arial"/>
          <w:lang w:val="en-US"/>
        </w:rPr>
        <w:fldChar w:fldCharType="end"/>
      </w:r>
      <w:r w:rsidR="00CE2DC4" w:rsidRPr="00587877">
        <w:rPr>
          <w:rFonts w:cs="Arial"/>
          <w:lang w:val="en-US"/>
        </w:rPr>
        <w:t xml:space="preserve"> This neurotrophic pathogen might consist of misfolded αSyn molecular fragments</w:t>
      </w:r>
      <w:r w:rsidR="00CE2DC4" w:rsidRPr="00587877">
        <w:rPr>
          <w:rFonts w:cs="Arial"/>
          <w:lang w:val="en-US"/>
        </w:rPr>
        <w:fldChar w:fldCharType="begin">
          <w:fldData xml:space="preserve">PEVuZE5vdGU+PENpdGU+PEF1dGhvcj5MaWF1dGFyZDwvQXV0aG9yPjxZZWFyPjE5OTE8L1llYXI+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</w:fldData>
        </w:fldChar>
      </w:r>
      <w:r w:rsidR="00576061">
        <w:rPr>
          <w:rFonts w:cs="Arial"/>
          <w:lang w:val="en-US"/>
        </w:rPr>
        <w:instrText xml:space="preserve"> ADDIN EN.CITE </w:instrText>
      </w:r>
      <w:r w:rsidR="00576061">
        <w:rPr>
          <w:rFonts w:cs="Arial"/>
          <w:lang w:val="en-US"/>
        </w:rPr>
        <w:fldChar w:fldCharType="begin">
          <w:fldData xml:space="preserve">PEVuZE5vdGU+PENpdGU+PEF1dGhvcj5MaWF1dGFyZDwvQXV0aG9yPjxZZWFyPjE5OTE8L1llYXI+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00CE2DC4" w:rsidRPr="00587877">
        <w:rPr>
          <w:rFonts w:cs="Arial"/>
          <w:lang w:val="en-US"/>
        </w:rPr>
      </w:r>
      <w:r w:rsidR="00CE2DC4" w:rsidRPr="00587877">
        <w:rPr>
          <w:rFonts w:cs="Arial"/>
          <w:lang w:val="en-US"/>
        </w:rPr>
        <w:fldChar w:fldCharType="separate"/>
      </w:r>
      <w:r w:rsidR="00CE2DC4" w:rsidRPr="00587877">
        <w:rPr>
          <w:rFonts w:cs="Arial"/>
          <w:noProof/>
          <w:vertAlign w:val="superscript"/>
          <w:lang w:val="en-US"/>
        </w:rPr>
        <w:t>6,12</w:t>
      </w:r>
      <w:r w:rsidR="00CE2DC4" w:rsidRPr="00587877">
        <w:rPr>
          <w:rFonts w:cs="Arial"/>
          <w:lang w:val="en-US"/>
        </w:rPr>
        <w:fldChar w:fldCharType="end"/>
      </w:r>
      <w:r w:rsidR="00CE2DC4" w:rsidRPr="00587877">
        <w:rPr>
          <w:rFonts w:cs="Arial"/>
          <w:lang w:val="en-US"/>
        </w:rPr>
        <w:t xml:space="preserve">. </w:t>
      </w:r>
      <w:r w:rsidR="0035543E" w:rsidRPr="00587877">
        <w:rPr>
          <w:rFonts w:cs="Arial"/>
          <w:color w:val="000000" w:themeColor="text1"/>
          <w:lang w:val="en-US"/>
        </w:rPr>
        <w:t>The hypothesis is supported by studies suggesting</w:t>
      </w:r>
      <w:r w:rsidRPr="00587877">
        <w:rPr>
          <w:rFonts w:cs="Arial"/>
          <w:color w:val="000000" w:themeColor="text1"/>
          <w:lang w:val="en-US"/>
        </w:rPr>
        <w:t xml:space="preserve"> that αSyn can spread from neuron to neuron</w:t>
      </w:r>
      <w:r w:rsidRPr="00587877">
        <w:rPr>
          <w:rFonts w:cs="Arial"/>
          <w:color w:val="000000" w:themeColor="text1"/>
          <w:lang w:val="en-US"/>
        </w:rPr>
        <w:fldChar w:fldCharType="begin">
          <w:fldData xml:space="preserve">PEVuZE5vdGU+PENpdGU+PEF1dGhvcj5EZXNwbGF0czwvQXV0aG9yPjxZZWFyPjIwMDk8L1llYXI+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ZXJpb2RpY2FsPjxwYWdlcz4xMzAxMC01PC9wYWdlcz48dm9sdW1lPjEwNjwvdm9sdW1lPjxudW1i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</w:fldData>
        </w:fldChar>
      </w:r>
      <w:r w:rsidR="00576061">
        <w:rPr>
          <w:rFonts w:cs="Arial"/>
          <w:color w:val="000000" w:themeColor="text1"/>
          <w:lang w:val="en-US"/>
        </w:rPr>
        <w:instrText xml:space="preserve"> ADDIN EN.CITE </w:instrText>
      </w:r>
      <w:r w:rsidR="00576061">
        <w:rPr>
          <w:rFonts w:cs="Arial"/>
          <w:color w:val="000000" w:themeColor="text1"/>
          <w:lang w:val="en-US"/>
        </w:rPr>
        <w:fldChar w:fldCharType="begin">
          <w:fldData xml:space="preserve">PEVuZE5vdGU+PENpdGU+PEF1dGhvcj5EZXNwbGF0czwvQXV0aG9yPjxZZWFyPjIwMDk8L1llYXI+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ZXJpb2RpY2FsPjxwYWdlcz4xMzAxMC01PC9wYWdlcz48dm9sdW1lPjEwNjwvdm9sdW1lPjxudW1i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</w:fldData>
        </w:fldChar>
      </w:r>
      <w:r w:rsidR="00576061">
        <w:rPr>
          <w:rFonts w:cs="Arial"/>
          <w:color w:val="000000" w:themeColor="text1"/>
          <w:lang w:val="en-US"/>
        </w:rPr>
        <w:instrText xml:space="preserve"> ADDIN EN.CITE.DATA </w:instrText>
      </w:r>
      <w:r w:rsidR="00576061">
        <w:rPr>
          <w:rFonts w:cs="Arial"/>
          <w:color w:val="000000" w:themeColor="text1"/>
          <w:lang w:val="en-US"/>
        </w:rPr>
      </w:r>
      <w:r w:rsidR="00576061">
        <w:rPr>
          <w:rFonts w:cs="Arial"/>
          <w:color w:val="000000" w:themeColor="text1"/>
          <w:lang w:val="en-US"/>
        </w:rPr>
        <w:fldChar w:fldCharType="end"/>
      </w:r>
      <w:r w:rsidRPr="00587877">
        <w:rPr>
          <w:rFonts w:cs="Arial"/>
          <w:color w:val="000000" w:themeColor="text1"/>
          <w:lang w:val="en-US"/>
        </w:rPr>
      </w:r>
      <w:r w:rsidRPr="00587877">
        <w:rPr>
          <w:rFonts w:cs="Arial"/>
          <w:color w:val="000000" w:themeColor="text1"/>
          <w:lang w:val="en-US"/>
        </w:rPr>
        <w:fldChar w:fldCharType="separate"/>
      </w:r>
      <w:r w:rsidR="00D41ACE" w:rsidRPr="00587877">
        <w:rPr>
          <w:rFonts w:cs="Arial"/>
          <w:noProof/>
          <w:color w:val="000000" w:themeColor="text1"/>
          <w:vertAlign w:val="superscript"/>
          <w:lang w:val="en-US"/>
        </w:rPr>
        <w:t>13</w:t>
      </w:r>
      <w:r w:rsidRPr="00587877">
        <w:rPr>
          <w:rFonts w:cs="Arial"/>
          <w:color w:val="000000" w:themeColor="text1"/>
          <w:lang w:val="en-US"/>
        </w:rPr>
        <w:fldChar w:fldCharType="end"/>
      </w:r>
      <w:r w:rsidR="0035543E" w:rsidRPr="00587877">
        <w:rPr>
          <w:rFonts w:cs="Arial"/>
          <w:color w:val="000000" w:themeColor="text1"/>
          <w:lang w:val="en-US"/>
        </w:rPr>
        <w:t xml:space="preserve"> and </w:t>
      </w:r>
      <w:r w:rsidR="00CE2DC4" w:rsidRPr="00587877">
        <w:rPr>
          <w:rFonts w:cs="Arial"/>
          <w:lang w:val="en-US"/>
        </w:rPr>
        <w:t xml:space="preserve">that </w:t>
      </w:r>
      <w:r w:rsidR="00CE2DC4" w:rsidRPr="00587877">
        <w:rPr>
          <w:rFonts w:cs="Arial"/>
          <w:color w:val="000000" w:themeColor="text1"/>
          <w:lang w:val="en-US"/>
        </w:rPr>
        <w:t>αSyn</w:t>
      </w:r>
      <w:r w:rsidR="0035543E" w:rsidRPr="00587877">
        <w:rPr>
          <w:rFonts w:cs="Arial"/>
          <w:lang w:val="en-US"/>
        </w:rPr>
        <w:t xml:space="preserve"> forms could </w:t>
      </w:r>
      <w:r w:rsidR="00CE2DC4" w:rsidRPr="00587877">
        <w:rPr>
          <w:rFonts w:cs="Arial"/>
          <w:lang w:val="en-US"/>
        </w:rPr>
        <w:t xml:space="preserve">be transported </w:t>
      </w:r>
      <w:r w:rsidR="0035543E" w:rsidRPr="00587877">
        <w:rPr>
          <w:rFonts w:cs="Arial"/>
          <w:lang w:val="en-US"/>
        </w:rPr>
        <w:t xml:space="preserve">from the gut </w:t>
      </w:r>
      <w:r w:rsidR="00CE2DC4" w:rsidRPr="00587877">
        <w:rPr>
          <w:rFonts w:cs="Arial"/>
          <w:lang w:val="en-US"/>
        </w:rPr>
        <w:t>to the brain</w:t>
      </w:r>
      <w:r w:rsidR="00CE2DC4" w:rsidRPr="00587877">
        <w:rPr>
          <w:rFonts w:cs="Arial"/>
          <w:lang w:val="en-US"/>
        </w:rPr>
        <w:fldChar w:fldCharType="begin">
          <w:fldData xml:space="preserve">PEVuZE5vdGU+PENpdGU+PEF1dGhvcj5Ib2xtcXZpc3Q8L0F1dGhvcj48WWVhcj4yMDE0PC9ZZWFy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YmJyLTE+PC9hbHQtcGVyaW9kaWNhbD48cGFnZXM+ZTg3NjI8L3BhZ2VzPjx2b2x1bWU+NTwvdm9s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</w:fldData>
        </w:fldChar>
      </w:r>
      <w:r w:rsidR="00576061">
        <w:rPr>
          <w:rFonts w:cs="Arial"/>
          <w:lang w:val="en-US"/>
        </w:rPr>
        <w:instrText xml:space="preserve"> ADDIN EN.CITE </w:instrText>
      </w:r>
      <w:r w:rsidR="00576061">
        <w:rPr>
          <w:rFonts w:cs="Arial"/>
          <w:lang w:val="en-US"/>
        </w:rPr>
        <w:fldChar w:fldCharType="begin">
          <w:fldData xml:space="preserve">PEVuZE5vdGU+PENpdGU+PEF1dGhvcj5Ib2xtcXZpc3Q8L0F1dGhvcj48WWVhcj4yMDE0PC9ZZWFy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YmJyLTE+PC9hbHQtcGVyaW9kaWNhbD48cGFnZXM+ZTg3NjI8L3BhZ2VzPjx2b2x1bWU+NTwvdm9s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00CE2DC4" w:rsidRPr="00587877">
        <w:rPr>
          <w:rFonts w:cs="Arial"/>
          <w:lang w:val="en-US"/>
        </w:rPr>
      </w:r>
      <w:r w:rsidR="00CE2DC4" w:rsidRPr="00587877">
        <w:rPr>
          <w:rFonts w:cs="Arial"/>
          <w:lang w:val="en-US"/>
        </w:rPr>
        <w:fldChar w:fldCharType="separate"/>
      </w:r>
      <w:r w:rsidR="00D41ACE" w:rsidRPr="00587877">
        <w:rPr>
          <w:rFonts w:cs="Arial"/>
          <w:noProof/>
          <w:vertAlign w:val="superscript"/>
          <w:lang w:val="en-US"/>
        </w:rPr>
        <w:t>14-16</w:t>
      </w:r>
      <w:r w:rsidR="00CE2DC4" w:rsidRPr="00587877">
        <w:rPr>
          <w:rFonts w:cs="Arial"/>
          <w:lang w:val="en-US"/>
        </w:rPr>
        <w:fldChar w:fldCharType="end"/>
      </w:r>
      <w:r w:rsidR="00CE2DC4" w:rsidRPr="00587877">
        <w:rPr>
          <w:rFonts w:cs="Arial"/>
          <w:color w:val="000000" w:themeColor="text1"/>
          <w:shd w:val="clear" w:color="auto" w:fill="FFFFFF"/>
          <w:lang w:val="en-US"/>
        </w:rPr>
        <w:t xml:space="preserve">. </w:t>
      </w:r>
      <w:r w:rsidR="00C6112C" w:rsidRPr="00587877">
        <w:rPr>
          <w:rFonts w:cs="Arial"/>
          <w:color w:val="000000" w:themeColor="text1"/>
          <w:lang w:val="en-US"/>
        </w:rPr>
        <w:t xml:space="preserve">It is further suggested that </w:t>
      </w:r>
      <w:r w:rsidR="00CE2DC4" w:rsidRPr="00587877">
        <w:rPr>
          <w:rFonts w:cs="Arial"/>
          <w:color w:val="000000" w:themeColor="text1"/>
          <w:lang w:val="en-US"/>
        </w:rPr>
        <w:t>aggregation of αSyn in the brain and possibly the gut of PD patients is a consequence of inflammation</w:t>
      </w:r>
      <w:r w:rsidR="00CE2DC4" w:rsidRPr="00587877">
        <w:rPr>
          <w:rFonts w:ascii="Cambria Math" w:hAnsi="Cambria Math" w:cs="Cambria Math"/>
          <w:color w:val="000000" w:themeColor="text1"/>
          <w:lang w:val="en-US"/>
        </w:rPr>
        <w:t>‐</w:t>
      </w:r>
      <w:r w:rsidR="00107852" w:rsidRPr="00587877">
        <w:rPr>
          <w:rFonts w:cs="Arial"/>
          <w:color w:val="000000" w:themeColor="text1"/>
          <w:lang w:val="en-US"/>
        </w:rPr>
        <w:t>induced oxidative stress</w:t>
      </w:r>
      <w:r w:rsidR="00CE2DC4" w:rsidRPr="00587877">
        <w:rPr>
          <w:rFonts w:cs="Arial"/>
          <w:color w:val="000000" w:themeColor="text1"/>
          <w:lang w:val="en-US"/>
        </w:rPr>
        <w:fldChar w:fldCharType="begin">
          <w:fldData xml:space="preserve">PEVuZE5vdGU+PENpdGU+PEF1dGhvcj5TaHVsdHM8L0F1dGhvcj48WWVhcj4yMDA2PC9ZZWFyPjxS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IFNjaSBVIFMgQTwvZnVsbC10aXRsZT48YWJici0xPlByb2NlZWRpbmdzIG9mIHRoZSBOYXRpb25h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b2RpY2FsPjxwYWdlcz5lMjgwMzI8L3BhZ2VzPjx2b2x1bWU+Njwvdm9sdW1lPjxudW1iZXI+MTI8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</w:fldData>
        </w:fldChar>
      </w:r>
      <w:r w:rsidR="00576061">
        <w:rPr>
          <w:rFonts w:cs="Arial"/>
          <w:color w:val="000000" w:themeColor="text1"/>
          <w:lang w:val="en-US"/>
        </w:rPr>
        <w:instrText xml:space="preserve"> ADDIN EN.CITE </w:instrText>
      </w:r>
      <w:r w:rsidR="00576061">
        <w:rPr>
          <w:rFonts w:cs="Arial"/>
          <w:color w:val="000000" w:themeColor="text1"/>
          <w:lang w:val="en-US"/>
        </w:rPr>
        <w:fldChar w:fldCharType="begin">
          <w:fldData xml:space="preserve">PEVuZE5vdGU+PENpdGU+PEF1dGhvcj5TaHVsdHM8L0F1dGhvcj48WWVhcj4yMDA2PC9ZZWFyPjxS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IFNjaSBVIFMgQTwvZnVsbC10aXRsZT48YWJici0xPlByb2NlZWRpbmdzIG9mIHRoZSBOYXRpb25h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b2RpY2FsPjxwYWdlcz5lMjgwMzI8L3BhZ2VzPjx2b2x1bWU+Njwvdm9sdW1lPjxudW1iZXI+MTI8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</w:fldData>
        </w:fldChar>
      </w:r>
      <w:r w:rsidR="00576061">
        <w:rPr>
          <w:rFonts w:cs="Arial"/>
          <w:color w:val="000000" w:themeColor="text1"/>
          <w:lang w:val="en-US"/>
        </w:rPr>
        <w:instrText xml:space="preserve"> ADDIN EN.CITE.DATA </w:instrText>
      </w:r>
      <w:r w:rsidR="00576061">
        <w:rPr>
          <w:rFonts w:cs="Arial"/>
          <w:color w:val="000000" w:themeColor="text1"/>
          <w:lang w:val="en-US"/>
        </w:rPr>
      </w:r>
      <w:r w:rsidR="00576061">
        <w:rPr>
          <w:rFonts w:cs="Arial"/>
          <w:color w:val="000000" w:themeColor="text1"/>
          <w:lang w:val="en-US"/>
        </w:rPr>
        <w:fldChar w:fldCharType="end"/>
      </w:r>
      <w:r w:rsidR="00CE2DC4" w:rsidRPr="00587877">
        <w:rPr>
          <w:rFonts w:cs="Arial"/>
          <w:color w:val="000000" w:themeColor="text1"/>
          <w:lang w:val="en-US"/>
        </w:rPr>
      </w:r>
      <w:r w:rsidR="00CE2DC4" w:rsidRPr="00587877">
        <w:rPr>
          <w:rFonts w:cs="Arial"/>
          <w:color w:val="000000" w:themeColor="text1"/>
          <w:lang w:val="en-US"/>
        </w:rPr>
        <w:fldChar w:fldCharType="separate"/>
      </w:r>
      <w:r w:rsidR="00201824" w:rsidRPr="00587877">
        <w:rPr>
          <w:rFonts w:cs="Arial"/>
          <w:noProof/>
          <w:color w:val="000000" w:themeColor="text1"/>
          <w:vertAlign w:val="superscript"/>
          <w:lang w:val="en-US"/>
        </w:rPr>
        <w:t>17-19</w:t>
      </w:r>
      <w:r w:rsidR="00CE2DC4" w:rsidRPr="00587877">
        <w:rPr>
          <w:rFonts w:cs="Arial"/>
          <w:color w:val="000000" w:themeColor="text1"/>
          <w:lang w:val="en-US"/>
        </w:rPr>
        <w:fldChar w:fldCharType="end"/>
      </w:r>
      <w:r w:rsidR="00CC7E29" w:rsidRPr="00587877">
        <w:rPr>
          <w:rFonts w:cs="Arial"/>
          <w:lang w:val="en-US"/>
        </w:rPr>
        <w:t xml:space="preserve">. </w:t>
      </w:r>
      <w:r w:rsidR="001D1F64" w:rsidRPr="00587877">
        <w:rPr>
          <w:rFonts w:cs="Arial"/>
          <w:lang w:val="en-US"/>
        </w:rPr>
        <w:t xml:space="preserve">Interestingly, </w:t>
      </w:r>
      <w:r w:rsidR="00CE2DC4" w:rsidRPr="00587877">
        <w:rPr>
          <w:rFonts w:cs="Arial"/>
          <w:lang w:val="en-US"/>
        </w:rPr>
        <w:t>PD patients have more inflammation of the colon, compared to healthy controls</w:t>
      </w:r>
      <w:r w:rsidR="00CC7E29" w:rsidRPr="00587877">
        <w:rPr>
          <w:rFonts w:cs="Arial"/>
          <w:lang w:val="en-US"/>
        </w:rPr>
        <w:fldChar w:fldCharType="begin">
          <w:fldData xml:space="preserve">PEVuZE5vdGU+PENpdGU+PEF1dGhvcj5EZXZvczwvQXV0aG9yPjxZZWFyPjIwMTM8L1llYXI+PFJl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</w:fldData>
        </w:fldChar>
      </w:r>
      <w:r w:rsidR="00576061">
        <w:rPr>
          <w:rFonts w:cs="Arial"/>
          <w:lang w:val="en-US"/>
        </w:rPr>
        <w:instrText xml:space="preserve"> ADDIN EN.CITE </w:instrText>
      </w:r>
      <w:r w:rsidR="00576061">
        <w:rPr>
          <w:rFonts w:cs="Arial"/>
          <w:lang w:val="en-US"/>
        </w:rPr>
        <w:fldChar w:fldCharType="begin">
          <w:fldData xml:space="preserve">PEVuZE5vdGU+PENpdGU+PEF1dGhvcj5EZXZvczwvQXV0aG9yPjxZZWFyPjIwMTM8L1llYXI+PFJl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00CC7E29" w:rsidRPr="00587877">
        <w:rPr>
          <w:rFonts w:cs="Arial"/>
          <w:lang w:val="en-US"/>
        </w:rPr>
      </w:r>
      <w:r w:rsidR="00CC7E29" w:rsidRPr="00587877">
        <w:rPr>
          <w:rFonts w:cs="Arial"/>
          <w:lang w:val="en-US"/>
        </w:rPr>
        <w:fldChar w:fldCharType="separate"/>
      </w:r>
      <w:r w:rsidR="00201824" w:rsidRPr="00587877">
        <w:rPr>
          <w:rFonts w:cs="Arial"/>
          <w:noProof/>
          <w:vertAlign w:val="superscript"/>
          <w:lang w:val="en-US"/>
        </w:rPr>
        <w:t>20</w:t>
      </w:r>
      <w:r w:rsidR="00CC7E29" w:rsidRPr="00587877">
        <w:rPr>
          <w:rFonts w:cs="Arial"/>
          <w:lang w:val="en-US"/>
        </w:rPr>
        <w:fldChar w:fldCharType="end"/>
      </w:r>
      <w:r w:rsidR="00CE2DC4" w:rsidRPr="00587877">
        <w:rPr>
          <w:rFonts w:cs="Arial"/>
          <w:lang w:val="en-US"/>
        </w:rPr>
        <w:t>. This finding suggests tha</w:t>
      </w:r>
      <w:r w:rsidR="0035543E" w:rsidRPr="00587877">
        <w:rPr>
          <w:rFonts w:cs="Arial"/>
          <w:lang w:val="en-US"/>
        </w:rPr>
        <w:t>t there might be a role for</w:t>
      </w:r>
      <w:r w:rsidR="00CE2DC4" w:rsidRPr="00587877">
        <w:rPr>
          <w:rFonts w:cs="Arial"/>
          <w:lang w:val="en-US"/>
        </w:rPr>
        <w:t xml:space="preserve"> peripheral inflammation in the initiation and/or the progression of PD.  </w:t>
      </w:r>
    </w:p>
    <w:bookmarkEnd w:id="6"/>
    <w:p w14:paraId="599E2A6E" w14:textId="77777777" w:rsidR="00CE2DC4" w:rsidRPr="00587877" w:rsidRDefault="00CE2DC4" w:rsidP="00CD220A">
      <w:pPr>
        <w:tabs>
          <w:tab w:val="left" w:pos="720"/>
        </w:tabs>
        <w:rPr>
          <w:rFonts w:cs="Arial"/>
          <w:lang w:val="en-US"/>
        </w:rPr>
      </w:pPr>
    </w:p>
    <w:p w14:paraId="23CE9D92" w14:textId="4AB2310F" w:rsidR="00CE2DC4" w:rsidRPr="00587877" w:rsidRDefault="00CE2DC4" w:rsidP="00CD220A">
      <w:pPr>
        <w:tabs>
          <w:tab w:val="left" w:pos="720"/>
        </w:tabs>
        <w:rPr>
          <w:rFonts w:cs="Arial"/>
          <w:lang w:val="en-US"/>
        </w:rPr>
      </w:pPr>
      <w:bookmarkStart w:id="7" w:name="_Hlk1675652"/>
      <w:r w:rsidRPr="00587877">
        <w:rPr>
          <w:rFonts w:cs="Arial"/>
          <w:color w:val="000000" w:themeColor="text1"/>
          <w:lang w:val="en-US"/>
        </w:rPr>
        <w:lastRenderedPageBreak/>
        <w:t>The gut micro</w:t>
      </w:r>
      <w:r w:rsidR="00071E37" w:rsidRPr="00587877">
        <w:rPr>
          <w:rFonts w:cs="Arial"/>
          <w:color w:val="000000" w:themeColor="text1"/>
          <w:lang w:val="en-US"/>
        </w:rPr>
        <w:t>biota is the community of micro-</w:t>
      </w:r>
      <w:r w:rsidRPr="00587877">
        <w:rPr>
          <w:rFonts w:cs="Arial"/>
          <w:color w:val="000000" w:themeColor="text1"/>
          <w:lang w:val="en-US"/>
        </w:rPr>
        <w:t>organisms that reside</w:t>
      </w:r>
      <w:r w:rsidR="00694A94" w:rsidRPr="00587877">
        <w:rPr>
          <w:rFonts w:cs="Arial"/>
          <w:color w:val="000000" w:themeColor="text1"/>
          <w:lang w:val="en-US"/>
        </w:rPr>
        <w:t>s</w:t>
      </w:r>
      <w:r w:rsidRPr="00587877">
        <w:rPr>
          <w:rFonts w:cs="Arial"/>
          <w:color w:val="000000" w:themeColor="text1"/>
          <w:lang w:val="en-US"/>
        </w:rPr>
        <w:t xml:space="preserve"> in the gut.</w:t>
      </w:r>
      <w:r w:rsidRPr="00587877">
        <w:rPr>
          <w:rFonts w:cs="Arial"/>
          <w:lang w:val="en-US"/>
        </w:rPr>
        <w:t xml:space="preserve"> </w:t>
      </w:r>
      <w:r w:rsidRPr="00587877">
        <w:rPr>
          <w:rFonts w:cs="Arial"/>
          <w:color w:val="000000" w:themeColor="text1"/>
          <w:lang w:val="en-US"/>
        </w:rPr>
        <w:t xml:space="preserve">It has been hypothesized that the gut microbiota </w:t>
      </w:r>
      <w:r w:rsidR="00B969BE" w:rsidRPr="00587877">
        <w:rPr>
          <w:rFonts w:cs="Arial"/>
          <w:color w:val="000000" w:themeColor="text1"/>
          <w:lang w:val="en-US"/>
        </w:rPr>
        <w:t xml:space="preserve">and their </w:t>
      </w:r>
      <w:r w:rsidR="00EF5895" w:rsidRPr="00587877">
        <w:rPr>
          <w:rFonts w:cs="Arial"/>
          <w:color w:val="000000" w:themeColor="text1"/>
          <w:lang w:val="en-US"/>
        </w:rPr>
        <w:t>metabolites</w:t>
      </w:r>
      <w:r w:rsidR="00B969BE" w:rsidRPr="00587877">
        <w:rPr>
          <w:rFonts w:cs="Arial"/>
          <w:color w:val="000000" w:themeColor="text1"/>
          <w:lang w:val="en-US"/>
        </w:rPr>
        <w:t xml:space="preserve"> </w:t>
      </w:r>
      <w:r w:rsidRPr="00587877">
        <w:rPr>
          <w:rFonts w:cs="Arial"/>
          <w:color w:val="000000" w:themeColor="text1"/>
          <w:lang w:val="en-US"/>
        </w:rPr>
        <w:t>play an important role in the pathogenesis and course of PD.</w:t>
      </w:r>
      <w:r w:rsidRPr="00587877">
        <w:rPr>
          <w:rFonts w:cs="Arial"/>
          <w:lang w:val="en-US"/>
        </w:rPr>
        <w:t xml:space="preserve"> Several recent studies indicate that the gut microbiota and</w:t>
      </w:r>
      <w:r w:rsidR="005A6A4A" w:rsidRPr="00587877">
        <w:rPr>
          <w:rFonts w:cs="Arial"/>
          <w:lang w:val="en-US"/>
        </w:rPr>
        <w:t xml:space="preserve"> their</w:t>
      </w:r>
      <w:r w:rsidRPr="00587877">
        <w:rPr>
          <w:rFonts w:cs="Arial"/>
          <w:lang w:val="en-US"/>
        </w:rPr>
        <w:t xml:space="preserve"> metabolic products </w:t>
      </w:r>
      <w:r w:rsidR="001A1416" w:rsidRPr="00587877">
        <w:rPr>
          <w:rFonts w:cs="Arial"/>
          <w:lang w:val="en-US"/>
        </w:rPr>
        <w:t xml:space="preserve">in </w:t>
      </w:r>
      <w:r w:rsidRPr="00587877">
        <w:rPr>
          <w:rFonts w:cs="Arial"/>
          <w:lang w:val="en-US"/>
        </w:rPr>
        <w:t xml:space="preserve">PD patients are </w:t>
      </w:r>
      <w:r w:rsidR="00B969BE" w:rsidRPr="00587877">
        <w:rPr>
          <w:rFonts w:cs="Arial"/>
          <w:lang w:val="en-US"/>
        </w:rPr>
        <w:t xml:space="preserve">indeed </w:t>
      </w:r>
      <w:r w:rsidRPr="00587877">
        <w:rPr>
          <w:rFonts w:cs="Arial"/>
          <w:lang w:val="en-US"/>
        </w:rPr>
        <w:t>different from healthy individuals</w:t>
      </w:r>
      <w:r w:rsidRPr="00587877">
        <w:rPr>
          <w:rFonts w:cs="Arial"/>
          <w:lang w:val="en-US"/>
        </w:rPr>
        <w:fldChar w:fldCharType="begin">
          <w:fldData xml:space="preserve">PEVuZE5vdGU+PENpdGU+PEF1dGhvcj5VbmdlcjwvQXV0aG9yPjxZZWFyPjIwMTY8L1llYXI+PFJl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YnItMT5QbG9TIG9uZTwvYWJici0xPjwvYWx0LXBlcmlvZGljYWw+PHBhZ2VzPmUwMTQyMTY0PC9w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==
</w:fldData>
        </w:fldChar>
      </w:r>
      <w:r w:rsidR="00576061">
        <w:rPr>
          <w:rFonts w:cs="Arial"/>
          <w:lang w:val="en-US"/>
        </w:rPr>
        <w:instrText xml:space="preserve"> ADDIN EN.CITE </w:instrText>
      </w:r>
      <w:r w:rsidR="00576061">
        <w:rPr>
          <w:rFonts w:cs="Arial"/>
          <w:lang w:val="en-US"/>
        </w:rPr>
        <w:fldChar w:fldCharType="begin">
          <w:fldData xml:space="preserve">PEVuZE5vdGU+PENpdGU+PEF1dGhvcj5VbmdlcjwvQXV0aG9yPjxZZWFyPjIwMTY8L1llYXI+PFJl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YnItMT5QbG9TIG9uZTwvYWJici0xPjwvYWx0LXBlcmlvZGljYWw+PHBhZ2VzPmUwMTQyMTY0PC9w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==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Pr="00587877">
        <w:rPr>
          <w:rFonts w:cs="Arial"/>
          <w:lang w:val="en-US"/>
        </w:rPr>
      </w:r>
      <w:r w:rsidRPr="00587877">
        <w:rPr>
          <w:rFonts w:cs="Arial"/>
          <w:lang w:val="en-US"/>
        </w:rPr>
        <w:fldChar w:fldCharType="separate"/>
      </w:r>
      <w:r w:rsidR="00071E37" w:rsidRPr="00587877">
        <w:rPr>
          <w:rFonts w:cs="Arial"/>
          <w:noProof/>
          <w:vertAlign w:val="superscript"/>
          <w:lang w:val="en-US"/>
        </w:rPr>
        <w:t>18,21-27</w:t>
      </w:r>
      <w:r w:rsidRPr="00587877">
        <w:rPr>
          <w:rFonts w:cs="Arial"/>
          <w:lang w:val="en-US"/>
        </w:rPr>
        <w:fldChar w:fldCharType="end"/>
      </w:r>
      <w:r w:rsidR="00071E37" w:rsidRPr="00587877">
        <w:rPr>
          <w:rFonts w:cs="Arial"/>
          <w:lang w:val="en-US"/>
        </w:rPr>
        <w:t xml:space="preserve">, although </w:t>
      </w:r>
      <w:r w:rsidRPr="00587877">
        <w:rPr>
          <w:rFonts w:cs="Arial"/>
          <w:lang w:val="en-US"/>
        </w:rPr>
        <w:t>a</w:t>
      </w:r>
      <w:r w:rsidR="00767E04" w:rsidRPr="00587877">
        <w:rPr>
          <w:rFonts w:cs="Arial"/>
          <w:lang w:val="en-US"/>
        </w:rPr>
        <w:t>lpha-</w:t>
      </w:r>
      <w:r w:rsidRPr="00587877">
        <w:rPr>
          <w:rFonts w:cs="Arial"/>
          <w:lang w:val="en-US"/>
        </w:rPr>
        <w:t>diversity (within</w:t>
      </w:r>
      <w:r w:rsidR="005A6A4A" w:rsidRPr="00587877">
        <w:rPr>
          <w:rFonts w:cs="Arial"/>
          <w:lang w:val="en-US"/>
        </w:rPr>
        <w:t>-subject diversity</w:t>
      </w:r>
      <w:r w:rsidRPr="00587877">
        <w:rPr>
          <w:rFonts w:cs="Arial"/>
          <w:lang w:val="en-US"/>
        </w:rPr>
        <w:t>) is similar to that of controls</w:t>
      </w:r>
      <w:r w:rsidRPr="00587877">
        <w:rPr>
          <w:rFonts w:cs="Arial"/>
          <w:lang w:val="en-US"/>
        </w:rPr>
        <w:fldChar w:fldCharType="begin">
          <w:fldData xml:space="preserve">PEVuZE5vdGU+PENpdGU+PEF1dGhvcj5Ib3BmbmVyPC9BdXRob3I+PFllYXI+MjAxNzwvWWVhcj48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==
</w:fldData>
        </w:fldChar>
      </w:r>
      <w:r w:rsidR="00576061">
        <w:rPr>
          <w:rFonts w:cs="Arial"/>
          <w:lang w:val="en-US"/>
        </w:rPr>
        <w:instrText xml:space="preserve"> ADDIN EN.CITE </w:instrText>
      </w:r>
      <w:r w:rsidR="00576061">
        <w:rPr>
          <w:rFonts w:cs="Arial"/>
          <w:lang w:val="en-US"/>
        </w:rPr>
        <w:fldChar w:fldCharType="begin">
          <w:fldData xml:space="preserve">PEVuZE5vdGU+PENpdGU+PEF1dGhvcj5Ib3BmbmVyPC9BdXRob3I+PFllYXI+MjAxNzwvWWVhcj48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==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Pr="00587877">
        <w:rPr>
          <w:rFonts w:cs="Arial"/>
          <w:lang w:val="en-US"/>
        </w:rPr>
      </w:r>
      <w:r w:rsidRPr="00587877">
        <w:rPr>
          <w:rFonts w:cs="Arial"/>
          <w:lang w:val="en-US"/>
        </w:rPr>
        <w:fldChar w:fldCharType="separate"/>
      </w:r>
      <w:r w:rsidR="00071E37" w:rsidRPr="00587877">
        <w:rPr>
          <w:rFonts w:cs="Arial"/>
          <w:noProof/>
          <w:vertAlign w:val="superscript"/>
          <w:lang w:val="en-US"/>
        </w:rPr>
        <w:t>23,26-28</w:t>
      </w:r>
      <w:r w:rsidRPr="00587877">
        <w:rPr>
          <w:rFonts w:cs="Arial"/>
          <w:lang w:val="en-US"/>
        </w:rPr>
        <w:fldChar w:fldCharType="end"/>
      </w:r>
      <w:r w:rsidR="00F93CB8" w:rsidRPr="00587877">
        <w:rPr>
          <w:rFonts w:cs="Arial"/>
          <w:lang w:val="en-US"/>
        </w:rPr>
        <w:t>. O</w:t>
      </w:r>
      <w:r w:rsidRPr="00587877">
        <w:rPr>
          <w:rFonts w:cs="Arial"/>
          <w:lang w:val="en-US"/>
        </w:rPr>
        <w:t>ther important finding</w:t>
      </w:r>
      <w:r w:rsidR="00F93CB8" w:rsidRPr="00587877">
        <w:rPr>
          <w:rFonts w:cs="Arial"/>
          <w:lang w:val="en-US"/>
        </w:rPr>
        <w:t>s are</w:t>
      </w:r>
      <w:r w:rsidRPr="00587877">
        <w:rPr>
          <w:rFonts w:cs="Arial"/>
          <w:lang w:val="en-US"/>
        </w:rPr>
        <w:t xml:space="preserve"> an overall more pro-inflammatory and less anti-inflammatory microbiota composition in PD patients</w:t>
      </w:r>
      <w:r w:rsidRPr="00587877">
        <w:rPr>
          <w:rFonts w:cs="Arial"/>
          <w:lang w:val="en-US"/>
        </w:rPr>
        <w:fldChar w:fldCharType="begin">
          <w:fldData xml:space="preserve">PEVuZE5vdGU+PENpdGU+PEF1dGhvcj5LZXNoYXZhcnppYW48L0F1dGhvcj48WWVhcj4yMDE1PC9Z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</w:fldData>
        </w:fldChar>
      </w:r>
      <w:r w:rsidR="00576061">
        <w:rPr>
          <w:rFonts w:cs="Arial"/>
          <w:lang w:val="en-US"/>
        </w:rPr>
        <w:instrText xml:space="preserve"> ADDIN EN.CITE </w:instrText>
      </w:r>
      <w:r w:rsidR="00576061">
        <w:rPr>
          <w:rFonts w:cs="Arial"/>
          <w:lang w:val="en-US"/>
        </w:rPr>
        <w:fldChar w:fldCharType="begin">
          <w:fldData xml:space="preserve">PEVuZE5vdGU+PENpdGU+PEF1dGhvcj5LZXNoYXZhcnppYW48L0F1dGhvcj48WWVhcj4yMDE1PC9Z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Pr="00587877">
        <w:rPr>
          <w:rFonts w:cs="Arial"/>
          <w:lang w:val="en-US"/>
        </w:rPr>
      </w:r>
      <w:r w:rsidRPr="00587877">
        <w:rPr>
          <w:rFonts w:cs="Arial"/>
          <w:lang w:val="en-US"/>
        </w:rPr>
        <w:fldChar w:fldCharType="separate"/>
      </w:r>
      <w:r w:rsidR="00201824" w:rsidRPr="00587877">
        <w:rPr>
          <w:rFonts w:cs="Arial"/>
          <w:noProof/>
          <w:vertAlign w:val="superscript"/>
          <w:lang w:val="en-US"/>
        </w:rPr>
        <w:t>18</w:t>
      </w:r>
      <w:r w:rsidRPr="00587877">
        <w:rPr>
          <w:rFonts w:cs="Arial"/>
          <w:lang w:val="en-US"/>
        </w:rPr>
        <w:fldChar w:fldCharType="end"/>
      </w:r>
      <w:bookmarkEnd w:id="7"/>
      <w:r w:rsidR="00B969BE" w:rsidRPr="00587877">
        <w:rPr>
          <w:rFonts w:cs="Arial"/>
          <w:lang w:val="en-US"/>
        </w:rPr>
        <w:t>,</w:t>
      </w:r>
      <w:r w:rsidR="00B70071" w:rsidRPr="00587877">
        <w:rPr>
          <w:rFonts w:cs="Arial"/>
          <w:lang w:val="en-US"/>
        </w:rPr>
        <w:t xml:space="preserve"> with more</w:t>
      </w:r>
      <w:r w:rsidR="00F93CB8" w:rsidRPr="00587877">
        <w:rPr>
          <w:rFonts w:cs="Arial"/>
          <w:color w:val="000000" w:themeColor="text1"/>
          <w:lang w:val="en-US"/>
        </w:rPr>
        <w:t xml:space="preserve"> genes involved in lipopolysaccharide biosynthesis</w:t>
      </w:r>
      <w:r w:rsidR="00EF5895" w:rsidRPr="00587877">
        <w:rPr>
          <w:rFonts w:cs="Arial"/>
          <w:color w:val="000000" w:themeColor="text1"/>
          <w:lang w:val="en-US"/>
        </w:rPr>
        <w:fldChar w:fldCharType="begin">
          <w:fldData xml:space="preserve">PEVuZE5vdGU+PENpdGU+PEF1dGhvcj5LZXNoYXZhcnppYW48L0F1dGhvcj48WWVhcj4yMDE1PC9Z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</w:fldData>
        </w:fldChar>
      </w:r>
      <w:r w:rsidR="00576061">
        <w:rPr>
          <w:rFonts w:cs="Arial"/>
          <w:color w:val="000000" w:themeColor="text1"/>
          <w:lang w:val="en-US"/>
        </w:rPr>
        <w:instrText xml:space="preserve"> ADDIN EN.CITE </w:instrText>
      </w:r>
      <w:r w:rsidR="00576061">
        <w:rPr>
          <w:rFonts w:cs="Arial"/>
          <w:color w:val="000000" w:themeColor="text1"/>
          <w:lang w:val="en-US"/>
        </w:rPr>
        <w:fldChar w:fldCharType="begin">
          <w:fldData xml:space="preserve">PEVuZE5vdGU+PENpdGU+PEF1dGhvcj5LZXNoYXZhcnppYW48L0F1dGhvcj48WWVhcj4yMDE1PC9Z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</w:fldData>
        </w:fldChar>
      </w:r>
      <w:r w:rsidR="00576061">
        <w:rPr>
          <w:rFonts w:cs="Arial"/>
          <w:color w:val="000000" w:themeColor="text1"/>
          <w:lang w:val="en-US"/>
        </w:rPr>
        <w:instrText xml:space="preserve"> ADDIN EN.CITE.DATA </w:instrText>
      </w:r>
      <w:r w:rsidR="00576061">
        <w:rPr>
          <w:rFonts w:cs="Arial"/>
          <w:color w:val="000000" w:themeColor="text1"/>
          <w:lang w:val="en-US"/>
        </w:rPr>
      </w:r>
      <w:r w:rsidR="00576061">
        <w:rPr>
          <w:rFonts w:cs="Arial"/>
          <w:color w:val="000000" w:themeColor="text1"/>
          <w:lang w:val="en-US"/>
        </w:rPr>
        <w:fldChar w:fldCharType="end"/>
      </w:r>
      <w:r w:rsidR="00EF5895" w:rsidRPr="00587877">
        <w:rPr>
          <w:rFonts w:cs="Arial"/>
          <w:color w:val="000000" w:themeColor="text1"/>
          <w:lang w:val="en-US"/>
        </w:rPr>
      </w:r>
      <w:r w:rsidR="00EF5895" w:rsidRPr="00587877">
        <w:rPr>
          <w:rFonts w:cs="Arial"/>
          <w:color w:val="000000" w:themeColor="text1"/>
          <w:lang w:val="en-US"/>
        </w:rPr>
        <w:fldChar w:fldCharType="separate"/>
      </w:r>
      <w:r w:rsidR="00EF5895" w:rsidRPr="00587877">
        <w:rPr>
          <w:rFonts w:cs="Arial"/>
          <w:noProof/>
          <w:color w:val="000000" w:themeColor="text1"/>
          <w:vertAlign w:val="superscript"/>
          <w:lang w:val="en-US"/>
        </w:rPr>
        <w:t>18</w:t>
      </w:r>
      <w:r w:rsidR="00EF5895" w:rsidRPr="00587877">
        <w:rPr>
          <w:rFonts w:cs="Arial"/>
          <w:color w:val="000000" w:themeColor="text1"/>
          <w:lang w:val="en-US"/>
        </w:rPr>
        <w:fldChar w:fldCharType="end"/>
      </w:r>
      <w:r w:rsidR="00F93CB8" w:rsidRPr="00587877">
        <w:rPr>
          <w:rFonts w:cs="Arial"/>
          <w:color w:val="000000" w:themeColor="text1"/>
          <w:lang w:val="en-US"/>
        </w:rPr>
        <w:t xml:space="preserve"> </w:t>
      </w:r>
      <w:r w:rsidR="00A91096" w:rsidRPr="00587877">
        <w:rPr>
          <w:rFonts w:cs="Arial"/>
          <w:color w:val="000000" w:themeColor="text1"/>
          <w:lang w:val="en-US"/>
        </w:rPr>
        <w:t>and increased intestinal permeability</w:t>
      </w:r>
      <w:r w:rsidR="00EF5895" w:rsidRPr="00587877">
        <w:rPr>
          <w:rFonts w:cs="Arial"/>
          <w:color w:val="000000" w:themeColor="text1"/>
          <w:lang w:val="en-US"/>
        </w:rPr>
        <w:fldChar w:fldCharType="begin">
          <w:fldData xml:space="preserve">PEVuZE5vdGU+PENpdGU+PEF1dGhvcj5Gb3JzeXRoPC9BdXRob3I+PFllYXI+MjAxMTwvWWVhcj48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</w:fldData>
        </w:fldChar>
      </w:r>
      <w:r w:rsidR="00576061">
        <w:rPr>
          <w:rFonts w:cs="Arial"/>
          <w:color w:val="000000" w:themeColor="text1"/>
          <w:lang w:val="en-US"/>
        </w:rPr>
        <w:instrText xml:space="preserve"> ADDIN EN.CITE </w:instrText>
      </w:r>
      <w:r w:rsidR="00576061">
        <w:rPr>
          <w:rFonts w:cs="Arial"/>
          <w:color w:val="000000" w:themeColor="text1"/>
          <w:lang w:val="en-US"/>
        </w:rPr>
        <w:fldChar w:fldCharType="begin">
          <w:fldData xml:space="preserve">PEVuZE5vdGU+PENpdGU+PEF1dGhvcj5Gb3JzeXRoPC9BdXRob3I+PFllYXI+MjAxMTwvWWVhcj48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</w:fldData>
        </w:fldChar>
      </w:r>
      <w:r w:rsidR="00576061">
        <w:rPr>
          <w:rFonts w:cs="Arial"/>
          <w:color w:val="000000" w:themeColor="text1"/>
          <w:lang w:val="en-US"/>
        </w:rPr>
        <w:instrText xml:space="preserve"> ADDIN EN.CITE.DATA </w:instrText>
      </w:r>
      <w:r w:rsidR="00576061">
        <w:rPr>
          <w:rFonts w:cs="Arial"/>
          <w:color w:val="000000" w:themeColor="text1"/>
          <w:lang w:val="en-US"/>
        </w:rPr>
      </w:r>
      <w:r w:rsidR="00576061">
        <w:rPr>
          <w:rFonts w:cs="Arial"/>
          <w:color w:val="000000" w:themeColor="text1"/>
          <w:lang w:val="en-US"/>
        </w:rPr>
        <w:fldChar w:fldCharType="end"/>
      </w:r>
      <w:r w:rsidR="00EF5895" w:rsidRPr="00587877">
        <w:rPr>
          <w:rFonts w:cs="Arial"/>
          <w:color w:val="000000" w:themeColor="text1"/>
          <w:lang w:val="en-US"/>
        </w:rPr>
      </w:r>
      <w:r w:rsidR="00EF5895" w:rsidRPr="00587877">
        <w:rPr>
          <w:rFonts w:cs="Arial"/>
          <w:color w:val="000000" w:themeColor="text1"/>
          <w:lang w:val="en-US"/>
        </w:rPr>
        <w:fldChar w:fldCharType="separate"/>
      </w:r>
      <w:r w:rsidR="00EF5895" w:rsidRPr="00587877">
        <w:rPr>
          <w:rFonts w:cs="Arial"/>
          <w:noProof/>
          <w:color w:val="000000" w:themeColor="text1"/>
          <w:vertAlign w:val="superscript"/>
          <w:lang w:val="en-US"/>
        </w:rPr>
        <w:t>19</w:t>
      </w:r>
      <w:r w:rsidR="00EF5895" w:rsidRPr="00587877">
        <w:rPr>
          <w:rFonts w:cs="Arial"/>
          <w:color w:val="000000" w:themeColor="text1"/>
          <w:lang w:val="en-US"/>
        </w:rPr>
        <w:fldChar w:fldCharType="end"/>
      </w:r>
      <w:r w:rsidR="00A91096" w:rsidRPr="00587877">
        <w:rPr>
          <w:rFonts w:cs="Arial"/>
          <w:color w:val="000000" w:themeColor="text1"/>
          <w:lang w:val="en-US"/>
        </w:rPr>
        <w:t xml:space="preserve"> </w:t>
      </w:r>
      <w:r w:rsidR="00F93CB8" w:rsidRPr="00587877">
        <w:rPr>
          <w:rFonts w:cs="Arial"/>
          <w:color w:val="000000" w:themeColor="text1"/>
          <w:lang w:val="en-US"/>
        </w:rPr>
        <w:t>compared to healthy controls</w:t>
      </w:r>
      <w:r w:rsidRPr="00587877">
        <w:rPr>
          <w:rFonts w:cs="Arial"/>
          <w:lang w:val="en-US"/>
        </w:rPr>
        <w:t xml:space="preserve">. </w:t>
      </w:r>
      <w:r w:rsidR="008935AB" w:rsidRPr="00587877">
        <w:rPr>
          <w:rFonts w:cs="Arial"/>
          <w:lang w:val="en-US"/>
        </w:rPr>
        <w:t xml:space="preserve">One study </w:t>
      </w:r>
      <w:r w:rsidRPr="00587877">
        <w:rPr>
          <w:rFonts w:cs="Arial"/>
          <w:lang w:val="en-US"/>
        </w:rPr>
        <w:t xml:space="preserve">found that the increased relative abundance of </w:t>
      </w:r>
      <w:proofErr w:type="spellStart"/>
      <w:r w:rsidR="00EF5895" w:rsidRPr="00587877">
        <w:rPr>
          <w:rFonts w:cs="Arial"/>
          <w:i/>
          <w:lang w:val="en-US"/>
        </w:rPr>
        <w:t>Enterobacterales</w:t>
      </w:r>
      <w:proofErr w:type="spellEnd"/>
      <w:r w:rsidRPr="00587877">
        <w:rPr>
          <w:rFonts w:cs="Arial"/>
          <w:lang w:val="en-US"/>
        </w:rPr>
        <w:t xml:space="preserve"> in PD patients was positively associated with the severity of postural instability and</w:t>
      </w:r>
      <w:r w:rsidR="008935AB" w:rsidRPr="00587877">
        <w:rPr>
          <w:rFonts w:cs="Arial"/>
          <w:lang w:val="en-US"/>
        </w:rPr>
        <w:t xml:space="preserve"> gait difficulty</w:t>
      </w:r>
      <w:r w:rsidRPr="00587877">
        <w:rPr>
          <w:rFonts w:cs="Arial"/>
          <w:lang w:val="en-US"/>
        </w:rPr>
        <w:fldChar w:fldCharType="begin">
          <w:fldData xml:space="preserve">PEVuZE5vdGU+PENpdGU+PEF1dGhvcj5TY2hlcGVyamFuczwvQXV0aG9yPjxZZWFyPjIwMTU8L1ll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</w:fldData>
        </w:fldChar>
      </w:r>
      <w:r w:rsidR="00576061">
        <w:rPr>
          <w:rFonts w:cs="Arial"/>
          <w:lang w:val="en-US"/>
        </w:rPr>
        <w:instrText xml:space="preserve"> ADDIN EN.CITE </w:instrText>
      </w:r>
      <w:r w:rsidR="00576061">
        <w:rPr>
          <w:rFonts w:cs="Arial"/>
          <w:lang w:val="en-US"/>
        </w:rPr>
        <w:fldChar w:fldCharType="begin">
          <w:fldData xml:space="preserve">PEVuZE5vdGU+PENpdGU+PEF1dGhvcj5TY2hlcGVyamFuczwvQXV0aG9yPjxZZWFyPjIwMTU8L1ll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Pr="00587877">
        <w:rPr>
          <w:rFonts w:cs="Arial"/>
          <w:lang w:val="en-US"/>
        </w:rPr>
      </w:r>
      <w:r w:rsidRPr="00587877">
        <w:rPr>
          <w:rFonts w:cs="Arial"/>
          <w:lang w:val="en-US"/>
        </w:rPr>
        <w:fldChar w:fldCharType="separate"/>
      </w:r>
      <w:r w:rsidR="00071E37" w:rsidRPr="00587877">
        <w:rPr>
          <w:rFonts w:cs="Arial"/>
          <w:noProof/>
          <w:vertAlign w:val="superscript"/>
          <w:lang w:val="en-US"/>
        </w:rPr>
        <w:t>23</w:t>
      </w:r>
      <w:r w:rsidRPr="00587877">
        <w:rPr>
          <w:rFonts w:cs="Arial"/>
          <w:lang w:val="en-US"/>
        </w:rPr>
        <w:fldChar w:fldCharType="end"/>
      </w:r>
      <w:r w:rsidR="0056521B" w:rsidRPr="00587877">
        <w:rPr>
          <w:rFonts w:cs="Arial"/>
          <w:lang w:val="en-US"/>
        </w:rPr>
        <w:t>.</w:t>
      </w:r>
      <w:r w:rsidRPr="00587877">
        <w:rPr>
          <w:rFonts w:cs="Arial"/>
          <w:lang w:val="en-US"/>
        </w:rPr>
        <w:t xml:space="preserve"> </w:t>
      </w:r>
      <w:r w:rsidR="00532A9C" w:rsidRPr="00587877">
        <w:rPr>
          <w:color w:val="000000" w:themeColor="text1"/>
          <w:szCs w:val="24"/>
          <w:lang w:val="en-US"/>
        </w:rPr>
        <w:t>Two other studies</w:t>
      </w:r>
      <w:r w:rsidR="009538FA" w:rsidRPr="00587877">
        <w:rPr>
          <w:color w:val="000000" w:themeColor="text1"/>
          <w:szCs w:val="24"/>
          <w:lang w:val="en-US"/>
        </w:rPr>
        <w:t xml:space="preserve"> suggest</w:t>
      </w:r>
      <w:r w:rsidR="0030092D" w:rsidRPr="00587877">
        <w:rPr>
          <w:color w:val="000000" w:themeColor="text1"/>
          <w:szCs w:val="24"/>
          <w:lang w:val="en-US"/>
        </w:rPr>
        <w:t>ed</w:t>
      </w:r>
      <w:r w:rsidR="009538FA" w:rsidRPr="00587877">
        <w:rPr>
          <w:color w:val="000000" w:themeColor="text1"/>
          <w:szCs w:val="24"/>
          <w:lang w:val="en-US"/>
        </w:rPr>
        <w:t xml:space="preserve"> that gut bacterial tyrosine decarboxylases can metabolize levodopa to dopamine without being susceptible for </w:t>
      </w:r>
      <w:r w:rsidR="009538FA" w:rsidRPr="00587877">
        <w:rPr>
          <w:color w:val="000000" w:themeColor="text1"/>
          <w:lang w:val="en-US"/>
        </w:rPr>
        <w:t xml:space="preserve">aromatic amino acid decarboxylase </w:t>
      </w:r>
      <w:r w:rsidR="009538FA" w:rsidRPr="00587877">
        <w:rPr>
          <w:rFonts w:eastAsiaTheme="minorHAnsi"/>
          <w:color w:val="000000" w:themeColor="text1"/>
          <w:szCs w:val="24"/>
          <w:lang w:val="en-US"/>
        </w:rPr>
        <w:t xml:space="preserve">inhibitors, such as </w:t>
      </w:r>
      <w:r w:rsidR="009538FA" w:rsidRPr="00587877">
        <w:rPr>
          <w:color w:val="000000" w:themeColor="text1"/>
          <w:szCs w:val="24"/>
          <w:lang w:val="en-US"/>
        </w:rPr>
        <w:t xml:space="preserve">carbidopa. Increased presence of gut bacterial tyrosine decarboxylases may thereby cause </w:t>
      </w:r>
      <w:r w:rsidR="008925D5" w:rsidRPr="00587877">
        <w:rPr>
          <w:color w:val="000000" w:themeColor="text1"/>
          <w:szCs w:val="24"/>
          <w:lang w:val="en-US"/>
        </w:rPr>
        <w:t xml:space="preserve">or worsen </w:t>
      </w:r>
      <w:r w:rsidR="009538FA" w:rsidRPr="00587877">
        <w:rPr>
          <w:color w:val="000000" w:themeColor="text1"/>
          <w:szCs w:val="24"/>
          <w:lang w:val="en-US"/>
        </w:rPr>
        <w:t xml:space="preserve">response fluctuations in levodopa/carbidopa-treated PD patients </w:t>
      </w:r>
      <w:r w:rsidR="00B25379" w:rsidRPr="00587877">
        <w:rPr>
          <w:color w:val="000000" w:themeColor="text1"/>
          <w:szCs w:val="24"/>
          <w:lang w:val="en-US"/>
        </w:rPr>
        <w:t>as dopamine cannot cross the blood-brain barrier</w:t>
      </w:r>
      <w:r w:rsidR="009538FA" w:rsidRPr="00587877">
        <w:rPr>
          <w:color w:val="000000" w:themeColor="text1"/>
          <w:szCs w:val="24"/>
          <w:lang w:val="en-US"/>
        </w:rPr>
        <w:fldChar w:fldCharType="begin">
          <w:fldData xml:space="preserve">PEVuZE5vdGU+PENpdGU+PEF1dGhvcj52YW4gS2Vzc2VsPC9BdXRob3I+PFllYXI+MjAxOTwvWWVh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</w:fldData>
        </w:fldChar>
      </w:r>
      <w:r w:rsidR="00576061">
        <w:rPr>
          <w:color w:val="000000" w:themeColor="text1"/>
          <w:szCs w:val="24"/>
          <w:lang w:val="en-US"/>
        </w:rPr>
        <w:instrText xml:space="preserve"> ADDIN EN.CITE </w:instrText>
      </w:r>
      <w:r w:rsidR="00576061">
        <w:rPr>
          <w:color w:val="000000" w:themeColor="text1"/>
          <w:szCs w:val="24"/>
          <w:lang w:val="en-US"/>
        </w:rPr>
        <w:fldChar w:fldCharType="begin">
          <w:fldData xml:space="preserve">PEVuZE5vdGU+PENpdGU+PEF1dGhvcj52YW4gS2Vzc2VsPC9BdXRob3I+PFllYXI+MjAxOTwvWWVh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</w:fldData>
        </w:fldChar>
      </w:r>
      <w:r w:rsidR="00576061">
        <w:rPr>
          <w:color w:val="000000" w:themeColor="text1"/>
          <w:szCs w:val="24"/>
          <w:lang w:val="en-US"/>
        </w:rPr>
        <w:instrText xml:space="preserve"> ADDIN EN.CITE.DATA </w:instrText>
      </w:r>
      <w:r w:rsidR="00576061">
        <w:rPr>
          <w:color w:val="000000" w:themeColor="text1"/>
          <w:szCs w:val="24"/>
          <w:lang w:val="en-US"/>
        </w:rPr>
      </w:r>
      <w:r w:rsidR="00576061">
        <w:rPr>
          <w:color w:val="000000" w:themeColor="text1"/>
          <w:szCs w:val="24"/>
          <w:lang w:val="en-US"/>
        </w:rPr>
        <w:fldChar w:fldCharType="end"/>
      </w:r>
      <w:r w:rsidR="009538FA" w:rsidRPr="00587877">
        <w:rPr>
          <w:color w:val="000000" w:themeColor="text1"/>
          <w:szCs w:val="24"/>
          <w:lang w:val="en-US"/>
        </w:rPr>
      </w:r>
      <w:r w:rsidR="009538FA" w:rsidRPr="00587877">
        <w:rPr>
          <w:color w:val="000000" w:themeColor="text1"/>
          <w:szCs w:val="24"/>
          <w:lang w:val="en-US"/>
        </w:rPr>
        <w:fldChar w:fldCharType="separate"/>
      </w:r>
      <w:r w:rsidR="00071E37" w:rsidRPr="00587877">
        <w:rPr>
          <w:noProof/>
          <w:color w:val="000000" w:themeColor="text1"/>
          <w:szCs w:val="24"/>
          <w:vertAlign w:val="superscript"/>
          <w:lang w:val="en-US"/>
        </w:rPr>
        <w:t>29,30</w:t>
      </w:r>
      <w:r w:rsidR="009538FA" w:rsidRPr="00587877">
        <w:rPr>
          <w:color w:val="000000" w:themeColor="text1"/>
          <w:szCs w:val="24"/>
          <w:lang w:val="en-US"/>
        </w:rPr>
        <w:fldChar w:fldCharType="end"/>
      </w:r>
      <w:r w:rsidR="009538FA" w:rsidRPr="00587877">
        <w:rPr>
          <w:color w:val="000000" w:themeColor="text1"/>
          <w:szCs w:val="24"/>
          <w:lang w:val="en-US"/>
        </w:rPr>
        <w:t xml:space="preserve">.  </w:t>
      </w:r>
    </w:p>
    <w:p w14:paraId="4393833D" w14:textId="462289C8" w:rsidR="00055719" w:rsidRPr="00587877" w:rsidRDefault="00CE2DC4" w:rsidP="00CD220A">
      <w:pPr>
        <w:shd w:val="clear" w:color="auto" w:fill="FFFFFF"/>
        <w:rPr>
          <w:rFonts w:cs="Arial"/>
          <w:color w:val="000000" w:themeColor="text1"/>
          <w:lang w:val="en-US"/>
        </w:rPr>
      </w:pPr>
      <w:r w:rsidRPr="00587877">
        <w:rPr>
          <w:rFonts w:cs="Arial"/>
          <w:color w:val="000000" w:themeColor="text1"/>
          <w:lang w:val="en-US"/>
        </w:rPr>
        <w:t xml:space="preserve">The prevalence of small intestinal </w:t>
      </w:r>
      <w:r w:rsidR="00F7210F" w:rsidRPr="00587877">
        <w:rPr>
          <w:rFonts w:cs="Arial"/>
          <w:color w:val="000000" w:themeColor="text1"/>
          <w:lang w:val="en-US"/>
        </w:rPr>
        <w:t xml:space="preserve">bacterial </w:t>
      </w:r>
      <w:r w:rsidRPr="00587877">
        <w:rPr>
          <w:rFonts w:cs="Arial"/>
          <w:color w:val="000000" w:themeColor="text1"/>
          <w:lang w:val="en-US"/>
        </w:rPr>
        <w:t>overgrowth (SIBO) is increased in PD patients compared to healthy controls</w:t>
      </w:r>
      <w:r w:rsidRPr="00587877">
        <w:rPr>
          <w:rFonts w:cs="Arial"/>
          <w:color w:val="000000" w:themeColor="text1"/>
          <w:lang w:val="en-US"/>
        </w:rPr>
        <w:fldChar w:fldCharType="begin">
          <w:fldData xml:space="preserve">PEVuZE5vdGU+PENpdGU+PEF1dGhvcj5HYWJyaWVsbGk8L0F1dGhvcj48WWVhcj4yMDExPC9ZZWFy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</w:fldData>
        </w:fldChar>
      </w:r>
      <w:r w:rsidR="00576061">
        <w:rPr>
          <w:rFonts w:cs="Arial"/>
          <w:color w:val="000000" w:themeColor="text1"/>
          <w:lang w:val="en-US"/>
        </w:rPr>
        <w:instrText xml:space="preserve"> ADDIN EN.CITE </w:instrText>
      </w:r>
      <w:r w:rsidR="00576061">
        <w:rPr>
          <w:rFonts w:cs="Arial"/>
          <w:color w:val="000000" w:themeColor="text1"/>
          <w:lang w:val="en-US"/>
        </w:rPr>
        <w:fldChar w:fldCharType="begin">
          <w:fldData xml:space="preserve">PEVuZE5vdGU+PENpdGU+PEF1dGhvcj5HYWJyaWVsbGk8L0F1dGhvcj48WWVhcj4yMDExPC9ZZWFy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</w:fldData>
        </w:fldChar>
      </w:r>
      <w:r w:rsidR="00576061">
        <w:rPr>
          <w:rFonts w:cs="Arial"/>
          <w:color w:val="000000" w:themeColor="text1"/>
          <w:lang w:val="en-US"/>
        </w:rPr>
        <w:instrText xml:space="preserve"> ADDIN EN.CITE.DATA </w:instrText>
      </w:r>
      <w:r w:rsidR="00576061">
        <w:rPr>
          <w:rFonts w:cs="Arial"/>
          <w:color w:val="000000" w:themeColor="text1"/>
          <w:lang w:val="en-US"/>
        </w:rPr>
      </w:r>
      <w:r w:rsidR="00576061">
        <w:rPr>
          <w:rFonts w:cs="Arial"/>
          <w:color w:val="000000" w:themeColor="text1"/>
          <w:lang w:val="en-US"/>
        </w:rPr>
        <w:fldChar w:fldCharType="end"/>
      </w:r>
      <w:r w:rsidRPr="00587877">
        <w:rPr>
          <w:rFonts w:cs="Arial"/>
          <w:color w:val="000000" w:themeColor="text1"/>
          <w:lang w:val="en-US"/>
        </w:rPr>
      </w:r>
      <w:r w:rsidRPr="00587877">
        <w:rPr>
          <w:rFonts w:cs="Arial"/>
          <w:color w:val="000000" w:themeColor="text1"/>
          <w:lang w:val="en-US"/>
        </w:rPr>
        <w:fldChar w:fldCharType="separate"/>
      </w:r>
      <w:r w:rsidR="00071E37" w:rsidRPr="00587877">
        <w:rPr>
          <w:rFonts w:cs="Arial"/>
          <w:noProof/>
          <w:color w:val="000000" w:themeColor="text1"/>
          <w:vertAlign w:val="superscript"/>
          <w:lang w:val="en-US"/>
        </w:rPr>
        <w:t>31,32</w:t>
      </w:r>
      <w:r w:rsidRPr="00587877">
        <w:rPr>
          <w:rFonts w:cs="Arial"/>
          <w:color w:val="000000" w:themeColor="text1"/>
          <w:lang w:val="en-US"/>
        </w:rPr>
        <w:fldChar w:fldCharType="end"/>
      </w:r>
      <w:r w:rsidR="000B51CB" w:rsidRPr="00587877">
        <w:rPr>
          <w:rFonts w:cs="Arial"/>
          <w:color w:val="000000" w:themeColor="text1"/>
          <w:lang w:val="en-US"/>
        </w:rPr>
        <w:t xml:space="preserve"> </w:t>
      </w:r>
      <w:r w:rsidR="00B209BA" w:rsidRPr="00587877">
        <w:rPr>
          <w:rFonts w:cs="Arial"/>
          <w:color w:val="000000" w:themeColor="text1"/>
          <w:lang w:val="en-US"/>
        </w:rPr>
        <w:t xml:space="preserve">possibly due to a decreased GI motility in PD patients. SIBO is </w:t>
      </w:r>
      <w:r w:rsidRPr="00587877">
        <w:rPr>
          <w:rFonts w:cs="Arial"/>
          <w:color w:val="000000" w:themeColor="text1"/>
          <w:lang w:val="en-US"/>
        </w:rPr>
        <w:t>associated with impaired motor function</w:t>
      </w:r>
      <w:r w:rsidR="001D1F64" w:rsidRPr="00587877">
        <w:rPr>
          <w:rFonts w:cs="Arial"/>
          <w:color w:val="000000" w:themeColor="text1"/>
          <w:lang w:val="en-US"/>
        </w:rPr>
        <w:t xml:space="preserve"> and motor fluctuations</w:t>
      </w:r>
      <w:r w:rsidRPr="00587877">
        <w:rPr>
          <w:rFonts w:cs="Arial"/>
          <w:color w:val="000000" w:themeColor="text1"/>
          <w:lang w:val="en-US"/>
        </w:rPr>
        <w:fldChar w:fldCharType="begin">
          <w:fldData xml:space="preserve">PEVuZE5vdGU+PENpdGU+PEF1dGhvcj5UYW48L0F1dGhvcj48WWVhcj4yMDE0PC9ZZWFyPjxSZWNO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</w:fldData>
        </w:fldChar>
      </w:r>
      <w:r w:rsidR="00576061">
        <w:rPr>
          <w:rFonts w:cs="Arial"/>
          <w:color w:val="000000" w:themeColor="text1"/>
          <w:lang w:val="en-US"/>
        </w:rPr>
        <w:instrText xml:space="preserve"> ADDIN EN.CITE </w:instrText>
      </w:r>
      <w:r w:rsidR="00576061">
        <w:rPr>
          <w:rFonts w:cs="Arial"/>
          <w:color w:val="000000" w:themeColor="text1"/>
          <w:lang w:val="en-US"/>
        </w:rPr>
        <w:fldChar w:fldCharType="begin">
          <w:fldData xml:space="preserve">PEVuZE5vdGU+PENpdGU+PEF1dGhvcj5UYW48L0F1dGhvcj48WWVhcj4yMDE0PC9ZZWFyPjxSZWNO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</w:fldData>
        </w:fldChar>
      </w:r>
      <w:r w:rsidR="00576061">
        <w:rPr>
          <w:rFonts w:cs="Arial"/>
          <w:color w:val="000000" w:themeColor="text1"/>
          <w:lang w:val="en-US"/>
        </w:rPr>
        <w:instrText xml:space="preserve"> ADDIN EN.CITE.DATA </w:instrText>
      </w:r>
      <w:r w:rsidR="00576061">
        <w:rPr>
          <w:rFonts w:cs="Arial"/>
          <w:color w:val="000000" w:themeColor="text1"/>
          <w:lang w:val="en-US"/>
        </w:rPr>
      </w:r>
      <w:r w:rsidR="00576061">
        <w:rPr>
          <w:rFonts w:cs="Arial"/>
          <w:color w:val="000000" w:themeColor="text1"/>
          <w:lang w:val="en-US"/>
        </w:rPr>
        <w:fldChar w:fldCharType="end"/>
      </w:r>
      <w:r w:rsidRPr="00587877">
        <w:rPr>
          <w:rFonts w:cs="Arial"/>
          <w:color w:val="000000" w:themeColor="text1"/>
          <w:lang w:val="en-US"/>
        </w:rPr>
      </w:r>
      <w:r w:rsidRPr="00587877">
        <w:rPr>
          <w:rFonts w:cs="Arial"/>
          <w:color w:val="000000" w:themeColor="text1"/>
          <w:lang w:val="en-US"/>
        </w:rPr>
        <w:fldChar w:fldCharType="separate"/>
      </w:r>
      <w:r w:rsidR="00071E37" w:rsidRPr="00587877">
        <w:rPr>
          <w:rFonts w:cs="Arial"/>
          <w:noProof/>
          <w:color w:val="000000" w:themeColor="text1"/>
          <w:vertAlign w:val="superscript"/>
          <w:lang w:val="en-US"/>
        </w:rPr>
        <w:t>31-33</w:t>
      </w:r>
      <w:r w:rsidRPr="00587877">
        <w:rPr>
          <w:rFonts w:cs="Arial"/>
          <w:color w:val="000000" w:themeColor="text1"/>
          <w:lang w:val="en-US"/>
        </w:rPr>
        <w:fldChar w:fldCharType="end"/>
      </w:r>
      <w:r w:rsidRPr="00587877">
        <w:rPr>
          <w:rFonts w:cs="Arial"/>
          <w:color w:val="000000" w:themeColor="text1"/>
          <w:lang w:val="en-US"/>
        </w:rPr>
        <w:t xml:space="preserve">. </w:t>
      </w:r>
      <w:proofErr w:type="gramStart"/>
      <w:r w:rsidRPr="00587877">
        <w:rPr>
          <w:rFonts w:cs="Arial"/>
          <w:color w:val="000000" w:themeColor="text1"/>
          <w:lang w:val="en-US"/>
        </w:rPr>
        <w:t xml:space="preserve">Fasano </w:t>
      </w:r>
      <w:r w:rsidRPr="00587877">
        <w:rPr>
          <w:rFonts w:cs="Arial"/>
          <w:i/>
          <w:color w:val="000000" w:themeColor="text1"/>
          <w:lang w:val="en-US"/>
        </w:rPr>
        <w:t>et al</w:t>
      </w:r>
      <w:r w:rsidR="00F7210F" w:rsidRPr="00587877">
        <w:rPr>
          <w:rFonts w:cs="Arial"/>
          <w:i/>
          <w:color w:val="000000" w:themeColor="text1"/>
          <w:lang w:val="en-US"/>
        </w:rPr>
        <w:t>.</w:t>
      </w:r>
      <w:proofErr w:type="gramEnd"/>
      <w:r w:rsidRPr="00587877">
        <w:rPr>
          <w:rFonts w:cs="Arial"/>
          <w:color w:val="000000" w:themeColor="text1"/>
          <w:lang w:val="en-US"/>
        </w:rPr>
        <w:fldChar w:fldCharType="begin">
          <w:fldData xml:space="preserve">PEVuZE5vdGU+PENpdGU+PEF1dGhvcj5GYXNhbm88L0F1dGhvcj48WWVhcj4yMDEzPC9ZZWFyPjxS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</w:fldData>
        </w:fldChar>
      </w:r>
      <w:r w:rsidR="00576061">
        <w:rPr>
          <w:rFonts w:cs="Arial"/>
          <w:color w:val="000000" w:themeColor="text1"/>
          <w:lang w:val="en-US"/>
        </w:rPr>
        <w:instrText xml:space="preserve"> ADDIN EN.CITE </w:instrText>
      </w:r>
      <w:r w:rsidR="00576061">
        <w:rPr>
          <w:rFonts w:cs="Arial"/>
          <w:color w:val="000000" w:themeColor="text1"/>
          <w:lang w:val="en-US"/>
        </w:rPr>
        <w:fldChar w:fldCharType="begin">
          <w:fldData xml:space="preserve">PEVuZE5vdGU+PENpdGU+PEF1dGhvcj5GYXNhbm88L0F1dGhvcj48WWVhcj4yMDEzPC9ZZWFyPjxS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</w:fldData>
        </w:fldChar>
      </w:r>
      <w:r w:rsidR="00576061">
        <w:rPr>
          <w:rFonts w:cs="Arial"/>
          <w:color w:val="000000" w:themeColor="text1"/>
          <w:lang w:val="en-US"/>
        </w:rPr>
        <w:instrText xml:space="preserve"> ADDIN EN.CITE.DATA </w:instrText>
      </w:r>
      <w:r w:rsidR="00576061">
        <w:rPr>
          <w:rFonts w:cs="Arial"/>
          <w:color w:val="000000" w:themeColor="text1"/>
          <w:lang w:val="en-US"/>
        </w:rPr>
      </w:r>
      <w:r w:rsidR="00576061">
        <w:rPr>
          <w:rFonts w:cs="Arial"/>
          <w:color w:val="000000" w:themeColor="text1"/>
          <w:lang w:val="en-US"/>
        </w:rPr>
        <w:fldChar w:fldCharType="end"/>
      </w:r>
      <w:r w:rsidRPr="00587877">
        <w:rPr>
          <w:rFonts w:cs="Arial"/>
          <w:color w:val="000000" w:themeColor="text1"/>
          <w:lang w:val="en-US"/>
        </w:rPr>
      </w:r>
      <w:r w:rsidRPr="00587877">
        <w:rPr>
          <w:rFonts w:cs="Arial"/>
          <w:color w:val="000000" w:themeColor="text1"/>
          <w:lang w:val="en-US"/>
        </w:rPr>
        <w:fldChar w:fldCharType="separate"/>
      </w:r>
      <w:r w:rsidR="00071E37" w:rsidRPr="00587877">
        <w:rPr>
          <w:rFonts w:cs="Arial"/>
          <w:noProof/>
          <w:color w:val="000000" w:themeColor="text1"/>
          <w:vertAlign w:val="superscript"/>
          <w:lang w:val="en-US"/>
        </w:rPr>
        <w:t>32</w:t>
      </w:r>
      <w:r w:rsidRPr="00587877">
        <w:rPr>
          <w:rFonts w:cs="Arial"/>
          <w:color w:val="000000" w:themeColor="text1"/>
          <w:lang w:val="en-US"/>
        </w:rPr>
        <w:fldChar w:fldCharType="end"/>
      </w:r>
      <w:r w:rsidRPr="00587877">
        <w:rPr>
          <w:rFonts w:cs="Arial"/>
          <w:color w:val="000000" w:themeColor="text1"/>
          <w:lang w:val="en-US"/>
        </w:rPr>
        <w:t xml:space="preserve"> found that eradication of SIBO with rifa</w:t>
      </w:r>
      <w:r w:rsidR="0030092D" w:rsidRPr="00587877">
        <w:rPr>
          <w:rFonts w:cs="Arial"/>
          <w:color w:val="000000" w:themeColor="text1"/>
          <w:lang w:val="en-US"/>
        </w:rPr>
        <w:t>ximin resulted in improvement of</w:t>
      </w:r>
      <w:r w:rsidRPr="00587877">
        <w:rPr>
          <w:rFonts w:cs="Arial"/>
          <w:color w:val="000000" w:themeColor="text1"/>
          <w:lang w:val="en-US"/>
        </w:rPr>
        <w:t xml:space="preserve"> motor fluctuations, without affecting the pharmacokinetics of levodopa. By definition SIBO is associated with alterations of the gut microbiota. </w:t>
      </w:r>
      <w:r w:rsidR="00BA2006" w:rsidRPr="00587877">
        <w:rPr>
          <w:rFonts w:cs="Arial"/>
          <w:lang w:val="en-US"/>
        </w:rPr>
        <w:t xml:space="preserve">Furthermore, </w:t>
      </w:r>
      <w:r w:rsidRPr="00587877">
        <w:rPr>
          <w:rFonts w:cs="Arial"/>
          <w:i/>
          <w:lang w:val="en-US"/>
        </w:rPr>
        <w:t>Helicobacter pylori</w:t>
      </w:r>
      <w:r w:rsidRPr="00587877">
        <w:rPr>
          <w:rFonts w:cs="Arial"/>
          <w:lang w:val="en-US"/>
        </w:rPr>
        <w:t xml:space="preserve"> (Hp) infections appear to be related to increased motor fluctuations in </w:t>
      </w:r>
      <w:r w:rsidR="00BA2006" w:rsidRPr="00587877">
        <w:rPr>
          <w:rFonts w:cs="Arial"/>
          <w:lang w:val="en-US"/>
        </w:rPr>
        <w:t>PD patients using Levodopa and</w:t>
      </w:r>
      <w:r w:rsidR="00713C69" w:rsidRPr="00587877">
        <w:rPr>
          <w:rFonts w:cs="Arial"/>
          <w:lang w:val="en-US"/>
        </w:rPr>
        <w:t xml:space="preserve"> treatment of Hp</w:t>
      </w:r>
      <w:r w:rsidRPr="00587877">
        <w:rPr>
          <w:rFonts w:cs="Arial"/>
          <w:lang w:val="en-US"/>
        </w:rPr>
        <w:t xml:space="preserve"> infections with antibiotics and omeprazole </w:t>
      </w:r>
      <w:r w:rsidR="0020394A" w:rsidRPr="00587877">
        <w:rPr>
          <w:rFonts w:cs="Arial"/>
          <w:lang w:val="en-US"/>
        </w:rPr>
        <w:t>le</w:t>
      </w:r>
      <w:r w:rsidR="00BA2006" w:rsidRPr="00587877">
        <w:rPr>
          <w:rFonts w:cs="Arial"/>
          <w:lang w:val="en-US"/>
        </w:rPr>
        <w:t>a</w:t>
      </w:r>
      <w:r w:rsidR="0020394A" w:rsidRPr="00587877">
        <w:rPr>
          <w:rFonts w:cs="Arial"/>
          <w:lang w:val="en-US"/>
        </w:rPr>
        <w:t>d</w:t>
      </w:r>
      <w:r w:rsidR="00BA2006" w:rsidRPr="00587877">
        <w:rPr>
          <w:rFonts w:cs="Arial"/>
          <w:lang w:val="en-US"/>
        </w:rPr>
        <w:t>s</w:t>
      </w:r>
      <w:r w:rsidR="0020394A" w:rsidRPr="00587877">
        <w:rPr>
          <w:rFonts w:cs="Arial"/>
          <w:lang w:val="en-US"/>
        </w:rPr>
        <w:t xml:space="preserve"> to improved </w:t>
      </w:r>
      <w:r w:rsidRPr="00587877">
        <w:rPr>
          <w:rFonts w:cs="Arial"/>
          <w:lang w:val="en-US"/>
        </w:rPr>
        <w:t>motor fluctuations</w:t>
      </w:r>
      <w:r w:rsidR="00BA2006" w:rsidRPr="00587877">
        <w:rPr>
          <w:rFonts w:cs="Arial"/>
          <w:lang w:val="en-US"/>
        </w:rPr>
        <w:fldChar w:fldCharType="begin">
          <w:fldData xml:space="preserve">PEVuZE5vdGU+PENpdGU+PEF1dGhvcj5MZWU8L0F1dGhvcj48WWVhcj4yMDA4PC9ZZWFyPjxSZWNO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</w:fldData>
        </w:fldChar>
      </w:r>
      <w:r w:rsidR="00576061">
        <w:rPr>
          <w:rFonts w:cs="Arial"/>
          <w:lang w:val="en-US"/>
        </w:rPr>
        <w:instrText xml:space="preserve"> ADDIN EN.CITE </w:instrText>
      </w:r>
      <w:r w:rsidR="00576061">
        <w:rPr>
          <w:rFonts w:cs="Arial"/>
          <w:lang w:val="en-US"/>
        </w:rPr>
        <w:fldChar w:fldCharType="begin">
          <w:fldData xml:space="preserve">PEVuZE5vdGU+PENpdGU+PEF1dGhvcj5MZWU8L0F1dGhvcj48WWVhcj4yMDA4PC9ZZWFyPjxSZWNO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00BA2006" w:rsidRPr="00587877">
        <w:rPr>
          <w:rFonts w:cs="Arial"/>
          <w:lang w:val="en-US"/>
        </w:rPr>
      </w:r>
      <w:r w:rsidR="00BA2006" w:rsidRPr="00587877">
        <w:rPr>
          <w:rFonts w:cs="Arial"/>
          <w:lang w:val="en-US"/>
        </w:rPr>
        <w:fldChar w:fldCharType="separate"/>
      </w:r>
      <w:r w:rsidR="00071E37" w:rsidRPr="00587877">
        <w:rPr>
          <w:rFonts w:cs="Arial"/>
          <w:noProof/>
          <w:vertAlign w:val="superscript"/>
          <w:lang w:val="en-US"/>
        </w:rPr>
        <w:t>34,35</w:t>
      </w:r>
      <w:r w:rsidR="00BA2006" w:rsidRPr="00587877">
        <w:rPr>
          <w:rFonts w:cs="Arial"/>
          <w:lang w:val="en-US"/>
        </w:rPr>
        <w:fldChar w:fldCharType="end"/>
      </w:r>
      <w:r w:rsidRPr="00587877">
        <w:rPr>
          <w:rFonts w:cs="Arial"/>
          <w:lang w:val="en-US"/>
        </w:rPr>
        <w:t xml:space="preserve">. </w:t>
      </w:r>
      <w:proofErr w:type="spellStart"/>
      <w:r w:rsidRPr="00587877">
        <w:rPr>
          <w:rFonts w:cs="Arial"/>
          <w:lang w:val="en-US"/>
        </w:rPr>
        <w:t>Pierantozzi</w:t>
      </w:r>
      <w:proofErr w:type="spellEnd"/>
      <w:r w:rsidRPr="00587877">
        <w:rPr>
          <w:rFonts w:cs="Arial"/>
          <w:lang w:val="en-US"/>
        </w:rPr>
        <w:t xml:space="preserve"> et </w:t>
      </w:r>
      <w:proofErr w:type="spellStart"/>
      <w:r w:rsidRPr="00587877">
        <w:rPr>
          <w:rFonts w:cs="Arial"/>
          <w:lang w:val="en-US"/>
        </w:rPr>
        <w:t>al</w:t>
      </w:r>
      <w:r w:rsidRPr="00587877">
        <w:rPr>
          <w:rFonts w:cs="Arial"/>
          <w:lang w:val="en-US"/>
        </w:rPr>
        <w:fldChar w:fldCharType="begin">
          <w:fldData xml:space="preserve">PEVuZE5vdGU+PENpdGU+PEF1dGhvcj5QaWVyYW50b3p6aTwvQXV0aG9yPjxZZWFyPjIwMDY8L1ll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</w:fldData>
        </w:fldChar>
      </w:r>
      <w:r w:rsidR="00576061">
        <w:rPr>
          <w:rFonts w:cs="Arial"/>
          <w:lang w:val="en-US"/>
        </w:rPr>
        <w:instrText xml:space="preserve"> ADDIN EN.CITE </w:instrText>
      </w:r>
      <w:r w:rsidR="00576061">
        <w:rPr>
          <w:rFonts w:cs="Arial"/>
          <w:lang w:val="en-US"/>
        </w:rPr>
        <w:fldChar w:fldCharType="begin">
          <w:fldData xml:space="preserve">PEVuZE5vdGU+PENpdGU+PEF1dGhvcj5QaWVyYW50b3p6aTwvQXV0aG9yPjxZZWFyPjIwMDY8L1ll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Pr="00587877">
        <w:rPr>
          <w:rFonts w:cs="Arial"/>
          <w:lang w:val="en-US"/>
        </w:rPr>
      </w:r>
      <w:r w:rsidRPr="00587877">
        <w:rPr>
          <w:rFonts w:cs="Arial"/>
          <w:lang w:val="en-US"/>
        </w:rPr>
        <w:fldChar w:fldCharType="separate"/>
      </w:r>
      <w:r w:rsidR="00071E37" w:rsidRPr="00587877">
        <w:rPr>
          <w:rFonts w:cs="Arial"/>
          <w:noProof/>
          <w:vertAlign w:val="superscript"/>
          <w:lang w:val="en-US"/>
        </w:rPr>
        <w:t>35</w:t>
      </w:r>
      <w:proofErr w:type="spellEnd"/>
      <w:r w:rsidRPr="00587877">
        <w:rPr>
          <w:rFonts w:cs="Arial"/>
          <w:lang w:val="en-US"/>
        </w:rPr>
        <w:fldChar w:fldCharType="end"/>
      </w:r>
      <w:r w:rsidRPr="00587877">
        <w:rPr>
          <w:rFonts w:cs="Arial"/>
          <w:lang w:val="en-US"/>
        </w:rPr>
        <w:t xml:space="preserve"> </w:t>
      </w:r>
      <w:r w:rsidR="002230EE" w:rsidRPr="00587877">
        <w:rPr>
          <w:rFonts w:cs="Arial"/>
          <w:lang w:val="en-US"/>
        </w:rPr>
        <w:t xml:space="preserve">observed </w:t>
      </w:r>
      <w:r w:rsidRPr="00587877">
        <w:rPr>
          <w:rFonts w:cs="Arial"/>
          <w:lang w:val="en-US"/>
        </w:rPr>
        <w:t xml:space="preserve">increased </w:t>
      </w:r>
      <w:r w:rsidR="001D1F64" w:rsidRPr="00587877">
        <w:rPr>
          <w:rFonts w:cs="Arial"/>
          <w:color w:val="000000" w:themeColor="text1"/>
          <w:lang w:val="en-US"/>
        </w:rPr>
        <w:t xml:space="preserve">levodopa absorption </w:t>
      </w:r>
      <w:r w:rsidRPr="00587877">
        <w:rPr>
          <w:rFonts w:cs="Arial"/>
          <w:color w:val="000000" w:themeColor="text1"/>
          <w:lang w:val="en-US"/>
        </w:rPr>
        <w:t xml:space="preserve">after Hp eradication therapy. </w:t>
      </w:r>
    </w:p>
    <w:p w14:paraId="136BCAF9" w14:textId="54C8A84B" w:rsidR="008F2288" w:rsidRPr="00587877" w:rsidRDefault="008F2288" w:rsidP="00CD220A">
      <w:pPr>
        <w:tabs>
          <w:tab w:val="left" w:pos="720"/>
        </w:tabs>
        <w:rPr>
          <w:rFonts w:cs="Arial"/>
          <w:lang w:val="en-US"/>
        </w:rPr>
      </w:pPr>
      <w:r w:rsidRPr="00587877">
        <w:rPr>
          <w:color w:val="000000" w:themeColor="text1"/>
          <w:szCs w:val="24"/>
          <w:lang w:val="en-US"/>
        </w:rPr>
        <w:t xml:space="preserve">Probiotics may improve PD symptoms. </w:t>
      </w:r>
      <w:r w:rsidR="00F7210F" w:rsidRPr="00587877">
        <w:rPr>
          <w:color w:val="000000" w:themeColor="text1"/>
          <w:szCs w:val="24"/>
          <w:lang w:val="en-US"/>
        </w:rPr>
        <w:t>O</w:t>
      </w:r>
      <w:r w:rsidRPr="00587877">
        <w:rPr>
          <w:color w:val="000000" w:themeColor="text1"/>
          <w:szCs w:val="24"/>
          <w:lang w:val="en-US"/>
        </w:rPr>
        <w:t>ne study</w:t>
      </w:r>
      <w:r w:rsidR="00F7210F" w:rsidRPr="00587877">
        <w:rPr>
          <w:color w:val="000000" w:themeColor="text1"/>
          <w:szCs w:val="24"/>
          <w:lang w:val="en-US"/>
        </w:rPr>
        <w:t xml:space="preserve"> showed</w:t>
      </w:r>
      <w:r w:rsidRPr="00587877">
        <w:rPr>
          <w:color w:val="000000" w:themeColor="text1"/>
          <w:szCs w:val="24"/>
          <w:lang w:val="en-US"/>
        </w:rPr>
        <w:t xml:space="preserve"> an improvement in </w:t>
      </w:r>
      <w:r w:rsidR="00C8512C" w:rsidRPr="00587877">
        <w:rPr>
          <w:rStyle w:val="st1"/>
          <w:rFonts w:cs="Arial"/>
          <w:color w:val="000000" w:themeColor="text1"/>
          <w:lang w:val="en-US"/>
        </w:rPr>
        <w:t>Movement Disorders Society Unified Parkinson Disease Rating Scale</w:t>
      </w:r>
      <w:r w:rsidR="00F7210F" w:rsidRPr="00587877">
        <w:rPr>
          <w:rStyle w:val="st1"/>
          <w:rFonts w:cs="Arial"/>
          <w:color w:val="000000" w:themeColor="text1"/>
          <w:lang w:val="en-US"/>
        </w:rPr>
        <w:t xml:space="preserve"> (</w:t>
      </w:r>
      <w:r w:rsidR="00F7210F" w:rsidRPr="00587877">
        <w:rPr>
          <w:color w:val="000000" w:themeColor="text1"/>
          <w:szCs w:val="24"/>
          <w:lang w:val="en-US"/>
        </w:rPr>
        <w:t>MDS-UPDRS) score when</w:t>
      </w:r>
      <w:r w:rsidR="00C8512C" w:rsidRPr="00587877">
        <w:rPr>
          <w:rStyle w:val="st1"/>
          <w:rFonts w:cs="Arial"/>
          <w:color w:val="000000" w:themeColor="text1"/>
          <w:lang w:val="en-US"/>
        </w:rPr>
        <w:t xml:space="preserve"> </w:t>
      </w:r>
      <w:proofErr w:type="gramStart"/>
      <w:r w:rsidR="00055719" w:rsidRPr="00587877">
        <w:rPr>
          <w:rStyle w:val="st1"/>
          <w:rFonts w:cs="Arial"/>
          <w:color w:val="000000" w:themeColor="text1"/>
          <w:lang w:val="en-US"/>
        </w:rPr>
        <w:t>P</w:t>
      </w:r>
      <w:r w:rsidR="00DC0140" w:rsidRPr="00587877">
        <w:rPr>
          <w:rStyle w:val="st1"/>
          <w:rFonts w:cs="Arial"/>
          <w:color w:val="000000" w:themeColor="text1"/>
          <w:lang w:val="en-US"/>
        </w:rPr>
        <w:t xml:space="preserve">D </w:t>
      </w:r>
      <w:r w:rsidR="00C8512C" w:rsidRPr="00587877">
        <w:rPr>
          <w:rStyle w:val="st1"/>
          <w:rFonts w:cs="Arial"/>
          <w:color w:val="000000" w:themeColor="text1"/>
          <w:lang w:val="en-US"/>
        </w:rPr>
        <w:t xml:space="preserve"> medication</w:t>
      </w:r>
      <w:proofErr w:type="gramEnd"/>
      <w:r w:rsidR="00C8512C" w:rsidRPr="00587877">
        <w:rPr>
          <w:rStyle w:val="st1"/>
          <w:rFonts w:cs="Arial"/>
          <w:color w:val="000000" w:themeColor="text1"/>
          <w:lang w:val="en-US"/>
        </w:rPr>
        <w:t xml:space="preserve"> </w:t>
      </w:r>
      <w:r w:rsidR="00F7210F" w:rsidRPr="00587877">
        <w:rPr>
          <w:rStyle w:val="st1"/>
          <w:rFonts w:cs="Arial"/>
          <w:color w:val="000000" w:themeColor="text1"/>
          <w:lang w:val="en-US"/>
        </w:rPr>
        <w:t xml:space="preserve">was combined with </w:t>
      </w:r>
      <w:r w:rsidRPr="00587877">
        <w:rPr>
          <w:color w:val="000000" w:themeColor="text1"/>
          <w:szCs w:val="24"/>
          <w:lang w:val="en-US"/>
        </w:rPr>
        <w:t>probiotics</w:t>
      </w:r>
      <w:r w:rsidR="00F7210F" w:rsidRPr="00587877">
        <w:rPr>
          <w:color w:val="000000" w:themeColor="text1"/>
          <w:szCs w:val="24"/>
          <w:lang w:val="en-US"/>
        </w:rPr>
        <w:t>.</w:t>
      </w:r>
      <w:r w:rsidRPr="00587877">
        <w:rPr>
          <w:color w:val="000000" w:themeColor="text1"/>
          <w:szCs w:val="24"/>
          <w:lang w:val="en-US"/>
        </w:rPr>
        <w:t xml:space="preserve"> Other studies mainly observed </w:t>
      </w:r>
      <w:r w:rsidR="00F7210F" w:rsidRPr="00587877">
        <w:rPr>
          <w:color w:val="000000" w:themeColor="text1"/>
          <w:szCs w:val="24"/>
          <w:lang w:val="en-US"/>
        </w:rPr>
        <w:t>alleviation</w:t>
      </w:r>
      <w:r w:rsidRPr="00587877">
        <w:rPr>
          <w:color w:val="000000" w:themeColor="text1"/>
          <w:szCs w:val="24"/>
          <w:lang w:val="en-US"/>
        </w:rPr>
        <w:t xml:space="preserve"> of constipation</w:t>
      </w:r>
      <w:r w:rsidRPr="00587877">
        <w:rPr>
          <w:color w:val="000000" w:themeColor="text1"/>
          <w:szCs w:val="24"/>
          <w:lang w:val="en-US"/>
        </w:rPr>
        <w:fldChar w:fldCharType="begin">
          <w:fldData xml:space="preserve">PEVuZE5vdGU+PENpdGU+PEF1dGhvcj5HYXplcmFuaTwvQXV0aG9yPjxZZWFyPjIwMTk8L1llYXI+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</w:fldData>
        </w:fldChar>
      </w:r>
      <w:r w:rsidR="00576061">
        <w:rPr>
          <w:color w:val="000000" w:themeColor="text1"/>
          <w:szCs w:val="24"/>
          <w:lang w:val="en-US"/>
        </w:rPr>
        <w:instrText xml:space="preserve"> ADDIN EN.CITE </w:instrText>
      </w:r>
      <w:r w:rsidR="00576061">
        <w:rPr>
          <w:color w:val="000000" w:themeColor="text1"/>
          <w:szCs w:val="24"/>
          <w:lang w:val="en-US"/>
        </w:rPr>
        <w:fldChar w:fldCharType="begin">
          <w:fldData xml:space="preserve">PEVuZE5vdGU+PENpdGU+PEF1dGhvcj5HYXplcmFuaTwvQXV0aG9yPjxZZWFyPjIwMTk8L1llYXI+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</w:fldData>
        </w:fldChar>
      </w:r>
      <w:r w:rsidR="00576061">
        <w:rPr>
          <w:color w:val="000000" w:themeColor="text1"/>
          <w:szCs w:val="24"/>
          <w:lang w:val="en-US"/>
        </w:rPr>
        <w:instrText xml:space="preserve"> ADDIN EN.CITE.DATA </w:instrText>
      </w:r>
      <w:r w:rsidR="00576061">
        <w:rPr>
          <w:color w:val="000000" w:themeColor="text1"/>
          <w:szCs w:val="24"/>
          <w:lang w:val="en-US"/>
        </w:rPr>
      </w:r>
      <w:r w:rsidR="00576061">
        <w:rPr>
          <w:color w:val="000000" w:themeColor="text1"/>
          <w:szCs w:val="24"/>
          <w:lang w:val="en-US"/>
        </w:rPr>
        <w:fldChar w:fldCharType="end"/>
      </w:r>
      <w:r w:rsidRPr="00587877">
        <w:rPr>
          <w:color w:val="000000" w:themeColor="text1"/>
          <w:szCs w:val="24"/>
          <w:lang w:val="en-US"/>
        </w:rPr>
      </w:r>
      <w:r w:rsidRPr="00587877">
        <w:rPr>
          <w:color w:val="000000" w:themeColor="text1"/>
          <w:szCs w:val="24"/>
          <w:lang w:val="en-US"/>
        </w:rPr>
        <w:fldChar w:fldCharType="separate"/>
      </w:r>
      <w:r w:rsidR="00071E37" w:rsidRPr="00587877">
        <w:rPr>
          <w:noProof/>
          <w:color w:val="000000" w:themeColor="text1"/>
          <w:szCs w:val="24"/>
          <w:vertAlign w:val="superscript"/>
          <w:lang w:val="en-US"/>
        </w:rPr>
        <w:t>36</w:t>
      </w:r>
      <w:r w:rsidRPr="00587877">
        <w:rPr>
          <w:color w:val="000000" w:themeColor="text1"/>
          <w:szCs w:val="24"/>
          <w:lang w:val="en-US"/>
        </w:rPr>
        <w:fldChar w:fldCharType="end"/>
      </w:r>
      <w:r w:rsidRPr="00587877">
        <w:rPr>
          <w:color w:val="000000" w:themeColor="text1"/>
          <w:szCs w:val="24"/>
          <w:lang w:val="en-US"/>
        </w:rPr>
        <w:t xml:space="preserve">. </w:t>
      </w:r>
      <w:r w:rsidR="00E90183" w:rsidRPr="00587877">
        <w:rPr>
          <w:rFonts w:cs="Arial"/>
          <w:lang w:val="en-US"/>
        </w:rPr>
        <w:t xml:space="preserve">All these studies underline </w:t>
      </w:r>
      <w:r w:rsidR="00055719" w:rsidRPr="00587877">
        <w:rPr>
          <w:rFonts w:cs="Arial"/>
          <w:lang w:val="en-US"/>
        </w:rPr>
        <w:t>a</w:t>
      </w:r>
      <w:r w:rsidR="00E90183" w:rsidRPr="00587877">
        <w:rPr>
          <w:rFonts w:cs="Arial"/>
          <w:lang w:val="en-US"/>
        </w:rPr>
        <w:t xml:space="preserve"> possible role of gut bacteria </w:t>
      </w:r>
      <w:r w:rsidR="00055719" w:rsidRPr="00587877">
        <w:rPr>
          <w:rFonts w:cs="Arial"/>
          <w:lang w:val="en-US"/>
        </w:rPr>
        <w:t>i</w:t>
      </w:r>
      <w:r w:rsidR="00E90183" w:rsidRPr="00587877">
        <w:rPr>
          <w:rFonts w:cs="Arial"/>
          <w:lang w:val="en-US"/>
        </w:rPr>
        <w:t xml:space="preserve">n the </w:t>
      </w:r>
      <w:r w:rsidR="00B83542" w:rsidRPr="00587877">
        <w:rPr>
          <w:rFonts w:cs="Arial"/>
          <w:lang w:val="en-US"/>
        </w:rPr>
        <w:t>availability and/</w:t>
      </w:r>
      <w:proofErr w:type="gramStart"/>
      <w:r w:rsidR="00B83542" w:rsidRPr="00587877">
        <w:rPr>
          <w:rFonts w:cs="Arial"/>
          <w:lang w:val="en-US"/>
        </w:rPr>
        <w:t>or  absorption</w:t>
      </w:r>
      <w:proofErr w:type="gramEnd"/>
      <w:r w:rsidR="00B83542" w:rsidRPr="00587877">
        <w:rPr>
          <w:rFonts w:cs="Arial"/>
          <w:lang w:val="en-US"/>
        </w:rPr>
        <w:t xml:space="preserve"> </w:t>
      </w:r>
      <w:r w:rsidR="00E90183" w:rsidRPr="00587877">
        <w:rPr>
          <w:rFonts w:cs="Arial"/>
          <w:lang w:val="en-US"/>
        </w:rPr>
        <w:t>of P</w:t>
      </w:r>
      <w:r w:rsidR="00DC0140" w:rsidRPr="00587877">
        <w:rPr>
          <w:rFonts w:cs="Arial"/>
          <w:lang w:val="en-US"/>
        </w:rPr>
        <w:t xml:space="preserve">D </w:t>
      </w:r>
      <w:r w:rsidR="00E90183" w:rsidRPr="00587877">
        <w:rPr>
          <w:rFonts w:cs="Arial"/>
          <w:lang w:val="en-US"/>
        </w:rPr>
        <w:t xml:space="preserve">medication. </w:t>
      </w:r>
    </w:p>
    <w:p w14:paraId="70A7E567" w14:textId="77777777" w:rsidR="0030092D" w:rsidRPr="00587877" w:rsidRDefault="0030092D" w:rsidP="00CD220A">
      <w:pPr>
        <w:tabs>
          <w:tab w:val="left" w:pos="720"/>
        </w:tabs>
        <w:rPr>
          <w:rFonts w:cs="Arial"/>
          <w:lang w:val="en-US"/>
        </w:rPr>
      </w:pPr>
    </w:p>
    <w:p w14:paraId="3B8065DE" w14:textId="7A1FE652" w:rsidR="00D07F9E" w:rsidRPr="00587877" w:rsidRDefault="0030092D" w:rsidP="00D07F9E">
      <w:pPr>
        <w:tabs>
          <w:tab w:val="left" w:pos="720"/>
        </w:tabs>
        <w:rPr>
          <w:rFonts w:eastAsiaTheme="minorHAnsi" w:cs="Arial"/>
          <w:color w:val="000000" w:themeColor="text1"/>
          <w:lang w:val="en-US" w:eastAsia="en-US"/>
        </w:rPr>
      </w:pPr>
      <w:r w:rsidRPr="00587877">
        <w:rPr>
          <w:rFonts w:cs="Arial"/>
          <w:lang w:val="en-US"/>
        </w:rPr>
        <w:t>A</w:t>
      </w:r>
      <w:r w:rsidR="00B25379" w:rsidRPr="00587877">
        <w:rPr>
          <w:rFonts w:cs="Arial"/>
          <w:lang w:val="en-US"/>
        </w:rPr>
        <w:t xml:space="preserve"> </w:t>
      </w:r>
      <w:r w:rsidR="00CE2DC4" w:rsidRPr="00587877">
        <w:rPr>
          <w:rFonts w:cs="Arial"/>
          <w:lang w:val="en-US"/>
        </w:rPr>
        <w:t xml:space="preserve">potential </w:t>
      </w:r>
      <w:r w:rsidR="008F2288" w:rsidRPr="00587877">
        <w:rPr>
          <w:rFonts w:cs="Arial"/>
          <w:lang w:val="en-US"/>
        </w:rPr>
        <w:t>beneficial effect of FMT</w:t>
      </w:r>
      <w:r w:rsidR="00CE2DC4" w:rsidRPr="00587877">
        <w:rPr>
          <w:rFonts w:cs="Arial"/>
          <w:lang w:val="en-US"/>
        </w:rPr>
        <w:t xml:space="preserve"> in PD</w:t>
      </w:r>
      <w:r w:rsidR="008F2288" w:rsidRPr="00587877">
        <w:rPr>
          <w:rFonts w:cs="Arial"/>
          <w:lang w:val="en-US"/>
        </w:rPr>
        <w:t xml:space="preserve"> patients</w:t>
      </w:r>
      <w:r w:rsidR="00CE2DC4" w:rsidRPr="00587877">
        <w:rPr>
          <w:rFonts w:cs="Arial"/>
          <w:lang w:val="en-US"/>
        </w:rPr>
        <w:t xml:space="preserve"> is shown in several mouse studies</w:t>
      </w:r>
      <w:r w:rsidR="00D07F9E" w:rsidRPr="00587877">
        <w:rPr>
          <w:rFonts w:cs="Arial"/>
          <w:lang w:val="en-US"/>
        </w:rPr>
        <w:t xml:space="preserve"> </w:t>
      </w:r>
      <w:r w:rsidR="00B43973" w:rsidRPr="00587877">
        <w:rPr>
          <w:rFonts w:cs="Arial"/>
          <w:lang w:val="en-US"/>
        </w:rPr>
        <w:fldChar w:fldCharType="begin">
          <w:fldData xml:space="preserve">PEVuZE5vdGU+PENpdGU+PEF1dGhvcj5TYW1wc29uPC9BdXRob3I+PFllYXI+MjAxNjwvWWVhcj48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</w:fldData>
        </w:fldChar>
      </w:r>
      <w:r w:rsidR="00576061">
        <w:rPr>
          <w:rFonts w:cs="Arial"/>
          <w:lang w:val="en-US"/>
        </w:rPr>
        <w:instrText xml:space="preserve"> ADDIN EN.CITE </w:instrText>
      </w:r>
      <w:r w:rsidR="00576061">
        <w:rPr>
          <w:rFonts w:cs="Arial"/>
          <w:lang w:val="en-US"/>
        </w:rPr>
        <w:fldChar w:fldCharType="begin">
          <w:fldData xml:space="preserve">PEVuZE5vdGU+PENpdGU+PEF1dGhvcj5TYW1wc29uPC9BdXRob3I+PFllYXI+MjAxNjwvWWVhcj48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00B43973" w:rsidRPr="00587877">
        <w:rPr>
          <w:rFonts w:cs="Arial"/>
          <w:lang w:val="en-US"/>
        </w:rPr>
      </w:r>
      <w:r w:rsidR="00B43973" w:rsidRPr="00587877">
        <w:rPr>
          <w:rFonts w:cs="Arial"/>
          <w:lang w:val="en-US"/>
        </w:rPr>
        <w:fldChar w:fldCharType="separate"/>
      </w:r>
      <w:r w:rsidR="00071E37" w:rsidRPr="00587877">
        <w:rPr>
          <w:rFonts w:cs="Arial"/>
          <w:noProof/>
          <w:vertAlign w:val="superscript"/>
          <w:lang w:val="en-US"/>
        </w:rPr>
        <w:t>37-39</w:t>
      </w:r>
      <w:r w:rsidR="00B43973" w:rsidRPr="00587877">
        <w:rPr>
          <w:rFonts w:cs="Arial"/>
          <w:lang w:val="en-US"/>
        </w:rPr>
        <w:fldChar w:fldCharType="end"/>
      </w:r>
      <w:r w:rsidR="00CE2DC4" w:rsidRPr="00587877">
        <w:rPr>
          <w:rFonts w:cs="Arial"/>
          <w:lang w:val="en-US"/>
        </w:rPr>
        <w:t>.</w:t>
      </w:r>
      <w:r w:rsidR="000A09E9" w:rsidRPr="00587877">
        <w:rPr>
          <w:rFonts w:cs="Arial"/>
          <w:lang w:val="en-US"/>
        </w:rPr>
        <w:t xml:space="preserve"> These are summarized in section 6.2 of this protocol.</w:t>
      </w:r>
      <w:r w:rsidR="00CE2DC4" w:rsidRPr="00587877">
        <w:rPr>
          <w:rFonts w:cs="Arial"/>
          <w:lang w:val="en-US"/>
        </w:rPr>
        <w:t xml:space="preserve"> </w:t>
      </w:r>
      <w:r w:rsidRPr="00587877">
        <w:rPr>
          <w:rFonts w:cs="Arial"/>
          <w:lang w:val="en-US"/>
        </w:rPr>
        <w:t>T</w:t>
      </w:r>
      <w:r w:rsidR="00022293" w:rsidRPr="00587877">
        <w:rPr>
          <w:rFonts w:cs="Arial"/>
          <w:color w:val="000000" w:themeColor="text1"/>
          <w:lang w:val="en-US"/>
        </w:rPr>
        <w:t xml:space="preserve">here is only one case report </w:t>
      </w:r>
      <w:bookmarkStart w:id="8" w:name="_Hlk30065127"/>
      <w:r w:rsidR="000A09E9" w:rsidRPr="00587877">
        <w:rPr>
          <w:rFonts w:cs="Arial"/>
          <w:color w:val="000000" w:themeColor="text1"/>
          <w:lang w:val="en-US"/>
        </w:rPr>
        <w:t xml:space="preserve">and one communication in a </w:t>
      </w:r>
      <w:proofErr w:type="spellStart"/>
      <w:r w:rsidR="000A09E9" w:rsidRPr="00587877">
        <w:rPr>
          <w:rFonts w:cs="Arial"/>
          <w:color w:val="000000" w:themeColor="text1"/>
          <w:lang w:val="en-US"/>
        </w:rPr>
        <w:t>divulgative</w:t>
      </w:r>
      <w:proofErr w:type="spellEnd"/>
      <w:r w:rsidR="000A09E9" w:rsidRPr="00587877">
        <w:rPr>
          <w:rFonts w:cs="Arial"/>
          <w:color w:val="000000" w:themeColor="text1"/>
          <w:lang w:val="en-US"/>
        </w:rPr>
        <w:t xml:space="preserve"> magazine </w:t>
      </w:r>
      <w:r w:rsidR="00D07F9E" w:rsidRPr="00587877">
        <w:rPr>
          <w:rFonts w:cs="Arial"/>
          <w:color w:val="000000" w:themeColor="text1"/>
          <w:lang w:val="en-US"/>
        </w:rPr>
        <w:t xml:space="preserve">describing the effect of </w:t>
      </w:r>
      <w:r w:rsidR="000A09E9" w:rsidRPr="00587877">
        <w:rPr>
          <w:rFonts w:cs="Arial"/>
          <w:color w:val="000000" w:themeColor="text1"/>
          <w:lang w:val="en-US"/>
        </w:rPr>
        <w:t>FMT</w:t>
      </w:r>
      <w:r w:rsidR="00D07F9E" w:rsidRPr="00587877">
        <w:rPr>
          <w:rFonts w:cs="Arial"/>
          <w:color w:val="000000" w:themeColor="text1"/>
          <w:lang w:val="en-US"/>
        </w:rPr>
        <w:t xml:space="preserve"> in PD patients with both showing improvement of PD symptoms after FMT</w:t>
      </w:r>
      <w:r w:rsidR="000A09E9" w:rsidRPr="00587877">
        <w:rPr>
          <w:rFonts w:cs="Arial"/>
          <w:color w:val="000000" w:themeColor="text1"/>
          <w:lang w:val="en-US"/>
        </w:rPr>
        <w:t xml:space="preserve"> </w:t>
      </w:r>
      <w:r w:rsidR="00456845" w:rsidRPr="00587877">
        <w:rPr>
          <w:rFonts w:cs="Arial"/>
          <w:color w:val="000000" w:themeColor="text1"/>
          <w:lang w:val="en-US"/>
        </w:rPr>
        <w:fldChar w:fldCharType="begin">
          <w:fldData xml:space="preserve">PEVuZE5vdGU+PENpdGU+PEF1dGhvcj5IdWFuZzwvQXV0aG9yPjxZZWFyPjIwMTk8L1llYXI+PFJl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</w:fldData>
        </w:fldChar>
      </w:r>
      <w:r w:rsidR="00576061">
        <w:rPr>
          <w:rFonts w:cs="Arial"/>
          <w:color w:val="000000" w:themeColor="text1"/>
          <w:lang w:val="en-US"/>
        </w:rPr>
        <w:instrText xml:space="preserve"> ADDIN EN.CITE </w:instrText>
      </w:r>
      <w:r w:rsidR="00576061">
        <w:rPr>
          <w:rFonts w:cs="Arial"/>
          <w:color w:val="000000" w:themeColor="text1"/>
          <w:lang w:val="en-US"/>
        </w:rPr>
        <w:fldChar w:fldCharType="begin">
          <w:fldData xml:space="preserve">PEVuZE5vdGU+PENpdGU+PEF1dGhvcj5IdWFuZzwvQXV0aG9yPjxZZWFyPjIwMTk8L1llYXI+PFJl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</w:fldData>
        </w:fldChar>
      </w:r>
      <w:r w:rsidR="00576061">
        <w:rPr>
          <w:rFonts w:cs="Arial"/>
          <w:color w:val="000000" w:themeColor="text1"/>
          <w:lang w:val="en-US"/>
        </w:rPr>
        <w:instrText xml:space="preserve"> ADDIN EN.CITE.DATA </w:instrText>
      </w:r>
      <w:r w:rsidR="00576061">
        <w:rPr>
          <w:rFonts w:cs="Arial"/>
          <w:color w:val="000000" w:themeColor="text1"/>
          <w:lang w:val="en-US"/>
        </w:rPr>
      </w:r>
      <w:r w:rsidR="00576061">
        <w:rPr>
          <w:rFonts w:cs="Arial"/>
          <w:color w:val="000000" w:themeColor="text1"/>
          <w:lang w:val="en-US"/>
        </w:rPr>
        <w:fldChar w:fldCharType="end"/>
      </w:r>
      <w:r w:rsidR="00456845" w:rsidRPr="00587877">
        <w:rPr>
          <w:rFonts w:cs="Arial"/>
          <w:color w:val="000000" w:themeColor="text1"/>
          <w:lang w:val="en-US"/>
        </w:rPr>
      </w:r>
      <w:r w:rsidR="00456845" w:rsidRPr="00587877">
        <w:rPr>
          <w:rFonts w:cs="Arial"/>
          <w:color w:val="000000" w:themeColor="text1"/>
          <w:lang w:val="en-US"/>
        </w:rPr>
        <w:fldChar w:fldCharType="separate"/>
      </w:r>
      <w:r w:rsidR="00071E37" w:rsidRPr="00587877">
        <w:rPr>
          <w:rFonts w:cs="Arial"/>
          <w:noProof/>
          <w:color w:val="000000" w:themeColor="text1"/>
          <w:vertAlign w:val="superscript"/>
          <w:lang w:val="en-US"/>
        </w:rPr>
        <w:t>40,41</w:t>
      </w:r>
      <w:r w:rsidR="00456845" w:rsidRPr="00587877">
        <w:rPr>
          <w:rFonts w:cs="Arial"/>
          <w:color w:val="000000" w:themeColor="text1"/>
          <w:lang w:val="en-US"/>
        </w:rPr>
        <w:fldChar w:fldCharType="end"/>
      </w:r>
      <w:bookmarkEnd w:id="8"/>
      <w:r w:rsidR="00022293" w:rsidRPr="00587877">
        <w:rPr>
          <w:rFonts w:cs="Arial"/>
          <w:color w:val="000000" w:themeColor="text1"/>
          <w:lang w:val="en-US"/>
        </w:rPr>
        <w:t xml:space="preserve">. </w:t>
      </w:r>
      <w:r w:rsidR="00D07F9E" w:rsidRPr="00587877">
        <w:rPr>
          <w:rFonts w:cs="Arial"/>
          <w:lang w:val="en-US"/>
        </w:rPr>
        <w:t xml:space="preserve">These are summarized in section 6.3 of this protocol. </w:t>
      </w:r>
    </w:p>
    <w:p w14:paraId="3D49ED11" w14:textId="5A161F61" w:rsidR="00CE2DC4" w:rsidRPr="00587877" w:rsidRDefault="00CE2DC4" w:rsidP="00CD220A">
      <w:pPr>
        <w:tabs>
          <w:tab w:val="left" w:pos="720"/>
        </w:tabs>
        <w:rPr>
          <w:rFonts w:cs="Arial"/>
          <w:lang w:val="en-US"/>
        </w:rPr>
      </w:pPr>
    </w:p>
    <w:p w14:paraId="3FCA82BF" w14:textId="131EE0CD" w:rsidR="00CE2DC4" w:rsidRPr="00587877" w:rsidRDefault="00CE2DC4" w:rsidP="00CD220A">
      <w:pPr>
        <w:tabs>
          <w:tab w:val="left" w:pos="720"/>
        </w:tabs>
        <w:rPr>
          <w:rFonts w:cs="Arial"/>
          <w:lang w:val="en-US"/>
        </w:rPr>
      </w:pPr>
      <w:r w:rsidRPr="00587877">
        <w:rPr>
          <w:rFonts w:cs="Arial"/>
          <w:lang w:val="en-US"/>
        </w:rPr>
        <w:t>FMT is a very effective treatment for recurrent (</w:t>
      </w:r>
      <w:proofErr w:type="spellStart"/>
      <w:r w:rsidRPr="00587877">
        <w:rPr>
          <w:rFonts w:cs="Arial"/>
          <w:lang w:val="en-US"/>
        </w:rPr>
        <w:t>rCDI</w:t>
      </w:r>
      <w:proofErr w:type="spellEnd"/>
      <w:proofErr w:type="gramStart"/>
      <w:r w:rsidRPr="00587877">
        <w:rPr>
          <w:rFonts w:cs="Arial"/>
          <w:lang w:val="en-US"/>
        </w:rPr>
        <w:t>)</w:t>
      </w:r>
      <w:proofErr w:type="gramEnd"/>
      <w:r w:rsidRPr="00587877">
        <w:rPr>
          <w:rFonts w:cs="Arial"/>
          <w:lang w:val="en-US"/>
        </w:rPr>
        <w:fldChar w:fldCharType="begin">
          <w:fldData xml:space="preserve">PEVuZE5vdGU+PENpdGU+PEF1dGhvcj52YW4gTm9vZDwvQXV0aG9yPjxZZWFyPjIwMTM8L1llYXI+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Z2VzPjQwNy0xNTwvcGFnZXM+PHZvbHVtZT4zNjg8L3ZvbHVtZT48bnVtYmVyPjU8L251bWJlcj48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MT48L2FsdC1wZXJpb2RpY2FsPjxwYWdlcz44MzUtNDM8L3BhZ2VzPjx2b2x1bWU+NDE8L3ZvbHVt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</w:fldData>
        </w:fldChar>
      </w:r>
      <w:r w:rsidR="00576061">
        <w:rPr>
          <w:rFonts w:cs="Arial"/>
          <w:lang w:val="en-US"/>
        </w:rPr>
        <w:instrText xml:space="preserve"> ADDIN EN.CITE </w:instrText>
      </w:r>
      <w:r w:rsidR="00576061">
        <w:rPr>
          <w:rFonts w:cs="Arial"/>
          <w:lang w:val="en-US"/>
        </w:rPr>
        <w:fldChar w:fldCharType="begin">
          <w:fldData xml:space="preserve">PEVuZE5vdGU+PENpdGU+PEF1dGhvcj52YW4gTm9vZDwvQXV0aG9yPjxZZWFyPjIwMTM8L1llYXI+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Z2VzPjQwNy0xNTwvcGFnZXM+PHZvbHVtZT4zNjg8L3ZvbHVtZT48bnVtYmVyPjU8L251bWJlcj48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MT48L2FsdC1wZXJpb2RpY2FsPjxwYWdlcz44MzUtNDM8L3BhZ2VzPjx2b2x1bWU+NDE8L3ZvbHVt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Pr="00587877">
        <w:rPr>
          <w:rFonts w:cs="Arial"/>
          <w:lang w:val="en-US"/>
        </w:rPr>
      </w:r>
      <w:r w:rsidRPr="00587877">
        <w:rPr>
          <w:rFonts w:cs="Arial"/>
          <w:lang w:val="en-US"/>
        </w:rPr>
        <w:fldChar w:fldCharType="separate"/>
      </w:r>
      <w:r w:rsidR="00071E37" w:rsidRPr="00587877">
        <w:rPr>
          <w:rFonts w:cs="Arial"/>
          <w:noProof/>
          <w:vertAlign w:val="superscript"/>
          <w:lang w:val="en-US"/>
        </w:rPr>
        <w:t>42-44</w:t>
      </w:r>
      <w:r w:rsidRPr="00587877">
        <w:rPr>
          <w:rFonts w:cs="Arial"/>
          <w:lang w:val="en-US"/>
        </w:rPr>
        <w:fldChar w:fldCharType="end"/>
      </w:r>
      <w:r w:rsidRPr="00587877">
        <w:rPr>
          <w:rFonts w:cs="Arial"/>
          <w:lang w:val="en-US"/>
        </w:rPr>
        <w:t xml:space="preserve"> and severe </w:t>
      </w:r>
      <w:proofErr w:type="spellStart"/>
      <w:r w:rsidRPr="00587877">
        <w:rPr>
          <w:rFonts w:cs="Arial"/>
          <w:i/>
          <w:lang w:val="en-US"/>
        </w:rPr>
        <w:t>Clostriodioides</w:t>
      </w:r>
      <w:proofErr w:type="spellEnd"/>
      <w:r w:rsidRPr="00587877">
        <w:rPr>
          <w:rFonts w:cs="Arial"/>
          <w:i/>
          <w:lang w:val="en-US"/>
        </w:rPr>
        <w:t xml:space="preserve"> difficile</w:t>
      </w:r>
      <w:r w:rsidRPr="00587877">
        <w:rPr>
          <w:rFonts w:cs="Arial"/>
          <w:lang w:val="en-US"/>
        </w:rPr>
        <w:t xml:space="preserve"> infections</w:t>
      </w:r>
      <w:r w:rsidR="006216F0" w:rsidRPr="00587877">
        <w:rPr>
          <w:rFonts w:cs="Arial"/>
          <w:lang w:val="en-US"/>
        </w:rPr>
        <w:t xml:space="preserve"> </w:t>
      </w:r>
      <w:r w:rsidRPr="00587877">
        <w:rPr>
          <w:rFonts w:cs="Arial"/>
          <w:lang w:val="en-US"/>
        </w:rPr>
        <w:t>(</w:t>
      </w:r>
      <w:r w:rsidR="00CF07E1" w:rsidRPr="00587877">
        <w:rPr>
          <w:rFonts w:cs="Arial"/>
          <w:lang w:val="en-US"/>
        </w:rPr>
        <w:t xml:space="preserve">severe </w:t>
      </w:r>
      <w:r w:rsidRPr="00587877">
        <w:rPr>
          <w:rFonts w:cs="Arial"/>
          <w:lang w:val="en-US"/>
        </w:rPr>
        <w:t>CDI)</w:t>
      </w:r>
      <w:r w:rsidRPr="00587877">
        <w:rPr>
          <w:rFonts w:cs="Arial"/>
          <w:lang w:val="en-US"/>
        </w:rPr>
        <w:fldChar w:fldCharType="begin">
          <w:fldData xml:space="preserve">PEVuZE5vdGU+PENpdGU+PEF1dGhvcj52YW4gQmV1cmRlbjwvQXV0aG9yPjxZZWFyPjIwMTc8L1ll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</w:fldData>
        </w:fldChar>
      </w:r>
      <w:r w:rsidR="00576061">
        <w:rPr>
          <w:rFonts w:cs="Arial"/>
          <w:lang w:val="en-US"/>
        </w:rPr>
        <w:instrText xml:space="preserve"> ADDIN EN.CITE </w:instrText>
      </w:r>
      <w:r w:rsidR="00576061">
        <w:rPr>
          <w:rFonts w:cs="Arial"/>
          <w:lang w:val="en-US"/>
        </w:rPr>
        <w:fldChar w:fldCharType="begin">
          <w:fldData xml:space="preserve">PEVuZE5vdGU+PENpdGU+PEF1dGhvcj52YW4gQmV1cmRlbjwvQXV0aG9yPjxZZWFyPjIwMTc8L1ll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Pr="00587877">
        <w:rPr>
          <w:rFonts w:cs="Arial"/>
          <w:lang w:val="en-US"/>
        </w:rPr>
      </w:r>
      <w:r w:rsidRPr="00587877">
        <w:rPr>
          <w:rFonts w:cs="Arial"/>
          <w:lang w:val="en-US"/>
        </w:rPr>
        <w:fldChar w:fldCharType="separate"/>
      </w:r>
      <w:r w:rsidR="00071E37" w:rsidRPr="00587877">
        <w:rPr>
          <w:rFonts w:cs="Arial"/>
          <w:noProof/>
          <w:vertAlign w:val="superscript"/>
          <w:lang w:val="en-US"/>
        </w:rPr>
        <w:t>45</w:t>
      </w:r>
      <w:r w:rsidRPr="00587877">
        <w:rPr>
          <w:rFonts w:cs="Arial"/>
          <w:lang w:val="en-US"/>
        </w:rPr>
        <w:fldChar w:fldCharType="end"/>
      </w:r>
      <w:r w:rsidRPr="00587877">
        <w:rPr>
          <w:rFonts w:cs="Arial"/>
          <w:lang w:val="en-US"/>
        </w:rPr>
        <w:t>. At the moment, this is the only</w:t>
      </w:r>
      <w:r w:rsidR="00DF44EC" w:rsidRPr="00587877">
        <w:rPr>
          <w:rFonts w:cs="Arial"/>
          <w:lang w:val="en-US"/>
        </w:rPr>
        <w:t xml:space="preserve"> registered</w:t>
      </w:r>
      <w:r w:rsidR="00276D26" w:rsidRPr="00587877">
        <w:rPr>
          <w:rFonts w:cs="Arial"/>
          <w:lang w:val="en-US"/>
        </w:rPr>
        <w:t xml:space="preserve"> </w:t>
      </w:r>
      <w:r w:rsidRPr="00587877">
        <w:rPr>
          <w:rFonts w:cs="Arial"/>
          <w:lang w:val="en-US"/>
        </w:rPr>
        <w:t>indication for FMT</w:t>
      </w:r>
      <w:r w:rsidRPr="00587877">
        <w:rPr>
          <w:rFonts w:cs="Arial"/>
          <w:lang w:val="en-US"/>
        </w:rPr>
        <w:fldChar w:fldCharType="begin">
          <w:fldData xml:space="preserve">PEVuZE5vdGU+PENpdGU+PEF1dGhvcj5NY0RvbmFsZDwvQXV0aG9yPjxZZWFyPjIwMTg8L1llYXI+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</w:fldData>
        </w:fldChar>
      </w:r>
      <w:r w:rsidR="00576061">
        <w:rPr>
          <w:rFonts w:cs="Arial"/>
          <w:lang w:val="en-US"/>
        </w:rPr>
        <w:instrText xml:space="preserve"> ADDIN EN.CITE </w:instrText>
      </w:r>
      <w:r w:rsidR="00576061">
        <w:rPr>
          <w:rFonts w:cs="Arial"/>
          <w:lang w:val="en-US"/>
        </w:rPr>
        <w:fldChar w:fldCharType="begin">
          <w:fldData xml:space="preserve">PEVuZE5vdGU+PENpdGU+PEF1dGhvcj5NY0RvbmFsZDwvQXV0aG9yPjxZZWFyPjIwMTg8L1llYXI+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Pr="00587877">
        <w:rPr>
          <w:rFonts w:cs="Arial"/>
          <w:lang w:val="en-US"/>
        </w:rPr>
      </w:r>
      <w:r w:rsidRPr="00587877">
        <w:rPr>
          <w:rFonts w:cs="Arial"/>
          <w:lang w:val="en-US"/>
        </w:rPr>
        <w:fldChar w:fldCharType="separate"/>
      </w:r>
      <w:r w:rsidR="00071E37" w:rsidRPr="00587877">
        <w:rPr>
          <w:rFonts w:cs="Arial"/>
          <w:noProof/>
          <w:vertAlign w:val="superscript"/>
          <w:lang w:val="en-US"/>
        </w:rPr>
        <w:t>46,47</w:t>
      </w:r>
      <w:r w:rsidRPr="00587877">
        <w:rPr>
          <w:rFonts w:cs="Arial"/>
          <w:lang w:val="en-US"/>
        </w:rPr>
        <w:fldChar w:fldCharType="end"/>
      </w:r>
      <w:r w:rsidRPr="00587877">
        <w:rPr>
          <w:rFonts w:cs="Arial"/>
          <w:lang w:val="en-US"/>
        </w:rPr>
        <w:t>. FMT is considered a safe treatment for patients with CDI</w:t>
      </w:r>
      <w:r w:rsidRPr="00587877">
        <w:rPr>
          <w:rFonts w:cs="Arial"/>
          <w:lang w:val="en-US"/>
        </w:rPr>
        <w:fldChar w:fldCharType="begin">
          <w:fldData xml:space="preserve">PEVuZE5vdGU+PENpdGU+PEF1dGhvcj5RdXJhaXNoaTwvQXV0aG9yPjxZZWFyPjIwMTc8L1llYXI+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</w:fldData>
        </w:fldChar>
      </w:r>
      <w:r w:rsidR="00576061">
        <w:rPr>
          <w:rFonts w:cs="Arial"/>
          <w:lang w:val="en-US"/>
        </w:rPr>
        <w:instrText xml:space="preserve"> ADDIN EN.CITE </w:instrText>
      </w:r>
      <w:r w:rsidR="00576061">
        <w:rPr>
          <w:rFonts w:cs="Arial"/>
          <w:lang w:val="en-US"/>
        </w:rPr>
        <w:fldChar w:fldCharType="begin">
          <w:fldData xml:space="preserve">PEVuZE5vdGU+PENpdGU+PEF1dGhvcj5RdXJhaXNoaTwvQXV0aG9yPjxZZWFyPjIwMTc8L1llYXI+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Pr="00587877">
        <w:rPr>
          <w:rFonts w:cs="Arial"/>
          <w:lang w:val="en-US"/>
        </w:rPr>
      </w:r>
      <w:r w:rsidRPr="00587877">
        <w:rPr>
          <w:rFonts w:cs="Arial"/>
          <w:lang w:val="en-US"/>
        </w:rPr>
        <w:fldChar w:fldCharType="separate"/>
      </w:r>
      <w:r w:rsidR="00071E37" w:rsidRPr="00587877">
        <w:rPr>
          <w:rFonts w:cs="Arial"/>
          <w:noProof/>
          <w:vertAlign w:val="superscript"/>
          <w:lang w:val="en-US"/>
        </w:rPr>
        <w:t>48</w:t>
      </w:r>
      <w:r w:rsidRPr="00587877">
        <w:rPr>
          <w:rFonts w:cs="Arial"/>
          <w:lang w:val="en-US"/>
        </w:rPr>
        <w:fldChar w:fldCharType="end"/>
      </w:r>
      <w:r w:rsidRPr="00587877">
        <w:rPr>
          <w:rFonts w:cs="Arial"/>
          <w:lang w:val="en-US"/>
        </w:rPr>
        <w:t>. Patients with CDI</w:t>
      </w:r>
      <w:r w:rsidRPr="00587877">
        <w:rPr>
          <w:rFonts w:cs="Arial"/>
          <w:i/>
          <w:lang w:val="en-US"/>
        </w:rPr>
        <w:t xml:space="preserve"> </w:t>
      </w:r>
      <w:r w:rsidR="00DF44EC" w:rsidRPr="00587877">
        <w:rPr>
          <w:rFonts w:cs="Arial"/>
          <w:lang w:val="en-US"/>
        </w:rPr>
        <w:t>are shown to have a lower alpha-</w:t>
      </w:r>
      <w:r w:rsidRPr="00587877">
        <w:rPr>
          <w:rFonts w:cs="Arial"/>
          <w:lang w:val="en-US"/>
        </w:rPr>
        <w:t>diversity of their microbiota</w:t>
      </w:r>
      <w:r w:rsidRPr="00587877">
        <w:rPr>
          <w:rFonts w:cs="Arial"/>
          <w:lang w:val="en-US"/>
        </w:rPr>
        <w:fldChar w:fldCharType="begin">
          <w:fldData xml:space="preserve">PEVuZE5vdGU+PENpdGU+PEF1dGhvcj5BbnRoYXJhbTwvQXV0aG9yPjxZZWFyPjIwMTM8L1llYXI+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=
</w:fldData>
        </w:fldChar>
      </w:r>
      <w:r w:rsidR="00576061">
        <w:rPr>
          <w:rFonts w:cs="Arial"/>
          <w:lang w:val="en-US"/>
        </w:rPr>
        <w:instrText xml:space="preserve"> ADDIN EN.CITE </w:instrText>
      </w:r>
      <w:r w:rsidR="00576061">
        <w:rPr>
          <w:rFonts w:cs="Arial"/>
          <w:lang w:val="en-US"/>
        </w:rPr>
        <w:fldChar w:fldCharType="begin">
          <w:fldData xml:space="preserve">PEVuZE5vdGU+PENpdGU+PEF1dGhvcj5BbnRoYXJhbTwvQXV0aG9yPjxZZWFyPjIwMTM8L1llYXI+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=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Pr="00587877">
        <w:rPr>
          <w:rFonts w:cs="Arial"/>
          <w:lang w:val="en-US"/>
        </w:rPr>
      </w:r>
      <w:r w:rsidRPr="00587877">
        <w:rPr>
          <w:rFonts w:cs="Arial"/>
          <w:lang w:val="en-US"/>
        </w:rPr>
        <w:fldChar w:fldCharType="separate"/>
      </w:r>
      <w:r w:rsidR="00071E37" w:rsidRPr="00587877">
        <w:rPr>
          <w:rFonts w:cs="Arial"/>
          <w:noProof/>
          <w:vertAlign w:val="superscript"/>
          <w:lang w:val="en-US"/>
        </w:rPr>
        <w:t>49,50</w:t>
      </w:r>
      <w:r w:rsidRPr="00587877">
        <w:rPr>
          <w:rFonts w:cs="Arial"/>
          <w:lang w:val="en-US"/>
        </w:rPr>
        <w:fldChar w:fldCharType="end"/>
      </w:r>
      <w:r w:rsidRPr="00587877">
        <w:rPr>
          <w:rFonts w:cs="Arial"/>
          <w:lang w:val="en-US"/>
        </w:rPr>
        <w:t>. FMT restores the reduced microbiota diversity and the disturbed metabolic capacity of the microbiota in these patients</w:t>
      </w:r>
      <w:r w:rsidRPr="00587877">
        <w:rPr>
          <w:rFonts w:cs="Arial"/>
          <w:lang w:val="en-US"/>
        </w:rPr>
        <w:fldChar w:fldCharType="begin">
          <w:fldData xml:space="preserve">PEVuZE5vdGU+PENpdGU+PEF1dGhvcj5Tb25nPC9BdXRob3I+PFllYXI+MjAxMzwvWWVhcj48UmVj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YmJyLTE+PC9hbHQtcGVyaW9kaWNhbD48cGFnZXM+ZTgxMzMwPC9wYWdlcz48dm9sdW1lPjg8L3Zv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</w:fldData>
        </w:fldChar>
      </w:r>
      <w:r w:rsidR="00576061">
        <w:rPr>
          <w:rFonts w:cs="Arial"/>
          <w:lang w:val="en-US"/>
        </w:rPr>
        <w:instrText xml:space="preserve"> ADDIN EN.CITE </w:instrText>
      </w:r>
      <w:r w:rsidR="00576061">
        <w:rPr>
          <w:rFonts w:cs="Arial"/>
          <w:lang w:val="en-US"/>
        </w:rPr>
        <w:fldChar w:fldCharType="begin">
          <w:fldData xml:space="preserve">PEVuZE5vdGU+PENpdGU+PEF1dGhvcj5Tb25nPC9BdXRob3I+PFllYXI+MjAxMzwvWWVhcj48UmVj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YmJyLTE+PC9hbHQtcGVyaW9kaWNhbD48cGFnZXM+ZTgxMzMwPC9wYWdlcz48dm9sdW1lPjg8L3Zv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Pr="00587877">
        <w:rPr>
          <w:rFonts w:cs="Arial"/>
          <w:lang w:val="en-US"/>
        </w:rPr>
      </w:r>
      <w:r w:rsidRPr="00587877">
        <w:rPr>
          <w:rFonts w:cs="Arial"/>
          <w:lang w:val="en-US"/>
        </w:rPr>
        <w:fldChar w:fldCharType="separate"/>
      </w:r>
      <w:r w:rsidR="00071E37" w:rsidRPr="00587877">
        <w:rPr>
          <w:rFonts w:cs="Arial"/>
          <w:noProof/>
          <w:vertAlign w:val="superscript"/>
          <w:lang w:val="en-US"/>
        </w:rPr>
        <w:t>51-53</w:t>
      </w:r>
      <w:r w:rsidRPr="00587877">
        <w:rPr>
          <w:rFonts w:cs="Arial"/>
          <w:lang w:val="en-US"/>
        </w:rPr>
        <w:fldChar w:fldCharType="end"/>
      </w:r>
      <w:r w:rsidRPr="00587877">
        <w:rPr>
          <w:rFonts w:cs="Arial"/>
          <w:lang w:val="en-US"/>
        </w:rPr>
        <w:t>. Data on other possible indication</w:t>
      </w:r>
      <w:r w:rsidR="00D41ACE" w:rsidRPr="00587877">
        <w:rPr>
          <w:rFonts w:cs="Arial"/>
          <w:lang w:val="en-US"/>
        </w:rPr>
        <w:t>s (e.g., hepatic encephalopathy</w:t>
      </w:r>
      <w:r w:rsidR="00D50187" w:rsidRPr="00587877">
        <w:rPr>
          <w:rFonts w:cs="Arial"/>
          <w:lang w:val="en-US"/>
        </w:rPr>
        <w:t>, autism spectrum disorder</w:t>
      </w:r>
      <w:r w:rsidR="00D41ACE" w:rsidRPr="00587877">
        <w:rPr>
          <w:rFonts w:cs="Arial"/>
          <w:lang w:val="en-US"/>
        </w:rPr>
        <w:t xml:space="preserve"> and inflammatory bowel disease</w:t>
      </w:r>
      <w:r w:rsidR="00CB0F27" w:rsidRPr="00587877">
        <w:rPr>
          <w:rFonts w:cs="Arial"/>
          <w:lang w:val="en-US"/>
        </w:rPr>
        <w:t>) are becoming available</w:t>
      </w:r>
      <w:r w:rsidR="00276D26" w:rsidRPr="00587877">
        <w:rPr>
          <w:rFonts w:cs="Arial"/>
          <w:lang w:val="en-US"/>
        </w:rPr>
        <w:t xml:space="preserve"> in experimental settings</w:t>
      </w:r>
      <w:r w:rsidRPr="00587877">
        <w:rPr>
          <w:rFonts w:cs="Arial"/>
          <w:lang w:val="en-US"/>
        </w:rPr>
        <w:fldChar w:fldCharType="begin">
          <w:fldData xml:space="preserve">PEVuZE5vdGU+PENpdGU+PEF1dGhvcj5CYWphajwvQXV0aG9yPjxZZWFyPjIwMTc8L1llYXI+PFJl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</w:fldData>
        </w:fldChar>
      </w:r>
      <w:r w:rsidR="00576061">
        <w:rPr>
          <w:rFonts w:cs="Arial"/>
          <w:lang w:val="en-US"/>
        </w:rPr>
        <w:instrText xml:space="preserve"> ADDIN EN.CITE </w:instrText>
      </w:r>
      <w:r w:rsidR="00576061">
        <w:rPr>
          <w:rFonts w:cs="Arial"/>
          <w:lang w:val="en-US"/>
        </w:rPr>
        <w:fldChar w:fldCharType="begin">
          <w:fldData xml:space="preserve">PEVuZE5vdGU+PENpdGU+PEF1dGhvcj5CYWphajwvQXV0aG9yPjxZZWFyPjIwMTc8L1llYXI+PFJl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Pr="00587877">
        <w:rPr>
          <w:rFonts w:cs="Arial"/>
          <w:lang w:val="en-US"/>
        </w:rPr>
      </w:r>
      <w:r w:rsidRPr="00587877">
        <w:rPr>
          <w:rFonts w:cs="Arial"/>
          <w:lang w:val="en-US"/>
        </w:rPr>
        <w:fldChar w:fldCharType="separate"/>
      </w:r>
      <w:r w:rsidR="00071E37" w:rsidRPr="00587877">
        <w:rPr>
          <w:rFonts w:cs="Arial"/>
          <w:noProof/>
          <w:vertAlign w:val="superscript"/>
          <w:lang w:val="en-US"/>
        </w:rPr>
        <w:t>54,55</w:t>
      </w:r>
      <w:r w:rsidRPr="00587877">
        <w:rPr>
          <w:rFonts w:cs="Arial"/>
          <w:lang w:val="en-US"/>
        </w:rPr>
        <w:fldChar w:fldCharType="end"/>
      </w:r>
      <w:r w:rsidR="00D41ACE" w:rsidRPr="00587877">
        <w:rPr>
          <w:rFonts w:cs="Arial"/>
          <w:lang w:val="en-US"/>
        </w:rPr>
        <w:t>.</w:t>
      </w:r>
    </w:p>
    <w:p w14:paraId="5706A164" w14:textId="5E0DFC2D" w:rsidR="00CE2DC4" w:rsidRPr="00587877" w:rsidRDefault="0056521B" w:rsidP="00CD220A">
      <w:pPr>
        <w:pStyle w:val="Default"/>
        <w:rPr>
          <w:rFonts w:ascii="Arial" w:hAnsi="Arial" w:cs="Arial"/>
          <w:sz w:val="22"/>
          <w:szCs w:val="22"/>
          <w:lang w:val="en-US"/>
        </w:rPr>
      </w:pPr>
      <w:r w:rsidRPr="00587877">
        <w:rPr>
          <w:rFonts w:ascii="Arial" w:hAnsi="Arial" w:cs="Arial"/>
          <w:sz w:val="22"/>
          <w:szCs w:val="22"/>
          <w:lang w:val="en-US"/>
        </w:rPr>
        <w:t xml:space="preserve">The </w:t>
      </w:r>
      <w:r w:rsidR="00CE2DC4" w:rsidRPr="00587877">
        <w:rPr>
          <w:rFonts w:ascii="Arial" w:hAnsi="Arial" w:cs="Arial"/>
          <w:sz w:val="22"/>
          <w:szCs w:val="22"/>
          <w:lang w:val="en-US"/>
        </w:rPr>
        <w:t>Neth</w:t>
      </w:r>
      <w:r w:rsidRPr="00587877">
        <w:rPr>
          <w:rFonts w:ascii="Arial" w:hAnsi="Arial" w:cs="Arial"/>
          <w:sz w:val="22"/>
          <w:szCs w:val="22"/>
          <w:lang w:val="en-US"/>
        </w:rPr>
        <w:t xml:space="preserve">erlands Donor Feces Bank (NDFB), located in </w:t>
      </w:r>
      <w:r w:rsidR="00A55A05" w:rsidRPr="00587877">
        <w:rPr>
          <w:rFonts w:ascii="Arial" w:hAnsi="Arial" w:cs="Arial"/>
          <w:sz w:val="22"/>
          <w:szCs w:val="22"/>
          <w:lang w:val="en-US"/>
        </w:rPr>
        <w:t>LUMC</w:t>
      </w:r>
      <w:r w:rsidRPr="00587877">
        <w:rPr>
          <w:rFonts w:ascii="Arial" w:hAnsi="Arial" w:cs="Arial"/>
          <w:sz w:val="22"/>
          <w:szCs w:val="22"/>
          <w:lang w:val="en-US"/>
        </w:rPr>
        <w:t xml:space="preserve">, </w:t>
      </w:r>
      <w:r w:rsidR="00CE2DC4" w:rsidRPr="00587877">
        <w:rPr>
          <w:rFonts w:ascii="Arial" w:hAnsi="Arial" w:cs="Arial"/>
          <w:sz w:val="22"/>
          <w:szCs w:val="22"/>
          <w:lang w:val="en-US"/>
        </w:rPr>
        <w:t xml:space="preserve">provides ready-to-use quality assured fecal suspensions from healthy donors for FMT in patients with </w:t>
      </w:r>
      <w:proofErr w:type="spellStart"/>
      <w:r w:rsidR="00CE2DC4" w:rsidRPr="00587877">
        <w:rPr>
          <w:rFonts w:ascii="Arial" w:hAnsi="Arial" w:cs="Arial"/>
          <w:sz w:val="22"/>
          <w:szCs w:val="22"/>
          <w:lang w:val="en-US"/>
        </w:rPr>
        <w:t>rCDI</w:t>
      </w:r>
      <w:proofErr w:type="spellEnd"/>
      <w:r w:rsidR="00CE2DC4" w:rsidRPr="00587877">
        <w:rPr>
          <w:rFonts w:ascii="Arial" w:hAnsi="Arial" w:cs="Arial"/>
          <w:sz w:val="22"/>
          <w:szCs w:val="22"/>
          <w:lang w:val="en-US"/>
        </w:rPr>
        <w:t xml:space="preserve"> or severe CDI in the Netherlands. A total of 1</w:t>
      </w:r>
      <w:r w:rsidR="00DF44EC" w:rsidRPr="00587877">
        <w:rPr>
          <w:rFonts w:ascii="Arial" w:hAnsi="Arial" w:cs="Arial"/>
          <w:sz w:val="22"/>
          <w:szCs w:val="22"/>
          <w:lang w:val="en-US"/>
        </w:rPr>
        <w:t>43</w:t>
      </w:r>
      <w:r w:rsidR="00CE2DC4" w:rsidRPr="00587877">
        <w:rPr>
          <w:rFonts w:ascii="Arial" w:hAnsi="Arial" w:cs="Arial"/>
          <w:sz w:val="22"/>
          <w:szCs w:val="22"/>
          <w:lang w:val="en-US"/>
        </w:rPr>
        <w:t xml:space="preserve"> FMTs </w:t>
      </w:r>
      <w:r w:rsidR="00DF44EC" w:rsidRPr="00587877">
        <w:rPr>
          <w:rFonts w:ascii="Arial" w:hAnsi="Arial" w:cs="Arial"/>
          <w:sz w:val="22"/>
          <w:szCs w:val="22"/>
          <w:lang w:val="en-US"/>
        </w:rPr>
        <w:t>in 129 patients with</w:t>
      </w:r>
      <w:r w:rsidR="00CE2DC4" w:rsidRPr="00587877">
        <w:rPr>
          <w:rFonts w:ascii="Arial" w:hAnsi="Arial" w:cs="Arial"/>
          <w:sz w:val="22"/>
          <w:szCs w:val="22"/>
          <w:lang w:val="en-US"/>
        </w:rPr>
        <w:t xml:space="preserve"> </w:t>
      </w:r>
      <w:r w:rsidR="00DF44EC" w:rsidRPr="00587877">
        <w:rPr>
          <w:rFonts w:ascii="Arial" w:hAnsi="Arial" w:cs="Arial"/>
          <w:sz w:val="22"/>
          <w:szCs w:val="22"/>
          <w:lang w:val="en-US"/>
        </w:rPr>
        <w:t xml:space="preserve">recurrent or severe CDI </w:t>
      </w:r>
      <w:r w:rsidR="00CE2DC4" w:rsidRPr="00587877">
        <w:rPr>
          <w:rFonts w:ascii="Arial" w:hAnsi="Arial" w:cs="Arial"/>
          <w:sz w:val="22"/>
          <w:szCs w:val="22"/>
          <w:lang w:val="en-US"/>
        </w:rPr>
        <w:t xml:space="preserve">were performed </w:t>
      </w:r>
      <w:r w:rsidR="0030092D" w:rsidRPr="00587877">
        <w:rPr>
          <w:rFonts w:ascii="Arial" w:hAnsi="Arial" w:cs="Arial"/>
          <w:sz w:val="22"/>
          <w:szCs w:val="22"/>
          <w:lang w:val="en-US"/>
        </w:rPr>
        <w:t xml:space="preserve">using a fecal suspension from the NDFB </w:t>
      </w:r>
      <w:r w:rsidR="00CE2DC4" w:rsidRPr="00587877">
        <w:rPr>
          <w:rFonts w:ascii="Arial" w:hAnsi="Arial" w:cs="Arial"/>
          <w:sz w:val="22"/>
          <w:szCs w:val="22"/>
          <w:lang w:val="en-US"/>
        </w:rPr>
        <w:t xml:space="preserve">in the period May 2016 - </w:t>
      </w:r>
      <w:r w:rsidR="005A77A3" w:rsidRPr="00587877">
        <w:rPr>
          <w:rFonts w:ascii="Arial" w:hAnsi="Arial" w:cs="Arial"/>
          <w:sz w:val="22"/>
          <w:szCs w:val="22"/>
          <w:lang w:val="en-US"/>
        </w:rPr>
        <w:t>August 2019</w:t>
      </w:r>
      <w:r w:rsidR="00CE2DC4" w:rsidRPr="00587877">
        <w:rPr>
          <w:rFonts w:ascii="Arial" w:hAnsi="Arial" w:cs="Arial"/>
          <w:sz w:val="22"/>
          <w:szCs w:val="22"/>
          <w:lang w:val="en-US"/>
        </w:rPr>
        <w:t xml:space="preserve"> with a cure rate of 90% (</w:t>
      </w:r>
      <w:r w:rsidR="00D50187" w:rsidRPr="00587877">
        <w:rPr>
          <w:rFonts w:ascii="Arial" w:hAnsi="Arial" w:cs="Arial"/>
          <w:sz w:val="22"/>
          <w:szCs w:val="22"/>
          <w:lang w:val="en-US"/>
        </w:rPr>
        <w:t>manuscript in preparation</w:t>
      </w:r>
      <w:r w:rsidR="00CE2DC4" w:rsidRPr="00587877">
        <w:rPr>
          <w:rFonts w:ascii="Arial" w:hAnsi="Arial" w:cs="Arial"/>
          <w:sz w:val="22"/>
          <w:szCs w:val="22"/>
          <w:lang w:val="en-US"/>
        </w:rPr>
        <w:t>).</w:t>
      </w:r>
    </w:p>
    <w:p w14:paraId="7138A56F" w14:textId="77777777" w:rsidR="00CE2DC4" w:rsidRPr="00587877" w:rsidRDefault="00CE2DC4" w:rsidP="00CD220A">
      <w:pPr>
        <w:tabs>
          <w:tab w:val="left" w:pos="720"/>
        </w:tabs>
        <w:rPr>
          <w:rFonts w:cs="Arial"/>
          <w:lang w:val="en-US"/>
        </w:rPr>
      </w:pPr>
    </w:p>
    <w:p w14:paraId="3BAD2546" w14:textId="77777777" w:rsidR="00481D57" w:rsidRPr="00587877" w:rsidRDefault="00DA262C" w:rsidP="00CD220A">
      <w:pPr>
        <w:tabs>
          <w:tab w:val="left" w:pos="720"/>
        </w:tabs>
        <w:rPr>
          <w:rFonts w:cs="Arial"/>
          <w:lang w:val="en-US"/>
        </w:rPr>
      </w:pPr>
      <w:r w:rsidRPr="00587877">
        <w:rPr>
          <w:rFonts w:cs="Arial"/>
          <w:lang w:val="en-US"/>
        </w:rPr>
        <w:t xml:space="preserve">Since there are no treatments available that cure PD or slow down the progression and most PD patients with advanced disease experience less effectivity and/or adverse effects of PD medication, the development of a new treatment strategy is crucial. </w:t>
      </w:r>
    </w:p>
    <w:p w14:paraId="268BED0D" w14:textId="4D6FD13B" w:rsidR="00D41ACE" w:rsidRPr="00587877" w:rsidRDefault="00CE2DC4" w:rsidP="00CD220A">
      <w:pPr>
        <w:tabs>
          <w:tab w:val="left" w:pos="720"/>
        </w:tabs>
        <w:rPr>
          <w:rFonts w:cs="Arial"/>
          <w:lang w:val="en-US"/>
        </w:rPr>
      </w:pPr>
      <w:r w:rsidRPr="00587877">
        <w:rPr>
          <w:rFonts w:cs="Arial"/>
          <w:lang w:val="en-US"/>
        </w:rPr>
        <w:t xml:space="preserve">Changing the </w:t>
      </w:r>
      <w:r w:rsidR="009C5049" w:rsidRPr="00587877">
        <w:rPr>
          <w:rFonts w:cs="Arial"/>
          <w:lang w:val="en-US"/>
        </w:rPr>
        <w:t xml:space="preserve">gut </w:t>
      </w:r>
      <w:r w:rsidRPr="00587877">
        <w:rPr>
          <w:rFonts w:cs="Arial"/>
          <w:lang w:val="en-US"/>
        </w:rPr>
        <w:t>microbiota by means of a</w:t>
      </w:r>
      <w:r w:rsidR="00B9115A" w:rsidRPr="00587877">
        <w:rPr>
          <w:rFonts w:cs="Arial"/>
          <w:lang w:val="en-US"/>
        </w:rPr>
        <w:t>n</w:t>
      </w:r>
      <w:r w:rsidRPr="00587877">
        <w:rPr>
          <w:rFonts w:cs="Arial"/>
          <w:lang w:val="en-US"/>
        </w:rPr>
        <w:t xml:space="preserve"> FMT could act on the pathophysiology of t</w:t>
      </w:r>
      <w:r w:rsidR="00F1797F" w:rsidRPr="00587877">
        <w:rPr>
          <w:rFonts w:cs="Arial"/>
          <w:lang w:val="en-US"/>
        </w:rPr>
        <w:t>he disease and</w:t>
      </w:r>
      <w:r w:rsidR="00A6788F" w:rsidRPr="00587877">
        <w:rPr>
          <w:rFonts w:cs="Arial"/>
          <w:lang w:val="en-US"/>
        </w:rPr>
        <w:t>/or</w:t>
      </w:r>
      <w:r w:rsidR="00F1797F" w:rsidRPr="00587877">
        <w:rPr>
          <w:rFonts w:cs="Arial"/>
          <w:lang w:val="en-US"/>
        </w:rPr>
        <w:t xml:space="preserve"> development of levo</w:t>
      </w:r>
      <w:r w:rsidRPr="00587877">
        <w:rPr>
          <w:rFonts w:cs="Arial"/>
          <w:lang w:val="en-US"/>
        </w:rPr>
        <w:t xml:space="preserve">dopa-mediated motor complications. Symptoms might decrease due to a direct effect of the changed </w:t>
      </w:r>
      <w:r w:rsidR="0012441E" w:rsidRPr="00587877">
        <w:rPr>
          <w:rFonts w:cs="Arial"/>
          <w:lang w:val="en-US"/>
        </w:rPr>
        <w:t xml:space="preserve">gut </w:t>
      </w:r>
      <w:r w:rsidRPr="00587877">
        <w:rPr>
          <w:rFonts w:cs="Arial"/>
          <w:lang w:val="en-US"/>
        </w:rPr>
        <w:t xml:space="preserve">microbiota on the gut-brain axis. They </w:t>
      </w:r>
      <w:r w:rsidRPr="00587877">
        <w:rPr>
          <w:rFonts w:cs="Arial"/>
          <w:lang w:val="en-US"/>
        </w:rPr>
        <w:lastRenderedPageBreak/>
        <w:t>might be attenuated due to less production of pro-in</w:t>
      </w:r>
      <w:r w:rsidR="009C5049" w:rsidRPr="00587877">
        <w:rPr>
          <w:rFonts w:cs="Arial"/>
          <w:lang w:val="en-US"/>
        </w:rPr>
        <w:t xml:space="preserve">flammatory cytokines with less intestinal </w:t>
      </w:r>
      <w:r w:rsidRPr="00587877">
        <w:rPr>
          <w:rFonts w:cs="Arial"/>
          <w:lang w:val="en-US"/>
        </w:rPr>
        <w:t xml:space="preserve">inflammation </w:t>
      </w:r>
      <w:r w:rsidR="009C5049" w:rsidRPr="00587877">
        <w:rPr>
          <w:rFonts w:cs="Arial"/>
          <w:lang w:val="en-US"/>
        </w:rPr>
        <w:t xml:space="preserve">and oxidative stress </w:t>
      </w:r>
      <w:r w:rsidRPr="00587877">
        <w:rPr>
          <w:rFonts w:cs="Arial"/>
          <w:lang w:val="en-US"/>
        </w:rPr>
        <w:t xml:space="preserve">and subsequently less aggregation of αSyn in the ENS and CNS. Another important possibility is that </w:t>
      </w:r>
      <w:r w:rsidR="00DA7FF2" w:rsidRPr="00587877">
        <w:rPr>
          <w:rFonts w:cs="Arial"/>
          <w:lang w:val="en-US"/>
        </w:rPr>
        <w:t xml:space="preserve">FMT could lead to </w:t>
      </w:r>
      <w:r w:rsidRPr="00587877">
        <w:rPr>
          <w:rFonts w:cs="Arial"/>
          <w:lang w:val="en-US"/>
        </w:rPr>
        <w:t>an increased absorption or less inhibition of P</w:t>
      </w:r>
      <w:r w:rsidR="00DC0140" w:rsidRPr="00587877">
        <w:rPr>
          <w:rFonts w:cs="Arial"/>
          <w:lang w:val="en-US"/>
        </w:rPr>
        <w:t>D</w:t>
      </w:r>
      <w:r w:rsidRPr="00587877">
        <w:rPr>
          <w:rFonts w:cs="Arial"/>
          <w:lang w:val="en-US"/>
        </w:rPr>
        <w:t xml:space="preserve"> medication in the gut due to the changed </w:t>
      </w:r>
      <w:r w:rsidR="0012441E" w:rsidRPr="00587877">
        <w:rPr>
          <w:rFonts w:cs="Arial"/>
          <w:lang w:val="en-US"/>
        </w:rPr>
        <w:t xml:space="preserve">gut </w:t>
      </w:r>
      <w:r w:rsidRPr="00587877">
        <w:rPr>
          <w:rFonts w:cs="Arial"/>
          <w:lang w:val="en-US"/>
        </w:rPr>
        <w:t xml:space="preserve">microbiota, </w:t>
      </w:r>
      <w:r w:rsidR="00DA7FF2" w:rsidRPr="00587877">
        <w:rPr>
          <w:rFonts w:cs="Arial"/>
          <w:lang w:val="en-US"/>
        </w:rPr>
        <w:t>resulting in</w:t>
      </w:r>
      <w:r w:rsidRPr="00587877">
        <w:rPr>
          <w:rFonts w:cs="Arial"/>
          <w:lang w:val="en-US"/>
        </w:rPr>
        <w:t xml:space="preserve"> an improved efficacy of the medicatio</w:t>
      </w:r>
      <w:r w:rsidR="00D41ACE" w:rsidRPr="00587877">
        <w:rPr>
          <w:rFonts w:cs="Arial"/>
          <w:lang w:val="en-US"/>
        </w:rPr>
        <w:t>n and less motor complications.</w:t>
      </w:r>
    </w:p>
    <w:p w14:paraId="168E05B6" w14:textId="04C035F5" w:rsidR="00CE2DC4" w:rsidRPr="00587877" w:rsidRDefault="00DF44EC" w:rsidP="00CD220A">
      <w:pPr>
        <w:tabs>
          <w:tab w:val="left" w:pos="720"/>
        </w:tabs>
        <w:rPr>
          <w:rFonts w:cs="Arial"/>
          <w:lang w:val="en-US"/>
        </w:rPr>
      </w:pPr>
      <w:r w:rsidRPr="00587877">
        <w:rPr>
          <w:rFonts w:cs="Arial"/>
          <w:lang w:val="en-US"/>
        </w:rPr>
        <w:t xml:space="preserve">In the proposed </w:t>
      </w:r>
      <w:r w:rsidR="0012441E" w:rsidRPr="00587877">
        <w:rPr>
          <w:rFonts w:cs="Arial"/>
          <w:lang w:val="en-US"/>
        </w:rPr>
        <w:t xml:space="preserve">pilot </w:t>
      </w:r>
      <w:r w:rsidR="00CE2DC4" w:rsidRPr="00587877">
        <w:rPr>
          <w:rFonts w:cs="Arial"/>
          <w:lang w:val="en-US"/>
        </w:rPr>
        <w:t xml:space="preserve">study, FMT will be performed </w:t>
      </w:r>
      <w:r w:rsidRPr="00587877">
        <w:rPr>
          <w:rFonts w:cs="Arial"/>
          <w:lang w:val="en-US"/>
        </w:rPr>
        <w:t xml:space="preserve">with feces from healthy donors </w:t>
      </w:r>
      <w:r w:rsidR="0012441E" w:rsidRPr="00587877">
        <w:rPr>
          <w:rFonts w:cs="Arial"/>
          <w:lang w:val="en-US"/>
        </w:rPr>
        <w:t xml:space="preserve">for the first time in a study </w:t>
      </w:r>
      <w:r w:rsidR="00CE2DC4" w:rsidRPr="00587877">
        <w:rPr>
          <w:rFonts w:cs="Arial"/>
          <w:lang w:val="en-US"/>
        </w:rPr>
        <w:t>in PD patients</w:t>
      </w:r>
      <w:r w:rsidR="00F62DB8" w:rsidRPr="00587877">
        <w:rPr>
          <w:rFonts w:cs="Arial"/>
          <w:lang w:val="en-US"/>
        </w:rPr>
        <w:t>.</w:t>
      </w:r>
      <w:r w:rsidR="00CE2DC4" w:rsidRPr="00587877">
        <w:rPr>
          <w:rFonts w:cs="Arial"/>
          <w:lang w:val="en-US"/>
        </w:rPr>
        <w:t xml:space="preserve"> Aim of the study is to demonstrate that FMT is feasible and safe in this </w:t>
      </w:r>
      <w:r w:rsidR="00F62DB8" w:rsidRPr="00587877">
        <w:rPr>
          <w:rFonts w:cs="Arial"/>
          <w:lang w:val="en-US"/>
        </w:rPr>
        <w:t>patient group</w:t>
      </w:r>
      <w:r w:rsidR="00CE2DC4" w:rsidRPr="00587877">
        <w:rPr>
          <w:rFonts w:cs="Arial"/>
          <w:lang w:val="en-US"/>
        </w:rPr>
        <w:t xml:space="preserve">. </w:t>
      </w:r>
      <w:r w:rsidR="0012441E" w:rsidRPr="00587877">
        <w:rPr>
          <w:rFonts w:cs="Arial"/>
          <w:lang w:val="en-US"/>
        </w:rPr>
        <w:t xml:space="preserve">In addition, we hypothesize that FMT will lead to a decrease of motor complications, PD symptoms in the short term and an alteration of the intestinal microbiota composition towards that of the donor and that the current study protocol is feasible and that the FMT-related AEs are comparable to what is found in other patient groups. </w:t>
      </w:r>
      <w:r w:rsidR="000F1BF7" w:rsidRPr="00587877">
        <w:rPr>
          <w:rFonts w:cs="Arial"/>
          <w:lang w:val="en-US"/>
        </w:rPr>
        <w:t>In case FMT appears feasible and safe in this p</w:t>
      </w:r>
      <w:r w:rsidR="00D736EF" w:rsidRPr="00587877">
        <w:rPr>
          <w:rFonts w:cs="Arial"/>
          <w:lang w:val="en-US"/>
        </w:rPr>
        <w:t>atient group</w:t>
      </w:r>
      <w:r w:rsidR="000F1BF7" w:rsidRPr="00587877">
        <w:rPr>
          <w:rFonts w:cs="Arial"/>
          <w:lang w:val="en-US"/>
        </w:rPr>
        <w:t xml:space="preserve">, a future larger clinical trial may be performed </w:t>
      </w:r>
      <w:r w:rsidR="00DA7FF2" w:rsidRPr="00587877">
        <w:rPr>
          <w:rFonts w:cs="Arial"/>
          <w:lang w:val="en-US"/>
        </w:rPr>
        <w:t>to further explore the potential benefits of FMT</w:t>
      </w:r>
      <w:r w:rsidR="000F1BF7" w:rsidRPr="00587877">
        <w:rPr>
          <w:rFonts w:cs="Arial"/>
          <w:lang w:val="en-US"/>
        </w:rPr>
        <w:t xml:space="preserve">. </w:t>
      </w:r>
    </w:p>
    <w:p w14:paraId="16A5CD32" w14:textId="77777777" w:rsidR="00B33F10" w:rsidRPr="00587877" w:rsidRDefault="00B33F10" w:rsidP="00CD220A">
      <w:pPr>
        <w:tabs>
          <w:tab w:val="left" w:pos="720"/>
        </w:tabs>
        <w:rPr>
          <w:rFonts w:cs="Arial"/>
          <w:lang w:val="en-US"/>
        </w:rPr>
      </w:pPr>
    </w:p>
    <w:p w14:paraId="617DD7EE" w14:textId="77777777" w:rsidR="00CE2DC4" w:rsidRPr="00587877" w:rsidRDefault="00CE2DC4" w:rsidP="00CD220A">
      <w:pPr>
        <w:rPr>
          <w:rFonts w:cs="Arial"/>
          <w:lang w:val="en-US"/>
        </w:rPr>
      </w:pPr>
    </w:p>
    <w:p w14:paraId="33D1A3DF" w14:textId="77777777" w:rsidR="00E52F58" w:rsidRPr="00587877" w:rsidRDefault="000A138C" w:rsidP="00EF407E">
      <w:pPr>
        <w:pStyle w:val="Heading1"/>
        <w:rPr>
          <w:rFonts w:cs="Arial"/>
          <w:lang w:val="en-US"/>
        </w:rPr>
      </w:pPr>
      <w:bookmarkStart w:id="9" w:name="_Toc326702305"/>
      <w:bookmarkStart w:id="10" w:name="_Toc37753622"/>
      <w:r w:rsidRPr="00587877">
        <w:rPr>
          <w:rFonts w:cs="Arial"/>
          <w:lang w:val="en-US"/>
        </w:rPr>
        <w:t>OBJECTIVES</w:t>
      </w:r>
      <w:bookmarkEnd w:id="9"/>
      <w:bookmarkEnd w:id="10"/>
    </w:p>
    <w:p w14:paraId="0C8876C2" w14:textId="77777777" w:rsidR="00E52F58" w:rsidRPr="00587877" w:rsidRDefault="00E52F58" w:rsidP="00EF407E">
      <w:pPr>
        <w:rPr>
          <w:rFonts w:cs="Arial"/>
          <w:lang w:val="en-US"/>
        </w:rPr>
      </w:pPr>
    </w:p>
    <w:p w14:paraId="6A40B4A9" w14:textId="77777777" w:rsidR="00CE2DC4" w:rsidRPr="00587877" w:rsidRDefault="00CE2DC4" w:rsidP="00EF407E">
      <w:pPr>
        <w:rPr>
          <w:rFonts w:cs="Arial"/>
          <w:i/>
          <w:lang w:val="en-US"/>
        </w:rPr>
      </w:pPr>
      <w:bookmarkStart w:id="11" w:name="_Hlk30678345"/>
      <w:bookmarkStart w:id="12" w:name="_Toc326702306"/>
      <w:r w:rsidRPr="00587877">
        <w:rPr>
          <w:rFonts w:cs="Arial"/>
          <w:i/>
          <w:lang w:val="en-US"/>
        </w:rPr>
        <w:t xml:space="preserve">Primary objectives: </w:t>
      </w:r>
    </w:p>
    <w:p w14:paraId="4F5F9C79" w14:textId="120FC5F6" w:rsidR="00CE2DC4" w:rsidRPr="00587877" w:rsidRDefault="00B927FE" w:rsidP="00EF407E">
      <w:pPr>
        <w:pStyle w:val="ListParagraph"/>
        <w:numPr>
          <w:ilvl w:val="0"/>
          <w:numId w:val="4"/>
        </w:numPr>
        <w:tabs>
          <w:tab w:val="left" w:pos="284"/>
          <w:tab w:val="left" w:pos="1701"/>
        </w:tabs>
        <w:contextualSpacing/>
        <w:rPr>
          <w:rFonts w:ascii="Arial" w:hAnsi="Arial" w:cs="Arial"/>
          <w:sz w:val="22"/>
          <w:szCs w:val="22"/>
          <w:lang w:val="en-US"/>
        </w:rPr>
      </w:pPr>
      <w:r w:rsidRPr="00587877">
        <w:rPr>
          <w:rFonts w:ascii="Arial" w:hAnsi="Arial" w:cs="Arial"/>
          <w:sz w:val="22"/>
          <w:szCs w:val="22"/>
          <w:lang w:val="en-US"/>
        </w:rPr>
        <w:t>A</w:t>
      </w:r>
      <w:r w:rsidR="00CE2DC4" w:rsidRPr="00587877">
        <w:rPr>
          <w:rFonts w:ascii="Arial" w:hAnsi="Arial" w:cs="Arial"/>
          <w:sz w:val="22"/>
          <w:szCs w:val="22"/>
          <w:lang w:val="en-US"/>
        </w:rPr>
        <w:t>ssess the feasibility of FMT in PD patients.</w:t>
      </w:r>
    </w:p>
    <w:p w14:paraId="2202A912" w14:textId="7B10B9B2" w:rsidR="00CE2DC4" w:rsidRPr="00587877" w:rsidRDefault="00B927FE" w:rsidP="00EF407E">
      <w:pPr>
        <w:pStyle w:val="ListParagraph"/>
        <w:numPr>
          <w:ilvl w:val="0"/>
          <w:numId w:val="4"/>
        </w:numPr>
        <w:tabs>
          <w:tab w:val="left" w:pos="284"/>
          <w:tab w:val="left" w:pos="1701"/>
        </w:tabs>
        <w:contextualSpacing/>
        <w:rPr>
          <w:rFonts w:ascii="Arial" w:hAnsi="Arial" w:cs="Arial"/>
          <w:sz w:val="22"/>
          <w:szCs w:val="22"/>
          <w:lang w:val="en-US"/>
        </w:rPr>
      </w:pPr>
      <w:r w:rsidRPr="00587877">
        <w:rPr>
          <w:rFonts w:ascii="Arial" w:hAnsi="Arial" w:cs="Arial"/>
          <w:sz w:val="22"/>
          <w:szCs w:val="22"/>
          <w:lang w:val="en-US"/>
        </w:rPr>
        <w:t xml:space="preserve">Assess </w:t>
      </w:r>
      <w:r w:rsidR="00C3626E">
        <w:rPr>
          <w:rFonts w:ascii="Arial" w:hAnsi="Arial" w:cs="Arial"/>
          <w:sz w:val="22"/>
          <w:szCs w:val="22"/>
          <w:lang w:val="en-US"/>
        </w:rPr>
        <w:t>the safety</w:t>
      </w:r>
      <w:r w:rsidR="00C3626E" w:rsidRPr="00C3626E">
        <w:rPr>
          <w:rFonts w:ascii="Arial" w:hAnsi="Arial" w:cs="Arial"/>
          <w:sz w:val="22"/>
          <w:szCs w:val="22"/>
          <w:lang w:val="en-US"/>
        </w:rPr>
        <w:t xml:space="preserve"> </w:t>
      </w:r>
      <w:r w:rsidR="00C3626E" w:rsidRPr="00587877">
        <w:rPr>
          <w:rFonts w:ascii="Arial" w:hAnsi="Arial" w:cs="Arial"/>
          <w:sz w:val="22"/>
          <w:szCs w:val="22"/>
          <w:lang w:val="en-US"/>
        </w:rPr>
        <w:t>of FMT</w:t>
      </w:r>
      <w:r w:rsidR="00CE2DC4" w:rsidRPr="00587877">
        <w:rPr>
          <w:rFonts w:ascii="Arial" w:hAnsi="Arial" w:cs="Arial"/>
          <w:sz w:val="22"/>
          <w:szCs w:val="22"/>
          <w:lang w:val="en-US"/>
        </w:rPr>
        <w:t xml:space="preserve"> in PD patients. </w:t>
      </w:r>
    </w:p>
    <w:p w14:paraId="5B1CEC95" w14:textId="77777777" w:rsidR="00CE2DC4" w:rsidRPr="00587877" w:rsidRDefault="00CE2DC4" w:rsidP="00EF407E">
      <w:pPr>
        <w:pStyle w:val="ListParagraph"/>
        <w:rPr>
          <w:rFonts w:ascii="Arial" w:hAnsi="Arial" w:cs="Arial"/>
          <w:i/>
          <w:sz w:val="22"/>
          <w:szCs w:val="22"/>
          <w:lang w:val="en-US"/>
        </w:rPr>
      </w:pPr>
    </w:p>
    <w:p w14:paraId="7FACF02F" w14:textId="77777777" w:rsidR="00CE2DC4" w:rsidRPr="00587877" w:rsidRDefault="00CE2DC4" w:rsidP="00EF407E">
      <w:pPr>
        <w:rPr>
          <w:rFonts w:cs="Arial"/>
          <w:i/>
          <w:lang w:val="en-US"/>
        </w:rPr>
      </w:pPr>
      <w:r w:rsidRPr="00587877">
        <w:rPr>
          <w:rFonts w:cs="Arial"/>
          <w:i/>
          <w:lang w:val="en-US"/>
        </w:rPr>
        <w:t>Secondary objectives:</w:t>
      </w:r>
    </w:p>
    <w:p w14:paraId="5662AF97" w14:textId="1443BD2C" w:rsidR="00F00A21" w:rsidRPr="00587877" w:rsidRDefault="00B927FE" w:rsidP="00EF407E">
      <w:pPr>
        <w:pStyle w:val="ListParagraph"/>
        <w:numPr>
          <w:ilvl w:val="0"/>
          <w:numId w:val="25"/>
        </w:numPr>
        <w:tabs>
          <w:tab w:val="left" w:pos="284"/>
          <w:tab w:val="left" w:pos="1701"/>
        </w:tabs>
        <w:contextualSpacing/>
        <w:rPr>
          <w:rFonts w:ascii="Arial" w:hAnsi="Arial" w:cs="Arial"/>
          <w:sz w:val="22"/>
          <w:szCs w:val="22"/>
          <w:lang w:val="en-US"/>
        </w:rPr>
      </w:pPr>
      <w:r w:rsidRPr="00587877">
        <w:rPr>
          <w:rFonts w:ascii="Arial" w:hAnsi="Arial" w:cs="Arial"/>
          <w:sz w:val="22"/>
          <w:szCs w:val="22"/>
          <w:lang w:val="en-US"/>
        </w:rPr>
        <w:t>E</w:t>
      </w:r>
      <w:r w:rsidR="00CE2DC4" w:rsidRPr="00587877">
        <w:rPr>
          <w:rFonts w:ascii="Arial" w:hAnsi="Arial" w:cs="Arial"/>
          <w:sz w:val="22"/>
          <w:szCs w:val="22"/>
          <w:lang w:val="en-US"/>
        </w:rPr>
        <w:t>xplore whether FMT leads to alterations in motor complications (</w:t>
      </w:r>
      <w:r w:rsidR="0002108D" w:rsidRPr="00587877">
        <w:rPr>
          <w:rFonts w:ascii="Arial" w:hAnsi="Arial" w:cs="Arial"/>
          <w:sz w:val="22"/>
          <w:szCs w:val="22"/>
          <w:lang w:val="en-US"/>
        </w:rPr>
        <w:t>fluctuations or</w:t>
      </w:r>
      <w:r w:rsidR="00CE2DC4" w:rsidRPr="00587877">
        <w:rPr>
          <w:rFonts w:ascii="Arial" w:hAnsi="Arial" w:cs="Arial"/>
          <w:sz w:val="22"/>
          <w:szCs w:val="22"/>
          <w:lang w:val="en-US"/>
        </w:rPr>
        <w:t xml:space="preserve"> dyskinesias) and </w:t>
      </w:r>
      <w:r w:rsidR="00C36B7A" w:rsidRPr="00587877">
        <w:rPr>
          <w:rFonts w:ascii="Arial" w:hAnsi="Arial" w:cs="Arial"/>
          <w:sz w:val="22"/>
          <w:szCs w:val="22"/>
          <w:lang w:val="en-US"/>
        </w:rPr>
        <w:t xml:space="preserve">PD </w:t>
      </w:r>
      <w:r w:rsidR="00CE2DC4" w:rsidRPr="00587877">
        <w:rPr>
          <w:rFonts w:ascii="Arial" w:hAnsi="Arial" w:cs="Arial"/>
          <w:sz w:val="22"/>
          <w:szCs w:val="22"/>
          <w:lang w:val="en-US"/>
        </w:rPr>
        <w:t>symptoms in the short term</w:t>
      </w:r>
      <w:r w:rsidR="00A06099" w:rsidRPr="00587877">
        <w:rPr>
          <w:rFonts w:ascii="Arial" w:hAnsi="Arial" w:cs="Arial"/>
          <w:sz w:val="22"/>
          <w:szCs w:val="22"/>
          <w:lang w:val="en-US"/>
        </w:rPr>
        <w:t xml:space="preserve"> (up to</w:t>
      </w:r>
      <w:r w:rsidR="00E81E27" w:rsidRPr="00587877">
        <w:rPr>
          <w:rFonts w:ascii="Arial" w:hAnsi="Arial" w:cs="Arial"/>
          <w:sz w:val="22"/>
          <w:szCs w:val="22"/>
          <w:lang w:val="en-US"/>
        </w:rPr>
        <w:t xml:space="preserve"> three </w:t>
      </w:r>
      <w:r w:rsidR="00A06099" w:rsidRPr="00587877">
        <w:rPr>
          <w:rFonts w:ascii="Arial" w:hAnsi="Arial" w:cs="Arial"/>
          <w:sz w:val="22"/>
          <w:szCs w:val="22"/>
          <w:lang w:val="en-US"/>
        </w:rPr>
        <w:t>months post-FMT)</w:t>
      </w:r>
      <w:r w:rsidR="00CE2DC4" w:rsidRPr="00587877">
        <w:rPr>
          <w:rFonts w:ascii="Arial" w:hAnsi="Arial" w:cs="Arial"/>
          <w:sz w:val="22"/>
          <w:szCs w:val="22"/>
          <w:lang w:val="en-US"/>
        </w:rPr>
        <w:t xml:space="preserve">. </w:t>
      </w:r>
    </w:p>
    <w:p w14:paraId="7963E60C" w14:textId="2A36B8E7" w:rsidR="00F00A21" w:rsidRPr="00587877" w:rsidRDefault="00F00A21" w:rsidP="00EF407E">
      <w:pPr>
        <w:pStyle w:val="ListParagraph"/>
        <w:numPr>
          <w:ilvl w:val="0"/>
          <w:numId w:val="25"/>
        </w:numPr>
        <w:tabs>
          <w:tab w:val="left" w:pos="284"/>
          <w:tab w:val="left" w:pos="1701"/>
        </w:tabs>
        <w:contextualSpacing/>
        <w:rPr>
          <w:rFonts w:ascii="Arial" w:hAnsi="Arial" w:cs="Arial"/>
          <w:sz w:val="22"/>
          <w:szCs w:val="22"/>
          <w:lang w:val="en-US"/>
        </w:rPr>
      </w:pPr>
      <w:r w:rsidRPr="00587877">
        <w:rPr>
          <w:rFonts w:ascii="Arial" w:hAnsi="Arial" w:cs="Arial"/>
          <w:sz w:val="22"/>
          <w:szCs w:val="22"/>
          <w:lang w:val="en-US"/>
        </w:rPr>
        <w:t>Determine alterations in gut microbiota composition</w:t>
      </w:r>
      <w:r w:rsidR="00C3626E">
        <w:rPr>
          <w:rFonts w:ascii="Arial" w:hAnsi="Arial" w:cs="Arial"/>
          <w:sz w:val="22"/>
          <w:szCs w:val="22"/>
          <w:lang w:val="en-US"/>
        </w:rPr>
        <w:t xml:space="preserve"> and</w:t>
      </w:r>
      <w:r w:rsidR="00C3626E" w:rsidRPr="00587877">
        <w:rPr>
          <w:rFonts w:ascii="Arial" w:hAnsi="Arial" w:cs="Arial"/>
          <w:sz w:val="22"/>
          <w:szCs w:val="22"/>
          <w:lang w:val="en-US"/>
        </w:rPr>
        <w:t xml:space="preserve"> </w:t>
      </w:r>
      <w:r w:rsidRPr="00587877">
        <w:rPr>
          <w:rFonts w:ascii="Arial" w:hAnsi="Arial" w:cs="Arial"/>
          <w:sz w:val="22"/>
          <w:szCs w:val="22"/>
          <w:lang w:val="en-US"/>
        </w:rPr>
        <w:t>donor-recipient similarity</w:t>
      </w:r>
      <w:r w:rsidR="00C3626E">
        <w:rPr>
          <w:rFonts w:ascii="Arial" w:hAnsi="Arial" w:cs="Arial"/>
          <w:sz w:val="22"/>
          <w:szCs w:val="22"/>
          <w:lang w:val="en-US"/>
        </w:rPr>
        <w:t>,</w:t>
      </w:r>
      <w:r w:rsidRPr="00587877">
        <w:rPr>
          <w:rFonts w:ascii="Arial" w:hAnsi="Arial" w:cs="Arial"/>
          <w:sz w:val="22"/>
          <w:szCs w:val="22"/>
          <w:lang w:val="en-US"/>
        </w:rPr>
        <w:t xml:space="preserve"> and their association with PD symptoms and motor complications. </w:t>
      </w:r>
    </w:p>
    <w:p w14:paraId="1CA6F4B4" w14:textId="4F8AC9DD" w:rsidR="00AA42E2" w:rsidRPr="00587877" w:rsidRDefault="00851D0D" w:rsidP="00EF407E">
      <w:pPr>
        <w:pStyle w:val="ListParagraph"/>
        <w:numPr>
          <w:ilvl w:val="0"/>
          <w:numId w:val="25"/>
        </w:numPr>
        <w:tabs>
          <w:tab w:val="left" w:pos="284"/>
          <w:tab w:val="left" w:pos="1701"/>
        </w:tabs>
        <w:contextualSpacing/>
        <w:rPr>
          <w:rFonts w:ascii="Arial" w:hAnsi="Arial" w:cs="Arial"/>
          <w:sz w:val="22"/>
          <w:szCs w:val="22"/>
          <w:lang w:val="en-US"/>
        </w:rPr>
      </w:pPr>
      <w:r w:rsidRPr="00587877">
        <w:rPr>
          <w:rFonts w:ascii="Arial" w:hAnsi="Arial" w:cs="Arial"/>
          <w:sz w:val="22"/>
          <w:szCs w:val="22"/>
          <w:lang w:val="en-US"/>
        </w:rPr>
        <w:t>Assess the ease</w:t>
      </w:r>
      <w:r w:rsidR="00AA42E2" w:rsidRPr="00587877">
        <w:rPr>
          <w:rFonts w:ascii="Arial" w:hAnsi="Arial" w:cs="Arial"/>
          <w:sz w:val="22"/>
          <w:szCs w:val="22"/>
          <w:lang w:val="en-US"/>
        </w:rPr>
        <w:t xml:space="preserve"> of the study protocol.</w:t>
      </w:r>
    </w:p>
    <w:p w14:paraId="1E66B923" w14:textId="3126D709" w:rsidR="002A084F" w:rsidRPr="00587877" w:rsidRDefault="002A084F" w:rsidP="00EF407E">
      <w:pPr>
        <w:pStyle w:val="ListParagraph"/>
        <w:numPr>
          <w:ilvl w:val="0"/>
          <w:numId w:val="25"/>
        </w:numPr>
        <w:tabs>
          <w:tab w:val="left" w:pos="284"/>
          <w:tab w:val="left" w:pos="1701"/>
        </w:tabs>
        <w:contextualSpacing/>
        <w:rPr>
          <w:rFonts w:ascii="Arial" w:hAnsi="Arial" w:cs="Arial"/>
          <w:sz w:val="22"/>
          <w:szCs w:val="22"/>
          <w:lang w:val="en-US"/>
        </w:rPr>
      </w:pPr>
      <w:r w:rsidRPr="00587877">
        <w:rPr>
          <w:rFonts w:ascii="Arial" w:hAnsi="Arial" w:cs="Arial"/>
          <w:sz w:val="22"/>
          <w:szCs w:val="22"/>
          <w:lang w:val="en-US"/>
        </w:rPr>
        <w:t xml:space="preserve">Assess which </w:t>
      </w:r>
      <w:r w:rsidR="00222370" w:rsidRPr="00587877">
        <w:rPr>
          <w:rFonts w:ascii="Arial" w:hAnsi="Arial" w:cs="Arial"/>
          <w:sz w:val="22"/>
          <w:szCs w:val="22"/>
          <w:lang w:val="en-US"/>
        </w:rPr>
        <w:t xml:space="preserve">FMT-related </w:t>
      </w:r>
      <w:r w:rsidRPr="00587877">
        <w:rPr>
          <w:rFonts w:ascii="Arial" w:hAnsi="Arial" w:cs="Arial"/>
          <w:sz w:val="22"/>
          <w:szCs w:val="22"/>
          <w:lang w:val="en-US"/>
        </w:rPr>
        <w:t>AEs are observed in PD patients</w:t>
      </w:r>
      <w:r w:rsidR="00222370" w:rsidRPr="00587877">
        <w:rPr>
          <w:rFonts w:ascii="Arial" w:hAnsi="Arial" w:cs="Arial"/>
          <w:sz w:val="22"/>
          <w:szCs w:val="22"/>
          <w:lang w:val="en-US"/>
        </w:rPr>
        <w:t xml:space="preserve"> after FMT</w:t>
      </w:r>
      <w:r w:rsidR="006C271D" w:rsidRPr="00587877">
        <w:rPr>
          <w:rFonts w:ascii="Arial" w:hAnsi="Arial" w:cs="Arial"/>
          <w:sz w:val="22"/>
          <w:szCs w:val="22"/>
          <w:lang w:val="en-US"/>
        </w:rPr>
        <w:t>.</w:t>
      </w:r>
    </w:p>
    <w:p w14:paraId="6630AD97" w14:textId="087D48CF" w:rsidR="00CE2DC4" w:rsidRPr="00587877" w:rsidRDefault="00CE2DC4" w:rsidP="00EF407E">
      <w:pPr>
        <w:pStyle w:val="ListParagraph"/>
        <w:tabs>
          <w:tab w:val="left" w:pos="284"/>
          <w:tab w:val="left" w:pos="1701"/>
        </w:tabs>
        <w:contextualSpacing/>
        <w:rPr>
          <w:rFonts w:ascii="Arial" w:hAnsi="Arial" w:cs="Arial"/>
          <w:sz w:val="22"/>
          <w:szCs w:val="22"/>
          <w:lang w:val="en-US"/>
        </w:rPr>
      </w:pPr>
    </w:p>
    <w:bookmarkEnd w:id="11"/>
    <w:p w14:paraId="17D47E63" w14:textId="2BD3BB67" w:rsidR="00B33F10" w:rsidRPr="00587877" w:rsidRDefault="00B33F10" w:rsidP="00EF407E">
      <w:pPr>
        <w:tabs>
          <w:tab w:val="left" w:pos="284"/>
          <w:tab w:val="left" w:pos="1701"/>
        </w:tabs>
        <w:contextualSpacing/>
        <w:rPr>
          <w:rFonts w:cs="Arial"/>
          <w:lang w:val="en-US"/>
        </w:rPr>
      </w:pPr>
    </w:p>
    <w:p w14:paraId="74806E24" w14:textId="77777777" w:rsidR="00E52F58" w:rsidRPr="00587877" w:rsidRDefault="000A138C" w:rsidP="00EF407E">
      <w:pPr>
        <w:pStyle w:val="Heading1"/>
        <w:rPr>
          <w:rFonts w:cs="Arial"/>
          <w:lang w:val="en-US"/>
        </w:rPr>
      </w:pPr>
      <w:bookmarkStart w:id="13" w:name="_Toc37753623"/>
      <w:r w:rsidRPr="00587877">
        <w:rPr>
          <w:rFonts w:cs="Arial"/>
          <w:lang w:val="en-US"/>
        </w:rPr>
        <w:t>STUDY DESIGN</w:t>
      </w:r>
      <w:bookmarkEnd w:id="12"/>
      <w:bookmarkEnd w:id="13"/>
    </w:p>
    <w:p w14:paraId="7E0E57AE" w14:textId="77777777" w:rsidR="00CE2DC4" w:rsidRPr="00587877" w:rsidRDefault="00CE2DC4" w:rsidP="00EF407E">
      <w:pPr>
        <w:rPr>
          <w:rFonts w:cs="Arial"/>
          <w:lang w:val="en-US"/>
        </w:rPr>
      </w:pPr>
    </w:p>
    <w:p w14:paraId="3E056599" w14:textId="32C81731" w:rsidR="00CE2DC4" w:rsidRPr="00587877" w:rsidRDefault="00CE2DC4" w:rsidP="00CD220A">
      <w:pPr>
        <w:tabs>
          <w:tab w:val="left" w:pos="720"/>
        </w:tabs>
        <w:rPr>
          <w:rFonts w:cs="Arial"/>
          <w:lang w:val="en-US"/>
        </w:rPr>
      </w:pPr>
      <w:r w:rsidRPr="00587877">
        <w:rPr>
          <w:rFonts w:cs="Arial"/>
          <w:lang w:val="en-US"/>
        </w:rPr>
        <w:t>A single center prospective self-controlled interventional donor-FMT pilot study will be performed. Sixteen patients will be included. The follow-up period will be</w:t>
      </w:r>
      <w:r w:rsidR="00E81E27" w:rsidRPr="00587877">
        <w:rPr>
          <w:rFonts w:cs="Arial"/>
          <w:lang w:val="en-US"/>
        </w:rPr>
        <w:t xml:space="preserve"> three </w:t>
      </w:r>
      <w:r w:rsidRPr="00587877">
        <w:rPr>
          <w:rFonts w:cs="Arial"/>
          <w:lang w:val="en-US"/>
        </w:rPr>
        <w:t xml:space="preserve">months. The study site is LUMC. All FMTs will be performed </w:t>
      </w:r>
      <w:r w:rsidR="003D63F8" w:rsidRPr="00587877">
        <w:rPr>
          <w:rFonts w:cs="Arial"/>
          <w:lang w:val="en-US"/>
        </w:rPr>
        <w:t>at</w:t>
      </w:r>
      <w:r w:rsidRPr="00587877">
        <w:rPr>
          <w:rFonts w:cs="Arial"/>
          <w:lang w:val="en-US"/>
        </w:rPr>
        <w:t xml:space="preserve"> LUMC and the follow-up visits will also take place </w:t>
      </w:r>
      <w:r w:rsidR="003D63F8" w:rsidRPr="00587877">
        <w:rPr>
          <w:rFonts w:cs="Arial"/>
          <w:lang w:val="en-US"/>
        </w:rPr>
        <w:t xml:space="preserve">at </w:t>
      </w:r>
      <w:r w:rsidRPr="00587877">
        <w:rPr>
          <w:rFonts w:cs="Arial"/>
          <w:lang w:val="en-US"/>
        </w:rPr>
        <w:t xml:space="preserve">LUMC. In figure 1 an overview of </w:t>
      </w:r>
      <w:r w:rsidR="009E0EE9" w:rsidRPr="00587877">
        <w:rPr>
          <w:rFonts w:cs="Arial"/>
          <w:lang w:val="en-US"/>
        </w:rPr>
        <w:t>the study design is shown.</w:t>
      </w:r>
    </w:p>
    <w:p w14:paraId="70178408" w14:textId="2C2C01CA" w:rsidR="00CE2DC4" w:rsidRPr="00587877" w:rsidRDefault="005A0C2D" w:rsidP="00CD220A">
      <w:pPr>
        <w:tabs>
          <w:tab w:val="left" w:pos="720"/>
        </w:tabs>
        <w:rPr>
          <w:rFonts w:cs="Arial"/>
          <w:noProof/>
          <w:lang w:val="en-US" w:eastAsia="en-US"/>
        </w:rPr>
      </w:pPr>
      <w:r w:rsidRPr="00587877">
        <w:rPr>
          <w:rFonts w:cs="Arial"/>
          <w:noProof/>
          <w:lang w:val="en-GB" w:eastAsia="en-GB"/>
        </w:rPr>
        <w:drawing>
          <wp:inline distT="0" distB="0" distL="0" distR="0" wp14:anchorId="05545D89" wp14:editId="67D6A883">
            <wp:extent cx="4919022" cy="2766950"/>
            <wp:effectExtent l="0" t="0" r="0" b="0"/>
            <wp:docPr id="4" name="Picture 4" descr="I:\mm-research\BacRefLab\User_Karuna_Vendrik\Project Management\Parkinson\pilot studie FMT4PD\graphical art_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research\BacRefLab\User_Karuna_Vendrik\Project Management\Parkinson\pilot studie FMT4PD\graphical art_v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5135" cy="2770388"/>
                    </a:xfrm>
                    <a:prstGeom prst="rect">
                      <a:avLst/>
                    </a:prstGeom>
                    <a:noFill/>
                    <a:ln>
                      <a:noFill/>
                    </a:ln>
                  </pic:spPr>
                </pic:pic>
              </a:graphicData>
            </a:graphic>
          </wp:inline>
        </w:drawing>
      </w:r>
    </w:p>
    <w:p w14:paraId="655FF2CC" w14:textId="3B60013F" w:rsidR="00CE2DC4" w:rsidRPr="00587877" w:rsidRDefault="00CE2DC4" w:rsidP="00CD220A">
      <w:pPr>
        <w:tabs>
          <w:tab w:val="left" w:pos="720"/>
        </w:tabs>
        <w:rPr>
          <w:rFonts w:cs="Arial"/>
          <w:i/>
          <w:lang w:val="en-US"/>
        </w:rPr>
      </w:pPr>
      <w:r w:rsidRPr="00587877">
        <w:rPr>
          <w:rFonts w:cs="Arial"/>
          <w:i/>
          <w:lang w:val="en-US"/>
        </w:rPr>
        <w:t>Figure 1: Graphical abstract of study design</w:t>
      </w:r>
      <w:r w:rsidR="005A0C2D" w:rsidRPr="00587877">
        <w:rPr>
          <w:rFonts w:cs="Arial"/>
          <w:i/>
          <w:lang w:val="en-US"/>
        </w:rPr>
        <w:t xml:space="preserve">. </w:t>
      </w:r>
      <w:r w:rsidR="005A0C2D" w:rsidRPr="00587877">
        <w:rPr>
          <w:rFonts w:cs="Arial"/>
          <w:i/>
          <w:sz w:val="20"/>
          <w:szCs w:val="20"/>
          <w:lang w:val="en-US"/>
        </w:rPr>
        <w:t>Abbreviations: FMT: fecal microbiota transplantation, FU: follow-up, IC: informed consent, PD: Parkinson’s disease.</w:t>
      </w:r>
    </w:p>
    <w:p w14:paraId="41A49D25" w14:textId="77777777" w:rsidR="004153F1" w:rsidRDefault="00CE2DC4" w:rsidP="00CD220A">
      <w:pPr>
        <w:rPr>
          <w:rFonts w:cs="Arial"/>
          <w:lang w:val="en-US"/>
        </w:rPr>
      </w:pPr>
      <w:bookmarkStart w:id="14" w:name="_Hlk1675987"/>
      <w:r w:rsidRPr="0078380E">
        <w:rPr>
          <w:rFonts w:cs="Arial"/>
          <w:u w:val="single"/>
          <w:lang w:val="en-US"/>
        </w:rPr>
        <w:lastRenderedPageBreak/>
        <w:t>Description of the different steps in the study design</w:t>
      </w:r>
      <w:r w:rsidRPr="00587877">
        <w:rPr>
          <w:rFonts w:cs="Arial"/>
          <w:lang w:val="en-US"/>
        </w:rPr>
        <w:t xml:space="preserve"> </w:t>
      </w:r>
    </w:p>
    <w:p w14:paraId="6A19E2F4" w14:textId="632D6F41" w:rsidR="00CE2DC4" w:rsidRPr="00587877" w:rsidRDefault="00CE2DC4" w:rsidP="00CD220A">
      <w:pPr>
        <w:rPr>
          <w:rFonts w:cs="Arial"/>
          <w:bCs/>
          <w:lang w:val="en-US"/>
        </w:rPr>
      </w:pPr>
      <w:r w:rsidRPr="00587877">
        <w:rPr>
          <w:rFonts w:cs="Arial"/>
          <w:lang w:val="en-US"/>
        </w:rPr>
        <w:t>(</w:t>
      </w:r>
      <w:proofErr w:type="gramStart"/>
      <w:r w:rsidRPr="00587877">
        <w:rPr>
          <w:rFonts w:cs="Arial"/>
          <w:lang w:val="en-US"/>
        </w:rPr>
        <w:t>all</w:t>
      </w:r>
      <w:proofErr w:type="gramEnd"/>
      <w:r w:rsidRPr="00587877">
        <w:rPr>
          <w:rFonts w:cs="Arial"/>
          <w:lang w:val="en-US"/>
        </w:rPr>
        <w:t xml:space="preserve"> steps of the study and t</w:t>
      </w:r>
      <w:r w:rsidRPr="00587877">
        <w:rPr>
          <w:rFonts w:cs="Arial"/>
          <w:bCs/>
          <w:lang w:val="en-US"/>
        </w:rPr>
        <w:t xml:space="preserve">he various procedures to be performed are described in more detail in </w:t>
      </w:r>
      <w:r w:rsidR="00C42169" w:rsidRPr="00587877">
        <w:rPr>
          <w:rFonts w:cs="Arial"/>
          <w:bCs/>
          <w:lang w:val="en-US"/>
        </w:rPr>
        <w:t>section</w:t>
      </w:r>
      <w:r w:rsidR="00EB537F" w:rsidRPr="00587877">
        <w:rPr>
          <w:rFonts w:cs="Arial"/>
          <w:bCs/>
          <w:lang w:val="en-US"/>
        </w:rPr>
        <w:t xml:space="preserve"> 5, 6, 7 and 8</w:t>
      </w:r>
      <w:r w:rsidR="00C42169" w:rsidRPr="00587877">
        <w:rPr>
          <w:rFonts w:cs="Arial"/>
          <w:bCs/>
          <w:lang w:val="en-US"/>
        </w:rPr>
        <w:t xml:space="preserve"> </w:t>
      </w:r>
      <w:r w:rsidRPr="00587877">
        <w:rPr>
          <w:rFonts w:cs="Arial"/>
          <w:bCs/>
          <w:lang w:val="en-US"/>
        </w:rPr>
        <w:t>and in appendi</w:t>
      </w:r>
      <w:r w:rsidR="00EB537F" w:rsidRPr="00587877">
        <w:rPr>
          <w:rFonts w:cs="Arial"/>
          <w:bCs/>
          <w:lang w:val="en-US"/>
        </w:rPr>
        <w:t>x B</w:t>
      </w:r>
      <w:r w:rsidRPr="00587877">
        <w:rPr>
          <w:rFonts w:cs="Arial"/>
          <w:lang w:val="en-US"/>
        </w:rPr>
        <w:t>):</w:t>
      </w:r>
    </w:p>
    <w:p w14:paraId="7E2493B0" w14:textId="77777777" w:rsidR="00CE2DC4" w:rsidRPr="00587877" w:rsidRDefault="00CE2DC4" w:rsidP="00CD220A">
      <w:pPr>
        <w:tabs>
          <w:tab w:val="left" w:pos="720"/>
        </w:tabs>
        <w:rPr>
          <w:rFonts w:cs="Arial"/>
          <w:u w:val="single"/>
          <w:lang w:val="en-US"/>
        </w:rPr>
      </w:pPr>
    </w:p>
    <w:p w14:paraId="1AA83642" w14:textId="3BBB4288" w:rsidR="00A77BD3" w:rsidRPr="00587877" w:rsidRDefault="00A77BD3" w:rsidP="00CD220A">
      <w:pPr>
        <w:tabs>
          <w:tab w:val="left" w:pos="720"/>
        </w:tabs>
        <w:rPr>
          <w:rFonts w:cs="Arial"/>
          <w:i/>
          <w:lang w:val="en-US"/>
        </w:rPr>
      </w:pPr>
      <w:bookmarkStart w:id="15" w:name="_Hlk536110487"/>
      <w:r w:rsidRPr="00587877">
        <w:rPr>
          <w:rFonts w:cs="Arial"/>
          <w:i/>
          <w:lang w:val="en-US"/>
        </w:rPr>
        <w:t>Patient selection</w:t>
      </w:r>
    </w:p>
    <w:p w14:paraId="53B67EAA" w14:textId="14DD8008" w:rsidR="00BE31CB" w:rsidRPr="00587877" w:rsidRDefault="0025435B" w:rsidP="00CD220A">
      <w:pPr>
        <w:tabs>
          <w:tab w:val="left" w:pos="720"/>
        </w:tabs>
        <w:rPr>
          <w:lang w:val="en-US"/>
        </w:rPr>
      </w:pPr>
      <w:r w:rsidRPr="00587877">
        <w:rPr>
          <w:lang w:val="en-US"/>
        </w:rPr>
        <w:t xml:space="preserve">PD patients will be </w:t>
      </w:r>
      <w:r w:rsidR="001501F3" w:rsidRPr="00587877">
        <w:rPr>
          <w:lang w:val="en-US"/>
        </w:rPr>
        <w:t>recruited</w:t>
      </w:r>
      <w:r w:rsidR="004E5521">
        <w:rPr>
          <w:lang w:val="en-US"/>
        </w:rPr>
        <w:t xml:space="preserve"> </w:t>
      </w:r>
      <w:r w:rsidR="00C64450">
        <w:rPr>
          <w:lang w:val="en-US"/>
        </w:rPr>
        <w:t xml:space="preserve">in the first place </w:t>
      </w:r>
      <w:r w:rsidR="004E5521">
        <w:rPr>
          <w:lang w:val="en-US"/>
        </w:rPr>
        <w:t>from the LUMC</w:t>
      </w:r>
      <w:r w:rsidR="00C64450">
        <w:rPr>
          <w:lang w:val="en-US"/>
        </w:rPr>
        <w:t>,</w:t>
      </w:r>
      <w:r w:rsidR="004E5521">
        <w:rPr>
          <w:lang w:val="en-US"/>
        </w:rPr>
        <w:t xml:space="preserve"> </w:t>
      </w:r>
      <w:r w:rsidR="00A55A05" w:rsidRPr="00587877">
        <w:rPr>
          <w:lang w:val="en-US"/>
        </w:rPr>
        <w:t>or</w:t>
      </w:r>
      <w:r w:rsidR="00513D50">
        <w:rPr>
          <w:lang w:val="en-US"/>
        </w:rPr>
        <w:t xml:space="preserve"> </w:t>
      </w:r>
      <w:r w:rsidR="00C64450">
        <w:rPr>
          <w:lang w:val="en-US"/>
        </w:rPr>
        <w:t xml:space="preserve">if needed, </w:t>
      </w:r>
      <w:r w:rsidR="00513D50">
        <w:rPr>
          <w:lang w:val="en-US"/>
        </w:rPr>
        <w:t>PD patients</w:t>
      </w:r>
      <w:r w:rsidR="00A55A05" w:rsidRPr="00587877">
        <w:rPr>
          <w:lang w:val="en-US"/>
        </w:rPr>
        <w:t xml:space="preserve"> will be searched</w:t>
      </w:r>
      <w:r w:rsidR="002B63B3" w:rsidRPr="00587877">
        <w:rPr>
          <w:lang w:val="en-US"/>
        </w:rPr>
        <w:t xml:space="preserve"> </w:t>
      </w:r>
      <w:r w:rsidRPr="00587877">
        <w:rPr>
          <w:lang w:val="en-US"/>
        </w:rPr>
        <w:t xml:space="preserve">by </w:t>
      </w:r>
      <w:r w:rsidR="00A55A05" w:rsidRPr="00587877">
        <w:rPr>
          <w:lang w:val="en-US"/>
        </w:rPr>
        <w:t xml:space="preserve">using </w:t>
      </w:r>
      <w:r w:rsidRPr="00587877">
        <w:rPr>
          <w:lang w:val="en-US"/>
        </w:rPr>
        <w:t xml:space="preserve">advertisements. </w:t>
      </w:r>
      <w:r w:rsidR="00833C83" w:rsidRPr="00587877">
        <w:rPr>
          <w:rFonts w:cs="Arial"/>
          <w:lang w:val="en-US"/>
        </w:rPr>
        <w:t xml:space="preserve">Selected patients will receive </w:t>
      </w:r>
      <w:r w:rsidR="006031E9">
        <w:rPr>
          <w:rFonts w:cs="Arial"/>
          <w:lang w:val="en-US"/>
        </w:rPr>
        <w:t>the patient information</w:t>
      </w:r>
      <w:r w:rsidR="00833C83" w:rsidRPr="00587877">
        <w:rPr>
          <w:rFonts w:cs="Arial"/>
          <w:lang w:val="en-US"/>
        </w:rPr>
        <w:t xml:space="preserve"> le</w:t>
      </w:r>
      <w:r w:rsidR="00A11C03">
        <w:rPr>
          <w:rFonts w:cs="Arial"/>
          <w:lang w:val="en-US"/>
        </w:rPr>
        <w:t xml:space="preserve">tter from </w:t>
      </w:r>
      <w:r w:rsidR="006B5DB8">
        <w:rPr>
          <w:rFonts w:cs="Arial"/>
          <w:lang w:val="en-US"/>
        </w:rPr>
        <w:t xml:space="preserve">the head of the </w:t>
      </w:r>
      <w:r w:rsidR="003E12D6">
        <w:rPr>
          <w:rFonts w:cs="Arial"/>
          <w:lang w:val="en-US"/>
        </w:rPr>
        <w:t xml:space="preserve">LUMC </w:t>
      </w:r>
      <w:r w:rsidR="006B5DB8">
        <w:rPr>
          <w:rFonts w:cs="Arial"/>
          <w:lang w:val="en-US"/>
        </w:rPr>
        <w:t>Parkinson’s disease</w:t>
      </w:r>
      <w:r w:rsidR="003E12D6">
        <w:rPr>
          <w:rFonts w:cs="Arial"/>
          <w:lang w:val="en-US"/>
        </w:rPr>
        <w:t xml:space="preserve"> expertise center</w:t>
      </w:r>
      <w:r w:rsidR="006B5DB8">
        <w:rPr>
          <w:rFonts w:cs="Arial"/>
          <w:lang w:val="en-US"/>
        </w:rPr>
        <w:t xml:space="preserve"> (</w:t>
      </w:r>
      <w:r w:rsidR="008C3BF5">
        <w:rPr>
          <w:rFonts w:cs="Arial"/>
          <w:lang w:val="en-US"/>
        </w:rPr>
        <w:t>a</w:t>
      </w:r>
      <w:r w:rsidR="00A11C03">
        <w:rPr>
          <w:rFonts w:cs="Arial"/>
          <w:lang w:val="en-US"/>
        </w:rPr>
        <w:t xml:space="preserve"> neurologist</w:t>
      </w:r>
      <w:r w:rsidR="006B5DB8">
        <w:rPr>
          <w:rFonts w:cs="Arial"/>
          <w:lang w:val="en-US"/>
        </w:rPr>
        <w:t>)</w:t>
      </w:r>
      <w:r w:rsidR="00A11C03">
        <w:rPr>
          <w:rFonts w:cs="Arial"/>
          <w:lang w:val="en-US"/>
        </w:rPr>
        <w:t xml:space="preserve"> </w:t>
      </w:r>
      <w:r w:rsidR="008C3BF5">
        <w:rPr>
          <w:rFonts w:cs="Arial"/>
          <w:lang w:val="en-US"/>
        </w:rPr>
        <w:t xml:space="preserve">from the LUMC (different from </w:t>
      </w:r>
      <w:r w:rsidR="00B84BE6">
        <w:rPr>
          <w:rFonts w:cs="Arial"/>
          <w:lang w:val="en-US"/>
        </w:rPr>
        <w:t xml:space="preserve">the </w:t>
      </w:r>
      <w:r w:rsidR="008C3BF5" w:rsidRPr="0087240B">
        <w:rPr>
          <w:rFonts w:cs="Arial"/>
          <w:lang w:val="en-US"/>
        </w:rPr>
        <w:t>principal investigator</w:t>
      </w:r>
      <w:r w:rsidR="00B84BE6">
        <w:rPr>
          <w:rFonts w:cs="Arial"/>
          <w:lang w:val="en-US"/>
        </w:rPr>
        <w:t xml:space="preserve"> and data safety monitoring board member</w:t>
      </w:r>
      <w:r w:rsidR="008C3BF5">
        <w:rPr>
          <w:rFonts w:cs="Arial"/>
          <w:lang w:val="en-US"/>
        </w:rPr>
        <w:t xml:space="preserve">) </w:t>
      </w:r>
      <w:r w:rsidR="00A11C03">
        <w:rPr>
          <w:rFonts w:cs="Arial"/>
          <w:lang w:val="en-US"/>
        </w:rPr>
        <w:t>with</w:t>
      </w:r>
      <w:r w:rsidR="00833C83" w:rsidRPr="00587877">
        <w:rPr>
          <w:rFonts w:cs="Arial"/>
          <w:lang w:val="en-US"/>
        </w:rPr>
        <w:t xml:space="preserve"> information about the study</w:t>
      </w:r>
      <w:r w:rsidR="00E25F5F">
        <w:rPr>
          <w:rFonts w:cs="Arial"/>
          <w:lang w:val="en-US"/>
        </w:rPr>
        <w:t xml:space="preserve"> (including the informed consent form)</w:t>
      </w:r>
      <w:r w:rsidRPr="00587877">
        <w:rPr>
          <w:rFonts w:cs="Arial"/>
          <w:lang w:val="en-US"/>
        </w:rPr>
        <w:t xml:space="preserve"> and will be invited for visit 1 when interested.</w:t>
      </w:r>
      <w:r w:rsidR="00D736EF" w:rsidRPr="00587877">
        <w:rPr>
          <w:lang w:val="en-US"/>
        </w:rPr>
        <w:t xml:space="preserve"> </w:t>
      </w:r>
    </w:p>
    <w:p w14:paraId="674B6308" w14:textId="77777777" w:rsidR="00CE2DC4" w:rsidRPr="00587877" w:rsidRDefault="00CE2DC4" w:rsidP="00CD220A">
      <w:pPr>
        <w:tabs>
          <w:tab w:val="left" w:pos="720"/>
        </w:tabs>
        <w:rPr>
          <w:rFonts w:cs="Arial"/>
          <w:b/>
          <w:lang w:val="en-US"/>
        </w:rPr>
      </w:pPr>
    </w:p>
    <w:p w14:paraId="522325E9" w14:textId="77777777" w:rsidR="00CE2DC4" w:rsidRPr="00587877" w:rsidRDefault="00CE2DC4" w:rsidP="00CD220A">
      <w:pPr>
        <w:tabs>
          <w:tab w:val="left" w:pos="720"/>
        </w:tabs>
        <w:rPr>
          <w:rFonts w:cs="Arial"/>
          <w:i/>
          <w:lang w:val="en-US"/>
        </w:rPr>
      </w:pPr>
      <w:r w:rsidRPr="00587877">
        <w:rPr>
          <w:rFonts w:cs="Arial"/>
          <w:i/>
          <w:lang w:val="en-US"/>
        </w:rPr>
        <w:t>Visit 1: Information on the study, signing of informed consent and first screening</w:t>
      </w:r>
    </w:p>
    <w:p w14:paraId="29724D16" w14:textId="0EE95C62" w:rsidR="00CE2DC4" w:rsidRPr="0087240B" w:rsidRDefault="00CE2DC4" w:rsidP="00CD220A">
      <w:pPr>
        <w:tabs>
          <w:tab w:val="left" w:pos="720"/>
        </w:tabs>
        <w:rPr>
          <w:rFonts w:cs="Arial"/>
          <w:lang w:val="en-US"/>
        </w:rPr>
      </w:pPr>
      <w:r w:rsidRPr="00587877">
        <w:rPr>
          <w:rFonts w:cs="Arial"/>
          <w:lang w:val="en-US"/>
        </w:rPr>
        <w:t xml:space="preserve">During </w:t>
      </w:r>
      <w:r w:rsidRPr="0087240B">
        <w:rPr>
          <w:rFonts w:cs="Arial"/>
          <w:lang w:val="en-US"/>
        </w:rPr>
        <w:t xml:space="preserve">this visit the patient will be </w:t>
      </w:r>
      <w:r w:rsidR="00833C83" w:rsidRPr="0087240B">
        <w:rPr>
          <w:rFonts w:cs="Arial"/>
          <w:lang w:val="en-US"/>
        </w:rPr>
        <w:t xml:space="preserve">further </w:t>
      </w:r>
      <w:r w:rsidRPr="0087240B">
        <w:rPr>
          <w:rFonts w:cs="Arial"/>
          <w:lang w:val="en-US"/>
        </w:rPr>
        <w:t>inform</w:t>
      </w:r>
      <w:r w:rsidR="0025435B" w:rsidRPr="0087240B">
        <w:rPr>
          <w:rFonts w:cs="Arial"/>
          <w:lang w:val="en-US"/>
        </w:rPr>
        <w:t xml:space="preserve">ed on the study </w:t>
      </w:r>
      <w:r w:rsidR="00833C83" w:rsidRPr="0087240B">
        <w:rPr>
          <w:rFonts w:cs="Arial"/>
          <w:lang w:val="en-US"/>
        </w:rPr>
        <w:t>and questions</w:t>
      </w:r>
      <w:r w:rsidR="0025435B" w:rsidRPr="0087240B">
        <w:rPr>
          <w:rFonts w:cs="Arial"/>
          <w:lang w:val="en-US"/>
        </w:rPr>
        <w:t xml:space="preserve"> can be asked.</w:t>
      </w:r>
      <w:r w:rsidR="00833C83" w:rsidRPr="0087240B">
        <w:rPr>
          <w:rFonts w:cs="Arial"/>
          <w:lang w:val="en-US"/>
        </w:rPr>
        <w:t xml:space="preserve"> </w:t>
      </w:r>
      <w:r w:rsidRPr="0087240B">
        <w:rPr>
          <w:rFonts w:cs="Arial"/>
          <w:lang w:val="en-US"/>
        </w:rPr>
        <w:t xml:space="preserve">The </w:t>
      </w:r>
      <w:r w:rsidR="0025435B" w:rsidRPr="0087240B">
        <w:rPr>
          <w:rFonts w:cs="Arial"/>
          <w:lang w:val="en-US"/>
        </w:rPr>
        <w:t xml:space="preserve">investigators </w:t>
      </w:r>
      <w:r w:rsidRPr="0087240B">
        <w:rPr>
          <w:rFonts w:cs="Arial"/>
          <w:lang w:val="en-US"/>
        </w:rPr>
        <w:t xml:space="preserve">will determine whether the patient meets the inclusion and exclusion criteria </w:t>
      </w:r>
      <w:r w:rsidR="005A0C2D" w:rsidRPr="0087240B">
        <w:rPr>
          <w:rFonts w:cs="Arial"/>
          <w:lang w:val="en-US"/>
        </w:rPr>
        <w:t>and is able to participate in the study</w:t>
      </w:r>
      <w:r w:rsidRPr="0087240B">
        <w:rPr>
          <w:rFonts w:cs="Arial"/>
          <w:lang w:val="en-US"/>
        </w:rPr>
        <w:t>.</w:t>
      </w:r>
      <w:r w:rsidR="00432479" w:rsidRPr="0087240B">
        <w:rPr>
          <w:rFonts w:cs="Arial"/>
          <w:lang w:val="en-US"/>
        </w:rPr>
        <w:t xml:space="preserve"> </w:t>
      </w:r>
      <w:r w:rsidRPr="0087240B">
        <w:rPr>
          <w:rFonts w:cs="Arial"/>
          <w:lang w:val="en-US"/>
        </w:rPr>
        <w:t>I</w:t>
      </w:r>
      <w:r w:rsidR="001501F3" w:rsidRPr="0087240B">
        <w:rPr>
          <w:rFonts w:cs="Arial"/>
          <w:lang w:val="en-US"/>
        </w:rPr>
        <w:t>n</w:t>
      </w:r>
      <w:r w:rsidR="00C62D1A" w:rsidRPr="0087240B">
        <w:rPr>
          <w:rFonts w:cs="Arial"/>
          <w:lang w:val="en-US"/>
        </w:rPr>
        <w:t xml:space="preserve"> that</w:t>
      </w:r>
      <w:r w:rsidR="001501F3" w:rsidRPr="0087240B">
        <w:rPr>
          <w:rFonts w:cs="Arial"/>
          <w:lang w:val="en-US"/>
        </w:rPr>
        <w:t xml:space="preserve"> case and i</w:t>
      </w:r>
      <w:r w:rsidRPr="0087240B">
        <w:rPr>
          <w:rFonts w:cs="Arial"/>
          <w:lang w:val="en-US"/>
        </w:rPr>
        <w:t>f the patient is willing to participate, he/she will</w:t>
      </w:r>
      <w:r w:rsidR="001D27B3" w:rsidRPr="0087240B">
        <w:rPr>
          <w:rFonts w:cs="Arial"/>
          <w:lang w:val="en-US"/>
        </w:rPr>
        <w:t xml:space="preserve"> sign an informed consent form</w:t>
      </w:r>
      <w:r w:rsidR="0025435B" w:rsidRPr="0087240B">
        <w:rPr>
          <w:rFonts w:cs="Arial"/>
          <w:lang w:val="en-US"/>
        </w:rPr>
        <w:t>.</w:t>
      </w:r>
      <w:r w:rsidR="005C0B57">
        <w:rPr>
          <w:rFonts w:cs="Arial"/>
          <w:lang w:val="en-US"/>
        </w:rPr>
        <w:t xml:space="preserve"> Then, blood will be drawn to assess the baseline values</w:t>
      </w:r>
      <w:r w:rsidR="000B4675">
        <w:rPr>
          <w:rFonts w:cs="Arial"/>
          <w:lang w:val="en-US"/>
        </w:rPr>
        <w:t xml:space="preserve"> and to assess whether there are</w:t>
      </w:r>
      <w:r w:rsidR="005C0B57">
        <w:rPr>
          <w:rFonts w:cs="Arial"/>
          <w:lang w:val="en-US"/>
        </w:rPr>
        <w:t xml:space="preserve"> comorbidit</w:t>
      </w:r>
      <w:r w:rsidR="000B4675">
        <w:rPr>
          <w:rFonts w:cs="Arial"/>
          <w:lang w:val="en-US"/>
        </w:rPr>
        <w:t>ies</w:t>
      </w:r>
      <w:r w:rsidR="005C0B57">
        <w:rPr>
          <w:rFonts w:cs="Arial"/>
          <w:lang w:val="en-US"/>
        </w:rPr>
        <w:t xml:space="preserve"> that may impair ability to participate</w:t>
      </w:r>
      <w:r w:rsidR="000B4675">
        <w:rPr>
          <w:rFonts w:cs="Arial"/>
          <w:lang w:val="en-US"/>
        </w:rPr>
        <w:t xml:space="preserve"> in the study</w:t>
      </w:r>
      <w:r w:rsidR="005C0B57">
        <w:rPr>
          <w:rFonts w:cs="Arial"/>
          <w:lang w:val="en-US"/>
        </w:rPr>
        <w:t>.</w:t>
      </w:r>
      <w:r w:rsidR="001403E6">
        <w:rPr>
          <w:rFonts w:cs="Arial"/>
          <w:lang w:val="en-US"/>
        </w:rPr>
        <w:t xml:space="preserve"> When the patient needs additional time to consider participation in the study, the informed consent form can be signed</w:t>
      </w:r>
      <w:r w:rsidR="00740944">
        <w:rPr>
          <w:rFonts w:cs="Arial"/>
          <w:lang w:val="en-US"/>
        </w:rPr>
        <w:t xml:space="preserve"> during an extra visit at least one week later</w:t>
      </w:r>
      <w:r w:rsidR="001403E6">
        <w:rPr>
          <w:rFonts w:cs="Arial"/>
          <w:lang w:val="en-US"/>
        </w:rPr>
        <w:t xml:space="preserve">. </w:t>
      </w:r>
      <w:r w:rsidR="00740944">
        <w:rPr>
          <w:rFonts w:cs="Arial"/>
          <w:lang w:val="en-US"/>
        </w:rPr>
        <w:t>This means that visit 1 will be postponed</w:t>
      </w:r>
      <w:r w:rsidR="001403E6">
        <w:rPr>
          <w:rFonts w:cs="Arial"/>
          <w:lang w:val="en-US"/>
        </w:rPr>
        <w:t xml:space="preserve">. </w:t>
      </w:r>
    </w:p>
    <w:p w14:paraId="21041EFC" w14:textId="77777777" w:rsidR="00CE2DC4" w:rsidRPr="0087240B" w:rsidRDefault="00CE2DC4" w:rsidP="00CD220A">
      <w:pPr>
        <w:tabs>
          <w:tab w:val="left" w:pos="720"/>
        </w:tabs>
        <w:rPr>
          <w:rFonts w:cs="Arial"/>
          <w:u w:val="single"/>
          <w:lang w:val="en-US"/>
        </w:rPr>
      </w:pPr>
    </w:p>
    <w:p w14:paraId="362562CB" w14:textId="77777777" w:rsidR="00CE2DC4" w:rsidRPr="0087240B" w:rsidRDefault="00CE2DC4" w:rsidP="00CD220A">
      <w:pPr>
        <w:tabs>
          <w:tab w:val="left" w:pos="720"/>
        </w:tabs>
        <w:rPr>
          <w:rFonts w:cs="Arial"/>
          <w:i/>
          <w:lang w:val="en-US"/>
        </w:rPr>
      </w:pPr>
      <w:r w:rsidRPr="0087240B">
        <w:rPr>
          <w:rFonts w:cs="Arial"/>
          <w:i/>
          <w:lang w:val="en-US"/>
        </w:rPr>
        <w:t>Assess eligibility by Parkinson-working group</w:t>
      </w:r>
    </w:p>
    <w:p w14:paraId="534BD6E5" w14:textId="5F33D5E4" w:rsidR="00CE2DC4" w:rsidRPr="0087240B" w:rsidRDefault="00CE2DC4" w:rsidP="00CD220A">
      <w:pPr>
        <w:tabs>
          <w:tab w:val="left" w:pos="720"/>
        </w:tabs>
        <w:rPr>
          <w:rFonts w:cs="Arial"/>
          <w:lang w:val="en-US"/>
        </w:rPr>
      </w:pPr>
      <w:r w:rsidRPr="0087240B">
        <w:rPr>
          <w:rFonts w:cs="Arial"/>
          <w:lang w:val="en-US"/>
        </w:rPr>
        <w:t xml:space="preserve">The research physician </w:t>
      </w:r>
      <w:r w:rsidR="0078637D" w:rsidRPr="0087240B">
        <w:rPr>
          <w:rFonts w:cs="Arial"/>
          <w:lang w:val="en-US"/>
        </w:rPr>
        <w:t xml:space="preserve">and/or </w:t>
      </w:r>
      <w:r w:rsidR="00EB4C48" w:rsidRPr="0087240B">
        <w:rPr>
          <w:rFonts w:cs="Arial"/>
          <w:lang w:val="en-US"/>
        </w:rPr>
        <w:t>principal investigator (</w:t>
      </w:r>
      <w:r w:rsidR="0078637D" w:rsidRPr="0087240B">
        <w:rPr>
          <w:rFonts w:cs="Arial"/>
          <w:lang w:val="en-US"/>
        </w:rPr>
        <w:t>PI</w:t>
      </w:r>
      <w:r w:rsidR="00EB4C48" w:rsidRPr="0087240B">
        <w:rPr>
          <w:rFonts w:cs="Arial"/>
          <w:lang w:val="en-US"/>
        </w:rPr>
        <w:t>)</w:t>
      </w:r>
      <w:r w:rsidR="0078637D" w:rsidRPr="0087240B">
        <w:rPr>
          <w:rFonts w:cs="Arial"/>
          <w:lang w:val="en-US"/>
        </w:rPr>
        <w:t xml:space="preserve"> </w:t>
      </w:r>
      <w:r w:rsidRPr="0087240B">
        <w:rPr>
          <w:rFonts w:cs="Arial"/>
          <w:lang w:val="en-US"/>
        </w:rPr>
        <w:t>will fill in an application form (</w:t>
      </w:r>
      <w:r w:rsidR="005270A6" w:rsidRPr="0087240B">
        <w:rPr>
          <w:rFonts w:cs="Arial"/>
          <w:lang w:val="en-US"/>
        </w:rPr>
        <w:t xml:space="preserve">Appendix </w:t>
      </w:r>
      <w:r w:rsidR="00960ECE" w:rsidRPr="0087240B">
        <w:rPr>
          <w:rFonts w:cs="Arial"/>
          <w:lang w:val="en-US"/>
        </w:rPr>
        <w:t>A</w:t>
      </w:r>
      <w:r w:rsidRPr="0087240B">
        <w:rPr>
          <w:rFonts w:cs="Arial"/>
          <w:lang w:val="en-US"/>
        </w:rPr>
        <w:t>). This</w:t>
      </w:r>
      <w:r w:rsidR="00360E78" w:rsidRPr="0087240B">
        <w:rPr>
          <w:rFonts w:cs="Arial"/>
          <w:lang w:val="en-US"/>
        </w:rPr>
        <w:t xml:space="preserve"> will be send</w:t>
      </w:r>
      <w:r w:rsidRPr="0087240B">
        <w:rPr>
          <w:rFonts w:cs="Arial"/>
          <w:lang w:val="en-US"/>
        </w:rPr>
        <w:t xml:space="preserve"> to the Parkinson-working group, including several FMT-experts and one neurologist. They will evaluate the eligibility of the patient. Patients who are considered eligible will be</w:t>
      </w:r>
      <w:r w:rsidR="0036278A" w:rsidRPr="0087240B">
        <w:rPr>
          <w:rFonts w:cs="Arial"/>
          <w:lang w:val="en-US"/>
        </w:rPr>
        <w:t xml:space="preserve"> included in the study and</w:t>
      </w:r>
      <w:r w:rsidRPr="0087240B">
        <w:rPr>
          <w:rFonts w:cs="Arial"/>
          <w:lang w:val="en-US"/>
        </w:rPr>
        <w:t xml:space="preserve"> invited for visit 2</w:t>
      </w:r>
      <w:r w:rsidR="00360E78" w:rsidRPr="0087240B">
        <w:rPr>
          <w:rFonts w:cs="Arial"/>
          <w:lang w:val="en-US"/>
        </w:rPr>
        <w:t xml:space="preserve">. </w:t>
      </w:r>
    </w:p>
    <w:p w14:paraId="1F7FDE2B" w14:textId="77777777" w:rsidR="00CE2DC4" w:rsidRPr="0087240B" w:rsidRDefault="00CE2DC4" w:rsidP="00CD220A">
      <w:pPr>
        <w:tabs>
          <w:tab w:val="left" w:pos="720"/>
        </w:tabs>
        <w:rPr>
          <w:rFonts w:cs="Arial"/>
          <w:u w:val="single"/>
          <w:lang w:val="en-US"/>
        </w:rPr>
      </w:pPr>
    </w:p>
    <w:p w14:paraId="077ADC56" w14:textId="31BD0C23" w:rsidR="00CE2DC4" w:rsidRPr="0087240B" w:rsidRDefault="00CE2DC4" w:rsidP="00CD220A">
      <w:pPr>
        <w:tabs>
          <w:tab w:val="left" w:pos="720"/>
        </w:tabs>
        <w:rPr>
          <w:rFonts w:cs="Arial"/>
          <w:i/>
          <w:lang w:val="en-US"/>
        </w:rPr>
      </w:pPr>
      <w:r w:rsidRPr="0087240B">
        <w:rPr>
          <w:rFonts w:cs="Arial"/>
          <w:i/>
          <w:lang w:val="en-US"/>
        </w:rPr>
        <w:t xml:space="preserve">Visit 2: </w:t>
      </w:r>
      <w:r w:rsidR="00053189" w:rsidRPr="0087240B">
        <w:rPr>
          <w:rFonts w:cs="Arial"/>
          <w:i/>
          <w:lang w:val="en-US"/>
        </w:rPr>
        <w:t>B</w:t>
      </w:r>
      <w:r w:rsidRPr="0087240B">
        <w:rPr>
          <w:rFonts w:cs="Arial"/>
          <w:i/>
          <w:lang w:val="en-US"/>
        </w:rPr>
        <w:t>aseline exam</w:t>
      </w:r>
    </w:p>
    <w:bookmarkEnd w:id="15"/>
    <w:p w14:paraId="75199B5A" w14:textId="05726A04" w:rsidR="00CE2DC4" w:rsidRPr="0087240B" w:rsidRDefault="005A0C2D" w:rsidP="00CD220A">
      <w:pPr>
        <w:tabs>
          <w:tab w:val="left" w:pos="720"/>
        </w:tabs>
        <w:rPr>
          <w:rFonts w:cs="Arial"/>
          <w:color w:val="000000" w:themeColor="text1"/>
          <w:lang w:val="en-US"/>
        </w:rPr>
      </w:pPr>
      <w:r w:rsidRPr="0087240B">
        <w:rPr>
          <w:rFonts w:cs="Arial"/>
          <w:lang w:val="en-US"/>
        </w:rPr>
        <w:t>T</w:t>
      </w:r>
      <w:r w:rsidR="00CE2DC4" w:rsidRPr="0087240B">
        <w:rPr>
          <w:rFonts w:cs="Arial"/>
          <w:lang w:val="en-US"/>
        </w:rPr>
        <w:t xml:space="preserve">he baseline exam will be </w:t>
      </w:r>
      <w:r w:rsidR="00CE2DC4" w:rsidRPr="0087240B">
        <w:rPr>
          <w:rFonts w:cs="Arial"/>
          <w:color w:val="000000" w:themeColor="text1"/>
          <w:lang w:val="en-US"/>
        </w:rPr>
        <w:t>performed. The baseline exam includes:</w:t>
      </w:r>
    </w:p>
    <w:p w14:paraId="0F677C04" w14:textId="75B00BFF" w:rsidR="00C42169" w:rsidRPr="0087240B" w:rsidRDefault="00301A18" w:rsidP="000267E9">
      <w:pPr>
        <w:pStyle w:val="ListParagraph"/>
        <w:numPr>
          <w:ilvl w:val="0"/>
          <w:numId w:val="5"/>
        </w:numPr>
        <w:tabs>
          <w:tab w:val="left" w:pos="720"/>
          <w:tab w:val="left" w:pos="1701"/>
        </w:tabs>
        <w:contextualSpacing/>
        <w:rPr>
          <w:rFonts w:ascii="Arial" w:hAnsi="Arial" w:cs="Arial"/>
          <w:color w:val="000000" w:themeColor="text1"/>
          <w:sz w:val="22"/>
          <w:szCs w:val="22"/>
          <w:lang w:val="en-US"/>
        </w:rPr>
      </w:pPr>
      <w:r w:rsidRPr="0087240B">
        <w:rPr>
          <w:rFonts w:ascii="Arial" w:hAnsi="Arial" w:cs="Arial"/>
          <w:color w:val="000000" w:themeColor="text1"/>
          <w:sz w:val="22"/>
          <w:szCs w:val="22"/>
          <w:lang w:val="en-US"/>
        </w:rPr>
        <w:t xml:space="preserve">MDS-UPDRS </w:t>
      </w:r>
      <w:r w:rsidR="0087240B" w:rsidRPr="0087240B">
        <w:rPr>
          <w:rFonts w:ascii="Arial" w:hAnsi="Arial" w:cs="Arial"/>
          <w:sz w:val="22"/>
          <w:szCs w:val="22"/>
          <w:lang w:val="en-US"/>
        </w:rPr>
        <w:t xml:space="preserve">IA, III and IV </w:t>
      </w:r>
      <w:r w:rsidR="00C8512C" w:rsidRPr="0087240B">
        <w:rPr>
          <w:rFonts w:ascii="Arial" w:hAnsi="Arial" w:cs="Arial"/>
          <w:color w:val="000000" w:themeColor="text1"/>
          <w:sz w:val="22"/>
          <w:szCs w:val="22"/>
          <w:lang w:val="en-US"/>
        </w:rPr>
        <w:t>on</w:t>
      </w:r>
      <w:r w:rsidR="00021C0B" w:rsidRPr="0087240B">
        <w:rPr>
          <w:rFonts w:ascii="Arial" w:hAnsi="Arial" w:cs="Arial"/>
          <w:color w:val="000000" w:themeColor="text1"/>
          <w:sz w:val="22"/>
          <w:szCs w:val="22"/>
          <w:lang w:val="en-US"/>
        </w:rPr>
        <w:t xml:space="preserve"> </w:t>
      </w:r>
      <w:r w:rsidRPr="0087240B">
        <w:rPr>
          <w:rFonts w:ascii="Arial" w:hAnsi="Arial" w:cs="Arial"/>
          <w:color w:val="000000" w:themeColor="text1"/>
          <w:sz w:val="22"/>
          <w:szCs w:val="22"/>
          <w:lang w:val="en-US"/>
        </w:rPr>
        <w:t>medication</w:t>
      </w:r>
      <w:r w:rsidR="002B0EEA" w:rsidRPr="0087240B">
        <w:rPr>
          <w:rFonts w:ascii="Arial" w:hAnsi="Arial" w:cs="Arial"/>
          <w:color w:val="000000" w:themeColor="text1"/>
          <w:sz w:val="22"/>
          <w:szCs w:val="22"/>
          <w:lang w:val="en-US"/>
        </w:rPr>
        <w:t xml:space="preserve"> </w:t>
      </w:r>
    </w:p>
    <w:p w14:paraId="5EF1A47A" w14:textId="24EBE91B" w:rsidR="00C42169" w:rsidRPr="0087240B" w:rsidRDefault="002B0EEA" w:rsidP="000267E9">
      <w:pPr>
        <w:pStyle w:val="ListParagraph"/>
        <w:numPr>
          <w:ilvl w:val="0"/>
          <w:numId w:val="5"/>
        </w:numPr>
        <w:tabs>
          <w:tab w:val="left" w:pos="720"/>
          <w:tab w:val="left" w:pos="1701"/>
        </w:tabs>
        <w:contextualSpacing/>
        <w:rPr>
          <w:rFonts w:ascii="Arial" w:hAnsi="Arial" w:cs="Arial"/>
          <w:color w:val="000000" w:themeColor="text1"/>
          <w:sz w:val="22"/>
          <w:szCs w:val="22"/>
          <w:lang w:val="en-US"/>
        </w:rPr>
      </w:pPr>
      <w:r w:rsidRPr="0087240B">
        <w:rPr>
          <w:rFonts w:ascii="Arial" w:hAnsi="Arial" w:cs="Arial"/>
          <w:sz w:val="22"/>
          <w:szCs w:val="22"/>
          <w:lang w:val="en-US"/>
        </w:rPr>
        <w:t xml:space="preserve">Hoehn and </w:t>
      </w:r>
      <w:proofErr w:type="spellStart"/>
      <w:r w:rsidRPr="0087240B">
        <w:rPr>
          <w:rFonts w:ascii="Arial" w:hAnsi="Arial" w:cs="Arial"/>
          <w:sz w:val="22"/>
          <w:szCs w:val="22"/>
          <w:lang w:val="en-US"/>
        </w:rPr>
        <w:t>Yahr</w:t>
      </w:r>
      <w:proofErr w:type="spellEnd"/>
      <w:r w:rsidRPr="0087240B">
        <w:rPr>
          <w:rFonts w:ascii="Arial" w:hAnsi="Arial" w:cs="Arial"/>
          <w:sz w:val="22"/>
          <w:szCs w:val="22"/>
          <w:lang w:val="en-US"/>
        </w:rPr>
        <w:t xml:space="preserve"> </w:t>
      </w:r>
    </w:p>
    <w:p w14:paraId="7269C9B9" w14:textId="17F48ABF" w:rsidR="00CE2DC4" w:rsidRPr="0087240B" w:rsidRDefault="00CD040F" w:rsidP="000267E9">
      <w:pPr>
        <w:pStyle w:val="ListParagraph"/>
        <w:numPr>
          <w:ilvl w:val="0"/>
          <w:numId w:val="5"/>
        </w:numPr>
        <w:tabs>
          <w:tab w:val="left" w:pos="720"/>
          <w:tab w:val="left" w:pos="1701"/>
        </w:tabs>
        <w:contextualSpacing/>
        <w:rPr>
          <w:rFonts w:ascii="Arial" w:hAnsi="Arial" w:cs="Arial"/>
          <w:color w:val="000000" w:themeColor="text1"/>
          <w:sz w:val="22"/>
          <w:szCs w:val="22"/>
          <w:lang w:val="en-US"/>
        </w:rPr>
      </w:pPr>
      <w:proofErr w:type="spellStart"/>
      <w:r w:rsidRPr="0087240B">
        <w:rPr>
          <w:rFonts w:ascii="Arial" w:hAnsi="Arial" w:cs="Arial"/>
          <w:sz w:val="22"/>
          <w:szCs w:val="22"/>
          <w:lang w:val="en-US"/>
        </w:rPr>
        <w:t>SEverity</w:t>
      </w:r>
      <w:proofErr w:type="spellEnd"/>
      <w:r w:rsidRPr="0087240B">
        <w:rPr>
          <w:rFonts w:ascii="Arial" w:hAnsi="Arial" w:cs="Arial"/>
          <w:sz w:val="22"/>
          <w:szCs w:val="22"/>
          <w:lang w:val="en-US"/>
        </w:rPr>
        <w:t xml:space="preserve"> of Non-dopaminergic Symptoms in Parkinson’s Disease (SENS-PD) </w:t>
      </w:r>
    </w:p>
    <w:p w14:paraId="1B7B8426" w14:textId="79547166" w:rsidR="00A03DB7" w:rsidRPr="0087240B" w:rsidRDefault="00A03DB7" w:rsidP="000267E9">
      <w:pPr>
        <w:pStyle w:val="ListParagraph"/>
        <w:numPr>
          <w:ilvl w:val="0"/>
          <w:numId w:val="5"/>
        </w:numPr>
        <w:tabs>
          <w:tab w:val="left" w:pos="720"/>
          <w:tab w:val="left" w:pos="1701"/>
        </w:tabs>
        <w:contextualSpacing/>
        <w:rPr>
          <w:rFonts w:ascii="Arial" w:hAnsi="Arial" w:cs="Arial"/>
          <w:color w:val="000000" w:themeColor="text1"/>
          <w:sz w:val="22"/>
          <w:szCs w:val="22"/>
          <w:lang w:val="en-US"/>
        </w:rPr>
      </w:pPr>
      <w:r w:rsidRPr="0087240B">
        <w:rPr>
          <w:rFonts w:ascii="Arial" w:hAnsi="Arial" w:cs="Arial"/>
          <w:sz w:val="22"/>
          <w:szCs w:val="22"/>
          <w:lang w:val="en-US"/>
        </w:rPr>
        <w:t>Montreal Cognitive Assessment (MOCA)</w:t>
      </w:r>
    </w:p>
    <w:p w14:paraId="378F3D28" w14:textId="3F486F72" w:rsidR="00D562E3" w:rsidRPr="0087240B" w:rsidRDefault="00D562E3" w:rsidP="000267E9">
      <w:pPr>
        <w:pStyle w:val="ListParagraph"/>
        <w:numPr>
          <w:ilvl w:val="0"/>
          <w:numId w:val="5"/>
        </w:numPr>
        <w:tabs>
          <w:tab w:val="left" w:pos="720"/>
          <w:tab w:val="left" w:pos="1701"/>
        </w:tabs>
        <w:contextualSpacing/>
        <w:rPr>
          <w:rFonts w:ascii="Arial" w:hAnsi="Arial" w:cs="Arial"/>
          <w:color w:val="000000" w:themeColor="text1"/>
          <w:sz w:val="22"/>
          <w:szCs w:val="22"/>
          <w:lang w:val="en-US"/>
        </w:rPr>
      </w:pPr>
      <w:r w:rsidRPr="0087240B">
        <w:rPr>
          <w:rFonts w:ascii="Arial" w:hAnsi="Arial" w:cs="Arial"/>
          <w:sz w:val="22"/>
          <w:szCs w:val="22"/>
          <w:lang w:val="en-US"/>
        </w:rPr>
        <w:t>Baseline questionnaire</w:t>
      </w:r>
    </w:p>
    <w:p w14:paraId="5F6CAC20" w14:textId="622F7C14" w:rsidR="00CE2DC4" w:rsidRPr="0087240B" w:rsidRDefault="00C135A0" w:rsidP="000267E9">
      <w:pPr>
        <w:pStyle w:val="ListParagraph"/>
        <w:numPr>
          <w:ilvl w:val="0"/>
          <w:numId w:val="5"/>
        </w:numPr>
        <w:tabs>
          <w:tab w:val="left" w:pos="720"/>
          <w:tab w:val="left" w:pos="1701"/>
        </w:tabs>
        <w:contextualSpacing/>
        <w:rPr>
          <w:rFonts w:ascii="Arial" w:hAnsi="Arial" w:cs="Arial"/>
          <w:color w:val="000000" w:themeColor="text1"/>
          <w:sz w:val="22"/>
          <w:szCs w:val="22"/>
          <w:lang w:val="en-US"/>
        </w:rPr>
      </w:pPr>
      <w:r w:rsidRPr="0087240B">
        <w:rPr>
          <w:rFonts w:ascii="Arial" w:hAnsi="Arial" w:cs="Arial"/>
          <w:color w:val="000000" w:themeColor="text1"/>
          <w:sz w:val="22"/>
          <w:szCs w:val="22"/>
          <w:lang w:val="en-US"/>
        </w:rPr>
        <w:t>Patient q</w:t>
      </w:r>
      <w:r w:rsidR="00021C0B" w:rsidRPr="0087240B">
        <w:rPr>
          <w:rFonts w:ascii="Arial" w:hAnsi="Arial" w:cs="Arial"/>
          <w:color w:val="000000" w:themeColor="text1"/>
          <w:sz w:val="22"/>
          <w:szCs w:val="22"/>
          <w:lang w:val="en-US"/>
        </w:rPr>
        <w:t xml:space="preserve">uestionnaires </w:t>
      </w:r>
    </w:p>
    <w:p w14:paraId="67143372" w14:textId="45052924" w:rsidR="00CE2DC4" w:rsidRPr="0087240B" w:rsidDel="007E2E63" w:rsidRDefault="007E2E63" w:rsidP="000267E9">
      <w:pPr>
        <w:pStyle w:val="ListParagraph"/>
        <w:numPr>
          <w:ilvl w:val="0"/>
          <w:numId w:val="5"/>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 xml:space="preserve">Evaluation of </w:t>
      </w:r>
      <w:r w:rsidR="002302C6" w:rsidRPr="0087240B">
        <w:rPr>
          <w:rFonts w:ascii="Arial" w:hAnsi="Arial" w:cs="Arial"/>
          <w:sz w:val="22"/>
          <w:szCs w:val="22"/>
          <w:lang w:val="en-US"/>
        </w:rPr>
        <w:t xml:space="preserve">the </w:t>
      </w:r>
      <w:r w:rsidRPr="0087240B">
        <w:rPr>
          <w:rFonts w:ascii="Arial" w:hAnsi="Arial" w:cs="Arial"/>
          <w:sz w:val="22"/>
          <w:szCs w:val="22"/>
          <w:lang w:val="en-US"/>
        </w:rPr>
        <w:t>d</w:t>
      </w:r>
      <w:r w:rsidR="00CE2DC4" w:rsidRPr="0087240B" w:rsidDel="007E2E63">
        <w:rPr>
          <w:rFonts w:ascii="Arial" w:hAnsi="Arial" w:cs="Arial"/>
          <w:sz w:val="22"/>
          <w:szCs w:val="22"/>
          <w:lang w:val="en-US"/>
        </w:rPr>
        <w:t>iar</w:t>
      </w:r>
      <w:r w:rsidR="002302C6" w:rsidRPr="0087240B">
        <w:rPr>
          <w:rFonts w:ascii="Arial" w:hAnsi="Arial" w:cs="Arial"/>
          <w:sz w:val="22"/>
          <w:szCs w:val="22"/>
          <w:lang w:val="en-US"/>
        </w:rPr>
        <w:t>y</w:t>
      </w:r>
      <w:r w:rsidR="00CE2DC4" w:rsidRPr="0087240B" w:rsidDel="007E2E63">
        <w:rPr>
          <w:rFonts w:ascii="Arial" w:hAnsi="Arial" w:cs="Arial"/>
          <w:sz w:val="22"/>
          <w:szCs w:val="22"/>
          <w:lang w:val="en-US"/>
        </w:rPr>
        <w:t xml:space="preserve"> (3 </w:t>
      </w:r>
      <w:r w:rsidR="00021C0B" w:rsidRPr="0087240B" w:rsidDel="007E2E63">
        <w:rPr>
          <w:rFonts w:ascii="Arial" w:hAnsi="Arial" w:cs="Arial"/>
          <w:sz w:val="22"/>
          <w:szCs w:val="22"/>
          <w:lang w:val="en-US"/>
        </w:rPr>
        <w:t xml:space="preserve">days before visit until visit) </w:t>
      </w:r>
    </w:p>
    <w:p w14:paraId="0D0684DE" w14:textId="77777777" w:rsidR="00CE2DC4" w:rsidRPr="0087240B" w:rsidRDefault="00CE2DC4" w:rsidP="000267E9">
      <w:pPr>
        <w:pStyle w:val="ListParagraph"/>
        <w:numPr>
          <w:ilvl w:val="0"/>
          <w:numId w:val="5"/>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Stool sample collection</w:t>
      </w:r>
    </w:p>
    <w:p w14:paraId="35884932" w14:textId="77777777" w:rsidR="002302C6" w:rsidRPr="0087240B" w:rsidRDefault="002302C6" w:rsidP="00CD220A">
      <w:pPr>
        <w:tabs>
          <w:tab w:val="left" w:pos="720"/>
        </w:tabs>
        <w:rPr>
          <w:rFonts w:cs="Arial"/>
          <w:lang w:val="en-US"/>
        </w:rPr>
      </w:pPr>
    </w:p>
    <w:p w14:paraId="2A646A69" w14:textId="2E355A74" w:rsidR="00CE2DC4" w:rsidRPr="0087240B" w:rsidRDefault="00CE2DC4" w:rsidP="00CD220A">
      <w:pPr>
        <w:tabs>
          <w:tab w:val="left" w:pos="720"/>
        </w:tabs>
        <w:rPr>
          <w:rFonts w:cs="Arial"/>
          <w:i/>
          <w:lang w:val="en-US"/>
        </w:rPr>
      </w:pPr>
      <w:r w:rsidRPr="0087240B">
        <w:rPr>
          <w:rFonts w:cs="Arial"/>
          <w:i/>
          <w:lang w:val="en-US"/>
        </w:rPr>
        <w:t>Visit 3: Follow-up standard of care</w:t>
      </w:r>
      <w:r w:rsidR="00E81E27" w:rsidRPr="0087240B">
        <w:rPr>
          <w:rFonts w:cs="Arial"/>
          <w:i/>
          <w:lang w:val="en-US"/>
        </w:rPr>
        <w:t xml:space="preserve"> one </w:t>
      </w:r>
      <w:r w:rsidRPr="0087240B">
        <w:rPr>
          <w:rFonts w:cs="Arial"/>
          <w:i/>
          <w:lang w:val="en-US"/>
        </w:rPr>
        <w:t xml:space="preserve">week after baseline exam </w:t>
      </w:r>
    </w:p>
    <w:p w14:paraId="69530DB7" w14:textId="637953DE" w:rsidR="00CE2DC4" w:rsidRPr="0087240B" w:rsidRDefault="00CE2DC4" w:rsidP="00CD220A">
      <w:pPr>
        <w:tabs>
          <w:tab w:val="left" w:pos="720"/>
        </w:tabs>
        <w:rPr>
          <w:rFonts w:cs="Arial"/>
          <w:i/>
          <w:lang w:val="en-US"/>
        </w:rPr>
      </w:pPr>
      <w:r w:rsidRPr="0087240B">
        <w:rPr>
          <w:rFonts w:cs="Arial"/>
          <w:lang w:val="en-US"/>
        </w:rPr>
        <w:t>The patients will be followed during</w:t>
      </w:r>
      <w:r w:rsidR="00E81E27" w:rsidRPr="0087240B">
        <w:rPr>
          <w:rFonts w:cs="Arial"/>
          <w:lang w:val="en-US"/>
        </w:rPr>
        <w:t xml:space="preserve"> one </w:t>
      </w:r>
      <w:r w:rsidRPr="0087240B">
        <w:rPr>
          <w:rFonts w:cs="Arial"/>
          <w:lang w:val="en-US"/>
        </w:rPr>
        <w:t>week of standard care before receiving a</w:t>
      </w:r>
      <w:r w:rsidR="00B9115A" w:rsidRPr="0087240B">
        <w:rPr>
          <w:rFonts w:cs="Arial"/>
          <w:lang w:val="en-US"/>
        </w:rPr>
        <w:t>n</w:t>
      </w:r>
      <w:r w:rsidRPr="0087240B">
        <w:rPr>
          <w:rFonts w:cs="Arial"/>
          <w:lang w:val="en-US"/>
        </w:rPr>
        <w:t xml:space="preserve"> FMT with healthy donor feces. Visit 3 includes:</w:t>
      </w:r>
    </w:p>
    <w:p w14:paraId="23078FDA" w14:textId="7DC936E0" w:rsidR="00EB537F" w:rsidRPr="0087240B" w:rsidRDefault="00301A18" w:rsidP="000267E9">
      <w:pPr>
        <w:pStyle w:val="ListParagraph"/>
        <w:numPr>
          <w:ilvl w:val="0"/>
          <w:numId w:val="5"/>
        </w:numPr>
        <w:tabs>
          <w:tab w:val="left" w:pos="720"/>
          <w:tab w:val="left" w:pos="1701"/>
        </w:tabs>
        <w:contextualSpacing/>
        <w:rPr>
          <w:rFonts w:ascii="Arial" w:hAnsi="Arial" w:cs="Arial"/>
          <w:sz w:val="22"/>
          <w:szCs w:val="22"/>
          <w:lang w:val="en-US"/>
        </w:rPr>
      </w:pPr>
      <w:r w:rsidRPr="0087240B">
        <w:rPr>
          <w:rFonts w:ascii="Arial" w:hAnsi="Arial" w:cs="Arial"/>
          <w:color w:val="000000" w:themeColor="text1"/>
          <w:sz w:val="22"/>
          <w:szCs w:val="22"/>
          <w:lang w:val="en-US"/>
        </w:rPr>
        <w:t xml:space="preserve">MDS-UPDRS </w:t>
      </w:r>
      <w:r w:rsidR="0087240B" w:rsidRPr="0087240B">
        <w:rPr>
          <w:rFonts w:ascii="Arial" w:hAnsi="Arial" w:cs="Arial"/>
          <w:sz w:val="22"/>
          <w:szCs w:val="22"/>
          <w:lang w:val="en-US"/>
        </w:rPr>
        <w:t xml:space="preserve">IA, III and IV </w:t>
      </w:r>
      <w:r w:rsidR="000D6A7D" w:rsidRPr="0087240B">
        <w:rPr>
          <w:rFonts w:ascii="Arial" w:hAnsi="Arial" w:cs="Arial"/>
          <w:color w:val="000000" w:themeColor="text1"/>
          <w:sz w:val="22"/>
          <w:szCs w:val="22"/>
          <w:lang w:val="en-US"/>
        </w:rPr>
        <w:t xml:space="preserve">on </w:t>
      </w:r>
      <w:r w:rsidRPr="0087240B">
        <w:rPr>
          <w:rFonts w:ascii="Arial" w:hAnsi="Arial" w:cs="Arial"/>
          <w:color w:val="000000" w:themeColor="text1"/>
          <w:sz w:val="22"/>
          <w:szCs w:val="22"/>
          <w:lang w:val="en-US"/>
        </w:rPr>
        <w:t>medication</w:t>
      </w:r>
      <w:r w:rsidR="002B0EEA" w:rsidRPr="0087240B">
        <w:rPr>
          <w:rFonts w:ascii="Arial" w:hAnsi="Arial" w:cs="Arial"/>
          <w:color w:val="000000" w:themeColor="text1"/>
          <w:sz w:val="22"/>
          <w:szCs w:val="22"/>
          <w:lang w:val="en-US"/>
        </w:rPr>
        <w:t xml:space="preserve"> </w:t>
      </w:r>
    </w:p>
    <w:p w14:paraId="210A490D" w14:textId="77777777" w:rsidR="00EB537F" w:rsidRPr="0087240B" w:rsidRDefault="00EB537F" w:rsidP="000267E9">
      <w:pPr>
        <w:pStyle w:val="ListParagraph"/>
        <w:numPr>
          <w:ilvl w:val="0"/>
          <w:numId w:val="5"/>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 xml:space="preserve">Hoehn and </w:t>
      </w:r>
      <w:proofErr w:type="spellStart"/>
      <w:r w:rsidRPr="0087240B">
        <w:rPr>
          <w:rFonts w:ascii="Arial" w:hAnsi="Arial" w:cs="Arial"/>
          <w:sz w:val="22"/>
          <w:szCs w:val="22"/>
          <w:lang w:val="en-US"/>
        </w:rPr>
        <w:t>Yahr</w:t>
      </w:r>
      <w:proofErr w:type="spellEnd"/>
      <w:r w:rsidRPr="0087240B">
        <w:rPr>
          <w:rFonts w:ascii="Arial" w:hAnsi="Arial" w:cs="Arial"/>
          <w:sz w:val="22"/>
          <w:szCs w:val="22"/>
          <w:lang w:val="en-US"/>
        </w:rPr>
        <w:t xml:space="preserve"> </w:t>
      </w:r>
    </w:p>
    <w:p w14:paraId="324221F0" w14:textId="077B84EB" w:rsidR="00CE2DC4" w:rsidRPr="0087240B" w:rsidRDefault="002B0EEA" w:rsidP="000267E9">
      <w:pPr>
        <w:pStyle w:val="ListParagraph"/>
        <w:numPr>
          <w:ilvl w:val="0"/>
          <w:numId w:val="5"/>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SENS-PD</w:t>
      </w:r>
    </w:p>
    <w:p w14:paraId="28A6D256" w14:textId="40ED0E3C" w:rsidR="00A03DB7" w:rsidRPr="0087240B" w:rsidRDefault="00A03DB7" w:rsidP="000267E9">
      <w:pPr>
        <w:pStyle w:val="ListParagraph"/>
        <w:numPr>
          <w:ilvl w:val="0"/>
          <w:numId w:val="5"/>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MOCA</w:t>
      </w:r>
    </w:p>
    <w:p w14:paraId="2E1CC2B7" w14:textId="07514217" w:rsidR="00CE2DC4" w:rsidRPr="0087240B" w:rsidRDefault="00D562E3" w:rsidP="000267E9">
      <w:pPr>
        <w:pStyle w:val="ListParagraph"/>
        <w:numPr>
          <w:ilvl w:val="0"/>
          <w:numId w:val="5"/>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Patient q</w:t>
      </w:r>
      <w:r w:rsidR="00CE2DC4" w:rsidRPr="0087240B">
        <w:rPr>
          <w:rFonts w:ascii="Arial" w:hAnsi="Arial" w:cs="Arial"/>
          <w:sz w:val="22"/>
          <w:szCs w:val="22"/>
          <w:lang w:val="en-US"/>
        </w:rPr>
        <w:t>uestionnair</w:t>
      </w:r>
      <w:r w:rsidR="000D6A7D" w:rsidRPr="0087240B">
        <w:rPr>
          <w:rFonts w:ascii="Arial" w:hAnsi="Arial" w:cs="Arial"/>
          <w:sz w:val="22"/>
          <w:szCs w:val="22"/>
          <w:lang w:val="en-US"/>
        </w:rPr>
        <w:t xml:space="preserve">es </w:t>
      </w:r>
    </w:p>
    <w:p w14:paraId="2066A7BF" w14:textId="3942EA08" w:rsidR="00CE2DC4" w:rsidRPr="0087240B" w:rsidRDefault="0036278A" w:rsidP="000267E9">
      <w:pPr>
        <w:pStyle w:val="ListParagraph"/>
        <w:numPr>
          <w:ilvl w:val="0"/>
          <w:numId w:val="5"/>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 xml:space="preserve">Evaluation of </w:t>
      </w:r>
      <w:r w:rsidR="002302C6" w:rsidRPr="0087240B">
        <w:rPr>
          <w:rFonts w:ascii="Arial" w:hAnsi="Arial" w:cs="Arial"/>
          <w:sz w:val="22"/>
          <w:szCs w:val="22"/>
          <w:lang w:val="en-US"/>
        </w:rPr>
        <w:t xml:space="preserve">the </w:t>
      </w:r>
      <w:r w:rsidRPr="0087240B">
        <w:rPr>
          <w:rFonts w:ascii="Arial" w:hAnsi="Arial" w:cs="Arial"/>
          <w:sz w:val="22"/>
          <w:szCs w:val="22"/>
          <w:lang w:val="en-US"/>
        </w:rPr>
        <w:t>d</w:t>
      </w:r>
      <w:r w:rsidR="00CE2DC4" w:rsidRPr="0087240B">
        <w:rPr>
          <w:rFonts w:ascii="Arial" w:hAnsi="Arial" w:cs="Arial"/>
          <w:sz w:val="22"/>
          <w:szCs w:val="22"/>
          <w:lang w:val="en-US"/>
        </w:rPr>
        <w:t xml:space="preserve">iary (3 </w:t>
      </w:r>
      <w:r w:rsidR="000D6A7D" w:rsidRPr="0087240B">
        <w:rPr>
          <w:rFonts w:ascii="Arial" w:hAnsi="Arial" w:cs="Arial"/>
          <w:sz w:val="22"/>
          <w:szCs w:val="22"/>
          <w:lang w:val="en-US"/>
        </w:rPr>
        <w:t xml:space="preserve">days before visit until visit) </w:t>
      </w:r>
    </w:p>
    <w:p w14:paraId="1D3E05E2" w14:textId="4C314519" w:rsidR="00CE2DC4" w:rsidRPr="0087240B" w:rsidRDefault="00CE2DC4" w:rsidP="000267E9">
      <w:pPr>
        <w:pStyle w:val="ListParagraph"/>
        <w:numPr>
          <w:ilvl w:val="0"/>
          <w:numId w:val="5"/>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 xml:space="preserve">Registration of </w:t>
      </w:r>
      <w:r w:rsidR="002A084F" w:rsidRPr="0087240B">
        <w:rPr>
          <w:rFonts w:ascii="Arial" w:hAnsi="Arial" w:cs="Arial"/>
          <w:sz w:val="22"/>
          <w:szCs w:val="22"/>
          <w:lang w:val="en-US"/>
        </w:rPr>
        <w:t>(S)AEs</w:t>
      </w:r>
      <w:r w:rsidR="00960ECE" w:rsidRPr="0087240B">
        <w:rPr>
          <w:rFonts w:ascii="Arial" w:hAnsi="Arial" w:cs="Arial"/>
          <w:sz w:val="22"/>
          <w:szCs w:val="22"/>
          <w:lang w:val="en-US"/>
        </w:rPr>
        <w:t xml:space="preserve"> </w:t>
      </w:r>
    </w:p>
    <w:p w14:paraId="603E4AB1" w14:textId="1FFA1A37" w:rsidR="00CE2DC4" w:rsidRPr="0087240B" w:rsidRDefault="00CE2DC4" w:rsidP="000267E9">
      <w:pPr>
        <w:pStyle w:val="ListParagraph"/>
        <w:numPr>
          <w:ilvl w:val="0"/>
          <w:numId w:val="5"/>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Stool sample collection</w:t>
      </w:r>
      <w:r w:rsidR="00687A5C" w:rsidRPr="0087240B">
        <w:rPr>
          <w:rFonts w:ascii="Arial" w:hAnsi="Arial" w:cs="Arial"/>
          <w:sz w:val="22"/>
          <w:szCs w:val="22"/>
          <w:lang w:val="en-US"/>
        </w:rPr>
        <w:t xml:space="preserve"> </w:t>
      </w:r>
    </w:p>
    <w:p w14:paraId="596525BE" w14:textId="77777777" w:rsidR="00687A5C" w:rsidRPr="0087240B" w:rsidRDefault="00687A5C" w:rsidP="00CD220A">
      <w:pPr>
        <w:tabs>
          <w:tab w:val="left" w:pos="720"/>
        </w:tabs>
        <w:rPr>
          <w:rFonts w:cs="Arial"/>
          <w:lang w:val="en-US"/>
        </w:rPr>
      </w:pPr>
    </w:p>
    <w:p w14:paraId="50C45E9D" w14:textId="77777777" w:rsidR="00CE2DC4" w:rsidRPr="0087240B" w:rsidRDefault="00CE2DC4" w:rsidP="00CD220A">
      <w:pPr>
        <w:tabs>
          <w:tab w:val="left" w:pos="720"/>
        </w:tabs>
        <w:rPr>
          <w:rFonts w:cs="Arial"/>
          <w:lang w:val="en-US"/>
        </w:rPr>
      </w:pPr>
      <w:r w:rsidRPr="0087240B">
        <w:rPr>
          <w:rFonts w:cs="Arial"/>
          <w:lang w:val="en-US"/>
        </w:rPr>
        <w:t xml:space="preserve">Visit 4: </w:t>
      </w:r>
      <w:r w:rsidRPr="0087240B">
        <w:rPr>
          <w:rFonts w:cs="Arial"/>
          <w:i/>
          <w:lang w:val="en-US"/>
        </w:rPr>
        <w:t>FMT</w:t>
      </w:r>
    </w:p>
    <w:p w14:paraId="186E7F9C" w14:textId="2D519A72" w:rsidR="00CE2DC4" w:rsidRPr="0087240B" w:rsidRDefault="00CE2DC4" w:rsidP="00CD220A">
      <w:pPr>
        <w:tabs>
          <w:tab w:val="left" w:pos="720"/>
        </w:tabs>
        <w:rPr>
          <w:rFonts w:cs="Arial"/>
          <w:lang w:val="en-US"/>
        </w:rPr>
      </w:pPr>
      <w:proofErr w:type="gramStart"/>
      <w:r w:rsidRPr="0087240B">
        <w:rPr>
          <w:rFonts w:cs="Arial"/>
          <w:lang w:val="en-US"/>
        </w:rPr>
        <w:t xml:space="preserve">FMT via </w:t>
      </w:r>
      <w:r w:rsidR="00A27931" w:rsidRPr="0087240B">
        <w:rPr>
          <w:rFonts w:cs="Arial"/>
          <w:lang w:val="en-US"/>
        </w:rPr>
        <w:t>gastroscope or nasoduodenal tube</w:t>
      </w:r>
      <w:r w:rsidRPr="0087240B">
        <w:rPr>
          <w:rFonts w:cs="Arial"/>
          <w:lang w:val="en-US"/>
        </w:rPr>
        <w:t xml:space="preserve"> with pre-treatment with vancomycin and </w:t>
      </w:r>
      <w:r w:rsidR="00196CA4" w:rsidRPr="0087240B">
        <w:rPr>
          <w:rFonts w:cs="Arial"/>
          <w:lang w:val="en-US"/>
        </w:rPr>
        <w:t xml:space="preserve">macrogol + electrolytes </w:t>
      </w:r>
      <w:r w:rsidR="006D3F0C" w:rsidRPr="0087240B">
        <w:rPr>
          <w:rFonts w:cs="Arial"/>
          <w:lang w:val="en-US"/>
        </w:rPr>
        <w:t>(and bisacodyl in case of obstipation)</w:t>
      </w:r>
      <w:r w:rsidRPr="0087240B">
        <w:rPr>
          <w:rFonts w:cs="Arial"/>
          <w:lang w:val="en-US"/>
        </w:rPr>
        <w:t>.</w:t>
      </w:r>
      <w:proofErr w:type="gramEnd"/>
      <w:r w:rsidRPr="0087240B">
        <w:rPr>
          <w:rFonts w:cs="Arial"/>
          <w:lang w:val="en-US"/>
        </w:rPr>
        <w:t xml:space="preserve"> </w:t>
      </w:r>
      <w:r w:rsidR="00EF4AA9" w:rsidRPr="0087240B">
        <w:rPr>
          <w:rFonts w:cs="Arial"/>
          <w:lang w:val="en-US"/>
        </w:rPr>
        <w:t>On the day of FMT</w:t>
      </w:r>
      <w:r w:rsidR="0046742D" w:rsidRPr="0087240B">
        <w:rPr>
          <w:rFonts w:cs="Arial"/>
          <w:lang w:val="en-US"/>
        </w:rPr>
        <w:t xml:space="preserve"> prior to </w:t>
      </w:r>
      <w:r w:rsidR="0046742D" w:rsidRPr="0087240B">
        <w:rPr>
          <w:rFonts w:cs="Arial"/>
          <w:lang w:val="en-US"/>
        </w:rPr>
        <w:lastRenderedPageBreak/>
        <w:t>FMT</w:t>
      </w:r>
      <w:r w:rsidR="00EF4AA9" w:rsidRPr="0087240B">
        <w:rPr>
          <w:rFonts w:cs="Arial"/>
          <w:lang w:val="en-US"/>
        </w:rPr>
        <w:t xml:space="preserve">, </w:t>
      </w:r>
      <w:r w:rsidR="0046742D" w:rsidRPr="0087240B">
        <w:rPr>
          <w:rFonts w:cs="Arial"/>
          <w:lang w:val="en-US"/>
        </w:rPr>
        <w:t xml:space="preserve">the </w:t>
      </w:r>
      <w:r w:rsidR="00EF4AA9" w:rsidRPr="0087240B">
        <w:rPr>
          <w:rFonts w:cs="Arial"/>
          <w:lang w:val="en-US"/>
        </w:rPr>
        <w:t xml:space="preserve">patient will receive </w:t>
      </w:r>
      <w:r w:rsidR="0046742D" w:rsidRPr="0087240B">
        <w:rPr>
          <w:rFonts w:cs="Arial"/>
          <w:lang w:val="en-US"/>
        </w:rPr>
        <w:t xml:space="preserve">one pill of </w:t>
      </w:r>
      <w:r w:rsidR="00EF4AA9" w:rsidRPr="0087240B">
        <w:rPr>
          <w:rFonts w:cs="Arial"/>
          <w:lang w:val="en-US"/>
        </w:rPr>
        <w:t xml:space="preserve">domperidone. </w:t>
      </w:r>
      <w:r w:rsidR="0034680D" w:rsidRPr="0087240B">
        <w:rPr>
          <w:rFonts w:cs="Arial"/>
          <w:lang w:val="en-US"/>
        </w:rPr>
        <w:t>Problems during the FMT-pr</w:t>
      </w:r>
      <w:r w:rsidR="000D6A7D" w:rsidRPr="0087240B">
        <w:rPr>
          <w:rFonts w:cs="Arial"/>
          <w:lang w:val="en-US"/>
        </w:rPr>
        <w:t xml:space="preserve">ocedure will be assessed. </w:t>
      </w:r>
    </w:p>
    <w:p w14:paraId="62223D97" w14:textId="77777777" w:rsidR="00CE2DC4" w:rsidRPr="0087240B" w:rsidRDefault="00CE2DC4" w:rsidP="00CD220A">
      <w:pPr>
        <w:tabs>
          <w:tab w:val="left" w:pos="720"/>
        </w:tabs>
        <w:rPr>
          <w:rFonts w:cs="Arial"/>
          <w:u w:val="single"/>
          <w:lang w:val="en-US"/>
        </w:rPr>
      </w:pPr>
    </w:p>
    <w:p w14:paraId="56A1B35A" w14:textId="350FDAB8" w:rsidR="00CE2DC4" w:rsidRPr="0087240B" w:rsidRDefault="00CE2DC4" w:rsidP="00CD220A">
      <w:pPr>
        <w:tabs>
          <w:tab w:val="left" w:pos="720"/>
        </w:tabs>
        <w:rPr>
          <w:rFonts w:cs="Arial"/>
          <w:i/>
          <w:lang w:val="en-US"/>
        </w:rPr>
      </w:pPr>
      <w:r w:rsidRPr="0087240B">
        <w:rPr>
          <w:rFonts w:cs="Arial"/>
          <w:i/>
          <w:lang w:val="en-US"/>
        </w:rPr>
        <w:t>Visit 5:</w:t>
      </w:r>
      <w:r w:rsidR="00E81E27" w:rsidRPr="0087240B">
        <w:rPr>
          <w:rFonts w:cs="Arial"/>
          <w:i/>
          <w:lang w:val="en-US"/>
        </w:rPr>
        <w:t xml:space="preserve"> one </w:t>
      </w:r>
      <w:r w:rsidRPr="0087240B">
        <w:rPr>
          <w:rFonts w:cs="Arial"/>
          <w:i/>
          <w:lang w:val="en-US"/>
        </w:rPr>
        <w:t>week post-FMT exam</w:t>
      </w:r>
    </w:p>
    <w:p w14:paraId="3EB72E80" w14:textId="2B4B2D08" w:rsidR="00EB537F" w:rsidRPr="0087240B" w:rsidRDefault="00301A18" w:rsidP="000267E9">
      <w:pPr>
        <w:pStyle w:val="ListParagraph"/>
        <w:numPr>
          <w:ilvl w:val="0"/>
          <w:numId w:val="6"/>
        </w:numPr>
        <w:tabs>
          <w:tab w:val="left" w:pos="720"/>
          <w:tab w:val="left" w:pos="1701"/>
        </w:tabs>
        <w:contextualSpacing/>
        <w:rPr>
          <w:rFonts w:ascii="Arial" w:hAnsi="Arial" w:cs="Arial"/>
          <w:sz w:val="22"/>
          <w:szCs w:val="22"/>
          <w:lang w:val="en-US"/>
        </w:rPr>
      </w:pPr>
      <w:r w:rsidRPr="0087240B">
        <w:rPr>
          <w:rFonts w:ascii="Arial" w:hAnsi="Arial" w:cs="Arial"/>
          <w:color w:val="000000" w:themeColor="text1"/>
          <w:sz w:val="22"/>
          <w:szCs w:val="22"/>
          <w:lang w:val="en-US"/>
        </w:rPr>
        <w:t xml:space="preserve">MDS-UPDRS </w:t>
      </w:r>
      <w:r w:rsidR="0087240B" w:rsidRPr="0087240B">
        <w:rPr>
          <w:rFonts w:ascii="Arial" w:hAnsi="Arial" w:cs="Arial"/>
          <w:sz w:val="22"/>
          <w:szCs w:val="22"/>
          <w:lang w:val="en-US"/>
        </w:rPr>
        <w:t xml:space="preserve">IA, III and IV </w:t>
      </w:r>
      <w:r w:rsidRPr="0087240B">
        <w:rPr>
          <w:rFonts w:ascii="Arial" w:hAnsi="Arial" w:cs="Arial"/>
          <w:color w:val="000000" w:themeColor="text1"/>
          <w:sz w:val="22"/>
          <w:szCs w:val="22"/>
          <w:lang w:val="en-US"/>
        </w:rPr>
        <w:t>on medication</w:t>
      </w:r>
      <w:r w:rsidR="002B0EEA" w:rsidRPr="0087240B">
        <w:rPr>
          <w:rFonts w:ascii="Arial" w:hAnsi="Arial" w:cs="Arial"/>
          <w:color w:val="000000" w:themeColor="text1"/>
          <w:sz w:val="22"/>
          <w:szCs w:val="22"/>
          <w:lang w:val="en-US"/>
        </w:rPr>
        <w:t xml:space="preserve"> </w:t>
      </w:r>
    </w:p>
    <w:p w14:paraId="7AC4A3FE" w14:textId="77777777" w:rsidR="00EB537F" w:rsidRPr="0087240B" w:rsidRDefault="00EB537F" w:rsidP="000267E9">
      <w:pPr>
        <w:pStyle w:val="ListParagraph"/>
        <w:numPr>
          <w:ilvl w:val="0"/>
          <w:numId w:val="6"/>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 xml:space="preserve">Hoehn and </w:t>
      </w:r>
      <w:proofErr w:type="spellStart"/>
      <w:r w:rsidRPr="0087240B">
        <w:rPr>
          <w:rFonts w:ascii="Arial" w:hAnsi="Arial" w:cs="Arial"/>
          <w:sz w:val="22"/>
          <w:szCs w:val="22"/>
          <w:lang w:val="en-US"/>
        </w:rPr>
        <w:t>Yahr</w:t>
      </w:r>
      <w:proofErr w:type="spellEnd"/>
      <w:r w:rsidRPr="0087240B">
        <w:rPr>
          <w:rFonts w:ascii="Arial" w:hAnsi="Arial" w:cs="Arial"/>
          <w:sz w:val="22"/>
          <w:szCs w:val="22"/>
          <w:lang w:val="en-US"/>
        </w:rPr>
        <w:t xml:space="preserve"> </w:t>
      </w:r>
    </w:p>
    <w:p w14:paraId="146A7A4F" w14:textId="6147FA86" w:rsidR="00CE2DC4" w:rsidRPr="0087240B" w:rsidRDefault="002B0EEA" w:rsidP="000267E9">
      <w:pPr>
        <w:pStyle w:val="ListParagraph"/>
        <w:numPr>
          <w:ilvl w:val="0"/>
          <w:numId w:val="6"/>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SENS-PD</w:t>
      </w:r>
    </w:p>
    <w:p w14:paraId="2162C1A5" w14:textId="4BF59CD0" w:rsidR="00A03DB7" w:rsidRPr="0087240B" w:rsidRDefault="00A03DB7" w:rsidP="000267E9">
      <w:pPr>
        <w:pStyle w:val="ListParagraph"/>
        <w:numPr>
          <w:ilvl w:val="0"/>
          <w:numId w:val="6"/>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MOCA</w:t>
      </w:r>
    </w:p>
    <w:p w14:paraId="53E2F0C8" w14:textId="29769374" w:rsidR="00CE2DC4" w:rsidRPr="0087240B" w:rsidRDefault="00D562E3" w:rsidP="000267E9">
      <w:pPr>
        <w:pStyle w:val="ListParagraph"/>
        <w:numPr>
          <w:ilvl w:val="0"/>
          <w:numId w:val="6"/>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Patient q</w:t>
      </w:r>
      <w:r w:rsidR="000D6A7D" w:rsidRPr="0087240B">
        <w:rPr>
          <w:rFonts w:ascii="Arial" w:hAnsi="Arial" w:cs="Arial"/>
          <w:sz w:val="22"/>
          <w:szCs w:val="22"/>
          <w:lang w:val="en-US"/>
        </w:rPr>
        <w:t xml:space="preserve">uestionnaires </w:t>
      </w:r>
    </w:p>
    <w:p w14:paraId="443BF874" w14:textId="6B0C19AE" w:rsidR="00CE2DC4" w:rsidRPr="0087240B" w:rsidRDefault="002302C6" w:rsidP="000267E9">
      <w:pPr>
        <w:pStyle w:val="ListParagraph"/>
        <w:numPr>
          <w:ilvl w:val="0"/>
          <w:numId w:val="6"/>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 xml:space="preserve">Evaluation of the diary </w:t>
      </w:r>
      <w:r w:rsidR="00CE2DC4" w:rsidRPr="0087240B">
        <w:rPr>
          <w:rFonts w:ascii="Arial" w:hAnsi="Arial" w:cs="Arial"/>
          <w:sz w:val="22"/>
          <w:szCs w:val="22"/>
          <w:lang w:val="en-US"/>
        </w:rPr>
        <w:t xml:space="preserve">(3 </w:t>
      </w:r>
      <w:r w:rsidR="000D6A7D" w:rsidRPr="0087240B">
        <w:rPr>
          <w:rFonts w:ascii="Arial" w:hAnsi="Arial" w:cs="Arial"/>
          <w:sz w:val="22"/>
          <w:szCs w:val="22"/>
          <w:lang w:val="en-US"/>
        </w:rPr>
        <w:t xml:space="preserve">days before visit until visit) </w:t>
      </w:r>
    </w:p>
    <w:p w14:paraId="4BB76523" w14:textId="09BCABA6" w:rsidR="00CE2DC4" w:rsidRPr="0087240B" w:rsidRDefault="00CE2DC4" w:rsidP="000267E9">
      <w:pPr>
        <w:pStyle w:val="ListParagraph"/>
        <w:numPr>
          <w:ilvl w:val="0"/>
          <w:numId w:val="6"/>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 xml:space="preserve">Registration of </w:t>
      </w:r>
      <w:r w:rsidR="002A084F" w:rsidRPr="0087240B">
        <w:rPr>
          <w:rFonts w:ascii="Arial" w:hAnsi="Arial" w:cs="Arial"/>
          <w:sz w:val="22"/>
          <w:szCs w:val="22"/>
          <w:lang w:val="en-US"/>
        </w:rPr>
        <w:t>(S)AEs</w:t>
      </w:r>
    </w:p>
    <w:p w14:paraId="55AFD83D" w14:textId="77777777" w:rsidR="00CE2DC4" w:rsidRPr="0087240B" w:rsidRDefault="00CE2DC4" w:rsidP="000267E9">
      <w:pPr>
        <w:pStyle w:val="ListParagraph"/>
        <w:numPr>
          <w:ilvl w:val="0"/>
          <w:numId w:val="6"/>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Stool sample collection</w:t>
      </w:r>
    </w:p>
    <w:p w14:paraId="560784E9" w14:textId="77777777" w:rsidR="00CE2DC4" w:rsidRPr="0087240B" w:rsidRDefault="00CE2DC4" w:rsidP="000267E9">
      <w:pPr>
        <w:pStyle w:val="ListParagraph"/>
        <w:numPr>
          <w:ilvl w:val="0"/>
          <w:numId w:val="6"/>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Blood sample collection</w:t>
      </w:r>
    </w:p>
    <w:p w14:paraId="38219499" w14:textId="77777777" w:rsidR="002302C6" w:rsidRPr="0087240B" w:rsidRDefault="002302C6" w:rsidP="00CD220A">
      <w:pPr>
        <w:tabs>
          <w:tab w:val="left" w:pos="720"/>
        </w:tabs>
        <w:rPr>
          <w:rFonts w:cs="Arial"/>
          <w:lang w:val="en-US"/>
        </w:rPr>
      </w:pPr>
    </w:p>
    <w:p w14:paraId="268A831E" w14:textId="1F51ACB4" w:rsidR="00CE2DC4" w:rsidRPr="0087240B" w:rsidRDefault="00F820B5" w:rsidP="00CD220A">
      <w:pPr>
        <w:tabs>
          <w:tab w:val="left" w:pos="720"/>
        </w:tabs>
        <w:rPr>
          <w:rFonts w:cs="Arial"/>
          <w:i/>
          <w:lang w:val="en-US"/>
        </w:rPr>
      </w:pPr>
      <w:r w:rsidRPr="0087240B">
        <w:rPr>
          <w:rFonts w:cs="Arial"/>
          <w:i/>
          <w:lang w:val="en-US"/>
        </w:rPr>
        <w:t>Telep</w:t>
      </w:r>
      <w:r w:rsidR="00CE2DC4" w:rsidRPr="0087240B">
        <w:rPr>
          <w:rFonts w:cs="Arial"/>
          <w:i/>
          <w:lang w:val="en-US"/>
        </w:rPr>
        <w:t>hone appointment 1:</w:t>
      </w:r>
      <w:r w:rsidR="00E81E27" w:rsidRPr="0087240B">
        <w:rPr>
          <w:rFonts w:cs="Arial"/>
          <w:i/>
          <w:lang w:val="en-US"/>
        </w:rPr>
        <w:t xml:space="preserve"> two </w:t>
      </w:r>
      <w:r w:rsidR="00CE2DC4" w:rsidRPr="0087240B">
        <w:rPr>
          <w:rFonts w:cs="Arial"/>
          <w:i/>
          <w:lang w:val="en-US"/>
        </w:rPr>
        <w:t xml:space="preserve">weeks post-FMT </w:t>
      </w:r>
    </w:p>
    <w:p w14:paraId="2AD4E1F4" w14:textId="6EBF97E1" w:rsidR="00CE2DC4" w:rsidRPr="0087240B" w:rsidRDefault="00D562E3" w:rsidP="000267E9">
      <w:pPr>
        <w:pStyle w:val="ListParagraph"/>
        <w:numPr>
          <w:ilvl w:val="0"/>
          <w:numId w:val="7"/>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Patient q</w:t>
      </w:r>
      <w:r w:rsidR="000D6A7D" w:rsidRPr="0087240B">
        <w:rPr>
          <w:rFonts w:ascii="Arial" w:hAnsi="Arial" w:cs="Arial"/>
          <w:sz w:val="22"/>
          <w:szCs w:val="22"/>
          <w:lang w:val="en-US"/>
        </w:rPr>
        <w:t xml:space="preserve">uestionnaires </w:t>
      </w:r>
    </w:p>
    <w:p w14:paraId="43ED0F21" w14:textId="10F08C7E" w:rsidR="00CE2DC4" w:rsidRPr="0087240B" w:rsidRDefault="002302C6" w:rsidP="000267E9">
      <w:pPr>
        <w:pStyle w:val="ListParagraph"/>
        <w:numPr>
          <w:ilvl w:val="0"/>
          <w:numId w:val="7"/>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Evaluation of the diary</w:t>
      </w:r>
      <w:r w:rsidR="00CE2DC4" w:rsidRPr="0087240B">
        <w:rPr>
          <w:rFonts w:ascii="Arial" w:hAnsi="Arial" w:cs="Arial"/>
          <w:sz w:val="22"/>
          <w:szCs w:val="22"/>
          <w:lang w:val="en-US"/>
        </w:rPr>
        <w:t xml:space="preserve"> (3 days before </w:t>
      </w:r>
      <w:r w:rsidR="00F820B5" w:rsidRPr="0087240B">
        <w:rPr>
          <w:rFonts w:ascii="Arial" w:hAnsi="Arial" w:cs="Arial"/>
          <w:sz w:val="22"/>
          <w:szCs w:val="22"/>
          <w:lang w:val="en-US"/>
        </w:rPr>
        <w:t>tele</w:t>
      </w:r>
      <w:r w:rsidR="00CE2DC4" w:rsidRPr="0087240B">
        <w:rPr>
          <w:rFonts w:ascii="Arial" w:hAnsi="Arial" w:cs="Arial"/>
          <w:sz w:val="22"/>
          <w:szCs w:val="22"/>
          <w:lang w:val="en-US"/>
        </w:rPr>
        <w:t>phone appoin</w:t>
      </w:r>
      <w:r w:rsidR="000D6A7D" w:rsidRPr="0087240B">
        <w:rPr>
          <w:rFonts w:ascii="Arial" w:hAnsi="Arial" w:cs="Arial"/>
          <w:sz w:val="22"/>
          <w:szCs w:val="22"/>
          <w:lang w:val="en-US"/>
        </w:rPr>
        <w:t xml:space="preserve">tment until </w:t>
      </w:r>
      <w:r w:rsidR="00F820B5" w:rsidRPr="0087240B">
        <w:rPr>
          <w:rFonts w:ascii="Arial" w:hAnsi="Arial" w:cs="Arial"/>
          <w:sz w:val="22"/>
          <w:szCs w:val="22"/>
          <w:lang w:val="en-US"/>
        </w:rPr>
        <w:t>tele</w:t>
      </w:r>
      <w:r w:rsidR="000D6A7D" w:rsidRPr="0087240B">
        <w:rPr>
          <w:rFonts w:ascii="Arial" w:hAnsi="Arial" w:cs="Arial"/>
          <w:sz w:val="22"/>
          <w:szCs w:val="22"/>
          <w:lang w:val="en-US"/>
        </w:rPr>
        <w:t xml:space="preserve">phone appointment) </w:t>
      </w:r>
    </w:p>
    <w:p w14:paraId="774A682E" w14:textId="05D02B3E" w:rsidR="0087240B" w:rsidRPr="0087240B" w:rsidRDefault="0087240B" w:rsidP="0087240B">
      <w:pPr>
        <w:pStyle w:val="ListParagraph"/>
        <w:numPr>
          <w:ilvl w:val="0"/>
          <w:numId w:val="7"/>
        </w:numPr>
        <w:tabs>
          <w:tab w:val="left" w:pos="720"/>
          <w:tab w:val="left" w:pos="1701"/>
        </w:tabs>
        <w:contextualSpacing/>
        <w:rPr>
          <w:rFonts w:ascii="Arial" w:hAnsi="Arial" w:cs="Arial"/>
          <w:sz w:val="22"/>
          <w:szCs w:val="22"/>
          <w:lang w:val="en-US"/>
        </w:rPr>
      </w:pPr>
      <w:r w:rsidRPr="0087240B">
        <w:rPr>
          <w:rFonts w:ascii="Arial" w:hAnsi="Arial" w:cs="Arial"/>
          <w:color w:val="000000" w:themeColor="text1"/>
          <w:sz w:val="22"/>
          <w:szCs w:val="22"/>
          <w:lang w:val="en-US"/>
        </w:rPr>
        <w:t xml:space="preserve">MDS-UPDRS </w:t>
      </w:r>
      <w:r w:rsidRPr="0087240B">
        <w:rPr>
          <w:rFonts w:ascii="Arial" w:hAnsi="Arial" w:cs="Arial"/>
          <w:sz w:val="22"/>
          <w:szCs w:val="22"/>
          <w:lang w:val="en-US"/>
        </w:rPr>
        <w:t>IA and IV</w:t>
      </w:r>
      <w:r w:rsidRPr="0087240B">
        <w:rPr>
          <w:rFonts w:ascii="Arial" w:hAnsi="Arial" w:cs="Arial"/>
          <w:color w:val="000000" w:themeColor="text1"/>
          <w:sz w:val="22"/>
          <w:szCs w:val="22"/>
          <w:lang w:val="en-US"/>
        </w:rPr>
        <w:t xml:space="preserve"> </w:t>
      </w:r>
    </w:p>
    <w:p w14:paraId="786A3562" w14:textId="0DC86E11" w:rsidR="00CE2DC4" w:rsidRPr="0087240B" w:rsidRDefault="00CE2DC4" w:rsidP="000267E9">
      <w:pPr>
        <w:pStyle w:val="ListParagraph"/>
        <w:numPr>
          <w:ilvl w:val="0"/>
          <w:numId w:val="7"/>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 xml:space="preserve">Registration of </w:t>
      </w:r>
      <w:r w:rsidR="002A084F" w:rsidRPr="0087240B">
        <w:rPr>
          <w:rFonts w:ascii="Arial" w:hAnsi="Arial" w:cs="Arial"/>
          <w:sz w:val="22"/>
          <w:szCs w:val="22"/>
          <w:lang w:val="en-US"/>
        </w:rPr>
        <w:t>(S)AEs</w:t>
      </w:r>
    </w:p>
    <w:p w14:paraId="0BAA008E" w14:textId="77777777" w:rsidR="002302C6" w:rsidRPr="0087240B" w:rsidRDefault="002302C6" w:rsidP="00CD220A">
      <w:pPr>
        <w:tabs>
          <w:tab w:val="left" w:pos="720"/>
        </w:tabs>
        <w:rPr>
          <w:rFonts w:cs="Arial"/>
          <w:u w:val="single"/>
          <w:lang w:val="en-US"/>
        </w:rPr>
      </w:pPr>
    </w:p>
    <w:p w14:paraId="0F26471B" w14:textId="1DDA175A" w:rsidR="00CE2DC4" w:rsidRPr="0087240B" w:rsidRDefault="00F820B5" w:rsidP="00CD220A">
      <w:pPr>
        <w:tabs>
          <w:tab w:val="left" w:pos="720"/>
        </w:tabs>
        <w:rPr>
          <w:rFonts w:cs="Arial"/>
          <w:i/>
          <w:lang w:val="en-US"/>
        </w:rPr>
      </w:pPr>
      <w:r w:rsidRPr="0087240B">
        <w:rPr>
          <w:rFonts w:cs="Arial"/>
          <w:i/>
          <w:lang w:val="en-US"/>
        </w:rPr>
        <w:t>Telep</w:t>
      </w:r>
      <w:r w:rsidR="00CE2DC4" w:rsidRPr="0087240B">
        <w:rPr>
          <w:rFonts w:cs="Arial"/>
          <w:i/>
          <w:lang w:val="en-US"/>
        </w:rPr>
        <w:t>hone appointment 2:</w:t>
      </w:r>
      <w:r w:rsidR="00E81E27" w:rsidRPr="0087240B">
        <w:rPr>
          <w:rFonts w:cs="Arial"/>
          <w:i/>
          <w:lang w:val="en-US"/>
        </w:rPr>
        <w:t xml:space="preserve"> six </w:t>
      </w:r>
      <w:r w:rsidR="00CE2DC4" w:rsidRPr="0087240B">
        <w:rPr>
          <w:rFonts w:cs="Arial"/>
          <w:i/>
          <w:lang w:val="en-US"/>
        </w:rPr>
        <w:t xml:space="preserve">weeks post FMT </w:t>
      </w:r>
    </w:p>
    <w:p w14:paraId="4A829C31" w14:textId="1F486825" w:rsidR="00CE2DC4" w:rsidRPr="0087240B" w:rsidRDefault="00D562E3" w:rsidP="000267E9">
      <w:pPr>
        <w:pStyle w:val="ListParagraph"/>
        <w:numPr>
          <w:ilvl w:val="0"/>
          <w:numId w:val="8"/>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Patient q</w:t>
      </w:r>
      <w:r w:rsidR="000D6A7D" w:rsidRPr="0087240B">
        <w:rPr>
          <w:rFonts w:ascii="Arial" w:hAnsi="Arial" w:cs="Arial"/>
          <w:sz w:val="22"/>
          <w:szCs w:val="22"/>
          <w:lang w:val="en-US"/>
        </w:rPr>
        <w:t xml:space="preserve">uestionnaires </w:t>
      </w:r>
    </w:p>
    <w:p w14:paraId="0FAEE549" w14:textId="4BE407A7" w:rsidR="00CE2DC4" w:rsidRPr="0087240B" w:rsidRDefault="002302C6" w:rsidP="000267E9">
      <w:pPr>
        <w:pStyle w:val="ListParagraph"/>
        <w:numPr>
          <w:ilvl w:val="0"/>
          <w:numId w:val="8"/>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Evaluation of the diary</w:t>
      </w:r>
      <w:r w:rsidR="00CE2DC4" w:rsidRPr="0087240B">
        <w:rPr>
          <w:rFonts w:ascii="Arial" w:hAnsi="Arial" w:cs="Arial"/>
          <w:sz w:val="22"/>
          <w:szCs w:val="22"/>
          <w:lang w:val="en-US"/>
        </w:rPr>
        <w:t xml:space="preserve"> (3 days before </w:t>
      </w:r>
      <w:r w:rsidR="00F820B5" w:rsidRPr="0087240B">
        <w:rPr>
          <w:rFonts w:ascii="Arial" w:hAnsi="Arial" w:cs="Arial"/>
          <w:sz w:val="22"/>
          <w:szCs w:val="22"/>
          <w:lang w:val="en-US"/>
        </w:rPr>
        <w:t>tele</w:t>
      </w:r>
      <w:r w:rsidR="00CE2DC4" w:rsidRPr="0087240B">
        <w:rPr>
          <w:rFonts w:ascii="Arial" w:hAnsi="Arial" w:cs="Arial"/>
          <w:sz w:val="22"/>
          <w:szCs w:val="22"/>
          <w:lang w:val="en-US"/>
        </w:rPr>
        <w:t>phone appoin</w:t>
      </w:r>
      <w:r w:rsidR="000D6A7D" w:rsidRPr="0087240B">
        <w:rPr>
          <w:rFonts w:ascii="Arial" w:hAnsi="Arial" w:cs="Arial"/>
          <w:sz w:val="22"/>
          <w:szCs w:val="22"/>
          <w:lang w:val="en-US"/>
        </w:rPr>
        <w:t xml:space="preserve">tment until </w:t>
      </w:r>
      <w:r w:rsidR="00F820B5" w:rsidRPr="0087240B">
        <w:rPr>
          <w:rFonts w:ascii="Arial" w:hAnsi="Arial" w:cs="Arial"/>
          <w:sz w:val="22"/>
          <w:szCs w:val="22"/>
          <w:lang w:val="en-US"/>
        </w:rPr>
        <w:t>tele</w:t>
      </w:r>
      <w:r w:rsidR="000D6A7D" w:rsidRPr="0087240B">
        <w:rPr>
          <w:rFonts w:ascii="Arial" w:hAnsi="Arial" w:cs="Arial"/>
          <w:sz w:val="22"/>
          <w:szCs w:val="22"/>
          <w:lang w:val="en-US"/>
        </w:rPr>
        <w:t xml:space="preserve">phone appointment) </w:t>
      </w:r>
    </w:p>
    <w:p w14:paraId="06066717" w14:textId="0AD7DBB6" w:rsidR="0087240B" w:rsidRPr="0087240B" w:rsidRDefault="0087240B" w:rsidP="0087240B">
      <w:pPr>
        <w:pStyle w:val="ListParagraph"/>
        <w:numPr>
          <w:ilvl w:val="0"/>
          <w:numId w:val="8"/>
        </w:numPr>
        <w:tabs>
          <w:tab w:val="left" w:pos="720"/>
          <w:tab w:val="left" w:pos="1701"/>
        </w:tabs>
        <w:contextualSpacing/>
        <w:rPr>
          <w:rFonts w:ascii="Arial" w:hAnsi="Arial" w:cs="Arial"/>
          <w:sz w:val="22"/>
          <w:szCs w:val="22"/>
          <w:lang w:val="en-US"/>
        </w:rPr>
      </w:pPr>
      <w:r w:rsidRPr="0087240B">
        <w:rPr>
          <w:rFonts w:ascii="Arial" w:hAnsi="Arial" w:cs="Arial"/>
          <w:color w:val="000000" w:themeColor="text1"/>
          <w:sz w:val="22"/>
          <w:szCs w:val="22"/>
          <w:lang w:val="en-US"/>
        </w:rPr>
        <w:t xml:space="preserve">MDS-UPDRS </w:t>
      </w:r>
      <w:r w:rsidRPr="0087240B">
        <w:rPr>
          <w:rFonts w:ascii="Arial" w:hAnsi="Arial" w:cs="Arial"/>
          <w:sz w:val="22"/>
          <w:szCs w:val="22"/>
          <w:lang w:val="en-US"/>
        </w:rPr>
        <w:t>IA and IV</w:t>
      </w:r>
    </w:p>
    <w:p w14:paraId="439EE10F" w14:textId="12B7A129" w:rsidR="00CE2DC4" w:rsidRPr="0087240B" w:rsidRDefault="00CE2DC4" w:rsidP="000267E9">
      <w:pPr>
        <w:pStyle w:val="ListParagraph"/>
        <w:numPr>
          <w:ilvl w:val="0"/>
          <w:numId w:val="8"/>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 xml:space="preserve">Registration of </w:t>
      </w:r>
      <w:r w:rsidR="002A084F" w:rsidRPr="0087240B">
        <w:rPr>
          <w:rFonts w:ascii="Arial" w:hAnsi="Arial" w:cs="Arial"/>
          <w:sz w:val="22"/>
          <w:szCs w:val="22"/>
          <w:lang w:val="en-US"/>
        </w:rPr>
        <w:t>(S)AEs</w:t>
      </w:r>
    </w:p>
    <w:p w14:paraId="412CD77D" w14:textId="77777777" w:rsidR="00CE2DC4" w:rsidRPr="0087240B" w:rsidRDefault="00CE2DC4" w:rsidP="000267E9">
      <w:pPr>
        <w:pStyle w:val="ListParagraph"/>
        <w:numPr>
          <w:ilvl w:val="0"/>
          <w:numId w:val="8"/>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Stool sample collection</w:t>
      </w:r>
    </w:p>
    <w:p w14:paraId="7053A47C" w14:textId="77777777" w:rsidR="00CE2DC4" w:rsidRPr="0087240B" w:rsidRDefault="00CE2DC4" w:rsidP="00CD220A">
      <w:pPr>
        <w:tabs>
          <w:tab w:val="left" w:pos="720"/>
        </w:tabs>
        <w:rPr>
          <w:rFonts w:cs="Arial"/>
          <w:lang w:val="en-US"/>
        </w:rPr>
      </w:pPr>
    </w:p>
    <w:p w14:paraId="53DA0D3A" w14:textId="5F40E1A2" w:rsidR="00CE2DC4" w:rsidRPr="0087240B" w:rsidRDefault="00CE2DC4" w:rsidP="00CD220A">
      <w:pPr>
        <w:tabs>
          <w:tab w:val="left" w:pos="720"/>
        </w:tabs>
        <w:rPr>
          <w:rFonts w:cs="Arial"/>
          <w:i/>
          <w:lang w:val="en-US"/>
        </w:rPr>
      </w:pPr>
      <w:r w:rsidRPr="0087240B">
        <w:rPr>
          <w:rFonts w:cs="Arial"/>
          <w:i/>
          <w:lang w:val="en-US"/>
        </w:rPr>
        <w:t>Visit 6:</w:t>
      </w:r>
      <w:r w:rsidR="00E81E27" w:rsidRPr="0087240B">
        <w:rPr>
          <w:rFonts w:cs="Arial"/>
          <w:i/>
          <w:lang w:val="en-US"/>
        </w:rPr>
        <w:t xml:space="preserve"> three </w:t>
      </w:r>
      <w:r w:rsidRPr="0087240B">
        <w:rPr>
          <w:rFonts w:cs="Arial"/>
          <w:i/>
          <w:lang w:val="en-US"/>
        </w:rPr>
        <w:t xml:space="preserve">months post-FMT exam </w:t>
      </w:r>
    </w:p>
    <w:p w14:paraId="40B43695" w14:textId="333E5E27" w:rsidR="00EB537F" w:rsidRPr="0087240B" w:rsidRDefault="00301A18" w:rsidP="000267E9">
      <w:pPr>
        <w:pStyle w:val="ListParagraph"/>
        <w:numPr>
          <w:ilvl w:val="0"/>
          <w:numId w:val="6"/>
        </w:numPr>
        <w:tabs>
          <w:tab w:val="left" w:pos="720"/>
          <w:tab w:val="left" w:pos="1701"/>
        </w:tabs>
        <w:contextualSpacing/>
        <w:rPr>
          <w:rFonts w:ascii="Arial" w:hAnsi="Arial" w:cs="Arial"/>
          <w:sz w:val="22"/>
          <w:szCs w:val="22"/>
          <w:lang w:val="en-US"/>
        </w:rPr>
      </w:pPr>
      <w:r w:rsidRPr="0087240B">
        <w:rPr>
          <w:rFonts w:ascii="Arial" w:hAnsi="Arial" w:cs="Arial"/>
          <w:color w:val="000000" w:themeColor="text1"/>
          <w:sz w:val="22"/>
          <w:szCs w:val="22"/>
          <w:lang w:val="en-US"/>
        </w:rPr>
        <w:t xml:space="preserve">MDS-UPDRS </w:t>
      </w:r>
      <w:r w:rsidR="0087240B" w:rsidRPr="0087240B">
        <w:rPr>
          <w:rFonts w:ascii="Arial" w:hAnsi="Arial" w:cs="Arial"/>
          <w:sz w:val="22"/>
          <w:szCs w:val="22"/>
          <w:lang w:val="en-US"/>
        </w:rPr>
        <w:t xml:space="preserve">IA, III and IV </w:t>
      </w:r>
      <w:r w:rsidRPr="0087240B">
        <w:rPr>
          <w:rFonts w:ascii="Arial" w:hAnsi="Arial" w:cs="Arial"/>
          <w:color w:val="000000" w:themeColor="text1"/>
          <w:sz w:val="22"/>
          <w:szCs w:val="22"/>
          <w:lang w:val="en-US"/>
        </w:rPr>
        <w:t>on medication</w:t>
      </w:r>
      <w:r w:rsidR="002B0EEA" w:rsidRPr="0087240B">
        <w:rPr>
          <w:rFonts w:ascii="Arial" w:hAnsi="Arial" w:cs="Arial"/>
          <w:color w:val="000000" w:themeColor="text1"/>
          <w:sz w:val="22"/>
          <w:szCs w:val="22"/>
          <w:lang w:val="en-US"/>
        </w:rPr>
        <w:t xml:space="preserve"> </w:t>
      </w:r>
    </w:p>
    <w:p w14:paraId="7A5A9F6A" w14:textId="77777777" w:rsidR="00EB537F" w:rsidRPr="0087240B" w:rsidRDefault="00EB537F" w:rsidP="000267E9">
      <w:pPr>
        <w:pStyle w:val="ListParagraph"/>
        <w:numPr>
          <w:ilvl w:val="0"/>
          <w:numId w:val="6"/>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 xml:space="preserve">Hoehn and </w:t>
      </w:r>
      <w:proofErr w:type="spellStart"/>
      <w:r w:rsidRPr="0087240B">
        <w:rPr>
          <w:rFonts w:ascii="Arial" w:hAnsi="Arial" w:cs="Arial"/>
          <w:sz w:val="22"/>
          <w:szCs w:val="22"/>
          <w:lang w:val="en-US"/>
        </w:rPr>
        <w:t>Yahr</w:t>
      </w:r>
      <w:proofErr w:type="spellEnd"/>
      <w:r w:rsidRPr="0087240B">
        <w:rPr>
          <w:rFonts w:ascii="Arial" w:hAnsi="Arial" w:cs="Arial"/>
          <w:sz w:val="22"/>
          <w:szCs w:val="22"/>
          <w:lang w:val="en-US"/>
        </w:rPr>
        <w:t xml:space="preserve"> </w:t>
      </w:r>
    </w:p>
    <w:p w14:paraId="6F3A3E5D" w14:textId="288DC7BB" w:rsidR="00CE2DC4" w:rsidRPr="0087240B" w:rsidRDefault="002B0EEA" w:rsidP="000267E9">
      <w:pPr>
        <w:pStyle w:val="ListParagraph"/>
        <w:numPr>
          <w:ilvl w:val="0"/>
          <w:numId w:val="6"/>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SENS-PD</w:t>
      </w:r>
    </w:p>
    <w:p w14:paraId="6234278D" w14:textId="78DCB77A" w:rsidR="00A03DB7" w:rsidRPr="0087240B" w:rsidRDefault="00A03DB7" w:rsidP="000267E9">
      <w:pPr>
        <w:pStyle w:val="ListParagraph"/>
        <w:numPr>
          <w:ilvl w:val="0"/>
          <w:numId w:val="6"/>
        </w:numPr>
        <w:tabs>
          <w:tab w:val="left" w:pos="720"/>
          <w:tab w:val="left" w:pos="1701"/>
        </w:tabs>
        <w:contextualSpacing/>
        <w:rPr>
          <w:rFonts w:ascii="Arial" w:hAnsi="Arial" w:cs="Arial"/>
          <w:sz w:val="22"/>
          <w:szCs w:val="22"/>
          <w:lang w:val="en-US"/>
        </w:rPr>
      </w:pPr>
      <w:r w:rsidRPr="0087240B">
        <w:rPr>
          <w:rFonts w:ascii="Arial" w:hAnsi="Arial" w:cs="Arial"/>
          <w:sz w:val="22"/>
          <w:szCs w:val="22"/>
          <w:lang w:val="en-US"/>
        </w:rPr>
        <w:t>MOCA</w:t>
      </w:r>
    </w:p>
    <w:p w14:paraId="28775CE3" w14:textId="24FAB8A9" w:rsidR="00CE2DC4" w:rsidRPr="00587877" w:rsidRDefault="00D562E3" w:rsidP="000267E9">
      <w:pPr>
        <w:pStyle w:val="ListParagraph"/>
        <w:numPr>
          <w:ilvl w:val="0"/>
          <w:numId w:val="6"/>
        </w:numPr>
        <w:tabs>
          <w:tab w:val="left" w:pos="720"/>
          <w:tab w:val="left" w:pos="1701"/>
        </w:tabs>
        <w:contextualSpacing/>
        <w:rPr>
          <w:rFonts w:ascii="Arial" w:hAnsi="Arial" w:cs="Arial"/>
          <w:sz w:val="22"/>
          <w:szCs w:val="22"/>
          <w:lang w:val="en-US"/>
        </w:rPr>
      </w:pPr>
      <w:r>
        <w:rPr>
          <w:rFonts w:ascii="Arial" w:hAnsi="Arial" w:cs="Arial"/>
          <w:sz w:val="22"/>
          <w:szCs w:val="22"/>
          <w:lang w:val="en-US"/>
        </w:rPr>
        <w:t>Patient q</w:t>
      </w:r>
      <w:r w:rsidR="000D6A7D" w:rsidRPr="00587877">
        <w:rPr>
          <w:rFonts w:ascii="Arial" w:hAnsi="Arial" w:cs="Arial"/>
          <w:sz w:val="22"/>
          <w:szCs w:val="22"/>
          <w:lang w:val="en-US"/>
        </w:rPr>
        <w:t xml:space="preserve">uestionnaires </w:t>
      </w:r>
    </w:p>
    <w:p w14:paraId="063347E9" w14:textId="0E22980C" w:rsidR="00CE2DC4" w:rsidRPr="00587877" w:rsidRDefault="002302C6" w:rsidP="000267E9">
      <w:pPr>
        <w:pStyle w:val="ListParagraph"/>
        <w:numPr>
          <w:ilvl w:val="0"/>
          <w:numId w:val="6"/>
        </w:numPr>
        <w:tabs>
          <w:tab w:val="left" w:pos="720"/>
          <w:tab w:val="left" w:pos="1701"/>
        </w:tabs>
        <w:contextualSpacing/>
        <w:rPr>
          <w:rFonts w:ascii="Arial" w:hAnsi="Arial" w:cs="Arial"/>
          <w:sz w:val="22"/>
          <w:szCs w:val="22"/>
          <w:lang w:val="en-US"/>
        </w:rPr>
      </w:pPr>
      <w:r w:rsidRPr="00587877">
        <w:rPr>
          <w:rFonts w:ascii="Arial" w:hAnsi="Arial" w:cs="Arial"/>
          <w:sz w:val="22"/>
          <w:szCs w:val="22"/>
          <w:lang w:val="en-US"/>
        </w:rPr>
        <w:t>Evaluation of the diary</w:t>
      </w:r>
      <w:r w:rsidR="00CE2DC4" w:rsidRPr="00587877">
        <w:rPr>
          <w:rFonts w:ascii="Arial" w:hAnsi="Arial" w:cs="Arial"/>
          <w:sz w:val="22"/>
          <w:szCs w:val="22"/>
          <w:lang w:val="en-US"/>
        </w:rPr>
        <w:t xml:space="preserve"> (3 </w:t>
      </w:r>
      <w:r w:rsidR="000D6A7D" w:rsidRPr="00587877">
        <w:rPr>
          <w:rFonts w:ascii="Arial" w:hAnsi="Arial" w:cs="Arial"/>
          <w:sz w:val="22"/>
          <w:szCs w:val="22"/>
          <w:lang w:val="en-US"/>
        </w:rPr>
        <w:t xml:space="preserve">days before visit until visit) </w:t>
      </w:r>
    </w:p>
    <w:p w14:paraId="785A6825" w14:textId="1F7B55C8" w:rsidR="00CE2DC4" w:rsidRPr="00587877" w:rsidRDefault="00CE2DC4" w:rsidP="000267E9">
      <w:pPr>
        <w:pStyle w:val="ListParagraph"/>
        <w:numPr>
          <w:ilvl w:val="0"/>
          <w:numId w:val="6"/>
        </w:numPr>
        <w:tabs>
          <w:tab w:val="left" w:pos="720"/>
          <w:tab w:val="left" w:pos="1701"/>
        </w:tabs>
        <w:contextualSpacing/>
        <w:rPr>
          <w:rFonts w:ascii="Arial" w:hAnsi="Arial" w:cs="Arial"/>
          <w:sz w:val="22"/>
          <w:szCs w:val="22"/>
          <w:lang w:val="en-US"/>
        </w:rPr>
      </w:pPr>
      <w:r w:rsidRPr="00587877">
        <w:rPr>
          <w:rFonts w:ascii="Arial" w:hAnsi="Arial" w:cs="Arial"/>
          <w:sz w:val="22"/>
          <w:szCs w:val="22"/>
          <w:lang w:val="en-US"/>
        </w:rPr>
        <w:t xml:space="preserve">Registration of </w:t>
      </w:r>
      <w:r w:rsidR="002A084F" w:rsidRPr="00587877">
        <w:rPr>
          <w:rFonts w:ascii="Arial" w:hAnsi="Arial" w:cs="Arial"/>
          <w:sz w:val="22"/>
          <w:szCs w:val="22"/>
          <w:lang w:val="en-US"/>
        </w:rPr>
        <w:t>(S)AEs</w:t>
      </w:r>
    </w:p>
    <w:p w14:paraId="3F5A3D9D" w14:textId="77777777" w:rsidR="00CE2DC4" w:rsidRPr="00587877" w:rsidRDefault="00CE2DC4" w:rsidP="000267E9">
      <w:pPr>
        <w:pStyle w:val="ListParagraph"/>
        <w:numPr>
          <w:ilvl w:val="0"/>
          <w:numId w:val="6"/>
        </w:numPr>
        <w:tabs>
          <w:tab w:val="left" w:pos="720"/>
          <w:tab w:val="left" w:pos="1701"/>
        </w:tabs>
        <w:contextualSpacing/>
        <w:rPr>
          <w:rFonts w:ascii="Arial" w:hAnsi="Arial" w:cs="Arial"/>
          <w:sz w:val="22"/>
          <w:szCs w:val="22"/>
          <w:lang w:val="en-US"/>
        </w:rPr>
      </w:pPr>
      <w:r w:rsidRPr="00587877">
        <w:rPr>
          <w:rFonts w:ascii="Arial" w:hAnsi="Arial" w:cs="Arial"/>
          <w:sz w:val="22"/>
          <w:szCs w:val="22"/>
          <w:lang w:val="en-US"/>
        </w:rPr>
        <w:t>Stool sample collection</w:t>
      </w:r>
    </w:p>
    <w:p w14:paraId="03FA98B7" w14:textId="364A5B6D" w:rsidR="00CE2DC4" w:rsidRPr="00587877" w:rsidRDefault="00CE2DC4" w:rsidP="000267E9">
      <w:pPr>
        <w:pStyle w:val="ListParagraph"/>
        <w:numPr>
          <w:ilvl w:val="0"/>
          <w:numId w:val="6"/>
        </w:numPr>
        <w:tabs>
          <w:tab w:val="left" w:pos="720"/>
          <w:tab w:val="left" w:pos="1701"/>
        </w:tabs>
        <w:contextualSpacing/>
        <w:rPr>
          <w:rFonts w:ascii="Arial" w:hAnsi="Arial" w:cs="Arial"/>
          <w:sz w:val="22"/>
          <w:szCs w:val="22"/>
          <w:lang w:val="en-US"/>
        </w:rPr>
      </w:pPr>
      <w:r w:rsidRPr="00587877">
        <w:rPr>
          <w:rFonts w:ascii="Arial" w:hAnsi="Arial" w:cs="Arial"/>
          <w:sz w:val="22"/>
          <w:szCs w:val="22"/>
          <w:lang w:val="en-US"/>
        </w:rPr>
        <w:t>Blood sample collection</w:t>
      </w:r>
    </w:p>
    <w:bookmarkEnd w:id="14"/>
    <w:p w14:paraId="2378B8CA" w14:textId="310B9E1B" w:rsidR="00CE2DC4" w:rsidRDefault="00CE2DC4" w:rsidP="00CD220A">
      <w:pPr>
        <w:tabs>
          <w:tab w:val="left" w:pos="720"/>
        </w:tabs>
        <w:rPr>
          <w:rFonts w:cs="Arial"/>
          <w:lang w:val="en-US"/>
        </w:rPr>
      </w:pPr>
    </w:p>
    <w:p w14:paraId="25BD3698" w14:textId="66E43551" w:rsidR="00237BD1" w:rsidRDefault="00237BD1" w:rsidP="00CD220A">
      <w:pPr>
        <w:tabs>
          <w:tab w:val="left" w:pos="720"/>
        </w:tabs>
        <w:rPr>
          <w:rFonts w:cs="Arial"/>
          <w:lang w:val="en-US"/>
        </w:rPr>
      </w:pPr>
    </w:p>
    <w:p w14:paraId="5BDE44EF" w14:textId="79075CDD" w:rsidR="00237BD1" w:rsidRDefault="00237BD1" w:rsidP="00CD220A">
      <w:pPr>
        <w:tabs>
          <w:tab w:val="left" w:pos="720"/>
        </w:tabs>
        <w:rPr>
          <w:rFonts w:cs="Arial"/>
          <w:lang w:val="en-US"/>
        </w:rPr>
      </w:pPr>
    </w:p>
    <w:p w14:paraId="2A827489" w14:textId="69BD751F" w:rsidR="00237BD1" w:rsidRDefault="00237BD1" w:rsidP="00CD220A">
      <w:pPr>
        <w:tabs>
          <w:tab w:val="left" w:pos="720"/>
        </w:tabs>
        <w:rPr>
          <w:rFonts w:cs="Arial"/>
          <w:lang w:val="en-US"/>
        </w:rPr>
      </w:pPr>
    </w:p>
    <w:p w14:paraId="24431FCC" w14:textId="3E27A06A" w:rsidR="00237BD1" w:rsidRDefault="00237BD1" w:rsidP="00CD220A">
      <w:pPr>
        <w:tabs>
          <w:tab w:val="left" w:pos="720"/>
        </w:tabs>
        <w:rPr>
          <w:rFonts w:cs="Arial"/>
          <w:lang w:val="en-US"/>
        </w:rPr>
      </w:pPr>
    </w:p>
    <w:p w14:paraId="1141CB0B" w14:textId="241711E1" w:rsidR="00237BD1" w:rsidRDefault="00237BD1" w:rsidP="00CD220A">
      <w:pPr>
        <w:tabs>
          <w:tab w:val="left" w:pos="720"/>
        </w:tabs>
        <w:rPr>
          <w:rFonts w:cs="Arial"/>
          <w:lang w:val="en-US"/>
        </w:rPr>
      </w:pPr>
    </w:p>
    <w:p w14:paraId="2415B703" w14:textId="701AB27F" w:rsidR="00237BD1" w:rsidRDefault="00237BD1" w:rsidP="00CD220A">
      <w:pPr>
        <w:tabs>
          <w:tab w:val="left" w:pos="720"/>
        </w:tabs>
        <w:rPr>
          <w:rFonts w:cs="Arial"/>
          <w:lang w:val="en-US"/>
        </w:rPr>
      </w:pPr>
    </w:p>
    <w:p w14:paraId="4B3EAC1F" w14:textId="3E5DF003" w:rsidR="00237BD1" w:rsidRDefault="00237BD1" w:rsidP="00CD220A">
      <w:pPr>
        <w:tabs>
          <w:tab w:val="left" w:pos="720"/>
        </w:tabs>
        <w:rPr>
          <w:rFonts w:cs="Arial"/>
          <w:lang w:val="en-US"/>
        </w:rPr>
      </w:pPr>
    </w:p>
    <w:p w14:paraId="34CD7942" w14:textId="49B1AE78" w:rsidR="00237BD1" w:rsidRDefault="00237BD1" w:rsidP="00CD220A">
      <w:pPr>
        <w:tabs>
          <w:tab w:val="left" w:pos="720"/>
        </w:tabs>
        <w:rPr>
          <w:rFonts w:cs="Arial"/>
          <w:lang w:val="en-US"/>
        </w:rPr>
      </w:pPr>
    </w:p>
    <w:p w14:paraId="407F1519" w14:textId="66594250" w:rsidR="00237BD1" w:rsidRDefault="00237BD1" w:rsidP="00CD220A">
      <w:pPr>
        <w:tabs>
          <w:tab w:val="left" w:pos="720"/>
        </w:tabs>
        <w:rPr>
          <w:rFonts w:cs="Arial"/>
          <w:lang w:val="en-US"/>
        </w:rPr>
      </w:pPr>
    </w:p>
    <w:p w14:paraId="0951D5ED" w14:textId="238896ED" w:rsidR="00237BD1" w:rsidRDefault="00237BD1" w:rsidP="00CD220A">
      <w:pPr>
        <w:tabs>
          <w:tab w:val="left" w:pos="720"/>
        </w:tabs>
        <w:rPr>
          <w:rFonts w:cs="Arial"/>
          <w:lang w:val="en-US"/>
        </w:rPr>
      </w:pPr>
    </w:p>
    <w:p w14:paraId="4A12D3EB" w14:textId="4F58C5B2" w:rsidR="00237BD1" w:rsidRDefault="00237BD1" w:rsidP="00CD220A">
      <w:pPr>
        <w:tabs>
          <w:tab w:val="left" w:pos="720"/>
        </w:tabs>
        <w:rPr>
          <w:rFonts w:cs="Arial"/>
          <w:lang w:val="en-US"/>
        </w:rPr>
      </w:pPr>
    </w:p>
    <w:p w14:paraId="1BA52A03" w14:textId="2A498198" w:rsidR="00237BD1" w:rsidRDefault="00237BD1" w:rsidP="00CD220A">
      <w:pPr>
        <w:tabs>
          <w:tab w:val="left" w:pos="720"/>
        </w:tabs>
        <w:rPr>
          <w:rFonts w:cs="Arial"/>
          <w:lang w:val="en-US"/>
        </w:rPr>
      </w:pPr>
    </w:p>
    <w:p w14:paraId="60FD6927" w14:textId="74B7DB33" w:rsidR="00237BD1" w:rsidRDefault="00237BD1" w:rsidP="00CD220A">
      <w:pPr>
        <w:tabs>
          <w:tab w:val="left" w:pos="720"/>
        </w:tabs>
        <w:rPr>
          <w:rFonts w:cs="Arial"/>
          <w:lang w:val="en-US"/>
        </w:rPr>
      </w:pPr>
    </w:p>
    <w:p w14:paraId="4C613228" w14:textId="47CE0179" w:rsidR="00237BD1" w:rsidRDefault="00237BD1" w:rsidP="00CD220A">
      <w:pPr>
        <w:tabs>
          <w:tab w:val="left" w:pos="720"/>
        </w:tabs>
        <w:rPr>
          <w:rFonts w:cs="Arial"/>
          <w:lang w:val="en-US"/>
        </w:rPr>
      </w:pPr>
    </w:p>
    <w:p w14:paraId="6955F366" w14:textId="45A38BC8" w:rsidR="00CE2DC4" w:rsidRPr="00587877" w:rsidRDefault="00CE2DC4" w:rsidP="00CD220A">
      <w:pPr>
        <w:tabs>
          <w:tab w:val="left" w:pos="720"/>
        </w:tabs>
        <w:rPr>
          <w:rFonts w:cs="Arial"/>
          <w:lang w:val="en-US"/>
        </w:rPr>
      </w:pPr>
    </w:p>
    <w:p w14:paraId="21677DFA" w14:textId="77777777" w:rsidR="00CE2DC4" w:rsidRPr="00587877" w:rsidRDefault="00CE2DC4" w:rsidP="00CD220A">
      <w:pPr>
        <w:tabs>
          <w:tab w:val="left" w:pos="720"/>
        </w:tabs>
        <w:rPr>
          <w:rFonts w:cs="Arial"/>
          <w:i/>
          <w:lang w:val="en-US"/>
        </w:rPr>
      </w:pPr>
      <w:bookmarkStart w:id="16" w:name="_Hlk30667975"/>
      <w:proofErr w:type="gramStart"/>
      <w:r w:rsidRPr="00587877">
        <w:rPr>
          <w:rFonts w:cs="Arial"/>
          <w:i/>
          <w:lang w:val="en-US"/>
        </w:rPr>
        <w:lastRenderedPageBreak/>
        <w:t>Table 1.</w:t>
      </w:r>
      <w:proofErr w:type="gramEnd"/>
      <w:r w:rsidRPr="00587877">
        <w:rPr>
          <w:rFonts w:cs="Arial"/>
          <w:i/>
          <w:lang w:val="en-US"/>
        </w:rPr>
        <w:t xml:space="preserve"> Schedule of study procedures</w:t>
      </w:r>
    </w:p>
    <w:tbl>
      <w:tblPr>
        <w:tblStyle w:val="TableGrid"/>
        <w:tblW w:w="4430" w:type="pct"/>
        <w:tblLayout w:type="fixed"/>
        <w:tblLook w:val="04A0" w:firstRow="1" w:lastRow="0" w:firstColumn="1" w:lastColumn="0" w:noHBand="0" w:noVBand="1"/>
      </w:tblPr>
      <w:tblGrid>
        <w:gridCol w:w="2109"/>
        <w:gridCol w:w="571"/>
        <w:gridCol w:w="996"/>
        <w:gridCol w:w="996"/>
        <w:gridCol w:w="711"/>
        <w:gridCol w:w="711"/>
        <w:gridCol w:w="711"/>
        <w:gridCol w:w="711"/>
        <w:gridCol w:w="713"/>
      </w:tblGrid>
      <w:tr w:rsidR="00CE2DC4" w:rsidRPr="00587877" w14:paraId="564B4668" w14:textId="77777777" w:rsidTr="0003253B">
        <w:trPr>
          <w:trHeight w:val="419"/>
        </w:trPr>
        <w:tc>
          <w:tcPr>
            <w:tcW w:w="1281" w:type="pct"/>
            <w:tcBorders>
              <w:top w:val="single" w:sz="12" w:space="0" w:color="auto"/>
              <w:left w:val="single" w:sz="12" w:space="0" w:color="auto"/>
              <w:bottom w:val="single" w:sz="12" w:space="0" w:color="auto"/>
            </w:tcBorders>
          </w:tcPr>
          <w:p w14:paraId="1A58A535" w14:textId="77777777" w:rsidR="00CE2DC4" w:rsidRPr="00587877" w:rsidRDefault="00CE2DC4" w:rsidP="00CD220A">
            <w:pPr>
              <w:tabs>
                <w:tab w:val="left" w:pos="720"/>
              </w:tabs>
              <w:rPr>
                <w:rFonts w:cs="Arial"/>
                <w:b/>
                <w:lang w:val="en-US"/>
              </w:rPr>
            </w:pPr>
          </w:p>
        </w:tc>
        <w:tc>
          <w:tcPr>
            <w:tcW w:w="347" w:type="pct"/>
            <w:tcBorders>
              <w:top w:val="single" w:sz="12" w:space="0" w:color="auto"/>
              <w:bottom w:val="single" w:sz="12" w:space="0" w:color="auto"/>
            </w:tcBorders>
          </w:tcPr>
          <w:p w14:paraId="55C69D5F" w14:textId="476233A7" w:rsidR="00CE2DC4" w:rsidRPr="00587877" w:rsidRDefault="00CD040F" w:rsidP="00CD220A">
            <w:pPr>
              <w:tabs>
                <w:tab w:val="left" w:pos="720"/>
              </w:tabs>
              <w:rPr>
                <w:rFonts w:cs="Arial"/>
                <w:b/>
                <w:lang w:val="en-US"/>
              </w:rPr>
            </w:pPr>
            <w:r w:rsidRPr="00587877">
              <w:rPr>
                <w:rFonts w:cs="Arial"/>
                <w:b/>
                <w:lang w:val="en-US"/>
              </w:rPr>
              <w:t>V</w:t>
            </w:r>
            <w:r w:rsidR="00CE2DC4" w:rsidRPr="00587877">
              <w:rPr>
                <w:rFonts w:cs="Arial"/>
                <w:b/>
                <w:lang w:val="en-US"/>
              </w:rPr>
              <w:t>1</w:t>
            </w:r>
          </w:p>
        </w:tc>
        <w:tc>
          <w:tcPr>
            <w:tcW w:w="605" w:type="pct"/>
            <w:tcBorders>
              <w:top w:val="single" w:sz="12" w:space="0" w:color="auto"/>
              <w:bottom w:val="single" w:sz="12" w:space="0" w:color="auto"/>
            </w:tcBorders>
          </w:tcPr>
          <w:p w14:paraId="3F902B6A" w14:textId="329878BB" w:rsidR="00CE2DC4" w:rsidRPr="00587877" w:rsidRDefault="00CD040F" w:rsidP="00CD220A">
            <w:pPr>
              <w:tabs>
                <w:tab w:val="left" w:pos="720"/>
              </w:tabs>
              <w:rPr>
                <w:rFonts w:cs="Arial"/>
                <w:b/>
                <w:lang w:val="en-US"/>
              </w:rPr>
            </w:pPr>
            <w:r w:rsidRPr="00587877">
              <w:rPr>
                <w:rFonts w:cs="Arial"/>
                <w:b/>
                <w:lang w:val="en-US"/>
              </w:rPr>
              <w:t>V</w:t>
            </w:r>
            <w:r w:rsidR="00CE2DC4" w:rsidRPr="00587877">
              <w:rPr>
                <w:rFonts w:cs="Arial"/>
                <w:b/>
                <w:lang w:val="en-US"/>
              </w:rPr>
              <w:t>2</w:t>
            </w:r>
          </w:p>
        </w:tc>
        <w:tc>
          <w:tcPr>
            <w:tcW w:w="605" w:type="pct"/>
            <w:tcBorders>
              <w:top w:val="single" w:sz="12" w:space="0" w:color="auto"/>
              <w:bottom w:val="single" w:sz="12" w:space="0" w:color="auto"/>
            </w:tcBorders>
          </w:tcPr>
          <w:p w14:paraId="18DE5C8C" w14:textId="5CFE5201" w:rsidR="00CE2DC4" w:rsidRPr="00587877" w:rsidRDefault="00CD040F" w:rsidP="00CD220A">
            <w:pPr>
              <w:tabs>
                <w:tab w:val="left" w:pos="720"/>
              </w:tabs>
              <w:rPr>
                <w:rFonts w:cs="Arial"/>
                <w:b/>
                <w:lang w:val="en-US"/>
              </w:rPr>
            </w:pPr>
            <w:r w:rsidRPr="00587877">
              <w:rPr>
                <w:rFonts w:cs="Arial"/>
                <w:b/>
                <w:lang w:val="en-US"/>
              </w:rPr>
              <w:t>V</w:t>
            </w:r>
            <w:r w:rsidR="00CE2DC4" w:rsidRPr="00587877">
              <w:rPr>
                <w:rFonts w:cs="Arial"/>
                <w:b/>
                <w:lang w:val="en-US"/>
              </w:rPr>
              <w:t>3</w:t>
            </w:r>
          </w:p>
        </w:tc>
        <w:tc>
          <w:tcPr>
            <w:tcW w:w="432" w:type="pct"/>
            <w:tcBorders>
              <w:top w:val="single" w:sz="12" w:space="0" w:color="auto"/>
              <w:bottom w:val="single" w:sz="12" w:space="0" w:color="auto"/>
            </w:tcBorders>
          </w:tcPr>
          <w:p w14:paraId="259134F0" w14:textId="53F43CCF" w:rsidR="00CE2DC4" w:rsidRPr="00587877" w:rsidRDefault="00CD040F" w:rsidP="00CD220A">
            <w:pPr>
              <w:tabs>
                <w:tab w:val="left" w:pos="720"/>
              </w:tabs>
              <w:rPr>
                <w:rFonts w:cs="Arial"/>
                <w:b/>
                <w:lang w:val="en-US"/>
              </w:rPr>
            </w:pPr>
            <w:r w:rsidRPr="00587877">
              <w:rPr>
                <w:rFonts w:cs="Arial"/>
                <w:b/>
                <w:lang w:val="en-US"/>
              </w:rPr>
              <w:t>V</w:t>
            </w:r>
            <w:r w:rsidR="00CE2DC4" w:rsidRPr="00587877">
              <w:rPr>
                <w:rFonts w:cs="Arial"/>
                <w:b/>
                <w:lang w:val="en-US"/>
              </w:rPr>
              <w:t>4</w:t>
            </w:r>
          </w:p>
        </w:tc>
        <w:tc>
          <w:tcPr>
            <w:tcW w:w="432" w:type="pct"/>
            <w:tcBorders>
              <w:top w:val="single" w:sz="12" w:space="0" w:color="auto"/>
              <w:bottom w:val="single" w:sz="12" w:space="0" w:color="auto"/>
            </w:tcBorders>
          </w:tcPr>
          <w:p w14:paraId="4EA89901" w14:textId="7BDF9389" w:rsidR="00CE2DC4" w:rsidRPr="00587877" w:rsidRDefault="00CD040F" w:rsidP="00CD220A">
            <w:pPr>
              <w:tabs>
                <w:tab w:val="left" w:pos="720"/>
              </w:tabs>
              <w:rPr>
                <w:rFonts w:cs="Arial"/>
                <w:b/>
                <w:lang w:val="en-US"/>
              </w:rPr>
            </w:pPr>
            <w:r w:rsidRPr="00587877">
              <w:rPr>
                <w:rFonts w:cs="Arial"/>
                <w:b/>
                <w:lang w:val="en-US"/>
              </w:rPr>
              <w:t>V</w:t>
            </w:r>
            <w:r w:rsidR="00CE2DC4" w:rsidRPr="00587877">
              <w:rPr>
                <w:rFonts w:cs="Arial"/>
                <w:b/>
                <w:lang w:val="en-US"/>
              </w:rPr>
              <w:t>5</w:t>
            </w:r>
          </w:p>
        </w:tc>
        <w:tc>
          <w:tcPr>
            <w:tcW w:w="432" w:type="pct"/>
            <w:tcBorders>
              <w:top w:val="single" w:sz="12" w:space="0" w:color="auto"/>
              <w:bottom w:val="single" w:sz="12" w:space="0" w:color="auto"/>
            </w:tcBorders>
          </w:tcPr>
          <w:p w14:paraId="35028F95" w14:textId="39789459" w:rsidR="00CE2DC4" w:rsidRPr="00587877" w:rsidRDefault="00DD2392" w:rsidP="00CD220A">
            <w:pPr>
              <w:tabs>
                <w:tab w:val="left" w:pos="720"/>
              </w:tabs>
              <w:rPr>
                <w:rFonts w:cs="Arial"/>
                <w:b/>
                <w:lang w:val="en-US"/>
              </w:rPr>
            </w:pPr>
            <w:r w:rsidRPr="00587877">
              <w:rPr>
                <w:rFonts w:cs="Arial"/>
                <w:b/>
                <w:lang w:val="en-US"/>
              </w:rPr>
              <w:t>Tel</w:t>
            </w:r>
            <w:r w:rsidR="00CE2DC4" w:rsidRPr="00587877">
              <w:rPr>
                <w:rFonts w:cs="Arial"/>
                <w:b/>
                <w:lang w:val="en-US"/>
              </w:rPr>
              <w:t>1</w:t>
            </w:r>
          </w:p>
        </w:tc>
        <w:tc>
          <w:tcPr>
            <w:tcW w:w="432" w:type="pct"/>
            <w:tcBorders>
              <w:top w:val="single" w:sz="12" w:space="0" w:color="auto"/>
              <w:bottom w:val="single" w:sz="12" w:space="0" w:color="auto"/>
            </w:tcBorders>
          </w:tcPr>
          <w:p w14:paraId="3E4B2743" w14:textId="31D29E8E" w:rsidR="00CE2DC4" w:rsidRPr="00587877" w:rsidRDefault="00DD2392" w:rsidP="00CD220A">
            <w:pPr>
              <w:tabs>
                <w:tab w:val="left" w:pos="720"/>
              </w:tabs>
              <w:rPr>
                <w:rFonts w:cs="Arial"/>
                <w:b/>
                <w:lang w:val="en-US"/>
              </w:rPr>
            </w:pPr>
            <w:r w:rsidRPr="00587877">
              <w:rPr>
                <w:rFonts w:cs="Arial"/>
                <w:b/>
                <w:lang w:val="en-US"/>
              </w:rPr>
              <w:t>Tel2</w:t>
            </w:r>
          </w:p>
        </w:tc>
        <w:tc>
          <w:tcPr>
            <w:tcW w:w="433" w:type="pct"/>
            <w:tcBorders>
              <w:top w:val="single" w:sz="12" w:space="0" w:color="auto"/>
              <w:bottom w:val="single" w:sz="12" w:space="0" w:color="auto"/>
            </w:tcBorders>
          </w:tcPr>
          <w:p w14:paraId="642E10E6" w14:textId="6D9B8DB9" w:rsidR="00CE2DC4" w:rsidRPr="00587877" w:rsidRDefault="00CD040F" w:rsidP="00CD220A">
            <w:pPr>
              <w:tabs>
                <w:tab w:val="left" w:pos="720"/>
              </w:tabs>
              <w:rPr>
                <w:rFonts w:cs="Arial"/>
                <w:b/>
                <w:lang w:val="en-US"/>
              </w:rPr>
            </w:pPr>
            <w:r w:rsidRPr="00587877">
              <w:rPr>
                <w:rFonts w:cs="Arial"/>
                <w:b/>
                <w:lang w:val="en-US"/>
              </w:rPr>
              <w:t>V</w:t>
            </w:r>
            <w:r w:rsidR="00CE2DC4" w:rsidRPr="00587877">
              <w:rPr>
                <w:rFonts w:cs="Arial"/>
                <w:b/>
                <w:lang w:val="en-US"/>
              </w:rPr>
              <w:t>6</w:t>
            </w:r>
          </w:p>
        </w:tc>
      </w:tr>
      <w:tr w:rsidR="00CE2DC4" w:rsidRPr="00587877" w14:paraId="08E91378" w14:textId="77777777" w:rsidTr="0003253B">
        <w:trPr>
          <w:trHeight w:val="748"/>
        </w:trPr>
        <w:tc>
          <w:tcPr>
            <w:tcW w:w="1281" w:type="pct"/>
            <w:tcBorders>
              <w:top w:val="single" w:sz="12" w:space="0" w:color="auto"/>
              <w:left w:val="single" w:sz="12" w:space="0" w:color="auto"/>
              <w:bottom w:val="single" w:sz="12" w:space="0" w:color="auto"/>
            </w:tcBorders>
          </w:tcPr>
          <w:p w14:paraId="20D8F17A" w14:textId="77777777" w:rsidR="00CE2DC4" w:rsidRPr="00587877" w:rsidRDefault="00CE2DC4" w:rsidP="00CD220A">
            <w:pPr>
              <w:tabs>
                <w:tab w:val="left" w:pos="720"/>
              </w:tabs>
              <w:rPr>
                <w:rFonts w:cs="Arial"/>
                <w:lang w:val="en-US"/>
              </w:rPr>
            </w:pPr>
            <w:r w:rsidRPr="00587877">
              <w:rPr>
                <w:rFonts w:cs="Arial"/>
                <w:lang w:val="en-US"/>
              </w:rPr>
              <w:t>Time</w:t>
            </w:r>
          </w:p>
        </w:tc>
        <w:tc>
          <w:tcPr>
            <w:tcW w:w="347" w:type="pct"/>
            <w:tcBorders>
              <w:top w:val="single" w:sz="12" w:space="0" w:color="auto"/>
              <w:bottom w:val="single" w:sz="12" w:space="0" w:color="auto"/>
            </w:tcBorders>
          </w:tcPr>
          <w:p w14:paraId="3DB4AC2A" w14:textId="77777777" w:rsidR="00CE2DC4" w:rsidRPr="00587877" w:rsidRDefault="00CE2DC4" w:rsidP="00CD220A">
            <w:pPr>
              <w:tabs>
                <w:tab w:val="left" w:pos="720"/>
              </w:tabs>
              <w:rPr>
                <w:rFonts w:cs="Arial"/>
                <w:lang w:val="en-US"/>
              </w:rPr>
            </w:pPr>
          </w:p>
        </w:tc>
        <w:tc>
          <w:tcPr>
            <w:tcW w:w="605" w:type="pct"/>
            <w:tcBorders>
              <w:top w:val="single" w:sz="12" w:space="0" w:color="auto"/>
              <w:bottom w:val="single" w:sz="12" w:space="0" w:color="auto"/>
            </w:tcBorders>
          </w:tcPr>
          <w:p w14:paraId="573D8EBD" w14:textId="77777777" w:rsidR="00CE2DC4" w:rsidRPr="00587877" w:rsidRDefault="00CE2DC4" w:rsidP="00CD220A">
            <w:pPr>
              <w:tabs>
                <w:tab w:val="left" w:pos="720"/>
              </w:tabs>
              <w:rPr>
                <w:rFonts w:cs="Arial"/>
                <w:lang w:val="en-US"/>
              </w:rPr>
            </w:pPr>
            <w:r w:rsidRPr="00587877">
              <w:rPr>
                <w:rFonts w:cs="Arial"/>
                <w:lang w:val="en-US"/>
              </w:rPr>
              <w:t xml:space="preserve">Baseline </w:t>
            </w:r>
          </w:p>
        </w:tc>
        <w:tc>
          <w:tcPr>
            <w:tcW w:w="605" w:type="pct"/>
            <w:tcBorders>
              <w:top w:val="single" w:sz="12" w:space="0" w:color="auto"/>
              <w:bottom w:val="single" w:sz="12" w:space="0" w:color="auto"/>
            </w:tcBorders>
          </w:tcPr>
          <w:p w14:paraId="6F99CD70" w14:textId="77777777" w:rsidR="00CE2DC4" w:rsidRPr="00587877" w:rsidRDefault="00CE2DC4" w:rsidP="00CD220A">
            <w:pPr>
              <w:tabs>
                <w:tab w:val="left" w:pos="720"/>
              </w:tabs>
              <w:rPr>
                <w:rFonts w:cs="Arial"/>
                <w:lang w:val="en-US"/>
              </w:rPr>
            </w:pPr>
            <w:r w:rsidRPr="00587877">
              <w:rPr>
                <w:rFonts w:cs="Arial"/>
                <w:lang w:val="en-US"/>
              </w:rPr>
              <w:t>1 w after baseline</w:t>
            </w:r>
          </w:p>
        </w:tc>
        <w:tc>
          <w:tcPr>
            <w:tcW w:w="432" w:type="pct"/>
            <w:tcBorders>
              <w:top w:val="single" w:sz="12" w:space="0" w:color="auto"/>
              <w:bottom w:val="single" w:sz="12" w:space="0" w:color="auto"/>
            </w:tcBorders>
          </w:tcPr>
          <w:p w14:paraId="7A6B2749" w14:textId="77777777" w:rsidR="00CE2DC4" w:rsidRPr="00587877" w:rsidRDefault="00CE2DC4" w:rsidP="00CD220A">
            <w:pPr>
              <w:tabs>
                <w:tab w:val="left" w:pos="720"/>
              </w:tabs>
              <w:rPr>
                <w:rFonts w:cs="Arial"/>
                <w:lang w:val="en-US"/>
              </w:rPr>
            </w:pPr>
            <w:r w:rsidRPr="00587877">
              <w:rPr>
                <w:rFonts w:cs="Arial"/>
                <w:lang w:val="en-US"/>
              </w:rPr>
              <w:t>FMT</w:t>
            </w:r>
          </w:p>
        </w:tc>
        <w:tc>
          <w:tcPr>
            <w:tcW w:w="432" w:type="pct"/>
            <w:tcBorders>
              <w:top w:val="single" w:sz="12" w:space="0" w:color="auto"/>
              <w:bottom w:val="single" w:sz="12" w:space="0" w:color="auto"/>
            </w:tcBorders>
          </w:tcPr>
          <w:p w14:paraId="7BCF2768" w14:textId="77777777" w:rsidR="00CE2DC4" w:rsidRPr="00587877" w:rsidRDefault="00CE2DC4" w:rsidP="00CD220A">
            <w:pPr>
              <w:tabs>
                <w:tab w:val="left" w:pos="720"/>
              </w:tabs>
              <w:rPr>
                <w:rFonts w:cs="Arial"/>
                <w:lang w:val="en-US"/>
              </w:rPr>
            </w:pPr>
            <w:r w:rsidRPr="00587877">
              <w:rPr>
                <w:rFonts w:cs="Arial"/>
                <w:lang w:val="en-US"/>
              </w:rPr>
              <w:t>1 w after FMT</w:t>
            </w:r>
          </w:p>
        </w:tc>
        <w:tc>
          <w:tcPr>
            <w:tcW w:w="432" w:type="pct"/>
            <w:tcBorders>
              <w:top w:val="single" w:sz="12" w:space="0" w:color="auto"/>
              <w:bottom w:val="single" w:sz="12" w:space="0" w:color="auto"/>
            </w:tcBorders>
          </w:tcPr>
          <w:p w14:paraId="5527C5C7" w14:textId="77777777" w:rsidR="00CE2DC4" w:rsidRPr="00587877" w:rsidRDefault="00CE2DC4" w:rsidP="00CD220A">
            <w:pPr>
              <w:tabs>
                <w:tab w:val="left" w:pos="720"/>
              </w:tabs>
              <w:rPr>
                <w:rFonts w:cs="Arial"/>
                <w:lang w:val="en-US"/>
              </w:rPr>
            </w:pPr>
            <w:r w:rsidRPr="00587877">
              <w:rPr>
                <w:rFonts w:cs="Arial"/>
                <w:lang w:val="en-US"/>
              </w:rPr>
              <w:t>2 w</w:t>
            </w:r>
          </w:p>
          <w:p w14:paraId="71DB4D04" w14:textId="77777777" w:rsidR="00CE2DC4" w:rsidRPr="00587877" w:rsidRDefault="00CE2DC4" w:rsidP="00CD220A">
            <w:pPr>
              <w:tabs>
                <w:tab w:val="left" w:pos="720"/>
              </w:tabs>
              <w:rPr>
                <w:rFonts w:cs="Arial"/>
                <w:lang w:val="en-US"/>
              </w:rPr>
            </w:pPr>
            <w:r w:rsidRPr="00587877">
              <w:rPr>
                <w:rFonts w:cs="Arial"/>
                <w:lang w:val="en-US"/>
              </w:rPr>
              <w:t xml:space="preserve">After </w:t>
            </w:r>
          </w:p>
          <w:p w14:paraId="0526779C" w14:textId="77777777" w:rsidR="00CE2DC4" w:rsidRPr="00587877" w:rsidRDefault="00CE2DC4" w:rsidP="00CD220A">
            <w:pPr>
              <w:tabs>
                <w:tab w:val="left" w:pos="720"/>
              </w:tabs>
              <w:rPr>
                <w:rFonts w:cs="Arial"/>
                <w:lang w:val="en-US"/>
              </w:rPr>
            </w:pPr>
            <w:r w:rsidRPr="00587877">
              <w:rPr>
                <w:rFonts w:cs="Arial"/>
                <w:lang w:val="en-US"/>
              </w:rPr>
              <w:t>FMT</w:t>
            </w:r>
          </w:p>
        </w:tc>
        <w:tc>
          <w:tcPr>
            <w:tcW w:w="432" w:type="pct"/>
            <w:tcBorders>
              <w:top w:val="single" w:sz="12" w:space="0" w:color="auto"/>
              <w:bottom w:val="single" w:sz="12" w:space="0" w:color="auto"/>
            </w:tcBorders>
          </w:tcPr>
          <w:p w14:paraId="2FC7578A" w14:textId="77777777" w:rsidR="00CE2DC4" w:rsidRPr="00587877" w:rsidRDefault="00CE2DC4" w:rsidP="00CD220A">
            <w:pPr>
              <w:tabs>
                <w:tab w:val="left" w:pos="720"/>
              </w:tabs>
              <w:rPr>
                <w:rFonts w:cs="Arial"/>
                <w:lang w:val="en-US"/>
              </w:rPr>
            </w:pPr>
            <w:r w:rsidRPr="00587877">
              <w:rPr>
                <w:rFonts w:cs="Arial"/>
                <w:lang w:val="en-US"/>
              </w:rPr>
              <w:t>6 w after FMT</w:t>
            </w:r>
          </w:p>
        </w:tc>
        <w:tc>
          <w:tcPr>
            <w:tcW w:w="433" w:type="pct"/>
            <w:tcBorders>
              <w:top w:val="single" w:sz="12" w:space="0" w:color="auto"/>
              <w:bottom w:val="single" w:sz="12" w:space="0" w:color="auto"/>
            </w:tcBorders>
          </w:tcPr>
          <w:p w14:paraId="0D7627FF" w14:textId="77777777" w:rsidR="00CE2DC4" w:rsidRPr="00587877" w:rsidRDefault="00CE2DC4" w:rsidP="00CD220A">
            <w:pPr>
              <w:tabs>
                <w:tab w:val="left" w:pos="720"/>
              </w:tabs>
              <w:rPr>
                <w:rFonts w:cs="Arial"/>
                <w:lang w:val="en-US"/>
              </w:rPr>
            </w:pPr>
            <w:r w:rsidRPr="00587877">
              <w:rPr>
                <w:rFonts w:cs="Arial"/>
                <w:lang w:val="en-US"/>
              </w:rPr>
              <w:t>3 m after FMT</w:t>
            </w:r>
          </w:p>
        </w:tc>
      </w:tr>
      <w:tr w:rsidR="00CE2DC4" w:rsidRPr="00587877" w14:paraId="626BEB68" w14:textId="77777777" w:rsidTr="0003253B">
        <w:tc>
          <w:tcPr>
            <w:tcW w:w="1281" w:type="pct"/>
            <w:tcBorders>
              <w:top w:val="single" w:sz="12" w:space="0" w:color="auto"/>
              <w:left w:val="single" w:sz="12" w:space="0" w:color="auto"/>
            </w:tcBorders>
          </w:tcPr>
          <w:p w14:paraId="709C8E0D" w14:textId="77777777" w:rsidR="00CE2DC4" w:rsidRPr="00587877" w:rsidRDefault="00CE2DC4" w:rsidP="00CD220A">
            <w:pPr>
              <w:tabs>
                <w:tab w:val="left" w:pos="720"/>
              </w:tabs>
              <w:rPr>
                <w:rFonts w:cs="Arial"/>
                <w:lang w:val="en-US"/>
              </w:rPr>
            </w:pPr>
            <w:r w:rsidRPr="00587877">
              <w:rPr>
                <w:rFonts w:cs="Arial"/>
                <w:lang w:val="en-US"/>
              </w:rPr>
              <w:t>Information on the study</w:t>
            </w:r>
          </w:p>
        </w:tc>
        <w:tc>
          <w:tcPr>
            <w:tcW w:w="347" w:type="pct"/>
            <w:tcBorders>
              <w:top w:val="single" w:sz="12" w:space="0" w:color="auto"/>
            </w:tcBorders>
          </w:tcPr>
          <w:p w14:paraId="4102700D" w14:textId="77777777" w:rsidR="00CE2DC4" w:rsidRPr="00587877" w:rsidRDefault="00CE2DC4" w:rsidP="00CD220A">
            <w:pPr>
              <w:tabs>
                <w:tab w:val="left" w:pos="720"/>
              </w:tabs>
              <w:rPr>
                <w:rFonts w:cs="Arial"/>
                <w:lang w:val="en-US"/>
              </w:rPr>
            </w:pPr>
            <w:r w:rsidRPr="00587877">
              <w:rPr>
                <w:rFonts w:cs="Arial"/>
                <w:lang w:val="en-US"/>
              </w:rPr>
              <w:t>X</w:t>
            </w:r>
          </w:p>
        </w:tc>
        <w:tc>
          <w:tcPr>
            <w:tcW w:w="605" w:type="pct"/>
            <w:tcBorders>
              <w:top w:val="single" w:sz="12" w:space="0" w:color="auto"/>
            </w:tcBorders>
          </w:tcPr>
          <w:p w14:paraId="159168C9" w14:textId="22C048CF" w:rsidR="00CE2DC4" w:rsidRPr="00587877" w:rsidRDefault="00CE2DC4" w:rsidP="00CD220A">
            <w:pPr>
              <w:tabs>
                <w:tab w:val="left" w:pos="720"/>
              </w:tabs>
              <w:rPr>
                <w:rFonts w:cs="Arial"/>
                <w:lang w:val="en-US"/>
              </w:rPr>
            </w:pPr>
          </w:p>
        </w:tc>
        <w:tc>
          <w:tcPr>
            <w:tcW w:w="605" w:type="pct"/>
            <w:tcBorders>
              <w:top w:val="single" w:sz="12" w:space="0" w:color="auto"/>
            </w:tcBorders>
          </w:tcPr>
          <w:p w14:paraId="066D9421" w14:textId="77777777" w:rsidR="00CE2DC4" w:rsidRPr="00587877" w:rsidRDefault="00CE2DC4" w:rsidP="00CD220A">
            <w:pPr>
              <w:tabs>
                <w:tab w:val="left" w:pos="720"/>
              </w:tabs>
              <w:rPr>
                <w:rFonts w:cs="Arial"/>
                <w:lang w:val="en-US"/>
              </w:rPr>
            </w:pPr>
          </w:p>
        </w:tc>
        <w:tc>
          <w:tcPr>
            <w:tcW w:w="432" w:type="pct"/>
            <w:tcBorders>
              <w:top w:val="single" w:sz="12" w:space="0" w:color="auto"/>
            </w:tcBorders>
          </w:tcPr>
          <w:p w14:paraId="34D876CD" w14:textId="77777777" w:rsidR="00CE2DC4" w:rsidRPr="00587877" w:rsidRDefault="00CE2DC4" w:rsidP="00CD220A">
            <w:pPr>
              <w:tabs>
                <w:tab w:val="left" w:pos="720"/>
              </w:tabs>
              <w:rPr>
                <w:rFonts w:cs="Arial"/>
                <w:lang w:val="en-US"/>
              </w:rPr>
            </w:pPr>
          </w:p>
        </w:tc>
        <w:tc>
          <w:tcPr>
            <w:tcW w:w="432" w:type="pct"/>
            <w:tcBorders>
              <w:top w:val="single" w:sz="12" w:space="0" w:color="auto"/>
            </w:tcBorders>
          </w:tcPr>
          <w:p w14:paraId="6F5274E1" w14:textId="77777777" w:rsidR="00CE2DC4" w:rsidRPr="00587877" w:rsidRDefault="00CE2DC4" w:rsidP="00CD220A">
            <w:pPr>
              <w:tabs>
                <w:tab w:val="left" w:pos="720"/>
              </w:tabs>
              <w:rPr>
                <w:rFonts w:cs="Arial"/>
                <w:lang w:val="en-US"/>
              </w:rPr>
            </w:pPr>
          </w:p>
        </w:tc>
        <w:tc>
          <w:tcPr>
            <w:tcW w:w="432" w:type="pct"/>
            <w:tcBorders>
              <w:top w:val="single" w:sz="12" w:space="0" w:color="auto"/>
            </w:tcBorders>
          </w:tcPr>
          <w:p w14:paraId="495AD6D8" w14:textId="77777777" w:rsidR="00CE2DC4" w:rsidRPr="00587877" w:rsidRDefault="00CE2DC4" w:rsidP="00CD220A">
            <w:pPr>
              <w:tabs>
                <w:tab w:val="left" w:pos="720"/>
              </w:tabs>
              <w:rPr>
                <w:rFonts w:cs="Arial"/>
                <w:lang w:val="en-US"/>
              </w:rPr>
            </w:pPr>
          </w:p>
        </w:tc>
        <w:tc>
          <w:tcPr>
            <w:tcW w:w="432" w:type="pct"/>
            <w:tcBorders>
              <w:top w:val="single" w:sz="12" w:space="0" w:color="auto"/>
            </w:tcBorders>
          </w:tcPr>
          <w:p w14:paraId="3CF10718" w14:textId="77777777" w:rsidR="00CE2DC4" w:rsidRPr="00587877" w:rsidRDefault="00CE2DC4" w:rsidP="00CD220A">
            <w:pPr>
              <w:tabs>
                <w:tab w:val="left" w:pos="720"/>
              </w:tabs>
              <w:rPr>
                <w:rFonts w:cs="Arial"/>
                <w:lang w:val="en-US"/>
              </w:rPr>
            </w:pPr>
          </w:p>
        </w:tc>
        <w:tc>
          <w:tcPr>
            <w:tcW w:w="433" w:type="pct"/>
            <w:tcBorders>
              <w:top w:val="single" w:sz="12" w:space="0" w:color="auto"/>
            </w:tcBorders>
          </w:tcPr>
          <w:p w14:paraId="05A9E968" w14:textId="77777777" w:rsidR="00CE2DC4" w:rsidRPr="00587877" w:rsidRDefault="00CE2DC4" w:rsidP="00CD220A">
            <w:pPr>
              <w:tabs>
                <w:tab w:val="left" w:pos="720"/>
              </w:tabs>
              <w:rPr>
                <w:rFonts w:cs="Arial"/>
                <w:lang w:val="en-US"/>
              </w:rPr>
            </w:pPr>
          </w:p>
        </w:tc>
      </w:tr>
      <w:tr w:rsidR="00CE2DC4" w:rsidRPr="00587877" w14:paraId="77CAF3FB" w14:textId="77777777" w:rsidTr="0003253B">
        <w:tc>
          <w:tcPr>
            <w:tcW w:w="1281" w:type="pct"/>
            <w:tcBorders>
              <w:left w:val="single" w:sz="12" w:space="0" w:color="auto"/>
            </w:tcBorders>
          </w:tcPr>
          <w:p w14:paraId="6132F090" w14:textId="77777777" w:rsidR="00CE2DC4" w:rsidRPr="00587877" w:rsidRDefault="00CE2DC4" w:rsidP="00CD220A">
            <w:pPr>
              <w:tabs>
                <w:tab w:val="left" w:pos="720"/>
              </w:tabs>
              <w:rPr>
                <w:rFonts w:cs="Arial"/>
                <w:lang w:val="en-US"/>
              </w:rPr>
            </w:pPr>
            <w:r w:rsidRPr="00587877">
              <w:rPr>
                <w:rFonts w:cs="Arial"/>
                <w:lang w:val="en-US"/>
              </w:rPr>
              <w:t xml:space="preserve">Information on FMT </w:t>
            </w:r>
          </w:p>
        </w:tc>
        <w:tc>
          <w:tcPr>
            <w:tcW w:w="347" w:type="pct"/>
          </w:tcPr>
          <w:p w14:paraId="7A43A0D9" w14:textId="77777777" w:rsidR="00CE2DC4" w:rsidRPr="00587877" w:rsidRDefault="00CE2DC4" w:rsidP="00CD220A">
            <w:pPr>
              <w:tabs>
                <w:tab w:val="left" w:pos="720"/>
              </w:tabs>
              <w:rPr>
                <w:rFonts w:cs="Arial"/>
                <w:lang w:val="en-US"/>
              </w:rPr>
            </w:pPr>
            <w:r w:rsidRPr="00587877">
              <w:rPr>
                <w:rFonts w:cs="Arial"/>
                <w:lang w:val="en-US"/>
              </w:rPr>
              <w:t>X</w:t>
            </w:r>
          </w:p>
        </w:tc>
        <w:tc>
          <w:tcPr>
            <w:tcW w:w="605" w:type="pct"/>
          </w:tcPr>
          <w:p w14:paraId="0F7E8B30" w14:textId="1D9D0DF1" w:rsidR="00CE2DC4" w:rsidRPr="00587877" w:rsidRDefault="00CE2DC4" w:rsidP="00CD220A">
            <w:pPr>
              <w:tabs>
                <w:tab w:val="left" w:pos="720"/>
              </w:tabs>
              <w:rPr>
                <w:rFonts w:cs="Arial"/>
                <w:lang w:val="en-US"/>
              </w:rPr>
            </w:pPr>
          </w:p>
        </w:tc>
        <w:tc>
          <w:tcPr>
            <w:tcW w:w="605" w:type="pct"/>
          </w:tcPr>
          <w:p w14:paraId="04AE68B6" w14:textId="77777777" w:rsidR="00CE2DC4" w:rsidRPr="00587877" w:rsidRDefault="00CE2DC4" w:rsidP="00CD220A">
            <w:pPr>
              <w:tabs>
                <w:tab w:val="left" w:pos="720"/>
              </w:tabs>
              <w:rPr>
                <w:rFonts w:cs="Arial"/>
                <w:lang w:val="en-US"/>
              </w:rPr>
            </w:pPr>
          </w:p>
        </w:tc>
        <w:tc>
          <w:tcPr>
            <w:tcW w:w="432" w:type="pct"/>
          </w:tcPr>
          <w:p w14:paraId="31F3D167" w14:textId="77777777" w:rsidR="00CE2DC4" w:rsidRPr="00587877" w:rsidRDefault="00CE2DC4" w:rsidP="00CD220A">
            <w:pPr>
              <w:tabs>
                <w:tab w:val="left" w:pos="720"/>
              </w:tabs>
              <w:rPr>
                <w:rFonts w:cs="Arial"/>
                <w:lang w:val="en-US"/>
              </w:rPr>
            </w:pPr>
          </w:p>
        </w:tc>
        <w:tc>
          <w:tcPr>
            <w:tcW w:w="432" w:type="pct"/>
          </w:tcPr>
          <w:p w14:paraId="71B53A9A" w14:textId="77777777" w:rsidR="00CE2DC4" w:rsidRPr="00587877" w:rsidRDefault="00CE2DC4" w:rsidP="00CD220A">
            <w:pPr>
              <w:tabs>
                <w:tab w:val="left" w:pos="720"/>
              </w:tabs>
              <w:rPr>
                <w:rFonts w:cs="Arial"/>
                <w:lang w:val="en-US"/>
              </w:rPr>
            </w:pPr>
          </w:p>
        </w:tc>
        <w:tc>
          <w:tcPr>
            <w:tcW w:w="432" w:type="pct"/>
          </w:tcPr>
          <w:p w14:paraId="50960C26" w14:textId="77777777" w:rsidR="00CE2DC4" w:rsidRPr="00587877" w:rsidRDefault="00CE2DC4" w:rsidP="00CD220A">
            <w:pPr>
              <w:tabs>
                <w:tab w:val="left" w:pos="720"/>
              </w:tabs>
              <w:rPr>
                <w:rFonts w:cs="Arial"/>
                <w:lang w:val="en-US"/>
              </w:rPr>
            </w:pPr>
          </w:p>
        </w:tc>
        <w:tc>
          <w:tcPr>
            <w:tcW w:w="432" w:type="pct"/>
          </w:tcPr>
          <w:p w14:paraId="275CDE5B" w14:textId="77777777" w:rsidR="00CE2DC4" w:rsidRPr="00587877" w:rsidRDefault="00CE2DC4" w:rsidP="00CD220A">
            <w:pPr>
              <w:tabs>
                <w:tab w:val="left" w:pos="720"/>
              </w:tabs>
              <w:rPr>
                <w:rFonts w:cs="Arial"/>
                <w:lang w:val="en-US"/>
              </w:rPr>
            </w:pPr>
          </w:p>
        </w:tc>
        <w:tc>
          <w:tcPr>
            <w:tcW w:w="433" w:type="pct"/>
          </w:tcPr>
          <w:p w14:paraId="30CB06A7" w14:textId="77777777" w:rsidR="00CE2DC4" w:rsidRPr="00587877" w:rsidRDefault="00CE2DC4" w:rsidP="00CD220A">
            <w:pPr>
              <w:tabs>
                <w:tab w:val="left" w:pos="720"/>
              </w:tabs>
              <w:rPr>
                <w:rFonts w:cs="Arial"/>
                <w:lang w:val="en-US"/>
              </w:rPr>
            </w:pPr>
          </w:p>
        </w:tc>
      </w:tr>
      <w:tr w:rsidR="00CE2DC4" w:rsidRPr="00587877" w14:paraId="13E08FFC" w14:textId="77777777" w:rsidTr="0003253B">
        <w:tc>
          <w:tcPr>
            <w:tcW w:w="1281" w:type="pct"/>
            <w:tcBorders>
              <w:left w:val="single" w:sz="12" w:space="0" w:color="auto"/>
            </w:tcBorders>
          </w:tcPr>
          <w:p w14:paraId="3FFED0AE" w14:textId="77777777" w:rsidR="00CE2DC4" w:rsidRPr="00587877" w:rsidRDefault="00CE2DC4" w:rsidP="00CD220A">
            <w:pPr>
              <w:tabs>
                <w:tab w:val="left" w:pos="720"/>
              </w:tabs>
              <w:rPr>
                <w:rFonts w:cs="Arial"/>
                <w:lang w:val="en-US"/>
              </w:rPr>
            </w:pPr>
            <w:r w:rsidRPr="00587877">
              <w:rPr>
                <w:rFonts w:cs="Arial"/>
                <w:lang w:val="en-US"/>
              </w:rPr>
              <w:t>Signing informed consent</w:t>
            </w:r>
          </w:p>
        </w:tc>
        <w:tc>
          <w:tcPr>
            <w:tcW w:w="347" w:type="pct"/>
          </w:tcPr>
          <w:p w14:paraId="2D987DA7" w14:textId="77777777" w:rsidR="00CE2DC4" w:rsidRPr="00587877" w:rsidRDefault="00CE2DC4" w:rsidP="00CD220A">
            <w:pPr>
              <w:tabs>
                <w:tab w:val="left" w:pos="720"/>
              </w:tabs>
              <w:rPr>
                <w:rFonts w:cs="Arial"/>
                <w:lang w:val="en-US"/>
              </w:rPr>
            </w:pPr>
            <w:r w:rsidRPr="00587877">
              <w:rPr>
                <w:rFonts w:cs="Arial"/>
                <w:lang w:val="en-US"/>
              </w:rPr>
              <w:t>X</w:t>
            </w:r>
          </w:p>
        </w:tc>
        <w:tc>
          <w:tcPr>
            <w:tcW w:w="605" w:type="pct"/>
          </w:tcPr>
          <w:p w14:paraId="4E192C5C" w14:textId="77777777" w:rsidR="00CE2DC4" w:rsidRPr="00587877" w:rsidRDefault="00CE2DC4" w:rsidP="00CD220A">
            <w:pPr>
              <w:tabs>
                <w:tab w:val="left" w:pos="720"/>
              </w:tabs>
              <w:rPr>
                <w:rFonts w:cs="Arial"/>
                <w:lang w:val="en-US"/>
              </w:rPr>
            </w:pPr>
          </w:p>
        </w:tc>
        <w:tc>
          <w:tcPr>
            <w:tcW w:w="605" w:type="pct"/>
          </w:tcPr>
          <w:p w14:paraId="36C7A435" w14:textId="77777777" w:rsidR="00CE2DC4" w:rsidRPr="00587877" w:rsidRDefault="00CE2DC4" w:rsidP="00CD220A">
            <w:pPr>
              <w:tabs>
                <w:tab w:val="left" w:pos="720"/>
              </w:tabs>
              <w:rPr>
                <w:rFonts w:cs="Arial"/>
                <w:lang w:val="en-US"/>
              </w:rPr>
            </w:pPr>
          </w:p>
        </w:tc>
        <w:tc>
          <w:tcPr>
            <w:tcW w:w="432" w:type="pct"/>
          </w:tcPr>
          <w:p w14:paraId="23F3567A" w14:textId="77777777" w:rsidR="00CE2DC4" w:rsidRPr="00587877" w:rsidRDefault="00CE2DC4" w:rsidP="00CD220A">
            <w:pPr>
              <w:tabs>
                <w:tab w:val="left" w:pos="720"/>
              </w:tabs>
              <w:rPr>
                <w:rFonts w:cs="Arial"/>
                <w:lang w:val="en-US"/>
              </w:rPr>
            </w:pPr>
          </w:p>
        </w:tc>
        <w:tc>
          <w:tcPr>
            <w:tcW w:w="432" w:type="pct"/>
          </w:tcPr>
          <w:p w14:paraId="49495C43" w14:textId="77777777" w:rsidR="00CE2DC4" w:rsidRPr="00587877" w:rsidRDefault="00CE2DC4" w:rsidP="00CD220A">
            <w:pPr>
              <w:tabs>
                <w:tab w:val="left" w:pos="720"/>
              </w:tabs>
              <w:rPr>
                <w:rFonts w:cs="Arial"/>
                <w:lang w:val="en-US"/>
              </w:rPr>
            </w:pPr>
          </w:p>
        </w:tc>
        <w:tc>
          <w:tcPr>
            <w:tcW w:w="432" w:type="pct"/>
          </w:tcPr>
          <w:p w14:paraId="1E655D4B" w14:textId="77777777" w:rsidR="00CE2DC4" w:rsidRPr="00587877" w:rsidRDefault="00CE2DC4" w:rsidP="00CD220A">
            <w:pPr>
              <w:tabs>
                <w:tab w:val="left" w:pos="720"/>
              </w:tabs>
              <w:rPr>
                <w:rFonts w:cs="Arial"/>
                <w:lang w:val="en-US"/>
              </w:rPr>
            </w:pPr>
          </w:p>
        </w:tc>
        <w:tc>
          <w:tcPr>
            <w:tcW w:w="432" w:type="pct"/>
          </w:tcPr>
          <w:p w14:paraId="31B8CFC0" w14:textId="77777777" w:rsidR="00CE2DC4" w:rsidRPr="00587877" w:rsidRDefault="00CE2DC4" w:rsidP="00CD220A">
            <w:pPr>
              <w:tabs>
                <w:tab w:val="left" w:pos="720"/>
              </w:tabs>
              <w:rPr>
                <w:rFonts w:cs="Arial"/>
                <w:lang w:val="en-US"/>
              </w:rPr>
            </w:pPr>
          </w:p>
        </w:tc>
        <w:tc>
          <w:tcPr>
            <w:tcW w:w="433" w:type="pct"/>
          </w:tcPr>
          <w:p w14:paraId="1A06D9DC" w14:textId="77777777" w:rsidR="00CE2DC4" w:rsidRPr="00587877" w:rsidRDefault="00CE2DC4" w:rsidP="00CD220A">
            <w:pPr>
              <w:tabs>
                <w:tab w:val="left" w:pos="720"/>
              </w:tabs>
              <w:rPr>
                <w:rFonts w:cs="Arial"/>
                <w:lang w:val="en-US"/>
              </w:rPr>
            </w:pPr>
          </w:p>
        </w:tc>
      </w:tr>
      <w:tr w:rsidR="00CE2DC4" w:rsidRPr="00587877" w14:paraId="21539040" w14:textId="77777777" w:rsidTr="0003253B">
        <w:tc>
          <w:tcPr>
            <w:tcW w:w="1281" w:type="pct"/>
            <w:tcBorders>
              <w:left w:val="single" w:sz="12" w:space="0" w:color="auto"/>
            </w:tcBorders>
          </w:tcPr>
          <w:p w14:paraId="29007FD4" w14:textId="77777777" w:rsidR="00CE2DC4" w:rsidRPr="00587877" w:rsidRDefault="00CE2DC4" w:rsidP="00CD220A">
            <w:pPr>
              <w:tabs>
                <w:tab w:val="left" w:pos="720"/>
              </w:tabs>
              <w:rPr>
                <w:rFonts w:cs="Arial"/>
                <w:lang w:val="en-US"/>
              </w:rPr>
            </w:pPr>
            <w:r w:rsidRPr="00587877">
              <w:rPr>
                <w:rFonts w:cs="Arial"/>
                <w:lang w:val="en-US"/>
              </w:rPr>
              <w:t>Screening</w:t>
            </w:r>
          </w:p>
        </w:tc>
        <w:tc>
          <w:tcPr>
            <w:tcW w:w="347" w:type="pct"/>
          </w:tcPr>
          <w:p w14:paraId="1334B439" w14:textId="77777777" w:rsidR="00CE2DC4" w:rsidRPr="00587877" w:rsidRDefault="00CE2DC4" w:rsidP="00CD220A">
            <w:pPr>
              <w:tabs>
                <w:tab w:val="left" w:pos="720"/>
              </w:tabs>
              <w:rPr>
                <w:rFonts w:cs="Arial"/>
                <w:lang w:val="en-US"/>
              </w:rPr>
            </w:pPr>
            <w:r w:rsidRPr="00587877">
              <w:rPr>
                <w:rFonts w:cs="Arial"/>
                <w:lang w:val="en-US"/>
              </w:rPr>
              <w:t>X</w:t>
            </w:r>
          </w:p>
        </w:tc>
        <w:tc>
          <w:tcPr>
            <w:tcW w:w="605" w:type="pct"/>
          </w:tcPr>
          <w:p w14:paraId="67F297C4" w14:textId="77777777" w:rsidR="00CE2DC4" w:rsidRPr="00587877" w:rsidRDefault="00CE2DC4" w:rsidP="00CD220A">
            <w:pPr>
              <w:tabs>
                <w:tab w:val="left" w:pos="720"/>
              </w:tabs>
              <w:rPr>
                <w:rFonts w:cs="Arial"/>
                <w:lang w:val="en-US"/>
              </w:rPr>
            </w:pPr>
          </w:p>
        </w:tc>
        <w:tc>
          <w:tcPr>
            <w:tcW w:w="605" w:type="pct"/>
          </w:tcPr>
          <w:p w14:paraId="60B528B8" w14:textId="77777777" w:rsidR="00CE2DC4" w:rsidRPr="00587877" w:rsidRDefault="00CE2DC4" w:rsidP="00CD220A">
            <w:pPr>
              <w:tabs>
                <w:tab w:val="left" w:pos="720"/>
              </w:tabs>
              <w:rPr>
                <w:rFonts w:cs="Arial"/>
                <w:lang w:val="en-US"/>
              </w:rPr>
            </w:pPr>
          </w:p>
        </w:tc>
        <w:tc>
          <w:tcPr>
            <w:tcW w:w="432" w:type="pct"/>
          </w:tcPr>
          <w:p w14:paraId="20E817FA" w14:textId="77777777" w:rsidR="00CE2DC4" w:rsidRPr="00587877" w:rsidRDefault="00CE2DC4" w:rsidP="00CD220A">
            <w:pPr>
              <w:tabs>
                <w:tab w:val="left" w:pos="720"/>
              </w:tabs>
              <w:rPr>
                <w:rFonts w:cs="Arial"/>
                <w:lang w:val="en-US"/>
              </w:rPr>
            </w:pPr>
          </w:p>
        </w:tc>
        <w:tc>
          <w:tcPr>
            <w:tcW w:w="432" w:type="pct"/>
          </w:tcPr>
          <w:p w14:paraId="02EC9256" w14:textId="77777777" w:rsidR="00CE2DC4" w:rsidRPr="00587877" w:rsidRDefault="00CE2DC4" w:rsidP="00CD220A">
            <w:pPr>
              <w:tabs>
                <w:tab w:val="left" w:pos="720"/>
              </w:tabs>
              <w:rPr>
                <w:rFonts w:cs="Arial"/>
                <w:lang w:val="en-US"/>
              </w:rPr>
            </w:pPr>
          </w:p>
        </w:tc>
        <w:tc>
          <w:tcPr>
            <w:tcW w:w="432" w:type="pct"/>
          </w:tcPr>
          <w:p w14:paraId="48B6AFC7" w14:textId="77777777" w:rsidR="00CE2DC4" w:rsidRPr="00587877" w:rsidRDefault="00CE2DC4" w:rsidP="00CD220A">
            <w:pPr>
              <w:tabs>
                <w:tab w:val="left" w:pos="720"/>
              </w:tabs>
              <w:rPr>
                <w:rFonts w:cs="Arial"/>
                <w:lang w:val="en-US"/>
              </w:rPr>
            </w:pPr>
          </w:p>
        </w:tc>
        <w:tc>
          <w:tcPr>
            <w:tcW w:w="432" w:type="pct"/>
          </w:tcPr>
          <w:p w14:paraId="23824A87" w14:textId="77777777" w:rsidR="00CE2DC4" w:rsidRPr="00587877" w:rsidRDefault="00CE2DC4" w:rsidP="00CD220A">
            <w:pPr>
              <w:tabs>
                <w:tab w:val="left" w:pos="720"/>
              </w:tabs>
              <w:rPr>
                <w:rFonts w:cs="Arial"/>
                <w:lang w:val="en-US"/>
              </w:rPr>
            </w:pPr>
          </w:p>
        </w:tc>
        <w:tc>
          <w:tcPr>
            <w:tcW w:w="433" w:type="pct"/>
          </w:tcPr>
          <w:p w14:paraId="5871D05E" w14:textId="77777777" w:rsidR="00CE2DC4" w:rsidRPr="00587877" w:rsidRDefault="00CE2DC4" w:rsidP="00CD220A">
            <w:pPr>
              <w:tabs>
                <w:tab w:val="left" w:pos="720"/>
              </w:tabs>
              <w:rPr>
                <w:rFonts w:cs="Arial"/>
                <w:lang w:val="en-US"/>
              </w:rPr>
            </w:pPr>
          </w:p>
        </w:tc>
      </w:tr>
      <w:tr w:rsidR="00CE2DC4" w:rsidRPr="00587877" w14:paraId="5E1E62F0" w14:textId="77777777" w:rsidTr="0003253B">
        <w:tc>
          <w:tcPr>
            <w:tcW w:w="1281" w:type="pct"/>
            <w:tcBorders>
              <w:left w:val="single" w:sz="12" w:space="0" w:color="auto"/>
            </w:tcBorders>
          </w:tcPr>
          <w:p w14:paraId="1DD1A285" w14:textId="77777777" w:rsidR="00CE2DC4" w:rsidRPr="00587877" w:rsidRDefault="00CE2DC4" w:rsidP="00CD220A">
            <w:pPr>
              <w:tabs>
                <w:tab w:val="left" w:pos="720"/>
              </w:tabs>
              <w:rPr>
                <w:rFonts w:cs="Arial"/>
                <w:lang w:val="en-US"/>
              </w:rPr>
            </w:pPr>
            <w:r w:rsidRPr="00587877">
              <w:rPr>
                <w:rFonts w:cs="Arial"/>
                <w:lang w:val="en-US"/>
              </w:rPr>
              <w:t>FMT</w:t>
            </w:r>
          </w:p>
        </w:tc>
        <w:tc>
          <w:tcPr>
            <w:tcW w:w="347" w:type="pct"/>
          </w:tcPr>
          <w:p w14:paraId="0E5495CC" w14:textId="77777777" w:rsidR="00CE2DC4" w:rsidRPr="00587877" w:rsidRDefault="00CE2DC4" w:rsidP="00CD220A">
            <w:pPr>
              <w:tabs>
                <w:tab w:val="left" w:pos="720"/>
              </w:tabs>
              <w:rPr>
                <w:rFonts w:cs="Arial"/>
                <w:lang w:val="en-US"/>
              </w:rPr>
            </w:pPr>
          </w:p>
        </w:tc>
        <w:tc>
          <w:tcPr>
            <w:tcW w:w="605" w:type="pct"/>
          </w:tcPr>
          <w:p w14:paraId="5E035F8A" w14:textId="77777777" w:rsidR="00CE2DC4" w:rsidRPr="00587877" w:rsidRDefault="00CE2DC4" w:rsidP="00CD220A">
            <w:pPr>
              <w:tabs>
                <w:tab w:val="left" w:pos="720"/>
              </w:tabs>
              <w:rPr>
                <w:rFonts w:cs="Arial"/>
                <w:lang w:val="en-US"/>
              </w:rPr>
            </w:pPr>
          </w:p>
        </w:tc>
        <w:tc>
          <w:tcPr>
            <w:tcW w:w="605" w:type="pct"/>
          </w:tcPr>
          <w:p w14:paraId="42752652" w14:textId="77777777" w:rsidR="00CE2DC4" w:rsidRPr="00587877" w:rsidRDefault="00CE2DC4" w:rsidP="00CD220A">
            <w:pPr>
              <w:tabs>
                <w:tab w:val="left" w:pos="720"/>
              </w:tabs>
              <w:rPr>
                <w:rFonts w:cs="Arial"/>
                <w:lang w:val="en-US"/>
              </w:rPr>
            </w:pPr>
          </w:p>
        </w:tc>
        <w:tc>
          <w:tcPr>
            <w:tcW w:w="432" w:type="pct"/>
          </w:tcPr>
          <w:p w14:paraId="234BF4ED" w14:textId="77777777" w:rsidR="00CE2DC4" w:rsidRPr="00587877" w:rsidRDefault="00CE2DC4" w:rsidP="00CD220A">
            <w:pPr>
              <w:tabs>
                <w:tab w:val="left" w:pos="720"/>
              </w:tabs>
              <w:rPr>
                <w:rFonts w:cs="Arial"/>
                <w:lang w:val="en-US"/>
              </w:rPr>
            </w:pPr>
            <w:r w:rsidRPr="00587877">
              <w:rPr>
                <w:rFonts w:cs="Arial"/>
                <w:lang w:val="en-US"/>
              </w:rPr>
              <w:t>X</w:t>
            </w:r>
          </w:p>
        </w:tc>
        <w:tc>
          <w:tcPr>
            <w:tcW w:w="432" w:type="pct"/>
          </w:tcPr>
          <w:p w14:paraId="33FFF979" w14:textId="77777777" w:rsidR="00CE2DC4" w:rsidRPr="00587877" w:rsidRDefault="00CE2DC4" w:rsidP="00CD220A">
            <w:pPr>
              <w:tabs>
                <w:tab w:val="left" w:pos="720"/>
              </w:tabs>
              <w:rPr>
                <w:rFonts w:cs="Arial"/>
                <w:lang w:val="en-US"/>
              </w:rPr>
            </w:pPr>
          </w:p>
        </w:tc>
        <w:tc>
          <w:tcPr>
            <w:tcW w:w="432" w:type="pct"/>
          </w:tcPr>
          <w:p w14:paraId="7E125478" w14:textId="77777777" w:rsidR="00CE2DC4" w:rsidRPr="00587877" w:rsidRDefault="00CE2DC4" w:rsidP="00CD220A">
            <w:pPr>
              <w:tabs>
                <w:tab w:val="left" w:pos="720"/>
              </w:tabs>
              <w:rPr>
                <w:rFonts w:cs="Arial"/>
                <w:lang w:val="en-US"/>
              </w:rPr>
            </w:pPr>
          </w:p>
        </w:tc>
        <w:tc>
          <w:tcPr>
            <w:tcW w:w="432" w:type="pct"/>
          </w:tcPr>
          <w:p w14:paraId="203F84AB" w14:textId="77777777" w:rsidR="00CE2DC4" w:rsidRPr="00587877" w:rsidRDefault="00CE2DC4" w:rsidP="00CD220A">
            <w:pPr>
              <w:tabs>
                <w:tab w:val="left" w:pos="720"/>
              </w:tabs>
              <w:rPr>
                <w:rFonts w:cs="Arial"/>
                <w:lang w:val="en-US"/>
              </w:rPr>
            </w:pPr>
          </w:p>
        </w:tc>
        <w:tc>
          <w:tcPr>
            <w:tcW w:w="433" w:type="pct"/>
          </w:tcPr>
          <w:p w14:paraId="3FD15E60" w14:textId="77777777" w:rsidR="00CE2DC4" w:rsidRPr="00587877" w:rsidRDefault="00CE2DC4" w:rsidP="00CD220A">
            <w:pPr>
              <w:tabs>
                <w:tab w:val="left" w:pos="720"/>
              </w:tabs>
              <w:rPr>
                <w:rFonts w:cs="Arial"/>
                <w:lang w:val="en-US"/>
              </w:rPr>
            </w:pPr>
          </w:p>
        </w:tc>
      </w:tr>
      <w:tr w:rsidR="00CE2DC4" w:rsidRPr="00587877" w14:paraId="321547A8" w14:textId="77777777" w:rsidTr="0003253B">
        <w:tc>
          <w:tcPr>
            <w:tcW w:w="1281" w:type="pct"/>
            <w:tcBorders>
              <w:left w:val="single" w:sz="12" w:space="0" w:color="auto"/>
            </w:tcBorders>
          </w:tcPr>
          <w:p w14:paraId="4EC677C4" w14:textId="58CB5EEB" w:rsidR="00CE2DC4" w:rsidRPr="00587877" w:rsidRDefault="0047264B" w:rsidP="00CD220A">
            <w:pPr>
              <w:tabs>
                <w:tab w:val="left" w:pos="720"/>
              </w:tabs>
              <w:rPr>
                <w:rFonts w:cs="Arial"/>
                <w:lang w:val="en-US"/>
              </w:rPr>
            </w:pPr>
            <w:r>
              <w:rPr>
                <w:rFonts w:cs="Arial"/>
                <w:lang w:val="en-US"/>
              </w:rPr>
              <w:t>Patient q</w:t>
            </w:r>
            <w:r w:rsidR="00CE2DC4" w:rsidRPr="00587877">
              <w:rPr>
                <w:rFonts w:cs="Arial"/>
                <w:lang w:val="en-US"/>
              </w:rPr>
              <w:t>uestionnaires</w:t>
            </w:r>
            <w:r w:rsidR="0081650D" w:rsidRPr="00587877">
              <w:rPr>
                <w:rFonts w:cs="Arial"/>
                <w:lang w:val="en-US"/>
              </w:rPr>
              <w:t>*</w:t>
            </w:r>
            <w:r>
              <w:rPr>
                <w:rFonts w:cs="Arial"/>
                <w:lang w:val="en-US"/>
              </w:rPr>
              <w:t>*</w:t>
            </w:r>
          </w:p>
        </w:tc>
        <w:tc>
          <w:tcPr>
            <w:tcW w:w="347" w:type="pct"/>
          </w:tcPr>
          <w:p w14:paraId="2EED673B" w14:textId="77777777" w:rsidR="00CE2DC4" w:rsidRPr="00587877" w:rsidRDefault="00CE2DC4" w:rsidP="00CD220A">
            <w:pPr>
              <w:tabs>
                <w:tab w:val="left" w:pos="720"/>
              </w:tabs>
              <w:rPr>
                <w:rFonts w:cs="Arial"/>
                <w:lang w:val="en-US"/>
              </w:rPr>
            </w:pPr>
          </w:p>
        </w:tc>
        <w:tc>
          <w:tcPr>
            <w:tcW w:w="605" w:type="pct"/>
          </w:tcPr>
          <w:p w14:paraId="649E11C8" w14:textId="77777777" w:rsidR="00CE2DC4" w:rsidRPr="00587877" w:rsidRDefault="00CE2DC4" w:rsidP="00CD220A">
            <w:pPr>
              <w:tabs>
                <w:tab w:val="left" w:pos="720"/>
              </w:tabs>
              <w:rPr>
                <w:rFonts w:cs="Arial"/>
                <w:lang w:val="en-US"/>
              </w:rPr>
            </w:pPr>
            <w:r w:rsidRPr="00587877">
              <w:rPr>
                <w:rFonts w:cs="Arial"/>
                <w:lang w:val="en-US"/>
              </w:rPr>
              <w:t>X</w:t>
            </w:r>
          </w:p>
        </w:tc>
        <w:tc>
          <w:tcPr>
            <w:tcW w:w="605" w:type="pct"/>
          </w:tcPr>
          <w:p w14:paraId="1F1D0D36" w14:textId="77777777" w:rsidR="00CE2DC4" w:rsidRPr="00587877" w:rsidRDefault="00CE2DC4" w:rsidP="00CD220A">
            <w:pPr>
              <w:tabs>
                <w:tab w:val="left" w:pos="720"/>
              </w:tabs>
              <w:rPr>
                <w:rFonts w:cs="Arial"/>
                <w:lang w:val="en-US"/>
              </w:rPr>
            </w:pPr>
            <w:r w:rsidRPr="00587877">
              <w:rPr>
                <w:rFonts w:cs="Arial"/>
                <w:lang w:val="en-US"/>
              </w:rPr>
              <w:t>X</w:t>
            </w:r>
          </w:p>
        </w:tc>
        <w:tc>
          <w:tcPr>
            <w:tcW w:w="432" w:type="pct"/>
          </w:tcPr>
          <w:p w14:paraId="38908525" w14:textId="77777777" w:rsidR="00CE2DC4" w:rsidRPr="00587877" w:rsidRDefault="00CE2DC4" w:rsidP="00CD220A">
            <w:pPr>
              <w:tabs>
                <w:tab w:val="left" w:pos="720"/>
              </w:tabs>
              <w:rPr>
                <w:rFonts w:cs="Arial"/>
                <w:lang w:val="en-US"/>
              </w:rPr>
            </w:pPr>
          </w:p>
        </w:tc>
        <w:tc>
          <w:tcPr>
            <w:tcW w:w="432" w:type="pct"/>
          </w:tcPr>
          <w:p w14:paraId="1B509C95" w14:textId="77777777" w:rsidR="00CE2DC4" w:rsidRPr="00587877" w:rsidRDefault="00CE2DC4" w:rsidP="00CD220A">
            <w:pPr>
              <w:tabs>
                <w:tab w:val="left" w:pos="720"/>
              </w:tabs>
              <w:rPr>
                <w:rFonts w:cs="Arial"/>
                <w:lang w:val="en-US"/>
              </w:rPr>
            </w:pPr>
            <w:r w:rsidRPr="00587877">
              <w:rPr>
                <w:rFonts w:cs="Arial"/>
                <w:lang w:val="en-US"/>
              </w:rPr>
              <w:t>X</w:t>
            </w:r>
          </w:p>
        </w:tc>
        <w:tc>
          <w:tcPr>
            <w:tcW w:w="432" w:type="pct"/>
          </w:tcPr>
          <w:p w14:paraId="7E93C62F" w14:textId="77777777" w:rsidR="00CE2DC4" w:rsidRPr="00587877" w:rsidRDefault="00CE2DC4" w:rsidP="00CD220A">
            <w:pPr>
              <w:tabs>
                <w:tab w:val="left" w:pos="720"/>
              </w:tabs>
              <w:rPr>
                <w:rFonts w:cs="Arial"/>
                <w:lang w:val="en-US"/>
              </w:rPr>
            </w:pPr>
            <w:r w:rsidRPr="00587877">
              <w:rPr>
                <w:rFonts w:cs="Arial"/>
                <w:lang w:val="en-US"/>
              </w:rPr>
              <w:t>X</w:t>
            </w:r>
          </w:p>
        </w:tc>
        <w:tc>
          <w:tcPr>
            <w:tcW w:w="432" w:type="pct"/>
          </w:tcPr>
          <w:p w14:paraId="0626F2E9" w14:textId="77777777" w:rsidR="00CE2DC4" w:rsidRPr="00587877" w:rsidRDefault="00CE2DC4" w:rsidP="00CD220A">
            <w:pPr>
              <w:tabs>
                <w:tab w:val="left" w:pos="720"/>
              </w:tabs>
              <w:rPr>
                <w:rFonts w:cs="Arial"/>
                <w:lang w:val="en-US"/>
              </w:rPr>
            </w:pPr>
            <w:r w:rsidRPr="00587877">
              <w:rPr>
                <w:rFonts w:cs="Arial"/>
                <w:lang w:val="en-US"/>
              </w:rPr>
              <w:t>X</w:t>
            </w:r>
          </w:p>
        </w:tc>
        <w:tc>
          <w:tcPr>
            <w:tcW w:w="433" w:type="pct"/>
          </w:tcPr>
          <w:p w14:paraId="1F41959C" w14:textId="77777777" w:rsidR="00CE2DC4" w:rsidRPr="00587877" w:rsidRDefault="00CE2DC4" w:rsidP="00CD220A">
            <w:pPr>
              <w:tabs>
                <w:tab w:val="left" w:pos="720"/>
              </w:tabs>
              <w:rPr>
                <w:rFonts w:cs="Arial"/>
                <w:lang w:val="en-US"/>
              </w:rPr>
            </w:pPr>
            <w:r w:rsidRPr="00587877">
              <w:rPr>
                <w:rFonts w:cs="Arial"/>
                <w:lang w:val="en-US"/>
              </w:rPr>
              <w:t>X</w:t>
            </w:r>
          </w:p>
        </w:tc>
      </w:tr>
      <w:tr w:rsidR="00110065" w:rsidRPr="00587877" w14:paraId="79440D86" w14:textId="77777777" w:rsidTr="0003253B">
        <w:tc>
          <w:tcPr>
            <w:tcW w:w="1281" w:type="pct"/>
            <w:tcBorders>
              <w:left w:val="single" w:sz="12" w:space="0" w:color="auto"/>
            </w:tcBorders>
          </w:tcPr>
          <w:p w14:paraId="3CEEA436" w14:textId="4AC171A1" w:rsidR="00110065" w:rsidRDefault="00110065" w:rsidP="00110065">
            <w:pPr>
              <w:tabs>
                <w:tab w:val="left" w:pos="720"/>
              </w:tabs>
              <w:rPr>
                <w:rFonts w:cs="Arial"/>
                <w:lang w:val="en-US"/>
              </w:rPr>
            </w:pPr>
            <w:r w:rsidRPr="00587877">
              <w:rPr>
                <w:rFonts w:cs="Arial"/>
                <w:lang w:val="en-US"/>
              </w:rPr>
              <w:t>Diary (3 days before visit)</w:t>
            </w:r>
          </w:p>
        </w:tc>
        <w:tc>
          <w:tcPr>
            <w:tcW w:w="347" w:type="pct"/>
          </w:tcPr>
          <w:p w14:paraId="2A1E8861" w14:textId="77777777" w:rsidR="00110065" w:rsidRPr="00587877" w:rsidRDefault="00110065" w:rsidP="00110065">
            <w:pPr>
              <w:tabs>
                <w:tab w:val="left" w:pos="720"/>
              </w:tabs>
              <w:rPr>
                <w:rFonts w:cs="Arial"/>
                <w:lang w:val="en-US"/>
              </w:rPr>
            </w:pPr>
          </w:p>
        </w:tc>
        <w:tc>
          <w:tcPr>
            <w:tcW w:w="605" w:type="pct"/>
          </w:tcPr>
          <w:p w14:paraId="7062C621" w14:textId="7A30F8B7" w:rsidR="00110065" w:rsidRPr="00587877" w:rsidRDefault="00110065" w:rsidP="00110065">
            <w:pPr>
              <w:tabs>
                <w:tab w:val="left" w:pos="720"/>
              </w:tabs>
              <w:rPr>
                <w:rFonts w:cs="Arial"/>
                <w:lang w:val="en-US"/>
              </w:rPr>
            </w:pPr>
            <w:r w:rsidRPr="00587877">
              <w:rPr>
                <w:rFonts w:cs="Arial"/>
                <w:lang w:val="en-US"/>
              </w:rPr>
              <w:t>X</w:t>
            </w:r>
          </w:p>
        </w:tc>
        <w:tc>
          <w:tcPr>
            <w:tcW w:w="605" w:type="pct"/>
          </w:tcPr>
          <w:p w14:paraId="1857D87A" w14:textId="43C26C68" w:rsidR="00110065" w:rsidRPr="00587877" w:rsidRDefault="00110065" w:rsidP="00110065">
            <w:pPr>
              <w:tabs>
                <w:tab w:val="left" w:pos="720"/>
              </w:tabs>
              <w:rPr>
                <w:rFonts w:cs="Arial"/>
                <w:lang w:val="en-US"/>
              </w:rPr>
            </w:pPr>
            <w:r w:rsidRPr="00587877">
              <w:rPr>
                <w:rFonts w:cs="Arial"/>
                <w:lang w:val="en-US"/>
              </w:rPr>
              <w:t>X</w:t>
            </w:r>
          </w:p>
        </w:tc>
        <w:tc>
          <w:tcPr>
            <w:tcW w:w="432" w:type="pct"/>
          </w:tcPr>
          <w:p w14:paraId="7D1876CA" w14:textId="77777777" w:rsidR="00110065" w:rsidRPr="00587877" w:rsidRDefault="00110065" w:rsidP="00110065">
            <w:pPr>
              <w:tabs>
                <w:tab w:val="left" w:pos="720"/>
              </w:tabs>
              <w:rPr>
                <w:rFonts w:cs="Arial"/>
                <w:lang w:val="en-US"/>
              </w:rPr>
            </w:pPr>
          </w:p>
        </w:tc>
        <w:tc>
          <w:tcPr>
            <w:tcW w:w="432" w:type="pct"/>
          </w:tcPr>
          <w:p w14:paraId="2E92259C" w14:textId="14C5A93A" w:rsidR="00110065" w:rsidRPr="00587877" w:rsidRDefault="00110065" w:rsidP="00110065">
            <w:pPr>
              <w:tabs>
                <w:tab w:val="left" w:pos="720"/>
              </w:tabs>
              <w:rPr>
                <w:rFonts w:cs="Arial"/>
                <w:lang w:val="en-US"/>
              </w:rPr>
            </w:pPr>
            <w:r w:rsidRPr="00587877">
              <w:rPr>
                <w:rFonts w:cs="Arial"/>
                <w:lang w:val="en-US"/>
              </w:rPr>
              <w:t>X</w:t>
            </w:r>
          </w:p>
        </w:tc>
        <w:tc>
          <w:tcPr>
            <w:tcW w:w="432" w:type="pct"/>
          </w:tcPr>
          <w:p w14:paraId="37B99FD3" w14:textId="7DF9C892" w:rsidR="00110065" w:rsidRPr="00587877" w:rsidRDefault="00110065" w:rsidP="00110065">
            <w:pPr>
              <w:tabs>
                <w:tab w:val="left" w:pos="720"/>
              </w:tabs>
              <w:rPr>
                <w:rFonts w:cs="Arial"/>
                <w:lang w:val="en-US"/>
              </w:rPr>
            </w:pPr>
            <w:r w:rsidRPr="00587877">
              <w:rPr>
                <w:rFonts w:cs="Arial"/>
                <w:lang w:val="en-US"/>
              </w:rPr>
              <w:t>X</w:t>
            </w:r>
          </w:p>
        </w:tc>
        <w:tc>
          <w:tcPr>
            <w:tcW w:w="432" w:type="pct"/>
          </w:tcPr>
          <w:p w14:paraId="6735266F" w14:textId="72907336" w:rsidR="00110065" w:rsidRPr="00587877" w:rsidRDefault="00110065" w:rsidP="00110065">
            <w:pPr>
              <w:tabs>
                <w:tab w:val="left" w:pos="720"/>
              </w:tabs>
              <w:rPr>
                <w:rFonts w:cs="Arial"/>
                <w:lang w:val="en-US"/>
              </w:rPr>
            </w:pPr>
            <w:r w:rsidRPr="00587877">
              <w:rPr>
                <w:rFonts w:cs="Arial"/>
                <w:lang w:val="en-US"/>
              </w:rPr>
              <w:t>X</w:t>
            </w:r>
          </w:p>
        </w:tc>
        <w:tc>
          <w:tcPr>
            <w:tcW w:w="433" w:type="pct"/>
          </w:tcPr>
          <w:p w14:paraId="7D1066C8" w14:textId="2AA0C74B" w:rsidR="00110065" w:rsidRPr="00587877" w:rsidRDefault="00110065" w:rsidP="00110065">
            <w:pPr>
              <w:tabs>
                <w:tab w:val="left" w:pos="720"/>
              </w:tabs>
              <w:rPr>
                <w:rFonts w:cs="Arial"/>
                <w:lang w:val="en-US"/>
              </w:rPr>
            </w:pPr>
            <w:r w:rsidRPr="00587877">
              <w:rPr>
                <w:rFonts w:cs="Arial"/>
                <w:lang w:val="en-US"/>
              </w:rPr>
              <w:t>X</w:t>
            </w:r>
          </w:p>
        </w:tc>
      </w:tr>
      <w:tr w:rsidR="00110065" w:rsidRPr="00587877" w14:paraId="65AE73E0" w14:textId="77777777" w:rsidTr="0003253B">
        <w:tc>
          <w:tcPr>
            <w:tcW w:w="1281" w:type="pct"/>
            <w:tcBorders>
              <w:left w:val="single" w:sz="12" w:space="0" w:color="auto"/>
            </w:tcBorders>
          </w:tcPr>
          <w:p w14:paraId="201EC9BE" w14:textId="39DAC2AE" w:rsidR="00110065" w:rsidRDefault="00110065" w:rsidP="00110065">
            <w:pPr>
              <w:tabs>
                <w:tab w:val="left" w:pos="720"/>
              </w:tabs>
              <w:rPr>
                <w:rFonts w:cs="Arial"/>
                <w:lang w:val="en-US"/>
              </w:rPr>
            </w:pPr>
            <w:r>
              <w:rPr>
                <w:rFonts w:cs="Arial"/>
                <w:lang w:val="en-US"/>
              </w:rPr>
              <w:t>Baseline questionnaire*</w:t>
            </w:r>
          </w:p>
        </w:tc>
        <w:tc>
          <w:tcPr>
            <w:tcW w:w="347" w:type="pct"/>
          </w:tcPr>
          <w:p w14:paraId="582E33AC" w14:textId="77777777" w:rsidR="00110065" w:rsidRPr="00587877" w:rsidRDefault="00110065" w:rsidP="00110065">
            <w:pPr>
              <w:tabs>
                <w:tab w:val="left" w:pos="720"/>
              </w:tabs>
              <w:rPr>
                <w:rFonts w:cs="Arial"/>
                <w:lang w:val="en-US"/>
              </w:rPr>
            </w:pPr>
          </w:p>
        </w:tc>
        <w:tc>
          <w:tcPr>
            <w:tcW w:w="605" w:type="pct"/>
          </w:tcPr>
          <w:p w14:paraId="7F81296B" w14:textId="186B5080" w:rsidR="00110065" w:rsidRPr="00587877" w:rsidRDefault="00110065" w:rsidP="00110065">
            <w:pPr>
              <w:tabs>
                <w:tab w:val="left" w:pos="720"/>
              </w:tabs>
              <w:rPr>
                <w:rFonts w:cs="Arial"/>
                <w:lang w:val="en-US"/>
              </w:rPr>
            </w:pPr>
            <w:r>
              <w:rPr>
                <w:rFonts w:cs="Arial"/>
                <w:lang w:val="en-US"/>
              </w:rPr>
              <w:t>X</w:t>
            </w:r>
          </w:p>
        </w:tc>
        <w:tc>
          <w:tcPr>
            <w:tcW w:w="605" w:type="pct"/>
          </w:tcPr>
          <w:p w14:paraId="191EE935" w14:textId="77777777" w:rsidR="00110065" w:rsidRPr="00587877" w:rsidRDefault="00110065" w:rsidP="00110065">
            <w:pPr>
              <w:tabs>
                <w:tab w:val="left" w:pos="720"/>
              </w:tabs>
              <w:rPr>
                <w:rFonts w:cs="Arial"/>
                <w:lang w:val="en-US"/>
              </w:rPr>
            </w:pPr>
          </w:p>
        </w:tc>
        <w:tc>
          <w:tcPr>
            <w:tcW w:w="432" w:type="pct"/>
          </w:tcPr>
          <w:p w14:paraId="51E54921" w14:textId="77777777" w:rsidR="00110065" w:rsidRPr="00587877" w:rsidRDefault="00110065" w:rsidP="00110065">
            <w:pPr>
              <w:tabs>
                <w:tab w:val="left" w:pos="720"/>
              </w:tabs>
              <w:rPr>
                <w:rFonts w:cs="Arial"/>
                <w:lang w:val="en-US"/>
              </w:rPr>
            </w:pPr>
          </w:p>
        </w:tc>
        <w:tc>
          <w:tcPr>
            <w:tcW w:w="432" w:type="pct"/>
          </w:tcPr>
          <w:p w14:paraId="64335DA3" w14:textId="77777777" w:rsidR="00110065" w:rsidRPr="00587877" w:rsidRDefault="00110065" w:rsidP="00110065">
            <w:pPr>
              <w:tabs>
                <w:tab w:val="left" w:pos="720"/>
              </w:tabs>
              <w:rPr>
                <w:rFonts w:cs="Arial"/>
                <w:lang w:val="en-US"/>
              </w:rPr>
            </w:pPr>
          </w:p>
        </w:tc>
        <w:tc>
          <w:tcPr>
            <w:tcW w:w="432" w:type="pct"/>
          </w:tcPr>
          <w:p w14:paraId="219C3093" w14:textId="77777777" w:rsidR="00110065" w:rsidRPr="00587877" w:rsidRDefault="00110065" w:rsidP="00110065">
            <w:pPr>
              <w:tabs>
                <w:tab w:val="left" w:pos="720"/>
              </w:tabs>
              <w:rPr>
                <w:rFonts w:cs="Arial"/>
                <w:lang w:val="en-US"/>
              </w:rPr>
            </w:pPr>
          </w:p>
        </w:tc>
        <w:tc>
          <w:tcPr>
            <w:tcW w:w="432" w:type="pct"/>
          </w:tcPr>
          <w:p w14:paraId="000042A2" w14:textId="77777777" w:rsidR="00110065" w:rsidRPr="00587877" w:rsidRDefault="00110065" w:rsidP="00110065">
            <w:pPr>
              <w:tabs>
                <w:tab w:val="left" w:pos="720"/>
              </w:tabs>
              <w:rPr>
                <w:rFonts w:cs="Arial"/>
                <w:lang w:val="en-US"/>
              </w:rPr>
            </w:pPr>
          </w:p>
        </w:tc>
        <w:tc>
          <w:tcPr>
            <w:tcW w:w="433" w:type="pct"/>
          </w:tcPr>
          <w:p w14:paraId="2509026A" w14:textId="77777777" w:rsidR="00110065" w:rsidRPr="00587877" w:rsidRDefault="00110065" w:rsidP="00110065">
            <w:pPr>
              <w:tabs>
                <w:tab w:val="left" w:pos="720"/>
              </w:tabs>
              <w:rPr>
                <w:rFonts w:cs="Arial"/>
                <w:lang w:val="en-US"/>
              </w:rPr>
            </w:pPr>
          </w:p>
        </w:tc>
      </w:tr>
      <w:tr w:rsidR="00110065" w:rsidRPr="00587877" w14:paraId="022A73D6" w14:textId="77777777" w:rsidTr="0003253B">
        <w:tc>
          <w:tcPr>
            <w:tcW w:w="1281" w:type="pct"/>
            <w:tcBorders>
              <w:left w:val="single" w:sz="12" w:space="0" w:color="auto"/>
            </w:tcBorders>
          </w:tcPr>
          <w:p w14:paraId="756AC488" w14:textId="045B292E" w:rsidR="00110065" w:rsidRPr="00587877" w:rsidRDefault="00110065" w:rsidP="00110065">
            <w:pPr>
              <w:tabs>
                <w:tab w:val="left" w:pos="720"/>
              </w:tabs>
              <w:rPr>
                <w:rFonts w:cs="Arial"/>
                <w:lang w:val="en-US"/>
              </w:rPr>
            </w:pPr>
            <w:r w:rsidRPr="00587877">
              <w:rPr>
                <w:rFonts w:cs="Arial"/>
                <w:lang w:val="en-US"/>
              </w:rPr>
              <w:t>MDS-UPDRS on medication**</w:t>
            </w:r>
            <w:r>
              <w:rPr>
                <w:rFonts w:cs="Arial"/>
                <w:lang w:val="en-US"/>
              </w:rPr>
              <w:t>*</w:t>
            </w:r>
          </w:p>
        </w:tc>
        <w:tc>
          <w:tcPr>
            <w:tcW w:w="347" w:type="pct"/>
          </w:tcPr>
          <w:p w14:paraId="1C0280B5" w14:textId="77777777" w:rsidR="00110065" w:rsidRPr="00587877" w:rsidRDefault="00110065" w:rsidP="00110065">
            <w:pPr>
              <w:tabs>
                <w:tab w:val="left" w:pos="720"/>
              </w:tabs>
              <w:rPr>
                <w:rFonts w:cs="Arial"/>
                <w:lang w:val="en-US"/>
              </w:rPr>
            </w:pPr>
          </w:p>
        </w:tc>
        <w:tc>
          <w:tcPr>
            <w:tcW w:w="605" w:type="pct"/>
          </w:tcPr>
          <w:p w14:paraId="2710576D" w14:textId="77777777" w:rsidR="00110065" w:rsidRPr="00587877" w:rsidRDefault="00110065" w:rsidP="00110065">
            <w:pPr>
              <w:tabs>
                <w:tab w:val="left" w:pos="720"/>
              </w:tabs>
              <w:rPr>
                <w:rFonts w:cs="Arial"/>
                <w:lang w:val="en-US"/>
              </w:rPr>
            </w:pPr>
            <w:r w:rsidRPr="00587877">
              <w:rPr>
                <w:rFonts w:cs="Arial"/>
                <w:lang w:val="en-US"/>
              </w:rPr>
              <w:t>X</w:t>
            </w:r>
          </w:p>
        </w:tc>
        <w:tc>
          <w:tcPr>
            <w:tcW w:w="605" w:type="pct"/>
          </w:tcPr>
          <w:p w14:paraId="38F6C8DD" w14:textId="77777777" w:rsidR="00110065" w:rsidRPr="00587877" w:rsidRDefault="00110065" w:rsidP="00110065">
            <w:pPr>
              <w:tabs>
                <w:tab w:val="left" w:pos="720"/>
              </w:tabs>
              <w:rPr>
                <w:rFonts w:cs="Arial"/>
                <w:lang w:val="en-US"/>
              </w:rPr>
            </w:pPr>
            <w:r w:rsidRPr="00587877">
              <w:rPr>
                <w:rFonts w:cs="Arial"/>
                <w:lang w:val="en-US"/>
              </w:rPr>
              <w:t>X</w:t>
            </w:r>
          </w:p>
        </w:tc>
        <w:tc>
          <w:tcPr>
            <w:tcW w:w="432" w:type="pct"/>
          </w:tcPr>
          <w:p w14:paraId="6E849F13" w14:textId="77777777" w:rsidR="00110065" w:rsidRPr="00587877" w:rsidRDefault="00110065" w:rsidP="00110065">
            <w:pPr>
              <w:tabs>
                <w:tab w:val="left" w:pos="720"/>
              </w:tabs>
              <w:rPr>
                <w:rFonts w:cs="Arial"/>
                <w:lang w:val="en-US"/>
              </w:rPr>
            </w:pPr>
          </w:p>
        </w:tc>
        <w:tc>
          <w:tcPr>
            <w:tcW w:w="432" w:type="pct"/>
          </w:tcPr>
          <w:p w14:paraId="70D77F1B" w14:textId="77777777" w:rsidR="00110065" w:rsidRPr="00587877" w:rsidRDefault="00110065" w:rsidP="00110065">
            <w:pPr>
              <w:tabs>
                <w:tab w:val="left" w:pos="720"/>
              </w:tabs>
              <w:rPr>
                <w:rFonts w:cs="Arial"/>
                <w:lang w:val="en-US"/>
              </w:rPr>
            </w:pPr>
            <w:r w:rsidRPr="00587877">
              <w:rPr>
                <w:rFonts w:cs="Arial"/>
                <w:lang w:val="en-US"/>
              </w:rPr>
              <w:t>X</w:t>
            </w:r>
          </w:p>
        </w:tc>
        <w:tc>
          <w:tcPr>
            <w:tcW w:w="432" w:type="pct"/>
          </w:tcPr>
          <w:p w14:paraId="16341B88" w14:textId="2B0E84C4" w:rsidR="00110065" w:rsidRPr="00587877" w:rsidRDefault="00D9495D" w:rsidP="00110065">
            <w:pPr>
              <w:tabs>
                <w:tab w:val="left" w:pos="720"/>
              </w:tabs>
              <w:rPr>
                <w:rFonts w:cs="Arial"/>
                <w:lang w:val="en-US"/>
              </w:rPr>
            </w:pPr>
            <w:r>
              <w:rPr>
                <w:rFonts w:cs="Arial"/>
                <w:lang w:val="en-US"/>
              </w:rPr>
              <w:t>X</w:t>
            </w:r>
          </w:p>
        </w:tc>
        <w:tc>
          <w:tcPr>
            <w:tcW w:w="432" w:type="pct"/>
          </w:tcPr>
          <w:p w14:paraId="6810F976" w14:textId="67080EFE" w:rsidR="00110065" w:rsidRPr="00587877" w:rsidRDefault="00D9495D" w:rsidP="00110065">
            <w:pPr>
              <w:tabs>
                <w:tab w:val="left" w:pos="720"/>
              </w:tabs>
              <w:rPr>
                <w:rFonts w:cs="Arial"/>
                <w:lang w:val="en-US"/>
              </w:rPr>
            </w:pPr>
            <w:r>
              <w:rPr>
                <w:rFonts w:cs="Arial"/>
                <w:lang w:val="en-US"/>
              </w:rPr>
              <w:t>X</w:t>
            </w:r>
          </w:p>
        </w:tc>
        <w:tc>
          <w:tcPr>
            <w:tcW w:w="433" w:type="pct"/>
          </w:tcPr>
          <w:p w14:paraId="6E3F0186" w14:textId="77777777" w:rsidR="00110065" w:rsidRPr="00587877" w:rsidRDefault="00110065" w:rsidP="00110065">
            <w:pPr>
              <w:tabs>
                <w:tab w:val="left" w:pos="720"/>
              </w:tabs>
              <w:rPr>
                <w:rFonts w:cs="Arial"/>
                <w:lang w:val="en-US"/>
              </w:rPr>
            </w:pPr>
            <w:r w:rsidRPr="00587877">
              <w:rPr>
                <w:rFonts w:cs="Arial"/>
                <w:lang w:val="en-US"/>
              </w:rPr>
              <w:t>X</w:t>
            </w:r>
          </w:p>
        </w:tc>
      </w:tr>
      <w:tr w:rsidR="00110065" w:rsidRPr="00587877" w14:paraId="761E2B76" w14:textId="77777777" w:rsidTr="0003253B">
        <w:tc>
          <w:tcPr>
            <w:tcW w:w="1281" w:type="pct"/>
            <w:tcBorders>
              <w:left w:val="single" w:sz="12" w:space="0" w:color="auto"/>
            </w:tcBorders>
          </w:tcPr>
          <w:p w14:paraId="772E7741" w14:textId="36C765FF" w:rsidR="00110065" w:rsidRPr="00587877" w:rsidRDefault="00110065" w:rsidP="00110065">
            <w:pPr>
              <w:tabs>
                <w:tab w:val="left" w:pos="720"/>
              </w:tabs>
              <w:rPr>
                <w:rFonts w:cs="Arial"/>
                <w:lang w:val="en-US"/>
              </w:rPr>
            </w:pPr>
            <w:r w:rsidRPr="00587877">
              <w:rPr>
                <w:rFonts w:cs="Arial"/>
                <w:lang w:val="en-US"/>
              </w:rPr>
              <w:t xml:space="preserve">Hoehn and </w:t>
            </w:r>
            <w:proofErr w:type="spellStart"/>
            <w:r w:rsidRPr="00587877">
              <w:rPr>
                <w:rFonts w:cs="Arial"/>
                <w:lang w:val="en-US"/>
              </w:rPr>
              <w:t>Yahr</w:t>
            </w:r>
            <w:proofErr w:type="spellEnd"/>
          </w:p>
        </w:tc>
        <w:tc>
          <w:tcPr>
            <w:tcW w:w="347" w:type="pct"/>
          </w:tcPr>
          <w:p w14:paraId="4CA1E675" w14:textId="77777777" w:rsidR="00110065" w:rsidRPr="00587877" w:rsidRDefault="00110065" w:rsidP="00110065">
            <w:pPr>
              <w:tabs>
                <w:tab w:val="left" w:pos="720"/>
              </w:tabs>
              <w:rPr>
                <w:rFonts w:cs="Arial"/>
                <w:lang w:val="en-US"/>
              </w:rPr>
            </w:pPr>
          </w:p>
        </w:tc>
        <w:tc>
          <w:tcPr>
            <w:tcW w:w="605" w:type="pct"/>
          </w:tcPr>
          <w:p w14:paraId="7A12FB6E" w14:textId="79A55550" w:rsidR="00110065" w:rsidRPr="00587877" w:rsidRDefault="00110065" w:rsidP="00110065">
            <w:pPr>
              <w:tabs>
                <w:tab w:val="left" w:pos="720"/>
              </w:tabs>
              <w:rPr>
                <w:rFonts w:cs="Arial"/>
                <w:lang w:val="en-US"/>
              </w:rPr>
            </w:pPr>
            <w:r w:rsidRPr="00587877">
              <w:rPr>
                <w:rFonts w:cs="Arial"/>
                <w:lang w:val="en-US"/>
              </w:rPr>
              <w:t>X</w:t>
            </w:r>
          </w:p>
        </w:tc>
        <w:tc>
          <w:tcPr>
            <w:tcW w:w="605" w:type="pct"/>
          </w:tcPr>
          <w:p w14:paraId="45449E80" w14:textId="31C074DE" w:rsidR="00110065" w:rsidRPr="00587877" w:rsidRDefault="00110065" w:rsidP="00110065">
            <w:pPr>
              <w:tabs>
                <w:tab w:val="left" w:pos="720"/>
              </w:tabs>
              <w:rPr>
                <w:rFonts w:cs="Arial"/>
                <w:lang w:val="en-US"/>
              </w:rPr>
            </w:pPr>
            <w:r w:rsidRPr="00587877">
              <w:rPr>
                <w:rFonts w:cs="Arial"/>
                <w:lang w:val="en-US"/>
              </w:rPr>
              <w:t>X</w:t>
            </w:r>
          </w:p>
        </w:tc>
        <w:tc>
          <w:tcPr>
            <w:tcW w:w="432" w:type="pct"/>
          </w:tcPr>
          <w:p w14:paraId="748171EF" w14:textId="77777777" w:rsidR="00110065" w:rsidRPr="00587877" w:rsidRDefault="00110065" w:rsidP="00110065">
            <w:pPr>
              <w:tabs>
                <w:tab w:val="left" w:pos="720"/>
              </w:tabs>
              <w:rPr>
                <w:rFonts w:cs="Arial"/>
                <w:lang w:val="en-US"/>
              </w:rPr>
            </w:pPr>
          </w:p>
        </w:tc>
        <w:tc>
          <w:tcPr>
            <w:tcW w:w="432" w:type="pct"/>
          </w:tcPr>
          <w:p w14:paraId="24FCCB12" w14:textId="3F50403D" w:rsidR="00110065" w:rsidRPr="00587877" w:rsidRDefault="00110065" w:rsidP="00110065">
            <w:pPr>
              <w:tabs>
                <w:tab w:val="left" w:pos="720"/>
              </w:tabs>
              <w:rPr>
                <w:rFonts w:cs="Arial"/>
                <w:lang w:val="en-US"/>
              </w:rPr>
            </w:pPr>
            <w:r w:rsidRPr="00587877">
              <w:rPr>
                <w:rFonts w:cs="Arial"/>
                <w:lang w:val="en-US"/>
              </w:rPr>
              <w:t>X</w:t>
            </w:r>
          </w:p>
        </w:tc>
        <w:tc>
          <w:tcPr>
            <w:tcW w:w="432" w:type="pct"/>
          </w:tcPr>
          <w:p w14:paraId="11074516" w14:textId="77777777" w:rsidR="00110065" w:rsidRPr="00587877" w:rsidRDefault="00110065" w:rsidP="00110065">
            <w:pPr>
              <w:tabs>
                <w:tab w:val="left" w:pos="720"/>
              </w:tabs>
              <w:rPr>
                <w:rFonts w:cs="Arial"/>
                <w:lang w:val="en-US"/>
              </w:rPr>
            </w:pPr>
          </w:p>
        </w:tc>
        <w:tc>
          <w:tcPr>
            <w:tcW w:w="432" w:type="pct"/>
          </w:tcPr>
          <w:p w14:paraId="5EF224C6" w14:textId="77777777" w:rsidR="00110065" w:rsidRPr="00587877" w:rsidRDefault="00110065" w:rsidP="00110065">
            <w:pPr>
              <w:tabs>
                <w:tab w:val="left" w:pos="720"/>
              </w:tabs>
              <w:rPr>
                <w:rFonts w:cs="Arial"/>
                <w:lang w:val="en-US"/>
              </w:rPr>
            </w:pPr>
          </w:p>
        </w:tc>
        <w:tc>
          <w:tcPr>
            <w:tcW w:w="433" w:type="pct"/>
          </w:tcPr>
          <w:p w14:paraId="0A799A39" w14:textId="6CF1A14C" w:rsidR="00110065" w:rsidRPr="00587877" w:rsidRDefault="00110065" w:rsidP="00110065">
            <w:pPr>
              <w:tabs>
                <w:tab w:val="left" w:pos="720"/>
              </w:tabs>
              <w:rPr>
                <w:rFonts w:cs="Arial"/>
                <w:lang w:val="en-US"/>
              </w:rPr>
            </w:pPr>
            <w:r w:rsidRPr="00587877">
              <w:rPr>
                <w:rFonts w:cs="Arial"/>
                <w:lang w:val="en-US"/>
              </w:rPr>
              <w:t>X</w:t>
            </w:r>
          </w:p>
        </w:tc>
      </w:tr>
      <w:tr w:rsidR="00110065" w:rsidRPr="00587877" w14:paraId="4B823FB1" w14:textId="77777777" w:rsidTr="0003253B">
        <w:tc>
          <w:tcPr>
            <w:tcW w:w="1281" w:type="pct"/>
            <w:tcBorders>
              <w:left w:val="single" w:sz="12" w:space="0" w:color="auto"/>
            </w:tcBorders>
          </w:tcPr>
          <w:p w14:paraId="57B9C056" w14:textId="33C453D0" w:rsidR="00110065" w:rsidRPr="00587877" w:rsidRDefault="00110065" w:rsidP="00110065">
            <w:pPr>
              <w:tabs>
                <w:tab w:val="left" w:pos="720"/>
              </w:tabs>
              <w:rPr>
                <w:rFonts w:cs="Arial"/>
                <w:lang w:val="en-US"/>
              </w:rPr>
            </w:pPr>
            <w:r w:rsidRPr="00587877">
              <w:rPr>
                <w:rFonts w:cs="Arial"/>
                <w:lang w:val="en-US"/>
              </w:rPr>
              <w:t>SENS-PD</w:t>
            </w:r>
          </w:p>
        </w:tc>
        <w:tc>
          <w:tcPr>
            <w:tcW w:w="347" w:type="pct"/>
          </w:tcPr>
          <w:p w14:paraId="0C1496A3" w14:textId="77777777" w:rsidR="00110065" w:rsidRPr="00587877" w:rsidRDefault="00110065" w:rsidP="00110065">
            <w:pPr>
              <w:tabs>
                <w:tab w:val="left" w:pos="720"/>
              </w:tabs>
              <w:rPr>
                <w:rFonts w:cs="Arial"/>
                <w:lang w:val="en-US"/>
              </w:rPr>
            </w:pPr>
          </w:p>
        </w:tc>
        <w:tc>
          <w:tcPr>
            <w:tcW w:w="605" w:type="pct"/>
          </w:tcPr>
          <w:p w14:paraId="0CE39434" w14:textId="56C6E1C9" w:rsidR="00110065" w:rsidRPr="00587877" w:rsidRDefault="00110065" w:rsidP="00110065">
            <w:pPr>
              <w:tabs>
                <w:tab w:val="left" w:pos="720"/>
              </w:tabs>
              <w:rPr>
                <w:rFonts w:cs="Arial"/>
                <w:lang w:val="en-US"/>
              </w:rPr>
            </w:pPr>
            <w:r w:rsidRPr="00587877">
              <w:rPr>
                <w:rFonts w:cs="Arial"/>
                <w:lang w:val="en-US"/>
              </w:rPr>
              <w:t>X</w:t>
            </w:r>
          </w:p>
        </w:tc>
        <w:tc>
          <w:tcPr>
            <w:tcW w:w="605" w:type="pct"/>
          </w:tcPr>
          <w:p w14:paraId="11B95015" w14:textId="26D0C273" w:rsidR="00110065" w:rsidRPr="00587877" w:rsidRDefault="00110065" w:rsidP="00110065">
            <w:pPr>
              <w:tabs>
                <w:tab w:val="left" w:pos="720"/>
              </w:tabs>
              <w:rPr>
                <w:rFonts w:cs="Arial"/>
                <w:lang w:val="en-US"/>
              </w:rPr>
            </w:pPr>
            <w:r w:rsidRPr="00587877">
              <w:rPr>
                <w:rFonts w:cs="Arial"/>
                <w:lang w:val="en-US"/>
              </w:rPr>
              <w:t>X</w:t>
            </w:r>
          </w:p>
        </w:tc>
        <w:tc>
          <w:tcPr>
            <w:tcW w:w="432" w:type="pct"/>
          </w:tcPr>
          <w:p w14:paraId="0D41EA28" w14:textId="77777777" w:rsidR="00110065" w:rsidRPr="00587877" w:rsidRDefault="00110065" w:rsidP="00110065">
            <w:pPr>
              <w:tabs>
                <w:tab w:val="left" w:pos="720"/>
              </w:tabs>
              <w:rPr>
                <w:rFonts w:cs="Arial"/>
                <w:lang w:val="en-US"/>
              </w:rPr>
            </w:pPr>
          </w:p>
        </w:tc>
        <w:tc>
          <w:tcPr>
            <w:tcW w:w="432" w:type="pct"/>
          </w:tcPr>
          <w:p w14:paraId="34C0C0AC" w14:textId="04BD4AF7" w:rsidR="00110065" w:rsidRPr="00587877" w:rsidRDefault="00110065" w:rsidP="00110065">
            <w:pPr>
              <w:tabs>
                <w:tab w:val="left" w:pos="720"/>
              </w:tabs>
              <w:rPr>
                <w:rFonts w:cs="Arial"/>
                <w:lang w:val="en-US"/>
              </w:rPr>
            </w:pPr>
            <w:r w:rsidRPr="00587877">
              <w:rPr>
                <w:rFonts w:cs="Arial"/>
                <w:lang w:val="en-US"/>
              </w:rPr>
              <w:t>X</w:t>
            </w:r>
          </w:p>
        </w:tc>
        <w:tc>
          <w:tcPr>
            <w:tcW w:w="432" w:type="pct"/>
          </w:tcPr>
          <w:p w14:paraId="61AC4C8A" w14:textId="77777777" w:rsidR="00110065" w:rsidRPr="00587877" w:rsidRDefault="00110065" w:rsidP="00110065">
            <w:pPr>
              <w:tabs>
                <w:tab w:val="left" w:pos="720"/>
              </w:tabs>
              <w:rPr>
                <w:rFonts w:cs="Arial"/>
                <w:lang w:val="en-US"/>
              </w:rPr>
            </w:pPr>
          </w:p>
        </w:tc>
        <w:tc>
          <w:tcPr>
            <w:tcW w:w="432" w:type="pct"/>
          </w:tcPr>
          <w:p w14:paraId="2A0143F8" w14:textId="77777777" w:rsidR="00110065" w:rsidRPr="00587877" w:rsidRDefault="00110065" w:rsidP="00110065">
            <w:pPr>
              <w:tabs>
                <w:tab w:val="left" w:pos="720"/>
              </w:tabs>
              <w:rPr>
                <w:rFonts w:cs="Arial"/>
                <w:lang w:val="en-US"/>
              </w:rPr>
            </w:pPr>
          </w:p>
        </w:tc>
        <w:tc>
          <w:tcPr>
            <w:tcW w:w="433" w:type="pct"/>
          </w:tcPr>
          <w:p w14:paraId="0D9941E9" w14:textId="0CC5C9F6" w:rsidR="00110065" w:rsidRPr="00587877" w:rsidRDefault="00110065" w:rsidP="00110065">
            <w:pPr>
              <w:tabs>
                <w:tab w:val="left" w:pos="720"/>
              </w:tabs>
              <w:rPr>
                <w:rFonts w:cs="Arial"/>
                <w:lang w:val="en-US"/>
              </w:rPr>
            </w:pPr>
            <w:r w:rsidRPr="00587877">
              <w:rPr>
                <w:rFonts w:cs="Arial"/>
                <w:lang w:val="en-US"/>
              </w:rPr>
              <w:t>X</w:t>
            </w:r>
          </w:p>
        </w:tc>
      </w:tr>
      <w:tr w:rsidR="00110065" w:rsidRPr="00587877" w14:paraId="6E50E2FC" w14:textId="77777777" w:rsidTr="0003253B">
        <w:tc>
          <w:tcPr>
            <w:tcW w:w="1281" w:type="pct"/>
            <w:tcBorders>
              <w:left w:val="single" w:sz="12" w:space="0" w:color="auto"/>
            </w:tcBorders>
          </w:tcPr>
          <w:p w14:paraId="5E1A6589" w14:textId="71C02AB6" w:rsidR="00110065" w:rsidRPr="00587877" w:rsidRDefault="00110065" w:rsidP="00110065">
            <w:pPr>
              <w:tabs>
                <w:tab w:val="left" w:pos="720"/>
              </w:tabs>
              <w:rPr>
                <w:rFonts w:cs="Arial"/>
                <w:lang w:val="en-US"/>
              </w:rPr>
            </w:pPr>
            <w:r>
              <w:rPr>
                <w:rFonts w:cs="Arial"/>
                <w:lang w:val="en-US"/>
              </w:rPr>
              <w:t>MOCA</w:t>
            </w:r>
          </w:p>
        </w:tc>
        <w:tc>
          <w:tcPr>
            <w:tcW w:w="347" w:type="pct"/>
          </w:tcPr>
          <w:p w14:paraId="35B62C63" w14:textId="77777777" w:rsidR="00110065" w:rsidRPr="00587877" w:rsidRDefault="00110065" w:rsidP="00110065">
            <w:pPr>
              <w:tabs>
                <w:tab w:val="left" w:pos="720"/>
              </w:tabs>
              <w:rPr>
                <w:rFonts w:cs="Arial"/>
                <w:lang w:val="en-US"/>
              </w:rPr>
            </w:pPr>
          </w:p>
        </w:tc>
        <w:tc>
          <w:tcPr>
            <w:tcW w:w="605" w:type="pct"/>
          </w:tcPr>
          <w:p w14:paraId="28D18FDB" w14:textId="743381F3" w:rsidR="00110065" w:rsidRPr="00587877" w:rsidRDefault="00110065" w:rsidP="00110065">
            <w:pPr>
              <w:tabs>
                <w:tab w:val="left" w:pos="720"/>
              </w:tabs>
              <w:rPr>
                <w:rFonts w:cs="Arial"/>
                <w:lang w:val="en-US"/>
              </w:rPr>
            </w:pPr>
            <w:r>
              <w:rPr>
                <w:rFonts w:cs="Arial"/>
                <w:lang w:val="en-US"/>
              </w:rPr>
              <w:t>X</w:t>
            </w:r>
          </w:p>
        </w:tc>
        <w:tc>
          <w:tcPr>
            <w:tcW w:w="605" w:type="pct"/>
          </w:tcPr>
          <w:p w14:paraId="0A889FC0" w14:textId="770D2E9A" w:rsidR="00110065" w:rsidRPr="00587877" w:rsidRDefault="00110065" w:rsidP="00110065">
            <w:pPr>
              <w:tabs>
                <w:tab w:val="left" w:pos="720"/>
              </w:tabs>
              <w:rPr>
                <w:rFonts w:cs="Arial"/>
                <w:lang w:val="en-US"/>
              </w:rPr>
            </w:pPr>
            <w:r>
              <w:rPr>
                <w:rFonts w:cs="Arial"/>
                <w:lang w:val="en-US"/>
              </w:rPr>
              <w:t>X</w:t>
            </w:r>
          </w:p>
        </w:tc>
        <w:tc>
          <w:tcPr>
            <w:tcW w:w="432" w:type="pct"/>
          </w:tcPr>
          <w:p w14:paraId="36653E66" w14:textId="77777777" w:rsidR="00110065" w:rsidRPr="00587877" w:rsidRDefault="00110065" w:rsidP="00110065">
            <w:pPr>
              <w:tabs>
                <w:tab w:val="left" w:pos="720"/>
              </w:tabs>
              <w:rPr>
                <w:rFonts w:cs="Arial"/>
                <w:lang w:val="en-US"/>
              </w:rPr>
            </w:pPr>
          </w:p>
        </w:tc>
        <w:tc>
          <w:tcPr>
            <w:tcW w:w="432" w:type="pct"/>
          </w:tcPr>
          <w:p w14:paraId="6517AAFD" w14:textId="4FC1B65E" w:rsidR="00110065" w:rsidRPr="00587877" w:rsidRDefault="00110065" w:rsidP="00110065">
            <w:pPr>
              <w:tabs>
                <w:tab w:val="left" w:pos="720"/>
              </w:tabs>
              <w:rPr>
                <w:rFonts w:cs="Arial"/>
                <w:lang w:val="en-US"/>
              </w:rPr>
            </w:pPr>
            <w:r>
              <w:rPr>
                <w:rFonts w:cs="Arial"/>
                <w:lang w:val="en-US"/>
              </w:rPr>
              <w:t>X</w:t>
            </w:r>
          </w:p>
        </w:tc>
        <w:tc>
          <w:tcPr>
            <w:tcW w:w="432" w:type="pct"/>
          </w:tcPr>
          <w:p w14:paraId="5807A73E" w14:textId="77777777" w:rsidR="00110065" w:rsidRPr="00587877" w:rsidRDefault="00110065" w:rsidP="00110065">
            <w:pPr>
              <w:tabs>
                <w:tab w:val="left" w:pos="720"/>
              </w:tabs>
              <w:rPr>
                <w:rFonts w:cs="Arial"/>
                <w:lang w:val="en-US"/>
              </w:rPr>
            </w:pPr>
          </w:p>
        </w:tc>
        <w:tc>
          <w:tcPr>
            <w:tcW w:w="432" w:type="pct"/>
          </w:tcPr>
          <w:p w14:paraId="38A7CE9D" w14:textId="77777777" w:rsidR="00110065" w:rsidRPr="00587877" w:rsidRDefault="00110065" w:rsidP="00110065">
            <w:pPr>
              <w:tabs>
                <w:tab w:val="left" w:pos="720"/>
              </w:tabs>
              <w:rPr>
                <w:rFonts w:cs="Arial"/>
                <w:lang w:val="en-US"/>
              </w:rPr>
            </w:pPr>
          </w:p>
        </w:tc>
        <w:tc>
          <w:tcPr>
            <w:tcW w:w="433" w:type="pct"/>
          </w:tcPr>
          <w:p w14:paraId="18AE35C1" w14:textId="557E07B1" w:rsidR="00110065" w:rsidRPr="00587877" w:rsidRDefault="00110065" w:rsidP="00110065">
            <w:pPr>
              <w:tabs>
                <w:tab w:val="left" w:pos="720"/>
              </w:tabs>
              <w:rPr>
                <w:rFonts w:cs="Arial"/>
                <w:lang w:val="en-US"/>
              </w:rPr>
            </w:pPr>
            <w:r>
              <w:rPr>
                <w:rFonts w:cs="Arial"/>
                <w:lang w:val="en-US"/>
              </w:rPr>
              <w:t>X</w:t>
            </w:r>
          </w:p>
        </w:tc>
      </w:tr>
      <w:tr w:rsidR="00110065" w:rsidRPr="00587877" w14:paraId="639EDA8E" w14:textId="77777777" w:rsidTr="0003253B">
        <w:tc>
          <w:tcPr>
            <w:tcW w:w="1281" w:type="pct"/>
            <w:tcBorders>
              <w:left w:val="single" w:sz="12" w:space="0" w:color="auto"/>
            </w:tcBorders>
          </w:tcPr>
          <w:p w14:paraId="73F2CF6A" w14:textId="0260241E" w:rsidR="00110065" w:rsidRPr="00587877" w:rsidRDefault="00110065" w:rsidP="00110065">
            <w:pPr>
              <w:tabs>
                <w:tab w:val="left" w:pos="720"/>
              </w:tabs>
              <w:rPr>
                <w:rFonts w:cs="Arial"/>
                <w:lang w:val="en-US"/>
              </w:rPr>
            </w:pPr>
            <w:r w:rsidRPr="00587877">
              <w:rPr>
                <w:rFonts w:cs="Arial"/>
                <w:lang w:val="en-US"/>
              </w:rPr>
              <w:t>Registration of (S)AEs</w:t>
            </w:r>
          </w:p>
        </w:tc>
        <w:tc>
          <w:tcPr>
            <w:tcW w:w="347" w:type="pct"/>
          </w:tcPr>
          <w:p w14:paraId="450C1A95" w14:textId="77777777" w:rsidR="00110065" w:rsidRPr="00587877" w:rsidRDefault="00110065" w:rsidP="00110065">
            <w:pPr>
              <w:tabs>
                <w:tab w:val="left" w:pos="720"/>
              </w:tabs>
              <w:rPr>
                <w:rFonts w:cs="Arial"/>
                <w:lang w:val="en-US"/>
              </w:rPr>
            </w:pPr>
          </w:p>
        </w:tc>
        <w:tc>
          <w:tcPr>
            <w:tcW w:w="605" w:type="pct"/>
          </w:tcPr>
          <w:p w14:paraId="7C649061" w14:textId="77777777" w:rsidR="00110065" w:rsidRPr="00587877" w:rsidRDefault="00110065" w:rsidP="00110065">
            <w:pPr>
              <w:tabs>
                <w:tab w:val="left" w:pos="720"/>
              </w:tabs>
              <w:rPr>
                <w:rFonts w:cs="Arial"/>
                <w:lang w:val="en-US"/>
              </w:rPr>
            </w:pPr>
          </w:p>
        </w:tc>
        <w:tc>
          <w:tcPr>
            <w:tcW w:w="605" w:type="pct"/>
          </w:tcPr>
          <w:p w14:paraId="3903D9AB" w14:textId="77777777" w:rsidR="00110065" w:rsidRPr="00587877" w:rsidRDefault="00110065" w:rsidP="00110065">
            <w:pPr>
              <w:tabs>
                <w:tab w:val="left" w:pos="720"/>
              </w:tabs>
              <w:rPr>
                <w:rFonts w:cs="Arial"/>
                <w:lang w:val="en-US"/>
              </w:rPr>
            </w:pPr>
            <w:r w:rsidRPr="00587877">
              <w:rPr>
                <w:rFonts w:cs="Arial"/>
                <w:lang w:val="en-US"/>
              </w:rPr>
              <w:t>X</w:t>
            </w:r>
          </w:p>
        </w:tc>
        <w:tc>
          <w:tcPr>
            <w:tcW w:w="432" w:type="pct"/>
          </w:tcPr>
          <w:p w14:paraId="63C2357C" w14:textId="77777777" w:rsidR="00110065" w:rsidRPr="00587877" w:rsidRDefault="00110065" w:rsidP="00110065">
            <w:pPr>
              <w:tabs>
                <w:tab w:val="left" w:pos="720"/>
              </w:tabs>
              <w:rPr>
                <w:rFonts w:cs="Arial"/>
                <w:lang w:val="en-US"/>
              </w:rPr>
            </w:pPr>
            <w:r w:rsidRPr="00587877">
              <w:rPr>
                <w:rFonts w:cs="Arial"/>
                <w:lang w:val="en-US"/>
              </w:rPr>
              <w:t>X</w:t>
            </w:r>
          </w:p>
        </w:tc>
        <w:tc>
          <w:tcPr>
            <w:tcW w:w="432" w:type="pct"/>
          </w:tcPr>
          <w:p w14:paraId="2C8AB103" w14:textId="77777777" w:rsidR="00110065" w:rsidRPr="00587877" w:rsidRDefault="00110065" w:rsidP="00110065">
            <w:pPr>
              <w:tabs>
                <w:tab w:val="left" w:pos="720"/>
              </w:tabs>
              <w:rPr>
                <w:rFonts w:cs="Arial"/>
                <w:lang w:val="en-US"/>
              </w:rPr>
            </w:pPr>
            <w:r w:rsidRPr="00587877">
              <w:rPr>
                <w:rFonts w:cs="Arial"/>
                <w:lang w:val="en-US"/>
              </w:rPr>
              <w:t>X</w:t>
            </w:r>
          </w:p>
        </w:tc>
        <w:tc>
          <w:tcPr>
            <w:tcW w:w="432" w:type="pct"/>
          </w:tcPr>
          <w:p w14:paraId="5FB58732" w14:textId="77777777" w:rsidR="00110065" w:rsidRPr="00587877" w:rsidRDefault="00110065" w:rsidP="00110065">
            <w:pPr>
              <w:tabs>
                <w:tab w:val="left" w:pos="720"/>
              </w:tabs>
              <w:rPr>
                <w:rFonts w:cs="Arial"/>
                <w:lang w:val="en-US"/>
              </w:rPr>
            </w:pPr>
            <w:r w:rsidRPr="00587877">
              <w:rPr>
                <w:rFonts w:cs="Arial"/>
                <w:lang w:val="en-US"/>
              </w:rPr>
              <w:t>X</w:t>
            </w:r>
          </w:p>
        </w:tc>
        <w:tc>
          <w:tcPr>
            <w:tcW w:w="432" w:type="pct"/>
          </w:tcPr>
          <w:p w14:paraId="52107177" w14:textId="77777777" w:rsidR="00110065" w:rsidRPr="00587877" w:rsidRDefault="00110065" w:rsidP="00110065">
            <w:pPr>
              <w:tabs>
                <w:tab w:val="left" w:pos="720"/>
              </w:tabs>
              <w:rPr>
                <w:rFonts w:cs="Arial"/>
                <w:lang w:val="en-US"/>
              </w:rPr>
            </w:pPr>
            <w:r w:rsidRPr="00587877">
              <w:rPr>
                <w:rFonts w:cs="Arial"/>
                <w:lang w:val="en-US"/>
              </w:rPr>
              <w:t>X</w:t>
            </w:r>
          </w:p>
        </w:tc>
        <w:tc>
          <w:tcPr>
            <w:tcW w:w="433" w:type="pct"/>
          </w:tcPr>
          <w:p w14:paraId="5BDDB613" w14:textId="77777777" w:rsidR="00110065" w:rsidRPr="00587877" w:rsidRDefault="00110065" w:rsidP="00110065">
            <w:pPr>
              <w:tabs>
                <w:tab w:val="left" w:pos="720"/>
              </w:tabs>
              <w:rPr>
                <w:rFonts w:cs="Arial"/>
                <w:lang w:val="en-US"/>
              </w:rPr>
            </w:pPr>
            <w:r w:rsidRPr="00587877">
              <w:rPr>
                <w:rFonts w:cs="Arial"/>
                <w:lang w:val="en-US"/>
              </w:rPr>
              <w:t>X</w:t>
            </w:r>
          </w:p>
        </w:tc>
      </w:tr>
      <w:tr w:rsidR="00110065" w:rsidRPr="00587877" w14:paraId="2257970C" w14:textId="77777777" w:rsidTr="0003253B">
        <w:tc>
          <w:tcPr>
            <w:tcW w:w="1281" w:type="pct"/>
            <w:tcBorders>
              <w:left w:val="single" w:sz="12" w:space="0" w:color="auto"/>
            </w:tcBorders>
          </w:tcPr>
          <w:p w14:paraId="603369C0" w14:textId="77777777" w:rsidR="00110065" w:rsidRPr="00587877" w:rsidRDefault="00110065" w:rsidP="00110065">
            <w:pPr>
              <w:tabs>
                <w:tab w:val="left" w:pos="720"/>
              </w:tabs>
              <w:rPr>
                <w:rFonts w:cs="Arial"/>
                <w:lang w:val="en-US"/>
              </w:rPr>
            </w:pPr>
            <w:r w:rsidRPr="00587877">
              <w:rPr>
                <w:rFonts w:cs="Arial"/>
                <w:lang w:val="en-US"/>
              </w:rPr>
              <w:t>Stool sample</w:t>
            </w:r>
          </w:p>
        </w:tc>
        <w:tc>
          <w:tcPr>
            <w:tcW w:w="347" w:type="pct"/>
          </w:tcPr>
          <w:p w14:paraId="2F6CE7BB" w14:textId="77777777" w:rsidR="00110065" w:rsidRPr="00587877" w:rsidRDefault="00110065" w:rsidP="00110065">
            <w:pPr>
              <w:tabs>
                <w:tab w:val="left" w:pos="720"/>
              </w:tabs>
              <w:rPr>
                <w:rFonts w:cs="Arial"/>
                <w:lang w:val="en-US"/>
              </w:rPr>
            </w:pPr>
          </w:p>
        </w:tc>
        <w:tc>
          <w:tcPr>
            <w:tcW w:w="605" w:type="pct"/>
          </w:tcPr>
          <w:p w14:paraId="0002C9E1" w14:textId="77777777" w:rsidR="00110065" w:rsidRPr="00587877" w:rsidRDefault="00110065" w:rsidP="00110065">
            <w:pPr>
              <w:tabs>
                <w:tab w:val="left" w:pos="720"/>
              </w:tabs>
              <w:rPr>
                <w:rFonts w:cs="Arial"/>
                <w:lang w:val="en-US"/>
              </w:rPr>
            </w:pPr>
            <w:r w:rsidRPr="00587877">
              <w:rPr>
                <w:rFonts w:cs="Arial"/>
                <w:lang w:val="en-US"/>
              </w:rPr>
              <w:t>X</w:t>
            </w:r>
          </w:p>
        </w:tc>
        <w:tc>
          <w:tcPr>
            <w:tcW w:w="605" w:type="pct"/>
          </w:tcPr>
          <w:p w14:paraId="06076128" w14:textId="77777777" w:rsidR="00110065" w:rsidRPr="00587877" w:rsidRDefault="00110065" w:rsidP="00110065">
            <w:pPr>
              <w:tabs>
                <w:tab w:val="left" w:pos="720"/>
              </w:tabs>
              <w:rPr>
                <w:rFonts w:cs="Arial"/>
                <w:lang w:val="en-US"/>
              </w:rPr>
            </w:pPr>
            <w:r w:rsidRPr="00587877">
              <w:rPr>
                <w:rFonts w:cs="Arial"/>
                <w:lang w:val="en-US"/>
              </w:rPr>
              <w:t>X</w:t>
            </w:r>
          </w:p>
        </w:tc>
        <w:tc>
          <w:tcPr>
            <w:tcW w:w="432" w:type="pct"/>
          </w:tcPr>
          <w:p w14:paraId="6426F9A5" w14:textId="77777777" w:rsidR="00110065" w:rsidRPr="00587877" w:rsidRDefault="00110065" w:rsidP="00110065">
            <w:pPr>
              <w:tabs>
                <w:tab w:val="left" w:pos="720"/>
              </w:tabs>
              <w:rPr>
                <w:rFonts w:cs="Arial"/>
                <w:lang w:val="en-US"/>
              </w:rPr>
            </w:pPr>
          </w:p>
        </w:tc>
        <w:tc>
          <w:tcPr>
            <w:tcW w:w="432" w:type="pct"/>
          </w:tcPr>
          <w:p w14:paraId="46442CDE" w14:textId="77777777" w:rsidR="00110065" w:rsidRPr="00587877" w:rsidRDefault="00110065" w:rsidP="00110065">
            <w:pPr>
              <w:tabs>
                <w:tab w:val="left" w:pos="720"/>
              </w:tabs>
              <w:rPr>
                <w:rFonts w:cs="Arial"/>
                <w:lang w:val="en-US"/>
              </w:rPr>
            </w:pPr>
            <w:r w:rsidRPr="00587877">
              <w:rPr>
                <w:rFonts w:cs="Arial"/>
                <w:lang w:val="en-US"/>
              </w:rPr>
              <w:t>X</w:t>
            </w:r>
          </w:p>
        </w:tc>
        <w:tc>
          <w:tcPr>
            <w:tcW w:w="432" w:type="pct"/>
          </w:tcPr>
          <w:p w14:paraId="407A2008" w14:textId="77777777" w:rsidR="00110065" w:rsidRPr="00587877" w:rsidRDefault="00110065" w:rsidP="00110065">
            <w:pPr>
              <w:tabs>
                <w:tab w:val="left" w:pos="720"/>
              </w:tabs>
              <w:rPr>
                <w:rFonts w:cs="Arial"/>
                <w:lang w:val="en-US"/>
              </w:rPr>
            </w:pPr>
          </w:p>
        </w:tc>
        <w:tc>
          <w:tcPr>
            <w:tcW w:w="432" w:type="pct"/>
          </w:tcPr>
          <w:p w14:paraId="282BB583" w14:textId="77777777" w:rsidR="00110065" w:rsidRPr="00587877" w:rsidRDefault="00110065" w:rsidP="00110065">
            <w:pPr>
              <w:tabs>
                <w:tab w:val="left" w:pos="720"/>
              </w:tabs>
              <w:rPr>
                <w:rFonts w:cs="Arial"/>
                <w:lang w:val="en-US"/>
              </w:rPr>
            </w:pPr>
            <w:r w:rsidRPr="00587877">
              <w:rPr>
                <w:rFonts w:cs="Arial"/>
                <w:lang w:val="en-US"/>
              </w:rPr>
              <w:t>X</w:t>
            </w:r>
          </w:p>
        </w:tc>
        <w:tc>
          <w:tcPr>
            <w:tcW w:w="433" w:type="pct"/>
          </w:tcPr>
          <w:p w14:paraId="2FDF3DEE" w14:textId="77777777" w:rsidR="00110065" w:rsidRPr="00587877" w:rsidRDefault="00110065" w:rsidP="00110065">
            <w:pPr>
              <w:tabs>
                <w:tab w:val="left" w:pos="720"/>
              </w:tabs>
              <w:rPr>
                <w:rFonts w:cs="Arial"/>
                <w:lang w:val="en-US"/>
              </w:rPr>
            </w:pPr>
            <w:r w:rsidRPr="00587877">
              <w:rPr>
                <w:rFonts w:cs="Arial"/>
                <w:lang w:val="en-US"/>
              </w:rPr>
              <w:t>X</w:t>
            </w:r>
          </w:p>
        </w:tc>
      </w:tr>
      <w:tr w:rsidR="00110065" w:rsidRPr="00587877" w14:paraId="223F3399" w14:textId="77777777" w:rsidTr="0003253B">
        <w:tc>
          <w:tcPr>
            <w:tcW w:w="1281" w:type="pct"/>
            <w:tcBorders>
              <w:left w:val="single" w:sz="12" w:space="0" w:color="auto"/>
              <w:bottom w:val="single" w:sz="12" w:space="0" w:color="auto"/>
            </w:tcBorders>
          </w:tcPr>
          <w:p w14:paraId="154A7B0F" w14:textId="77777777" w:rsidR="00110065" w:rsidRPr="00587877" w:rsidRDefault="00110065" w:rsidP="00110065">
            <w:pPr>
              <w:tabs>
                <w:tab w:val="left" w:pos="720"/>
              </w:tabs>
              <w:rPr>
                <w:rFonts w:cs="Arial"/>
                <w:lang w:val="en-US"/>
              </w:rPr>
            </w:pPr>
            <w:r w:rsidRPr="00587877">
              <w:rPr>
                <w:rFonts w:cs="Arial"/>
                <w:lang w:val="en-US"/>
              </w:rPr>
              <w:t>Blood sample</w:t>
            </w:r>
          </w:p>
        </w:tc>
        <w:tc>
          <w:tcPr>
            <w:tcW w:w="347" w:type="pct"/>
            <w:tcBorders>
              <w:bottom w:val="single" w:sz="12" w:space="0" w:color="auto"/>
            </w:tcBorders>
          </w:tcPr>
          <w:p w14:paraId="655F9DCD" w14:textId="73EE3A21" w:rsidR="00110065" w:rsidRPr="00587877" w:rsidRDefault="00834BB8" w:rsidP="00110065">
            <w:pPr>
              <w:tabs>
                <w:tab w:val="left" w:pos="720"/>
              </w:tabs>
              <w:rPr>
                <w:rFonts w:cs="Arial"/>
                <w:lang w:val="en-US"/>
              </w:rPr>
            </w:pPr>
            <w:r>
              <w:rPr>
                <w:rFonts w:cs="Arial"/>
                <w:lang w:val="en-US"/>
              </w:rPr>
              <w:t>X</w:t>
            </w:r>
          </w:p>
        </w:tc>
        <w:tc>
          <w:tcPr>
            <w:tcW w:w="605" w:type="pct"/>
            <w:tcBorders>
              <w:bottom w:val="single" w:sz="12" w:space="0" w:color="auto"/>
            </w:tcBorders>
          </w:tcPr>
          <w:p w14:paraId="2035B9E2" w14:textId="73A3F4AB" w:rsidR="00110065" w:rsidRPr="00587877" w:rsidRDefault="00110065" w:rsidP="00110065">
            <w:pPr>
              <w:tabs>
                <w:tab w:val="left" w:pos="720"/>
              </w:tabs>
              <w:rPr>
                <w:rFonts w:cs="Arial"/>
                <w:lang w:val="en-US"/>
              </w:rPr>
            </w:pPr>
          </w:p>
        </w:tc>
        <w:tc>
          <w:tcPr>
            <w:tcW w:w="605" w:type="pct"/>
            <w:tcBorders>
              <w:bottom w:val="single" w:sz="12" w:space="0" w:color="auto"/>
            </w:tcBorders>
          </w:tcPr>
          <w:p w14:paraId="4828E8F8" w14:textId="77777777" w:rsidR="00110065" w:rsidRPr="00587877" w:rsidRDefault="00110065" w:rsidP="00110065">
            <w:pPr>
              <w:tabs>
                <w:tab w:val="left" w:pos="720"/>
              </w:tabs>
              <w:rPr>
                <w:rFonts w:cs="Arial"/>
                <w:lang w:val="en-US"/>
              </w:rPr>
            </w:pPr>
          </w:p>
        </w:tc>
        <w:tc>
          <w:tcPr>
            <w:tcW w:w="432" w:type="pct"/>
            <w:tcBorders>
              <w:bottom w:val="single" w:sz="12" w:space="0" w:color="auto"/>
            </w:tcBorders>
          </w:tcPr>
          <w:p w14:paraId="647E5213" w14:textId="77777777" w:rsidR="00110065" w:rsidRPr="00587877" w:rsidRDefault="00110065" w:rsidP="00110065">
            <w:pPr>
              <w:tabs>
                <w:tab w:val="left" w:pos="720"/>
              </w:tabs>
              <w:rPr>
                <w:rFonts w:cs="Arial"/>
                <w:lang w:val="en-US"/>
              </w:rPr>
            </w:pPr>
          </w:p>
        </w:tc>
        <w:tc>
          <w:tcPr>
            <w:tcW w:w="432" w:type="pct"/>
            <w:tcBorders>
              <w:bottom w:val="single" w:sz="12" w:space="0" w:color="auto"/>
            </w:tcBorders>
          </w:tcPr>
          <w:p w14:paraId="5D1F96E4" w14:textId="77777777" w:rsidR="00110065" w:rsidRPr="00587877" w:rsidRDefault="00110065" w:rsidP="00110065">
            <w:pPr>
              <w:tabs>
                <w:tab w:val="left" w:pos="720"/>
              </w:tabs>
              <w:rPr>
                <w:rFonts w:cs="Arial"/>
                <w:lang w:val="en-US"/>
              </w:rPr>
            </w:pPr>
            <w:r w:rsidRPr="00587877">
              <w:rPr>
                <w:rFonts w:cs="Arial"/>
                <w:lang w:val="en-US"/>
              </w:rPr>
              <w:t>X</w:t>
            </w:r>
          </w:p>
        </w:tc>
        <w:tc>
          <w:tcPr>
            <w:tcW w:w="432" w:type="pct"/>
            <w:tcBorders>
              <w:bottom w:val="single" w:sz="12" w:space="0" w:color="auto"/>
            </w:tcBorders>
          </w:tcPr>
          <w:p w14:paraId="1FEC8990" w14:textId="77777777" w:rsidR="00110065" w:rsidRPr="00587877" w:rsidRDefault="00110065" w:rsidP="00110065">
            <w:pPr>
              <w:tabs>
                <w:tab w:val="left" w:pos="720"/>
              </w:tabs>
              <w:rPr>
                <w:rFonts w:cs="Arial"/>
                <w:lang w:val="en-US"/>
              </w:rPr>
            </w:pPr>
          </w:p>
        </w:tc>
        <w:tc>
          <w:tcPr>
            <w:tcW w:w="432" w:type="pct"/>
            <w:tcBorders>
              <w:bottom w:val="single" w:sz="12" w:space="0" w:color="auto"/>
            </w:tcBorders>
          </w:tcPr>
          <w:p w14:paraId="50661FE5" w14:textId="77777777" w:rsidR="00110065" w:rsidRPr="00587877" w:rsidRDefault="00110065" w:rsidP="00110065">
            <w:pPr>
              <w:tabs>
                <w:tab w:val="left" w:pos="720"/>
              </w:tabs>
              <w:rPr>
                <w:rFonts w:cs="Arial"/>
                <w:lang w:val="en-US"/>
              </w:rPr>
            </w:pPr>
          </w:p>
        </w:tc>
        <w:tc>
          <w:tcPr>
            <w:tcW w:w="433" w:type="pct"/>
            <w:tcBorders>
              <w:bottom w:val="single" w:sz="12" w:space="0" w:color="auto"/>
            </w:tcBorders>
          </w:tcPr>
          <w:p w14:paraId="78E27213" w14:textId="77777777" w:rsidR="00110065" w:rsidRPr="00587877" w:rsidRDefault="00110065" w:rsidP="00110065">
            <w:pPr>
              <w:tabs>
                <w:tab w:val="left" w:pos="720"/>
              </w:tabs>
              <w:rPr>
                <w:rFonts w:cs="Arial"/>
                <w:lang w:val="en-US"/>
              </w:rPr>
            </w:pPr>
            <w:r w:rsidRPr="00587877">
              <w:rPr>
                <w:rFonts w:cs="Arial"/>
                <w:lang w:val="en-US"/>
              </w:rPr>
              <w:t>X</w:t>
            </w:r>
          </w:p>
        </w:tc>
      </w:tr>
    </w:tbl>
    <w:p w14:paraId="0BC0FBBF" w14:textId="7C2EA0D5" w:rsidR="0047264B" w:rsidRPr="0047264B" w:rsidRDefault="0047264B" w:rsidP="0047264B">
      <w:pPr>
        <w:rPr>
          <w:rFonts w:cs="Arial"/>
          <w:iCs/>
          <w:lang w:val="en-US"/>
        </w:rPr>
      </w:pPr>
      <w:bookmarkStart w:id="17" w:name="_Hlk31271922"/>
      <w:bookmarkEnd w:id="16"/>
      <w:r w:rsidRPr="0047264B">
        <w:rPr>
          <w:rFonts w:cs="Arial"/>
          <w:iCs/>
          <w:lang w:val="en-US"/>
        </w:rPr>
        <w:t xml:space="preserve">* The baseline questionnaire includes questions on </w:t>
      </w:r>
      <w:r w:rsidRPr="00587877">
        <w:rPr>
          <w:lang w:val="en-US"/>
        </w:rPr>
        <w:t>health status, disease-related variables and medication use (PD and non-</w:t>
      </w:r>
      <w:r>
        <w:rPr>
          <w:lang w:val="en-US"/>
        </w:rPr>
        <w:t xml:space="preserve">PD). </w:t>
      </w:r>
    </w:p>
    <w:p w14:paraId="39303C0C" w14:textId="68635180" w:rsidR="0081650D" w:rsidRPr="00587877" w:rsidRDefault="0047264B" w:rsidP="005D34FA">
      <w:pPr>
        <w:rPr>
          <w:lang w:val="en-US"/>
        </w:rPr>
      </w:pPr>
      <w:r>
        <w:rPr>
          <w:rFonts w:cs="Arial"/>
          <w:iCs/>
          <w:lang w:val="en-US"/>
        </w:rPr>
        <w:t>*</w:t>
      </w:r>
      <w:r w:rsidR="0081650D" w:rsidRPr="00587877">
        <w:rPr>
          <w:rFonts w:cs="Arial"/>
          <w:iCs/>
          <w:lang w:val="en-US"/>
        </w:rPr>
        <w:t>*</w:t>
      </w:r>
      <w:bookmarkStart w:id="18" w:name="_Hlk31272013"/>
      <w:r>
        <w:rPr>
          <w:rFonts w:cs="Arial"/>
          <w:iCs/>
          <w:lang w:val="en-US"/>
        </w:rPr>
        <w:t>Patient q</w:t>
      </w:r>
      <w:r w:rsidR="0081650D" w:rsidRPr="00587877">
        <w:rPr>
          <w:rFonts w:cs="Arial"/>
          <w:iCs/>
          <w:lang w:val="en-US"/>
        </w:rPr>
        <w:t>uestionnaires</w:t>
      </w:r>
      <w:r>
        <w:rPr>
          <w:rFonts w:cs="Arial"/>
          <w:iCs/>
          <w:lang w:val="en-US"/>
        </w:rPr>
        <w:t xml:space="preserve"> are filled in by the participant prior to a visit/telephone appointment and</w:t>
      </w:r>
      <w:r w:rsidR="0081650D" w:rsidRPr="00587877">
        <w:rPr>
          <w:rFonts w:cs="Arial"/>
          <w:iCs/>
          <w:lang w:val="en-US"/>
        </w:rPr>
        <w:t xml:space="preserve"> include questions on s</w:t>
      </w:r>
      <w:r w:rsidR="0081650D" w:rsidRPr="00587877">
        <w:rPr>
          <w:lang w:val="en-US"/>
        </w:rPr>
        <w:t>ociodemogra</w:t>
      </w:r>
      <w:r w:rsidR="00704ADA" w:rsidRPr="00587877">
        <w:rPr>
          <w:lang w:val="en-US"/>
        </w:rPr>
        <w:t xml:space="preserve">phic variables, </w:t>
      </w:r>
      <w:r w:rsidR="009C6CF7" w:rsidRPr="00587877">
        <w:rPr>
          <w:lang w:val="en-US"/>
        </w:rPr>
        <w:t xml:space="preserve">health status, diet, </w:t>
      </w:r>
      <w:r w:rsidR="00610338">
        <w:rPr>
          <w:lang w:val="en-US"/>
        </w:rPr>
        <w:t>constipation</w:t>
      </w:r>
      <w:r w:rsidR="00CA3D41">
        <w:rPr>
          <w:lang w:val="en-US"/>
        </w:rPr>
        <w:t xml:space="preserve"> (</w:t>
      </w:r>
      <w:r w:rsidR="00CA3D41" w:rsidRPr="00CA3D41">
        <w:rPr>
          <w:lang w:val="en-US"/>
        </w:rPr>
        <w:t>Clevel</w:t>
      </w:r>
      <w:r w:rsidR="00CA3D41">
        <w:rPr>
          <w:lang w:val="en-US"/>
        </w:rPr>
        <w:t>and clinic constipation score</w:t>
      </w:r>
      <w:r w:rsidR="00CA3D41">
        <w:rPr>
          <w:lang w:val="en-US"/>
        </w:rPr>
        <w:fldChar w:fldCharType="begin">
          <w:fldData xml:space="preserve">PEVuZE5vdGU+PENpdGU+PEF1dGhvcj5Lcm9naDwvQXV0aG9yPjxZZWFyPjIwMDg8L1llYXI+PFJl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</w:fldData>
        </w:fldChar>
      </w:r>
      <w:r w:rsidR="00576061">
        <w:rPr>
          <w:lang w:val="en-US"/>
        </w:rPr>
        <w:instrText xml:space="preserve"> ADDIN EN.CITE </w:instrText>
      </w:r>
      <w:r w:rsidR="00576061">
        <w:rPr>
          <w:lang w:val="en-US"/>
        </w:rPr>
        <w:fldChar w:fldCharType="begin">
          <w:fldData xml:space="preserve">PEVuZE5vdGU+PENpdGU+PEF1dGhvcj5Lcm9naDwvQXV0aG9yPjxZZWFyPjIwMDg8L1llYXI+PFJl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</w:fldData>
        </w:fldChar>
      </w:r>
      <w:r w:rsidR="00576061">
        <w:rPr>
          <w:lang w:val="en-US"/>
        </w:rPr>
        <w:instrText xml:space="preserve"> ADDIN EN.CITE.DATA </w:instrText>
      </w:r>
      <w:r w:rsidR="00576061">
        <w:rPr>
          <w:lang w:val="en-US"/>
        </w:rPr>
      </w:r>
      <w:r w:rsidR="00576061">
        <w:rPr>
          <w:lang w:val="en-US"/>
        </w:rPr>
        <w:fldChar w:fldCharType="end"/>
      </w:r>
      <w:r w:rsidR="00CA3D41">
        <w:rPr>
          <w:lang w:val="en-US"/>
        </w:rPr>
      </w:r>
      <w:r w:rsidR="00CA3D41">
        <w:rPr>
          <w:lang w:val="en-US"/>
        </w:rPr>
        <w:fldChar w:fldCharType="separate"/>
      </w:r>
      <w:r w:rsidR="00CA3D41" w:rsidRPr="00CA3D41">
        <w:rPr>
          <w:noProof/>
          <w:vertAlign w:val="superscript"/>
          <w:lang w:val="en-US"/>
        </w:rPr>
        <w:t>56</w:t>
      </w:r>
      <w:r w:rsidR="00CA3D41">
        <w:rPr>
          <w:lang w:val="en-US"/>
        </w:rPr>
        <w:fldChar w:fldCharType="end"/>
      </w:r>
      <w:r w:rsidR="00CA3D41">
        <w:rPr>
          <w:lang w:val="en-US"/>
        </w:rPr>
        <w:t xml:space="preserve"> and</w:t>
      </w:r>
      <w:r w:rsidR="00CA3D41" w:rsidRPr="00CA3D41">
        <w:rPr>
          <w:lang w:val="en-US"/>
        </w:rPr>
        <w:t xml:space="preserve"> ROME IV criteria</w:t>
      </w:r>
      <w:r w:rsidR="00CA3D41">
        <w:rPr>
          <w:lang w:val="en-US"/>
        </w:rPr>
        <w:t>)</w:t>
      </w:r>
      <w:r w:rsidR="00610338">
        <w:rPr>
          <w:lang w:val="en-US"/>
        </w:rPr>
        <w:t xml:space="preserve">, </w:t>
      </w:r>
      <w:r w:rsidR="00CD040F" w:rsidRPr="00587877">
        <w:rPr>
          <w:lang w:val="en-US"/>
        </w:rPr>
        <w:t>SENS-PD</w:t>
      </w:r>
      <w:r w:rsidR="001D0CC4" w:rsidRPr="00587877">
        <w:rPr>
          <w:lang w:val="en-US"/>
        </w:rPr>
        <w:t>, Q10 (wearing</w:t>
      </w:r>
      <w:r w:rsidR="002B0EEA" w:rsidRPr="00587877">
        <w:rPr>
          <w:lang w:val="en-US"/>
        </w:rPr>
        <w:t xml:space="preserve"> off),</w:t>
      </w:r>
      <w:r w:rsidR="001D0CC4" w:rsidRPr="00587877">
        <w:rPr>
          <w:lang w:val="en-US"/>
        </w:rPr>
        <w:t xml:space="preserve"> </w:t>
      </w:r>
      <w:r w:rsidR="002B0EEA" w:rsidRPr="00587877">
        <w:rPr>
          <w:lang w:val="en-US"/>
        </w:rPr>
        <w:t>and MDS-UPDRS</w:t>
      </w:r>
      <w:r w:rsidR="001245A8" w:rsidRPr="00587877">
        <w:rPr>
          <w:lang w:val="en-US"/>
        </w:rPr>
        <w:t xml:space="preserve"> </w:t>
      </w:r>
      <w:r w:rsidR="00B13F0B">
        <w:rPr>
          <w:lang w:val="en-US"/>
        </w:rPr>
        <w:t xml:space="preserve">IB and II </w:t>
      </w:r>
      <w:r w:rsidR="001245A8" w:rsidRPr="00587877">
        <w:rPr>
          <w:lang w:val="en-US"/>
        </w:rPr>
        <w:t>(and a study load questionnaire at V6)</w:t>
      </w:r>
      <w:r w:rsidR="0081650D" w:rsidRPr="00587877">
        <w:rPr>
          <w:lang w:val="en-US"/>
        </w:rPr>
        <w:t xml:space="preserve">. </w:t>
      </w:r>
      <w:bookmarkEnd w:id="18"/>
      <w:r>
        <w:rPr>
          <w:lang w:val="en-US"/>
        </w:rPr>
        <w:t xml:space="preserve"> </w:t>
      </w:r>
    </w:p>
    <w:bookmarkEnd w:id="17"/>
    <w:p w14:paraId="25B1B3A1" w14:textId="2183CAE7" w:rsidR="0081650D" w:rsidRPr="00587877" w:rsidRDefault="0081650D" w:rsidP="00CD220A">
      <w:pPr>
        <w:rPr>
          <w:lang w:val="en-US"/>
        </w:rPr>
      </w:pPr>
      <w:r w:rsidRPr="00587877">
        <w:rPr>
          <w:lang w:val="en-US"/>
        </w:rPr>
        <w:t>**</w:t>
      </w:r>
      <w:r w:rsidR="0047264B">
        <w:rPr>
          <w:lang w:val="en-US"/>
        </w:rPr>
        <w:t>*</w:t>
      </w:r>
      <w:r w:rsidR="00D9495D">
        <w:rPr>
          <w:lang w:val="en-US"/>
        </w:rPr>
        <w:t xml:space="preserve"> MDS-UPDRS IA,</w:t>
      </w:r>
      <w:r w:rsidR="00D9495D" w:rsidRPr="00D9495D">
        <w:rPr>
          <w:lang w:val="en-US"/>
        </w:rPr>
        <w:t xml:space="preserve"> </w:t>
      </w:r>
      <w:r w:rsidR="00D9495D">
        <w:rPr>
          <w:lang w:val="en-US"/>
        </w:rPr>
        <w:t>III and</w:t>
      </w:r>
      <w:r w:rsidR="00D9495D" w:rsidRPr="00587877">
        <w:rPr>
          <w:lang w:val="en-US"/>
        </w:rPr>
        <w:t xml:space="preserve"> IV</w:t>
      </w:r>
      <w:r w:rsidRPr="00587877">
        <w:rPr>
          <w:lang w:val="en-US"/>
        </w:rPr>
        <w:t xml:space="preserve"> </w:t>
      </w:r>
      <w:r w:rsidR="00D9495D">
        <w:rPr>
          <w:lang w:val="en-US"/>
        </w:rPr>
        <w:t>(III not during telephone appointments).</w:t>
      </w:r>
    </w:p>
    <w:p w14:paraId="6DAB2F40" w14:textId="3B6AF796" w:rsidR="00E52F58" w:rsidRPr="00587877" w:rsidRDefault="0003253B" w:rsidP="00DF55E9">
      <w:pPr>
        <w:tabs>
          <w:tab w:val="left" w:pos="720"/>
          <w:tab w:val="left" w:pos="1701"/>
        </w:tabs>
        <w:contextualSpacing/>
        <w:rPr>
          <w:rFonts w:cs="Arial"/>
          <w:iCs/>
          <w:lang w:val="en-US"/>
        </w:rPr>
      </w:pPr>
      <w:r w:rsidRPr="00DF55E9">
        <w:rPr>
          <w:rFonts w:cs="Arial"/>
          <w:iCs/>
          <w:lang w:val="en-US"/>
        </w:rPr>
        <w:t>Abbreviations: FMT: fecal microbiota transplantation, m: month(s), MDS-UPDRS:</w:t>
      </w:r>
      <w:r w:rsidRPr="00DF55E9">
        <w:rPr>
          <w:color w:val="000000"/>
          <w:lang w:val="en-US"/>
        </w:rPr>
        <w:t xml:space="preserve"> Movement Disorder Society-Sponsored Revision of the Uniﬁed Parkinson’s Disease Rating Scale,</w:t>
      </w:r>
      <w:r w:rsidR="00DF55E9">
        <w:rPr>
          <w:color w:val="000000"/>
          <w:lang w:val="en-US"/>
        </w:rPr>
        <w:t xml:space="preserve"> MOCA:</w:t>
      </w:r>
      <w:r w:rsidR="00DF55E9" w:rsidRPr="00DF55E9">
        <w:rPr>
          <w:rFonts w:cs="Arial"/>
          <w:lang w:val="en-US"/>
        </w:rPr>
        <w:t xml:space="preserve"> M</w:t>
      </w:r>
      <w:r w:rsidR="00DF55E9">
        <w:rPr>
          <w:rFonts w:cs="Arial"/>
          <w:lang w:val="en-US"/>
        </w:rPr>
        <w:t xml:space="preserve">ontreal Cognitive Assessment, </w:t>
      </w:r>
      <w:r w:rsidR="002A084F" w:rsidRPr="00587877">
        <w:rPr>
          <w:rFonts w:cs="Arial"/>
          <w:iCs/>
          <w:lang w:val="en-US"/>
        </w:rPr>
        <w:t>(S</w:t>
      </w:r>
      <w:proofErr w:type="gramStart"/>
      <w:r w:rsidR="002A084F" w:rsidRPr="00587877">
        <w:rPr>
          <w:rFonts w:cs="Arial"/>
          <w:iCs/>
          <w:lang w:val="en-US"/>
        </w:rPr>
        <w:t>)AEs</w:t>
      </w:r>
      <w:proofErr w:type="gramEnd"/>
      <w:r w:rsidR="002A084F" w:rsidRPr="00587877">
        <w:rPr>
          <w:rFonts w:cs="Arial"/>
          <w:iCs/>
          <w:lang w:val="en-US"/>
        </w:rPr>
        <w:t xml:space="preserve">: (serious) adverse events, </w:t>
      </w:r>
      <w:r w:rsidR="00DF55E9">
        <w:rPr>
          <w:rFonts w:cs="Arial"/>
          <w:iCs/>
          <w:lang w:val="en-US"/>
        </w:rPr>
        <w:t xml:space="preserve">SENS-PD: </w:t>
      </w:r>
      <w:proofErr w:type="spellStart"/>
      <w:r w:rsidR="00CD040F" w:rsidRPr="00587877">
        <w:rPr>
          <w:lang w:val="en-US"/>
        </w:rPr>
        <w:t>SEverity</w:t>
      </w:r>
      <w:proofErr w:type="spellEnd"/>
      <w:r w:rsidR="00CD040F" w:rsidRPr="00587877">
        <w:rPr>
          <w:lang w:val="en-US"/>
        </w:rPr>
        <w:t xml:space="preserve"> of Non-dopaminergic Sy</w:t>
      </w:r>
      <w:r w:rsidR="00DF55E9">
        <w:rPr>
          <w:lang w:val="en-US"/>
        </w:rPr>
        <w:t>mptoms in Parkinson’s Disease</w:t>
      </w:r>
      <w:r w:rsidR="00CD040F" w:rsidRPr="00587877">
        <w:rPr>
          <w:lang w:val="en-US"/>
        </w:rPr>
        <w:t xml:space="preserve">, </w:t>
      </w:r>
      <w:r w:rsidR="00F820B5" w:rsidRPr="00587877">
        <w:rPr>
          <w:rFonts w:cs="Arial"/>
          <w:iCs/>
          <w:lang w:val="en-US"/>
        </w:rPr>
        <w:t>Tel</w:t>
      </w:r>
      <w:r w:rsidR="00CD040F" w:rsidRPr="00587877">
        <w:rPr>
          <w:rFonts w:cs="Arial"/>
          <w:iCs/>
          <w:lang w:val="en-US"/>
        </w:rPr>
        <w:t>:</w:t>
      </w:r>
      <w:r w:rsidRPr="00587877">
        <w:rPr>
          <w:rFonts w:cs="Arial"/>
          <w:iCs/>
          <w:lang w:val="en-US"/>
        </w:rPr>
        <w:t xml:space="preserve"> </w:t>
      </w:r>
      <w:r w:rsidR="00F820B5" w:rsidRPr="00587877">
        <w:rPr>
          <w:rFonts w:cs="Arial"/>
          <w:iCs/>
          <w:lang w:val="en-US"/>
        </w:rPr>
        <w:t>tele</w:t>
      </w:r>
      <w:r w:rsidR="00BF1831" w:rsidRPr="00587877">
        <w:rPr>
          <w:rFonts w:cs="Arial"/>
          <w:iCs/>
          <w:lang w:val="en-US"/>
        </w:rPr>
        <w:t>phone appointment</w:t>
      </w:r>
      <w:r w:rsidRPr="00587877">
        <w:rPr>
          <w:rFonts w:cs="Arial"/>
          <w:iCs/>
          <w:lang w:val="en-US"/>
        </w:rPr>
        <w:t>, V: visit, w: week(s).</w:t>
      </w:r>
    </w:p>
    <w:p w14:paraId="3E2F652C" w14:textId="63F2FEE5" w:rsidR="00E81E27" w:rsidRPr="00587877" w:rsidRDefault="00E81E27" w:rsidP="00CD220A">
      <w:pPr>
        <w:spacing w:line="360" w:lineRule="auto"/>
        <w:rPr>
          <w:rFonts w:cs="Arial"/>
          <w:i/>
          <w:iCs/>
          <w:lang w:val="en-US"/>
        </w:rPr>
      </w:pPr>
    </w:p>
    <w:p w14:paraId="7C297A05" w14:textId="3458E110" w:rsidR="00704ADA" w:rsidRPr="00587877" w:rsidRDefault="00704ADA" w:rsidP="00CD220A">
      <w:pPr>
        <w:spacing w:line="360" w:lineRule="auto"/>
        <w:rPr>
          <w:rFonts w:cs="Arial"/>
          <w:i/>
          <w:iCs/>
          <w:lang w:val="en-US"/>
        </w:rPr>
      </w:pPr>
    </w:p>
    <w:p w14:paraId="5B408CB4" w14:textId="77777777" w:rsidR="00E52F58" w:rsidRPr="00587877" w:rsidRDefault="000A138C" w:rsidP="00CD220A">
      <w:pPr>
        <w:pStyle w:val="Heading1"/>
        <w:rPr>
          <w:rFonts w:cs="Arial"/>
          <w:lang w:val="en-US"/>
        </w:rPr>
      </w:pPr>
      <w:bookmarkStart w:id="19" w:name="_Toc326702307"/>
      <w:bookmarkStart w:id="20" w:name="_Toc37753624"/>
      <w:r w:rsidRPr="00587877">
        <w:rPr>
          <w:rFonts w:cs="Arial"/>
          <w:lang w:val="en-US"/>
        </w:rPr>
        <w:t>STUDY POPULATION</w:t>
      </w:r>
      <w:bookmarkEnd w:id="19"/>
      <w:bookmarkEnd w:id="20"/>
    </w:p>
    <w:p w14:paraId="5662C94E" w14:textId="77777777" w:rsidR="00E52F58" w:rsidRPr="00587877" w:rsidRDefault="00CE2DC4" w:rsidP="00CD220A">
      <w:pPr>
        <w:pStyle w:val="Heading2"/>
        <w:rPr>
          <w:szCs w:val="22"/>
          <w:lang w:val="en-US"/>
        </w:rPr>
      </w:pPr>
      <w:bookmarkStart w:id="21" w:name="_Toc37753625"/>
      <w:r w:rsidRPr="00587877">
        <w:rPr>
          <w:szCs w:val="22"/>
          <w:lang w:val="en-US"/>
        </w:rPr>
        <w:t>Population</w:t>
      </w:r>
      <w:bookmarkEnd w:id="21"/>
    </w:p>
    <w:p w14:paraId="4C5EC651" w14:textId="45534160" w:rsidR="00CE2DC4" w:rsidRPr="00587877" w:rsidRDefault="00F75602" w:rsidP="00CD220A">
      <w:pPr>
        <w:tabs>
          <w:tab w:val="left" w:pos="720"/>
        </w:tabs>
        <w:rPr>
          <w:rFonts w:cs="Arial"/>
          <w:lang w:val="en-US"/>
        </w:rPr>
      </w:pPr>
      <w:bookmarkStart w:id="22" w:name="_Hlk1676023"/>
      <w:r w:rsidRPr="00587877">
        <w:rPr>
          <w:lang w:val="en-US"/>
        </w:rPr>
        <w:t xml:space="preserve">The study population will consist of </w:t>
      </w:r>
      <w:r w:rsidR="00131420" w:rsidRPr="00587877">
        <w:rPr>
          <w:lang w:val="en-US"/>
        </w:rPr>
        <w:t xml:space="preserve">16 PD patients </w:t>
      </w:r>
      <w:r w:rsidRPr="00587877">
        <w:rPr>
          <w:lang w:val="en-US"/>
        </w:rPr>
        <w:t xml:space="preserve">that are currently under treatment in the LUMC </w:t>
      </w:r>
      <w:r w:rsidR="00784BB6" w:rsidRPr="00587877">
        <w:rPr>
          <w:rFonts w:cs="Arial"/>
          <w:lang w:val="en-US"/>
        </w:rPr>
        <w:t>or PD patients</w:t>
      </w:r>
      <w:r w:rsidR="001E3F33" w:rsidRPr="00587877">
        <w:rPr>
          <w:lang w:val="en-US"/>
        </w:rPr>
        <w:t xml:space="preserve"> </w:t>
      </w:r>
      <w:r w:rsidR="00784BB6" w:rsidRPr="00587877">
        <w:rPr>
          <w:lang w:val="en-US"/>
        </w:rPr>
        <w:t>that are</w:t>
      </w:r>
      <w:r w:rsidR="001E3F33" w:rsidRPr="00587877">
        <w:rPr>
          <w:lang w:val="en-US"/>
        </w:rPr>
        <w:t xml:space="preserve"> recruited by advertisement</w:t>
      </w:r>
      <w:r w:rsidR="00A55A05" w:rsidRPr="00587877">
        <w:rPr>
          <w:lang w:val="en-US"/>
        </w:rPr>
        <w:t>s</w:t>
      </w:r>
      <w:r w:rsidR="001E3F33" w:rsidRPr="00587877">
        <w:rPr>
          <w:lang w:val="en-US"/>
        </w:rPr>
        <w:t xml:space="preserve"> on the website of the LUMC and</w:t>
      </w:r>
      <w:r w:rsidR="00A55A05" w:rsidRPr="00587877">
        <w:rPr>
          <w:lang w:val="en-US"/>
        </w:rPr>
        <w:t>/or</w:t>
      </w:r>
      <w:r w:rsidR="001E3F33" w:rsidRPr="00587877">
        <w:rPr>
          <w:lang w:val="en-US"/>
        </w:rPr>
        <w:t xml:space="preserve"> of the Parkinson Association. </w:t>
      </w:r>
      <w:bookmarkEnd w:id="22"/>
      <w:r w:rsidR="00546DF3" w:rsidRPr="00587877">
        <w:rPr>
          <w:rFonts w:cs="Arial"/>
          <w:lang w:val="en-US"/>
        </w:rPr>
        <w:t xml:space="preserve">We estimate </w:t>
      </w:r>
      <w:r w:rsidR="00131420" w:rsidRPr="00587877">
        <w:rPr>
          <w:rFonts w:cs="Arial"/>
          <w:lang w:val="en-US"/>
        </w:rPr>
        <w:t>that using this method</w:t>
      </w:r>
      <w:r w:rsidR="00546DF3" w:rsidRPr="00587877">
        <w:rPr>
          <w:rFonts w:cs="Arial"/>
          <w:lang w:val="en-US"/>
        </w:rPr>
        <w:t xml:space="preserve"> one year is needed to find 16 eligible patients. </w:t>
      </w:r>
    </w:p>
    <w:p w14:paraId="6AEADF46" w14:textId="77777777" w:rsidR="00CE2DC4" w:rsidRPr="00587877" w:rsidRDefault="00CE2DC4" w:rsidP="00CD220A">
      <w:pPr>
        <w:rPr>
          <w:rFonts w:cs="Arial"/>
          <w:lang w:val="en-US"/>
        </w:rPr>
      </w:pPr>
    </w:p>
    <w:p w14:paraId="4F847611" w14:textId="77777777" w:rsidR="00E52F58" w:rsidRPr="00587877" w:rsidRDefault="000A138C" w:rsidP="00CD220A">
      <w:pPr>
        <w:pStyle w:val="Heading2"/>
        <w:rPr>
          <w:szCs w:val="22"/>
          <w:lang w:val="en-US"/>
        </w:rPr>
      </w:pPr>
      <w:bookmarkStart w:id="23" w:name="_Toc326702309"/>
      <w:bookmarkStart w:id="24" w:name="_Toc37753626"/>
      <w:r w:rsidRPr="00587877">
        <w:rPr>
          <w:szCs w:val="22"/>
          <w:lang w:val="en-US"/>
        </w:rPr>
        <w:lastRenderedPageBreak/>
        <w:t>Inclusion criteria</w:t>
      </w:r>
      <w:bookmarkEnd w:id="23"/>
      <w:bookmarkEnd w:id="24"/>
    </w:p>
    <w:p w14:paraId="61894880" w14:textId="42464AFA" w:rsidR="009812A1" w:rsidRDefault="003F3219" w:rsidP="009812A1">
      <w:pPr>
        <w:pStyle w:val="CommentText"/>
        <w:numPr>
          <w:ilvl w:val="0"/>
          <w:numId w:val="35"/>
        </w:numPr>
        <w:ind w:left="709" w:hanging="709"/>
        <w:rPr>
          <w:rFonts w:ascii="Arial" w:hAnsi="Arial" w:cs="Arial"/>
          <w:sz w:val="22"/>
          <w:szCs w:val="22"/>
          <w:lang w:val="en-US"/>
        </w:rPr>
      </w:pPr>
      <w:r w:rsidRPr="00551404">
        <w:rPr>
          <w:rFonts w:ascii="Arial" w:hAnsi="Arial" w:cs="Arial"/>
          <w:sz w:val="22"/>
          <w:szCs w:val="22"/>
          <w:lang w:val="en-US"/>
        </w:rPr>
        <w:t>Clinical d</w:t>
      </w:r>
      <w:r w:rsidR="00CE2DC4" w:rsidRPr="00551404">
        <w:rPr>
          <w:rFonts w:ascii="Arial" w:hAnsi="Arial" w:cs="Arial"/>
          <w:sz w:val="22"/>
          <w:szCs w:val="22"/>
          <w:lang w:val="en-US"/>
        </w:rPr>
        <w:t xml:space="preserve">iagnosis of </w:t>
      </w:r>
      <w:r w:rsidR="008D3130" w:rsidRPr="00551404">
        <w:rPr>
          <w:rFonts w:ascii="Arial" w:hAnsi="Arial" w:cs="Arial"/>
          <w:sz w:val="22"/>
          <w:szCs w:val="22"/>
          <w:lang w:val="en-US"/>
        </w:rPr>
        <w:t xml:space="preserve">idiopathic </w:t>
      </w:r>
      <w:r w:rsidR="00CE2DC4" w:rsidRPr="00551404">
        <w:rPr>
          <w:rFonts w:ascii="Arial" w:hAnsi="Arial" w:cs="Arial"/>
          <w:sz w:val="22"/>
          <w:szCs w:val="22"/>
          <w:lang w:val="en-US"/>
        </w:rPr>
        <w:t>PD</w:t>
      </w:r>
      <w:r w:rsidR="00653EB8" w:rsidRPr="00551404">
        <w:rPr>
          <w:rFonts w:ascii="Arial" w:hAnsi="Arial" w:cs="Arial"/>
          <w:sz w:val="22"/>
          <w:szCs w:val="22"/>
          <w:lang w:val="en-US"/>
        </w:rPr>
        <w:t xml:space="preserve"> </w:t>
      </w:r>
      <w:r w:rsidR="00551404" w:rsidRPr="00551404">
        <w:rPr>
          <w:rFonts w:ascii="Arial" w:hAnsi="Arial" w:cs="Arial"/>
          <w:sz w:val="22"/>
          <w:szCs w:val="22"/>
          <w:lang w:val="en-US"/>
        </w:rPr>
        <w:t>according to UK brain bank criteria</w:t>
      </w:r>
      <w:r w:rsidR="00637121">
        <w:rPr>
          <w:rFonts w:ascii="Arial" w:hAnsi="Arial" w:cs="Arial"/>
          <w:sz w:val="22"/>
          <w:szCs w:val="22"/>
          <w:lang w:val="en-US"/>
        </w:rPr>
        <w:fldChar w:fldCharType="begin"/>
      </w:r>
      <w:r w:rsidR="00576061">
        <w:rPr>
          <w:rFonts w:ascii="Arial" w:hAnsi="Arial" w:cs="Arial"/>
          <w:sz w:val="22"/>
          <w:szCs w:val="22"/>
          <w:lang w:val="en-US"/>
        </w:rPr>
        <w:instrText xml:space="preserve"> ADDIN EN.CITE &lt;EndNote&gt;&lt;Cite&gt;&lt;Author&gt;Hughes&lt;/Author&gt;&lt;Year&gt;1992&lt;/Year&gt;&lt;RecNum&gt;57&lt;/RecNum&gt;&lt;DisplayText&gt;&lt;style face="superscript"&gt;57&lt;/style&gt;&lt;/DisplayText&gt;&lt;record&gt;&lt;rec-number&gt;57&lt;/rec-number&gt;&lt;foreign-keys&gt;&lt;key app="EN" db-id="x0ds05prgrpafueewz955x5lr9wa9xtdwepx" timestamp="1602954259"&gt;57&lt;/key&gt;&lt;/foreign-keys&gt;&lt;ref-type name="Journal Article"&gt;17&lt;/ref-type&gt;&lt;contributors&gt;&lt;authors&gt;&lt;author&gt;Hughes, A. J.&lt;/author&gt;&lt;author&gt;Daniel, S. E.&lt;/author&gt;&lt;author&gt;Kilford, L.&lt;/author&gt;&lt;author&gt;Lees, A. J.&lt;/author&gt;&lt;/authors&gt;&lt;/contributors&gt;&lt;auth-address&gt;Parkinson&amp;apos;s Disease Society Brain Bank, Institute of Neurology, London.&lt;/auth-address&gt;&lt;titles&gt;&lt;title&gt;Accuracy of clinical diagnosis of idiopathic Parkinson&amp;apos;s disease: a clinico-pathological study of 100 cases&lt;/title&gt;&lt;secondary-title&gt;J Neurol Neurosurg Psychiatry&lt;/secondary-title&gt;&lt;/titles&gt;&lt;periodical&gt;&lt;full-title&gt;J Neurol Neurosurg Psychiatry&lt;/full-title&gt;&lt;abbr-1&gt;Journal of neurology, neurosurgery, and psychiatry&lt;/abbr-1&gt;&lt;/periodical&gt;&lt;pages&gt;181-4&lt;/pages&gt;&lt;volume&gt;55&lt;/volume&gt;&lt;number&gt;3&lt;/number&gt;&lt;edition&gt;1992/03/01&lt;/edition&gt;&lt;keywords&gt;&lt;keyword&gt;Adult&lt;/keyword&gt;&lt;keyword&gt;Aged&lt;/keyword&gt;&lt;keyword&gt;Aged, 80 and over&lt;/keyword&gt;&lt;keyword&gt;Brain/pathology&lt;/keyword&gt;&lt;keyword&gt;Female&lt;/keyword&gt;&lt;keyword&gt;Humans&lt;/keyword&gt;&lt;keyword&gt;Lewy Bodies/pathology&lt;/keyword&gt;&lt;keyword&gt;London&lt;/keyword&gt;&lt;keyword&gt;Male&lt;/keyword&gt;&lt;keyword&gt;Middle Aged&lt;/keyword&gt;&lt;keyword&gt;*Neurologic Examination&lt;/keyword&gt;&lt;keyword&gt;Parkinson Disease/*diagnosis/pathology&lt;/keyword&gt;&lt;keyword&gt;Prospective Studies&lt;/keyword&gt;&lt;keyword&gt;Tissue Banks&lt;/keyword&gt;&lt;/keywords&gt;&lt;dates&gt;&lt;year&gt;1992&lt;/year&gt;&lt;pub-dates&gt;&lt;date&gt;Mar&lt;/date&gt;&lt;/pub-dates&gt;&lt;/dates&gt;&lt;isbn&gt;0022-3050 (Print)&amp;#xD;0022-3050&lt;/isbn&gt;&lt;accession-num&gt;1564476&lt;/accession-num&gt;&lt;urls&gt;&lt;/urls&gt;&lt;custom2&gt;PMC1014720&lt;/custom2&gt;&lt;electronic-resource-num&gt;10.1136/jnnp.55.3.181&lt;/electronic-resource-num&gt;&lt;remote-database-provider&gt;NLM&lt;/remote-database-provider&gt;&lt;language&gt;eng&lt;/language&gt;&lt;/record&gt;&lt;/Cite&gt;&lt;/EndNote&gt;</w:instrText>
      </w:r>
      <w:r w:rsidR="00637121">
        <w:rPr>
          <w:rFonts w:ascii="Arial" w:hAnsi="Arial" w:cs="Arial"/>
          <w:sz w:val="22"/>
          <w:szCs w:val="22"/>
          <w:lang w:val="en-US"/>
        </w:rPr>
        <w:fldChar w:fldCharType="separate"/>
      </w:r>
      <w:r w:rsidR="00637121" w:rsidRPr="00637121">
        <w:rPr>
          <w:rFonts w:ascii="Arial" w:hAnsi="Arial" w:cs="Arial"/>
          <w:noProof/>
          <w:sz w:val="22"/>
          <w:szCs w:val="22"/>
          <w:vertAlign w:val="superscript"/>
          <w:lang w:val="en-US"/>
        </w:rPr>
        <w:t>57</w:t>
      </w:r>
      <w:r w:rsidR="00637121">
        <w:rPr>
          <w:rFonts w:ascii="Arial" w:hAnsi="Arial" w:cs="Arial"/>
          <w:sz w:val="22"/>
          <w:szCs w:val="22"/>
          <w:lang w:val="en-US"/>
        </w:rPr>
        <w:fldChar w:fldCharType="end"/>
      </w:r>
      <w:r w:rsidR="009812A1">
        <w:rPr>
          <w:rFonts w:ascii="Arial" w:hAnsi="Arial" w:cs="Arial"/>
          <w:sz w:val="22"/>
          <w:szCs w:val="22"/>
          <w:lang w:val="en-US"/>
        </w:rPr>
        <w:t>.</w:t>
      </w:r>
    </w:p>
    <w:p w14:paraId="27B24AE9" w14:textId="7B2174D0" w:rsidR="00CE2DC4" w:rsidRPr="00551404" w:rsidRDefault="009812A1" w:rsidP="009812A1">
      <w:pPr>
        <w:pStyle w:val="CommentText"/>
        <w:numPr>
          <w:ilvl w:val="0"/>
          <w:numId w:val="35"/>
        </w:numPr>
        <w:ind w:left="709" w:hanging="709"/>
        <w:rPr>
          <w:rFonts w:ascii="Arial" w:hAnsi="Arial" w:cs="Arial"/>
          <w:sz w:val="22"/>
          <w:szCs w:val="22"/>
          <w:lang w:val="en-US"/>
        </w:rPr>
      </w:pPr>
      <w:r>
        <w:rPr>
          <w:rFonts w:ascii="Arial" w:hAnsi="Arial" w:cs="Arial"/>
          <w:sz w:val="22"/>
          <w:szCs w:val="22"/>
          <w:lang w:val="en-US"/>
        </w:rPr>
        <w:t>PD di</w:t>
      </w:r>
      <w:r w:rsidR="00653EB8" w:rsidRPr="00551404">
        <w:rPr>
          <w:rFonts w:ascii="Arial" w:hAnsi="Arial" w:cs="Arial"/>
          <w:sz w:val="22"/>
          <w:szCs w:val="22"/>
          <w:lang w:val="en-US"/>
        </w:rPr>
        <w:t>sease duration of at least</w:t>
      </w:r>
      <w:r w:rsidR="00E81E27" w:rsidRPr="00551404">
        <w:rPr>
          <w:rFonts w:ascii="Arial" w:hAnsi="Arial" w:cs="Arial"/>
          <w:sz w:val="22"/>
          <w:szCs w:val="22"/>
          <w:lang w:val="en-US"/>
        </w:rPr>
        <w:t xml:space="preserve"> </w:t>
      </w:r>
      <w:r w:rsidR="002F2F7E" w:rsidRPr="00551404">
        <w:rPr>
          <w:rFonts w:ascii="Arial" w:hAnsi="Arial" w:cs="Arial"/>
          <w:sz w:val="22"/>
          <w:szCs w:val="22"/>
          <w:lang w:val="en-US"/>
        </w:rPr>
        <w:t xml:space="preserve">five </w:t>
      </w:r>
      <w:r w:rsidR="00653EB8" w:rsidRPr="00551404">
        <w:rPr>
          <w:rFonts w:ascii="Arial" w:hAnsi="Arial" w:cs="Arial"/>
          <w:sz w:val="22"/>
          <w:szCs w:val="22"/>
          <w:lang w:val="en-US"/>
        </w:rPr>
        <w:t>years</w:t>
      </w:r>
      <w:r>
        <w:rPr>
          <w:rFonts w:ascii="Arial" w:hAnsi="Arial" w:cs="Arial"/>
          <w:sz w:val="22"/>
          <w:szCs w:val="22"/>
          <w:lang w:val="en-US"/>
        </w:rPr>
        <w:t>.</w:t>
      </w:r>
    </w:p>
    <w:p w14:paraId="7DF09339" w14:textId="77777777" w:rsidR="00CE2DC4" w:rsidRPr="00551404" w:rsidRDefault="00CE2DC4" w:rsidP="009812A1">
      <w:pPr>
        <w:pStyle w:val="ListParagraph"/>
        <w:numPr>
          <w:ilvl w:val="0"/>
          <w:numId w:val="35"/>
        </w:numPr>
        <w:ind w:left="709" w:hanging="709"/>
        <w:contextualSpacing/>
        <w:rPr>
          <w:rFonts w:ascii="Arial" w:hAnsi="Arial" w:cs="Arial"/>
          <w:sz w:val="22"/>
          <w:szCs w:val="22"/>
          <w:lang w:val="en-US"/>
        </w:rPr>
      </w:pPr>
      <w:r w:rsidRPr="00551404">
        <w:rPr>
          <w:rFonts w:ascii="Arial" w:hAnsi="Arial" w:cs="Arial"/>
          <w:sz w:val="22"/>
          <w:szCs w:val="22"/>
          <w:lang w:val="en-US"/>
        </w:rPr>
        <w:t>Use of levodopa.</w:t>
      </w:r>
    </w:p>
    <w:p w14:paraId="114CF5F5" w14:textId="7195A902" w:rsidR="00CE2DC4" w:rsidRPr="009812A1" w:rsidRDefault="00CE2DC4" w:rsidP="009812A1">
      <w:pPr>
        <w:pStyle w:val="ListParagraph"/>
        <w:numPr>
          <w:ilvl w:val="0"/>
          <w:numId w:val="35"/>
        </w:numPr>
        <w:ind w:left="709" w:hanging="709"/>
        <w:contextualSpacing/>
        <w:rPr>
          <w:rFonts w:ascii="Arial" w:hAnsi="Arial" w:cs="Arial"/>
          <w:sz w:val="22"/>
          <w:szCs w:val="22"/>
          <w:lang w:val="en-US"/>
        </w:rPr>
      </w:pPr>
      <w:r w:rsidRPr="00551404">
        <w:rPr>
          <w:rFonts w:ascii="Arial" w:hAnsi="Arial" w:cs="Arial"/>
          <w:sz w:val="22"/>
          <w:szCs w:val="22"/>
          <w:lang w:val="en-US"/>
        </w:rPr>
        <w:t>Presence of motor complications (motor fluctuations or dyskinesias</w:t>
      </w:r>
      <w:r w:rsidR="002F2F7E" w:rsidRPr="00551404">
        <w:rPr>
          <w:rFonts w:ascii="Arial" w:hAnsi="Arial" w:cs="Arial"/>
          <w:sz w:val="22"/>
          <w:szCs w:val="22"/>
          <w:lang w:val="en-US"/>
        </w:rPr>
        <w:t>)</w:t>
      </w:r>
      <w:r w:rsidRPr="00551404">
        <w:rPr>
          <w:rFonts w:ascii="Arial" w:hAnsi="Arial" w:cs="Arial"/>
          <w:sz w:val="22"/>
          <w:szCs w:val="22"/>
          <w:lang w:val="en-US"/>
        </w:rPr>
        <w:t xml:space="preserve"> despite</w:t>
      </w:r>
      <w:r w:rsidR="00D503EA" w:rsidRPr="00551404">
        <w:rPr>
          <w:rFonts w:ascii="Arial" w:hAnsi="Arial" w:cs="Arial"/>
          <w:sz w:val="22"/>
          <w:szCs w:val="22"/>
          <w:lang w:val="en-US"/>
        </w:rPr>
        <w:t xml:space="preserve"> </w:t>
      </w:r>
      <w:proofErr w:type="gramStart"/>
      <w:r w:rsidR="00D503EA" w:rsidRPr="00551404">
        <w:rPr>
          <w:rFonts w:ascii="Arial" w:hAnsi="Arial" w:cs="Arial"/>
          <w:sz w:val="22"/>
          <w:szCs w:val="22"/>
          <w:lang w:val="en-US"/>
        </w:rPr>
        <w:t xml:space="preserve">adequate </w:t>
      </w:r>
      <w:r w:rsidR="009812A1" w:rsidRPr="009812A1">
        <w:rPr>
          <w:rFonts w:ascii="Arial" w:hAnsi="Arial" w:cs="Arial"/>
          <w:sz w:val="22"/>
          <w:szCs w:val="22"/>
          <w:lang w:val="en-US"/>
        </w:rPr>
        <w:t xml:space="preserve"> </w:t>
      </w:r>
      <w:r w:rsidR="00D503EA" w:rsidRPr="009812A1">
        <w:rPr>
          <w:rFonts w:ascii="Arial" w:hAnsi="Arial" w:cs="Arial"/>
          <w:sz w:val="22"/>
          <w:szCs w:val="22"/>
          <w:lang w:val="en-US"/>
        </w:rPr>
        <w:t>P</w:t>
      </w:r>
      <w:r w:rsidR="00DC0140" w:rsidRPr="009812A1">
        <w:rPr>
          <w:rFonts w:ascii="Arial" w:hAnsi="Arial" w:cs="Arial"/>
          <w:sz w:val="22"/>
          <w:szCs w:val="22"/>
          <w:lang w:val="en-US"/>
        </w:rPr>
        <w:t>D</w:t>
      </w:r>
      <w:proofErr w:type="gramEnd"/>
      <w:r w:rsidR="00D503EA" w:rsidRPr="009812A1">
        <w:rPr>
          <w:rFonts w:ascii="Arial" w:hAnsi="Arial" w:cs="Arial"/>
          <w:sz w:val="22"/>
          <w:szCs w:val="22"/>
          <w:lang w:val="en-US"/>
        </w:rPr>
        <w:t xml:space="preserve"> medication and</w:t>
      </w:r>
      <w:r w:rsidRPr="009812A1">
        <w:rPr>
          <w:rFonts w:ascii="Arial" w:hAnsi="Arial" w:cs="Arial"/>
          <w:sz w:val="22"/>
          <w:szCs w:val="22"/>
          <w:lang w:val="en-US"/>
        </w:rPr>
        <w:t xml:space="preserve"> regardless of severity.</w:t>
      </w:r>
    </w:p>
    <w:p w14:paraId="50848268" w14:textId="77777777" w:rsidR="00CE2DC4" w:rsidRPr="00551404" w:rsidRDefault="00CE2DC4" w:rsidP="009812A1">
      <w:pPr>
        <w:pStyle w:val="ListParagraph"/>
        <w:numPr>
          <w:ilvl w:val="0"/>
          <w:numId w:val="35"/>
        </w:numPr>
        <w:ind w:left="709" w:hanging="709"/>
        <w:contextualSpacing/>
        <w:rPr>
          <w:rFonts w:ascii="Arial" w:hAnsi="Arial" w:cs="Arial"/>
          <w:sz w:val="22"/>
          <w:szCs w:val="22"/>
          <w:lang w:val="en-US"/>
        </w:rPr>
      </w:pPr>
      <w:r w:rsidRPr="00551404">
        <w:rPr>
          <w:rFonts w:ascii="Arial" w:hAnsi="Arial" w:cs="Arial"/>
          <w:sz w:val="22"/>
          <w:szCs w:val="22"/>
          <w:lang w:val="en-US"/>
        </w:rPr>
        <w:t>Written informed consent.</w:t>
      </w:r>
    </w:p>
    <w:p w14:paraId="068BB7C9" w14:textId="77777777" w:rsidR="00E52F58" w:rsidRPr="00587877" w:rsidRDefault="00E52F58" w:rsidP="00CD220A">
      <w:pPr>
        <w:rPr>
          <w:rFonts w:cs="Arial"/>
          <w:lang w:val="en-US"/>
        </w:rPr>
      </w:pPr>
    </w:p>
    <w:p w14:paraId="391651FE" w14:textId="77777777" w:rsidR="00E52F58" w:rsidRPr="00587877" w:rsidRDefault="000A138C" w:rsidP="00CD220A">
      <w:pPr>
        <w:pStyle w:val="Heading2"/>
        <w:rPr>
          <w:szCs w:val="22"/>
          <w:lang w:val="en-US"/>
        </w:rPr>
      </w:pPr>
      <w:bookmarkStart w:id="25" w:name="_Toc326702310"/>
      <w:bookmarkStart w:id="26" w:name="_Toc37753627"/>
      <w:r w:rsidRPr="00587877">
        <w:rPr>
          <w:szCs w:val="22"/>
          <w:lang w:val="en-US"/>
        </w:rPr>
        <w:t>Exclusion criteria</w:t>
      </w:r>
      <w:bookmarkEnd w:id="25"/>
      <w:bookmarkEnd w:id="26"/>
    </w:p>
    <w:p w14:paraId="6353C4F6" w14:textId="0F2695DC" w:rsidR="003663CC" w:rsidRPr="009812A1" w:rsidRDefault="003663CC" w:rsidP="009812A1">
      <w:pPr>
        <w:pStyle w:val="ListParagraph"/>
        <w:numPr>
          <w:ilvl w:val="0"/>
          <w:numId w:val="36"/>
        </w:numPr>
        <w:ind w:left="709" w:hanging="709"/>
        <w:contextualSpacing/>
        <w:rPr>
          <w:rFonts w:ascii="Arial" w:hAnsi="Arial" w:cs="Arial"/>
          <w:sz w:val="22"/>
          <w:szCs w:val="22"/>
          <w:lang w:val="en-US"/>
        </w:rPr>
      </w:pPr>
      <w:r w:rsidRPr="00551404">
        <w:rPr>
          <w:rFonts w:ascii="Arial" w:hAnsi="Arial" w:cs="Arial"/>
          <w:sz w:val="22"/>
          <w:szCs w:val="22"/>
          <w:lang w:val="en-US"/>
        </w:rPr>
        <w:t xml:space="preserve">Hoehn and </w:t>
      </w:r>
      <w:proofErr w:type="spellStart"/>
      <w:r w:rsidRPr="00551404">
        <w:rPr>
          <w:rFonts w:ascii="Arial" w:hAnsi="Arial" w:cs="Arial"/>
          <w:sz w:val="22"/>
          <w:szCs w:val="22"/>
          <w:lang w:val="en-US"/>
        </w:rPr>
        <w:t>Yahr</w:t>
      </w:r>
      <w:proofErr w:type="spellEnd"/>
      <w:r w:rsidRPr="00551404">
        <w:rPr>
          <w:rFonts w:ascii="Arial" w:hAnsi="Arial" w:cs="Arial"/>
          <w:sz w:val="22"/>
          <w:szCs w:val="22"/>
          <w:lang w:val="en-US"/>
        </w:rPr>
        <w:t xml:space="preserve"> scale stage 5 (</w:t>
      </w:r>
      <w:r w:rsidR="002F2F7E" w:rsidRPr="00551404">
        <w:rPr>
          <w:rFonts w:ascii="Arial" w:hAnsi="Arial" w:cs="Arial"/>
          <w:sz w:val="22"/>
          <w:szCs w:val="22"/>
          <w:lang w:val="en-US"/>
        </w:rPr>
        <w:t xml:space="preserve">most severe </w:t>
      </w:r>
      <w:r w:rsidR="00FD2410" w:rsidRPr="00551404">
        <w:rPr>
          <w:rFonts w:ascii="Arial" w:hAnsi="Arial" w:cs="Arial"/>
          <w:sz w:val="22"/>
          <w:szCs w:val="22"/>
          <w:lang w:val="en-US"/>
        </w:rPr>
        <w:t xml:space="preserve">stage in </w:t>
      </w:r>
      <w:r w:rsidR="001B65D1" w:rsidRPr="00551404">
        <w:rPr>
          <w:rFonts w:ascii="Arial" w:hAnsi="Arial" w:cs="Arial"/>
          <w:sz w:val="22"/>
          <w:szCs w:val="22"/>
          <w:lang w:val="en-US"/>
        </w:rPr>
        <w:t>scale for</w:t>
      </w:r>
      <w:r w:rsidRPr="00551404">
        <w:rPr>
          <w:rFonts w:ascii="Arial" w:hAnsi="Arial" w:cs="Arial"/>
          <w:sz w:val="22"/>
          <w:szCs w:val="22"/>
          <w:lang w:val="en-US"/>
        </w:rPr>
        <w:t xml:space="preserve"> severity of </w:t>
      </w:r>
      <w:r w:rsidR="001B65D1" w:rsidRPr="00551404">
        <w:rPr>
          <w:rFonts w:ascii="Arial" w:hAnsi="Arial" w:cs="Arial"/>
          <w:sz w:val="22"/>
          <w:szCs w:val="22"/>
          <w:lang w:val="en-US"/>
        </w:rPr>
        <w:t xml:space="preserve">PD </w:t>
      </w:r>
      <w:r w:rsidRPr="00551404">
        <w:rPr>
          <w:rFonts w:ascii="Arial" w:hAnsi="Arial" w:cs="Arial"/>
          <w:sz w:val="22"/>
          <w:szCs w:val="22"/>
          <w:lang w:val="en-US"/>
        </w:rPr>
        <w:t xml:space="preserve">motor </w:t>
      </w:r>
      <w:r w:rsidRPr="009812A1">
        <w:rPr>
          <w:rFonts w:ascii="Arial" w:hAnsi="Arial" w:cs="Arial"/>
          <w:sz w:val="22"/>
          <w:szCs w:val="22"/>
          <w:lang w:val="en-US"/>
        </w:rPr>
        <w:t>symptoms)</w:t>
      </w:r>
      <w:r w:rsidR="00C1570C" w:rsidRPr="009812A1">
        <w:rPr>
          <w:rFonts w:ascii="Arial" w:hAnsi="Arial" w:cs="Arial"/>
          <w:sz w:val="22"/>
          <w:szCs w:val="22"/>
          <w:lang w:val="en-US"/>
        </w:rPr>
        <w:t>.</w:t>
      </w:r>
    </w:p>
    <w:p w14:paraId="5DC543CF" w14:textId="19D2A392" w:rsidR="00C02276" w:rsidRPr="00551404" w:rsidRDefault="00123330" w:rsidP="009812A1">
      <w:pPr>
        <w:pStyle w:val="ListParagraph"/>
        <w:numPr>
          <w:ilvl w:val="0"/>
          <w:numId w:val="36"/>
        </w:numPr>
        <w:ind w:left="709" w:hanging="709"/>
        <w:contextualSpacing/>
        <w:rPr>
          <w:rFonts w:ascii="Arial" w:hAnsi="Arial" w:cs="Arial"/>
          <w:sz w:val="22"/>
          <w:szCs w:val="22"/>
          <w:lang w:val="en-US"/>
        </w:rPr>
      </w:pPr>
      <w:r w:rsidRPr="00551404">
        <w:rPr>
          <w:rFonts w:ascii="Arial" w:hAnsi="Arial" w:cs="Arial"/>
          <w:sz w:val="22"/>
          <w:szCs w:val="22"/>
          <w:lang w:val="en-US"/>
        </w:rPr>
        <w:t xml:space="preserve">Comorbidity </w:t>
      </w:r>
      <w:r w:rsidR="00580910" w:rsidRPr="00551404">
        <w:rPr>
          <w:rFonts w:ascii="Arial" w:hAnsi="Arial" w:cs="Arial"/>
          <w:sz w:val="22"/>
          <w:szCs w:val="22"/>
          <w:lang w:val="en-US"/>
        </w:rPr>
        <w:t xml:space="preserve">or condition </w:t>
      </w:r>
      <w:r w:rsidRPr="00551404">
        <w:rPr>
          <w:rFonts w:ascii="Arial" w:hAnsi="Arial" w:cs="Arial"/>
          <w:sz w:val="22"/>
          <w:szCs w:val="22"/>
          <w:lang w:val="en-US"/>
        </w:rPr>
        <w:t>impairing ability to participate in the study</w:t>
      </w:r>
      <w:r w:rsidR="00580910" w:rsidRPr="00551404">
        <w:rPr>
          <w:rFonts w:ascii="Arial" w:hAnsi="Arial" w:cs="Arial"/>
          <w:sz w:val="22"/>
          <w:szCs w:val="22"/>
          <w:lang w:val="en-US"/>
        </w:rPr>
        <w:t xml:space="preserve"> according to the investigators</w:t>
      </w:r>
      <w:r w:rsidR="00C02276" w:rsidRPr="00551404">
        <w:rPr>
          <w:rFonts w:ascii="Arial" w:hAnsi="Arial" w:cs="Arial"/>
          <w:sz w:val="22"/>
          <w:szCs w:val="22"/>
          <w:lang w:val="en-US"/>
        </w:rPr>
        <w:t>.</w:t>
      </w:r>
    </w:p>
    <w:p w14:paraId="688BC5F6" w14:textId="6B44496F" w:rsidR="00123330" w:rsidRPr="00551404" w:rsidRDefault="00C02276" w:rsidP="009812A1">
      <w:pPr>
        <w:pStyle w:val="ListParagraph"/>
        <w:numPr>
          <w:ilvl w:val="0"/>
          <w:numId w:val="36"/>
        </w:numPr>
        <w:ind w:left="709" w:hanging="709"/>
        <w:contextualSpacing/>
        <w:rPr>
          <w:rFonts w:ascii="Arial" w:hAnsi="Arial" w:cs="Arial"/>
          <w:sz w:val="22"/>
          <w:szCs w:val="22"/>
          <w:lang w:val="en-US"/>
        </w:rPr>
      </w:pPr>
      <w:r w:rsidRPr="00551404">
        <w:rPr>
          <w:rFonts w:ascii="Arial" w:hAnsi="Arial" w:cs="Arial"/>
          <w:sz w:val="22"/>
          <w:szCs w:val="22"/>
          <w:lang w:val="en-US"/>
        </w:rPr>
        <w:t>Current use of probiotics or in the previous three months</w:t>
      </w:r>
      <w:r w:rsidR="00C1570C" w:rsidRPr="00551404">
        <w:rPr>
          <w:rFonts w:ascii="Arial" w:hAnsi="Arial" w:cs="Arial"/>
          <w:sz w:val="22"/>
          <w:szCs w:val="22"/>
          <w:lang w:val="en-US"/>
        </w:rPr>
        <w:t>.</w:t>
      </w:r>
    </w:p>
    <w:p w14:paraId="28544B0D" w14:textId="095AA203" w:rsidR="00CE2DC4" w:rsidRPr="00551404" w:rsidRDefault="00CE2DC4" w:rsidP="009812A1">
      <w:pPr>
        <w:pStyle w:val="ListParagraph"/>
        <w:numPr>
          <w:ilvl w:val="0"/>
          <w:numId w:val="36"/>
        </w:numPr>
        <w:ind w:left="709" w:hanging="709"/>
        <w:contextualSpacing/>
        <w:rPr>
          <w:rFonts w:ascii="Arial" w:hAnsi="Arial" w:cs="Arial"/>
          <w:sz w:val="22"/>
          <w:szCs w:val="22"/>
          <w:lang w:val="en-US"/>
        </w:rPr>
      </w:pPr>
      <w:r w:rsidRPr="00551404">
        <w:rPr>
          <w:rFonts w:ascii="Arial" w:hAnsi="Arial" w:cs="Arial"/>
          <w:sz w:val="22"/>
          <w:szCs w:val="22"/>
          <w:lang w:val="en-US"/>
        </w:rPr>
        <w:t>Unstable PD with change in type or dose of PD medication in the previous</w:t>
      </w:r>
      <w:r w:rsidR="00E81E27" w:rsidRPr="00551404">
        <w:rPr>
          <w:rFonts w:ascii="Arial" w:hAnsi="Arial" w:cs="Arial"/>
          <w:sz w:val="22"/>
          <w:szCs w:val="22"/>
          <w:lang w:val="en-US"/>
        </w:rPr>
        <w:t xml:space="preserve"> three </w:t>
      </w:r>
      <w:r w:rsidRPr="00551404">
        <w:rPr>
          <w:rFonts w:ascii="Arial" w:hAnsi="Arial" w:cs="Arial"/>
          <w:sz w:val="22"/>
          <w:szCs w:val="22"/>
          <w:lang w:val="en-US"/>
        </w:rPr>
        <w:t>months.</w:t>
      </w:r>
    </w:p>
    <w:p w14:paraId="44CFFA07" w14:textId="01705670" w:rsidR="00CE2DC4" w:rsidRPr="00551404" w:rsidRDefault="00CE2DC4" w:rsidP="009812A1">
      <w:pPr>
        <w:pStyle w:val="ListParagraph"/>
        <w:numPr>
          <w:ilvl w:val="0"/>
          <w:numId w:val="36"/>
        </w:numPr>
        <w:ind w:left="709" w:hanging="709"/>
        <w:contextualSpacing/>
        <w:rPr>
          <w:rFonts w:ascii="Arial" w:hAnsi="Arial" w:cs="Arial"/>
          <w:sz w:val="22"/>
          <w:szCs w:val="22"/>
          <w:lang w:val="en-US"/>
        </w:rPr>
      </w:pPr>
      <w:r w:rsidRPr="00551404">
        <w:rPr>
          <w:rFonts w:ascii="Arial" w:hAnsi="Arial" w:cs="Arial"/>
          <w:sz w:val="22"/>
          <w:szCs w:val="22"/>
          <w:lang w:val="en-US"/>
        </w:rPr>
        <w:t>Symptoms of a GI infection during the previous</w:t>
      </w:r>
      <w:r w:rsidR="00E81E27" w:rsidRPr="00551404">
        <w:rPr>
          <w:rFonts w:ascii="Arial" w:hAnsi="Arial" w:cs="Arial"/>
          <w:sz w:val="22"/>
          <w:szCs w:val="22"/>
          <w:lang w:val="en-US"/>
        </w:rPr>
        <w:t xml:space="preserve"> three </w:t>
      </w:r>
      <w:r w:rsidRPr="00551404">
        <w:rPr>
          <w:rFonts w:ascii="Arial" w:hAnsi="Arial" w:cs="Arial"/>
          <w:sz w:val="22"/>
          <w:szCs w:val="22"/>
          <w:lang w:val="en-US"/>
        </w:rPr>
        <w:t>months.</w:t>
      </w:r>
    </w:p>
    <w:p w14:paraId="79B7C33E" w14:textId="11FF169F" w:rsidR="00CE2DC4" w:rsidRPr="00551404" w:rsidRDefault="00CE2DC4" w:rsidP="009812A1">
      <w:pPr>
        <w:pStyle w:val="ListParagraph"/>
        <w:numPr>
          <w:ilvl w:val="0"/>
          <w:numId w:val="36"/>
        </w:numPr>
        <w:ind w:left="709" w:hanging="709"/>
        <w:contextualSpacing/>
        <w:rPr>
          <w:rFonts w:ascii="Arial" w:hAnsi="Arial" w:cs="Arial"/>
          <w:sz w:val="22"/>
          <w:szCs w:val="22"/>
          <w:lang w:val="en-US"/>
        </w:rPr>
      </w:pPr>
      <w:r w:rsidRPr="00551404">
        <w:rPr>
          <w:rFonts w:ascii="Arial" w:hAnsi="Arial" w:cs="Arial"/>
          <w:sz w:val="22"/>
          <w:szCs w:val="22"/>
          <w:lang w:val="en-US"/>
        </w:rPr>
        <w:t>Current need of antibiotics or use in the previous</w:t>
      </w:r>
      <w:r w:rsidR="00E81E27" w:rsidRPr="00551404">
        <w:rPr>
          <w:rFonts w:ascii="Arial" w:hAnsi="Arial" w:cs="Arial"/>
          <w:sz w:val="22"/>
          <w:szCs w:val="22"/>
          <w:lang w:val="en-US"/>
        </w:rPr>
        <w:t xml:space="preserve"> three </w:t>
      </w:r>
      <w:r w:rsidRPr="00551404">
        <w:rPr>
          <w:rFonts w:ascii="Arial" w:hAnsi="Arial" w:cs="Arial"/>
          <w:sz w:val="22"/>
          <w:szCs w:val="22"/>
          <w:lang w:val="en-US"/>
        </w:rPr>
        <w:t xml:space="preserve">months. </w:t>
      </w:r>
    </w:p>
    <w:p w14:paraId="19CA2686" w14:textId="36A7985C" w:rsidR="00CE2DC4" w:rsidRPr="00551404" w:rsidRDefault="00CE2DC4" w:rsidP="009812A1">
      <w:pPr>
        <w:pStyle w:val="ListParagraph"/>
        <w:numPr>
          <w:ilvl w:val="0"/>
          <w:numId w:val="36"/>
        </w:numPr>
        <w:ind w:left="709" w:hanging="709"/>
        <w:contextualSpacing/>
        <w:rPr>
          <w:rFonts w:ascii="Arial" w:hAnsi="Arial" w:cs="Arial"/>
          <w:sz w:val="22"/>
          <w:szCs w:val="22"/>
          <w:lang w:val="en-US"/>
        </w:rPr>
      </w:pPr>
      <w:r w:rsidRPr="00551404">
        <w:rPr>
          <w:rFonts w:ascii="Arial" w:hAnsi="Arial" w:cs="Arial"/>
          <w:sz w:val="22"/>
          <w:szCs w:val="22"/>
          <w:lang w:val="en-US"/>
        </w:rPr>
        <w:t>Current GI malignancy or in the previous</w:t>
      </w:r>
      <w:r w:rsidR="00E81E27" w:rsidRPr="00551404">
        <w:rPr>
          <w:rFonts w:ascii="Arial" w:hAnsi="Arial" w:cs="Arial"/>
          <w:sz w:val="22"/>
          <w:szCs w:val="22"/>
          <w:lang w:val="en-US"/>
        </w:rPr>
        <w:t xml:space="preserve"> six </w:t>
      </w:r>
      <w:r w:rsidRPr="00551404">
        <w:rPr>
          <w:rFonts w:ascii="Arial" w:hAnsi="Arial" w:cs="Arial"/>
          <w:sz w:val="22"/>
          <w:szCs w:val="22"/>
          <w:lang w:val="en-US"/>
        </w:rPr>
        <w:t xml:space="preserve">months. </w:t>
      </w:r>
    </w:p>
    <w:p w14:paraId="3D30E651" w14:textId="77777777" w:rsidR="00741363" w:rsidRPr="00551404" w:rsidRDefault="00EB537F" w:rsidP="009812A1">
      <w:pPr>
        <w:pStyle w:val="ListParagraph"/>
        <w:numPr>
          <w:ilvl w:val="0"/>
          <w:numId w:val="36"/>
        </w:numPr>
        <w:ind w:left="709" w:hanging="709"/>
        <w:contextualSpacing/>
        <w:rPr>
          <w:rFonts w:ascii="Arial" w:hAnsi="Arial" w:cs="Arial"/>
          <w:sz w:val="22"/>
          <w:szCs w:val="22"/>
          <w:lang w:val="en-US"/>
        </w:rPr>
      </w:pPr>
      <w:r w:rsidRPr="00551404">
        <w:rPr>
          <w:rFonts w:ascii="Arial" w:hAnsi="Arial" w:cs="Arial"/>
          <w:sz w:val="22"/>
          <w:szCs w:val="22"/>
          <w:lang w:val="en-US"/>
        </w:rPr>
        <w:t>Known o</w:t>
      </w:r>
      <w:r w:rsidR="000E0A5A" w:rsidRPr="00551404">
        <w:rPr>
          <w:rFonts w:ascii="Arial" w:hAnsi="Arial" w:cs="Arial"/>
          <w:sz w:val="22"/>
          <w:szCs w:val="22"/>
          <w:lang w:val="en-US"/>
        </w:rPr>
        <w:t xml:space="preserve">bstructions, paralysis or severe motility problems of </w:t>
      </w:r>
      <w:r w:rsidR="00281E95" w:rsidRPr="00551404">
        <w:rPr>
          <w:rFonts w:ascii="Arial" w:hAnsi="Arial" w:cs="Arial"/>
          <w:sz w:val="22"/>
          <w:szCs w:val="22"/>
          <w:lang w:val="en-US"/>
        </w:rPr>
        <w:t xml:space="preserve">the </w:t>
      </w:r>
      <w:r w:rsidR="000E0A5A" w:rsidRPr="00551404">
        <w:rPr>
          <w:rFonts w:ascii="Arial" w:hAnsi="Arial" w:cs="Arial"/>
          <w:sz w:val="22"/>
          <w:szCs w:val="22"/>
          <w:lang w:val="en-US"/>
        </w:rPr>
        <w:t>gastrointestinal tract</w:t>
      </w:r>
    </w:p>
    <w:p w14:paraId="344F0330" w14:textId="77777777" w:rsidR="00551404" w:rsidRDefault="00C81993" w:rsidP="009812A1">
      <w:pPr>
        <w:pStyle w:val="ListParagraph"/>
        <w:numPr>
          <w:ilvl w:val="0"/>
          <w:numId w:val="36"/>
        </w:numPr>
        <w:ind w:left="709" w:hanging="709"/>
        <w:contextualSpacing/>
        <w:rPr>
          <w:rFonts w:ascii="Arial" w:hAnsi="Arial" w:cs="Arial"/>
          <w:sz w:val="22"/>
          <w:szCs w:val="22"/>
          <w:lang w:val="en-US"/>
        </w:rPr>
      </w:pPr>
      <w:r w:rsidRPr="00551404">
        <w:rPr>
          <w:rFonts w:ascii="Arial" w:hAnsi="Arial" w:cs="Arial"/>
          <w:sz w:val="22"/>
          <w:szCs w:val="22"/>
          <w:lang w:val="en-US"/>
        </w:rPr>
        <w:t>S</w:t>
      </w:r>
      <w:r w:rsidR="00F853F4" w:rsidRPr="00551404">
        <w:rPr>
          <w:rFonts w:ascii="Arial" w:hAnsi="Arial" w:cs="Arial"/>
          <w:sz w:val="22"/>
          <w:szCs w:val="22"/>
          <w:lang w:val="en-US"/>
        </w:rPr>
        <w:t xml:space="preserve">evere dysphagia </w:t>
      </w:r>
      <w:r w:rsidR="000E0A5A" w:rsidRPr="00551404">
        <w:rPr>
          <w:rFonts w:ascii="Arial" w:hAnsi="Arial" w:cs="Arial"/>
          <w:sz w:val="22"/>
          <w:szCs w:val="22"/>
          <w:lang w:val="en-US"/>
        </w:rPr>
        <w:t>with</w:t>
      </w:r>
      <w:r w:rsidR="00F853F4" w:rsidRPr="00551404">
        <w:rPr>
          <w:rFonts w:ascii="Arial" w:hAnsi="Arial" w:cs="Arial"/>
          <w:sz w:val="22"/>
          <w:szCs w:val="22"/>
          <w:lang w:val="en-US"/>
        </w:rPr>
        <w:t xml:space="preserve"> i</w:t>
      </w:r>
      <w:r w:rsidR="00CE2DC4" w:rsidRPr="00551404">
        <w:rPr>
          <w:rFonts w:ascii="Arial" w:hAnsi="Arial" w:cs="Arial"/>
          <w:sz w:val="22"/>
          <w:szCs w:val="22"/>
          <w:lang w:val="en-US"/>
        </w:rPr>
        <w:t>ncapability of swallowing</w:t>
      </w:r>
      <w:r w:rsidR="006C1B67" w:rsidRPr="00551404">
        <w:rPr>
          <w:rFonts w:ascii="Arial" w:hAnsi="Arial" w:cs="Arial"/>
          <w:sz w:val="22"/>
          <w:szCs w:val="22"/>
          <w:lang w:val="en-US"/>
        </w:rPr>
        <w:t xml:space="preserve"> 2</w:t>
      </w:r>
      <w:r w:rsidR="00E81E27" w:rsidRPr="00551404">
        <w:rPr>
          <w:rFonts w:ascii="Arial" w:hAnsi="Arial" w:cs="Arial"/>
          <w:sz w:val="22"/>
          <w:szCs w:val="22"/>
          <w:lang w:val="en-US"/>
        </w:rPr>
        <w:t xml:space="preserve"> </w:t>
      </w:r>
      <w:r w:rsidR="00CE2DC4" w:rsidRPr="00551404">
        <w:rPr>
          <w:rFonts w:ascii="Arial" w:hAnsi="Arial" w:cs="Arial"/>
          <w:sz w:val="22"/>
          <w:szCs w:val="22"/>
          <w:lang w:val="en-US"/>
        </w:rPr>
        <w:t xml:space="preserve">liters of </w:t>
      </w:r>
      <w:r w:rsidR="00E71167" w:rsidRPr="00551404">
        <w:rPr>
          <w:rFonts w:ascii="Arial" w:hAnsi="Arial" w:cs="Arial"/>
          <w:sz w:val="22"/>
          <w:szCs w:val="22"/>
          <w:lang w:val="en-US"/>
        </w:rPr>
        <w:t>m</w:t>
      </w:r>
      <w:r w:rsidR="0085160E" w:rsidRPr="00551404">
        <w:rPr>
          <w:rFonts w:ascii="Arial" w:hAnsi="Arial" w:cs="Arial"/>
          <w:sz w:val="22"/>
          <w:szCs w:val="22"/>
          <w:lang w:val="en-US"/>
        </w:rPr>
        <w:t>acrogol + electrolytes</w:t>
      </w:r>
      <w:r w:rsidR="00741363" w:rsidRPr="00551404">
        <w:rPr>
          <w:rFonts w:ascii="Arial" w:hAnsi="Arial" w:cs="Arial"/>
          <w:sz w:val="22"/>
          <w:szCs w:val="22"/>
          <w:lang w:val="en-US"/>
        </w:rPr>
        <w:t xml:space="preserve"> or inability to receive oral feeding.</w:t>
      </w:r>
    </w:p>
    <w:p w14:paraId="0376F09F" w14:textId="0D14224C" w:rsidR="00551404" w:rsidRDefault="00860107" w:rsidP="009812A1">
      <w:pPr>
        <w:pStyle w:val="ListParagraph"/>
        <w:numPr>
          <w:ilvl w:val="0"/>
          <w:numId w:val="36"/>
        </w:numPr>
        <w:ind w:left="709" w:hanging="709"/>
        <w:contextualSpacing/>
        <w:rPr>
          <w:rFonts w:ascii="Arial" w:hAnsi="Arial" w:cs="Arial"/>
          <w:sz w:val="22"/>
          <w:szCs w:val="22"/>
          <w:lang w:val="en-US"/>
        </w:rPr>
      </w:pPr>
      <w:r w:rsidRPr="00551404">
        <w:rPr>
          <w:rFonts w:ascii="Arial" w:hAnsi="Arial" w:cs="Arial"/>
          <w:sz w:val="22"/>
          <w:szCs w:val="22"/>
          <w:lang w:val="en-US"/>
        </w:rPr>
        <w:t xml:space="preserve">Known diagnosis of </w:t>
      </w:r>
      <w:r w:rsidR="00784BB6" w:rsidRPr="00551404">
        <w:rPr>
          <w:rFonts w:ascii="Arial" w:hAnsi="Arial" w:cs="Arial"/>
          <w:sz w:val="22"/>
          <w:szCs w:val="22"/>
          <w:lang w:val="en-US"/>
        </w:rPr>
        <w:t>I</w:t>
      </w:r>
      <w:r w:rsidR="00CE2DC4" w:rsidRPr="00551404">
        <w:rPr>
          <w:rFonts w:ascii="Arial" w:hAnsi="Arial" w:cs="Arial"/>
          <w:sz w:val="22"/>
          <w:szCs w:val="22"/>
          <w:lang w:val="en-US"/>
        </w:rPr>
        <w:t>nflammatory Bowel Disease (IBD</w:t>
      </w:r>
      <w:proofErr w:type="gramStart"/>
      <w:r w:rsidR="00CE2DC4" w:rsidRPr="00551404">
        <w:rPr>
          <w:rFonts w:ascii="Arial" w:hAnsi="Arial" w:cs="Arial"/>
          <w:sz w:val="22"/>
          <w:szCs w:val="22"/>
          <w:lang w:val="en-US"/>
        </w:rPr>
        <w:t>)</w:t>
      </w:r>
      <w:proofErr w:type="gramEnd"/>
      <w:r w:rsidR="00CE2DC4" w:rsidRPr="00551404">
        <w:rPr>
          <w:rFonts w:ascii="Arial" w:hAnsi="Arial" w:cs="Arial"/>
          <w:sz w:val="22"/>
          <w:szCs w:val="22"/>
          <w:lang w:val="en-US"/>
        </w:rPr>
        <w:fldChar w:fldCharType="begin">
          <w:fldData xml:space="preserve">PEVuZE5vdGU+PENpdGU+PEF1dGhvcj5OYXJ1bGE8L0F1dGhvcj48WWVhcj4yMDE3PC9ZZWFyPjxS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</w:fldData>
        </w:fldChar>
      </w:r>
      <w:r w:rsidR="00576061">
        <w:rPr>
          <w:rFonts w:ascii="Arial" w:hAnsi="Arial" w:cs="Arial"/>
          <w:sz w:val="22"/>
          <w:szCs w:val="22"/>
          <w:lang w:val="en-US"/>
        </w:rPr>
        <w:instrText xml:space="preserve"> ADDIN EN.CITE </w:instrText>
      </w:r>
      <w:r w:rsidR="00576061">
        <w:rPr>
          <w:rFonts w:ascii="Arial" w:hAnsi="Arial" w:cs="Arial"/>
          <w:sz w:val="22"/>
          <w:szCs w:val="22"/>
          <w:lang w:val="en-US"/>
        </w:rPr>
        <w:fldChar w:fldCharType="begin">
          <w:fldData xml:space="preserve">PEVuZE5vdGU+PENpdGU+PEF1dGhvcj5OYXJ1bGE8L0F1dGhvcj48WWVhcj4yMDE3PC9ZZWFyPjxS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</w:fldData>
        </w:fldChar>
      </w:r>
      <w:r w:rsidR="00576061">
        <w:rPr>
          <w:rFonts w:ascii="Arial" w:hAnsi="Arial" w:cs="Arial"/>
          <w:sz w:val="22"/>
          <w:szCs w:val="22"/>
          <w:lang w:val="en-US"/>
        </w:rPr>
        <w:instrText xml:space="preserve"> ADDIN EN.CITE.DATA </w:instrText>
      </w:r>
      <w:r w:rsidR="00576061">
        <w:rPr>
          <w:rFonts w:ascii="Arial" w:hAnsi="Arial" w:cs="Arial"/>
          <w:sz w:val="22"/>
          <w:szCs w:val="22"/>
          <w:lang w:val="en-US"/>
        </w:rPr>
      </w:r>
      <w:r w:rsidR="00576061">
        <w:rPr>
          <w:rFonts w:ascii="Arial" w:hAnsi="Arial" w:cs="Arial"/>
          <w:sz w:val="22"/>
          <w:szCs w:val="22"/>
          <w:lang w:val="en-US"/>
        </w:rPr>
        <w:fldChar w:fldCharType="end"/>
      </w:r>
      <w:r w:rsidR="00CE2DC4" w:rsidRPr="00551404">
        <w:rPr>
          <w:rFonts w:ascii="Arial" w:hAnsi="Arial" w:cs="Arial"/>
          <w:sz w:val="22"/>
          <w:szCs w:val="22"/>
          <w:lang w:val="en-US"/>
        </w:rPr>
      </w:r>
      <w:r w:rsidR="00CE2DC4" w:rsidRPr="00551404">
        <w:rPr>
          <w:rFonts w:ascii="Arial" w:hAnsi="Arial" w:cs="Arial"/>
          <w:sz w:val="22"/>
          <w:szCs w:val="22"/>
          <w:lang w:val="en-US"/>
        </w:rPr>
        <w:fldChar w:fldCharType="separate"/>
      </w:r>
      <w:r w:rsidR="00637121" w:rsidRPr="00637121">
        <w:rPr>
          <w:rFonts w:ascii="Arial" w:hAnsi="Arial" w:cs="Arial"/>
          <w:noProof/>
          <w:sz w:val="22"/>
          <w:szCs w:val="22"/>
          <w:vertAlign w:val="superscript"/>
          <w:lang w:val="en-US"/>
        </w:rPr>
        <w:t>58</w:t>
      </w:r>
      <w:r w:rsidR="00CE2DC4" w:rsidRPr="00551404">
        <w:rPr>
          <w:rFonts w:ascii="Arial" w:hAnsi="Arial" w:cs="Arial"/>
          <w:sz w:val="22"/>
          <w:szCs w:val="22"/>
          <w:lang w:val="en-US"/>
        </w:rPr>
        <w:fldChar w:fldCharType="end"/>
      </w:r>
      <w:r w:rsidR="00CE2DC4" w:rsidRPr="00551404">
        <w:rPr>
          <w:rFonts w:ascii="Arial" w:hAnsi="Arial" w:cs="Arial"/>
          <w:sz w:val="22"/>
          <w:szCs w:val="22"/>
          <w:lang w:val="en-US"/>
        </w:rPr>
        <w:t xml:space="preserve"> </w:t>
      </w:r>
      <w:r w:rsidRPr="00551404">
        <w:rPr>
          <w:rFonts w:ascii="Arial" w:hAnsi="Arial" w:cs="Arial"/>
          <w:sz w:val="22"/>
          <w:szCs w:val="22"/>
          <w:lang w:val="en-US"/>
        </w:rPr>
        <w:t xml:space="preserve">or </w:t>
      </w:r>
      <w:r w:rsidR="00CE2DC4" w:rsidRPr="00551404">
        <w:rPr>
          <w:rFonts w:ascii="Arial" w:hAnsi="Arial" w:cs="Arial"/>
          <w:sz w:val="22"/>
          <w:szCs w:val="22"/>
          <w:lang w:val="en-US"/>
        </w:rPr>
        <w:t>celiac disease</w:t>
      </w:r>
      <w:r w:rsidR="00CE2DC4" w:rsidRPr="00551404">
        <w:rPr>
          <w:rFonts w:ascii="Arial" w:hAnsi="Arial" w:cs="Arial"/>
          <w:sz w:val="22"/>
          <w:szCs w:val="22"/>
          <w:lang w:val="en-US"/>
        </w:rPr>
        <w:fldChar w:fldCharType="begin">
          <w:fldData xml:space="preserve">PEVuZE5vdGU+PENpdGU+PEF1dGhvcj5EJmFwb3M7QXJnZW5pbzwvQXV0aG9yPjxZZWFyPjIwMTY8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</w:fldData>
        </w:fldChar>
      </w:r>
      <w:r w:rsidR="00576061">
        <w:rPr>
          <w:rFonts w:ascii="Arial" w:hAnsi="Arial" w:cs="Arial"/>
          <w:sz w:val="22"/>
          <w:szCs w:val="22"/>
          <w:lang w:val="en-US"/>
        </w:rPr>
        <w:instrText xml:space="preserve"> ADDIN EN.CITE </w:instrText>
      </w:r>
      <w:r w:rsidR="00576061">
        <w:rPr>
          <w:rFonts w:ascii="Arial" w:hAnsi="Arial" w:cs="Arial"/>
          <w:sz w:val="22"/>
          <w:szCs w:val="22"/>
          <w:lang w:val="en-US"/>
        </w:rPr>
        <w:fldChar w:fldCharType="begin">
          <w:fldData xml:space="preserve">PEVuZE5vdGU+PENpdGU+PEF1dGhvcj5EJmFwb3M7QXJnZW5pbzwvQXV0aG9yPjxZZWFyPjIwMTY8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</w:fldData>
        </w:fldChar>
      </w:r>
      <w:r w:rsidR="00576061">
        <w:rPr>
          <w:rFonts w:ascii="Arial" w:hAnsi="Arial" w:cs="Arial"/>
          <w:sz w:val="22"/>
          <w:szCs w:val="22"/>
          <w:lang w:val="en-US"/>
        </w:rPr>
        <w:instrText xml:space="preserve"> ADDIN EN.CITE.DATA </w:instrText>
      </w:r>
      <w:r w:rsidR="00576061">
        <w:rPr>
          <w:rFonts w:ascii="Arial" w:hAnsi="Arial" w:cs="Arial"/>
          <w:sz w:val="22"/>
          <w:szCs w:val="22"/>
          <w:lang w:val="en-US"/>
        </w:rPr>
      </w:r>
      <w:r w:rsidR="00576061">
        <w:rPr>
          <w:rFonts w:ascii="Arial" w:hAnsi="Arial" w:cs="Arial"/>
          <w:sz w:val="22"/>
          <w:szCs w:val="22"/>
          <w:lang w:val="en-US"/>
        </w:rPr>
        <w:fldChar w:fldCharType="end"/>
      </w:r>
      <w:r w:rsidR="00CE2DC4" w:rsidRPr="00551404">
        <w:rPr>
          <w:rFonts w:ascii="Arial" w:hAnsi="Arial" w:cs="Arial"/>
          <w:sz w:val="22"/>
          <w:szCs w:val="22"/>
          <w:lang w:val="en-US"/>
        </w:rPr>
      </w:r>
      <w:r w:rsidR="00CE2DC4" w:rsidRPr="00551404">
        <w:rPr>
          <w:rFonts w:ascii="Arial" w:hAnsi="Arial" w:cs="Arial"/>
          <w:sz w:val="22"/>
          <w:szCs w:val="22"/>
          <w:lang w:val="en-US"/>
        </w:rPr>
        <w:fldChar w:fldCharType="separate"/>
      </w:r>
      <w:r w:rsidR="00637121" w:rsidRPr="00637121">
        <w:rPr>
          <w:rFonts w:ascii="Arial" w:hAnsi="Arial" w:cs="Arial"/>
          <w:noProof/>
          <w:sz w:val="22"/>
          <w:szCs w:val="22"/>
          <w:vertAlign w:val="superscript"/>
          <w:lang w:val="en-US"/>
        </w:rPr>
        <w:t>59</w:t>
      </w:r>
      <w:r w:rsidR="00CE2DC4" w:rsidRPr="00551404">
        <w:rPr>
          <w:rFonts w:ascii="Arial" w:hAnsi="Arial" w:cs="Arial"/>
          <w:sz w:val="22"/>
          <w:szCs w:val="22"/>
          <w:lang w:val="en-US"/>
        </w:rPr>
        <w:fldChar w:fldCharType="end"/>
      </w:r>
      <w:r w:rsidR="00CE2DC4" w:rsidRPr="00551404">
        <w:rPr>
          <w:rFonts w:ascii="Arial" w:hAnsi="Arial" w:cs="Arial"/>
          <w:sz w:val="22"/>
          <w:szCs w:val="22"/>
          <w:lang w:val="en-US"/>
        </w:rPr>
        <w:t xml:space="preserve">. </w:t>
      </w:r>
    </w:p>
    <w:p w14:paraId="23A6B41B" w14:textId="4DE91FD4" w:rsidR="003F7B2B" w:rsidRPr="00551404" w:rsidRDefault="003F7B2B" w:rsidP="009812A1">
      <w:pPr>
        <w:pStyle w:val="ListParagraph"/>
        <w:numPr>
          <w:ilvl w:val="0"/>
          <w:numId w:val="36"/>
        </w:numPr>
        <w:ind w:left="709" w:hanging="709"/>
        <w:contextualSpacing/>
        <w:rPr>
          <w:rFonts w:ascii="Arial" w:hAnsi="Arial" w:cs="Arial"/>
          <w:sz w:val="22"/>
          <w:szCs w:val="22"/>
          <w:lang w:val="en-US"/>
        </w:rPr>
      </w:pPr>
      <w:r w:rsidRPr="00551404">
        <w:rPr>
          <w:rFonts w:ascii="Arial" w:hAnsi="Arial" w:cs="Arial"/>
          <w:sz w:val="22"/>
          <w:szCs w:val="22"/>
          <w:lang w:val="en-US"/>
        </w:rPr>
        <w:t>Intestinal resection in medical history</w:t>
      </w:r>
      <w:r w:rsidR="00D503EA" w:rsidRPr="00551404">
        <w:rPr>
          <w:rFonts w:ascii="Arial" w:hAnsi="Arial" w:cs="Arial"/>
          <w:sz w:val="22"/>
          <w:szCs w:val="22"/>
          <w:lang w:val="en-US"/>
        </w:rPr>
        <w:t>.</w:t>
      </w:r>
    </w:p>
    <w:p w14:paraId="016BD0C3" w14:textId="757643AD" w:rsidR="00551404" w:rsidRDefault="006B6124" w:rsidP="009812A1">
      <w:pPr>
        <w:pStyle w:val="ListParagraph"/>
        <w:numPr>
          <w:ilvl w:val="0"/>
          <w:numId w:val="36"/>
        </w:numPr>
        <w:ind w:left="709" w:hanging="709"/>
        <w:rPr>
          <w:rFonts w:ascii="Arial" w:hAnsi="Arial" w:cs="Arial"/>
          <w:color w:val="000000"/>
          <w:sz w:val="22"/>
          <w:szCs w:val="22"/>
          <w:lang w:val="en-US"/>
        </w:rPr>
      </w:pPr>
      <w:r w:rsidRPr="00551404">
        <w:rPr>
          <w:rFonts w:ascii="Arial" w:hAnsi="Arial" w:cs="Arial"/>
          <w:color w:val="000000"/>
          <w:sz w:val="22"/>
          <w:szCs w:val="22"/>
          <w:lang w:val="en-US"/>
        </w:rPr>
        <w:t>Recent int</w:t>
      </w:r>
      <w:r w:rsidR="00D503EA" w:rsidRPr="00551404">
        <w:rPr>
          <w:rFonts w:ascii="Arial" w:hAnsi="Arial" w:cs="Arial"/>
          <w:color w:val="000000"/>
          <w:sz w:val="22"/>
          <w:szCs w:val="22"/>
          <w:lang w:val="en-US"/>
        </w:rPr>
        <w:t xml:space="preserve">raabdominal </w:t>
      </w:r>
      <w:proofErr w:type="gramStart"/>
      <w:r w:rsidR="00D503EA" w:rsidRPr="00551404">
        <w:rPr>
          <w:rFonts w:ascii="Arial" w:hAnsi="Arial" w:cs="Arial"/>
          <w:color w:val="000000"/>
          <w:sz w:val="22"/>
          <w:szCs w:val="22"/>
          <w:lang w:val="en-US"/>
        </w:rPr>
        <w:t>surgery(</w:t>
      </w:r>
      <w:proofErr w:type="gramEnd"/>
      <w:r w:rsidR="00D503EA" w:rsidRPr="00551404">
        <w:rPr>
          <w:rFonts w:ascii="Arial" w:hAnsi="Arial" w:cs="Arial"/>
          <w:color w:val="000000"/>
          <w:sz w:val="22"/>
          <w:szCs w:val="22"/>
          <w:lang w:val="en-US"/>
        </w:rPr>
        <w:t>&lt; 3 months).</w:t>
      </w:r>
    </w:p>
    <w:p w14:paraId="550F3FDA" w14:textId="4B12A90D" w:rsidR="00FB54D0" w:rsidRDefault="00FB54D0" w:rsidP="009812A1">
      <w:pPr>
        <w:pStyle w:val="ListParagraph"/>
        <w:numPr>
          <w:ilvl w:val="0"/>
          <w:numId w:val="36"/>
        </w:numPr>
        <w:ind w:left="709" w:hanging="709"/>
        <w:rPr>
          <w:rFonts w:ascii="Arial" w:hAnsi="Arial" w:cs="Arial"/>
          <w:color w:val="000000"/>
          <w:sz w:val="22"/>
          <w:szCs w:val="22"/>
          <w:lang w:val="en-US"/>
        </w:rPr>
      </w:pPr>
      <w:r>
        <w:rPr>
          <w:rFonts w:ascii="Arial" w:hAnsi="Arial" w:cs="Arial"/>
          <w:color w:val="000000"/>
          <w:sz w:val="22"/>
          <w:szCs w:val="22"/>
          <w:lang w:val="en-US"/>
        </w:rPr>
        <w:t>Platelet count</w:t>
      </w:r>
      <w:r w:rsidR="009D19C7">
        <w:rPr>
          <w:rFonts w:ascii="Arial" w:hAnsi="Arial" w:cs="Arial"/>
          <w:color w:val="000000"/>
          <w:sz w:val="22"/>
          <w:szCs w:val="22"/>
          <w:lang w:val="en-US"/>
        </w:rPr>
        <w:t xml:space="preserve"> &lt; 70x</w:t>
      </w:r>
      <w:r>
        <w:rPr>
          <w:rFonts w:ascii="Arial" w:hAnsi="Arial" w:cs="Arial"/>
          <w:color w:val="000000"/>
          <w:sz w:val="22"/>
          <w:szCs w:val="22"/>
          <w:lang w:val="en-US"/>
        </w:rPr>
        <w:t>10</w:t>
      </w:r>
      <w:r w:rsidRPr="00FB54D0">
        <w:rPr>
          <w:rFonts w:ascii="Arial" w:hAnsi="Arial" w:cs="Arial"/>
          <w:color w:val="000000"/>
          <w:sz w:val="22"/>
          <w:szCs w:val="22"/>
          <w:vertAlign w:val="superscript"/>
          <w:lang w:val="en-US"/>
        </w:rPr>
        <w:t>9</w:t>
      </w:r>
      <w:r>
        <w:rPr>
          <w:rFonts w:ascii="Arial" w:hAnsi="Arial" w:cs="Arial"/>
          <w:color w:val="000000"/>
          <w:sz w:val="22"/>
          <w:szCs w:val="22"/>
          <w:lang w:val="en-US"/>
        </w:rPr>
        <w:t>/L</w:t>
      </w:r>
    </w:p>
    <w:p w14:paraId="022E0462" w14:textId="599698AB" w:rsidR="006B6124" w:rsidRPr="00551404" w:rsidRDefault="00EC47B0" w:rsidP="009812A1">
      <w:pPr>
        <w:pStyle w:val="ListParagraph"/>
        <w:numPr>
          <w:ilvl w:val="0"/>
          <w:numId w:val="36"/>
        </w:numPr>
        <w:ind w:left="709" w:hanging="709"/>
        <w:rPr>
          <w:rFonts w:ascii="Arial" w:hAnsi="Arial" w:cs="Arial"/>
          <w:color w:val="000000"/>
          <w:sz w:val="22"/>
          <w:szCs w:val="22"/>
          <w:lang w:val="en-US"/>
        </w:rPr>
      </w:pPr>
      <w:r w:rsidRPr="00551404">
        <w:rPr>
          <w:rFonts w:ascii="Arial" w:hAnsi="Arial" w:cs="Arial"/>
          <w:color w:val="000000"/>
          <w:sz w:val="22"/>
          <w:szCs w:val="22"/>
          <w:lang w:val="en-US"/>
        </w:rPr>
        <w:t xml:space="preserve">Participation </w:t>
      </w:r>
      <w:r w:rsidR="006B6124" w:rsidRPr="00551404">
        <w:rPr>
          <w:rFonts w:ascii="Arial" w:hAnsi="Arial" w:cs="Arial"/>
          <w:color w:val="000000"/>
          <w:sz w:val="22"/>
          <w:szCs w:val="22"/>
          <w:lang w:val="en-US"/>
        </w:rPr>
        <w:t xml:space="preserve">in another </w:t>
      </w:r>
      <w:r w:rsidRPr="00551404">
        <w:rPr>
          <w:rFonts w:ascii="Arial" w:hAnsi="Arial" w:cs="Arial"/>
          <w:color w:val="000000"/>
          <w:sz w:val="22"/>
          <w:szCs w:val="22"/>
          <w:lang w:val="en-US"/>
        </w:rPr>
        <w:t xml:space="preserve">study </w:t>
      </w:r>
      <w:r w:rsidR="008D3130" w:rsidRPr="00551404">
        <w:rPr>
          <w:rFonts w:ascii="Arial" w:hAnsi="Arial" w:cs="Arial"/>
          <w:color w:val="000000"/>
          <w:sz w:val="22"/>
          <w:szCs w:val="22"/>
          <w:lang w:val="en-US"/>
        </w:rPr>
        <w:t>within 16</w:t>
      </w:r>
      <w:r w:rsidR="006B6124" w:rsidRPr="00551404">
        <w:rPr>
          <w:rFonts w:ascii="Arial" w:hAnsi="Arial" w:cs="Arial"/>
          <w:color w:val="000000"/>
          <w:sz w:val="22"/>
          <w:szCs w:val="22"/>
          <w:lang w:val="en-US"/>
        </w:rPr>
        <w:t xml:space="preserve"> weeks of </w:t>
      </w:r>
      <w:r w:rsidR="008D3130" w:rsidRPr="00551404">
        <w:rPr>
          <w:rFonts w:ascii="Arial" w:hAnsi="Arial" w:cs="Arial"/>
          <w:color w:val="000000"/>
          <w:sz w:val="22"/>
          <w:szCs w:val="22"/>
          <w:lang w:val="en-US"/>
        </w:rPr>
        <w:t>screening visit</w:t>
      </w:r>
      <w:r w:rsidR="00D503EA" w:rsidRPr="00551404">
        <w:rPr>
          <w:rFonts w:ascii="Arial" w:hAnsi="Arial" w:cs="Arial"/>
          <w:color w:val="000000"/>
          <w:sz w:val="22"/>
          <w:szCs w:val="22"/>
          <w:lang w:val="en-US"/>
        </w:rPr>
        <w:t>.</w:t>
      </w:r>
    </w:p>
    <w:p w14:paraId="516C2B5D" w14:textId="4A99509E" w:rsidR="00CE2DC4" w:rsidRPr="00551404" w:rsidRDefault="00CE2DC4" w:rsidP="009812A1">
      <w:pPr>
        <w:pStyle w:val="ListParagraph"/>
        <w:numPr>
          <w:ilvl w:val="0"/>
          <w:numId w:val="36"/>
        </w:numPr>
        <w:ind w:left="709" w:hanging="709"/>
        <w:contextualSpacing/>
        <w:rPr>
          <w:rFonts w:ascii="Arial" w:hAnsi="Arial" w:cs="Arial"/>
          <w:sz w:val="22"/>
          <w:szCs w:val="22"/>
          <w:lang w:val="en-US"/>
        </w:rPr>
      </w:pPr>
      <w:r w:rsidRPr="00551404">
        <w:rPr>
          <w:rFonts w:ascii="Arial" w:hAnsi="Arial" w:cs="Arial"/>
          <w:sz w:val="22"/>
          <w:szCs w:val="22"/>
          <w:lang w:val="en-US"/>
        </w:rPr>
        <w:t xml:space="preserve">Known severe food allergy or allergy to medication that a donor could have used (intake </w:t>
      </w:r>
      <w:r w:rsidR="00E56262" w:rsidRPr="00551404">
        <w:rPr>
          <w:rFonts w:ascii="Arial" w:hAnsi="Arial" w:cs="Arial"/>
          <w:sz w:val="22"/>
          <w:szCs w:val="22"/>
          <w:lang w:val="en-US"/>
        </w:rPr>
        <w:t>may lead</w:t>
      </w:r>
      <w:r w:rsidRPr="00551404">
        <w:rPr>
          <w:rFonts w:ascii="Arial" w:hAnsi="Arial" w:cs="Arial"/>
          <w:sz w:val="22"/>
          <w:szCs w:val="22"/>
          <w:lang w:val="en-US"/>
        </w:rPr>
        <w:t xml:space="preserve"> to a life threatening situation).</w:t>
      </w:r>
    </w:p>
    <w:p w14:paraId="5476209C" w14:textId="77777777" w:rsidR="00D503EA" w:rsidRPr="00551404" w:rsidRDefault="00D503EA" w:rsidP="009812A1">
      <w:pPr>
        <w:pStyle w:val="ListParagraph"/>
        <w:numPr>
          <w:ilvl w:val="0"/>
          <w:numId w:val="36"/>
        </w:numPr>
        <w:ind w:left="709" w:hanging="709"/>
        <w:contextualSpacing/>
        <w:rPr>
          <w:rFonts w:ascii="Arial" w:hAnsi="Arial" w:cs="Arial"/>
          <w:sz w:val="22"/>
          <w:szCs w:val="22"/>
          <w:lang w:val="en-US"/>
        </w:rPr>
      </w:pPr>
      <w:r w:rsidRPr="00551404">
        <w:rPr>
          <w:rFonts w:ascii="Arial" w:hAnsi="Arial" w:cs="Arial"/>
          <w:sz w:val="22"/>
          <w:szCs w:val="22"/>
          <w:lang w:val="en-US"/>
        </w:rPr>
        <w:t xml:space="preserve">Immunocompromised state. </w:t>
      </w:r>
    </w:p>
    <w:p w14:paraId="6DDD20FD" w14:textId="6B17D3E8" w:rsidR="005D69DC" w:rsidRPr="00551404" w:rsidRDefault="00D503EA" w:rsidP="009812A1">
      <w:pPr>
        <w:pStyle w:val="ListParagraph"/>
        <w:numPr>
          <w:ilvl w:val="0"/>
          <w:numId w:val="36"/>
        </w:numPr>
        <w:ind w:left="709" w:hanging="709"/>
        <w:contextualSpacing/>
        <w:rPr>
          <w:rFonts w:ascii="Arial" w:hAnsi="Arial" w:cs="Arial"/>
          <w:sz w:val="22"/>
          <w:szCs w:val="22"/>
          <w:lang w:val="en-US"/>
        </w:rPr>
      </w:pPr>
      <w:r w:rsidRPr="00551404">
        <w:rPr>
          <w:rFonts w:ascii="Arial" w:hAnsi="Arial" w:cs="Arial"/>
          <w:sz w:val="22"/>
          <w:szCs w:val="22"/>
          <w:lang w:val="en-US"/>
        </w:rPr>
        <w:t xml:space="preserve">Current use of immunosuppressants or opiates, or in the previous month. </w:t>
      </w:r>
    </w:p>
    <w:p w14:paraId="76B68E18" w14:textId="5B48F713" w:rsidR="00D503EA" w:rsidRPr="00551404" w:rsidRDefault="005D69DC" w:rsidP="009812A1">
      <w:pPr>
        <w:pStyle w:val="ListParagraph"/>
        <w:numPr>
          <w:ilvl w:val="0"/>
          <w:numId w:val="36"/>
        </w:numPr>
        <w:ind w:left="709" w:hanging="709"/>
        <w:contextualSpacing/>
        <w:rPr>
          <w:rFonts w:ascii="Arial" w:hAnsi="Arial" w:cs="Arial"/>
          <w:sz w:val="22"/>
          <w:szCs w:val="22"/>
          <w:lang w:val="en-US"/>
        </w:rPr>
      </w:pPr>
      <w:r w:rsidRPr="00551404">
        <w:rPr>
          <w:rFonts w:ascii="Arial" w:hAnsi="Arial" w:cs="Arial"/>
          <w:sz w:val="22"/>
          <w:szCs w:val="22"/>
          <w:lang w:val="en-US"/>
        </w:rPr>
        <w:t xml:space="preserve">For women with child-bearing potential: Pregnancy; current wish to be pregnant or </w:t>
      </w:r>
      <w:r w:rsidR="007108FE" w:rsidRPr="00551404">
        <w:rPr>
          <w:rFonts w:ascii="Arial" w:hAnsi="Arial" w:cs="Arial"/>
          <w:sz w:val="22"/>
          <w:szCs w:val="22"/>
          <w:lang w:val="en-US"/>
        </w:rPr>
        <w:t xml:space="preserve">absence </w:t>
      </w:r>
      <w:r w:rsidRPr="00551404">
        <w:rPr>
          <w:rFonts w:ascii="Arial" w:hAnsi="Arial" w:cs="Arial"/>
          <w:sz w:val="22"/>
          <w:szCs w:val="22"/>
          <w:lang w:val="en-US"/>
        </w:rPr>
        <w:t>of contraception; lactation.</w:t>
      </w:r>
    </w:p>
    <w:p w14:paraId="3DC8609B" w14:textId="77777777" w:rsidR="00CE2DC4" w:rsidRPr="00551404" w:rsidRDefault="00CE2DC4" w:rsidP="009812A1">
      <w:pPr>
        <w:pStyle w:val="ListParagraph"/>
        <w:numPr>
          <w:ilvl w:val="0"/>
          <w:numId w:val="36"/>
        </w:numPr>
        <w:ind w:left="709" w:hanging="709"/>
        <w:contextualSpacing/>
        <w:rPr>
          <w:rFonts w:ascii="Arial" w:hAnsi="Arial" w:cs="Arial"/>
          <w:sz w:val="22"/>
          <w:szCs w:val="22"/>
          <w:lang w:val="en-US"/>
        </w:rPr>
      </w:pPr>
      <w:r w:rsidRPr="00551404">
        <w:rPr>
          <w:rFonts w:ascii="Arial" w:hAnsi="Arial" w:cs="Arial"/>
          <w:sz w:val="22"/>
          <w:szCs w:val="22"/>
          <w:lang w:val="en-US"/>
        </w:rPr>
        <w:t>Impaired ability to understand the study content and to give written informed consent.</w:t>
      </w:r>
    </w:p>
    <w:p w14:paraId="3044A832" w14:textId="606A868B" w:rsidR="00D503EA" w:rsidRPr="00551404" w:rsidRDefault="00D503EA" w:rsidP="009812A1">
      <w:pPr>
        <w:pStyle w:val="ListParagraph"/>
        <w:numPr>
          <w:ilvl w:val="0"/>
          <w:numId w:val="36"/>
        </w:numPr>
        <w:ind w:left="709" w:hanging="709"/>
        <w:contextualSpacing/>
        <w:rPr>
          <w:rFonts w:ascii="Arial" w:hAnsi="Arial" w:cs="Arial"/>
          <w:sz w:val="22"/>
          <w:szCs w:val="22"/>
          <w:lang w:val="en-US"/>
        </w:rPr>
      </w:pPr>
      <w:r w:rsidRPr="00551404">
        <w:rPr>
          <w:rFonts w:ascii="Arial" w:hAnsi="Arial" w:cs="Arial"/>
          <w:sz w:val="22"/>
          <w:szCs w:val="22"/>
          <w:lang w:val="en-US"/>
        </w:rPr>
        <w:t>Unwilling or not capable to comply with the study requirements.</w:t>
      </w:r>
    </w:p>
    <w:p w14:paraId="4B2F01A2" w14:textId="76BC48E0" w:rsidR="00CE2DC4" w:rsidRPr="00551404" w:rsidRDefault="00CE2DC4" w:rsidP="009812A1">
      <w:pPr>
        <w:pStyle w:val="ListParagraph"/>
        <w:numPr>
          <w:ilvl w:val="0"/>
          <w:numId w:val="36"/>
        </w:numPr>
        <w:ind w:left="709" w:hanging="709"/>
        <w:contextualSpacing/>
        <w:rPr>
          <w:rFonts w:ascii="Arial" w:hAnsi="Arial" w:cs="Arial"/>
          <w:sz w:val="22"/>
          <w:szCs w:val="22"/>
          <w:lang w:val="en-US"/>
        </w:rPr>
      </w:pPr>
      <w:r w:rsidRPr="00551404">
        <w:rPr>
          <w:rFonts w:ascii="Arial" w:hAnsi="Arial" w:cs="Arial"/>
          <w:sz w:val="22"/>
          <w:szCs w:val="22"/>
          <w:lang w:val="en-US"/>
        </w:rPr>
        <w:t>Inability to communicate in Dutch.</w:t>
      </w:r>
    </w:p>
    <w:p w14:paraId="655E9032" w14:textId="77777777" w:rsidR="00CE2DC4" w:rsidRPr="00551404" w:rsidRDefault="00CE2DC4" w:rsidP="00551404">
      <w:pPr>
        <w:pStyle w:val="ListParagraph"/>
        <w:numPr>
          <w:ilvl w:val="0"/>
          <w:numId w:val="36"/>
        </w:numPr>
        <w:contextualSpacing/>
        <w:rPr>
          <w:rFonts w:ascii="Arial" w:hAnsi="Arial" w:cs="Arial"/>
          <w:sz w:val="22"/>
          <w:szCs w:val="22"/>
          <w:lang w:val="en-US"/>
        </w:rPr>
      </w:pPr>
      <w:r w:rsidRPr="00551404">
        <w:rPr>
          <w:rFonts w:ascii="Arial" w:hAnsi="Arial" w:cs="Arial"/>
          <w:sz w:val="22"/>
          <w:szCs w:val="22"/>
          <w:lang w:val="en-US"/>
        </w:rPr>
        <w:t>Inability to visit the LUMC.</w:t>
      </w:r>
    </w:p>
    <w:p w14:paraId="29549A16" w14:textId="77777777" w:rsidR="003F7B2B" w:rsidRPr="00587877" w:rsidRDefault="003F7B2B" w:rsidP="003F7B2B">
      <w:pPr>
        <w:pStyle w:val="ListParagraph"/>
        <w:contextualSpacing/>
        <w:rPr>
          <w:rFonts w:ascii="Arial" w:hAnsi="Arial" w:cs="Arial"/>
          <w:sz w:val="22"/>
          <w:szCs w:val="22"/>
          <w:lang w:val="en-US"/>
        </w:rPr>
      </w:pPr>
    </w:p>
    <w:p w14:paraId="72DAEF57" w14:textId="77777777" w:rsidR="00E52F58" w:rsidRPr="00587877" w:rsidRDefault="000A138C" w:rsidP="00CD220A">
      <w:pPr>
        <w:pStyle w:val="Heading2"/>
        <w:rPr>
          <w:szCs w:val="22"/>
          <w:lang w:val="en-US"/>
        </w:rPr>
      </w:pPr>
      <w:bookmarkStart w:id="27" w:name="_Toc326702311"/>
      <w:bookmarkStart w:id="28" w:name="_Toc37753628"/>
      <w:r w:rsidRPr="00587877">
        <w:rPr>
          <w:szCs w:val="22"/>
          <w:lang w:val="en-US"/>
        </w:rPr>
        <w:t>Sample size calculation</w:t>
      </w:r>
      <w:bookmarkEnd w:id="27"/>
      <w:bookmarkEnd w:id="28"/>
    </w:p>
    <w:p w14:paraId="541CDBC2" w14:textId="798A390D" w:rsidR="00CE2DC4" w:rsidRPr="00587877" w:rsidRDefault="00CE2DC4" w:rsidP="00CD220A">
      <w:pPr>
        <w:tabs>
          <w:tab w:val="left" w:pos="720"/>
        </w:tabs>
        <w:rPr>
          <w:rFonts w:cs="Arial"/>
          <w:lang w:val="en-US"/>
        </w:rPr>
      </w:pPr>
      <w:r w:rsidRPr="00587877">
        <w:rPr>
          <w:rFonts w:cs="Arial"/>
          <w:lang w:val="en-US"/>
        </w:rPr>
        <w:t xml:space="preserve">Since this is a pilot study, only 16 patients will be included. This is the number that is needed to have &gt;80% chance that </w:t>
      </w:r>
      <w:r w:rsidR="00260753" w:rsidRPr="00587877">
        <w:rPr>
          <w:rFonts w:cs="Arial"/>
          <w:lang w:val="en-US"/>
        </w:rPr>
        <w:t xml:space="preserve">any </w:t>
      </w:r>
      <w:r w:rsidR="006455D1" w:rsidRPr="00587877">
        <w:rPr>
          <w:rFonts w:cs="Arial"/>
          <w:lang w:val="en-US"/>
        </w:rPr>
        <w:t xml:space="preserve">FMT-related </w:t>
      </w:r>
      <w:r w:rsidR="002A084F" w:rsidRPr="00587877">
        <w:rPr>
          <w:rFonts w:cs="Arial"/>
          <w:lang w:val="en-US"/>
        </w:rPr>
        <w:t>SAEs</w:t>
      </w:r>
      <w:r w:rsidRPr="00587877">
        <w:rPr>
          <w:rFonts w:cs="Arial"/>
          <w:lang w:val="en-US"/>
        </w:rPr>
        <w:t xml:space="preserve">, that occur in &gt;10% of the cases, might occur in the current study population. When FMT is performed in other diseases, </w:t>
      </w:r>
      <w:r w:rsidR="002A084F" w:rsidRPr="00587877">
        <w:rPr>
          <w:rFonts w:cs="Arial"/>
          <w:lang w:val="en-US"/>
        </w:rPr>
        <w:t>SAEs</w:t>
      </w:r>
      <w:r w:rsidRPr="00587877">
        <w:rPr>
          <w:rFonts w:cs="Arial"/>
          <w:lang w:val="en-US"/>
        </w:rPr>
        <w:t xml:space="preserve"> </w:t>
      </w:r>
      <w:r w:rsidR="006455D1" w:rsidRPr="00587877">
        <w:rPr>
          <w:rFonts w:cs="Arial"/>
          <w:lang w:val="en-US"/>
        </w:rPr>
        <w:t xml:space="preserve">definitely or </w:t>
      </w:r>
      <w:r w:rsidRPr="00587877">
        <w:rPr>
          <w:rFonts w:cs="Arial"/>
          <w:lang w:val="en-US"/>
        </w:rPr>
        <w:t xml:space="preserve">probably related to FMT have been reported in 0-5% of the patients. The occurrence of </w:t>
      </w:r>
      <w:r w:rsidR="006455D1" w:rsidRPr="00587877">
        <w:rPr>
          <w:rFonts w:cs="Arial"/>
          <w:lang w:val="en-US"/>
        </w:rPr>
        <w:t xml:space="preserve">FMT-related </w:t>
      </w:r>
      <w:r w:rsidR="002A084F" w:rsidRPr="00587877">
        <w:rPr>
          <w:rFonts w:cs="Arial"/>
          <w:lang w:val="en-US"/>
        </w:rPr>
        <w:t>SAEs</w:t>
      </w:r>
      <w:r w:rsidRPr="00587877">
        <w:rPr>
          <w:rFonts w:cs="Arial"/>
          <w:lang w:val="en-US"/>
        </w:rPr>
        <w:t xml:space="preserve"> in &gt;10% of the PD patients is deemed useful information that might change the design of a future randomized controlled clinical trial or might result in the choice not to perform such a clinical trial.</w:t>
      </w:r>
    </w:p>
    <w:p w14:paraId="722784C1" w14:textId="77777777" w:rsidR="00E52F58" w:rsidRPr="00587877" w:rsidRDefault="00E52F58" w:rsidP="00CD220A">
      <w:pPr>
        <w:rPr>
          <w:rFonts w:cs="Arial"/>
          <w:lang w:val="en-US"/>
        </w:rPr>
      </w:pPr>
    </w:p>
    <w:p w14:paraId="711CD3CD" w14:textId="77777777" w:rsidR="00E52F58" w:rsidRPr="00587877" w:rsidRDefault="00E52F58" w:rsidP="00CD220A">
      <w:pPr>
        <w:rPr>
          <w:rFonts w:cs="Arial"/>
          <w:lang w:val="en-US"/>
        </w:rPr>
      </w:pPr>
    </w:p>
    <w:p w14:paraId="22FA7345" w14:textId="119A0ECC" w:rsidR="00E52F58" w:rsidRPr="00587877" w:rsidRDefault="000A138C" w:rsidP="002E5993">
      <w:pPr>
        <w:pStyle w:val="Heading1"/>
        <w:rPr>
          <w:rFonts w:cs="Arial"/>
          <w:lang w:val="en-US"/>
        </w:rPr>
      </w:pPr>
      <w:bookmarkStart w:id="29" w:name="_Toc326702312"/>
      <w:bookmarkStart w:id="30" w:name="_Toc37753629"/>
      <w:r w:rsidRPr="00587877">
        <w:rPr>
          <w:rFonts w:cs="Arial"/>
          <w:lang w:val="en-US"/>
        </w:rPr>
        <w:t>TREATMENT OF SUBJECTS</w:t>
      </w:r>
      <w:bookmarkEnd w:id="29"/>
      <w:bookmarkEnd w:id="30"/>
    </w:p>
    <w:p w14:paraId="7D24D30A" w14:textId="77777777" w:rsidR="00E52F58" w:rsidRPr="00587877" w:rsidRDefault="000A138C" w:rsidP="00CD220A">
      <w:pPr>
        <w:pStyle w:val="Heading2"/>
        <w:rPr>
          <w:szCs w:val="22"/>
          <w:lang w:val="en-US"/>
        </w:rPr>
      </w:pPr>
      <w:bookmarkStart w:id="31" w:name="_Toc326702313"/>
      <w:bookmarkStart w:id="32" w:name="_Toc37753630"/>
      <w:r w:rsidRPr="00587877">
        <w:rPr>
          <w:szCs w:val="22"/>
          <w:lang w:val="en-US"/>
        </w:rPr>
        <w:t>Investigational product/treatment</w:t>
      </w:r>
      <w:bookmarkEnd w:id="31"/>
      <w:bookmarkEnd w:id="32"/>
    </w:p>
    <w:p w14:paraId="2593731A" w14:textId="4258B265" w:rsidR="00871786" w:rsidRPr="00587877" w:rsidRDefault="00CE2DC4" w:rsidP="00871786">
      <w:pPr>
        <w:rPr>
          <w:rFonts w:cs="Arial"/>
          <w:lang w:val="en-US"/>
        </w:rPr>
      </w:pPr>
      <w:bookmarkStart w:id="33" w:name="_Hlk1676370"/>
      <w:bookmarkStart w:id="34" w:name="_Toc326702314"/>
      <w:r w:rsidRPr="00587877">
        <w:rPr>
          <w:rFonts w:cs="Arial"/>
          <w:lang w:val="en-US"/>
        </w:rPr>
        <w:t>Sixteen PD patients will be included, who will receive a donor FMT,</w:t>
      </w:r>
      <w:r w:rsidR="00871786" w:rsidRPr="00587877">
        <w:rPr>
          <w:rFonts w:cs="Arial"/>
          <w:lang w:val="en-US"/>
        </w:rPr>
        <w:t xml:space="preserve"> randomized for feces of </w:t>
      </w:r>
      <w:r w:rsidR="00E81E27" w:rsidRPr="00587877">
        <w:rPr>
          <w:rFonts w:cs="Arial"/>
          <w:lang w:val="en-US"/>
        </w:rPr>
        <w:t>two</w:t>
      </w:r>
      <w:r w:rsidR="00871786" w:rsidRPr="00587877">
        <w:rPr>
          <w:rFonts w:cs="Arial"/>
          <w:lang w:val="en-US"/>
        </w:rPr>
        <w:t xml:space="preserve"> healthy</w:t>
      </w:r>
      <w:r w:rsidR="00E81E27" w:rsidRPr="00587877">
        <w:rPr>
          <w:rFonts w:cs="Arial"/>
          <w:lang w:val="en-US"/>
        </w:rPr>
        <w:t xml:space="preserve"> </w:t>
      </w:r>
      <w:r w:rsidRPr="00587877">
        <w:rPr>
          <w:rFonts w:cs="Arial"/>
          <w:lang w:val="en-US"/>
        </w:rPr>
        <w:t>donors</w:t>
      </w:r>
      <w:r w:rsidR="00871786" w:rsidRPr="00587877">
        <w:rPr>
          <w:rFonts w:cs="Arial"/>
          <w:lang w:val="en-US"/>
        </w:rPr>
        <w:t xml:space="preserve"> of the NDFB</w:t>
      </w:r>
      <w:r w:rsidRPr="00587877">
        <w:rPr>
          <w:rFonts w:cs="Arial"/>
          <w:lang w:val="en-US"/>
        </w:rPr>
        <w:t xml:space="preserve">. Patients will receive the FMT via a </w:t>
      </w:r>
      <w:r w:rsidR="00A27931" w:rsidRPr="00587877">
        <w:rPr>
          <w:rFonts w:cs="Arial"/>
          <w:lang w:val="en-US"/>
        </w:rPr>
        <w:t xml:space="preserve">gastroscope or </w:t>
      </w:r>
      <w:r w:rsidRPr="00587877">
        <w:rPr>
          <w:rFonts w:cs="Arial"/>
          <w:lang w:val="en-US"/>
        </w:rPr>
        <w:t>nasoduodenal tube</w:t>
      </w:r>
      <w:r w:rsidR="00AC1D62" w:rsidRPr="00587877">
        <w:rPr>
          <w:rFonts w:cs="Arial"/>
          <w:lang w:val="en-US"/>
        </w:rPr>
        <w:t xml:space="preserve">. </w:t>
      </w:r>
      <w:r w:rsidRPr="00587877">
        <w:rPr>
          <w:rFonts w:cs="Arial"/>
          <w:color w:val="000000" w:themeColor="text1"/>
          <w:lang w:val="en-US"/>
        </w:rPr>
        <w:t xml:space="preserve">The patients will be prepared for the FMT according to </w:t>
      </w:r>
      <w:r w:rsidR="00FF0DF3" w:rsidRPr="00587877">
        <w:rPr>
          <w:rFonts w:cs="Arial"/>
          <w:color w:val="000000" w:themeColor="text1"/>
          <w:lang w:val="en-US"/>
        </w:rPr>
        <w:t>the</w:t>
      </w:r>
      <w:r w:rsidRPr="00587877">
        <w:rPr>
          <w:rFonts w:cs="Arial"/>
          <w:color w:val="000000" w:themeColor="text1"/>
          <w:lang w:val="en-US"/>
        </w:rPr>
        <w:t xml:space="preserve"> standard </w:t>
      </w:r>
      <w:r w:rsidRPr="00587877">
        <w:rPr>
          <w:rFonts w:cs="Arial"/>
          <w:color w:val="000000" w:themeColor="text1"/>
          <w:lang w:val="en-US"/>
        </w:rPr>
        <w:lastRenderedPageBreak/>
        <w:t>protocol of the NDFB. This includes: preparation with</w:t>
      </w:r>
      <w:r w:rsidR="006C4761" w:rsidRPr="00587877">
        <w:rPr>
          <w:rFonts w:cs="Arial"/>
          <w:color w:val="000000" w:themeColor="text1"/>
          <w:lang w:val="en-US"/>
        </w:rPr>
        <w:t xml:space="preserve"> 2</w:t>
      </w:r>
      <w:r w:rsidR="00E81E27" w:rsidRPr="00587877">
        <w:rPr>
          <w:rFonts w:cs="Arial"/>
          <w:color w:val="000000" w:themeColor="text1"/>
          <w:lang w:val="en-US"/>
        </w:rPr>
        <w:t xml:space="preserve"> </w:t>
      </w:r>
      <w:r w:rsidRPr="00587877">
        <w:rPr>
          <w:rFonts w:cs="Arial"/>
          <w:color w:val="000000" w:themeColor="text1"/>
          <w:lang w:val="en-US"/>
        </w:rPr>
        <w:t xml:space="preserve">liters of </w:t>
      </w:r>
      <w:r w:rsidRPr="00587877">
        <w:rPr>
          <w:rFonts w:cs="Arial"/>
          <w:lang w:val="en-US"/>
        </w:rPr>
        <w:t>laxatives (</w:t>
      </w:r>
      <w:proofErr w:type="spellStart"/>
      <w:r w:rsidR="00E71167" w:rsidRPr="00587877">
        <w:rPr>
          <w:rFonts w:cs="Arial"/>
          <w:lang w:val="en-US"/>
        </w:rPr>
        <w:t>m</w:t>
      </w:r>
      <w:r w:rsidR="0085160E" w:rsidRPr="00587877">
        <w:rPr>
          <w:rFonts w:cs="Arial"/>
          <w:lang w:val="en-US"/>
        </w:rPr>
        <w:t>acrogol</w:t>
      </w:r>
      <w:proofErr w:type="spellEnd"/>
      <w:r w:rsidR="0085160E" w:rsidRPr="00587877">
        <w:rPr>
          <w:rFonts w:cs="Arial"/>
          <w:lang w:val="en-US"/>
        </w:rPr>
        <w:t xml:space="preserve"> + electrolytes/</w:t>
      </w:r>
      <w:proofErr w:type="spellStart"/>
      <w:r w:rsidRPr="00587877">
        <w:rPr>
          <w:rFonts w:cs="Arial"/>
          <w:color w:val="000000" w:themeColor="text1"/>
          <w:lang w:val="en-US"/>
        </w:rPr>
        <w:t>Klean</w:t>
      </w:r>
      <w:proofErr w:type="spellEnd"/>
      <w:r w:rsidRPr="00587877">
        <w:rPr>
          <w:rFonts w:cs="Arial"/>
          <w:color w:val="000000" w:themeColor="text1"/>
          <w:lang w:val="en-US"/>
        </w:rPr>
        <w:t>-prep) on the day prior to FMT</w:t>
      </w:r>
      <w:r w:rsidR="00FF0DF3" w:rsidRPr="00587877">
        <w:rPr>
          <w:rFonts w:cs="Arial"/>
          <w:color w:val="000000" w:themeColor="text1"/>
          <w:lang w:val="en-US"/>
        </w:rPr>
        <w:t>,</w:t>
      </w:r>
      <w:r w:rsidRPr="00587877">
        <w:rPr>
          <w:rFonts w:cs="Arial"/>
          <w:color w:val="000000" w:themeColor="text1"/>
          <w:lang w:val="en-US"/>
        </w:rPr>
        <w:t xml:space="preserve"> and vancomycin 250 milligram (mg)</w:t>
      </w:r>
      <w:r w:rsidR="00E81E27" w:rsidRPr="00587877">
        <w:rPr>
          <w:rFonts w:cs="Arial"/>
          <w:color w:val="000000" w:themeColor="text1"/>
          <w:lang w:val="en-US"/>
        </w:rPr>
        <w:t xml:space="preserve"> four </w:t>
      </w:r>
      <w:r w:rsidRPr="00587877">
        <w:rPr>
          <w:rFonts w:cs="Arial"/>
          <w:color w:val="000000" w:themeColor="text1"/>
          <w:lang w:val="en-US"/>
        </w:rPr>
        <w:t>times per day for</w:t>
      </w:r>
      <w:r w:rsidR="00E81E27" w:rsidRPr="00587877">
        <w:rPr>
          <w:rFonts w:cs="Arial"/>
          <w:color w:val="000000" w:themeColor="text1"/>
          <w:lang w:val="en-US"/>
        </w:rPr>
        <w:t xml:space="preserve"> five </w:t>
      </w:r>
      <w:r w:rsidRPr="00587877">
        <w:rPr>
          <w:rFonts w:cs="Arial"/>
          <w:color w:val="000000" w:themeColor="text1"/>
          <w:lang w:val="en-US"/>
        </w:rPr>
        <w:t xml:space="preserve">days pre-FMT until 24 hours before FMT. </w:t>
      </w:r>
      <w:r w:rsidR="005757B3" w:rsidRPr="00587877">
        <w:rPr>
          <w:rFonts w:cs="Arial"/>
          <w:color w:val="000000" w:themeColor="text1"/>
          <w:lang w:val="en-US"/>
        </w:rPr>
        <w:t>In case of obstipation, ad</w:t>
      </w:r>
      <w:r w:rsidR="008503BD">
        <w:rPr>
          <w:rFonts w:cs="Arial"/>
          <w:color w:val="000000" w:themeColor="text1"/>
          <w:lang w:val="en-US"/>
        </w:rPr>
        <w:t>ditional laxatives (Bisacodyl 2 times 5</w:t>
      </w:r>
      <w:r w:rsidR="005757B3" w:rsidRPr="00587877">
        <w:rPr>
          <w:rFonts w:cs="Arial"/>
          <w:color w:val="000000" w:themeColor="text1"/>
          <w:lang w:val="en-US"/>
        </w:rPr>
        <w:t xml:space="preserve"> mg</w:t>
      </w:r>
      <w:r w:rsidR="008503BD">
        <w:rPr>
          <w:rFonts w:cs="Arial"/>
          <w:color w:val="000000" w:themeColor="text1"/>
          <w:lang w:val="en-US"/>
        </w:rPr>
        <w:t xml:space="preserve"> ante </w:t>
      </w:r>
      <w:proofErr w:type="spellStart"/>
      <w:r w:rsidR="008503BD">
        <w:rPr>
          <w:rFonts w:cs="Arial"/>
          <w:color w:val="000000" w:themeColor="text1"/>
          <w:lang w:val="en-US"/>
        </w:rPr>
        <w:t>noctem</w:t>
      </w:r>
      <w:proofErr w:type="spellEnd"/>
      <w:r w:rsidR="008503BD">
        <w:rPr>
          <w:rFonts w:cs="Arial"/>
          <w:color w:val="000000" w:themeColor="text1"/>
          <w:lang w:val="en-US"/>
        </w:rPr>
        <w:t xml:space="preserve"> per day</w:t>
      </w:r>
      <w:r w:rsidR="005757B3" w:rsidRPr="00587877">
        <w:rPr>
          <w:rFonts w:cs="Arial"/>
          <w:color w:val="000000" w:themeColor="text1"/>
          <w:lang w:val="en-US"/>
        </w:rPr>
        <w:t>) will be administered in the two days prior to FMT</w:t>
      </w:r>
      <w:r w:rsidR="005757B3" w:rsidRPr="00587877">
        <w:rPr>
          <w:rFonts w:cs="Arial"/>
          <w:lang w:val="en-US"/>
        </w:rPr>
        <w:t xml:space="preserve"> to improve the efficacy of the bowel lavage</w:t>
      </w:r>
      <w:r w:rsidR="005757B3" w:rsidRPr="00587877">
        <w:rPr>
          <w:rFonts w:cs="Arial"/>
          <w:color w:val="000000" w:themeColor="text1"/>
          <w:lang w:val="en-US"/>
        </w:rPr>
        <w:t xml:space="preserve">. </w:t>
      </w:r>
      <w:r w:rsidR="006D3F0C" w:rsidRPr="00587877">
        <w:rPr>
          <w:rFonts w:cs="Arial"/>
          <w:lang w:val="en-US"/>
        </w:rPr>
        <w:t>W</w:t>
      </w:r>
      <w:r w:rsidR="00B1595A" w:rsidRPr="00587877">
        <w:rPr>
          <w:rFonts w:cs="Arial"/>
          <w:color w:val="000000"/>
          <w:lang w:val="en-US"/>
        </w:rPr>
        <w:t xml:space="preserve">hen </w:t>
      </w:r>
      <w:r w:rsidR="00B1595A" w:rsidRPr="00587877">
        <w:rPr>
          <w:rFonts w:cs="Arial"/>
          <w:lang w:val="en-US"/>
        </w:rPr>
        <w:t xml:space="preserve">this is not contraindicated, </w:t>
      </w:r>
      <w:r w:rsidR="0046742D" w:rsidRPr="00587877">
        <w:rPr>
          <w:rFonts w:cs="Arial"/>
          <w:lang w:val="en-US"/>
        </w:rPr>
        <w:t xml:space="preserve">one pill of </w:t>
      </w:r>
      <w:r w:rsidR="00B1595A" w:rsidRPr="00587877">
        <w:rPr>
          <w:rFonts w:cs="Arial"/>
          <w:lang w:val="en-US"/>
        </w:rPr>
        <w:t xml:space="preserve">domperidone 10 mg will be self-administered </w:t>
      </w:r>
      <w:r w:rsidR="0046742D" w:rsidRPr="00587877">
        <w:rPr>
          <w:rFonts w:cs="Arial"/>
          <w:lang w:val="en-US"/>
        </w:rPr>
        <w:t>orally</w:t>
      </w:r>
      <w:r w:rsidR="00B1595A" w:rsidRPr="00587877">
        <w:rPr>
          <w:rFonts w:cs="Arial"/>
          <w:lang w:val="en-US"/>
        </w:rPr>
        <w:t xml:space="preserve"> on the day of FMT</w:t>
      </w:r>
      <w:r w:rsidR="0046742D" w:rsidRPr="00587877">
        <w:rPr>
          <w:rFonts w:cs="Arial"/>
          <w:lang w:val="en-US"/>
        </w:rPr>
        <w:t xml:space="preserve"> prior to FMT</w:t>
      </w:r>
      <w:r w:rsidR="00B1595A" w:rsidRPr="00587877">
        <w:rPr>
          <w:rFonts w:cs="Arial"/>
          <w:lang w:val="en-US"/>
        </w:rPr>
        <w:t xml:space="preserve">, to prevent nausea and to improve gastric motility. </w:t>
      </w:r>
      <w:r w:rsidR="00E57143" w:rsidRPr="00587877">
        <w:rPr>
          <w:rFonts w:cs="Arial"/>
          <w:color w:val="000000" w:themeColor="text1"/>
          <w:lang w:val="en-US"/>
        </w:rPr>
        <w:t xml:space="preserve">If the patient </w:t>
      </w:r>
      <w:r w:rsidR="008772CA" w:rsidRPr="00587877">
        <w:rPr>
          <w:rFonts w:cs="Arial"/>
          <w:color w:val="000000" w:themeColor="text1"/>
          <w:lang w:val="en-US"/>
        </w:rPr>
        <w:t>and/</w:t>
      </w:r>
      <w:r w:rsidR="00D534F0" w:rsidRPr="00587877">
        <w:rPr>
          <w:rFonts w:cs="Arial"/>
          <w:color w:val="000000" w:themeColor="text1"/>
          <w:lang w:val="en-US"/>
        </w:rPr>
        <w:t xml:space="preserve">or physician </w:t>
      </w:r>
      <w:bookmarkStart w:id="35" w:name="_Hlk35249824"/>
      <w:r w:rsidR="008772CA" w:rsidRPr="00587877">
        <w:rPr>
          <w:rFonts w:cs="Arial"/>
          <w:color w:val="000000"/>
          <w:lang w:val="en-US"/>
        </w:rPr>
        <w:t>(in case the patient agrees</w:t>
      </w:r>
      <w:bookmarkEnd w:id="35"/>
      <w:r w:rsidR="008772CA" w:rsidRPr="00587877">
        <w:rPr>
          <w:rFonts w:cs="Arial"/>
          <w:color w:val="000000"/>
          <w:lang w:val="en-US"/>
        </w:rPr>
        <w:t xml:space="preserve">) </w:t>
      </w:r>
      <w:r w:rsidR="00E57143" w:rsidRPr="00587877">
        <w:rPr>
          <w:rFonts w:cs="Arial"/>
          <w:color w:val="000000" w:themeColor="text1"/>
          <w:lang w:val="en-US"/>
        </w:rPr>
        <w:t>prefer this</w:t>
      </w:r>
      <w:r w:rsidRPr="00587877">
        <w:rPr>
          <w:rFonts w:cs="Arial"/>
          <w:color w:val="000000" w:themeColor="text1"/>
          <w:lang w:val="en-US"/>
        </w:rPr>
        <w:t xml:space="preserve">, </w:t>
      </w:r>
      <w:r w:rsidR="00096C3B" w:rsidRPr="00587877">
        <w:rPr>
          <w:rFonts w:cs="Arial"/>
          <w:color w:val="000000" w:themeColor="text1"/>
          <w:lang w:val="en-US"/>
        </w:rPr>
        <w:t xml:space="preserve">mild </w:t>
      </w:r>
      <w:r w:rsidRPr="00587877">
        <w:rPr>
          <w:rFonts w:cs="Arial"/>
          <w:color w:val="000000" w:themeColor="text1"/>
          <w:lang w:val="en-US"/>
        </w:rPr>
        <w:t xml:space="preserve">sedation by intravenous administration of midazolam </w:t>
      </w:r>
      <w:r w:rsidR="00B42E79" w:rsidRPr="00587877">
        <w:rPr>
          <w:rFonts w:cs="Arial"/>
          <w:color w:val="000000" w:themeColor="text1"/>
          <w:lang w:val="en-US"/>
        </w:rPr>
        <w:t xml:space="preserve">before or </w:t>
      </w:r>
      <w:r w:rsidRPr="00587877">
        <w:rPr>
          <w:rFonts w:cs="Arial"/>
          <w:color w:val="000000" w:themeColor="text1"/>
          <w:lang w:val="en-US"/>
        </w:rPr>
        <w:t xml:space="preserve">during </w:t>
      </w:r>
      <w:r w:rsidR="00A27931" w:rsidRPr="00587877">
        <w:rPr>
          <w:rFonts w:cs="Arial"/>
          <w:color w:val="000000" w:themeColor="text1"/>
          <w:lang w:val="en-US"/>
        </w:rPr>
        <w:t xml:space="preserve">gastroscopy </w:t>
      </w:r>
      <w:r w:rsidRPr="00587877">
        <w:rPr>
          <w:rFonts w:cs="Arial"/>
          <w:color w:val="000000" w:themeColor="text1"/>
          <w:lang w:val="en-US"/>
        </w:rPr>
        <w:t>can be provided</w:t>
      </w:r>
      <w:r w:rsidRPr="00587877">
        <w:rPr>
          <w:rFonts w:cs="Arial"/>
          <w:lang w:val="en-US"/>
        </w:rPr>
        <w:t>.</w:t>
      </w:r>
      <w:r w:rsidR="00A64BA1" w:rsidRPr="00587877">
        <w:rPr>
          <w:rFonts w:cs="Arial"/>
          <w:lang w:val="en-US"/>
        </w:rPr>
        <w:t xml:space="preserve"> </w:t>
      </w:r>
      <w:r w:rsidR="002F770F" w:rsidRPr="00587877">
        <w:rPr>
          <w:rFonts w:cs="Arial"/>
          <w:lang w:val="en-US"/>
        </w:rPr>
        <w:t>More details are described in section 6 and 8 of this protocol.</w:t>
      </w:r>
      <w:r w:rsidR="005757B3" w:rsidRPr="00587877">
        <w:rPr>
          <w:rFonts w:cs="Arial"/>
          <w:lang w:val="en-US"/>
        </w:rPr>
        <w:t xml:space="preserve"> </w:t>
      </w:r>
    </w:p>
    <w:p w14:paraId="4C56DB54" w14:textId="2989A5DE" w:rsidR="00D25297" w:rsidRPr="00587877" w:rsidRDefault="00D25297" w:rsidP="00CD220A">
      <w:pPr>
        <w:rPr>
          <w:rFonts w:cs="Arial"/>
          <w:lang w:val="en-US"/>
        </w:rPr>
      </w:pPr>
    </w:p>
    <w:p w14:paraId="71A5F7F9" w14:textId="569C7CF9" w:rsidR="00E52F58" w:rsidRPr="00587877" w:rsidRDefault="000A138C" w:rsidP="00CD220A">
      <w:pPr>
        <w:pStyle w:val="Heading2"/>
        <w:rPr>
          <w:szCs w:val="22"/>
          <w:lang w:val="en-US"/>
        </w:rPr>
      </w:pPr>
      <w:bookmarkStart w:id="36" w:name="_Toc37753631"/>
      <w:bookmarkEnd w:id="33"/>
      <w:r w:rsidRPr="00587877">
        <w:rPr>
          <w:szCs w:val="22"/>
          <w:lang w:val="en-US"/>
        </w:rPr>
        <w:t>Use of co-intervention</w:t>
      </w:r>
      <w:bookmarkEnd w:id="36"/>
      <w:r w:rsidRPr="00587877">
        <w:rPr>
          <w:szCs w:val="22"/>
          <w:lang w:val="en-US"/>
        </w:rPr>
        <w:t xml:space="preserve"> </w:t>
      </w:r>
      <w:bookmarkEnd w:id="34"/>
    </w:p>
    <w:p w14:paraId="0726EF1E" w14:textId="34135E27" w:rsidR="00CE2DC4" w:rsidRPr="00587877" w:rsidRDefault="00F52FA9" w:rsidP="00CD220A">
      <w:pPr>
        <w:rPr>
          <w:rFonts w:cs="Arial"/>
          <w:lang w:val="en-US"/>
        </w:rPr>
      </w:pPr>
      <w:bookmarkStart w:id="37" w:name="_Toc326702315"/>
      <w:r>
        <w:rPr>
          <w:rFonts w:cs="Arial"/>
          <w:lang w:val="en-US"/>
        </w:rPr>
        <w:t xml:space="preserve">Patients are not allowed to eat on the day of FMT prior to FMT. </w:t>
      </w:r>
      <w:proofErr w:type="gramStart"/>
      <w:r w:rsidR="006C4761" w:rsidRPr="00587877">
        <w:rPr>
          <w:rFonts w:cs="Arial"/>
          <w:lang w:val="en-US"/>
        </w:rPr>
        <w:t>Female patients with child-bearing potential need to use adequate contraception during the study.</w:t>
      </w:r>
      <w:proofErr w:type="gramEnd"/>
      <w:r w:rsidR="006C4761" w:rsidRPr="00587877">
        <w:rPr>
          <w:rFonts w:cs="Arial"/>
          <w:lang w:val="en-US"/>
        </w:rPr>
        <w:t xml:space="preserve"> </w:t>
      </w:r>
      <w:r w:rsidR="00CE2DC4" w:rsidRPr="00587877">
        <w:rPr>
          <w:rFonts w:cs="Arial"/>
          <w:lang w:val="en-US"/>
        </w:rPr>
        <w:t xml:space="preserve">There will be no </w:t>
      </w:r>
      <w:r w:rsidR="006C4761" w:rsidRPr="00587877">
        <w:rPr>
          <w:rFonts w:cs="Arial"/>
          <w:lang w:val="en-US"/>
        </w:rPr>
        <w:t xml:space="preserve">other </w:t>
      </w:r>
      <w:r w:rsidR="00CE2DC4" w:rsidRPr="00587877">
        <w:rPr>
          <w:rFonts w:cs="Arial"/>
          <w:lang w:val="en-US"/>
        </w:rPr>
        <w:t>co-interventions during this study. PD patients are allowed to increase or decrease the dosage of medication or change the type of medication. This will be taken into account during analysis of the results.</w:t>
      </w:r>
    </w:p>
    <w:p w14:paraId="1BAF26E1" w14:textId="77777777" w:rsidR="009A6B9F" w:rsidRPr="00587877" w:rsidRDefault="009A6B9F" w:rsidP="00CD220A">
      <w:pPr>
        <w:rPr>
          <w:rFonts w:cs="Arial"/>
          <w:lang w:val="en-US"/>
        </w:rPr>
      </w:pPr>
    </w:p>
    <w:p w14:paraId="7BAFF57C" w14:textId="134A521B" w:rsidR="00E52F58" w:rsidRPr="00587877" w:rsidRDefault="000A138C" w:rsidP="00CD220A">
      <w:pPr>
        <w:pStyle w:val="Heading2"/>
        <w:rPr>
          <w:szCs w:val="22"/>
          <w:lang w:val="en-US"/>
        </w:rPr>
      </w:pPr>
      <w:bookmarkStart w:id="38" w:name="_Toc37753632"/>
      <w:r w:rsidRPr="00587877">
        <w:rPr>
          <w:szCs w:val="22"/>
          <w:lang w:val="en-US"/>
        </w:rPr>
        <w:t>Escape medication</w:t>
      </w:r>
      <w:r w:rsidR="001E3831" w:rsidRPr="00587877">
        <w:rPr>
          <w:szCs w:val="22"/>
          <w:lang w:val="en-US"/>
        </w:rPr>
        <w:t>/procedures</w:t>
      </w:r>
      <w:bookmarkEnd w:id="38"/>
      <w:r w:rsidR="002E5993" w:rsidRPr="00587877">
        <w:rPr>
          <w:szCs w:val="22"/>
          <w:lang w:val="en-US"/>
        </w:rPr>
        <w:t xml:space="preserve"> </w:t>
      </w:r>
      <w:bookmarkEnd w:id="37"/>
    </w:p>
    <w:p w14:paraId="49F6CC74" w14:textId="43BD3BEE" w:rsidR="00F72F1D" w:rsidRPr="00587877" w:rsidRDefault="00CE2DC4" w:rsidP="006C4761">
      <w:pPr>
        <w:rPr>
          <w:rFonts w:cs="Arial"/>
          <w:lang w:val="en-US"/>
        </w:rPr>
      </w:pPr>
      <w:r w:rsidRPr="00587877">
        <w:rPr>
          <w:rFonts w:cs="Arial"/>
          <w:lang w:val="en-US"/>
        </w:rPr>
        <w:t xml:space="preserve">In case of nausea or vomiting </w:t>
      </w:r>
      <w:r w:rsidR="00E10674" w:rsidRPr="00587877">
        <w:rPr>
          <w:rFonts w:cs="Arial"/>
          <w:lang w:val="en-US"/>
        </w:rPr>
        <w:t xml:space="preserve">after FMT, </w:t>
      </w:r>
      <w:r w:rsidRPr="00587877">
        <w:rPr>
          <w:rFonts w:cs="Arial"/>
          <w:lang w:val="en-US"/>
        </w:rPr>
        <w:t>domperidone could be used</w:t>
      </w:r>
      <w:r w:rsidR="00FC3DE7" w:rsidRPr="00587877">
        <w:rPr>
          <w:rFonts w:cs="Arial"/>
          <w:lang w:val="en-US"/>
        </w:rPr>
        <w:t>, except when this is contraindicated</w:t>
      </w:r>
      <w:r w:rsidRPr="00587877">
        <w:rPr>
          <w:rFonts w:cs="Arial"/>
          <w:lang w:val="en-US"/>
        </w:rPr>
        <w:t xml:space="preserve">. </w:t>
      </w:r>
    </w:p>
    <w:p w14:paraId="2247BDCB" w14:textId="66602BAD" w:rsidR="006C4761" w:rsidRPr="00587877" w:rsidRDefault="006C4761" w:rsidP="006C4761">
      <w:pPr>
        <w:rPr>
          <w:rFonts w:ascii="Tahoma" w:hAnsi="Tahoma" w:cs="Tahoma"/>
          <w:color w:val="000000"/>
          <w:sz w:val="20"/>
          <w:szCs w:val="20"/>
          <w:lang w:val="en-US"/>
        </w:rPr>
      </w:pPr>
      <w:r w:rsidRPr="00587877">
        <w:rPr>
          <w:rFonts w:cs="Arial"/>
          <w:lang w:val="en-US"/>
        </w:rPr>
        <w:t xml:space="preserve">In case of FMT-related SAEs, the Parkinson working group will decide </w:t>
      </w:r>
      <w:r w:rsidR="00F72F1D" w:rsidRPr="00587877">
        <w:rPr>
          <w:rFonts w:cs="Arial"/>
          <w:lang w:val="en-US"/>
        </w:rPr>
        <w:t xml:space="preserve">whether it may be useful to perform an autologous </w:t>
      </w:r>
      <w:r w:rsidR="001E3831" w:rsidRPr="00587877">
        <w:rPr>
          <w:rFonts w:cs="Arial"/>
          <w:lang w:val="en-US"/>
        </w:rPr>
        <w:t xml:space="preserve">rescue </w:t>
      </w:r>
      <w:r w:rsidR="00F72F1D" w:rsidRPr="00587877">
        <w:rPr>
          <w:rFonts w:cs="Arial"/>
          <w:lang w:val="en-US"/>
        </w:rPr>
        <w:t xml:space="preserve">FMT </w:t>
      </w:r>
      <w:r w:rsidR="003C309B" w:rsidRPr="00587877">
        <w:rPr>
          <w:rFonts w:cs="Arial"/>
          <w:lang w:val="en-US"/>
        </w:rPr>
        <w:t>and/</w:t>
      </w:r>
      <w:r w:rsidR="00F72F1D" w:rsidRPr="00587877">
        <w:rPr>
          <w:rFonts w:cs="Arial"/>
          <w:lang w:val="en-US"/>
        </w:rPr>
        <w:t xml:space="preserve">or provide antibiotics, as this may potentially reverse the donor FMT effect. </w:t>
      </w:r>
      <w:r w:rsidR="00751E57" w:rsidRPr="00587877">
        <w:rPr>
          <w:rFonts w:cs="Arial"/>
          <w:lang w:val="en-US"/>
        </w:rPr>
        <w:t>The Parkinson working group is a working group</w:t>
      </w:r>
      <w:r w:rsidR="00D060B3" w:rsidRPr="00587877">
        <w:rPr>
          <w:rFonts w:cs="Arial"/>
          <w:lang w:val="en-US"/>
        </w:rPr>
        <w:t xml:space="preserve">, which is </w:t>
      </w:r>
      <w:r w:rsidR="00751E57" w:rsidRPr="00587877">
        <w:rPr>
          <w:rFonts w:cs="Arial"/>
          <w:lang w:val="en-US"/>
        </w:rPr>
        <w:t>assembled for this study</w:t>
      </w:r>
      <w:r w:rsidR="00D060B3" w:rsidRPr="00587877">
        <w:rPr>
          <w:rFonts w:cs="Arial"/>
          <w:lang w:val="en-US"/>
        </w:rPr>
        <w:t xml:space="preserve"> and</w:t>
      </w:r>
      <w:r w:rsidR="00751E57" w:rsidRPr="00587877">
        <w:rPr>
          <w:rFonts w:cs="Arial"/>
          <w:lang w:val="en-US"/>
        </w:rPr>
        <w:t xml:space="preserve"> consists of two gastroenterologists, one infectious disease specialist, one medical microbiologist, and one neurologist</w:t>
      </w:r>
      <w:r w:rsidR="00D060B3" w:rsidRPr="00587877">
        <w:rPr>
          <w:rFonts w:cs="Arial"/>
          <w:lang w:val="en-US"/>
        </w:rPr>
        <w:t xml:space="preserve"> (the PI)</w:t>
      </w:r>
      <w:r w:rsidR="00751E57" w:rsidRPr="00587877">
        <w:rPr>
          <w:rFonts w:cs="Arial"/>
          <w:lang w:val="en-US"/>
        </w:rPr>
        <w:t xml:space="preserve">. </w:t>
      </w:r>
      <w:r w:rsidR="00F72F1D" w:rsidRPr="00587877">
        <w:rPr>
          <w:rFonts w:cs="Arial"/>
          <w:lang w:val="en-US"/>
        </w:rPr>
        <w:t xml:space="preserve">For the preparation of an autologous fecal suspension, before the baseline exam </w:t>
      </w:r>
      <w:r w:rsidR="005F088C" w:rsidRPr="00587877">
        <w:rPr>
          <w:rFonts w:cs="Arial"/>
          <w:lang w:val="en-US"/>
        </w:rPr>
        <w:t xml:space="preserve">a stool sample </w:t>
      </w:r>
      <w:r w:rsidR="00F72F1D" w:rsidRPr="00587877">
        <w:rPr>
          <w:rFonts w:cs="Arial"/>
          <w:lang w:val="en-US"/>
        </w:rPr>
        <w:t xml:space="preserve">should be delivered in a </w:t>
      </w:r>
      <w:proofErr w:type="spellStart"/>
      <w:r w:rsidR="00F72F1D" w:rsidRPr="00587877">
        <w:rPr>
          <w:rFonts w:cs="Arial"/>
          <w:lang w:val="en-US"/>
        </w:rPr>
        <w:t>fecotainer</w:t>
      </w:r>
      <w:proofErr w:type="spellEnd"/>
      <w:r w:rsidR="00F72F1D" w:rsidRPr="00587877">
        <w:rPr>
          <w:rFonts w:cs="Arial"/>
          <w:lang w:val="en-US"/>
        </w:rPr>
        <w:t xml:space="preserve"> to the </w:t>
      </w:r>
      <w:proofErr w:type="spellStart"/>
      <w:r w:rsidR="00F72F1D" w:rsidRPr="00587877">
        <w:rPr>
          <w:rFonts w:cs="Arial"/>
          <w:lang w:val="en-US"/>
        </w:rPr>
        <w:t>NDFB</w:t>
      </w:r>
      <w:proofErr w:type="spellEnd"/>
      <w:r w:rsidR="00F72F1D" w:rsidRPr="00587877">
        <w:rPr>
          <w:rFonts w:cs="Arial"/>
          <w:lang w:val="en-US"/>
        </w:rPr>
        <w:t xml:space="preserve"> within four hours after defecation. If PD patients are not able to bring the stool sample to the </w:t>
      </w:r>
      <w:proofErr w:type="spellStart"/>
      <w:r w:rsidR="00F72F1D" w:rsidRPr="00587877">
        <w:rPr>
          <w:rFonts w:cs="Arial"/>
          <w:lang w:val="en-US"/>
        </w:rPr>
        <w:t>NDFB</w:t>
      </w:r>
      <w:proofErr w:type="spellEnd"/>
      <w:r w:rsidR="00F72F1D" w:rsidRPr="00587877">
        <w:rPr>
          <w:rFonts w:cs="Arial"/>
          <w:lang w:val="en-US"/>
        </w:rPr>
        <w:t xml:space="preserve">, the </w:t>
      </w:r>
      <w:proofErr w:type="spellStart"/>
      <w:r w:rsidR="00F72F1D" w:rsidRPr="00587877">
        <w:rPr>
          <w:rFonts w:cs="Arial"/>
          <w:lang w:val="en-US"/>
        </w:rPr>
        <w:t>fecotainer</w:t>
      </w:r>
      <w:proofErr w:type="spellEnd"/>
      <w:r w:rsidR="00F72F1D" w:rsidRPr="00587877">
        <w:rPr>
          <w:rFonts w:cs="Arial"/>
          <w:lang w:val="en-US"/>
        </w:rPr>
        <w:t xml:space="preserve"> with the stool will be picked up by an employee </w:t>
      </w:r>
      <w:r w:rsidR="005F088C" w:rsidRPr="00587877">
        <w:rPr>
          <w:rFonts w:cs="Arial"/>
          <w:lang w:val="en-US"/>
        </w:rPr>
        <w:t>or student of the NDFB</w:t>
      </w:r>
      <w:r w:rsidR="00F72F1D" w:rsidRPr="00587877">
        <w:rPr>
          <w:rFonts w:cs="Arial"/>
          <w:lang w:val="en-US"/>
        </w:rPr>
        <w:t xml:space="preserve">. This stool sample will be processed into an autologous fecal suspension for FMT (198 ml derived from 60 gram of feces), using methods described in standard operating procedures of the NDFB. The autologous fecal suspensions are stored in the freezer of the </w:t>
      </w:r>
      <w:r w:rsidR="001E3831" w:rsidRPr="00587877">
        <w:rPr>
          <w:rFonts w:cs="Arial"/>
          <w:lang w:val="en-US"/>
        </w:rPr>
        <w:t xml:space="preserve">NDFB </w:t>
      </w:r>
      <w:r w:rsidR="00F72F1D" w:rsidRPr="00587877">
        <w:rPr>
          <w:rFonts w:cs="Arial"/>
          <w:lang w:val="en-US"/>
        </w:rPr>
        <w:t>at -80°C.</w:t>
      </w:r>
    </w:p>
    <w:p w14:paraId="2869A0F7" w14:textId="72770B03" w:rsidR="00E52F58" w:rsidRPr="00587877" w:rsidRDefault="00E52F58" w:rsidP="00CD220A">
      <w:pPr>
        <w:spacing w:line="360" w:lineRule="auto"/>
        <w:rPr>
          <w:rFonts w:cs="Arial"/>
          <w:lang w:val="en-US"/>
        </w:rPr>
      </w:pPr>
    </w:p>
    <w:p w14:paraId="32E63ACB" w14:textId="3F9894CD" w:rsidR="00C84024" w:rsidRPr="00587877" w:rsidRDefault="00C84024" w:rsidP="00CD220A">
      <w:pPr>
        <w:spacing w:line="360" w:lineRule="auto"/>
        <w:rPr>
          <w:rFonts w:cs="Arial"/>
          <w:lang w:val="en-US"/>
        </w:rPr>
      </w:pPr>
    </w:p>
    <w:p w14:paraId="7750F493" w14:textId="5E7A8E47" w:rsidR="00E52F58" w:rsidRPr="00587877" w:rsidRDefault="000A138C" w:rsidP="00CD220A">
      <w:pPr>
        <w:pStyle w:val="Heading1"/>
        <w:rPr>
          <w:rFonts w:cs="Arial"/>
          <w:lang w:val="en-US"/>
        </w:rPr>
      </w:pPr>
      <w:bookmarkStart w:id="39" w:name="_Toc326702316"/>
      <w:bookmarkStart w:id="40" w:name="_Toc37753633"/>
      <w:r w:rsidRPr="00587877">
        <w:rPr>
          <w:rFonts w:cs="Arial"/>
          <w:lang w:val="en-US"/>
        </w:rPr>
        <w:t>INVESTIGATIONAL PRODUCT</w:t>
      </w:r>
      <w:bookmarkEnd w:id="39"/>
      <w:r w:rsidR="007D71BE" w:rsidRPr="00587877">
        <w:rPr>
          <w:rFonts w:cs="Arial"/>
          <w:lang w:val="en-US"/>
        </w:rPr>
        <w:t>/PROCEDURE</w:t>
      </w:r>
      <w:bookmarkEnd w:id="40"/>
      <w:r w:rsidRPr="00587877">
        <w:rPr>
          <w:rFonts w:cs="Arial"/>
          <w:lang w:val="en-US"/>
        </w:rPr>
        <w:t xml:space="preserve"> </w:t>
      </w:r>
    </w:p>
    <w:p w14:paraId="3C7266F0" w14:textId="6A347EC1" w:rsidR="00E52F58" w:rsidRPr="00587877" w:rsidRDefault="000A138C" w:rsidP="00CD220A">
      <w:pPr>
        <w:pStyle w:val="Heading2"/>
        <w:rPr>
          <w:szCs w:val="22"/>
          <w:lang w:val="en-US"/>
        </w:rPr>
      </w:pPr>
      <w:bookmarkStart w:id="41" w:name="_Toc326702317"/>
      <w:bookmarkStart w:id="42" w:name="_Toc37753634"/>
      <w:r w:rsidRPr="00587877">
        <w:rPr>
          <w:szCs w:val="22"/>
          <w:lang w:val="en-US"/>
        </w:rPr>
        <w:t>Name and description of investigat</w:t>
      </w:r>
      <w:r w:rsidR="007055D0" w:rsidRPr="00587877">
        <w:rPr>
          <w:szCs w:val="22"/>
          <w:lang w:val="en-US"/>
        </w:rPr>
        <w:t>ional</w:t>
      </w:r>
      <w:r w:rsidRPr="00587877">
        <w:rPr>
          <w:szCs w:val="22"/>
          <w:lang w:val="en-US"/>
        </w:rPr>
        <w:t xml:space="preserve"> product(s)</w:t>
      </w:r>
      <w:bookmarkEnd w:id="41"/>
      <w:r w:rsidR="00AC1D62" w:rsidRPr="00587877">
        <w:rPr>
          <w:szCs w:val="22"/>
          <w:lang w:val="en-US"/>
        </w:rPr>
        <w:t>/procedure</w:t>
      </w:r>
      <w:bookmarkEnd w:id="42"/>
    </w:p>
    <w:p w14:paraId="08633BE4" w14:textId="1C70172E" w:rsidR="00BD72A1" w:rsidRDefault="00BD72A1" w:rsidP="00461F0A">
      <w:pPr>
        <w:rPr>
          <w:rFonts w:ascii="Helvetica" w:hAnsi="Helvetica" w:cs="Helvetica"/>
          <w:lang w:val="en-US"/>
        </w:rPr>
      </w:pPr>
      <w:r w:rsidRPr="00675E43">
        <w:rPr>
          <w:rFonts w:ascii="Helvetica" w:hAnsi="Helvetica" w:cs="Helvetica"/>
          <w:lang w:val="en-US"/>
        </w:rPr>
        <w:t xml:space="preserve">A fecal microbiota suspension will be provided by the Dutch Donor Feces Bank (NDFB, housed at the LUMC). </w:t>
      </w:r>
      <w:r w:rsidRPr="00F45AB7">
        <w:rPr>
          <w:rFonts w:ascii="Helvetica" w:hAnsi="Helvetica" w:cs="Helvetica"/>
          <w:lang w:val="en-US"/>
        </w:rPr>
        <w:t xml:space="preserve">The NDFB is a non-profit stool bank for fecal transplantation with the primary aim of providing a standardized product for the treatment of patients with </w:t>
      </w:r>
      <w:proofErr w:type="spellStart"/>
      <w:r>
        <w:rPr>
          <w:rFonts w:ascii="Helvetica" w:hAnsi="Helvetica" w:cs="Helvetica"/>
          <w:lang w:val="en-US"/>
        </w:rPr>
        <w:t>rCDI</w:t>
      </w:r>
      <w:proofErr w:type="spellEnd"/>
      <w:r w:rsidRPr="00F45AB7">
        <w:rPr>
          <w:rFonts w:ascii="Helvetica" w:hAnsi="Helvetica" w:cs="Helvetica"/>
          <w:lang w:val="en-US"/>
        </w:rPr>
        <w:t xml:space="preserve"> in the Netherlands.</w:t>
      </w:r>
      <w:r>
        <w:rPr>
          <w:rFonts w:ascii="Helvetica" w:hAnsi="Helvetica" w:cs="Helvetica"/>
          <w:lang w:val="en-US"/>
        </w:rPr>
        <w:t xml:space="preserve"> The NDFB participated in the development of international and European guidance documents for feces microbiota transplantation (FMT) and follows the recommendations issued therein.</w:t>
      </w:r>
      <w:r w:rsidR="00576061">
        <w:rPr>
          <w:rFonts w:ascii="Helvetica" w:hAnsi="Helvetica" w:cs="Helvetica"/>
          <w:lang w:val="en-US"/>
        </w:rPr>
        <w:fldChar w:fldCharType="begin">
          <w:fldData xml:space="preserve">PEVuZE5vdGU+PENpdGU+PEF1dGhvcj5DYW1tYXJvdGE8L0F1dGhvcj48WWVhcj4yMDE5PC9ZZWFy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</w:fldData>
        </w:fldChar>
      </w:r>
      <w:r w:rsidR="00576061">
        <w:rPr>
          <w:rFonts w:ascii="Helvetica" w:hAnsi="Helvetica" w:cs="Helvetica"/>
          <w:lang w:val="en-US"/>
        </w:rPr>
        <w:instrText xml:space="preserve"> ADDIN EN.CITE </w:instrText>
      </w:r>
      <w:r w:rsidR="00576061">
        <w:rPr>
          <w:rFonts w:ascii="Helvetica" w:hAnsi="Helvetica" w:cs="Helvetica"/>
          <w:lang w:val="en-US"/>
        </w:rPr>
        <w:fldChar w:fldCharType="begin">
          <w:fldData xml:space="preserve">PEVuZE5vdGU+PENpdGU+PEF1dGhvcj5DYW1tYXJvdGE8L0F1dGhvcj48WWVhcj4yMDE5PC9ZZWFy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</w:fldData>
        </w:fldChar>
      </w:r>
      <w:r w:rsidR="00576061">
        <w:rPr>
          <w:rFonts w:ascii="Helvetica" w:hAnsi="Helvetica" w:cs="Helvetica"/>
          <w:lang w:val="en-US"/>
        </w:rPr>
        <w:instrText xml:space="preserve"> ADDIN EN.CITE.DATA </w:instrText>
      </w:r>
      <w:r w:rsidR="00576061">
        <w:rPr>
          <w:rFonts w:ascii="Helvetica" w:hAnsi="Helvetica" w:cs="Helvetica"/>
          <w:lang w:val="en-US"/>
        </w:rPr>
      </w:r>
      <w:r w:rsidR="00576061">
        <w:rPr>
          <w:rFonts w:ascii="Helvetica" w:hAnsi="Helvetica" w:cs="Helvetica"/>
          <w:lang w:val="en-US"/>
        </w:rPr>
        <w:fldChar w:fldCharType="end"/>
      </w:r>
      <w:r w:rsidR="00576061">
        <w:rPr>
          <w:rFonts w:ascii="Helvetica" w:hAnsi="Helvetica" w:cs="Helvetica"/>
          <w:lang w:val="en-US"/>
        </w:rPr>
      </w:r>
      <w:r w:rsidR="00576061">
        <w:rPr>
          <w:rFonts w:ascii="Helvetica" w:hAnsi="Helvetica" w:cs="Helvetica"/>
          <w:lang w:val="en-US"/>
        </w:rPr>
        <w:fldChar w:fldCharType="separate"/>
      </w:r>
      <w:r w:rsidR="00576061" w:rsidRPr="00576061">
        <w:rPr>
          <w:rFonts w:ascii="Helvetica" w:hAnsi="Helvetica" w:cs="Helvetica"/>
          <w:noProof/>
          <w:vertAlign w:val="superscript"/>
          <w:lang w:val="en-US"/>
        </w:rPr>
        <w:t>60</w:t>
      </w:r>
      <w:r w:rsidR="00576061">
        <w:rPr>
          <w:rFonts w:ascii="Helvetica" w:hAnsi="Helvetica" w:cs="Helvetica"/>
          <w:lang w:val="en-US"/>
        </w:rPr>
        <w:fldChar w:fldCharType="end"/>
      </w:r>
    </w:p>
    <w:p w14:paraId="4F85643F" w14:textId="37C432F3" w:rsidR="00BD72A1" w:rsidRDefault="00576061" w:rsidP="00461F0A">
      <w:pPr>
        <w:rPr>
          <w:rFonts w:ascii="Helvetica" w:hAnsi="Helvetica" w:cs="Helvetica"/>
          <w:lang w:val="en-US"/>
        </w:rPr>
      </w:pPr>
      <w:r>
        <w:rPr>
          <w:rFonts w:ascii="Helvetica" w:hAnsi="Helvetica" w:cs="Helvetica"/>
          <w:lang w:val="en-US"/>
        </w:rPr>
        <w:t>The working group of the NDFB consists of experts in the fields of microbiology, infectious diseases, gastroenterology, biobanking and methodology, and has extensive experience with FMT.</w:t>
      </w:r>
      <w:r>
        <w:rPr>
          <w:rFonts w:ascii="Helvetica" w:hAnsi="Helvetica" w:cs="Helvetica"/>
          <w:lang w:val="en-US"/>
        </w:rPr>
        <w:fldChar w:fldCharType="begin">
          <w:fldData xml:space="preserve">PEVuZE5vdGU+PENpdGU+PEF1dGhvcj5UZXJ2ZWVyPC9BdXRob3I+PFllYXI+MjAxNzwvWWVhcj48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</w:fldData>
        </w:fldChar>
      </w:r>
      <w:r>
        <w:rPr>
          <w:rFonts w:ascii="Helvetica" w:hAnsi="Helvetica" w:cs="Helvetica"/>
          <w:lang w:val="en-US"/>
        </w:rPr>
        <w:instrText xml:space="preserve"> ADDIN EN.CITE </w:instrText>
      </w:r>
      <w:r>
        <w:rPr>
          <w:rFonts w:ascii="Helvetica" w:hAnsi="Helvetica" w:cs="Helvetica"/>
          <w:lang w:val="en-US"/>
        </w:rPr>
        <w:fldChar w:fldCharType="begin">
          <w:fldData xml:space="preserve">PEVuZE5vdGU+PENpdGU+PEF1dGhvcj5UZXJ2ZWVyPC9BdXRob3I+PFllYXI+MjAxNzwvWWVhcj48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</w:fldData>
        </w:fldChar>
      </w:r>
      <w:r>
        <w:rPr>
          <w:rFonts w:ascii="Helvetica" w:hAnsi="Helvetica" w:cs="Helvetica"/>
          <w:lang w:val="en-US"/>
        </w:rPr>
        <w:instrText xml:space="preserve"> ADDIN EN.CITE.DATA </w:instrText>
      </w:r>
      <w:r>
        <w:rPr>
          <w:rFonts w:ascii="Helvetica" w:hAnsi="Helvetica" w:cs="Helvetica"/>
          <w:lang w:val="en-US"/>
        </w:rPr>
      </w:r>
      <w:r>
        <w:rPr>
          <w:rFonts w:ascii="Helvetica" w:hAnsi="Helvetica" w:cs="Helvetica"/>
          <w:lang w:val="en-US"/>
        </w:rPr>
        <w:fldChar w:fldCharType="end"/>
      </w:r>
      <w:r>
        <w:rPr>
          <w:rFonts w:ascii="Helvetica" w:hAnsi="Helvetica" w:cs="Helvetica"/>
          <w:lang w:val="en-US"/>
        </w:rPr>
      </w:r>
      <w:r>
        <w:rPr>
          <w:rFonts w:ascii="Helvetica" w:hAnsi="Helvetica" w:cs="Helvetica"/>
          <w:lang w:val="en-US"/>
        </w:rPr>
        <w:fldChar w:fldCharType="separate"/>
      </w:r>
      <w:r w:rsidRPr="00576061">
        <w:rPr>
          <w:rFonts w:ascii="Helvetica" w:hAnsi="Helvetica" w:cs="Helvetica"/>
          <w:noProof/>
          <w:vertAlign w:val="superscript"/>
          <w:lang w:val="en-US"/>
        </w:rPr>
        <w:t>61,62</w:t>
      </w:r>
      <w:r>
        <w:rPr>
          <w:rFonts w:ascii="Helvetica" w:hAnsi="Helvetica" w:cs="Helvetica"/>
          <w:lang w:val="en-US"/>
        </w:rPr>
        <w:fldChar w:fldCharType="end"/>
      </w:r>
    </w:p>
    <w:p w14:paraId="073932FC" w14:textId="1D29D007" w:rsidR="00576061" w:rsidRDefault="00576061" w:rsidP="00461F0A">
      <w:pPr>
        <w:rPr>
          <w:rFonts w:ascii="Helvetica" w:hAnsi="Helvetica" w:cs="Helvetica"/>
          <w:lang w:val="en-US"/>
        </w:rPr>
      </w:pPr>
      <w:r w:rsidRPr="00675E43">
        <w:rPr>
          <w:rFonts w:ascii="Helvetica" w:hAnsi="Helvetica" w:cs="Helvetica"/>
          <w:lang w:val="en-US"/>
        </w:rPr>
        <w:t>The NDFB also supplies fecal suspensions for non</w:t>
      </w:r>
      <w:r w:rsidR="000270AF">
        <w:rPr>
          <w:rFonts w:ascii="Helvetica" w:hAnsi="Helvetica" w:cs="Helvetica"/>
          <w:lang w:val="en-US"/>
        </w:rPr>
        <w:t>-commercial research activities -</w:t>
      </w:r>
      <w:r w:rsidRPr="00675E43">
        <w:rPr>
          <w:rFonts w:ascii="Helvetica" w:hAnsi="Helvetica" w:cs="Helvetica"/>
          <w:lang w:val="en-US"/>
        </w:rPr>
        <w:t xml:space="preserve"> provided that the scientific board agrees and all ethical </w:t>
      </w:r>
      <w:r w:rsidR="000270AF">
        <w:rPr>
          <w:rFonts w:ascii="Helvetica" w:hAnsi="Helvetica" w:cs="Helvetica"/>
          <w:lang w:val="en-US"/>
        </w:rPr>
        <w:t xml:space="preserve">permissions have been obtained - </w:t>
      </w:r>
      <w:r w:rsidRPr="00675E43">
        <w:rPr>
          <w:rFonts w:ascii="Helvetica" w:hAnsi="Helvetica" w:cs="Helvetica"/>
          <w:lang w:val="en-US"/>
        </w:rPr>
        <w:t>and participates in FMT-trials for ulcerative colitis, irritable bowel syndrome, non-alcoholic liver disease and eradication of multi-drug resistant organisms in kidney transplant patients.</w:t>
      </w:r>
    </w:p>
    <w:p w14:paraId="31F91935" w14:textId="77777777" w:rsidR="000270AF" w:rsidRDefault="000270AF" w:rsidP="00461F0A">
      <w:pPr>
        <w:rPr>
          <w:rFonts w:ascii="Helvetica" w:hAnsi="Helvetica" w:cs="Helvetica"/>
          <w:lang w:val="en-US"/>
        </w:rPr>
      </w:pPr>
    </w:p>
    <w:p w14:paraId="3067E9AE" w14:textId="75F670A9" w:rsidR="00461F0A" w:rsidRPr="00587877" w:rsidRDefault="00095675" w:rsidP="00461F0A">
      <w:pPr>
        <w:rPr>
          <w:rFonts w:cs="Arial"/>
          <w:lang w:val="en-US"/>
        </w:rPr>
      </w:pPr>
      <w:r w:rsidRPr="00587877">
        <w:rPr>
          <w:rFonts w:cs="Arial"/>
          <w:lang w:val="en-US"/>
        </w:rPr>
        <w:lastRenderedPageBreak/>
        <w:t xml:space="preserve">FMT will be performed in all patients in this study. </w:t>
      </w:r>
      <w:r w:rsidR="00D25297" w:rsidRPr="00587877">
        <w:rPr>
          <w:rFonts w:cs="Arial"/>
          <w:lang w:val="en-US"/>
        </w:rPr>
        <w:t xml:space="preserve">Defrosted </w:t>
      </w:r>
      <w:r w:rsidR="009D1A52" w:rsidRPr="00587877">
        <w:rPr>
          <w:rFonts w:cs="Arial"/>
          <w:lang w:val="en-US"/>
        </w:rPr>
        <w:t xml:space="preserve">ready-to-use </w:t>
      </w:r>
      <w:r w:rsidR="00D25297" w:rsidRPr="00587877">
        <w:rPr>
          <w:rFonts w:cs="Arial"/>
          <w:lang w:val="en-US"/>
        </w:rPr>
        <w:t xml:space="preserve">fecal suspensions </w:t>
      </w:r>
      <w:r w:rsidR="00FF1F09" w:rsidRPr="00587877">
        <w:rPr>
          <w:rFonts w:cs="Arial"/>
          <w:lang w:val="en-US"/>
        </w:rPr>
        <w:t>of 198 milliliters (ml</w:t>
      </w:r>
      <w:r w:rsidR="009D1A52" w:rsidRPr="00587877">
        <w:rPr>
          <w:rFonts w:cs="Arial"/>
          <w:lang w:val="en-US"/>
        </w:rPr>
        <w:t>)</w:t>
      </w:r>
      <w:r w:rsidR="002F770F" w:rsidRPr="00587877">
        <w:rPr>
          <w:rFonts w:cs="Arial"/>
          <w:lang w:val="en-US"/>
        </w:rPr>
        <w:t>, derived from feces of</w:t>
      </w:r>
      <w:r w:rsidR="00E81E27" w:rsidRPr="00587877">
        <w:rPr>
          <w:rFonts w:cs="Arial"/>
          <w:lang w:val="en-US"/>
        </w:rPr>
        <w:t xml:space="preserve"> </w:t>
      </w:r>
      <w:r w:rsidR="005757B3" w:rsidRPr="00587877">
        <w:rPr>
          <w:rFonts w:cs="Arial"/>
          <w:lang w:val="en-US"/>
        </w:rPr>
        <w:t xml:space="preserve">two </w:t>
      </w:r>
      <w:r w:rsidR="009D1A52" w:rsidRPr="00587877">
        <w:rPr>
          <w:rFonts w:cs="Arial"/>
          <w:lang w:val="en-US"/>
        </w:rPr>
        <w:t>healthy and rigorously screened donors</w:t>
      </w:r>
      <w:r w:rsidR="002F770F" w:rsidRPr="00587877">
        <w:rPr>
          <w:rFonts w:cs="Arial"/>
          <w:lang w:val="en-US"/>
        </w:rPr>
        <w:t>,</w:t>
      </w:r>
      <w:r w:rsidR="009D1A52" w:rsidRPr="00587877">
        <w:rPr>
          <w:rFonts w:cs="Arial"/>
          <w:lang w:val="en-US"/>
        </w:rPr>
        <w:t xml:space="preserve"> </w:t>
      </w:r>
      <w:r w:rsidR="00D25297" w:rsidRPr="00587877">
        <w:rPr>
          <w:rFonts w:cs="Arial"/>
          <w:lang w:val="en-US"/>
        </w:rPr>
        <w:t>will be provided by the NDFB (</w:t>
      </w:r>
      <w:hyperlink r:id="rId17" w:history="1">
        <w:r w:rsidR="00D25297" w:rsidRPr="00587877">
          <w:rPr>
            <w:rStyle w:val="Hyperlink"/>
            <w:rFonts w:ascii="Arial" w:eastAsiaTheme="majorEastAsia" w:hAnsi="Arial" w:cs="Arial"/>
            <w:lang w:val="en-US"/>
          </w:rPr>
          <w:t>http://www.ndfb.nl/</w:t>
        </w:r>
      </w:hyperlink>
      <w:r w:rsidR="00D25297" w:rsidRPr="00587877">
        <w:rPr>
          <w:rFonts w:cs="Arial"/>
          <w:lang w:val="en-US"/>
        </w:rPr>
        <w:t>).</w:t>
      </w:r>
      <w:r w:rsidR="00587C08" w:rsidRPr="00587877">
        <w:rPr>
          <w:rFonts w:cs="Arial"/>
          <w:lang w:val="en-US"/>
        </w:rPr>
        <w:t xml:space="preserve"> </w:t>
      </w:r>
      <w:r w:rsidR="000270AF">
        <w:rPr>
          <w:rFonts w:cs="Arial"/>
          <w:lang w:val="en-US"/>
        </w:rPr>
        <w:t xml:space="preserve">In </w:t>
      </w:r>
      <w:r w:rsidR="003E12D6">
        <w:rPr>
          <w:rFonts w:cs="Arial"/>
          <w:lang w:val="en-US"/>
        </w:rPr>
        <w:t>t</w:t>
      </w:r>
      <w:r w:rsidR="000270AF">
        <w:rPr>
          <w:rFonts w:cs="Arial"/>
          <w:lang w:val="en-US"/>
        </w:rPr>
        <w:t>he Netherlands, t</w:t>
      </w:r>
      <w:r w:rsidR="007D71BE" w:rsidRPr="00587877">
        <w:rPr>
          <w:rFonts w:cs="Arial"/>
          <w:lang w:val="en-US"/>
        </w:rPr>
        <w:t xml:space="preserve">he fecal suspension is </w:t>
      </w:r>
      <w:r w:rsidR="000270AF">
        <w:rPr>
          <w:rFonts w:cs="Arial"/>
          <w:lang w:val="en-US"/>
        </w:rPr>
        <w:t xml:space="preserve">regarded as a transplant product and </w:t>
      </w:r>
      <w:r w:rsidR="007D71BE" w:rsidRPr="00587877">
        <w:rPr>
          <w:rFonts w:cs="Arial"/>
          <w:lang w:val="en-US"/>
        </w:rPr>
        <w:t xml:space="preserve">not </w:t>
      </w:r>
      <w:r w:rsidR="000270AF">
        <w:rPr>
          <w:rFonts w:cs="Arial"/>
          <w:lang w:val="en-US"/>
        </w:rPr>
        <w:t xml:space="preserve">as </w:t>
      </w:r>
      <w:r w:rsidR="007D71BE" w:rsidRPr="00587877">
        <w:rPr>
          <w:rFonts w:cs="Arial"/>
          <w:lang w:val="en-US"/>
        </w:rPr>
        <w:t>a medicinal product, food product or medical device.</w:t>
      </w:r>
      <w:r w:rsidR="000270AF">
        <w:rPr>
          <w:rFonts w:cs="Arial"/>
          <w:lang w:val="en-US"/>
        </w:rPr>
        <w:fldChar w:fldCharType="begin">
          <w:fldData xml:space="preserve">PEVuZE5vdGU+PENpdGU+PEF1dGhvcj5UZXJ2ZWVyPC9BdXRob3I+PFllYXI+MjAxNzwvWWVhcj48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</w:fldData>
        </w:fldChar>
      </w:r>
      <w:r w:rsidR="000270AF">
        <w:rPr>
          <w:rFonts w:cs="Arial"/>
          <w:lang w:val="en-US"/>
        </w:rPr>
        <w:instrText xml:space="preserve"> ADDIN EN.CITE </w:instrText>
      </w:r>
      <w:r w:rsidR="000270AF">
        <w:rPr>
          <w:rFonts w:cs="Arial"/>
          <w:lang w:val="en-US"/>
        </w:rPr>
        <w:fldChar w:fldCharType="begin">
          <w:fldData xml:space="preserve">PEVuZE5vdGU+PENpdGU+PEF1dGhvcj5UZXJ2ZWVyPC9BdXRob3I+PFllYXI+MjAxNzwvWWVhcj48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</w:fldData>
        </w:fldChar>
      </w:r>
      <w:r w:rsidR="000270AF">
        <w:rPr>
          <w:rFonts w:cs="Arial"/>
          <w:lang w:val="en-US"/>
        </w:rPr>
        <w:instrText xml:space="preserve"> ADDIN EN.CITE.DATA </w:instrText>
      </w:r>
      <w:r w:rsidR="000270AF">
        <w:rPr>
          <w:rFonts w:cs="Arial"/>
          <w:lang w:val="en-US"/>
        </w:rPr>
      </w:r>
      <w:r w:rsidR="000270AF">
        <w:rPr>
          <w:rFonts w:cs="Arial"/>
          <w:lang w:val="en-US"/>
        </w:rPr>
        <w:fldChar w:fldCharType="end"/>
      </w:r>
      <w:r w:rsidR="000270AF">
        <w:rPr>
          <w:rFonts w:cs="Arial"/>
          <w:lang w:val="en-US"/>
        </w:rPr>
      </w:r>
      <w:r w:rsidR="000270AF">
        <w:rPr>
          <w:rFonts w:cs="Arial"/>
          <w:lang w:val="en-US"/>
        </w:rPr>
        <w:fldChar w:fldCharType="separate"/>
      </w:r>
      <w:r w:rsidR="000270AF" w:rsidRPr="000270AF">
        <w:rPr>
          <w:rFonts w:cs="Arial"/>
          <w:noProof/>
          <w:vertAlign w:val="superscript"/>
          <w:lang w:val="en-US"/>
        </w:rPr>
        <w:t>61,63</w:t>
      </w:r>
      <w:r w:rsidR="000270AF">
        <w:rPr>
          <w:rFonts w:cs="Arial"/>
          <w:lang w:val="en-US"/>
        </w:rPr>
        <w:fldChar w:fldCharType="end"/>
      </w:r>
      <w:r w:rsidR="00151A66">
        <w:rPr>
          <w:rFonts w:cs="Arial"/>
          <w:lang w:val="en-US"/>
        </w:rPr>
        <w:t xml:space="preserve"> </w:t>
      </w:r>
      <w:proofErr w:type="gramStart"/>
      <w:r w:rsidR="00587C08" w:rsidRPr="00587877">
        <w:rPr>
          <w:rFonts w:cs="Arial"/>
          <w:lang w:val="en-US"/>
        </w:rPr>
        <w:t>Fecal</w:t>
      </w:r>
      <w:proofErr w:type="gramEnd"/>
      <w:r w:rsidR="00587C08" w:rsidRPr="00587877">
        <w:rPr>
          <w:rFonts w:cs="Arial"/>
          <w:lang w:val="en-US"/>
        </w:rPr>
        <w:t xml:space="preserve"> suspensions of two donors will be used</w:t>
      </w:r>
      <w:r w:rsidR="007D71BE" w:rsidRPr="00587877">
        <w:rPr>
          <w:rFonts w:cs="Arial"/>
          <w:lang w:val="en-US"/>
        </w:rPr>
        <w:t xml:space="preserve"> in a randomized way</w:t>
      </w:r>
      <w:r w:rsidR="00587C08" w:rsidRPr="00587877">
        <w:rPr>
          <w:rFonts w:cs="Arial"/>
          <w:lang w:val="en-US"/>
        </w:rPr>
        <w:t>.</w:t>
      </w:r>
      <w:r w:rsidR="00D25297" w:rsidRPr="00587877">
        <w:rPr>
          <w:rFonts w:cs="Arial"/>
          <w:lang w:val="en-US"/>
        </w:rPr>
        <w:t xml:space="preserve"> </w:t>
      </w:r>
      <w:r w:rsidR="009D1A52" w:rsidRPr="00587877">
        <w:rPr>
          <w:rFonts w:cs="Arial"/>
          <w:lang w:val="en-US"/>
        </w:rPr>
        <w:t>After exploring the existing literature,</w:t>
      </w:r>
      <w:r w:rsidR="00E81E27" w:rsidRPr="00587877">
        <w:rPr>
          <w:rFonts w:cs="Arial"/>
          <w:lang w:val="en-US"/>
        </w:rPr>
        <w:t xml:space="preserve"> two </w:t>
      </w:r>
      <w:r w:rsidR="009D1A52" w:rsidRPr="00587877">
        <w:rPr>
          <w:rFonts w:cs="Arial"/>
          <w:lang w:val="en-US"/>
        </w:rPr>
        <w:t>donors are selected out of the donor pool of the NDF</w:t>
      </w:r>
      <w:r w:rsidR="007D71BE" w:rsidRPr="00587877">
        <w:rPr>
          <w:rFonts w:cs="Arial"/>
          <w:lang w:val="en-US"/>
        </w:rPr>
        <w:t>B</w:t>
      </w:r>
      <w:r w:rsidR="009D1A52" w:rsidRPr="00587877">
        <w:rPr>
          <w:rFonts w:cs="Arial"/>
          <w:lang w:val="en-US"/>
        </w:rPr>
        <w:t xml:space="preserve">, based on </w:t>
      </w:r>
      <w:r w:rsidR="00CA332F" w:rsidRPr="00587877">
        <w:rPr>
          <w:rFonts w:cs="Arial"/>
          <w:lang w:val="en-US"/>
        </w:rPr>
        <w:t xml:space="preserve">gut microbiota </w:t>
      </w:r>
      <w:r w:rsidR="009D1A52" w:rsidRPr="00587877">
        <w:rPr>
          <w:rFonts w:cs="Arial"/>
          <w:lang w:val="en-US"/>
        </w:rPr>
        <w:t>criteria that may be beneficial for PD patients.</w:t>
      </w:r>
      <w:r w:rsidR="00F80354" w:rsidRPr="00587877">
        <w:rPr>
          <w:rFonts w:cs="Arial"/>
          <w:lang w:val="en-US"/>
        </w:rPr>
        <w:t xml:space="preserve"> </w:t>
      </w:r>
      <w:r w:rsidR="00182145" w:rsidRPr="00587877">
        <w:rPr>
          <w:rFonts w:cs="Arial"/>
          <w:lang w:val="en-US"/>
        </w:rPr>
        <w:t>Two donors are selected to minimize the risk o</w:t>
      </w:r>
      <w:r w:rsidR="007D71BE" w:rsidRPr="00587877">
        <w:rPr>
          <w:rFonts w:cs="Arial"/>
          <w:lang w:val="en-US"/>
        </w:rPr>
        <w:t>f</w:t>
      </w:r>
      <w:r w:rsidR="00182145" w:rsidRPr="00587877">
        <w:rPr>
          <w:rFonts w:cs="Arial"/>
          <w:lang w:val="en-US"/>
        </w:rPr>
        <w:t xml:space="preserve"> no </w:t>
      </w:r>
      <w:r w:rsidR="007D71BE" w:rsidRPr="00587877">
        <w:rPr>
          <w:rFonts w:cs="Arial"/>
          <w:lang w:val="en-US"/>
        </w:rPr>
        <w:t>or</w:t>
      </w:r>
      <w:r w:rsidR="00C27415" w:rsidRPr="00587877">
        <w:rPr>
          <w:rFonts w:cs="Arial"/>
          <w:lang w:val="en-US"/>
        </w:rPr>
        <w:t xml:space="preserve"> a</w:t>
      </w:r>
      <w:r w:rsidR="007D71BE" w:rsidRPr="00587877">
        <w:rPr>
          <w:rFonts w:cs="Arial"/>
          <w:lang w:val="en-US"/>
        </w:rPr>
        <w:t xml:space="preserve"> negative </w:t>
      </w:r>
      <w:r w:rsidR="00182145" w:rsidRPr="00587877">
        <w:rPr>
          <w:rFonts w:cs="Arial"/>
          <w:lang w:val="en-US"/>
        </w:rPr>
        <w:t>response due to donor specific characteristics and to</w:t>
      </w:r>
      <w:r w:rsidR="00C27415" w:rsidRPr="00587877">
        <w:rPr>
          <w:rFonts w:cs="Arial"/>
          <w:lang w:val="en-US"/>
        </w:rPr>
        <w:t xml:space="preserve"> get an idea on </w:t>
      </w:r>
      <w:r w:rsidR="00182145" w:rsidRPr="00587877">
        <w:rPr>
          <w:rFonts w:cs="Arial"/>
          <w:lang w:val="en-US"/>
        </w:rPr>
        <w:t xml:space="preserve">which donor gut microbiota characteristics are beneficial for PD patients. </w:t>
      </w:r>
      <w:r w:rsidR="00461F0A">
        <w:rPr>
          <w:rFonts w:cs="Arial"/>
          <w:lang w:val="en-US"/>
        </w:rPr>
        <w:t xml:space="preserve">Importantly, it is unknown whether donors may develop PD in the future. However, donors with constipation are excluded and donors are asked whether there are any genetic diseases in the family. The NDFB decided not to ask </w:t>
      </w:r>
      <w:r w:rsidR="001A055B">
        <w:rPr>
          <w:rFonts w:cs="Arial"/>
          <w:lang w:val="en-US"/>
        </w:rPr>
        <w:t xml:space="preserve">specific </w:t>
      </w:r>
      <w:r w:rsidR="00461F0A">
        <w:rPr>
          <w:rFonts w:cs="Arial"/>
          <w:lang w:val="en-US"/>
        </w:rPr>
        <w:t xml:space="preserve">questions </w:t>
      </w:r>
      <w:r w:rsidR="001A055B">
        <w:rPr>
          <w:rFonts w:cs="Arial"/>
          <w:lang w:val="en-US"/>
        </w:rPr>
        <w:t>to donors on</w:t>
      </w:r>
      <w:r w:rsidR="00461F0A">
        <w:rPr>
          <w:rFonts w:cs="Arial"/>
          <w:lang w:val="en-US"/>
        </w:rPr>
        <w:t xml:space="preserve"> risk factors for PD, such as decreased sense of smell, </w:t>
      </w:r>
      <w:r w:rsidR="001A055B">
        <w:rPr>
          <w:rFonts w:cs="Arial"/>
          <w:lang w:val="en-US"/>
        </w:rPr>
        <w:t xml:space="preserve">disturbed rapid eye movement </w:t>
      </w:r>
      <w:r w:rsidR="00461F0A">
        <w:rPr>
          <w:rFonts w:cs="Arial"/>
          <w:lang w:val="en-US"/>
        </w:rPr>
        <w:t>sleep or family members with PD, since the knowledge of having an increased risk on PD may cause stress to the donors.</w:t>
      </w:r>
    </w:p>
    <w:p w14:paraId="0BE3D045" w14:textId="024B0DD7" w:rsidR="00CE2DC4" w:rsidRPr="00587877" w:rsidRDefault="00CE2DC4" w:rsidP="00CD220A">
      <w:pPr>
        <w:rPr>
          <w:rFonts w:cs="Arial"/>
          <w:lang w:val="en-US"/>
        </w:rPr>
      </w:pPr>
    </w:p>
    <w:p w14:paraId="309896B4" w14:textId="35D9C123" w:rsidR="000270AF" w:rsidRPr="000270AF" w:rsidRDefault="00F80354" w:rsidP="000270AF">
      <w:pPr>
        <w:rPr>
          <w:rFonts w:cs="Arial"/>
          <w:lang w:val="en-GB"/>
        </w:rPr>
      </w:pPr>
      <w:r w:rsidRPr="00587877">
        <w:rPr>
          <w:rFonts w:cs="Arial"/>
          <w:lang w:val="en-US"/>
        </w:rPr>
        <w:t>The used methods for donor screening are described by Terveer et al</w:t>
      </w:r>
      <w:r w:rsidRPr="00587877">
        <w:rPr>
          <w:rFonts w:cs="Arial"/>
          <w:lang w:val="en-US"/>
        </w:rPr>
        <w:fldChar w:fldCharType="begin">
          <w:fldData xml:space="preserve">PEVuZE5vdGU+PENpdGU+PEF1dGhvcj5UZXJ2ZWVyPC9BdXRob3I+PFllYXI+MjAxNzwvWWVhcj48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</w:fldData>
        </w:fldChar>
      </w:r>
      <w:r w:rsidR="000270AF">
        <w:rPr>
          <w:rFonts w:cs="Arial"/>
          <w:lang w:val="en-US"/>
        </w:rPr>
        <w:instrText xml:space="preserve"> ADDIN EN.CITE </w:instrText>
      </w:r>
      <w:r w:rsidR="000270AF">
        <w:rPr>
          <w:rFonts w:cs="Arial"/>
          <w:lang w:val="en-US"/>
        </w:rPr>
        <w:fldChar w:fldCharType="begin">
          <w:fldData xml:space="preserve">PEVuZE5vdGU+PENpdGU+PEF1dGhvcj5UZXJ2ZWVyPC9BdXRob3I+PFllYXI+MjAxNzwvWWVhcj48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</w:fldData>
        </w:fldChar>
      </w:r>
      <w:r w:rsidR="000270AF">
        <w:rPr>
          <w:rFonts w:cs="Arial"/>
          <w:lang w:val="en-US"/>
        </w:rPr>
        <w:instrText xml:space="preserve"> ADDIN EN.CITE.DATA </w:instrText>
      </w:r>
      <w:r w:rsidR="000270AF">
        <w:rPr>
          <w:rFonts w:cs="Arial"/>
          <w:lang w:val="en-US"/>
        </w:rPr>
      </w:r>
      <w:r w:rsidR="000270AF">
        <w:rPr>
          <w:rFonts w:cs="Arial"/>
          <w:lang w:val="en-US"/>
        </w:rPr>
        <w:fldChar w:fldCharType="end"/>
      </w:r>
      <w:r w:rsidRPr="00587877">
        <w:rPr>
          <w:rFonts w:cs="Arial"/>
          <w:lang w:val="en-US"/>
        </w:rPr>
      </w:r>
      <w:r w:rsidRPr="00587877">
        <w:rPr>
          <w:rFonts w:cs="Arial"/>
          <w:lang w:val="en-US"/>
        </w:rPr>
        <w:fldChar w:fldCharType="separate"/>
      </w:r>
      <w:r w:rsidR="000270AF" w:rsidRPr="000270AF">
        <w:rPr>
          <w:rFonts w:cs="Arial"/>
          <w:noProof/>
          <w:vertAlign w:val="superscript"/>
          <w:lang w:val="en-US"/>
        </w:rPr>
        <w:t>61,62</w:t>
      </w:r>
      <w:r w:rsidRPr="00587877">
        <w:rPr>
          <w:rFonts w:cs="Arial"/>
          <w:lang w:val="en-US"/>
        </w:rPr>
        <w:fldChar w:fldCharType="end"/>
      </w:r>
      <w:r w:rsidR="00445BBB" w:rsidRPr="00587877">
        <w:rPr>
          <w:rFonts w:cs="Arial"/>
          <w:lang w:val="en-US"/>
        </w:rPr>
        <w:t xml:space="preserve"> and in Appendix C</w:t>
      </w:r>
      <w:r w:rsidRPr="00587877">
        <w:rPr>
          <w:rFonts w:cs="Arial"/>
          <w:lang w:val="en-US"/>
        </w:rPr>
        <w:t xml:space="preserve">. </w:t>
      </w:r>
      <w:r w:rsidR="000270AF" w:rsidRPr="000270AF">
        <w:rPr>
          <w:rFonts w:cs="Arial"/>
          <w:lang w:val="en-GB"/>
        </w:rPr>
        <w:t xml:space="preserve">Under </w:t>
      </w:r>
      <w:r w:rsidR="000270AF" w:rsidRPr="000270AF">
        <w:rPr>
          <w:rFonts w:cs="Arial"/>
          <w:lang w:val="en-US"/>
        </w:rPr>
        <w:t xml:space="preserve">supervision of the </w:t>
      </w:r>
      <w:proofErr w:type="spellStart"/>
      <w:r w:rsidR="000270AF" w:rsidRPr="000270AF">
        <w:rPr>
          <w:rFonts w:cs="Arial"/>
          <w:lang w:val="en-US"/>
        </w:rPr>
        <w:t>Nederlandse</w:t>
      </w:r>
      <w:proofErr w:type="spellEnd"/>
      <w:r w:rsidR="000270AF" w:rsidRPr="000270AF">
        <w:rPr>
          <w:rFonts w:cs="Arial"/>
          <w:lang w:val="en-US"/>
        </w:rPr>
        <w:t xml:space="preserve"> </w:t>
      </w:r>
      <w:proofErr w:type="spellStart"/>
      <w:r w:rsidR="000270AF" w:rsidRPr="000270AF">
        <w:rPr>
          <w:rFonts w:cs="Arial"/>
          <w:lang w:val="en-US"/>
        </w:rPr>
        <w:t>Vereniging</w:t>
      </w:r>
      <w:proofErr w:type="spellEnd"/>
      <w:r w:rsidR="000270AF" w:rsidRPr="000270AF">
        <w:rPr>
          <w:rFonts w:cs="Arial"/>
          <w:lang w:val="en-US"/>
        </w:rPr>
        <w:t xml:space="preserve"> </w:t>
      </w:r>
      <w:proofErr w:type="spellStart"/>
      <w:r w:rsidR="000270AF" w:rsidRPr="000270AF">
        <w:rPr>
          <w:rFonts w:cs="Arial"/>
          <w:lang w:val="en-US"/>
        </w:rPr>
        <w:t>voor</w:t>
      </w:r>
      <w:proofErr w:type="spellEnd"/>
      <w:r w:rsidR="000270AF" w:rsidRPr="000270AF">
        <w:rPr>
          <w:rFonts w:cs="Arial"/>
          <w:lang w:val="en-US"/>
        </w:rPr>
        <w:t xml:space="preserve"> </w:t>
      </w:r>
      <w:proofErr w:type="spellStart"/>
      <w:r w:rsidR="000270AF" w:rsidRPr="000270AF">
        <w:rPr>
          <w:rFonts w:cs="Arial"/>
          <w:lang w:val="en-US"/>
        </w:rPr>
        <w:t>Medische</w:t>
      </w:r>
      <w:proofErr w:type="spellEnd"/>
      <w:r w:rsidR="000270AF" w:rsidRPr="000270AF">
        <w:rPr>
          <w:rFonts w:cs="Arial"/>
          <w:lang w:val="en-US"/>
        </w:rPr>
        <w:t xml:space="preserve"> Microbiologie (</w:t>
      </w:r>
      <w:proofErr w:type="spellStart"/>
      <w:r w:rsidR="000270AF" w:rsidRPr="000270AF">
        <w:rPr>
          <w:rFonts w:cs="Arial"/>
          <w:lang w:val="en-US"/>
        </w:rPr>
        <w:t>NVMM</w:t>
      </w:r>
      <w:proofErr w:type="spellEnd"/>
      <w:r w:rsidR="000270AF" w:rsidRPr="000270AF">
        <w:rPr>
          <w:rFonts w:cs="Arial"/>
          <w:lang w:val="en-US"/>
        </w:rPr>
        <w:t xml:space="preserve">) and the </w:t>
      </w:r>
      <w:proofErr w:type="spellStart"/>
      <w:r w:rsidR="000270AF" w:rsidRPr="000270AF">
        <w:rPr>
          <w:rFonts w:cs="Arial"/>
          <w:lang w:val="en-US"/>
        </w:rPr>
        <w:t>Inspectie</w:t>
      </w:r>
      <w:proofErr w:type="spellEnd"/>
      <w:r w:rsidR="000270AF" w:rsidRPr="000270AF">
        <w:rPr>
          <w:rFonts w:cs="Arial"/>
          <w:lang w:val="en-US"/>
        </w:rPr>
        <w:t xml:space="preserve"> </w:t>
      </w:r>
      <w:proofErr w:type="spellStart"/>
      <w:r w:rsidR="000270AF" w:rsidRPr="000270AF">
        <w:rPr>
          <w:rFonts w:cs="Arial"/>
          <w:lang w:val="en-US"/>
        </w:rPr>
        <w:t>Gezondheidszorg</w:t>
      </w:r>
      <w:proofErr w:type="spellEnd"/>
      <w:r w:rsidR="000270AF" w:rsidRPr="000270AF">
        <w:rPr>
          <w:rFonts w:cs="Arial"/>
          <w:lang w:val="en-US"/>
        </w:rPr>
        <w:t xml:space="preserve"> </w:t>
      </w:r>
      <w:proofErr w:type="spellStart"/>
      <w:r w:rsidR="000270AF" w:rsidRPr="000270AF">
        <w:rPr>
          <w:rFonts w:cs="Arial"/>
          <w:lang w:val="en-US"/>
        </w:rPr>
        <w:t>en</w:t>
      </w:r>
      <w:proofErr w:type="spellEnd"/>
      <w:r w:rsidR="000270AF" w:rsidRPr="000270AF">
        <w:rPr>
          <w:rFonts w:cs="Arial"/>
          <w:lang w:val="en-US"/>
        </w:rPr>
        <w:t xml:space="preserve"> </w:t>
      </w:r>
      <w:proofErr w:type="spellStart"/>
      <w:r w:rsidR="000270AF" w:rsidRPr="000270AF">
        <w:rPr>
          <w:rFonts w:cs="Arial"/>
          <w:lang w:val="en-US"/>
        </w:rPr>
        <w:t>Jeugd</w:t>
      </w:r>
      <w:proofErr w:type="spellEnd"/>
      <w:r w:rsidR="000270AF" w:rsidRPr="000270AF">
        <w:rPr>
          <w:rFonts w:cs="Arial"/>
          <w:lang w:val="en-US"/>
        </w:rPr>
        <w:t xml:space="preserve"> the NDFB has drafted a guidance document for: “Safe application of </w:t>
      </w:r>
      <w:proofErr w:type="spellStart"/>
      <w:r w:rsidR="000270AF" w:rsidRPr="000270AF">
        <w:rPr>
          <w:rFonts w:cs="Arial"/>
          <w:lang w:val="en-US"/>
        </w:rPr>
        <w:t>Faecal</w:t>
      </w:r>
      <w:proofErr w:type="spellEnd"/>
      <w:r w:rsidR="000270AF" w:rsidRPr="000270AF">
        <w:rPr>
          <w:rFonts w:cs="Arial"/>
          <w:lang w:val="en-US"/>
        </w:rPr>
        <w:t xml:space="preserve"> microbiota Transplantation in the Netherlands” (Appendix</w:t>
      </w:r>
      <w:r w:rsidR="004339CF">
        <w:rPr>
          <w:rFonts w:cs="Arial"/>
          <w:lang w:val="en-US"/>
        </w:rPr>
        <w:t xml:space="preserve"> D</w:t>
      </w:r>
      <w:r w:rsidR="000270AF" w:rsidRPr="000270AF">
        <w:rPr>
          <w:rFonts w:cs="Arial"/>
          <w:lang w:val="en-US"/>
        </w:rPr>
        <w:t>)</w:t>
      </w:r>
      <w:r w:rsidR="004339CF">
        <w:rPr>
          <w:rFonts w:cs="Arial"/>
          <w:lang w:val="en-US"/>
        </w:rPr>
        <w:t>.</w:t>
      </w:r>
      <w:r w:rsidR="000270AF" w:rsidRPr="000270AF">
        <w:rPr>
          <w:rFonts w:cs="Arial"/>
          <w:lang w:val="en-US"/>
        </w:rPr>
        <w:t xml:space="preserve"> </w:t>
      </w:r>
    </w:p>
    <w:p w14:paraId="0F913016" w14:textId="6662C22E" w:rsidR="00461F0A" w:rsidRDefault="007055D0" w:rsidP="00CD220A">
      <w:pPr>
        <w:rPr>
          <w:rFonts w:cs="Arial"/>
          <w:lang w:val="en-US"/>
        </w:rPr>
      </w:pPr>
      <w:r w:rsidRPr="00587877">
        <w:rPr>
          <w:rFonts w:cs="Arial"/>
          <w:lang w:val="en-US"/>
        </w:rPr>
        <w:t>F</w:t>
      </w:r>
      <w:r w:rsidR="00D25297" w:rsidRPr="00587877">
        <w:rPr>
          <w:rFonts w:cs="Arial"/>
          <w:lang w:val="en-US"/>
        </w:rPr>
        <w:t xml:space="preserve">eces donors of the NDFB are </w:t>
      </w:r>
      <w:r w:rsidR="00461F0A">
        <w:rPr>
          <w:rFonts w:cs="Arial"/>
          <w:lang w:val="en-US"/>
        </w:rPr>
        <w:t xml:space="preserve">healthy individuals of between 18 and 60 years old that are </w:t>
      </w:r>
      <w:r w:rsidR="00D25297" w:rsidRPr="00587877">
        <w:rPr>
          <w:rFonts w:cs="Arial"/>
          <w:lang w:val="en-US"/>
        </w:rPr>
        <w:t xml:space="preserve">rigorously screened via a questionnaire, </w:t>
      </w:r>
      <w:r w:rsidR="00D25297" w:rsidRPr="00B34191">
        <w:rPr>
          <w:rFonts w:cs="Arial"/>
          <w:lang w:val="en-US"/>
        </w:rPr>
        <w:t xml:space="preserve">interview, </w:t>
      </w:r>
      <w:proofErr w:type="gramStart"/>
      <w:r w:rsidR="00D25297" w:rsidRPr="00B34191">
        <w:rPr>
          <w:rFonts w:cs="Arial"/>
          <w:lang w:val="en-US"/>
        </w:rPr>
        <w:t>feces screening</w:t>
      </w:r>
      <w:proofErr w:type="gramEnd"/>
      <w:r w:rsidR="00D25297" w:rsidRPr="00B34191">
        <w:rPr>
          <w:rFonts w:cs="Arial"/>
          <w:lang w:val="en-US"/>
        </w:rPr>
        <w:t xml:space="preserve"> and blood screening.</w:t>
      </w:r>
      <w:r w:rsidR="00472261" w:rsidRPr="00B34191">
        <w:rPr>
          <w:rFonts w:cs="Arial"/>
          <w:lang w:val="en-US"/>
        </w:rPr>
        <w:t xml:space="preserve"> </w:t>
      </w:r>
      <w:r w:rsidR="00461F0A" w:rsidRPr="00B34191">
        <w:rPr>
          <w:rFonts w:cs="Arial"/>
          <w:lang w:val="en-US"/>
        </w:rPr>
        <w:t xml:space="preserve">Donors do not have chronic diseases and do not use medication (except for sporadic use of some medication, like analgesics or antihistamines). </w:t>
      </w:r>
      <w:r w:rsidRPr="00B34191">
        <w:rPr>
          <w:rFonts w:cs="Arial"/>
          <w:lang w:val="en-US"/>
        </w:rPr>
        <w:t xml:space="preserve">Via the questionnaire and </w:t>
      </w:r>
      <w:r w:rsidR="00472261" w:rsidRPr="00B34191">
        <w:rPr>
          <w:rFonts w:cs="Arial"/>
          <w:lang w:val="en-US"/>
        </w:rPr>
        <w:t>interview</w:t>
      </w:r>
      <w:r w:rsidRPr="00B34191">
        <w:rPr>
          <w:rFonts w:cs="Arial"/>
          <w:lang w:val="en-US"/>
        </w:rPr>
        <w:t>,</w:t>
      </w:r>
      <w:r w:rsidR="00A7480B" w:rsidRPr="00B34191">
        <w:rPr>
          <w:rFonts w:cs="Arial"/>
          <w:lang w:val="en-US"/>
        </w:rPr>
        <w:t xml:space="preserve"> the donors are screened </w:t>
      </w:r>
      <w:r w:rsidR="00472261" w:rsidRPr="00B34191">
        <w:rPr>
          <w:rFonts w:cs="Arial"/>
          <w:lang w:val="en-US"/>
        </w:rPr>
        <w:t xml:space="preserve">on </w:t>
      </w:r>
      <w:r w:rsidR="00A7480B" w:rsidRPr="00B34191">
        <w:rPr>
          <w:rFonts w:cs="Arial"/>
          <w:lang w:val="en-US"/>
        </w:rPr>
        <w:t>GI</w:t>
      </w:r>
      <w:r w:rsidR="00472261" w:rsidRPr="00B34191">
        <w:rPr>
          <w:rFonts w:cs="Arial"/>
          <w:lang w:val="en-US"/>
        </w:rPr>
        <w:t xml:space="preserve"> problems, diseases</w:t>
      </w:r>
      <w:r w:rsidR="007D71BE" w:rsidRPr="00B34191">
        <w:rPr>
          <w:rFonts w:cs="Arial"/>
          <w:lang w:val="en-US"/>
        </w:rPr>
        <w:t xml:space="preserve"> or </w:t>
      </w:r>
      <w:r w:rsidR="00472261" w:rsidRPr="00B34191">
        <w:rPr>
          <w:rFonts w:cs="Arial"/>
          <w:lang w:val="en-US"/>
        </w:rPr>
        <w:t>characteristics associated with dysbiosis, risk behavior for infections, medical history, family history and medication</w:t>
      </w:r>
      <w:r w:rsidRPr="00B34191">
        <w:rPr>
          <w:rFonts w:cs="Arial"/>
          <w:lang w:val="en-US"/>
        </w:rPr>
        <w:t xml:space="preserve"> use</w:t>
      </w:r>
      <w:r w:rsidR="00472261" w:rsidRPr="00B34191">
        <w:rPr>
          <w:rFonts w:cs="Arial"/>
          <w:lang w:val="en-US"/>
        </w:rPr>
        <w:t xml:space="preserve">. The feces </w:t>
      </w:r>
      <w:r w:rsidR="00CA4C7E" w:rsidRPr="00B34191">
        <w:rPr>
          <w:rFonts w:cs="Arial"/>
          <w:lang w:val="en-US"/>
        </w:rPr>
        <w:t xml:space="preserve">are </w:t>
      </w:r>
      <w:r w:rsidR="00472261" w:rsidRPr="00B34191">
        <w:rPr>
          <w:rFonts w:cs="Arial"/>
          <w:lang w:val="en-US"/>
        </w:rPr>
        <w:t xml:space="preserve">tested </w:t>
      </w:r>
      <w:r w:rsidR="00B34191" w:rsidRPr="00B34191">
        <w:rPr>
          <w:rFonts w:cs="Arial"/>
          <w:lang w:val="en-US"/>
        </w:rPr>
        <w:t xml:space="preserve">every </w:t>
      </w:r>
      <w:r w:rsidR="00B34191" w:rsidRPr="00B06072">
        <w:rPr>
          <w:rFonts w:cs="Arial"/>
          <w:color w:val="000000" w:themeColor="text1"/>
          <w:lang w:val="en-US"/>
        </w:rPr>
        <w:t xml:space="preserve">three months </w:t>
      </w:r>
      <w:r w:rsidR="00472261" w:rsidRPr="00B06072">
        <w:rPr>
          <w:rFonts w:cs="Arial"/>
          <w:color w:val="000000" w:themeColor="text1"/>
          <w:lang w:val="en-US"/>
        </w:rPr>
        <w:t>on</w:t>
      </w:r>
      <w:r w:rsidR="00587C08" w:rsidRPr="00B06072">
        <w:rPr>
          <w:rFonts w:cs="Arial"/>
          <w:color w:val="000000" w:themeColor="text1"/>
          <w:lang w:val="en-US"/>
        </w:rPr>
        <w:t xml:space="preserve"> (potential)</w:t>
      </w:r>
      <w:r w:rsidR="00472261" w:rsidRPr="00B06072">
        <w:rPr>
          <w:rFonts w:cs="Arial"/>
          <w:color w:val="000000" w:themeColor="text1"/>
          <w:lang w:val="en-US"/>
        </w:rPr>
        <w:t xml:space="preserve"> virulent parasites, viruses </w:t>
      </w:r>
      <w:r w:rsidR="00461F0A" w:rsidRPr="00B06072">
        <w:rPr>
          <w:rFonts w:cs="Arial"/>
          <w:color w:val="000000" w:themeColor="text1"/>
          <w:lang w:val="en-US"/>
        </w:rPr>
        <w:t xml:space="preserve">(including </w:t>
      </w:r>
      <w:r w:rsidR="00B34191" w:rsidRPr="00B06072">
        <w:rPr>
          <w:rFonts w:cs="Arial"/>
          <w:color w:val="000000" w:themeColor="text1"/>
          <w:lang w:val="en-US"/>
        </w:rPr>
        <w:t xml:space="preserve">the new coronavirus </w:t>
      </w:r>
      <w:r w:rsidR="00B34191" w:rsidRPr="00B06072">
        <w:rPr>
          <w:rFonts w:cs="Arial"/>
          <w:color w:val="000000" w:themeColor="text1"/>
          <w:shd w:val="clear" w:color="auto" w:fill="FFFFFF"/>
          <w:lang w:val="en-US"/>
        </w:rPr>
        <w:t>SARS-CoV-2</w:t>
      </w:r>
      <w:r w:rsidR="00461F0A" w:rsidRPr="00B06072">
        <w:rPr>
          <w:rFonts w:cs="Arial"/>
          <w:color w:val="000000" w:themeColor="text1"/>
          <w:lang w:val="en-US"/>
        </w:rPr>
        <w:t xml:space="preserve">) </w:t>
      </w:r>
      <w:r w:rsidR="00472261" w:rsidRPr="00B06072">
        <w:rPr>
          <w:rFonts w:cs="Arial"/>
          <w:color w:val="000000" w:themeColor="text1"/>
          <w:lang w:val="en-US"/>
        </w:rPr>
        <w:t>and bacteria</w:t>
      </w:r>
      <w:r w:rsidR="00A217AC" w:rsidRPr="00B06072">
        <w:rPr>
          <w:rFonts w:cs="Arial"/>
          <w:color w:val="000000" w:themeColor="text1"/>
          <w:lang w:val="en-US"/>
        </w:rPr>
        <w:t xml:space="preserve"> (including multi-drug resistant organisms</w:t>
      </w:r>
      <w:r w:rsidR="00745397" w:rsidRPr="00B06072">
        <w:rPr>
          <w:rFonts w:cs="Arial"/>
          <w:color w:val="000000" w:themeColor="text1"/>
          <w:lang w:val="en-US"/>
        </w:rPr>
        <w:t>)</w:t>
      </w:r>
      <w:r w:rsidR="00472261" w:rsidRPr="00B06072">
        <w:rPr>
          <w:rFonts w:cs="Arial"/>
          <w:color w:val="000000" w:themeColor="text1"/>
          <w:lang w:val="en-US"/>
        </w:rPr>
        <w:t xml:space="preserve">. Blood is tested </w:t>
      </w:r>
      <w:r w:rsidR="00B34191" w:rsidRPr="00B06072">
        <w:rPr>
          <w:rFonts w:cs="Arial"/>
          <w:color w:val="000000" w:themeColor="text1"/>
          <w:lang w:val="en-US"/>
        </w:rPr>
        <w:t xml:space="preserve">every three months </w:t>
      </w:r>
      <w:r w:rsidR="00472261" w:rsidRPr="00B06072">
        <w:rPr>
          <w:rFonts w:cs="Arial"/>
          <w:color w:val="000000" w:themeColor="text1"/>
          <w:lang w:val="en-US"/>
        </w:rPr>
        <w:t>on sexual transmittable diseases or other via feces transmittable infections</w:t>
      </w:r>
      <w:r w:rsidR="00B34191" w:rsidRPr="00B06072">
        <w:rPr>
          <w:rFonts w:cs="Arial"/>
          <w:color w:val="000000" w:themeColor="text1"/>
          <w:lang w:val="en-US"/>
        </w:rPr>
        <w:t xml:space="preserve"> (including</w:t>
      </w:r>
      <w:r w:rsidR="0055189E" w:rsidRPr="00B06072">
        <w:rPr>
          <w:rFonts w:cs="Arial"/>
          <w:color w:val="000000" w:themeColor="text1"/>
          <w:lang w:val="en-US"/>
        </w:rPr>
        <w:t xml:space="preserve"> </w:t>
      </w:r>
      <w:r w:rsidR="00B34191" w:rsidRPr="00B06072">
        <w:rPr>
          <w:rFonts w:cs="Arial"/>
          <w:color w:val="000000" w:themeColor="text1"/>
          <w:lang w:val="en-US"/>
        </w:rPr>
        <w:t xml:space="preserve">the new coronavirus </w:t>
      </w:r>
      <w:r w:rsidR="00B34191" w:rsidRPr="00B06072">
        <w:rPr>
          <w:rFonts w:cs="Arial"/>
          <w:color w:val="000000" w:themeColor="text1"/>
          <w:shd w:val="clear" w:color="auto" w:fill="FFFFFF"/>
          <w:lang w:val="en-US"/>
        </w:rPr>
        <w:t>SARS-CoV-2</w:t>
      </w:r>
      <w:r w:rsidR="00461F0A" w:rsidRPr="00B06072">
        <w:rPr>
          <w:rFonts w:cs="Arial"/>
          <w:color w:val="000000" w:themeColor="text1"/>
          <w:lang w:val="en-US"/>
        </w:rPr>
        <w:t>)</w:t>
      </w:r>
      <w:r w:rsidR="00472261" w:rsidRPr="00B06072">
        <w:rPr>
          <w:rFonts w:cs="Arial"/>
          <w:color w:val="000000" w:themeColor="text1"/>
          <w:lang w:val="en-US"/>
        </w:rPr>
        <w:t>. The health of the donors is carefully monitored and feces and blood scree</w:t>
      </w:r>
      <w:r w:rsidRPr="00B06072">
        <w:rPr>
          <w:rFonts w:cs="Arial"/>
          <w:color w:val="000000" w:themeColor="text1"/>
          <w:lang w:val="en-US"/>
        </w:rPr>
        <w:t>ning is repeated every</w:t>
      </w:r>
      <w:r w:rsidR="00E81E27" w:rsidRPr="00B06072">
        <w:rPr>
          <w:rFonts w:cs="Arial"/>
          <w:color w:val="000000" w:themeColor="text1"/>
          <w:lang w:val="en-US"/>
        </w:rPr>
        <w:t xml:space="preserve"> three </w:t>
      </w:r>
      <w:r w:rsidRPr="00B06072">
        <w:rPr>
          <w:rFonts w:cs="Arial"/>
          <w:color w:val="000000" w:themeColor="text1"/>
          <w:lang w:val="en-US"/>
        </w:rPr>
        <w:t>months, to test for new infections/colonization and to cover the window phase of some infections.</w:t>
      </w:r>
      <w:r w:rsidR="00472261" w:rsidRPr="00B06072">
        <w:rPr>
          <w:rFonts w:cs="Arial"/>
          <w:color w:val="000000" w:themeColor="text1"/>
          <w:lang w:val="en-US"/>
        </w:rPr>
        <w:t xml:space="preserve"> </w:t>
      </w:r>
      <w:r w:rsidRPr="00B06072">
        <w:rPr>
          <w:rFonts w:cs="Arial"/>
          <w:color w:val="000000" w:themeColor="text1"/>
          <w:lang w:val="en-US"/>
        </w:rPr>
        <w:t xml:space="preserve">All fecal suspensions are quarantined until a negative </w:t>
      </w:r>
      <w:r w:rsidR="004D5753" w:rsidRPr="00B06072">
        <w:rPr>
          <w:rFonts w:cs="Arial"/>
          <w:color w:val="000000" w:themeColor="text1"/>
          <w:lang w:val="en-US"/>
        </w:rPr>
        <w:t xml:space="preserve">test </w:t>
      </w:r>
      <w:r w:rsidRPr="00B06072">
        <w:rPr>
          <w:rFonts w:cs="Arial"/>
          <w:color w:val="000000" w:themeColor="text1"/>
          <w:lang w:val="en-US"/>
        </w:rPr>
        <w:t>result</w:t>
      </w:r>
      <w:r w:rsidR="00763CE7" w:rsidRPr="00B06072">
        <w:rPr>
          <w:rFonts w:cs="Arial"/>
          <w:color w:val="000000" w:themeColor="text1"/>
          <w:lang w:val="en-US"/>
        </w:rPr>
        <w:t xml:space="preserve"> </w:t>
      </w:r>
      <w:r w:rsidRPr="00B06072">
        <w:rPr>
          <w:rFonts w:cs="Arial"/>
          <w:color w:val="000000" w:themeColor="text1"/>
          <w:lang w:val="en-US"/>
        </w:rPr>
        <w:t>during re-screening</w:t>
      </w:r>
      <w:r w:rsidR="005664DC" w:rsidRPr="00B06072">
        <w:rPr>
          <w:rFonts w:cs="Arial"/>
          <w:color w:val="000000" w:themeColor="text1"/>
          <w:lang w:val="en-US"/>
        </w:rPr>
        <w:t xml:space="preserve"> and no development of new diseases between screening intervals</w:t>
      </w:r>
      <w:r w:rsidRPr="00B06072">
        <w:rPr>
          <w:rFonts w:cs="Arial"/>
          <w:color w:val="000000" w:themeColor="text1"/>
          <w:lang w:val="en-US"/>
        </w:rPr>
        <w:t xml:space="preserve">. </w:t>
      </w:r>
      <w:r w:rsidR="00472261" w:rsidRPr="00B06072">
        <w:rPr>
          <w:rFonts w:cs="Arial"/>
          <w:color w:val="000000" w:themeColor="text1"/>
          <w:lang w:val="en-US"/>
        </w:rPr>
        <w:t xml:space="preserve">Donors are </w:t>
      </w:r>
      <w:r w:rsidRPr="00B06072">
        <w:rPr>
          <w:rFonts w:cs="Arial"/>
          <w:color w:val="000000" w:themeColor="text1"/>
          <w:lang w:val="en-US"/>
        </w:rPr>
        <w:t>requested</w:t>
      </w:r>
      <w:r w:rsidR="00472261" w:rsidRPr="00B06072">
        <w:rPr>
          <w:rFonts w:cs="Arial"/>
          <w:color w:val="000000" w:themeColor="text1"/>
          <w:lang w:val="en-US"/>
        </w:rPr>
        <w:t xml:space="preserve"> to contact the NDFB in case of a change in health or medication use and they will fill in a questionnaire at every donation</w:t>
      </w:r>
      <w:r w:rsidR="004D5753" w:rsidRPr="00B06072">
        <w:rPr>
          <w:rFonts w:cs="Arial"/>
          <w:color w:val="000000" w:themeColor="text1"/>
          <w:lang w:val="en-US"/>
        </w:rPr>
        <w:t xml:space="preserve"> with questions on their </w:t>
      </w:r>
      <w:r w:rsidR="00587C08" w:rsidRPr="00B06072">
        <w:rPr>
          <w:rFonts w:cs="Arial"/>
          <w:color w:val="000000" w:themeColor="text1"/>
          <w:lang w:val="en-US"/>
        </w:rPr>
        <w:t xml:space="preserve">recent </w:t>
      </w:r>
      <w:r w:rsidR="004D5753" w:rsidRPr="00B06072">
        <w:rPr>
          <w:rFonts w:cs="Arial"/>
          <w:color w:val="000000" w:themeColor="text1"/>
          <w:lang w:val="en-US"/>
        </w:rPr>
        <w:t xml:space="preserve">health </w:t>
      </w:r>
      <w:r w:rsidR="00587C08" w:rsidRPr="00B06072">
        <w:rPr>
          <w:rFonts w:cs="Arial"/>
          <w:color w:val="000000" w:themeColor="text1"/>
          <w:lang w:val="en-US"/>
        </w:rPr>
        <w:t xml:space="preserve">status </w:t>
      </w:r>
      <w:r w:rsidR="004D5753" w:rsidRPr="00B06072">
        <w:rPr>
          <w:rFonts w:cs="Arial"/>
          <w:color w:val="000000" w:themeColor="text1"/>
          <w:lang w:val="en-US"/>
        </w:rPr>
        <w:t xml:space="preserve">and risk factors for </w:t>
      </w:r>
      <w:r w:rsidR="004D5753" w:rsidRPr="00587877">
        <w:rPr>
          <w:rFonts w:cs="Arial"/>
          <w:lang w:val="en-US"/>
        </w:rPr>
        <w:t xml:space="preserve">development of infections/colonization with </w:t>
      </w:r>
      <w:r w:rsidR="00587C08" w:rsidRPr="00587877">
        <w:rPr>
          <w:rFonts w:cs="Arial"/>
          <w:lang w:val="en-US"/>
        </w:rPr>
        <w:t xml:space="preserve">(potential) </w:t>
      </w:r>
      <w:r w:rsidR="004D5753" w:rsidRPr="00587877">
        <w:rPr>
          <w:rFonts w:cs="Arial"/>
          <w:lang w:val="en-US"/>
        </w:rPr>
        <w:t>pathogens (including multi-drug resistant organisms)</w:t>
      </w:r>
      <w:r w:rsidR="009A6B9F" w:rsidRPr="00587877">
        <w:rPr>
          <w:rFonts w:cs="Arial"/>
          <w:lang w:val="en-US"/>
        </w:rPr>
        <w:t xml:space="preserve"> or alterations in gut microbiota composition</w:t>
      </w:r>
      <w:r w:rsidRPr="00587877">
        <w:rPr>
          <w:rFonts w:cs="Arial"/>
          <w:lang w:val="en-US"/>
        </w:rPr>
        <w:t xml:space="preserve">. </w:t>
      </w:r>
    </w:p>
    <w:p w14:paraId="3DB99AB1" w14:textId="462ACCDF" w:rsidR="00CE2DC4" w:rsidRPr="00587877" w:rsidRDefault="00CE2DC4" w:rsidP="00CD220A">
      <w:pPr>
        <w:rPr>
          <w:rFonts w:cs="Arial"/>
          <w:lang w:val="en-US"/>
        </w:rPr>
      </w:pPr>
    </w:p>
    <w:p w14:paraId="147057EA" w14:textId="77777777" w:rsidR="00E52F58" w:rsidRPr="00587877" w:rsidRDefault="000A138C" w:rsidP="00CD220A">
      <w:pPr>
        <w:pStyle w:val="Heading2"/>
        <w:rPr>
          <w:szCs w:val="22"/>
          <w:lang w:val="en-US"/>
        </w:rPr>
      </w:pPr>
      <w:bookmarkStart w:id="43" w:name="_Toc326702318"/>
      <w:bookmarkStart w:id="44" w:name="_Toc37753635"/>
      <w:r w:rsidRPr="00587877">
        <w:rPr>
          <w:szCs w:val="22"/>
          <w:lang w:val="en-US"/>
        </w:rPr>
        <w:t>Summary of findings from non-clinical studies</w:t>
      </w:r>
      <w:bookmarkEnd w:id="43"/>
      <w:bookmarkEnd w:id="44"/>
    </w:p>
    <w:p w14:paraId="5BF49A22" w14:textId="0DB8C542" w:rsidR="000A09E9" w:rsidRPr="00587877" w:rsidRDefault="00324C70" w:rsidP="000A09E9">
      <w:pPr>
        <w:tabs>
          <w:tab w:val="left" w:pos="720"/>
        </w:tabs>
        <w:rPr>
          <w:rFonts w:eastAsiaTheme="minorHAnsi" w:cs="Arial"/>
          <w:color w:val="000000" w:themeColor="text1"/>
          <w:lang w:val="en-US" w:eastAsia="en-US"/>
        </w:rPr>
      </w:pPr>
      <w:r w:rsidRPr="00587877">
        <w:rPr>
          <w:rFonts w:cs="Arial"/>
          <w:color w:val="000000" w:themeColor="text1"/>
          <w:lang w:val="en-US"/>
        </w:rPr>
        <w:t>A summary of all FMT-studies in PD patients or PD anim</w:t>
      </w:r>
      <w:r w:rsidR="00605403" w:rsidRPr="00587877">
        <w:rPr>
          <w:rFonts w:cs="Arial"/>
          <w:color w:val="000000" w:themeColor="text1"/>
          <w:lang w:val="en-US"/>
        </w:rPr>
        <w:t>al models is provided in table 2</w:t>
      </w:r>
      <w:r w:rsidR="000A09E9" w:rsidRPr="00587877">
        <w:rPr>
          <w:rFonts w:cs="Arial"/>
          <w:color w:val="000000" w:themeColor="text1"/>
          <w:lang w:val="en-US"/>
        </w:rPr>
        <w:t xml:space="preserve"> (f</w:t>
      </w:r>
      <w:r w:rsidR="00E74801" w:rsidRPr="00587877">
        <w:rPr>
          <w:rFonts w:cs="Arial"/>
          <w:color w:val="000000" w:themeColor="text1"/>
          <w:lang w:val="en-US"/>
        </w:rPr>
        <w:t xml:space="preserve">or a complete overview see also Vendrik et al, Frontiers in Cell Infect Microbiol </w:t>
      </w:r>
      <w:r w:rsidR="003C09F6" w:rsidRPr="00587877">
        <w:rPr>
          <w:rFonts w:cs="Arial"/>
          <w:color w:val="000000" w:themeColor="text1"/>
          <w:lang w:val="en-US"/>
        </w:rPr>
        <w:t>2020</w:t>
      </w:r>
      <w:r w:rsidR="00B43973" w:rsidRPr="00587877">
        <w:rPr>
          <w:rFonts w:cs="Arial"/>
          <w:color w:val="000000" w:themeColor="text1"/>
          <w:lang w:val="en-US"/>
        </w:rPr>
        <w:fldChar w:fldCharType="begin"/>
      </w:r>
      <w:r w:rsidR="000270AF">
        <w:rPr>
          <w:rFonts w:cs="Arial"/>
          <w:color w:val="000000" w:themeColor="text1"/>
          <w:lang w:val="en-US"/>
        </w:rPr>
        <w:instrText xml:space="preserve"> ADDIN EN.CITE &lt;EndNote&gt;&lt;Cite&gt;&lt;Author&gt;Vendrik KEW&lt;/Author&gt;&lt;Year&gt;2020&lt;/Year&gt;&lt;RecNum&gt;61&lt;/RecNum&gt;&lt;DisplayText&gt;&lt;style face="superscript"&gt;64&lt;/style&gt;&lt;/DisplayText&gt;&lt;record&gt;&lt;rec-number&gt;61&lt;/rec-number&gt;&lt;foreign-keys&gt;&lt;key app="EN" db-id="x0ds05prgrpafueewz955x5lr9wa9xtdwepx" timestamp="1602954259"&gt;61&lt;/key&gt;&lt;/foreign-keys&gt;&lt;ref-type name="Journal Article"&gt;17&lt;/ref-type&gt;&lt;contributors&gt;&lt;authors&gt;&lt;author&gt;Vendrik KEW, Ooijevaar RE, de Jong PRC, Laman JD, van Oosten BW, van Hilten JJ, Ducarmon QR, Keller JJ, Kuijper EJ and Contarino MF &lt;/author&gt;&lt;/authors&gt;&lt;/contributors&gt;&lt;titles&gt;&lt;title&gt;Fecal Microbiota Transplantation in Neurological Disorders.&lt;/title&gt;&lt;secondary-title&gt;Front. Cell. Infect. Microbiol.&lt;/secondary-title&gt;&lt;/titles&gt;&lt;periodical&gt;&lt;full-title&gt;Front. Cell. Infect. Microbiol.&lt;/full-title&gt;&lt;/periodical&gt;&lt;volume&gt;10:98&lt;/volume&gt;&lt;dates&gt;&lt;year&gt;2020&lt;/year&gt;&lt;/dates&gt;&lt;urls&gt;&lt;/urls&gt;&lt;electronic-resource-num&gt;doi: 10.3389/fcimb.2020.00098&lt;/electronic-resource-num&gt;&lt;/record&gt;&lt;/Cite&gt;&lt;/EndNote&gt;</w:instrText>
      </w:r>
      <w:r w:rsidR="00B43973" w:rsidRPr="00587877">
        <w:rPr>
          <w:rFonts w:cs="Arial"/>
          <w:color w:val="000000" w:themeColor="text1"/>
          <w:lang w:val="en-US"/>
        </w:rPr>
        <w:fldChar w:fldCharType="separate"/>
      </w:r>
      <w:r w:rsidR="000270AF" w:rsidRPr="000270AF">
        <w:rPr>
          <w:rFonts w:cs="Arial"/>
          <w:noProof/>
          <w:color w:val="000000" w:themeColor="text1"/>
          <w:vertAlign w:val="superscript"/>
          <w:lang w:val="en-US"/>
        </w:rPr>
        <w:t>64</w:t>
      </w:r>
      <w:r w:rsidR="00B43973" w:rsidRPr="00587877">
        <w:rPr>
          <w:rFonts w:cs="Arial"/>
          <w:color w:val="000000" w:themeColor="text1"/>
          <w:lang w:val="en-US"/>
        </w:rPr>
        <w:fldChar w:fldCharType="end"/>
      </w:r>
      <w:r w:rsidR="00E74801" w:rsidRPr="00587877">
        <w:rPr>
          <w:rFonts w:cs="Arial"/>
          <w:color w:val="000000" w:themeColor="text1"/>
          <w:lang w:val="en-US"/>
        </w:rPr>
        <w:t>)</w:t>
      </w:r>
      <w:r w:rsidR="000A09E9" w:rsidRPr="00587877">
        <w:rPr>
          <w:rFonts w:cs="Arial"/>
          <w:color w:val="000000" w:themeColor="text1"/>
          <w:lang w:val="en-US"/>
        </w:rPr>
        <w:t>.</w:t>
      </w:r>
      <w:r w:rsidRPr="00587877">
        <w:rPr>
          <w:rFonts w:cs="Arial"/>
          <w:color w:val="000000" w:themeColor="text1"/>
          <w:lang w:val="en-US"/>
        </w:rPr>
        <w:t xml:space="preserve"> </w:t>
      </w:r>
      <w:r w:rsidR="000A09E9" w:rsidRPr="00587877">
        <w:rPr>
          <w:rFonts w:cs="Arial"/>
          <w:lang w:val="en-US"/>
        </w:rPr>
        <w:t xml:space="preserve">Sampson </w:t>
      </w:r>
      <w:r w:rsidR="000A09E9" w:rsidRPr="00587877">
        <w:rPr>
          <w:rFonts w:cs="Arial"/>
          <w:i/>
          <w:lang w:val="en-US"/>
        </w:rPr>
        <w:t>et al</w:t>
      </w:r>
      <w:r w:rsidR="000A09E9" w:rsidRPr="00587877">
        <w:rPr>
          <w:rFonts w:cs="Arial"/>
          <w:lang w:val="en-US"/>
        </w:rPr>
        <w:t>.</w:t>
      </w:r>
      <w:r w:rsidR="000A09E9" w:rsidRPr="00587877">
        <w:rPr>
          <w:rFonts w:cs="Arial"/>
          <w:lang w:val="en-US"/>
        </w:rPr>
        <w:fldChar w:fldCharType="begin">
          <w:fldData xml:space="preserve">PEVuZE5vdGU+PENpdGU+PEF1dGhvcj5TYW1wc29uPC9BdXRob3I+PFllYXI+MjAxNjwvWWVhcj48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</w:fldData>
        </w:fldChar>
      </w:r>
      <w:r w:rsidR="000270AF">
        <w:rPr>
          <w:rFonts w:cs="Arial"/>
          <w:lang w:val="en-US"/>
        </w:rPr>
        <w:instrText xml:space="preserve"> ADDIN EN.CITE </w:instrText>
      </w:r>
      <w:r w:rsidR="000270AF">
        <w:rPr>
          <w:rFonts w:cs="Arial"/>
          <w:lang w:val="en-US"/>
        </w:rPr>
        <w:fldChar w:fldCharType="begin">
          <w:fldData xml:space="preserve">PEVuZE5vdGU+PENpdGU+PEF1dGhvcj5TYW1wc29uPC9BdXRob3I+PFllYXI+MjAxNjwvWWVhcj48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</w:fldData>
        </w:fldChar>
      </w:r>
      <w:r w:rsidR="000270AF">
        <w:rPr>
          <w:rFonts w:cs="Arial"/>
          <w:lang w:val="en-US"/>
        </w:rPr>
        <w:instrText xml:space="preserve"> ADDIN EN.CITE.DATA </w:instrText>
      </w:r>
      <w:r w:rsidR="000270AF">
        <w:rPr>
          <w:rFonts w:cs="Arial"/>
          <w:lang w:val="en-US"/>
        </w:rPr>
      </w:r>
      <w:r w:rsidR="000270AF">
        <w:rPr>
          <w:rFonts w:cs="Arial"/>
          <w:lang w:val="en-US"/>
        </w:rPr>
        <w:fldChar w:fldCharType="end"/>
      </w:r>
      <w:r w:rsidR="000A09E9" w:rsidRPr="00587877">
        <w:rPr>
          <w:rFonts w:cs="Arial"/>
          <w:lang w:val="en-US"/>
        </w:rPr>
      </w:r>
      <w:r w:rsidR="000A09E9" w:rsidRPr="00587877">
        <w:rPr>
          <w:rFonts w:cs="Arial"/>
          <w:lang w:val="en-US"/>
        </w:rPr>
        <w:fldChar w:fldCharType="separate"/>
      </w:r>
      <w:r w:rsidR="000270AF" w:rsidRPr="000270AF">
        <w:rPr>
          <w:rFonts w:cs="Arial"/>
          <w:noProof/>
          <w:vertAlign w:val="superscript"/>
          <w:lang w:val="en-US"/>
        </w:rPr>
        <w:t>65</w:t>
      </w:r>
      <w:r w:rsidR="000A09E9" w:rsidRPr="00587877">
        <w:rPr>
          <w:rFonts w:cs="Arial"/>
          <w:lang w:val="en-US"/>
        </w:rPr>
        <w:fldChar w:fldCharType="end"/>
      </w:r>
      <w:r w:rsidR="000A09E9" w:rsidRPr="00587877">
        <w:rPr>
          <w:rFonts w:cs="Arial"/>
          <w:vertAlign w:val="superscript"/>
          <w:lang w:val="en-US"/>
        </w:rPr>
        <w:t xml:space="preserve"> </w:t>
      </w:r>
      <w:r w:rsidR="000A09E9" w:rsidRPr="00587877">
        <w:rPr>
          <w:rFonts w:cs="Arial"/>
          <w:lang w:val="en-US"/>
        </w:rPr>
        <w:t>showed the importance of gut microbiota in the development of motor symptoms in a PD mouse model with overexpression of αSyn (ASO), concluding that gut bacteria are necessary to induce motor symptoms, alpha-</w:t>
      </w:r>
      <w:proofErr w:type="spellStart"/>
      <w:r w:rsidR="000A09E9" w:rsidRPr="00587877">
        <w:rPr>
          <w:rFonts w:cs="Arial"/>
          <w:lang w:val="en-US"/>
        </w:rPr>
        <w:t>synucleinopathy</w:t>
      </w:r>
      <w:proofErr w:type="spellEnd"/>
      <w:r w:rsidR="000A09E9" w:rsidRPr="00587877">
        <w:rPr>
          <w:rFonts w:cs="Arial"/>
          <w:lang w:val="en-US"/>
        </w:rPr>
        <w:t xml:space="preserve"> and neuro-inflammation. In this study, germ-free (GF) ASO mice showed less motor symptoms compared to specific-pathogen-free (SPF) ASO mice. When ASO mice received an FMT with feces from human PD patients, motor symptoms increased, compared to mice that received an FMT with feces from healthy human donors. The study clearly suggests that FMT with feces from healthy donors beneficially influences the course of PD. Meng-Fei Sun </w:t>
      </w:r>
      <w:r w:rsidR="000A09E9" w:rsidRPr="00587877">
        <w:rPr>
          <w:rFonts w:cs="Arial"/>
          <w:i/>
          <w:lang w:val="en-US"/>
        </w:rPr>
        <w:t>et al</w:t>
      </w:r>
      <w:r w:rsidR="000A09E9" w:rsidRPr="00587877">
        <w:rPr>
          <w:rFonts w:cs="Arial"/>
          <w:lang w:val="en-US"/>
        </w:rPr>
        <w:t>.</w:t>
      </w:r>
      <w:r w:rsidR="000A09E9" w:rsidRPr="00587877">
        <w:rPr>
          <w:rFonts w:cs="Arial"/>
          <w:lang w:val="en-US"/>
        </w:rPr>
        <w:fldChar w:fldCharType="begin">
          <w:fldData xml:space="preserve">PEVuZE5vdGU+PENpdGU+PEF1dGhvcj5TdW48L0F1dGhvcj48WWVhcj4yMDE4PC9ZZWFyPjxSZWNO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</w:fldData>
        </w:fldChar>
      </w:r>
      <w:r w:rsidR="00576061">
        <w:rPr>
          <w:rFonts w:cs="Arial"/>
          <w:lang w:val="en-US"/>
        </w:rPr>
        <w:instrText xml:space="preserve"> ADDIN EN.CITE </w:instrText>
      </w:r>
      <w:r w:rsidR="00576061">
        <w:rPr>
          <w:rFonts w:cs="Arial"/>
          <w:lang w:val="en-US"/>
        </w:rPr>
        <w:fldChar w:fldCharType="begin">
          <w:fldData xml:space="preserve">PEVuZE5vdGU+PENpdGU+PEF1dGhvcj5TdW48L0F1dGhvcj48WWVhcj4yMDE4PC9ZZWFyPjxSZWNO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000A09E9" w:rsidRPr="00587877">
        <w:rPr>
          <w:rFonts w:cs="Arial"/>
          <w:lang w:val="en-US"/>
        </w:rPr>
      </w:r>
      <w:r w:rsidR="000A09E9" w:rsidRPr="00587877">
        <w:rPr>
          <w:rFonts w:cs="Arial"/>
          <w:lang w:val="en-US"/>
        </w:rPr>
        <w:fldChar w:fldCharType="separate"/>
      </w:r>
      <w:r w:rsidR="00071E37" w:rsidRPr="00587877">
        <w:rPr>
          <w:rFonts w:cs="Arial"/>
          <w:noProof/>
          <w:vertAlign w:val="superscript"/>
          <w:lang w:val="en-US"/>
        </w:rPr>
        <w:t>38</w:t>
      </w:r>
      <w:r w:rsidR="000A09E9" w:rsidRPr="00587877">
        <w:rPr>
          <w:rFonts w:cs="Arial"/>
          <w:lang w:val="en-US"/>
        </w:rPr>
        <w:fldChar w:fldCharType="end"/>
      </w:r>
      <w:r w:rsidR="000A09E9" w:rsidRPr="00587877">
        <w:rPr>
          <w:rFonts w:cs="Arial"/>
          <w:lang w:val="en-US"/>
        </w:rPr>
        <w:t xml:space="preserve"> </w:t>
      </w:r>
      <w:r w:rsidR="000A09E9" w:rsidRPr="00587877">
        <w:rPr>
          <w:rFonts w:cs="Arial"/>
          <w:color w:val="000000" w:themeColor="text1"/>
          <w:lang w:val="en-US"/>
        </w:rPr>
        <w:t xml:space="preserve">used a </w:t>
      </w:r>
      <w:r w:rsidR="000A09E9" w:rsidRPr="00587877">
        <w:rPr>
          <w:rFonts w:cs="Arial"/>
          <w:bCs/>
          <w:lang w:val="en-US"/>
        </w:rPr>
        <w:t>1-methyl-4-fenyl-1</w:t>
      </w:r>
      <w:proofErr w:type="gramStart"/>
      <w:r w:rsidR="000A09E9" w:rsidRPr="00587877">
        <w:rPr>
          <w:rFonts w:cs="Arial"/>
          <w:bCs/>
          <w:lang w:val="en-US"/>
        </w:rPr>
        <w:t>,2,3,6</w:t>
      </w:r>
      <w:proofErr w:type="gramEnd"/>
      <w:r w:rsidR="000A09E9" w:rsidRPr="00587877">
        <w:rPr>
          <w:rFonts w:cs="Arial"/>
          <w:bCs/>
          <w:lang w:val="en-US"/>
        </w:rPr>
        <w:t>-tetrahydropyridine</w:t>
      </w:r>
      <w:r w:rsidR="000A09E9" w:rsidRPr="00587877">
        <w:rPr>
          <w:rFonts w:cs="Arial"/>
          <w:color w:val="000000" w:themeColor="text1"/>
          <w:lang w:val="en-US"/>
        </w:rPr>
        <w:t xml:space="preserve"> (MPTP)-induced PD mouse model and showed that mice that received a MPTP-injection had a better motor function after FMT with feces of healthy mice, compared to MPTP-injected mice that received no FMT. Furthermore, healthy mice that received feces from Parkinson mice performed worse compared to controls </w:t>
      </w:r>
      <w:r w:rsidR="000A09E9" w:rsidRPr="00587877">
        <w:rPr>
          <w:rFonts w:cs="Arial"/>
          <w:color w:val="000000" w:themeColor="text1"/>
          <w:lang w:val="en-US"/>
        </w:rPr>
        <w:lastRenderedPageBreak/>
        <w:t xml:space="preserve">and in the traction test they performed even comparable to MPTP-injected mice. Zhou </w:t>
      </w:r>
      <w:r w:rsidR="000A09E9" w:rsidRPr="00587877">
        <w:rPr>
          <w:rFonts w:cs="Arial"/>
          <w:i/>
          <w:color w:val="000000" w:themeColor="text1"/>
          <w:lang w:val="en-US"/>
        </w:rPr>
        <w:t>et al</w:t>
      </w:r>
      <w:r w:rsidR="000A09E9" w:rsidRPr="00587877">
        <w:rPr>
          <w:rFonts w:cs="Arial"/>
          <w:color w:val="000000" w:themeColor="text1"/>
          <w:lang w:val="en-US"/>
        </w:rPr>
        <w:t>.</w:t>
      </w:r>
      <w:r w:rsidR="000A09E9" w:rsidRPr="00587877">
        <w:rPr>
          <w:rFonts w:cs="Arial"/>
          <w:color w:val="000000" w:themeColor="text1"/>
          <w:lang w:val="en-US"/>
        </w:rPr>
        <w:fldChar w:fldCharType="begin">
          <w:fldData xml:space="preserve">PEVuZE5vdGU+PENpdGU+PEF1dGhvcj5aaG91PC9BdXRob3I+PFllYXI+MjAxOTwvWWVhcj48UmVj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</w:fldData>
        </w:fldChar>
      </w:r>
      <w:r w:rsidR="00576061">
        <w:rPr>
          <w:rFonts w:cs="Arial"/>
          <w:color w:val="000000" w:themeColor="text1"/>
          <w:lang w:val="en-US"/>
        </w:rPr>
        <w:instrText xml:space="preserve"> ADDIN EN.CITE </w:instrText>
      </w:r>
      <w:r w:rsidR="00576061">
        <w:rPr>
          <w:rFonts w:cs="Arial"/>
          <w:color w:val="000000" w:themeColor="text1"/>
          <w:lang w:val="en-US"/>
        </w:rPr>
        <w:fldChar w:fldCharType="begin">
          <w:fldData xml:space="preserve">PEVuZE5vdGU+PENpdGU+PEF1dGhvcj5aaG91PC9BdXRob3I+PFllYXI+MjAxOTwvWWVhcj48UmVj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</w:fldData>
        </w:fldChar>
      </w:r>
      <w:r w:rsidR="00576061">
        <w:rPr>
          <w:rFonts w:cs="Arial"/>
          <w:color w:val="000000" w:themeColor="text1"/>
          <w:lang w:val="en-US"/>
        </w:rPr>
        <w:instrText xml:space="preserve"> ADDIN EN.CITE.DATA </w:instrText>
      </w:r>
      <w:r w:rsidR="00576061">
        <w:rPr>
          <w:rFonts w:cs="Arial"/>
          <w:color w:val="000000" w:themeColor="text1"/>
          <w:lang w:val="en-US"/>
        </w:rPr>
      </w:r>
      <w:r w:rsidR="00576061">
        <w:rPr>
          <w:rFonts w:cs="Arial"/>
          <w:color w:val="000000" w:themeColor="text1"/>
          <w:lang w:val="en-US"/>
        </w:rPr>
        <w:fldChar w:fldCharType="end"/>
      </w:r>
      <w:r w:rsidR="000A09E9" w:rsidRPr="00587877">
        <w:rPr>
          <w:rFonts w:cs="Arial"/>
          <w:color w:val="000000" w:themeColor="text1"/>
          <w:lang w:val="en-US"/>
        </w:rPr>
      </w:r>
      <w:r w:rsidR="000A09E9" w:rsidRPr="00587877">
        <w:rPr>
          <w:rFonts w:cs="Arial"/>
          <w:color w:val="000000" w:themeColor="text1"/>
          <w:lang w:val="en-US"/>
        </w:rPr>
        <w:fldChar w:fldCharType="separate"/>
      </w:r>
      <w:r w:rsidR="00071E37" w:rsidRPr="00587877">
        <w:rPr>
          <w:rFonts w:cs="Arial"/>
          <w:noProof/>
          <w:color w:val="000000" w:themeColor="text1"/>
          <w:vertAlign w:val="superscript"/>
          <w:lang w:val="en-US"/>
        </w:rPr>
        <w:t>39</w:t>
      </w:r>
      <w:r w:rsidR="000A09E9" w:rsidRPr="00587877">
        <w:rPr>
          <w:rFonts w:cs="Arial"/>
          <w:color w:val="000000" w:themeColor="text1"/>
          <w:lang w:val="en-US"/>
        </w:rPr>
        <w:fldChar w:fldCharType="end"/>
      </w:r>
      <w:r w:rsidR="000A09E9" w:rsidRPr="00587877">
        <w:rPr>
          <w:rFonts w:cs="Arial"/>
          <w:lang w:val="en-US"/>
        </w:rPr>
        <w:t xml:space="preserve"> </w:t>
      </w:r>
      <w:r w:rsidR="000A09E9" w:rsidRPr="00587877">
        <w:rPr>
          <w:rFonts w:cs="Arial"/>
          <w:color w:val="000000" w:themeColor="text1"/>
          <w:lang w:val="en-US"/>
        </w:rPr>
        <w:t>observed less motor function decline and attenuated loss of dopaminergic neurons in the substantia nigra in PD mice that received a fasting-mimicking diet (FMD) compared to ad libitum-fed PD mice. Furthermore, they observed a higher (more favorable) s</w:t>
      </w:r>
      <w:r w:rsidR="000A09E9" w:rsidRPr="00587877">
        <w:rPr>
          <w:rFonts w:eastAsiaTheme="minorHAnsi" w:cs="Arial"/>
          <w:color w:val="000000" w:themeColor="text1"/>
          <w:lang w:val="en-US" w:eastAsia="en-US"/>
        </w:rPr>
        <w:t xml:space="preserve">triatal dopamine and serotonin concentration in PD mice that had received feces from FMD-fed control mice compared to </w:t>
      </w:r>
      <w:r w:rsidR="000A09E9" w:rsidRPr="00587877">
        <w:rPr>
          <w:rFonts w:cs="Arial"/>
          <w:color w:val="000000"/>
          <w:lang w:val="en-US"/>
        </w:rPr>
        <w:t>phosphate-buffered solution</w:t>
      </w:r>
      <w:r w:rsidR="000A09E9" w:rsidRPr="00587877">
        <w:rPr>
          <w:rFonts w:cs="Arial"/>
          <w:color w:val="000000" w:themeColor="text1"/>
          <w:lang w:val="en-US"/>
        </w:rPr>
        <w:t xml:space="preserve"> (PBS)-</w:t>
      </w:r>
      <w:proofErr w:type="spellStart"/>
      <w:r w:rsidR="000A09E9" w:rsidRPr="00587877">
        <w:rPr>
          <w:rFonts w:cs="Arial"/>
          <w:color w:val="000000" w:themeColor="text1"/>
          <w:lang w:val="en-US"/>
        </w:rPr>
        <w:t>gavaged</w:t>
      </w:r>
      <w:proofErr w:type="spellEnd"/>
      <w:r w:rsidR="000A09E9" w:rsidRPr="00587877">
        <w:rPr>
          <w:rFonts w:eastAsiaTheme="minorHAnsi" w:cs="Arial"/>
          <w:color w:val="000000" w:themeColor="text1"/>
          <w:lang w:val="en-US" w:eastAsia="en-US"/>
        </w:rPr>
        <w:t xml:space="preserve"> or ad libitum microbiota-</w:t>
      </w:r>
      <w:proofErr w:type="spellStart"/>
      <w:r w:rsidR="000A09E9" w:rsidRPr="00587877">
        <w:rPr>
          <w:rFonts w:eastAsiaTheme="minorHAnsi" w:cs="Arial"/>
          <w:color w:val="000000" w:themeColor="text1"/>
          <w:lang w:val="en-US" w:eastAsia="en-US"/>
        </w:rPr>
        <w:t>gavaged</w:t>
      </w:r>
      <w:proofErr w:type="spellEnd"/>
      <w:r w:rsidR="000A09E9" w:rsidRPr="00587877">
        <w:rPr>
          <w:rFonts w:eastAsiaTheme="minorHAnsi" w:cs="Arial"/>
          <w:color w:val="000000" w:themeColor="text1"/>
          <w:lang w:val="en-US" w:eastAsia="en-US"/>
        </w:rPr>
        <w:t xml:space="preserve"> PD mice. </w:t>
      </w:r>
    </w:p>
    <w:p w14:paraId="6E0A739C" w14:textId="62406877" w:rsidR="008A4D28" w:rsidRPr="00587877" w:rsidRDefault="008A4D28" w:rsidP="00B21FF3">
      <w:pPr>
        <w:tabs>
          <w:tab w:val="left" w:pos="720"/>
        </w:tabs>
        <w:rPr>
          <w:rFonts w:eastAsiaTheme="minorHAnsi" w:cs="Arial"/>
          <w:color w:val="000000" w:themeColor="text1"/>
          <w:lang w:val="en-US" w:eastAsia="en-US"/>
        </w:rPr>
      </w:pPr>
    </w:p>
    <w:p w14:paraId="4716F5AD" w14:textId="56DBD433" w:rsidR="008A4D28" w:rsidRPr="00587877" w:rsidRDefault="008A4D28" w:rsidP="00CD220A">
      <w:pPr>
        <w:autoSpaceDE w:val="0"/>
        <w:adjustRightInd w:val="0"/>
        <w:rPr>
          <w:rFonts w:eastAsiaTheme="minorHAnsi" w:cs="Arial"/>
          <w:color w:val="000000" w:themeColor="text1"/>
          <w:lang w:val="en-US" w:eastAsia="en-US"/>
        </w:rPr>
      </w:pPr>
    </w:p>
    <w:p w14:paraId="4A688703" w14:textId="271059CE" w:rsidR="008A4D28" w:rsidRPr="00587877" w:rsidRDefault="008A4D28" w:rsidP="00CD220A">
      <w:pPr>
        <w:autoSpaceDE w:val="0"/>
        <w:adjustRightInd w:val="0"/>
        <w:rPr>
          <w:rFonts w:eastAsiaTheme="minorHAnsi" w:cs="Arial"/>
          <w:color w:val="000000" w:themeColor="text1"/>
          <w:lang w:val="en-US" w:eastAsia="en-US"/>
        </w:rPr>
      </w:pPr>
    </w:p>
    <w:p w14:paraId="3951F3E6" w14:textId="1806A403" w:rsidR="008A4D28" w:rsidRPr="00587877" w:rsidRDefault="008A4D28" w:rsidP="00CD220A">
      <w:pPr>
        <w:autoSpaceDE w:val="0"/>
        <w:adjustRightInd w:val="0"/>
        <w:rPr>
          <w:rFonts w:eastAsiaTheme="minorHAnsi" w:cs="Arial"/>
          <w:color w:val="000000" w:themeColor="text1"/>
          <w:lang w:val="en-US" w:eastAsia="en-US"/>
        </w:rPr>
      </w:pPr>
    </w:p>
    <w:p w14:paraId="5E181694" w14:textId="25A10E80" w:rsidR="00324C70" w:rsidRPr="00587877" w:rsidRDefault="00324C70" w:rsidP="00CD220A">
      <w:pPr>
        <w:rPr>
          <w:color w:val="000000" w:themeColor="text1"/>
          <w:sz w:val="16"/>
          <w:szCs w:val="16"/>
          <w:lang w:val="en-US" w:eastAsia="en-US"/>
        </w:rPr>
      </w:pPr>
    </w:p>
    <w:p w14:paraId="267E3DED" w14:textId="77777777" w:rsidR="008A4D28" w:rsidRPr="00587877" w:rsidRDefault="008A4D28" w:rsidP="00CD220A">
      <w:pPr>
        <w:rPr>
          <w:b/>
          <w:color w:val="000000" w:themeColor="text1"/>
          <w:sz w:val="16"/>
          <w:szCs w:val="16"/>
          <w:lang w:val="en-US"/>
        </w:rPr>
      </w:pPr>
    </w:p>
    <w:p w14:paraId="3191C9DA" w14:textId="1E34584B" w:rsidR="008A4D28" w:rsidRPr="00587877" w:rsidRDefault="008A4D28" w:rsidP="00CD220A">
      <w:pPr>
        <w:rPr>
          <w:b/>
          <w:color w:val="000000" w:themeColor="text1"/>
          <w:sz w:val="16"/>
          <w:szCs w:val="16"/>
          <w:lang w:val="en-US"/>
        </w:rPr>
        <w:sectPr w:rsidR="008A4D28" w:rsidRPr="00587877">
          <w:headerReference w:type="default" r:id="rId18"/>
          <w:footerReference w:type="default" r:id="rId19"/>
          <w:pgSz w:w="11906" w:h="16838"/>
          <w:pgMar w:top="1417" w:right="1417" w:bottom="1417" w:left="1417" w:header="708" w:footer="708" w:gutter="0"/>
          <w:cols w:space="708"/>
        </w:sectPr>
      </w:pPr>
    </w:p>
    <w:p w14:paraId="5D2709B9" w14:textId="149FD2D9" w:rsidR="00324C70" w:rsidRPr="00587877" w:rsidRDefault="00605403" w:rsidP="00CD220A">
      <w:pPr>
        <w:rPr>
          <w:i/>
          <w:color w:val="000000" w:themeColor="text1"/>
          <w:sz w:val="16"/>
          <w:szCs w:val="16"/>
          <w:lang w:val="en-US"/>
        </w:rPr>
      </w:pPr>
      <w:proofErr w:type="gramStart"/>
      <w:r w:rsidRPr="00587877">
        <w:rPr>
          <w:i/>
          <w:color w:val="000000" w:themeColor="text1"/>
          <w:sz w:val="16"/>
          <w:szCs w:val="16"/>
          <w:lang w:val="en-US"/>
        </w:rPr>
        <w:lastRenderedPageBreak/>
        <w:t>Table 2</w:t>
      </w:r>
      <w:r w:rsidR="00324C70" w:rsidRPr="00587877">
        <w:rPr>
          <w:i/>
          <w:color w:val="000000" w:themeColor="text1"/>
          <w:sz w:val="16"/>
          <w:szCs w:val="16"/>
          <w:lang w:val="en-US"/>
        </w:rPr>
        <w:t>.</w:t>
      </w:r>
      <w:proofErr w:type="gramEnd"/>
      <w:r w:rsidR="00324C70" w:rsidRPr="00587877">
        <w:rPr>
          <w:i/>
          <w:color w:val="000000" w:themeColor="text1"/>
          <w:sz w:val="16"/>
          <w:szCs w:val="16"/>
          <w:lang w:val="en-US"/>
        </w:rPr>
        <w:t xml:space="preserve"> </w:t>
      </w:r>
      <w:r w:rsidR="00324C70" w:rsidRPr="00587877">
        <w:rPr>
          <w:rStyle w:val="element-citation"/>
          <w:rFonts w:eastAsiaTheme="majorEastAsia"/>
          <w:i/>
          <w:color w:val="000000" w:themeColor="text1"/>
          <w:sz w:val="16"/>
          <w:szCs w:val="16"/>
          <w:lang w:val="en-US"/>
        </w:rPr>
        <w:t>FMT in Parkinson’s disease</w:t>
      </w:r>
    </w:p>
    <w:tbl>
      <w:tblPr>
        <w:tblStyle w:val="PlainTable21"/>
        <w:tblW w:w="14850" w:type="dxa"/>
        <w:tblLayout w:type="fixed"/>
        <w:tblLook w:val="04A0" w:firstRow="1" w:lastRow="0" w:firstColumn="1" w:lastColumn="0" w:noHBand="0" w:noVBand="1"/>
      </w:tblPr>
      <w:tblGrid>
        <w:gridCol w:w="1276"/>
        <w:gridCol w:w="851"/>
        <w:gridCol w:w="958"/>
        <w:gridCol w:w="1843"/>
        <w:gridCol w:w="1134"/>
        <w:gridCol w:w="1701"/>
        <w:gridCol w:w="1417"/>
        <w:gridCol w:w="1276"/>
        <w:gridCol w:w="851"/>
        <w:gridCol w:w="708"/>
        <w:gridCol w:w="851"/>
        <w:gridCol w:w="992"/>
        <w:gridCol w:w="992"/>
      </w:tblGrid>
      <w:tr w:rsidR="00324C70" w:rsidRPr="00587877" w14:paraId="1D7CDE21" w14:textId="77777777" w:rsidTr="00324C70">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276" w:type="dxa"/>
          </w:tcPr>
          <w:p w14:paraId="3DACF5DE" w14:textId="77777777" w:rsidR="00324C70" w:rsidRPr="00587877" w:rsidRDefault="00324C70" w:rsidP="00CD220A">
            <w:pPr>
              <w:rPr>
                <w:b w:val="0"/>
                <w:bCs w:val="0"/>
                <w:color w:val="000000" w:themeColor="text1"/>
                <w:sz w:val="16"/>
                <w:szCs w:val="16"/>
                <w:lang w:val="en-US"/>
              </w:rPr>
            </w:pPr>
            <w:r w:rsidRPr="00587877">
              <w:rPr>
                <w:bCs w:val="0"/>
                <w:color w:val="000000" w:themeColor="text1"/>
                <w:sz w:val="16"/>
                <w:szCs w:val="16"/>
                <w:lang w:val="en-US"/>
              </w:rPr>
              <w:t>Study design</w:t>
            </w:r>
          </w:p>
        </w:tc>
        <w:tc>
          <w:tcPr>
            <w:tcW w:w="851" w:type="dxa"/>
          </w:tcPr>
          <w:p w14:paraId="2F612290" w14:textId="77777777" w:rsidR="00324C70" w:rsidRPr="00587877" w:rsidRDefault="00324C70" w:rsidP="00CD220A">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US"/>
              </w:rPr>
            </w:pPr>
            <w:r w:rsidRPr="00587877">
              <w:rPr>
                <w:bCs w:val="0"/>
                <w:color w:val="000000" w:themeColor="text1"/>
                <w:sz w:val="16"/>
                <w:szCs w:val="16"/>
                <w:lang w:val="en-US"/>
              </w:rPr>
              <w:t>N</w:t>
            </w:r>
          </w:p>
        </w:tc>
        <w:tc>
          <w:tcPr>
            <w:tcW w:w="958" w:type="dxa"/>
          </w:tcPr>
          <w:p w14:paraId="3C77AAC8" w14:textId="77777777" w:rsidR="00324C70" w:rsidRPr="00587877" w:rsidRDefault="00324C70" w:rsidP="00CD220A">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US"/>
              </w:rPr>
            </w:pPr>
            <w:r w:rsidRPr="00587877">
              <w:rPr>
                <w:bCs w:val="0"/>
                <w:color w:val="000000" w:themeColor="text1"/>
                <w:sz w:val="16"/>
                <w:szCs w:val="16"/>
                <w:lang w:val="en-US"/>
              </w:rPr>
              <w:t>Follow-up after FMT</w:t>
            </w:r>
          </w:p>
        </w:tc>
        <w:tc>
          <w:tcPr>
            <w:tcW w:w="1843" w:type="dxa"/>
            <w:noWrap/>
            <w:hideMark/>
          </w:tcPr>
          <w:p w14:paraId="55DF8489" w14:textId="77777777" w:rsidR="00324C70" w:rsidRPr="00587877" w:rsidRDefault="00324C70" w:rsidP="00CD220A">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US"/>
              </w:rPr>
            </w:pPr>
            <w:r w:rsidRPr="00587877">
              <w:rPr>
                <w:bCs w:val="0"/>
                <w:color w:val="000000" w:themeColor="text1"/>
                <w:sz w:val="16"/>
                <w:szCs w:val="16"/>
                <w:lang w:val="en-US"/>
              </w:rPr>
              <w:t>Neurological effects of FMT</w:t>
            </w:r>
          </w:p>
        </w:tc>
        <w:tc>
          <w:tcPr>
            <w:tcW w:w="1134" w:type="dxa"/>
          </w:tcPr>
          <w:p w14:paraId="7AEC595A" w14:textId="77777777" w:rsidR="00324C70" w:rsidRPr="00587877" w:rsidRDefault="00324C70" w:rsidP="00CD220A">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US"/>
              </w:rPr>
            </w:pPr>
            <w:r w:rsidRPr="00587877">
              <w:rPr>
                <w:bCs w:val="0"/>
                <w:color w:val="000000" w:themeColor="text1"/>
                <w:sz w:val="16"/>
                <w:szCs w:val="16"/>
                <w:lang w:val="en-US"/>
              </w:rPr>
              <w:t>GI effects of FMT</w:t>
            </w:r>
          </w:p>
        </w:tc>
        <w:tc>
          <w:tcPr>
            <w:tcW w:w="1701" w:type="dxa"/>
          </w:tcPr>
          <w:p w14:paraId="582CCCE0" w14:textId="77777777" w:rsidR="00324C70" w:rsidRPr="00587877" w:rsidRDefault="00324C70" w:rsidP="00CD220A">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US"/>
              </w:rPr>
            </w:pPr>
            <w:r w:rsidRPr="00587877">
              <w:rPr>
                <w:bCs w:val="0"/>
                <w:color w:val="000000" w:themeColor="text1"/>
                <w:sz w:val="16"/>
                <w:szCs w:val="16"/>
                <w:lang w:val="en-US"/>
              </w:rPr>
              <w:t>FMT-effects on microbiota</w:t>
            </w:r>
          </w:p>
        </w:tc>
        <w:tc>
          <w:tcPr>
            <w:tcW w:w="1417" w:type="dxa"/>
          </w:tcPr>
          <w:p w14:paraId="49BC9EE4" w14:textId="77777777" w:rsidR="00324C70" w:rsidRPr="00587877" w:rsidRDefault="00324C70" w:rsidP="00CD220A">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US"/>
              </w:rPr>
            </w:pPr>
            <w:r w:rsidRPr="00587877">
              <w:rPr>
                <w:bCs w:val="0"/>
                <w:color w:val="000000" w:themeColor="text1"/>
                <w:sz w:val="16"/>
                <w:szCs w:val="16"/>
                <w:lang w:val="en-US"/>
              </w:rPr>
              <w:t xml:space="preserve">SAE after FMT (animals: other important effects) </w:t>
            </w:r>
          </w:p>
        </w:tc>
        <w:tc>
          <w:tcPr>
            <w:tcW w:w="1276" w:type="dxa"/>
            <w:hideMark/>
          </w:tcPr>
          <w:p w14:paraId="642871C9" w14:textId="77777777" w:rsidR="00324C70" w:rsidRPr="00587877" w:rsidRDefault="00324C70" w:rsidP="00CD220A">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US"/>
              </w:rPr>
            </w:pPr>
            <w:r w:rsidRPr="00587877">
              <w:rPr>
                <w:bCs w:val="0"/>
                <w:color w:val="000000" w:themeColor="text1"/>
                <w:sz w:val="16"/>
                <w:szCs w:val="16"/>
                <w:lang w:val="en-US"/>
              </w:rPr>
              <w:t>Pre-treatment</w:t>
            </w:r>
          </w:p>
        </w:tc>
        <w:tc>
          <w:tcPr>
            <w:tcW w:w="851" w:type="dxa"/>
            <w:hideMark/>
          </w:tcPr>
          <w:p w14:paraId="7EA20781" w14:textId="77777777" w:rsidR="00324C70" w:rsidRPr="00587877" w:rsidRDefault="00324C70" w:rsidP="00CD220A">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US"/>
              </w:rPr>
            </w:pPr>
            <w:r w:rsidRPr="00587877">
              <w:rPr>
                <w:bCs w:val="0"/>
                <w:color w:val="000000" w:themeColor="text1"/>
                <w:sz w:val="16"/>
                <w:szCs w:val="16"/>
                <w:lang w:val="en-US"/>
              </w:rPr>
              <w:t>Administration route</w:t>
            </w:r>
          </w:p>
        </w:tc>
        <w:tc>
          <w:tcPr>
            <w:tcW w:w="708" w:type="dxa"/>
          </w:tcPr>
          <w:p w14:paraId="2906D7C0" w14:textId="77777777" w:rsidR="00324C70" w:rsidRPr="00587877" w:rsidRDefault="00324C70" w:rsidP="00CD220A">
            <w:pPr>
              <w:cnfStyle w:val="100000000000" w:firstRow="1" w:lastRow="0" w:firstColumn="0" w:lastColumn="0" w:oddVBand="0" w:evenVBand="0" w:oddHBand="0" w:evenHBand="0" w:firstRowFirstColumn="0" w:firstRowLastColumn="0" w:lastRowFirstColumn="0" w:lastRowLastColumn="0"/>
              <w:rPr>
                <w:bCs w:val="0"/>
                <w:color w:val="000000" w:themeColor="text1"/>
                <w:sz w:val="16"/>
                <w:szCs w:val="16"/>
                <w:lang w:val="en-US"/>
              </w:rPr>
            </w:pPr>
            <w:r w:rsidRPr="00587877">
              <w:rPr>
                <w:bCs w:val="0"/>
                <w:color w:val="000000" w:themeColor="text1"/>
                <w:sz w:val="16"/>
                <w:szCs w:val="16"/>
                <w:lang w:val="en-US"/>
              </w:rPr>
              <w:t>No of FMT</w:t>
            </w:r>
          </w:p>
        </w:tc>
        <w:tc>
          <w:tcPr>
            <w:tcW w:w="851" w:type="dxa"/>
            <w:hideMark/>
          </w:tcPr>
          <w:p w14:paraId="068FAC35" w14:textId="77777777" w:rsidR="00324C70" w:rsidRPr="00587877" w:rsidRDefault="00324C70" w:rsidP="00CD220A">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US"/>
              </w:rPr>
            </w:pPr>
            <w:r w:rsidRPr="00587877">
              <w:rPr>
                <w:bCs w:val="0"/>
                <w:color w:val="000000" w:themeColor="text1"/>
                <w:sz w:val="16"/>
                <w:szCs w:val="16"/>
                <w:lang w:val="en-US"/>
              </w:rPr>
              <w:t xml:space="preserve">Amount of feces </w:t>
            </w:r>
          </w:p>
        </w:tc>
        <w:tc>
          <w:tcPr>
            <w:tcW w:w="992" w:type="dxa"/>
          </w:tcPr>
          <w:p w14:paraId="50CE1D5B" w14:textId="77777777" w:rsidR="00324C70" w:rsidRPr="00587877" w:rsidRDefault="00324C70" w:rsidP="00CD220A">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US"/>
              </w:rPr>
            </w:pPr>
            <w:r w:rsidRPr="00587877">
              <w:rPr>
                <w:bCs w:val="0"/>
                <w:color w:val="000000" w:themeColor="text1"/>
                <w:sz w:val="16"/>
                <w:szCs w:val="16"/>
                <w:lang w:val="en-US"/>
              </w:rPr>
              <w:t>Rationally selected feces donor</w:t>
            </w:r>
          </w:p>
        </w:tc>
        <w:tc>
          <w:tcPr>
            <w:tcW w:w="992" w:type="dxa"/>
            <w:hideMark/>
          </w:tcPr>
          <w:p w14:paraId="0E491D6E" w14:textId="77777777" w:rsidR="00324C70" w:rsidRPr="00587877" w:rsidRDefault="00324C70" w:rsidP="00CD220A">
            <w:pPr>
              <w:cnfStyle w:val="100000000000" w:firstRow="1" w:lastRow="0" w:firstColumn="0" w:lastColumn="0" w:oddVBand="0" w:evenVBand="0" w:oddHBand="0" w:evenHBand="0" w:firstRowFirstColumn="0" w:firstRowLastColumn="0" w:lastRowFirstColumn="0" w:lastRowLastColumn="0"/>
              <w:rPr>
                <w:bCs w:val="0"/>
                <w:color w:val="000000" w:themeColor="text1"/>
                <w:sz w:val="16"/>
                <w:szCs w:val="16"/>
                <w:lang w:val="en-US"/>
              </w:rPr>
            </w:pPr>
            <w:r w:rsidRPr="00587877">
              <w:rPr>
                <w:bCs w:val="0"/>
                <w:color w:val="000000" w:themeColor="text1"/>
                <w:sz w:val="16"/>
                <w:szCs w:val="16"/>
                <w:lang w:val="en-US"/>
              </w:rPr>
              <w:t>Year/</w:t>
            </w:r>
          </w:p>
          <w:p w14:paraId="25FAB19F" w14:textId="77777777" w:rsidR="00324C70" w:rsidRPr="00587877" w:rsidRDefault="00324C70" w:rsidP="00CD220A">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lang w:val="en-US"/>
              </w:rPr>
            </w:pPr>
            <w:r w:rsidRPr="00587877">
              <w:rPr>
                <w:bCs w:val="0"/>
                <w:color w:val="000000" w:themeColor="text1"/>
                <w:sz w:val="16"/>
                <w:szCs w:val="16"/>
                <w:lang w:val="en-US"/>
              </w:rPr>
              <w:t>Reference</w:t>
            </w:r>
          </w:p>
        </w:tc>
      </w:tr>
      <w:tr w:rsidR="00324C70" w:rsidRPr="00587877" w14:paraId="3441BFC6" w14:textId="77777777" w:rsidTr="00324C70">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276" w:type="dxa"/>
          </w:tcPr>
          <w:p w14:paraId="5A6268C2" w14:textId="77777777" w:rsidR="00324C70" w:rsidRPr="00587877" w:rsidRDefault="00324C70" w:rsidP="00CD220A">
            <w:pPr>
              <w:autoSpaceDE w:val="0"/>
              <w:autoSpaceDN w:val="0"/>
              <w:adjustRightInd w:val="0"/>
              <w:rPr>
                <w:color w:val="000000" w:themeColor="text1"/>
                <w:sz w:val="16"/>
                <w:szCs w:val="16"/>
                <w:lang w:val="en-US"/>
              </w:rPr>
            </w:pPr>
            <w:r w:rsidRPr="00587877">
              <w:rPr>
                <w:color w:val="000000" w:themeColor="text1"/>
                <w:sz w:val="16"/>
                <w:szCs w:val="16"/>
                <w:lang w:val="en-US"/>
              </w:rPr>
              <w:t>Human</w:t>
            </w:r>
          </w:p>
          <w:p w14:paraId="0C59D357" w14:textId="77777777" w:rsidR="00324C70" w:rsidRPr="00587877" w:rsidRDefault="00324C70" w:rsidP="00CD220A">
            <w:pPr>
              <w:autoSpaceDE w:val="0"/>
              <w:autoSpaceDN w:val="0"/>
              <w:adjustRightInd w:val="0"/>
              <w:rPr>
                <w:color w:val="000000" w:themeColor="text1"/>
                <w:sz w:val="16"/>
                <w:szCs w:val="16"/>
                <w:lang w:val="en-US"/>
              </w:rPr>
            </w:pPr>
          </w:p>
          <w:p w14:paraId="6D0D638E" w14:textId="77777777" w:rsidR="00324C70" w:rsidRPr="00587877" w:rsidRDefault="00324C70" w:rsidP="00CD220A">
            <w:pPr>
              <w:rPr>
                <w:b/>
                <w:bCs w:val="0"/>
                <w:color w:val="000000" w:themeColor="text1"/>
                <w:sz w:val="16"/>
                <w:szCs w:val="16"/>
                <w:lang w:val="en-US"/>
              </w:rPr>
            </w:pPr>
            <w:r w:rsidRPr="00587877">
              <w:rPr>
                <w:color w:val="000000" w:themeColor="text1"/>
                <w:sz w:val="16"/>
                <w:szCs w:val="16"/>
                <w:lang w:val="en-US"/>
              </w:rPr>
              <w:t>Case report</w:t>
            </w:r>
          </w:p>
        </w:tc>
        <w:tc>
          <w:tcPr>
            <w:tcW w:w="851" w:type="dxa"/>
          </w:tcPr>
          <w:p w14:paraId="35B12C35"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val="en-US"/>
              </w:rPr>
            </w:pPr>
            <w:r w:rsidRPr="00587877">
              <w:rPr>
                <w:color w:val="000000" w:themeColor="text1"/>
                <w:sz w:val="16"/>
                <w:szCs w:val="16"/>
                <w:lang w:val="en-US"/>
              </w:rPr>
              <w:t>1</w:t>
            </w:r>
          </w:p>
        </w:tc>
        <w:tc>
          <w:tcPr>
            <w:tcW w:w="958" w:type="dxa"/>
          </w:tcPr>
          <w:p w14:paraId="68F9BD33"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val="en-US"/>
              </w:rPr>
            </w:pPr>
            <w:r w:rsidRPr="00587877">
              <w:rPr>
                <w:color w:val="000000" w:themeColor="text1"/>
                <w:sz w:val="16"/>
                <w:szCs w:val="16"/>
                <w:lang w:val="en-US"/>
              </w:rPr>
              <w:t>3 m</w:t>
            </w:r>
          </w:p>
        </w:tc>
        <w:tc>
          <w:tcPr>
            <w:tcW w:w="1843" w:type="dxa"/>
            <w:noWrap/>
          </w:tcPr>
          <w:p w14:paraId="4FDC4676" w14:textId="77777777" w:rsidR="00324C70" w:rsidRPr="00587877" w:rsidRDefault="00324C70" w:rsidP="00CD220A">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UPDRS: decreased at 1 w after end of FMT-treatment, but became similar to pre-FMT at 3 m post-FMT.</w:t>
            </w:r>
          </w:p>
          <w:p w14:paraId="5087FD26" w14:textId="77777777" w:rsidR="00324C70" w:rsidRPr="00587877" w:rsidRDefault="00324C70" w:rsidP="00CD220A">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p>
          <w:p w14:paraId="0C07844F"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val="en-US"/>
              </w:rPr>
            </w:pPr>
            <w:r w:rsidRPr="00587877">
              <w:rPr>
                <w:color w:val="000000" w:themeColor="text1"/>
                <w:sz w:val="16"/>
                <w:szCs w:val="16"/>
                <w:lang w:val="en-US"/>
              </w:rPr>
              <w:t>Leg tremor almost disappeared at 1 w post-FMT but recurred in right lower extremity, more mild than pre-FMT, at 2 m post-FMT.</w:t>
            </w:r>
          </w:p>
        </w:tc>
        <w:tc>
          <w:tcPr>
            <w:tcW w:w="1134" w:type="dxa"/>
          </w:tcPr>
          <w:p w14:paraId="176B7496" w14:textId="77777777" w:rsidR="00324C70" w:rsidRPr="00587877" w:rsidRDefault="00324C70" w:rsidP="00CD220A">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Wexner constipation score: decreased from 16 to 10.</w:t>
            </w:r>
          </w:p>
          <w:p w14:paraId="10646694"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p>
          <w:p w14:paraId="76BFE533" w14:textId="77777777" w:rsidR="00324C70" w:rsidRPr="00587877" w:rsidRDefault="00324C70" w:rsidP="00CD220A">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 xml:space="preserve">PAC-QOL: decreased from 18 to 12 (8 at 1 w post-FMT). </w:t>
            </w:r>
          </w:p>
          <w:p w14:paraId="3AC8C087"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p>
          <w:p w14:paraId="428EBD34"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val="en-US"/>
              </w:rPr>
            </w:pPr>
            <w:r w:rsidRPr="00587877">
              <w:rPr>
                <w:color w:val="000000" w:themeColor="text1"/>
                <w:sz w:val="16"/>
                <w:szCs w:val="16"/>
                <w:lang w:val="en-US"/>
              </w:rPr>
              <w:t>Defecation time: Decreased from &gt;30 to 5 min.</w:t>
            </w:r>
          </w:p>
        </w:tc>
        <w:tc>
          <w:tcPr>
            <w:tcW w:w="1701" w:type="dxa"/>
          </w:tcPr>
          <w:p w14:paraId="78FD5CA3"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proofErr w:type="gramStart"/>
            <w:r w:rsidRPr="00587877">
              <w:rPr>
                <w:color w:val="000000" w:themeColor="text1"/>
                <w:sz w:val="16"/>
                <w:szCs w:val="16"/>
                <w:lang w:val="en-US"/>
              </w:rPr>
              <w:t>α-diversity</w:t>
            </w:r>
            <w:proofErr w:type="gramEnd"/>
            <w:r w:rsidRPr="00587877">
              <w:rPr>
                <w:color w:val="000000" w:themeColor="text1"/>
                <w:sz w:val="16"/>
                <w:szCs w:val="16"/>
                <w:lang w:val="en-US"/>
              </w:rPr>
              <w:t>: increased 1 w post-FMT, decreased after 3 m (OTU Number).</w:t>
            </w:r>
          </w:p>
          <w:p w14:paraId="2AD7D6DF"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proofErr w:type="gramStart"/>
            <w:r w:rsidRPr="00587877">
              <w:rPr>
                <w:color w:val="000000" w:themeColor="text1"/>
                <w:sz w:val="16"/>
                <w:szCs w:val="16"/>
                <w:lang w:val="en-US"/>
              </w:rPr>
              <w:t>β-diversity</w:t>
            </w:r>
            <w:proofErr w:type="gramEnd"/>
            <w:r w:rsidRPr="00587877">
              <w:rPr>
                <w:color w:val="000000" w:themeColor="text1"/>
                <w:sz w:val="16"/>
                <w:szCs w:val="16"/>
                <w:lang w:val="en-US"/>
              </w:rPr>
              <w:t xml:space="preserve">: similar to donor at 1 w post-FMT, but similarity decreased later (w. </w:t>
            </w:r>
            <w:proofErr w:type="spellStart"/>
            <w:r w:rsidRPr="00587877">
              <w:rPr>
                <w:color w:val="000000" w:themeColor="text1"/>
                <w:sz w:val="16"/>
                <w:szCs w:val="16"/>
                <w:lang w:val="en-US"/>
              </w:rPr>
              <w:t>UniFrac+PCoA</w:t>
            </w:r>
            <w:proofErr w:type="spellEnd"/>
            <w:r w:rsidRPr="00587877">
              <w:rPr>
                <w:color w:val="000000" w:themeColor="text1"/>
                <w:sz w:val="16"/>
                <w:szCs w:val="16"/>
                <w:lang w:val="en-US"/>
              </w:rPr>
              <w:t>).</w:t>
            </w:r>
          </w:p>
          <w:p w14:paraId="355AF404"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val="en-US"/>
              </w:rPr>
            </w:pPr>
            <w:r w:rsidRPr="00587877">
              <w:rPr>
                <w:color w:val="000000" w:themeColor="text1"/>
                <w:sz w:val="16"/>
                <w:szCs w:val="16"/>
                <w:lang w:val="en-US"/>
              </w:rPr>
              <w:t>Difference in individual taxa: yes.</w:t>
            </w:r>
          </w:p>
        </w:tc>
        <w:tc>
          <w:tcPr>
            <w:tcW w:w="1417" w:type="dxa"/>
          </w:tcPr>
          <w:p w14:paraId="7D501078"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val="en-US"/>
              </w:rPr>
            </w:pPr>
            <w:r w:rsidRPr="00587877">
              <w:rPr>
                <w:color w:val="000000" w:themeColor="text1"/>
                <w:sz w:val="16"/>
                <w:szCs w:val="16"/>
                <w:lang w:val="en-US"/>
              </w:rPr>
              <w:t>No adverse effects</w:t>
            </w:r>
          </w:p>
        </w:tc>
        <w:tc>
          <w:tcPr>
            <w:tcW w:w="1276" w:type="dxa"/>
          </w:tcPr>
          <w:p w14:paraId="0394D5B1" w14:textId="77777777" w:rsidR="00324C70" w:rsidRPr="00B1205A"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nl-NL"/>
              </w:rPr>
            </w:pPr>
            <w:r w:rsidRPr="00B1205A">
              <w:rPr>
                <w:color w:val="000000" w:themeColor="text1"/>
                <w:sz w:val="16"/>
                <w:szCs w:val="16"/>
                <w:lang w:val="nl-NL"/>
              </w:rPr>
              <w:t>AB: NA</w:t>
            </w:r>
          </w:p>
          <w:p w14:paraId="7FD691C8" w14:textId="77777777" w:rsidR="00324C70" w:rsidRPr="00B1205A"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nl-NL"/>
              </w:rPr>
            </w:pPr>
          </w:p>
          <w:p w14:paraId="65A3A57B" w14:textId="77777777" w:rsidR="00324C70" w:rsidRPr="00B1205A" w:rsidRDefault="00324C70" w:rsidP="00CD220A">
            <w:pP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val="nl-NL"/>
              </w:rPr>
            </w:pPr>
            <w:r w:rsidRPr="00B1205A">
              <w:rPr>
                <w:color w:val="000000" w:themeColor="text1"/>
                <w:sz w:val="16"/>
                <w:szCs w:val="16"/>
                <w:lang w:val="nl-NL"/>
              </w:rPr>
              <w:t>Bowel lavage: NA</w:t>
            </w:r>
          </w:p>
        </w:tc>
        <w:tc>
          <w:tcPr>
            <w:tcW w:w="851" w:type="dxa"/>
          </w:tcPr>
          <w:p w14:paraId="52105B64"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val="en-US"/>
              </w:rPr>
            </w:pPr>
            <w:r w:rsidRPr="00587877">
              <w:rPr>
                <w:color w:val="000000" w:themeColor="text1"/>
                <w:sz w:val="16"/>
                <w:szCs w:val="16"/>
                <w:lang w:val="en-US"/>
              </w:rPr>
              <w:t>TET tube, inserted into the ileocecal junction</w:t>
            </w:r>
          </w:p>
        </w:tc>
        <w:tc>
          <w:tcPr>
            <w:tcW w:w="708" w:type="dxa"/>
          </w:tcPr>
          <w:p w14:paraId="588EE0E5"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3</w:t>
            </w:r>
          </w:p>
        </w:tc>
        <w:tc>
          <w:tcPr>
            <w:tcW w:w="851" w:type="dxa"/>
          </w:tcPr>
          <w:p w14:paraId="7C569BA9" w14:textId="6D4BD879" w:rsidR="00324C70" w:rsidRPr="00587877" w:rsidRDefault="00FF1F09" w:rsidP="00CD220A">
            <w:pP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val="en-US"/>
              </w:rPr>
            </w:pPr>
            <w:r w:rsidRPr="00587877">
              <w:rPr>
                <w:color w:val="000000" w:themeColor="text1"/>
                <w:sz w:val="16"/>
                <w:szCs w:val="16"/>
                <w:lang w:val="en-US"/>
              </w:rPr>
              <w:t>200 ml</w:t>
            </w:r>
          </w:p>
        </w:tc>
        <w:tc>
          <w:tcPr>
            <w:tcW w:w="992" w:type="dxa"/>
          </w:tcPr>
          <w:p w14:paraId="219EA6DF"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val="en-US"/>
              </w:rPr>
            </w:pPr>
            <w:r w:rsidRPr="00587877">
              <w:rPr>
                <w:color w:val="000000" w:themeColor="text1"/>
                <w:sz w:val="16"/>
                <w:szCs w:val="16"/>
                <w:lang w:val="en-US"/>
              </w:rPr>
              <w:t>No</w:t>
            </w:r>
          </w:p>
        </w:tc>
        <w:tc>
          <w:tcPr>
            <w:tcW w:w="992" w:type="dxa"/>
          </w:tcPr>
          <w:p w14:paraId="5E7471E1" w14:textId="29FA9DB5" w:rsidR="00324C70" w:rsidRPr="00587877" w:rsidRDefault="00324C70" w:rsidP="00576061">
            <w:pP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val="en-US"/>
              </w:rPr>
            </w:pPr>
            <w:r w:rsidRPr="00587877">
              <w:rPr>
                <w:color w:val="000000" w:themeColor="text1"/>
                <w:sz w:val="16"/>
                <w:szCs w:val="16"/>
                <w:lang w:val="en-US"/>
              </w:rPr>
              <w:t>2019</w:t>
            </w:r>
            <w:r w:rsidRPr="00587877">
              <w:rPr>
                <w:color w:val="000000" w:themeColor="text1"/>
                <w:sz w:val="16"/>
                <w:szCs w:val="16"/>
                <w:lang w:val="en-US"/>
              </w:rPr>
              <w:fldChar w:fldCharType="begin">
                <w:fldData xml:space="preserve">PEVuZE5vdGU+PENpdGU+PEF1dGhvcj5IdWFuZzwvQXV0aG9yPjxZZWFyPjIwMTk8L1llYXI+PFJl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</w:fldData>
              </w:fldChar>
            </w:r>
            <w:r w:rsidR="00576061">
              <w:rPr>
                <w:color w:val="000000" w:themeColor="text1"/>
                <w:sz w:val="16"/>
                <w:szCs w:val="16"/>
                <w:lang w:val="en-US"/>
              </w:rPr>
              <w:instrText xml:space="preserve"> ADDIN EN.CITE </w:instrText>
            </w:r>
            <w:r w:rsidR="00576061">
              <w:rPr>
                <w:color w:val="000000" w:themeColor="text1"/>
                <w:sz w:val="16"/>
                <w:szCs w:val="16"/>
                <w:lang w:val="en-US"/>
              </w:rPr>
              <w:fldChar w:fldCharType="begin">
                <w:fldData xml:space="preserve">PEVuZE5vdGU+PENpdGU+PEF1dGhvcj5IdWFuZzwvQXV0aG9yPjxZZWFyPjIwMTk8L1llYXI+PFJl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</w:fldData>
              </w:fldChar>
            </w:r>
            <w:r w:rsidR="00576061">
              <w:rPr>
                <w:color w:val="000000" w:themeColor="text1"/>
                <w:sz w:val="16"/>
                <w:szCs w:val="16"/>
                <w:lang w:val="en-US"/>
              </w:rPr>
              <w:instrText xml:space="preserve"> ADDIN EN.CITE.DATA </w:instrText>
            </w:r>
            <w:r w:rsidR="00576061">
              <w:rPr>
                <w:color w:val="000000" w:themeColor="text1"/>
                <w:sz w:val="16"/>
                <w:szCs w:val="16"/>
                <w:lang w:val="en-US"/>
              </w:rPr>
            </w:r>
            <w:r w:rsidR="00576061">
              <w:rPr>
                <w:color w:val="000000" w:themeColor="text1"/>
                <w:sz w:val="16"/>
                <w:szCs w:val="16"/>
                <w:lang w:val="en-US"/>
              </w:rPr>
              <w:fldChar w:fldCharType="end"/>
            </w:r>
            <w:r w:rsidRPr="00587877">
              <w:rPr>
                <w:color w:val="000000" w:themeColor="text1"/>
                <w:sz w:val="16"/>
                <w:szCs w:val="16"/>
                <w:lang w:val="en-US"/>
              </w:rPr>
            </w:r>
            <w:r w:rsidRPr="00587877">
              <w:rPr>
                <w:color w:val="000000" w:themeColor="text1"/>
                <w:sz w:val="16"/>
                <w:szCs w:val="16"/>
                <w:lang w:val="en-US"/>
              </w:rPr>
              <w:fldChar w:fldCharType="separate"/>
            </w:r>
            <w:r w:rsidR="00071E37" w:rsidRPr="00587877">
              <w:rPr>
                <w:noProof/>
                <w:color w:val="000000" w:themeColor="text1"/>
                <w:sz w:val="16"/>
                <w:szCs w:val="16"/>
                <w:vertAlign w:val="superscript"/>
                <w:lang w:val="en-US"/>
              </w:rPr>
              <w:t>40</w:t>
            </w:r>
            <w:r w:rsidRPr="00587877">
              <w:rPr>
                <w:color w:val="000000" w:themeColor="text1"/>
                <w:sz w:val="16"/>
                <w:szCs w:val="16"/>
                <w:lang w:val="en-US"/>
              </w:rPr>
              <w:fldChar w:fldCharType="end"/>
            </w:r>
          </w:p>
        </w:tc>
      </w:tr>
      <w:tr w:rsidR="00324C70" w:rsidRPr="00587877" w14:paraId="03B043A1" w14:textId="77777777" w:rsidTr="00324C70">
        <w:trPr>
          <w:trHeight w:val="835"/>
        </w:trPr>
        <w:tc>
          <w:tcPr>
            <w:cnfStyle w:val="001000000000" w:firstRow="0" w:lastRow="0" w:firstColumn="1" w:lastColumn="0" w:oddVBand="0" w:evenVBand="0" w:oddHBand="0" w:evenHBand="0" w:firstRowFirstColumn="0" w:firstRowLastColumn="0" w:lastRowFirstColumn="0" w:lastRowLastColumn="0"/>
            <w:tcW w:w="1276" w:type="dxa"/>
          </w:tcPr>
          <w:p w14:paraId="5966CC25"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 xml:space="preserve">Animal model: </w:t>
            </w:r>
          </w:p>
          <w:p w14:paraId="57B290A4"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 xml:space="preserve">Thy1-αSyn (ASO) mice </w:t>
            </w:r>
          </w:p>
          <w:p w14:paraId="7863BE50" w14:textId="77777777" w:rsidR="00324C70" w:rsidRPr="00587877" w:rsidRDefault="00324C70" w:rsidP="00CD220A">
            <w:pPr>
              <w:rPr>
                <w:color w:val="000000" w:themeColor="text1"/>
                <w:sz w:val="16"/>
                <w:szCs w:val="16"/>
                <w:lang w:val="en-US"/>
              </w:rPr>
            </w:pPr>
          </w:p>
          <w:p w14:paraId="258901FE"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Relevant groups:</w:t>
            </w:r>
          </w:p>
          <w:p w14:paraId="141E3BBA"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 xml:space="preserve"> (all ASO or WT mice) </w:t>
            </w:r>
          </w:p>
          <w:p w14:paraId="66E608DD"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 xml:space="preserve">FMT: </w:t>
            </w:r>
          </w:p>
          <w:p w14:paraId="21EEEC44" w14:textId="77777777" w:rsidR="00324C70" w:rsidRPr="00587877" w:rsidRDefault="00324C70" w:rsidP="00CD220A">
            <w:pPr>
              <w:rPr>
                <w:color w:val="000000" w:themeColor="text1"/>
                <w:sz w:val="16"/>
                <w:szCs w:val="16"/>
                <w:lang w:val="en-US"/>
              </w:rPr>
            </w:pPr>
            <w:r w:rsidRPr="00587877">
              <w:rPr>
                <w:bCs w:val="0"/>
                <w:color w:val="000000" w:themeColor="text1"/>
                <w:sz w:val="16"/>
                <w:szCs w:val="16"/>
                <w:lang w:val="en-US"/>
              </w:rPr>
              <w:t>1)</w:t>
            </w:r>
            <w:r w:rsidRPr="00587877">
              <w:rPr>
                <w:color w:val="000000" w:themeColor="text1"/>
                <w:sz w:val="16"/>
                <w:szCs w:val="16"/>
                <w:lang w:val="en-US"/>
              </w:rPr>
              <w:t xml:space="preserve"> GF+SPF-WT-FMT</w:t>
            </w:r>
          </w:p>
          <w:p w14:paraId="65EAA858"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 xml:space="preserve">2) </w:t>
            </w:r>
            <w:proofErr w:type="spellStart"/>
            <w:r w:rsidRPr="00587877">
              <w:rPr>
                <w:color w:val="000000" w:themeColor="text1"/>
                <w:sz w:val="16"/>
                <w:szCs w:val="16"/>
                <w:lang w:val="en-US"/>
              </w:rPr>
              <w:t>GF+human</w:t>
            </w:r>
            <w:proofErr w:type="spellEnd"/>
            <w:r w:rsidRPr="00587877">
              <w:rPr>
                <w:color w:val="000000" w:themeColor="text1"/>
                <w:sz w:val="16"/>
                <w:szCs w:val="16"/>
                <w:lang w:val="en-US"/>
              </w:rPr>
              <w:t xml:space="preserve"> PD-FMT</w:t>
            </w:r>
          </w:p>
          <w:p w14:paraId="76492849"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 xml:space="preserve">3) </w:t>
            </w:r>
            <w:proofErr w:type="spellStart"/>
            <w:r w:rsidRPr="00587877">
              <w:rPr>
                <w:color w:val="000000" w:themeColor="text1"/>
                <w:sz w:val="16"/>
                <w:szCs w:val="16"/>
                <w:lang w:val="en-US"/>
              </w:rPr>
              <w:t>GF+human</w:t>
            </w:r>
            <w:proofErr w:type="spellEnd"/>
            <w:r w:rsidRPr="00587877">
              <w:rPr>
                <w:color w:val="000000" w:themeColor="text1"/>
                <w:sz w:val="16"/>
                <w:szCs w:val="16"/>
                <w:lang w:val="en-US"/>
              </w:rPr>
              <w:t xml:space="preserve"> HC-FMT</w:t>
            </w:r>
          </w:p>
          <w:p w14:paraId="6F9B5D12" w14:textId="77777777" w:rsidR="00324C70" w:rsidRPr="00587877" w:rsidRDefault="00324C70" w:rsidP="00CD220A">
            <w:pPr>
              <w:rPr>
                <w:color w:val="000000" w:themeColor="text1"/>
                <w:sz w:val="16"/>
                <w:szCs w:val="16"/>
                <w:lang w:val="en-US"/>
              </w:rPr>
            </w:pPr>
          </w:p>
          <w:p w14:paraId="364E72C0"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No FMT:</w:t>
            </w:r>
          </w:p>
          <w:p w14:paraId="7A950949"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4) GF</w:t>
            </w:r>
          </w:p>
          <w:p w14:paraId="4292380B"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5) SPF</w:t>
            </w:r>
          </w:p>
          <w:p w14:paraId="7E7CE804"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6) SPF+AB</w:t>
            </w:r>
          </w:p>
        </w:tc>
        <w:tc>
          <w:tcPr>
            <w:tcW w:w="851" w:type="dxa"/>
          </w:tcPr>
          <w:p w14:paraId="18DDE27B"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3-12 per group per analysis</w:t>
            </w:r>
          </w:p>
          <w:p w14:paraId="13465A6F"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p>
        </w:tc>
        <w:tc>
          <w:tcPr>
            <w:tcW w:w="958" w:type="dxa"/>
          </w:tcPr>
          <w:p w14:paraId="0D080E52"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6-8 w (unclear for group 2 and 3)</w:t>
            </w:r>
          </w:p>
        </w:tc>
        <w:tc>
          <w:tcPr>
            <w:tcW w:w="1843" w:type="dxa"/>
            <w:noWrap/>
          </w:tcPr>
          <w:p w14:paraId="091A29E6"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 xml:space="preserve">Beam traversal, pole descent, adhesive removal, </w:t>
            </w:r>
            <w:proofErr w:type="gramStart"/>
            <w:r w:rsidRPr="00587877">
              <w:rPr>
                <w:color w:val="000000" w:themeColor="text1"/>
                <w:sz w:val="16"/>
                <w:szCs w:val="16"/>
                <w:lang w:val="en-US"/>
              </w:rPr>
              <w:t>hindlimb</w:t>
            </w:r>
            <w:proofErr w:type="gramEnd"/>
            <w:r w:rsidRPr="00587877">
              <w:rPr>
                <w:color w:val="000000" w:themeColor="text1"/>
                <w:sz w:val="16"/>
                <w:szCs w:val="16"/>
                <w:lang w:val="en-US"/>
              </w:rPr>
              <w:t xml:space="preserve"> clasping reflex score: ASO group 2 more motor symptoms vs ASO group 3. No effects in WT mice. </w:t>
            </w:r>
          </w:p>
          <w:p w14:paraId="4BC60251"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green"/>
                <w:lang w:val="en-US"/>
              </w:rPr>
            </w:pPr>
          </w:p>
          <w:p w14:paraId="0653CC40"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 xml:space="preserve">Beam traversal, pole descent, adhesive removal, </w:t>
            </w:r>
            <w:proofErr w:type="gramStart"/>
            <w:r w:rsidRPr="00587877">
              <w:rPr>
                <w:color w:val="000000" w:themeColor="text1"/>
                <w:sz w:val="16"/>
                <w:szCs w:val="16"/>
                <w:lang w:val="en-US"/>
              </w:rPr>
              <w:t>hindlimb</w:t>
            </w:r>
            <w:proofErr w:type="gramEnd"/>
            <w:r w:rsidRPr="00587877">
              <w:rPr>
                <w:color w:val="000000" w:themeColor="text1"/>
                <w:sz w:val="16"/>
                <w:szCs w:val="16"/>
                <w:lang w:val="en-US"/>
              </w:rPr>
              <w:t xml:space="preserve"> clasping reflex score: In ASO group 1 deterioration of motor symptoms and increased microglia cell body diameter, vs WT group 1 and 4.</w:t>
            </w:r>
          </w:p>
        </w:tc>
        <w:tc>
          <w:tcPr>
            <w:tcW w:w="1134" w:type="dxa"/>
          </w:tcPr>
          <w:p w14:paraId="57CF592A"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 xml:space="preserve">No difference in constipation between group 2 and 3 in ASO or WT mice. </w:t>
            </w:r>
          </w:p>
          <w:p w14:paraId="489C76A6"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p>
          <w:p w14:paraId="3580A8B4"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In ASO group 1 more constipation, vs WT group 1 and 5 and WT or ASO group 4 and 6.</w:t>
            </w:r>
          </w:p>
          <w:p w14:paraId="23D4D889" w14:textId="77777777" w:rsidR="00324C70" w:rsidRPr="00587877" w:rsidRDefault="00324C70" w:rsidP="00CD220A">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p>
        </w:tc>
        <w:tc>
          <w:tcPr>
            <w:tcW w:w="1701" w:type="dxa"/>
          </w:tcPr>
          <w:p w14:paraId="3783BCC3"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proofErr w:type="gramStart"/>
            <w:r w:rsidRPr="00587877">
              <w:rPr>
                <w:color w:val="000000" w:themeColor="text1"/>
                <w:sz w:val="16"/>
                <w:szCs w:val="16"/>
                <w:lang w:val="en-US"/>
              </w:rPr>
              <w:t>α-diversity</w:t>
            </w:r>
            <w:proofErr w:type="gramEnd"/>
            <w:r w:rsidRPr="00587877">
              <w:rPr>
                <w:color w:val="000000" w:themeColor="text1"/>
                <w:sz w:val="16"/>
                <w:szCs w:val="16"/>
                <w:lang w:val="en-US"/>
              </w:rPr>
              <w:t xml:space="preserve">: NA. </w:t>
            </w:r>
          </w:p>
          <w:p w14:paraId="53ED5922"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 xml:space="preserve">β-diversity: most similar to donor, </w:t>
            </w:r>
          </w:p>
          <w:p w14:paraId="53815474"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proofErr w:type="gramStart"/>
            <w:r w:rsidRPr="00587877">
              <w:rPr>
                <w:color w:val="000000" w:themeColor="text1"/>
                <w:sz w:val="16"/>
                <w:szCs w:val="16"/>
                <w:lang w:val="en-US"/>
              </w:rPr>
              <w:t>mice</w:t>
            </w:r>
            <w:proofErr w:type="gramEnd"/>
            <w:r w:rsidRPr="00587877">
              <w:rPr>
                <w:color w:val="000000" w:themeColor="text1"/>
                <w:sz w:val="16"/>
                <w:szCs w:val="16"/>
                <w:lang w:val="en-US"/>
              </w:rPr>
              <w:t xml:space="preserve"> with PD donors more similar to each other than to mice with HC donors. Difference between ASO and WT-mice post-FMT (w. </w:t>
            </w:r>
            <w:proofErr w:type="spellStart"/>
            <w:r w:rsidRPr="00587877">
              <w:rPr>
                <w:color w:val="000000" w:themeColor="text1"/>
                <w:sz w:val="16"/>
                <w:szCs w:val="16"/>
                <w:lang w:val="en-US"/>
              </w:rPr>
              <w:t>en</w:t>
            </w:r>
            <w:proofErr w:type="spellEnd"/>
            <w:r w:rsidRPr="00587877">
              <w:rPr>
                <w:color w:val="000000" w:themeColor="text1"/>
                <w:sz w:val="16"/>
                <w:szCs w:val="16"/>
                <w:lang w:val="en-US"/>
              </w:rPr>
              <w:t xml:space="preserve"> </w:t>
            </w:r>
            <w:proofErr w:type="spellStart"/>
            <w:r w:rsidRPr="00587877">
              <w:rPr>
                <w:color w:val="000000" w:themeColor="text1"/>
                <w:sz w:val="16"/>
                <w:szCs w:val="16"/>
                <w:lang w:val="en-US"/>
              </w:rPr>
              <w:t>unw</w:t>
            </w:r>
            <w:proofErr w:type="spellEnd"/>
            <w:r w:rsidRPr="00587877">
              <w:rPr>
                <w:color w:val="000000" w:themeColor="text1"/>
                <w:sz w:val="16"/>
                <w:szCs w:val="16"/>
                <w:lang w:val="en-US"/>
              </w:rPr>
              <w:t xml:space="preserve">. </w:t>
            </w:r>
            <w:proofErr w:type="spellStart"/>
            <w:r w:rsidRPr="00587877">
              <w:rPr>
                <w:color w:val="000000" w:themeColor="text1"/>
                <w:sz w:val="16"/>
                <w:szCs w:val="16"/>
                <w:lang w:val="en-US"/>
              </w:rPr>
              <w:t>UniFrac</w:t>
            </w:r>
            <w:proofErr w:type="spellEnd"/>
            <w:r w:rsidRPr="00587877">
              <w:rPr>
                <w:color w:val="000000" w:themeColor="text1"/>
                <w:sz w:val="16"/>
                <w:szCs w:val="16"/>
                <w:lang w:val="en-US"/>
              </w:rPr>
              <w:t>+ Bray-Curtis).</w:t>
            </w:r>
          </w:p>
          <w:p w14:paraId="2391BD96"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Difference in individual taxa: yes.</w:t>
            </w:r>
          </w:p>
          <w:p w14:paraId="2922D5FF"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p>
          <w:p w14:paraId="38785B73"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 xml:space="preserve">FMT with feces from SPF WT mice: NA. </w:t>
            </w:r>
          </w:p>
        </w:tc>
        <w:tc>
          <w:tcPr>
            <w:tcW w:w="1417" w:type="dxa"/>
          </w:tcPr>
          <w:p w14:paraId="7C590D03"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NA</w:t>
            </w:r>
          </w:p>
        </w:tc>
        <w:tc>
          <w:tcPr>
            <w:tcW w:w="1276" w:type="dxa"/>
          </w:tcPr>
          <w:p w14:paraId="7F551BCE" w14:textId="77777777" w:rsidR="00324C70" w:rsidRPr="00B1205A"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nl-NL"/>
              </w:rPr>
            </w:pPr>
            <w:r w:rsidRPr="00B1205A">
              <w:rPr>
                <w:color w:val="000000" w:themeColor="text1"/>
                <w:sz w:val="16"/>
                <w:szCs w:val="16"/>
                <w:lang w:val="nl-NL"/>
              </w:rPr>
              <w:t>AB: NA</w:t>
            </w:r>
          </w:p>
          <w:p w14:paraId="7F18A771" w14:textId="77777777" w:rsidR="00324C70" w:rsidRPr="00B1205A"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nl-NL"/>
              </w:rPr>
            </w:pPr>
          </w:p>
          <w:p w14:paraId="6FDC92C2" w14:textId="77777777" w:rsidR="00324C70" w:rsidRPr="00B1205A"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nl-NL"/>
              </w:rPr>
            </w:pPr>
            <w:r w:rsidRPr="00B1205A">
              <w:rPr>
                <w:color w:val="000000" w:themeColor="text1"/>
                <w:sz w:val="16"/>
                <w:szCs w:val="16"/>
                <w:lang w:val="nl-NL"/>
              </w:rPr>
              <w:t>Bowel lavage: NA</w:t>
            </w:r>
          </w:p>
        </w:tc>
        <w:tc>
          <w:tcPr>
            <w:tcW w:w="851" w:type="dxa"/>
          </w:tcPr>
          <w:p w14:paraId="7BF70E4A"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Oral gavage</w:t>
            </w:r>
          </w:p>
        </w:tc>
        <w:tc>
          <w:tcPr>
            <w:tcW w:w="708" w:type="dxa"/>
          </w:tcPr>
          <w:p w14:paraId="4FEC29CA"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1</w:t>
            </w:r>
          </w:p>
        </w:tc>
        <w:tc>
          <w:tcPr>
            <w:tcW w:w="851" w:type="dxa"/>
          </w:tcPr>
          <w:p w14:paraId="320BFC6E"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 xml:space="preserve">NA </w:t>
            </w:r>
          </w:p>
        </w:tc>
        <w:tc>
          <w:tcPr>
            <w:tcW w:w="992" w:type="dxa"/>
          </w:tcPr>
          <w:p w14:paraId="10DFDDD5"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Feces from 6 human PD patients, 6 human HCs or 3 SPF WT mice</w:t>
            </w:r>
          </w:p>
        </w:tc>
        <w:tc>
          <w:tcPr>
            <w:tcW w:w="992" w:type="dxa"/>
          </w:tcPr>
          <w:p w14:paraId="774DEDFF" w14:textId="5D87F472" w:rsidR="00324C70" w:rsidRPr="00587877" w:rsidRDefault="00324C70" w:rsidP="000270AF">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2016</w:t>
            </w:r>
            <w:r w:rsidRPr="00587877">
              <w:rPr>
                <w:color w:val="000000" w:themeColor="text1"/>
                <w:sz w:val="16"/>
                <w:szCs w:val="16"/>
                <w:lang w:val="en-US"/>
              </w:rPr>
              <w:fldChar w:fldCharType="begin">
                <w:fldData xml:space="preserve">PEVuZE5vdGU+PENpdGU+PEF1dGhvcj5TYW1wc29uPC9BdXRob3I+PFllYXI+MjAxNjwvWWVhcj48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</w:fldData>
              </w:fldChar>
            </w:r>
            <w:r w:rsidR="000270AF">
              <w:rPr>
                <w:color w:val="000000" w:themeColor="text1"/>
                <w:sz w:val="16"/>
                <w:szCs w:val="16"/>
                <w:lang w:val="en-US"/>
              </w:rPr>
              <w:instrText xml:space="preserve"> ADDIN EN.CITE </w:instrText>
            </w:r>
            <w:r w:rsidR="000270AF">
              <w:rPr>
                <w:color w:val="000000" w:themeColor="text1"/>
                <w:sz w:val="16"/>
                <w:szCs w:val="16"/>
                <w:lang w:val="en-US"/>
              </w:rPr>
              <w:fldChar w:fldCharType="begin">
                <w:fldData xml:space="preserve">PEVuZE5vdGU+PENpdGU+PEF1dGhvcj5TYW1wc29uPC9BdXRob3I+PFllYXI+MjAxNjwvWWVhcj48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</w:fldData>
              </w:fldChar>
            </w:r>
            <w:r w:rsidR="000270AF">
              <w:rPr>
                <w:color w:val="000000" w:themeColor="text1"/>
                <w:sz w:val="16"/>
                <w:szCs w:val="16"/>
                <w:lang w:val="en-US"/>
              </w:rPr>
              <w:instrText xml:space="preserve"> ADDIN EN.CITE.DATA </w:instrText>
            </w:r>
            <w:r w:rsidR="000270AF">
              <w:rPr>
                <w:color w:val="000000" w:themeColor="text1"/>
                <w:sz w:val="16"/>
                <w:szCs w:val="16"/>
                <w:lang w:val="en-US"/>
              </w:rPr>
            </w:r>
            <w:r w:rsidR="000270AF">
              <w:rPr>
                <w:color w:val="000000" w:themeColor="text1"/>
                <w:sz w:val="16"/>
                <w:szCs w:val="16"/>
                <w:lang w:val="en-US"/>
              </w:rPr>
              <w:fldChar w:fldCharType="end"/>
            </w:r>
            <w:r w:rsidRPr="00587877">
              <w:rPr>
                <w:color w:val="000000" w:themeColor="text1"/>
                <w:sz w:val="16"/>
                <w:szCs w:val="16"/>
                <w:lang w:val="en-US"/>
              </w:rPr>
            </w:r>
            <w:r w:rsidRPr="00587877">
              <w:rPr>
                <w:color w:val="000000" w:themeColor="text1"/>
                <w:sz w:val="16"/>
                <w:szCs w:val="16"/>
                <w:lang w:val="en-US"/>
              </w:rPr>
              <w:fldChar w:fldCharType="separate"/>
            </w:r>
            <w:r w:rsidR="000270AF" w:rsidRPr="000270AF">
              <w:rPr>
                <w:noProof/>
                <w:color w:val="000000" w:themeColor="text1"/>
                <w:sz w:val="16"/>
                <w:szCs w:val="16"/>
                <w:vertAlign w:val="superscript"/>
                <w:lang w:val="en-US"/>
              </w:rPr>
              <w:t>65</w:t>
            </w:r>
            <w:r w:rsidRPr="00587877">
              <w:rPr>
                <w:color w:val="000000" w:themeColor="text1"/>
                <w:sz w:val="16"/>
                <w:szCs w:val="16"/>
                <w:lang w:val="en-US"/>
              </w:rPr>
              <w:fldChar w:fldCharType="end"/>
            </w:r>
          </w:p>
        </w:tc>
      </w:tr>
      <w:tr w:rsidR="00324C70" w:rsidRPr="00587877" w14:paraId="47C2FFE3" w14:textId="77777777" w:rsidTr="00324C7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auto"/>
            </w:tcBorders>
          </w:tcPr>
          <w:p w14:paraId="1C1F31DC"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Animal model:</w:t>
            </w:r>
          </w:p>
          <w:p w14:paraId="73C88B80"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MPTP-induced PD mice (</w:t>
            </w:r>
            <w:proofErr w:type="spellStart"/>
            <w:r w:rsidRPr="00587877">
              <w:rPr>
                <w:color w:val="000000" w:themeColor="text1"/>
                <w:sz w:val="16"/>
                <w:szCs w:val="16"/>
                <w:lang w:val="en-US"/>
              </w:rPr>
              <w:t>i.p</w:t>
            </w:r>
            <w:proofErr w:type="spellEnd"/>
            <w:r w:rsidRPr="00587877">
              <w:rPr>
                <w:color w:val="000000" w:themeColor="text1"/>
                <w:sz w:val="16"/>
                <w:szCs w:val="16"/>
                <w:lang w:val="en-US"/>
              </w:rPr>
              <w:t>. injection)</w:t>
            </w:r>
          </w:p>
          <w:p w14:paraId="6F9CB1BF" w14:textId="77777777" w:rsidR="00324C70" w:rsidRPr="00587877" w:rsidRDefault="00324C70" w:rsidP="00CD220A">
            <w:pPr>
              <w:rPr>
                <w:color w:val="000000" w:themeColor="text1"/>
                <w:sz w:val="16"/>
                <w:szCs w:val="16"/>
                <w:lang w:val="en-US"/>
              </w:rPr>
            </w:pPr>
          </w:p>
          <w:p w14:paraId="695BDD27"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lastRenderedPageBreak/>
              <w:t>Relevant groups:</w:t>
            </w:r>
          </w:p>
          <w:p w14:paraId="0440093F"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 xml:space="preserve"> (all SPF WT mice)</w:t>
            </w:r>
          </w:p>
          <w:p w14:paraId="27AF74D4"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FMT:</w:t>
            </w:r>
          </w:p>
          <w:p w14:paraId="1121B2AC" w14:textId="77777777" w:rsidR="00324C70" w:rsidRPr="00587877" w:rsidRDefault="00324C70" w:rsidP="00CD220A">
            <w:pPr>
              <w:rPr>
                <w:color w:val="000000" w:themeColor="text1"/>
                <w:sz w:val="16"/>
                <w:szCs w:val="16"/>
                <w:lang w:val="en-US"/>
              </w:rPr>
            </w:pPr>
            <w:r w:rsidRPr="00587877">
              <w:rPr>
                <w:bCs w:val="0"/>
                <w:color w:val="000000" w:themeColor="text1"/>
                <w:sz w:val="16"/>
                <w:szCs w:val="16"/>
                <w:lang w:val="en-US"/>
              </w:rPr>
              <w:t>1)</w:t>
            </w:r>
            <w:r w:rsidRPr="00587877">
              <w:rPr>
                <w:color w:val="000000" w:themeColor="text1"/>
                <w:sz w:val="16"/>
                <w:szCs w:val="16"/>
                <w:lang w:val="en-US"/>
              </w:rPr>
              <w:t xml:space="preserve"> MPTP+HC-FMT, </w:t>
            </w:r>
          </w:p>
          <w:p w14:paraId="54D0392A"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 xml:space="preserve">2) NS+PD-FMT, </w:t>
            </w:r>
          </w:p>
          <w:p w14:paraId="532DE170"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3) NS+HC-FMT</w:t>
            </w:r>
          </w:p>
          <w:p w14:paraId="222E7615" w14:textId="77777777" w:rsidR="00324C70" w:rsidRPr="00587877" w:rsidRDefault="00324C70" w:rsidP="00CD220A">
            <w:pPr>
              <w:rPr>
                <w:color w:val="000000" w:themeColor="text1"/>
                <w:sz w:val="16"/>
                <w:szCs w:val="16"/>
                <w:lang w:val="en-US"/>
              </w:rPr>
            </w:pPr>
          </w:p>
          <w:p w14:paraId="6B74C8C9"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No FMT:</w:t>
            </w:r>
          </w:p>
          <w:p w14:paraId="7A47B9F5"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 xml:space="preserve">4) No treatment, </w:t>
            </w:r>
          </w:p>
          <w:p w14:paraId="2CB5DE6C"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5) MPTP+PBS 6) NS+PBS</w:t>
            </w:r>
          </w:p>
        </w:tc>
        <w:tc>
          <w:tcPr>
            <w:tcW w:w="851" w:type="dxa"/>
            <w:tcBorders>
              <w:bottom w:val="single" w:sz="4" w:space="0" w:color="auto"/>
            </w:tcBorders>
          </w:tcPr>
          <w:p w14:paraId="582296CC"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lastRenderedPageBreak/>
              <w:t xml:space="preserve">10-15 per group </w:t>
            </w:r>
          </w:p>
          <w:p w14:paraId="41FFE77A"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p>
          <w:p w14:paraId="11600538"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p>
        </w:tc>
        <w:tc>
          <w:tcPr>
            <w:tcW w:w="958" w:type="dxa"/>
            <w:tcBorders>
              <w:bottom w:val="single" w:sz="4" w:space="0" w:color="auto"/>
            </w:tcBorders>
          </w:tcPr>
          <w:p w14:paraId="2BB4FD47"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8 d after first FMT (until 1</w:t>
            </w:r>
            <w:r w:rsidRPr="00587877">
              <w:rPr>
                <w:color w:val="000000" w:themeColor="text1"/>
                <w:sz w:val="16"/>
                <w:szCs w:val="16"/>
                <w:vertAlign w:val="superscript"/>
                <w:lang w:val="en-US"/>
              </w:rPr>
              <w:t>st</w:t>
            </w:r>
            <w:r w:rsidRPr="00587877">
              <w:rPr>
                <w:color w:val="000000" w:themeColor="text1"/>
                <w:sz w:val="16"/>
                <w:szCs w:val="16"/>
                <w:lang w:val="en-US"/>
              </w:rPr>
              <w:t xml:space="preserve"> d after last treatment)</w:t>
            </w:r>
          </w:p>
        </w:tc>
        <w:tc>
          <w:tcPr>
            <w:tcW w:w="1843" w:type="dxa"/>
            <w:tcBorders>
              <w:bottom w:val="single" w:sz="4" w:space="0" w:color="auto"/>
            </w:tcBorders>
            <w:noWrap/>
          </w:tcPr>
          <w:p w14:paraId="59654EA7"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 xml:space="preserve">Worsened performance in pole descent and traction test and reduced striatal </w:t>
            </w:r>
            <w:r w:rsidRPr="00587877">
              <w:rPr>
                <w:color w:val="000000" w:themeColor="text1"/>
                <w:sz w:val="16"/>
                <w:szCs w:val="16"/>
                <w:lang w:val="en-US"/>
              </w:rPr>
              <w:lastRenderedPageBreak/>
              <w:t>neurotransmitters in group 5 and 2 vs group 4, 6 and 3. Also improved (including no of dopaminergic neurons) in group 1 vs group 5.</w:t>
            </w:r>
          </w:p>
          <w:p w14:paraId="1E874FE9"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p>
          <w:p w14:paraId="48115F0F"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Neuroinflammation: Decreased activated astrocytes and microglia in SN</w:t>
            </w:r>
          </w:p>
          <w:p w14:paraId="5D788BE1" w14:textId="77777777" w:rsidR="00324C70" w:rsidRPr="00587877" w:rsidRDefault="00324C70" w:rsidP="00CD220A">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and reduced expression of TLR4/TNF-α signaling pathway components</w:t>
            </w:r>
          </w:p>
          <w:p w14:paraId="749B10E0"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proofErr w:type="gramStart"/>
            <w:r w:rsidRPr="00587877">
              <w:rPr>
                <w:color w:val="000000" w:themeColor="text1"/>
                <w:sz w:val="16"/>
                <w:szCs w:val="16"/>
                <w:lang w:val="en-US"/>
              </w:rPr>
              <w:t>in</w:t>
            </w:r>
            <w:proofErr w:type="gramEnd"/>
            <w:r w:rsidRPr="00587877">
              <w:rPr>
                <w:color w:val="000000" w:themeColor="text1"/>
                <w:sz w:val="16"/>
                <w:szCs w:val="16"/>
                <w:lang w:val="en-US"/>
              </w:rPr>
              <w:t xml:space="preserve"> gut and brain in group 1 vs group 5.</w:t>
            </w:r>
          </w:p>
        </w:tc>
        <w:tc>
          <w:tcPr>
            <w:tcW w:w="1134" w:type="dxa"/>
            <w:tcBorders>
              <w:bottom w:val="single" w:sz="4" w:space="0" w:color="auto"/>
            </w:tcBorders>
          </w:tcPr>
          <w:p w14:paraId="7BE34EEB"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lastRenderedPageBreak/>
              <w:t>NA</w:t>
            </w:r>
          </w:p>
        </w:tc>
        <w:tc>
          <w:tcPr>
            <w:tcW w:w="1701" w:type="dxa"/>
            <w:tcBorders>
              <w:bottom w:val="single" w:sz="4" w:space="0" w:color="auto"/>
            </w:tcBorders>
          </w:tcPr>
          <w:p w14:paraId="5A577CCA"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 xml:space="preserve">α-diversity: Trend to increase in group 4 and little increase in group 1 vs 5 (Chao-1, </w:t>
            </w:r>
            <w:proofErr w:type="spellStart"/>
            <w:r w:rsidRPr="00587877">
              <w:rPr>
                <w:color w:val="000000" w:themeColor="text1"/>
                <w:sz w:val="16"/>
                <w:szCs w:val="16"/>
                <w:lang w:val="en-US"/>
              </w:rPr>
              <w:t>phylog</w:t>
            </w:r>
            <w:proofErr w:type="spellEnd"/>
            <w:r w:rsidRPr="00587877">
              <w:rPr>
                <w:color w:val="000000" w:themeColor="text1"/>
                <w:sz w:val="16"/>
                <w:szCs w:val="16"/>
                <w:lang w:val="en-US"/>
              </w:rPr>
              <w:t xml:space="preserve">. div. whole </w:t>
            </w:r>
            <w:r w:rsidRPr="00587877">
              <w:rPr>
                <w:color w:val="000000" w:themeColor="text1"/>
                <w:sz w:val="16"/>
                <w:szCs w:val="16"/>
                <w:lang w:val="en-US"/>
              </w:rPr>
              <w:lastRenderedPageBreak/>
              <w:t>tree).</w:t>
            </w:r>
          </w:p>
          <w:p w14:paraId="695B2F1E"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 xml:space="preserve">β-diversity: </w:t>
            </w:r>
          </w:p>
          <w:p w14:paraId="6A2B74A7"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clustering of</w:t>
            </w:r>
          </w:p>
          <w:p w14:paraId="202713F2"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proofErr w:type="gramStart"/>
            <w:r w:rsidRPr="00587877">
              <w:rPr>
                <w:color w:val="000000" w:themeColor="text1"/>
                <w:sz w:val="16"/>
                <w:szCs w:val="16"/>
                <w:lang w:val="en-US"/>
              </w:rPr>
              <w:t>group</w:t>
            </w:r>
            <w:proofErr w:type="gramEnd"/>
            <w:r w:rsidRPr="00587877">
              <w:rPr>
                <w:color w:val="000000" w:themeColor="text1"/>
                <w:sz w:val="16"/>
                <w:szCs w:val="16"/>
                <w:lang w:val="en-US"/>
              </w:rPr>
              <w:t xml:space="preserve"> 1, group 4 and group 5 (w. </w:t>
            </w:r>
            <w:proofErr w:type="spellStart"/>
            <w:r w:rsidRPr="00587877">
              <w:rPr>
                <w:color w:val="000000" w:themeColor="text1"/>
                <w:sz w:val="16"/>
                <w:szCs w:val="16"/>
                <w:lang w:val="en-US"/>
              </w:rPr>
              <w:t>UniFrac</w:t>
            </w:r>
            <w:proofErr w:type="spellEnd"/>
            <w:r w:rsidRPr="00587877">
              <w:rPr>
                <w:color w:val="000000" w:themeColor="text1"/>
                <w:sz w:val="16"/>
                <w:szCs w:val="16"/>
                <w:lang w:val="en-US"/>
              </w:rPr>
              <w:t xml:space="preserve">+ </w:t>
            </w:r>
            <w:proofErr w:type="spellStart"/>
            <w:r w:rsidRPr="00587877">
              <w:rPr>
                <w:color w:val="000000" w:themeColor="text1"/>
                <w:sz w:val="16"/>
                <w:szCs w:val="16"/>
                <w:lang w:val="en-US"/>
              </w:rPr>
              <w:t>PCoA</w:t>
            </w:r>
            <w:proofErr w:type="spellEnd"/>
            <w:r w:rsidRPr="00587877">
              <w:rPr>
                <w:color w:val="000000" w:themeColor="text1"/>
                <w:sz w:val="16"/>
                <w:szCs w:val="16"/>
                <w:lang w:val="en-US"/>
              </w:rPr>
              <w:t>).</w:t>
            </w:r>
          </w:p>
          <w:p w14:paraId="1634E643"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Difference in individual taxa: yes.</w:t>
            </w:r>
          </w:p>
          <w:p w14:paraId="0672466D"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p>
        </w:tc>
        <w:tc>
          <w:tcPr>
            <w:tcW w:w="1417" w:type="dxa"/>
            <w:tcBorders>
              <w:bottom w:val="single" w:sz="4" w:space="0" w:color="auto"/>
            </w:tcBorders>
          </w:tcPr>
          <w:p w14:paraId="69046BE8"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lastRenderedPageBreak/>
              <w:t>NA</w:t>
            </w:r>
          </w:p>
        </w:tc>
        <w:tc>
          <w:tcPr>
            <w:tcW w:w="1276" w:type="dxa"/>
            <w:tcBorders>
              <w:bottom w:val="single" w:sz="4" w:space="0" w:color="auto"/>
            </w:tcBorders>
          </w:tcPr>
          <w:p w14:paraId="69AC98D7" w14:textId="77777777" w:rsidR="00324C70" w:rsidRPr="00B1205A"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nl-NL"/>
              </w:rPr>
            </w:pPr>
            <w:r w:rsidRPr="00B1205A">
              <w:rPr>
                <w:color w:val="000000" w:themeColor="text1"/>
                <w:sz w:val="16"/>
                <w:szCs w:val="16"/>
                <w:lang w:val="nl-NL"/>
              </w:rPr>
              <w:t>AB: NA</w:t>
            </w:r>
          </w:p>
          <w:p w14:paraId="1D707016" w14:textId="77777777" w:rsidR="00324C70" w:rsidRPr="00B1205A"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nl-NL"/>
              </w:rPr>
            </w:pPr>
          </w:p>
          <w:p w14:paraId="7D88B8C1" w14:textId="77777777" w:rsidR="00324C70" w:rsidRPr="00B1205A"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nl-NL"/>
              </w:rPr>
            </w:pPr>
            <w:r w:rsidRPr="00B1205A">
              <w:rPr>
                <w:color w:val="000000" w:themeColor="text1"/>
                <w:sz w:val="16"/>
                <w:szCs w:val="16"/>
                <w:lang w:val="nl-NL"/>
              </w:rPr>
              <w:t>Bowel lavage: NA</w:t>
            </w:r>
          </w:p>
        </w:tc>
        <w:tc>
          <w:tcPr>
            <w:tcW w:w="851" w:type="dxa"/>
            <w:tcBorders>
              <w:bottom w:val="single" w:sz="4" w:space="0" w:color="auto"/>
            </w:tcBorders>
          </w:tcPr>
          <w:p w14:paraId="0124D03C"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Gavage</w:t>
            </w:r>
          </w:p>
        </w:tc>
        <w:tc>
          <w:tcPr>
            <w:tcW w:w="708" w:type="dxa"/>
            <w:tcBorders>
              <w:bottom w:val="single" w:sz="4" w:space="0" w:color="auto"/>
            </w:tcBorders>
          </w:tcPr>
          <w:p w14:paraId="7C5534AE"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 xml:space="preserve">7 </w:t>
            </w:r>
          </w:p>
        </w:tc>
        <w:tc>
          <w:tcPr>
            <w:tcW w:w="851" w:type="dxa"/>
            <w:tcBorders>
              <w:bottom w:val="single" w:sz="4" w:space="0" w:color="auto"/>
            </w:tcBorders>
          </w:tcPr>
          <w:p w14:paraId="6BD301D4"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 xml:space="preserve">200 </w:t>
            </w:r>
            <w:proofErr w:type="spellStart"/>
            <w:r w:rsidRPr="00587877">
              <w:rPr>
                <w:color w:val="000000" w:themeColor="text1"/>
                <w:sz w:val="16"/>
                <w:szCs w:val="16"/>
                <w:lang w:val="en-US"/>
              </w:rPr>
              <w:t>μL</w:t>
            </w:r>
            <w:proofErr w:type="spellEnd"/>
            <w:r w:rsidRPr="00587877">
              <w:rPr>
                <w:color w:val="000000" w:themeColor="text1"/>
                <w:sz w:val="16"/>
                <w:szCs w:val="16"/>
                <w:lang w:val="en-US"/>
              </w:rPr>
              <w:t xml:space="preserve"> </w:t>
            </w:r>
          </w:p>
        </w:tc>
        <w:tc>
          <w:tcPr>
            <w:tcW w:w="992" w:type="dxa"/>
            <w:tcBorders>
              <w:bottom w:val="single" w:sz="4" w:space="0" w:color="auto"/>
            </w:tcBorders>
          </w:tcPr>
          <w:p w14:paraId="18FA08BF" w14:textId="77777777" w:rsidR="00324C70" w:rsidRPr="00587877" w:rsidRDefault="00324C70" w:rsidP="00CD220A">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 xml:space="preserve">Feces from normal control mice or </w:t>
            </w:r>
            <w:r w:rsidRPr="00587877">
              <w:rPr>
                <w:color w:val="000000" w:themeColor="text1"/>
                <w:sz w:val="16"/>
                <w:szCs w:val="16"/>
                <w:lang w:val="en-US"/>
              </w:rPr>
              <w:lastRenderedPageBreak/>
              <w:t>MPTP-induced PD mice</w:t>
            </w:r>
          </w:p>
        </w:tc>
        <w:tc>
          <w:tcPr>
            <w:tcW w:w="992" w:type="dxa"/>
            <w:tcBorders>
              <w:bottom w:val="single" w:sz="4" w:space="0" w:color="auto"/>
            </w:tcBorders>
          </w:tcPr>
          <w:p w14:paraId="4B2E3C10" w14:textId="06C9B210" w:rsidR="00324C70" w:rsidRPr="00587877" w:rsidRDefault="00324C70" w:rsidP="00576061">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lastRenderedPageBreak/>
              <w:t>2018</w:t>
            </w:r>
            <w:r w:rsidRPr="00587877">
              <w:rPr>
                <w:color w:val="000000" w:themeColor="text1"/>
                <w:sz w:val="16"/>
                <w:szCs w:val="16"/>
                <w:lang w:val="en-US"/>
              </w:rPr>
              <w:fldChar w:fldCharType="begin">
                <w:fldData xml:space="preserve">PEVuZE5vdGU+PENpdGU+PEF1dGhvcj5TdW48L0F1dGhvcj48WWVhcj4yMDE4PC9ZZWFyPjxSZWNO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</w:fldData>
              </w:fldChar>
            </w:r>
            <w:r w:rsidR="00576061">
              <w:rPr>
                <w:color w:val="000000" w:themeColor="text1"/>
                <w:sz w:val="16"/>
                <w:szCs w:val="16"/>
                <w:lang w:val="en-US"/>
              </w:rPr>
              <w:instrText xml:space="preserve"> ADDIN EN.CITE </w:instrText>
            </w:r>
            <w:r w:rsidR="00576061">
              <w:rPr>
                <w:color w:val="000000" w:themeColor="text1"/>
                <w:sz w:val="16"/>
                <w:szCs w:val="16"/>
                <w:lang w:val="en-US"/>
              </w:rPr>
              <w:fldChar w:fldCharType="begin">
                <w:fldData xml:space="preserve">PEVuZE5vdGU+PENpdGU+PEF1dGhvcj5TdW48L0F1dGhvcj48WWVhcj4yMDE4PC9ZZWFyPjxSZWNO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</w:fldData>
              </w:fldChar>
            </w:r>
            <w:r w:rsidR="00576061">
              <w:rPr>
                <w:color w:val="000000" w:themeColor="text1"/>
                <w:sz w:val="16"/>
                <w:szCs w:val="16"/>
                <w:lang w:val="en-US"/>
              </w:rPr>
              <w:instrText xml:space="preserve"> ADDIN EN.CITE.DATA </w:instrText>
            </w:r>
            <w:r w:rsidR="00576061">
              <w:rPr>
                <w:color w:val="000000" w:themeColor="text1"/>
                <w:sz w:val="16"/>
                <w:szCs w:val="16"/>
                <w:lang w:val="en-US"/>
              </w:rPr>
            </w:r>
            <w:r w:rsidR="00576061">
              <w:rPr>
                <w:color w:val="000000" w:themeColor="text1"/>
                <w:sz w:val="16"/>
                <w:szCs w:val="16"/>
                <w:lang w:val="en-US"/>
              </w:rPr>
              <w:fldChar w:fldCharType="end"/>
            </w:r>
            <w:r w:rsidRPr="00587877">
              <w:rPr>
                <w:color w:val="000000" w:themeColor="text1"/>
                <w:sz w:val="16"/>
                <w:szCs w:val="16"/>
                <w:lang w:val="en-US"/>
              </w:rPr>
            </w:r>
            <w:r w:rsidRPr="00587877">
              <w:rPr>
                <w:color w:val="000000" w:themeColor="text1"/>
                <w:sz w:val="16"/>
                <w:szCs w:val="16"/>
                <w:lang w:val="en-US"/>
              </w:rPr>
              <w:fldChar w:fldCharType="separate"/>
            </w:r>
            <w:r w:rsidR="00071E37" w:rsidRPr="00587877">
              <w:rPr>
                <w:noProof/>
                <w:color w:val="000000" w:themeColor="text1"/>
                <w:sz w:val="16"/>
                <w:szCs w:val="16"/>
                <w:vertAlign w:val="superscript"/>
                <w:lang w:val="en-US"/>
              </w:rPr>
              <w:t>38</w:t>
            </w:r>
            <w:r w:rsidRPr="00587877">
              <w:rPr>
                <w:color w:val="000000" w:themeColor="text1"/>
                <w:sz w:val="16"/>
                <w:szCs w:val="16"/>
                <w:lang w:val="en-US"/>
              </w:rPr>
              <w:fldChar w:fldCharType="end"/>
            </w:r>
          </w:p>
        </w:tc>
      </w:tr>
      <w:tr w:rsidR="00324C70" w:rsidRPr="00587877" w14:paraId="677CA1C4" w14:textId="77777777" w:rsidTr="00324C70">
        <w:trPr>
          <w:trHeight w:val="557"/>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8" w:space="0" w:color="auto"/>
            </w:tcBorders>
          </w:tcPr>
          <w:p w14:paraId="1EDF8BA5"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lastRenderedPageBreak/>
              <w:t xml:space="preserve">Animal model: </w:t>
            </w:r>
          </w:p>
          <w:p w14:paraId="00FD0D2A"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MPTP-induced PD mice (</w:t>
            </w:r>
            <w:proofErr w:type="spellStart"/>
            <w:r w:rsidRPr="00587877">
              <w:rPr>
                <w:color w:val="000000" w:themeColor="text1"/>
                <w:sz w:val="16"/>
                <w:szCs w:val="16"/>
                <w:lang w:val="en-US"/>
              </w:rPr>
              <w:t>i.p</w:t>
            </w:r>
            <w:proofErr w:type="spellEnd"/>
            <w:r w:rsidRPr="00587877">
              <w:rPr>
                <w:color w:val="000000" w:themeColor="text1"/>
                <w:sz w:val="16"/>
                <w:szCs w:val="16"/>
                <w:lang w:val="en-US"/>
              </w:rPr>
              <w:t>. injection)</w:t>
            </w:r>
          </w:p>
          <w:p w14:paraId="06EEBE08" w14:textId="77777777" w:rsidR="00324C70" w:rsidRPr="00587877" w:rsidRDefault="00324C70" w:rsidP="00CD220A">
            <w:pPr>
              <w:rPr>
                <w:color w:val="000000" w:themeColor="text1"/>
                <w:sz w:val="16"/>
                <w:szCs w:val="16"/>
                <w:lang w:val="en-US"/>
              </w:rPr>
            </w:pPr>
          </w:p>
          <w:p w14:paraId="0FFCEE1C"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 xml:space="preserve">Relevant groups: </w:t>
            </w:r>
          </w:p>
          <w:p w14:paraId="754765CC"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FMT (AB-treated WT mice):</w:t>
            </w:r>
          </w:p>
          <w:p w14:paraId="4F193F74" w14:textId="77777777" w:rsidR="00324C70" w:rsidRPr="00B1205A" w:rsidRDefault="00324C70" w:rsidP="00CD220A">
            <w:pPr>
              <w:rPr>
                <w:color w:val="000000" w:themeColor="text1"/>
                <w:sz w:val="16"/>
                <w:szCs w:val="16"/>
                <w:lang w:val="nl-NL"/>
              </w:rPr>
            </w:pPr>
            <w:r w:rsidRPr="00B1205A">
              <w:rPr>
                <w:bCs w:val="0"/>
                <w:color w:val="000000" w:themeColor="text1"/>
                <w:sz w:val="16"/>
                <w:szCs w:val="16"/>
                <w:lang w:val="nl-NL"/>
              </w:rPr>
              <w:t>1)</w:t>
            </w:r>
            <w:r w:rsidRPr="00B1205A">
              <w:rPr>
                <w:color w:val="000000" w:themeColor="text1"/>
                <w:sz w:val="16"/>
                <w:szCs w:val="16"/>
                <w:lang w:val="nl-NL"/>
              </w:rPr>
              <w:t xml:space="preserve"> MPTP+AL-FMT</w:t>
            </w:r>
          </w:p>
          <w:p w14:paraId="16A41C6F" w14:textId="77777777" w:rsidR="00324C70" w:rsidRPr="00B1205A" w:rsidRDefault="00324C70" w:rsidP="00CD220A">
            <w:pPr>
              <w:rPr>
                <w:color w:val="000000" w:themeColor="text1"/>
                <w:sz w:val="16"/>
                <w:szCs w:val="16"/>
                <w:lang w:val="nl-NL"/>
              </w:rPr>
            </w:pPr>
            <w:r w:rsidRPr="00B1205A">
              <w:rPr>
                <w:color w:val="000000" w:themeColor="text1"/>
                <w:sz w:val="16"/>
                <w:szCs w:val="16"/>
                <w:lang w:val="nl-NL"/>
              </w:rPr>
              <w:t>2) MPTP+FMD-FMT</w:t>
            </w:r>
          </w:p>
          <w:p w14:paraId="30E39941" w14:textId="77777777" w:rsidR="00324C70" w:rsidRPr="00B1205A" w:rsidRDefault="00324C70" w:rsidP="00CD220A">
            <w:pPr>
              <w:rPr>
                <w:color w:val="000000" w:themeColor="text1"/>
                <w:sz w:val="16"/>
                <w:szCs w:val="16"/>
                <w:lang w:val="nl-NL"/>
              </w:rPr>
            </w:pPr>
          </w:p>
          <w:p w14:paraId="267B1EAB"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No FMT (WT mice):</w:t>
            </w:r>
          </w:p>
          <w:p w14:paraId="5C54479B"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3) AB+MPTP+</w:t>
            </w:r>
          </w:p>
          <w:p w14:paraId="284BFC12"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 xml:space="preserve">PBS/G </w:t>
            </w:r>
          </w:p>
          <w:p w14:paraId="06121490" w14:textId="77777777" w:rsidR="00324C70" w:rsidRPr="00587877" w:rsidRDefault="00324C70" w:rsidP="00CD220A">
            <w:pPr>
              <w:rPr>
                <w:color w:val="000000" w:themeColor="text1"/>
                <w:sz w:val="16"/>
                <w:szCs w:val="16"/>
                <w:lang w:val="en-US"/>
              </w:rPr>
            </w:pPr>
            <w:r w:rsidRPr="00587877">
              <w:rPr>
                <w:color w:val="000000" w:themeColor="text1"/>
                <w:sz w:val="16"/>
                <w:szCs w:val="16"/>
                <w:lang w:val="en-US"/>
              </w:rPr>
              <w:t>4) AB+MPTP+</w:t>
            </w:r>
          </w:p>
          <w:p w14:paraId="7EAB7981" w14:textId="77777777" w:rsidR="00324C70" w:rsidRPr="00587877" w:rsidRDefault="00324C70" w:rsidP="00CD220A">
            <w:pPr>
              <w:rPr>
                <w:color w:val="000000" w:themeColor="text1"/>
                <w:sz w:val="14"/>
                <w:szCs w:val="14"/>
                <w:lang w:val="en-US"/>
              </w:rPr>
            </w:pPr>
            <w:r w:rsidRPr="00587877">
              <w:rPr>
                <w:color w:val="000000" w:themeColor="text1"/>
                <w:sz w:val="16"/>
                <w:szCs w:val="16"/>
                <w:lang w:val="en-US"/>
              </w:rPr>
              <w:t>NF/HK</w:t>
            </w:r>
            <w:r w:rsidRPr="00587877">
              <w:rPr>
                <w:color w:val="000000" w:themeColor="text1"/>
                <w:sz w:val="14"/>
                <w:szCs w:val="14"/>
                <w:lang w:val="en-US"/>
              </w:rPr>
              <w:t xml:space="preserve"> </w:t>
            </w:r>
          </w:p>
        </w:tc>
        <w:tc>
          <w:tcPr>
            <w:tcW w:w="851" w:type="dxa"/>
            <w:tcBorders>
              <w:top w:val="single" w:sz="4" w:space="0" w:color="auto"/>
              <w:bottom w:val="single" w:sz="8" w:space="0" w:color="auto"/>
            </w:tcBorders>
          </w:tcPr>
          <w:p w14:paraId="1361359D"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lang w:val="en-US"/>
              </w:rPr>
            </w:pPr>
            <w:r w:rsidRPr="00587877">
              <w:rPr>
                <w:color w:val="000000" w:themeColor="text1"/>
                <w:sz w:val="16"/>
                <w:szCs w:val="16"/>
                <w:lang w:val="en-US"/>
              </w:rPr>
              <w:t>8 per group</w:t>
            </w:r>
          </w:p>
        </w:tc>
        <w:tc>
          <w:tcPr>
            <w:tcW w:w="958" w:type="dxa"/>
            <w:tcBorders>
              <w:top w:val="single" w:sz="4" w:space="0" w:color="auto"/>
              <w:bottom w:val="single" w:sz="8" w:space="0" w:color="auto"/>
            </w:tcBorders>
          </w:tcPr>
          <w:p w14:paraId="1352834E"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8 d after first FMT (until 1</w:t>
            </w:r>
            <w:r w:rsidRPr="00587877">
              <w:rPr>
                <w:color w:val="000000" w:themeColor="text1"/>
                <w:sz w:val="16"/>
                <w:szCs w:val="16"/>
                <w:vertAlign w:val="superscript"/>
                <w:lang w:val="en-US"/>
              </w:rPr>
              <w:t>st</w:t>
            </w:r>
            <w:r w:rsidRPr="00587877">
              <w:rPr>
                <w:color w:val="000000" w:themeColor="text1"/>
                <w:sz w:val="16"/>
                <w:szCs w:val="16"/>
                <w:lang w:val="en-US"/>
              </w:rPr>
              <w:t xml:space="preserve"> d after last treatment)</w:t>
            </w:r>
          </w:p>
          <w:p w14:paraId="5F8414CF"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 xml:space="preserve"> </w:t>
            </w:r>
          </w:p>
        </w:tc>
        <w:tc>
          <w:tcPr>
            <w:tcW w:w="1843" w:type="dxa"/>
            <w:tcBorders>
              <w:top w:val="single" w:sz="4" w:space="0" w:color="auto"/>
              <w:bottom w:val="single" w:sz="8" w:space="0" w:color="auto"/>
            </w:tcBorders>
            <w:noWrap/>
          </w:tcPr>
          <w:p w14:paraId="691F425B"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Striatal DA and 5HT concentration of group 2 higher than group 1 and 3. 5HT concentration increased in group 1 compared with group 3.</w:t>
            </w:r>
          </w:p>
          <w:p w14:paraId="6F41923E"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5-HT concentration decreased in group 4, compared with group 2.</w:t>
            </w:r>
          </w:p>
          <w:p w14:paraId="41945806"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1134" w:type="dxa"/>
            <w:tcBorders>
              <w:top w:val="single" w:sz="4" w:space="0" w:color="auto"/>
              <w:bottom w:val="single" w:sz="8" w:space="0" w:color="auto"/>
            </w:tcBorders>
          </w:tcPr>
          <w:p w14:paraId="7301AFA0"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NA</w:t>
            </w:r>
          </w:p>
        </w:tc>
        <w:tc>
          <w:tcPr>
            <w:tcW w:w="1701" w:type="dxa"/>
            <w:tcBorders>
              <w:top w:val="single" w:sz="4" w:space="0" w:color="auto"/>
              <w:bottom w:val="single" w:sz="8" w:space="0" w:color="auto"/>
            </w:tcBorders>
          </w:tcPr>
          <w:p w14:paraId="22BB77FA"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NA</w:t>
            </w:r>
          </w:p>
        </w:tc>
        <w:tc>
          <w:tcPr>
            <w:tcW w:w="1417" w:type="dxa"/>
            <w:tcBorders>
              <w:top w:val="single" w:sz="4" w:space="0" w:color="auto"/>
              <w:bottom w:val="single" w:sz="8" w:space="0" w:color="auto"/>
            </w:tcBorders>
          </w:tcPr>
          <w:p w14:paraId="0CF66633"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NA</w:t>
            </w:r>
          </w:p>
        </w:tc>
        <w:tc>
          <w:tcPr>
            <w:tcW w:w="1276" w:type="dxa"/>
            <w:tcBorders>
              <w:top w:val="single" w:sz="4" w:space="0" w:color="auto"/>
              <w:bottom w:val="single" w:sz="8" w:space="0" w:color="auto"/>
            </w:tcBorders>
          </w:tcPr>
          <w:p w14:paraId="63BB64BA"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AB: bacitracin gentamycin ciprofloxacin neomycin penicillin</w:t>
            </w:r>
          </w:p>
          <w:p w14:paraId="2714283C"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Metronidazole</w:t>
            </w:r>
          </w:p>
          <w:p w14:paraId="4B585884"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Ceftazidime</w:t>
            </w:r>
          </w:p>
          <w:p w14:paraId="1748AE2D"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Vancomycin</w:t>
            </w:r>
          </w:p>
          <w:p w14:paraId="5A4EAF3D"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streptomycin</w:t>
            </w:r>
          </w:p>
          <w:p w14:paraId="17A5AE86"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p>
          <w:p w14:paraId="4A250BB8"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Bowel lavage: NA</w:t>
            </w:r>
          </w:p>
        </w:tc>
        <w:tc>
          <w:tcPr>
            <w:tcW w:w="851" w:type="dxa"/>
            <w:tcBorders>
              <w:top w:val="single" w:sz="4" w:space="0" w:color="auto"/>
              <w:bottom w:val="single" w:sz="8" w:space="0" w:color="auto"/>
            </w:tcBorders>
          </w:tcPr>
          <w:p w14:paraId="0A3F5ECC"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NA</w:t>
            </w:r>
          </w:p>
        </w:tc>
        <w:tc>
          <w:tcPr>
            <w:tcW w:w="708" w:type="dxa"/>
            <w:tcBorders>
              <w:top w:val="single" w:sz="4" w:space="0" w:color="auto"/>
              <w:bottom w:val="single" w:sz="8" w:space="0" w:color="auto"/>
            </w:tcBorders>
          </w:tcPr>
          <w:p w14:paraId="3C24807E"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7</w:t>
            </w:r>
          </w:p>
        </w:tc>
        <w:tc>
          <w:tcPr>
            <w:tcW w:w="851" w:type="dxa"/>
            <w:tcBorders>
              <w:top w:val="single" w:sz="4" w:space="0" w:color="auto"/>
              <w:bottom w:val="single" w:sz="8" w:space="0" w:color="auto"/>
            </w:tcBorders>
          </w:tcPr>
          <w:p w14:paraId="5F622715"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 xml:space="preserve">200 </w:t>
            </w:r>
            <w:proofErr w:type="spellStart"/>
            <w:r w:rsidRPr="00587877">
              <w:rPr>
                <w:color w:val="000000" w:themeColor="text1"/>
                <w:sz w:val="16"/>
                <w:szCs w:val="16"/>
                <w:lang w:val="en-US"/>
              </w:rPr>
              <w:t>μL</w:t>
            </w:r>
            <w:proofErr w:type="spellEnd"/>
          </w:p>
        </w:tc>
        <w:tc>
          <w:tcPr>
            <w:tcW w:w="992" w:type="dxa"/>
            <w:tcBorders>
              <w:top w:val="single" w:sz="4" w:space="0" w:color="auto"/>
              <w:bottom w:val="single" w:sz="8" w:space="0" w:color="auto"/>
            </w:tcBorders>
          </w:tcPr>
          <w:p w14:paraId="53822B24"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szCs w:val="24"/>
                <w:lang w:val="en-US"/>
              </w:rPr>
            </w:pPr>
            <w:r w:rsidRPr="00587877">
              <w:rPr>
                <w:color w:val="000000" w:themeColor="text1"/>
                <w:sz w:val="16"/>
                <w:szCs w:val="16"/>
                <w:lang w:val="en-US"/>
              </w:rPr>
              <w:t>Feces from normal mice treated with saline by intraperitoneal injection and fed ad libitum or fasting- mimicking diet</w:t>
            </w:r>
            <w:r w:rsidRPr="00587877">
              <w:rPr>
                <w:szCs w:val="24"/>
                <w:lang w:val="en-US"/>
              </w:rPr>
              <w:t xml:space="preserve"> </w:t>
            </w:r>
          </w:p>
          <w:p w14:paraId="43BDEE1A" w14:textId="77777777" w:rsidR="00324C70" w:rsidRPr="00587877" w:rsidRDefault="00324C70" w:rsidP="00CD220A">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p>
        </w:tc>
        <w:tc>
          <w:tcPr>
            <w:tcW w:w="992" w:type="dxa"/>
            <w:tcBorders>
              <w:top w:val="single" w:sz="4" w:space="0" w:color="auto"/>
              <w:bottom w:val="single" w:sz="8" w:space="0" w:color="auto"/>
            </w:tcBorders>
          </w:tcPr>
          <w:p w14:paraId="6864361B" w14:textId="1BB8507C" w:rsidR="00324C70" w:rsidRPr="00587877" w:rsidRDefault="00324C70" w:rsidP="00576061">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rPr>
            </w:pPr>
            <w:r w:rsidRPr="00587877">
              <w:rPr>
                <w:color w:val="000000" w:themeColor="text1"/>
                <w:sz w:val="16"/>
                <w:szCs w:val="16"/>
                <w:lang w:val="en-US"/>
              </w:rPr>
              <w:t>2019</w:t>
            </w:r>
            <w:r w:rsidRPr="00587877">
              <w:rPr>
                <w:color w:val="000000" w:themeColor="text1"/>
                <w:sz w:val="16"/>
                <w:szCs w:val="16"/>
                <w:lang w:val="en-US"/>
              </w:rPr>
              <w:fldChar w:fldCharType="begin">
                <w:fldData xml:space="preserve">PEVuZE5vdGU+PENpdGU+PEF1dGhvcj5aaG91PC9BdXRob3I+PFllYXI+MjAxOTwvWWVhcj48UmVj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</w:fldData>
              </w:fldChar>
            </w:r>
            <w:r w:rsidR="00576061">
              <w:rPr>
                <w:color w:val="000000" w:themeColor="text1"/>
                <w:sz w:val="16"/>
                <w:szCs w:val="16"/>
                <w:lang w:val="en-US"/>
              </w:rPr>
              <w:instrText xml:space="preserve"> ADDIN EN.CITE </w:instrText>
            </w:r>
            <w:r w:rsidR="00576061">
              <w:rPr>
                <w:color w:val="000000" w:themeColor="text1"/>
                <w:sz w:val="16"/>
                <w:szCs w:val="16"/>
                <w:lang w:val="en-US"/>
              </w:rPr>
              <w:fldChar w:fldCharType="begin">
                <w:fldData xml:space="preserve">PEVuZE5vdGU+PENpdGU+PEF1dGhvcj5aaG91PC9BdXRob3I+PFllYXI+MjAxOTwvWWVhcj48UmVj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</w:fldData>
              </w:fldChar>
            </w:r>
            <w:r w:rsidR="00576061">
              <w:rPr>
                <w:color w:val="000000" w:themeColor="text1"/>
                <w:sz w:val="16"/>
                <w:szCs w:val="16"/>
                <w:lang w:val="en-US"/>
              </w:rPr>
              <w:instrText xml:space="preserve"> ADDIN EN.CITE.DATA </w:instrText>
            </w:r>
            <w:r w:rsidR="00576061">
              <w:rPr>
                <w:color w:val="000000" w:themeColor="text1"/>
                <w:sz w:val="16"/>
                <w:szCs w:val="16"/>
                <w:lang w:val="en-US"/>
              </w:rPr>
            </w:r>
            <w:r w:rsidR="00576061">
              <w:rPr>
                <w:color w:val="000000" w:themeColor="text1"/>
                <w:sz w:val="16"/>
                <w:szCs w:val="16"/>
                <w:lang w:val="en-US"/>
              </w:rPr>
              <w:fldChar w:fldCharType="end"/>
            </w:r>
            <w:r w:rsidRPr="00587877">
              <w:rPr>
                <w:color w:val="000000" w:themeColor="text1"/>
                <w:sz w:val="16"/>
                <w:szCs w:val="16"/>
                <w:lang w:val="en-US"/>
              </w:rPr>
            </w:r>
            <w:r w:rsidRPr="00587877">
              <w:rPr>
                <w:color w:val="000000" w:themeColor="text1"/>
                <w:sz w:val="16"/>
                <w:szCs w:val="16"/>
                <w:lang w:val="en-US"/>
              </w:rPr>
              <w:fldChar w:fldCharType="separate"/>
            </w:r>
            <w:r w:rsidR="00071E37" w:rsidRPr="00587877">
              <w:rPr>
                <w:noProof/>
                <w:color w:val="000000" w:themeColor="text1"/>
                <w:sz w:val="16"/>
                <w:szCs w:val="16"/>
                <w:vertAlign w:val="superscript"/>
                <w:lang w:val="en-US"/>
              </w:rPr>
              <w:t>39</w:t>
            </w:r>
            <w:r w:rsidRPr="00587877">
              <w:rPr>
                <w:color w:val="000000" w:themeColor="text1"/>
                <w:sz w:val="16"/>
                <w:szCs w:val="16"/>
                <w:lang w:val="en-US"/>
              </w:rPr>
              <w:fldChar w:fldCharType="end"/>
            </w:r>
          </w:p>
        </w:tc>
      </w:tr>
    </w:tbl>
    <w:p w14:paraId="064B539A" w14:textId="0AA7F9EA" w:rsidR="001B4AF9" w:rsidRPr="00587877" w:rsidRDefault="001B4AF9" w:rsidP="00CD220A">
      <w:pPr>
        <w:rPr>
          <w:color w:val="000000" w:themeColor="text1"/>
          <w:sz w:val="16"/>
          <w:szCs w:val="16"/>
          <w:lang w:val="en-US"/>
        </w:rPr>
      </w:pPr>
      <w:r w:rsidRPr="00587877">
        <w:rPr>
          <w:color w:val="000000" w:themeColor="text1"/>
          <w:sz w:val="16"/>
          <w:szCs w:val="16"/>
          <w:lang w:val="en-US" w:eastAsia="en-US"/>
        </w:rPr>
        <w:t xml:space="preserve">Abbreviations: </w:t>
      </w:r>
      <w:r w:rsidRPr="00587877">
        <w:rPr>
          <w:bCs/>
          <w:color w:val="000000" w:themeColor="text1"/>
          <w:sz w:val="16"/>
          <w:szCs w:val="16"/>
          <w:lang w:val="en-US"/>
        </w:rPr>
        <w:t>5-HT: Serotonin</w:t>
      </w:r>
      <w:r w:rsidRPr="00587877">
        <w:rPr>
          <w:color w:val="000000" w:themeColor="text1"/>
          <w:sz w:val="16"/>
          <w:szCs w:val="16"/>
          <w:lang w:val="en-US"/>
        </w:rPr>
        <w:t xml:space="preserve"> or </w:t>
      </w:r>
      <w:r w:rsidRPr="00587877">
        <w:rPr>
          <w:bCs/>
          <w:color w:val="000000" w:themeColor="text1"/>
          <w:sz w:val="16"/>
          <w:szCs w:val="16"/>
          <w:lang w:val="en-US"/>
        </w:rPr>
        <w:t>5-hydroxytryptamine</w:t>
      </w:r>
      <w:r w:rsidRPr="00587877">
        <w:rPr>
          <w:color w:val="000000" w:themeColor="text1"/>
          <w:sz w:val="16"/>
          <w:szCs w:val="16"/>
          <w:lang w:val="en-US"/>
        </w:rPr>
        <w:t>, AB: antibiotics, AB+MPTP+PBS/G: mice were treated with AB and MPTP intraperitoneal injection and 20% glycerol in sterile phosphate-buffered solution by gastric gavage, AB+MPTP+NF/HK: mice were treated with AB and MPTP intraperitoneal injection and heat-killed (HK) gut microbiota by gastric gavage from mice that were treated with normal saline by intrap</w:t>
      </w:r>
      <w:r w:rsidR="00CF07E1" w:rsidRPr="00587877">
        <w:rPr>
          <w:color w:val="000000" w:themeColor="text1"/>
          <w:sz w:val="16"/>
          <w:szCs w:val="16"/>
          <w:lang w:val="en-US"/>
        </w:rPr>
        <w:t>eritoneal injection and fasting-</w:t>
      </w:r>
      <w:r w:rsidRPr="00587877">
        <w:rPr>
          <w:color w:val="000000" w:themeColor="text1"/>
          <w:sz w:val="16"/>
          <w:szCs w:val="16"/>
          <w:lang w:val="en-US"/>
        </w:rPr>
        <w:t xml:space="preserve">mimicking diet, ASO: alpha-synuclein overexpression, Chao1: estimates microbiota diversity from abundance data </w:t>
      </w:r>
      <w:r w:rsidRPr="00587877">
        <w:rPr>
          <w:rFonts w:eastAsiaTheme="minorHAnsi"/>
          <w:sz w:val="16"/>
          <w:szCs w:val="16"/>
          <w:lang w:val="en-US" w:eastAsia="en-US"/>
        </w:rPr>
        <w:t>(</w:t>
      </w:r>
      <w:r w:rsidRPr="00587877">
        <w:rPr>
          <w:color w:val="000000" w:themeColor="text1"/>
          <w:sz w:val="16"/>
          <w:szCs w:val="16"/>
          <w:lang w:val="en-US"/>
        </w:rPr>
        <w:t>measure of richness)</w:t>
      </w:r>
      <w:r w:rsidRPr="00587877">
        <w:rPr>
          <w:rFonts w:eastAsiaTheme="minorHAnsi"/>
          <w:sz w:val="16"/>
          <w:szCs w:val="16"/>
          <w:lang w:val="en-US" w:eastAsia="en-US"/>
        </w:rPr>
        <w:t xml:space="preserve">, </w:t>
      </w:r>
      <w:r w:rsidRPr="00587877">
        <w:rPr>
          <w:color w:val="000000" w:themeColor="text1"/>
          <w:sz w:val="16"/>
          <w:szCs w:val="16"/>
          <w:lang w:val="en-US"/>
        </w:rPr>
        <w:t>DA: striatal dopamine, FMD: fasting</w:t>
      </w:r>
      <w:r w:rsidR="00CF07E1" w:rsidRPr="00587877">
        <w:rPr>
          <w:color w:val="000000" w:themeColor="text1"/>
          <w:sz w:val="16"/>
          <w:szCs w:val="16"/>
          <w:lang w:val="en-US"/>
        </w:rPr>
        <w:t>-</w:t>
      </w:r>
      <w:r w:rsidRPr="00587877">
        <w:rPr>
          <w:color w:val="000000" w:themeColor="text1"/>
          <w:sz w:val="16"/>
          <w:szCs w:val="16"/>
          <w:lang w:val="en-US"/>
        </w:rPr>
        <w:t>mimicking diet, fasting 3 days followed by 4 days of refeeding for three 1-week cycles, FMT: Fecal Micro</w:t>
      </w:r>
      <w:r w:rsidR="00CF07E1" w:rsidRPr="00587877">
        <w:rPr>
          <w:color w:val="000000" w:themeColor="text1"/>
          <w:sz w:val="16"/>
          <w:szCs w:val="16"/>
          <w:lang w:val="en-US"/>
        </w:rPr>
        <w:t>biota Transplantation, GF: germ-</w:t>
      </w:r>
      <w:r w:rsidRPr="00587877">
        <w:rPr>
          <w:color w:val="000000" w:themeColor="text1"/>
          <w:sz w:val="16"/>
          <w:szCs w:val="16"/>
          <w:lang w:val="en-US"/>
        </w:rPr>
        <w:t xml:space="preserve">free, </w:t>
      </w:r>
      <w:proofErr w:type="spellStart"/>
      <w:r w:rsidRPr="00587877">
        <w:rPr>
          <w:color w:val="000000" w:themeColor="text1"/>
          <w:sz w:val="16"/>
          <w:szCs w:val="16"/>
          <w:lang w:val="en-US"/>
        </w:rPr>
        <w:t>GF+human</w:t>
      </w:r>
      <w:proofErr w:type="spellEnd"/>
      <w:r w:rsidRPr="00587877">
        <w:rPr>
          <w:color w:val="000000" w:themeColor="text1"/>
          <w:sz w:val="16"/>
          <w:szCs w:val="16"/>
          <w:lang w:val="en-US"/>
        </w:rPr>
        <w:t xml:space="preserve"> HC-FMT: GF mice that receive FMT with feces from healthy controls, </w:t>
      </w:r>
      <w:proofErr w:type="spellStart"/>
      <w:r w:rsidRPr="00587877">
        <w:rPr>
          <w:color w:val="000000" w:themeColor="text1"/>
          <w:sz w:val="16"/>
          <w:szCs w:val="16"/>
          <w:lang w:val="en-US"/>
        </w:rPr>
        <w:t>GF+human</w:t>
      </w:r>
      <w:proofErr w:type="spellEnd"/>
      <w:r w:rsidRPr="00587877">
        <w:rPr>
          <w:color w:val="000000" w:themeColor="text1"/>
          <w:sz w:val="16"/>
          <w:szCs w:val="16"/>
          <w:lang w:val="en-US"/>
        </w:rPr>
        <w:t xml:space="preserve"> PD-FMT: GF mice that receive FMT with feces from human PD patients, GF+SPF-WT-FMT: GF mice that receive FMT with feces from SPF WT mice, GI: gastrointestinal, HC: healthy control, ns: non-significant, MPTP: 1-methyl-4-phenyl-1,2,3,6-tetrahydropyridine, MPTP+HC-FMT: mice that receive an </w:t>
      </w:r>
      <w:proofErr w:type="spellStart"/>
      <w:r w:rsidRPr="00587877">
        <w:rPr>
          <w:color w:val="000000" w:themeColor="text1"/>
          <w:sz w:val="16"/>
          <w:szCs w:val="16"/>
          <w:lang w:val="en-US"/>
        </w:rPr>
        <w:t>MPTP</w:t>
      </w:r>
      <w:proofErr w:type="spellEnd"/>
      <w:r w:rsidRPr="00587877">
        <w:rPr>
          <w:color w:val="000000" w:themeColor="text1"/>
          <w:sz w:val="16"/>
          <w:szCs w:val="16"/>
          <w:lang w:val="en-US"/>
        </w:rPr>
        <w:t xml:space="preserve"> injection </w:t>
      </w:r>
      <w:proofErr w:type="spellStart"/>
      <w:r w:rsidRPr="00587877">
        <w:rPr>
          <w:color w:val="000000" w:themeColor="text1"/>
          <w:sz w:val="16"/>
          <w:szCs w:val="16"/>
          <w:lang w:val="en-US"/>
        </w:rPr>
        <w:t>i.p</w:t>
      </w:r>
      <w:proofErr w:type="spellEnd"/>
      <w:r w:rsidRPr="00587877">
        <w:rPr>
          <w:color w:val="000000" w:themeColor="text1"/>
          <w:sz w:val="16"/>
          <w:szCs w:val="16"/>
          <w:lang w:val="en-US"/>
        </w:rPr>
        <w:t>. and then a</w:t>
      </w:r>
      <w:r w:rsidR="00B9115A" w:rsidRPr="00587877">
        <w:rPr>
          <w:color w:val="000000" w:themeColor="text1"/>
          <w:sz w:val="16"/>
          <w:szCs w:val="16"/>
          <w:lang w:val="en-US"/>
        </w:rPr>
        <w:t>n</w:t>
      </w:r>
      <w:r w:rsidRPr="00587877">
        <w:rPr>
          <w:color w:val="000000" w:themeColor="text1"/>
          <w:sz w:val="16"/>
          <w:szCs w:val="16"/>
          <w:lang w:val="en-US"/>
        </w:rPr>
        <w:t xml:space="preserve"> FMT with feces from normal control WT mice, MPTP+PBS: mice that receive </w:t>
      </w:r>
      <w:proofErr w:type="spellStart"/>
      <w:r w:rsidRPr="00587877">
        <w:rPr>
          <w:color w:val="000000" w:themeColor="text1"/>
          <w:sz w:val="16"/>
          <w:szCs w:val="16"/>
          <w:lang w:val="en-US"/>
        </w:rPr>
        <w:t>MPTP</w:t>
      </w:r>
      <w:proofErr w:type="spellEnd"/>
      <w:r w:rsidRPr="00587877">
        <w:rPr>
          <w:color w:val="000000" w:themeColor="text1"/>
          <w:sz w:val="16"/>
          <w:szCs w:val="16"/>
          <w:lang w:val="en-US"/>
        </w:rPr>
        <w:t xml:space="preserve"> </w:t>
      </w:r>
      <w:proofErr w:type="spellStart"/>
      <w:r w:rsidRPr="00587877">
        <w:rPr>
          <w:color w:val="000000" w:themeColor="text1"/>
          <w:sz w:val="16"/>
          <w:szCs w:val="16"/>
          <w:lang w:val="en-US"/>
        </w:rPr>
        <w:t>i.p</w:t>
      </w:r>
      <w:proofErr w:type="spellEnd"/>
      <w:r w:rsidRPr="00587877">
        <w:rPr>
          <w:color w:val="000000" w:themeColor="text1"/>
          <w:sz w:val="16"/>
          <w:szCs w:val="16"/>
          <w:lang w:val="en-US"/>
        </w:rPr>
        <w:t>. and then PBS by gavage, NA: data not available, NS: normal saline, MPTP+AL-FMT: mice received MPTP and FMT with feces from mice that were treated with normal saline by intraperitoneal injection and were fed ad libitum, MPTP+FMD-FMT: mice that received MPTP and FMT with feces from mice that were treated with normal saline by intraperitoneal in</w:t>
      </w:r>
      <w:r w:rsidR="00CF07E1" w:rsidRPr="00587877">
        <w:rPr>
          <w:color w:val="000000" w:themeColor="text1"/>
          <w:sz w:val="16"/>
          <w:szCs w:val="16"/>
          <w:lang w:val="en-US"/>
        </w:rPr>
        <w:t>jection and fasting-</w:t>
      </w:r>
      <w:r w:rsidRPr="00587877">
        <w:rPr>
          <w:color w:val="000000" w:themeColor="text1"/>
          <w:sz w:val="16"/>
          <w:szCs w:val="16"/>
          <w:lang w:val="en-US"/>
        </w:rPr>
        <w:t>mimicking diet, NS+HC-FMT: mice that received NS intraperitoneally and then a</w:t>
      </w:r>
      <w:r w:rsidR="00B9115A" w:rsidRPr="00587877">
        <w:rPr>
          <w:color w:val="000000" w:themeColor="text1"/>
          <w:sz w:val="16"/>
          <w:szCs w:val="16"/>
          <w:lang w:val="en-US"/>
        </w:rPr>
        <w:t>n</w:t>
      </w:r>
      <w:r w:rsidRPr="00587877">
        <w:rPr>
          <w:color w:val="000000" w:themeColor="text1"/>
          <w:sz w:val="16"/>
          <w:szCs w:val="16"/>
          <w:lang w:val="en-US"/>
        </w:rPr>
        <w:t xml:space="preserve"> </w:t>
      </w:r>
      <w:r w:rsidRPr="00587877">
        <w:rPr>
          <w:color w:val="000000" w:themeColor="text1"/>
          <w:sz w:val="16"/>
          <w:szCs w:val="16"/>
          <w:lang w:val="en-US"/>
        </w:rPr>
        <w:lastRenderedPageBreak/>
        <w:t>FMT with feces from normal control WT mice, NS+PBS: mice that received NS intraperitoneally and then PBS by gavage, NS+PD-FMT: mice that received NS intraperitoneally and then a</w:t>
      </w:r>
      <w:r w:rsidR="00B9115A" w:rsidRPr="00587877">
        <w:rPr>
          <w:color w:val="000000" w:themeColor="text1"/>
          <w:sz w:val="16"/>
          <w:szCs w:val="16"/>
          <w:lang w:val="en-US"/>
        </w:rPr>
        <w:t>n</w:t>
      </w:r>
      <w:r w:rsidRPr="00587877">
        <w:rPr>
          <w:color w:val="000000" w:themeColor="text1"/>
          <w:sz w:val="16"/>
          <w:szCs w:val="16"/>
          <w:lang w:val="en-US"/>
        </w:rPr>
        <w:t xml:space="preserve"> FMT with feces from MPTP-mice, OTU: </w:t>
      </w:r>
      <w:r w:rsidRPr="00587877">
        <w:rPr>
          <w:rStyle w:val="Emphasis"/>
          <w:color w:val="000000" w:themeColor="text1"/>
          <w:sz w:val="16"/>
          <w:szCs w:val="16"/>
          <w:lang w:val="en-US"/>
        </w:rPr>
        <w:t xml:space="preserve">operational taxonomic unit, </w:t>
      </w:r>
      <w:r w:rsidRPr="00587877">
        <w:rPr>
          <w:color w:val="000000" w:themeColor="text1"/>
          <w:sz w:val="16"/>
          <w:szCs w:val="16"/>
          <w:lang w:val="en-US"/>
        </w:rPr>
        <w:t xml:space="preserve">PAC-QOL: Patient Assessment of Constipation – Quality of Life, PBS: phosphate-buffered solution, </w:t>
      </w:r>
      <w:proofErr w:type="spellStart"/>
      <w:r w:rsidRPr="00587877">
        <w:rPr>
          <w:color w:val="000000" w:themeColor="text1"/>
          <w:sz w:val="16"/>
          <w:szCs w:val="16"/>
          <w:lang w:val="en-US"/>
        </w:rPr>
        <w:t>PCoA</w:t>
      </w:r>
      <w:proofErr w:type="spellEnd"/>
      <w:r w:rsidRPr="00587877">
        <w:rPr>
          <w:color w:val="000000" w:themeColor="text1"/>
          <w:sz w:val="16"/>
          <w:szCs w:val="16"/>
          <w:lang w:val="en-US"/>
        </w:rPr>
        <w:t xml:space="preserve">: principal coordinates analysis, PD: Parkinson’s Disease, </w:t>
      </w:r>
      <w:proofErr w:type="spellStart"/>
      <w:r w:rsidRPr="00587877">
        <w:rPr>
          <w:color w:val="000000" w:themeColor="text1"/>
          <w:sz w:val="16"/>
          <w:szCs w:val="16"/>
          <w:lang w:val="en-US"/>
        </w:rPr>
        <w:t>phylog</w:t>
      </w:r>
      <w:proofErr w:type="spellEnd"/>
      <w:r w:rsidRPr="00587877">
        <w:rPr>
          <w:color w:val="000000" w:themeColor="text1"/>
          <w:sz w:val="16"/>
          <w:szCs w:val="16"/>
          <w:lang w:val="en-US"/>
        </w:rPr>
        <w:t xml:space="preserve">. </w:t>
      </w:r>
      <w:proofErr w:type="gramStart"/>
      <w:r w:rsidRPr="00587877">
        <w:rPr>
          <w:color w:val="000000" w:themeColor="text1"/>
          <w:sz w:val="16"/>
          <w:szCs w:val="16"/>
          <w:lang w:val="en-US"/>
        </w:rPr>
        <w:t>div</w:t>
      </w:r>
      <w:proofErr w:type="gramEnd"/>
      <w:r w:rsidRPr="00587877">
        <w:rPr>
          <w:color w:val="000000" w:themeColor="text1"/>
          <w:sz w:val="16"/>
          <w:szCs w:val="16"/>
          <w:lang w:val="en-US"/>
        </w:rPr>
        <w:t>: phylogenetic diversity, SAEs: serious adverse events, SCFA: short c</w:t>
      </w:r>
      <w:r w:rsidR="00CF07E1" w:rsidRPr="00587877">
        <w:rPr>
          <w:color w:val="000000" w:themeColor="text1"/>
          <w:sz w:val="16"/>
          <w:szCs w:val="16"/>
          <w:lang w:val="en-US"/>
        </w:rPr>
        <w:t>hain fatty acids, SPF: specific-</w:t>
      </w:r>
      <w:r w:rsidRPr="00587877">
        <w:rPr>
          <w:color w:val="000000" w:themeColor="text1"/>
          <w:sz w:val="16"/>
          <w:szCs w:val="16"/>
          <w:lang w:val="en-US"/>
        </w:rPr>
        <w:t>pathogen</w:t>
      </w:r>
      <w:r w:rsidR="00CF07E1" w:rsidRPr="00587877">
        <w:rPr>
          <w:color w:val="000000" w:themeColor="text1"/>
          <w:sz w:val="16"/>
          <w:szCs w:val="16"/>
          <w:lang w:val="en-US"/>
        </w:rPr>
        <w:t>-</w:t>
      </w:r>
      <w:r w:rsidRPr="00587877">
        <w:rPr>
          <w:color w:val="000000" w:themeColor="text1"/>
          <w:sz w:val="16"/>
          <w:szCs w:val="16"/>
          <w:lang w:val="en-US"/>
        </w:rPr>
        <w:t xml:space="preserve">free, SPF+AB: SPF mice that receive antibiotics, F+SCFA: GF mice that receive oral SCFA, </w:t>
      </w:r>
      <w:bookmarkStart w:id="45" w:name="_Hlk21027916"/>
      <w:r w:rsidRPr="00587877">
        <w:rPr>
          <w:color w:val="000000" w:themeColor="text1"/>
          <w:sz w:val="16"/>
          <w:szCs w:val="16"/>
          <w:lang w:val="en-US"/>
        </w:rPr>
        <w:t>TET: Transendoscopic enteral tubing,</w:t>
      </w:r>
      <w:bookmarkEnd w:id="45"/>
      <w:r w:rsidRPr="00587877">
        <w:rPr>
          <w:color w:val="000000" w:themeColor="text1"/>
          <w:sz w:val="16"/>
          <w:szCs w:val="16"/>
          <w:lang w:val="en-US"/>
        </w:rPr>
        <w:t xml:space="preserve"> Thy1-αSyn: alpha-synuclein-overexpression mouse model, </w:t>
      </w:r>
      <w:proofErr w:type="spellStart"/>
      <w:r w:rsidRPr="00587877">
        <w:rPr>
          <w:color w:val="000000" w:themeColor="text1"/>
          <w:sz w:val="16"/>
          <w:szCs w:val="16"/>
          <w:lang w:val="en-US"/>
        </w:rPr>
        <w:t>unw</w:t>
      </w:r>
      <w:proofErr w:type="spellEnd"/>
      <w:r w:rsidRPr="00587877">
        <w:rPr>
          <w:color w:val="000000" w:themeColor="text1"/>
          <w:sz w:val="16"/>
          <w:szCs w:val="16"/>
          <w:lang w:val="en-US"/>
        </w:rPr>
        <w:t xml:space="preserve">: unweighted, </w:t>
      </w:r>
      <w:proofErr w:type="spellStart"/>
      <w:r w:rsidRPr="00587877">
        <w:rPr>
          <w:color w:val="000000" w:themeColor="text1"/>
          <w:sz w:val="16"/>
          <w:szCs w:val="16"/>
          <w:lang w:val="en-US"/>
        </w:rPr>
        <w:t>UPDRS</w:t>
      </w:r>
      <w:proofErr w:type="spellEnd"/>
      <w:r w:rsidRPr="00587877">
        <w:rPr>
          <w:color w:val="000000" w:themeColor="text1"/>
          <w:sz w:val="16"/>
          <w:szCs w:val="16"/>
          <w:lang w:val="en-US"/>
        </w:rPr>
        <w:t xml:space="preserve">: Unified Parkinson’s Disease rating scale, w.: weighted, WT: wild-type </w:t>
      </w:r>
    </w:p>
    <w:p w14:paraId="6537672C" w14:textId="77777777" w:rsidR="00324C70" w:rsidRPr="00587877" w:rsidRDefault="00324C70" w:rsidP="00CD220A">
      <w:pPr>
        <w:autoSpaceDE w:val="0"/>
        <w:adjustRightInd w:val="0"/>
        <w:rPr>
          <w:rFonts w:eastAsiaTheme="minorHAnsi" w:cs="Arial"/>
          <w:color w:val="000000" w:themeColor="text1"/>
          <w:lang w:val="en-US" w:eastAsia="en-US"/>
        </w:rPr>
      </w:pPr>
    </w:p>
    <w:p w14:paraId="76B378B8" w14:textId="40F97282" w:rsidR="00E52F58" w:rsidRPr="00587877" w:rsidRDefault="00E52F58" w:rsidP="00CD220A">
      <w:pPr>
        <w:rPr>
          <w:rFonts w:cs="Arial"/>
          <w:lang w:val="en-US"/>
        </w:rPr>
      </w:pPr>
    </w:p>
    <w:p w14:paraId="3CAAB58D" w14:textId="7C03B145" w:rsidR="008A4D28" w:rsidRPr="00587877" w:rsidRDefault="008A4D28" w:rsidP="00CD220A">
      <w:pPr>
        <w:rPr>
          <w:rFonts w:cs="Arial"/>
          <w:lang w:val="en-US"/>
        </w:rPr>
      </w:pPr>
    </w:p>
    <w:p w14:paraId="34B4961C" w14:textId="0EEF7556" w:rsidR="008A4D28" w:rsidRPr="00587877" w:rsidRDefault="008A4D28" w:rsidP="00CD220A">
      <w:pPr>
        <w:rPr>
          <w:rFonts w:cs="Arial"/>
          <w:lang w:val="en-US"/>
        </w:rPr>
      </w:pPr>
    </w:p>
    <w:p w14:paraId="13750A75" w14:textId="0C1EF669" w:rsidR="008A4D28" w:rsidRPr="00587877" w:rsidRDefault="008A4D28" w:rsidP="00CD220A">
      <w:pPr>
        <w:rPr>
          <w:rFonts w:cs="Arial"/>
          <w:lang w:val="en-US"/>
        </w:rPr>
      </w:pPr>
    </w:p>
    <w:p w14:paraId="1ADFCDB3" w14:textId="16E2FE4F" w:rsidR="008A4D28" w:rsidRPr="00587877" w:rsidRDefault="008A4D28" w:rsidP="00CD220A">
      <w:pPr>
        <w:rPr>
          <w:rFonts w:cs="Arial"/>
          <w:lang w:val="en-US"/>
        </w:rPr>
      </w:pPr>
    </w:p>
    <w:p w14:paraId="5DD41D0E" w14:textId="619A6D51" w:rsidR="008A4D28" w:rsidRPr="00587877" w:rsidRDefault="008A4D28" w:rsidP="00CD220A">
      <w:pPr>
        <w:rPr>
          <w:rFonts w:cs="Arial"/>
          <w:lang w:val="en-US"/>
        </w:rPr>
      </w:pPr>
    </w:p>
    <w:p w14:paraId="25230A52" w14:textId="77777777" w:rsidR="008A4D28" w:rsidRPr="00587877" w:rsidRDefault="008A4D28" w:rsidP="00CD220A">
      <w:pPr>
        <w:pStyle w:val="Heading2"/>
        <w:rPr>
          <w:szCs w:val="22"/>
          <w:lang w:val="en-US"/>
        </w:rPr>
        <w:sectPr w:rsidR="008A4D28" w:rsidRPr="00587877" w:rsidSect="008A4D28">
          <w:pgSz w:w="16838" w:h="11906" w:orient="landscape"/>
          <w:pgMar w:top="1418" w:right="1418" w:bottom="1418" w:left="1418" w:header="709" w:footer="709" w:gutter="0"/>
          <w:cols w:space="708"/>
        </w:sectPr>
      </w:pPr>
      <w:bookmarkStart w:id="46" w:name="_Toc326702319"/>
    </w:p>
    <w:p w14:paraId="5E2B15EA" w14:textId="7C60B595" w:rsidR="00E52F58" w:rsidRPr="00587877" w:rsidRDefault="000A138C" w:rsidP="00CD220A">
      <w:pPr>
        <w:pStyle w:val="Heading2"/>
        <w:rPr>
          <w:szCs w:val="22"/>
          <w:lang w:val="en-US"/>
        </w:rPr>
      </w:pPr>
      <w:bookmarkStart w:id="47" w:name="_Toc37753636"/>
      <w:r w:rsidRPr="00587877">
        <w:rPr>
          <w:szCs w:val="22"/>
          <w:lang w:val="en-US"/>
        </w:rPr>
        <w:lastRenderedPageBreak/>
        <w:t>Summary of findings from clinical studies</w:t>
      </w:r>
      <w:bookmarkEnd w:id="46"/>
      <w:bookmarkEnd w:id="47"/>
    </w:p>
    <w:p w14:paraId="52798712" w14:textId="7CDF96C4" w:rsidR="00DE6492" w:rsidRPr="00587877" w:rsidRDefault="00324C70" w:rsidP="00DE6492">
      <w:pPr>
        <w:rPr>
          <w:rFonts w:cs="Arial"/>
          <w:color w:val="000000" w:themeColor="text1"/>
          <w:shd w:val="clear" w:color="auto" w:fill="FFFFFF"/>
          <w:lang w:val="en-US"/>
        </w:rPr>
      </w:pPr>
      <w:r w:rsidRPr="00587877">
        <w:rPr>
          <w:rFonts w:cs="Arial"/>
          <w:color w:val="000000" w:themeColor="text1"/>
          <w:lang w:val="en-US"/>
        </w:rPr>
        <w:t>A summary of all FMT-studies in PD patients or PD anim</w:t>
      </w:r>
      <w:r w:rsidR="00605403" w:rsidRPr="00587877">
        <w:rPr>
          <w:rFonts w:cs="Arial"/>
          <w:color w:val="000000" w:themeColor="text1"/>
          <w:lang w:val="en-US"/>
        </w:rPr>
        <w:t>al models is provided in table 2</w:t>
      </w:r>
      <w:r w:rsidRPr="00587877">
        <w:rPr>
          <w:rFonts w:cs="Arial"/>
          <w:color w:val="000000" w:themeColor="text1"/>
          <w:lang w:val="en-US"/>
        </w:rPr>
        <w:t xml:space="preserve">. </w:t>
      </w:r>
      <w:r w:rsidR="000A09E9" w:rsidRPr="00587877">
        <w:rPr>
          <w:rFonts w:cs="Arial"/>
          <w:color w:val="000000" w:themeColor="text1"/>
          <w:lang w:val="en-US"/>
        </w:rPr>
        <w:t>There is only one case report describing a PD patient that received FMTs in whom temporary improvement of leg tremors and other PD symptoms was observed one week after the third FMT</w:t>
      </w:r>
      <w:r w:rsidR="000A09E9" w:rsidRPr="00587877">
        <w:rPr>
          <w:rFonts w:cs="Arial"/>
          <w:color w:val="000000" w:themeColor="text1"/>
          <w:lang w:val="en-US"/>
        </w:rPr>
        <w:fldChar w:fldCharType="begin">
          <w:fldData xml:space="preserve">PEVuZE5vdGU+PENpdGU+PEF1dGhvcj5IdWFuZzwvQXV0aG9yPjxZZWFyPjIwMTk8L1llYXI+PFJl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</w:fldData>
        </w:fldChar>
      </w:r>
      <w:r w:rsidR="00576061">
        <w:rPr>
          <w:rFonts w:cs="Arial"/>
          <w:color w:val="000000" w:themeColor="text1"/>
          <w:lang w:val="en-US"/>
        </w:rPr>
        <w:instrText xml:space="preserve"> ADDIN EN.CITE </w:instrText>
      </w:r>
      <w:r w:rsidR="00576061">
        <w:rPr>
          <w:rFonts w:cs="Arial"/>
          <w:color w:val="000000" w:themeColor="text1"/>
          <w:lang w:val="en-US"/>
        </w:rPr>
        <w:fldChar w:fldCharType="begin">
          <w:fldData xml:space="preserve">PEVuZE5vdGU+PENpdGU+PEF1dGhvcj5IdWFuZzwvQXV0aG9yPjxZZWFyPjIwMTk8L1llYXI+PFJl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</w:fldData>
        </w:fldChar>
      </w:r>
      <w:r w:rsidR="00576061">
        <w:rPr>
          <w:rFonts w:cs="Arial"/>
          <w:color w:val="000000" w:themeColor="text1"/>
          <w:lang w:val="en-US"/>
        </w:rPr>
        <w:instrText xml:space="preserve"> ADDIN EN.CITE.DATA </w:instrText>
      </w:r>
      <w:r w:rsidR="00576061">
        <w:rPr>
          <w:rFonts w:cs="Arial"/>
          <w:color w:val="000000" w:themeColor="text1"/>
          <w:lang w:val="en-US"/>
        </w:rPr>
      </w:r>
      <w:r w:rsidR="00576061">
        <w:rPr>
          <w:rFonts w:cs="Arial"/>
          <w:color w:val="000000" w:themeColor="text1"/>
          <w:lang w:val="en-US"/>
        </w:rPr>
        <w:fldChar w:fldCharType="end"/>
      </w:r>
      <w:r w:rsidR="000A09E9" w:rsidRPr="00587877">
        <w:rPr>
          <w:rFonts w:cs="Arial"/>
          <w:color w:val="000000" w:themeColor="text1"/>
          <w:lang w:val="en-US"/>
        </w:rPr>
      </w:r>
      <w:r w:rsidR="000A09E9" w:rsidRPr="00587877">
        <w:rPr>
          <w:rFonts w:cs="Arial"/>
          <w:color w:val="000000" w:themeColor="text1"/>
          <w:lang w:val="en-US"/>
        </w:rPr>
        <w:fldChar w:fldCharType="separate"/>
      </w:r>
      <w:r w:rsidR="00071E37" w:rsidRPr="00587877">
        <w:rPr>
          <w:rFonts w:cs="Arial"/>
          <w:noProof/>
          <w:color w:val="000000" w:themeColor="text1"/>
          <w:vertAlign w:val="superscript"/>
          <w:lang w:val="en-US"/>
        </w:rPr>
        <w:t>40</w:t>
      </w:r>
      <w:r w:rsidR="000A09E9" w:rsidRPr="00587877">
        <w:rPr>
          <w:rFonts w:cs="Arial"/>
          <w:color w:val="000000" w:themeColor="text1"/>
          <w:lang w:val="en-US"/>
        </w:rPr>
        <w:fldChar w:fldCharType="end"/>
      </w:r>
      <w:r w:rsidR="000A09E9" w:rsidRPr="00587877">
        <w:rPr>
          <w:rFonts w:cs="Arial"/>
          <w:color w:val="000000" w:themeColor="text1"/>
          <w:lang w:val="en-US"/>
        </w:rPr>
        <w:t xml:space="preserve">. </w:t>
      </w:r>
      <w:r w:rsidR="000A09E9" w:rsidRPr="00587877">
        <w:rPr>
          <w:color w:val="000000" w:themeColor="text1"/>
          <w:szCs w:val="24"/>
          <w:lang w:val="en-US"/>
        </w:rPr>
        <w:t>However, leg tremors recurred at two months post-FMT and other PD symptoms had become similar to pre-FMT three months post-FMT. Constipation had also improved, which lasted until end of follow-up three months post-FMT.</w:t>
      </w:r>
      <w:r w:rsidR="000A09E9" w:rsidRPr="00587877">
        <w:rPr>
          <w:color w:val="000000" w:themeColor="text1"/>
          <w:szCs w:val="24"/>
          <w:shd w:val="clear" w:color="auto" w:fill="FFFFFF"/>
          <w:lang w:val="en-US"/>
        </w:rPr>
        <w:t xml:space="preserve"> </w:t>
      </w:r>
      <w:r w:rsidR="000A09E9" w:rsidRPr="00587877">
        <w:rPr>
          <w:rFonts w:cs="Arial"/>
          <w:color w:val="000000" w:themeColor="text1"/>
          <w:shd w:val="clear" w:color="auto" w:fill="FFFFFF"/>
          <w:lang w:val="en-US"/>
        </w:rPr>
        <w:t xml:space="preserve">No adverse effects were observed. </w:t>
      </w:r>
      <w:r w:rsidR="000A09E9" w:rsidRPr="00587877">
        <w:rPr>
          <w:color w:val="000000" w:themeColor="text1"/>
          <w:szCs w:val="24"/>
          <w:shd w:val="clear" w:color="auto" w:fill="FFFFFF"/>
          <w:lang w:val="en-US"/>
        </w:rPr>
        <w:t>However, information on</w:t>
      </w:r>
      <w:r w:rsidR="000A09E9" w:rsidRPr="00587877">
        <w:rPr>
          <w:color w:val="000000" w:themeColor="text1"/>
          <w:szCs w:val="24"/>
          <w:lang w:val="en-US"/>
        </w:rPr>
        <w:t xml:space="preserve"> Parkinson symptom variability pre-FMT was missing. </w:t>
      </w:r>
      <w:r w:rsidR="000A09E9" w:rsidRPr="00587877">
        <w:rPr>
          <w:rFonts w:cs="Arial"/>
          <w:color w:val="000000" w:themeColor="text1"/>
          <w:shd w:val="clear" w:color="auto" w:fill="FFFFFF"/>
          <w:lang w:val="en-US"/>
        </w:rPr>
        <w:t>No further studies on FMT in PD were identified, except for one</w:t>
      </w:r>
      <w:r w:rsidR="000A09E9" w:rsidRPr="00587877">
        <w:rPr>
          <w:rFonts w:cs="Arial"/>
          <w:color w:val="000000" w:themeColor="text1"/>
          <w:lang w:val="en-US"/>
        </w:rPr>
        <w:t xml:space="preserve"> communication in a </w:t>
      </w:r>
      <w:proofErr w:type="spellStart"/>
      <w:r w:rsidR="000A09E9" w:rsidRPr="00587877">
        <w:rPr>
          <w:rFonts w:cs="Arial"/>
          <w:color w:val="000000" w:themeColor="text1"/>
          <w:lang w:val="en-US"/>
        </w:rPr>
        <w:t>divulgative</w:t>
      </w:r>
      <w:proofErr w:type="spellEnd"/>
      <w:r w:rsidR="000A09E9" w:rsidRPr="00587877">
        <w:rPr>
          <w:rFonts w:cs="Arial"/>
          <w:color w:val="000000" w:themeColor="text1"/>
          <w:lang w:val="en-US"/>
        </w:rPr>
        <w:t xml:space="preserve"> magazine in which improvement of PD symptoms after FMT was mentioned without further details</w:t>
      </w:r>
      <w:r w:rsidR="000A09E9" w:rsidRPr="00587877">
        <w:rPr>
          <w:rFonts w:cs="Arial"/>
          <w:color w:val="000000" w:themeColor="text1"/>
          <w:lang w:val="en-US"/>
        </w:rPr>
        <w:fldChar w:fldCharType="begin"/>
      </w:r>
      <w:r w:rsidR="00576061">
        <w:rPr>
          <w:rFonts w:cs="Arial"/>
          <w:color w:val="000000" w:themeColor="text1"/>
          <w:lang w:val="en-US"/>
        </w:rPr>
        <w:instrText xml:space="preserve"> ADDIN EN.CITE &lt;EndNote&gt;&lt;Cite&gt;&lt;Author&gt;Ananthaswamy&lt;/Author&gt;&lt;Year&gt;2011&lt;/Year&gt;&lt;RecNum&gt;41&lt;/RecNum&gt;&lt;DisplayText&gt;&lt;style face="superscript"&gt;41&lt;/style&gt;&lt;/DisplayText&gt;&lt;record&gt;&lt;rec-number&gt;41&lt;/rec-number&gt;&lt;foreign-keys&gt;&lt;key app="EN" db-id="x0ds05prgrpafueewz955x5lr9wa9xtdwepx" timestamp="1602954258"&gt;41&lt;/key&gt;&lt;/foreign-keys&gt;&lt;ref-type name="Journal Article"&gt;17&lt;/ref-type&gt;&lt;contributors&gt;&lt;authors&gt;&lt;author&gt;Ananthaswamy, A.&lt;/author&gt;&lt;/authors&gt;&lt;/contributors&gt;&lt;titles&gt;&lt;title&gt;Faecal transplant eases symptoms of Parkinson&amp;apos;s&lt;/title&gt;&lt;secondary-title&gt;NewScientist&lt;/secondary-title&gt;&lt;/titles&gt;&lt;periodical&gt;&lt;full-title&gt;NewScientist&lt;/full-title&gt;&lt;/periodical&gt;&lt;pages&gt;8-9&lt;/pages&gt;&lt;volume&gt;209&lt;/volume&gt;&lt;number&gt;2796&lt;/number&gt;&lt;dates&gt;&lt;year&gt;2011&lt;/year&gt;&lt;/dates&gt;&lt;urls&gt;&lt;/urls&gt;&lt;electronic-resource-num&gt;10.1016/S0262-4079(11)60124-3 &lt;/electronic-resource-num&gt;&lt;/record&gt;&lt;/Cite&gt;&lt;/EndNote&gt;</w:instrText>
      </w:r>
      <w:r w:rsidR="000A09E9" w:rsidRPr="00587877">
        <w:rPr>
          <w:rFonts w:cs="Arial"/>
          <w:color w:val="000000" w:themeColor="text1"/>
          <w:lang w:val="en-US"/>
        </w:rPr>
        <w:fldChar w:fldCharType="separate"/>
      </w:r>
      <w:r w:rsidR="00071E37" w:rsidRPr="00587877">
        <w:rPr>
          <w:rFonts w:cs="Arial"/>
          <w:noProof/>
          <w:color w:val="000000" w:themeColor="text1"/>
          <w:vertAlign w:val="superscript"/>
          <w:lang w:val="en-US"/>
        </w:rPr>
        <w:t>41</w:t>
      </w:r>
      <w:r w:rsidR="000A09E9" w:rsidRPr="00587877">
        <w:rPr>
          <w:rFonts w:cs="Arial"/>
          <w:color w:val="000000" w:themeColor="text1"/>
          <w:lang w:val="en-US"/>
        </w:rPr>
        <w:fldChar w:fldCharType="end"/>
      </w:r>
      <w:r w:rsidR="000A09E9" w:rsidRPr="00587877">
        <w:rPr>
          <w:rFonts w:cs="Arial"/>
          <w:color w:val="000000" w:themeColor="text1"/>
          <w:lang w:val="en-US"/>
        </w:rPr>
        <w:t xml:space="preserve">. </w:t>
      </w:r>
    </w:p>
    <w:p w14:paraId="68E044B1" w14:textId="69B4A70D" w:rsidR="00B47028" w:rsidRPr="00587877" w:rsidRDefault="00B47028" w:rsidP="00DE6492">
      <w:pPr>
        <w:rPr>
          <w:rFonts w:cs="Arial"/>
          <w:i/>
          <w:lang w:val="en-US"/>
        </w:rPr>
      </w:pPr>
    </w:p>
    <w:p w14:paraId="04E77001" w14:textId="77777777" w:rsidR="00E52F58" w:rsidRPr="00587877" w:rsidRDefault="000A138C" w:rsidP="00CD220A">
      <w:pPr>
        <w:pStyle w:val="Heading2"/>
        <w:rPr>
          <w:szCs w:val="22"/>
          <w:lang w:val="en-US"/>
        </w:rPr>
      </w:pPr>
      <w:bookmarkStart w:id="48" w:name="_Toc326702320"/>
      <w:bookmarkStart w:id="49" w:name="_Toc37753637"/>
      <w:r w:rsidRPr="00587877">
        <w:rPr>
          <w:szCs w:val="22"/>
          <w:lang w:val="en-US"/>
        </w:rPr>
        <w:t>Summary of known and potential risks and benefits</w:t>
      </w:r>
      <w:bookmarkEnd w:id="48"/>
      <w:bookmarkEnd w:id="49"/>
    </w:p>
    <w:p w14:paraId="3DC0838C" w14:textId="77777777" w:rsidR="00CE2DC4" w:rsidRPr="00587877" w:rsidRDefault="00CE2DC4" w:rsidP="00CD220A">
      <w:pPr>
        <w:tabs>
          <w:tab w:val="left" w:pos="720"/>
        </w:tabs>
        <w:rPr>
          <w:rFonts w:cs="Arial"/>
          <w:lang w:val="en-US"/>
        </w:rPr>
      </w:pPr>
      <w:bookmarkStart w:id="50" w:name="_Toc326702321"/>
      <w:r w:rsidRPr="00587877">
        <w:rPr>
          <w:rFonts w:cs="Arial"/>
          <w:lang w:val="en-US"/>
        </w:rPr>
        <w:t>Benefits:</w:t>
      </w:r>
    </w:p>
    <w:p w14:paraId="11CA93C5" w14:textId="1C2A4AA6" w:rsidR="00CE2DC4" w:rsidRPr="00587877" w:rsidRDefault="00CE2DC4" w:rsidP="005320BC">
      <w:pPr>
        <w:tabs>
          <w:tab w:val="left" w:pos="720"/>
        </w:tabs>
        <w:rPr>
          <w:rFonts w:cs="Arial"/>
          <w:lang w:val="en-US"/>
        </w:rPr>
      </w:pPr>
      <w:r w:rsidRPr="00587877">
        <w:rPr>
          <w:rFonts w:cs="Arial"/>
          <w:lang w:val="en-US"/>
        </w:rPr>
        <w:t>FMT is a very effective treatment for recurrent (</w:t>
      </w:r>
      <w:proofErr w:type="spellStart"/>
      <w:r w:rsidRPr="00587877">
        <w:rPr>
          <w:rFonts w:cs="Arial"/>
          <w:lang w:val="en-US"/>
        </w:rPr>
        <w:t>rCDI</w:t>
      </w:r>
      <w:proofErr w:type="spellEnd"/>
      <w:proofErr w:type="gramStart"/>
      <w:r w:rsidRPr="00587877">
        <w:rPr>
          <w:rFonts w:cs="Arial"/>
          <w:lang w:val="en-US"/>
        </w:rPr>
        <w:t>)</w:t>
      </w:r>
      <w:proofErr w:type="gramEnd"/>
      <w:r w:rsidRPr="00587877">
        <w:rPr>
          <w:rFonts w:cs="Arial"/>
          <w:lang w:val="en-US"/>
        </w:rPr>
        <w:fldChar w:fldCharType="begin">
          <w:fldData xml:space="preserve">PEVuZE5vdGU+PENpdGU+PEF1dGhvcj52YW4gTm9vZDwvQXV0aG9yPjxZZWFyPjIwMTM8L1llYXI+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Z2VzPjQwNy0xNTwvcGFnZXM+PHZvbHVtZT4zNjg8L3ZvbHVtZT48bnVtYmVyPjU8L251bWJlcj48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MT48L2FsdC1wZXJpb2RpY2FsPjxwYWdlcz44MzUtNDM8L3BhZ2VzPjx2b2x1bWU+NDE8L3ZvbHVt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</w:fldData>
        </w:fldChar>
      </w:r>
      <w:r w:rsidR="00576061">
        <w:rPr>
          <w:rFonts w:cs="Arial"/>
          <w:lang w:val="en-US"/>
        </w:rPr>
        <w:instrText xml:space="preserve"> ADDIN EN.CITE </w:instrText>
      </w:r>
      <w:r w:rsidR="00576061">
        <w:rPr>
          <w:rFonts w:cs="Arial"/>
          <w:lang w:val="en-US"/>
        </w:rPr>
        <w:fldChar w:fldCharType="begin">
          <w:fldData xml:space="preserve">PEVuZE5vdGU+PENpdGU+PEF1dGhvcj52YW4gTm9vZDwvQXV0aG9yPjxZZWFyPjIwMTM8L1llYXI+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Z2VzPjQwNy0xNTwvcGFnZXM+PHZvbHVtZT4zNjg8L3ZvbHVtZT48bnVtYmVyPjU8L251bWJlcj48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MT48L2FsdC1wZXJpb2RpY2FsPjxwYWdlcz44MzUtNDM8L3BhZ2VzPjx2b2x1bWU+NDE8L3ZvbHVt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Pr="00587877">
        <w:rPr>
          <w:rFonts w:cs="Arial"/>
          <w:lang w:val="en-US"/>
        </w:rPr>
      </w:r>
      <w:r w:rsidRPr="00587877">
        <w:rPr>
          <w:rFonts w:cs="Arial"/>
          <w:lang w:val="en-US"/>
        </w:rPr>
        <w:fldChar w:fldCharType="separate"/>
      </w:r>
      <w:r w:rsidR="00071E37" w:rsidRPr="00587877">
        <w:rPr>
          <w:rFonts w:cs="Arial"/>
          <w:noProof/>
          <w:vertAlign w:val="superscript"/>
          <w:lang w:val="en-US"/>
        </w:rPr>
        <w:t>42-44</w:t>
      </w:r>
      <w:r w:rsidRPr="00587877">
        <w:rPr>
          <w:rFonts w:cs="Arial"/>
          <w:lang w:val="en-US"/>
        </w:rPr>
        <w:fldChar w:fldCharType="end"/>
      </w:r>
      <w:r w:rsidRPr="00587877">
        <w:rPr>
          <w:rFonts w:cs="Arial"/>
          <w:lang w:val="en-US"/>
        </w:rPr>
        <w:t xml:space="preserve"> and severe </w:t>
      </w:r>
      <w:proofErr w:type="spellStart"/>
      <w:r w:rsidRPr="00587877">
        <w:rPr>
          <w:rFonts w:cs="Arial"/>
          <w:i/>
          <w:lang w:val="en-US"/>
        </w:rPr>
        <w:t>Clostriodioides</w:t>
      </w:r>
      <w:proofErr w:type="spellEnd"/>
      <w:r w:rsidRPr="00587877">
        <w:rPr>
          <w:rFonts w:cs="Arial"/>
          <w:i/>
          <w:lang w:val="en-US"/>
        </w:rPr>
        <w:t xml:space="preserve"> difficile</w:t>
      </w:r>
      <w:r w:rsidRPr="00587877">
        <w:rPr>
          <w:rFonts w:cs="Arial"/>
          <w:lang w:val="en-US"/>
        </w:rPr>
        <w:t xml:space="preserve"> infections</w:t>
      </w:r>
      <w:r w:rsidR="00D7504F" w:rsidRPr="00587877">
        <w:rPr>
          <w:rFonts w:cs="Arial"/>
          <w:lang w:val="en-US"/>
        </w:rPr>
        <w:t xml:space="preserve"> </w:t>
      </w:r>
      <w:r w:rsidRPr="00587877">
        <w:rPr>
          <w:rFonts w:cs="Arial"/>
          <w:lang w:val="en-US"/>
        </w:rPr>
        <w:t>(</w:t>
      </w:r>
      <w:r w:rsidR="00D7504F" w:rsidRPr="00587877">
        <w:rPr>
          <w:rFonts w:cs="Arial"/>
          <w:lang w:val="en-US"/>
        </w:rPr>
        <w:t>severe</w:t>
      </w:r>
      <w:r w:rsidR="000D66F0" w:rsidRPr="00587877">
        <w:rPr>
          <w:rFonts w:cs="Arial"/>
          <w:lang w:val="en-US"/>
        </w:rPr>
        <w:t xml:space="preserve"> </w:t>
      </w:r>
      <w:r w:rsidRPr="00587877">
        <w:rPr>
          <w:rFonts w:cs="Arial"/>
          <w:lang w:val="en-US"/>
        </w:rPr>
        <w:t>CDI)</w:t>
      </w:r>
      <w:r w:rsidRPr="00587877">
        <w:rPr>
          <w:rFonts w:cs="Arial"/>
          <w:lang w:val="en-US"/>
        </w:rPr>
        <w:fldChar w:fldCharType="begin">
          <w:fldData xml:space="preserve">PEVuZE5vdGU+PENpdGU+PEF1dGhvcj52YW4gQmV1cmRlbjwvQXV0aG9yPjxZZWFyPjIwMTc8L1ll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</w:fldData>
        </w:fldChar>
      </w:r>
      <w:r w:rsidR="00576061">
        <w:rPr>
          <w:rFonts w:cs="Arial"/>
          <w:lang w:val="en-US"/>
        </w:rPr>
        <w:instrText xml:space="preserve"> ADDIN EN.CITE </w:instrText>
      </w:r>
      <w:r w:rsidR="00576061">
        <w:rPr>
          <w:rFonts w:cs="Arial"/>
          <w:lang w:val="en-US"/>
        </w:rPr>
        <w:fldChar w:fldCharType="begin">
          <w:fldData xml:space="preserve">PEVuZE5vdGU+PENpdGU+PEF1dGhvcj52YW4gQmV1cmRlbjwvQXV0aG9yPjxZZWFyPjIwMTc8L1ll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Pr="00587877">
        <w:rPr>
          <w:rFonts w:cs="Arial"/>
          <w:lang w:val="en-US"/>
        </w:rPr>
      </w:r>
      <w:r w:rsidRPr="00587877">
        <w:rPr>
          <w:rFonts w:cs="Arial"/>
          <w:lang w:val="en-US"/>
        </w:rPr>
        <w:fldChar w:fldCharType="separate"/>
      </w:r>
      <w:r w:rsidR="00071E37" w:rsidRPr="00587877">
        <w:rPr>
          <w:rFonts w:cs="Arial"/>
          <w:noProof/>
          <w:vertAlign w:val="superscript"/>
          <w:lang w:val="en-US"/>
        </w:rPr>
        <w:t>45</w:t>
      </w:r>
      <w:r w:rsidRPr="00587877">
        <w:rPr>
          <w:rFonts w:cs="Arial"/>
          <w:lang w:val="en-US"/>
        </w:rPr>
        <w:fldChar w:fldCharType="end"/>
      </w:r>
      <w:r w:rsidR="00D50187" w:rsidRPr="00587877">
        <w:rPr>
          <w:rFonts w:cs="Arial"/>
          <w:lang w:val="en-US"/>
        </w:rPr>
        <w:t>, and f</w:t>
      </w:r>
      <w:r w:rsidRPr="00587877">
        <w:rPr>
          <w:rFonts w:cs="Arial"/>
          <w:lang w:val="en-US"/>
        </w:rPr>
        <w:t xml:space="preserve">or </w:t>
      </w:r>
      <w:proofErr w:type="spellStart"/>
      <w:r w:rsidRPr="00587877">
        <w:rPr>
          <w:rFonts w:cs="Arial"/>
          <w:lang w:val="en-US"/>
        </w:rPr>
        <w:t>rCDI</w:t>
      </w:r>
      <w:proofErr w:type="spellEnd"/>
      <w:r w:rsidRPr="00587877">
        <w:rPr>
          <w:rFonts w:cs="Arial"/>
          <w:lang w:val="en-US"/>
        </w:rPr>
        <w:t>, cure rates of 80-95% are described in literature</w:t>
      </w:r>
      <w:r w:rsidRPr="00587877">
        <w:rPr>
          <w:rFonts w:cs="Arial"/>
          <w:lang w:val="en-US"/>
        </w:rPr>
        <w:fldChar w:fldCharType="begin">
          <w:fldData xml:space="preserve">PEVuZE5vdGU+PENpdGU+PEF1dGhvcj52YW4gTm9vZDwvQXV0aG9yPjxZZWFyPjIwMTM8L1llYXI+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Z2VzPjQwNy0xNTwvcGFnZXM+PHZvbHVtZT4zNjg8L3ZvbHVtZT48bnVtYmVyPjU8L251bWJlcj48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MT48L2FsdC1wZXJpb2RpY2FsPjxwYWdlcz44MzUtNDM8L3BhZ2VzPjx2b2x1bWU+NDE8L3ZvbHVt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</w:fldData>
        </w:fldChar>
      </w:r>
      <w:r w:rsidR="00576061">
        <w:rPr>
          <w:rFonts w:cs="Arial"/>
          <w:lang w:val="en-US"/>
        </w:rPr>
        <w:instrText xml:space="preserve"> ADDIN EN.CITE </w:instrText>
      </w:r>
      <w:r w:rsidR="00576061">
        <w:rPr>
          <w:rFonts w:cs="Arial"/>
          <w:lang w:val="en-US"/>
        </w:rPr>
        <w:fldChar w:fldCharType="begin">
          <w:fldData xml:space="preserve">PEVuZE5vdGU+PENpdGU+PEF1dGhvcj52YW4gTm9vZDwvQXV0aG9yPjxZZWFyPjIwMTM8L1llYXI+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Z2VzPjQwNy0xNTwvcGFnZXM+PHZvbHVtZT4zNjg8L3ZvbHVtZT48bnVtYmVyPjU8L251bWJlcj48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MT48L2FsdC1wZXJpb2RpY2FsPjxwYWdlcz44MzUtNDM8L3BhZ2VzPjx2b2x1bWU+NDE8L3ZvbHVt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Pr="00587877">
        <w:rPr>
          <w:rFonts w:cs="Arial"/>
          <w:lang w:val="en-US"/>
        </w:rPr>
      </w:r>
      <w:r w:rsidRPr="00587877">
        <w:rPr>
          <w:rFonts w:cs="Arial"/>
          <w:lang w:val="en-US"/>
        </w:rPr>
        <w:fldChar w:fldCharType="separate"/>
      </w:r>
      <w:r w:rsidR="00071E37" w:rsidRPr="00587877">
        <w:rPr>
          <w:rFonts w:cs="Arial"/>
          <w:noProof/>
          <w:vertAlign w:val="superscript"/>
          <w:lang w:val="en-US"/>
        </w:rPr>
        <w:t>42-44</w:t>
      </w:r>
      <w:r w:rsidRPr="00587877">
        <w:rPr>
          <w:rFonts w:cs="Arial"/>
          <w:lang w:val="en-US"/>
        </w:rPr>
        <w:fldChar w:fldCharType="end"/>
      </w:r>
      <w:r w:rsidRPr="00587877">
        <w:rPr>
          <w:rFonts w:cs="Arial"/>
          <w:lang w:val="en-US"/>
        </w:rPr>
        <w:t>. FMT restores the reduced microbiota diversity and the disturbed metabolic capacity of the microbiota in these patients</w:t>
      </w:r>
      <w:r w:rsidRPr="00587877">
        <w:rPr>
          <w:rFonts w:cs="Arial"/>
          <w:lang w:val="en-US"/>
        </w:rPr>
        <w:fldChar w:fldCharType="begin">
          <w:fldData xml:space="preserve">PEVuZE5vdGU+PENpdGU+PEF1dGhvcj5Tb25nPC9BdXRob3I+PFllYXI+MjAxMzwvWWVhcj48UmVj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YmJyLTE+PC9hbHQtcGVyaW9kaWNhbD48cGFnZXM+ZTgxMzMwPC9wYWdlcz48dm9sdW1lPjg8L3Zv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</w:fldData>
        </w:fldChar>
      </w:r>
      <w:r w:rsidR="00576061">
        <w:rPr>
          <w:rFonts w:cs="Arial"/>
          <w:lang w:val="en-US"/>
        </w:rPr>
        <w:instrText xml:space="preserve"> ADDIN EN.CITE </w:instrText>
      </w:r>
      <w:r w:rsidR="00576061">
        <w:rPr>
          <w:rFonts w:cs="Arial"/>
          <w:lang w:val="en-US"/>
        </w:rPr>
        <w:fldChar w:fldCharType="begin">
          <w:fldData xml:space="preserve">PEVuZE5vdGU+PENpdGU+PEF1dGhvcj5Tb25nPC9BdXRob3I+PFllYXI+MjAxMzwvWWVhcj48UmVj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YmJyLTE+PC9hbHQtcGVyaW9kaWNhbD48cGFnZXM+ZTgxMzMwPC9wYWdlcz48dm9sdW1lPjg8L3Zv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Pr="00587877">
        <w:rPr>
          <w:rFonts w:cs="Arial"/>
          <w:lang w:val="en-US"/>
        </w:rPr>
      </w:r>
      <w:r w:rsidRPr="00587877">
        <w:rPr>
          <w:rFonts w:cs="Arial"/>
          <w:lang w:val="en-US"/>
        </w:rPr>
        <w:fldChar w:fldCharType="separate"/>
      </w:r>
      <w:r w:rsidR="00071E37" w:rsidRPr="00587877">
        <w:rPr>
          <w:rFonts w:cs="Arial"/>
          <w:noProof/>
          <w:vertAlign w:val="superscript"/>
          <w:lang w:val="en-US"/>
        </w:rPr>
        <w:t>51-53</w:t>
      </w:r>
      <w:r w:rsidRPr="00587877">
        <w:rPr>
          <w:rFonts w:cs="Arial"/>
          <w:lang w:val="en-US"/>
        </w:rPr>
        <w:fldChar w:fldCharType="end"/>
      </w:r>
      <w:r w:rsidRPr="00587877">
        <w:rPr>
          <w:rFonts w:cs="Arial"/>
          <w:lang w:val="en-US"/>
        </w:rPr>
        <w:t>.</w:t>
      </w:r>
      <w:r w:rsidR="005320BC" w:rsidRPr="00587877">
        <w:rPr>
          <w:rFonts w:cs="Arial"/>
          <w:lang w:val="en-US"/>
        </w:rPr>
        <w:t xml:space="preserve"> </w:t>
      </w:r>
    </w:p>
    <w:p w14:paraId="736980E7" w14:textId="5F343182" w:rsidR="00CE2DC4" w:rsidRPr="00587877" w:rsidRDefault="00CE2DC4" w:rsidP="00D50187">
      <w:pPr>
        <w:autoSpaceDE w:val="0"/>
        <w:adjustRightInd w:val="0"/>
        <w:rPr>
          <w:rFonts w:cs="Arial"/>
          <w:color w:val="231F20"/>
          <w:lang w:val="en-US" w:eastAsia="en-US"/>
        </w:rPr>
      </w:pPr>
      <w:r w:rsidRPr="00587877">
        <w:rPr>
          <w:rFonts w:cs="Arial"/>
          <w:lang w:val="en-US"/>
        </w:rPr>
        <w:t xml:space="preserve">FMT may also be beneficial </w:t>
      </w:r>
      <w:r w:rsidR="00D50187" w:rsidRPr="00587877">
        <w:rPr>
          <w:rFonts w:cs="Arial"/>
          <w:lang w:val="en-US"/>
        </w:rPr>
        <w:t xml:space="preserve">for several neurological </w:t>
      </w:r>
      <w:r w:rsidRPr="00587877">
        <w:rPr>
          <w:rFonts w:cs="Arial"/>
          <w:lang w:val="en-US"/>
        </w:rPr>
        <w:t>indications</w:t>
      </w:r>
      <w:r w:rsidR="00735034" w:rsidRPr="00587877">
        <w:rPr>
          <w:rFonts w:cs="Arial"/>
          <w:lang w:val="en-US"/>
        </w:rPr>
        <w:t xml:space="preserve"> </w:t>
      </w:r>
      <w:r w:rsidR="009F0B5F" w:rsidRPr="00587877">
        <w:rPr>
          <w:rFonts w:cs="Arial"/>
          <w:lang w:val="en-US"/>
        </w:rPr>
        <w:t xml:space="preserve">where </w:t>
      </w:r>
      <w:r w:rsidR="00735034" w:rsidRPr="00587877">
        <w:rPr>
          <w:rFonts w:cs="Arial"/>
          <w:lang w:val="en-US"/>
        </w:rPr>
        <w:t>a role for the gut microbiota in disease pathogenesis</w:t>
      </w:r>
      <w:r w:rsidRPr="00587877">
        <w:rPr>
          <w:rFonts w:cs="Arial"/>
          <w:lang w:val="en-US"/>
        </w:rPr>
        <w:t xml:space="preserve"> </w:t>
      </w:r>
      <w:r w:rsidR="009F0B5F" w:rsidRPr="00587877">
        <w:rPr>
          <w:rFonts w:cs="Arial"/>
          <w:lang w:val="en-US"/>
        </w:rPr>
        <w:t xml:space="preserve">is hypothesized </w:t>
      </w:r>
      <w:r w:rsidRPr="00587877">
        <w:rPr>
          <w:rFonts w:cs="Arial"/>
          <w:lang w:val="en-US"/>
        </w:rPr>
        <w:t xml:space="preserve">(e.g., hepatic encephalopathy, </w:t>
      </w:r>
      <w:r w:rsidR="00603CB4" w:rsidRPr="00587877">
        <w:rPr>
          <w:rFonts w:cs="Arial"/>
          <w:lang w:val="en-US"/>
        </w:rPr>
        <w:t xml:space="preserve">autism spectrum disorder, </w:t>
      </w:r>
      <w:r w:rsidRPr="00587877">
        <w:rPr>
          <w:rFonts w:cs="Arial"/>
          <w:lang w:val="en-US"/>
        </w:rPr>
        <w:t xml:space="preserve">multiple sclerosis). Publications on these indications are becoming available and </w:t>
      </w:r>
      <w:r w:rsidR="009F0B5F" w:rsidRPr="00587877">
        <w:rPr>
          <w:rFonts w:cs="Arial"/>
          <w:lang w:val="en-US"/>
        </w:rPr>
        <w:t xml:space="preserve">FMT is </w:t>
      </w:r>
      <w:r w:rsidRPr="00587877">
        <w:rPr>
          <w:rFonts w:cs="Arial"/>
          <w:lang w:val="en-US"/>
        </w:rPr>
        <w:t>currently being tested in larger populations</w:t>
      </w:r>
      <w:r w:rsidRPr="00587877">
        <w:rPr>
          <w:rFonts w:cs="Arial"/>
          <w:lang w:val="en-US"/>
        </w:rPr>
        <w:fldChar w:fldCharType="begin">
          <w:fldData xml:space="preserve">PEVuZE5vdGU+PENpdGU+PEF1dGhvcj5BbGxlZ3JldHRpPC9BdXRob3I+PFllYXI+MjAxOTwvWWVh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</w:fldData>
        </w:fldChar>
      </w:r>
      <w:r w:rsidR="000270AF">
        <w:rPr>
          <w:rFonts w:cs="Arial"/>
          <w:lang w:val="en-US"/>
        </w:rPr>
        <w:instrText xml:space="preserve"> ADDIN EN.CITE </w:instrText>
      </w:r>
      <w:r w:rsidR="000270AF">
        <w:rPr>
          <w:rFonts w:cs="Arial"/>
          <w:lang w:val="en-US"/>
        </w:rPr>
        <w:fldChar w:fldCharType="begin">
          <w:fldData xml:space="preserve">PEVuZE5vdGU+PENpdGU+PEF1dGhvcj5BbGxlZ3JldHRpPC9BdXRob3I+PFllYXI+MjAxOTwvWWVh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</w:fldData>
        </w:fldChar>
      </w:r>
      <w:r w:rsidR="000270AF">
        <w:rPr>
          <w:rFonts w:cs="Arial"/>
          <w:lang w:val="en-US"/>
        </w:rPr>
        <w:instrText xml:space="preserve"> ADDIN EN.CITE.DATA </w:instrText>
      </w:r>
      <w:r w:rsidR="000270AF">
        <w:rPr>
          <w:rFonts w:cs="Arial"/>
          <w:lang w:val="en-US"/>
        </w:rPr>
      </w:r>
      <w:r w:rsidR="000270AF">
        <w:rPr>
          <w:rFonts w:cs="Arial"/>
          <w:lang w:val="en-US"/>
        </w:rPr>
        <w:fldChar w:fldCharType="end"/>
      </w:r>
      <w:r w:rsidRPr="00587877">
        <w:rPr>
          <w:rFonts w:cs="Arial"/>
          <w:lang w:val="en-US"/>
        </w:rPr>
      </w:r>
      <w:r w:rsidRPr="00587877">
        <w:rPr>
          <w:rFonts w:cs="Arial"/>
          <w:lang w:val="en-US"/>
        </w:rPr>
        <w:fldChar w:fldCharType="separate"/>
      </w:r>
      <w:r w:rsidR="000270AF" w:rsidRPr="000270AF">
        <w:rPr>
          <w:rFonts w:cs="Arial"/>
          <w:noProof/>
          <w:vertAlign w:val="superscript"/>
          <w:lang w:val="en-US"/>
        </w:rPr>
        <w:t>64,66</w:t>
      </w:r>
      <w:r w:rsidRPr="00587877">
        <w:rPr>
          <w:rFonts w:cs="Arial"/>
          <w:lang w:val="en-US"/>
        </w:rPr>
        <w:fldChar w:fldCharType="end"/>
      </w:r>
      <w:r w:rsidRPr="00587877">
        <w:rPr>
          <w:rFonts w:cs="Arial"/>
          <w:lang w:val="en-US"/>
        </w:rPr>
        <w:t>. Bajaj et al</w:t>
      </w:r>
      <w:r w:rsidRPr="00587877">
        <w:rPr>
          <w:rFonts w:cs="Arial"/>
          <w:lang w:val="en-US"/>
        </w:rPr>
        <w:fldChar w:fldCharType="begin">
          <w:fldData xml:space="preserve">PEVuZE5vdGU+PENpdGU+PEF1dGhvcj5CYWphajwvQXV0aG9yPjxZZWFyPjIwMTk8L1llYXI+PFJl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bD48ZWRpdGlvbj4yMDE5LzAxLzIyPC9lZGl0aW9uPjxkYXRlcz48eWVhcj4yMDE5PC95ZWFyPjxw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==
</w:fldData>
        </w:fldChar>
      </w:r>
      <w:r w:rsidR="000270AF">
        <w:rPr>
          <w:rFonts w:cs="Arial"/>
          <w:lang w:val="en-US"/>
        </w:rPr>
        <w:instrText xml:space="preserve"> ADDIN EN.CITE </w:instrText>
      </w:r>
      <w:r w:rsidR="000270AF">
        <w:rPr>
          <w:rFonts w:cs="Arial"/>
          <w:lang w:val="en-US"/>
        </w:rPr>
        <w:fldChar w:fldCharType="begin">
          <w:fldData xml:space="preserve">PEVuZE5vdGU+PENpdGU+PEF1dGhvcj5CYWphajwvQXV0aG9yPjxZZWFyPjIwMTk8L1llYXI+PFJl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bD48ZWRpdGlvbj4yMDE5LzAxLzIyPC9lZGl0aW9uPjxkYXRlcz48eWVhcj4yMDE5PC95ZWFyPjxw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==
</w:fldData>
        </w:fldChar>
      </w:r>
      <w:r w:rsidR="000270AF">
        <w:rPr>
          <w:rFonts w:cs="Arial"/>
          <w:lang w:val="en-US"/>
        </w:rPr>
        <w:instrText xml:space="preserve"> ADDIN EN.CITE.DATA </w:instrText>
      </w:r>
      <w:r w:rsidR="000270AF">
        <w:rPr>
          <w:rFonts w:cs="Arial"/>
          <w:lang w:val="en-US"/>
        </w:rPr>
      </w:r>
      <w:r w:rsidR="000270AF">
        <w:rPr>
          <w:rFonts w:cs="Arial"/>
          <w:lang w:val="en-US"/>
        </w:rPr>
        <w:fldChar w:fldCharType="end"/>
      </w:r>
      <w:r w:rsidRPr="00587877">
        <w:rPr>
          <w:rFonts w:cs="Arial"/>
          <w:lang w:val="en-US"/>
        </w:rPr>
      </w:r>
      <w:r w:rsidRPr="00587877">
        <w:rPr>
          <w:rFonts w:cs="Arial"/>
          <w:lang w:val="en-US"/>
        </w:rPr>
        <w:fldChar w:fldCharType="separate"/>
      </w:r>
      <w:r w:rsidR="000270AF" w:rsidRPr="000270AF">
        <w:rPr>
          <w:rFonts w:cs="Arial"/>
          <w:noProof/>
          <w:vertAlign w:val="superscript"/>
          <w:lang w:val="en-US"/>
        </w:rPr>
        <w:t>54,67</w:t>
      </w:r>
      <w:r w:rsidRPr="00587877">
        <w:rPr>
          <w:rFonts w:cs="Arial"/>
          <w:lang w:val="en-US"/>
        </w:rPr>
        <w:fldChar w:fldCharType="end"/>
      </w:r>
      <w:r w:rsidRPr="00587877">
        <w:rPr>
          <w:rFonts w:cs="Arial"/>
          <w:lang w:val="en-US"/>
        </w:rPr>
        <w:t xml:space="preserve"> described </w:t>
      </w:r>
      <w:r w:rsidRPr="00587877">
        <w:rPr>
          <w:rFonts w:cs="Arial"/>
          <w:color w:val="231F20"/>
          <w:lang w:val="en-US" w:eastAsia="en-US"/>
        </w:rPr>
        <w:t xml:space="preserve">reduced hospitalizations, improved cognition, and dysbiosis in patient with cirrhosis with recurrent hepatic encephalopathy after FMT from a rationally selected donor. </w:t>
      </w:r>
      <w:r w:rsidR="00603CB4" w:rsidRPr="00587877">
        <w:rPr>
          <w:color w:val="000000" w:themeColor="text1"/>
          <w:szCs w:val="24"/>
          <w:lang w:val="en-US"/>
        </w:rPr>
        <w:t>In an open-label clinical trial of Kang et al</w:t>
      </w:r>
      <w:r w:rsidR="00603CB4" w:rsidRPr="00587877">
        <w:rPr>
          <w:color w:val="000000" w:themeColor="text1"/>
          <w:szCs w:val="24"/>
          <w:lang w:val="en-US"/>
        </w:rPr>
        <w:fldChar w:fldCharType="begin">
          <w:fldData xml:space="preserve">PEVuZE5vdGU+PENpdGU+PEF1dGhvcj5LYW5nPC9BdXRob3I+PFllYXI+MjAxNzwvWWVhcj48UmVj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</w:fldData>
        </w:fldChar>
      </w:r>
      <w:r w:rsidR="000270AF">
        <w:rPr>
          <w:color w:val="000000" w:themeColor="text1"/>
          <w:szCs w:val="24"/>
          <w:lang w:val="en-US"/>
        </w:rPr>
        <w:instrText xml:space="preserve"> ADDIN EN.CITE </w:instrText>
      </w:r>
      <w:r w:rsidR="000270AF">
        <w:rPr>
          <w:color w:val="000000" w:themeColor="text1"/>
          <w:szCs w:val="24"/>
          <w:lang w:val="en-US"/>
        </w:rPr>
        <w:fldChar w:fldCharType="begin">
          <w:fldData xml:space="preserve">PEVuZE5vdGU+PENpdGU+PEF1dGhvcj5LYW5nPC9BdXRob3I+PFllYXI+MjAxNzwvWWVhcj48UmVj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</w:fldData>
        </w:fldChar>
      </w:r>
      <w:r w:rsidR="000270AF">
        <w:rPr>
          <w:color w:val="000000" w:themeColor="text1"/>
          <w:szCs w:val="24"/>
          <w:lang w:val="en-US"/>
        </w:rPr>
        <w:instrText xml:space="preserve"> ADDIN EN.CITE.DATA </w:instrText>
      </w:r>
      <w:r w:rsidR="000270AF">
        <w:rPr>
          <w:color w:val="000000" w:themeColor="text1"/>
          <w:szCs w:val="24"/>
          <w:lang w:val="en-US"/>
        </w:rPr>
      </w:r>
      <w:r w:rsidR="000270AF">
        <w:rPr>
          <w:color w:val="000000" w:themeColor="text1"/>
          <w:szCs w:val="24"/>
          <w:lang w:val="en-US"/>
        </w:rPr>
        <w:fldChar w:fldCharType="end"/>
      </w:r>
      <w:r w:rsidR="00603CB4" w:rsidRPr="00587877">
        <w:rPr>
          <w:color w:val="000000" w:themeColor="text1"/>
          <w:szCs w:val="24"/>
          <w:lang w:val="en-US"/>
        </w:rPr>
      </w:r>
      <w:r w:rsidR="00603CB4" w:rsidRPr="00587877">
        <w:rPr>
          <w:color w:val="000000" w:themeColor="text1"/>
          <w:szCs w:val="24"/>
          <w:lang w:val="en-US"/>
        </w:rPr>
        <w:fldChar w:fldCharType="separate"/>
      </w:r>
      <w:r w:rsidR="000270AF" w:rsidRPr="000270AF">
        <w:rPr>
          <w:noProof/>
          <w:color w:val="000000" w:themeColor="text1"/>
          <w:szCs w:val="24"/>
          <w:vertAlign w:val="superscript"/>
          <w:lang w:val="en-US"/>
        </w:rPr>
        <w:t>68,69</w:t>
      </w:r>
      <w:r w:rsidR="00603CB4" w:rsidRPr="00587877">
        <w:rPr>
          <w:color w:val="000000" w:themeColor="text1"/>
          <w:szCs w:val="24"/>
          <w:lang w:val="en-US"/>
        </w:rPr>
        <w:fldChar w:fldCharType="end"/>
      </w:r>
      <w:r w:rsidR="00603CB4" w:rsidRPr="00587877">
        <w:rPr>
          <w:color w:val="000000" w:themeColor="text1"/>
          <w:szCs w:val="24"/>
          <w:lang w:val="en-US"/>
        </w:rPr>
        <w:t xml:space="preserve">, gastrointestinal </w:t>
      </w:r>
      <w:r w:rsidR="00603CB4" w:rsidRPr="00587877">
        <w:rPr>
          <w:lang w:val="en-US"/>
        </w:rPr>
        <w:t>and</w:t>
      </w:r>
      <w:r w:rsidR="00603CB4" w:rsidRPr="00587877">
        <w:rPr>
          <w:color w:val="000000" w:themeColor="text1"/>
          <w:szCs w:val="24"/>
          <w:lang w:val="en-US"/>
        </w:rPr>
        <w:t xml:space="preserve"> behavioral ASD symptoms improved after FMT in 18 children with autism spectrum disorder and gastrointestinal symptoms, which persisted until two years after treatment. </w:t>
      </w:r>
      <w:r w:rsidRPr="00587877">
        <w:rPr>
          <w:rFonts w:cs="Arial"/>
          <w:color w:val="231F20"/>
          <w:lang w:val="en-US" w:eastAsia="en-US"/>
        </w:rPr>
        <w:t>For other</w:t>
      </w:r>
      <w:r w:rsidR="00D50187" w:rsidRPr="00587877">
        <w:rPr>
          <w:rFonts w:cs="Arial"/>
          <w:color w:val="231F20"/>
          <w:lang w:val="en-US" w:eastAsia="en-US"/>
        </w:rPr>
        <w:t xml:space="preserve"> neurological </w:t>
      </w:r>
      <w:r w:rsidRPr="00587877">
        <w:rPr>
          <w:rFonts w:cs="Arial"/>
          <w:color w:val="231F20"/>
          <w:lang w:val="en-US" w:eastAsia="en-US"/>
        </w:rPr>
        <w:t>indications the results of FMT are less clear</w:t>
      </w:r>
      <w:r w:rsidR="00D50187" w:rsidRPr="00587877">
        <w:rPr>
          <w:rFonts w:cs="Arial"/>
          <w:color w:val="231F20"/>
          <w:lang w:val="en-US" w:eastAsia="en-US"/>
        </w:rPr>
        <w:fldChar w:fldCharType="begin"/>
      </w:r>
      <w:r w:rsidR="000270AF">
        <w:rPr>
          <w:rFonts w:cs="Arial"/>
          <w:color w:val="231F20"/>
          <w:lang w:val="en-US" w:eastAsia="en-US"/>
        </w:rPr>
        <w:instrText xml:space="preserve"> ADDIN EN.CITE &lt;EndNote&gt;&lt;Cite&gt;&lt;Author&gt;Vendrik KEW&lt;/Author&gt;&lt;Year&gt;2020&lt;/Year&gt;&lt;RecNum&gt;61&lt;/RecNum&gt;&lt;DisplayText&gt;&lt;style face="superscript"&gt;64&lt;/style&gt;&lt;/DisplayText&gt;&lt;record&gt;&lt;rec-number&gt;61&lt;/rec-number&gt;&lt;foreign-keys&gt;&lt;key app="EN" db-id="x0ds05prgrpafueewz955x5lr9wa9xtdwepx" timestamp="1602954259"&gt;61&lt;/key&gt;&lt;/foreign-keys&gt;&lt;ref-type name="Journal Article"&gt;17&lt;/ref-type&gt;&lt;contributors&gt;&lt;authors&gt;&lt;author&gt;Vendrik KEW, Ooijevaar RE, de Jong PRC, Laman JD, van Oosten BW, van Hilten JJ, Ducarmon QR, Keller JJ, Kuijper EJ and Contarino MF &lt;/author&gt;&lt;/authors&gt;&lt;/contributors&gt;&lt;titles&gt;&lt;title&gt;Fecal Microbiota Transplantation in Neurological Disorders.&lt;/title&gt;&lt;secondary-title&gt;Front. Cell. Infect. Microbiol.&lt;/secondary-title&gt;&lt;/titles&gt;&lt;periodical&gt;&lt;full-title&gt;Front. Cell. Infect. Microbiol.&lt;/full-title&gt;&lt;/periodical&gt;&lt;volume&gt;10:98&lt;/volume&gt;&lt;dates&gt;&lt;year&gt;2020&lt;/year&gt;&lt;/dates&gt;&lt;urls&gt;&lt;/urls&gt;&lt;electronic-resource-num&gt;doi: 10.3389/fcimb.2020.00098&lt;/electronic-resource-num&gt;&lt;/record&gt;&lt;/Cite&gt;&lt;/EndNote&gt;</w:instrText>
      </w:r>
      <w:r w:rsidR="00D50187" w:rsidRPr="00587877">
        <w:rPr>
          <w:rFonts w:cs="Arial"/>
          <w:color w:val="231F20"/>
          <w:lang w:val="en-US" w:eastAsia="en-US"/>
        </w:rPr>
        <w:fldChar w:fldCharType="separate"/>
      </w:r>
      <w:r w:rsidR="000270AF" w:rsidRPr="000270AF">
        <w:rPr>
          <w:rFonts w:cs="Arial"/>
          <w:noProof/>
          <w:color w:val="231F20"/>
          <w:vertAlign w:val="superscript"/>
          <w:lang w:val="en-US" w:eastAsia="en-US"/>
        </w:rPr>
        <w:t>64</w:t>
      </w:r>
      <w:r w:rsidR="00D50187" w:rsidRPr="00587877">
        <w:rPr>
          <w:rFonts w:cs="Arial"/>
          <w:color w:val="231F20"/>
          <w:lang w:val="en-US" w:eastAsia="en-US"/>
        </w:rPr>
        <w:fldChar w:fldCharType="end"/>
      </w:r>
      <w:r w:rsidRPr="00587877">
        <w:rPr>
          <w:rFonts w:cs="Arial"/>
          <w:color w:val="231F20"/>
          <w:lang w:val="en-US" w:eastAsia="en-US"/>
        </w:rPr>
        <w:t xml:space="preserve">.  </w:t>
      </w:r>
    </w:p>
    <w:p w14:paraId="5D86CC9E" w14:textId="11F06457" w:rsidR="003E30DE" w:rsidRPr="00587877" w:rsidRDefault="003E30DE" w:rsidP="00CD220A">
      <w:pPr>
        <w:tabs>
          <w:tab w:val="left" w:pos="720"/>
        </w:tabs>
        <w:rPr>
          <w:rFonts w:cs="Arial"/>
          <w:lang w:val="en-US"/>
        </w:rPr>
      </w:pPr>
      <w:bookmarkStart w:id="51" w:name="_Hlk36022395"/>
      <w:r w:rsidRPr="00587877">
        <w:rPr>
          <w:rFonts w:cs="Arial"/>
          <w:lang w:val="en-US"/>
        </w:rPr>
        <w:t xml:space="preserve">Potential benefits </w:t>
      </w:r>
      <w:r w:rsidR="008C5629" w:rsidRPr="00587877">
        <w:rPr>
          <w:rFonts w:cs="Arial"/>
          <w:lang w:val="en-US"/>
        </w:rPr>
        <w:t xml:space="preserve">of FMT </w:t>
      </w:r>
      <w:r w:rsidRPr="00587877">
        <w:rPr>
          <w:rFonts w:cs="Arial"/>
          <w:lang w:val="en-US"/>
        </w:rPr>
        <w:t xml:space="preserve">for </w:t>
      </w:r>
      <w:r w:rsidR="0057294F" w:rsidRPr="00587877">
        <w:rPr>
          <w:rFonts w:cs="Arial"/>
          <w:lang w:val="en-US"/>
        </w:rPr>
        <w:t>PD</w:t>
      </w:r>
      <w:r w:rsidRPr="00587877">
        <w:rPr>
          <w:rFonts w:cs="Arial"/>
          <w:lang w:val="en-US"/>
        </w:rPr>
        <w:t xml:space="preserve"> been hypothesized based on data from </w:t>
      </w:r>
      <w:r w:rsidR="008B1E81">
        <w:rPr>
          <w:rFonts w:cs="Arial"/>
          <w:lang w:val="en-US"/>
        </w:rPr>
        <w:t xml:space="preserve">previous </w:t>
      </w:r>
      <w:r w:rsidRPr="00587877">
        <w:rPr>
          <w:rFonts w:cs="Arial"/>
          <w:lang w:val="en-US"/>
        </w:rPr>
        <w:t>studies</w:t>
      </w:r>
      <w:r w:rsidR="0057294F" w:rsidRPr="00587877">
        <w:rPr>
          <w:rFonts w:cs="Arial"/>
          <w:lang w:val="en-US"/>
        </w:rPr>
        <w:t xml:space="preserve"> (described in section 1)</w:t>
      </w:r>
      <w:r w:rsidRPr="00587877">
        <w:rPr>
          <w:rFonts w:cs="Arial"/>
          <w:lang w:val="en-US"/>
        </w:rPr>
        <w:t xml:space="preserve">. These include improvement of motor and non-motor symptoms (such as constipation), reduction of medication-induced motor complications, and ultimately slowing of disease progression. </w:t>
      </w:r>
      <w:bookmarkEnd w:id="51"/>
      <w:r w:rsidRPr="00587877">
        <w:rPr>
          <w:rFonts w:cs="Arial"/>
          <w:lang w:val="en-US"/>
        </w:rPr>
        <w:t xml:space="preserve">However, currently there is no published study yet demonstrating the benefit in </w:t>
      </w:r>
      <w:r w:rsidR="00762CC4">
        <w:rPr>
          <w:rFonts w:cs="Arial"/>
          <w:lang w:val="en-US"/>
        </w:rPr>
        <w:t>PD patients.</w:t>
      </w:r>
    </w:p>
    <w:p w14:paraId="1764B8F8" w14:textId="51A10004" w:rsidR="003E30DE" w:rsidRPr="00587877" w:rsidRDefault="003E30DE" w:rsidP="00CD220A">
      <w:pPr>
        <w:tabs>
          <w:tab w:val="left" w:pos="720"/>
        </w:tabs>
        <w:rPr>
          <w:rFonts w:cs="Arial"/>
          <w:lang w:val="en-US"/>
        </w:rPr>
      </w:pPr>
    </w:p>
    <w:p w14:paraId="31832145" w14:textId="77777777" w:rsidR="00CE2DC4" w:rsidRPr="00587877" w:rsidRDefault="00CE2DC4" w:rsidP="00CD220A">
      <w:pPr>
        <w:tabs>
          <w:tab w:val="left" w:pos="720"/>
        </w:tabs>
        <w:rPr>
          <w:rFonts w:cs="Arial"/>
          <w:lang w:val="en-US"/>
        </w:rPr>
      </w:pPr>
      <w:r w:rsidRPr="00587877">
        <w:rPr>
          <w:rFonts w:cs="Arial"/>
          <w:lang w:val="en-US"/>
        </w:rPr>
        <w:t>Risks:</w:t>
      </w:r>
    </w:p>
    <w:p w14:paraId="30B12304" w14:textId="01B3969A" w:rsidR="003338C5" w:rsidRPr="00587877" w:rsidRDefault="003338C5" w:rsidP="00CD220A">
      <w:pPr>
        <w:tabs>
          <w:tab w:val="left" w:pos="720"/>
        </w:tabs>
        <w:rPr>
          <w:rFonts w:cs="Arial"/>
          <w:lang w:val="en-US"/>
        </w:rPr>
      </w:pPr>
      <w:r w:rsidRPr="00587877">
        <w:rPr>
          <w:rFonts w:cs="Arial"/>
          <w:lang w:val="en-US"/>
        </w:rPr>
        <w:t>These are described in section 9.2 of this protocol</w:t>
      </w:r>
      <w:r w:rsidR="00B85E93" w:rsidRPr="00587877">
        <w:rPr>
          <w:rFonts w:cs="Arial"/>
          <w:lang w:val="en-US"/>
        </w:rPr>
        <w:t>.</w:t>
      </w:r>
    </w:p>
    <w:p w14:paraId="6DA8125C" w14:textId="77777777" w:rsidR="00E8703A" w:rsidRPr="00587877" w:rsidRDefault="00E8703A" w:rsidP="00CD220A">
      <w:pPr>
        <w:tabs>
          <w:tab w:val="left" w:pos="720"/>
        </w:tabs>
        <w:rPr>
          <w:rFonts w:cs="Arial"/>
          <w:lang w:val="en-US"/>
        </w:rPr>
      </w:pPr>
    </w:p>
    <w:p w14:paraId="0EB129A9" w14:textId="75C305B6" w:rsidR="00E52F58" w:rsidRPr="00587877" w:rsidRDefault="000A138C" w:rsidP="00CD220A">
      <w:pPr>
        <w:pStyle w:val="Heading2"/>
        <w:rPr>
          <w:szCs w:val="22"/>
          <w:lang w:val="en-US"/>
        </w:rPr>
      </w:pPr>
      <w:bookmarkStart w:id="52" w:name="_Toc37753638"/>
      <w:r w:rsidRPr="00587877">
        <w:rPr>
          <w:szCs w:val="22"/>
          <w:lang w:val="en-US"/>
        </w:rPr>
        <w:t>Description and justification of route of administration and dosage</w:t>
      </w:r>
      <w:bookmarkEnd w:id="50"/>
      <w:bookmarkEnd w:id="52"/>
    </w:p>
    <w:p w14:paraId="2371132A" w14:textId="0BA1E18A" w:rsidR="00CE14FA" w:rsidRPr="00587877" w:rsidRDefault="00CE14FA" w:rsidP="00CE14FA">
      <w:pPr>
        <w:rPr>
          <w:rFonts w:cs="Arial"/>
          <w:color w:val="000000" w:themeColor="text1"/>
          <w:lang w:val="en-US"/>
        </w:rPr>
      </w:pPr>
      <w:r w:rsidRPr="00587877">
        <w:rPr>
          <w:rFonts w:cs="Arial"/>
          <w:lang w:val="en-US"/>
        </w:rPr>
        <w:t xml:space="preserve">The upper GI route is usually preferred by the NDFB over the lower </w:t>
      </w:r>
      <w:r w:rsidR="00217396" w:rsidRPr="00587877">
        <w:rPr>
          <w:rFonts w:cs="Arial"/>
          <w:lang w:val="en-US"/>
        </w:rPr>
        <w:t>GI</w:t>
      </w:r>
      <w:r w:rsidRPr="00587877">
        <w:rPr>
          <w:rFonts w:cs="Arial"/>
          <w:lang w:val="en-US"/>
        </w:rPr>
        <w:t xml:space="preserve"> route via colonoscope, because of the lower rate of SAEs</w:t>
      </w:r>
      <w:r w:rsidRPr="00587877">
        <w:rPr>
          <w:rFonts w:cs="Arial"/>
          <w:lang w:val="en-US"/>
        </w:rPr>
        <w:fldChar w:fldCharType="begin"/>
      </w:r>
      <w:r w:rsidR="000270AF">
        <w:rPr>
          <w:rFonts w:cs="Arial"/>
          <w:lang w:val="en-US"/>
        </w:rPr>
        <w:instrText xml:space="preserve"> ADDIN EN.CITE &lt;EndNote&gt;&lt;Cite&gt;&lt;Author&gt;Wang&lt;/Author&gt;&lt;Year&gt;2016&lt;/Year&gt;&lt;RecNum&gt;67&lt;/RecNum&gt;&lt;DisplayText&gt;&lt;style face="superscript"&gt;70&lt;/style&gt;&lt;/DisplayText&gt;&lt;record&gt;&lt;rec-number&gt;67&lt;/rec-number&gt;&lt;foreign-keys&gt;&lt;key app="EN" db-id="x0ds05prgrpafueewz955x5lr9wa9xtdwepx" timestamp="1602954259"&gt;67&lt;/key&gt;&lt;/foreign-keys&gt;&lt;ref-type name="Journal Article"&gt;17&lt;/ref-type&gt;&lt;contributors&gt;&lt;authors&gt;&lt;author&gt;Wang, S.&lt;/author&gt;&lt;author&gt;Xu, M.&lt;/author&gt;&lt;author&gt;Wang, W.&lt;/author&gt;&lt;author&gt;Cao, X.&lt;/author&gt;&lt;author&gt;Piao, M.&lt;/author&gt;&lt;author&gt;Khan, S.&lt;/author&gt;&lt;author&gt;Yan, F.&lt;/author&gt;&lt;author&gt;Cao, H.&lt;/author&gt;&lt;author&gt;Wang, B.&lt;/author&gt;&lt;/authors&gt;&lt;/contributors&gt;&lt;auth-address&gt;Department of Gastroenterology and Hepatology, General Hospital, Tianjin Medical University, Tianjin, China.&amp;#xD;Division of Gastroenterology, Hepatology and Nutrition, Department of Pediatrics, Vanderbilt University Medical Center, Nashville, TN 37232, United States of America.&lt;/auth-address&gt;&lt;titles&gt;&lt;title&gt;Systematic Review: Adverse Events of Fecal Microbiota Transplantation&lt;/title&gt;&lt;secondary-title&gt;PLoS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one&lt;/abbr-1&gt;&lt;/alt-periodical&gt;&lt;pages&gt;e0161174&lt;/pages&gt;&lt;volume&gt;11&lt;/volume&gt;&lt;number&gt;8&lt;/number&gt;&lt;edition&gt;2016/08/17&lt;/edition&gt;&lt;keywords&gt;&lt;keyword&gt;Fecal Microbiota Transplantation/*adverse effects&lt;/keyword&gt;&lt;keyword&gt;Humans&lt;/keyword&gt;&lt;keyword&gt;Safety&lt;/keyword&gt;&lt;/keywords&gt;&lt;dates&gt;&lt;year&gt;2016&lt;/year&gt;&lt;/dates&gt;&lt;isbn&gt;1932-6203&lt;/isbn&gt;&lt;accession-num&gt;27529553&lt;/accession-num&gt;&lt;urls&gt;&lt;/urls&gt;&lt;custom2&gt;PMC4986962&lt;/custom2&gt;&lt;electronic-resource-num&gt;10.1371/journal.pone.0161174&lt;/electronic-resource-num&gt;&lt;remote-database-provider&gt;NLM&lt;/remote-database-provider&gt;&lt;language&gt;eng&lt;/language&gt;&lt;/record&gt;&lt;/Cite&gt;&lt;/EndNote&gt;</w:instrText>
      </w:r>
      <w:r w:rsidRPr="00587877">
        <w:rPr>
          <w:rFonts w:cs="Arial"/>
          <w:lang w:val="en-US"/>
        </w:rPr>
        <w:fldChar w:fldCharType="separate"/>
      </w:r>
      <w:r w:rsidR="000270AF" w:rsidRPr="000270AF">
        <w:rPr>
          <w:rFonts w:cs="Arial"/>
          <w:noProof/>
          <w:vertAlign w:val="superscript"/>
          <w:lang w:val="en-US"/>
        </w:rPr>
        <w:t>70</w:t>
      </w:r>
      <w:r w:rsidRPr="00587877">
        <w:rPr>
          <w:rFonts w:cs="Arial"/>
          <w:lang w:val="en-US"/>
        </w:rPr>
        <w:fldChar w:fldCharType="end"/>
      </w:r>
      <w:r w:rsidR="00762CC4">
        <w:rPr>
          <w:rFonts w:cs="Arial"/>
          <w:lang w:val="en-US"/>
        </w:rPr>
        <w:t xml:space="preserve"> (see also section 9.2)</w:t>
      </w:r>
      <w:r w:rsidR="00B1205A">
        <w:rPr>
          <w:rFonts w:cs="Arial"/>
          <w:lang w:val="en-US"/>
        </w:rPr>
        <w:t>.</w:t>
      </w:r>
      <w:r w:rsidRPr="00587877">
        <w:rPr>
          <w:rFonts w:cs="Arial"/>
          <w:lang w:val="en-US"/>
        </w:rPr>
        <w:t xml:space="preserve"> In this pilot study, the upper GI route will be used with infusion of the fecal suspension via gastroscope or nasoduodenal tube. Aspiration of donor fecal material resulting in a fatal aspiration pneumonia has been described, but is very rare (3 cases in the literature</w:t>
      </w:r>
      <w:proofErr w:type="gramStart"/>
      <w:r w:rsidRPr="00587877">
        <w:rPr>
          <w:rFonts w:cs="Arial"/>
          <w:lang w:val="en-US"/>
        </w:rPr>
        <w:t>)</w:t>
      </w:r>
      <w:proofErr w:type="gramEnd"/>
      <w:r w:rsidRPr="00587877">
        <w:rPr>
          <w:rFonts w:cs="Arial"/>
          <w:lang w:val="en-US"/>
        </w:rPr>
        <w:fldChar w:fldCharType="begin">
          <w:fldData xml:space="preserve">PEVuZE5vdGU+PENpdGU+PEF1dGhvcj5CYXh0ZXI8L0F1dGhvcj48WWVhcj4yMDE2PC9ZZWFyPjxS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ZGljYWw+PHBhZ2VzPmUwMTYxMTc0PC9wYWdlcz48dm9sdW1lPjExPC92b2x1bWU+PG51bWJlcj44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</w:fldData>
        </w:fldChar>
      </w:r>
      <w:r w:rsidR="000270AF">
        <w:rPr>
          <w:rFonts w:cs="Arial"/>
          <w:lang w:val="en-US"/>
        </w:rPr>
        <w:instrText xml:space="preserve"> ADDIN EN.CITE </w:instrText>
      </w:r>
      <w:r w:rsidR="000270AF">
        <w:rPr>
          <w:rFonts w:cs="Arial"/>
          <w:lang w:val="en-US"/>
        </w:rPr>
        <w:fldChar w:fldCharType="begin">
          <w:fldData xml:space="preserve">PEVuZE5vdGU+PENpdGU+PEF1dGhvcj5CYXh0ZXI8L0F1dGhvcj48WWVhcj4yMDE2PC9ZZWFyPjxS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ZGljYWw+PHBhZ2VzPmUwMTYxMTc0PC9wYWdlcz48dm9sdW1lPjExPC92b2x1bWU+PG51bWJlcj44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</w:fldData>
        </w:fldChar>
      </w:r>
      <w:r w:rsidR="000270AF">
        <w:rPr>
          <w:rFonts w:cs="Arial"/>
          <w:lang w:val="en-US"/>
        </w:rPr>
        <w:instrText xml:space="preserve"> ADDIN EN.CITE.DATA </w:instrText>
      </w:r>
      <w:r w:rsidR="000270AF">
        <w:rPr>
          <w:rFonts w:cs="Arial"/>
          <w:lang w:val="en-US"/>
        </w:rPr>
      </w:r>
      <w:r w:rsidR="000270AF">
        <w:rPr>
          <w:rFonts w:cs="Arial"/>
          <w:lang w:val="en-US"/>
        </w:rPr>
        <w:fldChar w:fldCharType="end"/>
      </w:r>
      <w:r w:rsidRPr="00587877">
        <w:rPr>
          <w:rFonts w:cs="Arial"/>
          <w:lang w:val="en-US"/>
        </w:rPr>
      </w:r>
      <w:r w:rsidRPr="00587877">
        <w:rPr>
          <w:rFonts w:cs="Arial"/>
          <w:lang w:val="en-US"/>
        </w:rPr>
        <w:fldChar w:fldCharType="separate"/>
      </w:r>
      <w:r w:rsidR="000270AF" w:rsidRPr="000270AF">
        <w:rPr>
          <w:rFonts w:cs="Arial"/>
          <w:noProof/>
          <w:vertAlign w:val="superscript"/>
          <w:lang w:val="en-US"/>
        </w:rPr>
        <w:t>70-72</w:t>
      </w:r>
      <w:r w:rsidRPr="00587877">
        <w:rPr>
          <w:rFonts w:cs="Arial"/>
          <w:lang w:val="en-US"/>
        </w:rPr>
        <w:fldChar w:fldCharType="end"/>
      </w:r>
      <w:r w:rsidRPr="00587877">
        <w:rPr>
          <w:rFonts w:cs="Arial"/>
          <w:lang w:val="en-US"/>
        </w:rPr>
        <w:t xml:space="preserve">. PD patients may have swallowing </w:t>
      </w:r>
      <w:r w:rsidRPr="00587877">
        <w:rPr>
          <w:rFonts w:cs="Arial"/>
          <w:color w:val="000000"/>
          <w:lang w:val="en-US"/>
        </w:rPr>
        <w:t xml:space="preserve">problems, delayed </w:t>
      </w:r>
      <w:r w:rsidR="00D534F0" w:rsidRPr="00587877">
        <w:rPr>
          <w:rFonts w:cs="Arial"/>
          <w:color w:val="000000"/>
          <w:lang w:val="en-US"/>
        </w:rPr>
        <w:t xml:space="preserve">gastric emptying and decreased GI </w:t>
      </w:r>
      <w:r w:rsidRPr="00587877">
        <w:rPr>
          <w:rFonts w:cs="Arial"/>
          <w:color w:val="000000"/>
          <w:lang w:val="en-US"/>
        </w:rPr>
        <w:t xml:space="preserve">motility, which may increase the risk on aspiration. However, nasoduodenal tube placement and nasoduodenal feeding are mostly carried out without problems in PD patients, which makes the likelihood of </w:t>
      </w:r>
      <w:r w:rsidR="002A084F" w:rsidRPr="00587877">
        <w:rPr>
          <w:rFonts w:cs="Arial"/>
          <w:color w:val="000000"/>
          <w:lang w:val="en-US"/>
        </w:rPr>
        <w:t>(S</w:t>
      </w:r>
      <w:proofErr w:type="gramStart"/>
      <w:r w:rsidR="002A084F" w:rsidRPr="00587877">
        <w:rPr>
          <w:rFonts w:cs="Arial"/>
          <w:color w:val="000000"/>
          <w:lang w:val="en-US"/>
        </w:rPr>
        <w:t>)AEs</w:t>
      </w:r>
      <w:proofErr w:type="gramEnd"/>
      <w:r w:rsidRPr="00587877">
        <w:rPr>
          <w:rFonts w:cs="Arial"/>
          <w:color w:val="000000"/>
          <w:lang w:val="en-US"/>
        </w:rPr>
        <w:t xml:space="preserve"> related to the infusion of a donor fecal suspension in these patients very low. In addition, particular attention to this aspect will be given when screening patients (see exclusion criteria)</w:t>
      </w:r>
      <w:r w:rsidR="00F908C7" w:rsidRPr="00587877">
        <w:rPr>
          <w:rFonts w:cs="Arial"/>
          <w:color w:val="000000"/>
          <w:lang w:val="en-US"/>
        </w:rPr>
        <w:t xml:space="preserve"> and the fecal suspension will be injected slowly </w:t>
      </w:r>
      <w:r w:rsidR="00D52FF9" w:rsidRPr="00587877">
        <w:rPr>
          <w:rFonts w:cs="Arial"/>
          <w:color w:val="000000" w:themeColor="text1"/>
          <w:lang w:val="en-US"/>
        </w:rPr>
        <w:t xml:space="preserve">at a rate of 10cc/min (approximately 1 hour after potential sedation) </w:t>
      </w:r>
      <w:r w:rsidR="00F908C7" w:rsidRPr="00587877">
        <w:rPr>
          <w:rFonts w:cs="Arial"/>
          <w:color w:val="000000"/>
          <w:lang w:val="en-US"/>
        </w:rPr>
        <w:t xml:space="preserve">and in upright position </w:t>
      </w:r>
      <w:r w:rsidR="00E31047" w:rsidRPr="00587877">
        <w:rPr>
          <w:rFonts w:cs="Arial"/>
          <w:color w:val="000000"/>
          <w:lang w:val="en-US"/>
        </w:rPr>
        <w:t xml:space="preserve">of the patient </w:t>
      </w:r>
      <w:r w:rsidR="00F908C7" w:rsidRPr="00587877">
        <w:rPr>
          <w:rFonts w:cs="Arial"/>
          <w:color w:val="000000"/>
          <w:lang w:val="en-US"/>
        </w:rPr>
        <w:t>to prevent regurgitation</w:t>
      </w:r>
      <w:r w:rsidRPr="00587877">
        <w:rPr>
          <w:rFonts w:cs="Arial"/>
          <w:color w:val="000000"/>
          <w:lang w:val="en-US"/>
        </w:rPr>
        <w:t>. In case of doubt on the position of a nasoduodenal tube, the posi</w:t>
      </w:r>
      <w:r w:rsidR="00062381">
        <w:rPr>
          <w:rFonts w:cs="Arial"/>
          <w:color w:val="000000"/>
          <w:lang w:val="en-US"/>
        </w:rPr>
        <w:t>tion will</w:t>
      </w:r>
      <w:r w:rsidRPr="00587877">
        <w:rPr>
          <w:rFonts w:cs="Arial"/>
          <w:color w:val="000000"/>
          <w:lang w:val="en-US"/>
        </w:rPr>
        <w:t xml:space="preserve"> be checked by X-ray. The alternative route for infusion of donor fecal suspensions is by colonoscopy. The burden for patients appears to be higher with this procedure.</w:t>
      </w:r>
      <w:r w:rsidRPr="00587877">
        <w:rPr>
          <w:rFonts w:cs="Arial"/>
          <w:lang w:val="en-US"/>
        </w:rPr>
        <w:t xml:space="preserve"> In addition, </w:t>
      </w:r>
      <w:r w:rsidRPr="00587877">
        <w:rPr>
          <w:rFonts w:cs="Arial"/>
          <w:color w:val="000000"/>
          <w:lang w:val="en-US"/>
        </w:rPr>
        <w:lastRenderedPageBreak/>
        <w:t xml:space="preserve">the amount of </w:t>
      </w:r>
      <w:r w:rsidR="00E71167" w:rsidRPr="00587877">
        <w:rPr>
          <w:rFonts w:cs="Arial"/>
          <w:lang w:val="en-US"/>
        </w:rPr>
        <w:t>m</w:t>
      </w:r>
      <w:r w:rsidRPr="00587877">
        <w:rPr>
          <w:rFonts w:cs="Arial"/>
          <w:lang w:val="en-US"/>
        </w:rPr>
        <w:t xml:space="preserve">acrogol + electrolytes </w:t>
      </w:r>
      <w:r w:rsidRPr="00587877">
        <w:rPr>
          <w:rFonts w:cs="Arial"/>
          <w:color w:val="000000"/>
          <w:lang w:val="en-US"/>
        </w:rPr>
        <w:t xml:space="preserve">needed is higher (4 liters instead of 2 liters when performing FMT via upper GI). Higher amounts of </w:t>
      </w:r>
      <w:r w:rsidR="00E71167" w:rsidRPr="00587877">
        <w:rPr>
          <w:rFonts w:cs="Arial"/>
          <w:lang w:val="en-US"/>
        </w:rPr>
        <w:t>m</w:t>
      </w:r>
      <w:r w:rsidRPr="00587877">
        <w:rPr>
          <w:rFonts w:cs="Arial"/>
          <w:lang w:val="en-US"/>
        </w:rPr>
        <w:t xml:space="preserve">acrogol + electrolytes could </w:t>
      </w:r>
      <w:r w:rsidRPr="00587877">
        <w:rPr>
          <w:rFonts w:cs="Arial"/>
          <w:color w:val="000000"/>
          <w:lang w:val="en-US"/>
        </w:rPr>
        <w:t xml:space="preserve">increase the risk on aspiration as well and, when there is inability to drink 4 liters of </w:t>
      </w:r>
      <w:r w:rsidR="00E71167" w:rsidRPr="00587877">
        <w:rPr>
          <w:rFonts w:cs="Arial"/>
          <w:lang w:val="en-US"/>
        </w:rPr>
        <w:t>m</w:t>
      </w:r>
      <w:r w:rsidRPr="00587877">
        <w:rPr>
          <w:rFonts w:cs="Arial"/>
          <w:lang w:val="en-US"/>
        </w:rPr>
        <w:t xml:space="preserve">acrogol + electrolytes </w:t>
      </w:r>
      <w:r w:rsidRPr="00587877">
        <w:rPr>
          <w:rFonts w:cs="Arial"/>
          <w:color w:val="000000"/>
          <w:lang w:val="en-US"/>
        </w:rPr>
        <w:t xml:space="preserve">for the preparation of a colonoscopy, this might result in a less effective FMT. When </w:t>
      </w:r>
      <w:r w:rsidRPr="00587877">
        <w:rPr>
          <w:rFonts w:cs="Arial"/>
          <w:lang w:val="en-US"/>
        </w:rPr>
        <w:t xml:space="preserve">this is not contraindicated, </w:t>
      </w:r>
      <w:r w:rsidR="0046742D" w:rsidRPr="00587877">
        <w:rPr>
          <w:rFonts w:cs="Arial"/>
          <w:lang w:val="en-US"/>
        </w:rPr>
        <w:t xml:space="preserve">one pill of </w:t>
      </w:r>
      <w:r w:rsidRPr="00587877">
        <w:rPr>
          <w:rFonts w:cs="Arial"/>
          <w:lang w:val="en-US"/>
        </w:rPr>
        <w:t>domperidone 10 mg will be self-administered orally on the day of FMT</w:t>
      </w:r>
      <w:r w:rsidR="0046742D" w:rsidRPr="00587877">
        <w:rPr>
          <w:rFonts w:cs="Arial"/>
          <w:lang w:val="en-US"/>
        </w:rPr>
        <w:t xml:space="preserve"> prior to FMT</w:t>
      </w:r>
      <w:r w:rsidRPr="00587877">
        <w:rPr>
          <w:rFonts w:cs="Arial"/>
          <w:lang w:val="en-US"/>
        </w:rPr>
        <w:t xml:space="preserve">, to prevent nausea and to improve gastric motility. In case of nausea after FMT, domperidone could also be used.  </w:t>
      </w:r>
    </w:p>
    <w:p w14:paraId="711E065D" w14:textId="533E8D26" w:rsidR="005757B3" w:rsidRPr="00587877" w:rsidRDefault="005757B3" w:rsidP="00CD220A">
      <w:pPr>
        <w:rPr>
          <w:rFonts w:cs="Arial"/>
          <w:lang w:val="en-US"/>
        </w:rPr>
      </w:pPr>
    </w:p>
    <w:p w14:paraId="4F7EFF19" w14:textId="77777777" w:rsidR="00E52F58" w:rsidRPr="00587877" w:rsidRDefault="000A138C" w:rsidP="00CD220A">
      <w:pPr>
        <w:pStyle w:val="Heading2"/>
        <w:rPr>
          <w:szCs w:val="22"/>
          <w:lang w:val="en-US"/>
        </w:rPr>
      </w:pPr>
      <w:bookmarkStart w:id="53" w:name="_Toc326702322"/>
      <w:bookmarkStart w:id="54" w:name="_Toc37753639"/>
      <w:r w:rsidRPr="00587877">
        <w:rPr>
          <w:szCs w:val="22"/>
          <w:lang w:val="en-US"/>
        </w:rPr>
        <w:t>Dosages, dosage modifications and method of administration</w:t>
      </w:r>
      <w:bookmarkEnd w:id="53"/>
      <w:bookmarkEnd w:id="54"/>
    </w:p>
    <w:p w14:paraId="54AF5F2E" w14:textId="7C316F27" w:rsidR="00CE2DC4" w:rsidRPr="00587877" w:rsidRDefault="004044D1" w:rsidP="00CD220A">
      <w:pPr>
        <w:rPr>
          <w:rFonts w:cs="Arial"/>
          <w:lang w:val="en-US"/>
        </w:rPr>
      </w:pPr>
      <w:r w:rsidRPr="00587877">
        <w:rPr>
          <w:rFonts w:cs="Arial"/>
          <w:lang w:val="en-US"/>
        </w:rPr>
        <w:t>The NDFB usually provides fecal suspensions of 198 ml, derived from 60 gram of healthy donor feces. Less than 50 gram of donor feces is proven to be less effective in literature</w:t>
      </w:r>
      <w:r w:rsidRPr="00587877">
        <w:rPr>
          <w:rFonts w:cs="Arial"/>
          <w:color w:val="000000"/>
          <w:lang w:val="en-US" w:eastAsia="en-GB"/>
        </w:rPr>
        <w:fldChar w:fldCharType="begin">
          <w:fldData xml:space="preserve">PEVuZE5vdGU+PENpdGU+PEF1dGhvcj5Hb3VnaDwvQXV0aG9yPjxZZWFyPjIwMTE8L1llYXI+PFJl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</w:fldData>
        </w:fldChar>
      </w:r>
      <w:r w:rsidR="000270AF">
        <w:rPr>
          <w:rFonts w:cs="Arial"/>
          <w:color w:val="000000"/>
          <w:lang w:val="en-US" w:eastAsia="en-GB"/>
        </w:rPr>
        <w:instrText xml:space="preserve"> ADDIN EN.CITE </w:instrText>
      </w:r>
      <w:r w:rsidR="000270AF">
        <w:rPr>
          <w:rFonts w:cs="Arial"/>
          <w:color w:val="000000"/>
          <w:lang w:val="en-US" w:eastAsia="en-GB"/>
        </w:rPr>
        <w:fldChar w:fldCharType="begin">
          <w:fldData xml:space="preserve">PEVuZE5vdGU+PENpdGU+PEF1dGhvcj5Hb3VnaDwvQXV0aG9yPjxZZWFyPjIwMTE8L1llYXI+PFJl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</w:fldData>
        </w:fldChar>
      </w:r>
      <w:r w:rsidR="000270AF">
        <w:rPr>
          <w:rFonts w:cs="Arial"/>
          <w:color w:val="000000"/>
          <w:lang w:val="en-US" w:eastAsia="en-GB"/>
        </w:rPr>
        <w:instrText xml:space="preserve"> ADDIN EN.CITE.DATA </w:instrText>
      </w:r>
      <w:r w:rsidR="000270AF">
        <w:rPr>
          <w:rFonts w:cs="Arial"/>
          <w:color w:val="000000"/>
          <w:lang w:val="en-US" w:eastAsia="en-GB"/>
        </w:rPr>
      </w:r>
      <w:r w:rsidR="000270AF">
        <w:rPr>
          <w:rFonts w:cs="Arial"/>
          <w:color w:val="000000"/>
          <w:lang w:val="en-US" w:eastAsia="en-GB"/>
        </w:rPr>
        <w:fldChar w:fldCharType="end"/>
      </w:r>
      <w:r w:rsidRPr="00587877">
        <w:rPr>
          <w:rFonts w:cs="Arial"/>
          <w:color w:val="000000"/>
          <w:lang w:val="en-US" w:eastAsia="en-GB"/>
        </w:rPr>
      </w:r>
      <w:r w:rsidRPr="00587877">
        <w:rPr>
          <w:rFonts w:cs="Arial"/>
          <w:color w:val="000000"/>
          <w:lang w:val="en-US" w:eastAsia="en-GB"/>
        </w:rPr>
        <w:fldChar w:fldCharType="separate"/>
      </w:r>
      <w:r w:rsidR="000270AF" w:rsidRPr="000270AF">
        <w:rPr>
          <w:rFonts w:cs="Arial"/>
          <w:noProof/>
          <w:color w:val="000000"/>
          <w:vertAlign w:val="superscript"/>
          <w:lang w:val="en-US" w:eastAsia="en-GB"/>
        </w:rPr>
        <w:t>73,74</w:t>
      </w:r>
      <w:r w:rsidRPr="00587877">
        <w:rPr>
          <w:rFonts w:cs="Arial"/>
          <w:color w:val="000000"/>
          <w:lang w:val="en-US" w:eastAsia="en-GB"/>
        </w:rPr>
        <w:fldChar w:fldCharType="end"/>
      </w:r>
      <w:r w:rsidRPr="00587877">
        <w:rPr>
          <w:rFonts w:cs="Arial"/>
          <w:lang w:val="en-US"/>
        </w:rPr>
        <w:t xml:space="preserve"> and a surplus of feces increases the risk on regurgitation. The feces is diluted and filtered/sieved to facilitate the passing of the feces through the ga</w:t>
      </w:r>
      <w:r w:rsidR="00AC1D62" w:rsidRPr="00587877">
        <w:rPr>
          <w:rFonts w:cs="Arial"/>
          <w:lang w:val="en-US"/>
        </w:rPr>
        <w:t>stroscope or nasoduodenal tube.</w:t>
      </w:r>
      <w:r w:rsidRPr="00587877">
        <w:rPr>
          <w:rFonts w:cs="Arial"/>
          <w:lang w:val="en-US"/>
        </w:rPr>
        <w:t xml:space="preserve"> </w:t>
      </w:r>
      <w:r w:rsidR="00AC1D62" w:rsidRPr="00587877">
        <w:rPr>
          <w:rFonts w:cs="Arial"/>
          <w:lang w:val="en-US"/>
        </w:rPr>
        <w:t xml:space="preserve">The patient and the </w:t>
      </w:r>
      <w:r w:rsidR="000153B8" w:rsidRPr="00587877">
        <w:rPr>
          <w:rFonts w:cs="Arial"/>
          <w:lang w:val="en-US"/>
        </w:rPr>
        <w:t>investigator</w:t>
      </w:r>
      <w:r w:rsidR="00AC1D62" w:rsidRPr="00587877">
        <w:rPr>
          <w:rFonts w:cs="Arial"/>
          <w:lang w:val="en-US"/>
        </w:rPr>
        <w:t xml:space="preserve"> or gastroenterologist can decide together which administration route is preferred </w:t>
      </w:r>
      <w:r w:rsidR="00833D7B" w:rsidRPr="00587877">
        <w:rPr>
          <w:rFonts w:cs="Arial"/>
          <w:lang w:val="en-US"/>
        </w:rPr>
        <w:t xml:space="preserve">(e.g. dependent on the anatomy of the nose or </w:t>
      </w:r>
      <w:r w:rsidR="00AC1D62" w:rsidRPr="00587877">
        <w:rPr>
          <w:rFonts w:cs="Arial"/>
          <w:lang w:val="en-US"/>
        </w:rPr>
        <w:t xml:space="preserve">stress </w:t>
      </w:r>
      <w:r w:rsidR="00833D7B" w:rsidRPr="00587877">
        <w:rPr>
          <w:rFonts w:cs="Arial"/>
          <w:lang w:val="en-US"/>
        </w:rPr>
        <w:t>of the patient)</w:t>
      </w:r>
      <w:r w:rsidR="00AC1D62" w:rsidRPr="00587877">
        <w:rPr>
          <w:rFonts w:cs="Arial"/>
          <w:lang w:val="en-US"/>
        </w:rPr>
        <w:t>. T</w:t>
      </w:r>
      <w:r w:rsidR="00B42E79" w:rsidRPr="00587877">
        <w:rPr>
          <w:rFonts w:cs="Arial"/>
          <w:lang w:val="en-US"/>
        </w:rPr>
        <w:t>he fecal suspension is administered through a nasoduodenal tube (130 cm length and 3</w:t>
      </w:r>
      <w:proofErr w:type="gramStart"/>
      <w:r w:rsidR="00B42E79" w:rsidRPr="00587877">
        <w:rPr>
          <w:rFonts w:cs="Arial"/>
          <w:lang w:val="en-US"/>
        </w:rPr>
        <w:t>,3</w:t>
      </w:r>
      <w:proofErr w:type="gramEnd"/>
      <w:r w:rsidR="00B42E79" w:rsidRPr="00587877">
        <w:rPr>
          <w:rFonts w:cs="Arial"/>
          <w:lang w:val="en-US"/>
        </w:rPr>
        <w:t xml:space="preserve"> mm diameter) or via a gastroscope. A nasoduodenal tube will be placed at</w:t>
      </w:r>
      <w:r w:rsidR="00E31047" w:rsidRPr="00587877">
        <w:rPr>
          <w:rFonts w:cs="Arial"/>
          <w:lang w:val="en-US"/>
        </w:rPr>
        <w:t xml:space="preserve"> the endoscopy</w:t>
      </w:r>
      <w:r w:rsidR="00B42E79" w:rsidRPr="00587877">
        <w:rPr>
          <w:rFonts w:cs="Arial"/>
          <w:lang w:val="en-US"/>
        </w:rPr>
        <w:t xml:space="preserve"> department by the use of a pediatric gastroscope that is inserted through the nose. After this, the fecal suspension will be infused through the tube at the day care department. </w:t>
      </w:r>
      <w:r w:rsidR="00D52FF9" w:rsidRPr="00587877">
        <w:rPr>
          <w:rFonts w:cs="Arial"/>
          <w:color w:val="000000" w:themeColor="text1"/>
          <w:lang w:val="en-US"/>
        </w:rPr>
        <w:t xml:space="preserve">When infusion via nasoduodenal tube is preferred, standard treatment protocols for FMT via nasoduodenal tube of the NDFB are used (Appendix B). </w:t>
      </w:r>
      <w:r w:rsidR="00D52FF9" w:rsidRPr="00587877">
        <w:rPr>
          <w:rFonts w:cs="Arial"/>
          <w:lang w:val="en-US"/>
        </w:rPr>
        <w:t xml:space="preserve">A nasoduodenal tube will remain in place until approximately 30 minutes after FMT. </w:t>
      </w:r>
      <w:r w:rsidR="00B42E79" w:rsidRPr="00587877">
        <w:rPr>
          <w:rFonts w:cs="Arial"/>
          <w:lang w:val="en-US"/>
        </w:rPr>
        <w:t>When the gastroscopy route is selected, the fecal suspension will be injected directly</w:t>
      </w:r>
      <w:r w:rsidR="00C81942" w:rsidRPr="00587877">
        <w:rPr>
          <w:rFonts w:cs="Arial"/>
          <w:lang w:val="en-US"/>
        </w:rPr>
        <w:t xml:space="preserve"> into the horizontal duodenum</w:t>
      </w:r>
      <w:r w:rsidR="00B42E79" w:rsidRPr="00587877">
        <w:rPr>
          <w:rFonts w:cs="Arial"/>
          <w:lang w:val="en-US"/>
        </w:rPr>
        <w:t xml:space="preserve"> through</w:t>
      </w:r>
      <w:r w:rsidR="00E31047" w:rsidRPr="00587877">
        <w:rPr>
          <w:rFonts w:cs="Arial"/>
          <w:lang w:val="en-US"/>
        </w:rPr>
        <w:t xml:space="preserve"> a gastroscope at the endoscopy</w:t>
      </w:r>
      <w:r w:rsidR="00B42E79" w:rsidRPr="00587877">
        <w:rPr>
          <w:rFonts w:cs="Arial"/>
          <w:lang w:val="en-US"/>
        </w:rPr>
        <w:t xml:space="preserve"> department.</w:t>
      </w:r>
    </w:p>
    <w:p w14:paraId="7CC33A86" w14:textId="4A14C3A4" w:rsidR="0040515B" w:rsidRPr="00587877" w:rsidRDefault="0040515B" w:rsidP="00CD220A">
      <w:pPr>
        <w:rPr>
          <w:rFonts w:cs="Arial"/>
          <w:lang w:val="en-US"/>
        </w:rPr>
      </w:pPr>
    </w:p>
    <w:p w14:paraId="30E28D97" w14:textId="7D987510" w:rsidR="004F44A8" w:rsidRPr="00AE6620" w:rsidRDefault="000A138C" w:rsidP="00CD220A">
      <w:pPr>
        <w:pStyle w:val="Heading2"/>
        <w:rPr>
          <w:szCs w:val="22"/>
          <w:lang w:val="en-US"/>
        </w:rPr>
      </w:pPr>
      <w:bookmarkStart w:id="55" w:name="_Toc326702323"/>
      <w:bookmarkStart w:id="56" w:name="_Toc37753640"/>
      <w:r w:rsidRPr="00587877">
        <w:rPr>
          <w:szCs w:val="22"/>
          <w:lang w:val="en-US"/>
        </w:rPr>
        <w:t>Preparation and labelling of Investigational Product</w:t>
      </w:r>
      <w:bookmarkEnd w:id="55"/>
      <w:bookmarkEnd w:id="56"/>
    </w:p>
    <w:p w14:paraId="7E5EB23B" w14:textId="090A0CBD" w:rsidR="004F44A8" w:rsidRDefault="004F44A8" w:rsidP="00CD220A">
      <w:pPr>
        <w:rPr>
          <w:rFonts w:ascii="Helvetica" w:hAnsi="Helvetica" w:cs="Helvetica"/>
          <w:lang w:val="en-US"/>
        </w:rPr>
      </w:pPr>
      <w:r>
        <w:rPr>
          <w:rFonts w:ascii="Helvetica" w:hAnsi="Helvetica" w:cs="Helvetica"/>
          <w:lang w:val="en-US"/>
        </w:rPr>
        <w:t>The NDFB follows the international and European guidelines</w:t>
      </w:r>
      <w:r>
        <w:rPr>
          <w:rFonts w:ascii="Helvetica" w:hAnsi="Helvetica" w:cs="Helvetica"/>
          <w:lang w:val="en-US"/>
        </w:rPr>
        <w:fldChar w:fldCharType="begin">
          <w:fldData xml:space="preserve">PEVuZE5vdGU+PENpdGU+PEF1dGhvcj5DYW1tYXJvdGE8L0F1dGhvcj48WWVhcj4yMDE5PC9ZZWFy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</w:fldData>
        </w:fldChar>
      </w:r>
      <w:r>
        <w:rPr>
          <w:rFonts w:ascii="Helvetica" w:hAnsi="Helvetica" w:cs="Helvetica"/>
          <w:lang w:val="en-US"/>
        </w:rPr>
        <w:instrText xml:space="preserve"> ADDIN EN.CITE </w:instrText>
      </w:r>
      <w:r>
        <w:rPr>
          <w:rFonts w:ascii="Helvetica" w:hAnsi="Helvetica" w:cs="Helvetica"/>
          <w:lang w:val="en-US"/>
        </w:rPr>
        <w:fldChar w:fldCharType="begin">
          <w:fldData xml:space="preserve">PEVuZE5vdGU+PENpdGU+PEF1dGhvcj5DYW1tYXJvdGE8L0F1dGhvcj48WWVhcj4yMDE5PC9ZZWFy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</w:fldData>
        </w:fldChar>
      </w:r>
      <w:r>
        <w:rPr>
          <w:rFonts w:ascii="Helvetica" w:hAnsi="Helvetica" w:cs="Helvetica"/>
          <w:lang w:val="en-US"/>
        </w:rPr>
        <w:instrText xml:space="preserve"> ADDIN EN.CITE.DATA </w:instrText>
      </w:r>
      <w:r>
        <w:rPr>
          <w:rFonts w:ascii="Helvetica" w:hAnsi="Helvetica" w:cs="Helvetica"/>
          <w:lang w:val="en-US"/>
        </w:rPr>
      </w:r>
      <w:r>
        <w:rPr>
          <w:rFonts w:ascii="Helvetica" w:hAnsi="Helvetica" w:cs="Helvetica"/>
          <w:lang w:val="en-US"/>
        </w:rPr>
        <w:fldChar w:fldCharType="end"/>
      </w:r>
      <w:r>
        <w:rPr>
          <w:rFonts w:ascii="Helvetica" w:hAnsi="Helvetica" w:cs="Helvetica"/>
          <w:lang w:val="en-US"/>
        </w:rPr>
      </w:r>
      <w:r>
        <w:rPr>
          <w:rFonts w:ascii="Helvetica" w:hAnsi="Helvetica" w:cs="Helvetica"/>
          <w:lang w:val="en-US"/>
        </w:rPr>
        <w:fldChar w:fldCharType="separate"/>
      </w:r>
      <w:r w:rsidRPr="004F44A8">
        <w:rPr>
          <w:rFonts w:ascii="Helvetica" w:hAnsi="Helvetica" w:cs="Helvetica"/>
          <w:noProof/>
          <w:vertAlign w:val="superscript"/>
          <w:lang w:val="en-US"/>
        </w:rPr>
        <w:t>60</w:t>
      </w:r>
      <w:r>
        <w:rPr>
          <w:rFonts w:ascii="Helvetica" w:hAnsi="Helvetica" w:cs="Helvetica"/>
          <w:lang w:val="en-US"/>
        </w:rPr>
        <w:fldChar w:fldCharType="end"/>
      </w:r>
      <w:r w:rsidR="0006469E">
        <w:rPr>
          <w:rFonts w:ascii="Helvetica" w:hAnsi="Helvetica" w:cs="Helvetica"/>
          <w:lang w:val="en-US"/>
        </w:rPr>
        <w:t>.</w:t>
      </w:r>
      <w:r w:rsidRPr="004F44A8">
        <w:rPr>
          <w:rFonts w:ascii="Helvetica" w:hAnsi="Helvetica" w:cs="Helvetica"/>
          <w:lang w:val="en-US"/>
        </w:rPr>
        <w:t xml:space="preserve"> </w:t>
      </w:r>
      <w:r w:rsidRPr="005F72FF">
        <w:rPr>
          <w:rFonts w:ascii="Helvetica" w:hAnsi="Helvetica" w:cs="Helvetica"/>
          <w:lang w:val="en-US"/>
        </w:rPr>
        <w:t xml:space="preserve">Donor feces is collected using a </w:t>
      </w:r>
      <w:proofErr w:type="spellStart"/>
      <w:r w:rsidRPr="005F72FF">
        <w:rPr>
          <w:rFonts w:ascii="Helvetica" w:hAnsi="Helvetica" w:cs="Helvetica"/>
          <w:lang w:val="en-US"/>
        </w:rPr>
        <w:t>Fecotainer</w:t>
      </w:r>
      <w:proofErr w:type="spellEnd"/>
      <w:r w:rsidRPr="005F72FF">
        <w:rPr>
          <w:rFonts w:ascii="Helvetica" w:hAnsi="Helvetica" w:cs="Helvetica"/>
          <w:lang w:val="en-US"/>
        </w:rPr>
        <w:t xml:space="preserve"> to prevent environmental contamination and is processed to the end-product within 6 hours of defecation. The donor feces </w:t>
      </w:r>
      <w:proofErr w:type="gramStart"/>
      <w:r w:rsidRPr="005F72FF">
        <w:rPr>
          <w:rFonts w:ascii="Helvetica" w:hAnsi="Helvetica" w:cs="Helvetica"/>
          <w:lang w:val="en-US"/>
        </w:rPr>
        <w:t>is</w:t>
      </w:r>
      <w:proofErr w:type="gramEnd"/>
      <w:r w:rsidRPr="005F72FF">
        <w:rPr>
          <w:rFonts w:ascii="Helvetica" w:hAnsi="Helvetica" w:cs="Helvetica"/>
          <w:lang w:val="en-US"/>
        </w:rPr>
        <w:t xml:space="preserve"> processed to a ready-to-use fecal suspension with physiologic saline by </w:t>
      </w:r>
      <w:proofErr w:type="spellStart"/>
      <w:r w:rsidRPr="005F72FF">
        <w:rPr>
          <w:rFonts w:ascii="Helvetica" w:hAnsi="Helvetica" w:cs="Helvetica"/>
          <w:lang w:val="en-US"/>
        </w:rPr>
        <w:t>homogenisation</w:t>
      </w:r>
      <w:proofErr w:type="spellEnd"/>
      <w:r w:rsidRPr="005F72FF">
        <w:rPr>
          <w:rFonts w:ascii="Helvetica" w:hAnsi="Helvetica" w:cs="Helvetica"/>
          <w:lang w:val="en-US"/>
        </w:rPr>
        <w:t xml:space="preserve"> and sieving, allowing the suspension to pass the duodenal tube for clinical administration. Glycerol, in an end concentration of 10%, is added to allow optimal long-term storage at -80°C. Two RCTs and one meta-analysis showed non-inferiority and comparable cure rates for the treatment of </w:t>
      </w:r>
      <w:proofErr w:type="spellStart"/>
      <w:r w:rsidRPr="005F72FF">
        <w:rPr>
          <w:rFonts w:ascii="Helvetica" w:hAnsi="Helvetica" w:cs="Helvetica"/>
          <w:lang w:val="en-US"/>
        </w:rPr>
        <w:t>rCDI</w:t>
      </w:r>
      <w:proofErr w:type="spellEnd"/>
      <w:r w:rsidRPr="005F72FF">
        <w:rPr>
          <w:rFonts w:ascii="Helvetica" w:hAnsi="Helvetica" w:cs="Helvetica"/>
          <w:lang w:val="en-US"/>
        </w:rPr>
        <w:t xml:space="preserve"> with fresh or frozen fecal suspensions (stored at -80</w:t>
      </w:r>
      <w:r w:rsidRPr="005F72FF">
        <w:rPr>
          <w:rFonts w:ascii="Helvetica" w:hAnsi="Helvetica" w:cs="Helvetica"/>
          <w:b/>
          <w:color w:val="000000"/>
          <w:lang w:val="en-US"/>
        </w:rPr>
        <w:t>°</w:t>
      </w:r>
      <w:r w:rsidRPr="005F72FF">
        <w:rPr>
          <w:rFonts w:ascii="Helvetica" w:hAnsi="Helvetica" w:cs="Helvetica"/>
          <w:lang w:val="en-US"/>
        </w:rPr>
        <w:t>C for up to 30 days)</w:t>
      </w:r>
      <w:r>
        <w:rPr>
          <w:rFonts w:ascii="Helvetica" w:hAnsi="Helvetica" w:cs="Helvetica"/>
          <w:lang w:val="en-US"/>
        </w:rPr>
        <w:fldChar w:fldCharType="begin">
          <w:fldData xml:space="preserve">PEVuZE5vdGU+PENpdGU+PEF1dGhvcj5Zb3VuZ3N0ZXI8L0F1dGhvcj48WWVhcj4yMDE0PC9ZZWFy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</w:fldData>
        </w:fldChar>
      </w:r>
      <w:r>
        <w:rPr>
          <w:rFonts w:ascii="Helvetica" w:hAnsi="Helvetica" w:cs="Helvetica"/>
          <w:lang w:val="en-US"/>
        </w:rPr>
        <w:instrText xml:space="preserve"> ADDIN EN.CITE </w:instrText>
      </w:r>
      <w:r>
        <w:rPr>
          <w:rFonts w:ascii="Helvetica" w:hAnsi="Helvetica" w:cs="Helvetica"/>
          <w:lang w:val="en-US"/>
        </w:rPr>
        <w:fldChar w:fldCharType="begin">
          <w:fldData xml:space="preserve">PEVuZE5vdGU+PENpdGU+PEF1dGhvcj5Zb3VuZ3N0ZXI8L0F1dGhvcj48WWVhcj4yMDE0PC9ZZWFy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</w:fldData>
        </w:fldChar>
      </w:r>
      <w:r>
        <w:rPr>
          <w:rFonts w:ascii="Helvetica" w:hAnsi="Helvetica" w:cs="Helvetica"/>
          <w:lang w:val="en-US"/>
        </w:rPr>
        <w:instrText xml:space="preserve"> ADDIN EN.CITE.DATA </w:instrText>
      </w:r>
      <w:r>
        <w:rPr>
          <w:rFonts w:ascii="Helvetica" w:hAnsi="Helvetica" w:cs="Helvetica"/>
          <w:lang w:val="en-US"/>
        </w:rPr>
      </w:r>
      <w:r>
        <w:rPr>
          <w:rFonts w:ascii="Helvetica" w:hAnsi="Helvetica" w:cs="Helvetica"/>
          <w:lang w:val="en-US"/>
        </w:rPr>
        <w:fldChar w:fldCharType="end"/>
      </w:r>
      <w:r>
        <w:rPr>
          <w:rFonts w:ascii="Helvetica" w:hAnsi="Helvetica" w:cs="Helvetica"/>
          <w:lang w:val="en-US"/>
        </w:rPr>
      </w:r>
      <w:r>
        <w:rPr>
          <w:rFonts w:ascii="Helvetica" w:hAnsi="Helvetica" w:cs="Helvetica"/>
          <w:lang w:val="en-US"/>
        </w:rPr>
        <w:fldChar w:fldCharType="separate"/>
      </w:r>
      <w:r w:rsidRPr="004F44A8">
        <w:rPr>
          <w:rFonts w:ascii="Helvetica" w:hAnsi="Helvetica" w:cs="Helvetica"/>
          <w:noProof/>
          <w:vertAlign w:val="superscript"/>
          <w:lang w:val="en-US"/>
        </w:rPr>
        <w:t>75-77</w:t>
      </w:r>
      <w:r>
        <w:rPr>
          <w:rFonts w:ascii="Helvetica" w:hAnsi="Helvetica" w:cs="Helvetica"/>
          <w:lang w:val="en-US"/>
        </w:rPr>
        <w:fldChar w:fldCharType="end"/>
      </w:r>
      <w:r w:rsidR="00D520FC">
        <w:rPr>
          <w:rFonts w:ascii="Helvetica" w:hAnsi="Helvetica" w:cs="Helvetica"/>
          <w:lang w:val="en-US"/>
        </w:rPr>
        <w:t>.</w:t>
      </w:r>
    </w:p>
    <w:p w14:paraId="105E7552" w14:textId="5C615491" w:rsidR="004F44A8" w:rsidRDefault="004F44A8" w:rsidP="00CD220A">
      <w:pPr>
        <w:rPr>
          <w:rFonts w:ascii="Helvetica" w:hAnsi="Helvetica" w:cs="Helvetica"/>
          <w:lang w:val="en-US"/>
        </w:rPr>
      </w:pPr>
      <w:r w:rsidRPr="005F72FF">
        <w:rPr>
          <w:rFonts w:ascii="Helvetica" w:hAnsi="Helvetica" w:cs="Helvetica"/>
          <w:lang w:val="en-US"/>
        </w:rPr>
        <w:t>Use of a frozen fecal suspension allows storage at -80</w:t>
      </w:r>
      <w:r w:rsidRPr="005F72FF">
        <w:rPr>
          <w:rFonts w:ascii="Helvetica" w:hAnsi="Helvetica" w:cs="Helvetica"/>
          <w:b/>
          <w:color w:val="000000"/>
          <w:lang w:val="en-US"/>
        </w:rPr>
        <w:t>°</w:t>
      </w:r>
      <w:r w:rsidRPr="005F72FF">
        <w:rPr>
          <w:rFonts w:ascii="Helvetica" w:hAnsi="Helvetica" w:cs="Helvetica"/>
          <w:lang w:val="en-US"/>
        </w:rPr>
        <w:t xml:space="preserve">C for a longer period of time until the donor has been retested prior to actual use of the donor fecal suspension. This lowers the risk of transferring transmissible diseases by bypassing the window of detection phase of some transmissible infections (e.g. HIV, Hepatitis C). Storage duration at -80°C up to two years does not impact the clinical effectiveness of FMT for </w:t>
      </w:r>
      <w:proofErr w:type="spellStart"/>
      <w:r w:rsidRPr="005F72FF">
        <w:rPr>
          <w:rFonts w:ascii="Helvetica" w:hAnsi="Helvetica" w:cs="Helvetica"/>
          <w:lang w:val="en-US"/>
        </w:rPr>
        <w:t>rCDI</w:t>
      </w:r>
      <w:proofErr w:type="spellEnd"/>
      <w:r w:rsidRPr="005F72FF">
        <w:rPr>
          <w:rFonts w:ascii="Helvetica" w:hAnsi="Helvetica" w:cs="Helvetica"/>
          <w:lang w:val="en-US"/>
        </w:rPr>
        <w:t xml:space="preserve"> </w:t>
      </w:r>
      <w:proofErr w:type="spellStart"/>
      <w:r w:rsidRPr="005F72FF">
        <w:rPr>
          <w:rFonts w:ascii="Helvetica" w:hAnsi="Helvetica" w:cs="Helvetica"/>
          <w:lang w:val="en-US"/>
        </w:rPr>
        <w:t>patients</w:t>
      </w:r>
      <w:r>
        <w:rPr>
          <w:rFonts w:ascii="Helvetica" w:hAnsi="Helvetica" w:cs="Helvetica"/>
          <w:lang w:val="en-US"/>
        </w:rPr>
        <w:fldChar w:fldCharType="begin">
          <w:fldData xml:space="preserve">PEVuZE5vdGU+PENpdGU+PEF1dGhvcj5BbGxlZ3JldHRpPC9BdXRob3I+PFllYXI+MjAyMDwvWWVh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</w:fldData>
        </w:fldChar>
      </w:r>
      <w:r>
        <w:rPr>
          <w:rFonts w:ascii="Helvetica" w:hAnsi="Helvetica" w:cs="Helvetica"/>
          <w:lang w:val="en-US"/>
        </w:rPr>
        <w:instrText xml:space="preserve"> ADDIN EN.CITE </w:instrText>
      </w:r>
      <w:r>
        <w:rPr>
          <w:rFonts w:ascii="Helvetica" w:hAnsi="Helvetica" w:cs="Helvetica"/>
          <w:lang w:val="en-US"/>
        </w:rPr>
        <w:fldChar w:fldCharType="begin">
          <w:fldData xml:space="preserve">PEVuZE5vdGU+PENpdGU+PEF1dGhvcj5BbGxlZ3JldHRpPC9BdXRob3I+PFllYXI+MjAyMDwvWWVh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</w:fldData>
        </w:fldChar>
      </w:r>
      <w:r>
        <w:rPr>
          <w:rFonts w:ascii="Helvetica" w:hAnsi="Helvetica" w:cs="Helvetica"/>
          <w:lang w:val="en-US"/>
        </w:rPr>
        <w:instrText xml:space="preserve"> ADDIN EN.CITE.DATA </w:instrText>
      </w:r>
      <w:r>
        <w:rPr>
          <w:rFonts w:ascii="Helvetica" w:hAnsi="Helvetica" w:cs="Helvetica"/>
          <w:lang w:val="en-US"/>
        </w:rPr>
      </w:r>
      <w:r>
        <w:rPr>
          <w:rFonts w:ascii="Helvetica" w:hAnsi="Helvetica" w:cs="Helvetica"/>
          <w:lang w:val="en-US"/>
        </w:rPr>
        <w:fldChar w:fldCharType="end"/>
      </w:r>
      <w:r>
        <w:rPr>
          <w:rFonts w:ascii="Helvetica" w:hAnsi="Helvetica" w:cs="Helvetica"/>
          <w:lang w:val="en-US"/>
        </w:rPr>
      </w:r>
      <w:r>
        <w:rPr>
          <w:rFonts w:ascii="Helvetica" w:hAnsi="Helvetica" w:cs="Helvetica"/>
          <w:lang w:val="en-US"/>
        </w:rPr>
        <w:fldChar w:fldCharType="separate"/>
      </w:r>
      <w:r w:rsidRPr="004F44A8">
        <w:rPr>
          <w:rFonts w:ascii="Helvetica" w:hAnsi="Helvetica" w:cs="Helvetica"/>
          <w:noProof/>
          <w:vertAlign w:val="superscript"/>
          <w:lang w:val="en-US"/>
        </w:rPr>
        <w:t>78</w:t>
      </w:r>
      <w:proofErr w:type="spellEnd"/>
      <w:r>
        <w:rPr>
          <w:rFonts w:ascii="Helvetica" w:hAnsi="Helvetica" w:cs="Helvetica"/>
          <w:lang w:val="en-US"/>
        </w:rPr>
        <w:fldChar w:fldCharType="end"/>
      </w:r>
      <w:r w:rsidR="00D520FC">
        <w:rPr>
          <w:rFonts w:ascii="Helvetica" w:hAnsi="Helvetica" w:cs="Helvetica"/>
          <w:lang w:val="en-US"/>
        </w:rPr>
        <w:t>.</w:t>
      </w:r>
      <w:r w:rsidR="00120F95">
        <w:rPr>
          <w:rFonts w:ascii="Helvetica" w:hAnsi="Helvetica" w:cs="Helvetica"/>
          <w:lang w:val="en-US"/>
        </w:rPr>
        <w:t xml:space="preserve"> Fecal suspensions are therefore stored for a maximum of two years. </w:t>
      </w:r>
    </w:p>
    <w:p w14:paraId="3C91A3F4" w14:textId="6763DBCA" w:rsidR="004F44A8" w:rsidRDefault="004F44A8" w:rsidP="00CD220A">
      <w:pPr>
        <w:rPr>
          <w:rFonts w:ascii="Helvetica" w:hAnsi="Helvetica" w:cs="Helvetica"/>
          <w:lang w:val="en-US"/>
        </w:rPr>
      </w:pPr>
      <w:r w:rsidRPr="005F72FF">
        <w:rPr>
          <w:rFonts w:ascii="Helvetica" w:hAnsi="Helvetica" w:cs="Helvetica"/>
          <w:lang w:val="en-US"/>
        </w:rPr>
        <w:t>The fecal suspensions of 198 ml are stored with a unique, anonymized sample code in the centralized LUMC Biobank facility, which also participates in the national ‘</w:t>
      </w:r>
      <w:proofErr w:type="spellStart"/>
      <w:r w:rsidRPr="005F72FF">
        <w:rPr>
          <w:rFonts w:ascii="Helvetica" w:hAnsi="Helvetica" w:cs="Helvetica"/>
          <w:lang w:val="en-US"/>
        </w:rPr>
        <w:t>Parelsnoer</w:t>
      </w:r>
      <w:proofErr w:type="spellEnd"/>
      <w:r w:rsidRPr="005F72FF">
        <w:rPr>
          <w:rFonts w:ascii="Helvetica" w:hAnsi="Helvetica" w:cs="Helvetica"/>
          <w:lang w:val="en-US"/>
        </w:rPr>
        <w:t xml:space="preserve"> Institute’ (</w:t>
      </w:r>
      <w:hyperlink r:id="rId20" w:history="1">
        <w:r w:rsidRPr="005F72FF">
          <w:rPr>
            <w:rStyle w:val="Hyperlink"/>
            <w:rFonts w:ascii="Helvetica" w:eastAsiaTheme="minorEastAsia" w:hAnsi="Helvetica" w:cs="Helvetica"/>
            <w:lang w:val="en-US"/>
          </w:rPr>
          <w:t>https://www.health-ri.nl/parelsnoer</w:t>
        </w:r>
      </w:hyperlink>
      <w:r w:rsidRPr="005F72FF">
        <w:rPr>
          <w:rFonts w:ascii="Helvetica" w:hAnsi="Helvetica" w:cs="Helvetica"/>
          <w:lang w:val="en-US"/>
        </w:rPr>
        <w:t>). A control sample of the original donor feces and an aliquot of the fecal suspension is stored separately from each processed and issued fecal suspension for biovigilance purposes to allow further investigations in the case of any complication. The issued fecal suspensions meet the pre-established quality criteria that have also been discussed in European context, tested and recorded in standard operation procedures</w:t>
      </w:r>
      <w:r>
        <w:rPr>
          <w:rFonts w:ascii="Helvetica" w:hAnsi="Helvetica" w:cs="Helvetica"/>
          <w:lang w:val="en-US"/>
        </w:rPr>
        <w:t>.</w:t>
      </w:r>
      <w:r>
        <w:rPr>
          <w:rFonts w:ascii="Helvetica" w:hAnsi="Helvetica" w:cs="Helvetica"/>
          <w:lang w:val="en-US"/>
        </w:rPr>
        <w:fldChar w:fldCharType="begin">
          <w:fldData xml:space="preserve">PEVuZE5vdGU+PENpdGU+PEF1dGhvcj5DYW1tYXJvdGE8L0F1dGhvcj48WWVhcj4yMDE5PC9ZZWFy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</w:fldData>
        </w:fldChar>
      </w:r>
      <w:r>
        <w:rPr>
          <w:rFonts w:ascii="Helvetica" w:hAnsi="Helvetica" w:cs="Helvetica"/>
          <w:lang w:val="en-US"/>
        </w:rPr>
        <w:instrText xml:space="preserve"> ADDIN EN.CITE </w:instrText>
      </w:r>
      <w:r>
        <w:rPr>
          <w:rFonts w:ascii="Helvetica" w:hAnsi="Helvetica" w:cs="Helvetica"/>
          <w:lang w:val="en-US"/>
        </w:rPr>
        <w:fldChar w:fldCharType="begin">
          <w:fldData xml:space="preserve">PEVuZE5vdGU+PENpdGU+PEF1dGhvcj5DYW1tYXJvdGE8L0F1dGhvcj48WWVhcj4yMDE5PC9ZZWFy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</w:fldData>
        </w:fldChar>
      </w:r>
      <w:r>
        <w:rPr>
          <w:rFonts w:ascii="Helvetica" w:hAnsi="Helvetica" w:cs="Helvetica"/>
          <w:lang w:val="en-US"/>
        </w:rPr>
        <w:instrText xml:space="preserve"> ADDIN EN.CITE.DATA </w:instrText>
      </w:r>
      <w:r>
        <w:rPr>
          <w:rFonts w:ascii="Helvetica" w:hAnsi="Helvetica" w:cs="Helvetica"/>
          <w:lang w:val="en-US"/>
        </w:rPr>
      </w:r>
      <w:r>
        <w:rPr>
          <w:rFonts w:ascii="Helvetica" w:hAnsi="Helvetica" w:cs="Helvetica"/>
          <w:lang w:val="en-US"/>
        </w:rPr>
        <w:fldChar w:fldCharType="end"/>
      </w:r>
      <w:r>
        <w:rPr>
          <w:rFonts w:ascii="Helvetica" w:hAnsi="Helvetica" w:cs="Helvetica"/>
          <w:lang w:val="en-US"/>
        </w:rPr>
      </w:r>
      <w:r>
        <w:rPr>
          <w:rFonts w:ascii="Helvetica" w:hAnsi="Helvetica" w:cs="Helvetica"/>
          <w:lang w:val="en-US"/>
        </w:rPr>
        <w:fldChar w:fldCharType="separate"/>
      </w:r>
      <w:r w:rsidRPr="004F44A8">
        <w:rPr>
          <w:rFonts w:ascii="Helvetica" w:hAnsi="Helvetica" w:cs="Helvetica"/>
          <w:noProof/>
          <w:vertAlign w:val="superscript"/>
          <w:lang w:val="en-US"/>
        </w:rPr>
        <w:t>60</w:t>
      </w:r>
      <w:r>
        <w:rPr>
          <w:rFonts w:ascii="Helvetica" w:hAnsi="Helvetica" w:cs="Helvetica"/>
          <w:lang w:val="en-US"/>
        </w:rPr>
        <w:fldChar w:fldCharType="end"/>
      </w:r>
    </w:p>
    <w:p w14:paraId="6932EF19" w14:textId="36BDF459" w:rsidR="004F44A8" w:rsidRDefault="004F44A8" w:rsidP="00CD220A">
      <w:pPr>
        <w:rPr>
          <w:rFonts w:cs="Arial"/>
          <w:lang w:val="en-US"/>
        </w:rPr>
      </w:pPr>
      <w:r w:rsidRPr="005F72FF">
        <w:rPr>
          <w:rFonts w:ascii="Helvetica" w:hAnsi="Helvetica" w:cs="Helvetica"/>
          <w:lang w:val="en-US"/>
        </w:rPr>
        <w:t xml:space="preserve">For more detailed information see </w:t>
      </w:r>
      <w:hyperlink r:id="rId21" w:history="1">
        <w:r w:rsidRPr="005F72FF">
          <w:rPr>
            <w:rStyle w:val="Hyperlink"/>
            <w:rFonts w:ascii="Helvetica" w:eastAsiaTheme="minorEastAsia" w:hAnsi="Helvetica" w:cs="Helvetica"/>
            <w:lang w:val="en-US"/>
          </w:rPr>
          <w:t>http://www.ndfb.nl/</w:t>
        </w:r>
      </w:hyperlink>
      <w:r w:rsidRPr="005F72FF">
        <w:rPr>
          <w:rFonts w:ascii="Helvetica" w:hAnsi="Helvetica" w:cs="Helvetica"/>
          <w:lang w:val="en-US"/>
        </w:rPr>
        <w:t xml:space="preserve"> and the publications </w:t>
      </w:r>
      <w:r w:rsidR="00134E78">
        <w:rPr>
          <w:rFonts w:ascii="Helvetica" w:hAnsi="Helvetica" w:cs="Helvetica"/>
          <w:lang w:val="en-US"/>
        </w:rPr>
        <w:t xml:space="preserve">by the NFDB </w:t>
      </w:r>
      <w:r>
        <w:rPr>
          <w:rFonts w:ascii="Helvetica" w:hAnsi="Helvetica" w:cs="Helvetica"/>
          <w:lang w:val="en-US"/>
        </w:rPr>
        <w:fldChar w:fldCharType="begin">
          <w:fldData xml:space="preserve">PEVuZE5vdGU+PENpdGU+PEF1dGhvcj5UZXJ2ZWVyPC9BdXRob3I+PFllYXI+MjAyMDwvWWVhcj48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</w:fldData>
        </w:fldChar>
      </w:r>
      <w:r>
        <w:rPr>
          <w:rFonts w:ascii="Helvetica" w:hAnsi="Helvetica" w:cs="Helvetica"/>
          <w:lang w:val="en-US"/>
        </w:rPr>
        <w:instrText xml:space="preserve"> ADDIN EN.CITE </w:instrText>
      </w:r>
      <w:r>
        <w:rPr>
          <w:rFonts w:ascii="Helvetica" w:hAnsi="Helvetica" w:cs="Helvetica"/>
          <w:lang w:val="en-US"/>
        </w:rPr>
        <w:fldChar w:fldCharType="begin">
          <w:fldData xml:space="preserve">PEVuZE5vdGU+PENpdGU+PEF1dGhvcj5UZXJ2ZWVyPC9BdXRob3I+PFllYXI+MjAyMDwvWWVhcj48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</w:fldData>
        </w:fldChar>
      </w:r>
      <w:r>
        <w:rPr>
          <w:rFonts w:ascii="Helvetica" w:hAnsi="Helvetica" w:cs="Helvetica"/>
          <w:lang w:val="en-US"/>
        </w:rPr>
        <w:instrText xml:space="preserve"> ADDIN EN.CITE.DATA </w:instrText>
      </w:r>
      <w:r>
        <w:rPr>
          <w:rFonts w:ascii="Helvetica" w:hAnsi="Helvetica" w:cs="Helvetica"/>
          <w:lang w:val="en-US"/>
        </w:rPr>
      </w:r>
      <w:r>
        <w:rPr>
          <w:rFonts w:ascii="Helvetica" w:hAnsi="Helvetica" w:cs="Helvetica"/>
          <w:lang w:val="en-US"/>
        </w:rPr>
        <w:fldChar w:fldCharType="end"/>
      </w:r>
      <w:r>
        <w:rPr>
          <w:rFonts w:ascii="Helvetica" w:hAnsi="Helvetica" w:cs="Helvetica"/>
          <w:lang w:val="en-US"/>
        </w:rPr>
      </w:r>
      <w:r>
        <w:rPr>
          <w:rFonts w:ascii="Helvetica" w:hAnsi="Helvetica" w:cs="Helvetica"/>
          <w:lang w:val="en-US"/>
        </w:rPr>
        <w:fldChar w:fldCharType="separate"/>
      </w:r>
      <w:r w:rsidRPr="004F44A8">
        <w:rPr>
          <w:rFonts w:ascii="Helvetica" w:hAnsi="Helvetica" w:cs="Helvetica"/>
          <w:noProof/>
          <w:vertAlign w:val="superscript"/>
          <w:lang w:val="en-US"/>
        </w:rPr>
        <w:t>61,62</w:t>
      </w:r>
      <w:r>
        <w:rPr>
          <w:rFonts w:ascii="Helvetica" w:hAnsi="Helvetica" w:cs="Helvetica"/>
          <w:lang w:val="en-US"/>
        </w:rPr>
        <w:fldChar w:fldCharType="end"/>
      </w:r>
    </w:p>
    <w:p w14:paraId="11E877DC" w14:textId="77777777" w:rsidR="004F44A8" w:rsidRDefault="004F44A8" w:rsidP="00CD220A">
      <w:pPr>
        <w:rPr>
          <w:rFonts w:cs="Arial"/>
          <w:lang w:val="en-US"/>
        </w:rPr>
      </w:pPr>
    </w:p>
    <w:p w14:paraId="33A02D0D" w14:textId="1FD10611" w:rsidR="00CE2DC4" w:rsidRPr="00587877" w:rsidRDefault="00CE2DC4" w:rsidP="00CD220A">
      <w:pPr>
        <w:rPr>
          <w:rFonts w:cs="Arial"/>
          <w:lang w:val="en-US"/>
        </w:rPr>
      </w:pPr>
      <w:r w:rsidRPr="00587877">
        <w:rPr>
          <w:rFonts w:cs="Arial"/>
          <w:color w:val="000000"/>
          <w:lang w:val="en-US"/>
        </w:rPr>
        <w:t>On the day of FMT the technician will transfer the fecal s</w:t>
      </w:r>
      <w:r w:rsidR="00FF1F09" w:rsidRPr="00587877">
        <w:rPr>
          <w:rFonts w:cs="Arial"/>
          <w:color w:val="000000"/>
          <w:lang w:val="en-US"/>
        </w:rPr>
        <w:t>uspension into syringes of 50 ml</w:t>
      </w:r>
      <w:r w:rsidRPr="00587877">
        <w:rPr>
          <w:rFonts w:cs="Arial"/>
          <w:color w:val="000000"/>
          <w:lang w:val="en-US"/>
        </w:rPr>
        <w:t>, which</w:t>
      </w:r>
      <w:r w:rsidR="0006197A" w:rsidRPr="00587877">
        <w:rPr>
          <w:rFonts w:cs="Arial"/>
          <w:color w:val="000000"/>
          <w:lang w:val="en-US"/>
        </w:rPr>
        <w:t xml:space="preserve"> only contain the study ID of the patient</w:t>
      </w:r>
      <w:r w:rsidRPr="00587877">
        <w:rPr>
          <w:rFonts w:cs="Arial"/>
          <w:color w:val="000000"/>
          <w:lang w:val="en-US"/>
        </w:rPr>
        <w:t>. Therefore, the physician that performs the FMT cannot see from which donor the fecal suspension is derived.</w:t>
      </w:r>
    </w:p>
    <w:p w14:paraId="22ED215E" w14:textId="77777777" w:rsidR="00CE2DC4" w:rsidRPr="00587877" w:rsidRDefault="00CE2DC4" w:rsidP="00CD220A">
      <w:pPr>
        <w:rPr>
          <w:rFonts w:cs="Arial"/>
          <w:lang w:val="en-US"/>
        </w:rPr>
      </w:pPr>
    </w:p>
    <w:p w14:paraId="7E25DE39" w14:textId="77777777" w:rsidR="00E52F58" w:rsidRPr="00587877" w:rsidRDefault="000A138C" w:rsidP="00CD220A">
      <w:pPr>
        <w:pStyle w:val="Heading2"/>
        <w:rPr>
          <w:szCs w:val="22"/>
          <w:lang w:val="en-US"/>
        </w:rPr>
      </w:pPr>
      <w:bookmarkStart w:id="57" w:name="_Toc326702324"/>
      <w:bookmarkStart w:id="58" w:name="_Toc37753641"/>
      <w:r w:rsidRPr="00587877">
        <w:rPr>
          <w:szCs w:val="22"/>
          <w:lang w:val="en-US"/>
        </w:rPr>
        <w:lastRenderedPageBreak/>
        <w:t>Drug accountability</w:t>
      </w:r>
      <w:bookmarkEnd w:id="57"/>
      <w:bookmarkEnd w:id="58"/>
    </w:p>
    <w:p w14:paraId="4725EC22" w14:textId="6F37BDC5" w:rsidR="00E52F58" w:rsidRPr="00587877" w:rsidRDefault="0006197A" w:rsidP="00CD220A">
      <w:pPr>
        <w:rPr>
          <w:rFonts w:cs="Arial"/>
          <w:lang w:val="en-US"/>
        </w:rPr>
      </w:pPr>
      <w:r w:rsidRPr="00587877">
        <w:rPr>
          <w:rFonts w:cs="Arial"/>
          <w:lang w:val="en-US"/>
        </w:rPr>
        <w:t xml:space="preserve">Fecal suspensions with the corresponding quality controls are stored in the </w:t>
      </w:r>
      <w:r w:rsidR="00E31047" w:rsidRPr="00587877">
        <w:rPr>
          <w:rFonts w:cs="Arial"/>
          <w:lang w:val="en-US"/>
        </w:rPr>
        <w:t xml:space="preserve">LUMC </w:t>
      </w:r>
      <w:r w:rsidRPr="00587877">
        <w:rPr>
          <w:rFonts w:cs="Arial"/>
          <w:lang w:val="en-US"/>
        </w:rPr>
        <w:t>Biobank in secured rooms. A technician of the NDFB will defrost the fecal suspension, transfer it to syringes and will add the stud</w:t>
      </w:r>
      <w:r w:rsidR="004755F9" w:rsidRPr="00587877">
        <w:rPr>
          <w:rFonts w:cs="Arial"/>
          <w:lang w:val="en-US"/>
        </w:rPr>
        <w:t xml:space="preserve">y ID. The </w:t>
      </w:r>
      <w:r w:rsidR="000153B8" w:rsidRPr="00587877">
        <w:rPr>
          <w:rFonts w:cs="Arial"/>
          <w:lang w:val="en-US"/>
        </w:rPr>
        <w:t>investigator</w:t>
      </w:r>
      <w:r w:rsidR="004755F9" w:rsidRPr="00587877">
        <w:rPr>
          <w:rFonts w:cs="Arial"/>
          <w:lang w:val="en-US"/>
        </w:rPr>
        <w:t xml:space="preserve"> will then take</w:t>
      </w:r>
      <w:r w:rsidRPr="00587877">
        <w:rPr>
          <w:rFonts w:cs="Arial"/>
          <w:lang w:val="en-US"/>
        </w:rPr>
        <w:t xml:space="preserve"> the fecal suspension to the patient. </w:t>
      </w:r>
      <w:proofErr w:type="gramStart"/>
      <w:r w:rsidRPr="00587877">
        <w:rPr>
          <w:rFonts w:cs="Arial"/>
          <w:lang w:val="en-US"/>
        </w:rPr>
        <w:t>Data</w:t>
      </w:r>
      <w:proofErr w:type="gramEnd"/>
      <w:r w:rsidRPr="00587877">
        <w:rPr>
          <w:rFonts w:cs="Arial"/>
          <w:lang w:val="en-US"/>
        </w:rPr>
        <w:t xml:space="preserve"> on which</w:t>
      </w:r>
      <w:r w:rsidR="00E8703A" w:rsidRPr="00587877">
        <w:rPr>
          <w:rFonts w:cs="Arial"/>
          <w:lang w:val="en-US"/>
        </w:rPr>
        <w:t xml:space="preserve"> fecal suspension </w:t>
      </w:r>
      <w:r w:rsidRPr="00587877">
        <w:rPr>
          <w:rFonts w:cs="Arial"/>
          <w:lang w:val="en-US"/>
        </w:rPr>
        <w:t xml:space="preserve">is administered, i.e. derived from which donor, the donation date, </w:t>
      </w:r>
      <w:r w:rsidR="00E8703A" w:rsidRPr="00587877">
        <w:rPr>
          <w:rFonts w:cs="Arial"/>
          <w:lang w:val="en-US"/>
        </w:rPr>
        <w:t xml:space="preserve">and </w:t>
      </w:r>
      <w:r w:rsidRPr="00587877">
        <w:rPr>
          <w:rFonts w:cs="Arial"/>
          <w:lang w:val="en-US"/>
        </w:rPr>
        <w:t>the corresponding biobank-numbers,</w:t>
      </w:r>
      <w:r w:rsidR="00E8703A" w:rsidRPr="00587877">
        <w:rPr>
          <w:rFonts w:cs="Arial"/>
          <w:lang w:val="en-US"/>
        </w:rPr>
        <w:t xml:space="preserve"> </w:t>
      </w:r>
      <w:r w:rsidRPr="00587877">
        <w:rPr>
          <w:rFonts w:cs="Arial"/>
          <w:lang w:val="en-US"/>
        </w:rPr>
        <w:t>will be stored</w:t>
      </w:r>
      <w:r w:rsidR="00E8703A" w:rsidRPr="00587877">
        <w:rPr>
          <w:rFonts w:cs="Arial"/>
          <w:lang w:val="en-US"/>
        </w:rPr>
        <w:t xml:space="preserve"> </w:t>
      </w:r>
      <w:r w:rsidRPr="00587877">
        <w:rPr>
          <w:rFonts w:cs="Arial"/>
          <w:lang w:val="en-US"/>
        </w:rPr>
        <w:t>in a secured database, which is only accessibly to the persons that select the fecal suspensions for this study (</w:t>
      </w:r>
      <w:r w:rsidR="003F0B67" w:rsidRPr="00587877">
        <w:rPr>
          <w:rFonts w:cs="Arial"/>
          <w:lang w:val="en-US"/>
        </w:rPr>
        <w:t xml:space="preserve">and </w:t>
      </w:r>
      <w:r w:rsidRPr="00587877">
        <w:rPr>
          <w:rFonts w:cs="Arial"/>
          <w:lang w:val="en-US"/>
        </w:rPr>
        <w:t>is not accessibl</w:t>
      </w:r>
      <w:r w:rsidR="003F0B67" w:rsidRPr="00587877">
        <w:rPr>
          <w:rFonts w:cs="Arial"/>
          <w:lang w:val="en-US"/>
        </w:rPr>
        <w:t>e</w:t>
      </w:r>
      <w:r w:rsidRPr="00587877">
        <w:rPr>
          <w:rFonts w:cs="Arial"/>
          <w:lang w:val="en-US"/>
        </w:rPr>
        <w:t xml:space="preserve"> for the </w:t>
      </w:r>
      <w:r w:rsidR="00A17D70" w:rsidRPr="00587877">
        <w:rPr>
          <w:rFonts w:cs="Arial"/>
          <w:lang w:val="en-US"/>
        </w:rPr>
        <w:t>investigators</w:t>
      </w:r>
      <w:r w:rsidRPr="00587877">
        <w:rPr>
          <w:rFonts w:cs="Arial"/>
          <w:lang w:val="en-US"/>
        </w:rPr>
        <w:t>, the physician that performs the FMT or</w:t>
      </w:r>
      <w:r w:rsidR="00A17D70" w:rsidRPr="00587877">
        <w:rPr>
          <w:rFonts w:cs="Arial"/>
          <w:lang w:val="en-US"/>
        </w:rPr>
        <w:t xml:space="preserve"> the</w:t>
      </w:r>
      <w:r w:rsidRPr="00587877">
        <w:rPr>
          <w:rFonts w:cs="Arial"/>
          <w:lang w:val="en-US"/>
        </w:rPr>
        <w:t xml:space="preserve"> </w:t>
      </w:r>
      <w:r w:rsidR="00FA0437" w:rsidRPr="00587877">
        <w:rPr>
          <w:rFonts w:cs="Arial"/>
          <w:lang w:val="en-US"/>
        </w:rPr>
        <w:t>research</w:t>
      </w:r>
      <w:r w:rsidRPr="00587877">
        <w:rPr>
          <w:rFonts w:cs="Arial"/>
          <w:lang w:val="en-US"/>
        </w:rPr>
        <w:t xml:space="preserve"> nurse). </w:t>
      </w:r>
    </w:p>
    <w:p w14:paraId="6F81E152" w14:textId="77777777" w:rsidR="00E8703A" w:rsidRPr="00587877" w:rsidRDefault="00E8703A" w:rsidP="00CD220A">
      <w:pPr>
        <w:spacing w:line="360" w:lineRule="auto"/>
        <w:rPr>
          <w:rFonts w:cs="Arial"/>
          <w:lang w:val="en-US"/>
        </w:rPr>
      </w:pPr>
    </w:p>
    <w:p w14:paraId="14E0AC78" w14:textId="77777777" w:rsidR="00E52F58" w:rsidRPr="00587877" w:rsidRDefault="000A138C" w:rsidP="00CD220A">
      <w:pPr>
        <w:pStyle w:val="Heading1"/>
        <w:rPr>
          <w:rFonts w:cs="Arial"/>
          <w:lang w:val="en-US"/>
        </w:rPr>
      </w:pPr>
      <w:bookmarkStart w:id="59" w:name="_Toc326702325"/>
      <w:bookmarkStart w:id="60" w:name="_Toc37753642"/>
      <w:r w:rsidRPr="00587877">
        <w:rPr>
          <w:rFonts w:cs="Arial"/>
          <w:lang w:val="en-US"/>
        </w:rPr>
        <w:t>NON-INVESTIGATIONAL PRODUCT</w:t>
      </w:r>
      <w:bookmarkEnd w:id="59"/>
      <w:bookmarkEnd w:id="60"/>
    </w:p>
    <w:p w14:paraId="06673186" w14:textId="77777777" w:rsidR="00E52F58" w:rsidRPr="00587877" w:rsidRDefault="000A138C" w:rsidP="00CD220A">
      <w:pPr>
        <w:pStyle w:val="Heading2"/>
        <w:rPr>
          <w:szCs w:val="22"/>
          <w:lang w:val="en-US"/>
        </w:rPr>
      </w:pPr>
      <w:bookmarkStart w:id="61" w:name="_Toc326702326"/>
      <w:bookmarkStart w:id="62" w:name="_Toc37753643"/>
      <w:r w:rsidRPr="00587877">
        <w:rPr>
          <w:szCs w:val="22"/>
          <w:lang w:val="en-US"/>
        </w:rPr>
        <w:t>Name and description of non-investigational product(s)</w:t>
      </w:r>
      <w:bookmarkEnd w:id="61"/>
      <w:bookmarkEnd w:id="62"/>
    </w:p>
    <w:p w14:paraId="24C2DFBE" w14:textId="295B5982" w:rsidR="00B1595A" w:rsidRPr="00587877" w:rsidRDefault="00AC3DCA" w:rsidP="00FC3DE7">
      <w:pPr>
        <w:rPr>
          <w:rFonts w:cs="Arial"/>
          <w:lang w:val="en-US"/>
        </w:rPr>
      </w:pPr>
      <w:r w:rsidRPr="00587877">
        <w:rPr>
          <w:rFonts w:cs="Arial"/>
          <w:color w:val="000000" w:themeColor="text1"/>
          <w:lang w:val="en-US"/>
        </w:rPr>
        <w:t xml:space="preserve">The patients will receive standard pre-treatment (with the same dosages) for FMT that the NDFB usually advices. </w:t>
      </w:r>
      <w:r w:rsidR="002517DA" w:rsidRPr="00587877">
        <w:rPr>
          <w:rFonts w:cs="Arial"/>
          <w:color w:val="000000" w:themeColor="text1"/>
          <w:lang w:val="en-US"/>
        </w:rPr>
        <w:t>Pre-FMT, the PD patien</w:t>
      </w:r>
      <w:r w:rsidR="00182145" w:rsidRPr="00587877">
        <w:rPr>
          <w:rFonts w:cs="Arial"/>
          <w:color w:val="000000" w:themeColor="text1"/>
          <w:lang w:val="en-US"/>
        </w:rPr>
        <w:t>ts will receive vancomycin 250 mg</w:t>
      </w:r>
      <w:r w:rsidR="00E81E27" w:rsidRPr="00587877">
        <w:rPr>
          <w:rFonts w:cs="Arial"/>
          <w:color w:val="000000" w:themeColor="text1"/>
          <w:lang w:val="en-US"/>
        </w:rPr>
        <w:t xml:space="preserve"> four </w:t>
      </w:r>
      <w:r w:rsidR="002517DA" w:rsidRPr="00587877">
        <w:rPr>
          <w:rFonts w:cs="Arial"/>
          <w:color w:val="000000" w:themeColor="text1"/>
          <w:lang w:val="en-US"/>
        </w:rPr>
        <w:t xml:space="preserve">times per day </w:t>
      </w:r>
      <w:r w:rsidRPr="00587877">
        <w:rPr>
          <w:rFonts w:cs="Arial"/>
          <w:color w:val="000000" w:themeColor="text1"/>
          <w:lang w:val="en-US"/>
        </w:rPr>
        <w:t xml:space="preserve">orally </w:t>
      </w:r>
      <w:r w:rsidR="002517DA" w:rsidRPr="00587877">
        <w:rPr>
          <w:rFonts w:cs="Arial"/>
          <w:color w:val="000000" w:themeColor="text1"/>
          <w:lang w:val="en-US"/>
        </w:rPr>
        <w:t>for</w:t>
      </w:r>
      <w:r w:rsidR="00E81E27" w:rsidRPr="00587877">
        <w:rPr>
          <w:rFonts w:cs="Arial"/>
          <w:color w:val="000000" w:themeColor="text1"/>
          <w:lang w:val="en-US"/>
        </w:rPr>
        <w:t xml:space="preserve"> five </w:t>
      </w:r>
      <w:r w:rsidR="002517DA" w:rsidRPr="00587877">
        <w:rPr>
          <w:rFonts w:cs="Arial"/>
          <w:color w:val="000000" w:themeColor="text1"/>
          <w:lang w:val="en-US"/>
        </w:rPr>
        <w:t>days</w:t>
      </w:r>
      <w:r w:rsidR="00201F14" w:rsidRPr="00587877">
        <w:rPr>
          <w:rFonts w:cs="Arial"/>
          <w:color w:val="000000" w:themeColor="text1"/>
          <w:lang w:val="en-US"/>
        </w:rPr>
        <w:t xml:space="preserve"> until 24 hours before FMT and </w:t>
      </w:r>
      <w:r w:rsidR="00084BBA" w:rsidRPr="00587877">
        <w:rPr>
          <w:rFonts w:cs="Arial"/>
          <w:color w:val="000000" w:themeColor="text1"/>
          <w:lang w:val="en-US"/>
        </w:rPr>
        <w:t xml:space="preserve">bowel lavage by using </w:t>
      </w:r>
      <w:r w:rsidR="00201F14" w:rsidRPr="00587877">
        <w:rPr>
          <w:rFonts w:cs="Arial"/>
          <w:color w:val="000000" w:themeColor="text1"/>
          <w:lang w:val="en-US"/>
        </w:rPr>
        <w:t>two times</w:t>
      </w:r>
      <w:r w:rsidR="006C1B67" w:rsidRPr="00587877">
        <w:rPr>
          <w:rFonts w:cs="Arial"/>
          <w:color w:val="000000" w:themeColor="text1"/>
          <w:lang w:val="en-US"/>
        </w:rPr>
        <w:t xml:space="preserve"> 1 </w:t>
      </w:r>
      <w:r w:rsidR="00E81E27" w:rsidRPr="00587877">
        <w:rPr>
          <w:rFonts w:cs="Arial"/>
          <w:color w:val="000000" w:themeColor="text1"/>
          <w:lang w:val="en-US"/>
        </w:rPr>
        <w:t xml:space="preserve"> </w:t>
      </w:r>
      <w:r w:rsidR="00201F14" w:rsidRPr="00587877">
        <w:rPr>
          <w:rFonts w:cs="Arial"/>
          <w:color w:val="000000" w:themeColor="text1"/>
          <w:lang w:val="en-US"/>
        </w:rPr>
        <w:t>liter</w:t>
      </w:r>
      <w:r w:rsidR="002517DA" w:rsidRPr="00587877">
        <w:rPr>
          <w:rFonts w:cs="Arial"/>
          <w:color w:val="000000" w:themeColor="text1"/>
          <w:lang w:val="en-US"/>
        </w:rPr>
        <w:t xml:space="preserve"> of </w:t>
      </w:r>
      <w:r w:rsidR="00E71167" w:rsidRPr="00587877">
        <w:rPr>
          <w:rFonts w:cs="Arial"/>
          <w:lang w:val="en-US"/>
        </w:rPr>
        <w:t>m</w:t>
      </w:r>
      <w:r w:rsidR="0085160E" w:rsidRPr="00587877">
        <w:rPr>
          <w:rFonts w:cs="Arial"/>
          <w:lang w:val="en-US"/>
        </w:rPr>
        <w:t xml:space="preserve">acrogol + electrolytes (4 sachets of </w:t>
      </w:r>
      <w:proofErr w:type="spellStart"/>
      <w:r w:rsidR="0085160E" w:rsidRPr="00587877">
        <w:rPr>
          <w:rFonts w:cs="Arial"/>
          <w:lang w:val="en-US"/>
        </w:rPr>
        <w:t>Klean</w:t>
      </w:r>
      <w:proofErr w:type="spellEnd"/>
      <w:r w:rsidR="0085160E" w:rsidRPr="00587877">
        <w:rPr>
          <w:rFonts w:cs="Arial"/>
          <w:lang w:val="en-US"/>
        </w:rPr>
        <w:t xml:space="preserve">-prep) </w:t>
      </w:r>
      <w:r w:rsidR="002517DA" w:rsidRPr="00587877">
        <w:rPr>
          <w:rFonts w:cs="Arial"/>
          <w:color w:val="000000" w:themeColor="text1"/>
          <w:lang w:val="en-US"/>
        </w:rPr>
        <w:t xml:space="preserve">on the day before FMT. Vancomycin is an antibiotic, that acts on </w:t>
      </w:r>
      <w:r w:rsidR="009F02FB" w:rsidRPr="00587877">
        <w:rPr>
          <w:rFonts w:cs="Arial"/>
          <w:color w:val="000000" w:themeColor="text1"/>
          <w:lang w:val="en-US"/>
        </w:rPr>
        <w:t>G</w:t>
      </w:r>
      <w:r w:rsidR="002517DA" w:rsidRPr="00587877">
        <w:rPr>
          <w:rFonts w:cs="Arial"/>
          <w:color w:val="000000" w:themeColor="text1"/>
          <w:lang w:val="en-US"/>
        </w:rPr>
        <w:t xml:space="preserve">ram-positive </w:t>
      </w:r>
      <w:r w:rsidR="009F02FB" w:rsidRPr="00587877">
        <w:rPr>
          <w:rFonts w:cs="Arial"/>
          <w:color w:val="000000" w:themeColor="text1"/>
          <w:lang w:val="en-US"/>
        </w:rPr>
        <w:t>bacteria</w:t>
      </w:r>
      <w:r w:rsidR="002517DA" w:rsidRPr="00587877">
        <w:rPr>
          <w:rFonts w:cs="Arial"/>
          <w:color w:val="000000" w:themeColor="text1"/>
          <w:lang w:val="en-US"/>
        </w:rPr>
        <w:t xml:space="preserve"> and it belongs to the group of glycopeptides. </w:t>
      </w:r>
      <w:r w:rsidR="009F02FB" w:rsidRPr="00587877">
        <w:rPr>
          <w:rFonts w:cs="Arial"/>
          <w:color w:val="000000" w:themeColor="text1"/>
          <w:lang w:val="en-US"/>
        </w:rPr>
        <w:t xml:space="preserve">It is a non-absorbable antibiotic (when taken orally). </w:t>
      </w:r>
      <w:r w:rsidR="00B71F21" w:rsidRPr="00587877">
        <w:rPr>
          <w:rFonts w:cs="Arial"/>
          <w:color w:val="000000" w:themeColor="text1"/>
          <w:lang w:val="en-US"/>
        </w:rPr>
        <w:t xml:space="preserve">In case of FMT for </w:t>
      </w:r>
      <w:proofErr w:type="spellStart"/>
      <w:r w:rsidR="00B71F21" w:rsidRPr="00587877">
        <w:rPr>
          <w:rFonts w:cs="Arial"/>
          <w:color w:val="000000" w:themeColor="text1"/>
          <w:lang w:val="en-US"/>
        </w:rPr>
        <w:t>rCDI</w:t>
      </w:r>
      <w:proofErr w:type="spellEnd"/>
      <w:r w:rsidR="00B71F21" w:rsidRPr="00587877">
        <w:rPr>
          <w:rFonts w:cs="Arial"/>
          <w:color w:val="000000" w:themeColor="text1"/>
          <w:lang w:val="en-US"/>
        </w:rPr>
        <w:t xml:space="preserve">, it is always used as pre-treatment. </w:t>
      </w:r>
      <w:r w:rsidR="0085160E" w:rsidRPr="00587877">
        <w:rPr>
          <w:rFonts w:cs="Arial"/>
          <w:lang w:val="en-US"/>
        </w:rPr>
        <w:t xml:space="preserve">Macrogol + electrolytes </w:t>
      </w:r>
      <w:proofErr w:type="gramStart"/>
      <w:r w:rsidR="002517DA" w:rsidRPr="00587877">
        <w:rPr>
          <w:rFonts w:cs="Arial"/>
          <w:color w:val="000000" w:themeColor="text1"/>
          <w:lang w:val="en-US"/>
        </w:rPr>
        <w:t>is</w:t>
      </w:r>
      <w:proofErr w:type="gramEnd"/>
      <w:r w:rsidR="002517DA" w:rsidRPr="00587877">
        <w:rPr>
          <w:rFonts w:cs="Arial"/>
          <w:color w:val="000000" w:themeColor="text1"/>
          <w:lang w:val="en-US"/>
        </w:rPr>
        <w:t xml:space="preserve"> an osmotic laxative that is primarily used for constipation or bowel lavage as preparation for endoscopic procedures.</w:t>
      </w:r>
      <w:r w:rsidR="00BB33E3" w:rsidRPr="00587877">
        <w:rPr>
          <w:rFonts w:cs="Arial"/>
          <w:color w:val="000000" w:themeColor="text1"/>
          <w:lang w:val="en-US"/>
        </w:rPr>
        <w:t xml:space="preserve"> In </w:t>
      </w:r>
      <w:r w:rsidR="00B71F21" w:rsidRPr="00587877">
        <w:rPr>
          <w:rFonts w:cs="Arial"/>
          <w:color w:val="000000" w:themeColor="text1"/>
          <w:lang w:val="en-US"/>
        </w:rPr>
        <w:t xml:space="preserve">case of </w:t>
      </w:r>
      <w:r w:rsidR="00BB33E3" w:rsidRPr="00587877">
        <w:rPr>
          <w:rFonts w:cs="Arial"/>
          <w:color w:val="000000" w:themeColor="text1"/>
          <w:lang w:val="en-US"/>
        </w:rPr>
        <w:t>FMT</w:t>
      </w:r>
      <w:r w:rsidR="00B71F21" w:rsidRPr="00587877">
        <w:rPr>
          <w:rFonts w:cs="Arial"/>
          <w:color w:val="000000" w:themeColor="text1"/>
          <w:lang w:val="en-US"/>
        </w:rPr>
        <w:t>,</w:t>
      </w:r>
      <w:r w:rsidR="00BB33E3" w:rsidRPr="00587877">
        <w:rPr>
          <w:rFonts w:cs="Arial"/>
          <w:color w:val="000000" w:themeColor="text1"/>
          <w:lang w:val="en-US"/>
        </w:rPr>
        <w:t xml:space="preserve"> it is always used as pre-treatment.</w:t>
      </w:r>
      <w:r w:rsidR="00E10674" w:rsidRPr="00587877">
        <w:rPr>
          <w:rFonts w:cs="Arial"/>
          <w:color w:val="000000" w:themeColor="text1"/>
          <w:lang w:val="en-US"/>
        </w:rPr>
        <w:t xml:space="preserve"> </w:t>
      </w:r>
      <w:r w:rsidR="005757B3" w:rsidRPr="00587877">
        <w:rPr>
          <w:rFonts w:cs="Arial"/>
          <w:color w:val="000000" w:themeColor="text1"/>
          <w:lang w:val="en-US"/>
        </w:rPr>
        <w:t>In case of obstipation, additional laxatives (</w:t>
      </w:r>
      <w:r w:rsidR="00E154C9" w:rsidRPr="00587877">
        <w:rPr>
          <w:rFonts w:cs="Arial"/>
          <w:color w:val="000000" w:themeColor="text1"/>
          <w:lang w:val="en-US"/>
        </w:rPr>
        <w:t>b</w:t>
      </w:r>
      <w:r w:rsidR="005757B3" w:rsidRPr="00587877">
        <w:rPr>
          <w:rFonts w:cs="Arial"/>
          <w:color w:val="000000" w:themeColor="text1"/>
          <w:lang w:val="en-US"/>
        </w:rPr>
        <w:t xml:space="preserve">isacodyl </w:t>
      </w:r>
      <w:r w:rsidR="00DE560C" w:rsidRPr="00587877">
        <w:rPr>
          <w:rFonts w:cs="Arial"/>
          <w:color w:val="000000" w:themeColor="text1"/>
          <w:lang w:val="en-US"/>
        </w:rPr>
        <w:t>two times 5</w:t>
      </w:r>
      <w:r w:rsidR="005757B3" w:rsidRPr="00587877">
        <w:rPr>
          <w:rFonts w:cs="Arial"/>
          <w:color w:val="000000" w:themeColor="text1"/>
          <w:lang w:val="en-US"/>
        </w:rPr>
        <w:t xml:space="preserve"> mg per day</w:t>
      </w:r>
      <w:r w:rsidR="001A2AD9" w:rsidRPr="00587877">
        <w:rPr>
          <w:rFonts w:cs="Arial"/>
          <w:color w:val="000000" w:themeColor="text1"/>
          <w:lang w:val="en-US"/>
        </w:rPr>
        <w:t xml:space="preserve">, both ante </w:t>
      </w:r>
      <w:proofErr w:type="spellStart"/>
      <w:r w:rsidR="001A2AD9" w:rsidRPr="00587877">
        <w:rPr>
          <w:rFonts w:cs="Arial"/>
          <w:color w:val="000000" w:themeColor="text1"/>
          <w:lang w:val="en-US"/>
        </w:rPr>
        <w:t>nocte</w:t>
      </w:r>
      <w:r w:rsidR="00DE560C" w:rsidRPr="00587877">
        <w:rPr>
          <w:rFonts w:cs="Arial"/>
          <w:color w:val="000000" w:themeColor="text1"/>
          <w:lang w:val="en-US"/>
        </w:rPr>
        <w:t>m</w:t>
      </w:r>
      <w:proofErr w:type="spellEnd"/>
      <w:r w:rsidR="005757B3" w:rsidRPr="00587877">
        <w:rPr>
          <w:rFonts w:cs="Arial"/>
          <w:color w:val="000000" w:themeColor="text1"/>
          <w:lang w:val="en-US"/>
        </w:rPr>
        <w:t xml:space="preserve">) will be administered </w:t>
      </w:r>
      <w:r w:rsidR="009422DD" w:rsidRPr="00587877">
        <w:rPr>
          <w:rFonts w:cs="Arial"/>
          <w:color w:val="000000" w:themeColor="text1"/>
          <w:lang w:val="en-US"/>
        </w:rPr>
        <w:t xml:space="preserve">orally </w:t>
      </w:r>
      <w:r w:rsidR="005757B3" w:rsidRPr="00587877">
        <w:rPr>
          <w:rFonts w:cs="Arial"/>
          <w:color w:val="000000" w:themeColor="text1"/>
          <w:lang w:val="en-US"/>
        </w:rPr>
        <w:t>in the two days prior to FMT</w:t>
      </w:r>
      <w:r w:rsidR="005757B3" w:rsidRPr="00587877">
        <w:rPr>
          <w:rFonts w:cs="Arial"/>
          <w:lang w:val="en-US"/>
        </w:rPr>
        <w:t xml:space="preserve"> to improve the efficacy of the bowel lavage</w:t>
      </w:r>
      <w:r w:rsidR="005757B3" w:rsidRPr="00587877">
        <w:rPr>
          <w:rFonts w:cs="Arial"/>
          <w:color w:val="000000" w:themeColor="text1"/>
          <w:lang w:val="en-US"/>
        </w:rPr>
        <w:t>.</w:t>
      </w:r>
      <w:r w:rsidR="004F779E" w:rsidRPr="00587877">
        <w:rPr>
          <w:rFonts w:cs="Arial"/>
          <w:color w:val="000000" w:themeColor="text1"/>
          <w:lang w:val="en-US"/>
        </w:rPr>
        <w:t xml:space="preserve"> </w:t>
      </w:r>
      <w:r w:rsidR="00FC3DE7" w:rsidRPr="00587877">
        <w:rPr>
          <w:rFonts w:cs="Arial"/>
          <w:color w:val="000000"/>
          <w:lang w:val="en-US"/>
        </w:rPr>
        <w:t xml:space="preserve">When </w:t>
      </w:r>
      <w:r w:rsidR="00FC3DE7" w:rsidRPr="00587877">
        <w:rPr>
          <w:rFonts w:cs="Arial"/>
          <w:lang w:val="en-US"/>
        </w:rPr>
        <w:t xml:space="preserve">this is not contraindicated, </w:t>
      </w:r>
      <w:r w:rsidR="0046742D" w:rsidRPr="00587877">
        <w:rPr>
          <w:rFonts w:cs="Arial"/>
          <w:lang w:val="en-US"/>
        </w:rPr>
        <w:t xml:space="preserve">one pill of </w:t>
      </w:r>
      <w:r w:rsidR="00FC3DE7" w:rsidRPr="00587877">
        <w:rPr>
          <w:rFonts w:cs="Arial"/>
          <w:lang w:val="en-US"/>
        </w:rPr>
        <w:t>domperidone 10 mg will be self-administered orally on the day of FMT</w:t>
      </w:r>
      <w:r w:rsidR="0046742D" w:rsidRPr="00587877">
        <w:rPr>
          <w:rFonts w:cs="Arial"/>
          <w:lang w:val="en-US"/>
        </w:rPr>
        <w:t xml:space="preserve"> prior to FMT</w:t>
      </w:r>
      <w:r w:rsidR="00FC3DE7" w:rsidRPr="00587877">
        <w:rPr>
          <w:rFonts w:cs="Arial"/>
          <w:lang w:val="en-US"/>
        </w:rPr>
        <w:t xml:space="preserve">, to prevent nausea and to improve gastric motility. In case of nausea after FMT, domperidone could also be used. </w:t>
      </w:r>
      <w:r w:rsidR="00B1595A" w:rsidRPr="00587877">
        <w:rPr>
          <w:rFonts w:cs="Arial"/>
          <w:lang w:val="en-US"/>
        </w:rPr>
        <w:t>Domperidone is a dopamine-antagonist that causes an increase in peristalsis of stomach and duodenum, an increase in pressure on the gastro-esophageal sphincter and relaxation of the sphincter of the pylorus. This leads to an increase in gastric emptying</w:t>
      </w:r>
      <w:r w:rsidR="009E7893" w:rsidRPr="00587877">
        <w:rPr>
          <w:rFonts w:cs="Arial"/>
          <w:lang w:val="en-US"/>
        </w:rPr>
        <w:t xml:space="preserve"> with prevention of vomiting</w:t>
      </w:r>
      <w:r w:rsidR="00B1595A" w:rsidRPr="00587877">
        <w:rPr>
          <w:rFonts w:cs="Arial"/>
          <w:lang w:val="en-US"/>
        </w:rPr>
        <w:t>. In contrast to several other antiemetics, this can safely be used in PD patients.</w:t>
      </w:r>
      <w:r w:rsidR="00AC40FF" w:rsidRPr="00587877">
        <w:rPr>
          <w:rFonts w:cs="Arial"/>
          <w:lang w:val="en-US"/>
        </w:rPr>
        <w:t xml:space="preserve"> </w:t>
      </w:r>
      <w:proofErr w:type="spellStart"/>
      <w:r w:rsidR="00AC40FF" w:rsidRPr="00587877">
        <w:rPr>
          <w:rFonts w:cs="Arial"/>
          <w:lang w:val="en-US"/>
        </w:rPr>
        <w:t>Domperidon</w:t>
      </w:r>
      <w:proofErr w:type="spellEnd"/>
      <w:r w:rsidR="00AC40FF" w:rsidRPr="00587877">
        <w:rPr>
          <w:rFonts w:cs="Arial"/>
          <w:lang w:val="en-US"/>
        </w:rPr>
        <w:t xml:space="preserve"> is frequently used in PD patients to prevent nausea</w:t>
      </w:r>
      <w:r w:rsidR="00762CC4">
        <w:rPr>
          <w:rFonts w:cs="Arial"/>
          <w:lang w:val="en-US"/>
        </w:rPr>
        <w:t>, for example when starting new dopaminergic treatment</w:t>
      </w:r>
      <w:proofErr w:type="gramStart"/>
      <w:r w:rsidR="00AC40FF" w:rsidRPr="00587877">
        <w:rPr>
          <w:rFonts w:cs="Arial"/>
          <w:lang w:val="en-US"/>
        </w:rPr>
        <w:t>.</w:t>
      </w:r>
      <w:r w:rsidR="00762CC4">
        <w:rPr>
          <w:rFonts w:cs="Arial"/>
          <w:lang w:val="en-US"/>
        </w:rPr>
        <w:t>(</w:t>
      </w:r>
      <w:proofErr w:type="gramEnd"/>
      <w:r w:rsidR="00762CC4">
        <w:rPr>
          <w:rFonts w:cs="Arial"/>
          <w:lang w:val="en-US"/>
        </w:rPr>
        <w:t>e</w:t>
      </w:r>
      <w:r w:rsidR="00AC40FF" w:rsidRPr="00587877">
        <w:rPr>
          <w:rFonts w:cs="Arial"/>
          <w:lang w:val="en-US"/>
        </w:rPr>
        <w:t>.g. domperidone is included a</w:t>
      </w:r>
      <w:r w:rsidR="00983095" w:rsidRPr="00587877">
        <w:rPr>
          <w:rFonts w:cs="Arial"/>
          <w:lang w:val="en-US"/>
        </w:rPr>
        <w:t xml:space="preserve">s recommended </w:t>
      </w:r>
      <w:r w:rsidR="00762CC4">
        <w:rPr>
          <w:rFonts w:cs="Arial"/>
          <w:lang w:val="en-US"/>
        </w:rPr>
        <w:t xml:space="preserve">adjuvant </w:t>
      </w:r>
      <w:r w:rsidR="00983095" w:rsidRPr="00587877">
        <w:rPr>
          <w:rFonts w:cs="Arial"/>
          <w:lang w:val="en-US"/>
        </w:rPr>
        <w:t>therapy in the brochure</w:t>
      </w:r>
      <w:r w:rsidR="00AC40FF" w:rsidRPr="00587877">
        <w:rPr>
          <w:rFonts w:cs="Arial"/>
          <w:lang w:val="en-US"/>
        </w:rPr>
        <w:t xml:space="preserve"> of apomorphine</w:t>
      </w:r>
      <w:r w:rsidR="00762CC4">
        <w:rPr>
          <w:rFonts w:cs="Arial"/>
          <w:lang w:val="en-US"/>
        </w:rPr>
        <w:t>)</w:t>
      </w:r>
      <w:r w:rsidR="00AC40FF" w:rsidRPr="00587877">
        <w:rPr>
          <w:rFonts w:cs="Arial"/>
          <w:lang w:val="en-US"/>
        </w:rPr>
        <w:t xml:space="preserve">. </w:t>
      </w:r>
    </w:p>
    <w:p w14:paraId="26C04794" w14:textId="30858F9E" w:rsidR="005757B3" w:rsidRPr="00587877" w:rsidRDefault="003B51BB" w:rsidP="005757B3">
      <w:pPr>
        <w:pStyle w:val="ListParagraph"/>
        <w:ind w:left="0"/>
        <w:rPr>
          <w:rFonts w:ascii="Arial" w:hAnsi="Arial" w:cs="Arial"/>
          <w:color w:val="000000" w:themeColor="text1"/>
          <w:sz w:val="22"/>
          <w:szCs w:val="22"/>
          <w:lang w:val="en-US"/>
        </w:rPr>
      </w:pPr>
      <w:r w:rsidRPr="00587877">
        <w:rPr>
          <w:rFonts w:ascii="Arial" w:hAnsi="Arial" w:cs="Arial"/>
          <w:color w:val="000000" w:themeColor="text1"/>
          <w:sz w:val="22"/>
          <w:szCs w:val="22"/>
          <w:lang w:val="en-US"/>
        </w:rPr>
        <w:t xml:space="preserve">Furthermore, mild sedation by intravenous administration of </w:t>
      </w:r>
      <w:r w:rsidR="00990ED2" w:rsidRPr="00587877">
        <w:rPr>
          <w:rFonts w:ascii="Arial" w:hAnsi="Arial" w:cs="Arial"/>
          <w:sz w:val="22"/>
          <w:szCs w:val="22"/>
          <w:lang w:val="en-US"/>
        </w:rPr>
        <w:t>0.5</w:t>
      </w:r>
      <w:r w:rsidR="00273292" w:rsidRPr="00587877">
        <w:rPr>
          <w:rFonts w:ascii="Arial" w:hAnsi="Arial" w:cs="Arial"/>
          <w:sz w:val="22"/>
          <w:szCs w:val="22"/>
          <w:lang w:val="en-US"/>
        </w:rPr>
        <w:t>–7</w:t>
      </w:r>
      <w:proofErr w:type="gramStart"/>
      <w:r w:rsidR="00273292" w:rsidRPr="00587877">
        <w:rPr>
          <w:rFonts w:ascii="Arial" w:hAnsi="Arial" w:cs="Arial"/>
          <w:sz w:val="22"/>
          <w:szCs w:val="22"/>
          <w:lang w:val="en-US"/>
        </w:rPr>
        <w:t>,5</w:t>
      </w:r>
      <w:proofErr w:type="gramEnd"/>
      <w:r w:rsidR="00273292" w:rsidRPr="00587877">
        <w:rPr>
          <w:rFonts w:ascii="Arial" w:hAnsi="Arial" w:cs="Arial"/>
          <w:sz w:val="22"/>
          <w:szCs w:val="22"/>
          <w:lang w:val="en-US"/>
        </w:rPr>
        <w:t xml:space="preserve"> mg </w:t>
      </w:r>
      <w:r w:rsidRPr="00587877">
        <w:rPr>
          <w:rFonts w:ascii="Arial" w:hAnsi="Arial" w:cs="Arial"/>
          <w:color w:val="000000" w:themeColor="text1"/>
          <w:sz w:val="22"/>
          <w:szCs w:val="22"/>
          <w:lang w:val="en-US"/>
        </w:rPr>
        <w:t xml:space="preserve">midazolam </w:t>
      </w:r>
      <w:r w:rsidR="00273292" w:rsidRPr="00587877">
        <w:rPr>
          <w:rFonts w:ascii="Arial" w:hAnsi="Arial" w:cs="Arial"/>
          <w:color w:val="000000" w:themeColor="text1"/>
          <w:sz w:val="22"/>
          <w:szCs w:val="22"/>
          <w:lang w:val="en-US"/>
        </w:rPr>
        <w:t>before</w:t>
      </w:r>
      <w:r w:rsidRPr="00587877">
        <w:rPr>
          <w:rFonts w:ascii="Arial" w:hAnsi="Arial" w:cs="Arial"/>
          <w:color w:val="000000" w:themeColor="text1"/>
          <w:sz w:val="22"/>
          <w:szCs w:val="22"/>
          <w:lang w:val="en-US"/>
        </w:rPr>
        <w:t xml:space="preserve"> </w:t>
      </w:r>
      <w:r w:rsidR="00273292" w:rsidRPr="00587877">
        <w:rPr>
          <w:rFonts w:ascii="Arial" w:hAnsi="Arial" w:cs="Arial"/>
          <w:color w:val="000000" w:themeColor="text1"/>
          <w:sz w:val="22"/>
          <w:szCs w:val="22"/>
          <w:lang w:val="en-US"/>
        </w:rPr>
        <w:t xml:space="preserve">or during </w:t>
      </w:r>
      <w:r w:rsidR="00B42E79" w:rsidRPr="00587877">
        <w:rPr>
          <w:rFonts w:ascii="Arial" w:hAnsi="Arial" w:cs="Arial"/>
          <w:color w:val="000000" w:themeColor="text1"/>
          <w:sz w:val="22"/>
          <w:szCs w:val="22"/>
          <w:lang w:val="en-US"/>
        </w:rPr>
        <w:t>gastroscopy</w:t>
      </w:r>
      <w:r w:rsidRPr="00587877">
        <w:rPr>
          <w:rFonts w:ascii="Arial" w:hAnsi="Arial" w:cs="Arial"/>
          <w:color w:val="000000" w:themeColor="text1"/>
          <w:sz w:val="22"/>
          <w:szCs w:val="22"/>
          <w:lang w:val="en-US"/>
        </w:rPr>
        <w:t xml:space="preserve"> can be provided</w:t>
      </w:r>
      <w:r w:rsidR="00E57143" w:rsidRPr="00587877">
        <w:rPr>
          <w:rFonts w:ascii="Arial" w:hAnsi="Arial" w:cs="Arial"/>
          <w:color w:val="000000" w:themeColor="text1"/>
          <w:sz w:val="22"/>
          <w:szCs w:val="22"/>
          <w:lang w:val="en-US"/>
        </w:rPr>
        <w:t xml:space="preserve">, if the patient </w:t>
      </w:r>
      <w:r w:rsidR="008772CA" w:rsidRPr="00587877">
        <w:rPr>
          <w:rFonts w:ascii="Arial" w:hAnsi="Arial" w:cs="Arial"/>
          <w:color w:val="000000" w:themeColor="text1"/>
          <w:sz w:val="22"/>
          <w:szCs w:val="22"/>
          <w:lang w:val="en-US"/>
        </w:rPr>
        <w:t>and/</w:t>
      </w:r>
      <w:r w:rsidR="00D534F0" w:rsidRPr="00587877">
        <w:rPr>
          <w:rFonts w:ascii="Arial" w:hAnsi="Arial" w:cs="Arial"/>
          <w:color w:val="000000" w:themeColor="text1"/>
          <w:sz w:val="22"/>
          <w:szCs w:val="22"/>
          <w:lang w:val="en-US"/>
        </w:rPr>
        <w:t>or physician</w:t>
      </w:r>
      <w:r w:rsidR="008772CA" w:rsidRPr="00587877">
        <w:rPr>
          <w:rFonts w:ascii="Arial" w:hAnsi="Arial" w:cs="Arial"/>
          <w:color w:val="000000" w:themeColor="text1"/>
          <w:sz w:val="22"/>
          <w:szCs w:val="22"/>
          <w:lang w:val="en-US"/>
        </w:rPr>
        <w:t xml:space="preserve"> </w:t>
      </w:r>
      <w:r w:rsidR="008772CA" w:rsidRPr="00587877">
        <w:rPr>
          <w:rFonts w:ascii="Arial" w:hAnsi="Arial" w:cs="Arial"/>
          <w:color w:val="000000"/>
          <w:sz w:val="22"/>
          <w:szCs w:val="22"/>
          <w:lang w:val="en-US"/>
        </w:rPr>
        <w:t xml:space="preserve">(in case the patient agrees) </w:t>
      </w:r>
      <w:r w:rsidR="00E57143" w:rsidRPr="00587877">
        <w:rPr>
          <w:rFonts w:ascii="Arial" w:hAnsi="Arial" w:cs="Arial"/>
          <w:color w:val="000000" w:themeColor="text1"/>
          <w:sz w:val="22"/>
          <w:szCs w:val="22"/>
          <w:lang w:val="en-US"/>
        </w:rPr>
        <w:t>prefers this</w:t>
      </w:r>
      <w:r w:rsidRPr="00587877">
        <w:rPr>
          <w:rFonts w:ascii="Arial" w:hAnsi="Arial" w:cs="Arial"/>
          <w:sz w:val="22"/>
          <w:szCs w:val="22"/>
          <w:lang w:val="en-US"/>
        </w:rPr>
        <w:t xml:space="preserve">. </w:t>
      </w:r>
      <w:r w:rsidR="00273292" w:rsidRPr="00587877">
        <w:rPr>
          <w:rFonts w:ascii="Arial" w:hAnsi="Arial" w:cs="Arial"/>
          <w:sz w:val="22"/>
          <w:szCs w:val="22"/>
          <w:lang w:val="en-US"/>
        </w:rPr>
        <w:t>Only conscious sedation will be offered. Midazolam</w:t>
      </w:r>
      <w:r w:rsidRPr="00587877">
        <w:rPr>
          <w:rFonts w:ascii="Arial" w:hAnsi="Arial" w:cs="Arial"/>
          <w:sz w:val="22"/>
          <w:szCs w:val="22"/>
          <w:lang w:val="en-US"/>
        </w:rPr>
        <w:t xml:space="preserve"> is a benzodiazepine that is </w:t>
      </w:r>
      <w:r w:rsidR="003239BF" w:rsidRPr="00587877">
        <w:rPr>
          <w:rFonts w:ascii="Arial" w:hAnsi="Arial" w:cs="Arial"/>
          <w:sz w:val="22"/>
          <w:szCs w:val="22"/>
          <w:lang w:val="en-US"/>
        </w:rPr>
        <w:t xml:space="preserve">frequently </w:t>
      </w:r>
      <w:r w:rsidRPr="00587877">
        <w:rPr>
          <w:rFonts w:ascii="Arial" w:hAnsi="Arial" w:cs="Arial"/>
          <w:sz w:val="22"/>
          <w:szCs w:val="22"/>
          <w:lang w:val="en-US"/>
        </w:rPr>
        <w:t>used to</w:t>
      </w:r>
      <w:r w:rsidR="00B77419" w:rsidRPr="00587877">
        <w:rPr>
          <w:rFonts w:ascii="Arial" w:hAnsi="Arial" w:cs="Arial"/>
          <w:sz w:val="22"/>
          <w:szCs w:val="22"/>
          <w:lang w:val="en-US"/>
        </w:rPr>
        <w:t xml:space="preserve"> mildly</w:t>
      </w:r>
      <w:r w:rsidRPr="00587877">
        <w:rPr>
          <w:rFonts w:ascii="Arial" w:hAnsi="Arial" w:cs="Arial"/>
          <w:sz w:val="22"/>
          <w:szCs w:val="22"/>
          <w:lang w:val="en-US"/>
        </w:rPr>
        <w:t xml:space="preserve"> sedate subjects</w:t>
      </w:r>
      <w:r w:rsidR="003239BF" w:rsidRPr="00587877">
        <w:rPr>
          <w:rFonts w:ascii="Arial" w:hAnsi="Arial" w:cs="Arial"/>
          <w:sz w:val="22"/>
          <w:szCs w:val="22"/>
          <w:lang w:val="en-US"/>
        </w:rPr>
        <w:t xml:space="preserve"> during colonoscopy</w:t>
      </w:r>
      <w:r w:rsidR="00114B39" w:rsidRPr="00587877">
        <w:rPr>
          <w:rFonts w:ascii="Arial" w:hAnsi="Arial" w:cs="Arial"/>
          <w:sz w:val="22"/>
          <w:szCs w:val="22"/>
          <w:lang w:val="en-US"/>
        </w:rPr>
        <w:t xml:space="preserve"> or gastroscopy</w:t>
      </w:r>
      <w:r w:rsidR="003239BF" w:rsidRPr="00587877">
        <w:rPr>
          <w:rFonts w:ascii="Arial" w:hAnsi="Arial" w:cs="Arial"/>
          <w:sz w:val="22"/>
          <w:szCs w:val="22"/>
          <w:lang w:val="en-US"/>
        </w:rPr>
        <w:t xml:space="preserve">. </w:t>
      </w:r>
    </w:p>
    <w:p w14:paraId="1663F158" w14:textId="69182029" w:rsidR="005757B3" w:rsidRPr="00587877" w:rsidRDefault="005757B3" w:rsidP="00CD220A">
      <w:pPr>
        <w:rPr>
          <w:rFonts w:cs="Arial"/>
          <w:color w:val="000000" w:themeColor="text1"/>
          <w:lang w:val="en-US"/>
        </w:rPr>
      </w:pPr>
      <w:r w:rsidRPr="00587877">
        <w:rPr>
          <w:rFonts w:cs="Arial"/>
          <w:color w:val="000000" w:themeColor="text1"/>
          <w:lang w:val="en-US"/>
        </w:rPr>
        <w:t xml:space="preserve">Sedation and observation during and after sedation will be performed according to the LUMC protocol for sedation and analgesia in endoscopic procedures </w:t>
      </w:r>
      <w:hyperlink r:id="rId22" w:history="1">
        <w:r w:rsidR="002B63B3" w:rsidRPr="00587877">
          <w:rPr>
            <w:rStyle w:val="Hyperlink"/>
            <w:rFonts w:ascii="Arial" w:hAnsi="Arial" w:cs="Arial"/>
            <w:lang w:val="en-US"/>
          </w:rPr>
          <w:t>h</w:t>
        </w:r>
        <w:r w:rsidR="002B63B3" w:rsidRPr="00587877">
          <w:rPr>
            <w:rStyle w:val="Hyperlink"/>
            <w:rFonts w:ascii="Arial" w:hAnsi="Arial"/>
            <w:lang w:val="en-US"/>
          </w:rPr>
          <w:t>ttp://iprova.lumc.nl/iDocument/Viewers/Frameworks/ViewDocument.aspx?DocumentID=0dda4f8d-1b57-4028-a235-202b19cd2fe6&amp;NavigationHistoryID=22823639&amp;PortalID=110&amp;Query=sedatie+endoscopie</w:t>
        </w:r>
      </w:hyperlink>
      <w:r w:rsidR="002B63B3" w:rsidRPr="00587877">
        <w:rPr>
          <w:lang w:val="en-US"/>
        </w:rPr>
        <w:t xml:space="preserve">.  </w:t>
      </w:r>
    </w:p>
    <w:p w14:paraId="7909A6A9" w14:textId="77777777" w:rsidR="005757B3" w:rsidRPr="00587877" w:rsidRDefault="005757B3" w:rsidP="00CD220A">
      <w:pPr>
        <w:rPr>
          <w:rFonts w:cs="Arial"/>
          <w:lang w:val="en-US"/>
        </w:rPr>
      </w:pPr>
    </w:p>
    <w:p w14:paraId="5E486DC8" w14:textId="77777777" w:rsidR="00E52F58" w:rsidRPr="00587877" w:rsidRDefault="000A138C" w:rsidP="00CD220A">
      <w:pPr>
        <w:pStyle w:val="Heading2"/>
        <w:rPr>
          <w:szCs w:val="22"/>
          <w:lang w:val="en-US"/>
        </w:rPr>
      </w:pPr>
      <w:bookmarkStart w:id="63" w:name="_Toc326702327"/>
      <w:bookmarkStart w:id="64" w:name="_Toc37753644"/>
      <w:r w:rsidRPr="00587877">
        <w:rPr>
          <w:szCs w:val="22"/>
          <w:lang w:val="en-US"/>
        </w:rPr>
        <w:t>Summary of findings from non-clinical studies</w:t>
      </w:r>
      <w:bookmarkEnd w:id="63"/>
      <w:bookmarkEnd w:id="64"/>
    </w:p>
    <w:p w14:paraId="0B963E14" w14:textId="77777777" w:rsidR="00C17809" w:rsidRPr="00587877" w:rsidRDefault="00A26E49" w:rsidP="00CD220A">
      <w:pPr>
        <w:rPr>
          <w:rFonts w:cs="Arial"/>
          <w:color w:val="000000" w:themeColor="text1"/>
          <w:lang w:val="en-US"/>
        </w:rPr>
      </w:pPr>
      <w:r w:rsidRPr="00587877">
        <w:rPr>
          <w:rFonts w:cs="Arial"/>
          <w:color w:val="000000" w:themeColor="text1"/>
          <w:lang w:val="en-US"/>
        </w:rPr>
        <w:t xml:space="preserve">Patients with CDI that undergo an FMT usually receive antibiotics, mostly vancomycin, and bowel lavage prior to FMT. </w:t>
      </w:r>
    </w:p>
    <w:p w14:paraId="0992D362" w14:textId="11816F03" w:rsidR="00C17809" w:rsidRPr="00587877" w:rsidRDefault="00C17809" w:rsidP="00CD220A">
      <w:pPr>
        <w:rPr>
          <w:rFonts w:cs="Arial"/>
          <w:color w:val="000000" w:themeColor="text1"/>
          <w:lang w:val="en-US"/>
        </w:rPr>
      </w:pPr>
      <w:r w:rsidRPr="00587877">
        <w:rPr>
          <w:rFonts w:cs="Arial"/>
          <w:color w:val="000000" w:themeColor="text1"/>
          <w:lang w:val="en-US"/>
        </w:rPr>
        <w:t>In animal studies with PD mouse models, only one study mentioned pre-treatment with antibiotics, which included vancomycin but also other antibiotics</w:t>
      </w:r>
      <w:r w:rsidR="009C380B" w:rsidRPr="00587877">
        <w:rPr>
          <w:color w:val="000000" w:themeColor="text1"/>
          <w:sz w:val="16"/>
          <w:szCs w:val="16"/>
          <w:lang w:val="en-US"/>
        </w:rPr>
        <w:fldChar w:fldCharType="begin">
          <w:fldData xml:space="preserve">PEVuZE5vdGU+PENpdGU+PEF1dGhvcj5aaG91PC9BdXRob3I+PFllYXI+MjAxOTwvWWVhcj48UmVj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</w:fldData>
        </w:fldChar>
      </w:r>
      <w:r w:rsidR="00576061">
        <w:rPr>
          <w:color w:val="000000" w:themeColor="text1"/>
          <w:sz w:val="16"/>
          <w:szCs w:val="16"/>
          <w:lang w:val="en-US"/>
        </w:rPr>
        <w:instrText xml:space="preserve"> ADDIN EN.CITE </w:instrText>
      </w:r>
      <w:r w:rsidR="00576061">
        <w:rPr>
          <w:color w:val="000000" w:themeColor="text1"/>
          <w:sz w:val="16"/>
          <w:szCs w:val="16"/>
          <w:lang w:val="en-US"/>
        </w:rPr>
        <w:fldChar w:fldCharType="begin">
          <w:fldData xml:space="preserve">PEVuZE5vdGU+PENpdGU+PEF1dGhvcj5aaG91PC9BdXRob3I+PFllYXI+MjAxOTwvWWVhcj48UmVj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</w:fldData>
        </w:fldChar>
      </w:r>
      <w:r w:rsidR="00576061">
        <w:rPr>
          <w:color w:val="000000" w:themeColor="text1"/>
          <w:sz w:val="16"/>
          <w:szCs w:val="16"/>
          <w:lang w:val="en-US"/>
        </w:rPr>
        <w:instrText xml:space="preserve"> ADDIN EN.CITE.DATA </w:instrText>
      </w:r>
      <w:r w:rsidR="00576061">
        <w:rPr>
          <w:color w:val="000000" w:themeColor="text1"/>
          <w:sz w:val="16"/>
          <w:szCs w:val="16"/>
          <w:lang w:val="en-US"/>
        </w:rPr>
      </w:r>
      <w:r w:rsidR="00576061">
        <w:rPr>
          <w:color w:val="000000" w:themeColor="text1"/>
          <w:sz w:val="16"/>
          <w:szCs w:val="16"/>
          <w:lang w:val="en-US"/>
        </w:rPr>
        <w:fldChar w:fldCharType="end"/>
      </w:r>
      <w:r w:rsidR="009C380B" w:rsidRPr="00587877">
        <w:rPr>
          <w:color w:val="000000" w:themeColor="text1"/>
          <w:sz w:val="16"/>
          <w:szCs w:val="16"/>
          <w:lang w:val="en-US"/>
        </w:rPr>
      </w:r>
      <w:r w:rsidR="009C380B" w:rsidRPr="00587877">
        <w:rPr>
          <w:color w:val="000000" w:themeColor="text1"/>
          <w:sz w:val="16"/>
          <w:szCs w:val="16"/>
          <w:lang w:val="en-US"/>
        </w:rPr>
        <w:fldChar w:fldCharType="separate"/>
      </w:r>
      <w:r w:rsidR="00071E37" w:rsidRPr="00587877">
        <w:rPr>
          <w:noProof/>
          <w:color w:val="000000" w:themeColor="text1"/>
          <w:sz w:val="16"/>
          <w:szCs w:val="16"/>
          <w:vertAlign w:val="superscript"/>
          <w:lang w:val="en-US"/>
        </w:rPr>
        <w:t>39</w:t>
      </w:r>
      <w:r w:rsidR="009C380B" w:rsidRPr="00587877">
        <w:rPr>
          <w:color w:val="000000" w:themeColor="text1"/>
          <w:sz w:val="16"/>
          <w:szCs w:val="16"/>
          <w:lang w:val="en-US"/>
        </w:rPr>
        <w:fldChar w:fldCharType="end"/>
      </w:r>
      <w:r w:rsidRPr="00587877">
        <w:rPr>
          <w:rFonts w:cs="Arial"/>
          <w:color w:val="000000" w:themeColor="text1"/>
          <w:lang w:val="en-US"/>
        </w:rPr>
        <w:t xml:space="preserve">. This study showed a positive result of FMT on </w:t>
      </w:r>
      <w:r w:rsidRPr="00587877">
        <w:rPr>
          <w:rFonts w:eastAsiaTheme="minorHAnsi"/>
          <w:color w:val="000000" w:themeColor="text1"/>
          <w:lang w:val="en-US" w:eastAsia="en-US"/>
        </w:rPr>
        <w:t>striatal DA and 5HT concentration. However, two other studies did not mention AB pre-treatment and also showed positive results</w:t>
      </w:r>
      <w:r w:rsidR="009C380B" w:rsidRPr="00587877">
        <w:rPr>
          <w:color w:val="000000" w:themeColor="text1"/>
          <w:sz w:val="16"/>
          <w:szCs w:val="16"/>
          <w:lang w:val="en-US"/>
        </w:rPr>
        <w:fldChar w:fldCharType="begin">
          <w:fldData xml:space="preserve">PEVuZE5vdGU+PENpdGU+PEF1dGhvcj5TdW48L0F1dGhvcj48WWVhcj4yMDE4PC9ZZWFyPjxSZWNO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</w:fldData>
        </w:fldChar>
      </w:r>
      <w:r w:rsidR="000270AF">
        <w:rPr>
          <w:color w:val="000000" w:themeColor="text1"/>
          <w:sz w:val="16"/>
          <w:szCs w:val="16"/>
          <w:lang w:val="en-US"/>
        </w:rPr>
        <w:instrText xml:space="preserve"> ADDIN EN.CITE </w:instrText>
      </w:r>
      <w:r w:rsidR="000270AF">
        <w:rPr>
          <w:color w:val="000000" w:themeColor="text1"/>
          <w:sz w:val="16"/>
          <w:szCs w:val="16"/>
          <w:lang w:val="en-US"/>
        </w:rPr>
        <w:fldChar w:fldCharType="begin">
          <w:fldData xml:space="preserve">PEVuZE5vdGU+PENpdGU+PEF1dGhvcj5TdW48L0F1dGhvcj48WWVhcj4yMDE4PC9ZZWFyPjxSZWNO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</w:fldData>
        </w:fldChar>
      </w:r>
      <w:r w:rsidR="000270AF">
        <w:rPr>
          <w:color w:val="000000" w:themeColor="text1"/>
          <w:sz w:val="16"/>
          <w:szCs w:val="16"/>
          <w:lang w:val="en-US"/>
        </w:rPr>
        <w:instrText xml:space="preserve"> ADDIN EN.CITE.DATA </w:instrText>
      </w:r>
      <w:r w:rsidR="000270AF">
        <w:rPr>
          <w:color w:val="000000" w:themeColor="text1"/>
          <w:sz w:val="16"/>
          <w:szCs w:val="16"/>
          <w:lang w:val="en-US"/>
        </w:rPr>
      </w:r>
      <w:r w:rsidR="000270AF">
        <w:rPr>
          <w:color w:val="000000" w:themeColor="text1"/>
          <w:sz w:val="16"/>
          <w:szCs w:val="16"/>
          <w:lang w:val="en-US"/>
        </w:rPr>
        <w:fldChar w:fldCharType="end"/>
      </w:r>
      <w:r w:rsidR="009C380B" w:rsidRPr="00587877">
        <w:rPr>
          <w:color w:val="000000" w:themeColor="text1"/>
          <w:sz w:val="16"/>
          <w:szCs w:val="16"/>
          <w:lang w:val="en-US"/>
        </w:rPr>
      </w:r>
      <w:r w:rsidR="009C380B" w:rsidRPr="00587877">
        <w:rPr>
          <w:color w:val="000000" w:themeColor="text1"/>
          <w:sz w:val="16"/>
          <w:szCs w:val="16"/>
          <w:lang w:val="en-US"/>
        </w:rPr>
        <w:fldChar w:fldCharType="separate"/>
      </w:r>
      <w:r w:rsidR="000270AF" w:rsidRPr="000270AF">
        <w:rPr>
          <w:noProof/>
          <w:color w:val="000000" w:themeColor="text1"/>
          <w:sz w:val="16"/>
          <w:szCs w:val="16"/>
          <w:vertAlign w:val="superscript"/>
          <w:lang w:val="en-US"/>
        </w:rPr>
        <w:t>38,65</w:t>
      </w:r>
      <w:r w:rsidR="009C380B" w:rsidRPr="00587877">
        <w:rPr>
          <w:color w:val="000000" w:themeColor="text1"/>
          <w:sz w:val="16"/>
          <w:szCs w:val="16"/>
          <w:lang w:val="en-US"/>
        </w:rPr>
        <w:fldChar w:fldCharType="end"/>
      </w:r>
      <w:r w:rsidRPr="00587877">
        <w:rPr>
          <w:noProof/>
          <w:color w:val="000000" w:themeColor="text1"/>
          <w:lang w:val="en-US"/>
        </w:rPr>
        <w:t xml:space="preserve">. No animal studies used bowel lavage prior to FMT. </w:t>
      </w:r>
      <w:r w:rsidR="00B77419" w:rsidRPr="00587877">
        <w:rPr>
          <w:noProof/>
          <w:color w:val="000000" w:themeColor="text1"/>
          <w:lang w:val="en-US"/>
        </w:rPr>
        <w:t>Furthermore, t</w:t>
      </w:r>
      <w:r w:rsidRPr="00587877">
        <w:rPr>
          <w:noProof/>
          <w:color w:val="000000" w:themeColor="text1"/>
          <w:lang w:val="en-US"/>
        </w:rPr>
        <w:t xml:space="preserve">here is only one published case report in humans which </w:t>
      </w:r>
      <w:r w:rsidR="00C41DB1" w:rsidRPr="00587877">
        <w:rPr>
          <w:noProof/>
          <w:color w:val="000000" w:themeColor="text1"/>
          <w:lang w:val="en-US"/>
        </w:rPr>
        <w:t xml:space="preserve">the author </w:t>
      </w:r>
      <w:r w:rsidRPr="00587877">
        <w:rPr>
          <w:noProof/>
          <w:color w:val="000000" w:themeColor="text1"/>
          <w:lang w:val="en-US"/>
        </w:rPr>
        <w:t>did not mention the use of antbiotics or bowel lavage prior to FMT</w:t>
      </w:r>
      <w:r w:rsidR="009C380B" w:rsidRPr="00587877">
        <w:rPr>
          <w:color w:val="000000" w:themeColor="text1"/>
          <w:sz w:val="16"/>
          <w:szCs w:val="16"/>
          <w:lang w:val="en-US"/>
        </w:rPr>
        <w:fldChar w:fldCharType="begin">
          <w:fldData xml:space="preserve">PEVuZE5vdGU+PENpdGU+PEF1dGhvcj5IdWFuZzwvQXV0aG9yPjxZZWFyPjIwMTk8L1llYXI+PFJl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</w:fldData>
        </w:fldChar>
      </w:r>
      <w:r w:rsidR="00576061">
        <w:rPr>
          <w:color w:val="000000" w:themeColor="text1"/>
          <w:sz w:val="16"/>
          <w:szCs w:val="16"/>
          <w:lang w:val="en-US"/>
        </w:rPr>
        <w:instrText xml:space="preserve"> ADDIN EN.CITE </w:instrText>
      </w:r>
      <w:r w:rsidR="00576061">
        <w:rPr>
          <w:color w:val="000000" w:themeColor="text1"/>
          <w:sz w:val="16"/>
          <w:szCs w:val="16"/>
          <w:lang w:val="en-US"/>
        </w:rPr>
        <w:fldChar w:fldCharType="begin">
          <w:fldData xml:space="preserve">PEVuZE5vdGU+PENpdGU+PEF1dGhvcj5IdWFuZzwvQXV0aG9yPjxZZWFyPjIwMTk8L1llYXI+PFJl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</w:fldData>
        </w:fldChar>
      </w:r>
      <w:r w:rsidR="00576061">
        <w:rPr>
          <w:color w:val="000000" w:themeColor="text1"/>
          <w:sz w:val="16"/>
          <w:szCs w:val="16"/>
          <w:lang w:val="en-US"/>
        </w:rPr>
        <w:instrText xml:space="preserve"> ADDIN EN.CITE.DATA </w:instrText>
      </w:r>
      <w:r w:rsidR="00576061">
        <w:rPr>
          <w:color w:val="000000" w:themeColor="text1"/>
          <w:sz w:val="16"/>
          <w:szCs w:val="16"/>
          <w:lang w:val="en-US"/>
        </w:rPr>
      </w:r>
      <w:r w:rsidR="00576061">
        <w:rPr>
          <w:color w:val="000000" w:themeColor="text1"/>
          <w:sz w:val="16"/>
          <w:szCs w:val="16"/>
          <w:lang w:val="en-US"/>
        </w:rPr>
        <w:fldChar w:fldCharType="end"/>
      </w:r>
      <w:r w:rsidR="009C380B" w:rsidRPr="00587877">
        <w:rPr>
          <w:color w:val="000000" w:themeColor="text1"/>
          <w:sz w:val="16"/>
          <w:szCs w:val="16"/>
          <w:lang w:val="en-US"/>
        </w:rPr>
      </w:r>
      <w:r w:rsidR="009C380B" w:rsidRPr="00587877">
        <w:rPr>
          <w:color w:val="000000" w:themeColor="text1"/>
          <w:sz w:val="16"/>
          <w:szCs w:val="16"/>
          <w:lang w:val="en-US"/>
        </w:rPr>
        <w:fldChar w:fldCharType="separate"/>
      </w:r>
      <w:r w:rsidR="00071E37" w:rsidRPr="00587877">
        <w:rPr>
          <w:noProof/>
          <w:color w:val="000000" w:themeColor="text1"/>
          <w:sz w:val="16"/>
          <w:szCs w:val="16"/>
          <w:vertAlign w:val="superscript"/>
          <w:lang w:val="en-US"/>
        </w:rPr>
        <w:t>40</w:t>
      </w:r>
      <w:r w:rsidR="009C380B" w:rsidRPr="00587877">
        <w:rPr>
          <w:color w:val="000000" w:themeColor="text1"/>
          <w:sz w:val="16"/>
          <w:szCs w:val="16"/>
          <w:lang w:val="en-US"/>
        </w:rPr>
        <w:fldChar w:fldCharType="end"/>
      </w:r>
      <w:r w:rsidRPr="00587877">
        <w:rPr>
          <w:noProof/>
          <w:color w:val="000000" w:themeColor="text1"/>
          <w:lang w:val="en-US"/>
        </w:rPr>
        <w:t>.</w:t>
      </w:r>
    </w:p>
    <w:p w14:paraId="657CEF0E" w14:textId="667BCB4F" w:rsidR="00A26E49" w:rsidRPr="00587877" w:rsidRDefault="00C17809" w:rsidP="00CD220A">
      <w:pPr>
        <w:rPr>
          <w:rFonts w:cs="Arial"/>
          <w:color w:val="000000" w:themeColor="text1"/>
          <w:lang w:val="en-US"/>
        </w:rPr>
      </w:pPr>
      <w:r w:rsidRPr="00587877">
        <w:rPr>
          <w:rFonts w:cs="Arial"/>
          <w:color w:val="000000" w:themeColor="text1"/>
          <w:lang w:val="en-US"/>
        </w:rPr>
        <w:t>For CDI, w</w:t>
      </w:r>
      <w:r w:rsidR="00A26E49" w:rsidRPr="00587877">
        <w:rPr>
          <w:rFonts w:cs="Arial"/>
          <w:color w:val="000000" w:themeColor="text1"/>
          <w:lang w:val="en-US"/>
        </w:rPr>
        <w:t xml:space="preserve">hen FMT is given via </w:t>
      </w:r>
      <w:r w:rsidR="00B42E79" w:rsidRPr="00587877">
        <w:rPr>
          <w:rFonts w:cs="Arial"/>
          <w:color w:val="000000" w:themeColor="text1"/>
          <w:lang w:val="en-US"/>
        </w:rPr>
        <w:t>upper GI</w:t>
      </w:r>
      <w:r w:rsidR="00A26E49" w:rsidRPr="00587877">
        <w:rPr>
          <w:rFonts w:cs="Arial"/>
          <w:color w:val="000000" w:themeColor="text1"/>
          <w:lang w:val="en-US"/>
        </w:rPr>
        <w:t xml:space="preserve">, the main reason for the bowel lavage is primarily that the autologous microbiota is washed out, which may improve the engraftment of the </w:t>
      </w:r>
      <w:r w:rsidR="00A26E49" w:rsidRPr="00587877">
        <w:rPr>
          <w:rFonts w:cs="Arial"/>
          <w:color w:val="000000" w:themeColor="text1"/>
          <w:lang w:val="en-US"/>
        </w:rPr>
        <w:lastRenderedPageBreak/>
        <w:t>donor fecal suspension. However, there is no data available that compares FMT with and without prior bowel lavage. Since there is mainly evidence that FMT with prior bowel lavage is effective</w:t>
      </w:r>
      <w:r w:rsidR="00A26E49" w:rsidRPr="00587877">
        <w:rPr>
          <w:rFonts w:cs="Arial"/>
          <w:lang w:val="en-US"/>
        </w:rPr>
        <w:fldChar w:fldCharType="begin">
          <w:fldData xml:space="preserve">PEVuZE5vdGU+PENpdGU+PEF1dGhvcj52YW4gTm9vZDwvQXV0aG9yPjxZZWFyPjIwMTM8L1llYXI+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Z2VzPjQwNy0xNTwvcGFnZXM+PHZvbHVtZT4zNjg8L3ZvbHVtZT48bnVtYmVyPjU8L251bWJlcj48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MT48L2FsdC1wZXJpb2RpY2FsPjxwYWdlcz44MzUtNDM8L3BhZ2VzPjx2b2x1bWU+NDE8L3ZvbHVt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</w:fldData>
        </w:fldChar>
      </w:r>
      <w:r w:rsidR="00576061">
        <w:rPr>
          <w:rFonts w:cs="Arial"/>
          <w:lang w:val="en-US"/>
        </w:rPr>
        <w:instrText xml:space="preserve"> ADDIN EN.CITE </w:instrText>
      </w:r>
      <w:r w:rsidR="00576061">
        <w:rPr>
          <w:rFonts w:cs="Arial"/>
          <w:lang w:val="en-US"/>
        </w:rPr>
        <w:fldChar w:fldCharType="begin">
          <w:fldData xml:space="preserve">PEVuZE5vdGU+PENpdGU+PEF1dGhvcj52YW4gTm9vZDwvQXV0aG9yPjxZZWFyPjIwMTM8L1llYXI+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Z2VzPjQwNy0xNTwvcGFnZXM+PHZvbHVtZT4zNjg8L3ZvbHVtZT48bnVtYmVyPjU8L251bWJlcj48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MT48L2FsdC1wZXJpb2RpY2FsPjxwYWdlcz44MzUtNDM8L3BhZ2VzPjx2b2x1bWU+NDE8L3ZvbHVt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00A26E49" w:rsidRPr="00587877">
        <w:rPr>
          <w:rFonts w:cs="Arial"/>
          <w:lang w:val="en-US"/>
        </w:rPr>
      </w:r>
      <w:r w:rsidR="00A26E49" w:rsidRPr="00587877">
        <w:rPr>
          <w:rFonts w:cs="Arial"/>
          <w:lang w:val="en-US"/>
        </w:rPr>
        <w:fldChar w:fldCharType="separate"/>
      </w:r>
      <w:r w:rsidR="00071E37" w:rsidRPr="00587877">
        <w:rPr>
          <w:rFonts w:cs="Arial"/>
          <w:noProof/>
          <w:vertAlign w:val="superscript"/>
          <w:lang w:val="en-US"/>
        </w:rPr>
        <w:t>42-44</w:t>
      </w:r>
      <w:r w:rsidR="00A26E49" w:rsidRPr="00587877">
        <w:rPr>
          <w:rFonts w:cs="Arial"/>
          <w:lang w:val="en-US"/>
        </w:rPr>
        <w:fldChar w:fldCharType="end"/>
      </w:r>
      <w:r w:rsidR="00A26E49" w:rsidRPr="00587877">
        <w:rPr>
          <w:rFonts w:cs="Arial"/>
          <w:color w:val="000000" w:themeColor="text1"/>
          <w:lang w:val="en-US"/>
        </w:rPr>
        <w:t xml:space="preserve"> and no data available on the effectiveness of FMT without prior bowel lavage, bowel lavage is almost always administered before FMT. Furthermore, the risks of bowel lavage are scarce. </w:t>
      </w:r>
    </w:p>
    <w:p w14:paraId="0898C107" w14:textId="53A68FB4" w:rsidR="00342D82" w:rsidRPr="00587877" w:rsidRDefault="00A26E49" w:rsidP="00CD220A">
      <w:pPr>
        <w:rPr>
          <w:rFonts w:cs="Arial"/>
          <w:color w:val="000000" w:themeColor="text1"/>
          <w:lang w:val="en-US"/>
        </w:rPr>
      </w:pPr>
      <w:r w:rsidRPr="00587877">
        <w:rPr>
          <w:rFonts w:cs="Arial"/>
          <w:color w:val="000000" w:themeColor="text1"/>
          <w:lang w:val="en-US"/>
        </w:rPr>
        <w:t xml:space="preserve">In </w:t>
      </w:r>
      <w:r w:rsidR="00342D82" w:rsidRPr="00587877">
        <w:rPr>
          <w:rFonts w:cs="Arial"/>
          <w:color w:val="000000" w:themeColor="text1"/>
          <w:lang w:val="en-US"/>
        </w:rPr>
        <w:t>CDI patients, the reason for pre-treatment with</w:t>
      </w:r>
      <w:r w:rsidRPr="00587877">
        <w:rPr>
          <w:rFonts w:cs="Arial"/>
          <w:color w:val="000000" w:themeColor="text1"/>
          <w:lang w:val="en-US"/>
        </w:rPr>
        <w:t xml:space="preserve"> antibiotics is principally to treat the CDI,</w:t>
      </w:r>
      <w:r w:rsidRPr="00587877">
        <w:rPr>
          <w:rFonts w:cs="Arial"/>
          <w:lang w:val="en-US"/>
        </w:rPr>
        <w:t xml:space="preserve"> since </w:t>
      </w:r>
      <w:r w:rsidRPr="00587877">
        <w:rPr>
          <w:rFonts w:cs="Arial"/>
          <w:i/>
          <w:lang w:val="en-US"/>
        </w:rPr>
        <w:t>C. difficile</w:t>
      </w:r>
      <w:r w:rsidRPr="00587877">
        <w:rPr>
          <w:rFonts w:cs="Arial"/>
          <w:lang w:val="en-US"/>
        </w:rPr>
        <w:t xml:space="preserve"> is susceptible for vancomycin. Importantly, it </w:t>
      </w:r>
      <w:r w:rsidR="009C380B" w:rsidRPr="00587877">
        <w:rPr>
          <w:rFonts w:cs="Arial"/>
          <w:lang w:val="en-US"/>
        </w:rPr>
        <w:t xml:space="preserve">also </w:t>
      </w:r>
      <w:r w:rsidRPr="00587877">
        <w:rPr>
          <w:rFonts w:cs="Arial"/>
          <w:lang w:val="en-US"/>
        </w:rPr>
        <w:t xml:space="preserve">reduces </w:t>
      </w:r>
      <w:r w:rsidR="0008331A" w:rsidRPr="00587877">
        <w:rPr>
          <w:rFonts w:cs="Arial"/>
          <w:lang w:val="en-US"/>
        </w:rPr>
        <w:t xml:space="preserve">overall </w:t>
      </w:r>
      <w:r w:rsidRPr="00587877">
        <w:rPr>
          <w:rFonts w:cs="Arial"/>
          <w:lang w:val="en-US"/>
        </w:rPr>
        <w:t xml:space="preserve">bacterial load before FMT and is therefore thought to improve engraftment. </w:t>
      </w:r>
      <w:r w:rsidRPr="00587877">
        <w:rPr>
          <w:rFonts w:cs="Arial"/>
          <w:color w:val="000000" w:themeColor="text1"/>
          <w:lang w:val="en-US"/>
        </w:rPr>
        <w:t xml:space="preserve">For CDI, FMT serves mainly to prevent recurrences and therefore accompanying prior treatment with antibiotics is essential. It is not known whether antibiotics should be given prior to FMT for other indications. There is no data available that compares FMT with and without prior antibiotics in CDI or other indications. Results from studies </w:t>
      </w:r>
      <w:r w:rsidR="003F0B67" w:rsidRPr="00587877">
        <w:rPr>
          <w:rFonts w:cs="Arial"/>
          <w:color w:val="000000" w:themeColor="text1"/>
          <w:lang w:val="en-US"/>
        </w:rPr>
        <w:t xml:space="preserve">in animals </w:t>
      </w:r>
      <w:r w:rsidRPr="00587877">
        <w:rPr>
          <w:rFonts w:cs="Arial"/>
          <w:color w:val="000000" w:themeColor="text1"/>
          <w:lang w:val="en-US"/>
        </w:rPr>
        <w:t xml:space="preserve">performed by </w:t>
      </w:r>
      <w:r w:rsidR="006C12CF" w:rsidRPr="00587877">
        <w:rPr>
          <w:rFonts w:cs="Arial"/>
          <w:color w:val="000000" w:themeColor="text1"/>
          <w:lang w:val="en-US"/>
        </w:rPr>
        <w:t xml:space="preserve">Vedanta Biosciences </w:t>
      </w:r>
      <w:r w:rsidR="00DF67E5" w:rsidRPr="00587877">
        <w:rPr>
          <w:rFonts w:cs="Arial"/>
          <w:color w:val="000000" w:themeColor="text1"/>
          <w:lang w:val="en-US"/>
        </w:rPr>
        <w:t xml:space="preserve">in collaboration with </w:t>
      </w:r>
      <w:r w:rsidR="006C12CF" w:rsidRPr="00587877">
        <w:rPr>
          <w:rFonts w:cs="Arial"/>
          <w:color w:val="000000" w:themeColor="text1"/>
          <w:lang w:val="en-US"/>
        </w:rPr>
        <w:t xml:space="preserve">the NDFB </w:t>
      </w:r>
      <w:r w:rsidRPr="00587877">
        <w:rPr>
          <w:rFonts w:cs="Arial"/>
          <w:color w:val="000000" w:themeColor="text1"/>
          <w:lang w:val="en-US"/>
        </w:rPr>
        <w:t>have shown that the administration of vancomycin before FMT leads to better engraftment of the donor fecal suspension</w:t>
      </w:r>
      <w:r w:rsidR="003F0B67" w:rsidRPr="00587877">
        <w:rPr>
          <w:rFonts w:cs="Arial"/>
          <w:color w:val="000000" w:themeColor="text1"/>
          <w:lang w:val="en-US"/>
        </w:rPr>
        <w:t xml:space="preserve"> with respect to no pre-treatment</w:t>
      </w:r>
      <w:r w:rsidRPr="00587877">
        <w:rPr>
          <w:rFonts w:cs="Arial"/>
          <w:color w:val="000000" w:themeColor="text1"/>
          <w:lang w:val="en-US"/>
        </w:rPr>
        <w:t xml:space="preserve"> (unpublished data). Since the NDFB has a lot of experience with vancomycin pre-treatment and has shown good results with this, this pre-treatment was deemed the </w:t>
      </w:r>
      <w:r w:rsidR="003F0B67" w:rsidRPr="00587877">
        <w:rPr>
          <w:rFonts w:cs="Arial"/>
          <w:color w:val="000000" w:themeColor="text1"/>
          <w:lang w:val="en-US"/>
        </w:rPr>
        <w:t>safest</w:t>
      </w:r>
      <w:r w:rsidRPr="00587877">
        <w:rPr>
          <w:rFonts w:cs="Arial"/>
          <w:color w:val="000000" w:themeColor="text1"/>
          <w:lang w:val="en-US"/>
        </w:rPr>
        <w:t xml:space="preserve"> for PD patients. </w:t>
      </w:r>
    </w:p>
    <w:p w14:paraId="37E3C435" w14:textId="5B9F5B62" w:rsidR="009E7893" w:rsidRPr="00587877" w:rsidRDefault="009E7893" w:rsidP="00CD220A">
      <w:pPr>
        <w:rPr>
          <w:rFonts w:cs="Arial"/>
          <w:color w:val="000000" w:themeColor="text1"/>
          <w:lang w:val="en-US"/>
        </w:rPr>
      </w:pPr>
      <w:r w:rsidRPr="00587877">
        <w:rPr>
          <w:rFonts w:cs="Arial"/>
          <w:color w:val="000000" w:themeColor="text1"/>
          <w:lang w:val="en-US"/>
        </w:rPr>
        <w:t xml:space="preserve">Since PD patients have delayed gastric emptying and decreased GI motility and since transient and mild </w:t>
      </w:r>
      <w:r w:rsidR="00AB1733" w:rsidRPr="00587877">
        <w:rPr>
          <w:rFonts w:cs="Arial"/>
          <w:color w:val="000000" w:themeColor="text1"/>
          <w:lang w:val="en-US"/>
        </w:rPr>
        <w:t>nausea is not a rare observation</w:t>
      </w:r>
      <w:r w:rsidRPr="00587877">
        <w:rPr>
          <w:rFonts w:cs="Arial"/>
          <w:color w:val="000000" w:themeColor="text1"/>
          <w:lang w:val="en-US"/>
        </w:rPr>
        <w:t xml:space="preserve"> immediately after FMT</w:t>
      </w:r>
      <w:r w:rsidR="00AB1733" w:rsidRPr="00587877">
        <w:rPr>
          <w:rFonts w:cs="Arial"/>
          <w:color w:val="000000" w:themeColor="text1"/>
          <w:lang w:val="en-US"/>
        </w:rPr>
        <w:fldChar w:fldCharType="begin">
          <w:fldData xml:space="preserve">PEVuZE5vdGU+PENpdGU+PEF1dGhvcj5CYXh0ZXI8L0F1dGhvcj48WWVhcj4yMDE2PC9ZZWFyPjxS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YnItMT5QbG9TIG9uZTwvYWJici0xPjwvYWx0LXBlcmlvZGljYWw+PHBhZ2VzPmUwMTYxMTc0PC9w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</w:fldData>
        </w:fldChar>
      </w:r>
      <w:r w:rsidR="000270AF">
        <w:rPr>
          <w:rFonts w:cs="Arial"/>
          <w:color w:val="000000" w:themeColor="text1"/>
          <w:lang w:val="en-US"/>
        </w:rPr>
        <w:instrText xml:space="preserve"> ADDIN EN.CITE </w:instrText>
      </w:r>
      <w:r w:rsidR="000270AF">
        <w:rPr>
          <w:rFonts w:cs="Arial"/>
          <w:color w:val="000000" w:themeColor="text1"/>
          <w:lang w:val="en-US"/>
        </w:rPr>
        <w:fldChar w:fldCharType="begin">
          <w:fldData xml:space="preserve">PEVuZE5vdGU+PENpdGU+PEF1dGhvcj5CYXh0ZXI8L0F1dGhvcj48WWVhcj4yMDE2PC9ZZWFyPjxS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YnItMT5QbG9TIG9uZTwvYWJici0xPjwvYWx0LXBlcmlvZGljYWw+PHBhZ2VzPmUwMTYxMTc0PC9w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</w:fldData>
        </w:fldChar>
      </w:r>
      <w:r w:rsidR="000270AF">
        <w:rPr>
          <w:rFonts w:cs="Arial"/>
          <w:color w:val="000000" w:themeColor="text1"/>
          <w:lang w:val="en-US"/>
        </w:rPr>
        <w:instrText xml:space="preserve"> ADDIN EN.CITE.DATA </w:instrText>
      </w:r>
      <w:r w:rsidR="000270AF">
        <w:rPr>
          <w:rFonts w:cs="Arial"/>
          <w:color w:val="000000" w:themeColor="text1"/>
          <w:lang w:val="en-US"/>
        </w:rPr>
      </w:r>
      <w:r w:rsidR="000270AF">
        <w:rPr>
          <w:rFonts w:cs="Arial"/>
          <w:color w:val="000000" w:themeColor="text1"/>
          <w:lang w:val="en-US"/>
        </w:rPr>
        <w:fldChar w:fldCharType="end"/>
      </w:r>
      <w:r w:rsidR="00AB1733" w:rsidRPr="00587877">
        <w:rPr>
          <w:rFonts w:cs="Arial"/>
          <w:color w:val="000000" w:themeColor="text1"/>
          <w:lang w:val="en-US"/>
        </w:rPr>
      </w:r>
      <w:r w:rsidR="00AB1733" w:rsidRPr="00587877">
        <w:rPr>
          <w:rFonts w:cs="Arial"/>
          <w:color w:val="000000" w:themeColor="text1"/>
          <w:lang w:val="en-US"/>
        </w:rPr>
        <w:fldChar w:fldCharType="separate"/>
      </w:r>
      <w:r w:rsidR="000270AF" w:rsidRPr="000270AF">
        <w:rPr>
          <w:rFonts w:cs="Arial"/>
          <w:noProof/>
          <w:color w:val="000000" w:themeColor="text1"/>
          <w:vertAlign w:val="superscript"/>
          <w:lang w:val="en-US"/>
        </w:rPr>
        <w:t>70,71</w:t>
      </w:r>
      <w:r w:rsidR="00AB1733" w:rsidRPr="00587877">
        <w:rPr>
          <w:rFonts w:cs="Arial"/>
          <w:color w:val="000000" w:themeColor="text1"/>
          <w:lang w:val="en-US"/>
        </w:rPr>
        <w:fldChar w:fldCharType="end"/>
      </w:r>
      <w:r w:rsidRPr="00587877">
        <w:rPr>
          <w:rFonts w:cs="Arial"/>
          <w:color w:val="000000" w:themeColor="text1"/>
          <w:lang w:val="en-US"/>
        </w:rPr>
        <w:t>, domperidone is administered on the day of FMT</w:t>
      </w:r>
      <w:r w:rsidR="00AB1733" w:rsidRPr="00587877">
        <w:rPr>
          <w:rFonts w:cs="Arial"/>
          <w:color w:val="000000" w:themeColor="text1"/>
          <w:lang w:val="en-US"/>
        </w:rPr>
        <w:t xml:space="preserve"> </w:t>
      </w:r>
      <w:r w:rsidR="0046742D" w:rsidRPr="00587877">
        <w:rPr>
          <w:rFonts w:cs="Arial"/>
          <w:color w:val="000000" w:themeColor="text1"/>
          <w:lang w:val="en-US"/>
        </w:rPr>
        <w:t xml:space="preserve">prior to FMT </w:t>
      </w:r>
      <w:r w:rsidR="00AB1733" w:rsidRPr="00587877">
        <w:rPr>
          <w:rFonts w:cs="Arial"/>
          <w:color w:val="000000" w:themeColor="text1"/>
          <w:lang w:val="en-US"/>
        </w:rPr>
        <w:t>when this is not contraindicated</w:t>
      </w:r>
      <w:r w:rsidRPr="00587877">
        <w:rPr>
          <w:rFonts w:cs="Arial"/>
          <w:color w:val="000000" w:themeColor="text1"/>
          <w:lang w:val="en-US"/>
        </w:rPr>
        <w:t xml:space="preserve">. This may prevent potential nausea and vomiting post-FMT. </w:t>
      </w:r>
    </w:p>
    <w:p w14:paraId="3B3C2335" w14:textId="6E4F7112" w:rsidR="00C17809" w:rsidRPr="00587877" w:rsidRDefault="00C17809" w:rsidP="00CD220A">
      <w:pPr>
        <w:rPr>
          <w:rFonts w:cs="Arial"/>
          <w:color w:val="000000" w:themeColor="text1"/>
          <w:lang w:val="en-US"/>
        </w:rPr>
      </w:pPr>
    </w:p>
    <w:p w14:paraId="78B1B087" w14:textId="26DF6753" w:rsidR="0008331A" w:rsidRPr="00587877" w:rsidRDefault="0008331A" w:rsidP="00CD220A">
      <w:pPr>
        <w:rPr>
          <w:rFonts w:cs="Arial"/>
          <w:color w:val="000000" w:themeColor="text1"/>
          <w:lang w:val="en-US"/>
        </w:rPr>
      </w:pPr>
      <w:r w:rsidRPr="00587877">
        <w:rPr>
          <w:rFonts w:cs="Arial"/>
          <w:iCs/>
          <w:lang w:val="en-US"/>
        </w:rPr>
        <w:t>Summary of Product Characteristics (SPC):</w:t>
      </w:r>
    </w:p>
    <w:p w14:paraId="407753C6" w14:textId="6740F4F4" w:rsidR="00E4552F" w:rsidRPr="00587877" w:rsidRDefault="00E4552F" w:rsidP="00CD220A">
      <w:pPr>
        <w:rPr>
          <w:rFonts w:cs="Arial"/>
          <w:lang w:val="en-US"/>
        </w:rPr>
      </w:pPr>
      <w:bookmarkStart w:id="65" w:name="_Hlk29391284"/>
      <w:r w:rsidRPr="00587877">
        <w:rPr>
          <w:rFonts w:cs="Arial"/>
          <w:lang w:val="en-US"/>
        </w:rPr>
        <w:t>Vancomycin:</w:t>
      </w:r>
    </w:p>
    <w:p w14:paraId="6E431CDD" w14:textId="2EA9D750" w:rsidR="00E4552F" w:rsidRPr="00587877" w:rsidRDefault="00260106" w:rsidP="00CD220A">
      <w:pPr>
        <w:rPr>
          <w:lang w:val="en-US"/>
        </w:rPr>
      </w:pPr>
      <w:hyperlink r:id="rId23" w:history="1">
        <w:r w:rsidR="00C57CAE" w:rsidRPr="00C57CAE">
          <w:rPr>
            <w:rStyle w:val="Hyperlink"/>
            <w:rFonts w:ascii="Arial" w:hAnsi="Arial"/>
            <w:lang w:val="en-US"/>
          </w:rPr>
          <w:t>https://www.geneesmiddeleninformatiebank.nl/smpc/h11984_smpc.pdf</w:t>
        </w:r>
      </w:hyperlink>
      <w:r w:rsidR="00C57CAE" w:rsidRPr="00C57CAE">
        <w:rPr>
          <w:lang w:val="en-US"/>
        </w:rPr>
        <w:t xml:space="preserve"> </w:t>
      </w:r>
    </w:p>
    <w:p w14:paraId="224ECFE2" w14:textId="77777777" w:rsidR="00B77419" w:rsidRPr="00587877" w:rsidRDefault="00B77419" w:rsidP="00CD220A">
      <w:pPr>
        <w:rPr>
          <w:rFonts w:cs="Arial"/>
          <w:lang w:val="en-US"/>
        </w:rPr>
      </w:pPr>
    </w:p>
    <w:p w14:paraId="79F06803" w14:textId="748EA7B3" w:rsidR="002A4F04" w:rsidRPr="00587877" w:rsidRDefault="00A42258" w:rsidP="00CD220A">
      <w:pPr>
        <w:rPr>
          <w:rFonts w:cs="Arial"/>
          <w:lang w:val="en-US"/>
        </w:rPr>
      </w:pPr>
      <w:r w:rsidRPr="00587877">
        <w:rPr>
          <w:rFonts w:cs="Arial"/>
          <w:lang w:val="en-US"/>
        </w:rPr>
        <w:t>M</w:t>
      </w:r>
      <w:r w:rsidR="007D078C" w:rsidRPr="00587877">
        <w:rPr>
          <w:rFonts w:cs="Arial"/>
          <w:lang w:val="en-US"/>
        </w:rPr>
        <w:t>acrogol + electrolytes</w:t>
      </w:r>
      <w:r w:rsidR="002A4F04" w:rsidRPr="00587877">
        <w:rPr>
          <w:rFonts w:cs="Arial"/>
          <w:lang w:val="en-US"/>
        </w:rPr>
        <w:t xml:space="preserve">: </w:t>
      </w:r>
    </w:p>
    <w:p w14:paraId="70FA7C1D" w14:textId="44B5E90F" w:rsidR="002A4F04" w:rsidRPr="00587877" w:rsidRDefault="00260106" w:rsidP="00CD220A">
      <w:pPr>
        <w:rPr>
          <w:rFonts w:cs="Arial"/>
          <w:lang w:val="en-US"/>
        </w:rPr>
      </w:pPr>
      <w:hyperlink r:id="rId24" w:history="1">
        <w:r w:rsidR="00440F45" w:rsidRPr="00587877">
          <w:rPr>
            <w:rStyle w:val="Hyperlink"/>
            <w:rFonts w:ascii="Arial" w:hAnsi="Arial"/>
            <w:lang w:val="en-US"/>
          </w:rPr>
          <w:t>https://www.geneesmiddeleninformatiebank.nl/smpc/h15354_smpc.pdf</w:t>
        </w:r>
      </w:hyperlink>
      <w:r w:rsidR="00440F45" w:rsidRPr="00587877">
        <w:rPr>
          <w:lang w:val="en-US"/>
        </w:rPr>
        <w:t xml:space="preserve"> </w:t>
      </w:r>
    </w:p>
    <w:p w14:paraId="710D4B15" w14:textId="26065F5D" w:rsidR="002A4F04" w:rsidRPr="00587877" w:rsidRDefault="002A4F04" w:rsidP="00CD220A">
      <w:pPr>
        <w:rPr>
          <w:rFonts w:cs="Arial"/>
          <w:lang w:val="en-US"/>
        </w:rPr>
      </w:pPr>
    </w:p>
    <w:p w14:paraId="5D853AA4" w14:textId="0B2C8A56" w:rsidR="002A4F04" w:rsidRPr="00587877" w:rsidRDefault="002A4F04" w:rsidP="00CD220A">
      <w:pPr>
        <w:rPr>
          <w:rFonts w:cs="Arial"/>
          <w:lang w:val="en-US"/>
        </w:rPr>
      </w:pPr>
      <w:bookmarkStart w:id="66" w:name="_Hlk29391421"/>
      <w:r w:rsidRPr="00587877">
        <w:rPr>
          <w:rFonts w:cs="Arial"/>
          <w:lang w:val="en-US"/>
        </w:rPr>
        <w:t>Midazolam:</w:t>
      </w:r>
    </w:p>
    <w:bookmarkEnd w:id="65"/>
    <w:bookmarkEnd w:id="66"/>
    <w:p w14:paraId="7A0470E9" w14:textId="658211FC" w:rsidR="002A4F04" w:rsidRPr="00587877" w:rsidRDefault="00B77419" w:rsidP="00CD220A">
      <w:pPr>
        <w:rPr>
          <w:lang w:val="en-US"/>
        </w:rPr>
      </w:pPr>
      <w:r w:rsidRPr="00587877">
        <w:rPr>
          <w:lang w:val="en-US"/>
        </w:rPr>
        <w:fldChar w:fldCharType="begin"/>
      </w:r>
      <w:r w:rsidRPr="00587877">
        <w:rPr>
          <w:lang w:val="en-US"/>
        </w:rPr>
        <w:instrText xml:space="preserve"> HYPERLINK "https://www.geneesmiddeleninformatiebank.nl/smpc/h22594_smpc.pdf" </w:instrText>
      </w:r>
      <w:r w:rsidRPr="00587877">
        <w:rPr>
          <w:lang w:val="en-US"/>
        </w:rPr>
        <w:fldChar w:fldCharType="separate"/>
      </w:r>
      <w:r w:rsidRPr="00587877">
        <w:rPr>
          <w:rStyle w:val="Hyperlink"/>
          <w:rFonts w:ascii="Arial" w:hAnsi="Arial"/>
          <w:lang w:val="en-US"/>
        </w:rPr>
        <w:t>https://www.geneesmiddeleninformatiebank.nl/smpc/h22594_smpc.pdf</w:t>
      </w:r>
      <w:r w:rsidRPr="00587877">
        <w:rPr>
          <w:lang w:val="en-US"/>
        </w:rPr>
        <w:fldChar w:fldCharType="end"/>
      </w:r>
    </w:p>
    <w:p w14:paraId="2BDEEDFE" w14:textId="77777777" w:rsidR="003F0B67" w:rsidRPr="00587877" w:rsidRDefault="003F0B67" w:rsidP="00CD220A">
      <w:pPr>
        <w:rPr>
          <w:lang w:val="en-US"/>
        </w:rPr>
      </w:pPr>
    </w:p>
    <w:p w14:paraId="225CE49E" w14:textId="0EE36D81" w:rsidR="003F0B67" w:rsidRDefault="00E10674" w:rsidP="00CD220A">
      <w:pPr>
        <w:rPr>
          <w:lang w:val="en-US"/>
        </w:rPr>
      </w:pPr>
      <w:r w:rsidRPr="00587877">
        <w:rPr>
          <w:lang w:val="en-US"/>
        </w:rPr>
        <w:t>D</w:t>
      </w:r>
      <w:r w:rsidR="003F0B67" w:rsidRPr="00587877">
        <w:rPr>
          <w:lang w:val="en-US"/>
        </w:rPr>
        <w:t>omperidon</w:t>
      </w:r>
      <w:r w:rsidRPr="00587877">
        <w:rPr>
          <w:lang w:val="en-US"/>
        </w:rPr>
        <w:t>e</w:t>
      </w:r>
      <w:r w:rsidR="003F0B67" w:rsidRPr="00587877">
        <w:rPr>
          <w:lang w:val="en-US"/>
        </w:rPr>
        <w:t>:</w:t>
      </w:r>
    </w:p>
    <w:p w14:paraId="506EE8E8" w14:textId="0BE28C24" w:rsidR="00B77419" w:rsidRDefault="00260106" w:rsidP="00CD220A">
      <w:pPr>
        <w:rPr>
          <w:rFonts w:cs="Arial"/>
          <w:lang w:val="en-US"/>
        </w:rPr>
      </w:pPr>
      <w:hyperlink r:id="rId25" w:history="1">
        <w:r w:rsidR="00B1205A" w:rsidRPr="00686EC1">
          <w:rPr>
            <w:rStyle w:val="Hyperlink"/>
            <w:rFonts w:ascii="Arial" w:hAnsi="Arial" w:cs="Arial"/>
            <w:lang w:val="en-US"/>
          </w:rPr>
          <w:t>https://www.geneesmiddeleninformatiebank.nl/smpc/h07678_smpc.pdf</w:t>
        </w:r>
      </w:hyperlink>
      <w:r w:rsidR="00B1205A">
        <w:rPr>
          <w:rFonts w:cs="Arial"/>
          <w:lang w:val="en-US"/>
        </w:rPr>
        <w:t xml:space="preserve"> </w:t>
      </w:r>
    </w:p>
    <w:p w14:paraId="5544EDF2" w14:textId="77777777" w:rsidR="00B1205A" w:rsidRPr="00587877" w:rsidRDefault="00B1205A" w:rsidP="00CD220A">
      <w:pPr>
        <w:rPr>
          <w:rFonts w:cs="Arial"/>
          <w:lang w:val="en-US"/>
        </w:rPr>
      </w:pPr>
    </w:p>
    <w:p w14:paraId="3A8EC80B" w14:textId="77777777" w:rsidR="00E52F58" w:rsidRPr="00587877" w:rsidRDefault="000A138C" w:rsidP="00CD220A">
      <w:pPr>
        <w:pStyle w:val="Heading2"/>
        <w:rPr>
          <w:szCs w:val="22"/>
          <w:lang w:val="en-US"/>
        </w:rPr>
      </w:pPr>
      <w:bookmarkStart w:id="67" w:name="_Toc326702328"/>
      <w:bookmarkStart w:id="68" w:name="_Toc37753645"/>
      <w:r w:rsidRPr="00587877">
        <w:rPr>
          <w:szCs w:val="22"/>
          <w:lang w:val="en-US"/>
        </w:rPr>
        <w:t>Summary of findings from clinical studies</w:t>
      </w:r>
      <w:bookmarkEnd w:id="67"/>
      <w:bookmarkEnd w:id="68"/>
    </w:p>
    <w:p w14:paraId="4A2DF15F" w14:textId="63290F57" w:rsidR="00E4552F" w:rsidRPr="00587877" w:rsidRDefault="00A26E49" w:rsidP="00CD220A">
      <w:pPr>
        <w:rPr>
          <w:rFonts w:cs="Arial"/>
          <w:i/>
          <w:lang w:val="en-US"/>
        </w:rPr>
      </w:pPr>
      <w:r w:rsidRPr="00587877">
        <w:rPr>
          <w:rFonts w:cs="Arial"/>
          <w:i/>
          <w:lang w:val="en-US"/>
        </w:rPr>
        <w:t>As described in section 7.2</w:t>
      </w:r>
    </w:p>
    <w:p w14:paraId="393E7517" w14:textId="77777777" w:rsidR="009E7893" w:rsidRPr="00587877" w:rsidRDefault="009E7893" w:rsidP="00CD220A">
      <w:pPr>
        <w:rPr>
          <w:rFonts w:cs="Arial"/>
          <w:i/>
          <w:lang w:val="en-US"/>
        </w:rPr>
      </w:pPr>
    </w:p>
    <w:p w14:paraId="30985F3A" w14:textId="77777777" w:rsidR="00E52F58" w:rsidRPr="00587877" w:rsidRDefault="000A138C" w:rsidP="00CD220A">
      <w:pPr>
        <w:pStyle w:val="Heading2"/>
        <w:rPr>
          <w:szCs w:val="22"/>
          <w:lang w:val="en-US"/>
        </w:rPr>
      </w:pPr>
      <w:bookmarkStart w:id="69" w:name="_Toc326702329"/>
      <w:bookmarkStart w:id="70" w:name="_Toc37753646"/>
      <w:r w:rsidRPr="00587877">
        <w:rPr>
          <w:szCs w:val="22"/>
          <w:lang w:val="en-US"/>
        </w:rPr>
        <w:t>Summary of known and potential risks and benefits</w:t>
      </w:r>
      <w:bookmarkEnd w:id="69"/>
      <w:bookmarkEnd w:id="70"/>
    </w:p>
    <w:p w14:paraId="0CED8B33" w14:textId="6BAFB3AA" w:rsidR="00E4552F" w:rsidRPr="00587877" w:rsidRDefault="004C201D" w:rsidP="00CD220A">
      <w:pPr>
        <w:rPr>
          <w:rFonts w:cs="Arial"/>
          <w:lang w:val="en-US"/>
        </w:rPr>
      </w:pPr>
      <w:r w:rsidRPr="00587877">
        <w:rPr>
          <w:rFonts w:cs="Arial"/>
          <w:lang w:val="en-US"/>
        </w:rPr>
        <w:t>Risks are</w:t>
      </w:r>
      <w:r w:rsidR="00E4552F" w:rsidRPr="00587877">
        <w:rPr>
          <w:rFonts w:cs="Arial"/>
          <w:lang w:val="en-US"/>
        </w:rPr>
        <w:t xml:space="preserve"> described </w:t>
      </w:r>
      <w:r w:rsidR="00AC3DCA" w:rsidRPr="00587877">
        <w:rPr>
          <w:rFonts w:cs="Arial"/>
          <w:lang w:val="en-US"/>
        </w:rPr>
        <w:t xml:space="preserve">in </w:t>
      </w:r>
      <w:r w:rsidR="00E4552F" w:rsidRPr="00587877">
        <w:rPr>
          <w:rFonts w:cs="Arial"/>
          <w:lang w:val="en-US"/>
        </w:rPr>
        <w:t>section 7.2</w:t>
      </w:r>
    </w:p>
    <w:p w14:paraId="326B6676" w14:textId="5A47281E" w:rsidR="00A03551" w:rsidRPr="00587877" w:rsidRDefault="00A03551" w:rsidP="00CD220A">
      <w:pPr>
        <w:rPr>
          <w:rFonts w:cs="Arial"/>
          <w:i/>
          <w:lang w:val="en-US"/>
        </w:rPr>
      </w:pPr>
    </w:p>
    <w:p w14:paraId="2AFF786C" w14:textId="77777777" w:rsidR="00E52F58" w:rsidRPr="00587877" w:rsidRDefault="000A138C" w:rsidP="00CD220A">
      <w:pPr>
        <w:pStyle w:val="Heading2"/>
        <w:rPr>
          <w:szCs w:val="22"/>
          <w:lang w:val="en-US"/>
        </w:rPr>
      </w:pPr>
      <w:bookmarkStart w:id="71" w:name="_Toc326702330"/>
      <w:bookmarkStart w:id="72" w:name="_Toc37753647"/>
      <w:r w:rsidRPr="00587877">
        <w:rPr>
          <w:szCs w:val="22"/>
          <w:lang w:val="en-US"/>
        </w:rPr>
        <w:t>Description and justification of route of administration and dosage</w:t>
      </w:r>
      <w:bookmarkEnd w:id="71"/>
      <w:bookmarkEnd w:id="72"/>
    </w:p>
    <w:p w14:paraId="0223357F" w14:textId="67C0D1AF" w:rsidR="00FE0FD7" w:rsidRPr="00587877" w:rsidRDefault="00FE0FD7" w:rsidP="00CD220A">
      <w:pPr>
        <w:rPr>
          <w:rFonts w:cs="Arial"/>
          <w:lang w:val="en-US"/>
        </w:rPr>
      </w:pPr>
      <w:r w:rsidRPr="00587877">
        <w:rPr>
          <w:rFonts w:cs="Arial"/>
          <w:lang w:val="en-US"/>
        </w:rPr>
        <w:t>As described in section 7.1</w:t>
      </w:r>
      <w:r w:rsidR="00AC3DCA" w:rsidRPr="00587877">
        <w:rPr>
          <w:rFonts w:cs="Arial"/>
          <w:lang w:val="en-US"/>
        </w:rPr>
        <w:t xml:space="preserve"> and 7.2</w:t>
      </w:r>
      <w:r w:rsidRPr="00587877">
        <w:rPr>
          <w:rFonts w:cs="Arial"/>
          <w:lang w:val="en-US"/>
        </w:rPr>
        <w:t>.</w:t>
      </w:r>
    </w:p>
    <w:p w14:paraId="7329ABF4" w14:textId="77777777" w:rsidR="00E52F58" w:rsidRPr="00587877" w:rsidRDefault="00E52F58" w:rsidP="00CD220A">
      <w:pPr>
        <w:ind w:left="284"/>
        <w:rPr>
          <w:rFonts w:cs="Arial"/>
          <w:lang w:val="en-US"/>
        </w:rPr>
      </w:pPr>
    </w:p>
    <w:p w14:paraId="20B6B04B" w14:textId="77777777" w:rsidR="00E52F58" w:rsidRPr="00587877" w:rsidRDefault="000A138C" w:rsidP="00CD220A">
      <w:pPr>
        <w:pStyle w:val="Heading2"/>
        <w:rPr>
          <w:szCs w:val="22"/>
          <w:lang w:val="en-US"/>
        </w:rPr>
      </w:pPr>
      <w:bookmarkStart w:id="73" w:name="_Toc326702331"/>
      <w:bookmarkStart w:id="74" w:name="_Toc37753648"/>
      <w:r w:rsidRPr="00587877">
        <w:rPr>
          <w:szCs w:val="22"/>
          <w:lang w:val="en-US"/>
        </w:rPr>
        <w:t>Dosages, dosage modifications and method of administration</w:t>
      </w:r>
      <w:bookmarkEnd w:id="73"/>
      <w:bookmarkEnd w:id="74"/>
    </w:p>
    <w:p w14:paraId="72314F1E" w14:textId="126C1464" w:rsidR="00053325" w:rsidRPr="00587877" w:rsidRDefault="00053325" w:rsidP="00CD220A">
      <w:pPr>
        <w:rPr>
          <w:rFonts w:cs="Arial"/>
          <w:lang w:val="en-US"/>
        </w:rPr>
      </w:pPr>
      <w:r w:rsidRPr="00587877">
        <w:rPr>
          <w:rFonts w:cs="Arial"/>
          <w:lang w:val="en-US"/>
        </w:rPr>
        <w:t xml:space="preserve">As described in </w:t>
      </w:r>
      <w:r w:rsidR="00E4552F" w:rsidRPr="00587877">
        <w:rPr>
          <w:rFonts w:cs="Arial"/>
          <w:lang w:val="en-US"/>
        </w:rPr>
        <w:t xml:space="preserve">section </w:t>
      </w:r>
      <w:r w:rsidR="00FE0FD7" w:rsidRPr="00587877">
        <w:rPr>
          <w:rFonts w:cs="Arial"/>
          <w:lang w:val="en-US"/>
        </w:rPr>
        <w:t>7.1</w:t>
      </w:r>
      <w:r w:rsidR="00AC3DCA" w:rsidRPr="00587877">
        <w:rPr>
          <w:rFonts w:cs="Arial"/>
          <w:lang w:val="en-US"/>
        </w:rPr>
        <w:t xml:space="preserve"> and 7.2</w:t>
      </w:r>
      <w:r w:rsidR="00FE0FD7" w:rsidRPr="00587877">
        <w:rPr>
          <w:rFonts w:cs="Arial"/>
          <w:lang w:val="en-US"/>
        </w:rPr>
        <w:t>.</w:t>
      </w:r>
      <w:r w:rsidRPr="00587877">
        <w:rPr>
          <w:rFonts w:cs="Arial"/>
          <w:lang w:val="en-US"/>
        </w:rPr>
        <w:t xml:space="preserve"> </w:t>
      </w:r>
    </w:p>
    <w:p w14:paraId="64E870AE" w14:textId="77777777" w:rsidR="00E52F58" w:rsidRPr="00587877" w:rsidRDefault="00E52F58" w:rsidP="00CD220A">
      <w:pPr>
        <w:rPr>
          <w:rFonts w:cs="Arial"/>
          <w:lang w:val="en-US"/>
        </w:rPr>
      </w:pPr>
    </w:p>
    <w:p w14:paraId="4437B5ED" w14:textId="77777777" w:rsidR="00E52F58" w:rsidRPr="00587877" w:rsidRDefault="000A138C" w:rsidP="00CD220A">
      <w:pPr>
        <w:pStyle w:val="Heading2"/>
        <w:rPr>
          <w:szCs w:val="22"/>
          <w:lang w:val="en-US"/>
        </w:rPr>
      </w:pPr>
      <w:bookmarkStart w:id="75" w:name="_Toc326702332"/>
      <w:bookmarkStart w:id="76" w:name="_Toc37753649"/>
      <w:bookmarkStart w:id="77" w:name="_Hlk29365515"/>
      <w:r w:rsidRPr="00587877">
        <w:rPr>
          <w:szCs w:val="22"/>
          <w:lang w:val="en-US"/>
        </w:rPr>
        <w:t>Preparation and labelling of Non Investigational Medicinal Product</w:t>
      </w:r>
      <w:bookmarkEnd w:id="75"/>
      <w:bookmarkEnd w:id="76"/>
    </w:p>
    <w:p w14:paraId="284B2276" w14:textId="029456B6" w:rsidR="00E52F58" w:rsidRPr="00587877" w:rsidRDefault="00084BBA" w:rsidP="00CD220A">
      <w:pPr>
        <w:rPr>
          <w:rFonts w:cs="Arial"/>
          <w:iCs/>
          <w:lang w:val="en-US"/>
        </w:rPr>
      </w:pPr>
      <w:r w:rsidRPr="00587877">
        <w:rPr>
          <w:rFonts w:cs="Arial"/>
          <w:iCs/>
          <w:lang w:val="en-US"/>
        </w:rPr>
        <w:t>Preparation and labelling of the non-investigational medicinal products will be done according to the relevant GMP guidelines.</w:t>
      </w:r>
      <w:r w:rsidR="0092242E" w:rsidRPr="00587877">
        <w:rPr>
          <w:rFonts w:cs="Arial"/>
          <w:iCs/>
          <w:lang w:val="en-US"/>
        </w:rPr>
        <w:t xml:space="preserve"> </w:t>
      </w:r>
    </w:p>
    <w:p w14:paraId="26D400E1" w14:textId="77777777" w:rsidR="00084BBA" w:rsidRPr="00587877" w:rsidRDefault="00084BBA" w:rsidP="00CD220A">
      <w:pPr>
        <w:ind w:left="284"/>
        <w:rPr>
          <w:rFonts w:cs="Arial"/>
          <w:highlight w:val="yellow"/>
          <w:lang w:val="en-US"/>
        </w:rPr>
      </w:pPr>
    </w:p>
    <w:p w14:paraId="72A4782B" w14:textId="721F120A" w:rsidR="00E52F58" w:rsidRPr="00587877" w:rsidRDefault="000A138C" w:rsidP="003D7B84">
      <w:pPr>
        <w:pStyle w:val="Heading2"/>
        <w:rPr>
          <w:szCs w:val="22"/>
          <w:lang w:val="en-US"/>
        </w:rPr>
      </w:pPr>
      <w:bookmarkStart w:id="78" w:name="_Toc326702333"/>
      <w:bookmarkStart w:id="79" w:name="_Toc37753650"/>
      <w:r w:rsidRPr="00587877">
        <w:rPr>
          <w:szCs w:val="22"/>
          <w:lang w:val="en-US"/>
        </w:rPr>
        <w:lastRenderedPageBreak/>
        <w:t>Drug accountability</w:t>
      </w:r>
      <w:bookmarkEnd w:id="78"/>
      <w:bookmarkEnd w:id="79"/>
    </w:p>
    <w:p w14:paraId="6F9582D7" w14:textId="3BEB7305" w:rsidR="004B0979" w:rsidRPr="00587877" w:rsidRDefault="004B0979" w:rsidP="00CD220A">
      <w:pPr>
        <w:pStyle w:val="PlainText"/>
        <w:rPr>
          <w:rFonts w:ascii="Arial" w:hAnsi="Arial" w:cs="Arial"/>
          <w:lang w:val="en-US" w:eastAsia="en-GB"/>
        </w:rPr>
      </w:pPr>
      <w:bookmarkStart w:id="80" w:name="_Hlk34926822"/>
      <w:bookmarkEnd w:id="77"/>
      <w:r w:rsidRPr="00587877">
        <w:rPr>
          <w:rFonts w:ascii="Arial" w:hAnsi="Arial" w:cs="Arial"/>
          <w:lang w:val="en-US"/>
        </w:rPr>
        <w:t xml:space="preserve">Drug accountability </w:t>
      </w:r>
      <w:r w:rsidR="00AC3DCA" w:rsidRPr="00587877">
        <w:rPr>
          <w:rFonts w:ascii="Arial" w:hAnsi="Arial" w:cs="Arial"/>
          <w:lang w:val="en-US"/>
        </w:rPr>
        <w:t xml:space="preserve">is </w:t>
      </w:r>
      <w:r w:rsidRPr="00587877">
        <w:rPr>
          <w:rFonts w:ascii="Arial" w:hAnsi="Arial" w:cs="Arial"/>
          <w:lang w:val="en-US"/>
        </w:rPr>
        <w:t>not applicable for non-investigational product</w:t>
      </w:r>
      <w:r w:rsidR="007D078C" w:rsidRPr="00587877">
        <w:rPr>
          <w:rFonts w:ascii="Arial" w:hAnsi="Arial" w:cs="Arial"/>
          <w:lang w:val="en-US"/>
        </w:rPr>
        <w:t>s</w:t>
      </w:r>
      <w:r w:rsidRPr="00587877">
        <w:rPr>
          <w:rFonts w:ascii="Arial" w:hAnsi="Arial" w:cs="Arial"/>
          <w:lang w:val="en-US"/>
        </w:rPr>
        <w:t>.</w:t>
      </w:r>
    </w:p>
    <w:bookmarkEnd w:id="80"/>
    <w:p w14:paraId="796EA847" w14:textId="13746813" w:rsidR="004B0979" w:rsidRPr="00587877" w:rsidRDefault="009E7893" w:rsidP="00CD220A">
      <w:pPr>
        <w:rPr>
          <w:rFonts w:cs="Arial"/>
          <w:lang w:val="en-US"/>
        </w:rPr>
      </w:pPr>
      <w:proofErr w:type="gramStart"/>
      <w:r w:rsidRPr="00587877">
        <w:rPr>
          <w:rFonts w:cs="Arial"/>
          <w:lang w:val="en-US" w:eastAsia="en-GB"/>
        </w:rPr>
        <w:t>Vancomycin,</w:t>
      </w:r>
      <w:r w:rsidR="004B0979" w:rsidRPr="00587877">
        <w:rPr>
          <w:rFonts w:cs="Arial"/>
          <w:lang w:val="en-US" w:eastAsia="en-GB"/>
        </w:rPr>
        <w:t xml:space="preserve"> </w:t>
      </w:r>
      <w:r w:rsidR="00E71167" w:rsidRPr="00587877">
        <w:rPr>
          <w:rFonts w:cs="Arial"/>
          <w:lang w:val="en-US"/>
        </w:rPr>
        <w:t>m</w:t>
      </w:r>
      <w:r w:rsidR="00A42258" w:rsidRPr="00587877">
        <w:rPr>
          <w:rFonts w:cs="Arial"/>
          <w:lang w:val="en-US"/>
        </w:rPr>
        <w:t xml:space="preserve">acrogol + electrolytes </w:t>
      </w:r>
      <w:r w:rsidR="00FA5100" w:rsidRPr="00587877">
        <w:rPr>
          <w:rFonts w:cs="Arial"/>
          <w:lang w:val="en-US"/>
        </w:rPr>
        <w:t>and d</w:t>
      </w:r>
      <w:r w:rsidR="000D4553" w:rsidRPr="00587877">
        <w:rPr>
          <w:rFonts w:cs="Arial"/>
          <w:lang w:val="en-US"/>
        </w:rPr>
        <w:t>omperidone</w:t>
      </w:r>
      <w:r w:rsidR="007D078C" w:rsidRPr="00587877">
        <w:rPr>
          <w:rFonts w:cs="Arial"/>
          <w:lang w:val="en-US"/>
        </w:rPr>
        <w:t xml:space="preserve"> and, if used, bisacodyl,</w:t>
      </w:r>
      <w:r w:rsidR="000D4553" w:rsidRPr="00587877">
        <w:rPr>
          <w:rFonts w:cs="Arial"/>
          <w:lang w:val="en-US"/>
        </w:rPr>
        <w:t xml:space="preserve"> </w:t>
      </w:r>
      <w:r w:rsidR="004B0979" w:rsidRPr="00587877">
        <w:rPr>
          <w:rFonts w:cs="Arial"/>
          <w:lang w:val="en-US" w:eastAsia="en-GB"/>
        </w:rPr>
        <w:t xml:space="preserve">will be provided by the department of </w:t>
      </w:r>
      <w:r w:rsidR="004B0979" w:rsidRPr="00587877">
        <w:rPr>
          <w:rFonts w:cs="Arial"/>
          <w:lang w:val="en-US"/>
        </w:rPr>
        <w:t>Clinical Pharmacy &amp; Toxicology</w:t>
      </w:r>
      <w:r w:rsidR="00AC3DCA" w:rsidRPr="00587877">
        <w:rPr>
          <w:rFonts w:cs="Arial"/>
          <w:lang w:val="en-US"/>
        </w:rPr>
        <w:t xml:space="preserve"> and will be </w:t>
      </w:r>
      <w:r w:rsidR="003F0B67" w:rsidRPr="00587877">
        <w:rPr>
          <w:rFonts w:cs="Arial"/>
          <w:lang w:val="en-US"/>
        </w:rPr>
        <w:t>self-</w:t>
      </w:r>
      <w:r w:rsidR="00AC3DCA" w:rsidRPr="00587877">
        <w:rPr>
          <w:rFonts w:cs="Arial"/>
          <w:lang w:val="en-US"/>
        </w:rPr>
        <w:t>administered by the patient</w:t>
      </w:r>
      <w:r w:rsidR="004B0979" w:rsidRPr="00587877">
        <w:rPr>
          <w:rFonts w:cs="Arial"/>
          <w:lang w:val="en-US"/>
        </w:rPr>
        <w:t>.</w:t>
      </w:r>
      <w:proofErr w:type="gramEnd"/>
      <w:r w:rsidR="004B0979" w:rsidRPr="00587877">
        <w:rPr>
          <w:rFonts w:cs="Arial"/>
          <w:lang w:val="en-US"/>
        </w:rPr>
        <w:t xml:space="preserve"> Midazolam</w:t>
      </w:r>
      <w:r w:rsidR="000D4553" w:rsidRPr="00587877">
        <w:rPr>
          <w:rFonts w:cs="Arial"/>
          <w:lang w:val="en-US"/>
        </w:rPr>
        <w:t>, if used,</w:t>
      </w:r>
      <w:r w:rsidR="004B0979" w:rsidRPr="00587877">
        <w:rPr>
          <w:rFonts w:cs="Arial"/>
          <w:lang w:val="en-US"/>
        </w:rPr>
        <w:t xml:space="preserve"> will be stored at the department of Endoscopy and will be administered by a physician.</w:t>
      </w:r>
      <w:r w:rsidR="000D4553" w:rsidRPr="00587877">
        <w:rPr>
          <w:rFonts w:cs="Arial"/>
          <w:lang w:val="en-US"/>
        </w:rPr>
        <w:t xml:space="preserve"> </w:t>
      </w:r>
    </w:p>
    <w:p w14:paraId="3457726A" w14:textId="0CF3F225" w:rsidR="00606A67" w:rsidRPr="00587877" w:rsidRDefault="00606A67" w:rsidP="00CD220A">
      <w:pPr>
        <w:spacing w:line="360" w:lineRule="auto"/>
        <w:ind w:left="284"/>
        <w:rPr>
          <w:rFonts w:cs="Arial"/>
          <w:lang w:val="en-US"/>
        </w:rPr>
      </w:pPr>
    </w:p>
    <w:p w14:paraId="4CA2AB0D" w14:textId="77777777" w:rsidR="00E52F58" w:rsidRPr="00587877" w:rsidRDefault="000A138C" w:rsidP="00CD220A">
      <w:pPr>
        <w:pStyle w:val="Heading1"/>
        <w:rPr>
          <w:rFonts w:cs="Arial"/>
          <w:lang w:val="en-US"/>
        </w:rPr>
      </w:pPr>
      <w:bookmarkStart w:id="81" w:name="_Toc326702334"/>
      <w:bookmarkStart w:id="82" w:name="_Toc37753651"/>
      <w:r w:rsidRPr="00587877">
        <w:rPr>
          <w:rFonts w:cs="Arial"/>
          <w:lang w:val="en-US"/>
        </w:rPr>
        <w:t>METHODS</w:t>
      </w:r>
      <w:bookmarkEnd w:id="81"/>
      <w:bookmarkEnd w:id="82"/>
    </w:p>
    <w:p w14:paraId="178901AB" w14:textId="77777777" w:rsidR="00E52F58" w:rsidRPr="00587877" w:rsidRDefault="000A138C" w:rsidP="00CD220A">
      <w:pPr>
        <w:pStyle w:val="Heading2"/>
        <w:rPr>
          <w:szCs w:val="22"/>
          <w:lang w:val="en-US"/>
        </w:rPr>
      </w:pPr>
      <w:bookmarkStart w:id="83" w:name="_Toc326702335"/>
      <w:bookmarkStart w:id="84" w:name="_Toc37753652"/>
      <w:r w:rsidRPr="00587877">
        <w:rPr>
          <w:szCs w:val="22"/>
          <w:lang w:val="en-US"/>
        </w:rPr>
        <w:t>Study parameters/endpoints</w:t>
      </w:r>
      <w:bookmarkEnd w:id="83"/>
      <w:bookmarkEnd w:id="84"/>
    </w:p>
    <w:p w14:paraId="7E11BED4" w14:textId="5711E816" w:rsidR="00E52F58" w:rsidRPr="00587877" w:rsidRDefault="000A138C" w:rsidP="00CD220A">
      <w:pPr>
        <w:pStyle w:val="Heading3"/>
        <w:rPr>
          <w:szCs w:val="22"/>
          <w:lang w:val="en-US"/>
        </w:rPr>
      </w:pPr>
      <w:bookmarkStart w:id="85" w:name="_Toc326702336"/>
      <w:bookmarkStart w:id="86" w:name="_Toc37753653"/>
      <w:bookmarkStart w:id="87" w:name="_Hlk30678287"/>
      <w:r w:rsidRPr="00587877">
        <w:rPr>
          <w:szCs w:val="22"/>
          <w:lang w:val="en-US"/>
        </w:rPr>
        <w:t>Main study parameter</w:t>
      </w:r>
      <w:r w:rsidR="0078380E">
        <w:rPr>
          <w:szCs w:val="22"/>
          <w:lang w:val="en-US"/>
        </w:rPr>
        <w:t>s</w:t>
      </w:r>
      <w:r w:rsidRPr="00587877">
        <w:rPr>
          <w:szCs w:val="22"/>
          <w:lang w:val="en-US"/>
        </w:rPr>
        <w:t>/endpoint</w:t>
      </w:r>
      <w:bookmarkEnd w:id="85"/>
      <w:r w:rsidR="0078380E">
        <w:rPr>
          <w:szCs w:val="22"/>
          <w:lang w:val="en-US"/>
        </w:rPr>
        <w:t>s</w:t>
      </w:r>
      <w:bookmarkEnd w:id="86"/>
    </w:p>
    <w:p w14:paraId="09D2D6B0" w14:textId="68E449C7" w:rsidR="002517DA" w:rsidRPr="00587877" w:rsidRDefault="002517DA" w:rsidP="000267E9">
      <w:pPr>
        <w:pStyle w:val="ListParagraph"/>
        <w:numPr>
          <w:ilvl w:val="0"/>
          <w:numId w:val="11"/>
        </w:numPr>
        <w:tabs>
          <w:tab w:val="left" w:pos="720"/>
        </w:tabs>
        <w:contextualSpacing/>
        <w:rPr>
          <w:rFonts w:ascii="Arial" w:hAnsi="Arial" w:cs="Arial"/>
          <w:i/>
          <w:sz w:val="22"/>
          <w:szCs w:val="22"/>
          <w:lang w:val="en-US"/>
        </w:rPr>
      </w:pPr>
      <w:bookmarkStart w:id="88" w:name="_Toc326702337"/>
      <w:r w:rsidRPr="00587877">
        <w:rPr>
          <w:rFonts w:ascii="Arial" w:hAnsi="Arial" w:cs="Arial"/>
          <w:sz w:val="22"/>
          <w:szCs w:val="22"/>
          <w:lang w:val="en-US"/>
        </w:rPr>
        <w:t>Fea</w:t>
      </w:r>
      <w:r w:rsidR="006C4761" w:rsidRPr="00587877">
        <w:rPr>
          <w:rFonts w:ascii="Arial" w:hAnsi="Arial" w:cs="Arial"/>
          <w:sz w:val="22"/>
          <w:szCs w:val="22"/>
          <w:lang w:val="en-US"/>
        </w:rPr>
        <w:t>sibility of FMT in PD patients, assessed by the registration of the number of included patients that cannot undergo FMT</w:t>
      </w:r>
      <w:r w:rsidR="00FD54D4" w:rsidRPr="00587877">
        <w:rPr>
          <w:rFonts w:ascii="Arial" w:hAnsi="Arial" w:cs="Arial"/>
          <w:sz w:val="22"/>
          <w:szCs w:val="22"/>
          <w:lang w:val="en-US"/>
        </w:rPr>
        <w:t xml:space="preserve"> due to a patient- or procedure-related reason</w:t>
      </w:r>
      <w:r w:rsidR="006C4761" w:rsidRPr="00587877">
        <w:rPr>
          <w:rFonts w:ascii="Arial" w:hAnsi="Arial" w:cs="Arial"/>
          <w:sz w:val="22"/>
          <w:szCs w:val="22"/>
          <w:lang w:val="en-US"/>
        </w:rPr>
        <w:t xml:space="preserve">. </w:t>
      </w:r>
    </w:p>
    <w:p w14:paraId="7882C13A" w14:textId="029FB7FD" w:rsidR="002517DA" w:rsidRPr="00587877" w:rsidRDefault="002517DA" w:rsidP="000267E9">
      <w:pPr>
        <w:pStyle w:val="ListParagraph"/>
        <w:numPr>
          <w:ilvl w:val="0"/>
          <w:numId w:val="11"/>
        </w:numPr>
        <w:tabs>
          <w:tab w:val="left" w:pos="720"/>
        </w:tabs>
        <w:contextualSpacing/>
        <w:rPr>
          <w:rFonts w:ascii="Arial" w:hAnsi="Arial" w:cs="Arial"/>
          <w:i/>
          <w:sz w:val="22"/>
          <w:szCs w:val="22"/>
          <w:lang w:val="en-US"/>
        </w:rPr>
      </w:pPr>
      <w:r w:rsidRPr="00587877">
        <w:rPr>
          <w:rFonts w:ascii="Arial" w:hAnsi="Arial" w:cs="Arial"/>
          <w:sz w:val="22"/>
          <w:szCs w:val="22"/>
          <w:lang w:val="en-US"/>
        </w:rPr>
        <w:t>Safety</w:t>
      </w:r>
      <w:r w:rsidRPr="00587877">
        <w:rPr>
          <w:rFonts w:ascii="Arial" w:hAnsi="Arial" w:cs="Arial"/>
          <w:i/>
          <w:sz w:val="22"/>
          <w:szCs w:val="22"/>
          <w:lang w:val="en-US"/>
        </w:rPr>
        <w:t xml:space="preserve"> </w:t>
      </w:r>
      <w:r w:rsidRPr="00587877">
        <w:rPr>
          <w:rFonts w:ascii="Arial" w:hAnsi="Arial" w:cs="Arial"/>
          <w:sz w:val="22"/>
          <w:szCs w:val="22"/>
          <w:lang w:val="en-US"/>
        </w:rPr>
        <w:t xml:space="preserve">of FMT in PD patients, assessed by the registration of FMT-related </w:t>
      </w:r>
      <w:r w:rsidR="0070306D" w:rsidRPr="00587877">
        <w:rPr>
          <w:rFonts w:ascii="Arial" w:hAnsi="Arial" w:cs="Arial"/>
          <w:sz w:val="22"/>
          <w:szCs w:val="22"/>
          <w:lang w:val="en-US"/>
        </w:rPr>
        <w:t>SAEs</w:t>
      </w:r>
      <w:r w:rsidR="00A3433F">
        <w:rPr>
          <w:rFonts w:ascii="Arial" w:hAnsi="Arial" w:cs="Arial"/>
          <w:sz w:val="22"/>
          <w:szCs w:val="22"/>
          <w:lang w:val="en-US"/>
        </w:rPr>
        <w:t>.</w:t>
      </w:r>
    </w:p>
    <w:p w14:paraId="4B3BBD1D" w14:textId="670D26D6" w:rsidR="00E52F58" w:rsidRPr="00587877" w:rsidRDefault="000A138C" w:rsidP="00CD220A">
      <w:pPr>
        <w:pStyle w:val="Heading3"/>
        <w:rPr>
          <w:szCs w:val="22"/>
          <w:lang w:val="en-US"/>
        </w:rPr>
      </w:pPr>
      <w:bookmarkStart w:id="89" w:name="_Toc37753654"/>
      <w:r w:rsidRPr="00587877">
        <w:rPr>
          <w:szCs w:val="22"/>
          <w:lang w:val="en-US"/>
        </w:rPr>
        <w:t>Secondary study parameters/endpoints</w:t>
      </w:r>
      <w:bookmarkEnd w:id="89"/>
      <w:r w:rsidRPr="00587877">
        <w:rPr>
          <w:szCs w:val="22"/>
          <w:lang w:val="en-US"/>
        </w:rPr>
        <w:t xml:space="preserve"> </w:t>
      </w:r>
      <w:bookmarkEnd w:id="88"/>
    </w:p>
    <w:p w14:paraId="4A982EFD" w14:textId="2F4B29D0" w:rsidR="00516E18" w:rsidRPr="00587877" w:rsidRDefault="00516E18" w:rsidP="00F820B5">
      <w:pPr>
        <w:pStyle w:val="ListParagraph"/>
        <w:numPr>
          <w:ilvl w:val="0"/>
          <w:numId w:val="27"/>
        </w:numPr>
        <w:tabs>
          <w:tab w:val="left" w:pos="720"/>
          <w:tab w:val="left" w:pos="1701"/>
        </w:tabs>
        <w:contextualSpacing/>
        <w:rPr>
          <w:rFonts w:ascii="Arial" w:hAnsi="Arial" w:cs="Arial"/>
          <w:sz w:val="22"/>
          <w:szCs w:val="22"/>
          <w:lang w:val="en-US"/>
        </w:rPr>
      </w:pPr>
      <w:bookmarkStart w:id="90" w:name="_Toc326702338"/>
      <w:r w:rsidRPr="00587877">
        <w:rPr>
          <w:rFonts w:ascii="Arial" w:hAnsi="Arial" w:cs="Arial"/>
          <w:sz w:val="22"/>
          <w:szCs w:val="22"/>
          <w:lang w:val="en-US"/>
        </w:rPr>
        <w:t>Alterations in gut microbiota structure (</w:t>
      </w:r>
      <w:r w:rsidRPr="00587877">
        <w:rPr>
          <w:rStyle w:val="Emphasis"/>
          <w:rFonts w:ascii="Arial" w:hAnsi="Arial" w:cs="Arial"/>
          <w:bCs/>
          <w:color w:val="000000" w:themeColor="text1"/>
          <w:sz w:val="22"/>
          <w:szCs w:val="22"/>
          <w:shd w:val="clear" w:color="auto" w:fill="FFFFFF"/>
          <w:lang w:val="en-US"/>
        </w:rPr>
        <w:t>16S</w:t>
      </w:r>
      <w:r w:rsidRPr="00587877">
        <w:rPr>
          <w:rFonts w:ascii="Arial" w:hAnsi="Arial" w:cs="Arial"/>
          <w:i/>
          <w:color w:val="000000" w:themeColor="text1"/>
          <w:sz w:val="22"/>
          <w:szCs w:val="22"/>
          <w:shd w:val="clear" w:color="auto" w:fill="FFFFFF"/>
          <w:lang w:val="en-US"/>
        </w:rPr>
        <w:t> </w:t>
      </w:r>
      <w:r w:rsidRPr="00587877">
        <w:rPr>
          <w:rFonts w:ascii="Arial" w:hAnsi="Arial" w:cs="Arial"/>
          <w:color w:val="000000" w:themeColor="text1"/>
          <w:sz w:val="22"/>
          <w:szCs w:val="22"/>
          <w:shd w:val="clear" w:color="auto" w:fill="FFFFFF"/>
          <w:lang w:val="en-US"/>
        </w:rPr>
        <w:t>rRNA gene amplicon sequencing</w:t>
      </w:r>
      <w:r w:rsidRPr="00587877">
        <w:rPr>
          <w:rFonts w:ascii="Arial" w:hAnsi="Arial" w:cs="Arial"/>
          <w:sz w:val="22"/>
          <w:szCs w:val="22"/>
          <w:lang w:val="en-US"/>
        </w:rPr>
        <w:t>) after FMT, with comparison to the donor gut microbiota, and how these associate with PD symptoms and motor complications</w:t>
      </w:r>
      <w:r w:rsidR="00771716" w:rsidRPr="00587877">
        <w:rPr>
          <w:rFonts w:ascii="Arial" w:hAnsi="Arial" w:cs="Arial"/>
          <w:sz w:val="22"/>
          <w:szCs w:val="22"/>
          <w:lang w:val="en-US"/>
        </w:rPr>
        <w:t>.</w:t>
      </w:r>
    </w:p>
    <w:p w14:paraId="2E56369E" w14:textId="464B0866" w:rsidR="002517DA" w:rsidRPr="00587877" w:rsidRDefault="002517DA" w:rsidP="00F820B5">
      <w:pPr>
        <w:pStyle w:val="ListParagraph"/>
        <w:numPr>
          <w:ilvl w:val="0"/>
          <w:numId w:val="27"/>
        </w:numPr>
        <w:tabs>
          <w:tab w:val="left" w:pos="720"/>
          <w:tab w:val="left" w:pos="1701"/>
        </w:tabs>
        <w:contextualSpacing/>
        <w:rPr>
          <w:rFonts w:ascii="Arial" w:hAnsi="Arial" w:cs="Arial"/>
          <w:sz w:val="22"/>
          <w:szCs w:val="22"/>
          <w:lang w:val="en-US"/>
        </w:rPr>
      </w:pPr>
      <w:r w:rsidRPr="00587877">
        <w:rPr>
          <w:rFonts w:ascii="Arial" w:hAnsi="Arial" w:cs="Arial"/>
          <w:sz w:val="22"/>
          <w:szCs w:val="22"/>
          <w:lang w:val="en-US"/>
        </w:rPr>
        <w:t>Changes after FMT (as compared to the change observed after one-week standard-of-care observation)</w:t>
      </w:r>
      <w:r w:rsidR="00822092" w:rsidRPr="00587877">
        <w:rPr>
          <w:rFonts w:ascii="Arial" w:hAnsi="Arial" w:cs="Arial"/>
          <w:sz w:val="22"/>
          <w:szCs w:val="22"/>
          <w:lang w:val="en-US"/>
        </w:rPr>
        <w:t xml:space="preserve"> and differences between patient groups based on the selected donors</w:t>
      </w:r>
      <w:r w:rsidRPr="00587877">
        <w:rPr>
          <w:rFonts w:ascii="Arial" w:hAnsi="Arial" w:cs="Arial"/>
          <w:sz w:val="22"/>
          <w:szCs w:val="22"/>
          <w:lang w:val="en-US"/>
        </w:rPr>
        <w:t xml:space="preserve"> on the following aspects:  </w:t>
      </w:r>
    </w:p>
    <w:p w14:paraId="3C7A0851" w14:textId="1FF90540" w:rsidR="002517DA" w:rsidRPr="00587877" w:rsidRDefault="002517DA" w:rsidP="000267E9">
      <w:pPr>
        <w:pStyle w:val="ListParagraph"/>
        <w:numPr>
          <w:ilvl w:val="0"/>
          <w:numId w:val="12"/>
        </w:numPr>
        <w:tabs>
          <w:tab w:val="left" w:pos="720"/>
          <w:tab w:val="left" w:pos="1701"/>
        </w:tabs>
        <w:contextualSpacing/>
        <w:rPr>
          <w:rFonts w:ascii="Arial" w:hAnsi="Arial" w:cs="Arial"/>
          <w:sz w:val="22"/>
          <w:szCs w:val="22"/>
          <w:lang w:val="en-US"/>
        </w:rPr>
      </w:pPr>
      <w:r w:rsidRPr="00587877">
        <w:rPr>
          <w:rFonts w:ascii="Arial" w:hAnsi="Arial" w:cs="Arial"/>
          <w:sz w:val="22"/>
          <w:szCs w:val="22"/>
          <w:lang w:val="en-US"/>
        </w:rPr>
        <w:t xml:space="preserve">Severity of motor complications, i.e. number and duration of off periods and </w:t>
      </w:r>
      <w:r w:rsidR="006F4FFB" w:rsidRPr="00587877">
        <w:rPr>
          <w:rFonts w:ascii="Arial" w:hAnsi="Arial" w:cs="Arial"/>
          <w:sz w:val="22"/>
          <w:szCs w:val="22"/>
          <w:lang w:val="en-US"/>
        </w:rPr>
        <w:t xml:space="preserve">periods with troublesome </w:t>
      </w:r>
      <w:r w:rsidRPr="00587877">
        <w:rPr>
          <w:rFonts w:ascii="Arial" w:hAnsi="Arial" w:cs="Arial"/>
          <w:sz w:val="22"/>
          <w:szCs w:val="22"/>
          <w:lang w:val="en-US"/>
        </w:rPr>
        <w:t>dys</w:t>
      </w:r>
      <w:r w:rsidR="00C06144" w:rsidRPr="00587877">
        <w:rPr>
          <w:rFonts w:ascii="Arial" w:hAnsi="Arial" w:cs="Arial"/>
          <w:sz w:val="22"/>
          <w:szCs w:val="22"/>
          <w:lang w:val="en-US"/>
        </w:rPr>
        <w:t>kinesias per day (3 days diary</w:t>
      </w:r>
      <w:r w:rsidR="00771716" w:rsidRPr="00587877">
        <w:rPr>
          <w:rFonts w:ascii="Arial" w:hAnsi="Arial" w:cs="Arial"/>
          <w:sz w:val="22"/>
          <w:szCs w:val="22"/>
          <w:lang w:val="en-US"/>
        </w:rPr>
        <w:t>)</w:t>
      </w:r>
    </w:p>
    <w:p w14:paraId="3D610EE9" w14:textId="77777777" w:rsidR="00773A66" w:rsidRPr="00587877" w:rsidRDefault="002517DA" w:rsidP="000267E9">
      <w:pPr>
        <w:pStyle w:val="ListParagraph"/>
        <w:numPr>
          <w:ilvl w:val="0"/>
          <w:numId w:val="12"/>
        </w:numPr>
        <w:tabs>
          <w:tab w:val="left" w:pos="720"/>
          <w:tab w:val="left" w:pos="1701"/>
        </w:tabs>
        <w:contextualSpacing/>
        <w:rPr>
          <w:rFonts w:ascii="Arial" w:hAnsi="Arial" w:cs="Arial"/>
          <w:sz w:val="22"/>
          <w:szCs w:val="22"/>
          <w:lang w:val="en-US"/>
        </w:rPr>
      </w:pPr>
      <w:r w:rsidRPr="00587877">
        <w:rPr>
          <w:rFonts w:ascii="Arial" w:hAnsi="Arial" w:cs="Arial"/>
          <w:sz w:val="22"/>
          <w:szCs w:val="22"/>
          <w:lang w:val="en-US"/>
        </w:rPr>
        <w:t>MDS-UPDRS (on medicatio</w:t>
      </w:r>
      <w:r w:rsidR="00C93469" w:rsidRPr="00587877">
        <w:rPr>
          <w:rFonts w:ascii="Arial" w:hAnsi="Arial" w:cs="Arial"/>
          <w:sz w:val="22"/>
          <w:szCs w:val="22"/>
          <w:lang w:val="en-US"/>
        </w:rPr>
        <w:t>n)</w:t>
      </w:r>
    </w:p>
    <w:p w14:paraId="5ECAB57C" w14:textId="3ED2FB20" w:rsidR="00773A66" w:rsidRPr="00587877" w:rsidRDefault="008B6DDE" w:rsidP="000267E9">
      <w:pPr>
        <w:pStyle w:val="ListParagraph"/>
        <w:numPr>
          <w:ilvl w:val="0"/>
          <w:numId w:val="12"/>
        </w:numPr>
        <w:tabs>
          <w:tab w:val="left" w:pos="720"/>
          <w:tab w:val="left" w:pos="1701"/>
        </w:tabs>
        <w:contextualSpacing/>
        <w:rPr>
          <w:rFonts w:ascii="Arial" w:hAnsi="Arial" w:cs="Arial"/>
          <w:sz w:val="22"/>
          <w:szCs w:val="22"/>
          <w:lang w:val="en-US"/>
        </w:rPr>
      </w:pPr>
      <w:r w:rsidRPr="00587877">
        <w:rPr>
          <w:rFonts w:ascii="Arial" w:hAnsi="Arial" w:cs="Arial"/>
          <w:sz w:val="22"/>
          <w:szCs w:val="22"/>
          <w:lang w:val="en-US"/>
        </w:rPr>
        <w:t>R</w:t>
      </w:r>
      <w:r w:rsidR="00C93469" w:rsidRPr="00587877">
        <w:rPr>
          <w:rFonts w:ascii="Arial" w:hAnsi="Arial" w:cs="Arial"/>
          <w:sz w:val="22"/>
          <w:szCs w:val="22"/>
          <w:lang w:val="en-US"/>
        </w:rPr>
        <w:t>equired PD medication dose</w:t>
      </w:r>
    </w:p>
    <w:p w14:paraId="39C66B0A" w14:textId="013C38BF" w:rsidR="00773A66" w:rsidRPr="00587877" w:rsidRDefault="00E546D8" w:rsidP="000267E9">
      <w:pPr>
        <w:pStyle w:val="ListParagraph"/>
        <w:numPr>
          <w:ilvl w:val="0"/>
          <w:numId w:val="12"/>
        </w:numPr>
        <w:tabs>
          <w:tab w:val="left" w:pos="720"/>
          <w:tab w:val="left" w:pos="1701"/>
        </w:tabs>
        <w:contextualSpacing/>
        <w:rPr>
          <w:rFonts w:ascii="Arial" w:hAnsi="Arial" w:cs="Arial"/>
          <w:sz w:val="22"/>
          <w:szCs w:val="22"/>
          <w:lang w:val="en-US"/>
        </w:rPr>
      </w:pPr>
      <w:r w:rsidRPr="00587877">
        <w:rPr>
          <w:rFonts w:ascii="Arial" w:hAnsi="Arial" w:cs="Arial"/>
          <w:sz w:val="22"/>
          <w:szCs w:val="22"/>
          <w:lang w:val="en-US"/>
        </w:rPr>
        <w:t>Hoeh</w:t>
      </w:r>
      <w:r w:rsidR="002B0EEA" w:rsidRPr="00587877">
        <w:rPr>
          <w:rFonts w:ascii="Arial" w:hAnsi="Arial" w:cs="Arial"/>
          <w:sz w:val="22"/>
          <w:szCs w:val="22"/>
          <w:lang w:val="en-US"/>
        </w:rPr>
        <w:t>n and</w:t>
      </w:r>
      <w:r w:rsidRPr="00587877">
        <w:rPr>
          <w:rFonts w:ascii="Arial" w:hAnsi="Arial" w:cs="Arial"/>
          <w:sz w:val="22"/>
          <w:szCs w:val="22"/>
          <w:lang w:val="en-US"/>
        </w:rPr>
        <w:t xml:space="preserve"> </w:t>
      </w:r>
      <w:proofErr w:type="spellStart"/>
      <w:r w:rsidRPr="00587877">
        <w:rPr>
          <w:rFonts w:ascii="Arial" w:hAnsi="Arial" w:cs="Arial"/>
          <w:sz w:val="22"/>
          <w:szCs w:val="22"/>
          <w:lang w:val="en-US"/>
        </w:rPr>
        <w:t>Y</w:t>
      </w:r>
      <w:r w:rsidR="00C93469" w:rsidRPr="00587877">
        <w:rPr>
          <w:rFonts w:ascii="Arial" w:hAnsi="Arial" w:cs="Arial"/>
          <w:sz w:val="22"/>
          <w:szCs w:val="22"/>
          <w:lang w:val="en-US"/>
        </w:rPr>
        <w:t>ahr</w:t>
      </w:r>
      <w:proofErr w:type="spellEnd"/>
      <w:r w:rsidR="00C93469" w:rsidRPr="00587877">
        <w:rPr>
          <w:rFonts w:ascii="Arial" w:hAnsi="Arial" w:cs="Arial"/>
          <w:sz w:val="22"/>
          <w:szCs w:val="22"/>
          <w:lang w:val="en-US"/>
        </w:rPr>
        <w:t xml:space="preserve"> score</w:t>
      </w:r>
    </w:p>
    <w:p w14:paraId="04BE4A5D" w14:textId="2F077CD0" w:rsidR="00773A66" w:rsidRPr="00587877" w:rsidRDefault="00C93469" w:rsidP="000267E9">
      <w:pPr>
        <w:pStyle w:val="ListParagraph"/>
        <w:numPr>
          <w:ilvl w:val="0"/>
          <w:numId w:val="12"/>
        </w:numPr>
        <w:tabs>
          <w:tab w:val="left" w:pos="720"/>
          <w:tab w:val="left" w:pos="1701"/>
        </w:tabs>
        <w:contextualSpacing/>
        <w:rPr>
          <w:rFonts w:ascii="Arial" w:hAnsi="Arial" w:cs="Arial"/>
          <w:sz w:val="22"/>
          <w:szCs w:val="22"/>
          <w:lang w:val="en-US"/>
        </w:rPr>
      </w:pPr>
      <w:r w:rsidRPr="00587877">
        <w:rPr>
          <w:rFonts w:ascii="Arial" w:hAnsi="Arial" w:cs="Arial"/>
          <w:sz w:val="22"/>
          <w:szCs w:val="22"/>
          <w:lang w:val="en-US"/>
        </w:rPr>
        <w:t xml:space="preserve">Q10 </w:t>
      </w:r>
      <w:r w:rsidR="00773A66" w:rsidRPr="00587877">
        <w:rPr>
          <w:rFonts w:ascii="Arial" w:hAnsi="Arial" w:cs="Arial"/>
          <w:sz w:val="22"/>
          <w:szCs w:val="22"/>
          <w:lang w:val="en-US"/>
        </w:rPr>
        <w:t xml:space="preserve">questionnaire </w:t>
      </w:r>
      <w:r w:rsidR="00771716" w:rsidRPr="00587877">
        <w:rPr>
          <w:rFonts w:ascii="Arial" w:hAnsi="Arial" w:cs="Arial"/>
          <w:sz w:val="22"/>
          <w:szCs w:val="22"/>
          <w:lang w:val="en-US"/>
        </w:rPr>
        <w:t>(wearing off)</w:t>
      </w:r>
      <w:r w:rsidRPr="00587877">
        <w:rPr>
          <w:rFonts w:ascii="Arial" w:hAnsi="Arial" w:cs="Arial"/>
          <w:sz w:val="22"/>
          <w:szCs w:val="22"/>
          <w:lang w:val="en-US"/>
        </w:rPr>
        <w:t xml:space="preserve"> </w:t>
      </w:r>
    </w:p>
    <w:p w14:paraId="309DD8C1" w14:textId="76115E74" w:rsidR="002517DA" w:rsidRPr="00587877" w:rsidRDefault="00C93469" w:rsidP="000267E9">
      <w:pPr>
        <w:pStyle w:val="ListParagraph"/>
        <w:numPr>
          <w:ilvl w:val="0"/>
          <w:numId w:val="12"/>
        </w:numPr>
        <w:tabs>
          <w:tab w:val="left" w:pos="720"/>
          <w:tab w:val="left" w:pos="1701"/>
        </w:tabs>
        <w:contextualSpacing/>
        <w:rPr>
          <w:rFonts w:ascii="Arial" w:hAnsi="Arial" w:cs="Arial"/>
          <w:sz w:val="22"/>
          <w:szCs w:val="22"/>
          <w:lang w:val="en-US"/>
        </w:rPr>
      </w:pPr>
      <w:r w:rsidRPr="00587877">
        <w:rPr>
          <w:rFonts w:ascii="Arial" w:hAnsi="Arial" w:cs="Arial"/>
          <w:sz w:val="22"/>
          <w:szCs w:val="22"/>
          <w:lang w:val="en-US"/>
        </w:rPr>
        <w:t>Montr</w:t>
      </w:r>
      <w:r w:rsidR="00771716" w:rsidRPr="00587877">
        <w:rPr>
          <w:rFonts w:ascii="Arial" w:hAnsi="Arial" w:cs="Arial"/>
          <w:sz w:val="22"/>
          <w:szCs w:val="22"/>
          <w:lang w:val="en-US"/>
        </w:rPr>
        <w:t>eal Cognitive Assessment (MOCA)</w:t>
      </w:r>
    </w:p>
    <w:p w14:paraId="329128F9" w14:textId="62555D46" w:rsidR="002517DA" w:rsidRPr="00587877" w:rsidRDefault="00301A18" w:rsidP="000267E9">
      <w:pPr>
        <w:pStyle w:val="ListParagraph"/>
        <w:numPr>
          <w:ilvl w:val="0"/>
          <w:numId w:val="12"/>
        </w:numPr>
        <w:tabs>
          <w:tab w:val="left" w:pos="720"/>
          <w:tab w:val="left" w:pos="1701"/>
        </w:tabs>
        <w:contextualSpacing/>
        <w:rPr>
          <w:rFonts w:ascii="Arial" w:hAnsi="Arial" w:cs="Arial"/>
          <w:sz w:val="22"/>
          <w:szCs w:val="22"/>
          <w:lang w:val="en-US"/>
        </w:rPr>
      </w:pPr>
      <w:r w:rsidRPr="00587877">
        <w:rPr>
          <w:rFonts w:ascii="Arial" w:hAnsi="Arial" w:cs="Arial"/>
          <w:sz w:val="22"/>
          <w:szCs w:val="22"/>
          <w:lang w:val="en-US"/>
        </w:rPr>
        <w:t>Severity of GI symptoms</w:t>
      </w:r>
      <w:r w:rsidR="00773A66" w:rsidRPr="00587877">
        <w:rPr>
          <w:rFonts w:ascii="Arial" w:hAnsi="Arial" w:cs="Arial"/>
          <w:sz w:val="22"/>
          <w:szCs w:val="22"/>
          <w:lang w:val="en-US"/>
        </w:rPr>
        <w:t xml:space="preserve"> </w:t>
      </w:r>
      <w:r w:rsidR="003D63F8" w:rsidRPr="00587877">
        <w:rPr>
          <w:rFonts w:ascii="Arial" w:hAnsi="Arial" w:cs="Arial"/>
          <w:sz w:val="22"/>
          <w:szCs w:val="22"/>
          <w:lang w:val="en-US"/>
        </w:rPr>
        <w:t>and defecation frequency</w:t>
      </w:r>
    </w:p>
    <w:p w14:paraId="05DDAF87" w14:textId="6D72603D" w:rsidR="002517DA" w:rsidRPr="00587877" w:rsidRDefault="00771716" w:rsidP="000267E9">
      <w:pPr>
        <w:pStyle w:val="ListParagraph"/>
        <w:numPr>
          <w:ilvl w:val="0"/>
          <w:numId w:val="12"/>
        </w:numPr>
        <w:tabs>
          <w:tab w:val="left" w:pos="720"/>
          <w:tab w:val="left" w:pos="1701"/>
        </w:tabs>
        <w:contextualSpacing/>
        <w:rPr>
          <w:rFonts w:ascii="Arial" w:hAnsi="Arial" w:cs="Arial"/>
          <w:sz w:val="22"/>
          <w:szCs w:val="22"/>
          <w:lang w:val="en-US"/>
        </w:rPr>
      </w:pPr>
      <w:r w:rsidRPr="00587877">
        <w:rPr>
          <w:rFonts w:ascii="Arial" w:hAnsi="Arial" w:cs="Arial"/>
          <w:sz w:val="22"/>
          <w:szCs w:val="22"/>
          <w:lang w:val="en-US"/>
        </w:rPr>
        <w:t>Bristol stool scale</w:t>
      </w:r>
    </w:p>
    <w:p w14:paraId="24A38411" w14:textId="0F014623" w:rsidR="002517DA" w:rsidRPr="00587877" w:rsidRDefault="002517DA" w:rsidP="000267E9">
      <w:pPr>
        <w:pStyle w:val="ListParagraph"/>
        <w:numPr>
          <w:ilvl w:val="0"/>
          <w:numId w:val="12"/>
        </w:numPr>
        <w:tabs>
          <w:tab w:val="left" w:pos="720"/>
          <w:tab w:val="left" w:pos="1701"/>
        </w:tabs>
        <w:contextualSpacing/>
        <w:rPr>
          <w:rFonts w:ascii="Arial" w:hAnsi="Arial" w:cs="Arial"/>
          <w:sz w:val="22"/>
          <w:szCs w:val="22"/>
          <w:lang w:val="en-US"/>
        </w:rPr>
      </w:pPr>
      <w:r w:rsidRPr="00587877">
        <w:rPr>
          <w:rFonts w:ascii="Arial" w:hAnsi="Arial" w:cs="Arial"/>
          <w:sz w:val="22"/>
          <w:szCs w:val="22"/>
          <w:lang w:val="en-US"/>
        </w:rPr>
        <w:t>Other non-motor symptoms</w:t>
      </w:r>
      <w:r w:rsidR="00C93469" w:rsidRPr="00587877">
        <w:rPr>
          <w:rFonts w:ascii="Arial" w:hAnsi="Arial" w:cs="Arial"/>
          <w:sz w:val="22"/>
          <w:szCs w:val="22"/>
          <w:lang w:val="en-US"/>
        </w:rPr>
        <w:t xml:space="preserve"> (</w:t>
      </w:r>
      <w:r w:rsidR="00DF55E9">
        <w:rPr>
          <w:rFonts w:ascii="Arial" w:hAnsi="Arial" w:cs="Arial"/>
          <w:sz w:val="22"/>
          <w:szCs w:val="22"/>
          <w:lang w:val="en-US"/>
        </w:rPr>
        <w:t>SENS-PD</w:t>
      </w:r>
      <w:r w:rsidR="00C93469" w:rsidRPr="00587877">
        <w:rPr>
          <w:rFonts w:ascii="Arial" w:hAnsi="Arial" w:cs="Arial"/>
          <w:sz w:val="22"/>
          <w:szCs w:val="22"/>
          <w:lang w:val="en-US"/>
        </w:rPr>
        <w:t>)</w:t>
      </w:r>
    </w:p>
    <w:p w14:paraId="0654B536" w14:textId="77777777" w:rsidR="003F291C" w:rsidRPr="00587877" w:rsidRDefault="00851D0D" w:rsidP="00F820B5">
      <w:pPr>
        <w:pStyle w:val="ListParagraph"/>
        <w:numPr>
          <w:ilvl w:val="0"/>
          <w:numId w:val="27"/>
        </w:numPr>
        <w:tabs>
          <w:tab w:val="left" w:pos="284"/>
          <w:tab w:val="left" w:pos="1701"/>
        </w:tabs>
        <w:contextualSpacing/>
        <w:rPr>
          <w:rFonts w:ascii="Arial" w:hAnsi="Arial" w:cs="Arial"/>
          <w:sz w:val="22"/>
          <w:szCs w:val="22"/>
          <w:lang w:val="en-US"/>
        </w:rPr>
      </w:pPr>
      <w:bookmarkStart w:id="91" w:name="_Hlk36022901"/>
      <w:r w:rsidRPr="00587877">
        <w:rPr>
          <w:rFonts w:ascii="Arial" w:hAnsi="Arial" w:cs="Arial"/>
          <w:sz w:val="22"/>
          <w:szCs w:val="22"/>
          <w:lang w:val="en-US"/>
        </w:rPr>
        <w:t>Ease</w:t>
      </w:r>
      <w:r w:rsidR="00FD54D4" w:rsidRPr="00587877">
        <w:rPr>
          <w:rFonts w:ascii="Arial" w:hAnsi="Arial" w:cs="Arial"/>
          <w:sz w:val="22"/>
          <w:szCs w:val="22"/>
          <w:lang w:val="en-US"/>
        </w:rPr>
        <w:t xml:space="preserve"> of the study protocol, assessed by the reasons for refrainment of participation in the </w:t>
      </w:r>
    </w:p>
    <w:p w14:paraId="1F7D24B2" w14:textId="4CC2268B" w:rsidR="00B12B70" w:rsidRPr="00587877" w:rsidRDefault="00FD54D4" w:rsidP="003F291C">
      <w:pPr>
        <w:pStyle w:val="ListParagraph"/>
        <w:tabs>
          <w:tab w:val="left" w:pos="284"/>
          <w:tab w:val="left" w:pos="1701"/>
        </w:tabs>
        <w:ind w:left="360"/>
        <w:contextualSpacing/>
        <w:rPr>
          <w:rFonts w:ascii="Arial" w:hAnsi="Arial" w:cs="Arial"/>
          <w:sz w:val="22"/>
          <w:szCs w:val="22"/>
          <w:lang w:val="en-US"/>
        </w:rPr>
      </w:pPr>
      <w:proofErr w:type="gramStart"/>
      <w:r w:rsidRPr="00587877">
        <w:rPr>
          <w:rFonts w:ascii="Arial" w:hAnsi="Arial" w:cs="Arial"/>
          <w:sz w:val="22"/>
          <w:szCs w:val="22"/>
          <w:lang w:val="en-US"/>
        </w:rPr>
        <w:t>study</w:t>
      </w:r>
      <w:proofErr w:type="gramEnd"/>
      <w:r w:rsidRPr="00587877">
        <w:rPr>
          <w:rFonts w:ascii="Arial" w:hAnsi="Arial" w:cs="Arial"/>
          <w:sz w:val="22"/>
          <w:szCs w:val="22"/>
          <w:lang w:val="en-US"/>
        </w:rPr>
        <w:t xml:space="preserve"> </w:t>
      </w:r>
      <w:r w:rsidR="00676401">
        <w:rPr>
          <w:rFonts w:ascii="Arial" w:hAnsi="Arial" w:cs="Arial"/>
          <w:sz w:val="22"/>
          <w:szCs w:val="22"/>
          <w:lang w:val="en-US"/>
        </w:rPr>
        <w:t>after receiving full information at V1</w:t>
      </w:r>
      <w:r w:rsidR="00B848A3">
        <w:rPr>
          <w:rFonts w:ascii="Arial" w:hAnsi="Arial" w:cs="Arial"/>
          <w:sz w:val="22"/>
          <w:szCs w:val="22"/>
          <w:lang w:val="en-US"/>
        </w:rPr>
        <w:t>,</w:t>
      </w:r>
      <w:r w:rsidR="00676401">
        <w:rPr>
          <w:rFonts w:ascii="Arial" w:hAnsi="Arial" w:cs="Arial"/>
          <w:sz w:val="22"/>
          <w:szCs w:val="22"/>
          <w:lang w:val="en-US"/>
        </w:rPr>
        <w:t xml:space="preserve"> </w:t>
      </w:r>
      <w:bookmarkEnd w:id="91"/>
      <w:r w:rsidRPr="00587877">
        <w:rPr>
          <w:rFonts w:ascii="Arial" w:hAnsi="Arial" w:cs="Arial"/>
          <w:sz w:val="22"/>
          <w:szCs w:val="22"/>
          <w:lang w:val="en-US"/>
        </w:rPr>
        <w:t>and study load</w:t>
      </w:r>
      <w:r w:rsidR="00676401">
        <w:rPr>
          <w:rFonts w:ascii="Arial" w:hAnsi="Arial" w:cs="Arial"/>
          <w:sz w:val="22"/>
          <w:szCs w:val="22"/>
          <w:lang w:val="en-US"/>
        </w:rPr>
        <w:t xml:space="preserve"> for </w:t>
      </w:r>
      <w:r w:rsidR="00235D9A">
        <w:rPr>
          <w:rFonts w:ascii="Arial" w:hAnsi="Arial" w:cs="Arial"/>
          <w:sz w:val="22"/>
          <w:szCs w:val="22"/>
          <w:lang w:val="en-US"/>
        </w:rPr>
        <w:t>participants</w:t>
      </w:r>
      <w:r w:rsidR="00676401">
        <w:rPr>
          <w:rFonts w:ascii="Arial" w:hAnsi="Arial" w:cs="Arial"/>
          <w:sz w:val="22"/>
          <w:szCs w:val="22"/>
          <w:lang w:val="en-US"/>
        </w:rPr>
        <w:t xml:space="preserve">, </w:t>
      </w:r>
      <w:bookmarkStart w:id="92" w:name="_Hlk36023208"/>
      <w:r w:rsidR="00676401">
        <w:rPr>
          <w:rFonts w:ascii="Arial" w:hAnsi="Arial" w:cs="Arial"/>
          <w:sz w:val="22"/>
          <w:szCs w:val="22"/>
          <w:lang w:val="en-US"/>
        </w:rPr>
        <w:t>assessed b</w:t>
      </w:r>
      <w:r w:rsidR="00824B50">
        <w:rPr>
          <w:rFonts w:ascii="Arial" w:hAnsi="Arial" w:cs="Arial"/>
          <w:sz w:val="22"/>
          <w:szCs w:val="22"/>
          <w:lang w:val="en-US"/>
        </w:rPr>
        <w:t>y a</w:t>
      </w:r>
      <w:r w:rsidR="00676401">
        <w:rPr>
          <w:rFonts w:ascii="Arial" w:hAnsi="Arial" w:cs="Arial"/>
          <w:sz w:val="22"/>
          <w:szCs w:val="22"/>
          <w:lang w:val="en-US"/>
        </w:rPr>
        <w:t xml:space="preserve"> </w:t>
      </w:r>
      <w:r w:rsidR="00C32FC1">
        <w:rPr>
          <w:rFonts w:ascii="Arial" w:hAnsi="Arial" w:cs="Arial"/>
          <w:sz w:val="22"/>
          <w:szCs w:val="22"/>
          <w:lang w:val="en-US"/>
        </w:rPr>
        <w:t>1</w:t>
      </w:r>
      <w:r w:rsidR="00235D9A">
        <w:rPr>
          <w:rFonts w:ascii="Arial" w:hAnsi="Arial" w:cs="Arial"/>
          <w:sz w:val="22"/>
          <w:szCs w:val="22"/>
          <w:lang w:val="en-US"/>
        </w:rPr>
        <w:t>-10 scale and open questions</w:t>
      </w:r>
      <w:r w:rsidRPr="00587877">
        <w:rPr>
          <w:rFonts w:ascii="Arial" w:hAnsi="Arial" w:cs="Arial"/>
          <w:sz w:val="22"/>
          <w:szCs w:val="22"/>
          <w:lang w:val="en-US"/>
        </w:rPr>
        <w:t>.</w:t>
      </w:r>
    </w:p>
    <w:bookmarkEnd w:id="92"/>
    <w:p w14:paraId="3C128DA9" w14:textId="29DA526B" w:rsidR="00222370" w:rsidRPr="00AE6620" w:rsidRDefault="00222370" w:rsidP="003F291C">
      <w:pPr>
        <w:pStyle w:val="ListParagraph"/>
        <w:numPr>
          <w:ilvl w:val="0"/>
          <w:numId w:val="27"/>
        </w:numPr>
        <w:tabs>
          <w:tab w:val="left" w:pos="284"/>
          <w:tab w:val="left" w:pos="1701"/>
        </w:tabs>
        <w:contextualSpacing/>
        <w:rPr>
          <w:rFonts w:ascii="Arial" w:hAnsi="Arial" w:cs="Arial"/>
          <w:sz w:val="22"/>
          <w:szCs w:val="22"/>
          <w:lang w:val="en-US"/>
        </w:rPr>
      </w:pPr>
      <w:r w:rsidRPr="00587877">
        <w:rPr>
          <w:rFonts w:ascii="Arial" w:hAnsi="Arial" w:cs="Arial"/>
          <w:sz w:val="22"/>
          <w:szCs w:val="22"/>
          <w:lang w:val="en-US"/>
        </w:rPr>
        <w:t xml:space="preserve">FMT-related AEs in PD patients after FMT, assessed by the </w:t>
      </w:r>
      <w:r w:rsidR="003F291C" w:rsidRPr="00587877">
        <w:rPr>
          <w:rFonts w:ascii="Arial" w:hAnsi="Arial" w:cs="Arial"/>
          <w:sz w:val="22"/>
          <w:szCs w:val="22"/>
          <w:lang w:val="en-US"/>
        </w:rPr>
        <w:t xml:space="preserve">registration of FMT-related AEs. </w:t>
      </w:r>
    </w:p>
    <w:p w14:paraId="300E5898" w14:textId="506B125B" w:rsidR="00E52F58" w:rsidRPr="00587877" w:rsidRDefault="000A138C" w:rsidP="00CD220A">
      <w:pPr>
        <w:pStyle w:val="Heading3"/>
        <w:rPr>
          <w:szCs w:val="22"/>
          <w:lang w:val="en-US"/>
        </w:rPr>
      </w:pPr>
      <w:bookmarkStart w:id="93" w:name="_Toc37753655"/>
      <w:bookmarkEnd w:id="87"/>
      <w:r w:rsidRPr="00587877">
        <w:rPr>
          <w:szCs w:val="22"/>
          <w:lang w:val="en-US"/>
        </w:rPr>
        <w:t>Other study parameters</w:t>
      </w:r>
      <w:bookmarkEnd w:id="93"/>
      <w:r w:rsidRPr="00587877">
        <w:rPr>
          <w:szCs w:val="22"/>
          <w:lang w:val="en-US"/>
        </w:rPr>
        <w:t xml:space="preserve"> </w:t>
      </w:r>
      <w:bookmarkEnd w:id="90"/>
    </w:p>
    <w:p w14:paraId="0B3EDCD7" w14:textId="2203D388" w:rsidR="00E10AB2" w:rsidRPr="00587877" w:rsidRDefault="009C6CF7" w:rsidP="000267E9">
      <w:pPr>
        <w:pStyle w:val="ListParagraph"/>
        <w:numPr>
          <w:ilvl w:val="0"/>
          <w:numId w:val="12"/>
        </w:numPr>
        <w:tabs>
          <w:tab w:val="left" w:pos="720"/>
          <w:tab w:val="left" w:pos="1701"/>
        </w:tabs>
        <w:contextualSpacing/>
        <w:rPr>
          <w:rFonts w:ascii="Arial" w:hAnsi="Arial" w:cs="Arial"/>
          <w:sz w:val="22"/>
          <w:szCs w:val="22"/>
          <w:lang w:val="en-US"/>
        </w:rPr>
      </w:pPr>
      <w:r w:rsidRPr="00587877">
        <w:rPr>
          <w:rFonts w:ascii="Arial" w:hAnsi="Arial" w:cs="Arial"/>
          <w:sz w:val="22"/>
          <w:szCs w:val="22"/>
          <w:lang w:val="en-US"/>
        </w:rPr>
        <w:t>Sociodemographic factors</w:t>
      </w:r>
    </w:p>
    <w:p w14:paraId="26B9F276" w14:textId="27304B38" w:rsidR="008B6DDE" w:rsidRPr="00587877" w:rsidRDefault="008B6DDE" w:rsidP="000267E9">
      <w:pPr>
        <w:pStyle w:val="ListParagraph"/>
        <w:numPr>
          <w:ilvl w:val="0"/>
          <w:numId w:val="12"/>
        </w:numPr>
        <w:tabs>
          <w:tab w:val="left" w:pos="720"/>
          <w:tab w:val="left" w:pos="1701"/>
        </w:tabs>
        <w:contextualSpacing/>
        <w:rPr>
          <w:rFonts w:ascii="Arial" w:hAnsi="Arial" w:cs="Arial"/>
          <w:sz w:val="22"/>
          <w:szCs w:val="22"/>
          <w:lang w:val="en-US"/>
        </w:rPr>
      </w:pPr>
      <w:r w:rsidRPr="00587877">
        <w:rPr>
          <w:rFonts w:ascii="Arial" w:hAnsi="Arial" w:cs="Arial"/>
          <w:sz w:val="22"/>
          <w:szCs w:val="22"/>
          <w:lang w:val="en-US"/>
        </w:rPr>
        <w:t>Diet</w:t>
      </w:r>
    </w:p>
    <w:p w14:paraId="6A85D034" w14:textId="14DD9D1F" w:rsidR="008B6DDE" w:rsidRPr="00587877" w:rsidRDefault="008B6DDE" w:rsidP="000267E9">
      <w:pPr>
        <w:pStyle w:val="ListParagraph"/>
        <w:numPr>
          <w:ilvl w:val="0"/>
          <w:numId w:val="12"/>
        </w:numPr>
        <w:tabs>
          <w:tab w:val="left" w:pos="720"/>
          <w:tab w:val="left" w:pos="1701"/>
        </w:tabs>
        <w:contextualSpacing/>
        <w:rPr>
          <w:rFonts w:ascii="Arial" w:hAnsi="Arial" w:cs="Arial"/>
          <w:sz w:val="22"/>
          <w:szCs w:val="22"/>
          <w:lang w:val="en-US"/>
        </w:rPr>
      </w:pPr>
      <w:r w:rsidRPr="00587877">
        <w:rPr>
          <w:rFonts w:ascii="Arial" w:hAnsi="Arial" w:cs="Arial"/>
          <w:sz w:val="22"/>
          <w:szCs w:val="22"/>
          <w:lang w:val="en-US"/>
        </w:rPr>
        <w:t>Health status</w:t>
      </w:r>
    </w:p>
    <w:p w14:paraId="3D814931" w14:textId="77777777" w:rsidR="00E10AB2" w:rsidRPr="00587877" w:rsidRDefault="00E10AB2" w:rsidP="000267E9">
      <w:pPr>
        <w:pStyle w:val="ListParagraph"/>
        <w:numPr>
          <w:ilvl w:val="0"/>
          <w:numId w:val="12"/>
        </w:numPr>
        <w:tabs>
          <w:tab w:val="left" w:pos="720"/>
          <w:tab w:val="left" w:pos="1701"/>
        </w:tabs>
        <w:contextualSpacing/>
        <w:rPr>
          <w:rFonts w:ascii="Arial" w:hAnsi="Arial" w:cs="Arial"/>
          <w:sz w:val="22"/>
          <w:szCs w:val="22"/>
          <w:lang w:val="en-US"/>
        </w:rPr>
      </w:pPr>
      <w:r w:rsidRPr="00587877">
        <w:rPr>
          <w:rFonts w:ascii="Arial" w:hAnsi="Arial" w:cs="Arial"/>
          <w:sz w:val="22"/>
          <w:szCs w:val="22"/>
          <w:lang w:val="en-US"/>
        </w:rPr>
        <w:t>Disease characteristics</w:t>
      </w:r>
    </w:p>
    <w:p w14:paraId="1CB9F0A2" w14:textId="77777777" w:rsidR="008B6DDE" w:rsidRPr="00587877" w:rsidRDefault="008B6DDE" w:rsidP="008B6DDE">
      <w:pPr>
        <w:pStyle w:val="Heading2"/>
        <w:numPr>
          <w:ilvl w:val="0"/>
          <w:numId w:val="0"/>
        </w:numPr>
        <w:ind w:left="511"/>
        <w:rPr>
          <w:szCs w:val="22"/>
          <w:lang w:val="en-US"/>
        </w:rPr>
      </w:pPr>
      <w:bookmarkStart w:id="94" w:name="_Toc326702339"/>
    </w:p>
    <w:p w14:paraId="1F6A29D4" w14:textId="493F4EAC" w:rsidR="00E52F58" w:rsidRPr="00587877" w:rsidRDefault="00EE1648" w:rsidP="00CD220A">
      <w:pPr>
        <w:pStyle w:val="Heading2"/>
        <w:rPr>
          <w:szCs w:val="22"/>
          <w:lang w:val="en-US"/>
        </w:rPr>
      </w:pPr>
      <w:bookmarkStart w:id="95" w:name="_Toc37753656"/>
      <w:r w:rsidRPr="00587877">
        <w:rPr>
          <w:szCs w:val="22"/>
          <w:lang w:val="en-US"/>
        </w:rPr>
        <w:t>Randomiz</w:t>
      </w:r>
      <w:r w:rsidR="000A138C" w:rsidRPr="00587877">
        <w:rPr>
          <w:szCs w:val="22"/>
          <w:lang w:val="en-US"/>
        </w:rPr>
        <w:t>ation, blinding and treatment allocation</w:t>
      </w:r>
      <w:bookmarkEnd w:id="94"/>
      <w:bookmarkEnd w:id="95"/>
    </w:p>
    <w:p w14:paraId="46D36BF4" w14:textId="7F9EDA27" w:rsidR="002517DA" w:rsidRPr="00587877" w:rsidRDefault="002517DA" w:rsidP="00CD220A">
      <w:pPr>
        <w:tabs>
          <w:tab w:val="left" w:pos="720"/>
        </w:tabs>
        <w:rPr>
          <w:rFonts w:cs="Arial"/>
          <w:noProof/>
          <w:lang w:val="en-US"/>
        </w:rPr>
      </w:pPr>
      <w:r w:rsidRPr="00587877">
        <w:rPr>
          <w:rFonts w:cs="Arial"/>
          <w:noProof/>
          <w:lang w:val="en-US"/>
        </w:rPr>
        <w:t>All subjects will receive a</w:t>
      </w:r>
      <w:r w:rsidR="00B9115A" w:rsidRPr="00587877">
        <w:rPr>
          <w:rFonts w:cs="Arial"/>
          <w:noProof/>
          <w:lang w:val="en-US"/>
        </w:rPr>
        <w:t>n</w:t>
      </w:r>
      <w:r w:rsidRPr="00587877">
        <w:rPr>
          <w:rFonts w:cs="Arial"/>
          <w:noProof/>
          <w:lang w:val="en-US"/>
        </w:rPr>
        <w:t xml:space="preserve"> FMT. Before the FMT, there will be an observation period of standard of care, which means this pilot-study is self-co</w:t>
      </w:r>
      <w:r w:rsidR="00EE1648" w:rsidRPr="00587877">
        <w:rPr>
          <w:rFonts w:cs="Arial"/>
          <w:noProof/>
          <w:lang w:val="en-US"/>
        </w:rPr>
        <w:t xml:space="preserve">ntrolled. Therefore, no </w:t>
      </w:r>
      <w:r w:rsidR="00BF00CB" w:rsidRPr="00587877">
        <w:rPr>
          <w:rFonts w:cs="Arial"/>
          <w:noProof/>
          <w:lang w:val="en-US"/>
        </w:rPr>
        <w:t xml:space="preserve">subject </w:t>
      </w:r>
      <w:r w:rsidR="00EE1648" w:rsidRPr="00587877">
        <w:rPr>
          <w:rFonts w:cs="Arial"/>
          <w:noProof/>
          <w:lang w:val="en-US"/>
        </w:rPr>
        <w:t>randomiz</w:t>
      </w:r>
      <w:r w:rsidRPr="00587877">
        <w:rPr>
          <w:rFonts w:cs="Arial"/>
          <w:noProof/>
          <w:lang w:val="en-US"/>
        </w:rPr>
        <w:t xml:space="preserve">ation </w:t>
      </w:r>
      <w:r w:rsidR="00BF00CB" w:rsidRPr="00587877">
        <w:rPr>
          <w:rFonts w:cs="Arial"/>
          <w:noProof/>
          <w:lang w:val="en-US"/>
        </w:rPr>
        <w:t>will be performed</w:t>
      </w:r>
      <w:r w:rsidRPr="00587877">
        <w:rPr>
          <w:rFonts w:cs="Arial"/>
          <w:noProof/>
          <w:lang w:val="en-US"/>
        </w:rPr>
        <w:t>.</w:t>
      </w:r>
    </w:p>
    <w:p w14:paraId="37E1437C" w14:textId="70ADC952" w:rsidR="002517DA" w:rsidRPr="00587877" w:rsidRDefault="002517DA" w:rsidP="00CD220A">
      <w:pPr>
        <w:tabs>
          <w:tab w:val="left" w:pos="720"/>
        </w:tabs>
        <w:rPr>
          <w:rFonts w:cs="Arial"/>
          <w:noProof/>
          <w:lang w:val="en-US"/>
        </w:rPr>
      </w:pPr>
      <w:r w:rsidRPr="00587877">
        <w:rPr>
          <w:rFonts w:cs="Arial"/>
          <w:noProof/>
          <w:lang w:val="en-US"/>
        </w:rPr>
        <w:t xml:space="preserve">However, the donor selection will be randomized. Two healthy donors from the NDFB will be selected for this study, based on available literature. </w:t>
      </w:r>
      <w:r w:rsidR="00C1237A" w:rsidRPr="00587877">
        <w:rPr>
          <w:rFonts w:cs="Arial"/>
          <w:noProof/>
          <w:lang w:val="en-US"/>
        </w:rPr>
        <w:t>O</w:t>
      </w:r>
      <w:r w:rsidR="00376EBF" w:rsidRPr="00587877">
        <w:rPr>
          <w:rFonts w:cs="Arial"/>
          <w:noProof/>
          <w:lang w:val="en-US"/>
        </w:rPr>
        <w:t>ne or two employees of the NDFB</w:t>
      </w:r>
      <w:r w:rsidRPr="00587877">
        <w:rPr>
          <w:rFonts w:cs="Arial"/>
          <w:noProof/>
          <w:lang w:val="en-US"/>
        </w:rPr>
        <w:t xml:space="preserve"> that are not involved in this trial</w:t>
      </w:r>
      <w:r w:rsidR="00C1237A" w:rsidRPr="00587877">
        <w:rPr>
          <w:rFonts w:cs="Arial"/>
          <w:noProof/>
          <w:lang w:val="en-US"/>
        </w:rPr>
        <w:t xml:space="preserve"> will use </w:t>
      </w:r>
      <w:r w:rsidR="00C052E9" w:rsidRPr="00587877">
        <w:rPr>
          <w:rFonts w:cs="Arial"/>
          <w:noProof/>
          <w:lang w:val="en-US"/>
        </w:rPr>
        <w:t>Castor</w:t>
      </w:r>
      <w:r w:rsidR="00EE1648" w:rsidRPr="00587877">
        <w:rPr>
          <w:rFonts w:cs="Arial"/>
          <w:noProof/>
          <w:lang w:val="en-US"/>
        </w:rPr>
        <w:t xml:space="preserve"> to produce a randomiz</w:t>
      </w:r>
      <w:r w:rsidR="00C1237A" w:rsidRPr="00587877">
        <w:rPr>
          <w:rFonts w:cs="Arial"/>
          <w:noProof/>
          <w:lang w:val="en-US"/>
        </w:rPr>
        <w:t>ation list for the two donors</w:t>
      </w:r>
      <w:r w:rsidRPr="00587877">
        <w:rPr>
          <w:rFonts w:cs="Arial"/>
          <w:noProof/>
          <w:lang w:val="en-US"/>
        </w:rPr>
        <w:t xml:space="preserve">. This randomization list will not be disclosed to the </w:t>
      </w:r>
      <w:r w:rsidR="000153B8" w:rsidRPr="00587877">
        <w:rPr>
          <w:rFonts w:cs="Arial"/>
          <w:noProof/>
          <w:lang w:val="en-US"/>
        </w:rPr>
        <w:t>investigator</w:t>
      </w:r>
      <w:r w:rsidRPr="00587877">
        <w:rPr>
          <w:rFonts w:cs="Arial"/>
          <w:noProof/>
          <w:lang w:val="en-US"/>
        </w:rPr>
        <w:t xml:space="preserve">s/physicians that are involved </w:t>
      </w:r>
      <w:r w:rsidRPr="00587877">
        <w:rPr>
          <w:rFonts w:cs="Arial"/>
          <w:noProof/>
          <w:lang w:val="en-US"/>
        </w:rPr>
        <w:lastRenderedPageBreak/>
        <w:t>in this trial. The emp</w:t>
      </w:r>
      <w:r w:rsidR="0042295D" w:rsidRPr="00587877">
        <w:rPr>
          <w:rFonts w:cs="Arial"/>
          <w:noProof/>
          <w:lang w:val="en-US"/>
        </w:rPr>
        <w:t>loyees that produce</w:t>
      </w:r>
      <w:r w:rsidR="00EE1648" w:rsidRPr="00587877">
        <w:rPr>
          <w:rFonts w:cs="Arial"/>
          <w:noProof/>
          <w:lang w:val="en-US"/>
        </w:rPr>
        <w:t xml:space="preserve"> the randomiz</w:t>
      </w:r>
      <w:r w:rsidRPr="00587877">
        <w:rPr>
          <w:rFonts w:cs="Arial"/>
          <w:noProof/>
          <w:lang w:val="en-US"/>
        </w:rPr>
        <w:t>ation list will inform the technician that prepares the fecal suspension to the patient. The syringes that contain the fecal suspension will not contain any donor identifying information</w:t>
      </w:r>
      <w:r w:rsidR="0042295D" w:rsidRPr="00587877">
        <w:rPr>
          <w:rFonts w:cs="Arial"/>
          <w:noProof/>
          <w:lang w:val="en-US"/>
        </w:rPr>
        <w:t xml:space="preserve"> (only </w:t>
      </w:r>
      <w:r w:rsidR="0011024F" w:rsidRPr="00587877">
        <w:rPr>
          <w:rFonts w:cs="Arial"/>
          <w:noProof/>
          <w:lang w:val="en-US"/>
        </w:rPr>
        <w:t>the study ID</w:t>
      </w:r>
      <w:r w:rsidR="0042295D" w:rsidRPr="00587877">
        <w:rPr>
          <w:rFonts w:cs="Arial"/>
          <w:noProof/>
          <w:lang w:val="en-US"/>
        </w:rPr>
        <w:t>)</w:t>
      </w:r>
      <w:r w:rsidR="0011024F" w:rsidRPr="00587877">
        <w:rPr>
          <w:rFonts w:cs="Arial"/>
          <w:noProof/>
          <w:lang w:val="en-US"/>
        </w:rPr>
        <w:t xml:space="preserve">. </w:t>
      </w:r>
      <w:r w:rsidRPr="00587877">
        <w:rPr>
          <w:rFonts w:cs="Arial"/>
          <w:noProof/>
          <w:lang w:val="en-US"/>
        </w:rPr>
        <w:t xml:space="preserve"> </w:t>
      </w:r>
    </w:p>
    <w:p w14:paraId="724D3B9D" w14:textId="37EC8201" w:rsidR="009260E1" w:rsidRPr="00587877" w:rsidRDefault="002517DA" w:rsidP="00CD220A">
      <w:pPr>
        <w:tabs>
          <w:tab w:val="left" w:pos="720"/>
        </w:tabs>
        <w:rPr>
          <w:rFonts w:cs="Arial"/>
          <w:noProof/>
          <w:lang w:val="en-US"/>
        </w:rPr>
      </w:pPr>
      <w:r w:rsidRPr="00587877">
        <w:rPr>
          <w:rFonts w:cs="Arial"/>
          <w:noProof/>
          <w:lang w:val="en-US"/>
        </w:rPr>
        <w:t>Indications for breaking</w:t>
      </w:r>
      <w:r w:rsidR="00EE1648" w:rsidRPr="00587877">
        <w:rPr>
          <w:rFonts w:cs="Arial"/>
          <w:noProof/>
          <w:lang w:val="en-US"/>
        </w:rPr>
        <w:t xml:space="preserve"> the randomiz</w:t>
      </w:r>
      <w:r w:rsidRPr="00587877">
        <w:rPr>
          <w:rFonts w:cs="Arial"/>
          <w:noProof/>
          <w:lang w:val="en-US"/>
        </w:rPr>
        <w:t>ation</w:t>
      </w:r>
      <w:r w:rsidR="00BD19AC" w:rsidRPr="00587877">
        <w:rPr>
          <w:rFonts w:cs="Arial"/>
          <w:noProof/>
          <w:lang w:val="en-US"/>
        </w:rPr>
        <w:t xml:space="preserve"> code could be</w:t>
      </w:r>
      <w:r w:rsidRPr="00587877">
        <w:rPr>
          <w:rFonts w:cs="Arial"/>
          <w:noProof/>
          <w:lang w:val="en-US"/>
        </w:rPr>
        <w:t xml:space="preserve"> </w:t>
      </w:r>
      <w:r w:rsidR="0011024F" w:rsidRPr="00587877">
        <w:rPr>
          <w:rFonts w:cs="Arial"/>
          <w:noProof/>
          <w:lang w:val="en-US"/>
        </w:rPr>
        <w:t>infections (</w:t>
      </w:r>
      <w:r w:rsidR="00376491" w:rsidRPr="00587877">
        <w:rPr>
          <w:rFonts w:cs="Arial"/>
          <w:noProof/>
          <w:lang w:val="en-US"/>
        </w:rPr>
        <w:t>only when leading to SAEs that are probably or definitely related to FMT</w:t>
      </w:r>
      <w:r w:rsidR="0011024F" w:rsidRPr="00587877">
        <w:rPr>
          <w:rFonts w:cs="Arial"/>
          <w:noProof/>
          <w:lang w:val="en-US"/>
        </w:rPr>
        <w:t xml:space="preserve">) </w:t>
      </w:r>
      <w:r w:rsidRPr="00587877">
        <w:rPr>
          <w:rFonts w:cs="Arial"/>
          <w:noProof/>
          <w:lang w:val="en-US"/>
        </w:rPr>
        <w:t>in the PD patients</w:t>
      </w:r>
      <w:r w:rsidR="0011024F" w:rsidRPr="00587877">
        <w:rPr>
          <w:rFonts w:cs="Arial"/>
          <w:noProof/>
          <w:lang w:val="en-US"/>
        </w:rPr>
        <w:t xml:space="preserve"> post-FMT and when the D</w:t>
      </w:r>
      <w:r w:rsidR="00B84BE6">
        <w:rPr>
          <w:rFonts w:cs="Arial"/>
          <w:noProof/>
          <w:lang w:val="en-US"/>
        </w:rPr>
        <w:t>ata safety monitoring Board (D</w:t>
      </w:r>
      <w:r w:rsidR="0011024F" w:rsidRPr="00587877">
        <w:rPr>
          <w:rFonts w:cs="Arial"/>
          <w:noProof/>
          <w:lang w:val="en-US"/>
        </w:rPr>
        <w:t>SMB</w:t>
      </w:r>
      <w:r w:rsidR="00B84BE6">
        <w:rPr>
          <w:rFonts w:cs="Arial"/>
          <w:noProof/>
          <w:lang w:val="en-US"/>
        </w:rPr>
        <w:t>)</w:t>
      </w:r>
      <w:r w:rsidR="0011024F" w:rsidRPr="00587877">
        <w:rPr>
          <w:rFonts w:cs="Arial"/>
          <w:noProof/>
          <w:lang w:val="en-US"/>
        </w:rPr>
        <w:t xml:space="preserve"> deems it necessary</w:t>
      </w:r>
      <w:r w:rsidRPr="00587877">
        <w:rPr>
          <w:rFonts w:cs="Arial"/>
          <w:noProof/>
          <w:lang w:val="en-US"/>
        </w:rPr>
        <w:t xml:space="preserve">. Then, a relation of the SAE with the selected donor </w:t>
      </w:r>
      <w:r w:rsidR="00EC24D9" w:rsidRPr="00587877">
        <w:rPr>
          <w:rFonts w:cs="Arial"/>
          <w:noProof/>
          <w:lang w:val="en-US"/>
        </w:rPr>
        <w:t xml:space="preserve">feces </w:t>
      </w:r>
      <w:r w:rsidR="00BD19AC" w:rsidRPr="00587877">
        <w:rPr>
          <w:rFonts w:cs="Arial"/>
          <w:noProof/>
          <w:lang w:val="en-US"/>
        </w:rPr>
        <w:t xml:space="preserve">could </w:t>
      </w:r>
      <w:r w:rsidRPr="00587877">
        <w:rPr>
          <w:rFonts w:cs="Arial"/>
          <w:noProof/>
          <w:lang w:val="en-US"/>
        </w:rPr>
        <w:t>be examined</w:t>
      </w:r>
      <w:r w:rsidR="0011024F" w:rsidRPr="00587877">
        <w:rPr>
          <w:rFonts w:cs="Arial"/>
          <w:noProof/>
          <w:lang w:val="en-US"/>
        </w:rPr>
        <w:t>.</w:t>
      </w:r>
    </w:p>
    <w:p w14:paraId="4CBAF632" w14:textId="77777777" w:rsidR="00E52F58" w:rsidRPr="00587877" w:rsidRDefault="00E52F58" w:rsidP="00CD220A">
      <w:pPr>
        <w:ind w:left="709"/>
        <w:rPr>
          <w:rFonts w:cs="Arial"/>
          <w:lang w:val="en-US"/>
        </w:rPr>
      </w:pPr>
    </w:p>
    <w:p w14:paraId="3B83B2C8" w14:textId="77777777" w:rsidR="00E52F58" w:rsidRPr="00587877" w:rsidRDefault="000A138C" w:rsidP="00CD220A">
      <w:pPr>
        <w:pStyle w:val="Heading2"/>
        <w:rPr>
          <w:szCs w:val="22"/>
          <w:lang w:val="en-US"/>
        </w:rPr>
      </w:pPr>
      <w:bookmarkStart w:id="96" w:name="_Toc326702340"/>
      <w:bookmarkStart w:id="97" w:name="_Toc37753657"/>
      <w:r w:rsidRPr="00587877">
        <w:rPr>
          <w:szCs w:val="22"/>
          <w:lang w:val="en-US"/>
        </w:rPr>
        <w:t>Study procedures</w:t>
      </w:r>
      <w:bookmarkEnd w:id="96"/>
      <w:bookmarkEnd w:id="97"/>
    </w:p>
    <w:p w14:paraId="79234A1B" w14:textId="4EADCDC6" w:rsidR="00A77BD3" w:rsidRPr="00587877" w:rsidRDefault="00A77BD3" w:rsidP="00A77BD3">
      <w:pPr>
        <w:tabs>
          <w:tab w:val="left" w:pos="720"/>
        </w:tabs>
        <w:rPr>
          <w:rFonts w:cs="Arial"/>
          <w:i/>
          <w:lang w:val="en-US"/>
        </w:rPr>
      </w:pPr>
      <w:r w:rsidRPr="00587877">
        <w:rPr>
          <w:rFonts w:cs="Arial"/>
          <w:i/>
          <w:lang w:val="en-US"/>
        </w:rPr>
        <w:t>Patient selection</w:t>
      </w:r>
    </w:p>
    <w:p w14:paraId="363AF423" w14:textId="37989F26" w:rsidR="00DF4FE5" w:rsidRPr="00587877" w:rsidRDefault="00415DFC" w:rsidP="00DF4FE5">
      <w:pPr>
        <w:tabs>
          <w:tab w:val="left" w:pos="720"/>
        </w:tabs>
        <w:rPr>
          <w:rFonts w:cs="Arial"/>
          <w:lang w:val="en-US"/>
        </w:rPr>
      </w:pPr>
      <w:r w:rsidRPr="00587877">
        <w:rPr>
          <w:lang w:val="en-US"/>
        </w:rPr>
        <w:t>PD patients that are currently under treatment in the LUMC and who, based on the available clinical data, meet the inclusion and exclusion criteria will be selected.</w:t>
      </w:r>
      <w:r w:rsidR="00513D50" w:rsidRPr="00587877">
        <w:rPr>
          <w:lang w:val="en-US"/>
        </w:rPr>
        <w:t xml:space="preserve"> PD patients </w:t>
      </w:r>
      <w:r w:rsidR="00513D50">
        <w:rPr>
          <w:lang w:val="en-US"/>
        </w:rPr>
        <w:t>from the LUMC will</w:t>
      </w:r>
      <w:r w:rsidR="00513D50" w:rsidRPr="00587877">
        <w:rPr>
          <w:lang w:val="en-US"/>
        </w:rPr>
        <w:t xml:space="preserve"> be searched</w:t>
      </w:r>
      <w:r w:rsidR="00126098">
        <w:rPr>
          <w:lang w:val="en-US"/>
        </w:rPr>
        <w:t xml:space="preserve"> and selected</w:t>
      </w:r>
      <w:r w:rsidR="00513D50" w:rsidRPr="00587877">
        <w:rPr>
          <w:lang w:val="en-US"/>
        </w:rPr>
        <w:t xml:space="preserve"> in HIX </w:t>
      </w:r>
      <w:r w:rsidR="006B5DB8">
        <w:rPr>
          <w:lang w:val="en-US"/>
        </w:rPr>
        <w:t xml:space="preserve">by Parkinson nurses and the head of the </w:t>
      </w:r>
      <w:r w:rsidR="003E12D6">
        <w:rPr>
          <w:lang w:val="en-US"/>
        </w:rPr>
        <w:t xml:space="preserve">LUMC </w:t>
      </w:r>
      <w:r w:rsidR="006B5DB8">
        <w:rPr>
          <w:lang w:val="en-US"/>
        </w:rPr>
        <w:t xml:space="preserve">Parkinson’s disease </w:t>
      </w:r>
      <w:r w:rsidR="003E12D6">
        <w:rPr>
          <w:lang w:val="en-US"/>
        </w:rPr>
        <w:t xml:space="preserve">expertise center </w:t>
      </w:r>
      <w:r w:rsidR="006B5DB8">
        <w:rPr>
          <w:lang w:val="en-US"/>
        </w:rPr>
        <w:t xml:space="preserve">(a neurologist) </w:t>
      </w:r>
      <w:r w:rsidR="00126098">
        <w:rPr>
          <w:lang w:val="en-US"/>
        </w:rPr>
        <w:t xml:space="preserve">by </w:t>
      </w:r>
      <w:r w:rsidR="00513D50" w:rsidRPr="00587877">
        <w:rPr>
          <w:lang w:val="en-US"/>
        </w:rPr>
        <w:t xml:space="preserve">using </w:t>
      </w:r>
      <w:proofErr w:type="spellStart"/>
      <w:r w:rsidR="00513D50" w:rsidRPr="00587877">
        <w:rPr>
          <w:lang w:val="en-US"/>
        </w:rPr>
        <w:t>CTcue</w:t>
      </w:r>
      <w:proofErr w:type="spellEnd"/>
      <w:r w:rsidR="00513D50">
        <w:rPr>
          <w:lang w:val="en-US"/>
        </w:rPr>
        <w:t xml:space="preserve">. </w:t>
      </w:r>
      <w:r w:rsidRPr="00587877">
        <w:rPr>
          <w:lang w:val="en-US"/>
        </w:rPr>
        <w:t xml:space="preserve">When this method does not provide enough patients, the study could be advertised on the website of the LUMC and of the Parkinson Association. </w:t>
      </w:r>
      <w:r w:rsidRPr="00587877">
        <w:rPr>
          <w:rFonts w:cs="Arial"/>
          <w:lang w:val="en-US"/>
        </w:rPr>
        <w:t xml:space="preserve">Selected patients </w:t>
      </w:r>
      <w:r w:rsidR="006031E9">
        <w:rPr>
          <w:rFonts w:cs="Arial"/>
          <w:color w:val="000000" w:themeColor="text1"/>
          <w:lang w:val="en-US"/>
        </w:rPr>
        <w:t xml:space="preserve">will receive the patient information </w:t>
      </w:r>
      <w:r w:rsidR="00513D50">
        <w:rPr>
          <w:rFonts w:cs="Arial"/>
          <w:color w:val="000000" w:themeColor="text1"/>
          <w:lang w:val="en-US"/>
        </w:rPr>
        <w:t xml:space="preserve">letter from </w:t>
      </w:r>
      <w:r w:rsidR="006B5DB8">
        <w:rPr>
          <w:lang w:val="en-US"/>
        </w:rPr>
        <w:t xml:space="preserve">the head of the </w:t>
      </w:r>
      <w:r w:rsidR="003E12D6">
        <w:rPr>
          <w:lang w:val="en-US"/>
        </w:rPr>
        <w:t xml:space="preserve">LUMC </w:t>
      </w:r>
      <w:r w:rsidR="006B5DB8">
        <w:rPr>
          <w:lang w:val="en-US"/>
        </w:rPr>
        <w:t>Parkinson’s disease</w:t>
      </w:r>
      <w:r w:rsidR="003E12D6">
        <w:rPr>
          <w:lang w:val="en-US"/>
        </w:rPr>
        <w:t xml:space="preserve"> expertise center</w:t>
      </w:r>
      <w:r w:rsidRPr="00587877">
        <w:rPr>
          <w:rFonts w:cs="Arial"/>
          <w:color w:val="000000" w:themeColor="text1"/>
          <w:lang w:val="en-US"/>
        </w:rPr>
        <w:t xml:space="preserve"> </w:t>
      </w:r>
      <w:r w:rsidR="00513D50">
        <w:rPr>
          <w:rFonts w:cs="Arial"/>
          <w:color w:val="000000" w:themeColor="text1"/>
          <w:lang w:val="en-US"/>
        </w:rPr>
        <w:t>(different from the PI</w:t>
      </w:r>
      <w:r w:rsidR="00B84BE6">
        <w:rPr>
          <w:rFonts w:cs="Arial"/>
          <w:color w:val="000000" w:themeColor="text1"/>
          <w:lang w:val="en-US"/>
        </w:rPr>
        <w:t xml:space="preserve"> and DSMB member</w:t>
      </w:r>
      <w:r w:rsidR="00513D50">
        <w:rPr>
          <w:rFonts w:cs="Arial"/>
          <w:color w:val="000000" w:themeColor="text1"/>
          <w:lang w:val="en-US"/>
        </w:rPr>
        <w:t xml:space="preserve">) </w:t>
      </w:r>
      <w:r w:rsidRPr="00587877">
        <w:rPr>
          <w:rFonts w:cs="Arial"/>
          <w:color w:val="000000" w:themeColor="text1"/>
          <w:lang w:val="en-US"/>
        </w:rPr>
        <w:t>with information</w:t>
      </w:r>
      <w:r w:rsidR="00E25F5F">
        <w:rPr>
          <w:rFonts w:cs="Arial"/>
          <w:color w:val="000000" w:themeColor="text1"/>
          <w:lang w:val="en-US"/>
        </w:rPr>
        <w:t xml:space="preserve"> </w:t>
      </w:r>
      <w:r w:rsidRPr="00587877">
        <w:rPr>
          <w:rFonts w:cs="Arial"/>
          <w:color w:val="000000" w:themeColor="text1"/>
          <w:lang w:val="en-US"/>
        </w:rPr>
        <w:t xml:space="preserve">about the study </w:t>
      </w:r>
      <w:r w:rsidR="00A11C03">
        <w:rPr>
          <w:rFonts w:cs="Arial"/>
          <w:color w:val="000000" w:themeColor="text1"/>
          <w:lang w:val="en-US"/>
        </w:rPr>
        <w:t>(including the informed consent form)</w:t>
      </w:r>
      <w:r w:rsidR="00A11C03" w:rsidRPr="00587877">
        <w:rPr>
          <w:rFonts w:cs="Arial"/>
          <w:color w:val="000000" w:themeColor="text1"/>
          <w:lang w:val="en-US"/>
        </w:rPr>
        <w:t xml:space="preserve"> </w:t>
      </w:r>
      <w:r w:rsidRPr="00587877">
        <w:rPr>
          <w:rFonts w:cs="Arial"/>
          <w:color w:val="000000" w:themeColor="text1"/>
          <w:lang w:val="en-US"/>
        </w:rPr>
        <w:t>in a for the subject understandable language. Patients who are</w:t>
      </w:r>
      <w:r w:rsidR="006031E9">
        <w:rPr>
          <w:rFonts w:cs="Arial"/>
          <w:color w:val="000000" w:themeColor="text1"/>
          <w:lang w:val="en-US"/>
        </w:rPr>
        <w:t xml:space="preserve"> </w:t>
      </w:r>
      <w:r w:rsidRPr="00587877">
        <w:rPr>
          <w:rFonts w:cs="Arial"/>
          <w:color w:val="000000" w:themeColor="text1"/>
          <w:lang w:val="en-US"/>
        </w:rPr>
        <w:t xml:space="preserve">interested in taking part in the study will visit the neurology </w:t>
      </w:r>
      <w:proofErr w:type="gramStart"/>
      <w:r w:rsidRPr="00587877">
        <w:rPr>
          <w:rFonts w:cs="Arial"/>
          <w:color w:val="000000" w:themeColor="text1"/>
          <w:lang w:val="en-US"/>
        </w:rPr>
        <w:t>outpatients</w:t>
      </w:r>
      <w:proofErr w:type="gramEnd"/>
      <w:r w:rsidRPr="00587877">
        <w:rPr>
          <w:rFonts w:cs="Arial"/>
          <w:color w:val="000000" w:themeColor="text1"/>
          <w:lang w:val="en-US"/>
        </w:rPr>
        <w:t xml:space="preserve"> clinic of the LUMC for the first visit.</w:t>
      </w:r>
      <w:r w:rsidR="00E25F5F">
        <w:rPr>
          <w:rFonts w:cs="Arial"/>
          <w:color w:val="000000" w:themeColor="text1"/>
          <w:lang w:val="en-US"/>
        </w:rPr>
        <w:t xml:space="preserve"> During the first visit </w:t>
      </w:r>
      <w:r w:rsidR="00D76FD8" w:rsidRPr="00D76FD8">
        <w:rPr>
          <w:rFonts w:cs="Arial"/>
          <w:color w:val="000000" w:themeColor="text1"/>
          <w:lang w:val="en-US"/>
        </w:rPr>
        <w:t xml:space="preserve">the patient will be further informed on the content of the study, the study load and the potential risks of FMT by </w:t>
      </w:r>
      <w:proofErr w:type="spellStart"/>
      <w:r w:rsidR="00D76FD8" w:rsidRPr="00D76FD8">
        <w:rPr>
          <w:rFonts w:cs="Arial"/>
          <w:color w:val="000000" w:themeColor="text1"/>
          <w:lang w:val="en-US"/>
        </w:rPr>
        <w:t>on</w:t>
      </w:r>
      <w:proofErr w:type="spellEnd"/>
      <w:r w:rsidR="00D76FD8" w:rsidRPr="00D76FD8">
        <w:rPr>
          <w:rFonts w:cs="Arial"/>
          <w:color w:val="000000" w:themeColor="text1"/>
          <w:lang w:val="en-US"/>
        </w:rPr>
        <w:t xml:space="preserve"> of the investigators and will have the chance to ask all the questions that may arise from reading the information letter</w:t>
      </w:r>
      <w:r w:rsidR="00D76FD8">
        <w:rPr>
          <w:rFonts w:cs="Arial"/>
          <w:color w:val="000000" w:themeColor="text1"/>
          <w:lang w:val="en-US"/>
        </w:rPr>
        <w:t xml:space="preserve">. If the patient agrees with participating, </w:t>
      </w:r>
      <w:r w:rsidR="00E25F5F">
        <w:rPr>
          <w:rFonts w:cs="Arial"/>
          <w:color w:val="000000" w:themeColor="text1"/>
          <w:lang w:val="en-US"/>
        </w:rPr>
        <w:t>the informed consent form will be signed</w:t>
      </w:r>
      <w:r w:rsidR="00D76FD8">
        <w:rPr>
          <w:rFonts w:cs="Arial"/>
          <w:color w:val="000000" w:themeColor="text1"/>
          <w:lang w:val="en-US"/>
        </w:rPr>
        <w:t xml:space="preserve"> in front of the investigator</w:t>
      </w:r>
      <w:r w:rsidR="00E25F5F">
        <w:rPr>
          <w:rFonts w:cs="Arial"/>
          <w:color w:val="000000" w:themeColor="text1"/>
          <w:lang w:val="en-US"/>
        </w:rPr>
        <w:t xml:space="preserve">. </w:t>
      </w:r>
      <w:r w:rsidR="00D76FD8">
        <w:rPr>
          <w:rFonts w:cs="Arial"/>
          <w:lang w:val="en-US"/>
        </w:rPr>
        <w:t>If</w:t>
      </w:r>
      <w:r w:rsidR="00740944">
        <w:rPr>
          <w:rFonts w:cs="Arial"/>
          <w:lang w:val="en-US"/>
        </w:rPr>
        <w:t xml:space="preserve"> the patient needs additional time to consider participation in the study, the informed consent form can be signed during an extra visit at least one week later. This means that visit 1 will be </w:t>
      </w:r>
      <w:proofErr w:type="spellStart"/>
      <w:r w:rsidR="00740944">
        <w:rPr>
          <w:rFonts w:cs="Arial"/>
          <w:lang w:val="en-US"/>
        </w:rPr>
        <w:t>postponed.</w:t>
      </w:r>
      <w:r w:rsidR="00DF4FE5" w:rsidRPr="00587877">
        <w:rPr>
          <w:rFonts w:cs="Arial"/>
          <w:lang w:val="en-US"/>
        </w:rPr>
        <w:t>We</w:t>
      </w:r>
      <w:proofErr w:type="spellEnd"/>
      <w:r w:rsidR="00DF4FE5" w:rsidRPr="00587877">
        <w:rPr>
          <w:rFonts w:cs="Arial"/>
          <w:lang w:val="en-US"/>
        </w:rPr>
        <w:t xml:space="preserve"> estimate that one year is needed to find 16 eligible patients. </w:t>
      </w:r>
    </w:p>
    <w:p w14:paraId="61F3A450" w14:textId="02F6B734" w:rsidR="003839E4" w:rsidRPr="00587877" w:rsidRDefault="003839E4" w:rsidP="00415DFC">
      <w:pPr>
        <w:tabs>
          <w:tab w:val="left" w:pos="720"/>
        </w:tabs>
        <w:rPr>
          <w:rFonts w:cs="Arial"/>
          <w:color w:val="000000" w:themeColor="text1"/>
          <w:lang w:val="en-US"/>
        </w:rPr>
      </w:pPr>
    </w:p>
    <w:p w14:paraId="114A450E" w14:textId="77777777" w:rsidR="0025435B" w:rsidRPr="00587877" w:rsidRDefault="0025435B" w:rsidP="0025435B">
      <w:pPr>
        <w:tabs>
          <w:tab w:val="left" w:pos="720"/>
        </w:tabs>
        <w:rPr>
          <w:rFonts w:cs="Arial"/>
          <w:i/>
          <w:lang w:val="en-US"/>
        </w:rPr>
      </w:pPr>
      <w:r w:rsidRPr="00587877">
        <w:rPr>
          <w:rFonts w:cs="Arial"/>
          <w:i/>
          <w:lang w:val="en-US"/>
        </w:rPr>
        <w:t>Independent FMT-expert</w:t>
      </w:r>
    </w:p>
    <w:p w14:paraId="6947F6BC" w14:textId="77777777" w:rsidR="0025435B" w:rsidRPr="00587877" w:rsidRDefault="0025435B" w:rsidP="0025435B">
      <w:pPr>
        <w:rPr>
          <w:rFonts w:cs="Arial"/>
          <w:lang w:val="en-US"/>
        </w:rPr>
      </w:pPr>
      <w:r w:rsidRPr="00587877">
        <w:rPr>
          <w:rFonts w:cs="Arial"/>
          <w:lang w:val="en-US"/>
        </w:rPr>
        <w:t xml:space="preserve">When the patients have questions considering the participation in the study, they can contact an independent FMT-expert or an independent PD-expert. The independent experts will be selected before the start of the study and contact information will be mentioned in the informed consent form. </w:t>
      </w:r>
    </w:p>
    <w:p w14:paraId="57CE014D" w14:textId="128B459B" w:rsidR="00A77BD3" w:rsidRPr="00587877" w:rsidRDefault="00A77BD3" w:rsidP="00A77BD3">
      <w:pPr>
        <w:tabs>
          <w:tab w:val="left" w:pos="720"/>
        </w:tabs>
        <w:rPr>
          <w:rFonts w:cs="Arial"/>
          <w:b/>
          <w:lang w:val="en-US"/>
        </w:rPr>
      </w:pPr>
    </w:p>
    <w:p w14:paraId="1514D592" w14:textId="77777777" w:rsidR="00A77BD3" w:rsidRPr="00587877" w:rsidRDefault="00A77BD3" w:rsidP="00A77BD3">
      <w:pPr>
        <w:tabs>
          <w:tab w:val="left" w:pos="720"/>
        </w:tabs>
        <w:rPr>
          <w:rFonts w:cs="Arial"/>
          <w:i/>
          <w:lang w:val="en-US"/>
        </w:rPr>
      </w:pPr>
      <w:r w:rsidRPr="00587877">
        <w:rPr>
          <w:rFonts w:cs="Arial"/>
          <w:i/>
          <w:lang w:val="en-US"/>
        </w:rPr>
        <w:t>Visit 1: Information on the study, signing of informed consent and first screening</w:t>
      </w:r>
    </w:p>
    <w:p w14:paraId="54411994" w14:textId="507EB084" w:rsidR="00415DFC" w:rsidRPr="00A86448" w:rsidRDefault="00A77BD3" w:rsidP="00415DFC">
      <w:pPr>
        <w:tabs>
          <w:tab w:val="left" w:pos="720"/>
        </w:tabs>
        <w:rPr>
          <w:rFonts w:cs="Arial"/>
          <w:lang w:val="en-US"/>
        </w:rPr>
      </w:pPr>
      <w:r w:rsidRPr="00587877">
        <w:rPr>
          <w:rFonts w:cs="Arial"/>
          <w:lang w:val="en-US"/>
        </w:rPr>
        <w:t xml:space="preserve">During this visit the patient will be further informed on the content of the study, the study load and the potential risks of FMT and will have the chance to ask all the questions that may arise from reading the information letter. The research physician and/or the PI will determine whether the patient meets the inclusion and exclusion criteria at that moment and is able to participate in the study. If necessary, the patient will also visit the gastroenterologist. </w:t>
      </w:r>
      <w:r w:rsidR="00415DFC" w:rsidRPr="00587877">
        <w:rPr>
          <w:rFonts w:cs="Arial"/>
          <w:color w:val="000000" w:themeColor="text1"/>
          <w:lang w:val="en-US"/>
        </w:rPr>
        <w:t xml:space="preserve">The investigator will make sure that the patients receive complete, adequate written and oral information regarding the nature, aims, possible risks and benefits of the study. </w:t>
      </w:r>
      <w:proofErr w:type="spellStart"/>
      <w:proofErr w:type="gramStart"/>
      <w:r w:rsidR="00415DFC" w:rsidRPr="00587877">
        <w:rPr>
          <w:rFonts w:cs="Arial"/>
          <w:color w:val="000000" w:themeColor="text1"/>
          <w:lang w:val="en-US"/>
        </w:rPr>
        <w:t>lt</w:t>
      </w:r>
      <w:proofErr w:type="spellEnd"/>
      <w:proofErr w:type="gramEnd"/>
      <w:r w:rsidR="00415DFC" w:rsidRPr="00587877">
        <w:rPr>
          <w:rFonts w:cs="Arial"/>
          <w:color w:val="000000" w:themeColor="text1"/>
          <w:lang w:val="en-US"/>
        </w:rPr>
        <w:t xml:space="preserve"> will be explained to the patients that they are free to interrupt their participation in the study at any moment without any consequences. </w:t>
      </w:r>
      <w:r w:rsidRPr="00587877">
        <w:rPr>
          <w:rFonts w:cs="Arial"/>
          <w:lang w:val="en-US"/>
        </w:rPr>
        <w:t>If the patient is willing to participate and meets the inclusion and exclusion criteria, he/she will sign an informed consent form</w:t>
      </w:r>
      <w:r w:rsidR="00415DFC" w:rsidRPr="00587877">
        <w:rPr>
          <w:rFonts w:cs="Arial"/>
          <w:lang w:val="en-US"/>
        </w:rPr>
        <w:t xml:space="preserve"> during visit 1</w:t>
      </w:r>
      <w:r w:rsidRPr="00587877">
        <w:rPr>
          <w:rFonts w:cs="Arial"/>
          <w:lang w:val="en-US"/>
        </w:rPr>
        <w:t xml:space="preserve">. </w:t>
      </w:r>
      <w:r w:rsidR="00415DFC" w:rsidRPr="00587877">
        <w:rPr>
          <w:rFonts w:cs="Arial"/>
          <w:color w:val="000000" w:themeColor="text1"/>
          <w:lang w:val="en-US"/>
        </w:rPr>
        <w:t>The investigator will make sure that the patients have a copy of the information sheet and informed consent form. The informed consent procedure will follow the SOP for informed consent of the LUMC (</w:t>
      </w:r>
      <w:proofErr w:type="spellStart"/>
      <w:r w:rsidR="00415DFC" w:rsidRPr="00587877">
        <w:rPr>
          <w:rFonts w:cs="Arial"/>
          <w:color w:val="000000" w:themeColor="text1"/>
          <w:lang w:val="en-US"/>
        </w:rPr>
        <w:t>iProva</w:t>
      </w:r>
      <w:proofErr w:type="spellEnd"/>
      <w:r w:rsidR="00415DFC" w:rsidRPr="00587877">
        <w:rPr>
          <w:rFonts w:cs="Arial"/>
          <w:color w:val="000000" w:themeColor="text1"/>
          <w:lang w:val="en-US"/>
        </w:rPr>
        <w:t>).</w:t>
      </w:r>
      <w:r w:rsidR="00A86448" w:rsidRPr="00A86448">
        <w:rPr>
          <w:rFonts w:cs="Arial"/>
          <w:lang w:val="en-US"/>
        </w:rPr>
        <w:t xml:space="preserve"> </w:t>
      </w:r>
      <w:r w:rsidR="00A86448">
        <w:rPr>
          <w:rFonts w:cs="Arial"/>
          <w:lang w:val="en-US"/>
        </w:rPr>
        <w:t>After signing of the informed consent, blood will be collected to assess the baseline values and to assess whether there are comorbidities that may impair ability to participate in the study.</w:t>
      </w:r>
    </w:p>
    <w:p w14:paraId="5B51F969" w14:textId="409C35D4" w:rsidR="00A77BD3" w:rsidRPr="00587877" w:rsidRDefault="00415DFC" w:rsidP="00A77BD3">
      <w:pPr>
        <w:tabs>
          <w:tab w:val="left" w:pos="720"/>
        </w:tabs>
        <w:rPr>
          <w:rFonts w:cs="Arial"/>
          <w:lang w:val="en-US"/>
        </w:rPr>
      </w:pPr>
      <w:r w:rsidRPr="00587877">
        <w:rPr>
          <w:rFonts w:cs="Arial"/>
          <w:lang w:val="en-US"/>
        </w:rPr>
        <w:t>In addition, p</w:t>
      </w:r>
      <w:r w:rsidR="00A77BD3" w:rsidRPr="00587877">
        <w:rPr>
          <w:rFonts w:cs="Arial"/>
          <w:lang w:val="en-US"/>
        </w:rPr>
        <w:t>atients will receive instructions concerning stool sample collection at home and the filling in of</w:t>
      </w:r>
      <w:r w:rsidR="00D562E3">
        <w:rPr>
          <w:rFonts w:cs="Arial"/>
          <w:lang w:val="en-US"/>
        </w:rPr>
        <w:t xml:space="preserve"> patient</w:t>
      </w:r>
      <w:r w:rsidR="00A77BD3" w:rsidRPr="00587877">
        <w:rPr>
          <w:rFonts w:cs="Arial"/>
          <w:lang w:val="en-US"/>
        </w:rPr>
        <w:t xml:space="preserve"> questionnaires and a diary during the study.</w:t>
      </w:r>
    </w:p>
    <w:p w14:paraId="72DA13E6" w14:textId="751E4B32" w:rsidR="00A77BD3" w:rsidRDefault="00A77BD3" w:rsidP="00A77BD3">
      <w:pPr>
        <w:tabs>
          <w:tab w:val="left" w:pos="720"/>
        </w:tabs>
        <w:rPr>
          <w:rFonts w:cs="Arial"/>
          <w:u w:val="single"/>
          <w:lang w:val="en-US"/>
        </w:rPr>
      </w:pPr>
    </w:p>
    <w:p w14:paraId="2637A790" w14:textId="77777777" w:rsidR="00AE6620" w:rsidRPr="00587877" w:rsidRDefault="00AE6620" w:rsidP="00A77BD3">
      <w:pPr>
        <w:tabs>
          <w:tab w:val="left" w:pos="720"/>
        </w:tabs>
        <w:rPr>
          <w:rFonts w:cs="Arial"/>
          <w:u w:val="single"/>
          <w:lang w:val="en-US"/>
        </w:rPr>
      </w:pPr>
    </w:p>
    <w:p w14:paraId="333A47D4" w14:textId="77777777" w:rsidR="00A77BD3" w:rsidRPr="00587877" w:rsidRDefault="00A77BD3" w:rsidP="00A77BD3">
      <w:pPr>
        <w:tabs>
          <w:tab w:val="left" w:pos="720"/>
        </w:tabs>
        <w:rPr>
          <w:rFonts w:cs="Arial"/>
          <w:i/>
          <w:lang w:val="en-US"/>
        </w:rPr>
      </w:pPr>
      <w:r w:rsidRPr="00587877">
        <w:rPr>
          <w:rFonts w:cs="Arial"/>
          <w:i/>
          <w:lang w:val="en-US"/>
        </w:rPr>
        <w:lastRenderedPageBreak/>
        <w:t>Assess eligibility by Parkinson-working group</w:t>
      </w:r>
    </w:p>
    <w:p w14:paraId="5DE271CC" w14:textId="30C42771" w:rsidR="00A77BD3" w:rsidRPr="00587877" w:rsidRDefault="0025435B" w:rsidP="00A77BD3">
      <w:pPr>
        <w:tabs>
          <w:tab w:val="left" w:pos="720"/>
        </w:tabs>
        <w:rPr>
          <w:rFonts w:cs="Arial"/>
          <w:lang w:val="en-US"/>
        </w:rPr>
      </w:pPr>
      <w:r w:rsidRPr="00587877">
        <w:rPr>
          <w:rFonts w:cs="Arial"/>
          <w:lang w:val="en-US"/>
        </w:rPr>
        <w:t xml:space="preserve">When the patient is eligible according to the research physician </w:t>
      </w:r>
      <w:r w:rsidR="0078637D" w:rsidRPr="00587877">
        <w:rPr>
          <w:rFonts w:cs="Arial"/>
          <w:lang w:val="en-US"/>
        </w:rPr>
        <w:t xml:space="preserve">and/or PI </w:t>
      </w:r>
      <w:r w:rsidRPr="00587877">
        <w:rPr>
          <w:rFonts w:cs="Arial"/>
          <w:lang w:val="en-US"/>
        </w:rPr>
        <w:t xml:space="preserve">and the informed consent form is signed, the application form will be filled in (Appendix A). </w:t>
      </w:r>
      <w:r w:rsidR="00A77BD3" w:rsidRPr="00587877">
        <w:rPr>
          <w:rFonts w:cs="Arial"/>
          <w:lang w:val="en-US"/>
        </w:rPr>
        <w:t>This will be send to the Parkinson-working group, including several FMT-experts and one neurologist</w:t>
      </w:r>
      <w:r w:rsidR="0078637D" w:rsidRPr="00587877">
        <w:rPr>
          <w:rFonts w:cs="Arial"/>
          <w:lang w:val="en-US"/>
        </w:rPr>
        <w:t xml:space="preserve"> (the PI)</w:t>
      </w:r>
      <w:r w:rsidR="00A77BD3" w:rsidRPr="00587877">
        <w:rPr>
          <w:rFonts w:cs="Arial"/>
          <w:lang w:val="en-US"/>
        </w:rPr>
        <w:t>. They will evaluate the eligibility of the patient</w:t>
      </w:r>
      <w:r w:rsidRPr="00587877">
        <w:rPr>
          <w:rFonts w:cs="Arial"/>
          <w:lang w:val="en-US"/>
        </w:rPr>
        <w:t xml:space="preserve"> (indication and possible contraindications)</w:t>
      </w:r>
      <w:r w:rsidR="00A77BD3" w:rsidRPr="00587877">
        <w:rPr>
          <w:rFonts w:cs="Arial"/>
          <w:lang w:val="en-US"/>
        </w:rPr>
        <w:t xml:space="preserve">. </w:t>
      </w:r>
    </w:p>
    <w:p w14:paraId="04D54ED2" w14:textId="4CE4A377" w:rsidR="002C4BFD" w:rsidRDefault="002517DA" w:rsidP="002C4BFD">
      <w:pPr>
        <w:tabs>
          <w:tab w:val="left" w:pos="720"/>
        </w:tabs>
        <w:rPr>
          <w:rFonts w:cs="Arial"/>
          <w:lang w:val="en-US"/>
        </w:rPr>
      </w:pPr>
      <w:r w:rsidRPr="00587877">
        <w:rPr>
          <w:rFonts w:cs="Arial"/>
          <w:lang w:val="en-US"/>
        </w:rPr>
        <w:t xml:space="preserve">Patients who are considered eligible will be invited for visit 2. </w:t>
      </w:r>
      <w:r w:rsidR="002C4BFD" w:rsidRPr="00587877">
        <w:rPr>
          <w:rFonts w:cs="Arial"/>
          <w:lang w:val="en-US"/>
        </w:rPr>
        <w:t xml:space="preserve">These patients will receive feces collection material, </w:t>
      </w:r>
      <w:r w:rsidR="00D562E3">
        <w:rPr>
          <w:rFonts w:cs="Arial"/>
          <w:lang w:val="en-US"/>
        </w:rPr>
        <w:t xml:space="preserve">patient </w:t>
      </w:r>
      <w:r w:rsidR="002C4BFD" w:rsidRPr="00587877">
        <w:rPr>
          <w:rFonts w:cs="Arial"/>
          <w:lang w:val="en-US"/>
        </w:rPr>
        <w:t xml:space="preserve">questionnaires and a diary by post and they will be asked to fill in these </w:t>
      </w:r>
      <w:r w:rsidR="00D562E3">
        <w:rPr>
          <w:rFonts w:cs="Arial"/>
          <w:lang w:val="en-US"/>
        </w:rPr>
        <w:t xml:space="preserve">patient </w:t>
      </w:r>
      <w:r w:rsidR="002C4BFD" w:rsidRPr="00587877">
        <w:rPr>
          <w:rFonts w:cs="Arial"/>
          <w:lang w:val="en-US"/>
        </w:rPr>
        <w:t xml:space="preserve">questionnaires and the diary </w:t>
      </w:r>
      <w:r w:rsidR="0078637D" w:rsidRPr="00587877">
        <w:rPr>
          <w:rFonts w:cs="Arial"/>
          <w:lang w:val="en-US"/>
        </w:rPr>
        <w:t xml:space="preserve">in the three days </w:t>
      </w:r>
      <w:r w:rsidR="00063141" w:rsidRPr="00587877">
        <w:rPr>
          <w:rFonts w:cs="Arial"/>
          <w:lang w:val="en-US"/>
        </w:rPr>
        <w:t xml:space="preserve">prior to </w:t>
      </w:r>
      <w:r w:rsidR="0078637D" w:rsidRPr="00587877">
        <w:rPr>
          <w:rFonts w:cs="Arial"/>
          <w:lang w:val="en-US"/>
        </w:rPr>
        <w:t>visit</w:t>
      </w:r>
      <w:r w:rsidR="00063141" w:rsidRPr="00587877">
        <w:rPr>
          <w:rFonts w:cs="Arial"/>
          <w:lang w:val="en-US"/>
        </w:rPr>
        <w:t xml:space="preserve"> 2</w:t>
      </w:r>
      <w:r w:rsidR="0078637D" w:rsidRPr="00587877">
        <w:rPr>
          <w:rFonts w:cs="Arial"/>
          <w:lang w:val="en-US"/>
        </w:rPr>
        <w:t xml:space="preserve">. They will also be asked </w:t>
      </w:r>
      <w:r w:rsidR="002C4BFD" w:rsidRPr="00587877">
        <w:rPr>
          <w:rFonts w:cs="Arial"/>
          <w:lang w:val="en-US"/>
        </w:rPr>
        <w:t xml:space="preserve">to bring a stool sample (all feces </w:t>
      </w:r>
      <w:proofErr w:type="gramStart"/>
      <w:r w:rsidR="002C4BFD" w:rsidRPr="00587877">
        <w:rPr>
          <w:rFonts w:cs="Arial"/>
          <w:lang w:val="en-US"/>
        </w:rPr>
        <w:t>from one defecation</w:t>
      </w:r>
      <w:proofErr w:type="gramEnd"/>
      <w:r w:rsidR="002C4BFD" w:rsidRPr="00587877">
        <w:rPr>
          <w:rFonts w:cs="Arial"/>
          <w:lang w:val="en-US"/>
        </w:rPr>
        <w:t xml:space="preserve">) in a </w:t>
      </w:r>
      <w:proofErr w:type="spellStart"/>
      <w:r w:rsidR="002C4BFD" w:rsidRPr="00587877">
        <w:rPr>
          <w:rFonts w:cs="Arial"/>
          <w:lang w:val="en-US"/>
        </w:rPr>
        <w:t>fecotainer</w:t>
      </w:r>
      <w:proofErr w:type="spellEnd"/>
      <w:r w:rsidR="002C4BFD" w:rsidRPr="00587877">
        <w:rPr>
          <w:rFonts w:cs="Arial"/>
          <w:lang w:val="en-US"/>
        </w:rPr>
        <w:t xml:space="preserve"> to the </w:t>
      </w:r>
      <w:proofErr w:type="spellStart"/>
      <w:r w:rsidR="002C4BFD" w:rsidRPr="00587877">
        <w:rPr>
          <w:rFonts w:cs="Arial"/>
          <w:lang w:val="en-US"/>
        </w:rPr>
        <w:t>NDFB</w:t>
      </w:r>
      <w:proofErr w:type="spellEnd"/>
      <w:r w:rsidR="002C4BFD" w:rsidRPr="00587877">
        <w:rPr>
          <w:rFonts w:cs="Arial"/>
          <w:lang w:val="en-US"/>
        </w:rPr>
        <w:t xml:space="preserve"> within four hours after defecation before visit 2. If PD patients are not able to bring this stool sample to the NDFB, the stool will be picked up by an employee </w:t>
      </w:r>
      <w:r w:rsidR="005F088C" w:rsidRPr="00587877">
        <w:rPr>
          <w:rFonts w:cs="Arial"/>
          <w:lang w:val="en-US"/>
        </w:rPr>
        <w:t>or student of the NDFB</w:t>
      </w:r>
      <w:r w:rsidR="002C4BFD" w:rsidRPr="00587877">
        <w:rPr>
          <w:rFonts w:cs="Arial"/>
          <w:lang w:val="en-US"/>
        </w:rPr>
        <w:t xml:space="preserve">. This stool sample will be processed into an autologous rescue fecal suspension for FMT (further described in section 5.3). </w:t>
      </w:r>
    </w:p>
    <w:p w14:paraId="51E02F7E" w14:textId="212C712F" w:rsidR="009E576C" w:rsidRPr="00587877" w:rsidRDefault="009E576C" w:rsidP="002C4BFD">
      <w:pPr>
        <w:tabs>
          <w:tab w:val="left" w:pos="720"/>
        </w:tabs>
        <w:rPr>
          <w:rFonts w:cs="Arial"/>
          <w:lang w:val="en-US"/>
        </w:rPr>
      </w:pPr>
    </w:p>
    <w:p w14:paraId="12E7225E" w14:textId="4B24AC1B" w:rsidR="002517DA" w:rsidRPr="00587877" w:rsidRDefault="002517DA" w:rsidP="00CD220A">
      <w:pPr>
        <w:tabs>
          <w:tab w:val="left" w:pos="720"/>
        </w:tabs>
        <w:rPr>
          <w:rFonts w:cs="Arial"/>
          <w:i/>
          <w:lang w:val="en-US"/>
        </w:rPr>
      </w:pPr>
      <w:r w:rsidRPr="00587877">
        <w:rPr>
          <w:rFonts w:cs="Arial"/>
          <w:i/>
          <w:lang w:val="en-US"/>
        </w:rPr>
        <w:t>Baseline exam</w:t>
      </w:r>
      <w:r w:rsidR="00FD2DE3" w:rsidRPr="00587877">
        <w:rPr>
          <w:rFonts w:cs="Arial"/>
          <w:i/>
          <w:lang w:val="en-US"/>
        </w:rPr>
        <w:t xml:space="preserve"> (V2)</w:t>
      </w:r>
    </w:p>
    <w:p w14:paraId="481E3801" w14:textId="13F25151" w:rsidR="002517DA" w:rsidRPr="00587877" w:rsidRDefault="002517DA" w:rsidP="00CD220A">
      <w:pPr>
        <w:tabs>
          <w:tab w:val="left" w:pos="720"/>
        </w:tabs>
        <w:rPr>
          <w:rFonts w:cs="Arial"/>
          <w:lang w:val="en-US"/>
        </w:rPr>
      </w:pPr>
      <w:r w:rsidRPr="00587877">
        <w:rPr>
          <w:rFonts w:cs="Arial"/>
          <w:lang w:val="en-US"/>
        </w:rPr>
        <w:t xml:space="preserve">If the patient is eligible according to the Parkinson working group, </w:t>
      </w:r>
      <w:r w:rsidR="00053189" w:rsidRPr="00587877">
        <w:rPr>
          <w:rFonts w:cs="Arial"/>
          <w:lang w:val="en-US"/>
        </w:rPr>
        <w:t>the patient will visit the LUMC for visit 2 which includes</w:t>
      </w:r>
      <w:r w:rsidRPr="00587877">
        <w:rPr>
          <w:rFonts w:cs="Arial"/>
          <w:lang w:val="en-US"/>
        </w:rPr>
        <w:t xml:space="preserve"> the baseline exam. </w:t>
      </w:r>
    </w:p>
    <w:p w14:paraId="3B081CF4" w14:textId="302C33FB" w:rsidR="00053189" w:rsidRPr="00587877" w:rsidRDefault="002517DA" w:rsidP="00A86448">
      <w:pPr>
        <w:rPr>
          <w:rFonts w:cs="Arial"/>
          <w:lang w:val="en-US"/>
        </w:rPr>
      </w:pPr>
      <w:r w:rsidRPr="00587877">
        <w:rPr>
          <w:rFonts w:cs="Arial"/>
          <w:lang w:val="en-US"/>
        </w:rPr>
        <w:t xml:space="preserve">The day before the baseline exam, the patients will fill in </w:t>
      </w:r>
      <w:r w:rsidR="00C135A0">
        <w:rPr>
          <w:rFonts w:cs="Arial"/>
          <w:lang w:val="en-US"/>
        </w:rPr>
        <w:t xml:space="preserve">patient </w:t>
      </w:r>
      <w:r w:rsidRPr="00587877">
        <w:rPr>
          <w:rFonts w:cs="Arial"/>
          <w:lang w:val="en-US"/>
        </w:rPr>
        <w:t>questionnaire</w:t>
      </w:r>
      <w:r w:rsidR="00E36594" w:rsidRPr="00587877">
        <w:rPr>
          <w:rFonts w:cs="Arial"/>
          <w:lang w:val="en-US"/>
        </w:rPr>
        <w:t>s</w:t>
      </w:r>
      <w:r w:rsidRPr="00587877">
        <w:rPr>
          <w:rFonts w:cs="Arial"/>
          <w:lang w:val="en-US"/>
        </w:rPr>
        <w:t xml:space="preserve"> on paper with questions on motor symptoms and non-motor symptoms </w:t>
      </w:r>
      <w:r w:rsidR="00411308" w:rsidRPr="00587877">
        <w:rPr>
          <w:rFonts w:cs="Arial"/>
          <w:lang w:val="en-US"/>
        </w:rPr>
        <w:t>from</w:t>
      </w:r>
      <w:r w:rsidRPr="00587877">
        <w:rPr>
          <w:rFonts w:cs="Arial"/>
          <w:lang w:val="en-US"/>
        </w:rPr>
        <w:t xml:space="preserve"> the week previo</w:t>
      </w:r>
      <w:r w:rsidR="00053189" w:rsidRPr="00587877">
        <w:rPr>
          <w:rFonts w:cs="Arial"/>
          <w:lang w:val="en-US"/>
        </w:rPr>
        <w:t xml:space="preserve">us to the visit </w:t>
      </w:r>
      <w:r w:rsidR="00357CEE" w:rsidRPr="00587877">
        <w:rPr>
          <w:rFonts w:cs="Arial"/>
          <w:lang w:val="en-US"/>
        </w:rPr>
        <w:t>(Table 1)</w:t>
      </w:r>
      <w:r w:rsidR="00053189" w:rsidRPr="00587877">
        <w:rPr>
          <w:rFonts w:cs="Arial"/>
          <w:lang w:val="en-US"/>
        </w:rPr>
        <w:t>.</w:t>
      </w:r>
      <w:r w:rsidRPr="00587877">
        <w:rPr>
          <w:rFonts w:cs="Arial"/>
          <w:lang w:val="en-US"/>
        </w:rPr>
        <w:t xml:space="preserve"> </w:t>
      </w:r>
      <w:r w:rsidR="00C135A0">
        <w:rPr>
          <w:rFonts w:cs="Arial"/>
          <w:lang w:val="en-US"/>
        </w:rPr>
        <w:t>Patient q</w:t>
      </w:r>
      <w:r w:rsidR="002D08F4" w:rsidRPr="00587877">
        <w:rPr>
          <w:rFonts w:cs="Arial"/>
          <w:iCs/>
          <w:lang w:val="en-US"/>
        </w:rPr>
        <w:t>uestionnaires include questions on s</w:t>
      </w:r>
      <w:r w:rsidR="002D08F4" w:rsidRPr="00587877">
        <w:rPr>
          <w:lang w:val="en-US"/>
        </w:rPr>
        <w:t xml:space="preserve">ociodemographic variables, health status, diet, </w:t>
      </w:r>
      <w:r w:rsidR="00610338">
        <w:rPr>
          <w:lang w:val="en-US"/>
        </w:rPr>
        <w:t>constipation</w:t>
      </w:r>
      <w:r w:rsidR="00840D1D">
        <w:rPr>
          <w:lang w:val="en-US"/>
        </w:rPr>
        <w:t xml:space="preserve"> (</w:t>
      </w:r>
      <w:r w:rsidR="00840D1D" w:rsidRPr="00CA3D41">
        <w:rPr>
          <w:lang w:val="en-US"/>
        </w:rPr>
        <w:t>Clevel</w:t>
      </w:r>
      <w:r w:rsidR="00840D1D">
        <w:rPr>
          <w:lang w:val="en-US"/>
        </w:rPr>
        <w:t>and clinic constipation score</w:t>
      </w:r>
      <w:r w:rsidR="00840D1D">
        <w:rPr>
          <w:lang w:val="en-US"/>
        </w:rPr>
        <w:fldChar w:fldCharType="begin">
          <w:fldData xml:space="preserve">PEVuZE5vdGU+PENpdGU+PEF1dGhvcj5Lcm9naDwvQXV0aG9yPjxZZWFyPjIwMDg8L1llYXI+PFJl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</w:fldData>
        </w:fldChar>
      </w:r>
      <w:r w:rsidR="00576061">
        <w:rPr>
          <w:lang w:val="en-US"/>
        </w:rPr>
        <w:instrText xml:space="preserve"> ADDIN EN.CITE </w:instrText>
      </w:r>
      <w:r w:rsidR="00576061">
        <w:rPr>
          <w:lang w:val="en-US"/>
        </w:rPr>
        <w:fldChar w:fldCharType="begin">
          <w:fldData xml:space="preserve">PEVuZE5vdGU+PENpdGU+PEF1dGhvcj5Lcm9naDwvQXV0aG9yPjxZZWFyPjIwMDg8L1llYXI+PFJl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</w:fldData>
        </w:fldChar>
      </w:r>
      <w:r w:rsidR="00576061">
        <w:rPr>
          <w:lang w:val="en-US"/>
        </w:rPr>
        <w:instrText xml:space="preserve"> ADDIN EN.CITE.DATA </w:instrText>
      </w:r>
      <w:r w:rsidR="00576061">
        <w:rPr>
          <w:lang w:val="en-US"/>
        </w:rPr>
      </w:r>
      <w:r w:rsidR="00576061">
        <w:rPr>
          <w:lang w:val="en-US"/>
        </w:rPr>
        <w:fldChar w:fldCharType="end"/>
      </w:r>
      <w:r w:rsidR="00840D1D">
        <w:rPr>
          <w:lang w:val="en-US"/>
        </w:rPr>
      </w:r>
      <w:r w:rsidR="00840D1D">
        <w:rPr>
          <w:lang w:val="en-US"/>
        </w:rPr>
        <w:fldChar w:fldCharType="separate"/>
      </w:r>
      <w:r w:rsidR="00840D1D" w:rsidRPr="00CA3D41">
        <w:rPr>
          <w:noProof/>
          <w:vertAlign w:val="superscript"/>
          <w:lang w:val="en-US"/>
        </w:rPr>
        <w:t>56</w:t>
      </w:r>
      <w:r w:rsidR="00840D1D">
        <w:rPr>
          <w:lang w:val="en-US"/>
        </w:rPr>
        <w:fldChar w:fldCharType="end"/>
      </w:r>
      <w:r w:rsidR="00840D1D">
        <w:rPr>
          <w:lang w:val="en-US"/>
        </w:rPr>
        <w:t xml:space="preserve"> and</w:t>
      </w:r>
      <w:r w:rsidR="00840D1D" w:rsidRPr="00CA3D41">
        <w:rPr>
          <w:lang w:val="en-US"/>
        </w:rPr>
        <w:t xml:space="preserve"> ROME IV criteria</w:t>
      </w:r>
      <w:r w:rsidR="00840D1D">
        <w:rPr>
          <w:lang w:val="en-US"/>
        </w:rPr>
        <w:t>)</w:t>
      </w:r>
      <w:r w:rsidR="00610338">
        <w:rPr>
          <w:lang w:val="en-US"/>
        </w:rPr>
        <w:t xml:space="preserve">, </w:t>
      </w:r>
      <w:r w:rsidR="008E7B4E">
        <w:rPr>
          <w:lang w:val="en-US"/>
        </w:rPr>
        <w:t xml:space="preserve">ease of the study protocol, </w:t>
      </w:r>
      <w:r w:rsidR="002D08F4" w:rsidRPr="00587877">
        <w:rPr>
          <w:lang w:val="en-US"/>
        </w:rPr>
        <w:t>disease-related variables, medication u</w:t>
      </w:r>
      <w:r w:rsidR="002B0EEA" w:rsidRPr="00587877">
        <w:rPr>
          <w:lang w:val="en-US"/>
        </w:rPr>
        <w:t xml:space="preserve">se (PD and non-PD), </w:t>
      </w:r>
      <w:r w:rsidR="00DF55E9">
        <w:rPr>
          <w:lang w:val="en-US"/>
        </w:rPr>
        <w:t xml:space="preserve">SENS-PD, </w:t>
      </w:r>
      <w:r w:rsidR="00DF55E9" w:rsidRPr="00587877">
        <w:rPr>
          <w:lang w:val="en-US"/>
        </w:rPr>
        <w:t>MDS-UPDRS</w:t>
      </w:r>
      <w:r w:rsidR="00DF55E9">
        <w:rPr>
          <w:lang w:val="en-US"/>
        </w:rPr>
        <w:t xml:space="preserve"> </w:t>
      </w:r>
      <w:r w:rsidR="0087240B">
        <w:rPr>
          <w:lang w:val="en-US"/>
        </w:rPr>
        <w:t xml:space="preserve">IB and II, </w:t>
      </w:r>
      <w:r w:rsidR="00DF55E9">
        <w:rPr>
          <w:lang w:val="en-US"/>
        </w:rPr>
        <w:t>and Q10 (wearing off)</w:t>
      </w:r>
      <w:r w:rsidR="002D08F4" w:rsidRPr="00587877">
        <w:rPr>
          <w:lang w:val="en-US"/>
        </w:rPr>
        <w:t xml:space="preserve">. </w:t>
      </w:r>
      <w:r w:rsidRPr="00587877">
        <w:rPr>
          <w:rFonts w:cs="Arial"/>
          <w:lang w:val="en-US"/>
        </w:rPr>
        <w:t>In the</w:t>
      </w:r>
      <w:r w:rsidR="00E81E27" w:rsidRPr="00587877">
        <w:rPr>
          <w:rFonts w:cs="Arial"/>
          <w:lang w:val="en-US"/>
        </w:rPr>
        <w:t xml:space="preserve"> three </w:t>
      </w:r>
      <w:r w:rsidRPr="00587877">
        <w:rPr>
          <w:rFonts w:cs="Arial"/>
          <w:lang w:val="en-US"/>
        </w:rPr>
        <w:t>days before the baseline exam, the patient will fill in a diary on a daily basis to describe the motor complications during the day. During the baseline visit, the patients wil</w:t>
      </w:r>
      <w:r w:rsidR="00AE462E" w:rsidRPr="00587877">
        <w:rPr>
          <w:rFonts w:cs="Arial"/>
          <w:lang w:val="en-US"/>
        </w:rPr>
        <w:t>l hand over the filled-in diary and</w:t>
      </w:r>
      <w:r w:rsidRPr="00587877">
        <w:rPr>
          <w:rFonts w:cs="Arial"/>
          <w:lang w:val="en-US"/>
        </w:rPr>
        <w:t xml:space="preserve"> the </w:t>
      </w:r>
      <w:r w:rsidR="00D562E3">
        <w:rPr>
          <w:rFonts w:cs="Arial"/>
          <w:lang w:val="en-US"/>
        </w:rPr>
        <w:t xml:space="preserve">patient </w:t>
      </w:r>
      <w:r w:rsidRPr="00587877">
        <w:rPr>
          <w:rFonts w:cs="Arial"/>
          <w:lang w:val="en-US"/>
        </w:rPr>
        <w:t>que</w:t>
      </w:r>
      <w:r w:rsidR="005E0D17" w:rsidRPr="00587877">
        <w:rPr>
          <w:rFonts w:cs="Arial"/>
          <w:lang w:val="en-US"/>
        </w:rPr>
        <w:t>stion</w:t>
      </w:r>
      <w:r w:rsidR="002B0EEA" w:rsidRPr="00587877">
        <w:rPr>
          <w:rFonts w:cs="Arial"/>
          <w:lang w:val="en-US"/>
        </w:rPr>
        <w:t xml:space="preserve">naires. </w:t>
      </w:r>
      <w:r w:rsidR="00C135A0">
        <w:rPr>
          <w:rFonts w:cs="Arial"/>
          <w:lang w:val="en-US"/>
        </w:rPr>
        <w:t xml:space="preserve">The baseline questionnaire will be filled in </w:t>
      </w:r>
      <w:r w:rsidR="00C135A0" w:rsidRPr="00587877">
        <w:rPr>
          <w:rFonts w:cs="Arial"/>
          <w:lang w:val="en-US"/>
        </w:rPr>
        <w:t xml:space="preserve">by the investigators and/or a research nurse </w:t>
      </w:r>
      <w:r w:rsidR="00C135A0">
        <w:rPr>
          <w:rFonts w:cs="Arial"/>
          <w:lang w:val="en-US"/>
        </w:rPr>
        <w:t xml:space="preserve">by asking questions to the patient about </w:t>
      </w:r>
      <w:r w:rsidR="00C135A0" w:rsidRPr="00587877">
        <w:rPr>
          <w:lang w:val="en-US"/>
        </w:rPr>
        <w:t>health status, disease-related variables and medication use (PD and non-</w:t>
      </w:r>
      <w:r w:rsidR="00C135A0">
        <w:rPr>
          <w:lang w:val="en-US"/>
        </w:rPr>
        <w:t>PD)</w:t>
      </w:r>
      <w:r w:rsidR="00C135A0">
        <w:rPr>
          <w:rFonts w:cs="Arial"/>
          <w:lang w:val="en-US"/>
        </w:rPr>
        <w:t>. In addition, th</w:t>
      </w:r>
      <w:r w:rsidR="002B0EEA" w:rsidRPr="00587877">
        <w:rPr>
          <w:rFonts w:cs="Arial"/>
          <w:lang w:val="en-US"/>
        </w:rPr>
        <w:t>e MDS-UPDRS</w:t>
      </w:r>
      <w:r w:rsidR="0087240B">
        <w:rPr>
          <w:rFonts w:cs="Arial"/>
          <w:lang w:val="en-US"/>
        </w:rPr>
        <w:t xml:space="preserve"> </w:t>
      </w:r>
      <w:r w:rsidR="0087240B">
        <w:rPr>
          <w:lang w:val="en-US"/>
        </w:rPr>
        <w:t>IA,</w:t>
      </w:r>
      <w:r w:rsidR="0087240B" w:rsidRPr="00D9495D">
        <w:rPr>
          <w:lang w:val="en-US"/>
        </w:rPr>
        <w:t xml:space="preserve"> </w:t>
      </w:r>
      <w:r w:rsidR="0087240B">
        <w:rPr>
          <w:lang w:val="en-US"/>
        </w:rPr>
        <w:t>III and</w:t>
      </w:r>
      <w:r w:rsidR="0087240B" w:rsidRPr="00587877">
        <w:rPr>
          <w:lang w:val="en-US"/>
        </w:rPr>
        <w:t xml:space="preserve"> IV</w:t>
      </w:r>
      <w:r w:rsidR="002B0EEA" w:rsidRPr="00587877">
        <w:rPr>
          <w:rFonts w:cs="Arial"/>
          <w:lang w:val="en-US"/>
        </w:rPr>
        <w:t>, SENS-PD</w:t>
      </w:r>
      <w:r w:rsidR="00DF55E9">
        <w:rPr>
          <w:rFonts w:cs="Arial"/>
          <w:lang w:val="en-US"/>
        </w:rPr>
        <w:t>, MOCA</w:t>
      </w:r>
      <w:r w:rsidR="002B0EEA" w:rsidRPr="00587877">
        <w:rPr>
          <w:rFonts w:cs="Arial"/>
          <w:lang w:val="en-US"/>
        </w:rPr>
        <w:t xml:space="preserve"> and </w:t>
      </w:r>
      <w:r w:rsidR="005E0D17" w:rsidRPr="00587877">
        <w:rPr>
          <w:rFonts w:cs="Arial"/>
          <w:lang w:val="en-US"/>
        </w:rPr>
        <w:t xml:space="preserve">Hoehn and </w:t>
      </w:r>
      <w:proofErr w:type="spellStart"/>
      <w:r w:rsidR="005E0D17" w:rsidRPr="00587877">
        <w:rPr>
          <w:rFonts w:cs="Arial"/>
          <w:lang w:val="en-US"/>
        </w:rPr>
        <w:t>Yahr</w:t>
      </w:r>
      <w:proofErr w:type="spellEnd"/>
      <w:r w:rsidR="005E0D17" w:rsidRPr="00587877">
        <w:rPr>
          <w:rFonts w:cs="Arial"/>
          <w:lang w:val="en-US"/>
        </w:rPr>
        <w:t xml:space="preserve"> </w:t>
      </w:r>
      <w:r w:rsidRPr="00587877">
        <w:rPr>
          <w:rFonts w:cs="Arial"/>
          <w:lang w:val="en-US"/>
        </w:rPr>
        <w:t xml:space="preserve">score will be assessed </w:t>
      </w:r>
      <w:r w:rsidR="00446FF6" w:rsidRPr="00587877">
        <w:rPr>
          <w:rFonts w:cs="Arial"/>
          <w:lang w:val="en-US"/>
        </w:rPr>
        <w:t xml:space="preserve">by </w:t>
      </w:r>
      <w:r w:rsidRPr="00587877">
        <w:rPr>
          <w:rFonts w:cs="Arial"/>
          <w:lang w:val="en-US"/>
        </w:rPr>
        <w:t xml:space="preserve">asking questions to the patient and </w:t>
      </w:r>
      <w:r w:rsidR="00411308" w:rsidRPr="00587877">
        <w:rPr>
          <w:rFonts w:cs="Arial"/>
          <w:lang w:val="en-US"/>
        </w:rPr>
        <w:t xml:space="preserve">by </w:t>
      </w:r>
      <w:r w:rsidRPr="00587877">
        <w:rPr>
          <w:rFonts w:cs="Arial"/>
          <w:lang w:val="en-US"/>
        </w:rPr>
        <w:t xml:space="preserve">physical examination. </w:t>
      </w:r>
      <w:r w:rsidR="002C4BFD" w:rsidRPr="00587877">
        <w:rPr>
          <w:rFonts w:cs="Arial"/>
          <w:lang w:val="en-US"/>
        </w:rPr>
        <w:t xml:space="preserve">During visit 2, </w:t>
      </w:r>
      <w:r w:rsidR="00053189" w:rsidRPr="00587877">
        <w:rPr>
          <w:rFonts w:cs="Arial"/>
          <w:lang w:val="en-US"/>
        </w:rPr>
        <w:t xml:space="preserve">patients will be asked to fill in some </w:t>
      </w:r>
      <w:r w:rsidR="00D562E3">
        <w:rPr>
          <w:rFonts w:cs="Arial"/>
          <w:lang w:val="en-US"/>
        </w:rPr>
        <w:t xml:space="preserve">patient </w:t>
      </w:r>
      <w:r w:rsidR="00053189" w:rsidRPr="00587877">
        <w:rPr>
          <w:rFonts w:cs="Arial"/>
          <w:lang w:val="en-US"/>
        </w:rPr>
        <w:t xml:space="preserve">questionnaires and a diary and to collect a stool sample in the three days before visit 3. </w:t>
      </w:r>
      <w:r w:rsidR="00E16DC5" w:rsidRPr="00587877">
        <w:rPr>
          <w:rFonts w:cs="Arial"/>
          <w:lang w:val="en-US"/>
        </w:rPr>
        <w:t xml:space="preserve">Patients will be instructed to report all SAEs during the study </w:t>
      </w:r>
      <w:r w:rsidR="008F5975" w:rsidRPr="00587877">
        <w:rPr>
          <w:rFonts w:cs="Arial"/>
          <w:lang w:val="en-US"/>
        </w:rPr>
        <w:t xml:space="preserve">immediately to the </w:t>
      </w:r>
      <w:r w:rsidR="00E16DC5" w:rsidRPr="00587877">
        <w:rPr>
          <w:rFonts w:cs="Arial"/>
          <w:lang w:val="en-US"/>
        </w:rPr>
        <w:t>investigators.</w:t>
      </w:r>
    </w:p>
    <w:p w14:paraId="14FC27C3" w14:textId="20F47609" w:rsidR="002517DA" w:rsidRPr="00587877" w:rsidRDefault="002517DA" w:rsidP="00CD220A">
      <w:pPr>
        <w:tabs>
          <w:tab w:val="left" w:pos="720"/>
        </w:tabs>
        <w:rPr>
          <w:rFonts w:cs="Arial"/>
          <w:lang w:val="en-US"/>
        </w:rPr>
      </w:pPr>
    </w:p>
    <w:p w14:paraId="288E24E1" w14:textId="1D4195A1" w:rsidR="002517DA" w:rsidRPr="00587877" w:rsidRDefault="002C4BFD" w:rsidP="00CD220A">
      <w:pPr>
        <w:tabs>
          <w:tab w:val="left" w:pos="720"/>
        </w:tabs>
        <w:rPr>
          <w:rFonts w:cs="Arial"/>
          <w:i/>
          <w:lang w:val="en-US"/>
        </w:rPr>
      </w:pPr>
      <w:r w:rsidRPr="00587877">
        <w:rPr>
          <w:rFonts w:cs="Arial"/>
          <w:i/>
          <w:lang w:val="en-US"/>
        </w:rPr>
        <w:t>Follow-up standard of care</w:t>
      </w:r>
      <w:r w:rsidR="002D08F4" w:rsidRPr="00587877">
        <w:rPr>
          <w:rFonts w:cs="Arial"/>
          <w:i/>
          <w:lang w:val="en-US"/>
        </w:rPr>
        <w:t xml:space="preserve"> (V3)</w:t>
      </w:r>
    </w:p>
    <w:p w14:paraId="79E3C5D4" w14:textId="4F780BFE" w:rsidR="00DF0E47" w:rsidRPr="00587877" w:rsidRDefault="002517DA" w:rsidP="00CD220A">
      <w:pPr>
        <w:tabs>
          <w:tab w:val="left" w:pos="720"/>
        </w:tabs>
        <w:rPr>
          <w:rFonts w:cs="Arial"/>
          <w:lang w:val="en-US"/>
        </w:rPr>
      </w:pPr>
      <w:r w:rsidRPr="00587877">
        <w:rPr>
          <w:rFonts w:cs="Arial"/>
          <w:lang w:val="en-US"/>
        </w:rPr>
        <w:t xml:space="preserve">To </w:t>
      </w:r>
      <w:r w:rsidR="00A939DD" w:rsidRPr="00587877">
        <w:rPr>
          <w:rFonts w:cs="Arial"/>
          <w:lang w:val="en-US"/>
        </w:rPr>
        <w:t xml:space="preserve">assess the variability </w:t>
      </w:r>
      <w:r w:rsidRPr="00587877">
        <w:rPr>
          <w:rFonts w:cs="Arial"/>
          <w:lang w:val="en-US"/>
        </w:rPr>
        <w:t>o</w:t>
      </w:r>
      <w:r w:rsidR="00A939DD" w:rsidRPr="00587877">
        <w:rPr>
          <w:rFonts w:cs="Arial"/>
          <w:lang w:val="en-US"/>
        </w:rPr>
        <w:t>f</w:t>
      </w:r>
      <w:r w:rsidRPr="00587877">
        <w:rPr>
          <w:rFonts w:cs="Arial"/>
          <w:lang w:val="en-US"/>
        </w:rPr>
        <w:t xml:space="preserve"> the study endpoints and to</w:t>
      </w:r>
      <w:r w:rsidR="00A939DD" w:rsidRPr="00587877">
        <w:rPr>
          <w:rFonts w:cs="Arial"/>
          <w:lang w:val="en-US"/>
        </w:rPr>
        <w:t xml:space="preserve"> provide self-control </w:t>
      </w:r>
      <w:r w:rsidR="005D1513" w:rsidRPr="00587877">
        <w:rPr>
          <w:rFonts w:cs="Arial"/>
          <w:lang w:val="en-US"/>
        </w:rPr>
        <w:t xml:space="preserve">data, </w:t>
      </w:r>
      <w:r w:rsidR="00A939DD" w:rsidRPr="00587877">
        <w:rPr>
          <w:rFonts w:cs="Arial"/>
          <w:lang w:val="en-US"/>
        </w:rPr>
        <w:t>a full evaluation w</w:t>
      </w:r>
      <w:r w:rsidR="00FD2DE3" w:rsidRPr="00587877">
        <w:rPr>
          <w:rFonts w:cs="Arial"/>
          <w:lang w:val="en-US"/>
        </w:rPr>
        <w:t>ill be performed 1 week after V2</w:t>
      </w:r>
      <w:r w:rsidR="00A939DD" w:rsidRPr="00587877">
        <w:rPr>
          <w:rFonts w:cs="Arial"/>
          <w:lang w:val="en-US"/>
        </w:rPr>
        <w:t xml:space="preserve">, following regular care. </w:t>
      </w:r>
      <w:r w:rsidR="005C7343" w:rsidRPr="00587877">
        <w:rPr>
          <w:rFonts w:cs="Arial"/>
          <w:lang w:val="en-US"/>
        </w:rPr>
        <w:t>D</w:t>
      </w:r>
      <w:r w:rsidR="00FD2DE3" w:rsidRPr="00587877">
        <w:rPr>
          <w:rFonts w:cs="Arial"/>
          <w:lang w:val="en-US"/>
        </w:rPr>
        <w:t>iaries</w:t>
      </w:r>
      <w:r w:rsidR="005C7343" w:rsidRPr="00587877">
        <w:rPr>
          <w:rFonts w:cs="Arial"/>
          <w:lang w:val="en-US"/>
        </w:rPr>
        <w:t>,</w:t>
      </w:r>
      <w:r w:rsidR="00FD2DE3" w:rsidRPr="00587877">
        <w:rPr>
          <w:rFonts w:cs="Arial"/>
          <w:lang w:val="en-US"/>
        </w:rPr>
        <w:t xml:space="preserve"> </w:t>
      </w:r>
      <w:r w:rsidR="00C135A0">
        <w:rPr>
          <w:rFonts w:cs="Arial"/>
          <w:lang w:val="en-US"/>
        </w:rPr>
        <w:t xml:space="preserve">patient </w:t>
      </w:r>
      <w:r w:rsidR="00FD2DE3" w:rsidRPr="00587877">
        <w:rPr>
          <w:rFonts w:cs="Arial"/>
          <w:lang w:val="en-US"/>
        </w:rPr>
        <w:t>questionnaires</w:t>
      </w:r>
      <w:r w:rsidR="00BD5134" w:rsidRPr="00587877">
        <w:rPr>
          <w:rFonts w:cs="Arial"/>
          <w:lang w:val="en-US"/>
        </w:rPr>
        <w:t>,</w:t>
      </w:r>
      <w:r w:rsidR="00FD2DE3" w:rsidRPr="00587877">
        <w:rPr>
          <w:rFonts w:cs="Arial"/>
          <w:lang w:val="en-US"/>
        </w:rPr>
        <w:t xml:space="preserve"> </w:t>
      </w:r>
      <w:r w:rsidR="005C7343" w:rsidRPr="00587877">
        <w:rPr>
          <w:rFonts w:cs="Arial"/>
          <w:lang w:val="en-US"/>
        </w:rPr>
        <w:t>MDS-UPDRS</w:t>
      </w:r>
      <w:r w:rsidR="0087240B">
        <w:rPr>
          <w:rFonts w:cs="Arial"/>
          <w:lang w:val="en-US"/>
        </w:rPr>
        <w:t xml:space="preserve"> </w:t>
      </w:r>
      <w:r w:rsidR="0087240B">
        <w:rPr>
          <w:lang w:val="en-US"/>
        </w:rPr>
        <w:t>IA,</w:t>
      </w:r>
      <w:r w:rsidR="0087240B" w:rsidRPr="00D9495D">
        <w:rPr>
          <w:lang w:val="en-US"/>
        </w:rPr>
        <w:t xml:space="preserve"> </w:t>
      </w:r>
      <w:r w:rsidR="0087240B">
        <w:rPr>
          <w:lang w:val="en-US"/>
        </w:rPr>
        <w:t>III and</w:t>
      </w:r>
      <w:r w:rsidR="0087240B" w:rsidRPr="00587877">
        <w:rPr>
          <w:lang w:val="en-US"/>
        </w:rPr>
        <w:t xml:space="preserve"> IV</w:t>
      </w:r>
      <w:r w:rsidR="00CD040F" w:rsidRPr="00587877">
        <w:rPr>
          <w:rFonts w:cs="Arial"/>
          <w:lang w:val="en-US"/>
        </w:rPr>
        <w:t xml:space="preserve">, Hoehn and </w:t>
      </w:r>
      <w:proofErr w:type="spellStart"/>
      <w:r w:rsidR="00CD040F" w:rsidRPr="00587877">
        <w:rPr>
          <w:rFonts w:cs="Arial"/>
          <w:lang w:val="en-US"/>
        </w:rPr>
        <w:t>Yahr</w:t>
      </w:r>
      <w:proofErr w:type="spellEnd"/>
      <w:r w:rsidR="00DF55E9">
        <w:rPr>
          <w:rFonts w:cs="Arial"/>
          <w:lang w:val="en-US"/>
        </w:rPr>
        <w:t xml:space="preserve">, </w:t>
      </w:r>
      <w:proofErr w:type="spellStart"/>
      <w:r w:rsidR="00DF55E9">
        <w:rPr>
          <w:rFonts w:cs="Arial"/>
          <w:lang w:val="en-US"/>
        </w:rPr>
        <w:t>MOCA</w:t>
      </w:r>
      <w:proofErr w:type="spellEnd"/>
      <w:r w:rsidR="005C7343" w:rsidRPr="00587877">
        <w:rPr>
          <w:rFonts w:cs="Arial"/>
          <w:lang w:val="en-US"/>
        </w:rPr>
        <w:t xml:space="preserve"> </w:t>
      </w:r>
      <w:r w:rsidR="005E0D17" w:rsidRPr="00587877">
        <w:rPr>
          <w:rFonts w:cs="Arial"/>
          <w:lang w:val="en-US"/>
        </w:rPr>
        <w:t xml:space="preserve">and SENS-PD </w:t>
      </w:r>
      <w:r w:rsidR="005C7343" w:rsidRPr="00587877">
        <w:rPr>
          <w:rFonts w:cs="Arial"/>
          <w:lang w:val="en-US"/>
        </w:rPr>
        <w:t xml:space="preserve">score assessment and the collection of a stool sample </w:t>
      </w:r>
      <w:r w:rsidR="00FD2DE3" w:rsidRPr="00587877">
        <w:rPr>
          <w:rFonts w:cs="Arial"/>
          <w:lang w:val="en-US"/>
        </w:rPr>
        <w:t>will be repeated</w:t>
      </w:r>
      <w:r w:rsidR="002B6A3E" w:rsidRPr="00587877">
        <w:rPr>
          <w:rFonts w:cs="Arial"/>
          <w:lang w:val="en-US"/>
        </w:rPr>
        <w:t xml:space="preserve"> (using feces collection tubs, as the </w:t>
      </w:r>
      <w:proofErr w:type="spellStart"/>
      <w:r w:rsidR="002B6A3E" w:rsidRPr="00587877">
        <w:rPr>
          <w:rFonts w:cs="Arial"/>
          <w:lang w:val="en-US"/>
        </w:rPr>
        <w:t>fecotainer</w:t>
      </w:r>
      <w:proofErr w:type="spellEnd"/>
      <w:r w:rsidR="002B6A3E" w:rsidRPr="00587877">
        <w:rPr>
          <w:rFonts w:cs="Arial"/>
          <w:lang w:val="en-US"/>
        </w:rPr>
        <w:t xml:space="preserve"> is only used for the first stool sample)</w:t>
      </w:r>
      <w:r w:rsidR="005C7343" w:rsidRPr="00587877">
        <w:rPr>
          <w:rFonts w:cs="Arial"/>
          <w:lang w:val="en-US"/>
        </w:rPr>
        <w:t>.</w:t>
      </w:r>
      <w:r w:rsidR="00FD2DE3" w:rsidRPr="00587877">
        <w:rPr>
          <w:rFonts w:cs="Arial"/>
          <w:lang w:val="en-US"/>
        </w:rPr>
        <w:t xml:space="preserve"> </w:t>
      </w:r>
      <w:r w:rsidR="00DF0E47" w:rsidRPr="00587877">
        <w:rPr>
          <w:rFonts w:cs="Arial"/>
          <w:lang w:val="en-US"/>
        </w:rPr>
        <w:t xml:space="preserve">Furthermore, the development of </w:t>
      </w:r>
      <w:r w:rsidR="002A084F" w:rsidRPr="00587877">
        <w:rPr>
          <w:rFonts w:cs="Arial"/>
          <w:lang w:val="en-US"/>
        </w:rPr>
        <w:t>(S</w:t>
      </w:r>
      <w:proofErr w:type="gramStart"/>
      <w:r w:rsidR="002A084F" w:rsidRPr="00587877">
        <w:rPr>
          <w:rFonts w:cs="Arial"/>
          <w:lang w:val="en-US"/>
        </w:rPr>
        <w:t>)AEs</w:t>
      </w:r>
      <w:proofErr w:type="gramEnd"/>
      <w:r w:rsidR="00C135A0">
        <w:rPr>
          <w:rFonts w:cs="Arial"/>
          <w:lang w:val="en-US"/>
        </w:rPr>
        <w:t xml:space="preserve">, </w:t>
      </w:r>
      <w:r w:rsidR="00C135A0" w:rsidRPr="00587877">
        <w:rPr>
          <w:rFonts w:cs="Arial"/>
          <w:lang w:val="en-US"/>
        </w:rPr>
        <w:t>using a standardized form</w:t>
      </w:r>
      <w:r w:rsidR="00C135A0">
        <w:rPr>
          <w:rFonts w:cs="Arial"/>
          <w:lang w:val="en-US"/>
        </w:rPr>
        <w:t>,</w:t>
      </w:r>
      <w:r w:rsidR="00DF0E47" w:rsidRPr="00587877">
        <w:rPr>
          <w:rFonts w:cs="Arial"/>
          <w:lang w:val="en-US"/>
        </w:rPr>
        <w:t xml:space="preserve"> </w:t>
      </w:r>
      <w:r w:rsidR="00C135A0" w:rsidRPr="00587877">
        <w:rPr>
          <w:rFonts w:cs="Arial"/>
          <w:lang w:val="en-US"/>
        </w:rPr>
        <w:t xml:space="preserve">and changes in health and medication </w:t>
      </w:r>
      <w:r w:rsidR="00C135A0">
        <w:rPr>
          <w:rFonts w:cs="Arial"/>
          <w:lang w:val="en-US"/>
        </w:rPr>
        <w:t>will be assessed</w:t>
      </w:r>
      <w:r w:rsidR="00DF0E47" w:rsidRPr="00587877">
        <w:rPr>
          <w:rFonts w:cs="Arial"/>
          <w:lang w:val="en-US"/>
        </w:rPr>
        <w:t xml:space="preserve"> </w:t>
      </w:r>
      <w:r w:rsidR="005C7343" w:rsidRPr="00587877">
        <w:rPr>
          <w:rFonts w:cs="Arial"/>
          <w:lang w:val="en-US"/>
        </w:rPr>
        <w:t>(Table 1)</w:t>
      </w:r>
      <w:r w:rsidR="00DF0E47" w:rsidRPr="00587877">
        <w:rPr>
          <w:rFonts w:cs="Arial"/>
          <w:lang w:val="en-US"/>
        </w:rPr>
        <w:t>.</w:t>
      </w:r>
      <w:r w:rsidR="00C135A0">
        <w:rPr>
          <w:rFonts w:cs="Arial"/>
          <w:lang w:val="en-US"/>
        </w:rPr>
        <w:t xml:space="preserve"> </w:t>
      </w:r>
    </w:p>
    <w:p w14:paraId="702998B0" w14:textId="25F10976" w:rsidR="002517DA" w:rsidRPr="00587877" w:rsidRDefault="00DF0E47" w:rsidP="00CD220A">
      <w:pPr>
        <w:tabs>
          <w:tab w:val="left" w:pos="720"/>
        </w:tabs>
        <w:rPr>
          <w:rFonts w:cs="Arial"/>
          <w:lang w:val="en-US"/>
        </w:rPr>
      </w:pPr>
      <w:r w:rsidRPr="00587877">
        <w:rPr>
          <w:rFonts w:cs="Arial"/>
          <w:lang w:val="en-US"/>
        </w:rPr>
        <w:t xml:space="preserve">Information and instructions </w:t>
      </w:r>
      <w:r w:rsidR="00BB3556" w:rsidRPr="00587877">
        <w:rPr>
          <w:rFonts w:cs="Arial"/>
          <w:lang w:val="en-US"/>
        </w:rPr>
        <w:t xml:space="preserve">on the </w:t>
      </w:r>
      <w:r w:rsidRPr="00587877">
        <w:rPr>
          <w:rFonts w:cs="Arial"/>
          <w:lang w:val="en-US"/>
        </w:rPr>
        <w:t>FMT procedure</w:t>
      </w:r>
      <w:r w:rsidR="005F559C" w:rsidRPr="00587877">
        <w:rPr>
          <w:rFonts w:cs="Arial"/>
          <w:lang w:val="en-US"/>
        </w:rPr>
        <w:t xml:space="preserve"> and </w:t>
      </w:r>
      <w:r w:rsidR="00BB3556" w:rsidRPr="00587877">
        <w:rPr>
          <w:rFonts w:cs="Arial"/>
          <w:lang w:val="en-US"/>
        </w:rPr>
        <w:t xml:space="preserve">the </w:t>
      </w:r>
      <w:r w:rsidR="005F559C" w:rsidRPr="00587877">
        <w:rPr>
          <w:rFonts w:cs="Arial"/>
          <w:lang w:val="en-US"/>
        </w:rPr>
        <w:t>pre</w:t>
      </w:r>
      <w:r w:rsidR="00BB3556" w:rsidRPr="00587877">
        <w:rPr>
          <w:rFonts w:cs="Arial"/>
          <w:lang w:val="en-US"/>
        </w:rPr>
        <w:t>-</w:t>
      </w:r>
      <w:r w:rsidR="005F559C" w:rsidRPr="00587877">
        <w:rPr>
          <w:rFonts w:cs="Arial"/>
          <w:lang w:val="en-US"/>
        </w:rPr>
        <w:t>treatment</w:t>
      </w:r>
      <w:r w:rsidRPr="00587877">
        <w:rPr>
          <w:rFonts w:cs="Arial"/>
          <w:lang w:val="en-US"/>
        </w:rPr>
        <w:t xml:space="preserve"> will be discussed again with the patient, including </w:t>
      </w:r>
      <w:r w:rsidRPr="00587877">
        <w:rPr>
          <w:rFonts w:cs="Arial"/>
          <w:color w:val="000000" w:themeColor="text1"/>
          <w:lang w:val="en-US"/>
        </w:rPr>
        <w:t>a</w:t>
      </w:r>
      <w:r w:rsidR="00A24B2C" w:rsidRPr="00587877">
        <w:rPr>
          <w:rFonts w:cs="Arial"/>
          <w:color w:val="000000" w:themeColor="text1"/>
          <w:lang w:val="en-US"/>
        </w:rPr>
        <w:t xml:space="preserve">dvantages and disadvantages of sedation before FMT. </w:t>
      </w:r>
      <w:r w:rsidR="004270F4">
        <w:rPr>
          <w:rFonts w:cs="Arial"/>
          <w:color w:val="000000" w:themeColor="text1"/>
          <w:lang w:val="en-US"/>
        </w:rPr>
        <w:t>V</w:t>
      </w:r>
      <w:r w:rsidR="00BB3556" w:rsidRPr="00587877">
        <w:rPr>
          <w:rFonts w:cs="Arial"/>
          <w:lang w:val="en-US"/>
        </w:rPr>
        <w:t>ancomycin</w:t>
      </w:r>
      <w:r w:rsidR="00E20582" w:rsidRPr="00587877">
        <w:rPr>
          <w:rFonts w:cs="Arial"/>
          <w:lang w:val="en-US"/>
        </w:rPr>
        <w:t>,</w:t>
      </w:r>
      <w:r w:rsidR="005F559C" w:rsidRPr="00587877">
        <w:rPr>
          <w:rFonts w:cs="Arial"/>
          <w:lang w:val="en-US"/>
        </w:rPr>
        <w:t xml:space="preserve"> macrogol </w:t>
      </w:r>
      <w:r w:rsidR="00E71167" w:rsidRPr="00587877">
        <w:rPr>
          <w:rFonts w:cs="Arial"/>
          <w:lang w:val="en-US"/>
        </w:rPr>
        <w:t xml:space="preserve">+ electrolytes </w:t>
      </w:r>
      <w:r w:rsidR="00BB3556" w:rsidRPr="00587877">
        <w:rPr>
          <w:rFonts w:cs="Arial"/>
          <w:lang w:val="en-US"/>
        </w:rPr>
        <w:t xml:space="preserve">and domperidone </w:t>
      </w:r>
      <w:r w:rsidR="0070625F" w:rsidRPr="00587877">
        <w:rPr>
          <w:rFonts w:cs="Arial"/>
          <w:lang w:val="en-US"/>
        </w:rPr>
        <w:t xml:space="preserve">and, if used, bisacodyl, </w:t>
      </w:r>
      <w:r w:rsidR="005F559C" w:rsidRPr="00587877">
        <w:rPr>
          <w:rFonts w:cs="Arial"/>
          <w:lang w:val="en-US"/>
        </w:rPr>
        <w:t>will be given to the patient</w:t>
      </w:r>
      <w:r w:rsidR="004270F4">
        <w:rPr>
          <w:rFonts w:cs="Arial"/>
          <w:lang w:val="en-US"/>
        </w:rPr>
        <w:t xml:space="preserve"> with instructions, as these</w:t>
      </w:r>
      <w:r w:rsidR="0048276C" w:rsidRPr="00587877">
        <w:rPr>
          <w:rFonts w:cs="Arial"/>
          <w:lang w:val="en-US"/>
        </w:rPr>
        <w:t xml:space="preserve"> will be</w:t>
      </w:r>
      <w:r w:rsidR="00174370" w:rsidRPr="00587877">
        <w:rPr>
          <w:rFonts w:cs="Arial"/>
          <w:lang w:val="en-US"/>
        </w:rPr>
        <w:t xml:space="preserve"> administered</w:t>
      </w:r>
      <w:r w:rsidR="0048276C" w:rsidRPr="00587877">
        <w:rPr>
          <w:rFonts w:cs="Arial"/>
          <w:lang w:val="en-US"/>
        </w:rPr>
        <w:t xml:space="preserve"> before visit 4</w:t>
      </w:r>
      <w:r w:rsidR="005F559C" w:rsidRPr="00587877">
        <w:rPr>
          <w:rFonts w:cs="Arial"/>
          <w:lang w:val="en-US"/>
        </w:rPr>
        <w:t xml:space="preserve">. </w:t>
      </w:r>
    </w:p>
    <w:p w14:paraId="06D386AF" w14:textId="2667C375" w:rsidR="002517DA" w:rsidRPr="00587877" w:rsidRDefault="002517DA" w:rsidP="00CD220A">
      <w:pPr>
        <w:tabs>
          <w:tab w:val="left" w:pos="720"/>
        </w:tabs>
        <w:rPr>
          <w:rFonts w:cs="Arial"/>
          <w:b/>
          <w:lang w:val="en-US"/>
        </w:rPr>
      </w:pPr>
    </w:p>
    <w:p w14:paraId="7BE2AD08" w14:textId="2ECB9CB9" w:rsidR="002517DA" w:rsidRPr="00587877" w:rsidRDefault="002517DA" w:rsidP="00CD220A">
      <w:pPr>
        <w:tabs>
          <w:tab w:val="left" w:pos="720"/>
        </w:tabs>
        <w:rPr>
          <w:rFonts w:cs="Arial"/>
          <w:i/>
          <w:lang w:val="en-US"/>
        </w:rPr>
      </w:pPr>
      <w:r w:rsidRPr="00587877">
        <w:rPr>
          <w:rFonts w:cs="Arial"/>
          <w:i/>
          <w:lang w:val="en-US"/>
        </w:rPr>
        <w:t>Fecal microbiota transplantation</w:t>
      </w:r>
      <w:r w:rsidR="0048276C" w:rsidRPr="00587877">
        <w:rPr>
          <w:rFonts w:cs="Arial"/>
          <w:i/>
          <w:lang w:val="en-US"/>
        </w:rPr>
        <w:t xml:space="preserve"> (V4)</w:t>
      </w:r>
    </w:p>
    <w:p w14:paraId="4B32EA05" w14:textId="21A41F02" w:rsidR="00EC24F2" w:rsidRPr="00587877" w:rsidRDefault="002517DA" w:rsidP="00CD220A">
      <w:pPr>
        <w:tabs>
          <w:tab w:val="left" w:pos="720"/>
        </w:tabs>
        <w:rPr>
          <w:rFonts w:cs="Arial"/>
          <w:lang w:val="en-US"/>
        </w:rPr>
      </w:pPr>
      <w:r w:rsidRPr="00587877">
        <w:rPr>
          <w:rFonts w:cs="Arial"/>
          <w:lang w:val="en-US"/>
        </w:rPr>
        <w:t xml:space="preserve">During visit 4, the FMT will be performed. </w:t>
      </w:r>
      <w:bookmarkStart w:id="98" w:name="_Hlk36023632"/>
      <w:r w:rsidRPr="00587877">
        <w:rPr>
          <w:rFonts w:cs="Arial"/>
          <w:lang w:val="en-US"/>
        </w:rPr>
        <w:t>The 16 selected patients will receive a</w:t>
      </w:r>
      <w:r w:rsidR="00B9115A" w:rsidRPr="00587877">
        <w:rPr>
          <w:rFonts w:cs="Arial"/>
          <w:lang w:val="en-US"/>
        </w:rPr>
        <w:t>n</w:t>
      </w:r>
      <w:r w:rsidRPr="00587877">
        <w:rPr>
          <w:rFonts w:cs="Arial"/>
          <w:lang w:val="en-US"/>
        </w:rPr>
        <w:t xml:space="preserve"> FMT with </w:t>
      </w:r>
      <w:r w:rsidR="005757B3" w:rsidRPr="00587877">
        <w:rPr>
          <w:rFonts w:cs="Arial"/>
          <w:lang w:val="en-US"/>
        </w:rPr>
        <w:t xml:space="preserve">healthy </w:t>
      </w:r>
      <w:r w:rsidRPr="00587877">
        <w:rPr>
          <w:rFonts w:cs="Arial"/>
          <w:lang w:val="en-US"/>
        </w:rPr>
        <w:t>donor feces</w:t>
      </w:r>
      <w:r w:rsidR="00EA4B54" w:rsidRPr="00587877">
        <w:rPr>
          <w:rFonts w:cs="Arial"/>
          <w:lang w:val="en-US"/>
        </w:rPr>
        <w:t xml:space="preserve"> in</w:t>
      </w:r>
      <w:r w:rsidR="00AA2973" w:rsidRPr="00587877">
        <w:rPr>
          <w:rFonts w:cs="Arial"/>
          <w:lang w:val="en-US"/>
        </w:rPr>
        <w:t xml:space="preserve"> the hospital</w:t>
      </w:r>
      <w:r w:rsidR="004D7221" w:rsidRPr="00587877">
        <w:rPr>
          <w:rFonts w:cs="Arial"/>
          <w:lang w:val="en-US"/>
        </w:rPr>
        <w:t xml:space="preserve"> </w:t>
      </w:r>
      <w:r w:rsidR="00DF4FE5">
        <w:rPr>
          <w:rFonts w:cs="Arial"/>
          <w:lang w:val="en-US"/>
        </w:rPr>
        <w:t>(</w:t>
      </w:r>
      <w:r w:rsidR="004D7221" w:rsidRPr="00587877">
        <w:rPr>
          <w:rFonts w:cs="Arial"/>
          <w:lang w:val="en-US"/>
        </w:rPr>
        <w:t>without overnight stay</w:t>
      </w:r>
      <w:r w:rsidR="00DF4FE5">
        <w:rPr>
          <w:rFonts w:cs="Arial"/>
          <w:lang w:val="en-US"/>
        </w:rPr>
        <w:t>)</w:t>
      </w:r>
      <w:r w:rsidR="005F559C" w:rsidRPr="00587877">
        <w:rPr>
          <w:rFonts w:cs="Arial"/>
          <w:lang w:val="en-US"/>
        </w:rPr>
        <w:t>.</w:t>
      </w:r>
      <w:r w:rsidR="00EA4B54" w:rsidRPr="00587877">
        <w:rPr>
          <w:rFonts w:cs="Arial"/>
          <w:lang w:val="en-US"/>
        </w:rPr>
        <w:t xml:space="preserve"> </w:t>
      </w:r>
      <w:bookmarkEnd w:id="98"/>
    </w:p>
    <w:p w14:paraId="3277F80A" w14:textId="459E3613" w:rsidR="002517DA" w:rsidRPr="00587877" w:rsidRDefault="00EC24F2" w:rsidP="00DD2392">
      <w:pPr>
        <w:tabs>
          <w:tab w:val="left" w:pos="720"/>
        </w:tabs>
        <w:rPr>
          <w:rFonts w:cs="Arial"/>
          <w:lang w:val="en-US"/>
        </w:rPr>
      </w:pPr>
      <w:r w:rsidRPr="00587877">
        <w:rPr>
          <w:rFonts w:cs="Arial"/>
          <w:lang w:val="en-US"/>
        </w:rPr>
        <w:t>The FMT-p</w:t>
      </w:r>
      <w:r w:rsidR="005757B3" w:rsidRPr="00587877">
        <w:rPr>
          <w:rFonts w:cs="Arial"/>
          <w:lang w:val="en-US"/>
        </w:rPr>
        <w:t>rocedure and the pre-treatment and</w:t>
      </w:r>
      <w:r w:rsidR="00826E36" w:rsidRPr="00587877">
        <w:rPr>
          <w:rFonts w:cs="Arial"/>
          <w:lang w:val="en-US"/>
        </w:rPr>
        <w:t xml:space="preserve"> medication that are</w:t>
      </w:r>
      <w:r w:rsidRPr="00587877">
        <w:rPr>
          <w:rFonts w:cs="Arial"/>
          <w:lang w:val="en-US"/>
        </w:rPr>
        <w:t xml:space="preserve"> used </w:t>
      </w:r>
      <w:r w:rsidR="00826E36" w:rsidRPr="00587877">
        <w:rPr>
          <w:rFonts w:cs="Arial"/>
          <w:lang w:val="en-US"/>
        </w:rPr>
        <w:t xml:space="preserve">in this study </w:t>
      </w:r>
      <w:r w:rsidRPr="00587877">
        <w:rPr>
          <w:rFonts w:cs="Arial"/>
          <w:lang w:val="en-US"/>
        </w:rPr>
        <w:t>are described in</w:t>
      </w:r>
      <w:r w:rsidR="00E20582" w:rsidRPr="00587877">
        <w:rPr>
          <w:rFonts w:cs="Arial"/>
          <w:lang w:val="en-US"/>
        </w:rPr>
        <w:t xml:space="preserve"> detail in section </w:t>
      </w:r>
      <w:r w:rsidRPr="00587877">
        <w:rPr>
          <w:rFonts w:cs="Arial"/>
          <w:lang w:val="en-US"/>
        </w:rPr>
        <w:t xml:space="preserve">6 and 7 of this protocol. </w:t>
      </w:r>
      <w:r w:rsidR="00826E36" w:rsidRPr="00587877">
        <w:rPr>
          <w:rFonts w:cs="Arial"/>
          <w:lang w:val="en-US"/>
        </w:rPr>
        <w:t>After the FMT, t</w:t>
      </w:r>
      <w:r w:rsidR="001C44A5" w:rsidRPr="00587877">
        <w:rPr>
          <w:rFonts w:cs="Arial"/>
          <w:color w:val="000000" w:themeColor="text1"/>
          <w:lang w:val="en-US"/>
        </w:rPr>
        <w:t xml:space="preserve">he </w:t>
      </w:r>
      <w:r w:rsidR="002517DA" w:rsidRPr="00587877">
        <w:rPr>
          <w:rFonts w:cs="Arial"/>
          <w:lang w:val="en-US"/>
        </w:rPr>
        <w:t>patient can go home when the observation period of at least</w:t>
      </w:r>
      <w:r w:rsidR="00E81E27" w:rsidRPr="00587877">
        <w:rPr>
          <w:rFonts w:cs="Arial"/>
          <w:lang w:val="en-US"/>
        </w:rPr>
        <w:t xml:space="preserve"> two </w:t>
      </w:r>
      <w:r w:rsidR="002517DA" w:rsidRPr="00587877">
        <w:rPr>
          <w:rFonts w:cs="Arial"/>
          <w:lang w:val="en-US"/>
        </w:rPr>
        <w:t xml:space="preserve">hours </w:t>
      </w:r>
      <w:r w:rsidR="00C52F69">
        <w:rPr>
          <w:rFonts w:cs="Arial"/>
          <w:lang w:val="en-US"/>
        </w:rPr>
        <w:t xml:space="preserve">at the day-care department </w:t>
      </w:r>
      <w:r w:rsidR="002517DA" w:rsidRPr="00587877">
        <w:rPr>
          <w:rFonts w:cs="Arial"/>
          <w:lang w:val="en-US"/>
        </w:rPr>
        <w:t>is over and the po</w:t>
      </w:r>
      <w:r w:rsidR="00BE7030" w:rsidRPr="00587877">
        <w:rPr>
          <w:rFonts w:cs="Arial"/>
          <w:lang w:val="en-US"/>
        </w:rPr>
        <w:t xml:space="preserve">tential sedation has worn off. </w:t>
      </w:r>
      <w:r w:rsidR="00DD2392" w:rsidRPr="00587877">
        <w:rPr>
          <w:rFonts w:cs="Arial"/>
          <w:lang w:val="en-US"/>
        </w:rPr>
        <w:t xml:space="preserve">On the day of FMT, the patient will be in the hospital for approximately 2-4 hours. </w:t>
      </w:r>
      <w:r w:rsidR="005F559C" w:rsidRPr="00587877">
        <w:rPr>
          <w:rFonts w:cs="Arial"/>
          <w:lang w:val="en-US"/>
        </w:rPr>
        <w:t xml:space="preserve">Furthermore, the development of </w:t>
      </w:r>
      <w:r w:rsidR="002A084F" w:rsidRPr="00587877">
        <w:rPr>
          <w:rFonts w:cs="Arial"/>
          <w:lang w:val="en-US"/>
        </w:rPr>
        <w:t>(S</w:t>
      </w:r>
      <w:proofErr w:type="gramStart"/>
      <w:r w:rsidR="002A084F" w:rsidRPr="00587877">
        <w:rPr>
          <w:rFonts w:cs="Arial"/>
          <w:lang w:val="en-US"/>
        </w:rPr>
        <w:t>)AEs</w:t>
      </w:r>
      <w:proofErr w:type="gramEnd"/>
      <w:r w:rsidR="005F559C" w:rsidRPr="00587877">
        <w:rPr>
          <w:rFonts w:cs="Arial"/>
          <w:lang w:val="en-US"/>
        </w:rPr>
        <w:t xml:space="preserve"> will be assessed, using a </w:t>
      </w:r>
      <w:r w:rsidR="005F559C" w:rsidRPr="00587877">
        <w:rPr>
          <w:rFonts w:cs="Arial"/>
          <w:lang w:val="en-US"/>
        </w:rPr>
        <w:lastRenderedPageBreak/>
        <w:t>standardized form.</w:t>
      </w:r>
      <w:r w:rsidR="001A59C0" w:rsidRPr="00587877">
        <w:rPr>
          <w:rFonts w:cs="Arial"/>
          <w:lang w:val="en-US"/>
        </w:rPr>
        <w:t xml:space="preserve"> </w:t>
      </w:r>
      <w:r w:rsidR="00E16DC5" w:rsidRPr="00587877">
        <w:rPr>
          <w:rFonts w:cs="Arial"/>
          <w:lang w:val="en-US"/>
        </w:rPr>
        <w:t xml:space="preserve">Patients will be asked to fill in some </w:t>
      </w:r>
      <w:r w:rsidR="00D562E3">
        <w:rPr>
          <w:rFonts w:cs="Arial"/>
          <w:lang w:val="en-US"/>
        </w:rPr>
        <w:t xml:space="preserve">patient </w:t>
      </w:r>
      <w:r w:rsidR="00E16DC5" w:rsidRPr="00587877">
        <w:rPr>
          <w:rFonts w:cs="Arial"/>
          <w:lang w:val="en-US"/>
        </w:rPr>
        <w:t>questionnaires and a diary and to collect a stool sample in the three days before visit 5.</w:t>
      </w:r>
    </w:p>
    <w:p w14:paraId="3F736C3A" w14:textId="77777777" w:rsidR="002517DA" w:rsidRPr="00587877" w:rsidRDefault="002517DA" w:rsidP="00CD220A">
      <w:pPr>
        <w:tabs>
          <w:tab w:val="left" w:pos="720"/>
        </w:tabs>
        <w:rPr>
          <w:rFonts w:cs="Arial"/>
          <w:lang w:val="en-US"/>
        </w:rPr>
      </w:pPr>
    </w:p>
    <w:p w14:paraId="4A0BC9AE" w14:textId="1CFEABDA" w:rsidR="002517DA" w:rsidRPr="00587877" w:rsidRDefault="002517DA" w:rsidP="00CD220A">
      <w:pPr>
        <w:rPr>
          <w:rFonts w:cs="Arial"/>
          <w:i/>
          <w:lang w:val="en-US"/>
        </w:rPr>
      </w:pPr>
      <w:r w:rsidRPr="00587877">
        <w:rPr>
          <w:rFonts w:cs="Arial"/>
          <w:i/>
          <w:lang w:val="en-US"/>
        </w:rPr>
        <w:t>Follow-up after FMT</w:t>
      </w:r>
      <w:r w:rsidR="00E16DC5" w:rsidRPr="00587877">
        <w:rPr>
          <w:rFonts w:cs="Arial"/>
          <w:i/>
          <w:lang w:val="en-US"/>
        </w:rPr>
        <w:t xml:space="preserve"> (V5, V6, Tel1, Tel2)</w:t>
      </w:r>
    </w:p>
    <w:p w14:paraId="41450588" w14:textId="271EB668" w:rsidR="002517DA" w:rsidRPr="00587877" w:rsidRDefault="002517DA" w:rsidP="00CD220A">
      <w:pPr>
        <w:rPr>
          <w:rFonts w:cs="Arial"/>
          <w:lang w:val="en-US"/>
        </w:rPr>
      </w:pPr>
      <w:r w:rsidRPr="00587877">
        <w:rPr>
          <w:rFonts w:cs="Arial"/>
          <w:lang w:val="en-US"/>
        </w:rPr>
        <w:t xml:space="preserve">The </w:t>
      </w:r>
      <w:r w:rsidR="00C85F5F" w:rsidRPr="00587877">
        <w:rPr>
          <w:rFonts w:cs="Arial"/>
          <w:lang w:val="en-US"/>
        </w:rPr>
        <w:t>post-</w:t>
      </w:r>
      <w:r w:rsidRPr="00587877">
        <w:rPr>
          <w:rFonts w:cs="Arial"/>
          <w:lang w:val="en-US"/>
        </w:rPr>
        <w:t xml:space="preserve">FMT follow-up will be performed </w:t>
      </w:r>
      <w:r w:rsidR="00E81E27" w:rsidRPr="00587877">
        <w:rPr>
          <w:rFonts w:cs="Arial"/>
          <w:lang w:val="en-US"/>
        </w:rPr>
        <w:t xml:space="preserve">one </w:t>
      </w:r>
      <w:r w:rsidRPr="00587877">
        <w:rPr>
          <w:rFonts w:cs="Arial"/>
          <w:lang w:val="en-US"/>
        </w:rPr>
        <w:t>week post-FMT,</w:t>
      </w:r>
      <w:r w:rsidR="00E81E27" w:rsidRPr="00587877">
        <w:rPr>
          <w:rFonts w:cs="Arial"/>
          <w:lang w:val="en-US"/>
        </w:rPr>
        <w:t xml:space="preserve"> two </w:t>
      </w:r>
      <w:r w:rsidRPr="00587877">
        <w:rPr>
          <w:rFonts w:cs="Arial"/>
          <w:lang w:val="en-US"/>
        </w:rPr>
        <w:t>weeks post-FMT,</w:t>
      </w:r>
      <w:r w:rsidR="00E81E27" w:rsidRPr="00587877">
        <w:rPr>
          <w:rFonts w:cs="Arial"/>
          <w:lang w:val="en-US"/>
        </w:rPr>
        <w:t xml:space="preserve"> six </w:t>
      </w:r>
      <w:r w:rsidRPr="00587877">
        <w:rPr>
          <w:rFonts w:cs="Arial"/>
          <w:lang w:val="en-US"/>
        </w:rPr>
        <w:t>weeks post-FMT and</w:t>
      </w:r>
      <w:r w:rsidR="00E81E27" w:rsidRPr="00587877">
        <w:rPr>
          <w:rFonts w:cs="Arial"/>
          <w:lang w:val="en-US"/>
        </w:rPr>
        <w:t xml:space="preserve"> three </w:t>
      </w:r>
      <w:r w:rsidRPr="00587877">
        <w:rPr>
          <w:rFonts w:cs="Arial"/>
          <w:lang w:val="en-US"/>
        </w:rPr>
        <w:t>month post-FMT. This includes two visits</w:t>
      </w:r>
      <w:r w:rsidR="00DD2392" w:rsidRPr="00587877">
        <w:rPr>
          <w:rFonts w:cs="Arial"/>
          <w:lang w:val="en-US"/>
        </w:rPr>
        <w:t>,</w:t>
      </w:r>
      <w:r w:rsidRPr="00587877">
        <w:rPr>
          <w:rFonts w:cs="Arial"/>
          <w:lang w:val="en-US"/>
        </w:rPr>
        <w:t xml:space="preserve"> at</w:t>
      </w:r>
      <w:r w:rsidR="00E81E27" w:rsidRPr="00587877">
        <w:rPr>
          <w:rFonts w:cs="Arial"/>
          <w:lang w:val="en-US"/>
        </w:rPr>
        <w:t xml:space="preserve"> one </w:t>
      </w:r>
      <w:r w:rsidRPr="00587877">
        <w:rPr>
          <w:rFonts w:cs="Arial"/>
          <w:lang w:val="en-US"/>
        </w:rPr>
        <w:t xml:space="preserve">week </w:t>
      </w:r>
      <w:r w:rsidR="00235908" w:rsidRPr="00587877">
        <w:rPr>
          <w:rFonts w:cs="Arial"/>
          <w:lang w:val="en-US"/>
        </w:rPr>
        <w:t>(V5)</w:t>
      </w:r>
      <w:r w:rsidR="004465C1" w:rsidRPr="00587877">
        <w:rPr>
          <w:rFonts w:cs="Arial"/>
          <w:lang w:val="en-US"/>
        </w:rPr>
        <w:t xml:space="preserve"> </w:t>
      </w:r>
      <w:r w:rsidRPr="00587877">
        <w:rPr>
          <w:rFonts w:cs="Arial"/>
          <w:lang w:val="en-US"/>
        </w:rPr>
        <w:t>and</w:t>
      </w:r>
      <w:r w:rsidR="00E81E27" w:rsidRPr="00587877">
        <w:rPr>
          <w:rFonts w:cs="Arial"/>
          <w:lang w:val="en-US"/>
        </w:rPr>
        <w:t xml:space="preserve"> three </w:t>
      </w:r>
      <w:r w:rsidRPr="00587877">
        <w:rPr>
          <w:rFonts w:cs="Arial"/>
          <w:lang w:val="en-US"/>
        </w:rPr>
        <w:t xml:space="preserve">months post-FMT </w:t>
      </w:r>
      <w:r w:rsidR="00235908" w:rsidRPr="00587877">
        <w:rPr>
          <w:rFonts w:cs="Arial"/>
          <w:lang w:val="en-US"/>
        </w:rPr>
        <w:t>(V6)</w:t>
      </w:r>
      <w:r w:rsidR="00DD2392" w:rsidRPr="00587877">
        <w:rPr>
          <w:rFonts w:cs="Arial"/>
          <w:lang w:val="en-US"/>
        </w:rPr>
        <w:t>,</w:t>
      </w:r>
      <w:r w:rsidR="00235908" w:rsidRPr="00587877">
        <w:rPr>
          <w:rFonts w:cs="Arial"/>
          <w:lang w:val="en-US"/>
        </w:rPr>
        <w:t xml:space="preserve"> </w:t>
      </w:r>
      <w:r w:rsidRPr="00587877">
        <w:rPr>
          <w:rFonts w:cs="Arial"/>
          <w:lang w:val="en-US"/>
        </w:rPr>
        <w:t xml:space="preserve">and two </w:t>
      </w:r>
      <w:r w:rsidR="00F820B5" w:rsidRPr="00587877">
        <w:rPr>
          <w:rFonts w:cs="Arial"/>
          <w:lang w:val="en-US"/>
        </w:rPr>
        <w:t>tele</w:t>
      </w:r>
      <w:r w:rsidRPr="00587877">
        <w:rPr>
          <w:rFonts w:cs="Arial"/>
          <w:lang w:val="en-US"/>
        </w:rPr>
        <w:t>phone appointments</w:t>
      </w:r>
      <w:r w:rsidR="00DD2392" w:rsidRPr="00587877">
        <w:rPr>
          <w:rFonts w:cs="Arial"/>
          <w:lang w:val="en-US"/>
        </w:rPr>
        <w:t>, at</w:t>
      </w:r>
      <w:r w:rsidRPr="00587877">
        <w:rPr>
          <w:rFonts w:cs="Arial"/>
          <w:lang w:val="en-US"/>
        </w:rPr>
        <w:t xml:space="preserve"> </w:t>
      </w:r>
      <w:r w:rsidR="00E81E27" w:rsidRPr="00587877">
        <w:rPr>
          <w:rFonts w:cs="Arial"/>
          <w:lang w:val="en-US"/>
        </w:rPr>
        <w:t xml:space="preserve">two </w:t>
      </w:r>
      <w:r w:rsidRPr="00587877">
        <w:rPr>
          <w:rFonts w:cs="Arial"/>
          <w:lang w:val="en-US"/>
        </w:rPr>
        <w:t xml:space="preserve">weeks </w:t>
      </w:r>
      <w:r w:rsidR="00235908" w:rsidRPr="00587877">
        <w:rPr>
          <w:rFonts w:cs="Arial"/>
          <w:lang w:val="en-US"/>
        </w:rPr>
        <w:t xml:space="preserve">(Tel1) </w:t>
      </w:r>
      <w:r w:rsidRPr="00587877">
        <w:rPr>
          <w:rFonts w:cs="Arial"/>
          <w:lang w:val="en-US"/>
        </w:rPr>
        <w:t>and</w:t>
      </w:r>
      <w:r w:rsidR="00E81E27" w:rsidRPr="00587877">
        <w:rPr>
          <w:rFonts w:cs="Arial"/>
          <w:lang w:val="en-US"/>
        </w:rPr>
        <w:t xml:space="preserve"> six </w:t>
      </w:r>
      <w:r w:rsidRPr="00587877">
        <w:rPr>
          <w:rFonts w:cs="Arial"/>
          <w:lang w:val="en-US"/>
        </w:rPr>
        <w:t xml:space="preserve">weeks </w:t>
      </w:r>
      <w:r w:rsidR="00235908" w:rsidRPr="00587877">
        <w:rPr>
          <w:rFonts w:cs="Arial"/>
          <w:lang w:val="en-US"/>
        </w:rPr>
        <w:t xml:space="preserve">(Tel 2) </w:t>
      </w:r>
      <w:r w:rsidRPr="00587877">
        <w:rPr>
          <w:rFonts w:cs="Arial"/>
          <w:lang w:val="en-US"/>
        </w:rPr>
        <w:t>post-FMT.</w:t>
      </w:r>
    </w:p>
    <w:p w14:paraId="0FF20CC6" w14:textId="77777777" w:rsidR="002517DA" w:rsidRPr="00587877" w:rsidRDefault="002517DA" w:rsidP="00CD220A">
      <w:pPr>
        <w:rPr>
          <w:rFonts w:cs="Arial"/>
          <w:lang w:val="en-US"/>
        </w:rPr>
      </w:pPr>
    </w:p>
    <w:p w14:paraId="60BB4FC2" w14:textId="45E54C9F" w:rsidR="005A39A3" w:rsidRDefault="00E16DC5" w:rsidP="00EF70AA">
      <w:pPr>
        <w:tabs>
          <w:tab w:val="left" w:pos="720"/>
        </w:tabs>
        <w:rPr>
          <w:rFonts w:cs="Arial"/>
          <w:lang w:val="en-US"/>
        </w:rPr>
      </w:pPr>
      <w:r w:rsidRPr="00587877">
        <w:rPr>
          <w:rFonts w:cs="Arial"/>
          <w:lang w:val="en-US"/>
        </w:rPr>
        <w:t>During</w:t>
      </w:r>
      <w:r w:rsidR="002517DA" w:rsidRPr="00587877">
        <w:rPr>
          <w:rFonts w:cs="Arial"/>
          <w:lang w:val="en-US"/>
        </w:rPr>
        <w:t xml:space="preserve"> follow-up visit</w:t>
      </w:r>
      <w:r w:rsidRPr="00587877">
        <w:rPr>
          <w:rFonts w:cs="Arial"/>
          <w:lang w:val="en-US"/>
        </w:rPr>
        <w:t>s</w:t>
      </w:r>
      <w:r w:rsidR="002517DA" w:rsidRPr="00587877">
        <w:rPr>
          <w:rFonts w:cs="Arial"/>
          <w:lang w:val="en-US"/>
        </w:rPr>
        <w:t xml:space="preserve">, the development of </w:t>
      </w:r>
      <w:r w:rsidR="002A084F" w:rsidRPr="00587877">
        <w:rPr>
          <w:rFonts w:cs="Arial"/>
          <w:lang w:val="en-US"/>
        </w:rPr>
        <w:t>(S</w:t>
      </w:r>
      <w:proofErr w:type="gramStart"/>
      <w:r w:rsidR="002A084F" w:rsidRPr="00587877">
        <w:rPr>
          <w:rFonts w:cs="Arial"/>
          <w:lang w:val="en-US"/>
        </w:rPr>
        <w:t>)AEs</w:t>
      </w:r>
      <w:proofErr w:type="gramEnd"/>
      <w:r w:rsidR="005E0D17" w:rsidRPr="00587877">
        <w:rPr>
          <w:rFonts w:cs="Arial"/>
          <w:lang w:val="en-US"/>
        </w:rPr>
        <w:t>,</w:t>
      </w:r>
      <w:r w:rsidR="007C7D9C" w:rsidRPr="00587877">
        <w:rPr>
          <w:rFonts w:cs="Arial"/>
          <w:lang w:val="en-US"/>
        </w:rPr>
        <w:t xml:space="preserve"> t</w:t>
      </w:r>
      <w:r w:rsidR="002517DA" w:rsidRPr="00587877">
        <w:rPr>
          <w:rFonts w:cs="Arial"/>
          <w:lang w:val="en-US"/>
        </w:rPr>
        <w:t>he MDS-UPDRS</w:t>
      </w:r>
      <w:r w:rsidR="0087240B">
        <w:rPr>
          <w:rFonts w:cs="Arial"/>
          <w:lang w:val="en-US"/>
        </w:rPr>
        <w:t xml:space="preserve"> </w:t>
      </w:r>
      <w:r w:rsidR="0087240B">
        <w:rPr>
          <w:lang w:val="en-US"/>
        </w:rPr>
        <w:t>IA,</w:t>
      </w:r>
      <w:r w:rsidR="0087240B" w:rsidRPr="00D9495D">
        <w:rPr>
          <w:lang w:val="en-US"/>
        </w:rPr>
        <w:t xml:space="preserve"> </w:t>
      </w:r>
      <w:r w:rsidR="0087240B">
        <w:rPr>
          <w:lang w:val="en-US"/>
        </w:rPr>
        <w:t>III and</w:t>
      </w:r>
      <w:r w:rsidR="0087240B" w:rsidRPr="00587877">
        <w:rPr>
          <w:lang w:val="en-US"/>
        </w:rPr>
        <w:t xml:space="preserve"> IV</w:t>
      </w:r>
      <w:r w:rsidR="002B0EEA" w:rsidRPr="00587877">
        <w:rPr>
          <w:rFonts w:cs="Arial"/>
          <w:lang w:val="en-US"/>
        </w:rPr>
        <w:t xml:space="preserve">, </w:t>
      </w:r>
      <w:r w:rsidR="005E0D17" w:rsidRPr="00587877">
        <w:rPr>
          <w:rFonts w:cs="Arial"/>
          <w:lang w:val="en-US"/>
        </w:rPr>
        <w:t>SENS-PD</w:t>
      </w:r>
      <w:r w:rsidR="00DF55E9">
        <w:rPr>
          <w:rFonts w:cs="Arial"/>
          <w:lang w:val="en-US"/>
        </w:rPr>
        <w:t>, MOCA</w:t>
      </w:r>
      <w:r w:rsidR="002B0EEA" w:rsidRPr="00587877">
        <w:rPr>
          <w:rFonts w:cs="Arial"/>
          <w:lang w:val="en-US"/>
        </w:rPr>
        <w:t xml:space="preserve"> and Hoehn and </w:t>
      </w:r>
      <w:proofErr w:type="spellStart"/>
      <w:r w:rsidR="002B0EEA" w:rsidRPr="00587877">
        <w:rPr>
          <w:rFonts w:cs="Arial"/>
          <w:lang w:val="en-US"/>
        </w:rPr>
        <w:t>Yahr</w:t>
      </w:r>
      <w:proofErr w:type="spellEnd"/>
      <w:r w:rsidR="002517DA" w:rsidRPr="00587877">
        <w:rPr>
          <w:rFonts w:cs="Arial"/>
          <w:lang w:val="en-US"/>
        </w:rPr>
        <w:t xml:space="preserve"> score</w:t>
      </w:r>
      <w:r w:rsidR="005E0D17" w:rsidRPr="00587877">
        <w:rPr>
          <w:rFonts w:cs="Arial"/>
          <w:lang w:val="en-US"/>
        </w:rPr>
        <w:t xml:space="preserve">, and changes in health and medication </w:t>
      </w:r>
      <w:r w:rsidR="002517DA" w:rsidRPr="00587877">
        <w:rPr>
          <w:rFonts w:cs="Arial"/>
          <w:lang w:val="en-US"/>
        </w:rPr>
        <w:t>will be assessed</w:t>
      </w:r>
      <w:r w:rsidR="00EF70AA" w:rsidRPr="00587877">
        <w:rPr>
          <w:rFonts w:cs="Arial"/>
          <w:lang w:val="en-US"/>
        </w:rPr>
        <w:t xml:space="preserve">, blood will be drawn </w:t>
      </w:r>
      <w:r w:rsidR="007C7D9C" w:rsidRPr="00587877">
        <w:rPr>
          <w:rFonts w:cs="Arial"/>
          <w:lang w:val="en-US"/>
        </w:rPr>
        <w:t>and patient</w:t>
      </w:r>
      <w:r w:rsidR="00EF70AA" w:rsidRPr="00587877">
        <w:rPr>
          <w:rFonts w:cs="Arial"/>
          <w:lang w:val="en-US"/>
        </w:rPr>
        <w:t>s</w:t>
      </w:r>
      <w:r w:rsidR="007C7D9C" w:rsidRPr="00587877">
        <w:rPr>
          <w:rFonts w:cs="Arial"/>
          <w:lang w:val="en-US"/>
        </w:rPr>
        <w:t xml:space="preserve"> will hand over </w:t>
      </w:r>
      <w:r w:rsidR="00DD2392" w:rsidRPr="00587877">
        <w:rPr>
          <w:rFonts w:cs="Arial"/>
          <w:lang w:val="en-US"/>
        </w:rPr>
        <w:t xml:space="preserve">the </w:t>
      </w:r>
      <w:r w:rsidR="00960ECE" w:rsidRPr="00587877">
        <w:rPr>
          <w:rFonts w:cs="Arial"/>
          <w:lang w:val="en-US"/>
        </w:rPr>
        <w:t xml:space="preserve">paper </w:t>
      </w:r>
      <w:r w:rsidR="00D562E3">
        <w:rPr>
          <w:rFonts w:cs="Arial"/>
          <w:lang w:val="en-US"/>
        </w:rPr>
        <w:t xml:space="preserve">patient </w:t>
      </w:r>
      <w:r w:rsidR="00960ECE" w:rsidRPr="00587877">
        <w:rPr>
          <w:rFonts w:cs="Arial"/>
          <w:lang w:val="en-US"/>
        </w:rPr>
        <w:t>questionnaire</w:t>
      </w:r>
      <w:r w:rsidR="00EF70AA" w:rsidRPr="00587877">
        <w:rPr>
          <w:rFonts w:cs="Arial"/>
          <w:lang w:val="en-US"/>
        </w:rPr>
        <w:t>s</w:t>
      </w:r>
      <w:r w:rsidR="0045723A" w:rsidRPr="00587877">
        <w:rPr>
          <w:rFonts w:cs="Arial"/>
          <w:lang w:val="en-US"/>
        </w:rPr>
        <w:t>,</w:t>
      </w:r>
      <w:r w:rsidR="00EF70AA" w:rsidRPr="00587877">
        <w:rPr>
          <w:rFonts w:cs="Arial"/>
          <w:lang w:val="en-US"/>
        </w:rPr>
        <w:t xml:space="preserve"> the </w:t>
      </w:r>
      <w:r w:rsidR="007C7D9C" w:rsidRPr="00587877">
        <w:rPr>
          <w:rFonts w:cs="Arial"/>
          <w:lang w:val="en-US"/>
        </w:rPr>
        <w:t>diary</w:t>
      </w:r>
      <w:r w:rsidR="0045723A" w:rsidRPr="00587877">
        <w:rPr>
          <w:rFonts w:cs="Arial"/>
          <w:lang w:val="en-US"/>
        </w:rPr>
        <w:t xml:space="preserve"> and a stool sample</w:t>
      </w:r>
      <w:r w:rsidR="005543A9" w:rsidRPr="00587877">
        <w:rPr>
          <w:rFonts w:cs="Arial"/>
          <w:lang w:val="en-US"/>
        </w:rPr>
        <w:t xml:space="preserve"> (Table 1)</w:t>
      </w:r>
      <w:r w:rsidR="0045723A" w:rsidRPr="00587877">
        <w:rPr>
          <w:rFonts w:cs="Arial"/>
          <w:lang w:val="en-US"/>
        </w:rPr>
        <w:t>.</w:t>
      </w:r>
      <w:r w:rsidR="00446FF6" w:rsidRPr="00587877">
        <w:rPr>
          <w:rFonts w:cs="Arial"/>
          <w:lang w:val="en-US"/>
        </w:rPr>
        <w:t>This will be done by the investigators, supported by a research nurse.</w:t>
      </w:r>
      <w:r w:rsidR="0045723A" w:rsidRPr="00587877">
        <w:rPr>
          <w:rFonts w:cs="Arial"/>
          <w:lang w:val="en-US"/>
        </w:rPr>
        <w:t xml:space="preserve"> </w:t>
      </w:r>
      <w:r w:rsidR="00A15E1F" w:rsidRPr="00587877">
        <w:rPr>
          <w:rFonts w:cs="Arial"/>
          <w:lang w:val="en-US"/>
        </w:rPr>
        <w:t>During each visit</w:t>
      </w:r>
      <w:r w:rsidR="00DD57E2" w:rsidRPr="00587877">
        <w:rPr>
          <w:rFonts w:cs="Arial"/>
          <w:lang w:val="en-US"/>
        </w:rPr>
        <w:t xml:space="preserve"> when blood is drawn</w:t>
      </w:r>
      <w:r w:rsidR="00A15E1F" w:rsidRPr="00587877">
        <w:rPr>
          <w:rFonts w:cs="Arial"/>
          <w:lang w:val="en-US"/>
        </w:rPr>
        <w:t>,</w:t>
      </w:r>
      <w:r w:rsidR="00E81E27" w:rsidRPr="00587877">
        <w:rPr>
          <w:rFonts w:cs="Arial"/>
          <w:lang w:val="en-US"/>
        </w:rPr>
        <w:t xml:space="preserve"> five </w:t>
      </w:r>
      <w:r w:rsidR="00A15E1F" w:rsidRPr="00587877">
        <w:rPr>
          <w:rFonts w:cs="Arial"/>
          <w:lang w:val="en-US"/>
        </w:rPr>
        <w:t>tubes with in total</w:t>
      </w:r>
      <w:r w:rsidR="00A15E1F" w:rsidRPr="00587877">
        <w:rPr>
          <w:rFonts w:cs="Arial"/>
          <w:i/>
          <w:lang w:val="en-US"/>
        </w:rPr>
        <w:t xml:space="preserve"> </w:t>
      </w:r>
      <w:r w:rsidR="00474CE1" w:rsidRPr="00587877">
        <w:rPr>
          <w:rFonts w:cs="Arial"/>
          <w:lang w:val="en-US"/>
        </w:rPr>
        <w:t>approximately 30</w:t>
      </w:r>
      <w:r w:rsidR="00A15E1F" w:rsidRPr="00587877">
        <w:rPr>
          <w:rFonts w:cs="Arial"/>
          <w:lang w:val="en-US"/>
        </w:rPr>
        <w:t xml:space="preserve"> ml of blood will be collected.</w:t>
      </w:r>
      <w:r w:rsidR="00DD57E2" w:rsidRPr="00587877">
        <w:rPr>
          <w:rFonts w:cs="Arial"/>
          <w:lang w:val="en-US"/>
        </w:rPr>
        <w:t xml:space="preserve"> Two tubes </w:t>
      </w:r>
      <w:r w:rsidR="005A39A3">
        <w:rPr>
          <w:rFonts w:cs="Arial"/>
          <w:lang w:val="en-US"/>
        </w:rPr>
        <w:t xml:space="preserve">(approximately 7.5 ml) </w:t>
      </w:r>
      <w:r w:rsidR="00DD57E2" w:rsidRPr="00587877">
        <w:rPr>
          <w:rFonts w:cs="Arial"/>
          <w:lang w:val="en-US"/>
        </w:rPr>
        <w:t xml:space="preserve">will be used for this study and three other tubes </w:t>
      </w:r>
      <w:r w:rsidR="005A39A3">
        <w:rPr>
          <w:rFonts w:cs="Arial"/>
          <w:lang w:val="en-US"/>
        </w:rPr>
        <w:t>(approximately 22.5 ml) will be stored</w:t>
      </w:r>
      <w:r w:rsidR="00DD57E2" w:rsidRPr="00587877">
        <w:rPr>
          <w:rFonts w:cs="Arial"/>
          <w:lang w:val="en-US"/>
        </w:rPr>
        <w:t xml:space="preserve"> in the LUMC </w:t>
      </w:r>
      <w:r w:rsidR="008F3CCD" w:rsidRPr="00587877">
        <w:rPr>
          <w:rFonts w:cs="Arial"/>
          <w:lang w:val="en-US"/>
        </w:rPr>
        <w:t>Biobank Parkinson</w:t>
      </w:r>
      <w:r w:rsidR="00DD57E2" w:rsidRPr="00587877">
        <w:rPr>
          <w:rFonts w:cs="Arial"/>
          <w:lang w:val="en-US"/>
        </w:rPr>
        <w:t xml:space="preserve"> for future research </w:t>
      </w:r>
      <w:r w:rsidR="00DD57E2" w:rsidRPr="00E72F76">
        <w:rPr>
          <w:rFonts w:cs="Arial"/>
          <w:lang w:val="en-US"/>
        </w:rPr>
        <w:t>purposes.</w:t>
      </w:r>
      <w:r w:rsidR="005A39A3" w:rsidRPr="00E72F76">
        <w:rPr>
          <w:rFonts w:cs="Arial"/>
          <w:lang w:val="en-US"/>
        </w:rPr>
        <w:t xml:space="preserve"> </w:t>
      </w:r>
      <w:r w:rsidR="005A39A3" w:rsidRPr="00E72F76">
        <w:rPr>
          <w:rFonts w:cs="Arial"/>
          <w:lang w:val="en-GB"/>
        </w:rPr>
        <w:t>The</w:t>
      </w:r>
      <w:r w:rsidR="005A39A3" w:rsidRPr="005A39A3">
        <w:rPr>
          <w:rFonts w:cs="Arial"/>
          <w:lang w:val="en-GB"/>
        </w:rPr>
        <w:t xml:space="preserve"> regulations of the LUMC Biobank </w:t>
      </w:r>
      <w:proofErr w:type="spellStart"/>
      <w:r w:rsidR="005A39A3" w:rsidRPr="005A39A3">
        <w:rPr>
          <w:rFonts w:cs="Arial"/>
          <w:lang w:val="en-GB"/>
        </w:rPr>
        <w:t>Neurologische</w:t>
      </w:r>
      <w:proofErr w:type="spellEnd"/>
      <w:r w:rsidR="005A39A3" w:rsidRPr="005A39A3">
        <w:rPr>
          <w:rFonts w:cs="Arial"/>
          <w:lang w:val="en-GB"/>
        </w:rPr>
        <w:t xml:space="preserve"> </w:t>
      </w:r>
      <w:proofErr w:type="spellStart"/>
      <w:r w:rsidR="005A39A3" w:rsidRPr="005A39A3">
        <w:rPr>
          <w:rFonts w:cs="Arial"/>
          <w:lang w:val="en-GB"/>
        </w:rPr>
        <w:t>Ziekten</w:t>
      </w:r>
      <w:proofErr w:type="spellEnd"/>
      <w:r w:rsidR="005A39A3" w:rsidRPr="005A39A3">
        <w:rPr>
          <w:rFonts w:cs="Arial"/>
          <w:lang w:val="en-GB"/>
        </w:rPr>
        <w:t xml:space="preserve"> will be applicable.</w:t>
      </w:r>
      <w:r w:rsidR="00DD57E2" w:rsidRPr="005A39A3">
        <w:rPr>
          <w:rFonts w:cs="Arial"/>
          <w:lang w:val="en-US"/>
        </w:rPr>
        <w:t xml:space="preserve"> </w:t>
      </w:r>
    </w:p>
    <w:p w14:paraId="6FD89292" w14:textId="294BEC77" w:rsidR="002517DA" w:rsidRPr="00587877" w:rsidRDefault="0014246A" w:rsidP="00EF70AA">
      <w:pPr>
        <w:tabs>
          <w:tab w:val="left" w:pos="720"/>
        </w:tabs>
        <w:rPr>
          <w:rFonts w:cs="Arial"/>
          <w:lang w:val="en-US"/>
        </w:rPr>
      </w:pPr>
      <w:r w:rsidRPr="005A39A3">
        <w:rPr>
          <w:rFonts w:cs="Arial"/>
          <w:noProof/>
          <w:lang w:val="en-US"/>
        </w:rPr>
        <w:t>At</w:t>
      </w:r>
      <w:r w:rsidRPr="00587877">
        <w:rPr>
          <w:rFonts w:cs="Arial"/>
          <w:noProof/>
          <w:lang w:val="en-US"/>
        </w:rPr>
        <w:t xml:space="preserve"> every contact the patient will be instructed to always contact the investigators in case of any SAE.</w:t>
      </w:r>
    </w:p>
    <w:p w14:paraId="45A38ACA" w14:textId="50E7108D" w:rsidR="002517DA" w:rsidRPr="00587877" w:rsidRDefault="0045723A" w:rsidP="00CD220A">
      <w:pPr>
        <w:rPr>
          <w:rFonts w:cs="Arial"/>
          <w:lang w:val="en-US"/>
        </w:rPr>
      </w:pPr>
      <w:r w:rsidRPr="00587877">
        <w:rPr>
          <w:rFonts w:cs="Arial"/>
          <w:lang w:val="en-US"/>
        </w:rPr>
        <w:t xml:space="preserve">During the </w:t>
      </w:r>
      <w:r w:rsidR="00F820B5" w:rsidRPr="00587877">
        <w:rPr>
          <w:rFonts w:cs="Arial"/>
          <w:lang w:val="en-US"/>
        </w:rPr>
        <w:t>tele</w:t>
      </w:r>
      <w:r w:rsidRPr="00587877">
        <w:rPr>
          <w:rFonts w:cs="Arial"/>
          <w:lang w:val="en-US"/>
        </w:rPr>
        <w:t>phone appointments, t</w:t>
      </w:r>
      <w:r w:rsidR="002517DA" w:rsidRPr="00587877">
        <w:rPr>
          <w:rFonts w:cs="Arial"/>
          <w:lang w:val="en-US"/>
        </w:rPr>
        <w:t xml:space="preserve">he </w:t>
      </w:r>
      <w:r w:rsidR="00C967A2" w:rsidRPr="00587877">
        <w:rPr>
          <w:rFonts w:cs="Arial"/>
          <w:lang w:val="en-US"/>
        </w:rPr>
        <w:t xml:space="preserve">standardized </w:t>
      </w:r>
      <w:r w:rsidR="002A084F" w:rsidRPr="00587877">
        <w:rPr>
          <w:rFonts w:cs="Arial"/>
          <w:lang w:val="en-US"/>
        </w:rPr>
        <w:t>(S</w:t>
      </w:r>
      <w:proofErr w:type="gramStart"/>
      <w:r w:rsidR="002A084F" w:rsidRPr="00587877">
        <w:rPr>
          <w:rFonts w:cs="Arial"/>
          <w:lang w:val="en-US"/>
        </w:rPr>
        <w:t>)AE</w:t>
      </w:r>
      <w:proofErr w:type="gramEnd"/>
      <w:r w:rsidR="002A084F" w:rsidRPr="00587877">
        <w:rPr>
          <w:rFonts w:cs="Arial"/>
          <w:lang w:val="en-US"/>
        </w:rPr>
        <w:t xml:space="preserve"> </w:t>
      </w:r>
      <w:r w:rsidR="002517DA" w:rsidRPr="00587877">
        <w:rPr>
          <w:rFonts w:cs="Arial"/>
          <w:lang w:val="en-US"/>
        </w:rPr>
        <w:t xml:space="preserve">questionnaire </w:t>
      </w:r>
      <w:r w:rsidR="0087240B">
        <w:rPr>
          <w:rFonts w:cs="Arial"/>
          <w:lang w:val="en-US"/>
        </w:rPr>
        <w:t xml:space="preserve">and MDS-UPDRS </w:t>
      </w:r>
      <w:r w:rsidR="0087240B">
        <w:rPr>
          <w:lang w:val="en-US"/>
        </w:rPr>
        <w:t>IA and</w:t>
      </w:r>
      <w:r w:rsidR="0087240B" w:rsidRPr="00587877">
        <w:rPr>
          <w:lang w:val="en-US"/>
        </w:rPr>
        <w:t xml:space="preserve"> IV </w:t>
      </w:r>
      <w:r w:rsidR="002517DA" w:rsidRPr="00587877">
        <w:rPr>
          <w:rFonts w:cs="Arial"/>
          <w:lang w:val="en-US"/>
        </w:rPr>
        <w:t xml:space="preserve">will be filled in by the </w:t>
      </w:r>
      <w:r w:rsidR="00A17D70" w:rsidRPr="00587877">
        <w:rPr>
          <w:rFonts w:cs="Arial"/>
          <w:lang w:val="en-US"/>
        </w:rPr>
        <w:t xml:space="preserve">investigators </w:t>
      </w:r>
      <w:r w:rsidR="002517DA" w:rsidRPr="00587877">
        <w:rPr>
          <w:rFonts w:cs="Arial"/>
          <w:lang w:val="en-US"/>
        </w:rPr>
        <w:t xml:space="preserve">with the answers of the patient. The patient will also fill in the diary and the </w:t>
      </w:r>
      <w:r w:rsidR="00D562E3">
        <w:rPr>
          <w:rFonts w:cs="Arial"/>
          <w:lang w:val="en-US"/>
        </w:rPr>
        <w:t xml:space="preserve">patient </w:t>
      </w:r>
      <w:r w:rsidR="00EF70AA" w:rsidRPr="00587877">
        <w:rPr>
          <w:rFonts w:cs="Arial"/>
          <w:lang w:val="en-US"/>
        </w:rPr>
        <w:t xml:space="preserve">questionnaires </w:t>
      </w:r>
      <w:r w:rsidRPr="00587877">
        <w:rPr>
          <w:rFonts w:cs="Arial"/>
          <w:lang w:val="en-US"/>
        </w:rPr>
        <w:t xml:space="preserve">before the </w:t>
      </w:r>
      <w:r w:rsidR="00F820B5" w:rsidRPr="00587877">
        <w:rPr>
          <w:rFonts w:cs="Arial"/>
          <w:lang w:val="en-US"/>
        </w:rPr>
        <w:t>tele</w:t>
      </w:r>
      <w:r w:rsidRPr="00587877">
        <w:rPr>
          <w:rFonts w:cs="Arial"/>
          <w:lang w:val="en-US"/>
        </w:rPr>
        <w:t>phone appointment</w:t>
      </w:r>
      <w:r w:rsidR="00A77097">
        <w:rPr>
          <w:rFonts w:cs="Arial"/>
          <w:lang w:val="en-US"/>
        </w:rPr>
        <w:t>s</w:t>
      </w:r>
      <w:r w:rsidRPr="00587877">
        <w:rPr>
          <w:rFonts w:cs="Arial"/>
          <w:lang w:val="en-US"/>
        </w:rPr>
        <w:t xml:space="preserve"> </w:t>
      </w:r>
      <w:r w:rsidR="002517DA" w:rsidRPr="00587877">
        <w:rPr>
          <w:rFonts w:cs="Arial"/>
          <w:lang w:val="en-US"/>
        </w:rPr>
        <w:t xml:space="preserve">and will </w:t>
      </w:r>
      <w:r w:rsidR="00A77097">
        <w:rPr>
          <w:rFonts w:cs="Arial"/>
          <w:lang w:val="en-US"/>
        </w:rPr>
        <w:t>bring them with them during visit 6</w:t>
      </w:r>
      <w:r w:rsidR="002517DA" w:rsidRPr="00587877">
        <w:rPr>
          <w:rFonts w:cs="Arial"/>
          <w:lang w:val="en-US"/>
        </w:rPr>
        <w:t>. At</w:t>
      </w:r>
      <w:r w:rsidR="00E81E27" w:rsidRPr="00587877">
        <w:rPr>
          <w:rFonts w:cs="Arial"/>
          <w:lang w:val="en-US"/>
        </w:rPr>
        <w:t xml:space="preserve"> six </w:t>
      </w:r>
      <w:r w:rsidR="002517DA" w:rsidRPr="00587877">
        <w:rPr>
          <w:rFonts w:cs="Arial"/>
          <w:lang w:val="en-US"/>
        </w:rPr>
        <w:t>weeks post-FMT, the patient will also collect a stool sample, which wil</w:t>
      </w:r>
      <w:r w:rsidR="007F5965" w:rsidRPr="00587877">
        <w:rPr>
          <w:rFonts w:cs="Arial"/>
          <w:lang w:val="en-US"/>
        </w:rPr>
        <w:t>l be sent to the LUMC by post</w:t>
      </w:r>
      <w:r w:rsidR="00DD2392" w:rsidRPr="00587877">
        <w:rPr>
          <w:rFonts w:cs="Arial"/>
          <w:lang w:val="en-US"/>
        </w:rPr>
        <w:t>.</w:t>
      </w:r>
    </w:p>
    <w:p w14:paraId="03CE562F" w14:textId="12B08E7A" w:rsidR="00E16DC5" w:rsidRPr="00587877" w:rsidRDefault="00A77097" w:rsidP="00CD220A">
      <w:pPr>
        <w:rPr>
          <w:rFonts w:cs="Arial"/>
          <w:lang w:val="en-US"/>
        </w:rPr>
      </w:pPr>
      <w:r>
        <w:rPr>
          <w:rFonts w:cs="Arial"/>
          <w:lang w:val="en-US"/>
        </w:rPr>
        <w:t>During each visit/</w:t>
      </w:r>
      <w:r w:rsidR="00E16DC5" w:rsidRPr="00587877">
        <w:rPr>
          <w:rFonts w:cs="Arial"/>
          <w:lang w:val="en-US"/>
        </w:rPr>
        <w:t xml:space="preserve">telephone appointment, the patient will be asked to fill in some </w:t>
      </w:r>
      <w:r w:rsidR="00D562E3">
        <w:rPr>
          <w:rFonts w:cs="Arial"/>
          <w:lang w:val="en-US"/>
        </w:rPr>
        <w:t xml:space="preserve">patient </w:t>
      </w:r>
      <w:r w:rsidR="00E16DC5" w:rsidRPr="00587877">
        <w:rPr>
          <w:rFonts w:cs="Arial"/>
          <w:lang w:val="en-US"/>
        </w:rPr>
        <w:t>questionnaires and a diary before the next visit</w:t>
      </w:r>
      <w:r>
        <w:rPr>
          <w:rFonts w:cs="Arial"/>
          <w:lang w:val="en-US"/>
        </w:rPr>
        <w:t>/telephone appointment</w:t>
      </w:r>
      <w:r w:rsidR="00E16DC5" w:rsidRPr="00587877">
        <w:rPr>
          <w:rFonts w:cs="Arial"/>
          <w:lang w:val="en-US"/>
        </w:rPr>
        <w:t xml:space="preserve"> and, when applicable, to collect a stool sample in the three days before the next </w:t>
      </w:r>
      <w:r w:rsidRPr="00587877">
        <w:rPr>
          <w:rFonts w:cs="Arial"/>
          <w:lang w:val="en-US"/>
        </w:rPr>
        <w:t>visit</w:t>
      </w:r>
      <w:r>
        <w:rPr>
          <w:rFonts w:cs="Arial"/>
          <w:lang w:val="en-US"/>
        </w:rPr>
        <w:t>/telephone appointment</w:t>
      </w:r>
      <w:r w:rsidR="00E16DC5" w:rsidRPr="00587877">
        <w:rPr>
          <w:rFonts w:cs="Arial"/>
          <w:lang w:val="en-US"/>
        </w:rPr>
        <w:t>.</w:t>
      </w:r>
      <w:r w:rsidR="005E0D17" w:rsidRPr="00587877">
        <w:rPr>
          <w:rFonts w:cs="Arial"/>
          <w:lang w:val="en-US"/>
        </w:rPr>
        <w:t xml:space="preserve"> During the last visit</w:t>
      </w:r>
      <w:r w:rsidR="00B4724F" w:rsidRPr="00587877">
        <w:rPr>
          <w:rFonts w:cs="Arial"/>
          <w:lang w:val="en-US"/>
        </w:rPr>
        <w:t>,</w:t>
      </w:r>
      <w:r w:rsidR="00F20066" w:rsidRPr="00587877">
        <w:rPr>
          <w:rFonts w:cs="Arial"/>
          <w:lang w:val="en-US"/>
        </w:rPr>
        <w:t xml:space="preserve"> the study load will be assessed</w:t>
      </w:r>
      <w:r w:rsidR="005E0D17" w:rsidRPr="00587877">
        <w:rPr>
          <w:rFonts w:cs="Arial"/>
          <w:lang w:val="en-US"/>
        </w:rPr>
        <w:t>.</w:t>
      </w:r>
    </w:p>
    <w:p w14:paraId="40FC155F" w14:textId="66D49D38" w:rsidR="002517DA" w:rsidRPr="00587877" w:rsidRDefault="002517DA" w:rsidP="00CD220A">
      <w:pPr>
        <w:tabs>
          <w:tab w:val="left" w:pos="720"/>
        </w:tabs>
        <w:rPr>
          <w:rFonts w:cs="Arial"/>
          <w:b/>
          <w:lang w:val="en-US"/>
        </w:rPr>
      </w:pPr>
    </w:p>
    <w:p w14:paraId="21CCAA3E" w14:textId="77777777" w:rsidR="002517DA" w:rsidRPr="00587877" w:rsidRDefault="002517DA" w:rsidP="00CD220A">
      <w:pPr>
        <w:rPr>
          <w:rFonts w:cs="Arial"/>
          <w:i/>
          <w:lang w:val="en-US"/>
        </w:rPr>
      </w:pPr>
      <w:r w:rsidRPr="00587877">
        <w:rPr>
          <w:rFonts w:cs="Arial"/>
          <w:i/>
          <w:lang w:val="en-US"/>
        </w:rPr>
        <w:t>Fecal sampling</w:t>
      </w:r>
    </w:p>
    <w:p w14:paraId="7F988C6E" w14:textId="328205E8" w:rsidR="00E21909" w:rsidRPr="00587877" w:rsidRDefault="002517DA" w:rsidP="00CD220A">
      <w:pPr>
        <w:rPr>
          <w:rFonts w:cs="Arial"/>
          <w:lang w:val="en-US"/>
        </w:rPr>
      </w:pPr>
      <w:r w:rsidRPr="00587877">
        <w:rPr>
          <w:rFonts w:cs="Arial"/>
          <w:lang w:val="en-US"/>
        </w:rPr>
        <w:t>During this study, stool samples are collected for analysis and evaluation of the FMT treat</w:t>
      </w:r>
      <w:r w:rsidR="00034C93" w:rsidRPr="00587877">
        <w:rPr>
          <w:rFonts w:cs="Arial"/>
          <w:lang w:val="en-US"/>
        </w:rPr>
        <w:t xml:space="preserve">ment effect and </w:t>
      </w:r>
      <w:r w:rsidR="002A084F" w:rsidRPr="00587877">
        <w:rPr>
          <w:rFonts w:cs="Arial"/>
          <w:lang w:val="en-US"/>
        </w:rPr>
        <w:t>(S</w:t>
      </w:r>
      <w:proofErr w:type="gramStart"/>
      <w:r w:rsidR="002A084F" w:rsidRPr="00587877">
        <w:rPr>
          <w:rFonts w:cs="Arial"/>
          <w:lang w:val="en-US"/>
        </w:rPr>
        <w:t>)AEs</w:t>
      </w:r>
      <w:proofErr w:type="gramEnd"/>
      <w:r w:rsidR="002A084F" w:rsidRPr="00587877">
        <w:rPr>
          <w:rFonts w:cs="Arial"/>
          <w:lang w:val="en-US"/>
        </w:rPr>
        <w:t xml:space="preserve"> </w:t>
      </w:r>
      <w:r w:rsidR="00610C69" w:rsidRPr="00587877">
        <w:rPr>
          <w:rFonts w:cs="Arial"/>
          <w:lang w:val="en-US"/>
        </w:rPr>
        <w:t>(Table 1)</w:t>
      </w:r>
      <w:r w:rsidR="004F5127" w:rsidRPr="00587877">
        <w:rPr>
          <w:rFonts w:cs="Arial"/>
          <w:lang w:val="en-US"/>
        </w:rPr>
        <w:t>.</w:t>
      </w:r>
      <w:r w:rsidR="001E3831" w:rsidRPr="00587877">
        <w:rPr>
          <w:rFonts w:cs="Arial"/>
          <w:lang w:val="en-US"/>
        </w:rPr>
        <w:t xml:space="preserve"> The stool sample before the baseline exam will be used for the preparation of an autologous fecal suspension for an autologous FMT (described in section 5.3). </w:t>
      </w:r>
      <w:r w:rsidR="00611F98" w:rsidRPr="00587877">
        <w:rPr>
          <w:rFonts w:cs="Arial"/>
          <w:lang w:val="en-US"/>
        </w:rPr>
        <w:t>The remainder of the stool sample will be stored for microbiota analysis and culturing purposes</w:t>
      </w:r>
      <w:r w:rsidR="008D74B0" w:rsidRPr="00587877">
        <w:rPr>
          <w:rFonts w:cs="Arial"/>
          <w:lang w:val="en-US"/>
        </w:rPr>
        <w:t xml:space="preserve"> (</w:t>
      </w:r>
      <w:r w:rsidR="00876CE0" w:rsidRPr="00587877">
        <w:rPr>
          <w:rFonts w:cs="Arial"/>
          <w:lang w:val="en-US"/>
        </w:rPr>
        <w:t xml:space="preserve">preferably </w:t>
      </w:r>
      <w:r w:rsidR="008D74B0" w:rsidRPr="00587877">
        <w:rPr>
          <w:rFonts w:cs="Arial"/>
          <w:lang w:val="en-US"/>
        </w:rPr>
        <w:t>4</w:t>
      </w:r>
      <w:r w:rsidR="00E21909" w:rsidRPr="00587877">
        <w:rPr>
          <w:rFonts w:cs="Arial"/>
          <w:lang w:val="en-US"/>
        </w:rPr>
        <w:t xml:space="preserve"> gram)</w:t>
      </w:r>
      <w:r w:rsidR="00611F98" w:rsidRPr="00587877">
        <w:rPr>
          <w:rFonts w:cs="Arial"/>
          <w:lang w:val="en-US"/>
        </w:rPr>
        <w:t xml:space="preserve"> and for storage in the LUMC </w:t>
      </w:r>
      <w:r w:rsidR="008F3CCD" w:rsidRPr="00587877">
        <w:rPr>
          <w:rFonts w:cs="Arial"/>
          <w:lang w:val="en-US"/>
        </w:rPr>
        <w:t>Biobank Parkinson</w:t>
      </w:r>
      <w:r w:rsidR="00611F98" w:rsidRPr="00587877">
        <w:rPr>
          <w:rFonts w:cs="Arial"/>
          <w:lang w:val="en-US"/>
        </w:rPr>
        <w:t xml:space="preserve"> </w:t>
      </w:r>
      <w:r w:rsidR="008D74B0" w:rsidRPr="00587877">
        <w:rPr>
          <w:rFonts w:cs="Arial"/>
          <w:lang w:val="en-US"/>
        </w:rPr>
        <w:t>(</w:t>
      </w:r>
      <w:r w:rsidR="00876CE0" w:rsidRPr="00587877">
        <w:rPr>
          <w:rFonts w:cs="Arial"/>
          <w:lang w:val="en-US"/>
        </w:rPr>
        <w:t xml:space="preserve">preferably </w:t>
      </w:r>
      <w:r w:rsidR="008D74B0" w:rsidRPr="00587877">
        <w:rPr>
          <w:rFonts w:cs="Arial"/>
          <w:lang w:val="en-US"/>
        </w:rPr>
        <w:t>4</w:t>
      </w:r>
      <w:r w:rsidR="00E21909" w:rsidRPr="00587877">
        <w:rPr>
          <w:rFonts w:cs="Arial"/>
          <w:lang w:val="en-US"/>
        </w:rPr>
        <w:t xml:space="preserve"> gram) </w:t>
      </w:r>
      <w:r w:rsidR="00611F98" w:rsidRPr="00587877">
        <w:rPr>
          <w:rFonts w:cs="Arial"/>
          <w:lang w:val="en-US"/>
        </w:rPr>
        <w:t>and a part as safety aliquot of the fecal suspension</w:t>
      </w:r>
      <w:r w:rsidR="00741B55" w:rsidRPr="00587877">
        <w:rPr>
          <w:rFonts w:cs="Arial"/>
          <w:lang w:val="en-US"/>
        </w:rPr>
        <w:t xml:space="preserve"> (2 </w:t>
      </w:r>
      <w:r w:rsidR="007A671B" w:rsidRPr="00587877">
        <w:rPr>
          <w:rFonts w:cs="Arial"/>
          <w:lang w:val="en-US"/>
        </w:rPr>
        <w:t>ml</w:t>
      </w:r>
      <w:r w:rsidR="00C93898" w:rsidRPr="00587877">
        <w:rPr>
          <w:rFonts w:cs="Arial"/>
          <w:lang w:val="en-US"/>
        </w:rPr>
        <w:t xml:space="preserve"> </w:t>
      </w:r>
      <w:r w:rsidR="00741B55" w:rsidRPr="00587877">
        <w:rPr>
          <w:rFonts w:cs="Arial"/>
          <w:lang w:val="en-US"/>
        </w:rPr>
        <w:t>fecal</w:t>
      </w:r>
      <w:r w:rsidR="00AE7AA5" w:rsidRPr="00587877">
        <w:rPr>
          <w:rFonts w:cs="Arial"/>
          <w:lang w:val="en-US"/>
        </w:rPr>
        <w:t xml:space="preserve"> </w:t>
      </w:r>
      <w:r w:rsidR="00C93898" w:rsidRPr="00587877">
        <w:rPr>
          <w:rFonts w:cs="Arial"/>
          <w:lang w:val="en-US"/>
        </w:rPr>
        <w:t xml:space="preserve">suspension and 2 gram </w:t>
      </w:r>
      <w:r w:rsidR="00876CE0" w:rsidRPr="00587877">
        <w:rPr>
          <w:rFonts w:cs="Arial"/>
          <w:lang w:val="en-US"/>
        </w:rPr>
        <w:t>o</w:t>
      </w:r>
      <w:r w:rsidR="00AE7AA5" w:rsidRPr="00587877">
        <w:rPr>
          <w:rFonts w:cs="Arial"/>
          <w:lang w:val="en-US"/>
        </w:rPr>
        <w:t>f</w:t>
      </w:r>
      <w:r w:rsidR="00876CE0" w:rsidRPr="00587877">
        <w:rPr>
          <w:rFonts w:cs="Arial"/>
          <w:lang w:val="en-US"/>
        </w:rPr>
        <w:t xml:space="preserve"> the original stool sample</w:t>
      </w:r>
      <w:r w:rsidR="00E21909" w:rsidRPr="00587877">
        <w:rPr>
          <w:rFonts w:cs="Arial"/>
          <w:lang w:val="en-US"/>
        </w:rPr>
        <w:t>)</w:t>
      </w:r>
      <w:r w:rsidR="00611F98" w:rsidRPr="00587877">
        <w:rPr>
          <w:rFonts w:cs="Arial"/>
          <w:lang w:val="en-US"/>
        </w:rPr>
        <w:t xml:space="preserve"> for when later analysis is needed in case of an </w:t>
      </w:r>
      <w:r w:rsidR="002A084F" w:rsidRPr="00587877">
        <w:rPr>
          <w:rFonts w:cs="Arial"/>
          <w:lang w:val="en-US"/>
        </w:rPr>
        <w:t>(S</w:t>
      </w:r>
      <w:proofErr w:type="gramStart"/>
      <w:r w:rsidR="002A084F" w:rsidRPr="00587877">
        <w:rPr>
          <w:rFonts w:cs="Arial"/>
          <w:lang w:val="en-US"/>
        </w:rPr>
        <w:t>)AE</w:t>
      </w:r>
      <w:proofErr w:type="gramEnd"/>
      <w:r w:rsidR="00611F98" w:rsidRPr="00587877">
        <w:rPr>
          <w:rFonts w:cs="Arial"/>
          <w:lang w:val="en-US"/>
        </w:rPr>
        <w:t>.</w:t>
      </w:r>
      <w:r w:rsidRPr="00587877">
        <w:rPr>
          <w:rFonts w:cs="Arial"/>
          <w:lang w:val="en-US"/>
        </w:rPr>
        <w:t xml:space="preserve"> If the baseline exam stool sa</w:t>
      </w:r>
      <w:r w:rsidR="004D34B0" w:rsidRPr="00587877">
        <w:rPr>
          <w:rFonts w:cs="Arial"/>
          <w:lang w:val="en-US"/>
        </w:rPr>
        <w:t>mple does not contain at least 3</w:t>
      </w:r>
      <w:r w:rsidR="004F5127" w:rsidRPr="00587877">
        <w:rPr>
          <w:rFonts w:cs="Arial"/>
          <w:lang w:val="en-US"/>
        </w:rPr>
        <w:t>3</w:t>
      </w:r>
      <w:r w:rsidRPr="00587877">
        <w:rPr>
          <w:rFonts w:cs="Arial"/>
          <w:lang w:val="en-US"/>
        </w:rPr>
        <w:t xml:space="preserve"> gram, the patient will be asked to collect another stool sample. For the remaining stool samples</w:t>
      </w:r>
      <w:r w:rsidR="001613DF" w:rsidRPr="00587877">
        <w:rPr>
          <w:rFonts w:cs="Arial"/>
          <w:lang w:val="en-US"/>
        </w:rPr>
        <w:t xml:space="preserve"> during </w:t>
      </w:r>
      <w:r w:rsidR="00E21909" w:rsidRPr="00587877">
        <w:rPr>
          <w:rFonts w:cs="Arial"/>
          <w:lang w:val="en-US"/>
        </w:rPr>
        <w:t>this study</w:t>
      </w:r>
      <w:r w:rsidRPr="00587877">
        <w:rPr>
          <w:rFonts w:cs="Arial"/>
          <w:lang w:val="en-US"/>
        </w:rPr>
        <w:t>, at least</w:t>
      </w:r>
      <w:r w:rsidR="00E81E27" w:rsidRPr="00587877">
        <w:rPr>
          <w:rFonts w:cs="Arial"/>
          <w:lang w:val="en-US"/>
        </w:rPr>
        <w:t xml:space="preserve"> </w:t>
      </w:r>
      <w:r w:rsidR="008D74B0" w:rsidRPr="00587877">
        <w:rPr>
          <w:rFonts w:cs="Arial"/>
          <w:lang w:val="en-US"/>
        </w:rPr>
        <w:t>2</w:t>
      </w:r>
      <w:r w:rsidR="00E81E27" w:rsidRPr="00587877">
        <w:rPr>
          <w:rFonts w:cs="Arial"/>
          <w:lang w:val="en-US"/>
        </w:rPr>
        <w:t xml:space="preserve"> </w:t>
      </w:r>
      <w:r w:rsidRPr="00587877">
        <w:rPr>
          <w:rFonts w:cs="Arial"/>
          <w:lang w:val="en-US"/>
        </w:rPr>
        <w:t>gram is required. The</w:t>
      </w:r>
      <w:r w:rsidR="00E81E27" w:rsidRPr="00587877">
        <w:rPr>
          <w:rFonts w:cs="Arial"/>
          <w:lang w:val="en-US"/>
        </w:rPr>
        <w:t xml:space="preserve"> one </w:t>
      </w:r>
      <w:r w:rsidRPr="00587877">
        <w:rPr>
          <w:rFonts w:cs="Arial"/>
          <w:lang w:val="en-US"/>
        </w:rPr>
        <w:t>week post-</w:t>
      </w:r>
      <w:r w:rsidR="00DD797D" w:rsidRPr="00587877">
        <w:rPr>
          <w:rFonts w:cs="Arial"/>
          <w:lang w:val="en-US"/>
        </w:rPr>
        <w:t>baseline exam,</w:t>
      </w:r>
      <w:r w:rsidR="00E81E27" w:rsidRPr="00587877">
        <w:rPr>
          <w:rFonts w:cs="Arial"/>
          <w:lang w:val="en-US"/>
        </w:rPr>
        <w:t xml:space="preserve"> one </w:t>
      </w:r>
      <w:r w:rsidR="00DD797D" w:rsidRPr="00587877">
        <w:rPr>
          <w:rFonts w:cs="Arial"/>
          <w:lang w:val="en-US"/>
        </w:rPr>
        <w:t xml:space="preserve">week post-FMT </w:t>
      </w:r>
      <w:r w:rsidRPr="00587877">
        <w:rPr>
          <w:rFonts w:cs="Arial"/>
          <w:lang w:val="en-US"/>
        </w:rPr>
        <w:t>and</w:t>
      </w:r>
      <w:r w:rsidR="00E81E27" w:rsidRPr="00587877">
        <w:rPr>
          <w:rFonts w:cs="Arial"/>
          <w:lang w:val="en-US"/>
        </w:rPr>
        <w:t xml:space="preserve"> three </w:t>
      </w:r>
      <w:r w:rsidRPr="00587877">
        <w:rPr>
          <w:rFonts w:cs="Arial"/>
          <w:lang w:val="en-US"/>
        </w:rPr>
        <w:t>months post-FMT stool samples will be handed over at the visit</w:t>
      </w:r>
      <w:r w:rsidR="00DD797D" w:rsidRPr="00587877">
        <w:rPr>
          <w:rFonts w:cs="Arial"/>
          <w:lang w:val="en-US"/>
        </w:rPr>
        <w:t>s</w:t>
      </w:r>
      <w:r w:rsidRPr="00587877">
        <w:rPr>
          <w:rFonts w:cs="Arial"/>
          <w:lang w:val="en-US"/>
        </w:rPr>
        <w:t>.</w:t>
      </w:r>
      <w:r w:rsidR="00AC771B" w:rsidRPr="00587877">
        <w:rPr>
          <w:rFonts w:cs="Arial"/>
          <w:lang w:val="en-US"/>
        </w:rPr>
        <w:t xml:space="preserve"> Patients will be requested to collect stool samples </w:t>
      </w:r>
      <w:proofErr w:type="gramStart"/>
      <w:r w:rsidR="00091157" w:rsidRPr="00587877">
        <w:rPr>
          <w:rFonts w:cs="Arial"/>
          <w:lang w:val="en-US"/>
        </w:rPr>
        <w:t>of</w:t>
      </w:r>
      <w:r w:rsidR="00DD797D" w:rsidRPr="00587877">
        <w:rPr>
          <w:rFonts w:cs="Arial"/>
          <w:lang w:val="en-US"/>
        </w:rPr>
        <w:t xml:space="preserve"> each defecation</w:t>
      </w:r>
      <w:proofErr w:type="gramEnd"/>
      <w:r w:rsidR="00DD797D" w:rsidRPr="00587877">
        <w:rPr>
          <w:rFonts w:cs="Arial"/>
          <w:lang w:val="en-US"/>
        </w:rPr>
        <w:t xml:space="preserve"> </w:t>
      </w:r>
      <w:r w:rsidR="00AC771B" w:rsidRPr="00587877">
        <w:rPr>
          <w:rFonts w:cs="Arial"/>
          <w:lang w:val="en-US"/>
        </w:rPr>
        <w:t>from</w:t>
      </w:r>
      <w:r w:rsidR="00E81E27" w:rsidRPr="00587877">
        <w:rPr>
          <w:rFonts w:cs="Arial"/>
          <w:lang w:val="en-US"/>
        </w:rPr>
        <w:t xml:space="preserve"> three </w:t>
      </w:r>
      <w:r w:rsidR="00AC771B" w:rsidRPr="00587877">
        <w:rPr>
          <w:rFonts w:cs="Arial"/>
          <w:lang w:val="en-US"/>
        </w:rPr>
        <w:t>days before the visit</w:t>
      </w:r>
      <w:r w:rsidR="00E21909" w:rsidRPr="00587877">
        <w:rPr>
          <w:rFonts w:cs="Arial"/>
          <w:lang w:val="en-US"/>
        </w:rPr>
        <w:t>,</w:t>
      </w:r>
      <w:r w:rsidR="00AC771B" w:rsidRPr="00587877">
        <w:rPr>
          <w:rFonts w:cs="Arial"/>
          <w:lang w:val="en-US"/>
        </w:rPr>
        <w:t xml:space="preserve"> or earlier if the patient has severe constipation</w:t>
      </w:r>
      <w:r w:rsidR="00274B5E" w:rsidRPr="00587877">
        <w:rPr>
          <w:rFonts w:cs="Arial"/>
          <w:lang w:val="en-US"/>
        </w:rPr>
        <w:t xml:space="preserve">, </w:t>
      </w:r>
      <w:r w:rsidR="00091157" w:rsidRPr="00587877">
        <w:rPr>
          <w:rFonts w:cs="Arial"/>
          <w:lang w:val="en-US"/>
        </w:rPr>
        <w:t xml:space="preserve">until the visit, </w:t>
      </w:r>
      <w:r w:rsidR="00274B5E" w:rsidRPr="00587877">
        <w:rPr>
          <w:rFonts w:cs="Arial"/>
          <w:lang w:val="en-US"/>
        </w:rPr>
        <w:t>and to store it in the fridge</w:t>
      </w:r>
      <w:r w:rsidR="00AC771B" w:rsidRPr="00587877">
        <w:rPr>
          <w:rFonts w:cs="Arial"/>
          <w:lang w:val="en-US"/>
        </w:rPr>
        <w:t xml:space="preserve"> and bring the most fresh stool sample during the visit for optimal quality of the feces.</w:t>
      </w:r>
      <w:r w:rsidR="00DD797D" w:rsidRPr="00587877">
        <w:rPr>
          <w:rFonts w:cs="Arial"/>
          <w:lang w:val="en-US"/>
        </w:rPr>
        <w:t xml:space="preserve"> At</w:t>
      </w:r>
      <w:r w:rsidR="00E81E27" w:rsidRPr="00587877">
        <w:rPr>
          <w:rFonts w:cs="Arial"/>
          <w:lang w:val="en-US"/>
        </w:rPr>
        <w:t xml:space="preserve"> six </w:t>
      </w:r>
      <w:r w:rsidR="00DD797D" w:rsidRPr="00587877">
        <w:rPr>
          <w:rFonts w:cs="Arial"/>
          <w:lang w:val="en-US"/>
        </w:rPr>
        <w:t>weeks post-FMT</w:t>
      </w:r>
      <w:r w:rsidR="004C2FBC" w:rsidRPr="00587877">
        <w:rPr>
          <w:rFonts w:cs="Arial"/>
          <w:lang w:val="en-US"/>
        </w:rPr>
        <w:t>,</w:t>
      </w:r>
      <w:r w:rsidR="00DD797D" w:rsidRPr="00587877">
        <w:rPr>
          <w:rFonts w:cs="Arial"/>
          <w:lang w:val="en-US"/>
        </w:rPr>
        <w:t xml:space="preserve"> patients will be requested to send a stool sample by post</w:t>
      </w:r>
      <w:r w:rsidR="001613DF" w:rsidRPr="00587877">
        <w:rPr>
          <w:rFonts w:cs="Arial"/>
          <w:lang w:val="en-US"/>
        </w:rPr>
        <w:t>, preferably as soon as possible after defecation, or if not possible, wi</w:t>
      </w:r>
      <w:r w:rsidR="00E21909" w:rsidRPr="00587877">
        <w:rPr>
          <w:rFonts w:cs="Arial"/>
          <w:lang w:val="en-US"/>
        </w:rPr>
        <w:t>th storage in the fridge until transport</w:t>
      </w:r>
      <w:r w:rsidR="00DD797D" w:rsidRPr="00587877">
        <w:rPr>
          <w:rFonts w:cs="Arial"/>
          <w:lang w:val="en-US"/>
        </w:rPr>
        <w:t>.</w:t>
      </w:r>
    </w:p>
    <w:p w14:paraId="046E4CE1" w14:textId="7C6C9821" w:rsidR="002517DA" w:rsidRPr="00587877" w:rsidRDefault="00E21909" w:rsidP="00CD220A">
      <w:pPr>
        <w:rPr>
          <w:rFonts w:cs="Arial"/>
          <w:lang w:val="en-US"/>
        </w:rPr>
      </w:pPr>
      <w:r w:rsidRPr="00587877">
        <w:rPr>
          <w:rFonts w:cs="Arial"/>
          <w:lang w:val="en-US"/>
        </w:rPr>
        <w:t xml:space="preserve">Every stool sample </w:t>
      </w:r>
      <w:r w:rsidR="002517DA" w:rsidRPr="00587877">
        <w:rPr>
          <w:rFonts w:cs="Arial"/>
          <w:lang w:val="en-US"/>
        </w:rPr>
        <w:t xml:space="preserve">will be </w:t>
      </w:r>
      <w:proofErr w:type="spellStart"/>
      <w:r w:rsidR="002517DA" w:rsidRPr="00587877">
        <w:rPr>
          <w:rFonts w:cs="Arial"/>
          <w:lang w:val="en-US"/>
        </w:rPr>
        <w:t>analysed</w:t>
      </w:r>
      <w:proofErr w:type="spellEnd"/>
      <w:r w:rsidR="004C2FBC" w:rsidRPr="00587877">
        <w:rPr>
          <w:rFonts w:cs="Arial"/>
          <w:lang w:val="en-US"/>
        </w:rPr>
        <w:t xml:space="preserve"> by the patient using</w:t>
      </w:r>
      <w:r w:rsidR="002517DA" w:rsidRPr="00587877">
        <w:rPr>
          <w:rFonts w:cs="Arial"/>
          <w:lang w:val="en-US"/>
        </w:rPr>
        <w:t xml:space="preserve"> the Bristol stool scale to describe the consistency of the feces </w:t>
      </w:r>
      <w:r w:rsidR="00532A9C" w:rsidRPr="00587877">
        <w:rPr>
          <w:rFonts w:cs="Arial"/>
          <w:lang w:val="en-US"/>
        </w:rPr>
        <w:t>before and after FMT. Microbiota</w:t>
      </w:r>
      <w:r w:rsidRPr="00587877">
        <w:rPr>
          <w:rFonts w:cs="Arial"/>
          <w:lang w:val="en-US"/>
        </w:rPr>
        <w:t xml:space="preserve"> analysis will be performed on all</w:t>
      </w:r>
      <w:r w:rsidR="002517DA" w:rsidRPr="00587877">
        <w:rPr>
          <w:rFonts w:cs="Arial"/>
          <w:lang w:val="en-US"/>
        </w:rPr>
        <w:t xml:space="preserve"> stool samples</w:t>
      </w:r>
      <w:r w:rsidR="004C2FBC" w:rsidRPr="00587877">
        <w:rPr>
          <w:rFonts w:cs="Arial"/>
          <w:lang w:val="en-US"/>
        </w:rPr>
        <w:t>,</w:t>
      </w:r>
      <w:r w:rsidR="002517DA" w:rsidRPr="00587877">
        <w:rPr>
          <w:rFonts w:cs="Arial"/>
          <w:lang w:val="en-US"/>
        </w:rPr>
        <w:t xml:space="preserve"> </w:t>
      </w:r>
      <w:r w:rsidRPr="00587877">
        <w:rPr>
          <w:rFonts w:cs="Arial"/>
          <w:lang w:val="en-US"/>
        </w:rPr>
        <w:t>and culturing</w:t>
      </w:r>
      <w:r w:rsidR="008D74B0" w:rsidRPr="00587877">
        <w:rPr>
          <w:rFonts w:cs="Arial"/>
          <w:lang w:val="en-US"/>
        </w:rPr>
        <w:t xml:space="preserve"> when deemed necessary</w:t>
      </w:r>
      <w:r w:rsidR="004C2FBC" w:rsidRPr="00587877">
        <w:rPr>
          <w:rFonts w:cs="Arial"/>
          <w:lang w:val="en-US"/>
        </w:rPr>
        <w:t>,</w:t>
      </w:r>
      <w:r w:rsidRPr="00587877">
        <w:rPr>
          <w:rFonts w:cs="Arial"/>
          <w:lang w:val="en-US"/>
        </w:rPr>
        <w:t xml:space="preserve"> </w:t>
      </w:r>
      <w:r w:rsidR="002517DA" w:rsidRPr="00587877">
        <w:rPr>
          <w:rFonts w:cs="Arial"/>
          <w:lang w:val="en-US"/>
        </w:rPr>
        <w:t xml:space="preserve">to assess the changes in the microbiota composition and diversity after FMT. Additional analysis on the stool samples will be performed, when the Parkinson Working Group </w:t>
      </w:r>
      <w:r w:rsidR="00AC771B" w:rsidRPr="00587877">
        <w:rPr>
          <w:rFonts w:cs="Arial"/>
          <w:lang w:val="en-US"/>
        </w:rPr>
        <w:t xml:space="preserve">or data safety monitoring board </w:t>
      </w:r>
      <w:r w:rsidR="002517DA" w:rsidRPr="00587877">
        <w:rPr>
          <w:rFonts w:cs="Arial"/>
          <w:lang w:val="en-US"/>
        </w:rPr>
        <w:t>deems this necessary</w:t>
      </w:r>
      <w:r w:rsidR="00AC771B" w:rsidRPr="00587877">
        <w:rPr>
          <w:rFonts w:cs="Arial"/>
          <w:lang w:val="en-US"/>
        </w:rPr>
        <w:t xml:space="preserve"> for safety reasons</w:t>
      </w:r>
      <w:r w:rsidRPr="00587877">
        <w:rPr>
          <w:rFonts w:cs="Arial"/>
          <w:lang w:val="en-US"/>
        </w:rPr>
        <w:t xml:space="preserve">, e.g. due to </w:t>
      </w:r>
      <w:r w:rsidR="002517DA" w:rsidRPr="00587877">
        <w:rPr>
          <w:rFonts w:cs="Arial"/>
          <w:lang w:val="en-US"/>
        </w:rPr>
        <w:t>an</w:t>
      </w:r>
      <w:r w:rsidRPr="00587877">
        <w:rPr>
          <w:rFonts w:cs="Arial"/>
          <w:lang w:val="en-US"/>
        </w:rPr>
        <w:t xml:space="preserve"> (S)AE. </w:t>
      </w:r>
    </w:p>
    <w:p w14:paraId="4BF79E3D" w14:textId="3C9C2112" w:rsidR="00A04751" w:rsidRPr="00587877" w:rsidRDefault="002517DA" w:rsidP="00CD220A">
      <w:pPr>
        <w:rPr>
          <w:rFonts w:cs="Arial"/>
          <w:lang w:val="en-US"/>
        </w:rPr>
      </w:pPr>
      <w:r w:rsidRPr="00587877">
        <w:rPr>
          <w:rFonts w:cs="Arial"/>
          <w:lang w:val="en-US"/>
        </w:rPr>
        <w:t xml:space="preserve">All fecal suspensions </w:t>
      </w:r>
      <w:r w:rsidR="004D34B0" w:rsidRPr="00587877">
        <w:rPr>
          <w:rFonts w:cs="Arial"/>
          <w:lang w:val="en-US"/>
        </w:rPr>
        <w:t>(autologous and of the healthy donors) are</w:t>
      </w:r>
      <w:r w:rsidRPr="00587877">
        <w:rPr>
          <w:rFonts w:cs="Arial"/>
          <w:lang w:val="en-US"/>
        </w:rPr>
        <w:t xml:space="preserve"> stored in a -80°C freezer of the NDFB</w:t>
      </w:r>
      <w:r w:rsidR="001E3831" w:rsidRPr="00587877">
        <w:rPr>
          <w:rFonts w:cs="Arial"/>
          <w:lang w:val="en-US"/>
        </w:rPr>
        <w:t xml:space="preserve"> or biobank</w:t>
      </w:r>
      <w:r w:rsidRPr="00587877">
        <w:rPr>
          <w:rFonts w:cs="Arial"/>
          <w:lang w:val="en-US"/>
        </w:rPr>
        <w:t xml:space="preserve">. </w:t>
      </w:r>
      <w:r w:rsidR="00005EC9" w:rsidRPr="00587877">
        <w:rPr>
          <w:rFonts w:cs="Arial"/>
          <w:lang w:val="en-US"/>
        </w:rPr>
        <w:t xml:space="preserve">All stool samples will be </w:t>
      </w:r>
      <w:r w:rsidR="00A04751" w:rsidRPr="00587877">
        <w:rPr>
          <w:rFonts w:cs="Arial"/>
          <w:lang w:val="en-US"/>
        </w:rPr>
        <w:t xml:space="preserve">aliquoted and </w:t>
      </w:r>
      <w:r w:rsidR="00005EC9" w:rsidRPr="00587877">
        <w:rPr>
          <w:rFonts w:cs="Arial"/>
          <w:lang w:val="en-US"/>
        </w:rPr>
        <w:t xml:space="preserve">stored in a -80°C freezer of </w:t>
      </w:r>
      <w:r w:rsidR="00FF1F09" w:rsidRPr="00587877">
        <w:rPr>
          <w:rFonts w:cs="Arial"/>
          <w:lang w:val="en-US"/>
        </w:rPr>
        <w:t>t</w:t>
      </w:r>
      <w:r w:rsidR="00532A9C" w:rsidRPr="00587877">
        <w:rPr>
          <w:rFonts w:cs="Arial"/>
          <w:lang w:val="en-US"/>
        </w:rPr>
        <w:t xml:space="preserve">he </w:t>
      </w:r>
      <w:r w:rsidR="00641854">
        <w:rPr>
          <w:rFonts w:cs="Arial"/>
          <w:lang w:val="en-US"/>
        </w:rPr>
        <w:lastRenderedPageBreak/>
        <w:t>NDFB</w:t>
      </w:r>
      <w:r w:rsidR="00532A9C" w:rsidRPr="00587877">
        <w:rPr>
          <w:rFonts w:cs="Arial"/>
          <w:lang w:val="en-US"/>
        </w:rPr>
        <w:t xml:space="preserve"> </w:t>
      </w:r>
      <w:r w:rsidR="008D74B0" w:rsidRPr="00587877">
        <w:rPr>
          <w:rFonts w:cs="Arial"/>
          <w:lang w:val="en-US"/>
        </w:rPr>
        <w:t>and</w:t>
      </w:r>
      <w:r w:rsidR="00005EC9" w:rsidRPr="00587877">
        <w:rPr>
          <w:rFonts w:cs="Arial"/>
          <w:lang w:val="en-US"/>
        </w:rPr>
        <w:t xml:space="preserve"> in the LUMC </w:t>
      </w:r>
      <w:r w:rsidR="008F3CCD" w:rsidRPr="00587877">
        <w:rPr>
          <w:rFonts w:cs="Arial"/>
          <w:lang w:val="en-US"/>
        </w:rPr>
        <w:t>Biobank Parkinson</w:t>
      </w:r>
      <w:r w:rsidR="00005EC9" w:rsidRPr="00587877">
        <w:rPr>
          <w:rFonts w:cs="Arial"/>
          <w:lang w:val="en-US"/>
        </w:rPr>
        <w:t xml:space="preserve">. </w:t>
      </w:r>
      <w:r w:rsidRPr="00587877">
        <w:rPr>
          <w:rFonts w:cs="Arial"/>
          <w:lang w:val="en-US"/>
        </w:rPr>
        <w:t>When possible</w:t>
      </w:r>
      <w:r w:rsidR="001C32B4" w:rsidRPr="00587877">
        <w:rPr>
          <w:rFonts w:cs="Arial"/>
          <w:lang w:val="en-US"/>
        </w:rPr>
        <w:t>,</w:t>
      </w:r>
      <w:r w:rsidR="00E81E27" w:rsidRPr="00587877">
        <w:rPr>
          <w:rFonts w:cs="Arial"/>
          <w:lang w:val="en-US"/>
        </w:rPr>
        <w:t xml:space="preserve"> </w:t>
      </w:r>
      <w:r w:rsidR="00641854">
        <w:rPr>
          <w:rFonts w:cs="Arial"/>
          <w:lang w:val="en-US"/>
        </w:rPr>
        <w:t xml:space="preserve">at least </w:t>
      </w:r>
      <w:r w:rsidR="00E81E27" w:rsidRPr="00587877">
        <w:rPr>
          <w:rFonts w:cs="Arial"/>
          <w:lang w:val="en-US"/>
        </w:rPr>
        <w:t xml:space="preserve">two </w:t>
      </w:r>
      <w:r w:rsidRPr="00587877">
        <w:rPr>
          <w:rFonts w:cs="Arial"/>
          <w:lang w:val="en-US"/>
        </w:rPr>
        <w:t>times</w:t>
      </w:r>
      <w:r w:rsidR="00E81E27" w:rsidRPr="00587877">
        <w:rPr>
          <w:rFonts w:cs="Arial"/>
          <w:lang w:val="en-US"/>
        </w:rPr>
        <w:t xml:space="preserve"> </w:t>
      </w:r>
      <w:r w:rsidR="00FF1F09" w:rsidRPr="00587877">
        <w:rPr>
          <w:rFonts w:cs="Arial"/>
          <w:lang w:val="en-US"/>
        </w:rPr>
        <w:t xml:space="preserve">1 </w:t>
      </w:r>
      <w:r w:rsidRPr="00587877">
        <w:rPr>
          <w:rFonts w:cs="Arial"/>
          <w:lang w:val="en-US"/>
        </w:rPr>
        <w:t>gram feces is stored with 10% glycerol as cryoprotectant (for culturing pur</w:t>
      </w:r>
      <w:r w:rsidR="00005EC9" w:rsidRPr="00587877">
        <w:rPr>
          <w:rFonts w:cs="Arial"/>
          <w:lang w:val="en-US"/>
        </w:rPr>
        <w:t>poses) and</w:t>
      </w:r>
      <w:r w:rsidR="00E81E27" w:rsidRPr="00587877">
        <w:rPr>
          <w:rFonts w:cs="Arial"/>
          <w:lang w:val="en-US"/>
        </w:rPr>
        <w:t xml:space="preserve"> </w:t>
      </w:r>
      <w:r w:rsidR="00641854">
        <w:rPr>
          <w:rFonts w:cs="Arial"/>
          <w:lang w:val="en-US"/>
        </w:rPr>
        <w:t xml:space="preserve">at least </w:t>
      </w:r>
      <w:r w:rsidR="00E81E27" w:rsidRPr="00587877">
        <w:rPr>
          <w:rFonts w:cs="Arial"/>
          <w:lang w:val="en-US"/>
        </w:rPr>
        <w:t xml:space="preserve">two </w:t>
      </w:r>
      <w:r w:rsidRPr="00587877">
        <w:rPr>
          <w:rFonts w:cs="Arial"/>
          <w:lang w:val="en-US"/>
        </w:rPr>
        <w:t>times</w:t>
      </w:r>
      <w:r w:rsidR="00E81E27" w:rsidRPr="00587877">
        <w:rPr>
          <w:rFonts w:cs="Arial"/>
          <w:lang w:val="en-US"/>
        </w:rPr>
        <w:t xml:space="preserve"> </w:t>
      </w:r>
      <w:r w:rsidR="00FF1F09" w:rsidRPr="00587877">
        <w:rPr>
          <w:rFonts w:cs="Arial"/>
          <w:lang w:val="en-US"/>
        </w:rPr>
        <w:t xml:space="preserve">1 </w:t>
      </w:r>
      <w:r w:rsidRPr="00587877">
        <w:rPr>
          <w:rFonts w:cs="Arial"/>
          <w:lang w:val="en-US"/>
        </w:rPr>
        <w:t xml:space="preserve">gram feces is stored </w:t>
      </w:r>
      <w:r w:rsidR="00532A9C" w:rsidRPr="00587877">
        <w:rPr>
          <w:rFonts w:cs="Arial"/>
          <w:lang w:val="en-US"/>
        </w:rPr>
        <w:t>without glycerol (for microbiota</w:t>
      </w:r>
      <w:r w:rsidRPr="00587877">
        <w:rPr>
          <w:rFonts w:cs="Arial"/>
          <w:lang w:val="en-US"/>
        </w:rPr>
        <w:t xml:space="preserve"> analysis</w:t>
      </w:r>
      <w:r w:rsidR="006F7519" w:rsidRPr="00587877">
        <w:rPr>
          <w:rFonts w:cs="Arial"/>
          <w:lang w:val="en-US"/>
        </w:rPr>
        <w:t xml:space="preserve"> by 16S rRNA gene amplicon sequencing</w:t>
      </w:r>
      <w:r w:rsidRPr="00587877">
        <w:rPr>
          <w:rFonts w:cs="Arial"/>
          <w:lang w:val="en-US"/>
        </w:rPr>
        <w:t>)</w:t>
      </w:r>
      <w:r w:rsidR="00005EC9" w:rsidRPr="00587877">
        <w:rPr>
          <w:rFonts w:cs="Arial"/>
          <w:lang w:val="en-US"/>
        </w:rPr>
        <w:t xml:space="preserve"> in the </w:t>
      </w:r>
      <w:r w:rsidR="00641854">
        <w:rPr>
          <w:rFonts w:cs="Arial"/>
          <w:lang w:val="en-US"/>
        </w:rPr>
        <w:t>NDFB</w:t>
      </w:r>
      <w:r w:rsidR="00005EC9" w:rsidRPr="00587877">
        <w:rPr>
          <w:rFonts w:cs="Arial"/>
          <w:lang w:val="en-US"/>
        </w:rPr>
        <w:t xml:space="preserve"> freezer</w:t>
      </w:r>
      <w:r w:rsidRPr="00587877">
        <w:rPr>
          <w:rFonts w:cs="Arial"/>
          <w:lang w:val="en-US"/>
        </w:rPr>
        <w:t>.</w:t>
      </w:r>
      <w:r w:rsidR="00005EC9" w:rsidRPr="00587877">
        <w:rPr>
          <w:rFonts w:cs="Arial"/>
          <w:lang w:val="en-US"/>
        </w:rPr>
        <w:t xml:space="preserve"> In addition, when there is more feces left</w:t>
      </w:r>
      <w:r w:rsidR="008D11F6" w:rsidRPr="00587877">
        <w:rPr>
          <w:rFonts w:cs="Arial"/>
          <w:lang w:val="en-US"/>
        </w:rPr>
        <w:t xml:space="preserve"> and if participants give permission for LUMC Biobank Parkinson</w:t>
      </w:r>
      <w:r w:rsidR="00091157" w:rsidRPr="00587877">
        <w:rPr>
          <w:rFonts w:cs="Arial"/>
          <w:lang w:val="en-US"/>
        </w:rPr>
        <w:t xml:space="preserve"> storage</w:t>
      </w:r>
      <w:r w:rsidR="00005EC9" w:rsidRPr="00587877">
        <w:rPr>
          <w:rFonts w:cs="Arial"/>
          <w:lang w:val="en-US"/>
        </w:rPr>
        <w:t>,</w:t>
      </w:r>
      <w:r w:rsidR="00E81E27" w:rsidRPr="00587877">
        <w:rPr>
          <w:rFonts w:cs="Arial"/>
          <w:lang w:val="en-US"/>
        </w:rPr>
        <w:t xml:space="preserve"> two </w:t>
      </w:r>
      <w:r w:rsidR="00005EC9" w:rsidRPr="00587877">
        <w:rPr>
          <w:rFonts w:cs="Arial"/>
          <w:lang w:val="en-US"/>
        </w:rPr>
        <w:t xml:space="preserve">aliquots </w:t>
      </w:r>
      <w:r w:rsidR="00A91167" w:rsidRPr="00587877">
        <w:rPr>
          <w:rFonts w:cs="Arial"/>
          <w:lang w:val="en-US"/>
        </w:rPr>
        <w:t xml:space="preserve">of 1 gram </w:t>
      </w:r>
      <w:r w:rsidR="00005EC9" w:rsidRPr="00587877">
        <w:rPr>
          <w:rFonts w:cs="Arial"/>
          <w:lang w:val="en-US"/>
        </w:rPr>
        <w:t>with 10% g</w:t>
      </w:r>
      <w:r w:rsidR="0017622B" w:rsidRPr="00587877">
        <w:rPr>
          <w:rFonts w:cs="Arial"/>
          <w:lang w:val="en-US"/>
        </w:rPr>
        <w:t>lycerol and</w:t>
      </w:r>
      <w:r w:rsidR="00E81E27" w:rsidRPr="00587877">
        <w:rPr>
          <w:rFonts w:cs="Arial"/>
          <w:lang w:val="en-US"/>
        </w:rPr>
        <w:t xml:space="preserve"> two </w:t>
      </w:r>
      <w:r w:rsidR="0017622B" w:rsidRPr="00587877">
        <w:rPr>
          <w:rFonts w:cs="Arial"/>
          <w:lang w:val="en-US"/>
        </w:rPr>
        <w:t xml:space="preserve">aliquots </w:t>
      </w:r>
      <w:r w:rsidR="00A91167" w:rsidRPr="00587877">
        <w:rPr>
          <w:rFonts w:cs="Arial"/>
          <w:lang w:val="en-US"/>
        </w:rPr>
        <w:t xml:space="preserve">of 1 gram </w:t>
      </w:r>
      <w:r w:rsidR="0017622B" w:rsidRPr="00587877">
        <w:rPr>
          <w:rFonts w:cs="Arial"/>
          <w:lang w:val="en-US"/>
        </w:rPr>
        <w:t xml:space="preserve">without </w:t>
      </w:r>
      <w:r w:rsidR="00005EC9" w:rsidRPr="00587877">
        <w:rPr>
          <w:rFonts w:cs="Arial"/>
          <w:lang w:val="en-US"/>
        </w:rPr>
        <w:t xml:space="preserve">glycerol will be stored in the LUMC </w:t>
      </w:r>
      <w:r w:rsidR="008F3CCD" w:rsidRPr="00587877">
        <w:rPr>
          <w:rFonts w:cs="Arial"/>
          <w:lang w:val="en-US"/>
        </w:rPr>
        <w:t>Biobank Parkinson</w:t>
      </w:r>
      <w:r w:rsidR="0017622B" w:rsidRPr="00587877">
        <w:rPr>
          <w:rFonts w:cs="Arial"/>
          <w:lang w:val="en-US"/>
        </w:rPr>
        <w:t xml:space="preserve"> for future research</w:t>
      </w:r>
      <w:r w:rsidR="008D11F6" w:rsidRPr="00587877">
        <w:rPr>
          <w:rFonts w:cs="Arial"/>
          <w:lang w:val="en-US"/>
        </w:rPr>
        <w:t xml:space="preserve"> </w:t>
      </w:r>
      <w:r w:rsidR="008D11F6" w:rsidRPr="005A39A3">
        <w:rPr>
          <w:rFonts w:cs="Arial"/>
          <w:lang w:val="en-US"/>
        </w:rPr>
        <w:t>purposes</w:t>
      </w:r>
      <w:r w:rsidR="00005EC9" w:rsidRPr="005A39A3">
        <w:rPr>
          <w:rFonts w:cs="Arial"/>
          <w:lang w:val="en-US"/>
        </w:rPr>
        <w:t>.</w:t>
      </w:r>
      <w:r w:rsidR="006F7519" w:rsidRPr="005A39A3">
        <w:rPr>
          <w:rFonts w:cs="Arial"/>
          <w:lang w:val="en-US"/>
        </w:rPr>
        <w:t xml:space="preserve"> </w:t>
      </w:r>
      <w:r w:rsidR="005A39A3" w:rsidRPr="005A39A3">
        <w:rPr>
          <w:rFonts w:cs="Arial"/>
          <w:lang w:val="en-US"/>
        </w:rPr>
        <w:t xml:space="preserve">The regulations of the LUMC Biobank </w:t>
      </w:r>
      <w:proofErr w:type="spellStart"/>
      <w:r w:rsidR="005A39A3" w:rsidRPr="005A39A3">
        <w:rPr>
          <w:rFonts w:cs="Arial"/>
          <w:lang w:val="en-US"/>
        </w:rPr>
        <w:t>Neurologische</w:t>
      </w:r>
      <w:proofErr w:type="spellEnd"/>
      <w:r w:rsidR="005A39A3" w:rsidRPr="005A39A3">
        <w:rPr>
          <w:rFonts w:cs="Arial"/>
          <w:lang w:val="en-US"/>
        </w:rPr>
        <w:t xml:space="preserve"> </w:t>
      </w:r>
      <w:proofErr w:type="spellStart"/>
      <w:r w:rsidR="005A39A3" w:rsidRPr="005A39A3">
        <w:rPr>
          <w:rFonts w:cs="Arial"/>
          <w:lang w:val="en-US"/>
        </w:rPr>
        <w:t>Ziekten</w:t>
      </w:r>
      <w:proofErr w:type="spellEnd"/>
      <w:r w:rsidR="005A39A3" w:rsidRPr="005A39A3">
        <w:rPr>
          <w:rFonts w:cs="Arial"/>
          <w:lang w:val="en-US"/>
        </w:rPr>
        <w:t xml:space="preserve"> will be applicable.</w:t>
      </w:r>
    </w:p>
    <w:p w14:paraId="1687FB9A" w14:textId="29C035D2" w:rsidR="002517DA" w:rsidRPr="00587877" w:rsidRDefault="00A04751" w:rsidP="00CD220A">
      <w:pPr>
        <w:rPr>
          <w:rFonts w:cs="Arial"/>
          <w:lang w:val="en-US"/>
        </w:rPr>
      </w:pPr>
      <w:r w:rsidRPr="00587877">
        <w:rPr>
          <w:lang w:val="en-US"/>
        </w:rPr>
        <w:t>The bacterial fraction of the gut microbiota will be profiled via 16S rRNA gene amplicon sequencing, giving insights in the gut microbiota’s structural features, including its composition, diversity and bacterial networks, which can be associated with clinical data. In addition, s</w:t>
      </w:r>
      <w:r w:rsidR="006F7519" w:rsidRPr="00587877">
        <w:rPr>
          <w:rFonts w:cs="Arial"/>
          <w:lang w:val="en-US"/>
        </w:rPr>
        <w:t xml:space="preserve">tored stool samples can be retrieved </w:t>
      </w:r>
      <w:r w:rsidRPr="00587877">
        <w:rPr>
          <w:lang w:val="en-US"/>
        </w:rPr>
        <w:t xml:space="preserve">whenever needed </w:t>
      </w:r>
      <w:r w:rsidR="006F7519" w:rsidRPr="00587877">
        <w:rPr>
          <w:rFonts w:cs="Arial"/>
          <w:lang w:val="en-US"/>
        </w:rPr>
        <w:t xml:space="preserve">for further microbiome analyses of interest (metagenomics, </w:t>
      </w:r>
      <w:proofErr w:type="spellStart"/>
      <w:r w:rsidR="006F7519" w:rsidRPr="00587877">
        <w:rPr>
          <w:rFonts w:cs="Arial"/>
          <w:lang w:val="en-US"/>
        </w:rPr>
        <w:t>metatranscriptomics</w:t>
      </w:r>
      <w:proofErr w:type="spellEnd"/>
      <w:r w:rsidR="006F7519" w:rsidRPr="00587877">
        <w:rPr>
          <w:rFonts w:cs="Arial"/>
          <w:lang w:val="en-US"/>
        </w:rPr>
        <w:t xml:space="preserve">, </w:t>
      </w:r>
      <w:proofErr w:type="spellStart"/>
      <w:r w:rsidR="006F7519" w:rsidRPr="00587877">
        <w:rPr>
          <w:rFonts w:cs="Arial"/>
          <w:lang w:val="en-US"/>
        </w:rPr>
        <w:t>metaproteomics</w:t>
      </w:r>
      <w:proofErr w:type="spellEnd"/>
      <w:r w:rsidR="006F7519" w:rsidRPr="00587877">
        <w:rPr>
          <w:rFonts w:cs="Arial"/>
          <w:lang w:val="en-US"/>
        </w:rPr>
        <w:t xml:space="preserve"> and metabolomics).</w:t>
      </w:r>
    </w:p>
    <w:p w14:paraId="4DDD795A" w14:textId="25A8AD34" w:rsidR="00365928" w:rsidRPr="00587877" w:rsidRDefault="00365928" w:rsidP="00CD220A">
      <w:pPr>
        <w:rPr>
          <w:rFonts w:cs="Arial"/>
          <w:lang w:val="en-US"/>
        </w:rPr>
      </w:pPr>
      <w:r w:rsidRPr="00587877">
        <w:rPr>
          <w:lang w:val="en-US"/>
        </w:rPr>
        <w:t xml:space="preserve">To assess the fecal microbiota, DNA will be extracted from 0.1 gram feces using the Quick-DNA™ Fecal/Soil Microbe </w:t>
      </w:r>
      <w:proofErr w:type="spellStart"/>
      <w:r w:rsidRPr="00587877">
        <w:rPr>
          <w:lang w:val="en-US"/>
        </w:rPr>
        <w:t>Miniprep</w:t>
      </w:r>
      <w:proofErr w:type="spellEnd"/>
      <w:r w:rsidRPr="00587877">
        <w:rPr>
          <w:lang w:val="en-US"/>
        </w:rPr>
        <w:t xml:space="preserve"> Kit (</w:t>
      </w:r>
      <w:proofErr w:type="spellStart"/>
      <w:r w:rsidRPr="00587877">
        <w:rPr>
          <w:lang w:val="en-US"/>
        </w:rPr>
        <w:t>ZymoResearch</w:t>
      </w:r>
      <w:proofErr w:type="spellEnd"/>
      <w:r w:rsidRPr="00587877">
        <w:rPr>
          <w:lang w:val="en-US"/>
        </w:rPr>
        <w:t>, CA, USA). The V3-V4 or V4 region of the 16S rRNA gene will be sequenced on an Illumina platform (in paired-end modus, 150-300 bp). Raw sequencing data will be processed using a validated computational pipeline (NG-Tax, Qiime2) using the Silva 132 SSU database for taxonomic classification.</w:t>
      </w:r>
    </w:p>
    <w:p w14:paraId="79CC0EB2" w14:textId="6075F3ED" w:rsidR="002517DA" w:rsidRPr="00587877" w:rsidRDefault="002517DA" w:rsidP="00CD220A">
      <w:pPr>
        <w:tabs>
          <w:tab w:val="left" w:pos="720"/>
        </w:tabs>
        <w:rPr>
          <w:rFonts w:cs="Arial"/>
          <w:noProof/>
          <w:u w:val="single"/>
          <w:lang w:val="en-US"/>
        </w:rPr>
      </w:pPr>
    </w:p>
    <w:p w14:paraId="245CB502" w14:textId="77777777" w:rsidR="002517DA" w:rsidRPr="00587877" w:rsidRDefault="002517DA" w:rsidP="00CD220A">
      <w:pPr>
        <w:tabs>
          <w:tab w:val="left" w:pos="720"/>
        </w:tabs>
        <w:rPr>
          <w:rFonts w:cs="Arial"/>
          <w:i/>
          <w:noProof/>
          <w:lang w:val="en-US"/>
        </w:rPr>
      </w:pPr>
      <w:r w:rsidRPr="00587877">
        <w:rPr>
          <w:rFonts w:cs="Arial"/>
          <w:i/>
          <w:noProof/>
          <w:lang w:val="en-US"/>
        </w:rPr>
        <w:t>Blood sampling</w:t>
      </w:r>
    </w:p>
    <w:p w14:paraId="1398C866" w14:textId="0B938CCF" w:rsidR="002517DA" w:rsidRPr="00587877" w:rsidRDefault="002517DA" w:rsidP="008B5C09">
      <w:pPr>
        <w:tabs>
          <w:tab w:val="left" w:pos="720"/>
        </w:tabs>
        <w:jc w:val="both"/>
        <w:rPr>
          <w:rFonts w:cs="Arial"/>
          <w:lang w:val="en-US"/>
        </w:rPr>
      </w:pPr>
      <w:r w:rsidRPr="00587877">
        <w:rPr>
          <w:rFonts w:cs="Arial"/>
          <w:lang w:val="en-US"/>
        </w:rPr>
        <w:t xml:space="preserve">Blood will be drawn at the </w:t>
      </w:r>
      <w:r w:rsidR="00A86448">
        <w:rPr>
          <w:rFonts w:cs="Arial"/>
          <w:lang w:val="en-US"/>
        </w:rPr>
        <w:t>screening visit</w:t>
      </w:r>
      <w:r w:rsidRPr="00587877">
        <w:rPr>
          <w:rFonts w:cs="Arial"/>
          <w:lang w:val="en-US"/>
        </w:rPr>
        <w:t>, at</w:t>
      </w:r>
      <w:r w:rsidR="00E81E27" w:rsidRPr="00587877">
        <w:rPr>
          <w:rFonts w:cs="Arial"/>
          <w:lang w:val="en-US"/>
        </w:rPr>
        <w:t xml:space="preserve"> one </w:t>
      </w:r>
      <w:r w:rsidRPr="00587877">
        <w:rPr>
          <w:rFonts w:cs="Arial"/>
          <w:lang w:val="en-US"/>
        </w:rPr>
        <w:t>week post-FMT and</w:t>
      </w:r>
      <w:r w:rsidR="00E81E27" w:rsidRPr="00587877">
        <w:rPr>
          <w:rFonts w:cs="Arial"/>
          <w:lang w:val="en-US"/>
        </w:rPr>
        <w:t xml:space="preserve"> three </w:t>
      </w:r>
      <w:r w:rsidRPr="00587877">
        <w:rPr>
          <w:rFonts w:cs="Arial"/>
          <w:lang w:val="en-US"/>
        </w:rPr>
        <w:t>months post-FMT, to assess</w:t>
      </w:r>
      <w:r w:rsidR="00A86448">
        <w:rPr>
          <w:rFonts w:cs="Arial"/>
          <w:lang w:val="en-US"/>
        </w:rPr>
        <w:t xml:space="preserve"> whether there is comorbidity that may impair the ability to participate in the study and to </w:t>
      </w:r>
      <w:proofErr w:type="spellStart"/>
      <w:r w:rsidR="00A86448">
        <w:rPr>
          <w:rFonts w:cs="Arial"/>
          <w:lang w:val="en-US"/>
        </w:rPr>
        <w:t>asssess</w:t>
      </w:r>
      <w:proofErr w:type="spellEnd"/>
      <w:r w:rsidRPr="00587877">
        <w:rPr>
          <w:rFonts w:cs="Arial"/>
          <w:lang w:val="en-US"/>
        </w:rPr>
        <w:t xml:space="preserve"> alterations in hemoglobin, platelets, inflammation parameters, liver enzymes, kidney function and electrolytes after FMT for safety reasons</w:t>
      </w:r>
      <w:r w:rsidR="00D94D3E" w:rsidRPr="00587877">
        <w:rPr>
          <w:rFonts w:cs="Arial"/>
          <w:lang w:val="en-US"/>
        </w:rPr>
        <w:t xml:space="preserve">. </w:t>
      </w:r>
      <w:r w:rsidR="00A15E1F" w:rsidRPr="00587877">
        <w:rPr>
          <w:rFonts w:cs="Arial"/>
          <w:lang w:val="en-US"/>
        </w:rPr>
        <w:t>During each visit,</w:t>
      </w:r>
      <w:r w:rsidR="00E81E27" w:rsidRPr="00587877">
        <w:rPr>
          <w:rFonts w:cs="Arial"/>
          <w:lang w:val="en-US"/>
        </w:rPr>
        <w:t xml:space="preserve"> five </w:t>
      </w:r>
      <w:r w:rsidR="00A15E1F" w:rsidRPr="00587877">
        <w:rPr>
          <w:rFonts w:cs="Arial"/>
          <w:lang w:val="en-US"/>
        </w:rPr>
        <w:t>tubes with in total</w:t>
      </w:r>
      <w:r w:rsidR="00A15E1F" w:rsidRPr="00587877">
        <w:rPr>
          <w:rFonts w:cs="Arial"/>
          <w:i/>
          <w:lang w:val="en-US"/>
        </w:rPr>
        <w:t xml:space="preserve"> </w:t>
      </w:r>
      <w:r w:rsidR="00EE32AE" w:rsidRPr="00587877">
        <w:rPr>
          <w:rFonts w:cs="Arial"/>
          <w:lang w:val="en-US"/>
        </w:rPr>
        <w:t>approximately 30</w:t>
      </w:r>
      <w:r w:rsidR="00A15E1F" w:rsidRPr="00587877">
        <w:rPr>
          <w:rFonts w:cs="Arial"/>
          <w:lang w:val="en-US"/>
        </w:rPr>
        <w:t xml:space="preserve"> ml of blood will be collected. </w:t>
      </w:r>
      <w:r w:rsidR="00575A5F" w:rsidRPr="00587877">
        <w:rPr>
          <w:rFonts w:cs="Arial"/>
          <w:lang w:val="en-US"/>
        </w:rPr>
        <w:t xml:space="preserve">This will consist </w:t>
      </w:r>
      <w:r w:rsidR="00EE32AE" w:rsidRPr="00587877">
        <w:rPr>
          <w:rFonts w:cs="Arial"/>
          <w:lang w:val="en-US"/>
        </w:rPr>
        <w:t>of two tubes for blood and serum analysis of in total approximately 7.5 ml and</w:t>
      </w:r>
      <w:r w:rsidR="008B5C09" w:rsidRPr="00587877">
        <w:rPr>
          <w:rFonts w:cs="Arial"/>
          <w:lang w:val="en-US"/>
        </w:rPr>
        <w:t xml:space="preserve">, if participants give permission for the LUMC </w:t>
      </w:r>
      <w:r w:rsidR="008F3CCD" w:rsidRPr="00587877">
        <w:rPr>
          <w:rFonts w:cs="Arial"/>
          <w:lang w:val="en-US"/>
        </w:rPr>
        <w:t>Biobank Parkinson</w:t>
      </w:r>
      <w:r w:rsidR="008B5C09" w:rsidRPr="00587877">
        <w:rPr>
          <w:rFonts w:cs="Arial"/>
          <w:lang w:val="en-US"/>
        </w:rPr>
        <w:t>,</w:t>
      </w:r>
      <w:r w:rsidR="00EE32AE" w:rsidRPr="00587877">
        <w:rPr>
          <w:rFonts w:cs="Arial"/>
          <w:lang w:val="en-US"/>
        </w:rPr>
        <w:t xml:space="preserve"> </w:t>
      </w:r>
      <w:r w:rsidR="008B5C09" w:rsidRPr="00587877">
        <w:rPr>
          <w:rFonts w:cs="Arial"/>
          <w:lang w:val="en-US"/>
        </w:rPr>
        <w:t xml:space="preserve">also </w:t>
      </w:r>
      <w:r w:rsidR="00EE32AE" w:rsidRPr="00587877">
        <w:rPr>
          <w:rFonts w:cs="Arial"/>
          <w:lang w:val="en-US"/>
        </w:rPr>
        <w:t>three tubes of in total approximately 22.5 ml for the</w:t>
      </w:r>
      <w:r w:rsidR="008D11F6" w:rsidRPr="00587877">
        <w:rPr>
          <w:rFonts w:cs="Arial"/>
          <w:lang w:val="en-US"/>
        </w:rPr>
        <w:t xml:space="preserve"> LUMC</w:t>
      </w:r>
      <w:r w:rsidR="00EE32AE" w:rsidRPr="00587877">
        <w:rPr>
          <w:rFonts w:cs="Arial"/>
          <w:lang w:val="en-US"/>
        </w:rPr>
        <w:t xml:space="preserve"> </w:t>
      </w:r>
      <w:r w:rsidR="008F3CCD" w:rsidRPr="00587877">
        <w:rPr>
          <w:rFonts w:cs="Arial"/>
          <w:lang w:val="en-US"/>
        </w:rPr>
        <w:t>Biobank Parkinson</w:t>
      </w:r>
      <w:r w:rsidR="00EE32AE" w:rsidRPr="00587877">
        <w:rPr>
          <w:rFonts w:cs="Arial"/>
          <w:lang w:val="en-US"/>
        </w:rPr>
        <w:t xml:space="preserve">. </w:t>
      </w:r>
      <w:r w:rsidR="000665DC" w:rsidRPr="00587877">
        <w:rPr>
          <w:rFonts w:cs="Arial"/>
          <w:lang w:val="en-US"/>
        </w:rPr>
        <w:t xml:space="preserve">If participants give permission for the LUMC Biobank Parkinson, their </w:t>
      </w:r>
      <w:r w:rsidR="008B5C09" w:rsidRPr="00587877">
        <w:rPr>
          <w:rFonts w:cs="Arial"/>
          <w:lang w:val="en-US"/>
        </w:rPr>
        <w:t>blood samples</w:t>
      </w:r>
      <w:r w:rsidR="000665DC" w:rsidRPr="00587877">
        <w:rPr>
          <w:rFonts w:cs="Arial"/>
          <w:lang w:val="en-US"/>
        </w:rPr>
        <w:t xml:space="preserve"> (and some DNA from the blood)</w:t>
      </w:r>
      <w:r w:rsidR="008B5C09" w:rsidRPr="00587877">
        <w:rPr>
          <w:rFonts w:cs="Arial"/>
          <w:lang w:val="en-US"/>
        </w:rPr>
        <w:t xml:space="preserve"> will be stored for future (yet unknown) analysis. </w:t>
      </w:r>
    </w:p>
    <w:p w14:paraId="039B5836" w14:textId="1BC61F4B" w:rsidR="00E52F58" w:rsidRPr="00587877" w:rsidRDefault="00E52F58" w:rsidP="00CD220A">
      <w:pPr>
        <w:ind w:left="709"/>
        <w:rPr>
          <w:rFonts w:cs="Arial"/>
          <w:lang w:val="en-US"/>
        </w:rPr>
      </w:pPr>
    </w:p>
    <w:p w14:paraId="7993B514" w14:textId="77777777" w:rsidR="00E52F58" w:rsidRPr="00587877" w:rsidRDefault="000A138C" w:rsidP="00CD220A">
      <w:pPr>
        <w:pStyle w:val="Heading2"/>
        <w:rPr>
          <w:szCs w:val="22"/>
          <w:lang w:val="en-US"/>
        </w:rPr>
      </w:pPr>
      <w:bookmarkStart w:id="99" w:name="_Toc326702341"/>
      <w:bookmarkStart w:id="100" w:name="_Toc37753658"/>
      <w:r w:rsidRPr="00587877">
        <w:rPr>
          <w:szCs w:val="22"/>
          <w:lang w:val="en-US"/>
        </w:rPr>
        <w:t>Withdrawal of individual subjects</w:t>
      </w:r>
      <w:bookmarkEnd w:id="99"/>
      <w:bookmarkEnd w:id="100"/>
    </w:p>
    <w:p w14:paraId="3296B993" w14:textId="3EB74372" w:rsidR="002517DA" w:rsidRPr="00587877" w:rsidRDefault="002517DA" w:rsidP="00CD220A">
      <w:pPr>
        <w:rPr>
          <w:rFonts w:cs="Arial"/>
          <w:lang w:val="en-US"/>
        </w:rPr>
      </w:pPr>
      <w:bookmarkStart w:id="101" w:name="_Toc326702342"/>
      <w:r w:rsidRPr="00587877">
        <w:rPr>
          <w:rFonts w:cs="Arial"/>
          <w:lang w:val="en-US"/>
        </w:rPr>
        <w:t xml:space="preserve">Subjects can leave the study at any time for any reason if they wish to do so without any consequences. The investigator can decide to withdraw a subject from the study for urgent medical reasons. </w:t>
      </w:r>
    </w:p>
    <w:p w14:paraId="5B5A193D" w14:textId="3CAFFF04" w:rsidR="00E52F58" w:rsidRPr="00587877" w:rsidRDefault="000A138C" w:rsidP="00CD220A">
      <w:pPr>
        <w:pStyle w:val="Heading3"/>
        <w:rPr>
          <w:szCs w:val="22"/>
          <w:lang w:val="en-US"/>
        </w:rPr>
      </w:pPr>
      <w:bookmarkStart w:id="102" w:name="_Toc37753659"/>
      <w:r w:rsidRPr="00587877">
        <w:rPr>
          <w:szCs w:val="22"/>
          <w:lang w:val="en-US"/>
        </w:rPr>
        <w:t>Specific criteria for withdrawal</w:t>
      </w:r>
      <w:bookmarkEnd w:id="101"/>
      <w:bookmarkEnd w:id="102"/>
    </w:p>
    <w:p w14:paraId="1B3E552F" w14:textId="506555CA" w:rsidR="002517DA" w:rsidRPr="00587877" w:rsidRDefault="00492A36" w:rsidP="00CD220A">
      <w:pPr>
        <w:rPr>
          <w:rFonts w:cs="Arial"/>
          <w:lang w:val="en-US"/>
        </w:rPr>
      </w:pPr>
      <w:r w:rsidRPr="00587877">
        <w:rPr>
          <w:rFonts w:cs="Arial"/>
          <w:lang w:val="en-US"/>
        </w:rPr>
        <w:t>Subjects are excluded during the study when they develop a contraindication for FMT prior to FMT.</w:t>
      </w:r>
    </w:p>
    <w:p w14:paraId="5A98FB46" w14:textId="77777777" w:rsidR="00522D03" w:rsidRPr="00587877" w:rsidRDefault="00522D03" w:rsidP="00CD220A">
      <w:pPr>
        <w:rPr>
          <w:rFonts w:cs="Arial"/>
          <w:lang w:val="en-US"/>
        </w:rPr>
      </w:pPr>
    </w:p>
    <w:p w14:paraId="4156A2EC" w14:textId="77777777" w:rsidR="00E52F58" w:rsidRPr="00587877" w:rsidRDefault="000A138C" w:rsidP="00CD220A">
      <w:pPr>
        <w:pStyle w:val="Heading2"/>
        <w:rPr>
          <w:szCs w:val="22"/>
          <w:lang w:val="en-US"/>
        </w:rPr>
      </w:pPr>
      <w:bookmarkStart w:id="103" w:name="_Toc326702343"/>
      <w:bookmarkStart w:id="104" w:name="_Toc37753660"/>
      <w:r w:rsidRPr="00587877">
        <w:rPr>
          <w:szCs w:val="22"/>
          <w:lang w:val="en-US"/>
        </w:rPr>
        <w:t>Replacement of individual subjects after withdrawal</w:t>
      </w:r>
      <w:bookmarkEnd w:id="103"/>
      <w:bookmarkEnd w:id="104"/>
    </w:p>
    <w:p w14:paraId="33B51013" w14:textId="4EC9B185" w:rsidR="002517DA" w:rsidRPr="00587877" w:rsidRDefault="002517DA" w:rsidP="00CD220A">
      <w:pPr>
        <w:rPr>
          <w:rFonts w:cs="Arial"/>
          <w:lang w:val="en-US"/>
        </w:rPr>
      </w:pPr>
      <w:r w:rsidRPr="00587877">
        <w:rPr>
          <w:rFonts w:cs="Arial"/>
          <w:lang w:val="en-US"/>
        </w:rPr>
        <w:t xml:space="preserve">When there is a withdrawal before the FMT, individual subjects will be replaced. When the patient is not </w:t>
      </w:r>
      <w:proofErr w:type="gramStart"/>
      <w:r w:rsidRPr="00587877">
        <w:rPr>
          <w:rFonts w:cs="Arial"/>
          <w:lang w:val="en-US"/>
        </w:rPr>
        <w:t>willing/able</w:t>
      </w:r>
      <w:proofErr w:type="gramEnd"/>
      <w:r w:rsidRPr="00587877">
        <w:rPr>
          <w:rFonts w:cs="Arial"/>
          <w:lang w:val="en-US"/>
        </w:rPr>
        <w:t xml:space="preserve"> to participate in the follow-up visits and </w:t>
      </w:r>
      <w:r w:rsidR="00F820B5" w:rsidRPr="00587877">
        <w:rPr>
          <w:rFonts w:cs="Arial"/>
          <w:lang w:val="en-US"/>
        </w:rPr>
        <w:t>tele</w:t>
      </w:r>
      <w:r w:rsidRPr="00587877">
        <w:rPr>
          <w:rFonts w:cs="Arial"/>
          <w:lang w:val="en-US"/>
        </w:rPr>
        <w:t xml:space="preserve">phone appointments after FMT, individual subjects will not be replaced. Subjects will be </w:t>
      </w:r>
      <w:proofErr w:type="spellStart"/>
      <w:r w:rsidRPr="00587877">
        <w:rPr>
          <w:rFonts w:cs="Arial"/>
          <w:lang w:val="en-US"/>
        </w:rPr>
        <w:t>analysed</w:t>
      </w:r>
      <w:proofErr w:type="spellEnd"/>
      <w:r w:rsidRPr="00587877">
        <w:rPr>
          <w:rFonts w:cs="Arial"/>
          <w:lang w:val="en-US"/>
        </w:rPr>
        <w:t xml:space="preserve"> in an intention to treat analysis and per protocol analysis. </w:t>
      </w:r>
    </w:p>
    <w:p w14:paraId="443688A9" w14:textId="77777777" w:rsidR="002517DA" w:rsidRPr="00587877" w:rsidRDefault="002517DA" w:rsidP="00CD220A">
      <w:pPr>
        <w:rPr>
          <w:rFonts w:cs="Arial"/>
          <w:lang w:val="en-US"/>
        </w:rPr>
      </w:pPr>
    </w:p>
    <w:p w14:paraId="7B259A7A" w14:textId="77777777" w:rsidR="00E52F58" w:rsidRPr="00587877" w:rsidRDefault="000A138C" w:rsidP="00CD220A">
      <w:pPr>
        <w:pStyle w:val="Heading2"/>
        <w:rPr>
          <w:szCs w:val="22"/>
          <w:lang w:val="en-US"/>
        </w:rPr>
      </w:pPr>
      <w:bookmarkStart w:id="105" w:name="_Toc326702344"/>
      <w:bookmarkStart w:id="106" w:name="_Toc37753661"/>
      <w:r w:rsidRPr="00587877">
        <w:rPr>
          <w:szCs w:val="22"/>
          <w:lang w:val="en-US"/>
        </w:rPr>
        <w:t>Follow-up of subjects withdrawn from treatment</w:t>
      </w:r>
      <w:bookmarkEnd w:id="105"/>
      <w:bookmarkEnd w:id="106"/>
    </w:p>
    <w:p w14:paraId="6CA4276A" w14:textId="0CE923C0" w:rsidR="002517DA" w:rsidRPr="00587877" w:rsidRDefault="002517DA" w:rsidP="00CD220A">
      <w:pPr>
        <w:rPr>
          <w:rFonts w:cs="Arial"/>
          <w:lang w:val="en-US"/>
        </w:rPr>
      </w:pPr>
      <w:r w:rsidRPr="00587877">
        <w:rPr>
          <w:rFonts w:cs="Arial"/>
          <w:lang w:val="en-US"/>
        </w:rPr>
        <w:t xml:space="preserve">Individual subjects that are withdrawn from the study after receiving FMT, will be periodically contacted by </w:t>
      </w:r>
      <w:r w:rsidR="00F820B5" w:rsidRPr="00587877">
        <w:rPr>
          <w:rFonts w:cs="Arial"/>
          <w:lang w:val="en-US"/>
        </w:rPr>
        <w:t>tele</w:t>
      </w:r>
      <w:r w:rsidRPr="00587877">
        <w:rPr>
          <w:rFonts w:cs="Arial"/>
          <w:lang w:val="en-US"/>
        </w:rPr>
        <w:t xml:space="preserve">phone to assess the development of </w:t>
      </w:r>
      <w:r w:rsidR="002A084F" w:rsidRPr="00587877">
        <w:rPr>
          <w:rFonts w:cs="Arial"/>
          <w:lang w:val="en-US"/>
        </w:rPr>
        <w:t>(S</w:t>
      </w:r>
      <w:proofErr w:type="gramStart"/>
      <w:r w:rsidR="002A084F" w:rsidRPr="00587877">
        <w:rPr>
          <w:rFonts w:cs="Arial"/>
          <w:lang w:val="en-US"/>
        </w:rPr>
        <w:t>)AEs</w:t>
      </w:r>
      <w:proofErr w:type="gramEnd"/>
      <w:r w:rsidRPr="00587877">
        <w:rPr>
          <w:rFonts w:cs="Arial"/>
          <w:lang w:val="en-US"/>
        </w:rPr>
        <w:t xml:space="preserve">. All AEs and SAEs will be followed until they have abated, or until a stable situation has been reached. </w:t>
      </w:r>
      <w:r w:rsidR="00493496" w:rsidRPr="00587877">
        <w:rPr>
          <w:lang w:val="en-US"/>
        </w:rPr>
        <w:t>Depending on the event, follow up may require additional tests or medical procedures as indicated, and/or referral to the general physician or a medical specialist.</w:t>
      </w:r>
    </w:p>
    <w:p w14:paraId="7088F954" w14:textId="77777777" w:rsidR="002517DA" w:rsidRPr="00587877" w:rsidRDefault="002517DA" w:rsidP="00CD220A">
      <w:pPr>
        <w:rPr>
          <w:rFonts w:cs="Arial"/>
          <w:lang w:val="en-US"/>
        </w:rPr>
      </w:pPr>
    </w:p>
    <w:p w14:paraId="51D1F40A" w14:textId="77777777" w:rsidR="00E52F58" w:rsidRPr="00587877" w:rsidRDefault="000A138C" w:rsidP="00CD220A">
      <w:pPr>
        <w:pStyle w:val="Heading2"/>
        <w:rPr>
          <w:szCs w:val="22"/>
          <w:lang w:val="en-US"/>
        </w:rPr>
      </w:pPr>
      <w:bookmarkStart w:id="107" w:name="_Toc326702345"/>
      <w:bookmarkStart w:id="108" w:name="_Toc37753662"/>
      <w:r w:rsidRPr="00587877">
        <w:rPr>
          <w:szCs w:val="22"/>
          <w:lang w:val="en-US"/>
        </w:rPr>
        <w:t>Premature termination of the study</w:t>
      </w:r>
      <w:bookmarkEnd w:id="107"/>
      <w:bookmarkEnd w:id="108"/>
    </w:p>
    <w:p w14:paraId="7E8C0C74" w14:textId="2F99F2D2" w:rsidR="002517DA" w:rsidRPr="00587877" w:rsidRDefault="002517DA" w:rsidP="00CD220A">
      <w:pPr>
        <w:tabs>
          <w:tab w:val="left" w:pos="720"/>
        </w:tabs>
        <w:rPr>
          <w:rFonts w:cs="Arial"/>
          <w:b/>
          <w:noProof/>
          <w:lang w:val="en-US"/>
        </w:rPr>
      </w:pPr>
      <w:r w:rsidRPr="00587877">
        <w:rPr>
          <w:rFonts w:cs="Arial"/>
          <w:lang w:val="en-US"/>
        </w:rPr>
        <w:t xml:space="preserve">In accordance to section 10, subsection 4, of the WMO, the sponsor will suspend the study if there is sufficient ground that continuation of the study will </w:t>
      </w:r>
      <w:proofErr w:type="spellStart"/>
      <w:r w:rsidRPr="00587877">
        <w:rPr>
          <w:rFonts w:cs="Arial"/>
          <w:lang w:val="en-US"/>
        </w:rPr>
        <w:t>jeopardise</w:t>
      </w:r>
      <w:proofErr w:type="spellEnd"/>
      <w:r w:rsidRPr="00587877">
        <w:rPr>
          <w:rFonts w:cs="Arial"/>
          <w:lang w:val="en-US"/>
        </w:rPr>
        <w:t xml:space="preserve"> subject health or safety. The sponsor will notify the accredited </w:t>
      </w:r>
      <w:r w:rsidR="00854467" w:rsidRPr="00587877">
        <w:rPr>
          <w:rFonts w:cs="Arial"/>
          <w:bCs/>
          <w:kern w:val="3"/>
          <w:lang w:val="en-US"/>
        </w:rPr>
        <w:t>medical research ethics committee (</w:t>
      </w:r>
      <w:r w:rsidRPr="00587877">
        <w:rPr>
          <w:rFonts w:cs="Arial"/>
          <w:lang w:val="en-US"/>
        </w:rPr>
        <w:t>METC</w:t>
      </w:r>
      <w:r w:rsidR="00854467" w:rsidRPr="00587877">
        <w:rPr>
          <w:rFonts w:cs="Arial"/>
          <w:lang w:val="en-US"/>
        </w:rPr>
        <w:t>)</w:t>
      </w:r>
      <w:r w:rsidRPr="00587877">
        <w:rPr>
          <w:rFonts w:cs="Arial"/>
          <w:lang w:val="en-US"/>
        </w:rPr>
        <w:t xml:space="preserve"> and the data safety monitoring board</w:t>
      </w:r>
      <w:r w:rsidR="00EF5CA3" w:rsidRPr="00587877">
        <w:rPr>
          <w:rFonts w:cs="Arial"/>
          <w:lang w:val="en-US"/>
        </w:rPr>
        <w:t xml:space="preserve"> (DSMB)</w:t>
      </w:r>
      <w:r w:rsidRPr="00587877">
        <w:rPr>
          <w:rFonts w:cs="Arial"/>
          <w:lang w:val="en-US"/>
        </w:rPr>
        <w:t xml:space="preserve"> without undue delay of a temporary halt including the reason for such an action. The study will be suspended pending a further positive decision by the accredited METC. The </w:t>
      </w:r>
      <w:r w:rsidR="00A17D70" w:rsidRPr="00587877">
        <w:rPr>
          <w:rFonts w:cs="Arial"/>
          <w:lang w:val="en-US"/>
        </w:rPr>
        <w:t xml:space="preserve">investigators </w:t>
      </w:r>
      <w:r w:rsidRPr="00587877">
        <w:rPr>
          <w:rFonts w:cs="Arial"/>
          <w:lang w:val="en-US"/>
        </w:rPr>
        <w:t>will take care that all subjects are kept informed.</w:t>
      </w:r>
      <w:r w:rsidR="004814B9" w:rsidRPr="00587877">
        <w:rPr>
          <w:rFonts w:cs="Arial"/>
          <w:lang w:val="en-US"/>
        </w:rPr>
        <w:t xml:space="preserve"> The METC, DSMB and/or the sponsor will decide whether the study should be terminated prematurely.</w:t>
      </w:r>
    </w:p>
    <w:p w14:paraId="2D2AA029" w14:textId="6FF63D39" w:rsidR="002517DA" w:rsidRPr="00587877" w:rsidRDefault="002517DA" w:rsidP="004F4CDB">
      <w:pPr>
        <w:pStyle w:val="TOC1"/>
        <w:rPr>
          <w:rFonts w:cs="Arial"/>
          <w:lang w:val="en-US"/>
        </w:rPr>
      </w:pPr>
      <w:r w:rsidRPr="00587877">
        <w:rPr>
          <w:rFonts w:cs="Arial"/>
          <w:lang w:val="en-US"/>
        </w:rPr>
        <w:t xml:space="preserve">Furthermore, the </w:t>
      </w:r>
      <w:r w:rsidR="00EF5CA3" w:rsidRPr="00587877">
        <w:rPr>
          <w:rFonts w:cs="Arial"/>
          <w:lang w:val="en-US"/>
        </w:rPr>
        <w:t>DSMB</w:t>
      </w:r>
      <w:r w:rsidR="00A43CF8" w:rsidRPr="00587877">
        <w:rPr>
          <w:rFonts w:cs="Arial"/>
          <w:lang w:val="en-US"/>
        </w:rPr>
        <w:t xml:space="preserve"> will assess the potential need to terminate the study after the interim analysis</w:t>
      </w:r>
      <w:r w:rsidRPr="00587877">
        <w:rPr>
          <w:rFonts w:cs="Arial"/>
          <w:lang w:val="en-US"/>
        </w:rPr>
        <w:t xml:space="preserve"> </w:t>
      </w:r>
      <w:r w:rsidR="000971C3" w:rsidRPr="00587877">
        <w:rPr>
          <w:rFonts w:cs="Arial"/>
          <w:lang w:val="en-US"/>
        </w:rPr>
        <w:t xml:space="preserve">and in case of an SAE or </w:t>
      </w:r>
      <w:r w:rsidR="00A43CF8" w:rsidRPr="00587877">
        <w:rPr>
          <w:rFonts w:cs="Arial"/>
          <w:lang w:val="en-US"/>
        </w:rPr>
        <w:t xml:space="preserve">on request of the sponsor </w:t>
      </w:r>
      <w:r w:rsidR="000971C3" w:rsidRPr="00587877">
        <w:rPr>
          <w:rFonts w:cs="Arial"/>
          <w:lang w:val="en-US"/>
        </w:rPr>
        <w:t>(described in section 9.5)</w:t>
      </w:r>
      <w:r w:rsidR="00EF5CA3" w:rsidRPr="00587877">
        <w:rPr>
          <w:rFonts w:cs="Arial"/>
          <w:lang w:val="en-US"/>
        </w:rPr>
        <w:t>.</w:t>
      </w:r>
      <w:r w:rsidR="000971C3" w:rsidRPr="00587877">
        <w:rPr>
          <w:rFonts w:cs="Arial"/>
          <w:lang w:val="en-US"/>
        </w:rPr>
        <w:t xml:space="preserve"> </w:t>
      </w:r>
      <w:r w:rsidR="004F4CDB" w:rsidRPr="00587877">
        <w:rPr>
          <w:rFonts w:cs="Arial"/>
          <w:lang w:val="en-US"/>
        </w:rPr>
        <w:t>When the study is terminated, n</w:t>
      </w:r>
      <w:r w:rsidRPr="00587877">
        <w:rPr>
          <w:rFonts w:cs="Arial"/>
          <w:lang w:val="en-US"/>
        </w:rPr>
        <w:t>o</w:t>
      </w:r>
      <w:r w:rsidR="004F4CDB" w:rsidRPr="00587877">
        <w:rPr>
          <w:rFonts w:cs="Arial"/>
          <w:lang w:val="en-US"/>
        </w:rPr>
        <w:t xml:space="preserve"> further</w:t>
      </w:r>
      <w:r w:rsidRPr="00587877">
        <w:rPr>
          <w:rFonts w:cs="Arial"/>
          <w:lang w:val="en-US"/>
        </w:rPr>
        <w:t xml:space="preserve"> FMT-proced</w:t>
      </w:r>
      <w:r w:rsidR="004F4CDB" w:rsidRPr="00587877">
        <w:rPr>
          <w:rFonts w:cs="Arial"/>
          <w:lang w:val="en-US"/>
        </w:rPr>
        <w:t xml:space="preserve">ures will be performed. </w:t>
      </w:r>
    </w:p>
    <w:p w14:paraId="4C0F30F2" w14:textId="44F3A46E" w:rsidR="00892BCB" w:rsidRPr="00587877" w:rsidRDefault="00892BCB" w:rsidP="00CD220A">
      <w:pPr>
        <w:rPr>
          <w:rFonts w:cs="Arial"/>
          <w:lang w:val="en-US"/>
        </w:rPr>
      </w:pPr>
    </w:p>
    <w:p w14:paraId="1563888F" w14:textId="77777777" w:rsidR="00E52F58" w:rsidRPr="00587877" w:rsidRDefault="000A138C" w:rsidP="00CD220A">
      <w:pPr>
        <w:spacing w:line="360" w:lineRule="auto"/>
        <w:rPr>
          <w:rFonts w:cs="Arial"/>
          <w:lang w:val="en-US"/>
        </w:rPr>
      </w:pPr>
      <w:r w:rsidRPr="00587877">
        <w:rPr>
          <w:rFonts w:cs="Arial"/>
          <w:lang w:val="en-US"/>
        </w:rPr>
        <w:tab/>
      </w:r>
    </w:p>
    <w:p w14:paraId="267AA227" w14:textId="77777777" w:rsidR="00E52F58" w:rsidRPr="00587877" w:rsidRDefault="000A138C" w:rsidP="00CD220A">
      <w:pPr>
        <w:pStyle w:val="Heading1"/>
        <w:rPr>
          <w:rFonts w:cs="Arial"/>
          <w:lang w:val="en-US"/>
        </w:rPr>
      </w:pPr>
      <w:bookmarkStart w:id="109" w:name="_Toc326702346"/>
      <w:bookmarkStart w:id="110" w:name="_Toc37753663"/>
      <w:r w:rsidRPr="00587877">
        <w:rPr>
          <w:rFonts w:cs="Arial"/>
          <w:lang w:val="en-US"/>
        </w:rPr>
        <w:t>SAFETY REPORTING</w:t>
      </w:r>
      <w:bookmarkEnd w:id="109"/>
      <w:bookmarkEnd w:id="110"/>
    </w:p>
    <w:p w14:paraId="49AB8197" w14:textId="77777777" w:rsidR="00E52F58" w:rsidRPr="00587877" w:rsidRDefault="000A138C" w:rsidP="00CD220A">
      <w:pPr>
        <w:pStyle w:val="Heading2"/>
        <w:rPr>
          <w:szCs w:val="22"/>
          <w:lang w:val="en-US"/>
        </w:rPr>
      </w:pPr>
      <w:bookmarkStart w:id="111" w:name="_Toc37753664"/>
      <w:r w:rsidRPr="00587877">
        <w:rPr>
          <w:szCs w:val="22"/>
          <w:lang w:val="en-US"/>
        </w:rPr>
        <w:t>Temporary halt for reasons of subject safety</w:t>
      </w:r>
      <w:bookmarkEnd w:id="111"/>
    </w:p>
    <w:p w14:paraId="53976C60" w14:textId="0B8D54C2" w:rsidR="00B103FE" w:rsidRPr="00587877" w:rsidRDefault="00B103FE" w:rsidP="00CD220A">
      <w:pPr>
        <w:tabs>
          <w:tab w:val="left" w:pos="720"/>
        </w:tabs>
        <w:rPr>
          <w:rFonts w:cs="Arial"/>
          <w:b/>
          <w:noProof/>
          <w:lang w:val="en-US"/>
        </w:rPr>
      </w:pPr>
      <w:r w:rsidRPr="00587877">
        <w:rPr>
          <w:rFonts w:cs="Arial"/>
          <w:lang w:val="en-US"/>
        </w:rPr>
        <w:t xml:space="preserve">In accordance to section 10, subsection 4, of the WMO, the sponsor will suspend the study if there is sufficient ground that continuation of the study will </w:t>
      </w:r>
      <w:proofErr w:type="spellStart"/>
      <w:r w:rsidRPr="00587877">
        <w:rPr>
          <w:rFonts w:cs="Arial"/>
          <w:lang w:val="en-US"/>
        </w:rPr>
        <w:t>jeopardise</w:t>
      </w:r>
      <w:proofErr w:type="spellEnd"/>
      <w:r w:rsidRPr="00587877">
        <w:rPr>
          <w:rFonts w:cs="Arial"/>
          <w:lang w:val="en-US"/>
        </w:rPr>
        <w:t xml:space="preserve"> subject health or safety. The sponsor will notify the accredited METC and the </w:t>
      </w:r>
      <w:r w:rsidR="008D2A5F" w:rsidRPr="00587877">
        <w:rPr>
          <w:rFonts w:cs="Arial"/>
          <w:lang w:val="en-US"/>
        </w:rPr>
        <w:t>DSMB</w:t>
      </w:r>
      <w:r w:rsidRPr="00587877">
        <w:rPr>
          <w:rFonts w:cs="Arial"/>
          <w:lang w:val="en-US"/>
        </w:rPr>
        <w:t xml:space="preserve"> without undue delay of a temporary halt including the reason for such an action. The study will be suspended pending a further positive decision by the accredited METC. The </w:t>
      </w:r>
      <w:r w:rsidR="00A17D70" w:rsidRPr="00587877">
        <w:rPr>
          <w:rFonts w:cs="Arial"/>
          <w:lang w:val="en-US"/>
        </w:rPr>
        <w:t xml:space="preserve">investigators </w:t>
      </w:r>
      <w:r w:rsidRPr="00587877">
        <w:rPr>
          <w:rFonts w:cs="Arial"/>
          <w:lang w:val="en-US"/>
        </w:rPr>
        <w:t>will take care that all subjects are kept informed.</w:t>
      </w:r>
    </w:p>
    <w:p w14:paraId="732575A4" w14:textId="39727DC3" w:rsidR="00E52F58" w:rsidRPr="00587877" w:rsidRDefault="00E52F58" w:rsidP="00CD220A">
      <w:pPr>
        <w:spacing w:line="360" w:lineRule="auto"/>
        <w:ind w:left="340"/>
        <w:rPr>
          <w:rFonts w:cs="Arial"/>
          <w:lang w:val="en-US"/>
        </w:rPr>
      </w:pPr>
    </w:p>
    <w:p w14:paraId="7F1EFB73" w14:textId="77777777" w:rsidR="00E52F58" w:rsidRPr="00587877" w:rsidRDefault="000A138C" w:rsidP="00CD220A">
      <w:pPr>
        <w:pStyle w:val="Heading2"/>
        <w:rPr>
          <w:szCs w:val="22"/>
          <w:lang w:val="en-US"/>
        </w:rPr>
      </w:pPr>
      <w:bookmarkStart w:id="112" w:name="_Toc326702348"/>
      <w:bookmarkStart w:id="113" w:name="_Toc37753665"/>
      <w:r w:rsidRPr="00587877">
        <w:rPr>
          <w:szCs w:val="22"/>
          <w:lang w:val="en-US"/>
        </w:rPr>
        <w:t>AEs, SAEs and SUSARs</w:t>
      </w:r>
      <w:bookmarkEnd w:id="112"/>
      <w:bookmarkEnd w:id="113"/>
    </w:p>
    <w:p w14:paraId="36030787" w14:textId="4B0AFF2F" w:rsidR="00F853F4" w:rsidRPr="00587877" w:rsidRDefault="00376EBF" w:rsidP="00CD220A">
      <w:pPr>
        <w:tabs>
          <w:tab w:val="left" w:pos="720"/>
        </w:tabs>
        <w:rPr>
          <w:rFonts w:cs="Arial"/>
          <w:lang w:val="en-US"/>
        </w:rPr>
      </w:pPr>
      <w:bookmarkStart w:id="114" w:name="_Hlk9268439"/>
      <w:r w:rsidRPr="00587877">
        <w:rPr>
          <w:rFonts w:cs="Arial"/>
          <w:lang w:val="en-US"/>
        </w:rPr>
        <w:t>FMT is considered</w:t>
      </w:r>
      <w:r w:rsidR="00B103FE" w:rsidRPr="00587877">
        <w:rPr>
          <w:rFonts w:cs="Arial"/>
          <w:lang w:val="en-US"/>
        </w:rPr>
        <w:t xml:space="preserve"> the preferred treatment for patients with multiple relapsing CDI. In this</w:t>
      </w:r>
      <w:r w:rsidR="002A084F" w:rsidRPr="00587877">
        <w:rPr>
          <w:rFonts w:cs="Arial"/>
          <w:lang w:val="en-US"/>
        </w:rPr>
        <w:t xml:space="preserve"> population, it is considered a</w:t>
      </w:r>
      <w:r w:rsidR="00B103FE" w:rsidRPr="00587877">
        <w:rPr>
          <w:rFonts w:cs="Arial"/>
          <w:lang w:val="en-US"/>
        </w:rPr>
        <w:t xml:space="preserve"> relatively safe procedure, but </w:t>
      </w:r>
      <w:r w:rsidR="002A084F" w:rsidRPr="00587877">
        <w:rPr>
          <w:rFonts w:cs="Arial"/>
          <w:lang w:val="en-US"/>
        </w:rPr>
        <w:t>(S</w:t>
      </w:r>
      <w:proofErr w:type="gramStart"/>
      <w:r w:rsidR="002A084F" w:rsidRPr="00587877">
        <w:rPr>
          <w:rFonts w:cs="Arial"/>
          <w:lang w:val="en-US"/>
        </w:rPr>
        <w:t>)AEs</w:t>
      </w:r>
      <w:proofErr w:type="gramEnd"/>
      <w:r w:rsidR="002A084F" w:rsidRPr="00587877">
        <w:rPr>
          <w:rFonts w:cs="Arial"/>
          <w:lang w:val="en-US"/>
        </w:rPr>
        <w:t xml:space="preserve"> </w:t>
      </w:r>
      <w:r w:rsidR="00B103FE" w:rsidRPr="00587877">
        <w:rPr>
          <w:rFonts w:cs="Arial"/>
          <w:lang w:val="en-US"/>
        </w:rPr>
        <w:t xml:space="preserve">have been described. </w:t>
      </w:r>
    </w:p>
    <w:p w14:paraId="62A17A1D" w14:textId="3379C766" w:rsidR="00B103FE" w:rsidRPr="00587877" w:rsidRDefault="00F853F4" w:rsidP="00CD220A">
      <w:pPr>
        <w:tabs>
          <w:tab w:val="left" w:pos="720"/>
        </w:tabs>
        <w:rPr>
          <w:rFonts w:cs="Arial"/>
          <w:lang w:val="en-US"/>
        </w:rPr>
      </w:pPr>
      <w:r w:rsidRPr="00587877">
        <w:rPr>
          <w:rFonts w:cs="Arial"/>
          <w:lang w:val="en-US"/>
        </w:rPr>
        <w:t>N</w:t>
      </w:r>
      <w:r w:rsidR="00B103FE" w:rsidRPr="00587877">
        <w:rPr>
          <w:rFonts w:cs="Arial"/>
          <w:lang w:val="en-US"/>
        </w:rPr>
        <w:t xml:space="preserve">o studies have been performed with FMT in PD patients so far. The type and probability of specific </w:t>
      </w:r>
      <w:r w:rsidRPr="00587877">
        <w:rPr>
          <w:rFonts w:cs="Arial"/>
          <w:lang w:val="en-US"/>
        </w:rPr>
        <w:t xml:space="preserve">procedure-related </w:t>
      </w:r>
      <w:r w:rsidR="00B103FE" w:rsidRPr="00587877">
        <w:rPr>
          <w:rFonts w:cs="Arial"/>
          <w:lang w:val="en-US"/>
        </w:rPr>
        <w:t xml:space="preserve">problems and </w:t>
      </w:r>
      <w:r w:rsidR="002A084F" w:rsidRPr="00587877">
        <w:rPr>
          <w:rFonts w:cs="Arial"/>
          <w:lang w:val="en-US"/>
        </w:rPr>
        <w:t>(S</w:t>
      </w:r>
      <w:proofErr w:type="gramStart"/>
      <w:r w:rsidR="002A084F" w:rsidRPr="00587877">
        <w:rPr>
          <w:rFonts w:cs="Arial"/>
          <w:lang w:val="en-US"/>
        </w:rPr>
        <w:t>)AEs</w:t>
      </w:r>
      <w:proofErr w:type="gramEnd"/>
      <w:r w:rsidR="002A084F" w:rsidRPr="00587877">
        <w:rPr>
          <w:rFonts w:cs="Arial"/>
          <w:lang w:val="en-US"/>
        </w:rPr>
        <w:t xml:space="preserve"> </w:t>
      </w:r>
      <w:r w:rsidR="00B103FE" w:rsidRPr="00587877">
        <w:rPr>
          <w:rFonts w:cs="Arial"/>
          <w:lang w:val="en-US"/>
        </w:rPr>
        <w:t>in this group is unknown, and will be the main objective of this pilot study.</w:t>
      </w:r>
    </w:p>
    <w:bookmarkEnd w:id="114"/>
    <w:p w14:paraId="5047F5D8" w14:textId="675B3CAF" w:rsidR="00B103FE" w:rsidRPr="00587877" w:rsidRDefault="00B103FE" w:rsidP="00CD220A">
      <w:pPr>
        <w:rPr>
          <w:rFonts w:cs="Arial"/>
          <w:lang w:val="en-US"/>
        </w:rPr>
      </w:pPr>
    </w:p>
    <w:p w14:paraId="73AF4CDC" w14:textId="6D8241CB" w:rsidR="00B103FE" w:rsidRPr="00587877" w:rsidRDefault="00B103FE" w:rsidP="00CD220A">
      <w:pPr>
        <w:rPr>
          <w:rFonts w:cs="Arial"/>
          <w:lang w:val="en-US"/>
        </w:rPr>
      </w:pPr>
      <w:r w:rsidRPr="00587877">
        <w:rPr>
          <w:rFonts w:cs="Arial"/>
          <w:lang w:val="en-US"/>
        </w:rPr>
        <w:t>To assess the s</w:t>
      </w:r>
      <w:r w:rsidR="00190D45" w:rsidRPr="00587877">
        <w:rPr>
          <w:rFonts w:cs="Arial"/>
          <w:lang w:val="en-US"/>
        </w:rPr>
        <w:t>afety of FMT in PD patients, (S</w:t>
      </w:r>
      <w:proofErr w:type="gramStart"/>
      <w:r w:rsidR="00190D45" w:rsidRPr="00587877">
        <w:rPr>
          <w:rFonts w:cs="Arial"/>
          <w:lang w:val="en-US"/>
        </w:rPr>
        <w:t>)AEs</w:t>
      </w:r>
      <w:proofErr w:type="gramEnd"/>
      <w:r w:rsidR="00190D45" w:rsidRPr="00587877">
        <w:rPr>
          <w:rFonts w:cs="Arial"/>
          <w:lang w:val="en-US"/>
        </w:rPr>
        <w:t xml:space="preserve"> </w:t>
      </w:r>
      <w:r w:rsidRPr="00587877">
        <w:rPr>
          <w:rFonts w:cs="Arial"/>
          <w:lang w:val="en-US"/>
        </w:rPr>
        <w:t xml:space="preserve">after FMT </w:t>
      </w:r>
      <w:r w:rsidR="00F853F4" w:rsidRPr="00587877">
        <w:rPr>
          <w:rFonts w:cs="Arial"/>
          <w:lang w:val="en-US"/>
        </w:rPr>
        <w:t xml:space="preserve">will be </w:t>
      </w:r>
      <w:r w:rsidRPr="00587877">
        <w:rPr>
          <w:rFonts w:cs="Arial"/>
          <w:lang w:val="en-US"/>
        </w:rPr>
        <w:t xml:space="preserve">monitored very closely and hemoglobin, platelets, inflammation parameters, liver enzymes, kidney function and electrolytes </w:t>
      </w:r>
      <w:r w:rsidR="00F853F4" w:rsidRPr="00587877">
        <w:rPr>
          <w:rFonts w:cs="Arial"/>
          <w:lang w:val="en-US"/>
        </w:rPr>
        <w:t xml:space="preserve">will be </w:t>
      </w:r>
      <w:r w:rsidRPr="00587877">
        <w:rPr>
          <w:rFonts w:cs="Arial"/>
          <w:lang w:val="en-US"/>
        </w:rPr>
        <w:t>assessed before and after FMT.</w:t>
      </w:r>
    </w:p>
    <w:p w14:paraId="4272D470" w14:textId="31675EC4" w:rsidR="00B103FE" w:rsidRPr="00587877" w:rsidRDefault="00F853F4" w:rsidP="00CD220A">
      <w:pPr>
        <w:rPr>
          <w:rFonts w:cs="Arial"/>
          <w:lang w:val="en-US"/>
        </w:rPr>
      </w:pPr>
      <w:r w:rsidRPr="00587877">
        <w:rPr>
          <w:rFonts w:cs="Arial"/>
          <w:lang w:val="en-US"/>
        </w:rPr>
        <w:t xml:space="preserve">From every patient that receives a donor FMT, a ready-to-use autologous </w:t>
      </w:r>
      <w:r w:rsidR="001E3831" w:rsidRPr="00587877">
        <w:rPr>
          <w:rFonts w:cs="Arial"/>
          <w:lang w:val="en-US"/>
        </w:rPr>
        <w:t xml:space="preserve">rescue </w:t>
      </w:r>
      <w:r w:rsidRPr="00587877">
        <w:rPr>
          <w:rFonts w:cs="Arial"/>
          <w:lang w:val="en-US"/>
        </w:rPr>
        <w:t>fecal suspension will be prepared</w:t>
      </w:r>
      <w:r w:rsidR="000C7972" w:rsidRPr="00587877">
        <w:rPr>
          <w:rFonts w:cs="Arial"/>
          <w:lang w:val="en-US"/>
        </w:rPr>
        <w:t xml:space="preserve"> prior to FMT</w:t>
      </w:r>
      <w:r w:rsidR="001E3831" w:rsidRPr="00587877">
        <w:rPr>
          <w:rFonts w:cs="Arial"/>
          <w:lang w:val="en-US"/>
        </w:rPr>
        <w:t xml:space="preserve"> and stored in a -80°C freezer. In case of FMT-related SAEs, the Parkinson working group will decide whether it may be useful to perform an autologous rescue FMT </w:t>
      </w:r>
      <w:r w:rsidR="003C309B" w:rsidRPr="00587877">
        <w:rPr>
          <w:rFonts w:cs="Arial"/>
          <w:lang w:val="en-US"/>
        </w:rPr>
        <w:t>and/</w:t>
      </w:r>
      <w:r w:rsidR="001E3831" w:rsidRPr="00587877">
        <w:rPr>
          <w:rFonts w:cs="Arial"/>
          <w:lang w:val="en-US"/>
        </w:rPr>
        <w:t>or provide antibiotics, as this may potentially reverse the donor FMT effect (described in section 5.3)</w:t>
      </w:r>
      <w:r w:rsidR="00B83543" w:rsidRPr="00587877">
        <w:rPr>
          <w:rFonts w:cs="Arial"/>
          <w:lang w:val="en-US"/>
        </w:rPr>
        <w:t>.</w:t>
      </w:r>
      <w:r w:rsidR="00B103FE" w:rsidRPr="00587877">
        <w:rPr>
          <w:rFonts w:cs="Arial"/>
          <w:lang w:val="en-US"/>
        </w:rPr>
        <w:t xml:space="preserve"> </w:t>
      </w:r>
    </w:p>
    <w:p w14:paraId="2D2005F9" w14:textId="2409F3A4" w:rsidR="00D23D92" w:rsidRPr="00587877" w:rsidRDefault="00D23D92" w:rsidP="00CD220A">
      <w:pPr>
        <w:rPr>
          <w:rFonts w:cs="Arial"/>
          <w:lang w:val="en-US"/>
        </w:rPr>
      </w:pPr>
    </w:p>
    <w:p w14:paraId="7FC213CF" w14:textId="71006FCD" w:rsidR="00785A20" w:rsidRPr="00587877" w:rsidRDefault="00D23D92" w:rsidP="00785A20">
      <w:pPr>
        <w:rPr>
          <w:rFonts w:cs="Arial"/>
          <w:lang w:val="en-US"/>
        </w:rPr>
      </w:pPr>
      <w:r w:rsidRPr="00587877">
        <w:rPr>
          <w:rFonts w:cs="Arial"/>
          <w:noProof/>
          <w:lang w:val="en-US"/>
        </w:rPr>
        <w:t xml:space="preserve">During the follow-up visits, the patients will be questioned on (S)AEs. </w:t>
      </w:r>
      <w:r w:rsidR="00785A20" w:rsidRPr="00587877">
        <w:rPr>
          <w:rFonts w:cs="Arial"/>
          <w:noProof/>
          <w:lang w:val="en-US"/>
        </w:rPr>
        <w:t>Before the FMT, the patient will also be instructed to always contact the investigators immediately in case of any SAE.</w:t>
      </w:r>
      <w:r w:rsidR="00785A20" w:rsidRPr="00587877">
        <w:rPr>
          <w:rFonts w:cs="Arial"/>
          <w:lang w:val="en-US"/>
        </w:rPr>
        <w:t xml:space="preserve"> The investigators will report all </w:t>
      </w:r>
      <w:r w:rsidR="00785A20">
        <w:rPr>
          <w:rFonts w:cs="Arial"/>
          <w:lang w:val="en-US"/>
        </w:rPr>
        <w:t>(S</w:t>
      </w:r>
      <w:proofErr w:type="gramStart"/>
      <w:r w:rsidR="00785A20">
        <w:rPr>
          <w:rFonts w:cs="Arial"/>
          <w:lang w:val="en-US"/>
        </w:rPr>
        <w:t>)</w:t>
      </w:r>
      <w:r w:rsidR="00785A20" w:rsidRPr="00587877">
        <w:rPr>
          <w:rFonts w:cs="Arial"/>
          <w:lang w:val="en-US"/>
        </w:rPr>
        <w:t>AEs</w:t>
      </w:r>
      <w:proofErr w:type="gramEnd"/>
      <w:r w:rsidR="00785A20" w:rsidRPr="00587877">
        <w:rPr>
          <w:rFonts w:cs="Arial"/>
          <w:lang w:val="en-US"/>
        </w:rPr>
        <w:t xml:space="preserve"> in the medical records and case report form</w:t>
      </w:r>
      <w:r w:rsidR="00785A20">
        <w:rPr>
          <w:rFonts w:cs="Arial"/>
          <w:lang w:val="en-US"/>
        </w:rPr>
        <w:t>s</w:t>
      </w:r>
      <w:r w:rsidR="00785A20" w:rsidRPr="00587877">
        <w:rPr>
          <w:rFonts w:cs="Arial"/>
          <w:lang w:val="en-US"/>
        </w:rPr>
        <w:t xml:space="preserve"> of the patient and in the (S)AE register. For each (S</w:t>
      </w:r>
      <w:proofErr w:type="gramStart"/>
      <w:r w:rsidR="00785A20" w:rsidRPr="00587877">
        <w:rPr>
          <w:rFonts w:cs="Arial"/>
          <w:lang w:val="en-US"/>
        </w:rPr>
        <w:t>)AE</w:t>
      </w:r>
      <w:proofErr w:type="gramEnd"/>
      <w:r w:rsidR="00785A20" w:rsidRPr="00587877">
        <w:rPr>
          <w:rFonts w:cs="Arial"/>
          <w:lang w:val="en-US"/>
        </w:rPr>
        <w:t xml:space="preserve"> the following details will be recorded in the (S)AE register: </w:t>
      </w:r>
    </w:p>
    <w:p w14:paraId="537EEFD9" w14:textId="77777777" w:rsidR="00785A20" w:rsidRPr="00587877" w:rsidRDefault="00785A20" w:rsidP="00785A20">
      <w:pPr>
        <w:rPr>
          <w:rFonts w:cs="Arial"/>
          <w:lang w:val="en-US"/>
        </w:rPr>
      </w:pPr>
      <w:r w:rsidRPr="00587877">
        <w:rPr>
          <w:rFonts w:cs="Arial"/>
          <w:lang w:val="en-US"/>
        </w:rPr>
        <w:t>1. SAE or AE</w:t>
      </w:r>
    </w:p>
    <w:p w14:paraId="47C43737" w14:textId="77777777" w:rsidR="00785A20" w:rsidRPr="00587877" w:rsidRDefault="00785A20" w:rsidP="00785A20">
      <w:pPr>
        <w:rPr>
          <w:rFonts w:cs="Arial"/>
          <w:lang w:val="en-US"/>
        </w:rPr>
      </w:pPr>
      <w:r w:rsidRPr="00587877">
        <w:rPr>
          <w:rFonts w:cs="Arial"/>
          <w:lang w:val="en-US"/>
        </w:rPr>
        <w:t xml:space="preserve">2. Description </w:t>
      </w:r>
    </w:p>
    <w:p w14:paraId="4D871B96" w14:textId="77777777" w:rsidR="00785A20" w:rsidRPr="00587877" w:rsidRDefault="00785A20" w:rsidP="00785A20">
      <w:pPr>
        <w:rPr>
          <w:rFonts w:cs="Arial"/>
          <w:lang w:val="en-US"/>
        </w:rPr>
      </w:pPr>
      <w:r w:rsidRPr="00587877">
        <w:rPr>
          <w:rFonts w:cs="Arial"/>
          <w:lang w:val="en-US"/>
        </w:rPr>
        <w:t xml:space="preserve">3. Date and time of occurrence </w:t>
      </w:r>
    </w:p>
    <w:p w14:paraId="533A24D4" w14:textId="77777777" w:rsidR="00785A20" w:rsidRPr="00587877" w:rsidRDefault="00785A20" w:rsidP="00785A20">
      <w:pPr>
        <w:rPr>
          <w:rFonts w:cs="Arial"/>
          <w:lang w:val="en-US"/>
        </w:rPr>
      </w:pPr>
      <w:r w:rsidRPr="00587877">
        <w:rPr>
          <w:rFonts w:cs="Arial"/>
          <w:lang w:val="en-US"/>
        </w:rPr>
        <w:t xml:space="preserve">4. Duration </w:t>
      </w:r>
    </w:p>
    <w:p w14:paraId="78A3C2F6" w14:textId="77777777" w:rsidR="00785A20" w:rsidRPr="00587877" w:rsidRDefault="00785A20" w:rsidP="00785A20">
      <w:pPr>
        <w:rPr>
          <w:rFonts w:cs="Arial"/>
          <w:lang w:val="en-US"/>
        </w:rPr>
      </w:pPr>
      <w:r w:rsidRPr="00587877">
        <w:rPr>
          <w:rFonts w:cs="Arial"/>
          <w:lang w:val="en-US"/>
        </w:rPr>
        <w:t xml:space="preserve">5. Relationship with the intervention </w:t>
      </w:r>
    </w:p>
    <w:p w14:paraId="3D7B516D" w14:textId="77777777" w:rsidR="00785A20" w:rsidRPr="00587877" w:rsidRDefault="00785A20" w:rsidP="00785A20">
      <w:pPr>
        <w:rPr>
          <w:rFonts w:cs="Arial"/>
          <w:lang w:val="en-US"/>
        </w:rPr>
      </w:pPr>
      <w:r w:rsidRPr="00587877">
        <w:rPr>
          <w:rFonts w:cs="Arial"/>
          <w:lang w:val="en-US"/>
        </w:rPr>
        <w:t>6. Action taken</w:t>
      </w:r>
    </w:p>
    <w:p w14:paraId="4DBA50FF" w14:textId="1D661A02" w:rsidR="00785A20" w:rsidRDefault="00785A20" w:rsidP="00785A20">
      <w:pPr>
        <w:rPr>
          <w:rFonts w:cs="Arial"/>
          <w:lang w:val="en-US"/>
        </w:rPr>
      </w:pPr>
      <w:r>
        <w:rPr>
          <w:rFonts w:cs="Arial"/>
          <w:lang w:val="en-US"/>
        </w:rPr>
        <w:t xml:space="preserve">7. Outcome </w:t>
      </w:r>
    </w:p>
    <w:p w14:paraId="60D6E87D" w14:textId="482F7FAF" w:rsidR="00D23D92" w:rsidRPr="00587877" w:rsidRDefault="00D23D92" w:rsidP="00D23D92">
      <w:pPr>
        <w:tabs>
          <w:tab w:val="left" w:pos="720"/>
        </w:tabs>
        <w:rPr>
          <w:rFonts w:cs="Arial"/>
          <w:lang w:val="en-US"/>
        </w:rPr>
      </w:pPr>
      <w:r w:rsidRPr="00587877">
        <w:rPr>
          <w:rFonts w:cs="Arial"/>
          <w:noProof/>
          <w:lang w:val="en-US"/>
        </w:rPr>
        <w:lastRenderedPageBreak/>
        <w:t xml:space="preserve">Participation in the study will be recorded in the electronic patient file of the LUMC, which means that physicians will receive information on the study with contact details of the </w:t>
      </w:r>
      <w:r w:rsidR="00636EF1" w:rsidRPr="00587877">
        <w:rPr>
          <w:rFonts w:cs="Arial"/>
          <w:noProof/>
          <w:lang w:val="en-US"/>
        </w:rPr>
        <w:t>PI</w:t>
      </w:r>
      <w:r w:rsidRPr="00587877">
        <w:rPr>
          <w:rFonts w:cs="Arial"/>
          <w:noProof/>
          <w:lang w:val="en-US"/>
        </w:rPr>
        <w:t xml:space="preserve"> and research physician, when the patient is admitted to the LUMC or in case of an outpatient visit in the LUMC. </w:t>
      </w:r>
      <w:r w:rsidRPr="00D740C2">
        <w:rPr>
          <w:rFonts w:cs="Arial"/>
          <w:noProof/>
          <w:lang w:val="en-US"/>
        </w:rPr>
        <w:t>In addition, the patient will receive a card with information on the study and contact details</w:t>
      </w:r>
      <w:r w:rsidRPr="00587877">
        <w:rPr>
          <w:rFonts w:cs="Arial"/>
          <w:noProof/>
          <w:lang w:val="en-US"/>
        </w:rPr>
        <w:t xml:space="preserve"> </w:t>
      </w:r>
      <w:r w:rsidR="00D87982">
        <w:rPr>
          <w:rFonts w:cs="Arial"/>
          <w:noProof/>
          <w:lang w:val="en-US"/>
        </w:rPr>
        <w:t>t</w:t>
      </w:r>
      <w:r w:rsidR="00D740C2">
        <w:rPr>
          <w:rFonts w:cs="Arial"/>
          <w:noProof/>
          <w:lang w:val="en-US"/>
        </w:rPr>
        <w:t xml:space="preserve">o be used in case of emergency </w:t>
      </w:r>
      <w:r w:rsidRPr="00587877">
        <w:rPr>
          <w:rFonts w:cs="Arial"/>
          <w:noProof/>
          <w:lang w:val="en-US"/>
        </w:rPr>
        <w:t xml:space="preserve">which needs to be provided to physicians in case of an admission or outpatient visit in another hospital than the LUMC. </w:t>
      </w:r>
      <w:r w:rsidRPr="00587877">
        <w:rPr>
          <w:rFonts w:cs="Arial"/>
          <w:lang w:val="en-US"/>
        </w:rPr>
        <w:t>In case of an SAE, physicians are requested to report this within three days to the</w:t>
      </w:r>
      <w:r w:rsidR="000C47F4" w:rsidRPr="00587877">
        <w:rPr>
          <w:rFonts w:cs="Arial"/>
          <w:lang w:val="en-US"/>
        </w:rPr>
        <w:t xml:space="preserve"> investigators</w:t>
      </w:r>
      <w:r w:rsidRPr="00587877">
        <w:rPr>
          <w:rFonts w:cs="Arial"/>
          <w:lang w:val="en-US"/>
        </w:rPr>
        <w:t xml:space="preserve">. The </w:t>
      </w:r>
      <w:r w:rsidR="000C47F4" w:rsidRPr="00587877">
        <w:rPr>
          <w:rFonts w:cs="Arial"/>
          <w:lang w:val="en-US"/>
        </w:rPr>
        <w:t>investigators</w:t>
      </w:r>
      <w:r w:rsidRPr="00587877">
        <w:rPr>
          <w:rFonts w:cs="Arial"/>
          <w:lang w:val="en-US"/>
        </w:rPr>
        <w:t xml:space="preserve"> will report SAEs in the medical records of the patient, case report form of the patient and the (S</w:t>
      </w:r>
      <w:proofErr w:type="gramStart"/>
      <w:r w:rsidRPr="00587877">
        <w:rPr>
          <w:rFonts w:cs="Arial"/>
          <w:lang w:val="en-US"/>
        </w:rPr>
        <w:t>)AE</w:t>
      </w:r>
      <w:proofErr w:type="gramEnd"/>
      <w:r w:rsidRPr="00587877">
        <w:rPr>
          <w:rFonts w:cs="Arial"/>
          <w:lang w:val="en-US"/>
        </w:rPr>
        <w:t xml:space="preserve"> register. The </w:t>
      </w:r>
      <w:r w:rsidR="000C47F4" w:rsidRPr="00587877">
        <w:rPr>
          <w:rFonts w:cs="Arial"/>
          <w:lang w:val="en-US"/>
        </w:rPr>
        <w:t>investigators</w:t>
      </w:r>
      <w:r w:rsidRPr="00587877">
        <w:rPr>
          <w:rFonts w:cs="Arial"/>
          <w:lang w:val="en-US"/>
        </w:rPr>
        <w:t xml:space="preserve"> will report this as soon as possible to the Parkinson working group and the</w:t>
      </w:r>
      <w:r w:rsidR="00854467" w:rsidRPr="00587877">
        <w:rPr>
          <w:rFonts w:cs="Arial"/>
          <w:lang w:val="en-US"/>
        </w:rPr>
        <w:t xml:space="preserve"> DSMB</w:t>
      </w:r>
      <w:r w:rsidR="00DB6F31">
        <w:rPr>
          <w:rFonts w:cs="Arial"/>
          <w:lang w:val="en-US"/>
        </w:rPr>
        <w:t xml:space="preserve">. </w:t>
      </w:r>
      <w:r w:rsidR="00DB6F31" w:rsidRPr="00785A20">
        <w:rPr>
          <w:rFonts w:cs="Arial"/>
          <w:lang w:val="en-US"/>
        </w:rPr>
        <w:t>The DSMB</w:t>
      </w:r>
      <w:r w:rsidRPr="00785A20">
        <w:rPr>
          <w:rFonts w:cs="Arial"/>
          <w:lang w:val="en-US"/>
        </w:rPr>
        <w:t xml:space="preserve"> will </w:t>
      </w:r>
      <w:r w:rsidR="00DB6F31" w:rsidRPr="00785A20">
        <w:rPr>
          <w:rFonts w:cs="Arial"/>
          <w:lang w:val="en-US"/>
        </w:rPr>
        <w:t>assess</w:t>
      </w:r>
      <w:r w:rsidRPr="00785A20">
        <w:rPr>
          <w:rFonts w:cs="Arial"/>
          <w:lang w:val="en-US"/>
        </w:rPr>
        <w:t xml:space="preserve"> whether it could be related to the FMT and whether the study should be pa</w:t>
      </w:r>
      <w:r w:rsidR="00785A20" w:rsidRPr="00785A20">
        <w:rPr>
          <w:rFonts w:cs="Arial"/>
          <w:lang w:val="en-US"/>
        </w:rPr>
        <w:t xml:space="preserve">used or terminated prematurely. </w:t>
      </w:r>
      <w:r w:rsidR="00785A20">
        <w:rPr>
          <w:rFonts w:cs="Arial"/>
          <w:lang w:val="en-US"/>
        </w:rPr>
        <w:t xml:space="preserve">In case of a clinically relevant increase or decrease in certain blood values </w:t>
      </w:r>
      <w:r w:rsidR="00647DF7">
        <w:rPr>
          <w:rFonts w:cs="Arial"/>
          <w:lang w:val="en-US"/>
        </w:rPr>
        <w:t xml:space="preserve">after FMT </w:t>
      </w:r>
      <w:r w:rsidR="00785A20">
        <w:rPr>
          <w:rFonts w:cs="Arial"/>
          <w:lang w:val="en-US"/>
        </w:rPr>
        <w:t xml:space="preserve">or in case of </w:t>
      </w:r>
      <w:r w:rsidR="00CB0156">
        <w:rPr>
          <w:rFonts w:cs="Arial"/>
          <w:lang w:val="en-US"/>
        </w:rPr>
        <w:t xml:space="preserve">doubt on the clinical relevance of </w:t>
      </w:r>
      <w:r w:rsidR="00785A20">
        <w:rPr>
          <w:rFonts w:cs="Arial"/>
          <w:lang w:val="en-US"/>
        </w:rPr>
        <w:t xml:space="preserve">blood values, the investigators will report this to the DSMB. They decide whether it is an SAE and whether it is FMT-related. </w:t>
      </w:r>
      <w:r w:rsidRPr="00587877">
        <w:rPr>
          <w:rFonts w:cs="Arial"/>
          <w:lang w:val="en-US"/>
        </w:rPr>
        <w:t xml:space="preserve">All not serious AEs will be communicated to the </w:t>
      </w:r>
      <w:r w:rsidR="000C47F4" w:rsidRPr="00587877">
        <w:rPr>
          <w:rFonts w:cs="Arial"/>
          <w:lang w:val="en-US"/>
        </w:rPr>
        <w:t>investigators</w:t>
      </w:r>
      <w:r w:rsidRPr="00587877">
        <w:rPr>
          <w:rFonts w:cs="Arial"/>
          <w:lang w:val="en-US"/>
        </w:rPr>
        <w:t xml:space="preserve"> within seven days. When the AE was not expected, the </w:t>
      </w:r>
      <w:r w:rsidR="000C47F4" w:rsidRPr="00587877">
        <w:rPr>
          <w:rFonts w:cs="Arial"/>
          <w:lang w:val="en-US"/>
        </w:rPr>
        <w:t>investigators</w:t>
      </w:r>
      <w:r w:rsidR="00704650">
        <w:rPr>
          <w:rFonts w:cs="Arial"/>
          <w:lang w:val="en-US"/>
        </w:rPr>
        <w:t xml:space="preserve"> will discuss this with</w:t>
      </w:r>
      <w:r w:rsidRPr="00587877">
        <w:rPr>
          <w:rFonts w:cs="Arial"/>
          <w:lang w:val="en-US"/>
        </w:rPr>
        <w:t xml:space="preserve"> the Parkinson Working group. </w:t>
      </w:r>
    </w:p>
    <w:p w14:paraId="2FA1DAB4" w14:textId="20AE9AA7" w:rsidR="00D23D92" w:rsidRPr="00587877" w:rsidRDefault="00D23D92" w:rsidP="00D23D92">
      <w:pPr>
        <w:tabs>
          <w:tab w:val="left" w:pos="720"/>
        </w:tabs>
        <w:rPr>
          <w:rFonts w:cs="Arial"/>
          <w:lang w:val="en-US"/>
        </w:rPr>
      </w:pPr>
      <w:r w:rsidRPr="00587877">
        <w:rPr>
          <w:rFonts w:cs="Arial"/>
          <w:lang w:val="en-US"/>
        </w:rPr>
        <w:t xml:space="preserve">The </w:t>
      </w:r>
      <w:r w:rsidR="0023469B" w:rsidRPr="00587877">
        <w:rPr>
          <w:rFonts w:cs="Arial"/>
          <w:lang w:val="en-US"/>
        </w:rPr>
        <w:t xml:space="preserve">investigators </w:t>
      </w:r>
      <w:r w:rsidRPr="00587877">
        <w:rPr>
          <w:rFonts w:cs="Arial"/>
          <w:lang w:val="en-US"/>
        </w:rPr>
        <w:t xml:space="preserve">will report </w:t>
      </w:r>
      <w:proofErr w:type="gramStart"/>
      <w:r w:rsidRPr="00587877">
        <w:rPr>
          <w:rFonts w:cs="Arial"/>
          <w:lang w:val="en-US"/>
        </w:rPr>
        <w:t>an</w:t>
      </w:r>
      <w:proofErr w:type="gramEnd"/>
      <w:r w:rsidRPr="00587877">
        <w:rPr>
          <w:rFonts w:cs="Arial"/>
          <w:lang w:val="en-US"/>
        </w:rPr>
        <w:t xml:space="preserve"> SAEs through the web portal </w:t>
      </w:r>
      <w:proofErr w:type="spellStart"/>
      <w:r w:rsidRPr="00587877">
        <w:rPr>
          <w:rFonts w:cs="Arial"/>
          <w:i/>
          <w:lang w:val="en-US"/>
        </w:rPr>
        <w:t>ToetsingOnline</w:t>
      </w:r>
      <w:proofErr w:type="spellEnd"/>
      <w:r w:rsidRPr="00587877">
        <w:rPr>
          <w:rFonts w:cs="Arial"/>
          <w:lang w:val="en-US"/>
        </w:rPr>
        <w:t xml:space="preserve"> to the accredited METC that approved the protocol, within seven days of first knowledge for SAEs that result in death or are life threatening followed by a period of maximum of eight days to complete the initial preliminary report. All other SAEs will be reported within a period of maximum 15 days after </w:t>
      </w:r>
      <w:r w:rsidRPr="00587877">
        <w:rPr>
          <w:rFonts w:cs="Arial"/>
          <w:bCs/>
          <w:lang w:val="en-US"/>
        </w:rPr>
        <w:t xml:space="preserve">the </w:t>
      </w:r>
      <w:r w:rsidR="0023469B" w:rsidRPr="00587877">
        <w:rPr>
          <w:rFonts w:cs="Arial"/>
          <w:bCs/>
          <w:lang w:val="en-US"/>
        </w:rPr>
        <w:t xml:space="preserve">investigators </w:t>
      </w:r>
      <w:r w:rsidR="0023469B" w:rsidRPr="00587877">
        <w:rPr>
          <w:rFonts w:cs="Arial"/>
          <w:lang w:val="en-US"/>
        </w:rPr>
        <w:t>have</w:t>
      </w:r>
      <w:r w:rsidRPr="00587877">
        <w:rPr>
          <w:rFonts w:cs="Arial"/>
          <w:lang w:val="en-US"/>
        </w:rPr>
        <w:t xml:space="preserve"> first knowledge of the SAEs.</w:t>
      </w:r>
    </w:p>
    <w:p w14:paraId="6F4FF651" w14:textId="1E791F2A" w:rsidR="00D23D92" w:rsidRDefault="00D23D92" w:rsidP="00D23D92">
      <w:pPr>
        <w:rPr>
          <w:lang w:val="en-US"/>
        </w:rPr>
      </w:pPr>
      <w:r w:rsidRPr="00587877">
        <w:rPr>
          <w:lang w:val="en-US"/>
        </w:rPr>
        <w:t xml:space="preserve">A member of the NDFB is always available for consultation in case of any possibly FMT-related </w:t>
      </w:r>
      <w:r w:rsidR="002A084F" w:rsidRPr="00587877">
        <w:rPr>
          <w:rFonts w:cs="Arial"/>
          <w:lang w:val="en-US"/>
        </w:rPr>
        <w:t>(S</w:t>
      </w:r>
      <w:proofErr w:type="gramStart"/>
      <w:r w:rsidR="002A084F" w:rsidRPr="00587877">
        <w:rPr>
          <w:rFonts w:cs="Arial"/>
          <w:lang w:val="en-US"/>
        </w:rPr>
        <w:t>)AEs</w:t>
      </w:r>
      <w:proofErr w:type="gramEnd"/>
      <w:r w:rsidR="002A084F" w:rsidRPr="00587877">
        <w:rPr>
          <w:rFonts w:cs="Arial"/>
          <w:lang w:val="en-US"/>
        </w:rPr>
        <w:t xml:space="preserve"> </w:t>
      </w:r>
      <w:r w:rsidRPr="00587877">
        <w:rPr>
          <w:lang w:val="en-US"/>
        </w:rPr>
        <w:t>or possible FMT-related problems.</w:t>
      </w:r>
    </w:p>
    <w:p w14:paraId="752BD4C9" w14:textId="77777777" w:rsidR="00D23D92" w:rsidRPr="00587877" w:rsidRDefault="00D23D92" w:rsidP="00D23D92">
      <w:pPr>
        <w:rPr>
          <w:lang w:val="en-US"/>
        </w:rPr>
      </w:pPr>
    </w:p>
    <w:p w14:paraId="3834E8E2" w14:textId="17F82F1A" w:rsidR="00D23D92" w:rsidRPr="00587877" w:rsidRDefault="00D23D92" w:rsidP="00CD220A">
      <w:pPr>
        <w:rPr>
          <w:rFonts w:cs="Arial"/>
          <w:lang w:val="en-US"/>
        </w:rPr>
      </w:pPr>
      <w:bookmarkStart w:id="115" w:name="_Hlk34838874"/>
      <w:r w:rsidRPr="00587877">
        <w:rPr>
          <w:rFonts w:cs="Arial"/>
          <w:bCs/>
          <w:lang w:val="en-US"/>
        </w:rPr>
        <w:t>The m</w:t>
      </w:r>
      <w:r w:rsidRPr="00587877">
        <w:rPr>
          <w:rFonts w:cs="Arial"/>
          <w:lang w:val="en-US"/>
        </w:rPr>
        <w:t>edical advisory board of the NDFB will be informed regularly on the progress of the study.</w:t>
      </w:r>
      <w:r w:rsidRPr="00587877" w:rsidDel="00B63116">
        <w:rPr>
          <w:rFonts w:cs="Arial"/>
          <w:lang w:val="en-US"/>
        </w:rPr>
        <w:t xml:space="preserve"> </w:t>
      </w:r>
      <w:bookmarkEnd w:id="115"/>
    </w:p>
    <w:p w14:paraId="4E56D75E" w14:textId="77777777" w:rsidR="006C52EB" w:rsidRPr="00587877" w:rsidRDefault="006C52EB" w:rsidP="00CD220A">
      <w:pPr>
        <w:rPr>
          <w:rFonts w:cs="Arial"/>
          <w:lang w:val="en-US"/>
        </w:rPr>
      </w:pPr>
    </w:p>
    <w:p w14:paraId="135390A5" w14:textId="77777777" w:rsidR="00E52F58" w:rsidRPr="00587877" w:rsidRDefault="000A138C" w:rsidP="00CD220A">
      <w:pPr>
        <w:pStyle w:val="Heading3"/>
        <w:rPr>
          <w:szCs w:val="22"/>
          <w:lang w:val="en-US"/>
        </w:rPr>
      </w:pPr>
      <w:bookmarkStart w:id="116" w:name="_Toc326702349"/>
      <w:bookmarkStart w:id="117" w:name="_Toc37753666"/>
      <w:r w:rsidRPr="00587877">
        <w:rPr>
          <w:szCs w:val="22"/>
          <w:lang w:val="en-US"/>
        </w:rPr>
        <w:t>Adverse events (AEs)</w:t>
      </w:r>
      <w:bookmarkEnd w:id="116"/>
      <w:bookmarkEnd w:id="117"/>
    </w:p>
    <w:p w14:paraId="07E0D1CD" w14:textId="3217E425" w:rsidR="00B103FE" w:rsidRPr="00587877" w:rsidRDefault="00B103FE" w:rsidP="00CD220A">
      <w:pPr>
        <w:rPr>
          <w:rFonts w:cs="Arial"/>
          <w:lang w:val="en-US"/>
        </w:rPr>
      </w:pPr>
      <w:r w:rsidRPr="00587877">
        <w:rPr>
          <w:rFonts w:cs="Arial"/>
          <w:lang w:val="en-US"/>
        </w:rPr>
        <w:t xml:space="preserve">AEs are defined as any undesirable experience occurring to a subject during the study, whether or not considered related to FMT. All AEs reported spontaneously by the subject or observed by the </w:t>
      </w:r>
      <w:r w:rsidR="00A17D70" w:rsidRPr="00587877">
        <w:rPr>
          <w:rFonts w:cs="Arial"/>
          <w:lang w:val="en-US"/>
        </w:rPr>
        <w:t xml:space="preserve">investigators </w:t>
      </w:r>
      <w:r w:rsidRPr="00587877">
        <w:rPr>
          <w:rFonts w:cs="Arial"/>
          <w:lang w:val="en-US"/>
        </w:rPr>
        <w:t>or his staff will be recorded.</w:t>
      </w:r>
    </w:p>
    <w:p w14:paraId="56DD605D" w14:textId="77777777" w:rsidR="00B103FE" w:rsidRPr="00587877" w:rsidRDefault="00B103FE" w:rsidP="00CD220A">
      <w:pPr>
        <w:tabs>
          <w:tab w:val="left" w:pos="720"/>
        </w:tabs>
        <w:rPr>
          <w:rFonts w:cs="Arial"/>
          <w:noProof/>
          <w:lang w:val="en-US"/>
        </w:rPr>
      </w:pPr>
    </w:p>
    <w:p w14:paraId="3BFE2082" w14:textId="762939AB" w:rsidR="00785A20" w:rsidRPr="00785A20" w:rsidRDefault="003338C5" w:rsidP="00785A20">
      <w:pPr>
        <w:tabs>
          <w:tab w:val="left" w:pos="720"/>
        </w:tabs>
        <w:rPr>
          <w:rFonts w:cs="Arial"/>
          <w:color w:val="202020"/>
          <w:shd w:val="clear" w:color="auto" w:fill="FFFFFF"/>
          <w:lang w:val="en-US"/>
        </w:rPr>
      </w:pPr>
      <w:bookmarkStart w:id="118" w:name="_Hlk9268470"/>
      <w:r w:rsidRPr="00587877">
        <w:rPr>
          <w:rFonts w:cs="Arial"/>
          <w:noProof/>
          <w:lang w:val="en-US"/>
        </w:rPr>
        <w:t xml:space="preserve">During standard FMT procedures, </w:t>
      </w:r>
      <w:r w:rsidR="00B103FE" w:rsidRPr="00587877">
        <w:rPr>
          <w:rFonts w:cs="Arial"/>
          <w:noProof/>
          <w:lang w:val="en-US"/>
        </w:rPr>
        <w:t xml:space="preserve">patients </w:t>
      </w:r>
      <w:r w:rsidRPr="00587877">
        <w:rPr>
          <w:rFonts w:cs="Arial"/>
          <w:noProof/>
          <w:lang w:val="en-US"/>
        </w:rPr>
        <w:t>can</w:t>
      </w:r>
      <w:r w:rsidR="00B103FE" w:rsidRPr="00587877">
        <w:rPr>
          <w:rFonts w:cs="Arial"/>
          <w:noProof/>
          <w:lang w:val="en-US"/>
        </w:rPr>
        <w:t xml:space="preserve"> experience mild self-limiting AEs</w:t>
      </w:r>
      <w:r w:rsidR="000C47F4" w:rsidRPr="00587877">
        <w:rPr>
          <w:rFonts w:cs="Arial"/>
          <w:noProof/>
          <w:lang w:val="en-US"/>
        </w:rPr>
        <w:t xml:space="preserve"> of the GI </w:t>
      </w:r>
      <w:r w:rsidRPr="00587877">
        <w:rPr>
          <w:rFonts w:cs="Arial"/>
          <w:noProof/>
          <w:lang w:val="en-US"/>
        </w:rPr>
        <w:t xml:space="preserve"> tract shortly after FMT</w:t>
      </w:r>
      <w:r w:rsidR="00B103FE" w:rsidRPr="00587877">
        <w:rPr>
          <w:rFonts w:cs="Arial"/>
          <w:noProof/>
          <w:lang w:val="en-US"/>
        </w:rPr>
        <w:t xml:space="preserve">. </w:t>
      </w:r>
      <w:r w:rsidR="00B103FE" w:rsidRPr="00587877">
        <w:rPr>
          <w:rFonts w:cs="Arial"/>
          <w:lang w:val="en-US"/>
        </w:rPr>
        <w:t xml:space="preserve">The percentage of patients experiencing FMT-attributable AEs varies </w:t>
      </w:r>
      <w:r w:rsidR="000C47F4" w:rsidRPr="00587877">
        <w:rPr>
          <w:rFonts w:cs="Arial"/>
          <w:lang w:val="en-US"/>
        </w:rPr>
        <w:t xml:space="preserve">among studies. They occur </w:t>
      </w:r>
      <w:r w:rsidR="00B103FE" w:rsidRPr="00587877">
        <w:rPr>
          <w:rFonts w:cs="Arial"/>
          <w:lang w:val="en-US"/>
        </w:rPr>
        <w:t xml:space="preserve">in approximately </w:t>
      </w:r>
      <w:r w:rsidR="00040B37" w:rsidRPr="00587877">
        <w:rPr>
          <w:rFonts w:cs="Arial"/>
          <w:lang w:val="en-US"/>
        </w:rPr>
        <w:t>20-45</w:t>
      </w:r>
      <w:r w:rsidR="00B103FE" w:rsidRPr="00587877">
        <w:rPr>
          <w:rFonts w:cs="Arial"/>
          <w:lang w:val="en-US"/>
        </w:rPr>
        <w:t xml:space="preserve">% of the patients. </w:t>
      </w:r>
      <w:bookmarkEnd w:id="118"/>
      <w:r w:rsidR="00B103FE" w:rsidRPr="00587877">
        <w:rPr>
          <w:rFonts w:cs="Arial"/>
          <w:lang w:val="en-US"/>
        </w:rPr>
        <w:t xml:space="preserve">In literature and in a large cohort of 130 patients treated by the NDFB, the most common AEs when performing FMT via the upper GI route are abdominal discomfort (including </w:t>
      </w:r>
      <w:r w:rsidR="00B103FE" w:rsidRPr="00587877">
        <w:rPr>
          <w:rFonts w:cs="Arial"/>
          <w:color w:val="202020"/>
          <w:shd w:val="clear" w:color="auto" w:fill="FFFFFF"/>
          <w:lang w:val="en-US"/>
        </w:rPr>
        <w:t>abdominal pain), increased stool frequency, flatulence, b</w:t>
      </w:r>
      <w:r w:rsidR="006854A0" w:rsidRPr="00587877">
        <w:rPr>
          <w:rFonts w:cs="Arial"/>
          <w:color w:val="202020"/>
          <w:shd w:val="clear" w:color="auto" w:fill="FFFFFF"/>
          <w:lang w:val="en-US"/>
        </w:rPr>
        <w:t>loating and cramps</w:t>
      </w:r>
      <w:r w:rsidR="00B103FE" w:rsidRPr="00587877">
        <w:rPr>
          <w:rFonts w:cs="Arial"/>
          <w:color w:val="202020"/>
          <w:shd w:val="clear" w:color="auto" w:fill="FFFFFF"/>
          <w:lang w:val="en-US"/>
        </w:rPr>
        <w:t xml:space="preserve">. AEs due to upper GI endoscopy include nasal stuffiness, sore throat and rhinorrhea </w:t>
      </w:r>
      <w:r w:rsidR="00B103FE" w:rsidRPr="00587877">
        <w:rPr>
          <w:rFonts w:cs="Arial"/>
          <w:lang w:val="en-US"/>
        </w:rPr>
        <w:fldChar w:fldCharType="begin">
          <w:fldData xml:space="preserve">PEVuZE5vdGU+PENpdGU+PEF1dGhvcj5CYXh0ZXI8L0F1dGhvcj48WWVhcj4yMDE2PC9ZZWFyPjxS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bGU+PGFiYnItMT5QbG9TIG9uZTwvYWJici0xPjwvYWx0LXBlcmlvZGljYWw+PHBhZ2VzPmUwMTYx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</w:fldData>
        </w:fldChar>
      </w:r>
      <w:r w:rsidR="004F44A8">
        <w:rPr>
          <w:rFonts w:cs="Arial"/>
          <w:lang w:val="en-US"/>
        </w:rPr>
        <w:instrText xml:space="preserve"> ADDIN EN.CITE </w:instrText>
      </w:r>
      <w:r w:rsidR="004F44A8">
        <w:rPr>
          <w:rFonts w:cs="Arial"/>
          <w:lang w:val="en-US"/>
        </w:rPr>
        <w:fldChar w:fldCharType="begin">
          <w:fldData xml:space="preserve">PEVuZE5vdGU+PENpdGU+PEF1dGhvcj5CYXh0ZXI8L0F1dGhvcj48WWVhcj4yMDE2PC9ZZWFyPjxS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bGU+PGFiYnItMT5QbG9TIG9uZTwvYWJici0xPjwvYWx0LXBlcmlvZGljYWw+PHBhZ2VzPmUwMTYx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</w:fldData>
        </w:fldChar>
      </w:r>
      <w:r w:rsidR="004F44A8">
        <w:rPr>
          <w:rFonts w:cs="Arial"/>
          <w:lang w:val="en-US"/>
        </w:rPr>
        <w:instrText xml:space="preserve"> ADDIN EN.CITE.DATA </w:instrText>
      </w:r>
      <w:r w:rsidR="004F44A8">
        <w:rPr>
          <w:rFonts w:cs="Arial"/>
          <w:lang w:val="en-US"/>
        </w:rPr>
      </w:r>
      <w:r w:rsidR="004F44A8">
        <w:rPr>
          <w:rFonts w:cs="Arial"/>
          <w:lang w:val="en-US"/>
        </w:rPr>
        <w:fldChar w:fldCharType="end"/>
      </w:r>
      <w:r w:rsidR="00B103FE" w:rsidRPr="00587877">
        <w:rPr>
          <w:rFonts w:cs="Arial"/>
          <w:lang w:val="en-US"/>
        </w:rPr>
      </w:r>
      <w:r w:rsidR="00B103FE" w:rsidRPr="00587877">
        <w:rPr>
          <w:rFonts w:cs="Arial"/>
          <w:lang w:val="en-US"/>
        </w:rPr>
        <w:fldChar w:fldCharType="separate"/>
      </w:r>
      <w:r w:rsidR="004F44A8" w:rsidRPr="004F44A8">
        <w:rPr>
          <w:rFonts w:cs="Arial"/>
          <w:noProof/>
          <w:vertAlign w:val="superscript"/>
          <w:lang w:val="en-US"/>
        </w:rPr>
        <w:t>48,70-72,79</w:t>
      </w:r>
      <w:r w:rsidR="00B103FE" w:rsidRPr="00587877">
        <w:rPr>
          <w:rFonts w:cs="Arial"/>
          <w:lang w:val="en-US"/>
        </w:rPr>
        <w:fldChar w:fldCharType="end"/>
      </w:r>
      <w:r w:rsidRPr="00587877">
        <w:rPr>
          <w:rFonts w:cs="Arial"/>
          <w:color w:val="202020"/>
          <w:shd w:val="clear" w:color="auto" w:fill="FFFFFF"/>
          <w:lang w:val="en-US"/>
        </w:rPr>
        <w:t>. All t</w:t>
      </w:r>
      <w:r w:rsidR="00B103FE" w:rsidRPr="00587877">
        <w:rPr>
          <w:rFonts w:cs="Arial"/>
          <w:color w:val="202020"/>
          <w:shd w:val="clear" w:color="auto" w:fill="FFFFFF"/>
          <w:lang w:val="en-US"/>
        </w:rPr>
        <w:t>hese AEs are often mild and</w:t>
      </w:r>
      <w:r w:rsidR="00B85E93" w:rsidRPr="00587877">
        <w:rPr>
          <w:rFonts w:cs="Arial"/>
          <w:color w:val="202020"/>
          <w:shd w:val="clear" w:color="auto" w:fill="FFFFFF"/>
          <w:lang w:val="en-US"/>
        </w:rPr>
        <w:t xml:space="preserve"> transient</w:t>
      </w:r>
      <w:r w:rsidR="00B103FE" w:rsidRPr="00587877">
        <w:rPr>
          <w:rFonts w:cs="Arial"/>
          <w:color w:val="202020"/>
          <w:shd w:val="clear" w:color="auto" w:fill="FFFFFF"/>
          <w:lang w:val="en-US"/>
        </w:rPr>
        <w:t xml:space="preserve">. </w:t>
      </w:r>
    </w:p>
    <w:p w14:paraId="10A829A9" w14:textId="77777777" w:rsidR="00E52F58" w:rsidRPr="00587877" w:rsidRDefault="000A138C" w:rsidP="00CD220A">
      <w:pPr>
        <w:pStyle w:val="Heading3"/>
        <w:rPr>
          <w:szCs w:val="22"/>
          <w:lang w:val="en-US"/>
        </w:rPr>
      </w:pPr>
      <w:bookmarkStart w:id="119" w:name="_Toc326702350"/>
      <w:bookmarkStart w:id="120" w:name="_Toc37753667"/>
      <w:r w:rsidRPr="00587877">
        <w:rPr>
          <w:szCs w:val="22"/>
          <w:lang w:val="en-US"/>
        </w:rPr>
        <w:t>Serious adverse events (SAEs)</w:t>
      </w:r>
      <w:bookmarkEnd w:id="119"/>
      <w:bookmarkEnd w:id="120"/>
    </w:p>
    <w:p w14:paraId="1E52FB75" w14:textId="3938984F" w:rsidR="00B103FE" w:rsidRPr="00587877" w:rsidRDefault="00B103FE" w:rsidP="00CD220A">
      <w:pPr>
        <w:rPr>
          <w:rFonts w:cs="Arial"/>
          <w:lang w:val="en-US"/>
        </w:rPr>
      </w:pPr>
      <w:r w:rsidRPr="00587877">
        <w:rPr>
          <w:rFonts w:cs="Arial"/>
          <w:lang w:val="en-US"/>
        </w:rPr>
        <w:t>A</w:t>
      </w:r>
      <w:r w:rsidR="00733BD1" w:rsidRPr="00587877">
        <w:rPr>
          <w:rFonts w:cs="Arial"/>
          <w:lang w:val="en-US"/>
        </w:rPr>
        <w:t>n</w:t>
      </w:r>
      <w:r w:rsidRPr="00587877">
        <w:rPr>
          <w:rFonts w:cs="Arial"/>
          <w:lang w:val="en-US"/>
        </w:rPr>
        <w:t xml:space="preserve"> SAE is any untoward medical occurrence or </w:t>
      </w:r>
      <w:proofErr w:type="gramStart"/>
      <w:r w:rsidRPr="00587877">
        <w:rPr>
          <w:rFonts w:cs="Arial"/>
          <w:lang w:val="en-US"/>
        </w:rPr>
        <w:t>effect</w:t>
      </w:r>
      <w:proofErr w:type="gramEnd"/>
      <w:r w:rsidRPr="00587877">
        <w:rPr>
          <w:rFonts w:cs="Arial"/>
          <w:lang w:val="en-US"/>
        </w:rPr>
        <w:t xml:space="preserve"> that: </w:t>
      </w:r>
    </w:p>
    <w:p w14:paraId="708580C8" w14:textId="77777777" w:rsidR="00B103FE" w:rsidRPr="00587877" w:rsidRDefault="00B103FE" w:rsidP="000267E9">
      <w:pPr>
        <w:numPr>
          <w:ilvl w:val="0"/>
          <w:numId w:val="13"/>
        </w:numPr>
        <w:tabs>
          <w:tab w:val="num" w:pos="1054"/>
        </w:tabs>
        <w:ind w:left="1054"/>
        <w:rPr>
          <w:rFonts w:cs="Arial"/>
          <w:lang w:val="en-US"/>
        </w:rPr>
      </w:pPr>
      <w:r w:rsidRPr="00587877">
        <w:rPr>
          <w:rFonts w:cs="Arial"/>
          <w:lang w:val="en-US"/>
        </w:rPr>
        <w:t>results in death;</w:t>
      </w:r>
    </w:p>
    <w:p w14:paraId="4CAA6B39" w14:textId="77777777" w:rsidR="00B103FE" w:rsidRPr="00587877" w:rsidRDefault="00B103FE" w:rsidP="000267E9">
      <w:pPr>
        <w:numPr>
          <w:ilvl w:val="0"/>
          <w:numId w:val="13"/>
        </w:numPr>
        <w:tabs>
          <w:tab w:val="num" w:pos="1054"/>
        </w:tabs>
        <w:ind w:left="1054"/>
        <w:rPr>
          <w:rFonts w:cs="Arial"/>
          <w:lang w:val="en-US"/>
        </w:rPr>
      </w:pPr>
      <w:r w:rsidRPr="00587877">
        <w:rPr>
          <w:rFonts w:cs="Arial"/>
          <w:lang w:val="en-US"/>
        </w:rPr>
        <w:t>is life threatening (at the time of the event);</w:t>
      </w:r>
    </w:p>
    <w:p w14:paraId="40E03935" w14:textId="77777777" w:rsidR="00B103FE" w:rsidRPr="00587877" w:rsidRDefault="00B103FE" w:rsidP="000267E9">
      <w:pPr>
        <w:numPr>
          <w:ilvl w:val="0"/>
          <w:numId w:val="13"/>
        </w:numPr>
        <w:tabs>
          <w:tab w:val="num" w:pos="1054"/>
        </w:tabs>
        <w:ind w:left="1054"/>
        <w:rPr>
          <w:rFonts w:cs="Arial"/>
          <w:lang w:val="en-US"/>
        </w:rPr>
      </w:pPr>
      <w:r w:rsidRPr="00587877">
        <w:rPr>
          <w:rFonts w:cs="Arial"/>
          <w:lang w:val="en-US"/>
        </w:rPr>
        <w:t xml:space="preserve">requires </w:t>
      </w:r>
      <w:proofErr w:type="spellStart"/>
      <w:r w:rsidRPr="00587877">
        <w:rPr>
          <w:rFonts w:cs="Arial"/>
          <w:lang w:val="en-US"/>
        </w:rPr>
        <w:t>hospitalisation</w:t>
      </w:r>
      <w:proofErr w:type="spellEnd"/>
      <w:r w:rsidRPr="00587877">
        <w:rPr>
          <w:rFonts w:cs="Arial"/>
          <w:lang w:val="en-US"/>
        </w:rPr>
        <w:t xml:space="preserve"> or prolongation of existing inpatients’ </w:t>
      </w:r>
      <w:proofErr w:type="spellStart"/>
      <w:r w:rsidRPr="00587877">
        <w:rPr>
          <w:rFonts w:cs="Arial"/>
          <w:lang w:val="en-US"/>
        </w:rPr>
        <w:t>hospitalisation</w:t>
      </w:r>
      <w:proofErr w:type="spellEnd"/>
      <w:r w:rsidRPr="00587877">
        <w:rPr>
          <w:rFonts w:cs="Arial"/>
          <w:lang w:val="en-US"/>
        </w:rPr>
        <w:t>;</w:t>
      </w:r>
    </w:p>
    <w:p w14:paraId="74FF7560" w14:textId="77777777" w:rsidR="00B103FE" w:rsidRPr="00587877" w:rsidRDefault="00B103FE" w:rsidP="000267E9">
      <w:pPr>
        <w:numPr>
          <w:ilvl w:val="0"/>
          <w:numId w:val="13"/>
        </w:numPr>
        <w:tabs>
          <w:tab w:val="num" w:pos="1054"/>
        </w:tabs>
        <w:ind w:left="1054"/>
        <w:rPr>
          <w:rFonts w:cs="Arial"/>
          <w:lang w:val="en-US"/>
        </w:rPr>
      </w:pPr>
      <w:r w:rsidRPr="00587877">
        <w:rPr>
          <w:rFonts w:cs="Arial"/>
          <w:lang w:val="en-US"/>
        </w:rPr>
        <w:t>results in persistent or significant disability or incapacity;</w:t>
      </w:r>
    </w:p>
    <w:p w14:paraId="0746DCE3" w14:textId="77777777" w:rsidR="00B103FE" w:rsidRPr="00587877" w:rsidRDefault="00B103FE" w:rsidP="000267E9">
      <w:pPr>
        <w:numPr>
          <w:ilvl w:val="0"/>
          <w:numId w:val="13"/>
        </w:numPr>
        <w:tabs>
          <w:tab w:val="num" w:pos="1054"/>
        </w:tabs>
        <w:ind w:left="1054"/>
        <w:rPr>
          <w:rFonts w:cs="Arial"/>
          <w:lang w:val="en-US"/>
        </w:rPr>
      </w:pPr>
      <w:r w:rsidRPr="00587877">
        <w:rPr>
          <w:rFonts w:cs="Arial"/>
          <w:lang w:val="en-US"/>
        </w:rPr>
        <w:t>is a congenital anomaly or birth defect; or</w:t>
      </w:r>
    </w:p>
    <w:p w14:paraId="4494B16D" w14:textId="0F7FE21C" w:rsidR="00B103FE" w:rsidRPr="00587877" w:rsidRDefault="00B103FE" w:rsidP="000267E9">
      <w:pPr>
        <w:numPr>
          <w:ilvl w:val="0"/>
          <w:numId w:val="13"/>
        </w:numPr>
        <w:tabs>
          <w:tab w:val="num" w:pos="1054"/>
        </w:tabs>
        <w:ind w:left="1054"/>
        <w:rPr>
          <w:rFonts w:cs="Arial"/>
          <w:lang w:val="en-US"/>
        </w:rPr>
      </w:pPr>
      <w:proofErr w:type="gramStart"/>
      <w:r w:rsidRPr="00587877">
        <w:rPr>
          <w:rFonts w:cs="Arial"/>
          <w:lang w:val="en-US"/>
        </w:rPr>
        <w:t>any</w:t>
      </w:r>
      <w:proofErr w:type="gramEnd"/>
      <w:r w:rsidRPr="00587877">
        <w:rPr>
          <w:rFonts w:cs="Arial"/>
          <w:lang w:val="en-US"/>
        </w:rPr>
        <w:t xml:space="preserve"> other important medical event that did not result in any of the outcomes listed above due to medical or surgical intervention but could have been based upo</w:t>
      </w:r>
      <w:r w:rsidR="00A17D70" w:rsidRPr="00587877">
        <w:rPr>
          <w:rFonts w:cs="Arial"/>
          <w:lang w:val="en-US"/>
        </w:rPr>
        <w:t>n appropriate judgement by the investigators</w:t>
      </w:r>
      <w:r w:rsidRPr="00587877">
        <w:rPr>
          <w:rFonts w:cs="Arial"/>
          <w:lang w:val="en-US"/>
        </w:rPr>
        <w:t>.</w:t>
      </w:r>
    </w:p>
    <w:p w14:paraId="17678EF2" w14:textId="4B37E7B7" w:rsidR="00B103FE" w:rsidRPr="00587877" w:rsidRDefault="00B103FE" w:rsidP="00CD220A">
      <w:pPr>
        <w:rPr>
          <w:rFonts w:cs="Arial"/>
          <w:lang w:val="en-US"/>
        </w:rPr>
      </w:pPr>
      <w:r w:rsidRPr="00587877">
        <w:rPr>
          <w:rFonts w:cs="Arial"/>
          <w:lang w:val="en-US"/>
        </w:rPr>
        <w:t>An elective hospital admission will not be considered as a</w:t>
      </w:r>
      <w:r w:rsidR="00733BD1" w:rsidRPr="00587877">
        <w:rPr>
          <w:rFonts w:cs="Arial"/>
          <w:lang w:val="en-US"/>
        </w:rPr>
        <w:t>n</w:t>
      </w:r>
      <w:r w:rsidRPr="00587877">
        <w:rPr>
          <w:rFonts w:cs="Arial"/>
          <w:lang w:val="en-US"/>
        </w:rPr>
        <w:t xml:space="preserve"> SAE.</w:t>
      </w:r>
    </w:p>
    <w:p w14:paraId="7AE3A66A" w14:textId="77777777" w:rsidR="00B103FE" w:rsidRPr="00587877" w:rsidRDefault="00B103FE" w:rsidP="00CD220A">
      <w:pPr>
        <w:tabs>
          <w:tab w:val="left" w:pos="720"/>
        </w:tabs>
        <w:rPr>
          <w:rFonts w:cs="Arial"/>
          <w:lang w:val="en-US"/>
        </w:rPr>
      </w:pPr>
    </w:p>
    <w:p w14:paraId="0A741BCF" w14:textId="5D30ECB4" w:rsidR="00B103FE" w:rsidRPr="00587877" w:rsidRDefault="00507148" w:rsidP="00CD220A">
      <w:pPr>
        <w:tabs>
          <w:tab w:val="left" w:pos="720"/>
        </w:tabs>
        <w:rPr>
          <w:rFonts w:cs="Arial"/>
          <w:lang w:val="en-US"/>
        </w:rPr>
      </w:pPr>
      <w:bookmarkStart w:id="121" w:name="_Hlk9268484"/>
      <w:r w:rsidRPr="00587877">
        <w:rPr>
          <w:rFonts w:cs="Arial"/>
          <w:lang w:val="en-US"/>
        </w:rPr>
        <w:lastRenderedPageBreak/>
        <w:t xml:space="preserve">In 0-5% of </w:t>
      </w:r>
      <w:r w:rsidR="00B103FE" w:rsidRPr="00587877">
        <w:rPr>
          <w:rFonts w:cs="Arial"/>
          <w:lang w:val="en-US"/>
        </w:rPr>
        <w:t xml:space="preserve">patients </w:t>
      </w:r>
      <w:r w:rsidRPr="00587877">
        <w:rPr>
          <w:rFonts w:cs="Arial"/>
          <w:lang w:val="en-US"/>
        </w:rPr>
        <w:t>receiving FMT, SAEs are reported which a</w:t>
      </w:r>
      <w:r w:rsidR="00B103FE" w:rsidRPr="00587877">
        <w:rPr>
          <w:rFonts w:cs="Arial"/>
          <w:lang w:val="en-US"/>
        </w:rPr>
        <w:t xml:space="preserve">re probably or definitely related to the FMT or to the procedure </w:t>
      </w:r>
      <w:bookmarkEnd w:id="121"/>
      <w:r w:rsidR="00B103FE" w:rsidRPr="00587877">
        <w:rPr>
          <w:rFonts w:cs="Arial"/>
          <w:lang w:val="en-US"/>
        </w:rPr>
        <w:fldChar w:fldCharType="begin">
          <w:fldData xml:space="preserve">PEVuZE5vdGU+PENpdGU+PEF1dGhvcj5CYXh0ZXI8L0F1dGhvcj48WWVhcj4yMDE2PC9ZZWFyPjxS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ZGljYWw+PHBhZ2VzPmUwMTYxMTc0PC9wYWdlcz48dm9sdW1lPjExPC92b2x1bWU+PG51bWJlcj44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</w:fldData>
        </w:fldChar>
      </w:r>
      <w:r w:rsidR="000270AF">
        <w:rPr>
          <w:rFonts w:cs="Arial"/>
          <w:lang w:val="en-US"/>
        </w:rPr>
        <w:instrText xml:space="preserve"> ADDIN EN.CITE </w:instrText>
      </w:r>
      <w:r w:rsidR="000270AF">
        <w:rPr>
          <w:rFonts w:cs="Arial"/>
          <w:lang w:val="en-US"/>
        </w:rPr>
        <w:fldChar w:fldCharType="begin">
          <w:fldData xml:space="preserve">PEVuZE5vdGU+PENpdGU+PEF1dGhvcj5CYXh0ZXI8L0F1dGhvcj48WWVhcj4yMDE2PC9ZZWFyPjxS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ZGljYWw+PHBhZ2VzPmUwMTYxMTc0PC9wYWdlcz48dm9sdW1lPjExPC92b2x1bWU+PG51bWJlcj44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</w:fldData>
        </w:fldChar>
      </w:r>
      <w:r w:rsidR="000270AF">
        <w:rPr>
          <w:rFonts w:cs="Arial"/>
          <w:lang w:val="en-US"/>
        </w:rPr>
        <w:instrText xml:space="preserve"> ADDIN EN.CITE.DATA </w:instrText>
      </w:r>
      <w:r w:rsidR="000270AF">
        <w:rPr>
          <w:rFonts w:cs="Arial"/>
          <w:lang w:val="en-US"/>
        </w:rPr>
      </w:r>
      <w:r w:rsidR="000270AF">
        <w:rPr>
          <w:rFonts w:cs="Arial"/>
          <w:lang w:val="en-US"/>
        </w:rPr>
        <w:fldChar w:fldCharType="end"/>
      </w:r>
      <w:r w:rsidR="00B103FE" w:rsidRPr="00587877">
        <w:rPr>
          <w:rFonts w:cs="Arial"/>
          <w:lang w:val="en-US"/>
        </w:rPr>
      </w:r>
      <w:r w:rsidR="00B103FE" w:rsidRPr="00587877">
        <w:rPr>
          <w:rFonts w:cs="Arial"/>
          <w:lang w:val="en-US"/>
        </w:rPr>
        <w:fldChar w:fldCharType="separate"/>
      </w:r>
      <w:r w:rsidR="000270AF" w:rsidRPr="000270AF">
        <w:rPr>
          <w:rFonts w:cs="Arial"/>
          <w:noProof/>
          <w:vertAlign w:val="superscript"/>
          <w:lang w:val="en-US"/>
        </w:rPr>
        <w:t>70-72</w:t>
      </w:r>
      <w:r w:rsidR="00B103FE" w:rsidRPr="00587877">
        <w:rPr>
          <w:rFonts w:cs="Arial"/>
          <w:lang w:val="en-US"/>
        </w:rPr>
        <w:fldChar w:fldCharType="end"/>
      </w:r>
      <w:r w:rsidR="00B103FE" w:rsidRPr="00587877">
        <w:rPr>
          <w:rFonts w:cs="Arial"/>
          <w:lang w:val="en-US"/>
        </w:rPr>
        <w:t>. In the systemic review of Wang et al</w:t>
      </w:r>
      <w:r w:rsidR="00B103FE" w:rsidRPr="00587877">
        <w:rPr>
          <w:rFonts w:cs="Arial"/>
          <w:lang w:val="en-US"/>
        </w:rPr>
        <w:fldChar w:fldCharType="begin"/>
      </w:r>
      <w:r w:rsidR="000270AF">
        <w:rPr>
          <w:rFonts w:cs="Arial"/>
          <w:lang w:val="en-US"/>
        </w:rPr>
        <w:instrText xml:space="preserve"> ADDIN EN.CITE &lt;EndNote&gt;&lt;Cite&gt;&lt;Author&gt;Wang&lt;/Author&gt;&lt;Year&gt;2016&lt;/Year&gt;&lt;RecNum&gt;67&lt;/RecNum&gt;&lt;DisplayText&gt;&lt;style face="superscript"&gt;70&lt;/style&gt;&lt;/DisplayText&gt;&lt;record&gt;&lt;rec-number&gt;67&lt;/rec-number&gt;&lt;foreign-keys&gt;&lt;key app="EN" db-id="x0ds05prgrpafueewz955x5lr9wa9xtdwepx" timestamp="1602954259"&gt;67&lt;/key&gt;&lt;/foreign-keys&gt;&lt;ref-type name="Journal Article"&gt;17&lt;/ref-type&gt;&lt;contributors&gt;&lt;authors&gt;&lt;author&gt;Wang, S.&lt;/author&gt;&lt;author&gt;Xu, M.&lt;/author&gt;&lt;author&gt;Wang, W.&lt;/author&gt;&lt;author&gt;Cao, X.&lt;/author&gt;&lt;author&gt;Piao, M.&lt;/author&gt;&lt;author&gt;Khan, S.&lt;/author&gt;&lt;author&gt;Yan, F.&lt;/author&gt;&lt;author&gt;Cao, H.&lt;/author&gt;&lt;author&gt;Wang, B.&lt;/author&gt;&lt;/authors&gt;&lt;/contributors&gt;&lt;auth-address&gt;Department of Gastroenterology and Hepatology, General Hospital, Tianjin Medical University, Tianjin, China.&amp;#xD;Division of Gastroenterology, Hepatology and Nutrition, Department of Pediatrics, Vanderbilt University Medical Center, Nashville, TN 37232, United States of America.&lt;/auth-address&gt;&lt;titles&gt;&lt;title&gt;Systematic Review: Adverse Events of Fecal Microbiota Transplantation&lt;/title&gt;&lt;secondary-title&gt;PLoS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one&lt;/abbr-1&gt;&lt;/alt-periodical&gt;&lt;pages&gt;e0161174&lt;/pages&gt;&lt;volume&gt;11&lt;/volume&gt;&lt;number&gt;8&lt;/number&gt;&lt;edition&gt;2016/08/17&lt;/edition&gt;&lt;keywords&gt;&lt;keyword&gt;Fecal Microbiota Transplantation/*adverse effects&lt;/keyword&gt;&lt;keyword&gt;Humans&lt;/keyword&gt;&lt;keyword&gt;Safety&lt;/keyword&gt;&lt;/keywords&gt;&lt;dates&gt;&lt;year&gt;2016&lt;/year&gt;&lt;/dates&gt;&lt;isbn&gt;1932-6203&lt;/isbn&gt;&lt;accession-num&gt;27529553&lt;/accession-num&gt;&lt;urls&gt;&lt;/urls&gt;&lt;custom2&gt;PMC4986962&lt;/custom2&gt;&lt;electronic-resource-num&gt;10.1371/journal.pone.0161174&lt;/electronic-resource-num&gt;&lt;remote-database-provider&gt;NLM&lt;/remote-database-provider&gt;&lt;language&gt;eng&lt;/language&gt;&lt;/record&gt;&lt;/Cite&gt;&lt;/EndNote&gt;</w:instrText>
      </w:r>
      <w:r w:rsidR="00B103FE" w:rsidRPr="00587877">
        <w:rPr>
          <w:rFonts w:cs="Arial"/>
          <w:lang w:val="en-US"/>
        </w:rPr>
        <w:fldChar w:fldCharType="separate"/>
      </w:r>
      <w:r w:rsidR="000270AF" w:rsidRPr="000270AF">
        <w:rPr>
          <w:rFonts w:cs="Arial"/>
          <w:noProof/>
          <w:vertAlign w:val="superscript"/>
          <w:lang w:val="en-US"/>
        </w:rPr>
        <w:t>70</w:t>
      </w:r>
      <w:r w:rsidR="00B103FE" w:rsidRPr="00587877">
        <w:rPr>
          <w:rFonts w:cs="Arial"/>
          <w:lang w:val="en-US"/>
        </w:rPr>
        <w:fldChar w:fldCharType="end"/>
      </w:r>
      <w:r w:rsidR="00B103FE" w:rsidRPr="00587877">
        <w:rPr>
          <w:rFonts w:cs="Arial"/>
          <w:lang w:val="en-US"/>
        </w:rPr>
        <w:t>, SAEs were found in 2.0% of the patients that received FMT via the upper GI routes and 6.1% of the patients that received FMT via lower GI routes. FMT via lower GI route gives an increased risk on perforation, GI hemorrhage and sedation-associated risks</w:t>
      </w:r>
      <w:r w:rsidR="00B103FE" w:rsidRPr="00587877">
        <w:rPr>
          <w:rFonts w:cs="Arial"/>
          <w:lang w:val="en-US"/>
        </w:rPr>
        <w:fldChar w:fldCharType="begin">
          <w:fldData xml:space="preserve">PEVuZE5vdGU+PENpdGU+PEF1dGhvcj5CYXh0ZXI8L0F1dGhvcj48WWVhcj4yMDE2PC9ZZWFyPjxS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bGU+PGFiYnItMT5QbG9TIG9uZTwvYWJici0xPjwvYWx0LXBlcmlvZGljYWw+PHBhZ2VzPmUwMTYx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</w:fldData>
        </w:fldChar>
      </w:r>
      <w:r w:rsidR="004F44A8">
        <w:rPr>
          <w:rFonts w:cs="Arial"/>
          <w:lang w:val="en-US"/>
        </w:rPr>
        <w:instrText xml:space="preserve"> ADDIN EN.CITE </w:instrText>
      </w:r>
      <w:r w:rsidR="004F44A8">
        <w:rPr>
          <w:rFonts w:cs="Arial"/>
          <w:lang w:val="en-US"/>
        </w:rPr>
        <w:fldChar w:fldCharType="begin">
          <w:fldData xml:space="preserve">PEVuZE5vdGU+PENpdGU+PEF1dGhvcj5CYXh0ZXI8L0F1dGhvcj48WWVhcj4yMDE2PC9ZZWFyPjxS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bGU+PGFiYnItMT5QbG9TIG9uZTwvYWJici0xPjwvYWx0LXBlcmlvZGljYWw+PHBhZ2VzPmUwMTYx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</w:fldData>
        </w:fldChar>
      </w:r>
      <w:r w:rsidR="004F44A8">
        <w:rPr>
          <w:rFonts w:cs="Arial"/>
          <w:lang w:val="en-US"/>
        </w:rPr>
        <w:instrText xml:space="preserve"> ADDIN EN.CITE.DATA </w:instrText>
      </w:r>
      <w:r w:rsidR="004F44A8">
        <w:rPr>
          <w:rFonts w:cs="Arial"/>
          <w:lang w:val="en-US"/>
        </w:rPr>
      </w:r>
      <w:r w:rsidR="004F44A8">
        <w:rPr>
          <w:rFonts w:cs="Arial"/>
          <w:lang w:val="en-US"/>
        </w:rPr>
        <w:fldChar w:fldCharType="end"/>
      </w:r>
      <w:r w:rsidR="00B103FE" w:rsidRPr="00587877">
        <w:rPr>
          <w:rFonts w:cs="Arial"/>
          <w:lang w:val="en-US"/>
        </w:rPr>
      </w:r>
      <w:r w:rsidR="00B103FE" w:rsidRPr="00587877">
        <w:rPr>
          <w:rFonts w:cs="Arial"/>
          <w:lang w:val="en-US"/>
        </w:rPr>
        <w:fldChar w:fldCharType="separate"/>
      </w:r>
      <w:r w:rsidR="004F44A8" w:rsidRPr="004F44A8">
        <w:rPr>
          <w:rFonts w:cs="Arial"/>
          <w:noProof/>
          <w:vertAlign w:val="superscript"/>
          <w:lang w:val="en-US"/>
        </w:rPr>
        <w:t>48,70-72,79</w:t>
      </w:r>
      <w:r w:rsidR="00B103FE" w:rsidRPr="00587877">
        <w:rPr>
          <w:rFonts w:cs="Arial"/>
          <w:lang w:val="en-US"/>
        </w:rPr>
        <w:fldChar w:fldCharType="end"/>
      </w:r>
      <w:r w:rsidR="00B103FE" w:rsidRPr="00587877">
        <w:rPr>
          <w:rFonts w:cs="Arial"/>
          <w:lang w:val="en-US"/>
        </w:rPr>
        <w:t xml:space="preserve">. </w:t>
      </w:r>
      <w:bookmarkStart w:id="122" w:name="_Hlk521027"/>
      <w:bookmarkStart w:id="123" w:name="_Hlk522051"/>
      <w:r w:rsidR="003338C5" w:rsidRPr="00587877">
        <w:rPr>
          <w:rFonts w:cs="Arial"/>
          <w:color w:val="202020"/>
          <w:shd w:val="clear" w:color="auto" w:fill="FFFFFF"/>
          <w:lang w:val="en-US"/>
        </w:rPr>
        <w:t xml:space="preserve">Therefore, FMT will be performed via the upper GI route in the current study. </w:t>
      </w:r>
      <w:proofErr w:type="gramStart"/>
      <w:r w:rsidR="003338C5" w:rsidRPr="00587877">
        <w:rPr>
          <w:rFonts w:cs="Arial"/>
          <w:color w:val="202020"/>
          <w:shd w:val="clear" w:color="auto" w:fill="FFFFFF"/>
          <w:lang w:val="en-US"/>
        </w:rPr>
        <w:t xml:space="preserve">Described </w:t>
      </w:r>
      <w:r w:rsidR="00B103FE" w:rsidRPr="00587877">
        <w:rPr>
          <w:rFonts w:cs="Arial"/>
          <w:lang w:val="en-US"/>
        </w:rPr>
        <w:t>SAEs that are possibly attributable to FMT or to the procedure via upper GI route include aspiration pneumonia,</w:t>
      </w:r>
      <w:r w:rsidR="00B103FE" w:rsidRPr="00587877">
        <w:rPr>
          <w:rFonts w:cs="Arial"/>
          <w:color w:val="000000" w:themeColor="text1"/>
          <w:lang w:val="en-US"/>
        </w:rPr>
        <w:t xml:space="preserve"> septicemia or other infections, fever, peritonitis, upper GI hemorrhage or death</w:t>
      </w:r>
      <w:r w:rsidR="00B103FE" w:rsidRPr="00587877">
        <w:rPr>
          <w:rFonts w:cs="Arial"/>
          <w:lang w:val="en-US"/>
        </w:rPr>
        <w:fldChar w:fldCharType="begin">
          <w:fldData xml:space="preserve">PEVuZE5vdGU+PENpdGU+PEF1dGhvcj5CYXh0ZXI8L0F1dGhvcj48WWVhcj4yMDE2PC9ZZWFyPjxS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bGU+PGFiYnItMT5QbG9TIG9uZTwvYWJici0xPjwvYWx0LXBlcmlvZGljYWw+PHBhZ2VzPmUwMTYx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</w:fldData>
        </w:fldChar>
      </w:r>
      <w:r w:rsidR="004F44A8">
        <w:rPr>
          <w:rFonts w:cs="Arial"/>
          <w:lang w:val="en-US"/>
        </w:rPr>
        <w:instrText xml:space="preserve"> ADDIN EN.CITE </w:instrText>
      </w:r>
      <w:r w:rsidR="004F44A8">
        <w:rPr>
          <w:rFonts w:cs="Arial"/>
          <w:lang w:val="en-US"/>
        </w:rPr>
        <w:fldChar w:fldCharType="begin">
          <w:fldData xml:space="preserve">PEVuZE5vdGU+PENpdGU+PEF1dGhvcj5CYXh0ZXI8L0F1dGhvcj48WWVhcj4yMDE2PC9ZZWFyPjxS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bGU+PGFiYnItMT5QbG9TIG9uZTwvYWJici0xPjwvYWx0LXBlcmlvZGljYWw+PHBhZ2VzPmUwMTYx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</w:fldData>
        </w:fldChar>
      </w:r>
      <w:r w:rsidR="004F44A8">
        <w:rPr>
          <w:rFonts w:cs="Arial"/>
          <w:lang w:val="en-US"/>
        </w:rPr>
        <w:instrText xml:space="preserve"> ADDIN EN.CITE.DATA </w:instrText>
      </w:r>
      <w:r w:rsidR="004F44A8">
        <w:rPr>
          <w:rFonts w:cs="Arial"/>
          <w:lang w:val="en-US"/>
        </w:rPr>
      </w:r>
      <w:r w:rsidR="004F44A8">
        <w:rPr>
          <w:rFonts w:cs="Arial"/>
          <w:lang w:val="en-US"/>
        </w:rPr>
        <w:fldChar w:fldCharType="end"/>
      </w:r>
      <w:r w:rsidR="00B103FE" w:rsidRPr="00587877">
        <w:rPr>
          <w:rFonts w:cs="Arial"/>
          <w:lang w:val="en-US"/>
        </w:rPr>
      </w:r>
      <w:r w:rsidR="00B103FE" w:rsidRPr="00587877">
        <w:rPr>
          <w:rFonts w:cs="Arial"/>
          <w:lang w:val="en-US"/>
        </w:rPr>
        <w:fldChar w:fldCharType="separate"/>
      </w:r>
      <w:r w:rsidR="004F44A8" w:rsidRPr="004F44A8">
        <w:rPr>
          <w:rFonts w:cs="Arial"/>
          <w:noProof/>
          <w:vertAlign w:val="superscript"/>
          <w:lang w:val="en-US"/>
        </w:rPr>
        <w:t>48,70-72,79</w:t>
      </w:r>
      <w:r w:rsidR="00B103FE" w:rsidRPr="00587877">
        <w:rPr>
          <w:rFonts w:cs="Arial"/>
          <w:lang w:val="en-US"/>
        </w:rPr>
        <w:fldChar w:fldCharType="end"/>
      </w:r>
      <w:r w:rsidR="00B103FE" w:rsidRPr="00587877">
        <w:rPr>
          <w:rFonts w:cs="Arial"/>
          <w:lang w:val="en-US"/>
        </w:rPr>
        <w:t>.</w:t>
      </w:r>
      <w:proofErr w:type="gramEnd"/>
      <w:r w:rsidR="00B103FE" w:rsidRPr="00587877">
        <w:rPr>
          <w:rFonts w:cs="Arial"/>
          <w:lang w:val="en-US"/>
        </w:rPr>
        <w:t xml:space="preserve"> </w:t>
      </w:r>
      <w:bookmarkEnd w:id="122"/>
      <w:bookmarkEnd w:id="123"/>
      <w:r w:rsidR="009F5187" w:rsidRPr="00587877">
        <w:rPr>
          <w:rFonts w:cs="Arial"/>
          <w:lang w:val="en-US"/>
        </w:rPr>
        <w:t>O</w:t>
      </w:r>
      <w:r w:rsidR="009F5187" w:rsidRPr="00587877">
        <w:rPr>
          <w:rFonts w:cs="Arial"/>
          <w:color w:val="000000" w:themeColor="text1"/>
          <w:lang w:val="en-US"/>
        </w:rPr>
        <w:t xml:space="preserve">ne study showed a transient increase of neutrophils, decreased lymphocytes and increased </w:t>
      </w:r>
      <w:r w:rsidR="009F5187" w:rsidRPr="00587877">
        <w:rPr>
          <w:rFonts w:cs="Arial"/>
          <w:lang w:val="en-US"/>
        </w:rPr>
        <w:t>CD3+/CD4+ and CD4+/CD8+ ratios</w:t>
      </w:r>
      <w:r w:rsidR="009F5187" w:rsidRPr="00587877">
        <w:rPr>
          <w:rFonts w:cs="Arial"/>
          <w:color w:val="000000" w:themeColor="text1"/>
          <w:lang w:val="en-US"/>
        </w:rPr>
        <w:t xml:space="preserve"> in three healthy subjects that received capsules with feces from healthy donors, but these effects were mostly transient</w:t>
      </w:r>
      <w:r w:rsidR="009F5187" w:rsidRPr="00587877">
        <w:rPr>
          <w:rFonts w:cs="Arial"/>
          <w:color w:val="000000" w:themeColor="text1"/>
          <w:lang w:val="en-US"/>
        </w:rPr>
        <w:fldChar w:fldCharType="begin">
          <w:fldData xml:space="preserve">PEVuZE5vdGU+PENpdGU+PEF1dGhvcj5Hb2xvc2hjaGFwb3Y8L0F1dGhvcj48WWVhcj4yMDE5PC9Z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</w:fldData>
        </w:fldChar>
      </w:r>
      <w:r w:rsidR="004F44A8">
        <w:rPr>
          <w:rFonts w:cs="Arial"/>
          <w:color w:val="000000" w:themeColor="text1"/>
          <w:lang w:val="en-US"/>
        </w:rPr>
        <w:instrText xml:space="preserve"> ADDIN EN.CITE </w:instrText>
      </w:r>
      <w:r w:rsidR="004F44A8">
        <w:rPr>
          <w:rFonts w:cs="Arial"/>
          <w:color w:val="000000" w:themeColor="text1"/>
          <w:lang w:val="en-US"/>
        </w:rPr>
        <w:fldChar w:fldCharType="begin">
          <w:fldData xml:space="preserve">PEVuZE5vdGU+PENpdGU+PEF1dGhvcj5Hb2xvc2hjaGFwb3Y8L0F1dGhvcj48WWVhcj4yMDE5PC9Z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</w:fldData>
        </w:fldChar>
      </w:r>
      <w:r w:rsidR="004F44A8">
        <w:rPr>
          <w:rFonts w:cs="Arial"/>
          <w:color w:val="000000" w:themeColor="text1"/>
          <w:lang w:val="en-US"/>
        </w:rPr>
        <w:instrText xml:space="preserve"> ADDIN EN.CITE.DATA </w:instrText>
      </w:r>
      <w:r w:rsidR="004F44A8">
        <w:rPr>
          <w:rFonts w:cs="Arial"/>
          <w:color w:val="000000" w:themeColor="text1"/>
          <w:lang w:val="en-US"/>
        </w:rPr>
      </w:r>
      <w:r w:rsidR="004F44A8">
        <w:rPr>
          <w:rFonts w:cs="Arial"/>
          <w:color w:val="000000" w:themeColor="text1"/>
          <w:lang w:val="en-US"/>
        </w:rPr>
        <w:fldChar w:fldCharType="end"/>
      </w:r>
      <w:r w:rsidR="009F5187" w:rsidRPr="00587877">
        <w:rPr>
          <w:rFonts w:cs="Arial"/>
          <w:color w:val="000000" w:themeColor="text1"/>
          <w:lang w:val="en-US"/>
        </w:rPr>
      </w:r>
      <w:r w:rsidR="009F5187" w:rsidRPr="00587877">
        <w:rPr>
          <w:rFonts w:cs="Arial"/>
          <w:color w:val="000000" w:themeColor="text1"/>
          <w:lang w:val="en-US"/>
        </w:rPr>
        <w:fldChar w:fldCharType="separate"/>
      </w:r>
      <w:r w:rsidR="004F44A8" w:rsidRPr="004F44A8">
        <w:rPr>
          <w:rFonts w:cs="Arial"/>
          <w:noProof/>
          <w:color w:val="000000" w:themeColor="text1"/>
          <w:vertAlign w:val="superscript"/>
          <w:lang w:val="en-US"/>
        </w:rPr>
        <w:t>80</w:t>
      </w:r>
      <w:r w:rsidR="009F5187" w:rsidRPr="00587877">
        <w:rPr>
          <w:rFonts w:cs="Arial"/>
          <w:color w:val="000000" w:themeColor="text1"/>
          <w:lang w:val="en-US"/>
        </w:rPr>
        <w:fldChar w:fldCharType="end"/>
      </w:r>
      <w:r w:rsidR="009F5187" w:rsidRPr="00587877">
        <w:rPr>
          <w:rFonts w:cs="Arial"/>
          <w:color w:val="000000" w:themeColor="text1"/>
          <w:lang w:val="en-US"/>
        </w:rPr>
        <w:t xml:space="preserve">. </w:t>
      </w:r>
      <w:r w:rsidR="009F5187" w:rsidRPr="00587877">
        <w:rPr>
          <w:rFonts w:cs="Arial"/>
          <w:lang w:val="en-US"/>
        </w:rPr>
        <w:t>O</w:t>
      </w:r>
      <w:r w:rsidR="009F5187" w:rsidRPr="00587877">
        <w:rPr>
          <w:rFonts w:cs="Arial"/>
          <w:color w:val="000000" w:themeColor="text1"/>
          <w:lang w:val="en-US"/>
        </w:rPr>
        <w:t xml:space="preserve">ne patient developed a </w:t>
      </w:r>
      <w:r w:rsidR="009F5187" w:rsidRPr="00587877">
        <w:rPr>
          <w:rFonts w:cs="Arial"/>
          <w:lang w:val="en-US"/>
        </w:rPr>
        <w:t>systemic inflammatory response syndrome (SIRS). These results suggest a transient systemic acute response to antigenic exposure with leukocytosis.</w:t>
      </w:r>
    </w:p>
    <w:p w14:paraId="785BBB6B" w14:textId="6044CC6A" w:rsidR="003338C5" w:rsidRPr="00587877" w:rsidRDefault="003338C5" w:rsidP="00376EBF">
      <w:pPr>
        <w:tabs>
          <w:tab w:val="left" w:pos="720"/>
        </w:tabs>
        <w:rPr>
          <w:rFonts w:cs="Arial"/>
          <w:lang w:val="en-US"/>
        </w:rPr>
      </w:pPr>
      <w:bookmarkStart w:id="124" w:name="_Hlk519035"/>
      <w:r w:rsidRPr="00587877">
        <w:rPr>
          <w:rFonts w:cs="Arial"/>
          <w:lang w:val="en-US"/>
        </w:rPr>
        <w:t xml:space="preserve">All these SAEs </w:t>
      </w:r>
      <w:r w:rsidR="00B103FE" w:rsidRPr="00587877">
        <w:rPr>
          <w:rFonts w:cs="Arial"/>
          <w:lang w:val="en-US"/>
        </w:rPr>
        <w:t>d</w:t>
      </w:r>
      <w:r w:rsidR="00B85E93" w:rsidRPr="00587877">
        <w:rPr>
          <w:rFonts w:cs="Arial"/>
          <w:lang w:val="en-US"/>
        </w:rPr>
        <w:t>ue to FMT are</w:t>
      </w:r>
      <w:r w:rsidR="00B103FE" w:rsidRPr="00587877">
        <w:rPr>
          <w:rFonts w:cs="Arial"/>
          <w:lang w:val="en-US"/>
        </w:rPr>
        <w:t xml:space="preserve"> uncommon. In the systematic review of Wang et al</w:t>
      </w:r>
      <w:r w:rsidR="00B103FE" w:rsidRPr="00587877">
        <w:rPr>
          <w:rFonts w:cs="Arial"/>
          <w:lang w:val="en-US"/>
        </w:rPr>
        <w:fldChar w:fldCharType="begin"/>
      </w:r>
      <w:r w:rsidR="000270AF">
        <w:rPr>
          <w:rFonts w:cs="Arial"/>
          <w:lang w:val="en-US"/>
        </w:rPr>
        <w:instrText xml:space="preserve"> ADDIN EN.CITE &lt;EndNote&gt;&lt;Cite&gt;&lt;Author&gt;Wang&lt;/Author&gt;&lt;Year&gt;2016&lt;/Year&gt;&lt;RecNum&gt;67&lt;/RecNum&gt;&lt;DisplayText&gt;&lt;style face="superscript"&gt;70&lt;/style&gt;&lt;/DisplayText&gt;&lt;record&gt;&lt;rec-number&gt;67&lt;/rec-number&gt;&lt;foreign-keys&gt;&lt;key app="EN" db-id="x0ds05prgrpafueewz955x5lr9wa9xtdwepx" timestamp="1602954259"&gt;67&lt;/key&gt;&lt;/foreign-keys&gt;&lt;ref-type name="Journal Article"&gt;17&lt;/ref-type&gt;&lt;contributors&gt;&lt;authors&gt;&lt;author&gt;Wang, S.&lt;/author&gt;&lt;author&gt;Xu, M.&lt;/author&gt;&lt;author&gt;Wang, W.&lt;/author&gt;&lt;author&gt;Cao, X.&lt;/author&gt;&lt;author&gt;Piao, M.&lt;/author&gt;&lt;author&gt;Khan, S.&lt;/author&gt;&lt;author&gt;Yan, F.&lt;/author&gt;&lt;author&gt;Cao, H.&lt;/author&gt;&lt;author&gt;Wang, B.&lt;/author&gt;&lt;/authors&gt;&lt;/contributors&gt;&lt;auth-address&gt;Department of Gastroenterology and Hepatology, General Hospital, Tianjin Medical University, Tianjin, China.&amp;#xD;Division of Gastroenterology, Hepatology and Nutrition, Department of Pediatrics, Vanderbilt University Medical Center, Nashville, TN 37232, United States of America.&lt;/auth-address&gt;&lt;titles&gt;&lt;title&gt;Systematic Review: Adverse Events of Fecal Microbiota Transplantation&lt;/title&gt;&lt;secondary-title&gt;PLoS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one&lt;/abbr-1&gt;&lt;/alt-periodical&gt;&lt;pages&gt;e0161174&lt;/pages&gt;&lt;volume&gt;11&lt;/volume&gt;&lt;number&gt;8&lt;/number&gt;&lt;edition&gt;2016/08/17&lt;/edition&gt;&lt;keywords&gt;&lt;keyword&gt;Fecal Microbiota Transplantation/*adverse effects&lt;/keyword&gt;&lt;keyword&gt;Humans&lt;/keyword&gt;&lt;keyword&gt;Safety&lt;/keyword&gt;&lt;/keywords&gt;&lt;dates&gt;&lt;year&gt;2016&lt;/year&gt;&lt;/dates&gt;&lt;isbn&gt;1932-6203&lt;/isbn&gt;&lt;accession-num&gt;27529553&lt;/accession-num&gt;&lt;urls&gt;&lt;/urls&gt;&lt;custom2&gt;PMC4986962&lt;/custom2&gt;&lt;electronic-resource-num&gt;10.1371/journal.pone.0161174&lt;/electronic-resource-num&gt;&lt;remote-database-provider&gt;NLM&lt;/remote-database-provider&gt;&lt;language&gt;eng&lt;/language&gt;&lt;/record&gt;&lt;/Cite&gt;&lt;/EndNote&gt;</w:instrText>
      </w:r>
      <w:r w:rsidR="00B103FE" w:rsidRPr="00587877">
        <w:rPr>
          <w:rFonts w:cs="Arial"/>
          <w:lang w:val="en-US"/>
        </w:rPr>
        <w:fldChar w:fldCharType="separate"/>
      </w:r>
      <w:r w:rsidR="000270AF" w:rsidRPr="000270AF">
        <w:rPr>
          <w:rFonts w:cs="Arial"/>
          <w:noProof/>
          <w:vertAlign w:val="superscript"/>
          <w:lang w:val="en-US"/>
        </w:rPr>
        <w:t>70</w:t>
      </w:r>
      <w:r w:rsidR="00B103FE" w:rsidRPr="00587877">
        <w:rPr>
          <w:rFonts w:cs="Arial"/>
          <w:lang w:val="en-US"/>
        </w:rPr>
        <w:fldChar w:fldCharType="end"/>
      </w:r>
      <w:r w:rsidR="00E81E27" w:rsidRPr="00587877">
        <w:rPr>
          <w:rFonts w:cs="Arial"/>
          <w:lang w:val="en-US"/>
        </w:rPr>
        <w:t xml:space="preserve"> one </w:t>
      </w:r>
      <w:r w:rsidR="00B103FE" w:rsidRPr="00587877">
        <w:rPr>
          <w:rFonts w:cs="Arial"/>
          <w:lang w:val="en-US"/>
        </w:rPr>
        <w:t>death related to FMT was desc</w:t>
      </w:r>
      <w:r w:rsidR="00B103FE" w:rsidRPr="00587877">
        <w:rPr>
          <w:rFonts w:cs="Arial"/>
          <w:color w:val="000000" w:themeColor="text1"/>
          <w:lang w:val="en-US"/>
        </w:rPr>
        <w:t xml:space="preserve">ribed in 1089 patients (0.09%), </w:t>
      </w:r>
      <w:r w:rsidR="00B103FE" w:rsidRPr="00587877">
        <w:rPr>
          <w:rFonts w:cs="Arial"/>
          <w:color w:val="000000" w:themeColor="text1"/>
          <w:shd w:val="clear" w:color="auto" w:fill="FFFFFF"/>
          <w:lang w:val="en-US"/>
        </w:rPr>
        <w:t>caused by aspiration during sedation of colonoscopy</w:t>
      </w:r>
      <w:r w:rsidR="00B103FE" w:rsidRPr="00587877">
        <w:rPr>
          <w:rFonts w:cs="Arial"/>
          <w:color w:val="000000" w:themeColor="text1"/>
          <w:shd w:val="clear" w:color="auto" w:fill="FFFFFF"/>
          <w:lang w:val="en-US"/>
        </w:rPr>
        <w:fldChar w:fldCharType="begin">
          <w:fldData xml:space="preserve">PEVuZE5vdGU+PENpdGU+PEF1dGhvcj5LZWxseTwvQXV0aG9yPjxZZWFyPjIwMTQ8L1llYXI+PFJl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</w:fldData>
        </w:fldChar>
      </w:r>
      <w:r w:rsidR="004F44A8">
        <w:rPr>
          <w:rFonts w:cs="Arial"/>
          <w:color w:val="000000" w:themeColor="text1"/>
          <w:shd w:val="clear" w:color="auto" w:fill="FFFFFF"/>
          <w:lang w:val="en-US"/>
        </w:rPr>
        <w:instrText xml:space="preserve"> ADDIN EN.CITE </w:instrText>
      </w:r>
      <w:r w:rsidR="004F44A8">
        <w:rPr>
          <w:rFonts w:cs="Arial"/>
          <w:color w:val="000000" w:themeColor="text1"/>
          <w:shd w:val="clear" w:color="auto" w:fill="FFFFFF"/>
          <w:lang w:val="en-US"/>
        </w:rPr>
        <w:fldChar w:fldCharType="begin">
          <w:fldData xml:space="preserve">PEVuZE5vdGU+PENpdGU+PEF1dGhvcj5LZWxseTwvQXV0aG9yPjxZZWFyPjIwMTQ8L1llYXI+PFJl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</w:fldData>
        </w:fldChar>
      </w:r>
      <w:r w:rsidR="004F44A8">
        <w:rPr>
          <w:rFonts w:cs="Arial"/>
          <w:color w:val="000000" w:themeColor="text1"/>
          <w:shd w:val="clear" w:color="auto" w:fill="FFFFFF"/>
          <w:lang w:val="en-US"/>
        </w:rPr>
        <w:instrText xml:space="preserve"> ADDIN EN.CITE.DATA </w:instrText>
      </w:r>
      <w:r w:rsidR="004F44A8">
        <w:rPr>
          <w:rFonts w:cs="Arial"/>
          <w:color w:val="000000" w:themeColor="text1"/>
          <w:shd w:val="clear" w:color="auto" w:fill="FFFFFF"/>
          <w:lang w:val="en-US"/>
        </w:rPr>
      </w:r>
      <w:r w:rsidR="004F44A8">
        <w:rPr>
          <w:rFonts w:cs="Arial"/>
          <w:color w:val="000000" w:themeColor="text1"/>
          <w:shd w:val="clear" w:color="auto" w:fill="FFFFFF"/>
          <w:lang w:val="en-US"/>
        </w:rPr>
        <w:fldChar w:fldCharType="end"/>
      </w:r>
      <w:r w:rsidR="00B103FE" w:rsidRPr="00587877">
        <w:rPr>
          <w:rFonts w:cs="Arial"/>
          <w:color w:val="000000" w:themeColor="text1"/>
          <w:shd w:val="clear" w:color="auto" w:fill="FFFFFF"/>
          <w:lang w:val="en-US"/>
        </w:rPr>
      </w:r>
      <w:r w:rsidR="00B103FE" w:rsidRPr="00587877">
        <w:rPr>
          <w:rFonts w:cs="Arial"/>
          <w:color w:val="000000" w:themeColor="text1"/>
          <w:shd w:val="clear" w:color="auto" w:fill="FFFFFF"/>
          <w:lang w:val="en-US"/>
        </w:rPr>
        <w:fldChar w:fldCharType="separate"/>
      </w:r>
      <w:r w:rsidR="004F44A8" w:rsidRPr="004F44A8">
        <w:rPr>
          <w:rFonts w:cs="Arial"/>
          <w:noProof/>
          <w:color w:val="000000" w:themeColor="text1"/>
          <w:shd w:val="clear" w:color="auto" w:fill="FFFFFF"/>
          <w:vertAlign w:val="superscript"/>
          <w:lang w:val="en-US"/>
        </w:rPr>
        <w:t>81</w:t>
      </w:r>
      <w:r w:rsidR="00B103FE" w:rsidRPr="00587877">
        <w:rPr>
          <w:rFonts w:cs="Arial"/>
          <w:color w:val="000000" w:themeColor="text1"/>
          <w:shd w:val="clear" w:color="auto" w:fill="FFFFFF"/>
          <w:lang w:val="en-US"/>
        </w:rPr>
        <w:fldChar w:fldCharType="end"/>
      </w:r>
      <w:r w:rsidR="00B103FE" w:rsidRPr="00587877">
        <w:rPr>
          <w:rFonts w:cs="Arial"/>
          <w:color w:val="000000" w:themeColor="text1"/>
          <w:lang w:val="en-US"/>
        </w:rPr>
        <w:t xml:space="preserve">. The </w:t>
      </w:r>
      <w:r w:rsidR="00B103FE" w:rsidRPr="00587877">
        <w:rPr>
          <w:rFonts w:cs="Arial"/>
          <w:lang w:val="en-US"/>
        </w:rPr>
        <w:t>other 37 deaths after FMT were possibly or unrelated to FMT. Another review by Baxter et al</w:t>
      </w:r>
      <w:r w:rsidR="00B103FE" w:rsidRPr="00587877">
        <w:rPr>
          <w:rFonts w:cs="Arial"/>
          <w:lang w:val="en-US"/>
        </w:rPr>
        <w:fldChar w:fldCharType="begin">
          <w:fldData xml:space="preserve">PEVuZE5vdGU+PENpdGU+PEF1dGhvcj5CYXh0ZXI8L0F1dGhvcj48WWVhcj4yMDE2PC9ZZWFyPjxS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==
</w:fldData>
        </w:fldChar>
      </w:r>
      <w:r w:rsidR="000270AF">
        <w:rPr>
          <w:rFonts w:cs="Arial"/>
          <w:lang w:val="en-US"/>
        </w:rPr>
        <w:instrText xml:space="preserve"> ADDIN EN.CITE </w:instrText>
      </w:r>
      <w:r w:rsidR="000270AF">
        <w:rPr>
          <w:rFonts w:cs="Arial"/>
          <w:lang w:val="en-US"/>
        </w:rPr>
        <w:fldChar w:fldCharType="begin">
          <w:fldData xml:space="preserve">PEVuZE5vdGU+PENpdGU+PEF1dGhvcj5CYXh0ZXI8L0F1dGhvcj48WWVhcj4yMDE2PC9ZZWFyPjxS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==
</w:fldData>
        </w:fldChar>
      </w:r>
      <w:r w:rsidR="000270AF">
        <w:rPr>
          <w:rFonts w:cs="Arial"/>
          <w:lang w:val="en-US"/>
        </w:rPr>
        <w:instrText xml:space="preserve"> ADDIN EN.CITE.DATA </w:instrText>
      </w:r>
      <w:r w:rsidR="000270AF">
        <w:rPr>
          <w:rFonts w:cs="Arial"/>
          <w:lang w:val="en-US"/>
        </w:rPr>
      </w:r>
      <w:r w:rsidR="000270AF">
        <w:rPr>
          <w:rFonts w:cs="Arial"/>
          <w:lang w:val="en-US"/>
        </w:rPr>
        <w:fldChar w:fldCharType="end"/>
      </w:r>
      <w:r w:rsidR="00B103FE" w:rsidRPr="00587877">
        <w:rPr>
          <w:rFonts w:cs="Arial"/>
          <w:lang w:val="en-US"/>
        </w:rPr>
      </w:r>
      <w:r w:rsidR="00B103FE" w:rsidRPr="00587877">
        <w:rPr>
          <w:rFonts w:cs="Arial"/>
          <w:lang w:val="en-US"/>
        </w:rPr>
        <w:fldChar w:fldCharType="separate"/>
      </w:r>
      <w:r w:rsidR="000270AF" w:rsidRPr="000270AF">
        <w:rPr>
          <w:rFonts w:cs="Arial"/>
          <w:noProof/>
          <w:vertAlign w:val="superscript"/>
          <w:lang w:val="en-US"/>
        </w:rPr>
        <w:t>71</w:t>
      </w:r>
      <w:r w:rsidR="00B103FE" w:rsidRPr="00587877">
        <w:rPr>
          <w:rFonts w:cs="Arial"/>
          <w:lang w:val="en-US"/>
        </w:rPr>
        <w:fldChar w:fldCharType="end"/>
      </w:r>
      <w:r w:rsidR="00B103FE" w:rsidRPr="00587877">
        <w:rPr>
          <w:rFonts w:cs="Arial"/>
          <w:lang w:val="en-US"/>
        </w:rPr>
        <w:t xml:space="preserve"> found a death rate that was potentially attributable to FMT of 0.3% (3/1174 patients), due </w:t>
      </w:r>
      <w:r w:rsidR="00B103FE" w:rsidRPr="00587877">
        <w:rPr>
          <w:rFonts w:cs="Arial"/>
          <w:color w:val="000000" w:themeColor="text1"/>
          <w:lang w:val="en-US"/>
        </w:rPr>
        <w:t xml:space="preserve">to polymicrobial septic </w:t>
      </w:r>
      <w:r w:rsidR="00B103FE" w:rsidRPr="00587877">
        <w:rPr>
          <w:rFonts w:cs="Arial"/>
          <w:lang w:val="en-US"/>
        </w:rPr>
        <w:t>shock</w:t>
      </w:r>
      <w:r w:rsidR="00B103FE" w:rsidRPr="00587877">
        <w:rPr>
          <w:rFonts w:cs="Arial"/>
          <w:color w:val="000000"/>
          <w:shd w:val="clear" w:color="auto" w:fill="FFFFFF"/>
          <w:lang w:val="en-US"/>
        </w:rPr>
        <w:t xml:space="preserve"> with decompensated toxic megacolon in a patient that received </w:t>
      </w:r>
      <w:r w:rsidR="00B103FE" w:rsidRPr="00587877">
        <w:rPr>
          <w:rFonts w:cs="Arial"/>
          <w:color w:val="000000" w:themeColor="text1"/>
          <w:shd w:val="clear" w:color="auto" w:fill="FFFFFF"/>
          <w:lang w:val="en-US"/>
        </w:rPr>
        <w:t xml:space="preserve">FMT </w:t>
      </w:r>
      <w:r w:rsidR="00B103FE" w:rsidRPr="00587877">
        <w:rPr>
          <w:rFonts w:cs="Arial"/>
          <w:color w:val="000000" w:themeColor="text1"/>
          <w:lang w:val="en-US"/>
        </w:rPr>
        <w:t>via gastric tube</w:t>
      </w:r>
      <w:r w:rsidR="00B103FE" w:rsidRPr="00587877">
        <w:rPr>
          <w:rFonts w:cs="Arial"/>
          <w:color w:val="000000" w:themeColor="text1"/>
          <w:lang w:val="en-US"/>
        </w:rPr>
        <w:fldChar w:fldCharType="begin"/>
      </w:r>
      <w:r w:rsidR="004F44A8">
        <w:rPr>
          <w:rFonts w:cs="Arial"/>
          <w:color w:val="000000" w:themeColor="text1"/>
          <w:lang w:val="en-US"/>
        </w:rPr>
        <w:instrText xml:space="preserve"> ADDIN EN.CITE &lt;EndNote&gt;&lt;Cite&gt;&lt;Author&gt;Solari&lt;/Author&gt;&lt;Year&gt;2014&lt;/Year&gt;&lt;RecNum&gt;75&lt;/RecNum&gt;&lt;DisplayText&gt;&lt;style face="superscript"&gt;82&lt;/style&gt;&lt;/DisplayText&gt;&lt;record&gt;&lt;rec-number&gt;75&lt;/rec-number&gt;&lt;foreign-keys&gt;&lt;key app="EN" db-id="x0ds05prgrpafueewz955x5lr9wa9xtdwepx" timestamp="1602954260"&gt;75&lt;/key&gt;&lt;/foreign-keys&gt;&lt;ref-type name="Journal Article"&gt;17&lt;/ref-type&gt;&lt;contributors&gt;&lt;authors&gt;&lt;author&gt;Solari, P. R.&lt;/author&gt;&lt;author&gt;Fairchild, P. G.&lt;/author&gt;&lt;author&gt;Noa, L. J.&lt;/author&gt;&lt;author&gt;Wallace, M. R.&lt;/author&gt;&lt;/authors&gt;&lt;/contributors&gt;&lt;auth-address&gt;Orlando Health, Infectious Diseases, Orlando, Florida.&lt;/auth-address&gt;&lt;titles&gt;&lt;title&gt;Tempered enthusiasm for fecal transplant&lt;/title&gt;&lt;secondary-title&gt;Clin Infect Dis&lt;/secondary-title&gt;&lt;alt-title&gt;Clinical infectious diseases : an official publication of the Infectious Diseases Society of America&lt;/alt-title&gt;&lt;/titles&gt;&lt;periodical&gt;&lt;full-title&gt;Clin Infect Dis&lt;/full-title&gt;&lt;abbr-1&gt;Clinical infectious diseases : an official publication of the Infectious Diseases Society of America&lt;/abbr-1&gt;&lt;/periodical&gt;&lt;alt-periodical&gt;&lt;full-title&gt;Clin Infect Dis&lt;/full-title&gt;&lt;abbr-1&gt;Clinical infectious diseases : an official publication of the Infectious Diseases Society of America&lt;/abbr-1&gt;&lt;/alt-periodical&gt;&lt;pages&gt;319&lt;/pages&gt;&lt;volume&gt;59&lt;/volume&gt;&lt;number&gt;2&lt;/number&gt;&lt;edition&gt;2014/04/25&lt;/edition&gt;&lt;keywords&gt;&lt;keyword&gt;Biological Therapy/*methods&lt;/keyword&gt;&lt;keyword&gt;Drugs, Investigational/*therapeutic use&lt;/keyword&gt;&lt;keyword&gt;Feces/*microbiology&lt;/keyword&gt;&lt;keyword&gt;Gastrointestinal Diseases/*therapy&lt;/keyword&gt;&lt;keyword&gt;Humans&lt;/keyword&gt;&lt;keyword&gt;*Investigational New Drug Application&lt;/keyword&gt;&lt;/keywords&gt;&lt;dates&gt;&lt;year&gt;2014&lt;/year&gt;&lt;pub-dates&gt;&lt;date&gt;Jul 15&lt;/date&gt;&lt;/pub-dates&gt;&lt;/dates&gt;&lt;isbn&gt;1058-4838&lt;/isbn&gt;&lt;accession-num&gt;24759832&lt;/accession-num&gt;&lt;urls&gt;&lt;/urls&gt;&lt;electronic-resource-num&gt;10.1093/cid/ciu278&lt;/electronic-resource-num&gt;&lt;remote-database-provider&gt;NLM&lt;/remote-database-provider&gt;&lt;language&gt;eng&lt;/language&gt;&lt;/record&gt;&lt;/Cite&gt;&lt;/EndNote&gt;</w:instrText>
      </w:r>
      <w:r w:rsidR="00B103FE" w:rsidRPr="00587877">
        <w:rPr>
          <w:rFonts w:cs="Arial"/>
          <w:color w:val="000000" w:themeColor="text1"/>
          <w:lang w:val="en-US"/>
        </w:rPr>
        <w:fldChar w:fldCharType="separate"/>
      </w:r>
      <w:r w:rsidR="004F44A8" w:rsidRPr="004F44A8">
        <w:rPr>
          <w:rFonts w:cs="Arial"/>
          <w:noProof/>
          <w:color w:val="000000" w:themeColor="text1"/>
          <w:vertAlign w:val="superscript"/>
          <w:lang w:val="en-US"/>
        </w:rPr>
        <w:t>82</w:t>
      </w:r>
      <w:r w:rsidR="00B103FE" w:rsidRPr="00587877">
        <w:rPr>
          <w:rFonts w:cs="Arial"/>
          <w:color w:val="000000" w:themeColor="text1"/>
          <w:lang w:val="en-US"/>
        </w:rPr>
        <w:fldChar w:fldCharType="end"/>
      </w:r>
      <w:r w:rsidR="00B103FE" w:rsidRPr="00587877">
        <w:rPr>
          <w:rFonts w:cs="Arial"/>
          <w:lang w:val="en-US"/>
        </w:rPr>
        <w:t xml:space="preserve">, aspiration during </w:t>
      </w:r>
      <w:r w:rsidR="00B103FE" w:rsidRPr="00587877">
        <w:rPr>
          <w:rFonts w:cs="Arial"/>
          <w:color w:val="000000" w:themeColor="text1"/>
          <w:lang w:val="en-US"/>
        </w:rPr>
        <w:t xml:space="preserve">sedation to deliver a </w:t>
      </w:r>
      <w:proofErr w:type="spellStart"/>
      <w:r w:rsidR="00B103FE" w:rsidRPr="00587877">
        <w:rPr>
          <w:rFonts w:cs="Arial"/>
          <w:color w:val="000000" w:themeColor="text1"/>
          <w:lang w:val="en-US"/>
        </w:rPr>
        <w:t>colonoscopic</w:t>
      </w:r>
      <w:proofErr w:type="spellEnd"/>
      <w:r w:rsidR="00B103FE" w:rsidRPr="00587877">
        <w:rPr>
          <w:rFonts w:cs="Arial"/>
          <w:color w:val="000000" w:themeColor="text1"/>
          <w:lang w:val="en-US"/>
        </w:rPr>
        <w:t xml:space="preserve"> </w:t>
      </w:r>
      <w:proofErr w:type="spellStart"/>
      <w:r w:rsidR="00B103FE" w:rsidRPr="00587877">
        <w:rPr>
          <w:rFonts w:cs="Arial"/>
          <w:color w:val="000000" w:themeColor="text1"/>
          <w:lang w:val="en-US"/>
        </w:rPr>
        <w:t>FMT</w:t>
      </w:r>
      <w:r w:rsidR="00B103FE" w:rsidRPr="00587877">
        <w:rPr>
          <w:rFonts w:cs="Arial"/>
          <w:lang w:val="en-US"/>
        </w:rPr>
        <w:fldChar w:fldCharType="begin">
          <w:fldData xml:space="preserve">PEVuZE5vdGU+PENpdGU+PEF1dGhvcj5LZWxseTwvQXV0aG9yPjxZZWFyPjIwMTQ8L1llYXI+PFJl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</w:fldData>
        </w:fldChar>
      </w:r>
      <w:r w:rsidR="004F44A8">
        <w:rPr>
          <w:rFonts w:cs="Arial"/>
          <w:lang w:val="en-US"/>
        </w:rPr>
        <w:instrText xml:space="preserve"> ADDIN EN.CITE </w:instrText>
      </w:r>
      <w:r w:rsidR="004F44A8">
        <w:rPr>
          <w:rFonts w:cs="Arial"/>
          <w:lang w:val="en-US"/>
        </w:rPr>
        <w:fldChar w:fldCharType="begin">
          <w:fldData xml:space="preserve">PEVuZE5vdGU+PENpdGU+PEF1dGhvcj5LZWxseTwvQXV0aG9yPjxZZWFyPjIwMTQ8L1llYXI+PFJl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</w:fldData>
        </w:fldChar>
      </w:r>
      <w:r w:rsidR="004F44A8">
        <w:rPr>
          <w:rFonts w:cs="Arial"/>
          <w:lang w:val="en-US"/>
        </w:rPr>
        <w:instrText xml:space="preserve"> ADDIN EN.CITE.DATA </w:instrText>
      </w:r>
      <w:r w:rsidR="004F44A8">
        <w:rPr>
          <w:rFonts w:cs="Arial"/>
          <w:lang w:val="en-US"/>
        </w:rPr>
      </w:r>
      <w:r w:rsidR="004F44A8">
        <w:rPr>
          <w:rFonts w:cs="Arial"/>
          <w:lang w:val="en-US"/>
        </w:rPr>
        <w:fldChar w:fldCharType="end"/>
      </w:r>
      <w:r w:rsidR="00B103FE" w:rsidRPr="00587877">
        <w:rPr>
          <w:rFonts w:cs="Arial"/>
          <w:lang w:val="en-US"/>
        </w:rPr>
      </w:r>
      <w:r w:rsidR="00B103FE" w:rsidRPr="00587877">
        <w:rPr>
          <w:rFonts w:cs="Arial"/>
          <w:lang w:val="en-US"/>
        </w:rPr>
        <w:fldChar w:fldCharType="separate"/>
      </w:r>
      <w:r w:rsidR="004F44A8" w:rsidRPr="004F44A8">
        <w:rPr>
          <w:rFonts w:cs="Arial"/>
          <w:noProof/>
          <w:vertAlign w:val="superscript"/>
          <w:lang w:val="en-US"/>
        </w:rPr>
        <w:t>81</w:t>
      </w:r>
      <w:proofErr w:type="spellEnd"/>
      <w:r w:rsidR="00B103FE" w:rsidRPr="00587877">
        <w:rPr>
          <w:rFonts w:cs="Arial"/>
          <w:lang w:val="en-US"/>
        </w:rPr>
        <w:fldChar w:fldCharType="end"/>
      </w:r>
      <w:r w:rsidR="00B103FE" w:rsidRPr="00587877">
        <w:rPr>
          <w:rFonts w:cs="Arial"/>
          <w:lang w:val="en-US"/>
        </w:rPr>
        <w:t xml:space="preserve"> </w:t>
      </w:r>
      <w:bookmarkStart w:id="125" w:name="_Hlk520661"/>
      <w:r w:rsidR="00B103FE" w:rsidRPr="00587877">
        <w:rPr>
          <w:rFonts w:cs="Arial"/>
          <w:lang w:val="en-US"/>
        </w:rPr>
        <w:t xml:space="preserve">(same </w:t>
      </w:r>
      <w:r w:rsidR="00B85E93" w:rsidRPr="00587877">
        <w:rPr>
          <w:rFonts w:cs="Arial"/>
          <w:lang w:val="en-US"/>
        </w:rPr>
        <w:t xml:space="preserve">case </w:t>
      </w:r>
      <w:r w:rsidR="00B103FE" w:rsidRPr="00587877">
        <w:rPr>
          <w:rFonts w:cs="Arial"/>
          <w:lang w:val="en-US"/>
        </w:rPr>
        <w:t>as the above mentioned by Wang et al</w:t>
      </w:r>
      <w:r w:rsidR="00B103FE" w:rsidRPr="00587877">
        <w:rPr>
          <w:rFonts w:cs="Arial"/>
          <w:lang w:val="en-US"/>
        </w:rPr>
        <w:fldChar w:fldCharType="begin"/>
      </w:r>
      <w:r w:rsidR="000270AF">
        <w:rPr>
          <w:rFonts w:cs="Arial"/>
          <w:lang w:val="en-US"/>
        </w:rPr>
        <w:instrText xml:space="preserve"> ADDIN EN.CITE &lt;EndNote&gt;&lt;Cite&gt;&lt;Author&gt;Wang&lt;/Author&gt;&lt;Year&gt;2016&lt;/Year&gt;&lt;RecNum&gt;67&lt;/RecNum&gt;&lt;DisplayText&gt;&lt;style face="superscript"&gt;70&lt;/style&gt;&lt;/DisplayText&gt;&lt;record&gt;&lt;rec-number&gt;67&lt;/rec-number&gt;&lt;foreign-keys&gt;&lt;key app="EN" db-id="x0ds05prgrpafueewz955x5lr9wa9xtdwepx" timestamp="1602954259"&gt;67&lt;/key&gt;&lt;/foreign-keys&gt;&lt;ref-type name="Journal Article"&gt;17&lt;/ref-type&gt;&lt;contributors&gt;&lt;authors&gt;&lt;author&gt;Wang, S.&lt;/author&gt;&lt;author&gt;Xu, M.&lt;/author&gt;&lt;author&gt;Wang, W.&lt;/author&gt;&lt;author&gt;Cao, X.&lt;/author&gt;&lt;author&gt;Piao, M.&lt;/author&gt;&lt;author&gt;Khan, S.&lt;/author&gt;&lt;author&gt;Yan, F.&lt;/author&gt;&lt;author&gt;Cao, H.&lt;/author&gt;&lt;author&gt;Wang, B.&lt;/author&gt;&lt;/authors&gt;&lt;/contributors&gt;&lt;auth-address&gt;Department of Gastroenterology and Hepatology, General Hospital, Tianjin Medical University, Tianjin, China.&amp;#xD;Division of Gastroenterology, Hepatology and Nutrition, Department of Pediatrics, Vanderbilt University Medical Center, Nashville, TN 37232, United States of America.&lt;/auth-address&gt;&lt;titles&gt;&lt;title&gt;Systematic Review: Adverse Events of Fecal Microbiota Transplantation&lt;/title&gt;&lt;secondary-title&gt;PLoS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one&lt;/abbr-1&gt;&lt;/alt-periodical&gt;&lt;pages&gt;e0161174&lt;/pages&gt;&lt;volume&gt;11&lt;/volume&gt;&lt;number&gt;8&lt;/number&gt;&lt;edition&gt;2016/08/17&lt;/edition&gt;&lt;keywords&gt;&lt;keyword&gt;Fecal Microbiota Transplantation/*adverse effects&lt;/keyword&gt;&lt;keyword&gt;Humans&lt;/keyword&gt;&lt;keyword&gt;Safety&lt;/keyword&gt;&lt;/keywords&gt;&lt;dates&gt;&lt;year&gt;2016&lt;/year&gt;&lt;/dates&gt;&lt;isbn&gt;1932-6203&lt;/isbn&gt;&lt;accession-num&gt;27529553&lt;/accession-num&gt;&lt;urls&gt;&lt;/urls&gt;&lt;custom2&gt;PMC4986962&lt;/custom2&gt;&lt;electronic-resource-num&gt;10.1371/journal.pone.0161174&lt;/electronic-resource-num&gt;&lt;remote-database-provider&gt;NLM&lt;/remote-database-provider&gt;&lt;language&gt;eng&lt;/language&gt;&lt;/record&gt;&lt;/Cite&gt;&lt;/EndNote&gt;</w:instrText>
      </w:r>
      <w:r w:rsidR="00B103FE" w:rsidRPr="00587877">
        <w:rPr>
          <w:rFonts w:cs="Arial"/>
          <w:lang w:val="en-US"/>
        </w:rPr>
        <w:fldChar w:fldCharType="separate"/>
      </w:r>
      <w:r w:rsidR="000270AF" w:rsidRPr="000270AF">
        <w:rPr>
          <w:rFonts w:cs="Arial"/>
          <w:noProof/>
          <w:vertAlign w:val="superscript"/>
          <w:lang w:val="en-US"/>
        </w:rPr>
        <w:t>70</w:t>
      </w:r>
      <w:r w:rsidR="00B103FE" w:rsidRPr="00587877">
        <w:rPr>
          <w:rFonts w:cs="Arial"/>
          <w:lang w:val="en-US"/>
        </w:rPr>
        <w:fldChar w:fldCharType="end"/>
      </w:r>
      <w:r w:rsidR="00B103FE" w:rsidRPr="00587877">
        <w:rPr>
          <w:rFonts w:cs="Arial"/>
          <w:lang w:val="en-US"/>
        </w:rPr>
        <w:t xml:space="preserve">) </w:t>
      </w:r>
      <w:bookmarkEnd w:id="125"/>
      <w:r w:rsidR="00B103FE" w:rsidRPr="00587877">
        <w:rPr>
          <w:rFonts w:cs="Arial"/>
          <w:lang w:val="en-US"/>
        </w:rPr>
        <w:t xml:space="preserve">and aspiration pneumonia with septic </w:t>
      </w:r>
      <w:r w:rsidR="00B103FE" w:rsidRPr="00587877">
        <w:rPr>
          <w:rFonts w:cs="Arial"/>
          <w:color w:val="000000" w:themeColor="text1"/>
          <w:lang w:val="en-US"/>
        </w:rPr>
        <w:t>shock after an upper-GI FMT under general anesthesia</w:t>
      </w:r>
      <w:r w:rsidR="00B103FE" w:rsidRPr="00587877">
        <w:rPr>
          <w:rFonts w:cs="Arial"/>
          <w:lang w:val="en-US"/>
        </w:rPr>
        <w:fldChar w:fldCharType="begin"/>
      </w:r>
      <w:r w:rsidR="004F44A8">
        <w:rPr>
          <w:rFonts w:cs="Arial"/>
          <w:lang w:val="en-US"/>
        </w:rPr>
        <w:instrText xml:space="preserve"> ADDIN EN.CITE &lt;EndNote&gt;&lt;Cite&gt;&lt;Author&gt;Baxter&lt;/Author&gt;&lt;Year&gt;2015&lt;/Year&gt;&lt;RecNum&gt;76&lt;/RecNum&gt;&lt;DisplayText&gt;&lt;style face="superscript"&gt;83&lt;/style&gt;&lt;/DisplayText&gt;&lt;record&gt;&lt;rec-number&gt;76&lt;/rec-number&gt;&lt;foreign-keys&gt;&lt;key app="EN" db-id="x0ds05prgrpafueewz955x5lr9wa9xtdwepx" timestamp="1602954260"&gt;76&lt;/key&gt;&lt;/foreign-keys&gt;&lt;ref-type name="Journal Article"&gt;17&lt;/ref-type&gt;&lt;contributors&gt;&lt;authors&gt;&lt;author&gt;Baxter, M.&lt;/author&gt;&lt;author&gt;Ahmad, T.&lt;/author&gt;&lt;author&gt;Colville, A.&lt;/author&gt;&lt;author&gt;Sheridan, R.&lt;/author&gt;&lt;/authors&gt;&lt;/contributors&gt;&lt;auth-address&gt;Department of Microbiology.&amp;#xD;Department of Gastroenterology.&amp;#xD;Department of Healthcare for Older People, Royal Devon and Exeter National Health Service Foundation Trust, Exeter, United Kingdom.&lt;/auth-address&gt;&lt;titles&gt;&lt;title&gt;Fatal Aspiration Pneumonia as a Complication of Fecal Microbiota Transplant&lt;/title&gt;&lt;secondary-title&gt;Clin Infect Dis&lt;/secondary-title&gt;&lt;alt-title&gt;Clinical infectious diseases : an official publication of the Infectious Diseases Society of America&lt;/alt-title&gt;&lt;/titles&gt;&lt;periodical&gt;&lt;full-title&gt;Clin Infect Dis&lt;/full-title&gt;&lt;abbr-1&gt;Clinical infectious diseases : an official publication of the Infectious Diseases Society of America&lt;/abbr-1&gt;&lt;/periodical&gt;&lt;alt-periodical&gt;&lt;full-title&gt;Clin Infect Dis&lt;/full-title&gt;&lt;abbr-1&gt;Clinical infectious diseases : an official publication of the Infectious Diseases Society of America&lt;/abbr-1&gt;&lt;/alt-periodical&gt;&lt;pages&gt;136-7&lt;/pages&gt;&lt;volume&gt;61&lt;/volume&gt;&lt;number&gt;1&lt;/number&gt;&lt;edition&gt;2015/03/26&lt;/edition&gt;&lt;keywords&gt;&lt;keyword&gt;Aged, 80 and over&lt;/keyword&gt;&lt;keyword&gt;Fatal Outcome&lt;/keyword&gt;&lt;keyword&gt;Fecal Microbiota Transplantation/*adverse effects&lt;/keyword&gt;&lt;keyword&gt;Humans&lt;/keyword&gt;&lt;keyword&gt;Pneumonia, Aspiration/*etiology/*pathology&lt;/keyword&gt;&lt;/keywords&gt;&lt;dates&gt;&lt;year&gt;2015&lt;/year&gt;&lt;pub-dates&gt;&lt;date&gt;Jul 1&lt;/date&gt;&lt;/pub-dates&gt;&lt;/dates&gt;&lt;isbn&gt;1058-4838&lt;/isbn&gt;&lt;accession-num&gt;25805303&lt;/accession-num&gt;&lt;urls&gt;&lt;/urls&gt;&lt;electronic-resource-num&gt;10.1093/cid/civ247&lt;/electronic-resource-num&gt;&lt;remote-database-provider&gt;NLM&lt;/remote-database-provider&gt;&lt;language&gt;eng&lt;/language&gt;&lt;/record&gt;&lt;/Cite&gt;&lt;/EndNote&gt;</w:instrText>
      </w:r>
      <w:r w:rsidR="00B103FE" w:rsidRPr="00587877">
        <w:rPr>
          <w:rFonts w:cs="Arial"/>
          <w:lang w:val="en-US"/>
        </w:rPr>
        <w:fldChar w:fldCharType="separate"/>
      </w:r>
      <w:r w:rsidR="004F44A8" w:rsidRPr="004F44A8">
        <w:rPr>
          <w:rFonts w:cs="Arial"/>
          <w:noProof/>
          <w:vertAlign w:val="superscript"/>
          <w:lang w:val="en-US"/>
        </w:rPr>
        <w:t>83</w:t>
      </w:r>
      <w:r w:rsidR="00B103FE" w:rsidRPr="00587877">
        <w:rPr>
          <w:rFonts w:cs="Arial"/>
          <w:lang w:val="en-US"/>
        </w:rPr>
        <w:fldChar w:fldCharType="end"/>
      </w:r>
      <w:r w:rsidR="00B103FE" w:rsidRPr="00587877">
        <w:rPr>
          <w:rFonts w:cs="Arial"/>
          <w:lang w:val="en-US"/>
        </w:rPr>
        <w:t>. Beurden et al</w:t>
      </w:r>
      <w:r w:rsidR="00B103FE" w:rsidRPr="00587877">
        <w:rPr>
          <w:rFonts w:cs="Arial"/>
          <w:lang w:val="en-US"/>
        </w:rPr>
        <w:fldChar w:fldCharType="begin">
          <w:fldData xml:space="preserve">PEVuZE5vdGU+PENpdGU+PEF1dGhvcj52YW4gQmV1cmRlbjwvQXV0aG9yPjxZZWFyPjIwMTc8L1ll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==
</w:fldData>
        </w:fldChar>
      </w:r>
      <w:r w:rsidR="000270AF">
        <w:rPr>
          <w:rFonts w:cs="Arial"/>
          <w:lang w:val="en-US"/>
        </w:rPr>
        <w:instrText xml:space="preserve"> ADDIN EN.CITE </w:instrText>
      </w:r>
      <w:r w:rsidR="000270AF">
        <w:rPr>
          <w:rFonts w:cs="Arial"/>
          <w:lang w:val="en-US"/>
        </w:rPr>
        <w:fldChar w:fldCharType="begin">
          <w:fldData xml:space="preserve">PEVuZE5vdGU+PENpdGU+PEF1dGhvcj52YW4gQmV1cmRlbjwvQXV0aG9yPjxZZWFyPjIwMTc8L1ll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==
</w:fldData>
        </w:fldChar>
      </w:r>
      <w:r w:rsidR="000270AF">
        <w:rPr>
          <w:rFonts w:cs="Arial"/>
          <w:lang w:val="en-US"/>
        </w:rPr>
        <w:instrText xml:space="preserve"> ADDIN EN.CITE.DATA </w:instrText>
      </w:r>
      <w:r w:rsidR="000270AF">
        <w:rPr>
          <w:rFonts w:cs="Arial"/>
          <w:lang w:val="en-US"/>
        </w:rPr>
      </w:r>
      <w:r w:rsidR="000270AF">
        <w:rPr>
          <w:rFonts w:cs="Arial"/>
          <w:lang w:val="en-US"/>
        </w:rPr>
        <w:fldChar w:fldCharType="end"/>
      </w:r>
      <w:r w:rsidR="00B103FE" w:rsidRPr="00587877">
        <w:rPr>
          <w:rFonts w:cs="Arial"/>
          <w:lang w:val="en-US"/>
        </w:rPr>
      </w:r>
      <w:r w:rsidR="00B103FE" w:rsidRPr="00587877">
        <w:rPr>
          <w:rFonts w:cs="Arial"/>
          <w:lang w:val="en-US"/>
        </w:rPr>
        <w:fldChar w:fldCharType="separate"/>
      </w:r>
      <w:r w:rsidR="000270AF" w:rsidRPr="000270AF">
        <w:rPr>
          <w:rFonts w:cs="Arial"/>
          <w:noProof/>
          <w:vertAlign w:val="superscript"/>
          <w:lang w:val="en-US"/>
        </w:rPr>
        <w:t>72</w:t>
      </w:r>
      <w:r w:rsidR="00B103FE" w:rsidRPr="00587877">
        <w:rPr>
          <w:rFonts w:cs="Arial"/>
          <w:lang w:val="en-US"/>
        </w:rPr>
        <w:fldChar w:fldCharType="end"/>
      </w:r>
      <w:r w:rsidR="00B85E93" w:rsidRPr="00587877">
        <w:rPr>
          <w:rFonts w:cs="Arial"/>
          <w:lang w:val="en-US"/>
        </w:rPr>
        <w:t xml:space="preserve"> </w:t>
      </w:r>
      <w:r w:rsidR="00B103FE" w:rsidRPr="00587877">
        <w:rPr>
          <w:rFonts w:cs="Arial"/>
          <w:lang w:val="en-US"/>
        </w:rPr>
        <w:t xml:space="preserve">reviewed 39 FMTs via nasoduodenal tube performed in the Amsterdam Medical Center in the Netherlands and </w:t>
      </w:r>
      <w:r w:rsidR="00B85E93" w:rsidRPr="00587877">
        <w:rPr>
          <w:rFonts w:cs="Arial"/>
          <w:lang w:val="en-US"/>
        </w:rPr>
        <w:t>reported</w:t>
      </w:r>
      <w:r w:rsidR="00B103FE" w:rsidRPr="00587877">
        <w:rPr>
          <w:rFonts w:cs="Arial"/>
          <w:lang w:val="en-US"/>
        </w:rPr>
        <w:t xml:space="preserve"> one patient that died (1/39), due to pneumonia, possibly caused by aspiration.</w:t>
      </w:r>
      <w:bookmarkEnd w:id="124"/>
    </w:p>
    <w:p w14:paraId="06C27378" w14:textId="77777777" w:rsidR="003338C5" w:rsidRPr="00587877" w:rsidRDefault="003338C5" w:rsidP="003338C5">
      <w:pPr>
        <w:tabs>
          <w:tab w:val="left" w:pos="720"/>
        </w:tabs>
        <w:rPr>
          <w:rFonts w:cs="Arial"/>
          <w:color w:val="202020"/>
          <w:shd w:val="clear" w:color="auto" w:fill="FFFFFF"/>
          <w:lang w:val="en-US"/>
        </w:rPr>
      </w:pPr>
    </w:p>
    <w:p w14:paraId="0BED8003" w14:textId="77777777" w:rsidR="00E52F58" w:rsidRPr="00587877" w:rsidRDefault="000A138C" w:rsidP="00CD220A">
      <w:pPr>
        <w:pStyle w:val="Heading3"/>
        <w:rPr>
          <w:szCs w:val="22"/>
          <w:lang w:val="en-US"/>
        </w:rPr>
      </w:pPr>
      <w:bookmarkStart w:id="126" w:name="_Toc326702351"/>
      <w:bookmarkStart w:id="127" w:name="_Toc37753668"/>
      <w:r w:rsidRPr="00587877">
        <w:rPr>
          <w:szCs w:val="22"/>
          <w:lang w:val="en-US"/>
        </w:rPr>
        <w:t>Suspected unexpected serious adverse reactions (SUSARs)</w:t>
      </w:r>
      <w:bookmarkEnd w:id="126"/>
      <w:bookmarkEnd w:id="127"/>
    </w:p>
    <w:p w14:paraId="3154AA03" w14:textId="0725DAFB" w:rsidR="00B103FE" w:rsidRPr="00587877" w:rsidRDefault="00B103FE" w:rsidP="00CD220A">
      <w:pPr>
        <w:rPr>
          <w:rFonts w:cs="Arial"/>
          <w:lang w:val="en-US"/>
        </w:rPr>
      </w:pPr>
      <w:r w:rsidRPr="00587877">
        <w:rPr>
          <w:rFonts w:cs="Arial"/>
          <w:lang w:val="en-US"/>
        </w:rPr>
        <w:t>Not applicable, since FMT is not considered a medicine.</w:t>
      </w:r>
    </w:p>
    <w:p w14:paraId="180B1467" w14:textId="77777777" w:rsidR="00E52F58" w:rsidRPr="00587877" w:rsidRDefault="00E52F58" w:rsidP="00CD220A">
      <w:pPr>
        <w:spacing w:line="360" w:lineRule="auto"/>
        <w:ind w:left="340"/>
        <w:rPr>
          <w:rFonts w:cs="Arial"/>
          <w:lang w:val="en-US"/>
        </w:rPr>
      </w:pPr>
    </w:p>
    <w:p w14:paraId="7C1A68B0" w14:textId="77777777" w:rsidR="00E52F58" w:rsidRPr="00587877" w:rsidRDefault="000A138C" w:rsidP="00CD220A">
      <w:pPr>
        <w:pStyle w:val="Heading2"/>
        <w:rPr>
          <w:szCs w:val="22"/>
          <w:lang w:val="en-US"/>
        </w:rPr>
      </w:pPr>
      <w:bookmarkStart w:id="128" w:name="_Toc326702352"/>
      <w:bookmarkStart w:id="129" w:name="_Toc37753669"/>
      <w:r w:rsidRPr="00587877">
        <w:rPr>
          <w:szCs w:val="22"/>
          <w:lang w:val="en-US"/>
        </w:rPr>
        <w:t>Annual safety report</w:t>
      </w:r>
      <w:bookmarkEnd w:id="128"/>
      <w:bookmarkEnd w:id="129"/>
    </w:p>
    <w:p w14:paraId="1C2F2DC3" w14:textId="2767D10B" w:rsidR="00B103FE" w:rsidRPr="00587877" w:rsidRDefault="00B103FE" w:rsidP="00CD220A">
      <w:pPr>
        <w:rPr>
          <w:rFonts w:cs="Arial"/>
          <w:lang w:val="en-US"/>
        </w:rPr>
      </w:pPr>
      <w:r w:rsidRPr="00587877">
        <w:rPr>
          <w:rFonts w:cs="Arial"/>
          <w:lang w:val="en-US"/>
        </w:rPr>
        <w:t>Not applicable, since FMT is not considered a medicine.</w:t>
      </w:r>
    </w:p>
    <w:p w14:paraId="58FB5533" w14:textId="77777777" w:rsidR="00E52F58" w:rsidRPr="00587877" w:rsidRDefault="00E52F58" w:rsidP="00CD220A">
      <w:pPr>
        <w:spacing w:line="360" w:lineRule="auto"/>
        <w:rPr>
          <w:rFonts w:cs="Arial"/>
          <w:lang w:val="en-US"/>
        </w:rPr>
      </w:pPr>
    </w:p>
    <w:p w14:paraId="3D006AAE" w14:textId="77777777" w:rsidR="00E52F58" w:rsidRPr="00587877" w:rsidRDefault="000A138C" w:rsidP="00CD220A">
      <w:pPr>
        <w:pStyle w:val="Heading2"/>
        <w:rPr>
          <w:szCs w:val="22"/>
          <w:lang w:val="en-US"/>
        </w:rPr>
      </w:pPr>
      <w:bookmarkStart w:id="130" w:name="_Toc326702353"/>
      <w:bookmarkStart w:id="131" w:name="_Toc37753670"/>
      <w:r w:rsidRPr="00587877">
        <w:rPr>
          <w:szCs w:val="22"/>
          <w:lang w:val="en-US"/>
        </w:rPr>
        <w:t>Follow-up of adverse events</w:t>
      </w:r>
      <w:bookmarkEnd w:id="130"/>
      <w:bookmarkEnd w:id="131"/>
    </w:p>
    <w:p w14:paraId="5409774B" w14:textId="7338C972" w:rsidR="00B103FE" w:rsidRPr="00587877" w:rsidRDefault="00B103FE" w:rsidP="00CD220A">
      <w:pPr>
        <w:rPr>
          <w:rFonts w:cs="Arial"/>
          <w:lang w:val="en-US"/>
        </w:rPr>
      </w:pPr>
      <w:r w:rsidRPr="00587877">
        <w:rPr>
          <w:rFonts w:cs="Arial"/>
          <w:lang w:val="en-US"/>
        </w:rPr>
        <w:t xml:space="preserve">All AEs and SAEs will be followed until they have abated, or until a stable </w:t>
      </w:r>
      <w:r w:rsidR="00E672C6" w:rsidRPr="00587877">
        <w:rPr>
          <w:rFonts w:cs="Arial"/>
          <w:lang w:val="en-US"/>
        </w:rPr>
        <w:t>situation has been reached</w:t>
      </w:r>
      <w:r w:rsidRPr="00587877">
        <w:rPr>
          <w:rFonts w:cs="Arial"/>
          <w:lang w:val="en-US"/>
        </w:rPr>
        <w:t xml:space="preserve">. Depending on the event, follow up may require additional tests or medical procedures as indicated, and/or referral to the general physician or a medical specialist. AEs and SAEs will be reported </w:t>
      </w:r>
      <w:r w:rsidR="00493496" w:rsidRPr="00587877">
        <w:rPr>
          <w:rFonts w:cs="Arial"/>
          <w:lang w:val="en-US"/>
        </w:rPr>
        <w:t>in the case report form of the patient and the (S</w:t>
      </w:r>
      <w:proofErr w:type="gramStart"/>
      <w:r w:rsidR="00493496" w:rsidRPr="00587877">
        <w:rPr>
          <w:rFonts w:cs="Arial"/>
          <w:lang w:val="en-US"/>
        </w:rPr>
        <w:t>)AE</w:t>
      </w:r>
      <w:proofErr w:type="gramEnd"/>
      <w:r w:rsidR="00493496" w:rsidRPr="00587877">
        <w:rPr>
          <w:rFonts w:cs="Arial"/>
          <w:lang w:val="en-US"/>
        </w:rPr>
        <w:t xml:space="preserve"> register </w:t>
      </w:r>
      <w:r w:rsidRPr="00587877">
        <w:rPr>
          <w:rFonts w:cs="Arial"/>
          <w:lang w:val="en-US"/>
        </w:rPr>
        <w:t xml:space="preserve">till end of </w:t>
      </w:r>
      <w:r w:rsidR="00E672C6" w:rsidRPr="00587877">
        <w:rPr>
          <w:rFonts w:cs="Arial"/>
          <w:lang w:val="en-US"/>
        </w:rPr>
        <w:t xml:space="preserve">the </w:t>
      </w:r>
      <w:r w:rsidRPr="00587877">
        <w:rPr>
          <w:rFonts w:cs="Arial"/>
          <w:lang w:val="en-US"/>
        </w:rPr>
        <w:t xml:space="preserve">study. </w:t>
      </w:r>
    </w:p>
    <w:p w14:paraId="0A32492C" w14:textId="77777777" w:rsidR="00E52F58" w:rsidRPr="00587877" w:rsidRDefault="00E52F58" w:rsidP="00CD220A">
      <w:pPr>
        <w:spacing w:line="360" w:lineRule="auto"/>
        <w:rPr>
          <w:rFonts w:cs="Arial"/>
          <w:lang w:val="en-US"/>
        </w:rPr>
      </w:pPr>
    </w:p>
    <w:p w14:paraId="462DD70E" w14:textId="0D8FBB0F" w:rsidR="00E52F58" w:rsidRPr="00587877" w:rsidRDefault="000A138C" w:rsidP="00CD220A">
      <w:pPr>
        <w:pStyle w:val="Heading2"/>
        <w:rPr>
          <w:szCs w:val="22"/>
          <w:lang w:val="en-US"/>
        </w:rPr>
      </w:pPr>
      <w:bookmarkStart w:id="132" w:name="_Toc37753671"/>
      <w:r w:rsidRPr="00587877">
        <w:rPr>
          <w:szCs w:val="22"/>
          <w:lang w:val="en-US"/>
        </w:rPr>
        <w:t xml:space="preserve">Data </w:t>
      </w:r>
      <w:r w:rsidR="000745D4" w:rsidRPr="00587877">
        <w:rPr>
          <w:szCs w:val="22"/>
          <w:lang w:val="en-US"/>
        </w:rPr>
        <w:t>Safety Monitoring Board (DSMB)</w:t>
      </w:r>
      <w:bookmarkEnd w:id="132"/>
      <w:r w:rsidR="000745D4" w:rsidRPr="00587877">
        <w:rPr>
          <w:szCs w:val="22"/>
          <w:lang w:val="en-US"/>
        </w:rPr>
        <w:t xml:space="preserve"> </w:t>
      </w:r>
    </w:p>
    <w:p w14:paraId="67A00528" w14:textId="769DD7AA" w:rsidR="00B103FE" w:rsidRPr="00587877" w:rsidRDefault="00B103FE" w:rsidP="00D534F0">
      <w:pPr>
        <w:rPr>
          <w:rFonts w:cs="Arial"/>
          <w:lang w:val="en-US"/>
        </w:rPr>
      </w:pPr>
      <w:bookmarkStart w:id="133" w:name="_Toc326702355"/>
      <w:r w:rsidRPr="00587877">
        <w:rPr>
          <w:rFonts w:cs="Arial"/>
          <w:lang w:val="en-US"/>
        </w:rPr>
        <w:t xml:space="preserve">Prior to the start of the study, a DSMB will be assembled. The </w:t>
      </w:r>
      <w:r w:rsidR="001E0056" w:rsidRPr="00587877">
        <w:rPr>
          <w:rFonts w:cs="Arial"/>
          <w:lang w:val="en-US"/>
        </w:rPr>
        <w:t xml:space="preserve">DSMB </w:t>
      </w:r>
      <w:r w:rsidRPr="00587877">
        <w:rPr>
          <w:rFonts w:cs="Arial"/>
          <w:lang w:val="en-US"/>
        </w:rPr>
        <w:t xml:space="preserve">will consist of </w:t>
      </w:r>
      <w:r w:rsidR="00C1237A" w:rsidRPr="00587877">
        <w:rPr>
          <w:rFonts w:cs="Arial"/>
          <w:lang w:val="en-US"/>
        </w:rPr>
        <w:t xml:space="preserve">at least </w:t>
      </w:r>
      <w:r w:rsidR="00175635" w:rsidRPr="00587877">
        <w:rPr>
          <w:rFonts w:cs="Arial"/>
          <w:lang w:val="en-US"/>
        </w:rPr>
        <w:t>two</w:t>
      </w:r>
      <w:r w:rsidRPr="00587877">
        <w:rPr>
          <w:rFonts w:cs="Arial"/>
          <w:lang w:val="en-US"/>
        </w:rPr>
        <w:t xml:space="preserve"> independent FMT-expert</w:t>
      </w:r>
      <w:r w:rsidR="00175635" w:rsidRPr="00587877">
        <w:rPr>
          <w:rFonts w:cs="Arial"/>
          <w:lang w:val="en-US"/>
        </w:rPr>
        <w:t xml:space="preserve">s (one gastroenterologist and one </w:t>
      </w:r>
      <w:r w:rsidR="00D23D92" w:rsidRPr="00587877">
        <w:rPr>
          <w:rFonts w:cs="Arial"/>
          <w:lang w:val="en-US"/>
        </w:rPr>
        <w:t xml:space="preserve">infectious disease </w:t>
      </w:r>
      <w:r w:rsidR="00175635" w:rsidRPr="00587877">
        <w:rPr>
          <w:rFonts w:cs="Arial"/>
          <w:lang w:val="en-US"/>
        </w:rPr>
        <w:t>specialist)</w:t>
      </w:r>
      <w:proofErr w:type="gramStart"/>
      <w:r w:rsidR="00175635" w:rsidRPr="00587877">
        <w:rPr>
          <w:rFonts w:cs="Arial"/>
          <w:lang w:val="en-US"/>
        </w:rPr>
        <w:t xml:space="preserve">, </w:t>
      </w:r>
      <w:r w:rsidRPr="00587877">
        <w:rPr>
          <w:rFonts w:cs="Arial"/>
          <w:lang w:val="en-US"/>
        </w:rPr>
        <w:t xml:space="preserve"> one</w:t>
      </w:r>
      <w:proofErr w:type="gramEnd"/>
      <w:r w:rsidRPr="00587877">
        <w:rPr>
          <w:rFonts w:cs="Arial"/>
          <w:lang w:val="en-US"/>
        </w:rPr>
        <w:t xml:space="preserve"> independent neurologist (different from the previous mentioned independent FMT-expert and neurologist) and an independent statistician. </w:t>
      </w:r>
    </w:p>
    <w:p w14:paraId="5A3E2483" w14:textId="20677F3C" w:rsidR="00D534F0" w:rsidRPr="00587877" w:rsidRDefault="00D534F0" w:rsidP="00D534F0">
      <w:pPr>
        <w:pStyle w:val="standaard"/>
        <w:spacing w:line="240" w:lineRule="auto"/>
        <w:rPr>
          <w:rFonts w:ascii="Arial" w:hAnsi="Arial" w:cs="Arial"/>
          <w:lang w:val="en-US"/>
        </w:rPr>
      </w:pPr>
      <w:r w:rsidRPr="00587877">
        <w:rPr>
          <w:rFonts w:ascii="Arial" w:hAnsi="Arial" w:cs="Arial"/>
          <w:lang w:val="en-US"/>
        </w:rPr>
        <w:t xml:space="preserve">An open progress meeting with the DSMB will be held at the start of the study, </w:t>
      </w:r>
      <w:r w:rsidR="004049B7" w:rsidRPr="00587877">
        <w:rPr>
          <w:rFonts w:ascii="Arial" w:hAnsi="Arial" w:cs="Arial"/>
          <w:lang w:val="en-US"/>
        </w:rPr>
        <w:t xml:space="preserve">at least </w:t>
      </w:r>
      <w:r w:rsidRPr="00587877">
        <w:rPr>
          <w:rFonts w:ascii="Arial" w:hAnsi="Arial" w:cs="Arial"/>
          <w:lang w:val="en-US"/>
        </w:rPr>
        <w:t xml:space="preserve">once a year during the study and at the end of the study, in which the DSMB </w:t>
      </w:r>
      <w:r w:rsidRPr="00587877">
        <w:rPr>
          <w:rFonts w:ascii="Arial" w:hAnsi="Arial" w:cs="Arial"/>
          <w:color w:val="000000" w:themeColor="text1"/>
          <w:lang w:val="en-US"/>
        </w:rPr>
        <w:t>monitors recruitment figures and losses to follow-up, evidence for treatment harm, compliance with previous DMC recommendations, the need for termination of the trial</w:t>
      </w:r>
      <w:r w:rsidR="00D35925" w:rsidRPr="00587877">
        <w:rPr>
          <w:rFonts w:ascii="Arial" w:hAnsi="Arial" w:cs="Arial"/>
          <w:color w:val="000000" w:themeColor="text1"/>
          <w:lang w:val="en-US"/>
        </w:rPr>
        <w:t xml:space="preserve"> and breaking of the randomization code of donor selection</w:t>
      </w:r>
      <w:r w:rsidRPr="00587877">
        <w:rPr>
          <w:rFonts w:ascii="Arial" w:hAnsi="Arial" w:cs="Arial"/>
          <w:color w:val="000000" w:themeColor="text1"/>
          <w:lang w:val="en-US"/>
        </w:rPr>
        <w:t>, the need for additional data analyses, and advises on protocol modifications suggested by investigators and assesses the impact and relevance of external evidence. </w:t>
      </w:r>
      <w:r w:rsidR="004049B7" w:rsidRPr="00587877">
        <w:rPr>
          <w:rFonts w:ascii="Arial" w:hAnsi="Arial" w:cs="Arial"/>
          <w:color w:val="000000" w:themeColor="text1"/>
          <w:lang w:val="en-US"/>
        </w:rPr>
        <w:t>A</w:t>
      </w:r>
      <w:r w:rsidRPr="00587877">
        <w:rPr>
          <w:rFonts w:ascii="Arial" w:hAnsi="Arial" w:cs="Arial"/>
          <w:lang w:val="en-US"/>
        </w:rPr>
        <w:t xml:space="preserve"> closed DSMB meeting will be planned when the first six patients have had their six weeks post-FMT follow-up (safety interim analysis). Additional DSMB meetings will be </w:t>
      </w:r>
      <w:r w:rsidRPr="00587877">
        <w:rPr>
          <w:rFonts w:ascii="Arial" w:hAnsi="Arial" w:cs="Arial"/>
          <w:lang w:val="en-US"/>
        </w:rPr>
        <w:lastRenderedPageBreak/>
        <w:t>organized in case of a</w:t>
      </w:r>
      <w:r w:rsidR="008C17AA" w:rsidRPr="00587877">
        <w:rPr>
          <w:rFonts w:ascii="Arial" w:hAnsi="Arial" w:cs="Arial"/>
          <w:lang w:val="en-US"/>
        </w:rPr>
        <w:t>n</w:t>
      </w:r>
      <w:r w:rsidRPr="00587877">
        <w:rPr>
          <w:rFonts w:ascii="Arial" w:hAnsi="Arial" w:cs="Arial"/>
          <w:lang w:val="en-US"/>
        </w:rPr>
        <w:t xml:space="preserve"> SAE and on request of the sponsor to evaluate the relation with FMT and</w:t>
      </w:r>
      <w:r w:rsidR="008C17AA" w:rsidRPr="00587877">
        <w:rPr>
          <w:rFonts w:ascii="Arial" w:hAnsi="Arial" w:cs="Arial"/>
          <w:lang w:val="en-US"/>
        </w:rPr>
        <w:t>/or</w:t>
      </w:r>
      <w:r w:rsidRPr="00587877">
        <w:rPr>
          <w:rFonts w:ascii="Arial" w:hAnsi="Arial" w:cs="Arial"/>
          <w:lang w:val="en-US"/>
        </w:rPr>
        <w:t xml:space="preserve"> the potential need to terminate the study.</w:t>
      </w:r>
      <w:r w:rsidR="004049B7" w:rsidRPr="00587877">
        <w:rPr>
          <w:rFonts w:ascii="Arial" w:hAnsi="Arial" w:cs="Arial"/>
          <w:lang w:val="en-US"/>
        </w:rPr>
        <w:t xml:space="preserve"> This will be open or closed, dependent on the wish of the DSMB.</w:t>
      </w:r>
    </w:p>
    <w:p w14:paraId="3D88D89E" w14:textId="65180D45" w:rsidR="00EC6764" w:rsidRPr="00587877" w:rsidRDefault="00EC6764" w:rsidP="00EC6764">
      <w:pPr>
        <w:rPr>
          <w:rFonts w:cs="Arial"/>
          <w:lang w:val="en-US"/>
        </w:rPr>
      </w:pPr>
      <w:r w:rsidRPr="00587877">
        <w:rPr>
          <w:rFonts w:cs="Arial"/>
          <w:lang w:val="en-US"/>
        </w:rPr>
        <w:t xml:space="preserve">The DSMB will support the Parkinson working group </w:t>
      </w:r>
      <w:proofErr w:type="gramStart"/>
      <w:r w:rsidRPr="00587877">
        <w:rPr>
          <w:rFonts w:cs="Arial"/>
          <w:lang w:val="en-US"/>
        </w:rPr>
        <w:t>with an interim analyses</w:t>
      </w:r>
      <w:proofErr w:type="gramEnd"/>
      <w:r w:rsidRPr="00587877">
        <w:rPr>
          <w:rFonts w:cs="Arial"/>
          <w:lang w:val="en-US"/>
        </w:rPr>
        <w:t xml:space="preserve"> on the 6 weeks post-FMT follow-up when the first six patients have completed their six weeks post-FMT follow-up to monitor safety. In case of an SAE and on request of the sponsor they will also be consulted shortly after an event (at least within 2 weeks) to evaluate the relation with FMT and/or the potential need to terminate the study. The study will be terminated when there are definitely FMT-related SAEs in &gt;1 patients at the interim analyses at six weeks post-FMT in the first six patients or when there is another reason for premature termination of the study according to the DSMB. The advice(s) of the DSMB will only be sent to the sponsor of the study</w:t>
      </w:r>
      <w:r w:rsidR="00E3436C" w:rsidRPr="00587877">
        <w:rPr>
          <w:rFonts w:cs="Arial"/>
          <w:lang w:val="en-US"/>
        </w:rPr>
        <w:t xml:space="preserve"> (with a copy to the coordinating research physician)</w:t>
      </w:r>
      <w:r w:rsidRPr="00587877">
        <w:rPr>
          <w:rFonts w:cs="Arial"/>
          <w:lang w:val="en-US"/>
        </w:rPr>
        <w:t xml:space="preserve">. Should the sponsor decide not to fully implement the advice of the DSMB, the sponsor will send the advice to the reviewing </w:t>
      </w:r>
      <w:proofErr w:type="gramStart"/>
      <w:r w:rsidRPr="00587877">
        <w:rPr>
          <w:rFonts w:cs="Arial"/>
          <w:lang w:val="en-US"/>
        </w:rPr>
        <w:t>METC,</w:t>
      </w:r>
      <w:proofErr w:type="gramEnd"/>
      <w:r w:rsidRPr="00587877">
        <w:rPr>
          <w:rFonts w:cs="Arial"/>
          <w:lang w:val="en-US"/>
        </w:rPr>
        <w:t xml:space="preserve"> including a note to substantiate why (part of) the advice of the DSMB will not be followed.</w:t>
      </w:r>
    </w:p>
    <w:p w14:paraId="27306D36" w14:textId="735FFFBC" w:rsidR="00E72F15" w:rsidRPr="00587877" w:rsidRDefault="00E72F15" w:rsidP="00D534F0">
      <w:pPr>
        <w:rPr>
          <w:rFonts w:cs="Arial"/>
          <w:lang w:val="en-US"/>
        </w:rPr>
      </w:pPr>
      <w:r w:rsidRPr="00587877">
        <w:rPr>
          <w:rFonts w:cs="Arial"/>
          <w:lang w:val="en-US"/>
        </w:rPr>
        <w:t>The DSMB members have no conflict of interest, as they are not involved in the design or execution of this study (except for th</w:t>
      </w:r>
      <w:r w:rsidR="00376EBF" w:rsidRPr="00587877">
        <w:rPr>
          <w:rFonts w:cs="Arial"/>
          <w:lang w:val="en-US"/>
        </w:rPr>
        <w:t>e statistician, who</w:t>
      </w:r>
      <w:r w:rsidRPr="00587877">
        <w:rPr>
          <w:rFonts w:cs="Arial"/>
          <w:lang w:val="en-US"/>
        </w:rPr>
        <w:t xml:space="preserve"> will only provide advi</w:t>
      </w:r>
      <w:r w:rsidR="00F676A8" w:rsidRPr="00587877">
        <w:rPr>
          <w:rFonts w:cs="Arial"/>
          <w:lang w:val="en-US"/>
        </w:rPr>
        <w:t xml:space="preserve">ce on statistics in this study) </w:t>
      </w:r>
      <w:r w:rsidRPr="00587877">
        <w:rPr>
          <w:rFonts w:cs="Arial"/>
          <w:lang w:val="en-US"/>
        </w:rPr>
        <w:t xml:space="preserve">and </w:t>
      </w:r>
      <w:r w:rsidR="00F676A8" w:rsidRPr="00587877">
        <w:rPr>
          <w:rFonts w:cs="Arial"/>
          <w:lang w:val="en-US"/>
        </w:rPr>
        <w:t xml:space="preserve">they have no financial relation with the NDFB or other parties involved in this study. </w:t>
      </w:r>
    </w:p>
    <w:p w14:paraId="00F2BDE8" w14:textId="17ACDC94" w:rsidR="00B103FE" w:rsidRPr="00587877" w:rsidRDefault="00B103FE" w:rsidP="00CD220A">
      <w:pPr>
        <w:rPr>
          <w:rFonts w:cs="Arial"/>
          <w:lang w:val="en-US"/>
        </w:rPr>
      </w:pPr>
    </w:p>
    <w:p w14:paraId="5D96D63B" w14:textId="77777777" w:rsidR="00593C91" w:rsidRPr="00587877" w:rsidRDefault="00593C91" w:rsidP="00CD220A">
      <w:pPr>
        <w:rPr>
          <w:rFonts w:cs="Arial"/>
          <w:lang w:val="en-US"/>
        </w:rPr>
      </w:pPr>
    </w:p>
    <w:p w14:paraId="492E662A" w14:textId="607DA4F7" w:rsidR="00E52F58" w:rsidRPr="00587877" w:rsidRDefault="000A138C" w:rsidP="003D7B84">
      <w:pPr>
        <w:pStyle w:val="Heading1"/>
        <w:rPr>
          <w:rFonts w:cs="Arial"/>
          <w:lang w:val="en-US"/>
        </w:rPr>
      </w:pPr>
      <w:bookmarkStart w:id="134" w:name="_Toc37753672"/>
      <w:bookmarkStart w:id="135" w:name="_Hlk30667215"/>
      <w:r w:rsidRPr="00587877">
        <w:rPr>
          <w:rFonts w:cs="Arial"/>
          <w:lang w:val="en-US"/>
        </w:rPr>
        <w:t>STATISTICAL ANALYSIS</w:t>
      </w:r>
      <w:bookmarkEnd w:id="133"/>
      <w:bookmarkEnd w:id="134"/>
    </w:p>
    <w:p w14:paraId="6625DB17" w14:textId="1A6CDC83" w:rsidR="00BD0936" w:rsidRPr="00587877" w:rsidRDefault="00BD0936" w:rsidP="00CD220A">
      <w:pPr>
        <w:rPr>
          <w:highlight w:val="yellow"/>
          <w:lang w:val="en-US"/>
        </w:rPr>
      </w:pPr>
    </w:p>
    <w:p w14:paraId="47C853B7" w14:textId="75A65936" w:rsidR="00BD0936" w:rsidRPr="00587877" w:rsidRDefault="00BD0936" w:rsidP="00CD220A">
      <w:pPr>
        <w:rPr>
          <w:lang w:val="en-US"/>
        </w:rPr>
      </w:pPr>
      <w:r w:rsidRPr="00587877">
        <w:rPr>
          <w:lang w:val="en-US"/>
        </w:rPr>
        <w:t>General considerations</w:t>
      </w:r>
      <w:r w:rsidR="00F85A3A" w:rsidRPr="00587877">
        <w:rPr>
          <w:lang w:val="en-US"/>
        </w:rPr>
        <w:t>:</w:t>
      </w:r>
    </w:p>
    <w:p w14:paraId="21F6F752" w14:textId="1EE21AAD" w:rsidR="000F1BF7" w:rsidRPr="00587877" w:rsidRDefault="001A0F21" w:rsidP="00C807E8">
      <w:pPr>
        <w:tabs>
          <w:tab w:val="left" w:pos="720"/>
        </w:tabs>
        <w:rPr>
          <w:rFonts w:cs="Arial"/>
          <w:lang w:val="en-US"/>
        </w:rPr>
      </w:pPr>
      <w:r w:rsidRPr="00587877">
        <w:rPr>
          <w:lang w:val="en-US"/>
        </w:rPr>
        <w:t>T</w:t>
      </w:r>
      <w:r w:rsidR="00C807E8" w:rsidRPr="00587877">
        <w:rPr>
          <w:lang w:val="en-US"/>
        </w:rPr>
        <w:t>his pilot study</w:t>
      </w:r>
      <w:r w:rsidRPr="00587877">
        <w:rPr>
          <w:lang w:val="en-US"/>
        </w:rPr>
        <w:t xml:space="preserve"> focusses on </w:t>
      </w:r>
      <w:r w:rsidR="00BD0936" w:rsidRPr="00587877">
        <w:rPr>
          <w:lang w:val="en-US"/>
        </w:rPr>
        <w:t>feasibility and safety as primary outcome</w:t>
      </w:r>
      <w:r w:rsidRPr="00587877">
        <w:rPr>
          <w:lang w:val="en-US"/>
        </w:rPr>
        <w:t xml:space="preserve">. The </w:t>
      </w:r>
      <w:r w:rsidR="00BD0936" w:rsidRPr="00587877">
        <w:rPr>
          <w:lang w:val="en-US"/>
        </w:rPr>
        <w:t>sample size</w:t>
      </w:r>
      <w:r w:rsidRPr="00587877">
        <w:rPr>
          <w:lang w:val="en-US"/>
        </w:rPr>
        <w:t xml:space="preserve"> is low</w:t>
      </w:r>
      <w:r w:rsidR="00336557" w:rsidRPr="00587877">
        <w:rPr>
          <w:lang w:val="en-US"/>
        </w:rPr>
        <w:t xml:space="preserve"> and this</w:t>
      </w:r>
      <w:r w:rsidRPr="00587877">
        <w:rPr>
          <w:lang w:val="en-US"/>
        </w:rPr>
        <w:t xml:space="preserve"> study is not powered for the secondary outcomes, which means that the statistic</w:t>
      </w:r>
      <w:r w:rsidR="00C807E8" w:rsidRPr="00587877">
        <w:rPr>
          <w:lang w:val="en-US"/>
        </w:rPr>
        <w:t>s will be less reliable for these</w:t>
      </w:r>
      <w:r w:rsidRPr="00587877">
        <w:rPr>
          <w:lang w:val="en-US"/>
        </w:rPr>
        <w:t xml:space="preserve">. </w:t>
      </w:r>
      <w:r w:rsidR="00C807E8" w:rsidRPr="00587877">
        <w:rPr>
          <w:rFonts w:cs="Arial"/>
          <w:lang w:val="en-US"/>
        </w:rPr>
        <w:t xml:space="preserve">In case FMT appears feasible and safe in this patient group, a future larger clinical trial may be performed to further explore the potential benefits of FMT. </w:t>
      </w:r>
    </w:p>
    <w:p w14:paraId="29BF34FE" w14:textId="060F15D7" w:rsidR="0094095C" w:rsidRPr="00587877" w:rsidRDefault="00C807E8" w:rsidP="00CD220A">
      <w:pPr>
        <w:rPr>
          <w:lang w:val="en-US"/>
        </w:rPr>
      </w:pPr>
      <w:r w:rsidRPr="00587877">
        <w:rPr>
          <w:lang w:val="en-US"/>
        </w:rPr>
        <w:t>For this study, b</w:t>
      </w:r>
      <w:r w:rsidR="00BD0936" w:rsidRPr="00587877">
        <w:rPr>
          <w:lang w:val="en-US"/>
        </w:rPr>
        <w:t>oth an intention-to-treat principle (ITT) and a per-protocol analysis will be conducted.</w:t>
      </w:r>
      <w:r w:rsidR="0094095C" w:rsidRPr="00587877">
        <w:rPr>
          <w:lang w:val="en-US"/>
        </w:rPr>
        <w:t xml:space="preserve"> Since the secondary outcomes aim at </w:t>
      </w:r>
      <w:r w:rsidR="002C7EA8" w:rsidRPr="00587877">
        <w:rPr>
          <w:lang w:val="en-US"/>
        </w:rPr>
        <w:t xml:space="preserve">exploring </w:t>
      </w:r>
      <w:r w:rsidR="0094095C" w:rsidRPr="00587877">
        <w:rPr>
          <w:lang w:val="en-US"/>
        </w:rPr>
        <w:t>any effect of FMT, no formal hypothesis testing will be performed.</w:t>
      </w:r>
      <w:r w:rsidR="001A0F21" w:rsidRPr="00587877">
        <w:rPr>
          <w:lang w:val="en-US"/>
        </w:rPr>
        <w:t xml:space="preserve">  </w:t>
      </w:r>
    </w:p>
    <w:p w14:paraId="5E3B330E" w14:textId="2FCC4B50" w:rsidR="00BD0936" w:rsidRPr="00587877" w:rsidRDefault="00BD0936" w:rsidP="00CD220A">
      <w:pPr>
        <w:rPr>
          <w:lang w:val="en-US"/>
        </w:rPr>
      </w:pPr>
      <w:proofErr w:type="gramStart"/>
      <w:r w:rsidRPr="00587877">
        <w:rPr>
          <w:lang w:val="en-US"/>
        </w:rPr>
        <w:t>ln</w:t>
      </w:r>
      <w:proofErr w:type="gramEnd"/>
      <w:r w:rsidRPr="00587877">
        <w:rPr>
          <w:lang w:val="en-US"/>
        </w:rPr>
        <w:t xml:space="preserve"> general</w:t>
      </w:r>
      <w:r w:rsidR="00370CFD" w:rsidRPr="00587877">
        <w:rPr>
          <w:lang w:val="en-US"/>
        </w:rPr>
        <w:t>,</w:t>
      </w:r>
      <w:r w:rsidRPr="00587877">
        <w:rPr>
          <w:lang w:val="en-US"/>
        </w:rPr>
        <w:t xml:space="preserve"> continuous variables will be summarized with standard descriptive</w:t>
      </w:r>
      <w:r w:rsidR="001A0F21" w:rsidRPr="00587877">
        <w:rPr>
          <w:lang w:val="en-US"/>
        </w:rPr>
        <w:t xml:space="preserve"> statistics including means</w:t>
      </w:r>
      <w:r w:rsidRPr="00587877">
        <w:rPr>
          <w:lang w:val="en-US"/>
        </w:rPr>
        <w:t xml:space="preserve"> </w:t>
      </w:r>
      <w:r w:rsidR="001A0F21" w:rsidRPr="00587877">
        <w:rPr>
          <w:lang w:val="en-US"/>
        </w:rPr>
        <w:t xml:space="preserve">(with standard deviation) or </w:t>
      </w:r>
      <w:r w:rsidRPr="00587877">
        <w:rPr>
          <w:lang w:val="en-US"/>
        </w:rPr>
        <w:t>medians</w:t>
      </w:r>
      <w:r w:rsidR="001A0F21" w:rsidRPr="00587877">
        <w:rPr>
          <w:lang w:val="en-US"/>
        </w:rPr>
        <w:t xml:space="preserve"> (with interquartile range)</w:t>
      </w:r>
      <w:r w:rsidRPr="00587877">
        <w:rPr>
          <w:lang w:val="en-US"/>
        </w:rPr>
        <w:t>.</w:t>
      </w:r>
      <w:r w:rsidR="00081DAE" w:rsidRPr="00587877">
        <w:rPr>
          <w:lang w:val="en-US"/>
        </w:rPr>
        <w:t xml:space="preserve"> </w:t>
      </w:r>
      <w:r w:rsidRPr="00587877">
        <w:rPr>
          <w:lang w:val="en-US"/>
        </w:rPr>
        <w:t>Categorical</w:t>
      </w:r>
      <w:r w:rsidR="001A0F21" w:rsidRPr="00587877">
        <w:rPr>
          <w:lang w:val="en-US"/>
        </w:rPr>
        <w:t xml:space="preserve"> </w:t>
      </w:r>
      <w:r w:rsidRPr="00587877">
        <w:rPr>
          <w:lang w:val="en-US"/>
        </w:rPr>
        <w:t>variables will be summarized with</w:t>
      </w:r>
      <w:r w:rsidR="001A0F21" w:rsidRPr="00587877">
        <w:rPr>
          <w:lang w:val="en-US"/>
        </w:rPr>
        <w:t xml:space="preserve"> </w:t>
      </w:r>
      <w:r w:rsidRPr="00587877">
        <w:rPr>
          <w:lang w:val="en-US"/>
        </w:rPr>
        <w:t>frequencies and percentages. Ninety-five percent</w:t>
      </w:r>
      <w:r w:rsidR="001A0F21" w:rsidRPr="00587877">
        <w:rPr>
          <w:lang w:val="en-US"/>
        </w:rPr>
        <w:t xml:space="preserve"> </w:t>
      </w:r>
      <w:r w:rsidRPr="00587877">
        <w:rPr>
          <w:lang w:val="en-US"/>
        </w:rPr>
        <w:t xml:space="preserve">confidence intervals </w:t>
      </w:r>
      <w:r w:rsidR="00370CFD" w:rsidRPr="00587877">
        <w:rPr>
          <w:lang w:val="en-US"/>
        </w:rPr>
        <w:t xml:space="preserve">or interquartile ranges </w:t>
      </w:r>
      <w:r w:rsidRPr="00587877">
        <w:rPr>
          <w:lang w:val="en-US"/>
        </w:rPr>
        <w:t>will be provided for descriptive statistics,</w:t>
      </w:r>
      <w:r w:rsidR="00370CFD" w:rsidRPr="00587877">
        <w:rPr>
          <w:lang w:val="en-US"/>
        </w:rPr>
        <w:t xml:space="preserve"> dependent on whether there is a skewed distribution.</w:t>
      </w:r>
      <w:r w:rsidR="009C381D" w:rsidRPr="00587877">
        <w:rPr>
          <w:rFonts w:eastAsiaTheme="majorEastAsia" w:cs="Arial"/>
          <w:lang w:val="en-US"/>
        </w:rPr>
        <w:t xml:space="preserve"> If possible, </w:t>
      </w:r>
      <w:r w:rsidR="009C381D" w:rsidRPr="00587877">
        <w:rPr>
          <w:rFonts w:cs="Arial"/>
          <w:lang w:val="en-US"/>
        </w:rPr>
        <w:t>ordinal outcome</w:t>
      </w:r>
      <w:r w:rsidR="002F74D3" w:rsidRPr="00587877">
        <w:rPr>
          <w:rFonts w:cs="Arial"/>
          <w:lang w:val="en-US"/>
        </w:rPr>
        <w:t>s</w:t>
      </w:r>
      <w:r w:rsidR="00C807E8" w:rsidRPr="00587877">
        <w:rPr>
          <w:rFonts w:cs="Arial"/>
          <w:lang w:val="en-US"/>
        </w:rPr>
        <w:t xml:space="preserve"> on one subject will be summed (e.g. all questions on depression in questionnaires). These </w:t>
      </w:r>
      <w:r w:rsidR="002F74D3" w:rsidRPr="00587877">
        <w:rPr>
          <w:rFonts w:cs="Arial"/>
          <w:lang w:val="en-US"/>
        </w:rPr>
        <w:t xml:space="preserve">outcomes can be considered </w:t>
      </w:r>
      <w:r w:rsidR="00FC4C89" w:rsidRPr="00587877">
        <w:rPr>
          <w:rFonts w:cs="Arial"/>
          <w:lang w:val="en-US"/>
        </w:rPr>
        <w:t>numeric variable</w:t>
      </w:r>
      <w:r w:rsidR="00C807E8" w:rsidRPr="00587877">
        <w:rPr>
          <w:rFonts w:cs="Arial"/>
          <w:lang w:val="en-US"/>
        </w:rPr>
        <w:t xml:space="preserve">s and in this way the power can be </w:t>
      </w:r>
      <w:r w:rsidR="009C381D" w:rsidRPr="00587877">
        <w:rPr>
          <w:rFonts w:cs="Arial"/>
          <w:lang w:val="en-US"/>
        </w:rPr>
        <w:t>increase</w:t>
      </w:r>
      <w:r w:rsidR="00C807E8" w:rsidRPr="00587877">
        <w:rPr>
          <w:rFonts w:cs="Arial"/>
          <w:lang w:val="en-US"/>
        </w:rPr>
        <w:t>d</w:t>
      </w:r>
      <w:r w:rsidR="009C381D" w:rsidRPr="00587877">
        <w:rPr>
          <w:rFonts w:cs="Arial"/>
          <w:lang w:val="en-US"/>
        </w:rPr>
        <w:t xml:space="preserve">. </w:t>
      </w:r>
    </w:p>
    <w:p w14:paraId="2B8B7998" w14:textId="7CFF3614" w:rsidR="00370CFD" w:rsidRPr="00587877" w:rsidRDefault="00370CFD" w:rsidP="00CD220A">
      <w:pPr>
        <w:rPr>
          <w:lang w:val="en-US"/>
        </w:rPr>
      </w:pPr>
      <w:r w:rsidRPr="00587877">
        <w:rPr>
          <w:lang w:val="en-US"/>
        </w:rPr>
        <w:t>After analysis of study results, unblinding of donor selection will be performed.</w:t>
      </w:r>
    </w:p>
    <w:p w14:paraId="33903266" w14:textId="77777777" w:rsidR="00BD0936" w:rsidRPr="00587877" w:rsidRDefault="00BD0936" w:rsidP="00CD220A">
      <w:pPr>
        <w:rPr>
          <w:highlight w:val="yellow"/>
          <w:lang w:val="en-US"/>
        </w:rPr>
      </w:pPr>
    </w:p>
    <w:p w14:paraId="4BFE4F10" w14:textId="6C4FCD58" w:rsidR="00E52F58" w:rsidRPr="00587877" w:rsidRDefault="0078380E" w:rsidP="003D7B84">
      <w:pPr>
        <w:pStyle w:val="Heading2"/>
        <w:rPr>
          <w:szCs w:val="22"/>
          <w:lang w:val="en-US"/>
        </w:rPr>
      </w:pPr>
      <w:bookmarkStart w:id="136" w:name="_Toc326702356"/>
      <w:bookmarkStart w:id="137" w:name="_Toc37753673"/>
      <w:r>
        <w:rPr>
          <w:szCs w:val="22"/>
          <w:lang w:val="en-US"/>
        </w:rPr>
        <w:t>Primary study parameter</w:t>
      </w:r>
      <w:r w:rsidR="000A138C" w:rsidRPr="00587877">
        <w:rPr>
          <w:szCs w:val="22"/>
          <w:lang w:val="en-US"/>
        </w:rPr>
        <w:t>s</w:t>
      </w:r>
      <w:bookmarkEnd w:id="136"/>
      <w:r>
        <w:rPr>
          <w:szCs w:val="22"/>
          <w:lang w:val="en-US"/>
        </w:rPr>
        <w:t>/endpoints</w:t>
      </w:r>
      <w:bookmarkEnd w:id="137"/>
    </w:p>
    <w:p w14:paraId="5372C7B4" w14:textId="2B98B86E" w:rsidR="00AC0B48" w:rsidRPr="00587877" w:rsidRDefault="00AC0B48" w:rsidP="00AC0B48">
      <w:pPr>
        <w:tabs>
          <w:tab w:val="left" w:pos="720"/>
        </w:tabs>
        <w:contextualSpacing/>
        <w:rPr>
          <w:rFonts w:cs="Arial"/>
          <w:i/>
          <w:u w:val="single"/>
          <w:lang w:val="en-US"/>
        </w:rPr>
      </w:pPr>
      <w:r w:rsidRPr="00587877">
        <w:rPr>
          <w:rFonts w:cs="Arial"/>
          <w:u w:val="single"/>
          <w:lang w:val="en-US"/>
        </w:rPr>
        <w:t>1. Feasibility of FMT in PD patients, assessed by the registration of the number of included patients that cannot undergo FMT</w:t>
      </w:r>
      <w:r w:rsidR="00FD54D4" w:rsidRPr="00587877">
        <w:rPr>
          <w:rFonts w:cs="Arial"/>
          <w:u w:val="single"/>
          <w:lang w:val="en-US"/>
        </w:rPr>
        <w:t xml:space="preserve"> due to a patient- or procedure-related reason</w:t>
      </w:r>
      <w:r w:rsidR="00C807E8" w:rsidRPr="00587877">
        <w:rPr>
          <w:rFonts w:cs="Arial"/>
          <w:u w:val="single"/>
          <w:lang w:val="en-US"/>
        </w:rPr>
        <w:t>.</w:t>
      </w:r>
    </w:p>
    <w:p w14:paraId="0D7A7CE9" w14:textId="26FC5D6C" w:rsidR="0053254E" w:rsidRPr="00587877" w:rsidRDefault="0053254E" w:rsidP="00CD220A">
      <w:pPr>
        <w:rPr>
          <w:rFonts w:cs="Arial"/>
          <w:lang w:val="en-US"/>
        </w:rPr>
      </w:pPr>
      <w:r w:rsidRPr="00587877">
        <w:rPr>
          <w:rFonts w:cs="Arial"/>
          <w:lang w:val="en-US"/>
        </w:rPr>
        <w:t xml:space="preserve">This </w:t>
      </w:r>
      <w:r w:rsidR="00B82D04" w:rsidRPr="00587877">
        <w:rPr>
          <w:rFonts w:cs="Arial"/>
          <w:lang w:val="en-US"/>
        </w:rPr>
        <w:t>will be descriptive and will be assessed by the registration of the number of included patients that cannot undergo FMT. All reasons for rescheduling or aborting a FMT will be recorded. In case of &gt;20% of patients (&gt;3 patients) that cannot undergo FMT</w:t>
      </w:r>
      <w:r w:rsidR="00C807E8" w:rsidRPr="00587877">
        <w:rPr>
          <w:rFonts w:cs="Arial"/>
          <w:lang w:val="en-US"/>
        </w:rPr>
        <w:t xml:space="preserve"> due to a patient- or procedure-related reason</w:t>
      </w:r>
      <w:r w:rsidR="00B82D04" w:rsidRPr="00587877">
        <w:rPr>
          <w:rFonts w:cs="Arial"/>
          <w:lang w:val="en-US"/>
        </w:rPr>
        <w:t xml:space="preserve">, the </w:t>
      </w:r>
      <w:r w:rsidR="00C807E8" w:rsidRPr="00587877">
        <w:rPr>
          <w:rFonts w:cs="Arial"/>
          <w:lang w:val="en-US"/>
        </w:rPr>
        <w:t>FMT-</w:t>
      </w:r>
      <w:r w:rsidR="00B82D04" w:rsidRPr="00587877">
        <w:rPr>
          <w:rFonts w:cs="Arial"/>
          <w:lang w:val="en-US"/>
        </w:rPr>
        <w:t xml:space="preserve">procedure is considered not feasible. </w:t>
      </w:r>
      <w:r w:rsidR="00C807E8" w:rsidRPr="00587877">
        <w:rPr>
          <w:rFonts w:cs="Arial"/>
          <w:lang w:val="en-US"/>
        </w:rPr>
        <w:t xml:space="preserve"> </w:t>
      </w:r>
    </w:p>
    <w:p w14:paraId="571853D0" w14:textId="77777777" w:rsidR="0053254E" w:rsidRPr="00587877" w:rsidRDefault="0053254E" w:rsidP="00CD220A">
      <w:pPr>
        <w:rPr>
          <w:rFonts w:cs="Arial"/>
          <w:lang w:val="en-US"/>
        </w:rPr>
      </w:pPr>
    </w:p>
    <w:p w14:paraId="3E9EF2FC" w14:textId="425BB9CB" w:rsidR="00BD0936" w:rsidRPr="00587877" w:rsidRDefault="00C807E8" w:rsidP="00C807E8">
      <w:pPr>
        <w:tabs>
          <w:tab w:val="left" w:pos="720"/>
        </w:tabs>
        <w:contextualSpacing/>
        <w:rPr>
          <w:rFonts w:cs="Arial"/>
          <w:u w:val="single"/>
          <w:lang w:val="en-US"/>
        </w:rPr>
      </w:pPr>
      <w:r w:rsidRPr="00587877">
        <w:rPr>
          <w:rFonts w:cs="Arial"/>
          <w:u w:val="single"/>
          <w:lang w:val="en-US"/>
        </w:rPr>
        <w:t xml:space="preserve">2. </w:t>
      </w:r>
      <w:r w:rsidR="00AC0B48" w:rsidRPr="00587877">
        <w:rPr>
          <w:rFonts w:cs="Arial"/>
          <w:u w:val="single"/>
          <w:lang w:val="en-US"/>
        </w:rPr>
        <w:t>Safety</w:t>
      </w:r>
      <w:r w:rsidR="00AC0B48" w:rsidRPr="00587877">
        <w:rPr>
          <w:rFonts w:cs="Arial"/>
          <w:i/>
          <w:u w:val="single"/>
          <w:lang w:val="en-US"/>
        </w:rPr>
        <w:t xml:space="preserve"> </w:t>
      </w:r>
      <w:r w:rsidR="00AC0B48" w:rsidRPr="00587877">
        <w:rPr>
          <w:rFonts w:cs="Arial"/>
          <w:u w:val="single"/>
          <w:lang w:val="en-US"/>
        </w:rPr>
        <w:t>of FMT in PD patients, assessed by the registration of FMT-related SAEs</w:t>
      </w:r>
      <w:r w:rsidRPr="00587877">
        <w:rPr>
          <w:rFonts w:cs="Arial"/>
          <w:u w:val="single"/>
          <w:lang w:val="en-US"/>
        </w:rPr>
        <w:t>.</w:t>
      </w:r>
    </w:p>
    <w:p w14:paraId="29701ED7" w14:textId="69FC4287" w:rsidR="00C807E8" w:rsidRPr="00587877" w:rsidRDefault="00C807E8" w:rsidP="00C807E8">
      <w:pPr>
        <w:rPr>
          <w:rFonts w:cs="Arial"/>
          <w:lang w:val="en-US"/>
        </w:rPr>
      </w:pPr>
      <w:r w:rsidRPr="00587877">
        <w:rPr>
          <w:rFonts w:eastAsiaTheme="majorEastAsia" w:cs="Arial"/>
          <w:lang w:val="en-US"/>
        </w:rPr>
        <w:t xml:space="preserve">The nature and number of SAEs and the relation with FMT will be described. </w:t>
      </w:r>
      <w:r w:rsidR="00F23CF4">
        <w:rPr>
          <w:rFonts w:cs="Arial"/>
          <w:lang w:val="en-US"/>
        </w:rPr>
        <w:t>This also includes</w:t>
      </w:r>
      <w:r w:rsidR="00F23CF4" w:rsidRPr="00F23CF4">
        <w:rPr>
          <w:rFonts w:cs="Arial"/>
          <w:lang w:val="en-US"/>
        </w:rPr>
        <w:t xml:space="preserve"> alterations in hemoglobin, platelets, inflammation parameters, liver enzymes, kidney function and electrolytes after FMT, </w:t>
      </w:r>
      <w:r w:rsidR="00F23CF4">
        <w:rPr>
          <w:rFonts w:cs="Arial"/>
          <w:lang w:val="en-US"/>
        </w:rPr>
        <w:t>indicative of FMT-related SAEs</w:t>
      </w:r>
      <w:r w:rsidR="00F23CF4" w:rsidRPr="00F23CF4">
        <w:rPr>
          <w:rFonts w:cs="Arial"/>
          <w:lang w:val="en-US"/>
        </w:rPr>
        <w:t>.</w:t>
      </w:r>
      <w:r w:rsidR="00F23CF4" w:rsidRPr="00587877">
        <w:rPr>
          <w:rFonts w:cs="Arial"/>
          <w:lang w:val="en-US"/>
        </w:rPr>
        <w:t xml:space="preserve"> </w:t>
      </w:r>
      <w:r w:rsidRPr="00587877">
        <w:rPr>
          <w:rFonts w:cs="Arial"/>
          <w:lang w:val="en-US"/>
        </w:rPr>
        <w:t xml:space="preserve">An FMT will be considered unsafe in PD patients, i.e. a larger phase 2 clinical trial with the same procedure </w:t>
      </w:r>
      <w:r w:rsidRPr="00587877">
        <w:rPr>
          <w:rFonts w:cs="Arial"/>
          <w:lang w:val="en-US"/>
        </w:rPr>
        <w:lastRenderedPageBreak/>
        <w:t xml:space="preserve">will not be recommended, when there are definitely FMT-related SAEs in &gt;10% of the cases, i.e. &gt;1 patients, at the end of the study. </w:t>
      </w:r>
    </w:p>
    <w:p w14:paraId="0C11D8DC" w14:textId="19539F21" w:rsidR="00AC0B48" w:rsidRPr="00587877" w:rsidRDefault="00AC0B48" w:rsidP="00CD220A">
      <w:pPr>
        <w:spacing w:line="360" w:lineRule="auto"/>
        <w:rPr>
          <w:rFonts w:cs="Arial"/>
          <w:highlight w:val="yellow"/>
          <w:lang w:val="en-US"/>
        </w:rPr>
      </w:pPr>
    </w:p>
    <w:p w14:paraId="464A05D7" w14:textId="73ACDEAE" w:rsidR="00C479EB" w:rsidRPr="00587877" w:rsidRDefault="000A138C" w:rsidP="00CD220A">
      <w:pPr>
        <w:pStyle w:val="Heading2"/>
        <w:rPr>
          <w:szCs w:val="22"/>
          <w:lang w:val="en-US"/>
        </w:rPr>
      </w:pPr>
      <w:bookmarkStart w:id="138" w:name="_Toc326702357"/>
      <w:bookmarkStart w:id="139" w:name="_Toc37753674"/>
      <w:r w:rsidRPr="00587877">
        <w:rPr>
          <w:szCs w:val="22"/>
          <w:lang w:val="en-US"/>
        </w:rPr>
        <w:t>Secondary study parameter</w:t>
      </w:r>
      <w:bookmarkEnd w:id="138"/>
      <w:r w:rsidR="0078380E">
        <w:rPr>
          <w:szCs w:val="22"/>
          <w:lang w:val="en-US"/>
        </w:rPr>
        <w:t>s/endpoints</w:t>
      </w:r>
      <w:bookmarkEnd w:id="139"/>
    </w:p>
    <w:p w14:paraId="6D415FF3" w14:textId="1401776A" w:rsidR="004C7E49" w:rsidRPr="00587877" w:rsidRDefault="00F14498" w:rsidP="00AC0B48">
      <w:pPr>
        <w:tabs>
          <w:tab w:val="left" w:pos="720"/>
          <w:tab w:val="left" w:pos="1701"/>
        </w:tabs>
        <w:contextualSpacing/>
        <w:rPr>
          <w:rFonts w:cs="Arial"/>
          <w:u w:val="single"/>
          <w:lang w:val="en-US"/>
        </w:rPr>
      </w:pPr>
      <w:r w:rsidRPr="00587877">
        <w:rPr>
          <w:rFonts w:cs="Arial"/>
          <w:u w:val="single"/>
          <w:lang w:val="en-US"/>
        </w:rPr>
        <w:t xml:space="preserve">1. </w:t>
      </w:r>
      <w:r w:rsidR="00AC0B48" w:rsidRPr="00587877">
        <w:rPr>
          <w:rFonts w:cs="Arial"/>
          <w:u w:val="single"/>
          <w:lang w:val="en-US"/>
        </w:rPr>
        <w:t>Alterations in gut microbiota structure (</w:t>
      </w:r>
      <w:r w:rsidR="00AC0B48" w:rsidRPr="00587877">
        <w:rPr>
          <w:rStyle w:val="Emphasis"/>
          <w:rFonts w:cs="Arial"/>
          <w:bCs/>
          <w:color w:val="000000" w:themeColor="text1"/>
          <w:u w:val="single"/>
          <w:shd w:val="clear" w:color="auto" w:fill="FFFFFF"/>
          <w:lang w:val="en-US"/>
        </w:rPr>
        <w:t>16S</w:t>
      </w:r>
      <w:r w:rsidR="00AC0B48" w:rsidRPr="00587877">
        <w:rPr>
          <w:rFonts w:cs="Arial"/>
          <w:i/>
          <w:color w:val="000000" w:themeColor="text1"/>
          <w:u w:val="single"/>
          <w:shd w:val="clear" w:color="auto" w:fill="FFFFFF"/>
          <w:lang w:val="en-US"/>
        </w:rPr>
        <w:t> </w:t>
      </w:r>
      <w:r w:rsidR="00AC0B48" w:rsidRPr="00587877">
        <w:rPr>
          <w:rFonts w:cs="Arial"/>
          <w:color w:val="000000" w:themeColor="text1"/>
          <w:u w:val="single"/>
          <w:shd w:val="clear" w:color="auto" w:fill="FFFFFF"/>
          <w:lang w:val="en-US"/>
        </w:rPr>
        <w:t>rRNA gene amplicon sequencing</w:t>
      </w:r>
      <w:r w:rsidR="00AC0B48" w:rsidRPr="00587877">
        <w:rPr>
          <w:rFonts w:cs="Arial"/>
          <w:u w:val="single"/>
          <w:lang w:val="en-US"/>
        </w:rPr>
        <w:t>) after FMT, with comparison to the donor gut microbiota, and how these associate with PD symptoms and motor complications.</w:t>
      </w:r>
    </w:p>
    <w:p w14:paraId="0AE8BE60" w14:textId="7E02F0CE" w:rsidR="00532A9C" w:rsidRPr="00587877" w:rsidRDefault="00532A9C" w:rsidP="00532A9C">
      <w:pPr>
        <w:rPr>
          <w:rFonts w:cs="Arial"/>
          <w:lang w:val="en-US"/>
        </w:rPr>
      </w:pPr>
      <w:r w:rsidRPr="00587877">
        <w:rPr>
          <w:rFonts w:cs="Arial"/>
          <w:lang w:val="en-US"/>
        </w:rPr>
        <w:t>Microbiota analyses will be performed by</w:t>
      </w:r>
      <w:r w:rsidR="00641854">
        <w:rPr>
          <w:rFonts w:cs="Arial"/>
          <w:lang w:val="en-US"/>
        </w:rPr>
        <w:t xml:space="preserve"> the Center for Microbiota Analyses and Therapeutics</w:t>
      </w:r>
      <w:r w:rsidRPr="00587877">
        <w:rPr>
          <w:rFonts w:cs="Arial"/>
          <w:lang w:val="en-US"/>
        </w:rPr>
        <w:t xml:space="preserve"> </w:t>
      </w:r>
      <w:r w:rsidR="00641854">
        <w:rPr>
          <w:rFonts w:cs="Arial"/>
          <w:lang w:val="en-US"/>
        </w:rPr>
        <w:t>(</w:t>
      </w:r>
      <w:r w:rsidRPr="00587877">
        <w:rPr>
          <w:rFonts w:cs="Arial"/>
          <w:lang w:val="en-US"/>
        </w:rPr>
        <w:t>CMAT</w:t>
      </w:r>
      <w:proofErr w:type="gramStart"/>
      <w:r w:rsidR="00641854">
        <w:rPr>
          <w:rFonts w:cs="Arial"/>
          <w:lang w:val="en-US"/>
        </w:rPr>
        <w:t>)</w:t>
      </w:r>
      <w:r w:rsidRPr="00587877">
        <w:rPr>
          <w:rFonts w:cs="Arial"/>
          <w:lang w:val="en-US"/>
        </w:rPr>
        <w:t>, that</w:t>
      </w:r>
      <w:proofErr w:type="gramEnd"/>
      <w:r w:rsidRPr="00587877">
        <w:rPr>
          <w:rFonts w:cs="Arial"/>
          <w:lang w:val="en-US"/>
        </w:rPr>
        <w:t xml:space="preserve"> is well equipped to study dysbiosis, </w:t>
      </w:r>
      <w:r w:rsidR="00C807E8" w:rsidRPr="00587877">
        <w:rPr>
          <w:rFonts w:cs="Arial"/>
          <w:lang w:val="en-US"/>
        </w:rPr>
        <w:t xml:space="preserve">gut </w:t>
      </w:r>
      <w:r w:rsidRPr="00587877">
        <w:rPr>
          <w:rFonts w:cs="Arial"/>
          <w:lang w:val="en-US"/>
        </w:rPr>
        <w:t xml:space="preserve">microbiota composition and its alterations after FMT.   </w:t>
      </w:r>
    </w:p>
    <w:p w14:paraId="454E648F" w14:textId="24C4896A" w:rsidR="00D42C86" w:rsidRPr="00587877" w:rsidRDefault="004C7E49" w:rsidP="00AC0B48">
      <w:pPr>
        <w:tabs>
          <w:tab w:val="left" w:pos="720"/>
          <w:tab w:val="left" w:pos="1701"/>
        </w:tabs>
        <w:contextualSpacing/>
        <w:rPr>
          <w:rFonts w:cs="Arial"/>
          <w:color w:val="000000" w:themeColor="text1"/>
          <w:lang w:val="en-US"/>
        </w:rPr>
      </w:pPr>
      <w:r w:rsidRPr="00587877">
        <w:rPr>
          <w:rFonts w:cs="Arial"/>
          <w:lang w:val="en-US"/>
        </w:rPr>
        <w:t xml:space="preserve">Statistical analyses and data visualization will be performed in R using packages </w:t>
      </w:r>
      <w:proofErr w:type="spellStart"/>
      <w:r w:rsidRPr="00587877">
        <w:rPr>
          <w:rFonts w:cs="Arial"/>
          <w:lang w:val="en-US"/>
        </w:rPr>
        <w:t>phyloseq</w:t>
      </w:r>
      <w:proofErr w:type="spellEnd"/>
      <w:r w:rsidRPr="00587877">
        <w:rPr>
          <w:rFonts w:cs="Arial"/>
          <w:lang w:val="en-US"/>
        </w:rPr>
        <w:t xml:space="preserve">, vegan, </w:t>
      </w:r>
      <w:proofErr w:type="spellStart"/>
      <w:proofErr w:type="gramStart"/>
      <w:r w:rsidRPr="00587877">
        <w:rPr>
          <w:rFonts w:cs="Arial"/>
          <w:lang w:val="en-US"/>
        </w:rPr>
        <w:t>ggplot2</w:t>
      </w:r>
      <w:proofErr w:type="spellEnd"/>
      <w:proofErr w:type="gramEnd"/>
      <w:r w:rsidRPr="00587877">
        <w:rPr>
          <w:rFonts w:cs="Arial"/>
          <w:lang w:val="en-US"/>
        </w:rPr>
        <w:t xml:space="preserve">, </w:t>
      </w:r>
      <w:proofErr w:type="spellStart"/>
      <w:r w:rsidRPr="00587877">
        <w:rPr>
          <w:rFonts w:cs="Arial"/>
          <w:lang w:val="en-US"/>
        </w:rPr>
        <w:t>DESeq2</w:t>
      </w:r>
      <w:proofErr w:type="spellEnd"/>
      <w:r w:rsidRPr="00587877">
        <w:rPr>
          <w:rFonts w:cs="Arial"/>
          <w:lang w:val="en-US"/>
        </w:rPr>
        <w:t xml:space="preserve"> and Microbiome, among others. 16S rRNA gene amplicon sequencing sequence data of donor gut microbiota and gut microbiota of the patients </w:t>
      </w:r>
      <w:r w:rsidR="00CC30CB" w:rsidRPr="00587877">
        <w:rPr>
          <w:rFonts w:cs="Arial"/>
          <w:lang w:val="en-US"/>
        </w:rPr>
        <w:t xml:space="preserve">of </w:t>
      </w:r>
      <w:r w:rsidRPr="00587877">
        <w:rPr>
          <w:rFonts w:cs="Arial"/>
          <w:lang w:val="en-US"/>
        </w:rPr>
        <w:t xml:space="preserve">before and several timepoints after FMT will be assessed for FMT-dependent changes in </w:t>
      </w:r>
      <w:r w:rsidR="00CC30CB" w:rsidRPr="00587877">
        <w:rPr>
          <w:rFonts w:cs="Arial"/>
          <w:lang w:val="en-US"/>
        </w:rPr>
        <w:t xml:space="preserve">gut </w:t>
      </w:r>
      <w:r w:rsidRPr="00587877">
        <w:rPr>
          <w:rFonts w:cs="Arial"/>
          <w:lang w:val="en-US"/>
        </w:rPr>
        <w:t>microbiota composition and engraftment of donor bacteria. Sequence reads will be clustered on similarity (97-100%) and assigned to the nearest bacterial phylum/family/genus and the relative abundance will be determined. Differences in bacterial diversity within and between samples will be evaluated by calculating the alpha</w:t>
      </w:r>
      <w:r w:rsidR="00CC30CB" w:rsidRPr="00587877">
        <w:rPr>
          <w:rFonts w:cs="Arial"/>
          <w:lang w:val="en-US"/>
        </w:rPr>
        <w:t>-</w:t>
      </w:r>
      <w:r w:rsidRPr="00587877">
        <w:rPr>
          <w:rFonts w:cs="Arial"/>
          <w:lang w:val="en-US"/>
        </w:rPr>
        <w:t xml:space="preserve"> and beta-diversity of each sample. FMT-dependent changes will be defined as an alteration of alpha- or beta-diversity towards that of the donor and/or taxa abundances that become more similar to the donor microbiota after FMT. Engraftment of donor bacteria will be assessed by: beta-diversity (similarity/distance measure between donor-recipient microbiota) and by assessing the percentage of taxa (from total of taxa) post-FMT that are derived from the donor, are inherent to the patient (based on pre-FMT sample), and are shared (based on pre-FMT and donor sample)</w:t>
      </w:r>
      <w:r w:rsidR="0097769D" w:rsidRPr="00587877">
        <w:rPr>
          <w:rFonts w:cs="Arial"/>
          <w:lang w:val="en-US"/>
        </w:rPr>
        <w:t xml:space="preserve"> </w:t>
      </w:r>
      <w:r w:rsidRPr="00587877">
        <w:rPr>
          <w:rFonts w:cs="Arial"/>
          <w:lang w:val="en-US"/>
        </w:rPr>
        <w:t>(with the assumption that the bacteria are not acquired f</w:t>
      </w:r>
      <w:r w:rsidR="005A0942" w:rsidRPr="00587877">
        <w:rPr>
          <w:rFonts w:cs="Arial"/>
          <w:lang w:val="en-US"/>
        </w:rPr>
        <w:t>r</w:t>
      </w:r>
      <w:r w:rsidRPr="00587877">
        <w:rPr>
          <w:rFonts w:cs="Arial"/>
          <w:lang w:val="en-US"/>
        </w:rPr>
        <w:t xml:space="preserve">om the environment). A minimum threshold of 0.1 % relative species abundance will be used in determining engraftment. Outcomes post-FMT at several timepoints will be compared to pre-FMT data by </w:t>
      </w:r>
      <w:r w:rsidRPr="00587877">
        <w:rPr>
          <w:rFonts w:eastAsiaTheme="majorEastAsia" w:cs="Arial"/>
          <w:lang w:val="en-US"/>
        </w:rPr>
        <w:t>linear mixed models</w:t>
      </w:r>
      <w:r w:rsidRPr="00587877">
        <w:rPr>
          <w:rFonts w:cs="Arial"/>
          <w:lang w:val="en-US"/>
        </w:rPr>
        <w:t xml:space="preserve"> </w:t>
      </w:r>
      <w:r w:rsidR="00C371D3" w:rsidRPr="00587877">
        <w:rPr>
          <w:rFonts w:cs="Arial"/>
          <w:lang w:val="en-US"/>
        </w:rPr>
        <w:t xml:space="preserve">when normally distributed </w:t>
      </w:r>
      <w:r w:rsidRPr="00587877">
        <w:rPr>
          <w:rFonts w:cs="Arial"/>
          <w:lang w:val="en-US"/>
        </w:rPr>
        <w:t>and data will be converted into logarithmic form in case of a skewed distribution</w:t>
      </w:r>
      <w:r w:rsidRPr="00587877">
        <w:rPr>
          <w:rFonts w:eastAsiaTheme="majorEastAsia" w:cs="Arial"/>
          <w:lang w:val="en-US"/>
        </w:rPr>
        <w:t xml:space="preserve">. A </w:t>
      </w:r>
      <w:r w:rsidRPr="00587877">
        <w:rPr>
          <w:rFonts w:cs="Arial"/>
          <w:lang w:val="en-US"/>
        </w:rPr>
        <w:t xml:space="preserve">two-tailed </w:t>
      </w:r>
      <w:r w:rsidRPr="00587877">
        <w:rPr>
          <w:rFonts w:eastAsiaTheme="majorEastAsia" w:cs="Arial"/>
          <w:lang w:val="en-US"/>
        </w:rPr>
        <w:t>p&lt;0.05 will be considered statistically significant.</w:t>
      </w:r>
      <w:r w:rsidRPr="00587877">
        <w:rPr>
          <w:rFonts w:cs="Arial"/>
          <w:lang w:val="en-US"/>
        </w:rPr>
        <w:t xml:space="preserve"> When applicable, Bonferroni corrections will be applied to correct for multiple testing. Linear mixed models takes missing values into account, when the data is missing at random. The </w:t>
      </w:r>
      <w:r w:rsidR="000153B8" w:rsidRPr="00587877">
        <w:rPr>
          <w:rFonts w:cs="Arial"/>
          <w:lang w:val="en-US"/>
        </w:rPr>
        <w:t>investigator</w:t>
      </w:r>
      <w:r w:rsidRPr="00587877">
        <w:rPr>
          <w:rFonts w:cs="Arial"/>
          <w:lang w:val="en-US"/>
        </w:rPr>
        <w:t xml:space="preserve">s will attempt to prevent missing values or, if not possible, to minimize the amount of missing values. For outcomes that are considered to have the potential to be different between the patient group that received feces from one donor and the patient group that received feces from another donor, a donor effect will be added to the linear mixed models </w:t>
      </w:r>
      <w:r w:rsidRPr="00587877">
        <w:rPr>
          <w:rFonts w:cs="Arial"/>
          <w:color w:val="000000" w:themeColor="text1"/>
          <w:lang w:val="en-US"/>
        </w:rPr>
        <w:t xml:space="preserve">(or a </w:t>
      </w:r>
      <w:proofErr w:type="spellStart"/>
      <w:r w:rsidRPr="00587877">
        <w:rPr>
          <w:rFonts w:cs="Arial"/>
          <w:bCs/>
          <w:color w:val="000000" w:themeColor="text1"/>
          <w:lang w:val="en-US"/>
        </w:rPr>
        <w:t>MetaLonDA</w:t>
      </w:r>
      <w:proofErr w:type="spellEnd"/>
      <w:r w:rsidRPr="00587877">
        <w:rPr>
          <w:rFonts w:cs="Arial"/>
          <w:bCs/>
          <w:color w:val="000000" w:themeColor="text1"/>
          <w:lang w:val="en-US"/>
        </w:rPr>
        <w:t xml:space="preserve"> analysis will be performed</w:t>
      </w:r>
      <w:r w:rsidRPr="00587877">
        <w:rPr>
          <w:rFonts w:cs="Arial"/>
          <w:color w:val="000000" w:themeColor="text1"/>
          <w:lang w:val="en-US"/>
        </w:rPr>
        <w:t xml:space="preserve">: Metagenomics Longitudinal Differential Abundance Method). </w:t>
      </w:r>
    </w:p>
    <w:p w14:paraId="6BD86654" w14:textId="77777777" w:rsidR="00F62B9C" w:rsidRPr="00587877" w:rsidRDefault="00F62B9C" w:rsidP="00AC0B48">
      <w:pPr>
        <w:tabs>
          <w:tab w:val="left" w:pos="720"/>
          <w:tab w:val="left" w:pos="1701"/>
        </w:tabs>
        <w:contextualSpacing/>
        <w:rPr>
          <w:rFonts w:cs="Arial"/>
          <w:lang w:val="en-US"/>
        </w:rPr>
      </w:pPr>
    </w:p>
    <w:p w14:paraId="3637877A" w14:textId="17391F26" w:rsidR="00AC0B48" w:rsidRPr="00587877" w:rsidRDefault="00AC0B48" w:rsidP="00AC0B48">
      <w:pPr>
        <w:tabs>
          <w:tab w:val="left" w:pos="720"/>
          <w:tab w:val="left" w:pos="1701"/>
        </w:tabs>
        <w:contextualSpacing/>
        <w:rPr>
          <w:rFonts w:cs="Arial"/>
          <w:u w:val="single"/>
          <w:lang w:val="en-US"/>
        </w:rPr>
      </w:pPr>
      <w:r w:rsidRPr="00C32FC1">
        <w:rPr>
          <w:rFonts w:cs="Arial"/>
          <w:u w:val="single"/>
          <w:lang w:val="en-US"/>
        </w:rPr>
        <w:t>2. Changes</w:t>
      </w:r>
      <w:r w:rsidRPr="00587877">
        <w:rPr>
          <w:rFonts w:cs="Arial"/>
          <w:u w:val="single"/>
          <w:lang w:val="en-US"/>
        </w:rPr>
        <w:t xml:space="preserve"> after FMT (as compared to the change observed after one-week standard-of-care observation) and differences between patient groups based on the selected donors on the following aspects:  </w:t>
      </w:r>
    </w:p>
    <w:p w14:paraId="0B552A64" w14:textId="330B89E0" w:rsidR="00AC0B48" w:rsidRPr="00587877" w:rsidRDefault="00AC0B48" w:rsidP="000267E9">
      <w:pPr>
        <w:pStyle w:val="ListParagraph"/>
        <w:numPr>
          <w:ilvl w:val="0"/>
          <w:numId w:val="12"/>
        </w:numPr>
        <w:tabs>
          <w:tab w:val="left" w:pos="720"/>
          <w:tab w:val="left" w:pos="1701"/>
        </w:tabs>
        <w:contextualSpacing/>
        <w:rPr>
          <w:rFonts w:ascii="Arial" w:hAnsi="Arial" w:cs="Arial"/>
          <w:sz w:val="22"/>
          <w:szCs w:val="22"/>
          <w:u w:val="single"/>
          <w:lang w:val="en-US"/>
        </w:rPr>
      </w:pPr>
      <w:r w:rsidRPr="00587877">
        <w:rPr>
          <w:rFonts w:ascii="Arial" w:hAnsi="Arial" w:cs="Arial"/>
          <w:sz w:val="22"/>
          <w:szCs w:val="22"/>
          <w:u w:val="single"/>
          <w:lang w:val="en-US"/>
        </w:rPr>
        <w:t>Severity of motor complications, i.e. number and duration of off periods and periods with troublesome dys</w:t>
      </w:r>
      <w:r w:rsidR="00CA3D41">
        <w:rPr>
          <w:rFonts w:ascii="Arial" w:hAnsi="Arial" w:cs="Arial"/>
          <w:sz w:val="22"/>
          <w:szCs w:val="22"/>
          <w:u w:val="single"/>
          <w:lang w:val="en-US"/>
        </w:rPr>
        <w:t>kinesias per day (3 days diary)</w:t>
      </w:r>
    </w:p>
    <w:p w14:paraId="5D47F45A" w14:textId="77777777" w:rsidR="00AC0B48" w:rsidRPr="00587877" w:rsidRDefault="00AC0B48" w:rsidP="000267E9">
      <w:pPr>
        <w:pStyle w:val="ListParagraph"/>
        <w:numPr>
          <w:ilvl w:val="0"/>
          <w:numId w:val="12"/>
        </w:numPr>
        <w:tabs>
          <w:tab w:val="left" w:pos="720"/>
          <w:tab w:val="left" w:pos="1701"/>
        </w:tabs>
        <w:contextualSpacing/>
        <w:rPr>
          <w:rFonts w:ascii="Arial" w:hAnsi="Arial" w:cs="Arial"/>
          <w:sz w:val="22"/>
          <w:szCs w:val="22"/>
          <w:u w:val="single"/>
          <w:lang w:val="en-US"/>
        </w:rPr>
      </w:pPr>
      <w:r w:rsidRPr="00587877">
        <w:rPr>
          <w:rFonts w:ascii="Arial" w:hAnsi="Arial" w:cs="Arial"/>
          <w:sz w:val="22"/>
          <w:szCs w:val="22"/>
          <w:u w:val="single"/>
          <w:lang w:val="en-US"/>
        </w:rPr>
        <w:t>MDS-UPDRS (on medication)</w:t>
      </w:r>
    </w:p>
    <w:p w14:paraId="2C75F91D" w14:textId="77777777" w:rsidR="00AC0B48" w:rsidRPr="00587877" w:rsidRDefault="00AC0B48" w:rsidP="000267E9">
      <w:pPr>
        <w:pStyle w:val="ListParagraph"/>
        <w:numPr>
          <w:ilvl w:val="0"/>
          <w:numId w:val="12"/>
        </w:numPr>
        <w:tabs>
          <w:tab w:val="left" w:pos="720"/>
          <w:tab w:val="left" w:pos="1701"/>
        </w:tabs>
        <w:contextualSpacing/>
        <w:rPr>
          <w:rFonts w:ascii="Arial" w:hAnsi="Arial" w:cs="Arial"/>
          <w:sz w:val="22"/>
          <w:szCs w:val="22"/>
          <w:u w:val="single"/>
          <w:lang w:val="en-US"/>
        </w:rPr>
      </w:pPr>
      <w:r w:rsidRPr="00587877">
        <w:rPr>
          <w:rFonts w:ascii="Arial" w:hAnsi="Arial" w:cs="Arial"/>
          <w:sz w:val="22"/>
          <w:szCs w:val="22"/>
          <w:u w:val="single"/>
          <w:lang w:val="en-US"/>
        </w:rPr>
        <w:t>Required PD medication dose</w:t>
      </w:r>
    </w:p>
    <w:p w14:paraId="44E28DE6" w14:textId="1C47B4E1" w:rsidR="00AC0B48" w:rsidRPr="00587877" w:rsidRDefault="002B0EEA" w:rsidP="000267E9">
      <w:pPr>
        <w:pStyle w:val="ListParagraph"/>
        <w:numPr>
          <w:ilvl w:val="0"/>
          <w:numId w:val="12"/>
        </w:numPr>
        <w:tabs>
          <w:tab w:val="left" w:pos="720"/>
          <w:tab w:val="left" w:pos="1701"/>
        </w:tabs>
        <w:contextualSpacing/>
        <w:rPr>
          <w:rFonts w:ascii="Arial" w:hAnsi="Arial" w:cs="Arial"/>
          <w:sz w:val="22"/>
          <w:szCs w:val="22"/>
          <w:u w:val="single"/>
          <w:lang w:val="en-US"/>
        </w:rPr>
      </w:pPr>
      <w:r w:rsidRPr="00587877">
        <w:rPr>
          <w:rFonts w:ascii="Arial" w:hAnsi="Arial" w:cs="Arial"/>
          <w:sz w:val="22"/>
          <w:szCs w:val="22"/>
          <w:u w:val="single"/>
          <w:lang w:val="en-US"/>
        </w:rPr>
        <w:t>Hoehn and</w:t>
      </w:r>
      <w:r w:rsidR="00E546D8" w:rsidRPr="00587877">
        <w:rPr>
          <w:rFonts w:ascii="Arial" w:hAnsi="Arial" w:cs="Arial"/>
          <w:sz w:val="22"/>
          <w:szCs w:val="22"/>
          <w:u w:val="single"/>
          <w:lang w:val="en-US"/>
        </w:rPr>
        <w:t xml:space="preserve"> </w:t>
      </w:r>
      <w:proofErr w:type="spellStart"/>
      <w:r w:rsidR="00E546D8" w:rsidRPr="00587877">
        <w:rPr>
          <w:rFonts w:ascii="Arial" w:hAnsi="Arial" w:cs="Arial"/>
          <w:sz w:val="22"/>
          <w:szCs w:val="22"/>
          <w:u w:val="single"/>
          <w:lang w:val="en-US"/>
        </w:rPr>
        <w:t>Y</w:t>
      </w:r>
      <w:r w:rsidR="00AC0B48" w:rsidRPr="00587877">
        <w:rPr>
          <w:rFonts w:ascii="Arial" w:hAnsi="Arial" w:cs="Arial"/>
          <w:sz w:val="22"/>
          <w:szCs w:val="22"/>
          <w:u w:val="single"/>
          <w:lang w:val="en-US"/>
        </w:rPr>
        <w:t>ahr</w:t>
      </w:r>
      <w:proofErr w:type="spellEnd"/>
      <w:r w:rsidR="00AC0B48" w:rsidRPr="00587877">
        <w:rPr>
          <w:rFonts w:ascii="Arial" w:hAnsi="Arial" w:cs="Arial"/>
          <w:sz w:val="22"/>
          <w:szCs w:val="22"/>
          <w:u w:val="single"/>
          <w:lang w:val="en-US"/>
        </w:rPr>
        <w:t xml:space="preserve"> score</w:t>
      </w:r>
    </w:p>
    <w:p w14:paraId="426A8B85" w14:textId="38A3D0F8" w:rsidR="00AC0B48" w:rsidRPr="00587877" w:rsidRDefault="00CA3D41" w:rsidP="000267E9">
      <w:pPr>
        <w:pStyle w:val="ListParagraph"/>
        <w:numPr>
          <w:ilvl w:val="0"/>
          <w:numId w:val="12"/>
        </w:numPr>
        <w:tabs>
          <w:tab w:val="left" w:pos="720"/>
          <w:tab w:val="left" w:pos="1701"/>
        </w:tabs>
        <w:contextualSpacing/>
        <w:rPr>
          <w:rFonts w:ascii="Arial" w:hAnsi="Arial" w:cs="Arial"/>
          <w:sz w:val="22"/>
          <w:szCs w:val="22"/>
          <w:u w:val="single"/>
          <w:lang w:val="en-US"/>
        </w:rPr>
      </w:pPr>
      <w:r>
        <w:rPr>
          <w:rFonts w:ascii="Arial" w:hAnsi="Arial" w:cs="Arial"/>
          <w:sz w:val="22"/>
          <w:szCs w:val="22"/>
          <w:u w:val="single"/>
          <w:lang w:val="en-US"/>
        </w:rPr>
        <w:t>Q10 questionnaire (wearing off)</w:t>
      </w:r>
      <w:r w:rsidR="00AC0B48" w:rsidRPr="00587877">
        <w:rPr>
          <w:rFonts w:ascii="Arial" w:hAnsi="Arial" w:cs="Arial"/>
          <w:sz w:val="22"/>
          <w:szCs w:val="22"/>
          <w:u w:val="single"/>
          <w:lang w:val="en-US"/>
        </w:rPr>
        <w:t xml:space="preserve"> </w:t>
      </w:r>
    </w:p>
    <w:p w14:paraId="0C77346D" w14:textId="7F94876B" w:rsidR="00AC0B48" w:rsidRPr="00587877" w:rsidRDefault="00AC0B48" w:rsidP="000267E9">
      <w:pPr>
        <w:pStyle w:val="ListParagraph"/>
        <w:numPr>
          <w:ilvl w:val="0"/>
          <w:numId w:val="12"/>
        </w:numPr>
        <w:tabs>
          <w:tab w:val="left" w:pos="720"/>
          <w:tab w:val="left" w:pos="1701"/>
        </w:tabs>
        <w:contextualSpacing/>
        <w:rPr>
          <w:rFonts w:ascii="Arial" w:hAnsi="Arial" w:cs="Arial"/>
          <w:sz w:val="22"/>
          <w:szCs w:val="22"/>
          <w:u w:val="single"/>
          <w:lang w:val="en-US"/>
        </w:rPr>
      </w:pPr>
      <w:r w:rsidRPr="00587877">
        <w:rPr>
          <w:rFonts w:ascii="Arial" w:hAnsi="Arial" w:cs="Arial"/>
          <w:sz w:val="22"/>
          <w:szCs w:val="22"/>
          <w:u w:val="single"/>
          <w:lang w:val="en-US"/>
        </w:rPr>
        <w:t>Montreal Cognitive Assessment (MOCA)</w:t>
      </w:r>
    </w:p>
    <w:p w14:paraId="5422FB89" w14:textId="1CBCFF44" w:rsidR="00AC0B48" w:rsidRPr="00587877" w:rsidRDefault="00AC0B48" w:rsidP="000267E9">
      <w:pPr>
        <w:pStyle w:val="ListParagraph"/>
        <w:numPr>
          <w:ilvl w:val="0"/>
          <w:numId w:val="12"/>
        </w:numPr>
        <w:tabs>
          <w:tab w:val="left" w:pos="720"/>
          <w:tab w:val="left" w:pos="1701"/>
        </w:tabs>
        <w:contextualSpacing/>
        <w:rPr>
          <w:rFonts w:ascii="Arial" w:hAnsi="Arial" w:cs="Arial"/>
          <w:sz w:val="22"/>
          <w:szCs w:val="22"/>
          <w:u w:val="single"/>
          <w:lang w:val="en-US"/>
        </w:rPr>
      </w:pPr>
      <w:r w:rsidRPr="00587877">
        <w:rPr>
          <w:rFonts w:ascii="Arial" w:hAnsi="Arial" w:cs="Arial"/>
          <w:sz w:val="22"/>
          <w:szCs w:val="22"/>
          <w:u w:val="single"/>
          <w:lang w:val="en-US"/>
        </w:rPr>
        <w:t xml:space="preserve">Severity of GI symptoms </w:t>
      </w:r>
      <w:r w:rsidR="003D63F8" w:rsidRPr="00587877">
        <w:rPr>
          <w:rFonts w:ascii="Arial" w:hAnsi="Arial" w:cs="Arial"/>
          <w:sz w:val="22"/>
          <w:szCs w:val="22"/>
          <w:u w:val="single"/>
          <w:lang w:val="en-US"/>
        </w:rPr>
        <w:t xml:space="preserve">and defecation </w:t>
      </w:r>
      <w:r w:rsidR="00CA3D41">
        <w:rPr>
          <w:rFonts w:ascii="Arial" w:hAnsi="Arial" w:cs="Arial"/>
          <w:sz w:val="22"/>
          <w:szCs w:val="22"/>
          <w:u w:val="single"/>
          <w:lang w:val="en-US"/>
        </w:rPr>
        <w:t>frequency</w:t>
      </w:r>
    </w:p>
    <w:p w14:paraId="5D188A9D" w14:textId="33AFACB1" w:rsidR="00AC0B48" w:rsidRPr="00587877" w:rsidRDefault="00CA3D41" w:rsidP="000267E9">
      <w:pPr>
        <w:pStyle w:val="ListParagraph"/>
        <w:numPr>
          <w:ilvl w:val="0"/>
          <w:numId w:val="12"/>
        </w:numPr>
        <w:tabs>
          <w:tab w:val="left" w:pos="720"/>
          <w:tab w:val="left" w:pos="1701"/>
        </w:tabs>
        <w:contextualSpacing/>
        <w:rPr>
          <w:rFonts w:ascii="Arial" w:hAnsi="Arial" w:cs="Arial"/>
          <w:sz w:val="22"/>
          <w:szCs w:val="22"/>
          <w:u w:val="single"/>
          <w:lang w:val="en-US"/>
        </w:rPr>
      </w:pPr>
      <w:r>
        <w:rPr>
          <w:rFonts w:ascii="Arial" w:hAnsi="Arial" w:cs="Arial"/>
          <w:sz w:val="22"/>
          <w:szCs w:val="22"/>
          <w:u w:val="single"/>
          <w:lang w:val="en-US"/>
        </w:rPr>
        <w:t>Bristol stool scale</w:t>
      </w:r>
    </w:p>
    <w:p w14:paraId="118A8CB1" w14:textId="1EF1B3A0" w:rsidR="00AC0B48" w:rsidRPr="00587877" w:rsidRDefault="00AC0B48" w:rsidP="000267E9">
      <w:pPr>
        <w:pStyle w:val="ListParagraph"/>
        <w:numPr>
          <w:ilvl w:val="0"/>
          <w:numId w:val="12"/>
        </w:numPr>
        <w:tabs>
          <w:tab w:val="left" w:pos="720"/>
          <w:tab w:val="left" w:pos="1701"/>
        </w:tabs>
        <w:contextualSpacing/>
        <w:rPr>
          <w:rFonts w:ascii="Arial" w:hAnsi="Arial" w:cs="Arial"/>
          <w:sz w:val="22"/>
          <w:szCs w:val="22"/>
          <w:u w:val="single"/>
          <w:lang w:val="en-US"/>
        </w:rPr>
      </w:pPr>
      <w:r w:rsidRPr="00587877">
        <w:rPr>
          <w:rFonts w:ascii="Arial" w:hAnsi="Arial" w:cs="Arial"/>
          <w:sz w:val="22"/>
          <w:szCs w:val="22"/>
          <w:u w:val="single"/>
          <w:lang w:val="en-US"/>
        </w:rPr>
        <w:t>Other non-motor symptoms (</w:t>
      </w:r>
      <w:r w:rsidR="00DF55E9">
        <w:rPr>
          <w:rFonts w:ascii="Arial" w:hAnsi="Arial" w:cs="Arial"/>
          <w:sz w:val="22"/>
          <w:szCs w:val="22"/>
          <w:u w:val="single"/>
          <w:lang w:val="en-US"/>
        </w:rPr>
        <w:t>SENS-PD</w:t>
      </w:r>
      <w:r w:rsidR="00CA3D41">
        <w:rPr>
          <w:rFonts w:ascii="Arial" w:hAnsi="Arial" w:cs="Arial"/>
          <w:sz w:val="22"/>
          <w:szCs w:val="22"/>
          <w:u w:val="single"/>
          <w:lang w:val="en-US"/>
        </w:rPr>
        <w:t>)</w:t>
      </w:r>
    </w:p>
    <w:p w14:paraId="237FAEA8" w14:textId="326CEE46" w:rsidR="00F62B9C" w:rsidRPr="00587877" w:rsidRDefault="00F62B9C" w:rsidP="00F62B9C">
      <w:pPr>
        <w:rPr>
          <w:rFonts w:cs="Arial"/>
          <w:lang w:val="en-US"/>
        </w:rPr>
      </w:pPr>
      <w:r w:rsidRPr="00587877">
        <w:rPr>
          <w:rFonts w:cs="Arial"/>
          <w:lang w:val="en-US"/>
        </w:rPr>
        <w:t xml:space="preserve">For continuous variables, outcomes post-FMT at several timepoints will be compared to pre-FMT data by </w:t>
      </w:r>
      <w:r w:rsidRPr="00587877">
        <w:rPr>
          <w:rFonts w:eastAsiaTheme="majorEastAsia" w:cs="Arial"/>
          <w:lang w:val="en-US"/>
        </w:rPr>
        <w:t>linear mixed models</w:t>
      </w:r>
      <w:r w:rsidRPr="00587877">
        <w:rPr>
          <w:rFonts w:cs="Arial"/>
          <w:lang w:val="en-US"/>
        </w:rPr>
        <w:t xml:space="preserve"> when normally distributed and data will be converted into logarithmic form in case of a skewed distribution</w:t>
      </w:r>
      <w:r w:rsidRPr="00587877">
        <w:rPr>
          <w:rFonts w:eastAsiaTheme="majorEastAsia" w:cs="Arial"/>
          <w:lang w:val="en-US"/>
        </w:rPr>
        <w:t xml:space="preserve">. For categorical variables, </w:t>
      </w:r>
      <w:r w:rsidRPr="00587877">
        <w:rPr>
          <w:rFonts w:cs="Arial"/>
          <w:lang w:val="en-US"/>
        </w:rPr>
        <w:t xml:space="preserve">generalized linear </w:t>
      </w:r>
      <w:r w:rsidRPr="00587877">
        <w:rPr>
          <w:rFonts w:cs="Arial"/>
          <w:lang w:val="en-US"/>
        </w:rPr>
        <w:lastRenderedPageBreak/>
        <w:t>mixed model</w:t>
      </w:r>
      <w:r w:rsidR="00C371D3" w:rsidRPr="00587877">
        <w:rPr>
          <w:rFonts w:cs="Arial"/>
          <w:lang w:val="en-US"/>
        </w:rPr>
        <w:t>s</w:t>
      </w:r>
      <w:r w:rsidRPr="00587877">
        <w:rPr>
          <w:rFonts w:eastAsiaTheme="majorEastAsia" w:cs="Arial"/>
          <w:lang w:val="en-US"/>
        </w:rPr>
        <w:t xml:space="preserve"> </w:t>
      </w:r>
      <w:r w:rsidR="00C371D3" w:rsidRPr="00587877">
        <w:rPr>
          <w:rFonts w:eastAsiaTheme="majorEastAsia" w:cs="Arial"/>
          <w:lang w:val="en-US"/>
        </w:rPr>
        <w:t>will be used</w:t>
      </w:r>
      <w:r w:rsidRPr="00587877">
        <w:rPr>
          <w:rFonts w:eastAsiaTheme="majorEastAsia" w:cs="Arial"/>
          <w:lang w:val="en-US"/>
        </w:rPr>
        <w:t xml:space="preserve">. A </w:t>
      </w:r>
      <w:r w:rsidRPr="00587877">
        <w:rPr>
          <w:rFonts w:cs="Arial"/>
          <w:lang w:val="en-US"/>
        </w:rPr>
        <w:t xml:space="preserve">two-tailed </w:t>
      </w:r>
      <w:r w:rsidRPr="00587877">
        <w:rPr>
          <w:rFonts w:eastAsiaTheme="majorEastAsia" w:cs="Arial"/>
          <w:lang w:val="en-US"/>
        </w:rPr>
        <w:t>p&lt;0.05 will be considered statistically significant.</w:t>
      </w:r>
      <w:r w:rsidRPr="00587877">
        <w:rPr>
          <w:rFonts w:cs="Arial"/>
          <w:lang w:val="en-US"/>
        </w:rPr>
        <w:t xml:space="preserve"> When applicable, Bonferroni corrections will be applied to correct for multiple testing. Linear mixed models takes missing values into account, when the data is missing at random. The investigators will attempt to prevent missing values or, if not possible, to minimize the amount of missing values. For outcomes that are considered to have the potential to be different between the patient group that received feces from one donor and the patient group that received feces from the other group, a donor effect will be added to the </w:t>
      </w:r>
      <w:r w:rsidR="00C371D3" w:rsidRPr="00587877">
        <w:rPr>
          <w:rFonts w:cs="Arial"/>
          <w:lang w:val="en-US"/>
        </w:rPr>
        <w:t xml:space="preserve">(generalized) </w:t>
      </w:r>
      <w:r w:rsidRPr="00587877">
        <w:rPr>
          <w:rFonts w:cs="Arial"/>
          <w:lang w:val="en-US"/>
        </w:rPr>
        <w:t>linear mixed models.</w:t>
      </w:r>
    </w:p>
    <w:p w14:paraId="4114CA8F" w14:textId="67DA92BC" w:rsidR="00AC0B48" w:rsidRPr="00587877" w:rsidRDefault="00AC0B48" w:rsidP="00AC0B48">
      <w:pPr>
        <w:tabs>
          <w:tab w:val="left" w:pos="720"/>
          <w:tab w:val="left" w:pos="1701"/>
        </w:tabs>
        <w:contextualSpacing/>
        <w:rPr>
          <w:rFonts w:cs="Arial"/>
          <w:lang w:val="en-US"/>
        </w:rPr>
      </w:pPr>
    </w:p>
    <w:p w14:paraId="473C17A1" w14:textId="77777777" w:rsidR="00F62B9C" w:rsidRPr="00587877" w:rsidRDefault="00F62B9C" w:rsidP="00AC0B48">
      <w:pPr>
        <w:tabs>
          <w:tab w:val="left" w:pos="720"/>
          <w:tab w:val="left" w:pos="1701"/>
        </w:tabs>
        <w:contextualSpacing/>
        <w:rPr>
          <w:rFonts w:cs="Arial"/>
          <w:lang w:val="en-US"/>
        </w:rPr>
      </w:pPr>
    </w:p>
    <w:p w14:paraId="79FBFD3C" w14:textId="77777777" w:rsidR="00C32FC1" w:rsidRPr="00C32FC1" w:rsidRDefault="00851D0D" w:rsidP="00C32FC1">
      <w:pPr>
        <w:tabs>
          <w:tab w:val="left" w:pos="284"/>
          <w:tab w:val="left" w:pos="1701"/>
        </w:tabs>
        <w:contextualSpacing/>
        <w:rPr>
          <w:rFonts w:cs="Arial"/>
          <w:u w:val="single"/>
          <w:lang w:val="en-US"/>
        </w:rPr>
      </w:pPr>
      <w:r w:rsidRPr="00C32FC1">
        <w:rPr>
          <w:rFonts w:cs="Arial"/>
          <w:u w:val="single"/>
          <w:lang w:val="en-US"/>
        </w:rPr>
        <w:t xml:space="preserve">3. </w:t>
      </w:r>
      <w:r w:rsidR="00C32FC1" w:rsidRPr="00C32FC1">
        <w:rPr>
          <w:rFonts w:cs="Arial"/>
          <w:u w:val="single"/>
          <w:lang w:val="en-US"/>
        </w:rPr>
        <w:t xml:space="preserve">Ease of the study protocol, assessed by the reasons for refrainment of participation in the </w:t>
      </w:r>
    </w:p>
    <w:p w14:paraId="532EE068" w14:textId="2B80A518" w:rsidR="00C32FC1" w:rsidRPr="00C32FC1" w:rsidRDefault="00C32FC1" w:rsidP="00C32FC1">
      <w:pPr>
        <w:tabs>
          <w:tab w:val="left" w:pos="284"/>
          <w:tab w:val="left" w:pos="1701"/>
        </w:tabs>
        <w:contextualSpacing/>
        <w:rPr>
          <w:rFonts w:cs="Arial"/>
          <w:u w:val="single"/>
          <w:lang w:val="en-US"/>
        </w:rPr>
      </w:pPr>
      <w:proofErr w:type="gramStart"/>
      <w:r w:rsidRPr="00C32FC1">
        <w:rPr>
          <w:rFonts w:cs="Arial"/>
          <w:u w:val="single"/>
          <w:lang w:val="en-US"/>
        </w:rPr>
        <w:t>study</w:t>
      </w:r>
      <w:proofErr w:type="gramEnd"/>
      <w:r w:rsidRPr="00C32FC1">
        <w:rPr>
          <w:rFonts w:cs="Arial"/>
          <w:u w:val="single"/>
          <w:lang w:val="en-US"/>
        </w:rPr>
        <w:t xml:space="preserve"> after receiving full information at V1, and study load for participants, assessed by a </w:t>
      </w:r>
      <w:r>
        <w:rPr>
          <w:rFonts w:cs="Arial"/>
          <w:u w:val="single"/>
          <w:lang w:val="en-US"/>
        </w:rPr>
        <w:t>1</w:t>
      </w:r>
      <w:r w:rsidRPr="00C32FC1">
        <w:rPr>
          <w:rFonts w:cs="Arial"/>
          <w:u w:val="single"/>
          <w:lang w:val="en-US"/>
        </w:rPr>
        <w:t>-10 scale and open questions.</w:t>
      </w:r>
    </w:p>
    <w:p w14:paraId="2BF95CF2" w14:textId="5D82B238" w:rsidR="00AA42E2" w:rsidRPr="00587877" w:rsidRDefault="00AA42E2" w:rsidP="00851D0D">
      <w:pPr>
        <w:tabs>
          <w:tab w:val="left" w:pos="284"/>
          <w:tab w:val="left" w:pos="1701"/>
        </w:tabs>
        <w:contextualSpacing/>
        <w:rPr>
          <w:rFonts w:cs="Arial"/>
          <w:u w:val="single"/>
          <w:lang w:val="en-US"/>
        </w:rPr>
      </w:pPr>
    </w:p>
    <w:p w14:paraId="514DA833" w14:textId="2AD601F0" w:rsidR="00AA42E2" w:rsidRPr="00587877" w:rsidRDefault="00AA42E2" w:rsidP="00AA42E2">
      <w:pPr>
        <w:rPr>
          <w:rFonts w:cs="Arial"/>
          <w:lang w:val="en-US"/>
        </w:rPr>
      </w:pPr>
      <w:r w:rsidRPr="00587877">
        <w:rPr>
          <w:rFonts w:cs="Arial"/>
          <w:lang w:val="en-US"/>
        </w:rPr>
        <w:t xml:space="preserve">This will be descriptive. PD patients that do not want to participate in the study </w:t>
      </w:r>
      <w:r w:rsidR="00235D9A">
        <w:rPr>
          <w:rFonts w:cs="Arial"/>
          <w:lang w:val="en-US"/>
        </w:rPr>
        <w:t xml:space="preserve">after receiving information </w:t>
      </w:r>
      <w:r w:rsidR="00C32FC1">
        <w:rPr>
          <w:rFonts w:cs="Arial"/>
          <w:lang w:val="en-US"/>
        </w:rPr>
        <w:t xml:space="preserve">at V1 </w:t>
      </w:r>
      <w:r w:rsidRPr="00587877">
        <w:rPr>
          <w:rFonts w:cs="Arial"/>
          <w:lang w:val="en-US"/>
        </w:rPr>
        <w:t>are asked why not and at the end of the follow-up, participants will be asked to</w:t>
      </w:r>
      <w:bookmarkStart w:id="140" w:name="_Hlk34743257"/>
      <w:r w:rsidRPr="00587877">
        <w:rPr>
          <w:rFonts w:cs="Arial"/>
          <w:lang w:val="en-US"/>
        </w:rPr>
        <w:t xml:space="preserve"> r</w:t>
      </w:r>
      <w:r w:rsidR="00C32FC1">
        <w:rPr>
          <w:rFonts w:cs="Arial"/>
          <w:lang w:val="en-US"/>
        </w:rPr>
        <w:t>ate the study load (scale from 1</w:t>
      </w:r>
      <w:r w:rsidRPr="00587877">
        <w:rPr>
          <w:rFonts w:cs="Arial"/>
          <w:lang w:val="en-US"/>
        </w:rPr>
        <w:t xml:space="preserve"> to 10), elaborate on the part of the study which they found the most a burden and to elaborate on </w:t>
      </w:r>
      <w:r w:rsidR="00CC22C1" w:rsidRPr="00587877">
        <w:rPr>
          <w:rFonts w:cs="Arial"/>
          <w:lang w:val="en-US"/>
        </w:rPr>
        <w:t xml:space="preserve">how they experienced </w:t>
      </w:r>
      <w:r w:rsidRPr="00587877">
        <w:rPr>
          <w:rFonts w:cs="Arial"/>
          <w:lang w:val="en-US"/>
        </w:rPr>
        <w:t xml:space="preserve">the FMT-procedure. </w:t>
      </w:r>
      <w:bookmarkEnd w:id="140"/>
    </w:p>
    <w:p w14:paraId="641DAC0A" w14:textId="77777777" w:rsidR="00F62B9C" w:rsidRPr="00587877" w:rsidRDefault="00F62B9C" w:rsidP="00AA42E2">
      <w:pPr>
        <w:rPr>
          <w:rFonts w:cs="Arial"/>
          <w:lang w:val="en-US"/>
        </w:rPr>
      </w:pPr>
    </w:p>
    <w:p w14:paraId="0B33B38A" w14:textId="590CECC9" w:rsidR="00222370" w:rsidRPr="00587877" w:rsidRDefault="00F62B9C" w:rsidP="00F62B9C">
      <w:pPr>
        <w:rPr>
          <w:rFonts w:cs="Arial"/>
          <w:u w:val="single"/>
          <w:lang w:val="en-US"/>
        </w:rPr>
      </w:pPr>
      <w:r w:rsidRPr="00587877">
        <w:rPr>
          <w:rFonts w:cs="Arial"/>
          <w:u w:val="single"/>
          <w:lang w:val="en-US"/>
        </w:rPr>
        <w:t xml:space="preserve">4. FMT-related AEs in PD </w:t>
      </w:r>
      <w:proofErr w:type="spellStart"/>
      <w:r w:rsidRPr="00587877">
        <w:rPr>
          <w:rFonts w:cs="Arial"/>
          <w:u w:val="single"/>
          <w:lang w:val="en-US"/>
        </w:rPr>
        <w:t>patiente</w:t>
      </w:r>
      <w:proofErr w:type="spellEnd"/>
      <w:r w:rsidRPr="00587877">
        <w:rPr>
          <w:rFonts w:cs="Arial"/>
          <w:u w:val="single"/>
          <w:lang w:val="en-US"/>
        </w:rPr>
        <w:t xml:space="preserve"> after FMT, assessed by the registration of FMT-related AEs.</w:t>
      </w:r>
    </w:p>
    <w:p w14:paraId="3D266DA2" w14:textId="323DE9BF" w:rsidR="00222370" w:rsidRDefault="00222370" w:rsidP="00222370">
      <w:pPr>
        <w:tabs>
          <w:tab w:val="left" w:pos="284"/>
          <w:tab w:val="left" w:pos="1701"/>
        </w:tabs>
        <w:contextualSpacing/>
        <w:rPr>
          <w:rFonts w:eastAsiaTheme="majorEastAsia" w:cs="Arial"/>
          <w:lang w:val="en-US"/>
        </w:rPr>
      </w:pPr>
      <w:r w:rsidRPr="00587877">
        <w:rPr>
          <w:rFonts w:cs="Arial"/>
          <w:lang w:val="en-US"/>
        </w:rPr>
        <w:t>This will be</w:t>
      </w:r>
      <w:r w:rsidR="006E4FB5">
        <w:rPr>
          <w:rFonts w:cs="Arial"/>
          <w:lang w:val="en-US"/>
        </w:rPr>
        <w:t xml:space="preserve"> mainly</w:t>
      </w:r>
      <w:r w:rsidRPr="00587877">
        <w:rPr>
          <w:rFonts w:cs="Arial"/>
          <w:lang w:val="en-US"/>
        </w:rPr>
        <w:t xml:space="preserve"> descriptive, based on the registration of AEs. T</w:t>
      </w:r>
      <w:r w:rsidRPr="00587877">
        <w:rPr>
          <w:rFonts w:eastAsiaTheme="majorEastAsia" w:cs="Arial"/>
          <w:lang w:val="en-US"/>
        </w:rPr>
        <w:t>he nature and number of AEs and the relation with FMT will be described.</w:t>
      </w:r>
    </w:p>
    <w:p w14:paraId="53DEB8A6" w14:textId="704D054E" w:rsidR="006E4FB5" w:rsidRPr="006E4FB5" w:rsidRDefault="006E4FB5" w:rsidP="006E4FB5">
      <w:pPr>
        <w:rPr>
          <w:rFonts w:cs="Arial"/>
          <w:lang w:val="en-US"/>
        </w:rPr>
      </w:pPr>
      <w:r>
        <w:rPr>
          <w:rFonts w:cs="Arial"/>
          <w:lang w:val="en-US"/>
        </w:rPr>
        <w:t>Furthermore, b</w:t>
      </w:r>
      <w:r w:rsidRPr="00587877">
        <w:rPr>
          <w:rFonts w:cs="Arial"/>
          <w:lang w:val="en-US"/>
        </w:rPr>
        <w:t xml:space="preserve">lood results of one </w:t>
      </w:r>
      <w:r w:rsidR="00A3433F">
        <w:rPr>
          <w:rFonts w:cs="Arial"/>
          <w:lang w:val="en-US"/>
        </w:rPr>
        <w:t>week and three months post-FMT can</w:t>
      </w:r>
      <w:r w:rsidRPr="00587877">
        <w:rPr>
          <w:rFonts w:cs="Arial"/>
          <w:lang w:val="en-US"/>
        </w:rPr>
        <w:t xml:space="preserve"> be compared to pre-FMT by using </w:t>
      </w:r>
      <w:r w:rsidR="00A3433F">
        <w:rPr>
          <w:rFonts w:cs="Arial"/>
          <w:lang w:val="en-US"/>
        </w:rPr>
        <w:t>linear mixed models for</w:t>
      </w:r>
      <w:r w:rsidRPr="00A3433F">
        <w:rPr>
          <w:rFonts w:cs="Arial"/>
          <w:lang w:val="en-US"/>
        </w:rPr>
        <w:t xml:space="preserve"> normally distributed</w:t>
      </w:r>
      <w:r w:rsidR="00A3433F">
        <w:rPr>
          <w:rFonts w:cs="Arial"/>
          <w:lang w:val="en-US"/>
        </w:rPr>
        <w:t xml:space="preserve"> numeric</w:t>
      </w:r>
      <w:r w:rsidR="00A75293">
        <w:rPr>
          <w:rFonts w:cs="Arial"/>
          <w:lang w:val="en-US"/>
        </w:rPr>
        <w:t>al</w:t>
      </w:r>
      <w:r w:rsidR="00A3433F">
        <w:rPr>
          <w:rFonts w:cs="Arial"/>
          <w:lang w:val="en-US"/>
        </w:rPr>
        <w:t xml:space="preserve"> variables</w:t>
      </w:r>
      <w:r w:rsidRPr="00A3433F">
        <w:rPr>
          <w:rFonts w:cs="Arial"/>
          <w:lang w:val="en-US"/>
        </w:rPr>
        <w:t xml:space="preserve"> (converted into logarithmic form in case of a skewed distribution) or by </w:t>
      </w:r>
      <w:r w:rsidRPr="00A3433F">
        <w:rPr>
          <w:rStyle w:val="e24kjd"/>
          <w:rFonts w:cs="Arial"/>
          <w:color w:val="222222"/>
          <w:lang w:val="en-US"/>
        </w:rPr>
        <w:t>generalized estimating equation (</w:t>
      </w:r>
      <w:r w:rsidRPr="00A3433F">
        <w:rPr>
          <w:rFonts w:cs="Arial"/>
          <w:lang w:val="en-US"/>
        </w:rPr>
        <w:t xml:space="preserve">GEE) for </w:t>
      </w:r>
      <w:r w:rsidR="00A75293">
        <w:rPr>
          <w:rFonts w:cs="Arial"/>
          <w:lang w:val="en-US"/>
        </w:rPr>
        <w:t xml:space="preserve">numerical variables that are converted into </w:t>
      </w:r>
      <w:r w:rsidRPr="00A3433F">
        <w:rPr>
          <w:rFonts w:cs="Arial"/>
          <w:lang w:val="en-US"/>
        </w:rPr>
        <w:t>categorical variables</w:t>
      </w:r>
      <w:r w:rsidRPr="00A3433F">
        <w:rPr>
          <w:rFonts w:eastAsiaTheme="majorEastAsia" w:cs="Arial"/>
          <w:lang w:val="en-US"/>
        </w:rPr>
        <w:t xml:space="preserve">. </w:t>
      </w:r>
      <w:r w:rsidRPr="00A3433F">
        <w:rPr>
          <w:rFonts w:cs="Arial"/>
          <w:lang w:val="en-US"/>
        </w:rPr>
        <w:t>These models</w:t>
      </w:r>
      <w:r w:rsidRPr="00587877">
        <w:rPr>
          <w:rFonts w:cs="Arial"/>
          <w:lang w:val="en-US"/>
        </w:rPr>
        <w:t xml:space="preserve"> take missing values into account, when the data is missing at random. The investigators will attempt to prevent missing values or, if not possible, to minimize the amount of missing values. </w:t>
      </w:r>
      <w:r w:rsidRPr="00587877">
        <w:rPr>
          <w:rFonts w:eastAsiaTheme="majorEastAsia" w:cs="Arial"/>
          <w:lang w:val="en-US"/>
        </w:rPr>
        <w:t xml:space="preserve">A </w:t>
      </w:r>
      <w:r w:rsidRPr="00587877">
        <w:rPr>
          <w:rFonts w:cs="Arial"/>
          <w:lang w:val="en-US"/>
        </w:rPr>
        <w:t xml:space="preserve">two-tailed </w:t>
      </w:r>
      <w:r w:rsidRPr="00587877">
        <w:rPr>
          <w:rFonts w:eastAsiaTheme="majorEastAsia" w:cs="Arial"/>
          <w:lang w:val="en-US"/>
        </w:rPr>
        <w:t>p&lt;0.05 will be considered statistically significant.</w:t>
      </w:r>
    </w:p>
    <w:p w14:paraId="54253598" w14:textId="7E909C66" w:rsidR="00B43186" w:rsidRPr="00587877" w:rsidRDefault="00B43186" w:rsidP="00CD220A">
      <w:pPr>
        <w:pStyle w:val="Heading2"/>
        <w:numPr>
          <w:ilvl w:val="0"/>
          <w:numId w:val="0"/>
        </w:numPr>
        <w:rPr>
          <w:szCs w:val="22"/>
          <w:lang w:val="en-US"/>
        </w:rPr>
      </w:pPr>
    </w:p>
    <w:p w14:paraId="014CF81D" w14:textId="77777777" w:rsidR="00E52F58" w:rsidRPr="00587877" w:rsidRDefault="000A138C" w:rsidP="00CD220A">
      <w:pPr>
        <w:pStyle w:val="Heading2"/>
        <w:rPr>
          <w:szCs w:val="22"/>
          <w:lang w:val="en-US"/>
        </w:rPr>
      </w:pPr>
      <w:bookmarkStart w:id="141" w:name="_Toc326702358"/>
      <w:bookmarkStart w:id="142" w:name="_Toc37753675"/>
      <w:r w:rsidRPr="00587877">
        <w:rPr>
          <w:szCs w:val="22"/>
          <w:lang w:val="en-US"/>
        </w:rPr>
        <w:t>Other study parameters</w:t>
      </w:r>
      <w:bookmarkEnd w:id="141"/>
      <w:bookmarkEnd w:id="142"/>
    </w:p>
    <w:p w14:paraId="5AD4DE82" w14:textId="5FE680F6" w:rsidR="00E52F58" w:rsidRPr="00587877" w:rsidRDefault="00AC0B48" w:rsidP="001245A8">
      <w:pPr>
        <w:tabs>
          <w:tab w:val="left" w:pos="720"/>
        </w:tabs>
        <w:rPr>
          <w:rFonts w:cs="Arial"/>
          <w:noProof/>
          <w:lang w:val="en-US"/>
        </w:rPr>
      </w:pPr>
      <w:r w:rsidRPr="00587877">
        <w:rPr>
          <w:rFonts w:cs="Arial"/>
          <w:lang w:val="en-US"/>
        </w:rPr>
        <w:t xml:space="preserve">As the study group is small and correcting for confounders would decrease the power and as this is a pilot study </w:t>
      </w:r>
      <w:proofErr w:type="spellStart"/>
      <w:r w:rsidRPr="00587877">
        <w:rPr>
          <w:rFonts w:cs="Arial"/>
          <w:lang w:val="en-US"/>
        </w:rPr>
        <w:t>focussed</w:t>
      </w:r>
      <w:proofErr w:type="spellEnd"/>
      <w:r w:rsidRPr="00587877">
        <w:rPr>
          <w:rFonts w:cs="Arial"/>
          <w:lang w:val="en-US"/>
        </w:rPr>
        <w:t xml:space="preserve"> on safety and feasibility, we will not correct for potential confounders.</w:t>
      </w:r>
    </w:p>
    <w:p w14:paraId="18BBE2A9" w14:textId="77777777" w:rsidR="001245A8" w:rsidRPr="00587877" w:rsidRDefault="001245A8" w:rsidP="001245A8">
      <w:pPr>
        <w:tabs>
          <w:tab w:val="left" w:pos="720"/>
        </w:tabs>
        <w:rPr>
          <w:rFonts w:cs="Arial"/>
          <w:noProof/>
          <w:lang w:val="en-US"/>
        </w:rPr>
      </w:pPr>
    </w:p>
    <w:p w14:paraId="60390600" w14:textId="0501C6F1" w:rsidR="00E52F58" w:rsidRPr="00587877" w:rsidRDefault="000A138C" w:rsidP="003D7B84">
      <w:pPr>
        <w:pStyle w:val="Heading2"/>
        <w:rPr>
          <w:szCs w:val="22"/>
          <w:lang w:val="en-US"/>
        </w:rPr>
      </w:pPr>
      <w:bookmarkStart w:id="143" w:name="_Toc326702359"/>
      <w:bookmarkStart w:id="144" w:name="_Toc37753676"/>
      <w:r w:rsidRPr="00587877">
        <w:rPr>
          <w:szCs w:val="22"/>
          <w:lang w:val="en-US"/>
        </w:rPr>
        <w:t>Interim analysis</w:t>
      </w:r>
      <w:bookmarkEnd w:id="143"/>
      <w:bookmarkEnd w:id="144"/>
    </w:p>
    <w:p w14:paraId="1635AE0D" w14:textId="687EC894" w:rsidR="00A00E64" w:rsidRPr="00587877" w:rsidRDefault="004F239F" w:rsidP="00CD220A">
      <w:pPr>
        <w:rPr>
          <w:rFonts w:cs="Arial"/>
          <w:lang w:val="en-US"/>
        </w:rPr>
      </w:pPr>
      <w:r w:rsidRPr="00587877">
        <w:rPr>
          <w:rFonts w:cs="Arial"/>
          <w:lang w:val="en-US"/>
        </w:rPr>
        <w:t>The DSMB will perform an interim analysis when the 6</w:t>
      </w:r>
      <w:r w:rsidRPr="00587877">
        <w:rPr>
          <w:rFonts w:cs="Arial"/>
          <w:vertAlign w:val="superscript"/>
          <w:lang w:val="en-US"/>
        </w:rPr>
        <w:t>th</w:t>
      </w:r>
      <w:r w:rsidRPr="00587877">
        <w:rPr>
          <w:rFonts w:cs="Arial"/>
          <w:lang w:val="en-US"/>
        </w:rPr>
        <w:t xml:space="preserve"> patient has received the</w:t>
      </w:r>
      <w:r w:rsidR="00E81E27" w:rsidRPr="00587877">
        <w:rPr>
          <w:rFonts w:cs="Arial"/>
          <w:lang w:val="en-US"/>
        </w:rPr>
        <w:t xml:space="preserve"> six </w:t>
      </w:r>
      <w:r w:rsidRPr="00587877">
        <w:rPr>
          <w:rFonts w:cs="Arial"/>
          <w:lang w:val="en-US"/>
        </w:rPr>
        <w:t>weeks follow-up.</w:t>
      </w:r>
      <w:r w:rsidR="00854D3D" w:rsidRPr="00587877">
        <w:rPr>
          <w:rFonts w:cs="Arial"/>
          <w:lang w:val="en-US"/>
        </w:rPr>
        <w:t xml:space="preserve"> Further de</w:t>
      </w:r>
      <w:r w:rsidR="00EC6764" w:rsidRPr="00587877">
        <w:rPr>
          <w:rFonts w:cs="Arial"/>
          <w:lang w:val="en-US"/>
        </w:rPr>
        <w:t>tails are described in section</w:t>
      </w:r>
      <w:r w:rsidR="00854D3D" w:rsidRPr="00587877">
        <w:rPr>
          <w:rFonts w:cs="Arial"/>
          <w:lang w:val="en-US"/>
        </w:rPr>
        <w:t xml:space="preserve"> 9.5. </w:t>
      </w:r>
      <w:r w:rsidR="00A00E64" w:rsidRPr="00587877">
        <w:rPr>
          <w:rFonts w:eastAsiaTheme="majorEastAsia" w:cs="Arial"/>
          <w:lang w:val="en-US"/>
        </w:rPr>
        <w:t xml:space="preserve">The nature and number of </w:t>
      </w:r>
      <w:r w:rsidR="00D355EF" w:rsidRPr="00587877">
        <w:rPr>
          <w:rFonts w:eastAsiaTheme="majorEastAsia" w:cs="Arial"/>
          <w:lang w:val="en-US"/>
        </w:rPr>
        <w:t xml:space="preserve">AEs </w:t>
      </w:r>
      <w:r w:rsidR="00A00E64" w:rsidRPr="00587877">
        <w:rPr>
          <w:rFonts w:eastAsiaTheme="majorEastAsia" w:cs="Arial"/>
          <w:lang w:val="en-US"/>
        </w:rPr>
        <w:t xml:space="preserve">and </w:t>
      </w:r>
      <w:r w:rsidR="00D355EF" w:rsidRPr="00587877">
        <w:rPr>
          <w:rFonts w:eastAsiaTheme="majorEastAsia" w:cs="Arial"/>
          <w:lang w:val="en-US"/>
        </w:rPr>
        <w:t xml:space="preserve">SAEs </w:t>
      </w:r>
      <w:r w:rsidR="00A00E64" w:rsidRPr="00587877">
        <w:rPr>
          <w:rFonts w:eastAsiaTheme="majorEastAsia" w:cs="Arial"/>
          <w:lang w:val="en-US"/>
        </w:rPr>
        <w:t>and the relation with FMT will be described</w:t>
      </w:r>
      <w:r w:rsidRPr="00587877">
        <w:rPr>
          <w:rFonts w:eastAsiaTheme="majorEastAsia" w:cs="Arial"/>
          <w:lang w:val="en-US"/>
        </w:rPr>
        <w:t xml:space="preserve"> by the DSMB</w:t>
      </w:r>
      <w:r w:rsidR="00A00E64" w:rsidRPr="00587877">
        <w:rPr>
          <w:rFonts w:eastAsiaTheme="majorEastAsia" w:cs="Arial"/>
          <w:lang w:val="en-US"/>
        </w:rPr>
        <w:t xml:space="preserve">. </w:t>
      </w:r>
      <w:r w:rsidR="00A00E64" w:rsidRPr="00587877">
        <w:rPr>
          <w:rFonts w:cs="Arial"/>
          <w:lang w:val="en-US"/>
        </w:rPr>
        <w:t xml:space="preserve">The study will be terminated </w:t>
      </w:r>
      <w:r w:rsidR="00F506B8" w:rsidRPr="00587877">
        <w:rPr>
          <w:rFonts w:cs="Arial"/>
          <w:lang w:val="en-US"/>
        </w:rPr>
        <w:t xml:space="preserve">prematurely </w:t>
      </w:r>
      <w:r w:rsidR="00A00E64" w:rsidRPr="00587877">
        <w:rPr>
          <w:rFonts w:cs="Arial"/>
          <w:lang w:val="en-US"/>
        </w:rPr>
        <w:t xml:space="preserve">when there are </w:t>
      </w:r>
      <w:r w:rsidR="00D514CD" w:rsidRPr="00587877">
        <w:rPr>
          <w:rFonts w:cs="Arial"/>
          <w:lang w:val="en-US"/>
        </w:rPr>
        <w:t xml:space="preserve">definitely </w:t>
      </w:r>
      <w:r w:rsidR="00A00E64" w:rsidRPr="00587877">
        <w:rPr>
          <w:rFonts w:cs="Arial"/>
          <w:lang w:val="en-US"/>
        </w:rPr>
        <w:t xml:space="preserve">FMT-related SAEs in </w:t>
      </w:r>
      <w:r w:rsidR="00476FF4" w:rsidRPr="00587877">
        <w:rPr>
          <w:rFonts w:cs="Arial"/>
          <w:lang w:val="en-US"/>
        </w:rPr>
        <w:t>&gt;1 patients</w:t>
      </w:r>
      <w:r w:rsidR="00A00E64" w:rsidRPr="00587877">
        <w:rPr>
          <w:rFonts w:cs="Arial"/>
          <w:lang w:val="en-US"/>
        </w:rPr>
        <w:t xml:space="preserve"> at the interim analyses at</w:t>
      </w:r>
      <w:r w:rsidR="00E81E27" w:rsidRPr="00587877">
        <w:rPr>
          <w:rFonts w:cs="Arial"/>
          <w:lang w:val="en-US"/>
        </w:rPr>
        <w:t xml:space="preserve"> six </w:t>
      </w:r>
      <w:r w:rsidR="00A00E64" w:rsidRPr="00587877">
        <w:rPr>
          <w:rFonts w:cs="Arial"/>
          <w:lang w:val="en-US"/>
        </w:rPr>
        <w:t>weeks post-FMT in the first</w:t>
      </w:r>
      <w:r w:rsidR="00E81E27" w:rsidRPr="00587877">
        <w:rPr>
          <w:rFonts w:cs="Arial"/>
          <w:lang w:val="en-US"/>
        </w:rPr>
        <w:t xml:space="preserve"> six </w:t>
      </w:r>
      <w:r w:rsidR="00A00E64" w:rsidRPr="00587877">
        <w:rPr>
          <w:rFonts w:cs="Arial"/>
          <w:lang w:val="en-US"/>
        </w:rPr>
        <w:t>patients</w:t>
      </w:r>
      <w:r w:rsidR="00D0141A" w:rsidRPr="00587877">
        <w:rPr>
          <w:rFonts w:cs="Arial"/>
          <w:lang w:val="en-US"/>
        </w:rPr>
        <w:t xml:space="preserve">, or when there is another reason for premature termination of the study according to the DSMB. </w:t>
      </w:r>
    </w:p>
    <w:p w14:paraId="28F15F43" w14:textId="77777777" w:rsidR="00A00E64" w:rsidRPr="00587877" w:rsidRDefault="00A00E64" w:rsidP="00CD220A">
      <w:pPr>
        <w:rPr>
          <w:rFonts w:cs="Arial"/>
          <w:lang w:val="en-US"/>
        </w:rPr>
      </w:pPr>
    </w:p>
    <w:bookmarkEnd w:id="135"/>
    <w:p w14:paraId="1FE7C04A" w14:textId="03667702" w:rsidR="00370CFD" w:rsidRPr="00587877" w:rsidRDefault="00370CFD" w:rsidP="00CD220A">
      <w:pPr>
        <w:spacing w:line="360" w:lineRule="auto"/>
        <w:rPr>
          <w:rFonts w:cs="Arial"/>
          <w:highlight w:val="yellow"/>
          <w:lang w:val="en-US"/>
        </w:rPr>
      </w:pPr>
    </w:p>
    <w:p w14:paraId="06A827EA" w14:textId="77777777" w:rsidR="00E52F58" w:rsidRPr="00587877" w:rsidRDefault="000A138C" w:rsidP="00CD220A">
      <w:pPr>
        <w:pStyle w:val="Heading1"/>
        <w:rPr>
          <w:rFonts w:cs="Arial"/>
          <w:lang w:val="en-US"/>
        </w:rPr>
      </w:pPr>
      <w:bookmarkStart w:id="145" w:name="_Toc326702360"/>
      <w:bookmarkStart w:id="146" w:name="_Toc37753677"/>
      <w:r w:rsidRPr="00587877">
        <w:rPr>
          <w:rFonts w:cs="Arial"/>
          <w:lang w:val="en-US"/>
        </w:rPr>
        <w:t>ETHICAL CONSIDERATIONS</w:t>
      </w:r>
      <w:bookmarkEnd w:id="145"/>
      <w:bookmarkEnd w:id="146"/>
    </w:p>
    <w:p w14:paraId="07AE78E4" w14:textId="2AC33F3E" w:rsidR="00E52F58" w:rsidRPr="00587877" w:rsidRDefault="000A138C" w:rsidP="003D7B84">
      <w:pPr>
        <w:pStyle w:val="Heading2"/>
        <w:rPr>
          <w:szCs w:val="22"/>
          <w:lang w:val="en-US"/>
        </w:rPr>
      </w:pPr>
      <w:bookmarkStart w:id="147" w:name="_Toc326702361"/>
      <w:bookmarkStart w:id="148" w:name="_Toc37753678"/>
      <w:r w:rsidRPr="00587877">
        <w:rPr>
          <w:szCs w:val="22"/>
          <w:lang w:val="en-US"/>
        </w:rPr>
        <w:t>Regulation statement</w:t>
      </w:r>
      <w:bookmarkEnd w:id="147"/>
      <w:bookmarkEnd w:id="148"/>
    </w:p>
    <w:p w14:paraId="13BDFA98" w14:textId="6A0A0C50" w:rsidR="008B7F5F" w:rsidRPr="00587877" w:rsidRDefault="008B7F5F" w:rsidP="00CD220A">
      <w:pPr>
        <w:autoSpaceDE w:val="0"/>
        <w:autoSpaceDN w:val="0"/>
        <w:adjustRightInd w:val="0"/>
        <w:rPr>
          <w:rFonts w:cs="Arial"/>
          <w:lang w:val="en-US"/>
        </w:rPr>
      </w:pPr>
      <w:r w:rsidRPr="00587877">
        <w:rPr>
          <w:rFonts w:cs="Arial"/>
          <w:iCs/>
          <w:lang w:val="en-US"/>
        </w:rPr>
        <w:t>The study will be conducted according to the principles</w:t>
      </w:r>
      <w:r w:rsidR="00931428" w:rsidRPr="00587877">
        <w:rPr>
          <w:rFonts w:cs="Arial"/>
          <w:iCs/>
          <w:lang w:val="en-US"/>
        </w:rPr>
        <w:t xml:space="preserve"> of the Declaration of Helsinki </w:t>
      </w:r>
      <w:r w:rsidRPr="00587877">
        <w:rPr>
          <w:rFonts w:cs="Arial"/>
          <w:iCs/>
          <w:lang w:val="en-US"/>
        </w:rPr>
        <w:t>(</w:t>
      </w:r>
      <w:r w:rsidR="00931428" w:rsidRPr="00587877">
        <w:rPr>
          <w:rFonts w:cs="Arial"/>
          <w:color w:val="000000"/>
          <w:lang w:val="en-US"/>
        </w:rPr>
        <w:t>amended by 64th WMA General Assembly, Fortaleza</w:t>
      </w:r>
      <w:r w:rsidR="00931428" w:rsidRPr="00587877">
        <w:rPr>
          <w:rFonts w:cs="Arial"/>
          <w:color w:val="505050"/>
          <w:lang w:val="en-US"/>
        </w:rPr>
        <w:t xml:space="preserve">, </w:t>
      </w:r>
      <w:r w:rsidR="00931428" w:rsidRPr="00587877">
        <w:rPr>
          <w:rFonts w:cs="Arial"/>
          <w:color w:val="353535"/>
          <w:lang w:val="en-US"/>
        </w:rPr>
        <w:t>Brazil, published in JAMA November 27, 2013 Volume 310, Number 20)</w:t>
      </w:r>
      <w:r w:rsidRPr="00587877">
        <w:rPr>
          <w:rFonts w:cs="Arial"/>
          <w:iCs/>
          <w:lang w:val="en-US"/>
        </w:rPr>
        <w:t xml:space="preserve"> and in accordance with the Medical Research Involving Human Subje</w:t>
      </w:r>
      <w:r w:rsidR="00931428" w:rsidRPr="00587877">
        <w:rPr>
          <w:rFonts w:cs="Arial"/>
          <w:iCs/>
          <w:lang w:val="en-US"/>
        </w:rPr>
        <w:t>cts Act (WMO).</w:t>
      </w:r>
    </w:p>
    <w:p w14:paraId="4B6071A8" w14:textId="1E874FD4" w:rsidR="00E52F58" w:rsidRPr="00587877" w:rsidRDefault="00E52F58" w:rsidP="00CD220A">
      <w:pPr>
        <w:spacing w:line="360" w:lineRule="auto"/>
        <w:rPr>
          <w:rFonts w:cs="Arial"/>
          <w:highlight w:val="yellow"/>
          <w:lang w:val="en-US"/>
        </w:rPr>
      </w:pPr>
    </w:p>
    <w:p w14:paraId="4DF52807" w14:textId="77777777" w:rsidR="00E52F58" w:rsidRPr="00587877" w:rsidRDefault="000A138C" w:rsidP="00CD220A">
      <w:pPr>
        <w:pStyle w:val="Heading2"/>
        <w:rPr>
          <w:szCs w:val="22"/>
          <w:lang w:val="en-US"/>
        </w:rPr>
      </w:pPr>
      <w:bookmarkStart w:id="149" w:name="_Toc326702362"/>
      <w:bookmarkStart w:id="150" w:name="_Toc37753679"/>
      <w:r w:rsidRPr="00587877">
        <w:rPr>
          <w:szCs w:val="22"/>
          <w:lang w:val="en-US"/>
        </w:rPr>
        <w:lastRenderedPageBreak/>
        <w:t>Recruitment and consent</w:t>
      </w:r>
      <w:bookmarkEnd w:id="149"/>
      <w:bookmarkEnd w:id="150"/>
    </w:p>
    <w:p w14:paraId="4137D73C" w14:textId="649704CC" w:rsidR="00415DFC" w:rsidRPr="00587877" w:rsidRDefault="00415DFC" w:rsidP="00CD220A">
      <w:pPr>
        <w:tabs>
          <w:tab w:val="left" w:pos="720"/>
        </w:tabs>
        <w:rPr>
          <w:lang w:val="en-US"/>
        </w:rPr>
      </w:pPr>
      <w:r w:rsidRPr="00587877">
        <w:rPr>
          <w:lang w:val="en-US"/>
        </w:rPr>
        <w:t>Described in section 8.3</w:t>
      </w:r>
    </w:p>
    <w:p w14:paraId="0075A0DE" w14:textId="77777777" w:rsidR="00415DFC" w:rsidRPr="00587877" w:rsidRDefault="00415DFC" w:rsidP="00415DFC">
      <w:pPr>
        <w:tabs>
          <w:tab w:val="left" w:pos="720"/>
        </w:tabs>
        <w:rPr>
          <w:rFonts w:cs="Arial"/>
          <w:color w:val="000000" w:themeColor="text1"/>
          <w:lang w:val="en-US"/>
        </w:rPr>
      </w:pPr>
    </w:p>
    <w:p w14:paraId="1F7A1D81" w14:textId="4CD04060" w:rsidR="00E52F58" w:rsidRPr="00587877" w:rsidRDefault="000A138C" w:rsidP="00CD220A">
      <w:pPr>
        <w:pStyle w:val="Heading2"/>
        <w:rPr>
          <w:szCs w:val="22"/>
          <w:lang w:val="en-US"/>
        </w:rPr>
      </w:pPr>
      <w:bookmarkStart w:id="151" w:name="_Toc326702363"/>
      <w:bookmarkStart w:id="152" w:name="_Toc37753680"/>
      <w:r w:rsidRPr="00587877">
        <w:rPr>
          <w:szCs w:val="22"/>
          <w:lang w:val="en-US"/>
        </w:rPr>
        <w:t>Objection by mino</w:t>
      </w:r>
      <w:r w:rsidR="003D7B84" w:rsidRPr="00587877">
        <w:rPr>
          <w:szCs w:val="22"/>
          <w:lang w:val="en-US"/>
        </w:rPr>
        <w:t>rs or incapacitated subjects</w:t>
      </w:r>
      <w:bookmarkEnd w:id="151"/>
      <w:bookmarkEnd w:id="152"/>
    </w:p>
    <w:p w14:paraId="00B20007" w14:textId="437E437F" w:rsidR="00EC6764" w:rsidRDefault="00842524" w:rsidP="00AE6620">
      <w:pPr>
        <w:spacing w:line="360" w:lineRule="auto"/>
        <w:rPr>
          <w:rFonts w:cs="Arial"/>
          <w:lang w:val="en-US"/>
        </w:rPr>
      </w:pPr>
      <w:r w:rsidRPr="00587877">
        <w:rPr>
          <w:rFonts w:cs="Arial"/>
          <w:lang w:val="en-US"/>
        </w:rPr>
        <w:t>Not applicable</w:t>
      </w:r>
    </w:p>
    <w:p w14:paraId="5DF0336E" w14:textId="77777777" w:rsidR="00AE6620" w:rsidRPr="00587877" w:rsidRDefault="00AE6620" w:rsidP="00AE6620">
      <w:pPr>
        <w:spacing w:line="360" w:lineRule="auto"/>
        <w:rPr>
          <w:rFonts w:cs="Arial"/>
          <w:lang w:val="en-US"/>
        </w:rPr>
      </w:pPr>
    </w:p>
    <w:p w14:paraId="44901292" w14:textId="77777777" w:rsidR="00E52F58" w:rsidRPr="00587877" w:rsidRDefault="000A138C" w:rsidP="00AE6620">
      <w:pPr>
        <w:pStyle w:val="Heading2"/>
        <w:spacing w:before="0"/>
        <w:rPr>
          <w:szCs w:val="22"/>
          <w:lang w:val="en-US"/>
        </w:rPr>
      </w:pPr>
      <w:bookmarkStart w:id="153" w:name="_Toc326702364"/>
      <w:bookmarkStart w:id="154" w:name="_Toc37753681"/>
      <w:r w:rsidRPr="00587877">
        <w:rPr>
          <w:szCs w:val="22"/>
          <w:lang w:val="en-US"/>
        </w:rPr>
        <w:t>Benefits and risks assessment, group relatedness</w:t>
      </w:r>
      <w:bookmarkEnd w:id="153"/>
      <w:bookmarkEnd w:id="154"/>
    </w:p>
    <w:p w14:paraId="4114E349" w14:textId="0F352BF4" w:rsidR="00E52F58" w:rsidRPr="00587877" w:rsidRDefault="00185E86" w:rsidP="001C567F">
      <w:pPr>
        <w:rPr>
          <w:rFonts w:cs="Arial"/>
          <w:lang w:val="en-US"/>
        </w:rPr>
      </w:pPr>
      <w:r w:rsidRPr="00587877">
        <w:rPr>
          <w:rFonts w:cs="Arial"/>
          <w:lang w:val="en-US"/>
        </w:rPr>
        <w:t>Potential b</w:t>
      </w:r>
      <w:r w:rsidR="00670EC1" w:rsidRPr="00587877">
        <w:rPr>
          <w:rFonts w:cs="Arial"/>
          <w:lang w:val="en-US"/>
        </w:rPr>
        <w:t>enefits:</w:t>
      </w:r>
    </w:p>
    <w:p w14:paraId="56312616" w14:textId="357E31C8" w:rsidR="00ED2AD5" w:rsidRPr="00587877" w:rsidRDefault="00CE7426" w:rsidP="001C567F">
      <w:pPr>
        <w:rPr>
          <w:rFonts w:cs="Arial"/>
          <w:lang w:val="en-US"/>
        </w:rPr>
      </w:pPr>
      <w:r w:rsidRPr="00587877">
        <w:rPr>
          <w:rFonts w:cs="Arial"/>
          <w:lang w:val="en-US"/>
        </w:rPr>
        <w:t xml:space="preserve">PD is a progressive disease. </w:t>
      </w:r>
      <w:r w:rsidR="006F51FB" w:rsidRPr="00587877">
        <w:rPr>
          <w:rFonts w:cs="Arial"/>
          <w:lang w:val="en-US"/>
        </w:rPr>
        <w:t>No cure</w:t>
      </w:r>
      <w:r w:rsidR="00EC6764" w:rsidRPr="00587877">
        <w:rPr>
          <w:rFonts w:cs="Arial"/>
          <w:lang w:val="en-US"/>
        </w:rPr>
        <w:t xml:space="preserve"> or medication that slows down</w:t>
      </w:r>
      <w:r w:rsidR="00C1237A" w:rsidRPr="00587877">
        <w:rPr>
          <w:rFonts w:cs="Arial"/>
          <w:lang w:val="en-US"/>
        </w:rPr>
        <w:t xml:space="preserve"> the progression</w:t>
      </w:r>
      <w:r w:rsidR="006F51FB" w:rsidRPr="00587877">
        <w:rPr>
          <w:rFonts w:cs="Arial"/>
          <w:lang w:val="en-US"/>
        </w:rPr>
        <w:t xml:space="preserve"> is available.</w:t>
      </w:r>
      <w:r w:rsidR="00C1237A" w:rsidRPr="00587877">
        <w:rPr>
          <w:rFonts w:cs="Arial"/>
          <w:lang w:val="en-US"/>
        </w:rPr>
        <w:t xml:space="preserve"> Only </w:t>
      </w:r>
      <w:r w:rsidRPr="00587877">
        <w:rPr>
          <w:rFonts w:cs="Arial"/>
          <w:lang w:val="en-US"/>
        </w:rPr>
        <w:t>PD symptoms can</w:t>
      </w:r>
      <w:r w:rsidR="006F51FB" w:rsidRPr="00587877">
        <w:rPr>
          <w:rFonts w:cs="Arial"/>
          <w:lang w:val="en-US"/>
        </w:rPr>
        <w:t xml:space="preserve"> be treated with medication</w:t>
      </w:r>
      <w:r w:rsidRPr="00587877">
        <w:rPr>
          <w:rFonts w:cs="Arial"/>
          <w:lang w:val="en-US"/>
        </w:rPr>
        <w:t xml:space="preserve">. In an advanced stage of the disease, </w:t>
      </w:r>
      <w:r w:rsidR="00EC6764" w:rsidRPr="00587877">
        <w:rPr>
          <w:rFonts w:cs="Arial"/>
          <w:lang w:val="en-US"/>
        </w:rPr>
        <w:t xml:space="preserve">PD </w:t>
      </w:r>
      <w:r w:rsidR="008533D0" w:rsidRPr="00587877">
        <w:rPr>
          <w:rFonts w:cs="Arial"/>
          <w:lang w:val="en-US"/>
        </w:rPr>
        <w:t xml:space="preserve">medication may become less effective or </w:t>
      </w:r>
      <w:r w:rsidR="006F51FB" w:rsidRPr="00587877">
        <w:rPr>
          <w:rFonts w:cs="Arial"/>
          <w:lang w:val="en-US"/>
        </w:rPr>
        <w:t xml:space="preserve">motor complications may occur, such as motor fluctuations or dyskinesias, despite using adequate </w:t>
      </w:r>
      <w:r w:rsidR="00887966" w:rsidRPr="00587877">
        <w:rPr>
          <w:rFonts w:cs="Arial"/>
          <w:lang w:val="en-US"/>
        </w:rPr>
        <w:t xml:space="preserve">PD </w:t>
      </w:r>
      <w:r w:rsidR="006F51FB" w:rsidRPr="00587877">
        <w:rPr>
          <w:rFonts w:cs="Arial"/>
          <w:lang w:val="en-US"/>
        </w:rPr>
        <w:t xml:space="preserve">medication. For some of these patients deep brain stimulation may help, but many patients still have PD symptoms after the procedure and a </w:t>
      </w:r>
      <w:r w:rsidR="00E769F0" w:rsidRPr="00587877">
        <w:rPr>
          <w:rFonts w:cs="Arial"/>
          <w:lang w:val="en-US"/>
        </w:rPr>
        <w:t xml:space="preserve">large portion </w:t>
      </w:r>
      <w:r w:rsidR="006F51FB" w:rsidRPr="00587877">
        <w:rPr>
          <w:rFonts w:cs="Arial"/>
          <w:lang w:val="en-US"/>
        </w:rPr>
        <w:t xml:space="preserve">of patients is not eligible. Finding a new treatment strategy is crucial for these patients. </w:t>
      </w:r>
      <w:r w:rsidR="00ED2AD5" w:rsidRPr="00587877">
        <w:rPr>
          <w:rFonts w:cs="Arial"/>
          <w:color w:val="000000"/>
          <w:lang w:val="en-US"/>
        </w:rPr>
        <w:t>The gut microbiota is considered to have a role in the pathophysiology of PD and in the metabolization of anti-</w:t>
      </w:r>
      <w:r w:rsidR="00DC0140" w:rsidRPr="00587877">
        <w:rPr>
          <w:rFonts w:cs="Arial"/>
          <w:color w:val="000000"/>
          <w:lang w:val="en-US"/>
        </w:rPr>
        <w:t>PD</w:t>
      </w:r>
      <w:r w:rsidR="00ED2AD5" w:rsidRPr="00587877">
        <w:rPr>
          <w:rFonts w:cs="Arial"/>
          <w:color w:val="000000"/>
          <w:lang w:val="en-US"/>
        </w:rPr>
        <w:t xml:space="preserve"> medication.</w:t>
      </w:r>
      <w:r w:rsidR="00ED2AD5" w:rsidRPr="00587877">
        <w:rPr>
          <w:rFonts w:cs="Arial"/>
          <w:lang w:val="en-US"/>
        </w:rPr>
        <w:t xml:space="preserve"> </w:t>
      </w:r>
      <w:r w:rsidR="00185E86" w:rsidRPr="00587877">
        <w:rPr>
          <w:rFonts w:cs="Arial"/>
          <w:lang w:val="en-US"/>
        </w:rPr>
        <w:t xml:space="preserve">FMT is the most effective gut microbiota intervention and may serve as a new treatment for PD. </w:t>
      </w:r>
      <w:r w:rsidR="00EC6764" w:rsidRPr="00587877">
        <w:rPr>
          <w:rFonts w:cs="Arial"/>
          <w:lang w:val="en-US"/>
        </w:rPr>
        <w:t>S</w:t>
      </w:r>
      <w:r w:rsidR="00EC6764" w:rsidRPr="00587877">
        <w:rPr>
          <w:rFonts w:cs="Arial"/>
          <w:color w:val="000000"/>
          <w:lang w:val="en-US"/>
        </w:rPr>
        <w:t xml:space="preserve">everal </w:t>
      </w:r>
      <w:r w:rsidR="00ED2AD5" w:rsidRPr="00587877">
        <w:rPr>
          <w:rFonts w:cs="Arial"/>
          <w:color w:val="000000"/>
          <w:lang w:val="en-US"/>
        </w:rPr>
        <w:t>studies</w:t>
      </w:r>
      <w:r w:rsidR="00EC6764" w:rsidRPr="00587877">
        <w:rPr>
          <w:rFonts w:cs="Arial"/>
          <w:color w:val="000000"/>
          <w:lang w:val="en-US"/>
        </w:rPr>
        <w:t xml:space="preserve"> suggest </w:t>
      </w:r>
      <w:r w:rsidR="00ED2AD5" w:rsidRPr="00587877">
        <w:rPr>
          <w:rFonts w:cs="Arial"/>
          <w:color w:val="000000"/>
          <w:lang w:val="en-US"/>
        </w:rPr>
        <w:t>that FMT with feces from healthy donors might improve the symptoms of PD, improve the effect of medication such as levodopa and limit their side effects, and/or slow down the disease progression.</w:t>
      </w:r>
      <w:r w:rsidR="00ED2AD5" w:rsidRPr="00587877">
        <w:rPr>
          <w:rFonts w:cs="Arial"/>
          <w:lang w:val="en-US"/>
        </w:rPr>
        <w:t xml:space="preserve"> </w:t>
      </w:r>
      <w:r w:rsidR="00185E86" w:rsidRPr="00587877">
        <w:rPr>
          <w:rFonts w:cs="Arial"/>
          <w:lang w:val="en-US"/>
        </w:rPr>
        <w:t xml:space="preserve">However, apart from one case report, no evidence is available in humans with PD. </w:t>
      </w:r>
      <w:r w:rsidR="00ED2AD5" w:rsidRPr="00587877">
        <w:rPr>
          <w:rFonts w:cs="Arial"/>
          <w:color w:val="000000"/>
          <w:lang w:val="en-US"/>
        </w:rPr>
        <w:t>This study will provide crucial information about the safety and feasibility of this treatment in patients with PD, which, in the near future, could be further explored in larger trials aiming at determining the efficacy of FMT in PD patients.</w:t>
      </w:r>
      <w:r w:rsidR="001C567F" w:rsidRPr="00587877">
        <w:rPr>
          <w:rFonts w:cs="Arial"/>
          <w:lang w:val="en-US"/>
        </w:rPr>
        <w:t xml:space="preserve"> </w:t>
      </w:r>
      <w:r w:rsidR="00887966" w:rsidRPr="00587877">
        <w:rPr>
          <w:rFonts w:cs="Arial"/>
          <w:lang w:val="en-US"/>
        </w:rPr>
        <w:t>If FMT appears effective, p</w:t>
      </w:r>
      <w:r w:rsidR="00185E86" w:rsidRPr="00587877">
        <w:rPr>
          <w:rFonts w:cs="Arial"/>
          <w:lang w:val="en-US"/>
        </w:rPr>
        <w:t>atients that participat</w:t>
      </w:r>
      <w:r w:rsidR="00887966" w:rsidRPr="00587877">
        <w:rPr>
          <w:rFonts w:cs="Arial"/>
          <w:lang w:val="en-US"/>
        </w:rPr>
        <w:t>e in this study may experience a decrease</w:t>
      </w:r>
      <w:r w:rsidR="00185E86" w:rsidRPr="00587877">
        <w:rPr>
          <w:rFonts w:cs="Arial"/>
          <w:lang w:val="en-US"/>
        </w:rPr>
        <w:t xml:space="preserve"> </w:t>
      </w:r>
      <w:r w:rsidR="00887966" w:rsidRPr="00587877">
        <w:rPr>
          <w:rFonts w:cs="Arial"/>
          <w:lang w:val="en-US"/>
        </w:rPr>
        <w:t xml:space="preserve">in </w:t>
      </w:r>
      <w:r w:rsidR="00185E86" w:rsidRPr="00587877">
        <w:rPr>
          <w:rFonts w:cs="Arial"/>
          <w:lang w:val="en-US"/>
        </w:rPr>
        <w:t xml:space="preserve">PD </w:t>
      </w:r>
      <w:r w:rsidR="00F375F8" w:rsidRPr="00587877">
        <w:rPr>
          <w:rFonts w:cs="Arial"/>
          <w:lang w:val="en-US"/>
        </w:rPr>
        <w:t xml:space="preserve">symptoms </w:t>
      </w:r>
      <w:r w:rsidR="00887966" w:rsidRPr="00587877">
        <w:rPr>
          <w:rFonts w:cs="Arial"/>
          <w:lang w:val="en-US"/>
        </w:rPr>
        <w:t>and side-effects of PD medication and maybe even</w:t>
      </w:r>
      <w:r w:rsidR="00F375F8" w:rsidRPr="00587877">
        <w:rPr>
          <w:rFonts w:cs="Arial"/>
          <w:lang w:val="en-US"/>
        </w:rPr>
        <w:t xml:space="preserve"> </w:t>
      </w:r>
      <w:r w:rsidR="00E769F0" w:rsidRPr="00587877">
        <w:rPr>
          <w:rFonts w:cs="Arial"/>
          <w:lang w:val="en-US"/>
        </w:rPr>
        <w:t xml:space="preserve">a reduced disease </w:t>
      </w:r>
      <w:r w:rsidR="001C567F" w:rsidRPr="00587877">
        <w:rPr>
          <w:rFonts w:cs="Arial"/>
          <w:lang w:val="en-US"/>
        </w:rPr>
        <w:t>progression. Furthermore, t</w:t>
      </w:r>
      <w:r w:rsidR="00F375F8" w:rsidRPr="00587877">
        <w:rPr>
          <w:rFonts w:cs="Arial"/>
          <w:lang w:val="en-US"/>
        </w:rPr>
        <w:t xml:space="preserve">hey will contribute to an increase in knowledge </w:t>
      </w:r>
      <w:r w:rsidR="00887966" w:rsidRPr="00587877">
        <w:rPr>
          <w:rFonts w:cs="Arial"/>
          <w:lang w:val="en-US"/>
        </w:rPr>
        <w:t xml:space="preserve">on </w:t>
      </w:r>
      <w:r w:rsidR="00F375F8" w:rsidRPr="00587877">
        <w:rPr>
          <w:rFonts w:cs="Arial"/>
          <w:lang w:val="en-US"/>
        </w:rPr>
        <w:t>the pathophysiology of PD</w:t>
      </w:r>
      <w:r w:rsidR="00ED2AD5" w:rsidRPr="00587877">
        <w:rPr>
          <w:rFonts w:cs="Arial"/>
          <w:lang w:val="en-US"/>
        </w:rPr>
        <w:t>.</w:t>
      </w:r>
    </w:p>
    <w:p w14:paraId="2618B973" w14:textId="77777777" w:rsidR="00ED2AD5" w:rsidRPr="00587877" w:rsidRDefault="00ED2AD5" w:rsidP="001C567F">
      <w:pPr>
        <w:rPr>
          <w:rFonts w:cs="Arial"/>
          <w:lang w:val="en-US"/>
        </w:rPr>
      </w:pPr>
    </w:p>
    <w:p w14:paraId="604C3834" w14:textId="19A2022B" w:rsidR="00875785" w:rsidRPr="00587877" w:rsidRDefault="00185E86" w:rsidP="00CD220A">
      <w:pPr>
        <w:rPr>
          <w:rFonts w:cs="Arial"/>
          <w:lang w:val="en-US"/>
        </w:rPr>
      </w:pPr>
      <w:r w:rsidRPr="00587877">
        <w:rPr>
          <w:rFonts w:cs="Arial"/>
          <w:lang w:val="en-US"/>
        </w:rPr>
        <w:t>Potential r</w:t>
      </w:r>
      <w:r w:rsidR="00CE7426" w:rsidRPr="00587877">
        <w:rPr>
          <w:rFonts w:cs="Arial"/>
          <w:lang w:val="en-US"/>
        </w:rPr>
        <w:t>isks</w:t>
      </w:r>
      <w:r w:rsidR="00875785" w:rsidRPr="00587877">
        <w:rPr>
          <w:rFonts w:cs="Arial"/>
          <w:lang w:val="en-US"/>
        </w:rPr>
        <w:t>:</w:t>
      </w:r>
    </w:p>
    <w:p w14:paraId="5E42D97A" w14:textId="77777777" w:rsidR="00B85E93" w:rsidRPr="00587877" w:rsidRDefault="00B85E93" w:rsidP="00B85E93">
      <w:pPr>
        <w:tabs>
          <w:tab w:val="left" w:pos="720"/>
        </w:tabs>
        <w:rPr>
          <w:rFonts w:cs="Arial"/>
          <w:lang w:val="en-US"/>
        </w:rPr>
      </w:pPr>
      <w:r w:rsidRPr="00587877">
        <w:rPr>
          <w:rFonts w:cs="Arial"/>
          <w:lang w:val="en-US"/>
        </w:rPr>
        <w:t>These are described in section 9.2 of this protocol.</w:t>
      </w:r>
    </w:p>
    <w:p w14:paraId="2F9A10C8" w14:textId="4591E4DF" w:rsidR="00875785" w:rsidRPr="00587877" w:rsidRDefault="00875785" w:rsidP="00CD220A">
      <w:pPr>
        <w:spacing w:line="360" w:lineRule="auto"/>
        <w:rPr>
          <w:rFonts w:cs="Arial"/>
          <w:highlight w:val="yellow"/>
          <w:lang w:val="en-US"/>
        </w:rPr>
      </w:pPr>
    </w:p>
    <w:p w14:paraId="17F8A573" w14:textId="0ABD52CC" w:rsidR="00875785" w:rsidRPr="00587877" w:rsidRDefault="00875785" w:rsidP="00CD220A">
      <w:pPr>
        <w:tabs>
          <w:tab w:val="left" w:pos="720"/>
        </w:tabs>
        <w:ind w:left="720" w:hanging="720"/>
        <w:rPr>
          <w:rFonts w:cs="Arial"/>
          <w:bCs/>
          <w:lang w:val="en-US"/>
        </w:rPr>
      </w:pPr>
      <w:bookmarkStart w:id="155" w:name="_Hlk9268427"/>
      <w:r w:rsidRPr="00587877">
        <w:rPr>
          <w:rFonts w:cs="Arial"/>
          <w:bCs/>
          <w:lang w:val="en-US"/>
        </w:rPr>
        <w:t>Study load:</w:t>
      </w:r>
    </w:p>
    <w:p w14:paraId="38EFE98C" w14:textId="66B304BB" w:rsidR="00875785" w:rsidRPr="00587877" w:rsidRDefault="00875785" w:rsidP="00CD220A">
      <w:pPr>
        <w:tabs>
          <w:tab w:val="left" w:pos="720"/>
        </w:tabs>
        <w:rPr>
          <w:rFonts w:cs="Arial"/>
          <w:lang w:val="en-US"/>
        </w:rPr>
      </w:pPr>
      <w:r w:rsidRPr="00587877">
        <w:rPr>
          <w:rFonts w:cs="Arial"/>
          <w:lang w:val="en-US"/>
        </w:rPr>
        <w:t>Prior to FMT a bowel lavage is needed. To this end, the patient is requested to drink</w:t>
      </w:r>
      <w:r w:rsidR="006C1B67" w:rsidRPr="00587877">
        <w:rPr>
          <w:rFonts w:cs="Arial"/>
          <w:lang w:val="en-US"/>
        </w:rPr>
        <w:t xml:space="preserve"> 2</w:t>
      </w:r>
      <w:r w:rsidR="00E81E27" w:rsidRPr="00587877">
        <w:rPr>
          <w:rFonts w:cs="Arial"/>
          <w:lang w:val="en-US"/>
        </w:rPr>
        <w:t xml:space="preserve"> </w:t>
      </w:r>
      <w:r w:rsidRPr="00587877">
        <w:rPr>
          <w:rFonts w:cs="Arial"/>
          <w:lang w:val="en-US"/>
        </w:rPr>
        <w:t xml:space="preserve">liters of </w:t>
      </w:r>
      <w:r w:rsidR="00E71167" w:rsidRPr="00587877">
        <w:rPr>
          <w:rFonts w:cs="Arial"/>
          <w:lang w:val="en-US"/>
        </w:rPr>
        <w:t>m</w:t>
      </w:r>
      <w:r w:rsidR="00A42258" w:rsidRPr="00587877">
        <w:rPr>
          <w:rFonts w:cs="Arial"/>
          <w:lang w:val="en-US"/>
        </w:rPr>
        <w:t xml:space="preserve">acrogol + electrolytes </w:t>
      </w:r>
      <w:r w:rsidRPr="00587877">
        <w:rPr>
          <w:rFonts w:cs="Arial"/>
          <w:lang w:val="en-US"/>
        </w:rPr>
        <w:t>in a relatively short time period. It is usually spread over the day before FMT. Furthermore, the patient is not allowed to eat on the day of FMT prior to FMT, which is a standard regimen before gastroscopy. Patients have to take vancomycin for</w:t>
      </w:r>
      <w:r w:rsidR="00E81E27" w:rsidRPr="00587877">
        <w:rPr>
          <w:rFonts w:cs="Arial"/>
          <w:lang w:val="en-US"/>
        </w:rPr>
        <w:t xml:space="preserve"> five </w:t>
      </w:r>
      <w:r w:rsidRPr="00587877">
        <w:rPr>
          <w:rFonts w:cs="Arial"/>
          <w:lang w:val="en-US"/>
        </w:rPr>
        <w:t xml:space="preserve">days </w:t>
      </w:r>
      <w:r w:rsidR="001A2AD9" w:rsidRPr="00587877">
        <w:rPr>
          <w:rFonts w:cs="Arial"/>
          <w:lang w:val="en-US"/>
        </w:rPr>
        <w:t xml:space="preserve">and one pill of </w:t>
      </w:r>
      <w:proofErr w:type="spellStart"/>
      <w:r w:rsidR="001A2AD9" w:rsidRPr="00587877">
        <w:rPr>
          <w:rFonts w:cs="Arial"/>
          <w:lang w:val="en-US"/>
        </w:rPr>
        <w:t>domperidon</w:t>
      </w:r>
      <w:proofErr w:type="spellEnd"/>
      <w:r w:rsidR="001A2AD9" w:rsidRPr="00587877">
        <w:rPr>
          <w:rFonts w:cs="Arial"/>
          <w:lang w:val="en-US"/>
        </w:rPr>
        <w:t xml:space="preserve"> before FMT (and in case of obstipation, bisacodyl for two days ante </w:t>
      </w:r>
      <w:proofErr w:type="spellStart"/>
      <w:r w:rsidR="001A2AD9" w:rsidRPr="00587877">
        <w:rPr>
          <w:rFonts w:cs="Arial"/>
          <w:lang w:val="en-US"/>
        </w:rPr>
        <w:t>noctem</w:t>
      </w:r>
      <w:proofErr w:type="spellEnd"/>
      <w:r w:rsidR="001A2AD9" w:rsidRPr="00587877">
        <w:rPr>
          <w:rFonts w:cs="Arial"/>
          <w:lang w:val="en-US"/>
        </w:rPr>
        <w:t>)</w:t>
      </w:r>
      <w:r w:rsidRPr="00587877">
        <w:rPr>
          <w:rFonts w:cs="Arial"/>
          <w:lang w:val="en-US"/>
        </w:rPr>
        <w:t>: this is usually not considered a burden.</w:t>
      </w:r>
    </w:p>
    <w:p w14:paraId="66DF5F3F" w14:textId="4F7783BE" w:rsidR="00875785" w:rsidRPr="00587877" w:rsidRDefault="00DA2608" w:rsidP="00CD220A">
      <w:pPr>
        <w:tabs>
          <w:tab w:val="left" w:pos="720"/>
        </w:tabs>
        <w:rPr>
          <w:rFonts w:cs="Arial"/>
          <w:lang w:val="en-US"/>
        </w:rPr>
      </w:pPr>
      <w:r w:rsidRPr="00587877">
        <w:rPr>
          <w:rFonts w:cs="Arial"/>
          <w:lang w:val="en-US"/>
        </w:rPr>
        <w:t xml:space="preserve">The FMT-procedure requires a gastroscopy to inject the fecal suspension directly into the horizontal duodenum or to insert a nasoduodenal tube (130 cm length and 3,3 mm diameter) through the nose with a pediatric gastroscope for later infusion of the fecal suspension, which are both minimally invasive procedures. </w:t>
      </w:r>
      <w:r w:rsidR="00AC1D62" w:rsidRPr="00587877">
        <w:rPr>
          <w:rFonts w:cs="Arial"/>
          <w:lang w:val="en-US"/>
        </w:rPr>
        <w:t xml:space="preserve">The patient and the </w:t>
      </w:r>
      <w:r w:rsidR="000153B8" w:rsidRPr="00587877">
        <w:rPr>
          <w:rFonts w:cs="Arial"/>
          <w:lang w:val="en-US"/>
        </w:rPr>
        <w:t>investigator</w:t>
      </w:r>
      <w:r w:rsidR="00AC1D62" w:rsidRPr="00587877">
        <w:rPr>
          <w:rFonts w:cs="Arial"/>
          <w:lang w:val="en-US"/>
        </w:rPr>
        <w:t xml:space="preserve"> or gastroenterologist can decide together which administration route is preferred (e.g. dependent on the anatomy of the nose or stress of the patient)</w:t>
      </w:r>
      <w:r w:rsidR="00C37066" w:rsidRPr="00587877">
        <w:rPr>
          <w:rFonts w:cs="Arial"/>
          <w:lang w:val="en-US"/>
        </w:rPr>
        <w:t>. The</w:t>
      </w:r>
      <w:r w:rsidRPr="00587877">
        <w:rPr>
          <w:rFonts w:cs="Arial"/>
          <w:lang w:val="en-US"/>
        </w:rPr>
        <w:t xml:space="preserve"> nasoduodenal tube </w:t>
      </w:r>
      <w:r w:rsidR="009B5E7D" w:rsidRPr="00587877">
        <w:rPr>
          <w:rFonts w:cs="Arial"/>
          <w:lang w:val="en-US"/>
        </w:rPr>
        <w:t>will remain in place until approximately 30 minutes after the FMT</w:t>
      </w:r>
      <w:r w:rsidRPr="00587877">
        <w:rPr>
          <w:rFonts w:cs="Arial"/>
          <w:lang w:val="en-US"/>
        </w:rPr>
        <w:t xml:space="preserve">. </w:t>
      </w:r>
      <w:r w:rsidR="00875785" w:rsidRPr="00587877">
        <w:rPr>
          <w:rFonts w:cs="Arial"/>
          <w:lang w:val="en-US"/>
        </w:rPr>
        <w:t>T</w:t>
      </w:r>
      <w:r w:rsidR="00875785" w:rsidRPr="00587877" w:rsidDel="00D44843">
        <w:rPr>
          <w:rFonts w:cs="Arial"/>
          <w:lang w:val="en-US"/>
        </w:rPr>
        <w:t>he patient can choose</w:t>
      </w:r>
      <w:r w:rsidR="00875785" w:rsidRPr="00587877">
        <w:rPr>
          <w:rFonts w:cs="Arial"/>
          <w:lang w:val="en-US"/>
        </w:rPr>
        <w:t xml:space="preserve"> to receive mild sedation (midazolam) </w:t>
      </w:r>
      <w:r w:rsidRPr="00587877">
        <w:rPr>
          <w:rFonts w:cs="Arial"/>
          <w:lang w:val="en-US"/>
        </w:rPr>
        <w:t xml:space="preserve">before or </w:t>
      </w:r>
      <w:r w:rsidR="00875785" w:rsidRPr="00587877">
        <w:rPr>
          <w:rFonts w:cs="Arial"/>
          <w:lang w:val="en-US"/>
        </w:rPr>
        <w:t xml:space="preserve">during </w:t>
      </w:r>
      <w:r w:rsidRPr="00587877">
        <w:rPr>
          <w:rFonts w:cs="Arial"/>
          <w:lang w:val="en-US"/>
        </w:rPr>
        <w:t>the gastroscopy</w:t>
      </w:r>
      <w:r w:rsidR="00875785" w:rsidRPr="00587877">
        <w:rPr>
          <w:rFonts w:cs="Arial"/>
          <w:lang w:val="en-US"/>
        </w:rPr>
        <w:t xml:space="preserve">. The injection of the fecal suspension through the nasoduodenal tube </w:t>
      </w:r>
      <w:r w:rsidRPr="00587877">
        <w:rPr>
          <w:rFonts w:cs="Arial"/>
          <w:lang w:val="en-US"/>
        </w:rPr>
        <w:t xml:space="preserve">or gastroscope </w:t>
      </w:r>
      <w:r w:rsidR="00875785" w:rsidRPr="00587877">
        <w:rPr>
          <w:rFonts w:cs="Arial"/>
          <w:lang w:val="en-US"/>
        </w:rPr>
        <w:t>is usually not considered a burden. On the day of FMT, the patient will be in the hospital for approximatel</w:t>
      </w:r>
      <w:r w:rsidR="00067A82" w:rsidRPr="00587877">
        <w:rPr>
          <w:rFonts w:cs="Arial"/>
          <w:lang w:val="en-US"/>
        </w:rPr>
        <w:t>y 2</w:t>
      </w:r>
      <w:r w:rsidR="00875785" w:rsidRPr="00587877">
        <w:rPr>
          <w:rFonts w:cs="Arial"/>
          <w:lang w:val="en-US"/>
        </w:rPr>
        <w:t>-4 hours including an observation period of at least</w:t>
      </w:r>
      <w:r w:rsidR="00E81E27" w:rsidRPr="00587877">
        <w:rPr>
          <w:rFonts w:cs="Arial"/>
          <w:lang w:val="en-US"/>
        </w:rPr>
        <w:t xml:space="preserve"> two </w:t>
      </w:r>
      <w:r w:rsidR="00875785" w:rsidRPr="00587877">
        <w:rPr>
          <w:rFonts w:cs="Arial"/>
          <w:lang w:val="en-US"/>
        </w:rPr>
        <w:t>hours</w:t>
      </w:r>
      <w:r w:rsidR="00C52F69">
        <w:rPr>
          <w:rFonts w:cs="Arial"/>
          <w:lang w:val="en-US"/>
        </w:rPr>
        <w:t xml:space="preserve"> at the day-care department</w:t>
      </w:r>
      <w:r w:rsidR="00875785" w:rsidRPr="00587877">
        <w:rPr>
          <w:rFonts w:cs="Arial"/>
          <w:lang w:val="en-US"/>
        </w:rPr>
        <w:t xml:space="preserve">. </w:t>
      </w:r>
    </w:p>
    <w:p w14:paraId="2255E75A" w14:textId="2E71F97B" w:rsidR="00875785" w:rsidRPr="00587877" w:rsidRDefault="00875785" w:rsidP="00CD220A">
      <w:pPr>
        <w:tabs>
          <w:tab w:val="left" w:pos="720"/>
        </w:tabs>
        <w:rPr>
          <w:rFonts w:cs="Arial"/>
          <w:lang w:val="en-US"/>
        </w:rPr>
      </w:pPr>
      <w:r w:rsidRPr="00587877">
        <w:rPr>
          <w:rFonts w:cs="Arial"/>
          <w:lang w:val="en-US"/>
        </w:rPr>
        <w:t xml:space="preserve">The patient has to visit the </w:t>
      </w:r>
      <w:proofErr w:type="spellStart"/>
      <w:r w:rsidRPr="00587877">
        <w:rPr>
          <w:rFonts w:cs="Arial"/>
          <w:lang w:val="en-US"/>
        </w:rPr>
        <w:t>centre</w:t>
      </w:r>
      <w:proofErr w:type="spellEnd"/>
      <w:r w:rsidR="00E81E27" w:rsidRPr="00587877">
        <w:rPr>
          <w:rFonts w:cs="Arial"/>
          <w:lang w:val="en-US"/>
        </w:rPr>
        <w:t xml:space="preserve"> six </w:t>
      </w:r>
      <w:r w:rsidRPr="00587877">
        <w:rPr>
          <w:rFonts w:cs="Arial"/>
          <w:lang w:val="en-US"/>
        </w:rPr>
        <w:t>times in total and will have</w:t>
      </w:r>
      <w:r w:rsidR="00E81E27" w:rsidRPr="00587877">
        <w:rPr>
          <w:rFonts w:cs="Arial"/>
          <w:lang w:val="en-US"/>
        </w:rPr>
        <w:t xml:space="preserve"> two </w:t>
      </w:r>
      <w:r w:rsidR="00F820B5" w:rsidRPr="00587877">
        <w:rPr>
          <w:rFonts w:cs="Arial"/>
          <w:lang w:val="en-US"/>
        </w:rPr>
        <w:t>tele</w:t>
      </w:r>
      <w:r w:rsidRPr="00587877">
        <w:rPr>
          <w:rFonts w:cs="Arial"/>
          <w:lang w:val="en-US"/>
        </w:rPr>
        <w:t xml:space="preserve">phone appointments. PD patients could be less mobile, which could make a visit to the hospital difficult. Therefore, the number of visits was minimized. </w:t>
      </w:r>
    </w:p>
    <w:p w14:paraId="54993E03" w14:textId="1C229F4B" w:rsidR="00875785" w:rsidRPr="00587877" w:rsidRDefault="00875785" w:rsidP="00CD220A">
      <w:pPr>
        <w:tabs>
          <w:tab w:val="left" w:pos="720"/>
        </w:tabs>
        <w:rPr>
          <w:rFonts w:cs="Arial"/>
          <w:lang w:val="en-US"/>
        </w:rPr>
      </w:pPr>
      <w:r w:rsidRPr="00587877">
        <w:rPr>
          <w:rFonts w:cs="Arial"/>
          <w:lang w:val="en-US"/>
        </w:rPr>
        <w:t>Blood will be drawn</w:t>
      </w:r>
      <w:r w:rsidR="00E81E27" w:rsidRPr="00587877">
        <w:rPr>
          <w:rFonts w:cs="Arial"/>
          <w:lang w:val="en-US"/>
        </w:rPr>
        <w:t xml:space="preserve"> three </w:t>
      </w:r>
      <w:r w:rsidRPr="00587877">
        <w:rPr>
          <w:rFonts w:cs="Arial"/>
          <w:lang w:val="en-US"/>
        </w:rPr>
        <w:t>times, which patients might find unpleasant.</w:t>
      </w:r>
    </w:p>
    <w:p w14:paraId="15ECDC86" w14:textId="32A0A044" w:rsidR="00875785" w:rsidRPr="00587877" w:rsidRDefault="00875785" w:rsidP="00CD220A">
      <w:pPr>
        <w:tabs>
          <w:tab w:val="left" w:pos="720"/>
        </w:tabs>
        <w:rPr>
          <w:rFonts w:cs="Arial"/>
          <w:lang w:val="en-US"/>
        </w:rPr>
      </w:pPr>
      <w:r w:rsidRPr="00587877">
        <w:rPr>
          <w:rFonts w:cs="Arial"/>
          <w:lang w:val="en-US"/>
        </w:rPr>
        <w:lastRenderedPageBreak/>
        <w:t>The</w:t>
      </w:r>
      <w:r w:rsidR="001A2AD9" w:rsidRPr="00587877">
        <w:rPr>
          <w:rFonts w:cs="Arial"/>
          <w:lang w:val="en-US"/>
        </w:rPr>
        <w:t xml:space="preserve"> tests in this study,</w:t>
      </w:r>
      <w:r w:rsidRPr="00587877">
        <w:rPr>
          <w:rFonts w:cs="Arial"/>
          <w:lang w:val="en-US"/>
        </w:rPr>
        <w:t xml:space="preserve"> questionnaires, diaries, and the collection of stool samples are usually not considered a burden. </w:t>
      </w:r>
    </w:p>
    <w:bookmarkEnd w:id="155"/>
    <w:p w14:paraId="3AD4B594" w14:textId="77777777" w:rsidR="00875785" w:rsidRPr="00587877" w:rsidRDefault="00875785" w:rsidP="00CD220A">
      <w:pPr>
        <w:tabs>
          <w:tab w:val="left" w:pos="720"/>
        </w:tabs>
        <w:rPr>
          <w:rFonts w:cs="Arial"/>
          <w:lang w:val="en-US"/>
        </w:rPr>
      </w:pPr>
    </w:p>
    <w:p w14:paraId="51D5F3D9" w14:textId="0D2D6570" w:rsidR="00875785" w:rsidRPr="00587877" w:rsidRDefault="00B9786E" w:rsidP="00636EF1">
      <w:pPr>
        <w:rPr>
          <w:rFonts w:cs="Arial"/>
          <w:noProof/>
          <w:lang w:val="en-US"/>
        </w:rPr>
      </w:pPr>
      <w:r w:rsidRPr="00587877">
        <w:rPr>
          <w:rFonts w:cs="Arial"/>
          <w:lang w:val="en-US"/>
        </w:rPr>
        <w:t>A preliminary version of this</w:t>
      </w:r>
      <w:r w:rsidR="00875785" w:rsidRPr="00587877">
        <w:rPr>
          <w:rFonts w:cs="Arial"/>
          <w:lang w:val="en-US"/>
        </w:rPr>
        <w:t xml:space="preserve"> study protocol </w:t>
      </w:r>
      <w:r w:rsidR="00172B64" w:rsidRPr="00587877">
        <w:rPr>
          <w:rFonts w:cs="Arial"/>
          <w:lang w:val="en-US"/>
        </w:rPr>
        <w:t xml:space="preserve">was </w:t>
      </w:r>
      <w:r w:rsidR="00875785" w:rsidRPr="00587877">
        <w:rPr>
          <w:rFonts w:cs="Arial"/>
          <w:lang w:val="en-US"/>
        </w:rPr>
        <w:t xml:space="preserve">discussed with </w:t>
      </w:r>
      <w:r w:rsidR="00172B64" w:rsidRPr="00587877">
        <w:rPr>
          <w:rFonts w:cs="Arial"/>
          <w:lang w:val="en-US"/>
        </w:rPr>
        <w:t xml:space="preserve">two </w:t>
      </w:r>
      <w:r w:rsidR="00875785" w:rsidRPr="00587877">
        <w:rPr>
          <w:rFonts w:cs="Arial"/>
          <w:lang w:val="en-US"/>
        </w:rPr>
        <w:t>Parkinson patient</w:t>
      </w:r>
      <w:r w:rsidR="00172B64" w:rsidRPr="00587877">
        <w:rPr>
          <w:rFonts w:cs="Arial"/>
          <w:lang w:val="en-US"/>
        </w:rPr>
        <w:t>s</w:t>
      </w:r>
      <w:r w:rsidR="00875785" w:rsidRPr="00587877">
        <w:rPr>
          <w:rFonts w:cs="Arial"/>
          <w:lang w:val="en-US"/>
        </w:rPr>
        <w:t xml:space="preserve"> (patient-</w:t>
      </w:r>
      <w:r w:rsidR="000153B8" w:rsidRPr="00587877">
        <w:rPr>
          <w:rFonts w:cs="Arial"/>
          <w:lang w:val="en-US"/>
        </w:rPr>
        <w:t>investigator</w:t>
      </w:r>
      <w:r w:rsidR="00172B64" w:rsidRPr="00587877">
        <w:rPr>
          <w:rFonts w:cs="Arial"/>
          <w:lang w:val="en-US"/>
        </w:rPr>
        <w:t>s</w:t>
      </w:r>
      <w:r w:rsidR="00875785" w:rsidRPr="00587877">
        <w:rPr>
          <w:rFonts w:cs="Arial"/>
          <w:lang w:val="en-US"/>
        </w:rPr>
        <w:t>)</w:t>
      </w:r>
      <w:r w:rsidRPr="00587877">
        <w:rPr>
          <w:rFonts w:cs="Arial"/>
          <w:lang w:val="en-US"/>
        </w:rPr>
        <w:t>,</w:t>
      </w:r>
      <w:r w:rsidR="00875785" w:rsidRPr="00587877">
        <w:rPr>
          <w:rFonts w:cs="Arial"/>
          <w:lang w:val="en-US"/>
        </w:rPr>
        <w:t xml:space="preserve"> </w:t>
      </w:r>
      <w:r w:rsidR="00172B64" w:rsidRPr="00587877">
        <w:rPr>
          <w:rFonts w:cs="Arial"/>
          <w:lang w:val="en-US"/>
        </w:rPr>
        <w:t xml:space="preserve">appointed by </w:t>
      </w:r>
      <w:r w:rsidR="00875785" w:rsidRPr="00587877">
        <w:rPr>
          <w:rFonts w:cs="Arial"/>
          <w:lang w:val="en-US"/>
        </w:rPr>
        <w:t>the</w:t>
      </w:r>
      <w:r w:rsidR="00172B64" w:rsidRPr="00587877">
        <w:rPr>
          <w:rFonts w:cs="Arial"/>
          <w:lang w:val="en-US"/>
        </w:rPr>
        <w:t xml:space="preserve"> Dutch</w:t>
      </w:r>
      <w:r w:rsidR="00875785" w:rsidRPr="00587877">
        <w:rPr>
          <w:rFonts w:cs="Arial"/>
          <w:lang w:val="en-US"/>
        </w:rPr>
        <w:t xml:space="preserve"> </w:t>
      </w:r>
      <w:r w:rsidR="00172B64" w:rsidRPr="00587877">
        <w:rPr>
          <w:rFonts w:cs="Arial"/>
          <w:lang w:val="en-US"/>
        </w:rPr>
        <w:t>Parkinson patients association (</w:t>
      </w:r>
      <w:r w:rsidR="00875785" w:rsidRPr="00587877">
        <w:rPr>
          <w:rFonts w:cs="Arial"/>
          <w:lang w:val="en-US"/>
        </w:rPr>
        <w:t xml:space="preserve">Parkinson </w:t>
      </w:r>
      <w:proofErr w:type="spellStart"/>
      <w:r w:rsidR="00875785" w:rsidRPr="00587877">
        <w:rPr>
          <w:rFonts w:cs="Arial"/>
          <w:lang w:val="en-US"/>
        </w:rPr>
        <w:t>vereniging</w:t>
      </w:r>
      <w:proofErr w:type="spellEnd"/>
      <w:r w:rsidR="00172B64" w:rsidRPr="00587877">
        <w:rPr>
          <w:rFonts w:cs="Arial"/>
          <w:lang w:val="en-US"/>
        </w:rPr>
        <w:t>)</w:t>
      </w:r>
      <w:r w:rsidR="00875785" w:rsidRPr="00587877">
        <w:rPr>
          <w:rFonts w:cs="Arial"/>
          <w:lang w:val="en-US"/>
        </w:rPr>
        <w:t>, to review the study load, the safety and the</w:t>
      </w:r>
      <w:r w:rsidR="00172B64" w:rsidRPr="00587877">
        <w:rPr>
          <w:rFonts w:cs="Arial"/>
          <w:lang w:val="en-US"/>
        </w:rPr>
        <w:t xml:space="preserve"> patient-</w:t>
      </w:r>
      <w:r w:rsidR="00636EF1" w:rsidRPr="00587877">
        <w:rPr>
          <w:rFonts w:cs="Arial"/>
          <w:lang w:val="en-US"/>
        </w:rPr>
        <w:t>centered</w:t>
      </w:r>
      <w:r w:rsidR="00875785" w:rsidRPr="00587877">
        <w:rPr>
          <w:rFonts w:cs="Arial"/>
          <w:lang w:val="en-US"/>
        </w:rPr>
        <w:t xml:space="preserve"> value of the study.</w:t>
      </w:r>
    </w:p>
    <w:p w14:paraId="7224AA94" w14:textId="77777777" w:rsidR="00875785" w:rsidRPr="00587877" w:rsidRDefault="00875785" w:rsidP="00636EF1">
      <w:pPr>
        <w:rPr>
          <w:rFonts w:cs="Arial"/>
          <w:lang w:val="en-US"/>
        </w:rPr>
      </w:pPr>
    </w:p>
    <w:p w14:paraId="59604C72" w14:textId="77777777" w:rsidR="00E52F58" w:rsidRPr="00587877" w:rsidRDefault="000A138C" w:rsidP="00CD220A">
      <w:pPr>
        <w:pStyle w:val="Heading2"/>
        <w:rPr>
          <w:szCs w:val="22"/>
          <w:lang w:val="en-US"/>
        </w:rPr>
      </w:pPr>
      <w:bookmarkStart w:id="156" w:name="_Toc326702365"/>
      <w:bookmarkStart w:id="157" w:name="_Toc37753682"/>
      <w:r w:rsidRPr="00587877">
        <w:rPr>
          <w:szCs w:val="22"/>
          <w:lang w:val="en-US"/>
        </w:rPr>
        <w:t>Compensation for injury</w:t>
      </w:r>
      <w:bookmarkEnd w:id="156"/>
      <w:bookmarkEnd w:id="157"/>
    </w:p>
    <w:p w14:paraId="20B48822" w14:textId="46893F40" w:rsidR="00053F23" w:rsidRPr="00587877" w:rsidRDefault="00053F23" w:rsidP="00636EF1">
      <w:pPr>
        <w:rPr>
          <w:lang w:val="en-US"/>
        </w:rPr>
      </w:pPr>
      <w:r w:rsidRPr="00587877">
        <w:rPr>
          <w:lang w:val="en-US"/>
        </w:rPr>
        <w:t>The sponsor/investigator has a liability insurance which is in accordance with article 7 of the WMO.</w:t>
      </w:r>
    </w:p>
    <w:p w14:paraId="48D750AD" w14:textId="77777777" w:rsidR="00053F23" w:rsidRPr="00587877" w:rsidRDefault="00053F23" w:rsidP="00636EF1">
      <w:pPr>
        <w:rPr>
          <w:lang w:val="en-US"/>
        </w:rPr>
      </w:pPr>
      <w:r w:rsidRPr="00587877">
        <w:rPr>
          <w:lang w:val="en-US"/>
        </w:rPr>
        <w:t>The sponsor (also) has an insurance which is in accordance with the legal requirements in the Netherlands (Article 7 WMO). This insurance provides cover for damage to research subjects through injury or death caused by the study.</w:t>
      </w:r>
    </w:p>
    <w:p w14:paraId="073ECBE7" w14:textId="71E4136F" w:rsidR="00053F23" w:rsidRPr="00587877" w:rsidRDefault="00053F23" w:rsidP="00636EF1">
      <w:pPr>
        <w:rPr>
          <w:lang w:val="en-US"/>
        </w:rPr>
      </w:pPr>
      <w:r w:rsidRPr="00587877">
        <w:rPr>
          <w:lang w:val="en-US"/>
        </w:rPr>
        <w:t>The insurance applies to the damage that becomes apparent during the study or within</w:t>
      </w:r>
      <w:r w:rsidR="00E81E27" w:rsidRPr="00587877">
        <w:rPr>
          <w:lang w:val="en-US"/>
        </w:rPr>
        <w:t xml:space="preserve"> four </w:t>
      </w:r>
      <w:r w:rsidRPr="00587877">
        <w:rPr>
          <w:lang w:val="en-US"/>
        </w:rPr>
        <w:t>years after the end of the study.</w:t>
      </w:r>
    </w:p>
    <w:p w14:paraId="2850A002" w14:textId="77777777" w:rsidR="00053F23" w:rsidRPr="00587877" w:rsidRDefault="00053F23" w:rsidP="00CD220A">
      <w:pPr>
        <w:spacing w:line="360" w:lineRule="auto"/>
        <w:rPr>
          <w:rFonts w:cs="Arial"/>
          <w:highlight w:val="yellow"/>
          <w:lang w:val="en-US"/>
        </w:rPr>
      </w:pPr>
    </w:p>
    <w:p w14:paraId="72397ED9" w14:textId="56AE90EE" w:rsidR="00E52F58" w:rsidRPr="00587877" w:rsidRDefault="003D7B84" w:rsidP="00CD220A">
      <w:pPr>
        <w:pStyle w:val="Heading2"/>
        <w:rPr>
          <w:szCs w:val="22"/>
          <w:lang w:val="en-US"/>
        </w:rPr>
      </w:pPr>
      <w:bookmarkStart w:id="158" w:name="_Toc37753683"/>
      <w:bookmarkStart w:id="159" w:name="_Toc326702366"/>
      <w:r w:rsidRPr="00587877">
        <w:rPr>
          <w:szCs w:val="22"/>
          <w:lang w:val="en-US"/>
        </w:rPr>
        <w:t>Incentives</w:t>
      </w:r>
      <w:bookmarkEnd w:id="158"/>
      <w:r w:rsidRPr="00587877">
        <w:rPr>
          <w:szCs w:val="22"/>
          <w:lang w:val="en-US"/>
        </w:rPr>
        <w:t xml:space="preserve"> </w:t>
      </w:r>
      <w:bookmarkEnd w:id="159"/>
    </w:p>
    <w:p w14:paraId="147D909A" w14:textId="680D06E5" w:rsidR="001761E3" w:rsidRPr="00587877" w:rsidRDefault="00123330" w:rsidP="00CD220A">
      <w:pPr>
        <w:spacing w:line="360" w:lineRule="auto"/>
        <w:ind w:left="340"/>
        <w:rPr>
          <w:iCs/>
          <w:lang w:val="en-US"/>
        </w:rPr>
      </w:pPr>
      <w:r w:rsidRPr="00587877">
        <w:rPr>
          <w:iCs/>
          <w:lang w:val="en-US"/>
        </w:rPr>
        <w:t>Not applicable</w:t>
      </w:r>
    </w:p>
    <w:p w14:paraId="56CE6D1C" w14:textId="77777777" w:rsidR="00123330" w:rsidRPr="00587877" w:rsidRDefault="00123330" w:rsidP="00CD220A">
      <w:pPr>
        <w:spacing w:line="360" w:lineRule="auto"/>
        <w:ind w:left="340"/>
        <w:rPr>
          <w:rFonts w:cs="Arial"/>
          <w:lang w:val="en-US"/>
        </w:rPr>
      </w:pPr>
    </w:p>
    <w:p w14:paraId="5BD9341F" w14:textId="77777777" w:rsidR="00E52F58" w:rsidRPr="00587877" w:rsidRDefault="000A138C" w:rsidP="00CD220A">
      <w:pPr>
        <w:pStyle w:val="Heading1"/>
        <w:rPr>
          <w:rFonts w:cs="Arial"/>
          <w:lang w:val="en-US"/>
        </w:rPr>
      </w:pPr>
      <w:bookmarkStart w:id="160" w:name="_Toc326702367"/>
      <w:bookmarkStart w:id="161" w:name="_Toc37753684"/>
      <w:r w:rsidRPr="00587877">
        <w:rPr>
          <w:rFonts w:cs="Arial"/>
          <w:lang w:val="en-US"/>
        </w:rPr>
        <w:t>ADMINISTRATIVE ASPECTS, MONITORING AND PUBLICATION</w:t>
      </w:r>
      <w:bookmarkEnd w:id="160"/>
      <w:bookmarkEnd w:id="161"/>
    </w:p>
    <w:p w14:paraId="36B16D38" w14:textId="77777777" w:rsidR="00E52F58" w:rsidRPr="00587877" w:rsidRDefault="000A138C" w:rsidP="00CD220A">
      <w:pPr>
        <w:pStyle w:val="Heading2"/>
        <w:rPr>
          <w:szCs w:val="22"/>
          <w:lang w:val="en-US"/>
        </w:rPr>
      </w:pPr>
      <w:bookmarkStart w:id="162" w:name="_Toc326702368"/>
      <w:bookmarkStart w:id="163" w:name="_Toc37753685"/>
      <w:r w:rsidRPr="00587877">
        <w:rPr>
          <w:szCs w:val="22"/>
          <w:lang w:val="en-US"/>
        </w:rPr>
        <w:t>Handling and storage of data and documents</w:t>
      </w:r>
      <w:bookmarkEnd w:id="162"/>
      <w:bookmarkEnd w:id="163"/>
    </w:p>
    <w:p w14:paraId="4FB7BCA8" w14:textId="2000062A" w:rsidR="00B103FE" w:rsidRPr="00587877" w:rsidRDefault="00B103FE" w:rsidP="00CD220A">
      <w:pPr>
        <w:tabs>
          <w:tab w:val="left" w:pos="720"/>
        </w:tabs>
        <w:rPr>
          <w:rFonts w:cs="Arial"/>
          <w:noProof/>
          <w:lang w:val="en-US"/>
        </w:rPr>
      </w:pPr>
      <w:r w:rsidRPr="00587877">
        <w:rPr>
          <w:rFonts w:cs="Arial"/>
          <w:noProof/>
          <w:lang w:val="en-US"/>
        </w:rPr>
        <w:t xml:space="preserve">All PD patients will receive a </w:t>
      </w:r>
      <w:r w:rsidR="002C4E35" w:rsidRPr="00587877">
        <w:rPr>
          <w:rFonts w:cs="Arial"/>
          <w:noProof/>
          <w:lang w:val="en-US"/>
        </w:rPr>
        <w:t>pseudonymized</w:t>
      </w:r>
      <w:r w:rsidRPr="00587877">
        <w:rPr>
          <w:rFonts w:cs="Arial"/>
          <w:noProof/>
          <w:lang w:val="en-US"/>
        </w:rPr>
        <w:t xml:space="preserve"> study </w:t>
      </w:r>
      <w:r w:rsidR="00913F1D" w:rsidRPr="00587877">
        <w:rPr>
          <w:rFonts w:cs="Arial"/>
          <w:noProof/>
          <w:lang w:val="en-US"/>
        </w:rPr>
        <w:t xml:space="preserve">ID by the </w:t>
      </w:r>
      <w:r w:rsidR="00DF6F8C" w:rsidRPr="00587877">
        <w:rPr>
          <w:rFonts w:cs="Arial"/>
          <w:noProof/>
          <w:lang w:val="en-US"/>
        </w:rPr>
        <w:t>investigators</w:t>
      </w:r>
      <w:r w:rsidRPr="00587877">
        <w:rPr>
          <w:rFonts w:cs="Arial"/>
          <w:noProof/>
          <w:lang w:val="en-US"/>
        </w:rPr>
        <w:t xml:space="preserve"> when they have signed the informed consent form. This</w:t>
      </w:r>
      <w:r w:rsidR="00913F1D" w:rsidRPr="00587877">
        <w:rPr>
          <w:rFonts w:cs="Arial"/>
          <w:noProof/>
          <w:lang w:val="en-US"/>
        </w:rPr>
        <w:t xml:space="preserve"> study ID will start with X</w:t>
      </w:r>
      <w:r w:rsidRPr="00587877">
        <w:rPr>
          <w:rFonts w:cs="Arial"/>
          <w:noProof/>
          <w:lang w:val="en-US"/>
        </w:rPr>
        <w:t>, and then the year of inclusion and</w:t>
      </w:r>
      <w:r w:rsidR="00913F1D" w:rsidRPr="00587877">
        <w:rPr>
          <w:rFonts w:cs="Arial"/>
          <w:noProof/>
          <w:lang w:val="en-US"/>
        </w:rPr>
        <w:t xml:space="preserve"> the rest will consist of</w:t>
      </w:r>
      <w:r w:rsidRPr="00587877">
        <w:rPr>
          <w:rFonts w:cs="Arial"/>
          <w:noProof/>
          <w:lang w:val="en-US"/>
        </w:rPr>
        <w:t xml:space="preserve"> the </w:t>
      </w:r>
      <w:r w:rsidR="00913F1D" w:rsidRPr="00587877">
        <w:rPr>
          <w:rFonts w:cs="Arial"/>
          <w:noProof/>
          <w:lang w:val="en-US"/>
        </w:rPr>
        <w:t>number of inclusion. The study ID</w:t>
      </w:r>
      <w:r w:rsidRPr="00587877">
        <w:rPr>
          <w:rFonts w:cs="Arial"/>
          <w:noProof/>
          <w:lang w:val="en-US"/>
        </w:rPr>
        <w:t xml:space="preserve"> will not contain any patient identifying or clinical data. </w:t>
      </w:r>
    </w:p>
    <w:p w14:paraId="20BCC67C" w14:textId="53A45804" w:rsidR="00B103FE" w:rsidRPr="00587877" w:rsidRDefault="00B103FE" w:rsidP="00CD220A">
      <w:pPr>
        <w:tabs>
          <w:tab w:val="left" w:pos="720"/>
        </w:tabs>
        <w:rPr>
          <w:rFonts w:cs="Arial"/>
          <w:noProof/>
          <w:lang w:val="en-US"/>
        </w:rPr>
      </w:pPr>
      <w:r w:rsidRPr="00587877">
        <w:rPr>
          <w:rFonts w:cs="Arial"/>
          <w:noProof/>
          <w:lang w:val="en-US"/>
        </w:rPr>
        <w:t xml:space="preserve">All clinical data, blood and stool samples and fecal suspensions will be stored linked to this </w:t>
      </w:r>
      <w:r w:rsidR="002C4E35" w:rsidRPr="00587877">
        <w:rPr>
          <w:rFonts w:cs="Arial"/>
          <w:noProof/>
          <w:lang w:val="en-US"/>
        </w:rPr>
        <w:t>pseudonymized</w:t>
      </w:r>
      <w:r w:rsidRPr="00587877">
        <w:rPr>
          <w:rFonts w:cs="Arial"/>
          <w:noProof/>
          <w:lang w:val="en-US"/>
        </w:rPr>
        <w:t xml:space="preserve"> </w:t>
      </w:r>
      <w:r w:rsidR="00913F1D" w:rsidRPr="00587877">
        <w:rPr>
          <w:rFonts w:cs="Arial"/>
          <w:noProof/>
          <w:lang w:val="en-US"/>
        </w:rPr>
        <w:t xml:space="preserve">study ID. This study ID </w:t>
      </w:r>
      <w:r w:rsidRPr="00587877">
        <w:rPr>
          <w:rFonts w:cs="Arial"/>
          <w:noProof/>
          <w:lang w:val="en-US"/>
        </w:rPr>
        <w:t>will also be linked to patient identifying data in a separate document (subject identification code list). The patient identif</w:t>
      </w:r>
      <w:r w:rsidR="00913F1D" w:rsidRPr="00587877">
        <w:rPr>
          <w:rFonts w:cs="Arial"/>
          <w:noProof/>
          <w:lang w:val="en-US"/>
        </w:rPr>
        <w:t>ying data (linked to the study ID</w:t>
      </w:r>
      <w:r w:rsidRPr="00587877">
        <w:rPr>
          <w:rFonts w:cs="Arial"/>
          <w:noProof/>
          <w:lang w:val="en-US"/>
        </w:rPr>
        <w:t>) will be stored on another location than the clin</w:t>
      </w:r>
      <w:r w:rsidR="00913F1D" w:rsidRPr="00587877">
        <w:rPr>
          <w:rFonts w:cs="Arial"/>
          <w:noProof/>
          <w:lang w:val="en-US"/>
        </w:rPr>
        <w:t xml:space="preserve">ical </w:t>
      </w:r>
      <w:r w:rsidR="00E07CAD" w:rsidRPr="00587877">
        <w:rPr>
          <w:rFonts w:cs="Arial"/>
          <w:noProof/>
          <w:lang w:val="en-US"/>
        </w:rPr>
        <w:t xml:space="preserve">research </w:t>
      </w:r>
      <w:r w:rsidR="00913F1D" w:rsidRPr="00587877">
        <w:rPr>
          <w:rFonts w:cs="Arial"/>
          <w:noProof/>
          <w:lang w:val="en-US"/>
        </w:rPr>
        <w:t>data (linked to the study ID</w:t>
      </w:r>
      <w:r w:rsidRPr="00587877">
        <w:rPr>
          <w:rFonts w:cs="Arial"/>
          <w:noProof/>
          <w:lang w:val="en-US"/>
        </w:rPr>
        <w:t>). Patient identifying data wil</w:t>
      </w:r>
      <w:r w:rsidR="00487E61" w:rsidRPr="00587877">
        <w:rPr>
          <w:rFonts w:cs="Arial"/>
          <w:noProof/>
          <w:lang w:val="en-US"/>
        </w:rPr>
        <w:t>l be stored for safety reasons</w:t>
      </w:r>
      <w:r w:rsidRPr="00587877">
        <w:rPr>
          <w:rFonts w:cs="Arial"/>
          <w:noProof/>
          <w:lang w:val="en-US"/>
        </w:rPr>
        <w:t>. The informed consent form will inform the patient</w:t>
      </w:r>
      <w:r w:rsidR="00913F1D" w:rsidRPr="00587877">
        <w:rPr>
          <w:rFonts w:cs="Arial"/>
          <w:noProof/>
          <w:lang w:val="en-US"/>
        </w:rPr>
        <w:t>s</w:t>
      </w:r>
      <w:r w:rsidR="00BF45C9" w:rsidRPr="00587877">
        <w:rPr>
          <w:rFonts w:cs="Arial"/>
          <w:noProof/>
          <w:lang w:val="en-US"/>
        </w:rPr>
        <w:t xml:space="preserve"> on this. </w:t>
      </w:r>
    </w:p>
    <w:p w14:paraId="05173FBE" w14:textId="44F5D8DD" w:rsidR="00B103FE" w:rsidRPr="00587877" w:rsidRDefault="00BF45C9" w:rsidP="00CD220A">
      <w:pPr>
        <w:tabs>
          <w:tab w:val="left" w:pos="720"/>
        </w:tabs>
        <w:rPr>
          <w:rFonts w:cs="Arial"/>
          <w:noProof/>
          <w:lang w:val="en-US"/>
        </w:rPr>
      </w:pPr>
      <w:r w:rsidRPr="00587877">
        <w:rPr>
          <w:rFonts w:cs="Arial"/>
          <w:lang w:val="en-US"/>
        </w:rPr>
        <w:t>All clinical research data</w:t>
      </w:r>
      <w:r w:rsidR="00B24AEE" w:rsidRPr="00587877">
        <w:rPr>
          <w:rFonts w:cs="Arial"/>
          <w:lang w:val="en-US"/>
        </w:rPr>
        <w:t xml:space="preserve"> </w:t>
      </w:r>
      <w:r w:rsidR="00B103FE" w:rsidRPr="00587877">
        <w:rPr>
          <w:rFonts w:cs="Arial"/>
          <w:lang w:val="en-US"/>
        </w:rPr>
        <w:t>will be sto</w:t>
      </w:r>
      <w:r w:rsidRPr="00587877">
        <w:rPr>
          <w:rFonts w:cs="Arial"/>
          <w:lang w:val="en-US"/>
        </w:rPr>
        <w:t>red in a password protected web-</w:t>
      </w:r>
      <w:r w:rsidR="00B103FE" w:rsidRPr="00587877">
        <w:rPr>
          <w:rFonts w:cs="Arial"/>
          <w:lang w:val="en-US"/>
        </w:rPr>
        <w:t xml:space="preserve">based database (Castor) at the LUMC. </w:t>
      </w:r>
      <w:r w:rsidR="00B103FE" w:rsidRPr="00587877">
        <w:rPr>
          <w:rFonts w:cs="Arial"/>
          <w:noProof/>
          <w:lang w:val="en-US"/>
        </w:rPr>
        <w:t xml:space="preserve">Questionnaires and diaries will be on paper (because some patients might be of older age and not familiar with computers). </w:t>
      </w:r>
      <w:r w:rsidRPr="00587877">
        <w:rPr>
          <w:rFonts w:cs="Arial"/>
          <w:noProof/>
          <w:lang w:val="en-US"/>
        </w:rPr>
        <w:t>This d</w:t>
      </w:r>
      <w:r w:rsidR="00E07CAD" w:rsidRPr="00587877">
        <w:rPr>
          <w:rFonts w:cs="Arial"/>
          <w:noProof/>
          <w:lang w:val="en-US"/>
        </w:rPr>
        <w:t xml:space="preserve">ata </w:t>
      </w:r>
      <w:r w:rsidR="00B103FE" w:rsidRPr="00587877">
        <w:rPr>
          <w:rFonts w:cs="Arial"/>
          <w:noProof/>
          <w:lang w:val="en-US"/>
        </w:rPr>
        <w:t xml:space="preserve">will </w:t>
      </w:r>
      <w:r w:rsidRPr="00587877">
        <w:rPr>
          <w:rFonts w:cs="Arial"/>
          <w:noProof/>
          <w:lang w:val="en-US"/>
        </w:rPr>
        <w:t xml:space="preserve">also </w:t>
      </w:r>
      <w:r w:rsidR="00B103FE" w:rsidRPr="00587877">
        <w:rPr>
          <w:rFonts w:cs="Arial"/>
          <w:noProof/>
          <w:lang w:val="en-US"/>
        </w:rPr>
        <w:t>be en</w:t>
      </w:r>
      <w:r w:rsidR="00456C02" w:rsidRPr="00587877">
        <w:rPr>
          <w:rFonts w:cs="Arial"/>
          <w:noProof/>
          <w:lang w:val="en-US"/>
        </w:rPr>
        <w:t xml:space="preserve">tered </w:t>
      </w:r>
      <w:r w:rsidRPr="00587877">
        <w:rPr>
          <w:rFonts w:cs="Arial"/>
          <w:noProof/>
          <w:lang w:val="en-US"/>
        </w:rPr>
        <w:t>into Castor</w:t>
      </w:r>
      <w:r w:rsidR="00B103FE" w:rsidRPr="00587877">
        <w:rPr>
          <w:rFonts w:cs="Arial"/>
          <w:noProof/>
          <w:lang w:val="en-US"/>
        </w:rPr>
        <w:t xml:space="preserve">. The paper questionnaires will be stored in </w:t>
      </w:r>
      <w:r w:rsidR="00B103FE" w:rsidRPr="00587877">
        <w:rPr>
          <w:rFonts w:cs="Arial"/>
          <w:lang w:val="en-US"/>
        </w:rPr>
        <w:t>a secured environment</w:t>
      </w:r>
      <w:r w:rsidR="00B032A0" w:rsidRPr="00587877">
        <w:rPr>
          <w:rFonts w:cs="Arial"/>
          <w:lang w:val="en-US"/>
        </w:rPr>
        <w:t xml:space="preserve"> at the LUMC, containing only the </w:t>
      </w:r>
      <w:r w:rsidR="002C4E35" w:rsidRPr="00587877">
        <w:rPr>
          <w:rFonts w:cs="Arial"/>
          <w:lang w:val="en-US"/>
        </w:rPr>
        <w:t>pseudonymized</w:t>
      </w:r>
      <w:r w:rsidR="00B032A0" w:rsidRPr="00587877">
        <w:rPr>
          <w:rFonts w:cs="Arial"/>
          <w:lang w:val="en-US"/>
        </w:rPr>
        <w:t xml:space="preserve"> study ID</w:t>
      </w:r>
      <w:r w:rsidR="00B103FE" w:rsidRPr="00587877">
        <w:rPr>
          <w:rFonts w:cs="Arial"/>
          <w:lang w:val="en-US"/>
        </w:rPr>
        <w:t xml:space="preserve">. The patient identifying data will be </w:t>
      </w:r>
      <w:r w:rsidR="00D534F0" w:rsidRPr="00587877">
        <w:rPr>
          <w:rFonts w:cs="Arial"/>
          <w:lang w:val="en-US"/>
        </w:rPr>
        <w:t xml:space="preserve">password-protected and </w:t>
      </w:r>
      <w:r w:rsidR="00B103FE" w:rsidRPr="00587877">
        <w:rPr>
          <w:rFonts w:cs="Arial"/>
          <w:lang w:val="en-US"/>
        </w:rPr>
        <w:t xml:space="preserve">stored in a </w:t>
      </w:r>
      <w:proofErr w:type="spellStart"/>
      <w:r w:rsidR="00B103FE" w:rsidRPr="00587877">
        <w:rPr>
          <w:rFonts w:cs="Arial"/>
          <w:lang w:val="en-US"/>
        </w:rPr>
        <w:t>datasafe</w:t>
      </w:r>
      <w:proofErr w:type="spellEnd"/>
      <w:r w:rsidR="00B103FE" w:rsidRPr="00587877">
        <w:rPr>
          <w:rFonts w:cs="Arial"/>
          <w:lang w:val="en-US"/>
        </w:rPr>
        <w:t xml:space="preserve"> on secured servers of the LUMC. </w:t>
      </w:r>
      <w:r w:rsidR="00936C13" w:rsidRPr="00587877">
        <w:rPr>
          <w:rFonts w:cs="Arial"/>
          <w:noProof/>
          <w:lang w:val="en-US"/>
        </w:rPr>
        <w:t xml:space="preserve">Only </w:t>
      </w:r>
      <w:r w:rsidR="005A39A3">
        <w:rPr>
          <w:rFonts w:cs="Arial"/>
          <w:noProof/>
          <w:lang w:val="en-US"/>
        </w:rPr>
        <w:t xml:space="preserve">the responsible investigators </w:t>
      </w:r>
      <w:r w:rsidR="00936C13" w:rsidRPr="00587877">
        <w:rPr>
          <w:rFonts w:cs="Arial"/>
          <w:noProof/>
          <w:lang w:val="en-US"/>
        </w:rPr>
        <w:t xml:space="preserve"> </w:t>
      </w:r>
      <w:r w:rsidR="00487E61" w:rsidRPr="00587877">
        <w:rPr>
          <w:rFonts w:cs="Arial"/>
          <w:noProof/>
          <w:lang w:val="en-US"/>
        </w:rPr>
        <w:t xml:space="preserve">that are involved in this study </w:t>
      </w:r>
      <w:r w:rsidR="00B103FE" w:rsidRPr="00587877">
        <w:rPr>
          <w:rFonts w:cs="Arial"/>
          <w:noProof/>
          <w:lang w:val="en-US"/>
        </w:rPr>
        <w:t xml:space="preserve">will have access to the patient identifying information. </w:t>
      </w:r>
    </w:p>
    <w:p w14:paraId="7DCD001D" w14:textId="2251FF86" w:rsidR="00C20792" w:rsidRPr="00587877" w:rsidRDefault="00C20792" w:rsidP="00C20792">
      <w:pPr>
        <w:tabs>
          <w:tab w:val="left" w:pos="720"/>
        </w:tabs>
        <w:rPr>
          <w:rFonts w:cs="Arial"/>
          <w:noProof/>
          <w:lang w:val="en-US"/>
        </w:rPr>
      </w:pPr>
      <w:r w:rsidRPr="00587877">
        <w:rPr>
          <w:rFonts w:cs="Arial"/>
          <w:lang w:val="en-US"/>
        </w:rPr>
        <w:t xml:space="preserve">If sent by e-mail, patient data will be sent linked to the </w:t>
      </w:r>
      <w:r w:rsidR="002C4E35" w:rsidRPr="00587877">
        <w:rPr>
          <w:rFonts w:cs="Arial"/>
          <w:lang w:val="en-US"/>
        </w:rPr>
        <w:t>pseudonymized</w:t>
      </w:r>
      <w:r w:rsidRPr="00587877">
        <w:rPr>
          <w:rFonts w:cs="Arial"/>
          <w:lang w:val="en-US"/>
        </w:rPr>
        <w:t xml:space="preserve"> patient number and via secure routes. </w:t>
      </w:r>
    </w:p>
    <w:p w14:paraId="1A710B58" w14:textId="77777777" w:rsidR="00C20792" w:rsidRPr="00587877" w:rsidRDefault="00C20792" w:rsidP="00CD220A">
      <w:pPr>
        <w:tabs>
          <w:tab w:val="left" w:pos="720"/>
        </w:tabs>
        <w:rPr>
          <w:rFonts w:cs="Arial"/>
          <w:noProof/>
          <w:lang w:val="en-US"/>
        </w:rPr>
      </w:pPr>
    </w:p>
    <w:p w14:paraId="67F51471" w14:textId="697FE715" w:rsidR="00B103FE" w:rsidRPr="00587877" w:rsidRDefault="005E06B2" w:rsidP="00CD220A">
      <w:pPr>
        <w:tabs>
          <w:tab w:val="left" w:pos="720"/>
        </w:tabs>
        <w:rPr>
          <w:rFonts w:cs="Arial"/>
          <w:noProof/>
          <w:lang w:val="en-US"/>
        </w:rPr>
      </w:pPr>
      <w:r w:rsidRPr="00587877">
        <w:rPr>
          <w:rFonts w:cs="Arial"/>
          <w:noProof/>
          <w:lang w:val="en-US"/>
        </w:rPr>
        <w:t>The autologous fecal suspension of the PD patient</w:t>
      </w:r>
      <w:r w:rsidR="00BF45C9" w:rsidRPr="00587877">
        <w:rPr>
          <w:rFonts w:cs="Arial"/>
          <w:noProof/>
          <w:lang w:val="en-US"/>
        </w:rPr>
        <w:t>s</w:t>
      </w:r>
      <w:r w:rsidRPr="00587877">
        <w:rPr>
          <w:rFonts w:cs="Arial"/>
          <w:noProof/>
          <w:lang w:val="en-US"/>
        </w:rPr>
        <w:t xml:space="preserve"> and</w:t>
      </w:r>
      <w:r w:rsidR="007A283C" w:rsidRPr="00587877">
        <w:rPr>
          <w:rFonts w:cs="Arial"/>
          <w:noProof/>
          <w:lang w:val="en-US"/>
        </w:rPr>
        <w:t xml:space="preserve"> quality control stool samples</w:t>
      </w:r>
      <w:r w:rsidRPr="00587877">
        <w:rPr>
          <w:rFonts w:cs="Arial"/>
          <w:noProof/>
          <w:lang w:val="en-US"/>
        </w:rPr>
        <w:t xml:space="preserve"> will be stored in freezers of the NDFB </w:t>
      </w:r>
      <w:r w:rsidR="00BF45C9" w:rsidRPr="00587877">
        <w:rPr>
          <w:rFonts w:cs="Arial"/>
          <w:noProof/>
          <w:lang w:val="en-US"/>
        </w:rPr>
        <w:t xml:space="preserve">in secured rooms, labelled </w:t>
      </w:r>
      <w:r w:rsidRPr="00587877">
        <w:rPr>
          <w:rFonts w:cs="Arial"/>
          <w:noProof/>
          <w:lang w:val="en-US"/>
        </w:rPr>
        <w:t xml:space="preserve">with the study ID and date of donation. </w:t>
      </w:r>
      <w:r w:rsidR="00B103FE" w:rsidRPr="00587877">
        <w:rPr>
          <w:rFonts w:cs="Arial"/>
          <w:noProof/>
          <w:lang w:val="en-US"/>
        </w:rPr>
        <w:t>The PD patient stool samples</w:t>
      </w:r>
      <w:r w:rsidR="000F1CC1" w:rsidRPr="00587877">
        <w:rPr>
          <w:rFonts w:cs="Arial"/>
          <w:noProof/>
          <w:lang w:val="en-US"/>
        </w:rPr>
        <w:t xml:space="preserve"> (labeled with the study ID and date of donation)</w:t>
      </w:r>
      <w:r w:rsidR="00B103FE" w:rsidRPr="00587877">
        <w:rPr>
          <w:rFonts w:cs="Arial"/>
          <w:noProof/>
          <w:lang w:val="en-US"/>
        </w:rPr>
        <w:t xml:space="preserve"> </w:t>
      </w:r>
      <w:r w:rsidR="00BF45C9" w:rsidRPr="00587877">
        <w:rPr>
          <w:rFonts w:cs="Arial"/>
          <w:noProof/>
          <w:lang w:val="en-US"/>
        </w:rPr>
        <w:t xml:space="preserve">for this study </w:t>
      </w:r>
      <w:r w:rsidR="00B103FE" w:rsidRPr="00587877">
        <w:rPr>
          <w:rFonts w:cs="Arial"/>
          <w:noProof/>
          <w:lang w:val="en-US"/>
        </w:rPr>
        <w:t xml:space="preserve">will be stored in freezers of </w:t>
      </w:r>
      <w:r w:rsidR="00641854">
        <w:rPr>
          <w:rFonts w:cs="Arial"/>
          <w:noProof/>
          <w:lang w:val="en-US"/>
        </w:rPr>
        <w:t>the NDFB</w:t>
      </w:r>
      <w:r w:rsidR="00B103FE" w:rsidRPr="00587877">
        <w:rPr>
          <w:rFonts w:cs="Arial"/>
          <w:noProof/>
          <w:lang w:val="en-US"/>
        </w:rPr>
        <w:t xml:space="preserve"> in secured rooms of the LUMC. </w:t>
      </w:r>
      <w:r w:rsidR="000F1CC1" w:rsidRPr="00587877">
        <w:rPr>
          <w:rFonts w:cs="Arial"/>
          <w:noProof/>
          <w:lang w:val="en-US"/>
        </w:rPr>
        <w:t xml:space="preserve">Sample collection, processing and storage related data will be stored in a </w:t>
      </w:r>
      <w:r w:rsidR="0014035F" w:rsidRPr="00587877">
        <w:rPr>
          <w:rFonts w:cs="Arial"/>
          <w:noProof/>
          <w:lang w:val="en-US"/>
        </w:rPr>
        <w:t xml:space="preserve">for CMAT </w:t>
      </w:r>
      <w:r w:rsidR="000F1CC1" w:rsidRPr="00587877">
        <w:rPr>
          <w:rFonts w:cs="Arial"/>
          <w:noProof/>
          <w:lang w:val="en-US"/>
        </w:rPr>
        <w:t xml:space="preserve">specialised </w:t>
      </w:r>
      <w:r w:rsidR="0014035F" w:rsidRPr="00587877">
        <w:rPr>
          <w:rFonts w:cs="Arial"/>
          <w:noProof/>
          <w:lang w:val="en-US"/>
        </w:rPr>
        <w:t xml:space="preserve">metadata standard </w:t>
      </w:r>
      <w:r w:rsidR="000F1CC1" w:rsidRPr="00587877">
        <w:rPr>
          <w:rFonts w:cs="Arial"/>
          <w:noProof/>
          <w:lang w:val="en-US"/>
        </w:rPr>
        <w:t>using SampleNavigator.</w:t>
      </w:r>
      <w:r w:rsidR="0014035F" w:rsidRPr="00587877">
        <w:rPr>
          <w:rFonts w:cs="Arial"/>
          <w:noProof/>
          <w:lang w:val="en-US"/>
        </w:rPr>
        <w:t xml:space="preserve"> </w:t>
      </w:r>
      <w:r w:rsidR="00B103FE" w:rsidRPr="00587877">
        <w:rPr>
          <w:rFonts w:cs="Arial"/>
          <w:noProof/>
          <w:lang w:val="en-US"/>
        </w:rPr>
        <w:t>The</w:t>
      </w:r>
      <w:r w:rsidR="0014035F" w:rsidRPr="00587877">
        <w:rPr>
          <w:rFonts w:cs="Arial"/>
          <w:noProof/>
          <w:lang w:val="en-US"/>
        </w:rPr>
        <w:t xml:space="preserve"> raw</w:t>
      </w:r>
      <w:r w:rsidR="00B103FE" w:rsidRPr="00587877">
        <w:rPr>
          <w:rFonts w:cs="Arial"/>
          <w:noProof/>
          <w:lang w:val="en-US"/>
        </w:rPr>
        <w:t xml:space="preserve"> 16S </w:t>
      </w:r>
      <w:r w:rsidR="0014035F" w:rsidRPr="00587877">
        <w:rPr>
          <w:rFonts w:cs="Arial"/>
          <w:noProof/>
          <w:lang w:val="en-US"/>
        </w:rPr>
        <w:t xml:space="preserve">sequencing </w:t>
      </w:r>
      <w:r w:rsidR="00B103FE" w:rsidRPr="00587877">
        <w:rPr>
          <w:rFonts w:cs="Arial"/>
          <w:noProof/>
          <w:lang w:val="en-US"/>
        </w:rPr>
        <w:t xml:space="preserve">data of the stool samples will be stored </w:t>
      </w:r>
      <w:r w:rsidR="0014035F" w:rsidRPr="00587877">
        <w:rPr>
          <w:rFonts w:cs="Arial"/>
          <w:noProof/>
          <w:lang w:val="en-US"/>
        </w:rPr>
        <w:t xml:space="preserve">on LUMC’s high performance computer cluster </w:t>
      </w:r>
      <w:r w:rsidR="00C95568" w:rsidRPr="00587877">
        <w:rPr>
          <w:rFonts w:cs="Arial"/>
          <w:noProof/>
          <w:lang w:val="en-US"/>
        </w:rPr>
        <w:t xml:space="preserve">in a folder </w:t>
      </w:r>
      <w:r w:rsidR="0014035F" w:rsidRPr="00587877">
        <w:rPr>
          <w:rFonts w:cs="Arial"/>
          <w:noProof/>
          <w:lang w:val="en-US"/>
        </w:rPr>
        <w:t xml:space="preserve">with restricted access, and </w:t>
      </w:r>
      <w:r w:rsidR="00121B37" w:rsidRPr="00587877">
        <w:rPr>
          <w:rFonts w:cs="Arial"/>
          <w:noProof/>
          <w:lang w:val="en-US"/>
        </w:rPr>
        <w:t>w</w:t>
      </w:r>
      <w:r w:rsidR="00C20792" w:rsidRPr="00587877">
        <w:rPr>
          <w:rFonts w:cs="Arial"/>
          <w:noProof/>
          <w:lang w:val="en-US"/>
        </w:rPr>
        <w:t xml:space="preserve">ill </w:t>
      </w:r>
      <w:r w:rsidR="00121B37" w:rsidRPr="00587877">
        <w:rPr>
          <w:rFonts w:cs="Arial"/>
          <w:noProof/>
          <w:lang w:val="en-US"/>
        </w:rPr>
        <w:t xml:space="preserve">anonymously be </w:t>
      </w:r>
      <w:r w:rsidR="0014035F" w:rsidRPr="00587877">
        <w:rPr>
          <w:rFonts w:cs="Arial"/>
          <w:noProof/>
          <w:lang w:val="en-US"/>
        </w:rPr>
        <w:t xml:space="preserve">submitted to </w:t>
      </w:r>
      <w:r w:rsidR="00121B37" w:rsidRPr="00587877">
        <w:rPr>
          <w:rFonts w:cs="Arial"/>
          <w:noProof/>
          <w:lang w:val="en-US"/>
        </w:rPr>
        <w:t xml:space="preserve">a </w:t>
      </w:r>
      <w:r w:rsidR="0014035F" w:rsidRPr="00587877">
        <w:rPr>
          <w:rFonts w:cs="Arial"/>
          <w:noProof/>
          <w:lang w:val="en-US"/>
        </w:rPr>
        <w:t xml:space="preserve">public repository European Nucleotide Archive. </w:t>
      </w:r>
    </w:p>
    <w:p w14:paraId="69FD7F06" w14:textId="0CCC3222" w:rsidR="008D11F6" w:rsidRPr="00587877" w:rsidRDefault="008D11F6" w:rsidP="00CD220A">
      <w:pPr>
        <w:tabs>
          <w:tab w:val="left" w:pos="720"/>
        </w:tabs>
        <w:rPr>
          <w:rFonts w:cs="Arial"/>
          <w:lang w:val="en-US"/>
        </w:rPr>
      </w:pPr>
      <w:r w:rsidRPr="00587877">
        <w:rPr>
          <w:rFonts w:cs="Arial"/>
          <w:noProof/>
          <w:lang w:val="en-US"/>
        </w:rPr>
        <w:lastRenderedPageBreak/>
        <w:t xml:space="preserve">The results of the blood analysis will be located in the Electronic Patient File of the LUMC and will be entered into </w:t>
      </w:r>
      <w:r w:rsidR="00BF45C9" w:rsidRPr="00587877">
        <w:rPr>
          <w:rFonts w:cs="Arial"/>
          <w:lang w:val="en-US"/>
        </w:rPr>
        <w:t>Castor</w:t>
      </w:r>
      <w:r w:rsidRPr="00587877">
        <w:rPr>
          <w:rFonts w:cs="Arial"/>
          <w:lang w:val="en-US"/>
        </w:rPr>
        <w:t xml:space="preserve">.  </w:t>
      </w:r>
    </w:p>
    <w:p w14:paraId="58FFE2F0" w14:textId="332BBEC1" w:rsidR="007F0412" w:rsidRPr="00587877" w:rsidRDefault="00B103FE" w:rsidP="007F0412">
      <w:pPr>
        <w:tabs>
          <w:tab w:val="left" w:pos="720"/>
        </w:tabs>
        <w:rPr>
          <w:rFonts w:cs="Arial"/>
          <w:lang w:val="en-US"/>
        </w:rPr>
      </w:pPr>
      <w:r w:rsidRPr="00587877">
        <w:rPr>
          <w:rFonts w:cs="Arial"/>
          <w:noProof/>
          <w:lang w:val="en-US"/>
        </w:rPr>
        <w:t>The blood</w:t>
      </w:r>
      <w:r w:rsidR="00B03675" w:rsidRPr="00587877">
        <w:rPr>
          <w:rFonts w:cs="Arial"/>
          <w:noProof/>
          <w:lang w:val="en-US"/>
        </w:rPr>
        <w:t xml:space="preserve"> </w:t>
      </w:r>
      <w:r w:rsidR="00B95182" w:rsidRPr="00587877">
        <w:rPr>
          <w:rFonts w:cs="Arial"/>
          <w:noProof/>
          <w:lang w:val="en-US"/>
        </w:rPr>
        <w:t>and fecal</w:t>
      </w:r>
      <w:r w:rsidRPr="00587877">
        <w:rPr>
          <w:rFonts w:cs="Arial"/>
          <w:noProof/>
          <w:lang w:val="en-US"/>
        </w:rPr>
        <w:t xml:space="preserve"> samples</w:t>
      </w:r>
      <w:r w:rsidR="00EC22BA" w:rsidRPr="00587877">
        <w:rPr>
          <w:rFonts w:cs="Arial"/>
          <w:noProof/>
          <w:lang w:val="en-US"/>
        </w:rPr>
        <w:t xml:space="preserve"> that will be provided to</w:t>
      </w:r>
      <w:r w:rsidR="007A283C" w:rsidRPr="00587877">
        <w:rPr>
          <w:rFonts w:cs="Arial"/>
          <w:noProof/>
          <w:lang w:val="en-US"/>
        </w:rPr>
        <w:t xml:space="preserve"> the LUMC </w:t>
      </w:r>
      <w:r w:rsidR="008F3CCD" w:rsidRPr="00587877">
        <w:rPr>
          <w:rFonts w:cs="Arial"/>
          <w:noProof/>
          <w:lang w:val="en-US"/>
        </w:rPr>
        <w:t>Biobank Parkinson</w:t>
      </w:r>
      <w:r w:rsidRPr="00587877">
        <w:rPr>
          <w:rFonts w:cs="Arial"/>
          <w:noProof/>
          <w:lang w:val="en-US"/>
        </w:rPr>
        <w:t xml:space="preserve"> </w:t>
      </w:r>
      <w:r w:rsidR="008D11F6" w:rsidRPr="00587877">
        <w:rPr>
          <w:rFonts w:cs="Arial"/>
          <w:lang w:val="en-US"/>
        </w:rPr>
        <w:t>will be handled confidentially and coded. They will be</w:t>
      </w:r>
      <w:r w:rsidRPr="00587877">
        <w:rPr>
          <w:rFonts w:cs="Arial"/>
          <w:noProof/>
          <w:lang w:val="en-US"/>
        </w:rPr>
        <w:t xml:space="preserve"> stored </w:t>
      </w:r>
      <w:r w:rsidR="007A283C" w:rsidRPr="00587877">
        <w:rPr>
          <w:rFonts w:cs="Arial"/>
          <w:noProof/>
          <w:lang w:val="en-US"/>
        </w:rPr>
        <w:t xml:space="preserve">in secured rooms </w:t>
      </w:r>
      <w:r w:rsidR="008D11F6" w:rsidRPr="00587877">
        <w:rPr>
          <w:rFonts w:cs="Arial"/>
          <w:noProof/>
          <w:lang w:val="en-US"/>
        </w:rPr>
        <w:t xml:space="preserve">in </w:t>
      </w:r>
      <w:r w:rsidR="008D11F6" w:rsidRPr="00587877">
        <w:rPr>
          <w:rFonts w:cs="Arial"/>
          <w:lang w:val="en-US"/>
        </w:rPr>
        <w:t>the LUMC Biobank Parkinson</w:t>
      </w:r>
      <w:r w:rsidRPr="00587877">
        <w:rPr>
          <w:rFonts w:cs="Arial"/>
          <w:noProof/>
          <w:lang w:val="en-US"/>
        </w:rPr>
        <w:t xml:space="preserve">. </w:t>
      </w:r>
      <w:r w:rsidR="008D11F6" w:rsidRPr="00587877">
        <w:rPr>
          <w:rFonts w:cs="Arial"/>
          <w:lang w:val="en-US"/>
        </w:rPr>
        <w:t>The regulations of the LUMC Biobank Neurological Diseases will be applicable to the LUMC Biobank Parkinson.</w:t>
      </w:r>
      <w:r w:rsidR="00B936F8">
        <w:rPr>
          <w:rFonts w:cs="Arial"/>
          <w:lang w:val="en-US"/>
        </w:rPr>
        <w:t xml:space="preserve"> </w:t>
      </w:r>
      <w:r w:rsidR="007F0412">
        <w:rPr>
          <w:rFonts w:cs="Arial"/>
          <w:lang w:val="en-US"/>
        </w:rPr>
        <w:t xml:space="preserve">In case no permission is provided for storage in the LUMC Biobank Parkinson, the autologous fecal suspension with </w:t>
      </w:r>
      <w:r w:rsidR="007F0412" w:rsidRPr="00587877">
        <w:rPr>
          <w:rFonts w:cs="Arial"/>
          <w:noProof/>
          <w:lang w:val="en-US"/>
        </w:rPr>
        <w:t xml:space="preserve">quality control stool samples </w:t>
      </w:r>
      <w:r w:rsidR="007F0412">
        <w:rPr>
          <w:rFonts w:cs="Arial"/>
          <w:noProof/>
          <w:lang w:val="en-US"/>
        </w:rPr>
        <w:t>and the other stool samples</w:t>
      </w:r>
      <w:r w:rsidR="00743B2C" w:rsidRPr="00743B2C">
        <w:rPr>
          <w:rFonts w:cs="Arial"/>
          <w:noProof/>
          <w:lang w:val="en-US"/>
        </w:rPr>
        <w:t xml:space="preserve"> </w:t>
      </w:r>
      <w:r w:rsidR="00743B2C" w:rsidRPr="00587877">
        <w:rPr>
          <w:rFonts w:cs="Arial"/>
          <w:noProof/>
          <w:lang w:val="en-US"/>
        </w:rPr>
        <w:t xml:space="preserve">will </w:t>
      </w:r>
      <w:r w:rsidR="00743B2C">
        <w:rPr>
          <w:rFonts w:cs="Arial"/>
          <w:noProof/>
          <w:lang w:val="en-US"/>
        </w:rPr>
        <w:t xml:space="preserve">still </w:t>
      </w:r>
      <w:r w:rsidR="00743B2C" w:rsidRPr="00587877">
        <w:rPr>
          <w:rFonts w:cs="Arial"/>
          <w:noProof/>
          <w:lang w:val="en-US"/>
        </w:rPr>
        <w:t>be stored</w:t>
      </w:r>
      <w:r w:rsidR="007F0412">
        <w:rPr>
          <w:rFonts w:cs="Arial"/>
          <w:noProof/>
          <w:lang w:val="en-US"/>
        </w:rPr>
        <w:t xml:space="preserve"> </w:t>
      </w:r>
      <w:r w:rsidR="007F0412" w:rsidRPr="00587877">
        <w:rPr>
          <w:rFonts w:cs="Arial"/>
          <w:noProof/>
          <w:lang w:val="en-US"/>
        </w:rPr>
        <w:t>in freezers of the NDFB</w:t>
      </w:r>
      <w:r w:rsidR="007F0412">
        <w:rPr>
          <w:rFonts w:cs="Arial"/>
          <w:noProof/>
          <w:lang w:val="en-US"/>
        </w:rPr>
        <w:t xml:space="preserve"> for 20 years</w:t>
      </w:r>
      <w:r w:rsidR="007F0412">
        <w:rPr>
          <w:rFonts w:cs="Arial"/>
          <w:lang w:val="en-US"/>
        </w:rPr>
        <w:t xml:space="preserve"> for safety reasons (in case of an SAE, these can be tested to find out whether the SAE is related to FMT and the autologous suspension can be administered to the patient). </w:t>
      </w:r>
      <w:r w:rsidR="00743B2C">
        <w:rPr>
          <w:rFonts w:cs="Arial"/>
          <w:lang w:val="en-US"/>
        </w:rPr>
        <w:t xml:space="preserve">The blood and serum samples </w:t>
      </w:r>
      <w:r w:rsidR="00743B2C" w:rsidRPr="00587877">
        <w:rPr>
          <w:rFonts w:cs="Arial"/>
          <w:noProof/>
          <w:lang w:val="en-US"/>
        </w:rPr>
        <w:t xml:space="preserve">will </w:t>
      </w:r>
      <w:r w:rsidR="00743B2C">
        <w:rPr>
          <w:rFonts w:cs="Arial"/>
          <w:noProof/>
          <w:lang w:val="en-US"/>
        </w:rPr>
        <w:t xml:space="preserve">still </w:t>
      </w:r>
      <w:r w:rsidR="00743B2C" w:rsidRPr="00587877">
        <w:rPr>
          <w:rFonts w:cs="Arial"/>
          <w:noProof/>
          <w:lang w:val="en-US"/>
        </w:rPr>
        <w:t xml:space="preserve">be stored </w:t>
      </w:r>
      <w:r w:rsidR="00743B2C">
        <w:rPr>
          <w:rFonts w:cs="Arial"/>
          <w:lang w:val="en-US"/>
        </w:rPr>
        <w:t>at the department of C</w:t>
      </w:r>
      <w:r w:rsidR="00743B2C" w:rsidRPr="00587877">
        <w:rPr>
          <w:rFonts w:cs="Arial"/>
          <w:lang w:val="en-US"/>
        </w:rPr>
        <w:t xml:space="preserve">linical </w:t>
      </w:r>
      <w:r w:rsidR="00743B2C">
        <w:rPr>
          <w:rFonts w:cs="Arial"/>
          <w:lang w:val="en-US"/>
        </w:rPr>
        <w:t>C</w:t>
      </w:r>
      <w:r w:rsidR="00743B2C" w:rsidRPr="00587877">
        <w:rPr>
          <w:rFonts w:cs="Arial"/>
          <w:lang w:val="en-US"/>
        </w:rPr>
        <w:t>hemistry</w:t>
      </w:r>
      <w:r w:rsidR="00743B2C">
        <w:rPr>
          <w:rFonts w:cs="Arial"/>
          <w:lang w:val="en-US"/>
        </w:rPr>
        <w:t xml:space="preserve"> and Laboratory Medicine</w:t>
      </w:r>
      <w:r w:rsidR="00743B2C" w:rsidRPr="00587877">
        <w:rPr>
          <w:rFonts w:cs="Arial"/>
          <w:lang w:val="en-US"/>
        </w:rPr>
        <w:t xml:space="preserve"> of the LUMC</w:t>
      </w:r>
      <w:r w:rsidR="00743B2C">
        <w:rPr>
          <w:rFonts w:cs="Arial"/>
          <w:lang w:val="en-US"/>
        </w:rPr>
        <w:t xml:space="preserve">. </w:t>
      </w:r>
      <w:r w:rsidR="007F0412" w:rsidRPr="00587877">
        <w:rPr>
          <w:rFonts w:cs="Arial"/>
          <w:lang w:val="en-US"/>
        </w:rPr>
        <w:t>For the duration of the storage of the blood and serum samples needed for this study, the policy of the clinical chemistry of the LUMC will be followed, which includes 24 hours for EDTA tubes and 6 days for</w:t>
      </w:r>
      <w:r w:rsidR="007F0412" w:rsidRPr="00587877">
        <w:rPr>
          <w:rStyle w:val="Heading2Char"/>
          <w:color w:val="000000"/>
          <w:lang w:val="en-US"/>
        </w:rPr>
        <w:t xml:space="preserve"> </w:t>
      </w:r>
      <w:r w:rsidR="007F0412" w:rsidRPr="00587877">
        <w:rPr>
          <w:rStyle w:val="Invulformulier"/>
          <w:color w:val="000000"/>
          <w:lang w:val="en-US"/>
        </w:rPr>
        <w:t>Serum gel</w:t>
      </w:r>
      <w:r w:rsidR="007F0412" w:rsidRPr="00587877">
        <w:rPr>
          <w:rFonts w:cs="Arial"/>
          <w:lang w:val="en-US"/>
        </w:rPr>
        <w:t xml:space="preserve"> tubes.</w:t>
      </w:r>
    </w:p>
    <w:p w14:paraId="7ECABF31" w14:textId="7D5EF1B4" w:rsidR="00FD720A" w:rsidRPr="00587877" w:rsidRDefault="00FD720A" w:rsidP="00FD720A">
      <w:pPr>
        <w:jc w:val="both"/>
        <w:rPr>
          <w:rFonts w:cs="Arial"/>
          <w:lang w:val="en-US"/>
        </w:rPr>
      </w:pPr>
      <w:bookmarkStart w:id="164" w:name="_Hlk35339074"/>
      <w:r w:rsidRPr="00587877">
        <w:rPr>
          <w:rFonts w:cs="Arial"/>
          <w:lang w:val="en-US"/>
        </w:rPr>
        <w:t xml:space="preserve">All data </w:t>
      </w:r>
      <w:r w:rsidR="002B0DAA" w:rsidRPr="00587877">
        <w:rPr>
          <w:rFonts w:cs="Arial"/>
          <w:lang w:val="en-US"/>
        </w:rPr>
        <w:t xml:space="preserve">on the subjects and the fecal samples for </w:t>
      </w:r>
      <w:r w:rsidR="00FA5A74" w:rsidRPr="00587877">
        <w:rPr>
          <w:rFonts w:cs="Arial"/>
          <w:lang w:val="en-US"/>
        </w:rPr>
        <w:t xml:space="preserve">this study </w:t>
      </w:r>
      <w:r w:rsidR="00C20792" w:rsidRPr="00587877">
        <w:rPr>
          <w:rFonts w:cs="Arial"/>
          <w:lang w:val="en-US"/>
        </w:rPr>
        <w:t xml:space="preserve">will be destroyed 20 years after </w:t>
      </w:r>
      <w:r w:rsidRPr="00587877">
        <w:rPr>
          <w:rFonts w:cs="Arial"/>
          <w:lang w:val="en-US"/>
        </w:rPr>
        <w:t xml:space="preserve">end of the </w:t>
      </w:r>
      <w:proofErr w:type="spellStart"/>
      <w:r w:rsidRPr="00587877">
        <w:rPr>
          <w:rFonts w:cs="Arial"/>
          <w:lang w:val="en-US"/>
        </w:rPr>
        <w:t>study.</w:t>
      </w:r>
      <w:bookmarkEnd w:id="164"/>
      <w:r w:rsidRPr="00587877">
        <w:rPr>
          <w:rFonts w:cs="Arial"/>
          <w:lang w:val="en-US"/>
        </w:rPr>
        <w:t>The</w:t>
      </w:r>
      <w:proofErr w:type="spellEnd"/>
      <w:r w:rsidRPr="00587877">
        <w:rPr>
          <w:rFonts w:cs="Arial"/>
          <w:lang w:val="en-US"/>
        </w:rPr>
        <w:t xml:space="preserve"> </w:t>
      </w:r>
      <w:r w:rsidR="002B0DAA" w:rsidRPr="00587877">
        <w:rPr>
          <w:rFonts w:cs="Arial"/>
          <w:lang w:val="en-US"/>
        </w:rPr>
        <w:t xml:space="preserve">coded </w:t>
      </w:r>
      <w:r w:rsidRPr="00587877">
        <w:rPr>
          <w:rFonts w:cs="Arial"/>
          <w:lang w:val="en-US"/>
        </w:rPr>
        <w:t xml:space="preserve">feces and blood samples in the LUMC </w:t>
      </w:r>
      <w:r w:rsidR="008F3CCD" w:rsidRPr="00587877">
        <w:rPr>
          <w:rFonts w:cs="Arial"/>
          <w:lang w:val="en-US"/>
        </w:rPr>
        <w:t>Biobank Parkinson</w:t>
      </w:r>
      <w:r w:rsidRPr="00587877">
        <w:rPr>
          <w:rFonts w:cs="Arial"/>
          <w:lang w:val="en-US"/>
        </w:rPr>
        <w:t xml:space="preserve"> will </w:t>
      </w:r>
      <w:r w:rsidR="002B0DAA" w:rsidRPr="00587877">
        <w:rPr>
          <w:rFonts w:cs="Arial"/>
          <w:lang w:val="en-US"/>
        </w:rPr>
        <w:t xml:space="preserve">be stored for indefinite duration </w:t>
      </w:r>
      <w:r w:rsidRPr="00587877">
        <w:rPr>
          <w:rFonts w:cs="Arial"/>
          <w:lang w:val="en-US"/>
        </w:rPr>
        <w:t xml:space="preserve">as these serve for future </w:t>
      </w:r>
      <w:r w:rsidR="002B0DAA" w:rsidRPr="00587877">
        <w:rPr>
          <w:rFonts w:cs="Arial"/>
          <w:lang w:val="en-US"/>
        </w:rPr>
        <w:t>research purposes</w:t>
      </w:r>
      <w:r w:rsidRPr="00587877">
        <w:rPr>
          <w:rFonts w:cs="Arial"/>
          <w:lang w:val="en-US"/>
        </w:rPr>
        <w:t>.</w:t>
      </w:r>
      <w:r w:rsidR="002B0DAA" w:rsidRPr="00587877">
        <w:rPr>
          <w:rFonts w:cs="Arial"/>
          <w:lang w:val="en-US"/>
        </w:rPr>
        <w:t xml:space="preserve"> </w:t>
      </w:r>
    </w:p>
    <w:p w14:paraId="0CCB94E2" w14:textId="6E3CBE5E" w:rsidR="00FD720A" w:rsidRPr="00587877" w:rsidRDefault="00FD720A" w:rsidP="00CD220A">
      <w:pPr>
        <w:spacing w:line="360" w:lineRule="auto"/>
        <w:rPr>
          <w:rFonts w:cs="Arial"/>
          <w:lang w:val="en-US"/>
        </w:rPr>
      </w:pPr>
    </w:p>
    <w:p w14:paraId="31437CAD" w14:textId="77777777" w:rsidR="00E52F58" w:rsidRPr="00587877" w:rsidRDefault="000A138C" w:rsidP="00CD220A">
      <w:pPr>
        <w:pStyle w:val="Heading2"/>
        <w:rPr>
          <w:szCs w:val="22"/>
          <w:lang w:val="en-US"/>
        </w:rPr>
      </w:pPr>
      <w:bookmarkStart w:id="165" w:name="_Toc326702369"/>
      <w:bookmarkStart w:id="166" w:name="_Toc37753686"/>
      <w:r w:rsidRPr="00587877">
        <w:rPr>
          <w:szCs w:val="22"/>
          <w:lang w:val="en-US"/>
        </w:rPr>
        <w:t>Monitoring and Quality Assurance</w:t>
      </w:r>
      <w:bookmarkEnd w:id="165"/>
      <w:bookmarkEnd w:id="166"/>
      <w:r w:rsidRPr="00587877">
        <w:rPr>
          <w:szCs w:val="22"/>
          <w:lang w:val="en-US"/>
        </w:rPr>
        <w:t xml:space="preserve"> </w:t>
      </w:r>
    </w:p>
    <w:p w14:paraId="0512C521" w14:textId="77777777" w:rsidR="00B103FE" w:rsidRPr="00587877" w:rsidRDefault="00B103FE" w:rsidP="00CD220A">
      <w:pPr>
        <w:rPr>
          <w:rFonts w:cs="Arial"/>
          <w:color w:val="000000"/>
          <w:lang w:val="en-US"/>
        </w:rPr>
      </w:pPr>
      <w:r w:rsidRPr="00587877">
        <w:rPr>
          <w:rFonts w:cs="Arial"/>
          <w:color w:val="000000"/>
          <w:lang w:val="en-US"/>
        </w:rPr>
        <w:t xml:space="preserve">Monitoring will be executed by internal monitors of the LUMC according to the monitor plan. </w:t>
      </w:r>
    </w:p>
    <w:p w14:paraId="3C213305" w14:textId="77777777" w:rsidR="00E52F58" w:rsidRPr="00587877" w:rsidRDefault="00E52F58" w:rsidP="00CD220A">
      <w:pPr>
        <w:spacing w:line="360" w:lineRule="auto"/>
        <w:rPr>
          <w:rFonts w:cs="Arial"/>
          <w:lang w:val="en-US"/>
        </w:rPr>
      </w:pPr>
    </w:p>
    <w:p w14:paraId="60AF0ADA" w14:textId="77777777" w:rsidR="00E52F58" w:rsidRPr="00587877" w:rsidRDefault="000A138C" w:rsidP="00CD220A">
      <w:pPr>
        <w:pStyle w:val="Heading2"/>
        <w:rPr>
          <w:szCs w:val="22"/>
          <w:lang w:val="en-US"/>
        </w:rPr>
      </w:pPr>
      <w:bookmarkStart w:id="167" w:name="_Toc326702370"/>
      <w:bookmarkStart w:id="168" w:name="_Toc37753687"/>
      <w:r w:rsidRPr="00587877">
        <w:rPr>
          <w:szCs w:val="22"/>
          <w:lang w:val="en-US"/>
        </w:rPr>
        <w:t>Amendments</w:t>
      </w:r>
      <w:bookmarkEnd w:id="167"/>
      <w:bookmarkEnd w:id="168"/>
      <w:r w:rsidRPr="00587877">
        <w:rPr>
          <w:szCs w:val="22"/>
          <w:lang w:val="en-US"/>
        </w:rPr>
        <w:t xml:space="preserve"> </w:t>
      </w:r>
    </w:p>
    <w:p w14:paraId="36402456" w14:textId="77777777" w:rsidR="00B103FE" w:rsidRPr="00587877" w:rsidRDefault="00B103FE" w:rsidP="00CD220A">
      <w:pPr>
        <w:rPr>
          <w:rFonts w:cs="Arial"/>
          <w:lang w:val="en-US"/>
        </w:rPr>
      </w:pPr>
      <w:r w:rsidRPr="00587877">
        <w:rPr>
          <w:rFonts w:cs="Arial"/>
          <w:lang w:val="en-US"/>
        </w:rPr>
        <w:t xml:space="preserve">Amendments are changes made to the research after a </w:t>
      </w:r>
      <w:proofErr w:type="spellStart"/>
      <w:r w:rsidRPr="00587877">
        <w:rPr>
          <w:rFonts w:cs="Arial"/>
          <w:lang w:val="en-US"/>
        </w:rPr>
        <w:t>favourable</w:t>
      </w:r>
      <w:proofErr w:type="spellEnd"/>
      <w:r w:rsidRPr="00587877">
        <w:rPr>
          <w:rFonts w:cs="Arial"/>
          <w:lang w:val="en-US"/>
        </w:rPr>
        <w:t xml:space="preserve"> opinion by the accredited METC has been given. All amendments will be notified to the METC that gave a </w:t>
      </w:r>
      <w:proofErr w:type="spellStart"/>
      <w:r w:rsidRPr="00587877">
        <w:rPr>
          <w:rFonts w:cs="Arial"/>
          <w:lang w:val="en-US"/>
        </w:rPr>
        <w:t>favourable</w:t>
      </w:r>
      <w:proofErr w:type="spellEnd"/>
      <w:r w:rsidRPr="00587877">
        <w:rPr>
          <w:rFonts w:cs="Arial"/>
          <w:lang w:val="en-US"/>
        </w:rPr>
        <w:t xml:space="preserve"> opinion. </w:t>
      </w:r>
    </w:p>
    <w:p w14:paraId="55BEDA99" w14:textId="77777777" w:rsidR="00B103FE" w:rsidRPr="00587877" w:rsidRDefault="00B103FE" w:rsidP="00CD220A">
      <w:pPr>
        <w:tabs>
          <w:tab w:val="left" w:pos="900"/>
        </w:tabs>
        <w:rPr>
          <w:rFonts w:cs="Arial"/>
          <w:lang w:val="en-US"/>
        </w:rPr>
      </w:pPr>
      <w:r w:rsidRPr="00587877">
        <w:rPr>
          <w:rFonts w:cs="Arial"/>
          <w:lang w:val="en-US"/>
        </w:rPr>
        <w:t>All substantial amendments will be notified to the METC and to the competent authority.</w:t>
      </w:r>
    </w:p>
    <w:p w14:paraId="15D4F3E1" w14:textId="77777777" w:rsidR="00B103FE" w:rsidRPr="00587877" w:rsidRDefault="00B103FE" w:rsidP="00CD220A">
      <w:pPr>
        <w:tabs>
          <w:tab w:val="left" w:pos="900"/>
        </w:tabs>
        <w:rPr>
          <w:rFonts w:cs="Arial"/>
          <w:lang w:val="en-US"/>
        </w:rPr>
      </w:pPr>
      <w:r w:rsidRPr="00587877">
        <w:rPr>
          <w:rFonts w:cs="Arial"/>
          <w:lang w:val="en-US"/>
        </w:rPr>
        <w:t xml:space="preserve">Non-substantial amendments will not be notified to the accredited METC and the competent authority, but will be recorded and filed by the sponsor. </w:t>
      </w:r>
    </w:p>
    <w:p w14:paraId="096A82C4" w14:textId="7CC6D589" w:rsidR="00E52F58" w:rsidRPr="00587877" w:rsidRDefault="00E52F58" w:rsidP="00CD220A">
      <w:pPr>
        <w:spacing w:line="360" w:lineRule="auto"/>
        <w:rPr>
          <w:rFonts w:cs="Arial"/>
          <w:lang w:val="en-US"/>
        </w:rPr>
      </w:pPr>
    </w:p>
    <w:p w14:paraId="56274BB4" w14:textId="77777777" w:rsidR="00E52F58" w:rsidRPr="00587877" w:rsidRDefault="000A138C" w:rsidP="00CD220A">
      <w:pPr>
        <w:pStyle w:val="Heading2"/>
        <w:rPr>
          <w:szCs w:val="22"/>
          <w:lang w:val="en-US"/>
        </w:rPr>
      </w:pPr>
      <w:bookmarkStart w:id="169" w:name="_Toc326702371"/>
      <w:bookmarkStart w:id="170" w:name="_Toc37753688"/>
      <w:r w:rsidRPr="00587877">
        <w:rPr>
          <w:szCs w:val="22"/>
          <w:lang w:val="en-US"/>
        </w:rPr>
        <w:t>Annual progress report</w:t>
      </w:r>
      <w:bookmarkEnd w:id="169"/>
      <w:bookmarkEnd w:id="170"/>
    </w:p>
    <w:p w14:paraId="3C902291" w14:textId="411C4797" w:rsidR="00B103FE" w:rsidRPr="00587877" w:rsidRDefault="00B103FE" w:rsidP="00CD220A">
      <w:pPr>
        <w:rPr>
          <w:rFonts w:cs="Arial"/>
          <w:lang w:val="en-US"/>
        </w:rPr>
      </w:pPr>
      <w:r w:rsidRPr="00587877">
        <w:rPr>
          <w:rFonts w:cs="Arial"/>
          <w:lang w:val="en-US"/>
        </w:rPr>
        <w:t xml:space="preserve">The sponsor/investigator will submit a summary of the progress of the trial to the accredited METC once a year. Information will be provided on the date of inclusion of the first subject, numbers of subjects included and numbers of subjects that have completed the trial, </w:t>
      </w:r>
      <w:r w:rsidR="002A084F" w:rsidRPr="00587877">
        <w:rPr>
          <w:rFonts w:cs="Arial"/>
          <w:lang w:val="en-US"/>
        </w:rPr>
        <w:t>SAEs</w:t>
      </w:r>
      <w:r w:rsidRPr="00587877">
        <w:rPr>
          <w:rFonts w:cs="Arial"/>
          <w:lang w:val="en-US"/>
        </w:rPr>
        <w:t xml:space="preserve">/ serious adverse reactions, other problems, and amendments. </w:t>
      </w:r>
    </w:p>
    <w:p w14:paraId="008AD6EB" w14:textId="77777777" w:rsidR="00E52F58" w:rsidRPr="00587877" w:rsidRDefault="00E52F58" w:rsidP="00CD220A">
      <w:pPr>
        <w:spacing w:line="360" w:lineRule="auto"/>
        <w:rPr>
          <w:rFonts w:cs="Arial"/>
          <w:lang w:val="en-US"/>
        </w:rPr>
      </w:pPr>
    </w:p>
    <w:p w14:paraId="6963985C" w14:textId="77777777" w:rsidR="00E52F58" w:rsidRPr="00587877" w:rsidRDefault="000A138C" w:rsidP="00CD220A">
      <w:pPr>
        <w:pStyle w:val="Heading2"/>
        <w:rPr>
          <w:szCs w:val="22"/>
          <w:lang w:val="en-US"/>
        </w:rPr>
      </w:pPr>
      <w:bookmarkStart w:id="171" w:name="_Toc326702372"/>
      <w:bookmarkStart w:id="172" w:name="_Toc37753689"/>
      <w:r w:rsidRPr="00587877">
        <w:rPr>
          <w:szCs w:val="22"/>
          <w:lang w:val="en-US"/>
        </w:rPr>
        <w:t>Temporary halt and (prematurely) end of study report</w:t>
      </w:r>
      <w:bookmarkEnd w:id="171"/>
      <w:bookmarkEnd w:id="172"/>
    </w:p>
    <w:p w14:paraId="2CD8FAF5" w14:textId="6639541C" w:rsidR="00B103FE" w:rsidRPr="00587877" w:rsidRDefault="00B103FE" w:rsidP="00CD220A">
      <w:pPr>
        <w:rPr>
          <w:rFonts w:cs="Arial"/>
          <w:lang w:val="en-US"/>
        </w:rPr>
      </w:pPr>
      <w:r w:rsidRPr="00587877">
        <w:rPr>
          <w:rFonts w:cs="Arial"/>
          <w:lang w:val="en-US"/>
        </w:rPr>
        <w:t>The investigator/sponsor will notify the accredited METC of the end of the study within a period of</w:t>
      </w:r>
      <w:r w:rsidR="00E81E27" w:rsidRPr="00587877">
        <w:rPr>
          <w:rFonts w:cs="Arial"/>
          <w:lang w:val="en-US"/>
        </w:rPr>
        <w:t xml:space="preserve"> eight </w:t>
      </w:r>
      <w:r w:rsidRPr="00587877">
        <w:rPr>
          <w:rFonts w:cs="Arial"/>
          <w:lang w:val="en-US"/>
        </w:rPr>
        <w:t xml:space="preserve">weeks. The end of the study is defined as the last patient’s last visit. </w:t>
      </w:r>
    </w:p>
    <w:p w14:paraId="1B205FC6" w14:textId="77777777" w:rsidR="00B103FE" w:rsidRPr="00587877" w:rsidRDefault="00B103FE" w:rsidP="00CD220A">
      <w:pPr>
        <w:rPr>
          <w:rFonts w:cs="Arial"/>
          <w:lang w:val="en-US"/>
        </w:rPr>
      </w:pPr>
      <w:r w:rsidRPr="00587877">
        <w:rPr>
          <w:rFonts w:cs="Arial"/>
          <w:lang w:val="en-US"/>
        </w:rPr>
        <w:t xml:space="preserve">The sponsor will notify the METC immediately of a temporary halt of the study, including the reason of such an action. </w:t>
      </w:r>
    </w:p>
    <w:p w14:paraId="4406EF71" w14:textId="77777777" w:rsidR="00B103FE" w:rsidRPr="00587877" w:rsidRDefault="00B103FE" w:rsidP="00EF407E">
      <w:pPr>
        <w:rPr>
          <w:rFonts w:cs="Arial"/>
          <w:lang w:val="en-US"/>
        </w:rPr>
      </w:pPr>
      <w:r w:rsidRPr="00587877">
        <w:rPr>
          <w:rFonts w:cs="Arial"/>
          <w:lang w:val="en-US"/>
        </w:rPr>
        <w:t>In case the study is ended prematurely, the sponsor will notify the accredited METC within 15 days, including the reasons for the premature termination.</w:t>
      </w:r>
      <w:r w:rsidRPr="00587877">
        <w:rPr>
          <w:rFonts w:cs="Arial"/>
          <w:lang w:val="en-US"/>
        </w:rPr>
        <w:br/>
        <w:t xml:space="preserve">Within one year after the end of the study, the investigator/sponsor will submit a final study report with the results of the study, including any publications/abstracts of the study, to the accredited METC. </w:t>
      </w:r>
    </w:p>
    <w:p w14:paraId="591CAAF3" w14:textId="77777777" w:rsidR="00E52F58" w:rsidRPr="00587877" w:rsidRDefault="00E52F58" w:rsidP="00EF407E">
      <w:pPr>
        <w:ind w:left="340"/>
        <w:rPr>
          <w:rFonts w:cs="Arial"/>
          <w:lang w:val="en-US"/>
        </w:rPr>
      </w:pPr>
    </w:p>
    <w:p w14:paraId="3BD71182" w14:textId="77777777" w:rsidR="00E52F58" w:rsidRPr="00587877" w:rsidRDefault="000A138C" w:rsidP="00CD220A">
      <w:pPr>
        <w:pStyle w:val="Heading2"/>
        <w:rPr>
          <w:szCs w:val="22"/>
          <w:lang w:val="en-US"/>
        </w:rPr>
      </w:pPr>
      <w:bookmarkStart w:id="173" w:name="_Toc326702373"/>
      <w:bookmarkStart w:id="174" w:name="_Toc37753690"/>
      <w:r w:rsidRPr="00587877">
        <w:rPr>
          <w:szCs w:val="22"/>
          <w:lang w:val="en-US"/>
        </w:rPr>
        <w:t>Public disclosure and publication policy</w:t>
      </w:r>
      <w:bookmarkEnd w:id="173"/>
      <w:bookmarkEnd w:id="174"/>
    </w:p>
    <w:p w14:paraId="4034DEE3" w14:textId="3B3D335B" w:rsidR="00D7120A" w:rsidRPr="007F0412" w:rsidRDefault="00B103FE" w:rsidP="00CD220A">
      <w:pPr>
        <w:pStyle w:val="CommentText"/>
        <w:rPr>
          <w:rFonts w:ascii="Arial" w:hAnsi="Arial" w:cs="Arial"/>
          <w:iCs/>
          <w:sz w:val="22"/>
          <w:szCs w:val="22"/>
          <w:lang w:val="en-US"/>
        </w:rPr>
      </w:pPr>
      <w:bookmarkStart w:id="175" w:name="_Toc326702374"/>
      <w:r w:rsidRPr="00587877">
        <w:rPr>
          <w:rFonts w:ascii="Arial" w:hAnsi="Arial" w:cs="Arial"/>
          <w:sz w:val="22"/>
          <w:szCs w:val="22"/>
          <w:lang w:val="en-US"/>
        </w:rPr>
        <w:t xml:space="preserve">The results of this investigator-initiated study will be sent in for publication to </w:t>
      </w:r>
      <w:r w:rsidR="00E07CAD" w:rsidRPr="00587877">
        <w:rPr>
          <w:rFonts w:ascii="Arial" w:hAnsi="Arial" w:cs="Arial"/>
          <w:sz w:val="22"/>
          <w:szCs w:val="22"/>
          <w:lang w:val="en-US"/>
        </w:rPr>
        <w:t xml:space="preserve">peer-reviewed </w:t>
      </w:r>
      <w:r w:rsidRPr="00587877">
        <w:rPr>
          <w:rFonts w:ascii="Arial" w:hAnsi="Arial" w:cs="Arial"/>
          <w:sz w:val="22"/>
          <w:szCs w:val="22"/>
          <w:lang w:val="en-US"/>
        </w:rPr>
        <w:t>journal</w:t>
      </w:r>
      <w:r w:rsidR="00E07CAD" w:rsidRPr="00587877">
        <w:rPr>
          <w:rFonts w:ascii="Arial" w:hAnsi="Arial" w:cs="Arial"/>
          <w:sz w:val="22"/>
          <w:szCs w:val="22"/>
          <w:lang w:val="en-US"/>
        </w:rPr>
        <w:t>s</w:t>
      </w:r>
      <w:r w:rsidRPr="00587877">
        <w:rPr>
          <w:rFonts w:ascii="Arial" w:hAnsi="Arial" w:cs="Arial"/>
          <w:sz w:val="22"/>
          <w:szCs w:val="22"/>
          <w:lang w:val="en-US"/>
        </w:rPr>
        <w:t xml:space="preserve">, despite of the results. </w:t>
      </w:r>
      <w:r w:rsidRPr="00587877">
        <w:rPr>
          <w:rFonts w:ascii="Arial" w:hAnsi="Arial" w:cs="Arial"/>
          <w:iCs/>
          <w:sz w:val="22"/>
          <w:szCs w:val="22"/>
          <w:lang w:val="en-US"/>
        </w:rPr>
        <w:t xml:space="preserve">Furthermore, this clinical trial will be registered in a public trial registry before the first patient is recruited. </w:t>
      </w:r>
    </w:p>
    <w:p w14:paraId="6F06608E" w14:textId="69583843" w:rsidR="00E52F58" w:rsidRPr="00587877" w:rsidRDefault="000A138C" w:rsidP="003D7B84">
      <w:pPr>
        <w:pStyle w:val="Heading1"/>
        <w:rPr>
          <w:rFonts w:cs="Arial"/>
          <w:lang w:val="en-US"/>
        </w:rPr>
      </w:pPr>
      <w:bookmarkStart w:id="176" w:name="_Toc37753691"/>
      <w:r w:rsidRPr="00587877">
        <w:rPr>
          <w:rFonts w:cs="Arial"/>
          <w:lang w:val="en-US"/>
        </w:rPr>
        <w:lastRenderedPageBreak/>
        <w:t>STRUCTURED RISK ANALYSIS</w:t>
      </w:r>
      <w:bookmarkEnd w:id="175"/>
      <w:bookmarkEnd w:id="176"/>
      <w:r w:rsidRPr="00587877">
        <w:rPr>
          <w:rFonts w:cs="Arial"/>
          <w:lang w:val="en-US"/>
        </w:rPr>
        <w:t xml:space="preserve"> </w:t>
      </w:r>
    </w:p>
    <w:p w14:paraId="603C7047" w14:textId="2C98F1C5" w:rsidR="00E52F58" w:rsidRPr="00587877" w:rsidRDefault="000A138C" w:rsidP="003D7B84">
      <w:pPr>
        <w:pStyle w:val="Heading2"/>
        <w:rPr>
          <w:szCs w:val="22"/>
          <w:lang w:val="en-US"/>
        </w:rPr>
      </w:pPr>
      <w:bookmarkStart w:id="177" w:name="_Toc326702375"/>
      <w:bookmarkStart w:id="178" w:name="_Toc37753692"/>
      <w:r w:rsidRPr="00587877">
        <w:rPr>
          <w:szCs w:val="22"/>
          <w:lang w:val="en-US"/>
        </w:rPr>
        <w:t>Potential issues of concern</w:t>
      </w:r>
      <w:bookmarkEnd w:id="177"/>
      <w:bookmarkEnd w:id="178"/>
    </w:p>
    <w:p w14:paraId="554D69B9" w14:textId="1B3CB145" w:rsidR="009C5049" w:rsidRPr="00587877" w:rsidRDefault="000A138C" w:rsidP="00CD220A">
      <w:pPr>
        <w:ind w:left="284"/>
        <w:rPr>
          <w:rFonts w:cs="Arial"/>
          <w:u w:val="single"/>
          <w:lang w:val="en-US"/>
        </w:rPr>
      </w:pPr>
      <w:r w:rsidRPr="00587877">
        <w:rPr>
          <w:rFonts w:cs="Arial"/>
          <w:bCs/>
          <w:u w:val="single"/>
          <w:lang w:val="en-US"/>
        </w:rPr>
        <w:t>a. Level of knowledge about mechanism of action</w:t>
      </w:r>
    </w:p>
    <w:p w14:paraId="3BA014AA" w14:textId="7696245E" w:rsidR="00E52F58" w:rsidRPr="00587877" w:rsidRDefault="007B1C99" w:rsidP="00CD220A">
      <w:pPr>
        <w:rPr>
          <w:rFonts w:cs="Arial"/>
          <w:color w:val="000000" w:themeColor="text1"/>
          <w:lang w:val="en-US"/>
        </w:rPr>
      </w:pPr>
      <w:r w:rsidRPr="00587877">
        <w:rPr>
          <w:rFonts w:cs="Arial"/>
          <w:color w:val="000000" w:themeColor="text1"/>
          <w:lang w:val="en-US"/>
        </w:rPr>
        <w:t xml:space="preserve">Available literature on the possible role of the gut microbiota in PD </w:t>
      </w:r>
      <w:r w:rsidR="009C5049" w:rsidRPr="00587877">
        <w:rPr>
          <w:rFonts w:cs="Arial"/>
          <w:color w:val="000000" w:themeColor="text1"/>
          <w:lang w:val="en-US"/>
        </w:rPr>
        <w:t xml:space="preserve">and evidence on the efficacy of FMT </w:t>
      </w:r>
      <w:r w:rsidR="00A6788F" w:rsidRPr="00587877">
        <w:rPr>
          <w:rFonts w:cs="Arial"/>
          <w:color w:val="000000" w:themeColor="text1"/>
          <w:lang w:val="en-US"/>
        </w:rPr>
        <w:t xml:space="preserve">in PD </w:t>
      </w:r>
      <w:r w:rsidR="00CC7CFA" w:rsidRPr="00587877">
        <w:rPr>
          <w:rFonts w:cs="Arial"/>
          <w:color w:val="000000" w:themeColor="text1"/>
          <w:lang w:val="en-US"/>
        </w:rPr>
        <w:t>is described in section 1, 6.2 and 6.3 of this protocol</w:t>
      </w:r>
      <w:r w:rsidRPr="00587877">
        <w:rPr>
          <w:rFonts w:cs="Arial"/>
          <w:color w:val="000000" w:themeColor="text1"/>
          <w:lang w:val="en-US"/>
        </w:rPr>
        <w:t>.</w:t>
      </w:r>
    </w:p>
    <w:p w14:paraId="5AB41889" w14:textId="7AA891A1" w:rsidR="00A6788F" w:rsidRPr="00587877" w:rsidRDefault="007B1C99" w:rsidP="00A6788F">
      <w:pPr>
        <w:rPr>
          <w:rFonts w:cs="Arial"/>
          <w:lang w:val="en-US"/>
        </w:rPr>
      </w:pPr>
      <w:r w:rsidRPr="00587877">
        <w:rPr>
          <w:rFonts w:cs="Arial"/>
          <w:lang w:val="en-US"/>
        </w:rPr>
        <w:t xml:space="preserve">These studies suggest that </w:t>
      </w:r>
      <w:r w:rsidR="009C5049" w:rsidRPr="00587877">
        <w:rPr>
          <w:rFonts w:cs="Arial"/>
          <w:lang w:val="en-US"/>
        </w:rPr>
        <w:t>changing the gut microbiota by means of a</w:t>
      </w:r>
      <w:r w:rsidR="00B9115A" w:rsidRPr="00587877">
        <w:rPr>
          <w:rFonts w:cs="Arial"/>
          <w:lang w:val="en-US"/>
        </w:rPr>
        <w:t>n</w:t>
      </w:r>
      <w:r w:rsidR="009C5049" w:rsidRPr="00587877">
        <w:rPr>
          <w:rFonts w:cs="Arial"/>
          <w:lang w:val="en-US"/>
        </w:rPr>
        <w:t xml:space="preserve"> FMT could act on the pathophysiology of t</w:t>
      </w:r>
      <w:r w:rsidR="00B21FF3" w:rsidRPr="00587877">
        <w:rPr>
          <w:rFonts w:cs="Arial"/>
          <w:lang w:val="en-US"/>
        </w:rPr>
        <w:t>he disease</w:t>
      </w:r>
      <w:r w:rsidR="00A6788F" w:rsidRPr="00587877">
        <w:rPr>
          <w:rFonts w:cs="Arial"/>
          <w:lang w:val="en-US"/>
        </w:rPr>
        <w:t xml:space="preserve"> and/or development of l</w:t>
      </w:r>
      <w:r w:rsidR="00B21FF3" w:rsidRPr="00587877">
        <w:rPr>
          <w:rFonts w:cs="Arial"/>
          <w:lang w:val="en-US"/>
        </w:rPr>
        <w:t>evodopa</w:t>
      </w:r>
      <w:r w:rsidR="009C5049" w:rsidRPr="00587877">
        <w:rPr>
          <w:rFonts w:cs="Arial"/>
          <w:lang w:val="en-US"/>
        </w:rPr>
        <w:t xml:space="preserve">-mediated motor complications. </w:t>
      </w:r>
      <w:r w:rsidR="00A6788F" w:rsidRPr="00587877">
        <w:rPr>
          <w:rFonts w:cs="Arial"/>
          <w:lang w:val="en-US"/>
        </w:rPr>
        <w:t>Symptoms might decrease due to a direct effect of the changed gut microbiota on the gut-brain axis. They might be attenuated due to less production of pro-inflammatory cytokines with less intestinal inflammation and oxidative stress and subsequently less aggregation of αSyn in the ENS and CNS. Another important possibility is that FMT could lead to an increased absorption or less inhibition of PD medication in the gut due to the changed gut microbiota, resulting in an improved efficacy of the medication and less motor complications.</w:t>
      </w:r>
    </w:p>
    <w:p w14:paraId="2D70C7F7" w14:textId="77777777" w:rsidR="00A6788F" w:rsidRPr="00587877" w:rsidRDefault="00A6788F" w:rsidP="00CD220A">
      <w:pPr>
        <w:rPr>
          <w:rFonts w:cs="Arial"/>
          <w:lang w:val="en-US"/>
        </w:rPr>
      </w:pPr>
    </w:p>
    <w:p w14:paraId="403DE2AC" w14:textId="77777777" w:rsidR="00D1226B" w:rsidRPr="00587877" w:rsidRDefault="00D1226B" w:rsidP="00CD220A">
      <w:pPr>
        <w:ind w:left="284"/>
        <w:rPr>
          <w:rFonts w:cs="Arial"/>
          <w:i/>
          <w:highlight w:val="yellow"/>
          <w:lang w:val="en-US"/>
        </w:rPr>
      </w:pPr>
    </w:p>
    <w:p w14:paraId="0745943B" w14:textId="77777777" w:rsidR="00E52F58" w:rsidRPr="00587877" w:rsidRDefault="000A138C" w:rsidP="00CD220A">
      <w:pPr>
        <w:ind w:left="284"/>
        <w:rPr>
          <w:rFonts w:cs="Arial"/>
          <w:lang w:val="en-US"/>
        </w:rPr>
      </w:pPr>
      <w:r w:rsidRPr="00587877">
        <w:rPr>
          <w:rFonts w:cs="Arial"/>
          <w:bCs/>
          <w:u w:val="single"/>
          <w:lang w:val="en-US"/>
        </w:rPr>
        <w:t>b. Previous exposure of human beings</w:t>
      </w:r>
      <w:r w:rsidRPr="00587877">
        <w:rPr>
          <w:rFonts w:cs="Arial"/>
          <w:u w:val="single"/>
          <w:lang w:val="en-US"/>
        </w:rPr>
        <w:t xml:space="preserve"> with the test product(s) and/or products with</w:t>
      </w:r>
      <w:r w:rsidRPr="00587877">
        <w:rPr>
          <w:rFonts w:cs="Arial"/>
          <w:bCs/>
          <w:u w:val="single"/>
          <w:lang w:val="en-US"/>
        </w:rPr>
        <w:t xml:space="preserve"> a similar biological mechanism</w:t>
      </w:r>
    </w:p>
    <w:p w14:paraId="0E16B035" w14:textId="021295B6" w:rsidR="00D329B0" w:rsidRPr="00587877" w:rsidRDefault="00F961BB" w:rsidP="00CD220A">
      <w:pPr>
        <w:autoSpaceDE w:val="0"/>
        <w:autoSpaceDN w:val="0"/>
        <w:adjustRightInd w:val="0"/>
        <w:rPr>
          <w:rFonts w:cs="Arial"/>
          <w:lang w:val="en-US"/>
        </w:rPr>
      </w:pPr>
      <w:r w:rsidRPr="00587877">
        <w:rPr>
          <w:rFonts w:cs="Arial"/>
          <w:lang w:val="en-US"/>
        </w:rPr>
        <w:t xml:space="preserve">In the last two decades, an </w:t>
      </w:r>
      <w:r w:rsidR="00D329B0" w:rsidRPr="00587877">
        <w:rPr>
          <w:rFonts w:cs="Arial"/>
          <w:lang w:val="en-US"/>
        </w:rPr>
        <w:t>increasing amount of</w:t>
      </w:r>
      <w:r w:rsidRPr="00587877">
        <w:rPr>
          <w:rFonts w:cs="Arial"/>
          <w:lang w:val="en-US"/>
        </w:rPr>
        <w:t xml:space="preserve"> FMT-studies have been published. FMT</w:t>
      </w:r>
      <w:r w:rsidR="00D329B0" w:rsidRPr="00587877">
        <w:rPr>
          <w:rFonts w:cs="Arial"/>
          <w:lang w:val="en-US"/>
        </w:rPr>
        <w:t xml:space="preserve"> has been studied in patients with </w:t>
      </w:r>
      <w:r w:rsidR="00FD706A" w:rsidRPr="00587877">
        <w:rPr>
          <w:rFonts w:cs="Arial"/>
          <w:lang w:val="en-US"/>
        </w:rPr>
        <w:t xml:space="preserve">recurrent and severe CDI </w:t>
      </w:r>
      <w:r w:rsidR="00FD706A" w:rsidRPr="00587877">
        <w:rPr>
          <w:rFonts w:cs="Arial"/>
          <w:lang w:val="en-US"/>
        </w:rPr>
        <w:fldChar w:fldCharType="begin">
          <w:fldData xml:space="preserve">PEVuZE5vdGU+PENpdGU+PEF1dGhvcj52YW4gTm9vZDwvQXV0aG9yPjxZZWFyPjIwMTM8L1llYXI+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Z2VzPjQwNy0xNTwvcGFnZXM+PHZvbHVtZT4zNjg8L3ZvbHVtZT48bnVtYmVyPjU8L251bWJlcj48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MT48L2FsdC1wZXJpb2RpY2FsPjxwYWdlcz44MzUtNDM8L3BhZ2VzPjx2b2x1bWU+NDE8L3ZvbHVt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</w:fldData>
        </w:fldChar>
      </w:r>
      <w:r w:rsidR="00576061">
        <w:rPr>
          <w:rFonts w:cs="Arial"/>
          <w:lang w:val="en-US"/>
        </w:rPr>
        <w:instrText xml:space="preserve"> ADDIN EN.CITE </w:instrText>
      </w:r>
      <w:r w:rsidR="00576061">
        <w:rPr>
          <w:rFonts w:cs="Arial"/>
          <w:lang w:val="en-US"/>
        </w:rPr>
        <w:fldChar w:fldCharType="begin">
          <w:fldData xml:space="preserve">PEVuZE5vdGU+PENpdGU+PEF1dGhvcj52YW4gTm9vZDwvQXV0aG9yPjxZZWFyPjIwMTM8L1llYXI+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Z2VzPjQwNy0xNTwvcGFnZXM+PHZvbHVtZT4zNjg8L3ZvbHVtZT48bnVtYmVyPjU8L251bWJlcj48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MT48L2FsdC1wZXJpb2RpY2FsPjxwYWdlcz44MzUtNDM8L3BhZ2VzPjx2b2x1bWU+NDE8L3ZvbHVt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00FD706A" w:rsidRPr="00587877">
        <w:rPr>
          <w:rFonts w:cs="Arial"/>
          <w:lang w:val="en-US"/>
        </w:rPr>
      </w:r>
      <w:r w:rsidR="00FD706A" w:rsidRPr="00587877">
        <w:rPr>
          <w:rFonts w:cs="Arial"/>
          <w:lang w:val="en-US"/>
        </w:rPr>
        <w:fldChar w:fldCharType="separate"/>
      </w:r>
      <w:r w:rsidR="00071E37" w:rsidRPr="00587877">
        <w:rPr>
          <w:rFonts w:cs="Arial"/>
          <w:noProof/>
          <w:vertAlign w:val="superscript"/>
          <w:lang w:val="en-US"/>
        </w:rPr>
        <w:t>42-45</w:t>
      </w:r>
      <w:r w:rsidR="00FD706A" w:rsidRPr="00587877">
        <w:rPr>
          <w:rFonts w:cs="Arial"/>
          <w:lang w:val="en-US"/>
        </w:rPr>
        <w:fldChar w:fldCharType="end"/>
      </w:r>
      <w:r w:rsidR="00FD706A" w:rsidRPr="00587877">
        <w:rPr>
          <w:rFonts w:cs="Arial"/>
          <w:lang w:val="en-US"/>
        </w:rPr>
        <w:t xml:space="preserve">, </w:t>
      </w:r>
      <w:r w:rsidRPr="00587877">
        <w:rPr>
          <w:rFonts w:cs="Arial"/>
          <w:lang w:val="en-US"/>
        </w:rPr>
        <w:t>neurological disorders</w:t>
      </w:r>
      <w:r w:rsidR="009A2044" w:rsidRPr="00587877">
        <w:rPr>
          <w:rFonts w:cs="Arial"/>
          <w:lang w:val="en-US"/>
        </w:rPr>
        <w:fldChar w:fldCharType="begin">
          <w:fldData xml:space="preserve">PEVuZE5vdGU+PENpdGU+PEF1dGhvcj5YdTwvQXV0aG9yPjxZZWFyPjIwMTU8L1llYXI+PFJlY051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b2d5PC9hYmJyLTE+PC9wZXJpb2RpY2FsPjxhbHQtcGVyaW9kaWNhbD48ZnVsbC10aXRsZT5Xb3Js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</w:fldData>
        </w:fldChar>
      </w:r>
      <w:r w:rsidR="004F44A8">
        <w:rPr>
          <w:rFonts w:cs="Arial"/>
          <w:lang w:val="en-US"/>
        </w:rPr>
        <w:instrText xml:space="preserve"> ADDIN EN.CITE </w:instrText>
      </w:r>
      <w:r w:rsidR="004F44A8">
        <w:rPr>
          <w:rFonts w:cs="Arial"/>
          <w:lang w:val="en-US"/>
        </w:rPr>
        <w:fldChar w:fldCharType="begin">
          <w:fldData xml:space="preserve">PEVuZE5vdGU+PENpdGU+PEF1dGhvcj5YdTwvQXV0aG9yPjxZZWFyPjIwMTU8L1llYXI+PFJlY051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b2d5PC9hYmJyLTE+PC9wZXJpb2RpY2FsPjxhbHQtcGVyaW9kaWNhbD48ZnVsbC10aXRsZT5Xb3Js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</w:fldData>
        </w:fldChar>
      </w:r>
      <w:r w:rsidR="004F44A8">
        <w:rPr>
          <w:rFonts w:cs="Arial"/>
          <w:lang w:val="en-US"/>
        </w:rPr>
        <w:instrText xml:space="preserve"> ADDIN EN.CITE.DATA </w:instrText>
      </w:r>
      <w:r w:rsidR="004F44A8">
        <w:rPr>
          <w:rFonts w:cs="Arial"/>
          <w:lang w:val="en-US"/>
        </w:rPr>
      </w:r>
      <w:r w:rsidR="004F44A8">
        <w:rPr>
          <w:rFonts w:cs="Arial"/>
          <w:lang w:val="en-US"/>
        </w:rPr>
        <w:fldChar w:fldCharType="end"/>
      </w:r>
      <w:r w:rsidR="009A2044" w:rsidRPr="00587877">
        <w:rPr>
          <w:rFonts w:cs="Arial"/>
          <w:lang w:val="en-US"/>
        </w:rPr>
      </w:r>
      <w:r w:rsidR="009A2044" w:rsidRPr="00587877">
        <w:rPr>
          <w:rFonts w:cs="Arial"/>
          <w:lang w:val="en-US"/>
        </w:rPr>
        <w:fldChar w:fldCharType="separate"/>
      </w:r>
      <w:r w:rsidR="004F44A8" w:rsidRPr="004F44A8">
        <w:rPr>
          <w:rFonts w:cs="Arial"/>
          <w:noProof/>
          <w:vertAlign w:val="superscript"/>
          <w:lang w:val="en-US"/>
        </w:rPr>
        <w:t>68,69,84-89</w:t>
      </w:r>
      <w:r w:rsidR="009A2044" w:rsidRPr="00587877">
        <w:rPr>
          <w:rFonts w:cs="Arial"/>
          <w:lang w:val="en-US"/>
        </w:rPr>
        <w:fldChar w:fldCharType="end"/>
      </w:r>
      <w:r w:rsidR="009A2044" w:rsidRPr="00587877">
        <w:rPr>
          <w:rFonts w:cs="Arial"/>
          <w:lang w:val="en-US"/>
        </w:rPr>
        <w:t xml:space="preserve">,  </w:t>
      </w:r>
      <w:r w:rsidR="00FD706A" w:rsidRPr="00587877">
        <w:rPr>
          <w:rFonts w:cs="Arial"/>
          <w:lang w:val="en-US"/>
        </w:rPr>
        <w:t>inflammatory bowel disease</w:t>
      </w:r>
      <w:r w:rsidR="00E43722" w:rsidRPr="00587877">
        <w:rPr>
          <w:rFonts w:cs="Arial"/>
          <w:lang w:val="en-US"/>
        </w:rPr>
        <w:fldChar w:fldCharType="begin">
          <w:fldData xml:space="preserve">PEVuZE5vdGU+PENpdGU+PEF1dGhvcj5OYXJ1bGE8L0F1dGhvcj48WWVhcj4yMDE3PC9ZZWFyPjxS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</w:fldData>
        </w:fldChar>
      </w:r>
      <w:r w:rsidR="00576061">
        <w:rPr>
          <w:rFonts w:cs="Arial"/>
          <w:lang w:val="en-US"/>
        </w:rPr>
        <w:instrText xml:space="preserve"> ADDIN EN.CITE </w:instrText>
      </w:r>
      <w:r w:rsidR="00576061">
        <w:rPr>
          <w:rFonts w:cs="Arial"/>
          <w:lang w:val="en-US"/>
        </w:rPr>
        <w:fldChar w:fldCharType="begin">
          <w:fldData xml:space="preserve">PEVuZE5vdGU+PENpdGU+PEF1dGhvcj5OYXJ1bGE8L0F1dGhvcj48WWVhcj4yMDE3PC9ZZWFyPjxS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00E43722" w:rsidRPr="00587877">
        <w:rPr>
          <w:rFonts w:cs="Arial"/>
          <w:lang w:val="en-US"/>
        </w:rPr>
      </w:r>
      <w:r w:rsidR="00E43722" w:rsidRPr="00587877">
        <w:rPr>
          <w:rFonts w:cs="Arial"/>
          <w:lang w:val="en-US"/>
        </w:rPr>
        <w:fldChar w:fldCharType="separate"/>
      </w:r>
      <w:r w:rsidR="00637121" w:rsidRPr="00637121">
        <w:rPr>
          <w:rFonts w:cs="Arial"/>
          <w:noProof/>
          <w:vertAlign w:val="superscript"/>
          <w:lang w:val="en-US"/>
        </w:rPr>
        <w:t>58</w:t>
      </w:r>
      <w:r w:rsidR="00E43722" w:rsidRPr="00587877">
        <w:rPr>
          <w:rFonts w:cs="Arial"/>
          <w:lang w:val="en-US"/>
        </w:rPr>
        <w:fldChar w:fldCharType="end"/>
      </w:r>
      <w:r w:rsidR="00D329B0" w:rsidRPr="00587877">
        <w:rPr>
          <w:rFonts w:cs="Arial"/>
          <w:lang w:val="en-US"/>
        </w:rPr>
        <w:t>, irritable bowel syndrome</w:t>
      </w:r>
      <w:r w:rsidR="00FD706A" w:rsidRPr="00587877">
        <w:rPr>
          <w:rFonts w:cs="Arial"/>
          <w:lang w:val="en-US"/>
        </w:rPr>
        <w:fldChar w:fldCharType="begin">
          <w:fldData xml:space="preserve">PEVuZE5vdGU+PENpdGU+PEF1dGhvcj5QaW5uPC9BdXRob3I+PFllYXI+MjAxNDwvWWVhcj48UmVj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</w:fldData>
        </w:fldChar>
      </w:r>
      <w:r w:rsidR="004F44A8">
        <w:rPr>
          <w:rFonts w:cs="Arial"/>
          <w:lang w:val="en-US"/>
        </w:rPr>
        <w:instrText xml:space="preserve"> ADDIN EN.CITE </w:instrText>
      </w:r>
      <w:r w:rsidR="004F44A8">
        <w:rPr>
          <w:rFonts w:cs="Arial"/>
          <w:lang w:val="en-US"/>
        </w:rPr>
        <w:fldChar w:fldCharType="begin">
          <w:fldData xml:space="preserve">PEVuZE5vdGU+PENpdGU+PEF1dGhvcj5QaW5uPC9BdXRob3I+PFllYXI+MjAxNDwvWWVhcj48UmVj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</w:fldData>
        </w:fldChar>
      </w:r>
      <w:r w:rsidR="004F44A8">
        <w:rPr>
          <w:rFonts w:cs="Arial"/>
          <w:lang w:val="en-US"/>
        </w:rPr>
        <w:instrText xml:space="preserve"> ADDIN EN.CITE.DATA </w:instrText>
      </w:r>
      <w:r w:rsidR="004F44A8">
        <w:rPr>
          <w:rFonts w:cs="Arial"/>
          <w:lang w:val="en-US"/>
        </w:rPr>
      </w:r>
      <w:r w:rsidR="004F44A8">
        <w:rPr>
          <w:rFonts w:cs="Arial"/>
          <w:lang w:val="en-US"/>
        </w:rPr>
        <w:fldChar w:fldCharType="end"/>
      </w:r>
      <w:r w:rsidR="00FD706A" w:rsidRPr="00587877">
        <w:rPr>
          <w:rFonts w:cs="Arial"/>
          <w:lang w:val="en-US"/>
        </w:rPr>
      </w:r>
      <w:r w:rsidR="00FD706A" w:rsidRPr="00587877">
        <w:rPr>
          <w:rFonts w:cs="Arial"/>
          <w:lang w:val="en-US"/>
        </w:rPr>
        <w:fldChar w:fldCharType="separate"/>
      </w:r>
      <w:r w:rsidR="004F44A8" w:rsidRPr="004F44A8">
        <w:rPr>
          <w:rFonts w:cs="Arial"/>
          <w:noProof/>
          <w:vertAlign w:val="superscript"/>
          <w:lang w:val="en-US"/>
        </w:rPr>
        <w:t>90,91</w:t>
      </w:r>
      <w:r w:rsidR="00FD706A" w:rsidRPr="00587877">
        <w:rPr>
          <w:rFonts w:cs="Arial"/>
          <w:lang w:val="en-US"/>
        </w:rPr>
        <w:fldChar w:fldCharType="end"/>
      </w:r>
      <w:r w:rsidR="00FD706A" w:rsidRPr="00587877">
        <w:rPr>
          <w:rFonts w:cs="Arial"/>
          <w:lang w:val="en-US"/>
        </w:rPr>
        <w:t>, pouchitis</w:t>
      </w:r>
      <w:r w:rsidR="00FD706A" w:rsidRPr="00587877">
        <w:rPr>
          <w:rFonts w:cs="Arial"/>
          <w:lang w:val="en-US"/>
        </w:rPr>
        <w:fldChar w:fldCharType="begin"/>
      </w:r>
      <w:r w:rsidR="004F44A8">
        <w:rPr>
          <w:rFonts w:cs="Arial"/>
          <w:lang w:val="en-US"/>
        </w:rPr>
        <w:instrText xml:space="preserve"> ADDIN EN.CITE &lt;EndNote&gt;&lt;Cite&gt;&lt;Author&gt;Castano-Rodriguez&lt;/Author&gt;&lt;Year&gt;2019&lt;/Year&gt;&lt;RecNum&gt;85&lt;/RecNum&gt;&lt;DisplayText&gt;&lt;style face="superscript"&gt;92&lt;/style&gt;&lt;/DisplayText&gt;&lt;record&gt;&lt;rec-number&gt;85&lt;/rec-number&gt;&lt;foreign-keys&gt;&lt;key app="EN" db-id="x0ds05prgrpafueewz955x5lr9wa9xtdwepx" timestamp="1602954261"&gt;85&lt;/key&gt;&lt;/foreign-keys&gt;&lt;ref-type name="Journal Article"&gt;17&lt;/ref-type&gt;&lt;contributors&gt;&lt;authors&gt;&lt;author&gt;Castano-Rodriguez, N.&lt;/author&gt;&lt;author&gt;Paramsothy, S.&lt;/author&gt;&lt;author&gt;Kaakoush, N. O.&lt;/author&gt;&lt;/authors&gt;&lt;/contributors&gt;&lt;auth-address&gt;School of Biotechnology and Biomolecular Sciences, Faculty of Science, UNSW Sydney, Biological Sciences North Building (D26), Lv 4 Room 420D, Kensington, NSW, 2052, Australia. n.castanorodriguez@unsw.edu.au.&amp;#xD;Department of Gastroenterology and Hepatology, Concord Repatriation General Hospital, Sydney, NSW, 2139, Australia.&amp;#xD;School of Medical Sciences, UNSW Sydney, Sydney, NSW, 2052, Australia.&lt;/auth-address&gt;&lt;titles&gt;&lt;title&gt;Promise of Fecal Microbiota Transplantation Therapy in Pouchitis&lt;/title&gt;&lt;secondary-title&gt;Dig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sciences&lt;/abbr-1&gt;&lt;/alt-periodical&gt;&lt;edition&gt;2019/09/19&lt;/edition&gt;&lt;dates&gt;&lt;year&gt;2019&lt;/year&gt;&lt;pub-dates&gt;&lt;date&gt;Sep 16&lt;/date&gt;&lt;/pub-dates&gt;&lt;/dates&gt;&lt;isbn&gt;0163-2116&lt;/isbn&gt;&lt;accession-num&gt;31529413&lt;/accession-num&gt;&lt;urls&gt;&lt;/urls&gt;&lt;electronic-resource-num&gt;10.1007/s10620-019-05831-z&lt;/electronic-resource-num&gt;&lt;remote-database-provider&gt;NLM&lt;/remote-database-provider&gt;&lt;language&gt;eng&lt;/language&gt;&lt;/record&gt;&lt;/Cite&gt;&lt;/EndNote&gt;</w:instrText>
      </w:r>
      <w:r w:rsidR="00FD706A" w:rsidRPr="00587877">
        <w:rPr>
          <w:rFonts w:cs="Arial"/>
          <w:lang w:val="en-US"/>
        </w:rPr>
        <w:fldChar w:fldCharType="separate"/>
      </w:r>
      <w:r w:rsidR="004F44A8" w:rsidRPr="004F44A8">
        <w:rPr>
          <w:rFonts w:cs="Arial"/>
          <w:noProof/>
          <w:vertAlign w:val="superscript"/>
          <w:lang w:val="en-US"/>
        </w:rPr>
        <w:t>92</w:t>
      </w:r>
      <w:r w:rsidR="00FD706A" w:rsidRPr="00587877">
        <w:rPr>
          <w:rFonts w:cs="Arial"/>
          <w:lang w:val="en-US"/>
        </w:rPr>
        <w:fldChar w:fldCharType="end"/>
      </w:r>
      <w:r w:rsidR="00D329B0" w:rsidRPr="00587877">
        <w:rPr>
          <w:rFonts w:cs="Arial"/>
          <w:lang w:val="en-US"/>
        </w:rPr>
        <w:t>, metabolic syndrome</w:t>
      </w:r>
      <w:r w:rsidR="00FD706A" w:rsidRPr="00587877">
        <w:rPr>
          <w:rFonts w:cs="Arial"/>
          <w:lang w:val="en-US"/>
        </w:rPr>
        <w:fldChar w:fldCharType="begin">
          <w:fldData xml:space="preserve">PEVuZE5vdGU+PENpdGU+PEF1dGhvcj5WcmllemU8L0F1dGhvcj48WWVhcj4yMDEyPC9ZZWFyPjxS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Z2VzPjkxMy02LmU3PC9wYWdlcz48dm9sdW1lPjE0Mzwvdm9sdW1lPjxudW1iZXI+NDwvbnVtYmVy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==
</w:fldData>
        </w:fldChar>
      </w:r>
      <w:r w:rsidR="004F44A8">
        <w:rPr>
          <w:rFonts w:cs="Arial"/>
          <w:lang w:val="en-US"/>
        </w:rPr>
        <w:instrText xml:space="preserve"> ADDIN EN.CITE </w:instrText>
      </w:r>
      <w:r w:rsidR="004F44A8">
        <w:rPr>
          <w:rFonts w:cs="Arial"/>
          <w:lang w:val="en-US"/>
        </w:rPr>
        <w:fldChar w:fldCharType="begin">
          <w:fldData xml:space="preserve">PEVuZE5vdGU+PENpdGU+PEF1dGhvcj5WcmllemU8L0F1dGhvcj48WWVhcj4yMDEyPC9ZZWFyPjxS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Z2VzPjkxMy02LmU3PC9wYWdlcz48dm9sdW1lPjE0Mzwvdm9sdW1lPjxudW1iZXI+NDwvbnVtYmVy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==
</w:fldData>
        </w:fldChar>
      </w:r>
      <w:r w:rsidR="004F44A8">
        <w:rPr>
          <w:rFonts w:cs="Arial"/>
          <w:lang w:val="en-US"/>
        </w:rPr>
        <w:instrText xml:space="preserve"> ADDIN EN.CITE.DATA </w:instrText>
      </w:r>
      <w:r w:rsidR="004F44A8">
        <w:rPr>
          <w:rFonts w:cs="Arial"/>
          <w:lang w:val="en-US"/>
        </w:rPr>
      </w:r>
      <w:r w:rsidR="004F44A8">
        <w:rPr>
          <w:rFonts w:cs="Arial"/>
          <w:lang w:val="en-US"/>
        </w:rPr>
        <w:fldChar w:fldCharType="end"/>
      </w:r>
      <w:r w:rsidR="00FD706A" w:rsidRPr="00587877">
        <w:rPr>
          <w:rFonts w:cs="Arial"/>
          <w:lang w:val="en-US"/>
        </w:rPr>
      </w:r>
      <w:r w:rsidR="00FD706A" w:rsidRPr="00587877">
        <w:rPr>
          <w:rFonts w:cs="Arial"/>
          <w:lang w:val="en-US"/>
        </w:rPr>
        <w:fldChar w:fldCharType="separate"/>
      </w:r>
      <w:r w:rsidR="004F44A8" w:rsidRPr="004F44A8">
        <w:rPr>
          <w:rFonts w:cs="Arial"/>
          <w:noProof/>
          <w:vertAlign w:val="superscript"/>
          <w:lang w:val="en-US"/>
        </w:rPr>
        <w:t>93</w:t>
      </w:r>
      <w:r w:rsidR="00FD706A" w:rsidRPr="00587877">
        <w:rPr>
          <w:rFonts w:cs="Arial"/>
          <w:lang w:val="en-US"/>
        </w:rPr>
        <w:fldChar w:fldCharType="end"/>
      </w:r>
      <w:r w:rsidR="00662827" w:rsidRPr="00587877">
        <w:rPr>
          <w:rFonts w:cs="Arial"/>
          <w:lang w:val="en-US"/>
        </w:rPr>
        <w:t>, hepatic enc</w:t>
      </w:r>
      <w:r w:rsidR="00D329B0" w:rsidRPr="00587877">
        <w:rPr>
          <w:rFonts w:cs="Arial"/>
          <w:lang w:val="en-US"/>
        </w:rPr>
        <w:t>ephalopathy</w:t>
      </w:r>
      <w:r w:rsidR="00FD706A" w:rsidRPr="00587877">
        <w:rPr>
          <w:rFonts w:cs="Arial"/>
          <w:lang w:val="en-US"/>
        </w:rPr>
        <w:fldChar w:fldCharType="begin">
          <w:fldData xml:space="preserve">PEVuZE5vdGU+PENpdGU+PEF1dGhvcj5CYWphajwvQXV0aG9yPjxZZWFyPjIwMTk8L1llYXI+PFJl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bD48ZWRpdGlvbj4yMDE5LzAxLzIyPC9lZGl0aW9uPjxkYXRlcz48eWVhcj4yMDE5PC95ZWFyPjxw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==
</w:fldData>
        </w:fldChar>
      </w:r>
      <w:r w:rsidR="000270AF">
        <w:rPr>
          <w:rFonts w:cs="Arial"/>
          <w:lang w:val="en-US"/>
        </w:rPr>
        <w:instrText xml:space="preserve"> ADDIN EN.CITE </w:instrText>
      </w:r>
      <w:r w:rsidR="000270AF">
        <w:rPr>
          <w:rFonts w:cs="Arial"/>
          <w:lang w:val="en-US"/>
        </w:rPr>
        <w:fldChar w:fldCharType="begin">
          <w:fldData xml:space="preserve">PEVuZE5vdGU+PENpdGU+PEF1dGhvcj5CYWphajwvQXV0aG9yPjxZZWFyPjIwMTk8L1llYXI+PFJl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bD48ZWRpdGlvbj4yMDE5LzAxLzIyPC9lZGl0aW9uPjxkYXRlcz48eWVhcj4yMDE5PC95ZWFyPjxw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==
</w:fldData>
        </w:fldChar>
      </w:r>
      <w:r w:rsidR="000270AF">
        <w:rPr>
          <w:rFonts w:cs="Arial"/>
          <w:lang w:val="en-US"/>
        </w:rPr>
        <w:instrText xml:space="preserve"> ADDIN EN.CITE.DATA </w:instrText>
      </w:r>
      <w:r w:rsidR="000270AF">
        <w:rPr>
          <w:rFonts w:cs="Arial"/>
          <w:lang w:val="en-US"/>
        </w:rPr>
      </w:r>
      <w:r w:rsidR="000270AF">
        <w:rPr>
          <w:rFonts w:cs="Arial"/>
          <w:lang w:val="en-US"/>
        </w:rPr>
        <w:fldChar w:fldCharType="end"/>
      </w:r>
      <w:r w:rsidR="00FD706A" w:rsidRPr="00587877">
        <w:rPr>
          <w:rFonts w:cs="Arial"/>
          <w:lang w:val="en-US"/>
        </w:rPr>
      </w:r>
      <w:r w:rsidR="00FD706A" w:rsidRPr="00587877">
        <w:rPr>
          <w:rFonts w:cs="Arial"/>
          <w:lang w:val="en-US"/>
        </w:rPr>
        <w:fldChar w:fldCharType="separate"/>
      </w:r>
      <w:r w:rsidR="000270AF" w:rsidRPr="000270AF">
        <w:rPr>
          <w:rFonts w:cs="Arial"/>
          <w:noProof/>
          <w:vertAlign w:val="superscript"/>
          <w:lang w:val="en-US"/>
        </w:rPr>
        <w:t>54,67</w:t>
      </w:r>
      <w:r w:rsidR="00FD706A" w:rsidRPr="00587877">
        <w:rPr>
          <w:rFonts w:cs="Arial"/>
          <w:lang w:val="en-US"/>
        </w:rPr>
        <w:fldChar w:fldCharType="end"/>
      </w:r>
      <w:r w:rsidR="00D329B0" w:rsidRPr="00587877">
        <w:rPr>
          <w:rFonts w:cs="Arial"/>
          <w:lang w:val="en-US"/>
        </w:rPr>
        <w:t>,</w:t>
      </w:r>
      <w:r w:rsidR="00662827" w:rsidRPr="00587877">
        <w:rPr>
          <w:rFonts w:cs="Arial"/>
          <w:lang w:val="en-US"/>
        </w:rPr>
        <w:t xml:space="preserve"> chronic hepatitis B infection</w:t>
      </w:r>
      <w:r w:rsidR="00662827" w:rsidRPr="00587877">
        <w:rPr>
          <w:rFonts w:cs="Arial"/>
          <w:lang w:val="en-US"/>
        </w:rPr>
        <w:fldChar w:fldCharType="begin">
          <w:fldData xml:space="preserve">PEVuZE5vdGU+PENpdGU+PEF1dGhvcj5SZW48L0F1dGhvcj48WWVhcj4yMDE3PC9ZZWFyPjxSZWNO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</w:fldData>
        </w:fldChar>
      </w:r>
      <w:r w:rsidR="004F44A8">
        <w:rPr>
          <w:rFonts w:cs="Arial"/>
          <w:lang w:val="en-US"/>
        </w:rPr>
        <w:instrText xml:space="preserve"> ADDIN EN.CITE </w:instrText>
      </w:r>
      <w:r w:rsidR="004F44A8">
        <w:rPr>
          <w:rFonts w:cs="Arial"/>
          <w:lang w:val="en-US"/>
        </w:rPr>
        <w:fldChar w:fldCharType="begin">
          <w:fldData xml:space="preserve">PEVuZE5vdGU+PENpdGU+PEF1dGhvcj5SZW48L0F1dGhvcj48WWVhcj4yMDE3PC9ZZWFyPjxSZWNO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</w:fldData>
        </w:fldChar>
      </w:r>
      <w:r w:rsidR="004F44A8">
        <w:rPr>
          <w:rFonts w:cs="Arial"/>
          <w:lang w:val="en-US"/>
        </w:rPr>
        <w:instrText xml:space="preserve"> ADDIN EN.CITE.DATA </w:instrText>
      </w:r>
      <w:r w:rsidR="004F44A8">
        <w:rPr>
          <w:rFonts w:cs="Arial"/>
          <w:lang w:val="en-US"/>
        </w:rPr>
      </w:r>
      <w:r w:rsidR="004F44A8">
        <w:rPr>
          <w:rFonts w:cs="Arial"/>
          <w:lang w:val="en-US"/>
        </w:rPr>
        <w:fldChar w:fldCharType="end"/>
      </w:r>
      <w:r w:rsidR="00662827" w:rsidRPr="00587877">
        <w:rPr>
          <w:rFonts w:cs="Arial"/>
          <w:lang w:val="en-US"/>
        </w:rPr>
      </w:r>
      <w:r w:rsidR="00662827" w:rsidRPr="00587877">
        <w:rPr>
          <w:rFonts w:cs="Arial"/>
          <w:lang w:val="en-US"/>
        </w:rPr>
        <w:fldChar w:fldCharType="separate"/>
      </w:r>
      <w:r w:rsidR="004F44A8" w:rsidRPr="004F44A8">
        <w:rPr>
          <w:rFonts w:cs="Arial"/>
          <w:noProof/>
          <w:vertAlign w:val="superscript"/>
          <w:lang w:val="en-US"/>
        </w:rPr>
        <w:t>94</w:t>
      </w:r>
      <w:r w:rsidR="00662827" w:rsidRPr="00587877">
        <w:rPr>
          <w:rFonts w:cs="Arial"/>
          <w:lang w:val="en-US"/>
        </w:rPr>
        <w:fldChar w:fldCharType="end"/>
      </w:r>
      <w:r w:rsidR="00D329B0" w:rsidRPr="00587877">
        <w:rPr>
          <w:rFonts w:cs="Arial"/>
          <w:lang w:val="en-US"/>
        </w:rPr>
        <w:t xml:space="preserve">, </w:t>
      </w:r>
      <w:r w:rsidR="00662827" w:rsidRPr="00587877">
        <w:rPr>
          <w:rFonts w:cs="Arial"/>
          <w:lang w:val="en-US"/>
        </w:rPr>
        <w:t>graft versus host disease</w:t>
      </w:r>
      <w:r w:rsidR="00662827" w:rsidRPr="00587877">
        <w:rPr>
          <w:rFonts w:cs="Arial"/>
          <w:lang w:val="en-US"/>
        </w:rPr>
        <w:fldChar w:fldCharType="begin">
          <w:fldData xml:space="preserve">PEVuZE5vdGU+PENpdGU+PEF1dGhvcj5LYWtpaGFuYTwvQXV0aG9yPjxZZWFyPjIwMTY8L1llYXI+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</w:fldData>
        </w:fldChar>
      </w:r>
      <w:r w:rsidR="004F44A8">
        <w:rPr>
          <w:rFonts w:cs="Arial"/>
          <w:lang w:val="en-US"/>
        </w:rPr>
        <w:instrText xml:space="preserve"> ADDIN EN.CITE </w:instrText>
      </w:r>
      <w:r w:rsidR="004F44A8">
        <w:rPr>
          <w:rFonts w:cs="Arial"/>
          <w:lang w:val="en-US"/>
        </w:rPr>
        <w:fldChar w:fldCharType="begin">
          <w:fldData xml:space="preserve">PEVuZE5vdGU+PENpdGU+PEF1dGhvcj5LYWtpaGFuYTwvQXV0aG9yPjxZZWFyPjIwMTY8L1llYXI+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</w:fldData>
        </w:fldChar>
      </w:r>
      <w:r w:rsidR="004F44A8">
        <w:rPr>
          <w:rFonts w:cs="Arial"/>
          <w:lang w:val="en-US"/>
        </w:rPr>
        <w:instrText xml:space="preserve"> ADDIN EN.CITE.DATA </w:instrText>
      </w:r>
      <w:r w:rsidR="004F44A8">
        <w:rPr>
          <w:rFonts w:cs="Arial"/>
          <w:lang w:val="en-US"/>
        </w:rPr>
      </w:r>
      <w:r w:rsidR="004F44A8">
        <w:rPr>
          <w:rFonts w:cs="Arial"/>
          <w:lang w:val="en-US"/>
        </w:rPr>
        <w:fldChar w:fldCharType="end"/>
      </w:r>
      <w:r w:rsidR="00662827" w:rsidRPr="00587877">
        <w:rPr>
          <w:rFonts w:cs="Arial"/>
          <w:lang w:val="en-US"/>
        </w:rPr>
      </w:r>
      <w:r w:rsidR="00662827" w:rsidRPr="00587877">
        <w:rPr>
          <w:rFonts w:cs="Arial"/>
          <w:lang w:val="en-US"/>
        </w:rPr>
        <w:fldChar w:fldCharType="separate"/>
      </w:r>
      <w:r w:rsidR="004F44A8" w:rsidRPr="004F44A8">
        <w:rPr>
          <w:rFonts w:cs="Arial"/>
          <w:noProof/>
          <w:vertAlign w:val="superscript"/>
          <w:lang w:val="en-US"/>
        </w:rPr>
        <w:t>95</w:t>
      </w:r>
      <w:r w:rsidR="00662827" w:rsidRPr="00587877">
        <w:rPr>
          <w:rFonts w:cs="Arial"/>
          <w:lang w:val="en-US"/>
        </w:rPr>
        <w:fldChar w:fldCharType="end"/>
      </w:r>
      <w:r w:rsidR="00662827" w:rsidRPr="00587877">
        <w:rPr>
          <w:rFonts w:cs="Arial"/>
          <w:lang w:val="en-US"/>
        </w:rPr>
        <w:t xml:space="preserve">, </w:t>
      </w:r>
      <w:r w:rsidR="009968B5" w:rsidRPr="00587877">
        <w:rPr>
          <w:rFonts w:cs="Arial"/>
          <w:lang w:val="en-US"/>
        </w:rPr>
        <w:t>c</w:t>
      </w:r>
      <w:r w:rsidR="00662827" w:rsidRPr="00587877">
        <w:rPr>
          <w:rFonts w:cs="Arial"/>
          <w:lang w:val="en-US"/>
        </w:rPr>
        <w:t>hronic intestinal pseudo-obstruction</w:t>
      </w:r>
      <w:r w:rsidR="00662827" w:rsidRPr="00587877">
        <w:rPr>
          <w:rFonts w:cs="Arial"/>
          <w:lang w:val="en-US"/>
        </w:rPr>
        <w:fldChar w:fldCharType="begin"/>
      </w:r>
      <w:r w:rsidR="004F44A8">
        <w:rPr>
          <w:rFonts w:cs="Arial"/>
          <w:lang w:val="en-US"/>
        </w:rPr>
        <w:instrText xml:space="preserve"> ADDIN EN.CITE &lt;EndNote&gt;&lt;Cite&gt;&lt;Author&gt;Gu&lt;/Author&gt;&lt;Year&gt;2017&lt;/Year&gt;&lt;RecNum&gt;89&lt;/RecNum&gt;&lt;DisplayText&gt;&lt;style face="superscript"&gt;96&lt;/style&gt;&lt;/DisplayText&gt;&lt;record&gt;&lt;rec-number&gt;89&lt;/rec-number&gt;&lt;foreign-keys&gt;&lt;key app="EN" db-id="x0ds05prgrpafueewz955x5lr9wa9xtdwepx" timestamp="1602954261"&gt;89&lt;/key&gt;&lt;/foreign-keys&gt;&lt;ref-type name="Journal Article"&gt;17&lt;/ref-type&gt;&lt;contributors&gt;&lt;authors&gt;&lt;author&gt;Gu, L.&lt;/author&gt;&lt;author&gt;Ding, C.&lt;/author&gt;&lt;author&gt;Tian, H.&lt;/author&gt;&lt;author&gt;Yang, B.&lt;/author&gt;&lt;author&gt;Zhang, X.&lt;/author&gt;&lt;author&gt;Hua, Y.&lt;/author&gt;&lt;author&gt;Zhu, Y.&lt;/author&gt;&lt;author&gt;Gong, J.&lt;/author&gt;&lt;author&gt;Zhu, W.&lt;/author&gt;&lt;author&gt;Li, J.&lt;/author&gt;&lt;author&gt;Li, N.&lt;/author&gt;&lt;/authors&gt;&lt;/contributors&gt;&lt;auth-address&gt;Department of General Surgery, Jinling Hospital, Nanjing University School of Medicine, Nanjing, China.&lt;/auth-address&gt;&lt;titles&gt;&lt;title&gt;Serial Frozen Fecal Microbiota Transplantation in the Treatment of Chronic Intestinal Pseudo-obstruction: A Preliminary Study&lt;/title&gt;&lt;secondary-title&gt;J Neurogastroenterol Motil&lt;/secondary-title&gt;&lt;alt-title&gt;Journal of neurogastroenterology and motility&lt;/alt-title&gt;&lt;/titles&gt;&lt;periodical&gt;&lt;full-title&gt;J Neurogastroenterol Motil&lt;/full-title&gt;&lt;abbr-1&gt;Journal of neurogastroenterology and motility&lt;/abbr-1&gt;&lt;/periodical&gt;&lt;alt-periodical&gt;&lt;full-title&gt;J Neurogastroenterol Motil&lt;/full-title&gt;&lt;abbr-1&gt;Journal of neurogastroenterology and motility&lt;/abbr-1&gt;&lt;/alt-periodical&gt;&lt;pages&gt;289-297&lt;/pages&gt;&lt;volume&gt;23&lt;/volume&gt;&lt;number&gt;2&lt;/number&gt;&lt;edition&gt;2016/11/15&lt;/edition&gt;&lt;keywords&gt;&lt;keyword&gt;Fecal microbiota transplantation&lt;/keyword&gt;&lt;keyword&gt;Intestinal pseudo-obstruction&lt;/keyword&gt;&lt;keyword&gt;Tolerance of enteral nutrition&lt;/keyword&gt;&lt;/keywords&gt;&lt;dates&gt;&lt;year&gt;2017&lt;/year&gt;&lt;pub-dates&gt;&lt;date&gt;Apr 30&lt;/date&gt;&lt;/pub-dates&gt;&lt;/dates&gt;&lt;isbn&gt;2093-0879 (Print)&amp;#xD;2093-0879&lt;/isbn&gt;&lt;accession-num&gt;27840368&lt;/accession-num&gt;&lt;urls&gt;&lt;/urls&gt;&lt;custom2&gt;PMC5383124&lt;/custom2&gt;&lt;electronic-resource-num&gt;10.5056/jnm16074&lt;/electronic-resource-num&gt;&lt;remote-database-provider&gt;NLM&lt;/remote-database-provider&gt;&lt;language&gt;eng&lt;/language&gt;&lt;/record&gt;&lt;/Cite&gt;&lt;/EndNote&gt;</w:instrText>
      </w:r>
      <w:r w:rsidR="00662827" w:rsidRPr="00587877">
        <w:rPr>
          <w:rFonts w:cs="Arial"/>
          <w:lang w:val="en-US"/>
        </w:rPr>
        <w:fldChar w:fldCharType="separate"/>
      </w:r>
      <w:r w:rsidR="004F44A8" w:rsidRPr="004F44A8">
        <w:rPr>
          <w:rFonts w:cs="Arial"/>
          <w:noProof/>
          <w:vertAlign w:val="superscript"/>
          <w:lang w:val="en-US"/>
        </w:rPr>
        <w:t>96</w:t>
      </w:r>
      <w:r w:rsidR="00662827" w:rsidRPr="00587877">
        <w:rPr>
          <w:rFonts w:cs="Arial"/>
          <w:lang w:val="en-US"/>
        </w:rPr>
        <w:fldChar w:fldCharType="end"/>
      </w:r>
      <w:r w:rsidR="00662827" w:rsidRPr="00587877">
        <w:rPr>
          <w:rFonts w:cs="Arial"/>
          <w:lang w:val="en-US"/>
        </w:rPr>
        <w:t>, small-intestinal bowel overgrowth</w:t>
      </w:r>
      <w:r w:rsidR="00662827" w:rsidRPr="00587877">
        <w:rPr>
          <w:rFonts w:cs="Arial"/>
          <w:lang w:val="en-US"/>
        </w:rPr>
        <w:fldChar w:fldCharType="begin">
          <w:fldData xml:space="preserve">PEVuZE5vdGU+PENpdGU+PEF1dGhvcj5HdTwvQXV0aG9yPjxZZWFyPjIwMTc8L1llYXI+PFJlY051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</w:fldData>
        </w:fldChar>
      </w:r>
      <w:r w:rsidR="004F44A8">
        <w:rPr>
          <w:rFonts w:cs="Arial"/>
          <w:lang w:val="en-US"/>
        </w:rPr>
        <w:instrText xml:space="preserve"> ADDIN EN.CITE </w:instrText>
      </w:r>
      <w:r w:rsidR="004F44A8">
        <w:rPr>
          <w:rFonts w:cs="Arial"/>
          <w:lang w:val="en-US"/>
        </w:rPr>
        <w:fldChar w:fldCharType="begin">
          <w:fldData xml:space="preserve">PEVuZE5vdGU+PENpdGU+PEF1dGhvcj5HdTwvQXV0aG9yPjxZZWFyPjIwMTc8L1llYXI+PFJlY051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</w:fldData>
        </w:fldChar>
      </w:r>
      <w:r w:rsidR="004F44A8">
        <w:rPr>
          <w:rFonts w:cs="Arial"/>
          <w:lang w:val="en-US"/>
        </w:rPr>
        <w:instrText xml:space="preserve"> ADDIN EN.CITE.DATA </w:instrText>
      </w:r>
      <w:r w:rsidR="004F44A8">
        <w:rPr>
          <w:rFonts w:cs="Arial"/>
          <w:lang w:val="en-US"/>
        </w:rPr>
      </w:r>
      <w:r w:rsidR="004F44A8">
        <w:rPr>
          <w:rFonts w:cs="Arial"/>
          <w:lang w:val="en-US"/>
        </w:rPr>
        <w:fldChar w:fldCharType="end"/>
      </w:r>
      <w:r w:rsidR="00662827" w:rsidRPr="00587877">
        <w:rPr>
          <w:rFonts w:cs="Arial"/>
          <w:lang w:val="en-US"/>
        </w:rPr>
      </w:r>
      <w:r w:rsidR="00662827" w:rsidRPr="00587877">
        <w:rPr>
          <w:rFonts w:cs="Arial"/>
          <w:lang w:val="en-US"/>
        </w:rPr>
        <w:fldChar w:fldCharType="separate"/>
      </w:r>
      <w:r w:rsidR="004F44A8" w:rsidRPr="004F44A8">
        <w:rPr>
          <w:rFonts w:cs="Arial"/>
          <w:noProof/>
          <w:vertAlign w:val="superscript"/>
          <w:lang w:val="en-US"/>
        </w:rPr>
        <w:t>96,97</w:t>
      </w:r>
      <w:r w:rsidR="00662827" w:rsidRPr="00587877">
        <w:rPr>
          <w:rFonts w:cs="Arial"/>
          <w:lang w:val="en-US"/>
        </w:rPr>
        <w:fldChar w:fldCharType="end"/>
      </w:r>
      <w:r w:rsidR="00662827" w:rsidRPr="00587877">
        <w:rPr>
          <w:rFonts w:cs="Arial"/>
          <w:lang w:val="en-US"/>
        </w:rPr>
        <w:t xml:space="preserve">, </w:t>
      </w:r>
      <w:r w:rsidR="00E43722" w:rsidRPr="00587877">
        <w:rPr>
          <w:rFonts w:cs="Arial"/>
          <w:lang w:val="en-US"/>
        </w:rPr>
        <w:t>microscopic colitis</w:t>
      </w:r>
      <w:r w:rsidR="00E43722" w:rsidRPr="00587877">
        <w:rPr>
          <w:rFonts w:cs="Arial"/>
          <w:lang w:val="en-US"/>
        </w:rPr>
        <w:fldChar w:fldCharType="begin">
          <w:fldData xml:space="preserve">PEVuZE5vdGU+PENpdGU+PEF1dGhvcj5MYWh0aW5lbjwvQXV0aG9yPjxZZWFyPjIwMTc8L1llYXI+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V29ybGQgam91cm5hbCBvZiBnYXN0cm9lbnRlcm9sb2d5PC9hYmJyLTE+PC9wZXJpb2RpY2FsPjxh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</w:fldData>
        </w:fldChar>
      </w:r>
      <w:r w:rsidR="004F44A8">
        <w:rPr>
          <w:rFonts w:cs="Arial"/>
          <w:lang w:val="en-US"/>
        </w:rPr>
        <w:instrText xml:space="preserve"> ADDIN EN.CITE </w:instrText>
      </w:r>
      <w:r w:rsidR="004F44A8">
        <w:rPr>
          <w:rFonts w:cs="Arial"/>
          <w:lang w:val="en-US"/>
        </w:rPr>
        <w:fldChar w:fldCharType="begin">
          <w:fldData xml:space="preserve">PEVuZE5vdGU+PENpdGU+PEF1dGhvcj5MYWh0aW5lbjwvQXV0aG9yPjxZZWFyPjIwMTc8L1llYXI+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V29ybGQgam91cm5hbCBvZiBnYXN0cm9lbnRlcm9sb2d5PC9hYmJyLTE+PC9wZXJpb2RpY2FsPjxh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</w:fldData>
        </w:fldChar>
      </w:r>
      <w:r w:rsidR="004F44A8">
        <w:rPr>
          <w:rFonts w:cs="Arial"/>
          <w:lang w:val="en-US"/>
        </w:rPr>
        <w:instrText xml:space="preserve"> ADDIN EN.CITE.DATA </w:instrText>
      </w:r>
      <w:r w:rsidR="004F44A8">
        <w:rPr>
          <w:rFonts w:cs="Arial"/>
          <w:lang w:val="en-US"/>
        </w:rPr>
      </w:r>
      <w:r w:rsidR="004F44A8">
        <w:rPr>
          <w:rFonts w:cs="Arial"/>
          <w:lang w:val="en-US"/>
        </w:rPr>
        <w:fldChar w:fldCharType="end"/>
      </w:r>
      <w:r w:rsidR="00E43722" w:rsidRPr="00587877">
        <w:rPr>
          <w:rFonts w:cs="Arial"/>
          <w:lang w:val="en-US"/>
        </w:rPr>
      </w:r>
      <w:r w:rsidR="00E43722" w:rsidRPr="00587877">
        <w:rPr>
          <w:rFonts w:cs="Arial"/>
          <w:lang w:val="en-US"/>
        </w:rPr>
        <w:fldChar w:fldCharType="separate"/>
      </w:r>
      <w:r w:rsidR="004F44A8" w:rsidRPr="004F44A8">
        <w:rPr>
          <w:rFonts w:cs="Arial"/>
          <w:noProof/>
          <w:vertAlign w:val="superscript"/>
          <w:lang w:val="en-US"/>
        </w:rPr>
        <w:t>97,98</w:t>
      </w:r>
      <w:r w:rsidR="00E43722" w:rsidRPr="00587877">
        <w:rPr>
          <w:rFonts w:cs="Arial"/>
          <w:lang w:val="en-US"/>
        </w:rPr>
        <w:fldChar w:fldCharType="end"/>
      </w:r>
      <w:r w:rsidR="00E43722" w:rsidRPr="00587877">
        <w:rPr>
          <w:rFonts w:cs="Arial"/>
          <w:lang w:val="en-US"/>
        </w:rPr>
        <w:t xml:space="preserve">, </w:t>
      </w:r>
      <w:r w:rsidR="00662827" w:rsidRPr="00587877">
        <w:rPr>
          <w:rFonts w:cs="Arial"/>
          <w:lang w:val="en-US"/>
        </w:rPr>
        <w:t>multi-drug resistant organisms</w:t>
      </w:r>
      <w:r w:rsidR="00662827" w:rsidRPr="00587877">
        <w:rPr>
          <w:rFonts w:cs="Arial"/>
          <w:lang w:val="en-US"/>
        </w:rPr>
        <w:fldChar w:fldCharType="begin">
          <w:fldData xml:space="preserve">PEVuZE5vdGU+PENpdGU+PEF1dGhvcj5LdWlqcGVyPC9BdXRob3I+PFllYXI+MjAxOTwvWWVhcj48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</w:fldData>
        </w:fldChar>
      </w:r>
      <w:r w:rsidR="004F44A8">
        <w:rPr>
          <w:rFonts w:cs="Arial"/>
          <w:lang w:val="en-US"/>
        </w:rPr>
        <w:instrText xml:space="preserve"> ADDIN EN.CITE </w:instrText>
      </w:r>
      <w:r w:rsidR="004F44A8">
        <w:rPr>
          <w:rFonts w:cs="Arial"/>
          <w:lang w:val="en-US"/>
        </w:rPr>
        <w:fldChar w:fldCharType="begin">
          <w:fldData xml:space="preserve">PEVuZE5vdGU+PENpdGU+PEF1dGhvcj5LdWlqcGVyPC9BdXRob3I+PFllYXI+MjAxOTwvWWVhcj48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</w:fldData>
        </w:fldChar>
      </w:r>
      <w:r w:rsidR="004F44A8">
        <w:rPr>
          <w:rFonts w:cs="Arial"/>
          <w:lang w:val="en-US"/>
        </w:rPr>
        <w:instrText xml:space="preserve"> ADDIN EN.CITE.DATA </w:instrText>
      </w:r>
      <w:r w:rsidR="004F44A8">
        <w:rPr>
          <w:rFonts w:cs="Arial"/>
          <w:lang w:val="en-US"/>
        </w:rPr>
      </w:r>
      <w:r w:rsidR="004F44A8">
        <w:rPr>
          <w:rFonts w:cs="Arial"/>
          <w:lang w:val="en-US"/>
        </w:rPr>
        <w:fldChar w:fldCharType="end"/>
      </w:r>
      <w:r w:rsidR="00662827" w:rsidRPr="00587877">
        <w:rPr>
          <w:rFonts w:cs="Arial"/>
          <w:lang w:val="en-US"/>
        </w:rPr>
      </w:r>
      <w:r w:rsidR="00662827" w:rsidRPr="00587877">
        <w:rPr>
          <w:rFonts w:cs="Arial"/>
          <w:lang w:val="en-US"/>
        </w:rPr>
        <w:fldChar w:fldCharType="separate"/>
      </w:r>
      <w:r w:rsidR="004F44A8" w:rsidRPr="004F44A8">
        <w:rPr>
          <w:rFonts w:cs="Arial"/>
          <w:noProof/>
          <w:vertAlign w:val="superscript"/>
          <w:lang w:val="en-US"/>
        </w:rPr>
        <w:t>99,100</w:t>
      </w:r>
      <w:r w:rsidR="00662827" w:rsidRPr="00587877">
        <w:rPr>
          <w:rFonts w:cs="Arial"/>
          <w:lang w:val="en-US"/>
        </w:rPr>
        <w:fldChar w:fldCharType="end"/>
      </w:r>
      <w:r w:rsidRPr="00587877">
        <w:rPr>
          <w:rFonts w:cs="Arial"/>
          <w:lang w:val="en-US"/>
        </w:rPr>
        <w:t>,</w:t>
      </w:r>
      <w:r w:rsidR="00662827" w:rsidRPr="00587877">
        <w:rPr>
          <w:rFonts w:cs="Arial"/>
          <w:lang w:val="en-US"/>
        </w:rPr>
        <w:t xml:space="preserve"> and sepsis</w:t>
      </w:r>
      <w:r w:rsidR="00662827" w:rsidRPr="00587877">
        <w:rPr>
          <w:rFonts w:cs="Arial"/>
          <w:lang w:val="en-US"/>
        </w:rPr>
        <w:fldChar w:fldCharType="begin"/>
      </w:r>
      <w:r w:rsidR="004F44A8">
        <w:rPr>
          <w:rFonts w:cs="Arial"/>
          <w:lang w:val="en-US"/>
        </w:rPr>
        <w:instrText xml:space="preserve"> ADDIN EN.CITE &lt;EndNote&gt;&lt;Cite&gt;&lt;Author&gt;Li&lt;/Author&gt;&lt;Year&gt;2014&lt;/Year&gt;&lt;RecNum&gt;94&lt;/RecNum&gt;&lt;DisplayText&gt;&lt;style face="superscript"&gt;101&lt;/style&gt;&lt;/DisplayText&gt;&lt;record&gt;&lt;rec-number&gt;94&lt;/rec-number&gt;&lt;foreign-keys&gt;&lt;key app="EN" db-id="x0ds05prgrpafueewz955x5lr9wa9xtdwepx" timestamp="1602954261"&gt;94&lt;/key&gt;&lt;/foreign-keys&gt;&lt;ref-type name="Journal Article"&gt;17&lt;/ref-type&gt;&lt;contributors&gt;&lt;authors&gt;&lt;author&gt;Li, Q.&lt;/author&gt;&lt;author&gt;Wang, C.&lt;/author&gt;&lt;author&gt;Tang, C.&lt;/author&gt;&lt;author&gt;He, Q.&lt;/author&gt;&lt;author&gt;Zhao, X.&lt;/author&gt;&lt;author&gt;Li, N.&lt;/author&gt;&lt;author&gt;Li, J.&lt;/author&gt;&lt;/authors&gt;&lt;/contributors&gt;&lt;auth-address&gt;Jinling Hospital, Research Institute of General Surgery, Nanjing University School of Medicine, Nanjing, China.&lt;/auth-address&gt;&lt;titles&gt;&lt;title&gt;Therapeutic modulation and reestablishment of the intestinal microbiota with fecal microbiota transplantation resolves sepsis and diarrhea in a patient&lt;/title&gt;&lt;secondary-title&gt;Am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gastroenterology&lt;/abbr-1&gt;&lt;/alt-periodical&gt;&lt;pages&gt;1832-4&lt;/pages&gt;&lt;volume&gt;109&lt;/volume&gt;&lt;number&gt;11&lt;/number&gt;&lt;edition&gt;2014/11/07&lt;/edition&gt;&lt;keywords&gt;&lt;keyword&gt;Adult&lt;/keyword&gt;&lt;keyword&gt;Biological Therapy/*methods&lt;/keyword&gt;&lt;keyword&gt;Diarrhea/*therapy&lt;/keyword&gt;&lt;keyword&gt;Feces/*microbiology&lt;/keyword&gt;&lt;keyword&gt;Female&lt;/keyword&gt;&lt;keyword&gt;Homeostasis&lt;/keyword&gt;&lt;keyword&gt;Humans&lt;/keyword&gt;&lt;keyword&gt;*Microbiota&lt;/keyword&gt;&lt;keyword&gt;Sepsis/*therapy&lt;/keyword&gt;&lt;keyword&gt;Treatment Outcome&lt;/keyword&gt;&lt;/keywords&gt;&lt;dates&gt;&lt;year&gt;2014&lt;/year&gt;&lt;pub-dates&gt;&lt;date&gt;Nov&lt;/date&gt;&lt;/pub-dates&gt;&lt;/dates&gt;&lt;isbn&gt;0002-9270&lt;/isbn&gt;&lt;accession-num&gt;25373588&lt;/accession-num&gt;&lt;urls&gt;&lt;/urls&gt;&lt;electronic-resource-num&gt;10.1038/ajg.2014.299&lt;/electronic-resource-num&gt;&lt;remote-database-provider&gt;NLM&lt;/remote-database-provider&gt;&lt;language&gt;eng&lt;/language&gt;&lt;/record&gt;&lt;/Cite&gt;&lt;/EndNote&gt;</w:instrText>
      </w:r>
      <w:r w:rsidR="00662827" w:rsidRPr="00587877">
        <w:rPr>
          <w:rFonts w:cs="Arial"/>
          <w:lang w:val="en-US"/>
        </w:rPr>
        <w:fldChar w:fldCharType="separate"/>
      </w:r>
      <w:r w:rsidR="004F44A8" w:rsidRPr="004F44A8">
        <w:rPr>
          <w:rFonts w:cs="Arial"/>
          <w:noProof/>
          <w:vertAlign w:val="superscript"/>
          <w:lang w:val="en-US"/>
        </w:rPr>
        <w:t>101</w:t>
      </w:r>
      <w:r w:rsidR="00662827" w:rsidRPr="00587877">
        <w:rPr>
          <w:rFonts w:cs="Arial"/>
          <w:lang w:val="en-US"/>
        </w:rPr>
        <w:fldChar w:fldCharType="end"/>
      </w:r>
      <w:r w:rsidR="00662827" w:rsidRPr="00587877">
        <w:rPr>
          <w:rFonts w:cs="Arial"/>
          <w:lang w:val="en-US"/>
        </w:rPr>
        <w:t>.</w:t>
      </w:r>
      <w:r w:rsidR="00121B37" w:rsidRPr="00587877">
        <w:rPr>
          <w:rFonts w:cs="Arial"/>
          <w:lang w:val="en-US"/>
        </w:rPr>
        <w:t xml:space="preserve"> Overall these studies show a beneficial</w:t>
      </w:r>
      <w:r w:rsidR="009A2044" w:rsidRPr="00587877">
        <w:rPr>
          <w:rFonts w:cs="Arial"/>
          <w:lang w:val="en-US"/>
        </w:rPr>
        <w:t xml:space="preserve"> effect of FMT on the disease with a good safety-profile</w:t>
      </w:r>
      <w:r w:rsidR="00942F1C" w:rsidRPr="00587877">
        <w:rPr>
          <w:rFonts w:cs="Arial"/>
          <w:lang w:val="en-US"/>
        </w:rPr>
        <w:t xml:space="preserve">. </w:t>
      </w:r>
      <w:r w:rsidR="00160E8F" w:rsidRPr="00587877">
        <w:rPr>
          <w:rFonts w:cs="Arial"/>
          <w:lang w:val="en-US"/>
        </w:rPr>
        <w:t xml:space="preserve">Some studies already observed an effect after a few days. </w:t>
      </w:r>
      <w:r w:rsidRPr="00587877">
        <w:rPr>
          <w:rFonts w:cs="Arial"/>
          <w:lang w:val="en-US"/>
        </w:rPr>
        <w:t>There were a few studies that</w:t>
      </w:r>
      <w:r w:rsidR="00A6788F" w:rsidRPr="00587877">
        <w:rPr>
          <w:rFonts w:cs="Arial"/>
          <w:lang w:val="en-US"/>
        </w:rPr>
        <w:t xml:space="preserve"> </w:t>
      </w:r>
      <w:r w:rsidRPr="00587877">
        <w:rPr>
          <w:rFonts w:cs="Arial"/>
          <w:lang w:val="en-US"/>
        </w:rPr>
        <w:t xml:space="preserve">observed only a </w:t>
      </w:r>
      <w:r w:rsidR="00A6788F" w:rsidRPr="00587877">
        <w:rPr>
          <w:rFonts w:cs="Arial"/>
          <w:lang w:val="en-US"/>
        </w:rPr>
        <w:t xml:space="preserve">transient effect or </w:t>
      </w:r>
      <w:r w:rsidRPr="00587877">
        <w:rPr>
          <w:rFonts w:cs="Arial"/>
          <w:lang w:val="en-US"/>
        </w:rPr>
        <w:t>effects were clearly better</w:t>
      </w:r>
      <w:r w:rsidR="00A6788F" w:rsidRPr="00587877">
        <w:rPr>
          <w:rFonts w:cs="Arial"/>
          <w:lang w:val="en-US"/>
        </w:rPr>
        <w:t xml:space="preserve"> after repeated FMTs.</w:t>
      </w:r>
    </w:p>
    <w:p w14:paraId="05E8B4A6" w14:textId="41C81ECF" w:rsidR="000F15F1" w:rsidRPr="00587877" w:rsidRDefault="000F15F1" w:rsidP="00CD220A">
      <w:pPr>
        <w:autoSpaceDE w:val="0"/>
        <w:autoSpaceDN w:val="0"/>
        <w:adjustRightInd w:val="0"/>
        <w:rPr>
          <w:rFonts w:cs="Arial"/>
          <w:lang w:val="en-US"/>
        </w:rPr>
      </w:pPr>
      <w:r w:rsidRPr="00587877">
        <w:rPr>
          <w:rFonts w:cs="Arial"/>
          <w:lang w:val="en-US"/>
        </w:rPr>
        <w:t>These studies include</w:t>
      </w:r>
      <w:r w:rsidR="00496CFF" w:rsidRPr="00587877">
        <w:rPr>
          <w:rFonts w:cs="Arial"/>
          <w:lang w:val="en-US"/>
        </w:rPr>
        <w:t>d</w:t>
      </w:r>
      <w:r w:rsidRPr="00587877">
        <w:rPr>
          <w:rFonts w:cs="Arial"/>
          <w:lang w:val="en-US"/>
        </w:rPr>
        <w:t xml:space="preserve"> several disea</w:t>
      </w:r>
      <w:r w:rsidR="00496CFF" w:rsidRPr="00587877">
        <w:rPr>
          <w:rFonts w:cs="Arial"/>
          <w:lang w:val="en-US"/>
        </w:rPr>
        <w:t xml:space="preserve">ses with colitis, such as </w:t>
      </w:r>
      <w:proofErr w:type="spellStart"/>
      <w:r w:rsidR="00496CFF" w:rsidRPr="00587877">
        <w:rPr>
          <w:rFonts w:cs="Arial"/>
          <w:lang w:val="en-US"/>
        </w:rPr>
        <w:t>rCDI</w:t>
      </w:r>
      <w:proofErr w:type="spellEnd"/>
      <w:r w:rsidR="00496CFF" w:rsidRPr="00587877">
        <w:rPr>
          <w:rFonts w:cs="Arial"/>
          <w:lang w:val="en-US"/>
        </w:rPr>
        <w:t xml:space="preserve"> and </w:t>
      </w:r>
      <w:r w:rsidR="009347C2" w:rsidRPr="00587877">
        <w:rPr>
          <w:rFonts w:cs="Arial"/>
          <w:lang w:val="en-US"/>
        </w:rPr>
        <w:t>ulcer</w:t>
      </w:r>
      <w:r w:rsidR="004C4203" w:rsidRPr="00587877">
        <w:rPr>
          <w:rFonts w:cs="Arial"/>
          <w:lang w:val="en-US"/>
        </w:rPr>
        <w:t>ative colitis</w:t>
      </w:r>
      <w:r w:rsidR="009347C2" w:rsidRPr="00587877">
        <w:rPr>
          <w:rFonts w:cs="Arial"/>
          <w:lang w:val="en-US"/>
        </w:rPr>
        <w:t xml:space="preserve">. FMT is a very effective treatment for </w:t>
      </w:r>
      <w:r w:rsidR="00456320" w:rsidRPr="00587877">
        <w:rPr>
          <w:rFonts w:cs="Arial"/>
          <w:lang w:val="en-US"/>
        </w:rPr>
        <w:t>rCDI</w:t>
      </w:r>
      <w:r w:rsidR="009347C2" w:rsidRPr="00587877">
        <w:rPr>
          <w:rFonts w:cs="Arial"/>
          <w:lang w:val="en-US"/>
        </w:rPr>
        <w:fldChar w:fldCharType="begin">
          <w:fldData xml:space="preserve">PEVuZE5vdGU+PENpdGU+PEF1dGhvcj52YW4gTm9vZDwvQXV0aG9yPjxZZWFyPjIwMTM8L1llYXI+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Z2VzPjQwNy0xNTwvcGFnZXM+PHZvbHVtZT4zNjg8L3ZvbHVtZT48bnVtYmVyPjU8L251bWJlcj48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MT48L2FsdC1wZXJpb2RpY2FsPjxwYWdlcz44MzUtNDM8L3BhZ2VzPjx2b2x1bWU+NDE8L3ZvbHVt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</w:fldData>
        </w:fldChar>
      </w:r>
      <w:r w:rsidR="00576061">
        <w:rPr>
          <w:rFonts w:cs="Arial"/>
          <w:lang w:val="en-US"/>
        </w:rPr>
        <w:instrText xml:space="preserve"> ADDIN EN.CITE </w:instrText>
      </w:r>
      <w:r w:rsidR="00576061">
        <w:rPr>
          <w:rFonts w:cs="Arial"/>
          <w:lang w:val="en-US"/>
        </w:rPr>
        <w:fldChar w:fldCharType="begin">
          <w:fldData xml:space="preserve">PEVuZE5vdGU+PENpdGU+PEF1dGhvcj52YW4gTm9vZDwvQXV0aG9yPjxZZWFyPjIwMTM8L1llYXI+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Z2VzPjQwNy0xNTwvcGFnZXM+PHZvbHVtZT4zNjg8L3ZvbHVtZT48bnVtYmVyPjU8L251bWJlcj48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MT48L2FsdC1wZXJpb2RpY2FsPjxwYWdlcz44MzUtNDM8L3BhZ2VzPjx2b2x1bWU+NDE8L3ZvbHVt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009347C2" w:rsidRPr="00587877">
        <w:rPr>
          <w:rFonts w:cs="Arial"/>
          <w:lang w:val="en-US"/>
        </w:rPr>
      </w:r>
      <w:r w:rsidR="009347C2" w:rsidRPr="00587877">
        <w:rPr>
          <w:rFonts w:cs="Arial"/>
          <w:lang w:val="en-US"/>
        </w:rPr>
        <w:fldChar w:fldCharType="separate"/>
      </w:r>
      <w:r w:rsidR="00071E37" w:rsidRPr="00587877">
        <w:rPr>
          <w:rFonts w:cs="Arial"/>
          <w:noProof/>
          <w:vertAlign w:val="superscript"/>
          <w:lang w:val="en-US"/>
        </w:rPr>
        <w:t>42-44</w:t>
      </w:r>
      <w:r w:rsidR="009347C2" w:rsidRPr="00587877">
        <w:rPr>
          <w:rFonts w:cs="Arial"/>
          <w:lang w:val="en-US"/>
        </w:rPr>
        <w:fldChar w:fldCharType="end"/>
      </w:r>
      <w:r w:rsidR="009347C2" w:rsidRPr="00587877">
        <w:rPr>
          <w:rFonts w:cs="Arial"/>
          <w:lang w:val="en-US"/>
        </w:rPr>
        <w:t xml:space="preserve"> and severe </w:t>
      </w:r>
      <w:r w:rsidR="00456320" w:rsidRPr="00587877">
        <w:rPr>
          <w:rFonts w:cs="Arial"/>
          <w:lang w:val="en-US"/>
        </w:rPr>
        <w:t>CDI</w:t>
      </w:r>
      <w:r w:rsidR="009347C2" w:rsidRPr="00587877">
        <w:rPr>
          <w:rFonts w:cs="Arial"/>
          <w:lang w:val="en-US"/>
        </w:rPr>
        <w:fldChar w:fldCharType="begin">
          <w:fldData xml:space="preserve">PEVuZE5vdGU+PENpdGU+PEF1dGhvcj52YW4gQmV1cmRlbjwvQXV0aG9yPjxZZWFyPjIwMTc8L1ll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</w:fldData>
        </w:fldChar>
      </w:r>
      <w:r w:rsidR="00576061">
        <w:rPr>
          <w:rFonts w:cs="Arial"/>
          <w:lang w:val="en-US"/>
        </w:rPr>
        <w:instrText xml:space="preserve"> ADDIN EN.CITE </w:instrText>
      </w:r>
      <w:r w:rsidR="00576061">
        <w:rPr>
          <w:rFonts w:cs="Arial"/>
          <w:lang w:val="en-US"/>
        </w:rPr>
        <w:fldChar w:fldCharType="begin">
          <w:fldData xml:space="preserve">PEVuZE5vdGU+PENpdGU+PEF1dGhvcj52YW4gQmV1cmRlbjwvQXV0aG9yPjxZZWFyPjIwMTc8L1ll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009347C2" w:rsidRPr="00587877">
        <w:rPr>
          <w:rFonts w:cs="Arial"/>
          <w:lang w:val="en-US"/>
        </w:rPr>
      </w:r>
      <w:r w:rsidR="009347C2" w:rsidRPr="00587877">
        <w:rPr>
          <w:rFonts w:cs="Arial"/>
          <w:lang w:val="en-US"/>
        </w:rPr>
        <w:fldChar w:fldCharType="separate"/>
      </w:r>
      <w:r w:rsidR="00071E37" w:rsidRPr="00587877">
        <w:rPr>
          <w:rFonts w:cs="Arial"/>
          <w:noProof/>
          <w:vertAlign w:val="superscript"/>
          <w:lang w:val="en-US"/>
        </w:rPr>
        <w:t>45</w:t>
      </w:r>
      <w:r w:rsidR="009347C2" w:rsidRPr="00587877">
        <w:rPr>
          <w:rFonts w:cs="Arial"/>
          <w:lang w:val="en-US"/>
        </w:rPr>
        <w:fldChar w:fldCharType="end"/>
      </w:r>
      <w:r w:rsidR="00241AFD" w:rsidRPr="00587877">
        <w:rPr>
          <w:rFonts w:cs="Arial"/>
          <w:lang w:val="en-US"/>
        </w:rPr>
        <w:t>,</w:t>
      </w:r>
      <w:r w:rsidR="009347C2" w:rsidRPr="00587877">
        <w:rPr>
          <w:rFonts w:cs="Arial"/>
          <w:lang w:val="en-US"/>
        </w:rPr>
        <w:t xml:space="preserve"> with </w:t>
      </w:r>
      <w:r w:rsidR="00241AFD" w:rsidRPr="00587877">
        <w:rPr>
          <w:rFonts w:cs="Arial"/>
          <w:lang w:val="en-US"/>
        </w:rPr>
        <w:t xml:space="preserve">cure rates </w:t>
      </w:r>
      <w:r w:rsidR="004C6679" w:rsidRPr="00587877">
        <w:rPr>
          <w:rFonts w:cs="Arial"/>
          <w:lang w:val="en-US"/>
        </w:rPr>
        <w:t xml:space="preserve">of 80-95% </w:t>
      </w:r>
      <w:r w:rsidR="00241AFD" w:rsidRPr="00587877">
        <w:rPr>
          <w:rFonts w:cs="Arial"/>
          <w:lang w:val="en-US"/>
        </w:rPr>
        <w:t xml:space="preserve">for </w:t>
      </w:r>
      <w:proofErr w:type="spellStart"/>
      <w:r w:rsidR="00241AFD" w:rsidRPr="00587877">
        <w:rPr>
          <w:rFonts w:cs="Arial"/>
          <w:lang w:val="en-US"/>
        </w:rPr>
        <w:t>rCDI</w:t>
      </w:r>
      <w:proofErr w:type="spellEnd"/>
      <w:r w:rsidR="00241AFD" w:rsidRPr="00587877">
        <w:rPr>
          <w:rFonts w:cs="Arial"/>
          <w:lang w:val="en-US"/>
        </w:rPr>
        <w:t xml:space="preserve"> </w:t>
      </w:r>
      <w:r w:rsidR="004C6679" w:rsidRPr="00587877">
        <w:rPr>
          <w:rFonts w:cs="Arial"/>
          <w:lang w:val="en-US"/>
        </w:rPr>
        <w:fldChar w:fldCharType="begin">
          <w:fldData xml:space="preserve">PEVuZE5vdGU+PENpdGU+PEF1dGhvcj52YW4gTm9vZDwvQXV0aG9yPjxZZWFyPjIwMTM8L1llYXI+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Z2VzPjQwNy0xNTwvcGFnZXM+PHZvbHVtZT4zNjg8L3ZvbHVtZT48bnVtYmVyPjU8L251bWJlcj48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MT48L2FsdC1wZXJpb2RpY2FsPjxwYWdlcz44MzUtNDM8L3BhZ2VzPjx2b2x1bWU+NDE8L3ZvbHVt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</w:fldData>
        </w:fldChar>
      </w:r>
      <w:r w:rsidR="00576061">
        <w:rPr>
          <w:rFonts w:cs="Arial"/>
          <w:lang w:val="en-US"/>
        </w:rPr>
        <w:instrText xml:space="preserve"> ADDIN EN.CITE </w:instrText>
      </w:r>
      <w:r w:rsidR="00576061">
        <w:rPr>
          <w:rFonts w:cs="Arial"/>
          <w:lang w:val="en-US"/>
        </w:rPr>
        <w:fldChar w:fldCharType="begin">
          <w:fldData xml:space="preserve">PEVuZE5vdGU+PENpdGU+PEF1dGhvcj52YW4gTm9vZDwvQXV0aG9yPjxZZWFyPjIwMTM8L1llYXI+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Z2VzPjQwNy0xNTwvcGFnZXM+PHZvbHVtZT4zNjg8L3ZvbHVtZT48bnVtYmVyPjU8L251bWJlcj48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MT48L2FsdC1wZXJpb2RpY2FsPjxwYWdlcz44MzUtNDM8L3BhZ2VzPjx2b2x1bWU+NDE8L3ZvbHVt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004C6679" w:rsidRPr="00587877">
        <w:rPr>
          <w:rFonts w:cs="Arial"/>
          <w:lang w:val="en-US"/>
        </w:rPr>
      </w:r>
      <w:r w:rsidR="004C6679" w:rsidRPr="00587877">
        <w:rPr>
          <w:rFonts w:cs="Arial"/>
          <w:lang w:val="en-US"/>
        </w:rPr>
        <w:fldChar w:fldCharType="separate"/>
      </w:r>
      <w:r w:rsidR="004C6679" w:rsidRPr="00587877">
        <w:rPr>
          <w:rFonts w:cs="Arial"/>
          <w:noProof/>
          <w:vertAlign w:val="superscript"/>
          <w:lang w:val="en-US"/>
        </w:rPr>
        <w:t>42-44</w:t>
      </w:r>
      <w:r w:rsidR="004C6679" w:rsidRPr="00587877">
        <w:rPr>
          <w:rFonts w:cs="Arial"/>
          <w:lang w:val="en-US"/>
        </w:rPr>
        <w:fldChar w:fldCharType="end"/>
      </w:r>
      <w:r w:rsidR="009347C2" w:rsidRPr="00587877">
        <w:rPr>
          <w:rFonts w:cs="Arial"/>
          <w:lang w:val="en-US"/>
        </w:rPr>
        <w:t>. For ulcer</w:t>
      </w:r>
      <w:r w:rsidR="004C4203" w:rsidRPr="00587877">
        <w:rPr>
          <w:rFonts w:cs="Arial"/>
          <w:lang w:val="en-US"/>
        </w:rPr>
        <w:t>ative colitis</w:t>
      </w:r>
      <w:r w:rsidR="009347C2" w:rsidRPr="00587877">
        <w:rPr>
          <w:rFonts w:cs="Arial"/>
          <w:lang w:val="en-US"/>
        </w:rPr>
        <w:t>, a</w:t>
      </w:r>
      <w:r w:rsidRPr="00587877">
        <w:rPr>
          <w:rFonts w:cs="Arial"/>
          <w:lang w:val="en-US"/>
        </w:rPr>
        <w:t xml:space="preserve"> decreased</w:t>
      </w:r>
      <w:r w:rsidR="001B2B0A" w:rsidRPr="00587877">
        <w:rPr>
          <w:rFonts w:cs="Arial"/>
          <w:lang w:val="en-US"/>
        </w:rPr>
        <w:t xml:space="preserve"> or absent </w:t>
      </w:r>
      <w:r w:rsidRPr="00587877">
        <w:rPr>
          <w:rFonts w:cs="Arial"/>
          <w:lang w:val="en-US"/>
        </w:rPr>
        <w:t>intestinal inflammation was observed after FMT</w:t>
      </w:r>
      <w:r w:rsidR="001B2B0A" w:rsidRPr="00587877">
        <w:rPr>
          <w:rFonts w:cs="Arial"/>
          <w:lang w:val="en-US"/>
        </w:rPr>
        <w:t xml:space="preserve"> in several patients</w:t>
      </w:r>
      <w:r w:rsidR="001B2B0A" w:rsidRPr="00587877">
        <w:rPr>
          <w:rFonts w:cs="Arial"/>
          <w:lang w:val="en-US"/>
        </w:rPr>
        <w:fldChar w:fldCharType="begin">
          <w:fldData xml:space="preserve">PEVuZE5vdGU+PENpdGU+PEF1dGhvcj5QYXJhbXNvdGh5PC9BdXRob3I+PFllYXI+MjAxNzwvWWVh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</w:fldData>
        </w:fldChar>
      </w:r>
      <w:r w:rsidR="004F44A8">
        <w:rPr>
          <w:rFonts w:cs="Arial"/>
          <w:lang w:val="en-US"/>
        </w:rPr>
        <w:instrText xml:space="preserve"> ADDIN EN.CITE </w:instrText>
      </w:r>
      <w:r w:rsidR="004F44A8">
        <w:rPr>
          <w:rFonts w:cs="Arial"/>
          <w:lang w:val="en-US"/>
        </w:rPr>
        <w:fldChar w:fldCharType="begin">
          <w:fldData xml:space="preserve">PEVuZE5vdGU+PENpdGU+PEF1dGhvcj5QYXJhbXNvdGh5PC9BdXRob3I+PFllYXI+MjAxNzwvWWVh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</w:fldData>
        </w:fldChar>
      </w:r>
      <w:r w:rsidR="004F44A8">
        <w:rPr>
          <w:rFonts w:cs="Arial"/>
          <w:lang w:val="en-US"/>
        </w:rPr>
        <w:instrText xml:space="preserve"> ADDIN EN.CITE.DATA </w:instrText>
      </w:r>
      <w:r w:rsidR="004F44A8">
        <w:rPr>
          <w:rFonts w:cs="Arial"/>
          <w:lang w:val="en-US"/>
        </w:rPr>
      </w:r>
      <w:r w:rsidR="004F44A8">
        <w:rPr>
          <w:rFonts w:cs="Arial"/>
          <w:lang w:val="en-US"/>
        </w:rPr>
        <w:fldChar w:fldCharType="end"/>
      </w:r>
      <w:r w:rsidR="001B2B0A" w:rsidRPr="00587877">
        <w:rPr>
          <w:rFonts w:cs="Arial"/>
          <w:lang w:val="en-US"/>
        </w:rPr>
      </w:r>
      <w:r w:rsidR="001B2B0A" w:rsidRPr="00587877">
        <w:rPr>
          <w:rFonts w:cs="Arial"/>
          <w:lang w:val="en-US"/>
        </w:rPr>
        <w:fldChar w:fldCharType="separate"/>
      </w:r>
      <w:r w:rsidR="004F44A8" w:rsidRPr="004F44A8">
        <w:rPr>
          <w:rFonts w:cs="Arial"/>
          <w:noProof/>
          <w:vertAlign w:val="superscript"/>
          <w:lang w:val="en-US"/>
        </w:rPr>
        <w:t>102</w:t>
      </w:r>
      <w:r w:rsidR="001B2B0A" w:rsidRPr="00587877">
        <w:rPr>
          <w:rFonts w:cs="Arial"/>
          <w:lang w:val="en-US"/>
        </w:rPr>
        <w:fldChar w:fldCharType="end"/>
      </w:r>
      <w:r w:rsidRPr="00587877">
        <w:rPr>
          <w:rFonts w:cs="Arial"/>
          <w:lang w:val="en-US"/>
        </w:rPr>
        <w:t>.</w:t>
      </w:r>
      <w:r w:rsidR="001B2B0A" w:rsidRPr="00587877">
        <w:rPr>
          <w:rFonts w:cs="Arial"/>
          <w:lang w:val="en-US"/>
        </w:rPr>
        <w:t xml:space="preserve"> </w:t>
      </w:r>
      <w:r w:rsidR="009347C2" w:rsidRPr="00587877">
        <w:rPr>
          <w:rFonts w:cs="Arial"/>
          <w:color w:val="1C1D1E"/>
          <w:lang w:val="en-US"/>
        </w:rPr>
        <w:t xml:space="preserve">Studies in </w:t>
      </w:r>
      <w:proofErr w:type="spellStart"/>
      <w:r w:rsidR="009347C2" w:rsidRPr="00587877">
        <w:rPr>
          <w:rFonts w:cs="Arial"/>
          <w:color w:val="1C1D1E"/>
          <w:lang w:val="en-US"/>
        </w:rPr>
        <w:t>rCDI</w:t>
      </w:r>
      <w:proofErr w:type="spellEnd"/>
      <w:r w:rsidR="009347C2" w:rsidRPr="00587877">
        <w:rPr>
          <w:rFonts w:cs="Arial"/>
          <w:color w:val="1C1D1E"/>
          <w:lang w:val="en-US"/>
        </w:rPr>
        <w:t xml:space="preserve"> and </w:t>
      </w:r>
      <w:proofErr w:type="spellStart"/>
      <w:r w:rsidR="009347C2" w:rsidRPr="00587877">
        <w:rPr>
          <w:rFonts w:cs="Arial"/>
          <w:color w:val="1C1D1E"/>
          <w:lang w:val="en-US"/>
        </w:rPr>
        <w:t>IBD</w:t>
      </w:r>
      <w:proofErr w:type="spellEnd"/>
      <w:r w:rsidR="009347C2" w:rsidRPr="00587877">
        <w:rPr>
          <w:rFonts w:cs="Arial"/>
          <w:color w:val="1C1D1E"/>
          <w:lang w:val="en-US"/>
        </w:rPr>
        <w:t xml:space="preserve"> suggest that an FMT </w:t>
      </w:r>
      <w:r w:rsidR="00456320" w:rsidRPr="00587877">
        <w:rPr>
          <w:rFonts w:cs="Arial"/>
          <w:color w:val="1C1D1E"/>
          <w:lang w:val="en-US"/>
        </w:rPr>
        <w:t>could lead to a</w:t>
      </w:r>
      <w:r w:rsidR="009347C2" w:rsidRPr="00587877">
        <w:rPr>
          <w:rFonts w:cs="Arial"/>
          <w:color w:val="1C1D1E"/>
          <w:lang w:val="en-US"/>
        </w:rPr>
        <w:t xml:space="preserve"> decrease</w:t>
      </w:r>
      <w:r w:rsidR="00456320" w:rsidRPr="00587877">
        <w:rPr>
          <w:rFonts w:cs="Arial"/>
          <w:color w:val="1C1D1E"/>
          <w:lang w:val="en-US"/>
        </w:rPr>
        <w:t xml:space="preserve"> of </w:t>
      </w:r>
      <w:r w:rsidR="009347C2" w:rsidRPr="00587877">
        <w:rPr>
          <w:rFonts w:cs="Arial"/>
          <w:color w:val="1C1D1E"/>
          <w:lang w:val="en-US"/>
        </w:rPr>
        <w:t>intestinal inflammation</w:t>
      </w:r>
      <w:r w:rsidR="00456320" w:rsidRPr="00587877">
        <w:rPr>
          <w:rFonts w:cs="Arial"/>
          <w:color w:val="1C1D1E"/>
          <w:lang w:val="en-US"/>
        </w:rPr>
        <w:t>, which may also be the case in PD</w:t>
      </w:r>
      <w:r w:rsidR="00241AFD" w:rsidRPr="00587877">
        <w:rPr>
          <w:rFonts w:cs="Arial"/>
          <w:color w:val="1C1D1E"/>
          <w:lang w:val="en-US"/>
        </w:rPr>
        <w:t xml:space="preserve">, with potentially </w:t>
      </w:r>
      <w:r w:rsidR="00241AFD" w:rsidRPr="00587877">
        <w:rPr>
          <w:rFonts w:cs="Arial"/>
          <w:lang w:val="en-US"/>
        </w:rPr>
        <w:t>less aggregation of αSyn in the ENS and CNS</w:t>
      </w:r>
      <w:r w:rsidR="00241AFD" w:rsidRPr="00587877">
        <w:rPr>
          <w:rFonts w:cs="Arial"/>
          <w:color w:val="1C1D1E"/>
          <w:lang w:val="en-US"/>
        </w:rPr>
        <w:t xml:space="preserve"> as a result</w:t>
      </w:r>
      <w:r w:rsidR="009347C2" w:rsidRPr="00587877">
        <w:rPr>
          <w:rFonts w:cs="Arial"/>
          <w:color w:val="1C1D1E"/>
          <w:lang w:val="en-US"/>
        </w:rPr>
        <w:t xml:space="preserve">. </w:t>
      </w:r>
      <w:r w:rsidR="00165F1F" w:rsidRPr="00587877">
        <w:rPr>
          <w:rFonts w:cs="Arial"/>
          <w:color w:val="000000" w:themeColor="text1"/>
          <w:lang w:val="en-US"/>
        </w:rPr>
        <w:t>However, o</w:t>
      </w:r>
      <w:r w:rsidR="00241AFD" w:rsidRPr="00587877">
        <w:rPr>
          <w:rFonts w:cs="Arial"/>
          <w:color w:val="000000" w:themeColor="text1"/>
          <w:lang w:val="en-US"/>
        </w:rPr>
        <w:t xml:space="preserve">ne study showed an increased systemic inflammation </w:t>
      </w:r>
      <w:r w:rsidR="000F2F8F" w:rsidRPr="00587877">
        <w:rPr>
          <w:rFonts w:cs="Arial"/>
          <w:color w:val="000000" w:themeColor="text1"/>
          <w:lang w:val="en-US"/>
        </w:rPr>
        <w:t xml:space="preserve">in </w:t>
      </w:r>
      <w:r w:rsidR="00747981" w:rsidRPr="00587877">
        <w:rPr>
          <w:rFonts w:cs="Arial"/>
          <w:color w:val="000000" w:themeColor="text1"/>
          <w:lang w:val="en-US"/>
        </w:rPr>
        <w:t xml:space="preserve">three </w:t>
      </w:r>
      <w:r w:rsidR="000F2F8F" w:rsidRPr="00587877">
        <w:rPr>
          <w:rFonts w:cs="Arial"/>
          <w:color w:val="000000" w:themeColor="text1"/>
          <w:lang w:val="en-US"/>
        </w:rPr>
        <w:t>healthy subjects that received capsules with feces from healthy donors, but these effects were mostly transient</w:t>
      </w:r>
      <w:r w:rsidR="000F2F8F" w:rsidRPr="00587877">
        <w:rPr>
          <w:rFonts w:cs="Arial"/>
          <w:color w:val="000000" w:themeColor="text1"/>
          <w:lang w:val="en-US"/>
        </w:rPr>
        <w:fldChar w:fldCharType="begin">
          <w:fldData xml:space="preserve">PEVuZE5vdGU+PENpdGU+PEF1dGhvcj5Hb2xvc2hjaGFwb3Y8L0F1dGhvcj48WWVhcj4yMDE5PC9Z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</w:fldData>
        </w:fldChar>
      </w:r>
      <w:r w:rsidR="004F44A8">
        <w:rPr>
          <w:rFonts w:cs="Arial"/>
          <w:color w:val="000000" w:themeColor="text1"/>
          <w:lang w:val="en-US"/>
        </w:rPr>
        <w:instrText xml:space="preserve"> ADDIN EN.CITE </w:instrText>
      </w:r>
      <w:r w:rsidR="004F44A8">
        <w:rPr>
          <w:rFonts w:cs="Arial"/>
          <w:color w:val="000000" w:themeColor="text1"/>
          <w:lang w:val="en-US"/>
        </w:rPr>
        <w:fldChar w:fldCharType="begin">
          <w:fldData xml:space="preserve">PEVuZE5vdGU+PENpdGU+PEF1dGhvcj5Hb2xvc2hjaGFwb3Y8L0F1dGhvcj48WWVhcj4yMDE5PC9Z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</w:fldData>
        </w:fldChar>
      </w:r>
      <w:r w:rsidR="004F44A8">
        <w:rPr>
          <w:rFonts w:cs="Arial"/>
          <w:color w:val="000000" w:themeColor="text1"/>
          <w:lang w:val="en-US"/>
        </w:rPr>
        <w:instrText xml:space="preserve"> ADDIN EN.CITE.DATA </w:instrText>
      </w:r>
      <w:r w:rsidR="004F44A8">
        <w:rPr>
          <w:rFonts w:cs="Arial"/>
          <w:color w:val="000000" w:themeColor="text1"/>
          <w:lang w:val="en-US"/>
        </w:rPr>
      </w:r>
      <w:r w:rsidR="004F44A8">
        <w:rPr>
          <w:rFonts w:cs="Arial"/>
          <w:color w:val="000000" w:themeColor="text1"/>
          <w:lang w:val="en-US"/>
        </w:rPr>
        <w:fldChar w:fldCharType="end"/>
      </w:r>
      <w:r w:rsidR="000F2F8F" w:rsidRPr="00587877">
        <w:rPr>
          <w:rFonts w:cs="Arial"/>
          <w:color w:val="000000" w:themeColor="text1"/>
          <w:lang w:val="en-US"/>
        </w:rPr>
      </w:r>
      <w:r w:rsidR="000F2F8F" w:rsidRPr="00587877">
        <w:rPr>
          <w:rFonts w:cs="Arial"/>
          <w:color w:val="000000" w:themeColor="text1"/>
          <w:lang w:val="en-US"/>
        </w:rPr>
        <w:fldChar w:fldCharType="separate"/>
      </w:r>
      <w:r w:rsidR="004F44A8" w:rsidRPr="004F44A8">
        <w:rPr>
          <w:rFonts w:cs="Arial"/>
          <w:noProof/>
          <w:color w:val="000000" w:themeColor="text1"/>
          <w:vertAlign w:val="superscript"/>
          <w:lang w:val="en-US"/>
        </w:rPr>
        <w:t>80</w:t>
      </w:r>
      <w:r w:rsidR="000F2F8F" w:rsidRPr="00587877">
        <w:rPr>
          <w:rFonts w:cs="Arial"/>
          <w:color w:val="000000" w:themeColor="text1"/>
          <w:lang w:val="en-US"/>
        </w:rPr>
        <w:fldChar w:fldCharType="end"/>
      </w:r>
      <w:r w:rsidR="00456320" w:rsidRPr="00587877">
        <w:rPr>
          <w:rFonts w:cs="Arial"/>
          <w:color w:val="000000" w:themeColor="text1"/>
          <w:lang w:val="en-US"/>
        </w:rPr>
        <w:t>.</w:t>
      </w:r>
      <w:r w:rsidR="000F2F8F" w:rsidRPr="00587877">
        <w:rPr>
          <w:rFonts w:cs="Arial"/>
          <w:color w:val="000000" w:themeColor="text1"/>
          <w:lang w:val="en-US"/>
        </w:rPr>
        <w:t xml:space="preserve"> </w:t>
      </w:r>
      <w:r w:rsidR="00165F1F" w:rsidRPr="00587877">
        <w:rPr>
          <w:rFonts w:cs="Arial"/>
          <w:lang w:val="en-US"/>
        </w:rPr>
        <w:t>O</w:t>
      </w:r>
      <w:r w:rsidR="00241AFD" w:rsidRPr="00587877">
        <w:rPr>
          <w:rFonts w:cs="Arial"/>
          <w:color w:val="000000" w:themeColor="text1"/>
          <w:lang w:val="en-US"/>
        </w:rPr>
        <w:t xml:space="preserve">ne patient developed </w:t>
      </w:r>
      <w:r w:rsidR="00241AFD" w:rsidRPr="00587877">
        <w:rPr>
          <w:rFonts w:cs="Arial"/>
          <w:lang w:val="en-US"/>
        </w:rPr>
        <w:t>SIRS</w:t>
      </w:r>
      <w:r w:rsidR="000F2F8F" w:rsidRPr="00587877">
        <w:rPr>
          <w:rFonts w:cs="Arial"/>
          <w:lang w:val="en-US"/>
        </w:rPr>
        <w:t>.</w:t>
      </w:r>
      <w:r w:rsidR="00456320" w:rsidRPr="00587877">
        <w:rPr>
          <w:rFonts w:cs="Arial"/>
          <w:lang w:val="en-US"/>
        </w:rPr>
        <w:t xml:space="preserve"> </w:t>
      </w:r>
    </w:p>
    <w:p w14:paraId="61D6F463" w14:textId="77777777" w:rsidR="00456320" w:rsidRPr="00587877" w:rsidRDefault="00456320" w:rsidP="00CD220A">
      <w:pPr>
        <w:autoSpaceDE w:val="0"/>
        <w:autoSpaceDN w:val="0"/>
        <w:adjustRightInd w:val="0"/>
        <w:rPr>
          <w:rFonts w:cs="Arial"/>
          <w:lang w:val="en-US"/>
        </w:rPr>
      </w:pPr>
    </w:p>
    <w:p w14:paraId="3D6B4AF1" w14:textId="58E7EBFC" w:rsidR="00473A31" w:rsidRPr="00587877" w:rsidRDefault="009A2044" w:rsidP="00CD220A">
      <w:pPr>
        <w:rPr>
          <w:rFonts w:cs="Arial"/>
          <w:color w:val="000000" w:themeColor="text1"/>
          <w:lang w:val="en-US"/>
        </w:rPr>
      </w:pPr>
      <w:r w:rsidRPr="00587877">
        <w:rPr>
          <w:rFonts w:cs="Arial"/>
          <w:color w:val="000000" w:themeColor="text1"/>
          <w:lang w:val="en-US"/>
        </w:rPr>
        <w:t>For PD</w:t>
      </w:r>
      <w:r w:rsidR="00B21FF3" w:rsidRPr="00587877">
        <w:rPr>
          <w:rFonts w:cs="Arial"/>
          <w:color w:val="000000" w:themeColor="text1"/>
          <w:lang w:val="en-US"/>
        </w:rPr>
        <w:t xml:space="preserve"> patients</w:t>
      </w:r>
      <w:r w:rsidRPr="00587877">
        <w:rPr>
          <w:rFonts w:cs="Arial"/>
          <w:color w:val="000000" w:themeColor="text1"/>
          <w:lang w:val="en-US"/>
        </w:rPr>
        <w:t xml:space="preserve">, there is only one case report </w:t>
      </w:r>
      <w:r w:rsidRPr="00587877">
        <w:rPr>
          <w:rFonts w:cs="Arial"/>
          <w:noProof/>
          <w:color w:val="000000" w:themeColor="text1"/>
          <w:lang w:val="en-US"/>
        </w:rPr>
        <w:t>(126)</w:t>
      </w:r>
      <w:r w:rsidRPr="00587877">
        <w:rPr>
          <w:rFonts w:cs="Arial"/>
          <w:color w:val="000000" w:themeColor="text1"/>
          <w:lang w:val="en-US"/>
        </w:rPr>
        <w:t xml:space="preserve"> </w:t>
      </w:r>
      <w:r w:rsidR="00B21FF3" w:rsidRPr="00587877">
        <w:rPr>
          <w:rFonts w:cs="Arial"/>
          <w:color w:val="000000" w:themeColor="text1"/>
          <w:lang w:val="en-US"/>
        </w:rPr>
        <w:t xml:space="preserve">and </w:t>
      </w:r>
      <w:r w:rsidRPr="00587877">
        <w:rPr>
          <w:rFonts w:cs="Arial"/>
          <w:color w:val="000000" w:themeColor="text1"/>
          <w:shd w:val="clear" w:color="auto" w:fill="FFFFFF"/>
          <w:lang w:val="en-US"/>
        </w:rPr>
        <w:t>one</w:t>
      </w:r>
      <w:r w:rsidRPr="00587877">
        <w:rPr>
          <w:rFonts w:cs="Arial"/>
          <w:color w:val="000000" w:themeColor="text1"/>
          <w:lang w:val="en-US"/>
        </w:rPr>
        <w:t xml:space="preserve"> communication in a </w:t>
      </w:r>
      <w:proofErr w:type="spellStart"/>
      <w:r w:rsidRPr="00587877">
        <w:rPr>
          <w:rFonts w:cs="Arial"/>
          <w:color w:val="000000" w:themeColor="text1"/>
          <w:lang w:val="en-US"/>
        </w:rPr>
        <w:t>divulgative</w:t>
      </w:r>
      <w:proofErr w:type="spellEnd"/>
      <w:r w:rsidRPr="00587877">
        <w:rPr>
          <w:rFonts w:cs="Arial"/>
          <w:color w:val="000000" w:themeColor="text1"/>
          <w:lang w:val="en-US"/>
        </w:rPr>
        <w:t xml:space="preserve"> magazine </w:t>
      </w:r>
      <w:r w:rsidR="00B21FF3" w:rsidRPr="00587877">
        <w:rPr>
          <w:rFonts w:cs="Arial"/>
          <w:color w:val="000000" w:themeColor="text1"/>
          <w:lang w:val="en-US"/>
        </w:rPr>
        <w:t>that described the effect of FMT (described in more detail in section 6.3).</w:t>
      </w:r>
    </w:p>
    <w:p w14:paraId="222AEBED" w14:textId="40E99C37" w:rsidR="00E52F58" w:rsidRPr="00587877" w:rsidRDefault="00E52F58" w:rsidP="00CD220A">
      <w:pPr>
        <w:rPr>
          <w:rFonts w:cs="Arial"/>
          <w:highlight w:val="yellow"/>
          <w:lang w:val="en-US"/>
        </w:rPr>
      </w:pPr>
    </w:p>
    <w:p w14:paraId="63A9A076" w14:textId="77777777" w:rsidR="00E52F58" w:rsidRPr="00587877" w:rsidRDefault="000A138C" w:rsidP="00CD220A">
      <w:pPr>
        <w:ind w:left="284"/>
        <w:rPr>
          <w:rFonts w:cs="Arial"/>
          <w:lang w:val="en-US"/>
        </w:rPr>
      </w:pPr>
      <w:r w:rsidRPr="00587877">
        <w:rPr>
          <w:rFonts w:cs="Arial"/>
          <w:bCs/>
          <w:u w:val="single"/>
          <w:lang w:val="en-US"/>
        </w:rPr>
        <w:t xml:space="preserve">c. Can the primary or secondary mechanism be induced in animals and/or in </w:t>
      </w:r>
      <w:r w:rsidRPr="00587877">
        <w:rPr>
          <w:rFonts w:cs="Arial"/>
          <w:bCs/>
          <w:i/>
          <w:u w:val="single"/>
          <w:lang w:val="en-US"/>
        </w:rPr>
        <w:t xml:space="preserve">ex-vivo </w:t>
      </w:r>
      <w:r w:rsidRPr="00587877">
        <w:rPr>
          <w:rFonts w:cs="Arial"/>
          <w:bCs/>
          <w:u w:val="single"/>
          <w:lang w:val="en-US"/>
        </w:rPr>
        <w:t>human cell material?</w:t>
      </w:r>
    </w:p>
    <w:p w14:paraId="1409BBFD" w14:textId="68651173" w:rsidR="00D4225A" w:rsidRPr="00587877" w:rsidRDefault="00D4225A" w:rsidP="00CD220A">
      <w:pPr>
        <w:rPr>
          <w:rFonts w:cs="Arial"/>
          <w:lang w:val="en-US"/>
        </w:rPr>
      </w:pPr>
      <w:r w:rsidRPr="00587877">
        <w:rPr>
          <w:rFonts w:cs="Arial"/>
          <w:lang w:val="en-US"/>
        </w:rPr>
        <w:t xml:space="preserve">Mouse studies with animal models for colitis have shown that FMT may reduce intestinal inflammation </w:t>
      </w:r>
      <w:r w:rsidR="00244974" w:rsidRPr="00587877">
        <w:rPr>
          <w:rFonts w:cs="Arial"/>
          <w:lang w:val="en-US"/>
        </w:rPr>
        <w:fldChar w:fldCharType="begin">
          <w:fldData xml:space="preserve">PEVuZE5vdGU+PENpdGU+PEF1dGhvcj5CdXJyZWxsbzwvQXV0aG9yPjxZZWFyPjIwMTk8L1llYXI+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</w:fldData>
        </w:fldChar>
      </w:r>
      <w:r w:rsidR="004F44A8">
        <w:rPr>
          <w:rFonts w:cs="Arial"/>
          <w:lang w:val="en-US"/>
        </w:rPr>
        <w:instrText xml:space="preserve"> ADDIN EN.CITE </w:instrText>
      </w:r>
      <w:r w:rsidR="004F44A8">
        <w:rPr>
          <w:rFonts w:cs="Arial"/>
          <w:lang w:val="en-US"/>
        </w:rPr>
        <w:fldChar w:fldCharType="begin">
          <w:fldData xml:space="preserve">PEVuZE5vdGU+PENpdGU+PEF1dGhvcj5CdXJyZWxsbzwvQXV0aG9yPjxZZWFyPjIwMTk8L1llYXI+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</w:fldData>
        </w:fldChar>
      </w:r>
      <w:r w:rsidR="004F44A8">
        <w:rPr>
          <w:rFonts w:cs="Arial"/>
          <w:lang w:val="en-US"/>
        </w:rPr>
        <w:instrText xml:space="preserve"> ADDIN EN.CITE.DATA </w:instrText>
      </w:r>
      <w:r w:rsidR="004F44A8">
        <w:rPr>
          <w:rFonts w:cs="Arial"/>
          <w:lang w:val="en-US"/>
        </w:rPr>
      </w:r>
      <w:r w:rsidR="004F44A8">
        <w:rPr>
          <w:rFonts w:cs="Arial"/>
          <w:lang w:val="en-US"/>
        </w:rPr>
        <w:fldChar w:fldCharType="end"/>
      </w:r>
      <w:r w:rsidR="00244974" w:rsidRPr="00587877">
        <w:rPr>
          <w:rFonts w:cs="Arial"/>
          <w:lang w:val="en-US"/>
        </w:rPr>
      </w:r>
      <w:r w:rsidR="00244974" w:rsidRPr="00587877">
        <w:rPr>
          <w:rFonts w:cs="Arial"/>
          <w:lang w:val="en-US"/>
        </w:rPr>
        <w:fldChar w:fldCharType="separate"/>
      </w:r>
      <w:r w:rsidR="004F44A8" w:rsidRPr="004F44A8">
        <w:rPr>
          <w:rFonts w:cs="Arial"/>
          <w:noProof/>
          <w:vertAlign w:val="superscript"/>
          <w:lang w:val="en-US"/>
        </w:rPr>
        <w:t>103,104</w:t>
      </w:r>
      <w:r w:rsidR="00244974" w:rsidRPr="00587877">
        <w:rPr>
          <w:rFonts w:cs="Arial"/>
          <w:lang w:val="en-US"/>
        </w:rPr>
        <w:fldChar w:fldCharType="end"/>
      </w:r>
      <w:r w:rsidRPr="00587877">
        <w:rPr>
          <w:rFonts w:cs="Arial"/>
          <w:lang w:val="en-US"/>
        </w:rPr>
        <w:t>. Furthermore, the potential beneficial effect of FMT in PD is</w:t>
      </w:r>
      <w:r w:rsidR="00B83542" w:rsidRPr="00587877">
        <w:rPr>
          <w:rFonts w:cs="Arial"/>
          <w:lang w:val="en-US"/>
        </w:rPr>
        <w:t xml:space="preserve"> shown in several animal </w:t>
      </w:r>
      <w:r w:rsidR="00823B49" w:rsidRPr="00587877">
        <w:rPr>
          <w:rFonts w:cs="Arial"/>
          <w:lang w:val="en-US"/>
        </w:rPr>
        <w:t>studies</w:t>
      </w:r>
      <w:r w:rsidR="00B83542" w:rsidRPr="00587877">
        <w:rPr>
          <w:rFonts w:cs="Arial"/>
          <w:lang w:val="en-US"/>
        </w:rPr>
        <w:t xml:space="preserve"> with PD animal models</w:t>
      </w:r>
      <w:r w:rsidR="00823B49" w:rsidRPr="00587877">
        <w:rPr>
          <w:rFonts w:cs="Arial"/>
          <w:lang w:val="en-US"/>
        </w:rPr>
        <w:t>, which are described in section 6.2.</w:t>
      </w:r>
    </w:p>
    <w:p w14:paraId="5D21E6DC" w14:textId="7DF92B32" w:rsidR="00E52F58" w:rsidRPr="00587877" w:rsidRDefault="00E52F58" w:rsidP="00CD220A">
      <w:pPr>
        <w:rPr>
          <w:rFonts w:cs="Arial"/>
          <w:highlight w:val="yellow"/>
          <w:lang w:val="en-US"/>
        </w:rPr>
      </w:pPr>
    </w:p>
    <w:p w14:paraId="7CFEB833" w14:textId="6A25B42D" w:rsidR="0081524A" w:rsidRPr="00587877" w:rsidRDefault="000A138C" w:rsidP="00CD220A">
      <w:pPr>
        <w:ind w:left="284"/>
        <w:rPr>
          <w:rFonts w:cs="Arial"/>
          <w:lang w:val="en-US"/>
        </w:rPr>
      </w:pPr>
      <w:r w:rsidRPr="00587877">
        <w:rPr>
          <w:rFonts w:cs="Arial"/>
          <w:bCs/>
          <w:u w:val="single"/>
          <w:lang w:val="en-US"/>
        </w:rPr>
        <w:t>d. Selectivity of the mechanism to target tissue in animals and/or human beings</w:t>
      </w:r>
    </w:p>
    <w:p w14:paraId="31CE1C2D" w14:textId="7514A8F1" w:rsidR="00491836" w:rsidRPr="00587877" w:rsidRDefault="0081524A" w:rsidP="00CD220A">
      <w:pPr>
        <w:rPr>
          <w:rFonts w:cs="Arial"/>
          <w:lang w:val="en-US"/>
        </w:rPr>
      </w:pPr>
      <w:r w:rsidRPr="00587877">
        <w:rPr>
          <w:rFonts w:cs="Arial"/>
          <w:lang w:val="en-US"/>
        </w:rPr>
        <w:t>FMT</w:t>
      </w:r>
      <w:r w:rsidR="009B7F8D" w:rsidRPr="00587877">
        <w:rPr>
          <w:rFonts w:cs="Arial"/>
          <w:lang w:val="en-US"/>
        </w:rPr>
        <w:t xml:space="preserve"> in patients with </w:t>
      </w:r>
      <w:proofErr w:type="spellStart"/>
      <w:r w:rsidRPr="00587877">
        <w:rPr>
          <w:rFonts w:cs="Arial"/>
          <w:lang w:val="en-US"/>
        </w:rPr>
        <w:t>rCDI</w:t>
      </w:r>
      <w:proofErr w:type="spellEnd"/>
      <w:r w:rsidR="009B7F8D" w:rsidRPr="00587877">
        <w:rPr>
          <w:rFonts w:cs="Arial"/>
          <w:lang w:val="en-US"/>
        </w:rPr>
        <w:t xml:space="preserve"> and a red</w:t>
      </w:r>
      <w:r w:rsidRPr="00587877">
        <w:rPr>
          <w:rFonts w:cs="Arial"/>
          <w:lang w:val="en-US"/>
        </w:rPr>
        <w:t>uced gut microbiota diversity leads to</w:t>
      </w:r>
      <w:r w:rsidR="009B7F8D" w:rsidRPr="00587877">
        <w:rPr>
          <w:rFonts w:cs="Arial"/>
          <w:lang w:val="en-US"/>
        </w:rPr>
        <w:t xml:space="preserve"> improvement of gut microbiota diversity after </w:t>
      </w:r>
      <w:r w:rsidRPr="00587877">
        <w:rPr>
          <w:rFonts w:cs="Arial"/>
          <w:lang w:val="en-US"/>
        </w:rPr>
        <w:t xml:space="preserve">FMT. The gut microbiota </w:t>
      </w:r>
      <w:r w:rsidR="009B7F8D" w:rsidRPr="00587877">
        <w:rPr>
          <w:rFonts w:cs="Arial"/>
          <w:lang w:val="en-US"/>
        </w:rPr>
        <w:t>of patient</w:t>
      </w:r>
      <w:r w:rsidRPr="00587877">
        <w:rPr>
          <w:rFonts w:cs="Arial"/>
          <w:lang w:val="en-US"/>
        </w:rPr>
        <w:t>s</w:t>
      </w:r>
      <w:r w:rsidR="009B7F8D" w:rsidRPr="00587877">
        <w:rPr>
          <w:rFonts w:cs="Arial"/>
          <w:lang w:val="en-US"/>
        </w:rPr>
        <w:t xml:space="preserve"> </w:t>
      </w:r>
      <w:r w:rsidRPr="00587877">
        <w:rPr>
          <w:rFonts w:cs="Arial"/>
          <w:lang w:val="en-US"/>
        </w:rPr>
        <w:t>alter</w:t>
      </w:r>
      <w:r w:rsidR="00491836" w:rsidRPr="00587877">
        <w:rPr>
          <w:rFonts w:cs="Arial"/>
          <w:lang w:val="en-US"/>
        </w:rPr>
        <w:t>s</w:t>
      </w:r>
      <w:r w:rsidRPr="00587877">
        <w:rPr>
          <w:rFonts w:cs="Arial"/>
          <w:lang w:val="en-US"/>
        </w:rPr>
        <w:t xml:space="preserve"> towards </w:t>
      </w:r>
      <w:r w:rsidR="009B7F8D" w:rsidRPr="00587877">
        <w:rPr>
          <w:rFonts w:cs="Arial"/>
          <w:lang w:val="en-US"/>
        </w:rPr>
        <w:t xml:space="preserve">the </w:t>
      </w:r>
      <w:r w:rsidRPr="00587877">
        <w:rPr>
          <w:rFonts w:cs="Arial"/>
          <w:lang w:val="en-US"/>
        </w:rPr>
        <w:t xml:space="preserve">gut microbiota </w:t>
      </w:r>
      <w:r w:rsidR="009B7F8D" w:rsidRPr="00587877">
        <w:rPr>
          <w:rFonts w:cs="Arial"/>
          <w:lang w:val="en-US"/>
        </w:rPr>
        <w:t xml:space="preserve">composition and </w:t>
      </w:r>
      <w:r w:rsidR="00491836" w:rsidRPr="00587877">
        <w:rPr>
          <w:rFonts w:cs="Arial"/>
          <w:lang w:val="en-US"/>
        </w:rPr>
        <w:t>alpha-</w:t>
      </w:r>
      <w:r w:rsidR="009B7F8D" w:rsidRPr="00587877">
        <w:rPr>
          <w:rFonts w:cs="Arial"/>
          <w:lang w:val="en-US"/>
        </w:rPr>
        <w:t xml:space="preserve">diversity of the gut microbiota of the donor after </w:t>
      </w:r>
      <w:r w:rsidRPr="00587877">
        <w:rPr>
          <w:rFonts w:cs="Arial"/>
          <w:lang w:val="en-US"/>
        </w:rPr>
        <w:t>in</w:t>
      </w:r>
      <w:r w:rsidR="009B7F8D" w:rsidRPr="00587877">
        <w:rPr>
          <w:rFonts w:cs="Arial"/>
          <w:lang w:val="en-US"/>
        </w:rPr>
        <w:t>fus</w:t>
      </w:r>
      <w:r w:rsidR="000F5BB7" w:rsidRPr="00587877">
        <w:rPr>
          <w:rFonts w:cs="Arial"/>
          <w:lang w:val="en-US"/>
        </w:rPr>
        <w:t>ion of the f</w:t>
      </w:r>
      <w:r w:rsidR="009B7F8D" w:rsidRPr="00587877">
        <w:rPr>
          <w:rFonts w:cs="Arial"/>
          <w:lang w:val="en-US"/>
        </w:rPr>
        <w:t>eces of the donor</w:t>
      </w:r>
      <w:r w:rsidRPr="00587877">
        <w:rPr>
          <w:rFonts w:cs="Arial"/>
          <w:lang w:val="en-US"/>
        </w:rPr>
        <w:fldChar w:fldCharType="begin">
          <w:fldData xml:space="preserve">PEVuZE5vdGU+PENpdGU+PEF1dGhvcj52YW4gTm9vZDwvQXV0aG9yPjxZZWFyPjIwMTM8L1llYXI+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</w:fldData>
        </w:fldChar>
      </w:r>
      <w:r w:rsidR="00576061">
        <w:rPr>
          <w:rFonts w:cs="Arial"/>
          <w:lang w:val="en-US"/>
        </w:rPr>
        <w:instrText xml:space="preserve"> ADDIN EN.CITE </w:instrText>
      </w:r>
      <w:r w:rsidR="00576061">
        <w:rPr>
          <w:rFonts w:cs="Arial"/>
          <w:lang w:val="en-US"/>
        </w:rPr>
        <w:fldChar w:fldCharType="begin">
          <w:fldData xml:space="preserve">PEVuZE5vdGU+PENpdGU+PEF1dGhvcj52YW4gTm9vZDwvQXV0aG9yPjxZZWFyPjIwMTM8L1llYXI+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Pr="00587877">
        <w:rPr>
          <w:rFonts w:cs="Arial"/>
          <w:lang w:val="en-US"/>
        </w:rPr>
      </w:r>
      <w:r w:rsidRPr="00587877">
        <w:rPr>
          <w:rFonts w:cs="Arial"/>
          <w:lang w:val="en-US"/>
        </w:rPr>
        <w:fldChar w:fldCharType="separate"/>
      </w:r>
      <w:r w:rsidR="00071E37" w:rsidRPr="00587877">
        <w:rPr>
          <w:rFonts w:cs="Arial"/>
          <w:noProof/>
          <w:vertAlign w:val="superscript"/>
          <w:lang w:val="en-US"/>
        </w:rPr>
        <w:t>42</w:t>
      </w:r>
      <w:r w:rsidRPr="00587877">
        <w:rPr>
          <w:rFonts w:cs="Arial"/>
          <w:lang w:val="en-US"/>
        </w:rPr>
        <w:fldChar w:fldCharType="end"/>
      </w:r>
      <w:r w:rsidRPr="00587877">
        <w:rPr>
          <w:rFonts w:cs="Arial"/>
          <w:lang w:val="en-US"/>
        </w:rPr>
        <w:t xml:space="preserve">. </w:t>
      </w:r>
      <w:r w:rsidR="00F465E9" w:rsidRPr="00587877">
        <w:rPr>
          <w:rFonts w:cs="Arial"/>
          <w:lang w:val="en-US"/>
        </w:rPr>
        <w:t>In PD, a</w:t>
      </w:r>
      <w:r w:rsidR="00767E04" w:rsidRPr="00587877">
        <w:rPr>
          <w:rFonts w:cs="Arial"/>
          <w:lang w:val="en-US"/>
        </w:rPr>
        <w:t>lpha-</w:t>
      </w:r>
      <w:r w:rsidR="00F465E9" w:rsidRPr="00587877">
        <w:rPr>
          <w:rFonts w:cs="Arial"/>
          <w:lang w:val="en-US"/>
        </w:rPr>
        <w:t>diversity (</w:t>
      </w:r>
      <w:r w:rsidR="00121B37" w:rsidRPr="00587877">
        <w:rPr>
          <w:rFonts w:cs="Arial"/>
          <w:lang w:val="en-US"/>
        </w:rPr>
        <w:t>within-subject diversity</w:t>
      </w:r>
      <w:r w:rsidR="00F465E9" w:rsidRPr="00587877">
        <w:rPr>
          <w:rFonts w:cs="Arial"/>
          <w:lang w:val="en-US"/>
        </w:rPr>
        <w:t>) appears similar to that of controls</w:t>
      </w:r>
      <w:r w:rsidR="00F465E9" w:rsidRPr="00587877">
        <w:rPr>
          <w:rFonts w:cs="Arial"/>
          <w:lang w:val="en-US"/>
        </w:rPr>
        <w:fldChar w:fldCharType="begin">
          <w:fldData xml:space="preserve">PEVuZE5vdGU+PENpdGU+PEF1dGhvcj5Ib3BmbmVyPC9BdXRob3I+PFllYXI+MjAxNzwvWWVhcj48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==
</w:fldData>
        </w:fldChar>
      </w:r>
      <w:r w:rsidR="00576061">
        <w:rPr>
          <w:rFonts w:cs="Arial"/>
          <w:lang w:val="en-US"/>
        </w:rPr>
        <w:instrText xml:space="preserve"> ADDIN EN.CITE </w:instrText>
      </w:r>
      <w:r w:rsidR="00576061">
        <w:rPr>
          <w:rFonts w:cs="Arial"/>
          <w:lang w:val="en-US"/>
        </w:rPr>
        <w:fldChar w:fldCharType="begin">
          <w:fldData xml:space="preserve">PEVuZE5vdGU+PENpdGU+PEF1dGhvcj5Ib3BmbmVyPC9BdXRob3I+PFllYXI+MjAxNzwvWWVhcj48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==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00F465E9" w:rsidRPr="00587877">
        <w:rPr>
          <w:rFonts w:cs="Arial"/>
          <w:lang w:val="en-US"/>
        </w:rPr>
      </w:r>
      <w:r w:rsidR="00F465E9" w:rsidRPr="00587877">
        <w:rPr>
          <w:rFonts w:cs="Arial"/>
          <w:lang w:val="en-US"/>
        </w:rPr>
        <w:fldChar w:fldCharType="separate"/>
      </w:r>
      <w:r w:rsidR="00071E37" w:rsidRPr="00587877">
        <w:rPr>
          <w:rFonts w:cs="Arial"/>
          <w:noProof/>
          <w:vertAlign w:val="superscript"/>
          <w:lang w:val="en-US"/>
        </w:rPr>
        <w:t>23,26-28</w:t>
      </w:r>
      <w:r w:rsidR="00F465E9" w:rsidRPr="00587877">
        <w:rPr>
          <w:rFonts w:cs="Arial"/>
          <w:lang w:val="en-US"/>
        </w:rPr>
        <w:fldChar w:fldCharType="end"/>
      </w:r>
      <w:r w:rsidR="00F465E9" w:rsidRPr="00587877">
        <w:rPr>
          <w:rFonts w:cs="Arial"/>
          <w:lang w:val="en-US"/>
        </w:rPr>
        <w:t>, but the gut microbiota composition differs</w:t>
      </w:r>
      <w:r w:rsidR="00F465E9" w:rsidRPr="00587877">
        <w:rPr>
          <w:rFonts w:cs="Arial"/>
          <w:lang w:val="en-US"/>
        </w:rPr>
        <w:fldChar w:fldCharType="begin">
          <w:fldData xml:space="preserve">PEVuZE5vdGU+PENpdGU+PEF1dGhvcj5VbmdlcjwvQXV0aG9yPjxZZWFyPjIwMTY8L1llYXI+PFJl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YnItMT5QbG9TIG9uZTwvYWJici0xPjwvYWx0LXBlcmlvZGljYWw+PHBhZ2VzPmUwMTQyMTY0PC9w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</w:fldData>
        </w:fldChar>
      </w:r>
      <w:r w:rsidR="00576061">
        <w:rPr>
          <w:rFonts w:cs="Arial"/>
          <w:lang w:val="en-US"/>
        </w:rPr>
        <w:instrText xml:space="preserve"> ADDIN EN.CITE </w:instrText>
      </w:r>
      <w:r w:rsidR="00576061">
        <w:rPr>
          <w:rFonts w:cs="Arial"/>
          <w:lang w:val="en-US"/>
        </w:rPr>
        <w:fldChar w:fldCharType="begin">
          <w:fldData xml:space="preserve">PEVuZE5vdGU+PENpdGU+PEF1dGhvcj5VbmdlcjwvQXV0aG9yPjxZZWFyPjIwMTY8L1llYXI+PFJl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YnItMT5QbG9TIG9uZTwvYWJici0xPjwvYWx0LXBlcmlvZGljYWw+PHBhZ2VzPmUwMTQyMTY0PC9w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</w:fldData>
        </w:fldChar>
      </w:r>
      <w:r w:rsidR="00576061">
        <w:rPr>
          <w:rFonts w:cs="Arial"/>
          <w:lang w:val="en-US"/>
        </w:rPr>
        <w:instrText xml:space="preserve"> ADDIN EN.CITE.DATA </w:instrText>
      </w:r>
      <w:r w:rsidR="00576061">
        <w:rPr>
          <w:rFonts w:cs="Arial"/>
          <w:lang w:val="en-US"/>
        </w:rPr>
      </w:r>
      <w:r w:rsidR="00576061">
        <w:rPr>
          <w:rFonts w:cs="Arial"/>
          <w:lang w:val="en-US"/>
        </w:rPr>
        <w:fldChar w:fldCharType="end"/>
      </w:r>
      <w:r w:rsidR="00F465E9" w:rsidRPr="00587877">
        <w:rPr>
          <w:rFonts w:cs="Arial"/>
          <w:lang w:val="en-US"/>
        </w:rPr>
      </w:r>
      <w:r w:rsidR="00F465E9" w:rsidRPr="00587877">
        <w:rPr>
          <w:rFonts w:cs="Arial"/>
          <w:lang w:val="en-US"/>
        </w:rPr>
        <w:fldChar w:fldCharType="separate"/>
      </w:r>
      <w:r w:rsidR="00241AFD" w:rsidRPr="00587877">
        <w:rPr>
          <w:rFonts w:cs="Arial"/>
          <w:noProof/>
          <w:vertAlign w:val="superscript"/>
          <w:lang w:val="en-US"/>
        </w:rPr>
        <w:t>18,21-23</w:t>
      </w:r>
      <w:r w:rsidR="00F465E9" w:rsidRPr="00587877">
        <w:rPr>
          <w:rFonts w:cs="Arial"/>
          <w:lang w:val="en-US"/>
        </w:rPr>
        <w:fldChar w:fldCharType="end"/>
      </w:r>
      <w:r w:rsidR="00F465E9" w:rsidRPr="00587877">
        <w:rPr>
          <w:rFonts w:cs="Arial"/>
          <w:lang w:val="en-US"/>
        </w:rPr>
        <w:t xml:space="preserve">. </w:t>
      </w:r>
      <w:r w:rsidR="00FD095D" w:rsidRPr="00587877">
        <w:rPr>
          <w:rFonts w:cs="Arial"/>
          <w:lang w:val="en-US"/>
        </w:rPr>
        <w:t>PD patients</w:t>
      </w:r>
      <w:r w:rsidR="00F465E9" w:rsidRPr="00587877">
        <w:rPr>
          <w:rFonts w:cs="Arial"/>
          <w:lang w:val="en-US"/>
        </w:rPr>
        <w:t xml:space="preserve"> have more pro-inflammatory gut bacteria, compared to healthy controls.</w:t>
      </w:r>
      <w:r w:rsidR="00FD095D" w:rsidRPr="00587877">
        <w:rPr>
          <w:rFonts w:cs="Arial"/>
          <w:lang w:val="en-US"/>
        </w:rPr>
        <w:t xml:space="preserve"> After receiving feces from a healthy donor, w</w:t>
      </w:r>
      <w:r w:rsidR="00F465E9" w:rsidRPr="00587877">
        <w:rPr>
          <w:rFonts w:cs="Arial"/>
          <w:lang w:val="en-US"/>
        </w:rPr>
        <w:t xml:space="preserve">e expect </w:t>
      </w:r>
      <w:r w:rsidR="000E2E63" w:rsidRPr="00587877">
        <w:rPr>
          <w:rFonts w:cs="Arial"/>
          <w:lang w:val="en-US"/>
        </w:rPr>
        <w:t>the gut microbiota composition to change</w:t>
      </w:r>
      <w:r w:rsidR="00FD095D" w:rsidRPr="00587877">
        <w:rPr>
          <w:rFonts w:cs="Arial"/>
          <w:lang w:val="en-US"/>
        </w:rPr>
        <w:t xml:space="preserve"> towards that of the donor and we expect to observe a</w:t>
      </w:r>
      <w:r w:rsidR="000E2E63" w:rsidRPr="00587877">
        <w:rPr>
          <w:rFonts w:cs="Arial"/>
          <w:lang w:val="en-US"/>
        </w:rPr>
        <w:t xml:space="preserve"> decrease in pro-inflammatory gut bacteria</w:t>
      </w:r>
      <w:r w:rsidR="00F465E9" w:rsidRPr="00587877">
        <w:rPr>
          <w:rFonts w:cs="Arial"/>
          <w:lang w:val="en-US"/>
        </w:rPr>
        <w:t>.</w:t>
      </w:r>
      <w:r w:rsidR="00FD4BF1" w:rsidRPr="00587877">
        <w:rPr>
          <w:rFonts w:cs="Arial"/>
          <w:lang w:val="en-US"/>
        </w:rPr>
        <w:t xml:space="preserve"> We hypothesize that </w:t>
      </w:r>
      <w:r w:rsidR="00FD4BF1" w:rsidRPr="00587877">
        <w:rPr>
          <w:rFonts w:cs="Arial"/>
          <w:lang w:val="en-US"/>
        </w:rPr>
        <w:lastRenderedPageBreak/>
        <w:t>the concomitant decrease in intesti</w:t>
      </w:r>
      <w:r w:rsidR="000416F6" w:rsidRPr="00587877">
        <w:rPr>
          <w:rFonts w:cs="Arial"/>
          <w:lang w:val="en-US"/>
        </w:rPr>
        <w:t>nal inflammation may decrease αS</w:t>
      </w:r>
      <w:r w:rsidR="00FD4BF1" w:rsidRPr="00587877">
        <w:rPr>
          <w:rFonts w:cs="Arial"/>
          <w:lang w:val="en-US"/>
        </w:rPr>
        <w:t xml:space="preserve">yn pathology </w:t>
      </w:r>
      <w:r w:rsidR="000F6BC6" w:rsidRPr="00587877">
        <w:rPr>
          <w:rFonts w:cs="Arial"/>
          <w:lang w:val="en-US"/>
        </w:rPr>
        <w:t xml:space="preserve">in the ENS and CNS </w:t>
      </w:r>
      <w:r w:rsidR="00FD4BF1" w:rsidRPr="00587877">
        <w:rPr>
          <w:rFonts w:cs="Arial"/>
          <w:lang w:val="en-US"/>
        </w:rPr>
        <w:t xml:space="preserve">or the altered gut microbiota may change the </w:t>
      </w:r>
      <w:r w:rsidR="000F6BC6" w:rsidRPr="00587877">
        <w:rPr>
          <w:rFonts w:cs="Arial"/>
          <w:lang w:val="en-US"/>
        </w:rPr>
        <w:t>availability</w:t>
      </w:r>
      <w:r w:rsidR="00EF2BCE" w:rsidRPr="00587877">
        <w:rPr>
          <w:rFonts w:cs="Arial"/>
          <w:lang w:val="en-US"/>
        </w:rPr>
        <w:t xml:space="preserve"> </w:t>
      </w:r>
      <w:r w:rsidR="00B83542" w:rsidRPr="00587877">
        <w:rPr>
          <w:rFonts w:cs="Arial"/>
          <w:lang w:val="en-US"/>
        </w:rPr>
        <w:t>and/or</w:t>
      </w:r>
      <w:r w:rsidR="000F6BC6" w:rsidRPr="00587877">
        <w:rPr>
          <w:rFonts w:cs="Arial"/>
          <w:lang w:val="en-US"/>
        </w:rPr>
        <w:t xml:space="preserve"> </w:t>
      </w:r>
      <w:r w:rsidR="00FD4BF1" w:rsidRPr="00587877">
        <w:rPr>
          <w:rFonts w:cs="Arial"/>
          <w:lang w:val="en-US"/>
        </w:rPr>
        <w:t xml:space="preserve">pharmacokinetics of </w:t>
      </w:r>
      <w:r w:rsidR="00B83542" w:rsidRPr="00587877">
        <w:rPr>
          <w:rFonts w:cs="Arial"/>
          <w:lang w:val="en-US"/>
        </w:rPr>
        <w:t>PD medication</w:t>
      </w:r>
      <w:r w:rsidR="00FD4BF1" w:rsidRPr="00587877">
        <w:rPr>
          <w:rFonts w:cs="Arial"/>
          <w:lang w:val="en-US"/>
        </w:rPr>
        <w:t>.</w:t>
      </w:r>
      <w:r w:rsidR="00F465E9" w:rsidRPr="00587877">
        <w:rPr>
          <w:rFonts w:cs="Arial"/>
          <w:lang w:val="en-US"/>
        </w:rPr>
        <w:t xml:space="preserve"> </w:t>
      </w:r>
      <w:r w:rsidRPr="00587877">
        <w:rPr>
          <w:rFonts w:cs="Arial"/>
          <w:lang w:val="en-US"/>
        </w:rPr>
        <w:t xml:space="preserve">The selected donors for this study </w:t>
      </w:r>
      <w:r w:rsidR="00F465E9" w:rsidRPr="00587877">
        <w:rPr>
          <w:rFonts w:cs="Arial"/>
          <w:lang w:val="en-US"/>
        </w:rPr>
        <w:t>will be rationally selected based on available literature</w:t>
      </w:r>
      <w:r w:rsidRPr="00587877">
        <w:rPr>
          <w:rFonts w:cs="Arial"/>
          <w:lang w:val="en-US"/>
        </w:rPr>
        <w:t>.</w:t>
      </w:r>
      <w:r w:rsidR="000F5BB7" w:rsidRPr="00587877">
        <w:rPr>
          <w:rFonts w:cs="Arial"/>
          <w:lang w:val="en-US"/>
        </w:rPr>
        <w:t xml:space="preserve"> </w:t>
      </w:r>
    </w:p>
    <w:p w14:paraId="7A52FC44" w14:textId="40493F12" w:rsidR="00F465E9" w:rsidRPr="00587877" w:rsidRDefault="0081524A" w:rsidP="00CD220A">
      <w:pPr>
        <w:rPr>
          <w:rFonts w:cs="Arial"/>
          <w:lang w:val="en-US"/>
        </w:rPr>
      </w:pPr>
      <w:r w:rsidRPr="00587877">
        <w:rPr>
          <w:rFonts w:cs="Arial"/>
          <w:lang w:val="en-US"/>
        </w:rPr>
        <w:t>The only case report of PD showed a</w:t>
      </w:r>
      <w:r w:rsidR="00767E04" w:rsidRPr="00587877">
        <w:rPr>
          <w:rFonts w:cs="Arial"/>
          <w:lang w:val="en-US"/>
        </w:rPr>
        <w:t>n increase in alpha-</w:t>
      </w:r>
      <w:r w:rsidR="00F465E9" w:rsidRPr="00587877">
        <w:rPr>
          <w:rFonts w:cs="Arial"/>
          <w:lang w:val="en-US"/>
        </w:rPr>
        <w:t>diversity seven days post-FMT and a</w:t>
      </w:r>
      <w:r w:rsidRPr="00587877">
        <w:rPr>
          <w:rFonts w:cs="Arial"/>
          <w:lang w:val="en-US"/>
        </w:rPr>
        <w:t xml:space="preserve"> </w:t>
      </w:r>
      <w:r w:rsidR="000F5BB7" w:rsidRPr="00587877">
        <w:rPr>
          <w:rFonts w:cs="Arial"/>
          <w:lang w:val="en-US"/>
        </w:rPr>
        <w:t xml:space="preserve">decrease </w:t>
      </w:r>
      <w:r w:rsidR="00F465E9" w:rsidRPr="00587877">
        <w:rPr>
          <w:rFonts w:cs="Arial"/>
          <w:lang w:val="en-US"/>
        </w:rPr>
        <w:t xml:space="preserve">after 90 days. The </w:t>
      </w:r>
      <w:r w:rsidR="000F5BB7" w:rsidRPr="00587877">
        <w:rPr>
          <w:rFonts w:cs="Arial"/>
          <w:lang w:val="en-US"/>
        </w:rPr>
        <w:t>gut mic</w:t>
      </w:r>
      <w:r w:rsidR="00F465E9" w:rsidRPr="00587877">
        <w:rPr>
          <w:rFonts w:cs="Arial"/>
          <w:lang w:val="en-US"/>
        </w:rPr>
        <w:t>robiota composition changed</w:t>
      </w:r>
      <w:r w:rsidR="000F5BB7" w:rsidRPr="00587877">
        <w:rPr>
          <w:rFonts w:cs="Arial"/>
          <w:lang w:val="en-US"/>
        </w:rPr>
        <w:t xml:space="preserve"> towards that of the donor. </w:t>
      </w:r>
      <w:r w:rsidR="00F465E9" w:rsidRPr="00587877">
        <w:rPr>
          <w:rFonts w:cs="Arial"/>
          <w:lang w:val="en-US"/>
        </w:rPr>
        <w:t>However, this is n=1.</w:t>
      </w:r>
    </w:p>
    <w:p w14:paraId="33314A8F" w14:textId="46A48C2F" w:rsidR="00F465E9" w:rsidRPr="00587877" w:rsidRDefault="00F465E9" w:rsidP="00CD220A">
      <w:pPr>
        <w:rPr>
          <w:rFonts w:cs="Arial"/>
          <w:lang w:val="en-US"/>
        </w:rPr>
      </w:pPr>
      <w:r w:rsidRPr="00587877">
        <w:rPr>
          <w:rFonts w:cs="Arial"/>
          <w:lang w:val="en-US"/>
        </w:rPr>
        <w:t xml:space="preserve">By altering the gut microbiota composition several pathways may be altered, including </w:t>
      </w:r>
      <w:r w:rsidRPr="00587877">
        <w:rPr>
          <w:color w:val="000000" w:themeColor="text1"/>
          <w:spacing w:val="3"/>
          <w:szCs w:val="24"/>
          <w:shd w:val="clear" w:color="auto" w:fill="FFFFFF"/>
          <w:lang w:val="en-US"/>
        </w:rPr>
        <w:t>immunological, endocrine, metabolic and/or neural pathways.</w:t>
      </w:r>
      <w:r w:rsidR="000E2E63" w:rsidRPr="00587877">
        <w:rPr>
          <w:color w:val="000000" w:themeColor="text1"/>
          <w:spacing w:val="3"/>
          <w:szCs w:val="24"/>
          <w:shd w:val="clear" w:color="auto" w:fill="FFFFFF"/>
          <w:lang w:val="en-US"/>
        </w:rPr>
        <w:t xml:space="preserve"> Therefore, FMT is </w:t>
      </w:r>
      <w:r w:rsidR="009E5CE0" w:rsidRPr="00587877">
        <w:rPr>
          <w:color w:val="000000" w:themeColor="text1"/>
          <w:spacing w:val="3"/>
          <w:szCs w:val="24"/>
          <w:shd w:val="clear" w:color="auto" w:fill="FFFFFF"/>
          <w:lang w:val="en-US"/>
        </w:rPr>
        <w:t xml:space="preserve">likely </w:t>
      </w:r>
      <w:r w:rsidR="000E2E63" w:rsidRPr="00587877">
        <w:rPr>
          <w:color w:val="000000" w:themeColor="text1"/>
          <w:spacing w:val="3"/>
          <w:szCs w:val="24"/>
          <w:shd w:val="clear" w:color="auto" w:fill="FFFFFF"/>
          <w:lang w:val="en-US"/>
        </w:rPr>
        <w:t xml:space="preserve">not selective for the target tissue. However, previous studies in </w:t>
      </w:r>
      <w:proofErr w:type="spellStart"/>
      <w:r w:rsidR="000E2E63" w:rsidRPr="00587877">
        <w:rPr>
          <w:color w:val="000000" w:themeColor="text1"/>
          <w:spacing w:val="3"/>
          <w:szCs w:val="24"/>
          <w:shd w:val="clear" w:color="auto" w:fill="FFFFFF"/>
          <w:lang w:val="en-US"/>
        </w:rPr>
        <w:t>rCDI</w:t>
      </w:r>
      <w:proofErr w:type="spellEnd"/>
      <w:r w:rsidR="000E2E63" w:rsidRPr="00587877">
        <w:rPr>
          <w:color w:val="000000" w:themeColor="text1"/>
          <w:spacing w:val="3"/>
          <w:szCs w:val="24"/>
          <w:shd w:val="clear" w:color="auto" w:fill="FFFFFF"/>
          <w:lang w:val="en-US"/>
        </w:rPr>
        <w:t xml:space="preserve"> have shown </w:t>
      </w:r>
      <w:r w:rsidR="00FD095D" w:rsidRPr="00587877">
        <w:rPr>
          <w:color w:val="000000" w:themeColor="text1"/>
          <w:spacing w:val="3"/>
          <w:szCs w:val="24"/>
          <w:shd w:val="clear" w:color="auto" w:fill="FFFFFF"/>
          <w:lang w:val="en-US"/>
        </w:rPr>
        <w:t>that it is a safe treatment</w:t>
      </w:r>
      <w:r w:rsidR="00FD095D" w:rsidRPr="00587877">
        <w:rPr>
          <w:rFonts w:cs="Arial"/>
          <w:color w:val="202020"/>
          <w:shd w:val="clear" w:color="auto" w:fill="FFFFFF"/>
          <w:lang w:val="en-US"/>
        </w:rPr>
        <w:t xml:space="preserve"> </w:t>
      </w:r>
      <w:r w:rsidR="00FD095D" w:rsidRPr="00587877">
        <w:rPr>
          <w:rFonts w:cs="Arial"/>
          <w:lang w:val="en-US"/>
        </w:rPr>
        <w:fldChar w:fldCharType="begin">
          <w:fldData xml:space="preserve">PEVuZE5vdGU+PENpdGU+PEF1dGhvcj5CYXh0ZXI8L0F1dGhvcj48WWVhcj4yMDE2PC9ZZWFyPjxS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bGU+PGFiYnItMT5QbG9TIG9uZTwvYWJici0xPjwvYWx0LXBlcmlvZGljYWw+PHBhZ2VzPmUwMTYx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</w:fldData>
        </w:fldChar>
      </w:r>
      <w:r w:rsidR="004F44A8">
        <w:rPr>
          <w:rFonts w:cs="Arial"/>
          <w:lang w:val="en-US"/>
        </w:rPr>
        <w:instrText xml:space="preserve"> ADDIN EN.CITE </w:instrText>
      </w:r>
      <w:r w:rsidR="004F44A8">
        <w:rPr>
          <w:rFonts w:cs="Arial"/>
          <w:lang w:val="en-US"/>
        </w:rPr>
        <w:fldChar w:fldCharType="begin">
          <w:fldData xml:space="preserve">PEVuZE5vdGU+PENpdGU+PEF1dGhvcj5CYXh0ZXI8L0F1dGhvcj48WWVhcj4yMDE2PC9ZZWFyPjxS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bGU+PGFiYnItMT5QbG9TIG9uZTwvYWJici0xPjwvYWx0LXBlcmlvZGljYWw+PHBhZ2VzPmUwMTYx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</w:fldData>
        </w:fldChar>
      </w:r>
      <w:r w:rsidR="004F44A8">
        <w:rPr>
          <w:rFonts w:cs="Arial"/>
          <w:lang w:val="en-US"/>
        </w:rPr>
        <w:instrText xml:space="preserve"> ADDIN EN.CITE.DATA </w:instrText>
      </w:r>
      <w:r w:rsidR="004F44A8">
        <w:rPr>
          <w:rFonts w:cs="Arial"/>
          <w:lang w:val="en-US"/>
        </w:rPr>
      </w:r>
      <w:r w:rsidR="004F44A8">
        <w:rPr>
          <w:rFonts w:cs="Arial"/>
          <w:lang w:val="en-US"/>
        </w:rPr>
        <w:fldChar w:fldCharType="end"/>
      </w:r>
      <w:r w:rsidR="00FD095D" w:rsidRPr="00587877">
        <w:rPr>
          <w:rFonts w:cs="Arial"/>
          <w:lang w:val="en-US"/>
        </w:rPr>
      </w:r>
      <w:r w:rsidR="00FD095D" w:rsidRPr="00587877">
        <w:rPr>
          <w:rFonts w:cs="Arial"/>
          <w:lang w:val="en-US"/>
        </w:rPr>
        <w:fldChar w:fldCharType="separate"/>
      </w:r>
      <w:r w:rsidR="004F44A8" w:rsidRPr="004F44A8">
        <w:rPr>
          <w:rFonts w:cs="Arial"/>
          <w:noProof/>
          <w:vertAlign w:val="superscript"/>
          <w:lang w:val="en-US"/>
        </w:rPr>
        <w:t>48,70-72,79</w:t>
      </w:r>
      <w:r w:rsidR="00FD095D" w:rsidRPr="00587877">
        <w:rPr>
          <w:rFonts w:cs="Arial"/>
          <w:lang w:val="en-US"/>
        </w:rPr>
        <w:fldChar w:fldCharType="end"/>
      </w:r>
      <w:r w:rsidR="00FD095D" w:rsidRPr="00587877">
        <w:rPr>
          <w:color w:val="000000" w:themeColor="text1"/>
          <w:spacing w:val="3"/>
          <w:szCs w:val="24"/>
          <w:shd w:val="clear" w:color="auto" w:fill="FFFFFF"/>
          <w:lang w:val="en-US"/>
        </w:rPr>
        <w:t xml:space="preserve"> and </w:t>
      </w:r>
      <w:r w:rsidR="000E2E63" w:rsidRPr="00587877">
        <w:rPr>
          <w:color w:val="000000" w:themeColor="text1"/>
          <w:spacing w:val="3"/>
          <w:szCs w:val="24"/>
          <w:shd w:val="clear" w:color="auto" w:fill="FFFFFF"/>
          <w:lang w:val="en-US"/>
        </w:rPr>
        <w:t>animal studies with PD mouse models have shown a beneficial effect of healthy donor FMT</w:t>
      </w:r>
      <w:r w:rsidR="00532DB9" w:rsidRPr="00587877">
        <w:rPr>
          <w:rFonts w:cs="Arial"/>
          <w:lang w:val="en-US"/>
        </w:rPr>
        <w:fldChar w:fldCharType="begin">
          <w:fldData xml:space="preserve">PEVuZE5vdGU+PENpdGU+PEF1dGhvcj5TYW1wc29uPC9BdXRob3I+PFllYXI+MjAxNjwvWWVhcj48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</w:fldData>
        </w:fldChar>
      </w:r>
      <w:r w:rsidR="000270AF">
        <w:rPr>
          <w:rFonts w:cs="Arial"/>
          <w:lang w:val="en-US"/>
        </w:rPr>
        <w:instrText xml:space="preserve"> ADDIN EN.CITE </w:instrText>
      </w:r>
      <w:r w:rsidR="000270AF">
        <w:rPr>
          <w:rFonts w:cs="Arial"/>
          <w:lang w:val="en-US"/>
        </w:rPr>
        <w:fldChar w:fldCharType="begin">
          <w:fldData xml:space="preserve">PEVuZE5vdGU+PENpdGU+PEF1dGhvcj5TYW1wc29uPC9BdXRob3I+PFllYXI+MjAxNjwvWWVhcj48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</w:fldData>
        </w:fldChar>
      </w:r>
      <w:r w:rsidR="000270AF">
        <w:rPr>
          <w:rFonts w:cs="Arial"/>
          <w:lang w:val="en-US"/>
        </w:rPr>
        <w:instrText xml:space="preserve"> ADDIN EN.CITE.DATA </w:instrText>
      </w:r>
      <w:r w:rsidR="000270AF">
        <w:rPr>
          <w:rFonts w:cs="Arial"/>
          <w:lang w:val="en-US"/>
        </w:rPr>
      </w:r>
      <w:r w:rsidR="000270AF">
        <w:rPr>
          <w:rFonts w:cs="Arial"/>
          <w:lang w:val="en-US"/>
        </w:rPr>
        <w:fldChar w:fldCharType="end"/>
      </w:r>
      <w:r w:rsidR="00532DB9" w:rsidRPr="00587877">
        <w:rPr>
          <w:rFonts w:cs="Arial"/>
          <w:lang w:val="en-US"/>
        </w:rPr>
      </w:r>
      <w:r w:rsidR="00532DB9" w:rsidRPr="00587877">
        <w:rPr>
          <w:rFonts w:cs="Arial"/>
          <w:lang w:val="en-US"/>
        </w:rPr>
        <w:fldChar w:fldCharType="separate"/>
      </w:r>
      <w:r w:rsidR="000270AF" w:rsidRPr="000270AF">
        <w:rPr>
          <w:rFonts w:cs="Arial"/>
          <w:noProof/>
          <w:vertAlign w:val="superscript"/>
          <w:lang w:val="en-US"/>
        </w:rPr>
        <w:t>38,39,65</w:t>
      </w:r>
      <w:r w:rsidR="00532DB9" w:rsidRPr="00587877">
        <w:rPr>
          <w:rFonts w:cs="Arial"/>
          <w:lang w:val="en-US"/>
        </w:rPr>
        <w:fldChar w:fldCharType="end"/>
      </w:r>
      <w:r w:rsidR="000E2E63" w:rsidRPr="00587877">
        <w:rPr>
          <w:color w:val="000000" w:themeColor="text1"/>
          <w:spacing w:val="3"/>
          <w:szCs w:val="24"/>
          <w:shd w:val="clear" w:color="auto" w:fill="FFFFFF"/>
          <w:lang w:val="en-US"/>
        </w:rPr>
        <w:t xml:space="preserve">. </w:t>
      </w:r>
      <w:r w:rsidR="00532DB9" w:rsidRPr="00587877">
        <w:rPr>
          <w:color w:val="000000" w:themeColor="text1"/>
          <w:spacing w:val="3"/>
          <w:szCs w:val="24"/>
          <w:shd w:val="clear" w:color="auto" w:fill="FFFFFF"/>
          <w:lang w:val="en-US"/>
        </w:rPr>
        <w:t xml:space="preserve"> </w:t>
      </w:r>
    </w:p>
    <w:p w14:paraId="6B98CD22" w14:textId="77777777" w:rsidR="008960C0" w:rsidRPr="00587877" w:rsidRDefault="008960C0" w:rsidP="00CD220A">
      <w:pPr>
        <w:rPr>
          <w:rFonts w:cs="Arial"/>
          <w:highlight w:val="yellow"/>
          <w:lang w:val="en-US"/>
        </w:rPr>
      </w:pPr>
    </w:p>
    <w:p w14:paraId="0A189132" w14:textId="77777777" w:rsidR="00E52F58" w:rsidRPr="00587877" w:rsidRDefault="000A138C" w:rsidP="00CD220A">
      <w:pPr>
        <w:ind w:left="284"/>
        <w:rPr>
          <w:rFonts w:cs="Arial"/>
          <w:lang w:val="en-US"/>
        </w:rPr>
      </w:pPr>
      <w:r w:rsidRPr="00587877">
        <w:rPr>
          <w:rFonts w:cs="Arial"/>
          <w:bCs/>
          <w:u w:val="single"/>
          <w:lang w:val="en-US"/>
        </w:rPr>
        <w:t>e. Analysis of potential effect</w:t>
      </w:r>
    </w:p>
    <w:p w14:paraId="0A13AA06" w14:textId="6372F10A" w:rsidR="00532DB9" w:rsidRPr="00587877" w:rsidRDefault="00B83542" w:rsidP="00CD220A">
      <w:pPr>
        <w:rPr>
          <w:rFonts w:cs="Arial"/>
          <w:lang w:val="en-US"/>
        </w:rPr>
      </w:pPr>
      <w:r w:rsidRPr="00587877">
        <w:rPr>
          <w:rFonts w:cs="Arial"/>
          <w:lang w:val="en-US"/>
        </w:rPr>
        <w:t>As mentioned in section 6.2</w:t>
      </w:r>
      <w:r w:rsidR="00532DB9" w:rsidRPr="00587877">
        <w:rPr>
          <w:rFonts w:cs="Arial"/>
          <w:lang w:val="en-US"/>
        </w:rPr>
        <w:t xml:space="preserve">, several animal studies have </w:t>
      </w:r>
      <w:r w:rsidRPr="00587877">
        <w:rPr>
          <w:rFonts w:cs="Arial"/>
          <w:lang w:val="en-US"/>
        </w:rPr>
        <w:t xml:space="preserve">suggested </w:t>
      </w:r>
      <w:r w:rsidR="00532DB9" w:rsidRPr="00587877">
        <w:rPr>
          <w:rFonts w:cs="Arial"/>
          <w:lang w:val="en-US"/>
        </w:rPr>
        <w:t>a beneficial effect of healthy donor FMT</w:t>
      </w:r>
      <w:r w:rsidRPr="00587877">
        <w:rPr>
          <w:rFonts w:cs="Arial"/>
          <w:lang w:val="en-US"/>
        </w:rPr>
        <w:t xml:space="preserve"> in PD</w:t>
      </w:r>
      <w:r w:rsidR="00532DB9" w:rsidRPr="00587877">
        <w:rPr>
          <w:rFonts w:cs="Arial"/>
          <w:lang w:val="en-US"/>
        </w:rPr>
        <w:t>.</w:t>
      </w:r>
      <w:r w:rsidR="00885BAB" w:rsidRPr="00587877">
        <w:rPr>
          <w:rFonts w:cs="Arial"/>
          <w:lang w:val="en-US"/>
        </w:rPr>
        <w:t xml:space="preserve"> However, no studies have been performed with FMT in human PD patients</w:t>
      </w:r>
      <w:r w:rsidR="00213120" w:rsidRPr="00587877">
        <w:rPr>
          <w:rFonts w:cs="Arial"/>
          <w:lang w:val="en-US"/>
        </w:rPr>
        <w:t xml:space="preserve"> (except for one case report)</w:t>
      </w:r>
      <w:r w:rsidR="00885BAB" w:rsidRPr="00587877">
        <w:rPr>
          <w:rFonts w:cs="Arial"/>
          <w:lang w:val="en-US"/>
        </w:rPr>
        <w:t xml:space="preserve">. </w:t>
      </w:r>
    </w:p>
    <w:p w14:paraId="62F8837D" w14:textId="15B0F8AD" w:rsidR="009F5187" w:rsidRPr="00587877" w:rsidRDefault="004370E9" w:rsidP="00CD220A">
      <w:pPr>
        <w:rPr>
          <w:rFonts w:cs="Arial"/>
          <w:lang w:val="en-US"/>
        </w:rPr>
      </w:pPr>
      <w:r w:rsidRPr="00587877">
        <w:rPr>
          <w:rFonts w:cs="Arial"/>
          <w:lang w:val="en-US"/>
        </w:rPr>
        <w:t>FMT appears a safe tr</w:t>
      </w:r>
      <w:r w:rsidR="00B83542" w:rsidRPr="00587877">
        <w:rPr>
          <w:rFonts w:cs="Arial"/>
          <w:lang w:val="en-US"/>
        </w:rPr>
        <w:t xml:space="preserve">eatment for patients with </w:t>
      </w:r>
      <w:proofErr w:type="spellStart"/>
      <w:r w:rsidR="00B83542" w:rsidRPr="00587877">
        <w:rPr>
          <w:rFonts w:cs="Arial"/>
          <w:lang w:val="en-US"/>
        </w:rPr>
        <w:t>rCDI</w:t>
      </w:r>
      <w:proofErr w:type="spellEnd"/>
      <w:r w:rsidR="00B83542" w:rsidRPr="00587877">
        <w:rPr>
          <w:rFonts w:cs="Arial"/>
          <w:lang w:val="en-US"/>
        </w:rPr>
        <w:t xml:space="preserve"> (m</w:t>
      </w:r>
      <w:r w:rsidR="00E71B1D" w:rsidRPr="00587877">
        <w:rPr>
          <w:rFonts w:cs="Arial"/>
          <w:lang w:val="en-US"/>
        </w:rPr>
        <w:t>ore details in section 9</w:t>
      </w:r>
      <w:r w:rsidR="00B83542" w:rsidRPr="00587877">
        <w:rPr>
          <w:rFonts w:cs="Arial"/>
          <w:lang w:val="en-US"/>
        </w:rPr>
        <w:t>.2)</w:t>
      </w:r>
      <w:r w:rsidR="00E71B1D" w:rsidRPr="00587877">
        <w:rPr>
          <w:rFonts w:cs="Arial"/>
          <w:lang w:val="en-US"/>
        </w:rPr>
        <w:t xml:space="preserve">. </w:t>
      </w:r>
    </w:p>
    <w:p w14:paraId="219224A8" w14:textId="32E2C501" w:rsidR="00532DB9" w:rsidRPr="00587877" w:rsidRDefault="004370E9" w:rsidP="00CD220A">
      <w:pPr>
        <w:rPr>
          <w:rFonts w:cs="Arial"/>
          <w:lang w:val="en-US"/>
        </w:rPr>
      </w:pPr>
      <w:r w:rsidRPr="00587877">
        <w:rPr>
          <w:rFonts w:cs="Arial"/>
          <w:lang w:val="en-US"/>
        </w:rPr>
        <w:t>Since there are no treatments available that cure PD or slow down the progression</w:t>
      </w:r>
      <w:r w:rsidR="008533D0" w:rsidRPr="00587877">
        <w:rPr>
          <w:rFonts w:cs="Arial"/>
          <w:lang w:val="en-US"/>
        </w:rPr>
        <w:t xml:space="preserve"> and most PD patients with advanced disease experience less effectivity and/or adverse effects of PD medication</w:t>
      </w:r>
      <w:r w:rsidRPr="00587877">
        <w:rPr>
          <w:rFonts w:cs="Arial"/>
          <w:lang w:val="en-US"/>
        </w:rPr>
        <w:t xml:space="preserve">, the development of a new treatment strategy is crucial. As animal studies have already shown a beneficial effect, a pilot study with a low sample size that assesses the safety </w:t>
      </w:r>
      <w:r w:rsidR="00B83542" w:rsidRPr="00587877">
        <w:rPr>
          <w:rFonts w:cs="Arial"/>
          <w:lang w:val="en-US"/>
        </w:rPr>
        <w:t xml:space="preserve">and feasibility </w:t>
      </w:r>
      <w:r w:rsidRPr="00587877">
        <w:rPr>
          <w:rFonts w:cs="Arial"/>
          <w:lang w:val="en-US"/>
        </w:rPr>
        <w:t>of FMT in PD patients appears a logical next step.</w:t>
      </w:r>
    </w:p>
    <w:p w14:paraId="31263F18" w14:textId="10F4B9CF" w:rsidR="00E52F58" w:rsidRPr="00587877" w:rsidRDefault="00E52F58" w:rsidP="00CD220A">
      <w:pPr>
        <w:rPr>
          <w:rFonts w:cs="Arial"/>
          <w:highlight w:val="yellow"/>
          <w:lang w:val="en-US"/>
        </w:rPr>
      </w:pPr>
    </w:p>
    <w:p w14:paraId="234F515D" w14:textId="77777777" w:rsidR="00E52F58" w:rsidRPr="00587877" w:rsidRDefault="000A138C" w:rsidP="00CD220A">
      <w:pPr>
        <w:ind w:left="284"/>
        <w:rPr>
          <w:rFonts w:cs="Arial"/>
          <w:lang w:val="en-US"/>
        </w:rPr>
      </w:pPr>
      <w:r w:rsidRPr="00587877">
        <w:rPr>
          <w:rFonts w:cs="Arial"/>
          <w:bCs/>
          <w:u w:val="single"/>
          <w:lang w:val="en-US"/>
        </w:rPr>
        <w:t>f. Pharmacokinetic considerations</w:t>
      </w:r>
    </w:p>
    <w:p w14:paraId="34F127DD" w14:textId="7CA785EA" w:rsidR="00E52F58" w:rsidRPr="00587877" w:rsidRDefault="00BD0CAC" w:rsidP="00CD220A">
      <w:pPr>
        <w:rPr>
          <w:rFonts w:cs="Arial"/>
          <w:lang w:val="en-US"/>
        </w:rPr>
      </w:pPr>
      <w:r w:rsidRPr="00587877">
        <w:rPr>
          <w:rFonts w:cs="Arial"/>
          <w:lang w:val="en-US"/>
        </w:rPr>
        <w:t>Not applicable</w:t>
      </w:r>
      <w:r w:rsidR="00391C80" w:rsidRPr="00587877">
        <w:rPr>
          <w:rFonts w:cs="Arial"/>
          <w:lang w:val="en-US"/>
        </w:rPr>
        <w:t xml:space="preserve"> as FMT is no medication.</w:t>
      </w:r>
    </w:p>
    <w:p w14:paraId="22932347" w14:textId="77777777" w:rsidR="00E52F58" w:rsidRPr="00587877" w:rsidRDefault="00E52F58" w:rsidP="00CD220A">
      <w:pPr>
        <w:ind w:left="284"/>
        <w:rPr>
          <w:rFonts w:cs="Arial"/>
          <w:highlight w:val="yellow"/>
          <w:lang w:val="en-US"/>
        </w:rPr>
      </w:pPr>
    </w:p>
    <w:p w14:paraId="01BD140B" w14:textId="77777777" w:rsidR="00E52F58" w:rsidRPr="00587877" w:rsidRDefault="000A138C" w:rsidP="00CD220A">
      <w:pPr>
        <w:ind w:left="284"/>
        <w:rPr>
          <w:rFonts w:cs="Arial"/>
          <w:u w:val="single"/>
          <w:lang w:val="en-US"/>
        </w:rPr>
      </w:pPr>
      <w:r w:rsidRPr="00587877">
        <w:rPr>
          <w:rFonts w:cs="Arial"/>
          <w:u w:val="single"/>
          <w:lang w:val="en-US"/>
        </w:rPr>
        <w:t>g. Study population</w:t>
      </w:r>
    </w:p>
    <w:p w14:paraId="7E03B766" w14:textId="359DC63A" w:rsidR="00C1570C" w:rsidRPr="00587877" w:rsidRDefault="00C1570C" w:rsidP="00CD220A">
      <w:pPr>
        <w:tabs>
          <w:tab w:val="left" w:pos="720"/>
        </w:tabs>
        <w:rPr>
          <w:rFonts w:cs="Arial"/>
          <w:lang w:val="en-US"/>
        </w:rPr>
      </w:pPr>
      <w:r w:rsidRPr="00587877">
        <w:rPr>
          <w:rFonts w:cs="Arial"/>
          <w:lang w:val="en-US"/>
        </w:rPr>
        <w:t xml:space="preserve">In- and exclusion criteria are described in section 4. </w:t>
      </w:r>
    </w:p>
    <w:p w14:paraId="1DBBEF93" w14:textId="54CB939D" w:rsidR="009B4F18" w:rsidRPr="00587877" w:rsidRDefault="00702A60" w:rsidP="009B4F18">
      <w:pPr>
        <w:contextualSpacing/>
        <w:rPr>
          <w:rFonts w:cs="Arial"/>
          <w:lang w:val="en-US"/>
        </w:rPr>
      </w:pPr>
      <w:r w:rsidRPr="00587877">
        <w:rPr>
          <w:rFonts w:cs="Arial"/>
          <w:lang w:val="en-US"/>
        </w:rPr>
        <w:t xml:space="preserve">By excluding </w:t>
      </w:r>
      <w:r w:rsidR="003119DA" w:rsidRPr="00587877">
        <w:rPr>
          <w:rFonts w:cs="Arial"/>
          <w:lang w:val="en-US"/>
        </w:rPr>
        <w:t xml:space="preserve">PD </w:t>
      </w:r>
      <w:r w:rsidRPr="00587877">
        <w:rPr>
          <w:rFonts w:cs="Arial"/>
          <w:lang w:val="en-US"/>
        </w:rPr>
        <w:t>patient</w:t>
      </w:r>
      <w:r w:rsidR="0097068A" w:rsidRPr="00587877">
        <w:rPr>
          <w:rFonts w:cs="Arial"/>
          <w:lang w:val="en-US"/>
        </w:rPr>
        <w:t xml:space="preserve">s with </w:t>
      </w:r>
      <w:r w:rsidR="008B5F1A" w:rsidRPr="00587877">
        <w:rPr>
          <w:rFonts w:cs="Arial"/>
          <w:lang w:val="en-US"/>
        </w:rPr>
        <w:t xml:space="preserve">Hoehn </w:t>
      </w:r>
      <w:r w:rsidR="002B0EEA" w:rsidRPr="00587877">
        <w:rPr>
          <w:rFonts w:cs="Arial"/>
          <w:lang w:val="en-US"/>
        </w:rPr>
        <w:t xml:space="preserve">and </w:t>
      </w:r>
      <w:proofErr w:type="spellStart"/>
      <w:r w:rsidR="008B5F1A" w:rsidRPr="00587877">
        <w:rPr>
          <w:rFonts w:cs="Arial"/>
          <w:lang w:val="en-US"/>
        </w:rPr>
        <w:t>Yahr</w:t>
      </w:r>
      <w:proofErr w:type="spellEnd"/>
      <w:r w:rsidR="008B5F1A" w:rsidRPr="00587877">
        <w:rPr>
          <w:rFonts w:cs="Arial"/>
          <w:lang w:val="en-US"/>
        </w:rPr>
        <w:t xml:space="preserve"> stage 5</w:t>
      </w:r>
      <w:r w:rsidR="00897F6E" w:rsidRPr="00587877">
        <w:rPr>
          <w:rFonts w:cs="Arial"/>
          <w:lang w:val="en-US"/>
        </w:rPr>
        <w:t xml:space="preserve">, PD patients that </w:t>
      </w:r>
      <w:r w:rsidR="004D6D60" w:rsidRPr="00587877">
        <w:rPr>
          <w:rFonts w:cs="Arial"/>
          <w:lang w:val="en-US"/>
        </w:rPr>
        <w:t xml:space="preserve">have severe </w:t>
      </w:r>
      <w:r w:rsidR="00EF2BCE" w:rsidRPr="00587877">
        <w:rPr>
          <w:rFonts w:cs="Arial"/>
          <w:lang w:val="en-US"/>
        </w:rPr>
        <w:t xml:space="preserve">swallowing problems </w:t>
      </w:r>
      <w:r w:rsidRPr="00587877">
        <w:rPr>
          <w:rFonts w:cs="Arial"/>
          <w:lang w:val="en-US"/>
        </w:rPr>
        <w:t xml:space="preserve">and </w:t>
      </w:r>
      <w:r w:rsidR="008B5F1A" w:rsidRPr="00587877">
        <w:rPr>
          <w:rFonts w:cs="Arial"/>
          <w:lang w:val="en-US"/>
        </w:rPr>
        <w:t xml:space="preserve">PD </w:t>
      </w:r>
      <w:r w:rsidR="003119DA" w:rsidRPr="00587877">
        <w:rPr>
          <w:rFonts w:cs="Arial"/>
          <w:lang w:val="en-US"/>
        </w:rPr>
        <w:t xml:space="preserve">patients who are not capable of </w:t>
      </w:r>
      <w:r w:rsidRPr="00587877">
        <w:rPr>
          <w:rFonts w:cs="Arial"/>
          <w:lang w:val="en-US"/>
        </w:rPr>
        <w:t xml:space="preserve">understanding and complying with the study requirements, </w:t>
      </w:r>
      <w:r w:rsidR="003119DA" w:rsidRPr="00587877">
        <w:rPr>
          <w:rFonts w:cs="Arial"/>
          <w:lang w:val="en-US"/>
        </w:rPr>
        <w:t>subjects</w:t>
      </w:r>
      <w:r w:rsidR="0097068A" w:rsidRPr="00587877">
        <w:rPr>
          <w:rFonts w:cs="Arial"/>
          <w:lang w:val="en-US"/>
        </w:rPr>
        <w:t xml:space="preserve"> with the most severe stage of PD are filtered out. By excluding patients with a change in type or dose of</w:t>
      </w:r>
      <w:r w:rsidR="009A2C48" w:rsidRPr="00587877">
        <w:rPr>
          <w:rFonts w:cs="Arial"/>
          <w:lang w:val="en-US"/>
        </w:rPr>
        <w:t xml:space="preserve"> PD medication in the previous</w:t>
      </w:r>
      <w:r w:rsidR="00E81E27" w:rsidRPr="00587877">
        <w:rPr>
          <w:rFonts w:cs="Arial"/>
          <w:lang w:val="en-US"/>
        </w:rPr>
        <w:t xml:space="preserve"> three </w:t>
      </w:r>
      <w:r w:rsidR="0097068A" w:rsidRPr="00587877">
        <w:rPr>
          <w:rFonts w:cs="Arial"/>
          <w:lang w:val="en-US"/>
        </w:rPr>
        <w:t xml:space="preserve">months, </w:t>
      </w:r>
      <w:r w:rsidR="009B4F18" w:rsidRPr="00587877">
        <w:rPr>
          <w:rFonts w:cs="Arial"/>
          <w:lang w:val="en-US"/>
        </w:rPr>
        <w:t>we aim</w:t>
      </w:r>
      <w:r w:rsidR="003119DA" w:rsidRPr="00587877">
        <w:rPr>
          <w:rFonts w:cs="Arial"/>
          <w:lang w:val="en-US"/>
        </w:rPr>
        <w:t xml:space="preserve"> to </w:t>
      </w:r>
      <w:r w:rsidR="0097068A" w:rsidRPr="00587877">
        <w:rPr>
          <w:rFonts w:cs="Arial"/>
          <w:lang w:val="en-US"/>
        </w:rPr>
        <w:t xml:space="preserve">include patients </w:t>
      </w:r>
      <w:r w:rsidR="003119DA" w:rsidRPr="00587877">
        <w:rPr>
          <w:rFonts w:cs="Arial"/>
          <w:lang w:val="en-US"/>
        </w:rPr>
        <w:t xml:space="preserve">who </w:t>
      </w:r>
      <w:r w:rsidR="0097068A" w:rsidRPr="00587877">
        <w:rPr>
          <w:rFonts w:cs="Arial"/>
          <w:lang w:val="en-US"/>
        </w:rPr>
        <w:t>have a relatively stable disease.</w:t>
      </w:r>
      <w:r w:rsidR="0029405A" w:rsidRPr="00587877">
        <w:rPr>
          <w:rFonts w:cs="Arial"/>
          <w:lang w:val="en-US"/>
        </w:rPr>
        <w:t xml:space="preserve"> By excluding</w:t>
      </w:r>
      <w:r w:rsidR="00C1570C" w:rsidRPr="00587877">
        <w:rPr>
          <w:rFonts w:cs="Arial"/>
          <w:lang w:val="en-US"/>
        </w:rPr>
        <w:t xml:space="preserve"> patients with </w:t>
      </w:r>
      <w:proofErr w:type="gramStart"/>
      <w:r w:rsidR="00C1570C" w:rsidRPr="00587877">
        <w:rPr>
          <w:rFonts w:cs="Arial"/>
          <w:lang w:val="en-US"/>
        </w:rPr>
        <w:t>a disease</w:t>
      </w:r>
      <w:proofErr w:type="gramEnd"/>
      <w:r w:rsidR="00C1570C" w:rsidRPr="00587877">
        <w:rPr>
          <w:rFonts w:cs="Arial"/>
          <w:lang w:val="en-US"/>
        </w:rPr>
        <w:t xml:space="preserve"> duration of less than</w:t>
      </w:r>
      <w:r w:rsidR="00E81E27" w:rsidRPr="00587877">
        <w:rPr>
          <w:rFonts w:cs="Arial"/>
          <w:lang w:val="en-US"/>
        </w:rPr>
        <w:t xml:space="preserve"> </w:t>
      </w:r>
      <w:r w:rsidR="003119DA" w:rsidRPr="00587877">
        <w:rPr>
          <w:rFonts w:cs="Arial"/>
          <w:lang w:val="en-US"/>
        </w:rPr>
        <w:t xml:space="preserve">five </w:t>
      </w:r>
      <w:r w:rsidR="00C1570C" w:rsidRPr="00587877">
        <w:rPr>
          <w:rFonts w:cs="Arial"/>
          <w:lang w:val="en-US"/>
        </w:rPr>
        <w:t>years</w:t>
      </w:r>
      <w:r w:rsidR="003119DA" w:rsidRPr="00587877">
        <w:rPr>
          <w:rFonts w:cs="Arial"/>
          <w:lang w:val="en-US"/>
        </w:rPr>
        <w:t xml:space="preserve">, patients with atypical </w:t>
      </w:r>
      <w:proofErr w:type="spellStart"/>
      <w:r w:rsidR="003119DA" w:rsidRPr="00587877">
        <w:rPr>
          <w:rFonts w:cs="Arial"/>
          <w:lang w:val="en-US"/>
        </w:rPr>
        <w:t>parkinsonisms</w:t>
      </w:r>
      <w:proofErr w:type="spellEnd"/>
      <w:r w:rsidR="003119DA" w:rsidRPr="00587877">
        <w:rPr>
          <w:rFonts w:cs="Arial"/>
          <w:lang w:val="en-US"/>
        </w:rPr>
        <w:t xml:space="preserve"> will be most likely excluded.</w:t>
      </w:r>
      <w:r w:rsidR="004D6D60" w:rsidRPr="00587877">
        <w:rPr>
          <w:rFonts w:cs="Arial"/>
          <w:lang w:val="en-US"/>
        </w:rPr>
        <w:t xml:space="preserve"> </w:t>
      </w:r>
      <w:r w:rsidR="009B4F18" w:rsidRPr="00587877">
        <w:rPr>
          <w:rFonts w:cs="Arial"/>
          <w:lang w:val="en-US"/>
        </w:rPr>
        <w:t xml:space="preserve">Pregnant or lactating women </w:t>
      </w:r>
      <w:r w:rsidR="004D6D60" w:rsidRPr="00587877">
        <w:rPr>
          <w:rFonts w:cs="Arial"/>
          <w:lang w:val="en-US"/>
        </w:rPr>
        <w:t xml:space="preserve">or women with a pregnancy wish </w:t>
      </w:r>
      <w:r w:rsidR="009B4F18" w:rsidRPr="00587877">
        <w:rPr>
          <w:rFonts w:cs="Arial"/>
          <w:lang w:val="en-US"/>
        </w:rPr>
        <w:t>will be excluded and w</w:t>
      </w:r>
      <w:r w:rsidR="0029405A" w:rsidRPr="00587877">
        <w:rPr>
          <w:rFonts w:cs="Arial"/>
          <w:lang w:val="en-US"/>
        </w:rPr>
        <w:t xml:space="preserve">omen with child bearing potential </w:t>
      </w:r>
      <w:r w:rsidR="003119DA" w:rsidRPr="00587877">
        <w:rPr>
          <w:rFonts w:cs="Arial"/>
          <w:lang w:val="en-US"/>
        </w:rPr>
        <w:t>will be asked to use efficient contraception</w:t>
      </w:r>
      <w:r w:rsidR="0029405A" w:rsidRPr="00587877">
        <w:rPr>
          <w:rFonts w:cs="Arial"/>
          <w:lang w:val="en-US"/>
        </w:rPr>
        <w:t>.</w:t>
      </w:r>
      <w:r w:rsidR="009B4F18" w:rsidRPr="00587877">
        <w:rPr>
          <w:rFonts w:cs="Arial"/>
          <w:lang w:val="en-US"/>
        </w:rPr>
        <w:t xml:space="preserve"> </w:t>
      </w:r>
    </w:p>
    <w:p w14:paraId="70768BA1" w14:textId="3B38BBA4" w:rsidR="00E52F58" w:rsidRPr="00587877" w:rsidRDefault="00E52F58" w:rsidP="004D6D60">
      <w:pPr>
        <w:rPr>
          <w:rFonts w:cs="Arial"/>
          <w:highlight w:val="yellow"/>
          <w:lang w:val="en-US"/>
        </w:rPr>
      </w:pPr>
    </w:p>
    <w:p w14:paraId="3B10BC38" w14:textId="3524E17E" w:rsidR="00391C80" w:rsidRPr="00587877" w:rsidRDefault="000A138C" w:rsidP="00CD220A">
      <w:pPr>
        <w:ind w:left="284"/>
        <w:rPr>
          <w:rFonts w:cs="Arial"/>
          <w:u w:val="single"/>
          <w:lang w:val="en-US"/>
        </w:rPr>
      </w:pPr>
      <w:r w:rsidRPr="00587877">
        <w:rPr>
          <w:rFonts w:cs="Arial"/>
          <w:u w:val="single"/>
          <w:lang w:val="en-US"/>
        </w:rPr>
        <w:t>h. Interaction with other products</w:t>
      </w:r>
    </w:p>
    <w:p w14:paraId="62EB6C53" w14:textId="658C9413" w:rsidR="00391C80" w:rsidRPr="00587877" w:rsidRDefault="00904656" w:rsidP="00CD220A">
      <w:pPr>
        <w:rPr>
          <w:rFonts w:cs="Arial"/>
          <w:lang w:val="en-US"/>
        </w:rPr>
      </w:pPr>
      <w:r w:rsidRPr="00587877">
        <w:rPr>
          <w:rFonts w:cs="Arial"/>
          <w:lang w:val="en-US"/>
        </w:rPr>
        <w:t>T</w:t>
      </w:r>
      <w:r w:rsidR="00EF5A58" w:rsidRPr="00587877">
        <w:rPr>
          <w:rFonts w:cs="Arial"/>
          <w:lang w:val="en-US"/>
        </w:rPr>
        <w:t xml:space="preserve">he use of antibiotics for (systemic) infections during or after FMT could affect the microbiota and </w:t>
      </w:r>
      <w:r w:rsidRPr="00587877">
        <w:rPr>
          <w:rFonts w:cs="Arial"/>
          <w:lang w:val="en-US"/>
        </w:rPr>
        <w:t xml:space="preserve">thus </w:t>
      </w:r>
      <w:r w:rsidR="00EF5A58" w:rsidRPr="00587877">
        <w:rPr>
          <w:rFonts w:cs="Arial"/>
          <w:lang w:val="en-US"/>
        </w:rPr>
        <w:t>diminish the effect</w:t>
      </w:r>
      <w:r w:rsidRPr="00587877">
        <w:rPr>
          <w:rFonts w:cs="Arial"/>
          <w:lang w:val="en-US"/>
        </w:rPr>
        <w:t xml:space="preserve"> of FMT</w:t>
      </w:r>
      <w:r w:rsidR="00EF5A58" w:rsidRPr="00587877">
        <w:rPr>
          <w:rFonts w:cs="Arial"/>
          <w:lang w:val="en-US"/>
        </w:rPr>
        <w:t>. Furthermore</w:t>
      </w:r>
      <w:r w:rsidR="00391C80" w:rsidRPr="00587877">
        <w:rPr>
          <w:rFonts w:cs="Arial"/>
          <w:lang w:val="en-US"/>
        </w:rPr>
        <w:t xml:space="preserve">, FMT may alter availability and pharmacokinetics of </w:t>
      </w:r>
      <w:r w:rsidRPr="00587877">
        <w:rPr>
          <w:rFonts w:cs="Arial"/>
          <w:lang w:val="en-US"/>
        </w:rPr>
        <w:t>anti</w:t>
      </w:r>
      <w:r w:rsidR="00EF2BCE" w:rsidRPr="00587877">
        <w:rPr>
          <w:rFonts w:cs="Arial"/>
          <w:lang w:val="en-US"/>
        </w:rPr>
        <w:t>-PD</w:t>
      </w:r>
      <w:r w:rsidRPr="00587877">
        <w:rPr>
          <w:rFonts w:cs="Arial"/>
          <w:lang w:val="en-US"/>
        </w:rPr>
        <w:t xml:space="preserve"> (or other) </w:t>
      </w:r>
      <w:r w:rsidR="00391C80" w:rsidRPr="00587877">
        <w:rPr>
          <w:rFonts w:cs="Arial"/>
          <w:lang w:val="en-US"/>
        </w:rPr>
        <w:t>medication</w:t>
      </w:r>
      <w:r w:rsidR="009148F2" w:rsidRPr="00587877">
        <w:rPr>
          <w:rFonts w:cs="Arial"/>
          <w:lang w:val="en-US"/>
        </w:rPr>
        <w:t>, e</w:t>
      </w:r>
      <w:r w:rsidR="007B49B3" w:rsidRPr="00587877">
        <w:rPr>
          <w:rFonts w:cs="Arial"/>
          <w:lang w:val="en-US"/>
        </w:rPr>
        <w:t xml:space="preserve">.g. by decreasing the bacterial tyrosine decarboxylase load in the </w:t>
      </w:r>
      <w:r w:rsidR="006928B0" w:rsidRPr="00587877">
        <w:rPr>
          <w:rFonts w:cs="Arial"/>
          <w:lang w:val="en-US"/>
        </w:rPr>
        <w:t xml:space="preserve">gut </w:t>
      </w:r>
      <w:r w:rsidR="009148F2" w:rsidRPr="00587877">
        <w:rPr>
          <w:rFonts w:cs="Arial"/>
          <w:lang w:val="en-US"/>
        </w:rPr>
        <w:t>of patients.</w:t>
      </w:r>
      <w:r w:rsidR="007B49B3" w:rsidRPr="00587877">
        <w:rPr>
          <w:rFonts w:cs="Arial"/>
          <w:lang w:val="en-US"/>
        </w:rPr>
        <w:t xml:space="preserve"> </w:t>
      </w:r>
      <w:r w:rsidR="009148F2" w:rsidRPr="00587877">
        <w:rPr>
          <w:rFonts w:cs="Arial"/>
          <w:lang w:val="en-US"/>
        </w:rPr>
        <w:t xml:space="preserve">Then, </w:t>
      </w:r>
      <w:r w:rsidR="007B49B3" w:rsidRPr="00587877">
        <w:rPr>
          <w:rFonts w:cs="Arial"/>
          <w:lang w:val="en-US"/>
        </w:rPr>
        <w:t>L</w:t>
      </w:r>
      <w:r w:rsidR="009148F2" w:rsidRPr="00587877">
        <w:rPr>
          <w:rFonts w:cs="Arial"/>
          <w:lang w:val="en-US"/>
        </w:rPr>
        <w:t>evodopa may be less frequently converted</w:t>
      </w:r>
      <w:r w:rsidR="007B49B3" w:rsidRPr="00587877">
        <w:rPr>
          <w:rFonts w:cs="Arial"/>
          <w:lang w:val="en-US"/>
        </w:rPr>
        <w:t xml:space="preserve"> to </w:t>
      </w:r>
      <w:r w:rsidR="009148F2" w:rsidRPr="00587877">
        <w:rPr>
          <w:rFonts w:cs="Arial"/>
          <w:lang w:val="en-US"/>
        </w:rPr>
        <w:t xml:space="preserve">dopamine outside of the brain. Dopamine </w:t>
      </w:r>
      <w:r w:rsidR="007B49B3" w:rsidRPr="00587877">
        <w:rPr>
          <w:rFonts w:cs="Arial"/>
          <w:lang w:val="en-US"/>
        </w:rPr>
        <w:t>canno</w:t>
      </w:r>
      <w:r w:rsidR="009148F2" w:rsidRPr="00587877">
        <w:rPr>
          <w:rFonts w:cs="Arial"/>
          <w:lang w:val="en-US"/>
        </w:rPr>
        <w:t>t pass the blood-brain-barrier and, t</w:t>
      </w:r>
      <w:r w:rsidR="007B49B3" w:rsidRPr="00587877">
        <w:rPr>
          <w:rFonts w:cs="Arial"/>
          <w:lang w:val="en-US"/>
        </w:rPr>
        <w:t>herefore</w:t>
      </w:r>
      <w:r w:rsidR="009148F2" w:rsidRPr="00587877">
        <w:rPr>
          <w:rFonts w:cs="Arial"/>
          <w:lang w:val="en-US"/>
        </w:rPr>
        <w:t>, more Levodopa will be</w:t>
      </w:r>
      <w:r w:rsidR="007B49B3" w:rsidRPr="00587877">
        <w:rPr>
          <w:rFonts w:cs="Arial"/>
          <w:lang w:val="en-US"/>
        </w:rPr>
        <w:t xml:space="preserve"> available for the brain. Several other mechanisms for altering availability and pharmacokinetics of medication are </w:t>
      </w:r>
      <w:r w:rsidR="006928B0" w:rsidRPr="00587877">
        <w:rPr>
          <w:rFonts w:cs="Arial"/>
          <w:lang w:val="en-US"/>
        </w:rPr>
        <w:t xml:space="preserve">theoretically </w:t>
      </w:r>
      <w:r w:rsidR="007B49B3" w:rsidRPr="00587877">
        <w:rPr>
          <w:rFonts w:cs="Arial"/>
          <w:lang w:val="en-US"/>
        </w:rPr>
        <w:t>possible</w:t>
      </w:r>
      <w:r w:rsidR="006928B0" w:rsidRPr="00587877">
        <w:rPr>
          <w:rFonts w:cs="Arial"/>
          <w:lang w:val="en-US"/>
        </w:rPr>
        <w:t>.</w:t>
      </w:r>
    </w:p>
    <w:p w14:paraId="0CF5F31E" w14:textId="151F5A12" w:rsidR="00E52F58" w:rsidRPr="00587877" w:rsidRDefault="00E52F58" w:rsidP="00EF2BCE">
      <w:pPr>
        <w:rPr>
          <w:rFonts w:cs="Arial"/>
          <w:highlight w:val="yellow"/>
          <w:lang w:val="en-US"/>
        </w:rPr>
      </w:pPr>
    </w:p>
    <w:p w14:paraId="527C7720" w14:textId="77777777" w:rsidR="00E52F58" w:rsidRPr="00587877" w:rsidRDefault="000A138C" w:rsidP="00CD220A">
      <w:pPr>
        <w:ind w:left="284"/>
        <w:rPr>
          <w:rFonts w:cs="Arial"/>
          <w:lang w:val="en-US"/>
        </w:rPr>
      </w:pPr>
      <w:r w:rsidRPr="00587877">
        <w:rPr>
          <w:rFonts w:cs="Arial"/>
          <w:bCs/>
          <w:u w:val="single"/>
          <w:lang w:val="en-US"/>
        </w:rPr>
        <w:t>i. Predictability of effect</w:t>
      </w:r>
    </w:p>
    <w:p w14:paraId="1CFF75D0" w14:textId="266C973B" w:rsidR="009B4F18" w:rsidRPr="00587877" w:rsidRDefault="009B4F18" w:rsidP="00CD220A">
      <w:pPr>
        <w:rPr>
          <w:rFonts w:cs="Arial"/>
          <w:lang w:val="en-US"/>
        </w:rPr>
      </w:pPr>
      <w:r w:rsidRPr="00587877">
        <w:rPr>
          <w:rFonts w:cs="Arial"/>
          <w:lang w:val="en-US"/>
        </w:rPr>
        <w:t xml:space="preserve">The alteration of the gut microbiota of the </w:t>
      </w:r>
      <w:r w:rsidR="00EB1522" w:rsidRPr="00587877">
        <w:rPr>
          <w:rFonts w:cs="Arial"/>
          <w:lang w:val="en-US"/>
        </w:rPr>
        <w:t xml:space="preserve">PD patients </w:t>
      </w:r>
      <w:r w:rsidRPr="00587877">
        <w:rPr>
          <w:rFonts w:cs="Arial"/>
          <w:lang w:val="en-US"/>
        </w:rPr>
        <w:t xml:space="preserve">could be considered a biomarker </w:t>
      </w:r>
      <w:r w:rsidR="00EB1522" w:rsidRPr="00587877">
        <w:rPr>
          <w:rFonts w:cs="Arial"/>
          <w:lang w:val="en-US"/>
        </w:rPr>
        <w:t>for the engraftment of the donor microbiota. Furthermore, blood analysis</w:t>
      </w:r>
      <w:r w:rsidR="00A342D0" w:rsidRPr="00587877">
        <w:rPr>
          <w:rFonts w:cs="Arial"/>
          <w:lang w:val="en-US"/>
        </w:rPr>
        <w:t xml:space="preserve"> components </w:t>
      </w:r>
      <w:r w:rsidR="00EB1522" w:rsidRPr="00587877">
        <w:rPr>
          <w:rFonts w:cs="Arial"/>
          <w:lang w:val="en-US"/>
        </w:rPr>
        <w:t xml:space="preserve">could be a biomarker for some </w:t>
      </w:r>
      <w:r w:rsidR="002A084F" w:rsidRPr="00587877">
        <w:rPr>
          <w:rFonts w:cs="Arial"/>
          <w:lang w:val="en-US"/>
        </w:rPr>
        <w:t>(S</w:t>
      </w:r>
      <w:proofErr w:type="gramStart"/>
      <w:r w:rsidR="002A084F" w:rsidRPr="00587877">
        <w:rPr>
          <w:rFonts w:cs="Arial"/>
          <w:lang w:val="en-US"/>
        </w:rPr>
        <w:t>)AEs</w:t>
      </w:r>
      <w:proofErr w:type="gramEnd"/>
      <w:r w:rsidR="00EB1522" w:rsidRPr="00587877">
        <w:rPr>
          <w:rFonts w:cs="Arial"/>
          <w:lang w:val="en-US"/>
        </w:rPr>
        <w:t>.</w:t>
      </w:r>
    </w:p>
    <w:p w14:paraId="0BF2F8EE" w14:textId="194BA0C8" w:rsidR="00E52F58" w:rsidRPr="00587877" w:rsidRDefault="00EB1522" w:rsidP="00CD220A">
      <w:pPr>
        <w:rPr>
          <w:rFonts w:cs="Arial"/>
          <w:lang w:val="en-US"/>
        </w:rPr>
      </w:pPr>
      <w:r w:rsidRPr="00587877">
        <w:rPr>
          <w:rFonts w:cs="Arial"/>
          <w:lang w:val="en-US"/>
        </w:rPr>
        <w:t xml:space="preserve">We do not use </w:t>
      </w:r>
      <w:r w:rsidR="00B908B9" w:rsidRPr="00587877">
        <w:rPr>
          <w:rFonts w:cs="Arial"/>
          <w:lang w:val="en-US"/>
        </w:rPr>
        <w:t xml:space="preserve">biomarkers for measuring the effect </w:t>
      </w:r>
      <w:r w:rsidR="00A342D0" w:rsidRPr="00587877">
        <w:rPr>
          <w:rFonts w:cs="Arial"/>
          <w:lang w:val="en-US"/>
        </w:rPr>
        <w:t xml:space="preserve">of FMT on PD symptoms </w:t>
      </w:r>
      <w:r w:rsidR="00B908B9" w:rsidRPr="00587877">
        <w:rPr>
          <w:rFonts w:cs="Arial"/>
          <w:lang w:val="en-US"/>
        </w:rPr>
        <w:t xml:space="preserve">since this is a pilot study which primarily focusses on safety and feasibility. Effects of FMT will be assessed by using </w:t>
      </w:r>
      <w:r w:rsidR="00CD040F" w:rsidRPr="00587877">
        <w:rPr>
          <w:rFonts w:cs="Arial"/>
          <w:lang w:val="en-US"/>
        </w:rPr>
        <w:t>MDS-UPDRS, SENS-PD</w:t>
      </w:r>
      <w:r w:rsidR="00DF55E9">
        <w:rPr>
          <w:rFonts w:cs="Arial"/>
          <w:lang w:val="en-US"/>
        </w:rPr>
        <w:t>, MOCA</w:t>
      </w:r>
      <w:r w:rsidR="00CD040F" w:rsidRPr="00587877">
        <w:rPr>
          <w:rFonts w:cs="Arial"/>
          <w:lang w:val="en-US"/>
        </w:rPr>
        <w:t xml:space="preserve"> and Hoehn and </w:t>
      </w:r>
      <w:proofErr w:type="spellStart"/>
      <w:r w:rsidR="00CD040F" w:rsidRPr="00587877">
        <w:rPr>
          <w:rFonts w:cs="Arial"/>
          <w:lang w:val="en-US"/>
        </w:rPr>
        <w:t>Yahr</w:t>
      </w:r>
      <w:proofErr w:type="spellEnd"/>
      <w:r w:rsidR="00CD040F" w:rsidRPr="00587877">
        <w:rPr>
          <w:rFonts w:cs="Arial"/>
          <w:lang w:val="en-US"/>
        </w:rPr>
        <w:t xml:space="preserve"> scores, a diary and </w:t>
      </w:r>
      <w:r w:rsidR="00CD040F" w:rsidRPr="00587877">
        <w:rPr>
          <w:rFonts w:cs="Arial"/>
          <w:lang w:val="en-US"/>
        </w:rPr>
        <w:lastRenderedPageBreak/>
        <w:t>questionnaires</w:t>
      </w:r>
      <w:r w:rsidR="00A342D0" w:rsidRPr="00587877">
        <w:rPr>
          <w:rFonts w:cs="Arial"/>
          <w:lang w:val="en-US"/>
        </w:rPr>
        <w:t xml:space="preserve">. Safety will be assessed by registration of </w:t>
      </w:r>
      <w:r w:rsidR="00A3433F">
        <w:rPr>
          <w:rFonts w:cs="Arial"/>
          <w:lang w:val="en-US"/>
        </w:rPr>
        <w:t>FMT-related S</w:t>
      </w:r>
      <w:r w:rsidR="00A342D0" w:rsidRPr="00587877">
        <w:rPr>
          <w:rFonts w:cs="Arial"/>
          <w:lang w:val="en-US"/>
        </w:rPr>
        <w:t>AEs</w:t>
      </w:r>
      <w:r w:rsidR="00B908B9" w:rsidRPr="00587877">
        <w:rPr>
          <w:rFonts w:cs="Arial"/>
          <w:lang w:val="en-US"/>
        </w:rPr>
        <w:t>.</w:t>
      </w:r>
      <w:r w:rsidR="00A9251A" w:rsidRPr="00587877">
        <w:rPr>
          <w:rFonts w:cs="Arial"/>
          <w:lang w:val="en-US"/>
        </w:rPr>
        <w:t xml:space="preserve"> Feasibility </w:t>
      </w:r>
      <w:r w:rsidR="00CC22C1" w:rsidRPr="00587877">
        <w:rPr>
          <w:rFonts w:cs="Arial"/>
          <w:lang w:val="en-US"/>
        </w:rPr>
        <w:t xml:space="preserve">of FMT </w:t>
      </w:r>
      <w:r w:rsidR="00A9251A" w:rsidRPr="00587877">
        <w:rPr>
          <w:rFonts w:cs="Arial"/>
          <w:lang w:val="en-US"/>
        </w:rPr>
        <w:t>will be assessed by the registration of the number of included patients that cannot undergo FMT</w:t>
      </w:r>
      <w:r w:rsidR="00FD54D4" w:rsidRPr="00587877">
        <w:rPr>
          <w:rFonts w:cs="Arial"/>
          <w:lang w:val="en-US"/>
        </w:rPr>
        <w:t xml:space="preserve"> due to a patient- or procedure-related reason.</w:t>
      </w:r>
    </w:p>
    <w:p w14:paraId="58EF8CD3" w14:textId="7AC54B8A" w:rsidR="00830A40" w:rsidRPr="00587877" w:rsidRDefault="00830A40" w:rsidP="00CD220A">
      <w:pPr>
        <w:rPr>
          <w:rFonts w:cs="Arial"/>
          <w:lang w:val="en-US"/>
        </w:rPr>
      </w:pPr>
      <w:r w:rsidRPr="00587877">
        <w:rPr>
          <w:rFonts w:cs="Arial"/>
          <w:lang w:val="en-US"/>
        </w:rPr>
        <w:t>Several mouse studies and one case report show a positive effect of healthy donor FMT. It is important to note that publication bias may contribute to the lack of reported negative studies.</w:t>
      </w:r>
    </w:p>
    <w:p w14:paraId="7DEFF6FF" w14:textId="3EC3B91F" w:rsidR="00830A40" w:rsidRPr="00587877" w:rsidRDefault="00830A40" w:rsidP="00CD220A">
      <w:pPr>
        <w:rPr>
          <w:rFonts w:cs="Arial"/>
          <w:lang w:val="en-US"/>
        </w:rPr>
      </w:pPr>
      <w:r w:rsidRPr="00587877">
        <w:rPr>
          <w:rFonts w:cs="Arial"/>
          <w:lang w:val="en-US"/>
        </w:rPr>
        <w:t>We expect the symptoms of the PD patients to decrease after FMT due to a decrease of intestinal inflammation with a subsequent decrease in αSyn pathology in gut and brain or due to increased availability and altered pharmacokinetics of PD medication.</w:t>
      </w:r>
    </w:p>
    <w:p w14:paraId="03448CA5" w14:textId="77777777" w:rsidR="00E52F58" w:rsidRPr="00587877" w:rsidRDefault="00E52F58" w:rsidP="00CD220A">
      <w:pPr>
        <w:ind w:left="284"/>
        <w:rPr>
          <w:rFonts w:cs="Arial"/>
          <w:highlight w:val="yellow"/>
          <w:lang w:val="en-US"/>
        </w:rPr>
      </w:pPr>
    </w:p>
    <w:p w14:paraId="77D442AC" w14:textId="77777777" w:rsidR="00E52F58" w:rsidRPr="00587877" w:rsidRDefault="000A138C" w:rsidP="00CD220A">
      <w:pPr>
        <w:ind w:left="284"/>
        <w:rPr>
          <w:rFonts w:cs="Arial"/>
          <w:lang w:val="en-US"/>
        </w:rPr>
      </w:pPr>
      <w:r w:rsidRPr="00587877">
        <w:rPr>
          <w:rFonts w:cs="Arial"/>
          <w:bCs/>
          <w:u w:val="single"/>
          <w:lang w:val="en-US"/>
        </w:rPr>
        <w:t>j. Can effects be managed?</w:t>
      </w:r>
    </w:p>
    <w:p w14:paraId="14B9B935" w14:textId="6AD0FEC5" w:rsidR="007B49B3" w:rsidRPr="00587877" w:rsidRDefault="007B49B3" w:rsidP="00CD220A">
      <w:pPr>
        <w:rPr>
          <w:rFonts w:cs="Arial"/>
          <w:lang w:val="en-US"/>
        </w:rPr>
      </w:pPr>
      <w:r w:rsidRPr="00587877">
        <w:rPr>
          <w:rFonts w:cs="Arial"/>
          <w:lang w:val="en-US"/>
        </w:rPr>
        <w:t xml:space="preserve">Patients will be monitored closely. </w:t>
      </w:r>
      <w:r w:rsidR="00251576" w:rsidRPr="00587877">
        <w:rPr>
          <w:rFonts w:cs="Arial"/>
          <w:lang w:val="en-US"/>
        </w:rPr>
        <w:t>T</w:t>
      </w:r>
      <w:r w:rsidR="00251576" w:rsidRPr="00587877">
        <w:rPr>
          <w:rFonts w:cs="Arial"/>
          <w:noProof/>
          <w:lang w:val="en-US"/>
        </w:rPr>
        <w:t xml:space="preserve">he patient will be instructed to always contact the </w:t>
      </w:r>
      <w:r w:rsidR="0059454F" w:rsidRPr="00587877">
        <w:rPr>
          <w:rFonts w:cs="Arial"/>
          <w:noProof/>
          <w:lang w:val="en-US"/>
        </w:rPr>
        <w:t>investigators</w:t>
      </w:r>
      <w:r w:rsidR="00251576" w:rsidRPr="00587877">
        <w:rPr>
          <w:rFonts w:cs="Arial"/>
          <w:noProof/>
          <w:lang w:val="en-US"/>
        </w:rPr>
        <w:t xml:space="preserve"> in case of any </w:t>
      </w:r>
      <w:r w:rsidR="00B93C70" w:rsidRPr="00587877">
        <w:rPr>
          <w:rFonts w:cs="Arial"/>
          <w:noProof/>
          <w:lang w:val="en-US"/>
        </w:rPr>
        <w:t>(</w:t>
      </w:r>
      <w:r w:rsidR="00251576" w:rsidRPr="00587877">
        <w:rPr>
          <w:rFonts w:cs="Arial"/>
          <w:noProof/>
          <w:lang w:val="en-US"/>
        </w:rPr>
        <w:t>S</w:t>
      </w:r>
      <w:r w:rsidR="00B93C70" w:rsidRPr="00587877">
        <w:rPr>
          <w:rFonts w:cs="Arial"/>
          <w:noProof/>
          <w:lang w:val="en-US"/>
        </w:rPr>
        <w:t>)</w:t>
      </w:r>
      <w:r w:rsidR="00251576" w:rsidRPr="00587877">
        <w:rPr>
          <w:rFonts w:cs="Arial"/>
          <w:noProof/>
          <w:lang w:val="en-US"/>
        </w:rPr>
        <w:t>AE</w:t>
      </w:r>
      <w:r w:rsidR="00B93C70" w:rsidRPr="00587877">
        <w:rPr>
          <w:rFonts w:cs="Arial"/>
          <w:noProof/>
          <w:lang w:val="en-US"/>
        </w:rPr>
        <w:t xml:space="preserve"> and (S</w:t>
      </w:r>
      <w:r w:rsidR="006559C7" w:rsidRPr="00587877">
        <w:rPr>
          <w:rFonts w:cs="Arial"/>
          <w:noProof/>
          <w:lang w:val="en-US"/>
        </w:rPr>
        <w:t>)</w:t>
      </w:r>
      <w:r w:rsidR="00B93C70" w:rsidRPr="00587877">
        <w:rPr>
          <w:rFonts w:cs="Arial"/>
          <w:noProof/>
          <w:lang w:val="en-US"/>
        </w:rPr>
        <w:t>AEs</w:t>
      </w:r>
      <w:r w:rsidR="006559C7" w:rsidRPr="00587877">
        <w:rPr>
          <w:rFonts w:cs="Arial"/>
          <w:noProof/>
          <w:lang w:val="en-US"/>
        </w:rPr>
        <w:t xml:space="preserve"> will be assessed during follow-up visits/</w:t>
      </w:r>
      <w:r w:rsidR="00F820B5" w:rsidRPr="00587877">
        <w:rPr>
          <w:rFonts w:cs="Arial"/>
          <w:noProof/>
          <w:lang w:val="en-US"/>
        </w:rPr>
        <w:t>tele</w:t>
      </w:r>
      <w:r w:rsidR="00BF1831" w:rsidRPr="00587877">
        <w:rPr>
          <w:rFonts w:cs="Arial"/>
          <w:noProof/>
          <w:lang w:val="en-US"/>
        </w:rPr>
        <w:t>phone appointments</w:t>
      </w:r>
      <w:r w:rsidR="00251576" w:rsidRPr="00587877">
        <w:rPr>
          <w:rFonts w:cs="Arial"/>
          <w:noProof/>
          <w:lang w:val="en-US"/>
        </w:rPr>
        <w:t xml:space="preserve">. </w:t>
      </w:r>
      <w:r w:rsidRPr="00587877">
        <w:rPr>
          <w:rFonts w:cs="Arial"/>
          <w:lang w:val="en-US"/>
        </w:rPr>
        <w:t>In case of doubt on the condition of the patient</w:t>
      </w:r>
      <w:r w:rsidR="00251576" w:rsidRPr="00587877">
        <w:rPr>
          <w:rFonts w:cs="Arial"/>
          <w:lang w:val="en-US"/>
        </w:rPr>
        <w:t>, a physician</w:t>
      </w:r>
      <w:r w:rsidRPr="00587877">
        <w:rPr>
          <w:rFonts w:cs="Arial"/>
          <w:lang w:val="en-US"/>
        </w:rPr>
        <w:t xml:space="preserve"> will see the patient as soon as possible. Physicians will be aware of the participation in the study, as this is </w:t>
      </w:r>
      <w:r w:rsidR="0059454F" w:rsidRPr="00587877">
        <w:rPr>
          <w:rFonts w:cs="Arial"/>
          <w:lang w:val="en-US"/>
        </w:rPr>
        <w:t>stated</w:t>
      </w:r>
      <w:r w:rsidRPr="00587877">
        <w:rPr>
          <w:rFonts w:cs="Arial"/>
          <w:lang w:val="en-US"/>
        </w:rPr>
        <w:t xml:space="preserve"> in the electronic patient file</w:t>
      </w:r>
      <w:r w:rsidR="007039A2" w:rsidRPr="00587877">
        <w:rPr>
          <w:rFonts w:cs="Arial"/>
          <w:lang w:val="en-US"/>
        </w:rPr>
        <w:t xml:space="preserve"> and on a card which participants </w:t>
      </w:r>
      <w:r w:rsidR="00251576" w:rsidRPr="00587877">
        <w:rPr>
          <w:rFonts w:cs="Arial"/>
          <w:lang w:val="en-US"/>
        </w:rPr>
        <w:t>will carry with them</w:t>
      </w:r>
      <w:r w:rsidR="00D740C2">
        <w:rPr>
          <w:rFonts w:cs="Arial"/>
          <w:lang w:val="en-US"/>
        </w:rPr>
        <w:t xml:space="preserve"> and which includes</w:t>
      </w:r>
      <w:r w:rsidR="005E4109" w:rsidRPr="00D740C2">
        <w:rPr>
          <w:rFonts w:cs="Arial"/>
          <w:noProof/>
          <w:lang w:val="en-US"/>
        </w:rPr>
        <w:t xml:space="preserve"> information on the study</w:t>
      </w:r>
      <w:r w:rsidR="005E4109">
        <w:rPr>
          <w:rFonts w:cs="Arial"/>
          <w:noProof/>
          <w:lang w:val="en-US"/>
        </w:rPr>
        <w:t xml:space="preserve"> and</w:t>
      </w:r>
      <w:r w:rsidR="005E4109" w:rsidRPr="00D740C2">
        <w:rPr>
          <w:rFonts w:cs="Arial"/>
          <w:noProof/>
          <w:lang w:val="en-US"/>
        </w:rPr>
        <w:t xml:space="preserve"> </w:t>
      </w:r>
      <w:r w:rsidR="00D740C2">
        <w:rPr>
          <w:rFonts w:cs="Arial"/>
          <w:lang w:val="en-US"/>
        </w:rPr>
        <w:t>contact details to be used in case of emergency</w:t>
      </w:r>
      <w:r w:rsidRPr="00587877">
        <w:rPr>
          <w:rFonts w:cs="Arial"/>
          <w:lang w:val="en-US"/>
        </w:rPr>
        <w:t>.</w:t>
      </w:r>
      <w:r w:rsidR="00936D64" w:rsidRPr="00587877">
        <w:rPr>
          <w:rFonts w:cs="Arial"/>
          <w:lang w:val="en-US"/>
        </w:rPr>
        <w:t xml:space="preserve"> A DSMB will support the study by monitoring the safety of the participants and by performing an interim analysis.</w:t>
      </w:r>
    </w:p>
    <w:p w14:paraId="65E64196" w14:textId="30D55B51" w:rsidR="007B49B3" w:rsidRPr="00587877" w:rsidRDefault="007B49B3" w:rsidP="00CD220A">
      <w:pPr>
        <w:rPr>
          <w:rFonts w:cs="Arial"/>
          <w:lang w:val="en-US"/>
        </w:rPr>
      </w:pPr>
      <w:r w:rsidRPr="00587877">
        <w:rPr>
          <w:rFonts w:cs="Arial"/>
          <w:lang w:val="en-US"/>
        </w:rPr>
        <w:t xml:space="preserve">From every patient that receives a donor FMT, a ready-to-use autologous </w:t>
      </w:r>
      <w:r w:rsidR="001E3831" w:rsidRPr="00587877">
        <w:rPr>
          <w:rFonts w:cs="Arial"/>
          <w:lang w:val="en-US"/>
        </w:rPr>
        <w:t xml:space="preserve">rescue </w:t>
      </w:r>
      <w:r w:rsidR="000C7972" w:rsidRPr="00587877">
        <w:rPr>
          <w:rFonts w:cs="Arial"/>
          <w:lang w:val="en-US"/>
        </w:rPr>
        <w:t xml:space="preserve">fecal suspension </w:t>
      </w:r>
      <w:r w:rsidRPr="00587877">
        <w:rPr>
          <w:rFonts w:cs="Arial"/>
          <w:lang w:val="en-US"/>
        </w:rPr>
        <w:t>will be prepared</w:t>
      </w:r>
      <w:r w:rsidR="000C7972" w:rsidRPr="00587877">
        <w:rPr>
          <w:rFonts w:cs="Arial"/>
          <w:lang w:val="en-US"/>
        </w:rPr>
        <w:t xml:space="preserve"> </w:t>
      </w:r>
      <w:r w:rsidR="0059454F" w:rsidRPr="00587877">
        <w:rPr>
          <w:rFonts w:cs="Arial"/>
          <w:lang w:val="en-US"/>
        </w:rPr>
        <w:t xml:space="preserve">and stored </w:t>
      </w:r>
      <w:r w:rsidR="000C7972" w:rsidRPr="00587877">
        <w:rPr>
          <w:rFonts w:cs="Arial"/>
          <w:lang w:val="en-US"/>
        </w:rPr>
        <w:t>prior to FMT</w:t>
      </w:r>
      <w:r w:rsidRPr="00587877">
        <w:rPr>
          <w:rFonts w:cs="Arial"/>
          <w:lang w:val="en-US"/>
        </w:rPr>
        <w:t xml:space="preserve">. </w:t>
      </w:r>
      <w:r w:rsidR="001E3831" w:rsidRPr="00587877">
        <w:rPr>
          <w:rFonts w:cs="Arial"/>
          <w:lang w:val="en-US"/>
        </w:rPr>
        <w:t xml:space="preserve">In case of FMT-related SAEs, the Parkinson working group will decide whether it may be useful to perform an autologous rescue FMT </w:t>
      </w:r>
      <w:r w:rsidR="003C309B" w:rsidRPr="00587877">
        <w:rPr>
          <w:rFonts w:cs="Arial"/>
          <w:lang w:val="en-US"/>
        </w:rPr>
        <w:t>and/</w:t>
      </w:r>
      <w:r w:rsidR="001E3831" w:rsidRPr="00587877">
        <w:rPr>
          <w:rFonts w:cs="Arial"/>
          <w:lang w:val="en-US"/>
        </w:rPr>
        <w:t>or provide antibiotics, as this may potentially reverse the donor FMT effect.</w:t>
      </w:r>
    </w:p>
    <w:p w14:paraId="5DB0F358" w14:textId="7C9A92D9" w:rsidR="00FC3DE7" w:rsidRPr="00587877" w:rsidRDefault="000416F6" w:rsidP="00FC3DE7">
      <w:pPr>
        <w:rPr>
          <w:rFonts w:cs="Arial"/>
          <w:color w:val="000000" w:themeColor="text1"/>
          <w:lang w:val="en-US"/>
        </w:rPr>
      </w:pPr>
      <w:r w:rsidRPr="00587877">
        <w:rPr>
          <w:rFonts w:cs="Arial"/>
          <w:lang w:val="en-US"/>
        </w:rPr>
        <w:t>In previous studies, patients who received FMT via lower GI routes were more likely to develop SAEs than those who received FMT by upper GI routes</w:t>
      </w:r>
      <w:r w:rsidRPr="00587877">
        <w:rPr>
          <w:rFonts w:cs="Arial"/>
          <w:lang w:val="en-US"/>
        </w:rPr>
        <w:fldChar w:fldCharType="begin">
          <w:fldData xml:space="preserve">PEVuZE5vdGU+PENpdGU+PEF1dGhvcj5CYXh0ZXI8L0F1dGhvcj48WWVhcj4yMDE2PC9ZZWFyPjxS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bGU+PGFiYnItMT5QbG9TIG9uZTwvYWJici0xPjwvYWx0LXBlcmlvZGljYWw+PHBhZ2VzPmUwMTYx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</w:fldData>
        </w:fldChar>
      </w:r>
      <w:r w:rsidR="004F44A8">
        <w:rPr>
          <w:rFonts w:cs="Arial"/>
          <w:lang w:val="en-US"/>
        </w:rPr>
        <w:instrText xml:space="preserve"> ADDIN EN.CITE </w:instrText>
      </w:r>
      <w:r w:rsidR="004F44A8">
        <w:rPr>
          <w:rFonts w:cs="Arial"/>
          <w:lang w:val="en-US"/>
        </w:rPr>
        <w:fldChar w:fldCharType="begin">
          <w:fldData xml:space="preserve">PEVuZE5vdGU+PENpdGU+PEF1dGhvcj5CYXh0ZXI8L0F1dGhvcj48WWVhcj4yMDE2PC9ZZWFyPjxS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bGU+PGFiYnItMT5QbG9TIG9uZTwvYWJici0xPjwvYWx0LXBlcmlvZGljYWw+PHBhZ2VzPmUwMTYx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</w:fldData>
        </w:fldChar>
      </w:r>
      <w:r w:rsidR="004F44A8">
        <w:rPr>
          <w:rFonts w:cs="Arial"/>
          <w:lang w:val="en-US"/>
        </w:rPr>
        <w:instrText xml:space="preserve"> ADDIN EN.CITE.DATA </w:instrText>
      </w:r>
      <w:r w:rsidR="004F44A8">
        <w:rPr>
          <w:rFonts w:cs="Arial"/>
          <w:lang w:val="en-US"/>
        </w:rPr>
      </w:r>
      <w:r w:rsidR="004F44A8">
        <w:rPr>
          <w:rFonts w:cs="Arial"/>
          <w:lang w:val="en-US"/>
        </w:rPr>
        <w:fldChar w:fldCharType="end"/>
      </w:r>
      <w:r w:rsidRPr="00587877">
        <w:rPr>
          <w:rFonts w:cs="Arial"/>
          <w:lang w:val="en-US"/>
        </w:rPr>
      </w:r>
      <w:r w:rsidRPr="00587877">
        <w:rPr>
          <w:rFonts w:cs="Arial"/>
          <w:lang w:val="en-US"/>
        </w:rPr>
        <w:fldChar w:fldCharType="separate"/>
      </w:r>
      <w:r w:rsidR="004F44A8" w:rsidRPr="004F44A8">
        <w:rPr>
          <w:rFonts w:cs="Arial"/>
          <w:noProof/>
          <w:vertAlign w:val="superscript"/>
          <w:lang w:val="en-US"/>
        </w:rPr>
        <w:t>48,70-72,79</w:t>
      </w:r>
      <w:r w:rsidRPr="00587877">
        <w:rPr>
          <w:rFonts w:cs="Arial"/>
          <w:lang w:val="en-US"/>
        </w:rPr>
        <w:fldChar w:fldCharType="end"/>
      </w:r>
      <w:r w:rsidRPr="00587877">
        <w:rPr>
          <w:rFonts w:cs="Arial"/>
          <w:lang w:val="en-US"/>
        </w:rPr>
        <w:t xml:space="preserve">. </w:t>
      </w:r>
      <w:r w:rsidR="006D535D" w:rsidRPr="00587877">
        <w:rPr>
          <w:rFonts w:cs="Arial"/>
          <w:lang w:val="en-US"/>
        </w:rPr>
        <w:t xml:space="preserve">In this pilot study, the upper GI route will be used. </w:t>
      </w:r>
      <w:r w:rsidR="00DA2608" w:rsidRPr="00587877">
        <w:rPr>
          <w:rFonts w:cs="Arial"/>
          <w:lang w:val="en-US"/>
        </w:rPr>
        <w:t>Gastroscopy and p</w:t>
      </w:r>
      <w:r w:rsidRPr="00587877">
        <w:rPr>
          <w:rFonts w:cs="Arial"/>
          <w:lang w:val="en-US"/>
        </w:rPr>
        <w:t>la</w:t>
      </w:r>
      <w:r w:rsidR="00DA2608" w:rsidRPr="00587877">
        <w:rPr>
          <w:rFonts w:cs="Arial"/>
          <w:lang w:val="en-US"/>
        </w:rPr>
        <w:t>cement of a nasoduodenal tube are</w:t>
      </w:r>
      <w:r w:rsidRPr="00587877">
        <w:rPr>
          <w:rFonts w:cs="Arial"/>
          <w:lang w:val="en-US"/>
        </w:rPr>
        <w:t xml:space="preserve"> very common intervention</w:t>
      </w:r>
      <w:r w:rsidR="00DA2608" w:rsidRPr="00587877">
        <w:rPr>
          <w:rFonts w:cs="Arial"/>
          <w:lang w:val="en-US"/>
        </w:rPr>
        <w:t>s</w:t>
      </w:r>
      <w:r w:rsidRPr="00587877">
        <w:rPr>
          <w:rFonts w:cs="Arial"/>
          <w:lang w:val="en-US"/>
        </w:rPr>
        <w:t xml:space="preserve"> in hospitals. The experts on the </w:t>
      </w:r>
      <w:r w:rsidR="00A3530E" w:rsidRPr="00587877">
        <w:rPr>
          <w:rFonts w:cs="Arial"/>
          <w:lang w:val="en-US"/>
        </w:rPr>
        <w:t xml:space="preserve">endoscopy </w:t>
      </w:r>
      <w:r w:rsidRPr="00587877">
        <w:rPr>
          <w:rFonts w:cs="Arial"/>
          <w:lang w:val="en-US"/>
        </w:rPr>
        <w:t>department of the LUMC are experience</w:t>
      </w:r>
      <w:r w:rsidR="00DA2608" w:rsidRPr="00587877">
        <w:rPr>
          <w:rFonts w:cs="Arial"/>
          <w:lang w:val="en-US"/>
        </w:rPr>
        <w:t>d with performing these</w:t>
      </w:r>
      <w:r w:rsidRPr="00587877">
        <w:rPr>
          <w:rFonts w:cs="Arial"/>
          <w:lang w:val="en-US"/>
        </w:rPr>
        <w:t xml:space="preserve"> procedure</w:t>
      </w:r>
      <w:r w:rsidR="00DA2608" w:rsidRPr="00587877">
        <w:rPr>
          <w:rFonts w:cs="Arial"/>
          <w:lang w:val="en-US"/>
        </w:rPr>
        <w:t>s</w:t>
      </w:r>
      <w:r w:rsidRPr="00587877">
        <w:rPr>
          <w:rFonts w:cs="Arial"/>
          <w:lang w:val="en-US"/>
        </w:rPr>
        <w:t xml:space="preserve">. </w:t>
      </w:r>
      <w:r w:rsidR="00753901" w:rsidRPr="00587877">
        <w:rPr>
          <w:rFonts w:cs="Arial"/>
          <w:color w:val="000000"/>
          <w:lang w:val="en-US"/>
        </w:rPr>
        <w:t xml:space="preserve">In </w:t>
      </w:r>
      <w:r w:rsidR="00DA2608" w:rsidRPr="00587877">
        <w:rPr>
          <w:rFonts w:cs="Arial"/>
          <w:color w:val="000000"/>
          <w:lang w:val="en-US"/>
        </w:rPr>
        <w:t xml:space="preserve">case of doubt, the position of a </w:t>
      </w:r>
      <w:r w:rsidR="00062381">
        <w:rPr>
          <w:rFonts w:cs="Arial"/>
          <w:color w:val="000000"/>
          <w:lang w:val="en-US"/>
        </w:rPr>
        <w:t>nasoduodenal tube will</w:t>
      </w:r>
      <w:r w:rsidR="00753901" w:rsidRPr="00587877">
        <w:rPr>
          <w:rFonts w:cs="Arial"/>
          <w:color w:val="000000"/>
          <w:lang w:val="en-US"/>
        </w:rPr>
        <w:t xml:space="preserve"> be checked by X-ray. </w:t>
      </w:r>
      <w:r w:rsidR="00251576" w:rsidRPr="00587877">
        <w:rPr>
          <w:rFonts w:cs="Arial"/>
          <w:lang w:val="en-US"/>
        </w:rPr>
        <w:t>To prevent aspiration, the fecal</w:t>
      </w:r>
      <w:r w:rsidRPr="00587877">
        <w:rPr>
          <w:rFonts w:cs="Arial"/>
          <w:lang w:val="en-US"/>
        </w:rPr>
        <w:t xml:space="preserve"> suspension will be infused slowly and the patients will be kept in an </w:t>
      </w:r>
      <w:r w:rsidRPr="00587877">
        <w:rPr>
          <w:iCs/>
          <w:lang w:val="en-US"/>
        </w:rPr>
        <w:t>upright position during and after infusion.</w:t>
      </w:r>
      <w:r w:rsidRPr="00587877">
        <w:rPr>
          <w:i/>
          <w:iCs/>
          <w:lang w:val="en-US"/>
        </w:rPr>
        <w:t xml:space="preserve"> </w:t>
      </w:r>
      <w:r w:rsidRPr="00587877">
        <w:rPr>
          <w:lang w:val="en-US"/>
        </w:rPr>
        <w:t>After FMT, the patients will be monitored for at least</w:t>
      </w:r>
      <w:r w:rsidR="00E81E27" w:rsidRPr="00587877">
        <w:rPr>
          <w:lang w:val="en-US"/>
        </w:rPr>
        <w:t xml:space="preserve"> two </w:t>
      </w:r>
      <w:r w:rsidR="00A3530E" w:rsidRPr="00587877">
        <w:rPr>
          <w:lang w:val="en-US"/>
        </w:rPr>
        <w:t>hours</w:t>
      </w:r>
      <w:r w:rsidRPr="00587877">
        <w:rPr>
          <w:rFonts w:cs="Arial"/>
          <w:lang w:val="en-US"/>
        </w:rPr>
        <w:t xml:space="preserve"> </w:t>
      </w:r>
      <w:r w:rsidRPr="00587877">
        <w:rPr>
          <w:lang w:val="en-US"/>
        </w:rPr>
        <w:t>before being discharged.</w:t>
      </w:r>
      <w:r w:rsidR="00DF4910" w:rsidRPr="00587877">
        <w:rPr>
          <w:rFonts w:cs="Arial"/>
          <w:lang w:val="en-US"/>
        </w:rPr>
        <w:t xml:space="preserve"> </w:t>
      </w:r>
      <w:r w:rsidR="00FC3DE7" w:rsidRPr="00587877">
        <w:rPr>
          <w:rFonts w:cs="Arial"/>
          <w:color w:val="000000"/>
          <w:lang w:val="en-US"/>
        </w:rPr>
        <w:t xml:space="preserve">When </w:t>
      </w:r>
      <w:r w:rsidR="00FC3DE7" w:rsidRPr="00587877">
        <w:rPr>
          <w:rFonts w:cs="Arial"/>
          <w:lang w:val="en-US"/>
        </w:rPr>
        <w:t>this is not contraindicated,</w:t>
      </w:r>
      <w:r w:rsidR="0046742D" w:rsidRPr="00587877">
        <w:rPr>
          <w:rFonts w:cs="Arial"/>
          <w:lang w:val="en-US"/>
        </w:rPr>
        <w:t xml:space="preserve"> one pill of</w:t>
      </w:r>
      <w:r w:rsidR="00FC3DE7" w:rsidRPr="00587877">
        <w:rPr>
          <w:rFonts w:cs="Arial"/>
          <w:lang w:val="en-US"/>
        </w:rPr>
        <w:t xml:space="preserve"> domperidone 10 mg will be self-administered orally on the day of FMT</w:t>
      </w:r>
      <w:r w:rsidR="0046742D" w:rsidRPr="00587877">
        <w:rPr>
          <w:rFonts w:cs="Arial"/>
          <w:lang w:val="en-US"/>
        </w:rPr>
        <w:t xml:space="preserve"> prior to FMT</w:t>
      </w:r>
      <w:r w:rsidR="00FC3DE7" w:rsidRPr="00587877">
        <w:rPr>
          <w:rFonts w:cs="Arial"/>
          <w:lang w:val="en-US"/>
        </w:rPr>
        <w:t xml:space="preserve">, to prevent nausea and to improve gastric motility. In case of nausea after FMT, domperidone could also be used. </w:t>
      </w:r>
    </w:p>
    <w:p w14:paraId="3ECA0DCE" w14:textId="34F2B25A" w:rsidR="00E52F58" w:rsidRPr="00587877" w:rsidRDefault="00E52F58" w:rsidP="00CD220A">
      <w:pPr>
        <w:rPr>
          <w:rFonts w:cs="Arial"/>
          <w:highlight w:val="yellow"/>
          <w:lang w:val="en-US"/>
        </w:rPr>
      </w:pPr>
    </w:p>
    <w:p w14:paraId="4107EC4A" w14:textId="32D24B08" w:rsidR="00B103FE" w:rsidRPr="00587877" w:rsidRDefault="000A138C" w:rsidP="00CD220A">
      <w:pPr>
        <w:pStyle w:val="Heading2"/>
        <w:rPr>
          <w:szCs w:val="22"/>
          <w:lang w:val="en-US"/>
        </w:rPr>
      </w:pPr>
      <w:bookmarkStart w:id="179" w:name="_Toc326702376"/>
      <w:bookmarkStart w:id="180" w:name="_Toc37753693"/>
      <w:r w:rsidRPr="00587877">
        <w:rPr>
          <w:szCs w:val="22"/>
          <w:lang w:val="en-US"/>
        </w:rPr>
        <w:t>Synthesis</w:t>
      </w:r>
      <w:bookmarkEnd w:id="179"/>
      <w:bookmarkEnd w:id="180"/>
    </w:p>
    <w:p w14:paraId="3C8FDDD3" w14:textId="6AD5BB2A" w:rsidR="00763CCD" w:rsidRPr="00587877" w:rsidRDefault="007039A2" w:rsidP="007039A2">
      <w:pPr>
        <w:tabs>
          <w:tab w:val="left" w:pos="720"/>
        </w:tabs>
        <w:rPr>
          <w:rFonts w:cs="Arial"/>
          <w:lang w:val="en-US"/>
        </w:rPr>
      </w:pPr>
      <w:r w:rsidRPr="00587877">
        <w:rPr>
          <w:rFonts w:cs="Arial"/>
          <w:lang w:val="en-US"/>
        </w:rPr>
        <w:t xml:space="preserve">Since there are no treatments available that cure PD or slow down the progression and most PD patients with advanced disease experience less effectivity and/or adverse effects of PD medication, the development of a new treatment strategy is crucial. </w:t>
      </w:r>
      <w:r w:rsidR="00763CCD" w:rsidRPr="00587877">
        <w:rPr>
          <w:rFonts w:cs="Arial"/>
          <w:lang w:val="en-US"/>
        </w:rPr>
        <w:t>Animal studies suggest a potential role of the gut microbiota in disease pathophysiology and a potential beneficial effect of a healthy donor FMT</w:t>
      </w:r>
      <w:r w:rsidR="00F71B8A" w:rsidRPr="00587877">
        <w:rPr>
          <w:rFonts w:cs="Arial"/>
          <w:lang w:val="en-US"/>
        </w:rPr>
        <w:t xml:space="preserve"> in mouse models of PD</w:t>
      </w:r>
      <w:r w:rsidR="00763CCD" w:rsidRPr="00587877">
        <w:rPr>
          <w:rFonts w:cs="Arial"/>
          <w:lang w:val="en-US"/>
        </w:rPr>
        <w:t>. However, no studies have been performed with FMT in human PD patients (except for one case report that shows a beneficial effect) and a pilot study with a low sample size that assesses the safety and feasibility of FMT in PD patients appears a logical next step.</w:t>
      </w:r>
    </w:p>
    <w:p w14:paraId="6C46F3AA" w14:textId="78A164AF" w:rsidR="00763CCD" w:rsidRPr="00587877" w:rsidRDefault="00763CCD" w:rsidP="00CD220A">
      <w:pPr>
        <w:rPr>
          <w:rFonts w:cs="Arial"/>
          <w:lang w:val="en-US"/>
        </w:rPr>
      </w:pPr>
      <w:r w:rsidRPr="00587877">
        <w:rPr>
          <w:rFonts w:cs="Arial"/>
          <w:lang w:val="en-US"/>
        </w:rPr>
        <w:t xml:space="preserve">In previous studies with FMT for </w:t>
      </w:r>
      <w:proofErr w:type="spellStart"/>
      <w:r w:rsidRPr="00587877">
        <w:rPr>
          <w:rFonts w:cs="Arial"/>
          <w:lang w:val="en-US"/>
        </w:rPr>
        <w:t>rCDI</w:t>
      </w:r>
      <w:proofErr w:type="spellEnd"/>
      <w:r w:rsidRPr="00587877">
        <w:rPr>
          <w:rFonts w:cs="Arial"/>
          <w:lang w:val="en-US"/>
        </w:rPr>
        <w:t xml:space="preserve">, the percentage of patients experiencing FMT-attributable AEs was approximately </w:t>
      </w:r>
      <w:r w:rsidR="00040B37" w:rsidRPr="00587877">
        <w:rPr>
          <w:rFonts w:cs="Arial"/>
          <w:lang w:val="en-US"/>
        </w:rPr>
        <w:t>20-45</w:t>
      </w:r>
      <w:r w:rsidRPr="00587877">
        <w:rPr>
          <w:rFonts w:cs="Arial"/>
          <w:lang w:val="en-US"/>
        </w:rPr>
        <w:t>%. However, these are mostly mild and self-limiting. Furthermore, only 0-5% of patients developed SAEs which were probably or definitely related to the FMT or to the procedure</w:t>
      </w:r>
      <w:r w:rsidRPr="00587877">
        <w:rPr>
          <w:rFonts w:cs="Arial"/>
          <w:lang w:val="en-US"/>
        </w:rPr>
        <w:fldChar w:fldCharType="begin">
          <w:fldData xml:space="preserve">PEVuZE5vdGU+PENpdGU+PEF1dGhvcj5CYXh0ZXI8L0F1dGhvcj48WWVhcj4yMDE2PC9ZZWFyPjxS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ZGljYWw+PHBhZ2VzPmUwMTYxMTc0PC9wYWdlcz48dm9sdW1lPjExPC92b2x1bWU+PG51bWJlcj44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</w:fldData>
        </w:fldChar>
      </w:r>
      <w:r w:rsidR="000270AF">
        <w:rPr>
          <w:rFonts w:cs="Arial"/>
          <w:lang w:val="en-US"/>
        </w:rPr>
        <w:instrText xml:space="preserve"> ADDIN EN.CITE </w:instrText>
      </w:r>
      <w:r w:rsidR="000270AF">
        <w:rPr>
          <w:rFonts w:cs="Arial"/>
          <w:lang w:val="en-US"/>
        </w:rPr>
        <w:fldChar w:fldCharType="begin">
          <w:fldData xml:space="preserve">PEVuZE5vdGU+PENpdGU+PEF1dGhvcj5CYXh0ZXI8L0F1dGhvcj48WWVhcj4yMDE2PC9ZZWFyPjxS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ZGljYWw+PHBhZ2VzPmUwMTYxMTc0PC9wYWdlcz48dm9sdW1lPjExPC92b2x1bWU+PG51bWJlcj44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</w:fldData>
        </w:fldChar>
      </w:r>
      <w:r w:rsidR="000270AF">
        <w:rPr>
          <w:rFonts w:cs="Arial"/>
          <w:lang w:val="en-US"/>
        </w:rPr>
        <w:instrText xml:space="preserve"> ADDIN EN.CITE.DATA </w:instrText>
      </w:r>
      <w:r w:rsidR="000270AF">
        <w:rPr>
          <w:rFonts w:cs="Arial"/>
          <w:lang w:val="en-US"/>
        </w:rPr>
      </w:r>
      <w:r w:rsidR="000270AF">
        <w:rPr>
          <w:rFonts w:cs="Arial"/>
          <w:lang w:val="en-US"/>
        </w:rPr>
        <w:fldChar w:fldCharType="end"/>
      </w:r>
      <w:r w:rsidRPr="00587877">
        <w:rPr>
          <w:rFonts w:cs="Arial"/>
          <w:lang w:val="en-US"/>
        </w:rPr>
      </w:r>
      <w:r w:rsidRPr="00587877">
        <w:rPr>
          <w:rFonts w:cs="Arial"/>
          <w:lang w:val="en-US"/>
        </w:rPr>
        <w:fldChar w:fldCharType="separate"/>
      </w:r>
      <w:r w:rsidR="000270AF" w:rsidRPr="000270AF">
        <w:rPr>
          <w:rFonts w:cs="Arial"/>
          <w:noProof/>
          <w:vertAlign w:val="superscript"/>
          <w:lang w:val="en-US"/>
        </w:rPr>
        <w:t>70-72</w:t>
      </w:r>
      <w:r w:rsidRPr="00587877">
        <w:rPr>
          <w:rFonts w:cs="Arial"/>
          <w:lang w:val="en-US"/>
        </w:rPr>
        <w:fldChar w:fldCharType="end"/>
      </w:r>
      <w:r w:rsidRPr="00587877">
        <w:rPr>
          <w:rFonts w:cs="Arial"/>
          <w:lang w:val="en-US"/>
        </w:rPr>
        <w:t>. SAEs that are possibly attributable to FMT or to the procedure via upper GI route include aspiration pneumonia,</w:t>
      </w:r>
      <w:r w:rsidRPr="00587877">
        <w:rPr>
          <w:rFonts w:cs="Arial"/>
          <w:color w:val="000000" w:themeColor="text1"/>
          <w:lang w:val="en-US"/>
        </w:rPr>
        <w:t xml:space="preserve"> septicemia or other infections, fever, peritonitis, upper GI hemorrhage or death</w:t>
      </w:r>
      <w:r w:rsidRPr="00587877">
        <w:rPr>
          <w:rFonts w:cs="Arial"/>
          <w:lang w:val="en-US"/>
        </w:rPr>
        <w:fldChar w:fldCharType="begin">
          <w:fldData xml:space="preserve">PEVuZE5vdGU+PENpdGU+PEF1dGhvcj5CYXh0ZXI8L0F1dGhvcj48WWVhcj4yMDE2PC9ZZWFyPjxS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bGU+PGFiYnItMT5QbG9TIG9uZTwvYWJici0xPjwvYWx0LXBlcmlvZGljYWw+PHBhZ2VzPmUwMTYx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</w:fldData>
        </w:fldChar>
      </w:r>
      <w:r w:rsidR="004F44A8">
        <w:rPr>
          <w:rFonts w:cs="Arial"/>
          <w:lang w:val="en-US"/>
        </w:rPr>
        <w:instrText xml:space="preserve"> ADDIN EN.CITE </w:instrText>
      </w:r>
      <w:r w:rsidR="004F44A8">
        <w:rPr>
          <w:rFonts w:cs="Arial"/>
          <w:lang w:val="en-US"/>
        </w:rPr>
        <w:fldChar w:fldCharType="begin">
          <w:fldData xml:space="preserve">PEVuZE5vdGU+PENpdGU+PEF1dGhvcj5CYXh0ZXI8L0F1dGhvcj48WWVhcj4yMDE2PC9ZZWFyPjxS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bGU+PGFiYnItMT5QbG9TIG9uZTwvYWJici0xPjwvYWx0LXBlcmlvZGljYWw+PHBhZ2VzPmUwMTYx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</w:fldData>
        </w:fldChar>
      </w:r>
      <w:r w:rsidR="004F44A8">
        <w:rPr>
          <w:rFonts w:cs="Arial"/>
          <w:lang w:val="en-US"/>
        </w:rPr>
        <w:instrText xml:space="preserve"> ADDIN EN.CITE.DATA </w:instrText>
      </w:r>
      <w:r w:rsidR="004F44A8">
        <w:rPr>
          <w:rFonts w:cs="Arial"/>
          <w:lang w:val="en-US"/>
        </w:rPr>
      </w:r>
      <w:r w:rsidR="004F44A8">
        <w:rPr>
          <w:rFonts w:cs="Arial"/>
          <w:lang w:val="en-US"/>
        </w:rPr>
        <w:fldChar w:fldCharType="end"/>
      </w:r>
      <w:r w:rsidRPr="00587877">
        <w:rPr>
          <w:rFonts w:cs="Arial"/>
          <w:lang w:val="en-US"/>
        </w:rPr>
      </w:r>
      <w:r w:rsidRPr="00587877">
        <w:rPr>
          <w:rFonts w:cs="Arial"/>
          <w:lang w:val="en-US"/>
        </w:rPr>
        <w:fldChar w:fldCharType="separate"/>
      </w:r>
      <w:r w:rsidR="004F44A8" w:rsidRPr="004F44A8">
        <w:rPr>
          <w:rFonts w:cs="Arial"/>
          <w:noProof/>
          <w:vertAlign w:val="superscript"/>
          <w:lang w:val="en-US"/>
        </w:rPr>
        <w:t>48,70-72,79</w:t>
      </w:r>
      <w:r w:rsidRPr="00587877">
        <w:rPr>
          <w:rFonts w:cs="Arial"/>
          <w:lang w:val="en-US"/>
        </w:rPr>
        <w:fldChar w:fldCharType="end"/>
      </w:r>
      <w:r w:rsidRPr="00587877">
        <w:rPr>
          <w:rFonts w:cs="Arial"/>
          <w:lang w:val="en-US"/>
        </w:rPr>
        <w:t>. More details are described in section 9.</w:t>
      </w:r>
      <w:r w:rsidR="007039A2" w:rsidRPr="00587877">
        <w:rPr>
          <w:rFonts w:cs="Arial"/>
          <w:lang w:val="en-US"/>
        </w:rPr>
        <w:t>2.</w:t>
      </w:r>
      <w:r w:rsidRPr="00587877">
        <w:rPr>
          <w:rFonts w:cs="Arial"/>
          <w:lang w:val="en-US"/>
        </w:rPr>
        <w:t xml:space="preserve"> FMT appears a safe treatment for patients with </w:t>
      </w:r>
      <w:proofErr w:type="spellStart"/>
      <w:r w:rsidRPr="00587877">
        <w:rPr>
          <w:rFonts w:cs="Arial"/>
          <w:lang w:val="en-US"/>
        </w:rPr>
        <w:t>rCDI</w:t>
      </w:r>
      <w:proofErr w:type="spellEnd"/>
      <w:r w:rsidRPr="00587877">
        <w:rPr>
          <w:rFonts w:cs="Arial"/>
          <w:lang w:val="en-US"/>
        </w:rPr>
        <w:t xml:space="preserve">. However, </w:t>
      </w:r>
      <w:r w:rsidR="00B57E7D" w:rsidRPr="00587877">
        <w:rPr>
          <w:rFonts w:cs="Arial"/>
          <w:lang w:val="en-US"/>
        </w:rPr>
        <w:t>t</w:t>
      </w:r>
      <w:r w:rsidRPr="00587877">
        <w:rPr>
          <w:rFonts w:cs="Arial"/>
          <w:lang w:val="en-US"/>
        </w:rPr>
        <w:t>he ty</w:t>
      </w:r>
      <w:r w:rsidR="004518A6" w:rsidRPr="00587877">
        <w:rPr>
          <w:rFonts w:cs="Arial"/>
          <w:lang w:val="en-US"/>
        </w:rPr>
        <w:t xml:space="preserve">pe and probability of specific procedure-related </w:t>
      </w:r>
      <w:r w:rsidRPr="00587877">
        <w:rPr>
          <w:rFonts w:cs="Arial"/>
          <w:lang w:val="en-US"/>
        </w:rPr>
        <w:t xml:space="preserve">problems and </w:t>
      </w:r>
      <w:r w:rsidR="002A084F" w:rsidRPr="00587877">
        <w:rPr>
          <w:rFonts w:cs="Arial"/>
          <w:lang w:val="en-US"/>
        </w:rPr>
        <w:t>(S</w:t>
      </w:r>
      <w:proofErr w:type="gramStart"/>
      <w:r w:rsidR="002A084F" w:rsidRPr="00587877">
        <w:rPr>
          <w:rFonts w:cs="Arial"/>
          <w:lang w:val="en-US"/>
        </w:rPr>
        <w:t>)AEs</w:t>
      </w:r>
      <w:proofErr w:type="gramEnd"/>
      <w:r w:rsidR="002A084F" w:rsidRPr="00587877">
        <w:rPr>
          <w:rFonts w:cs="Arial"/>
          <w:lang w:val="en-US"/>
        </w:rPr>
        <w:t xml:space="preserve"> </w:t>
      </w:r>
      <w:r w:rsidR="007039A2" w:rsidRPr="00587877">
        <w:rPr>
          <w:rFonts w:cs="Arial"/>
          <w:lang w:val="en-US"/>
        </w:rPr>
        <w:t>in</w:t>
      </w:r>
      <w:r w:rsidRPr="00587877">
        <w:rPr>
          <w:rFonts w:cs="Arial"/>
          <w:lang w:val="en-US"/>
        </w:rPr>
        <w:t xml:space="preserve"> PD</w:t>
      </w:r>
      <w:r w:rsidR="007039A2" w:rsidRPr="00587877">
        <w:rPr>
          <w:rFonts w:cs="Arial"/>
          <w:lang w:val="en-US"/>
        </w:rPr>
        <w:t xml:space="preserve"> patients</w:t>
      </w:r>
      <w:r w:rsidRPr="00587877">
        <w:rPr>
          <w:rFonts w:cs="Arial"/>
          <w:lang w:val="en-US"/>
        </w:rPr>
        <w:t xml:space="preserve"> is unknown, and will be the main objective of this pilot study</w:t>
      </w:r>
      <w:r w:rsidR="00D1585F" w:rsidRPr="00587877">
        <w:rPr>
          <w:rFonts w:cs="Arial"/>
          <w:lang w:val="en-US"/>
        </w:rPr>
        <w:t>.</w:t>
      </w:r>
    </w:p>
    <w:p w14:paraId="5B80D8E2" w14:textId="6ECACC37" w:rsidR="00763CCD" w:rsidRPr="00587877" w:rsidRDefault="00763CCD" w:rsidP="00CD220A">
      <w:pPr>
        <w:contextualSpacing/>
        <w:rPr>
          <w:rFonts w:cs="Arial"/>
          <w:lang w:val="en-US"/>
        </w:rPr>
      </w:pPr>
      <w:r w:rsidRPr="00587877">
        <w:rPr>
          <w:rFonts w:cs="Arial"/>
          <w:lang w:val="en-US"/>
        </w:rPr>
        <w:t>Risks are minimized by several measures.</w:t>
      </w:r>
      <w:r w:rsidR="007039A2" w:rsidRPr="00587877">
        <w:rPr>
          <w:rFonts w:cs="Arial"/>
          <w:lang w:val="en-US"/>
        </w:rPr>
        <w:t xml:space="preserve"> By excluding PD patients with Hoehn and </w:t>
      </w:r>
      <w:proofErr w:type="spellStart"/>
      <w:r w:rsidR="007039A2" w:rsidRPr="00587877">
        <w:rPr>
          <w:rFonts w:cs="Arial"/>
          <w:lang w:val="en-US"/>
        </w:rPr>
        <w:t>Yahr</w:t>
      </w:r>
      <w:proofErr w:type="spellEnd"/>
      <w:r w:rsidR="007039A2" w:rsidRPr="00587877">
        <w:rPr>
          <w:rFonts w:cs="Arial"/>
          <w:lang w:val="en-US"/>
        </w:rPr>
        <w:t xml:space="preserve"> stage 5, PD patients that have severe swallowing problems and PD patients who are not </w:t>
      </w:r>
      <w:r w:rsidR="007039A2" w:rsidRPr="00587877">
        <w:rPr>
          <w:rFonts w:cs="Arial"/>
          <w:lang w:val="en-US"/>
        </w:rPr>
        <w:lastRenderedPageBreak/>
        <w:t xml:space="preserve">capable of understanding and complying with the study requirements, subjects with the most severe stage of PD are filtered out. By excluding patients with a change in type or dose of PD medication in the previous three months, we aim to include patients who have a relatively stable disease. By excluding patients with </w:t>
      </w:r>
      <w:proofErr w:type="gramStart"/>
      <w:r w:rsidR="007039A2" w:rsidRPr="00587877">
        <w:rPr>
          <w:rFonts w:cs="Arial"/>
          <w:lang w:val="en-US"/>
        </w:rPr>
        <w:t>a disease</w:t>
      </w:r>
      <w:proofErr w:type="gramEnd"/>
      <w:r w:rsidR="007039A2" w:rsidRPr="00587877">
        <w:rPr>
          <w:rFonts w:cs="Arial"/>
          <w:lang w:val="en-US"/>
        </w:rPr>
        <w:t xml:space="preserve"> duration of less than five years, patients with atypical </w:t>
      </w:r>
      <w:proofErr w:type="spellStart"/>
      <w:r w:rsidR="007039A2" w:rsidRPr="00587877">
        <w:rPr>
          <w:rFonts w:cs="Arial"/>
          <w:lang w:val="en-US"/>
        </w:rPr>
        <w:t>parkinsonisms</w:t>
      </w:r>
      <w:proofErr w:type="spellEnd"/>
      <w:r w:rsidR="007039A2" w:rsidRPr="00587877">
        <w:rPr>
          <w:rFonts w:cs="Arial"/>
          <w:lang w:val="en-US"/>
        </w:rPr>
        <w:t xml:space="preserve"> will be most likely excluded. Pregnant or lactating women or women with a pregnancy wish will be excluded and women with child bearing potential will be asked to use efficient contraception. </w:t>
      </w:r>
      <w:r w:rsidR="00F40EC0" w:rsidRPr="00587877">
        <w:rPr>
          <w:rFonts w:cs="Arial"/>
          <w:lang w:val="en-US"/>
        </w:rPr>
        <w:t>Furthermore, p</w:t>
      </w:r>
      <w:r w:rsidRPr="00587877">
        <w:rPr>
          <w:rFonts w:cs="Arial"/>
          <w:lang w:val="en-US"/>
        </w:rPr>
        <w:t>atients will be monitored closely. T</w:t>
      </w:r>
      <w:r w:rsidRPr="00587877">
        <w:rPr>
          <w:rFonts w:cs="Arial"/>
          <w:noProof/>
          <w:lang w:val="en-US"/>
        </w:rPr>
        <w:t>he patient will be i</w:t>
      </w:r>
      <w:r w:rsidR="007039A2" w:rsidRPr="00587877">
        <w:rPr>
          <w:rFonts w:cs="Arial"/>
          <w:noProof/>
          <w:lang w:val="en-US"/>
        </w:rPr>
        <w:t>nstructed to always contact the investigators</w:t>
      </w:r>
      <w:r w:rsidRPr="00587877">
        <w:rPr>
          <w:rFonts w:cs="Arial"/>
          <w:noProof/>
          <w:lang w:val="en-US"/>
        </w:rPr>
        <w:t xml:space="preserve"> in case of any </w:t>
      </w:r>
      <w:r w:rsidR="00B93C70" w:rsidRPr="00587877">
        <w:rPr>
          <w:rFonts w:cs="Arial"/>
          <w:noProof/>
          <w:lang w:val="en-US"/>
        </w:rPr>
        <w:t>(</w:t>
      </w:r>
      <w:r w:rsidRPr="00587877">
        <w:rPr>
          <w:rFonts w:cs="Arial"/>
          <w:noProof/>
          <w:lang w:val="en-US"/>
        </w:rPr>
        <w:t>S</w:t>
      </w:r>
      <w:r w:rsidR="00B93C70" w:rsidRPr="00587877">
        <w:rPr>
          <w:rFonts w:cs="Arial"/>
          <w:noProof/>
          <w:lang w:val="en-US"/>
        </w:rPr>
        <w:t>)AE and (S</w:t>
      </w:r>
      <w:r w:rsidRPr="00587877">
        <w:rPr>
          <w:rFonts w:cs="Arial"/>
          <w:noProof/>
          <w:lang w:val="en-US"/>
        </w:rPr>
        <w:t>)</w:t>
      </w:r>
      <w:r w:rsidR="00B93C70" w:rsidRPr="00587877">
        <w:rPr>
          <w:rFonts w:cs="Arial"/>
          <w:noProof/>
          <w:lang w:val="en-US"/>
        </w:rPr>
        <w:t>AEs</w:t>
      </w:r>
      <w:r w:rsidRPr="00587877">
        <w:rPr>
          <w:rFonts w:cs="Arial"/>
          <w:noProof/>
          <w:lang w:val="en-US"/>
        </w:rPr>
        <w:t xml:space="preserve"> will be assessed during follow-up visits/</w:t>
      </w:r>
      <w:r w:rsidR="00F820B5" w:rsidRPr="00587877">
        <w:rPr>
          <w:rFonts w:cs="Arial"/>
          <w:noProof/>
          <w:lang w:val="en-US"/>
        </w:rPr>
        <w:t>tele</w:t>
      </w:r>
      <w:r w:rsidR="00BF1831" w:rsidRPr="00587877">
        <w:rPr>
          <w:rFonts w:cs="Arial"/>
          <w:noProof/>
          <w:lang w:val="en-US"/>
        </w:rPr>
        <w:t>phone appointments</w:t>
      </w:r>
      <w:r w:rsidRPr="00587877">
        <w:rPr>
          <w:rFonts w:cs="Arial"/>
          <w:noProof/>
          <w:lang w:val="en-US"/>
        </w:rPr>
        <w:t>.</w:t>
      </w:r>
      <w:r w:rsidR="007E2CB9" w:rsidRPr="00587877">
        <w:rPr>
          <w:rFonts w:cs="Arial"/>
          <w:noProof/>
          <w:lang w:val="en-US"/>
        </w:rPr>
        <w:t xml:space="preserve"> </w:t>
      </w:r>
      <w:r w:rsidR="007E2CB9" w:rsidRPr="00587877">
        <w:rPr>
          <w:rFonts w:cs="Arial"/>
          <w:lang w:val="en-US"/>
        </w:rPr>
        <w:t xml:space="preserve">All </w:t>
      </w:r>
      <w:r w:rsidR="00B93C70" w:rsidRPr="00587877">
        <w:rPr>
          <w:rFonts w:cs="Arial"/>
          <w:lang w:val="en-US"/>
        </w:rPr>
        <w:t>(</w:t>
      </w:r>
      <w:r w:rsidR="007E2CB9" w:rsidRPr="00587877">
        <w:rPr>
          <w:rFonts w:cs="Arial"/>
          <w:lang w:val="en-US"/>
        </w:rPr>
        <w:t>S</w:t>
      </w:r>
      <w:proofErr w:type="gramStart"/>
      <w:r w:rsidR="00B93C70" w:rsidRPr="00587877">
        <w:rPr>
          <w:rFonts w:cs="Arial"/>
          <w:lang w:val="en-US"/>
        </w:rPr>
        <w:t>)</w:t>
      </w:r>
      <w:r w:rsidR="007E2CB9" w:rsidRPr="00587877">
        <w:rPr>
          <w:rFonts w:cs="Arial"/>
          <w:lang w:val="en-US"/>
        </w:rPr>
        <w:t>AEs</w:t>
      </w:r>
      <w:proofErr w:type="gramEnd"/>
      <w:r w:rsidR="007E2CB9" w:rsidRPr="00587877">
        <w:rPr>
          <w:rFonts w:cs="Arial"/>
          <w:lang w:val="en-US"/>
        </w:rPr>
        <w:t xml:space="preserve"> will be followed until they have abated, or until a stable situation has been reached. </w:t>
      </w:r>
      <w:r w:rsidRPr="00587877">
        <w:rPr>
          <w:rFonts w:cs="Arial"/>
          <w:lang w:val="en-US"/>
        </w:rPr>
        <w:t xml:space="preserve">In case of doubt on the condition of the patient, a physician will see the patient as soon as possible. Physicians will be aware of the participation in the study, as this is </w:t>
      </w:r>
      <w:r w:rsidR="007039A2" w:rsidRPr="00587877">
        <w:rPr>
          <w:rFonts w:cs="Arial"/>
          <w:lang w:val="en-US"/>
        </w:rPr>
        <w:t xml:space="preserve">stated </w:t>
      </w:r>
      <w:r w:rsidRPr="00587877">
        <w:rPr>
          <w:rFonts w:cs="Arial"/>
          <w:lang w:val="en-US"/>
        </w:rPr>
        <w:t xml:space="preserve">in the electronic patient file and on a card which </w:t>
      </w:r>
      <w:r w:rsidR="007039A2" w:rsidRPr="00587877">
        <w:rPr>
          <w:rFonts w:cs="Arial"/>
          <w:lang w:val="en-US"/>
        </w:rPr>
        <w:t xml:space="preserve">participants </w:t>
      </w:r>
      <w:r w:rsidRPr="00587877">
        <w:rPr>
          <w:rFonts w:cs="Arial"/>
          <w:lang w:val="en-US"/>
        </w:rPr>
        <w:t>will carry with them</w:t>
      </w:r>
      <w:r w:rsidR="00D740C2">
        <w:rPr>
          <w:rFonts w:cs="Arial"/>
          <w:lang w:val="en-US"/>
        </w:rPr>
        <w:t xml:space="preserve"> and which includes</w:t>
      </w:r>
      <w:r w:rsidR="005E4109" w:rsidRPr="00D740C2">
        <w:rPr>
          <w:rFonts w:cs="Arial"/>
          <w:noProof/>
          <w:lang w:val="en-US"/>
        </w:rPr>
        <w:t xml:space="preserve"> information on the study </w:t>
      </w:r>
      <w:r w:rsidR="005E4109">
        <w:rPr>
          <w:rFonts w:cs="Arial"/>
          <w:noProof/>
          <w:lang w:val="en-US"/>
        </w:rPr>
        <w:t xml:space="preserve">and </w:t>
      </w:r>
      <w:r w:rsidR="00D740C2">
        <w:rPr>
          <w:rFonts w:cs="Arial"/>
          <w:lang w:val="en-US"/>
        </w:rPr>
        <w:t>contact details to be used in case of emergency</w:t>
      </w:r>
      <w:r w:rsidRPr="00587877">
        <w:rPr>
          <w:rFonts w:cs="Arial"/>
          <w:lang w:val="en-US"/>
        </w:rPr>
        <w:t>.</w:t>
      </w:r>
      <w:r w:rsidR="00936D64" w:rsidRPr="00587877">
        <w:rPr>
          <w:rFonts w:cs="Arial"/>
          <w:lang w:val="en-US"/>
        </w:rPr>
        <w:t xml:space="preserve"> A DSMB will support the study by monitoring the safety of the participants and by performing an interim analysis. </w:t>
      </w:r>
      <w:r w:rsidR="00F71B8A" w:rsidRPr="00587877">
        <w:rPr>
          <w:rFonts w:cs="Arial"/>
          <w:lang w:val="en-US"/>
        </w:rPr>
        <w:t>We cannot exclude that</w:t>
      </w:r>
      <w:r w:rsidR="008F5AE8" w:rsidRPr="00587877">
        <w:rPr>
          <w:rFonts w:cs="Arial"/>
          <w:lang w:val="en-US"/>
        </w:rPr>
        <w:t xml:space="preserve"> PD symptoms and/or disease progression </w:t>
      </w:r>
      <w:r w:rsidR="00F71B8A" w:rsidRPr="00587877">
        <w:rPr>
          <w:rFonts w:cs="Arial"/>
          <w:lang w:val="en-US"/>
        </w:rPr>
        <w:t xml:space="preserve">might </w:t>
      </w:r>
      <w:r w:rsidR="008F5AE8" w:rsidRPr="00587877">
        <w:rPr>
          <w:rFonts w:cs="Arial"/>
          <w:lang w:val="en-US"/>
        </w:rPr>
        <w:t>increase after FMT</w:t>
      </w:r>
      <w:r w:rsidR="00F71B8A" w:rsidRPr="00587877">
        <w:rPr>
          <w:rFonts w:cs="Arial"/>
          <w:lang w:val="en-US"/>
        </w:rPr>
        <w:t>, although this phenomenon has</w:t>
      </w:r>
      <w:r w:rsidR="00F42815" w:rsidRPr="00587877">
        <w:rPr>
          <w:rFonts w:cs="Arial"/>
          <w:lang w:val="en-US"/>
        </w:rPr>
        <w:t xml:space="preserve"> not been observed in the FMT-studies with mouse models of PD and the case report on FMT in a PD patient</w:t>
      </w:r>
      <w:r w:rsidR="008F5AE8" w:rsidRPr="00587877">
        <w:rPr>
          <w:rFonts w:cs="Arial"/>
          <w:lang w:val="en-US"/>
        </w:rPr>
        <w:t xml:space="preserve">. </w:t>
      </w:r>
      <w:r w:rsidRPr="00587877">
        <w:rPr>
          <w:rFonts w:cs="Arial"/>
          <w:lang w:val="en-US"/>
        </w:rPr>
        <w:t xml:space="preserve">From every patient that receives a donor FMT, a ready-to-use autologous </w:t>
      </w:r>
      <w:r w:rsidR="001E3831" w:rsidRPr="00587877">
        <w:rPr>
          <w:rFonts w:cs="Arial"/>
          <w:lang w:val="en-US"/>
        </w:rPr>
        <w:t xml:space="preserve">rescue </w:t>
      </w:r>
      <w:r w:rsidRPr="00587877">
        <w:rPr>
          <w:rFonts w:cs="Arial"/>
          <w:lang w:val="en-US"/>
        </w:rPr>
        <w:t xml:space="preserve">fecal suspension will be prepared </w:t>
      </w:r>
      <w:r w:rsidR="006D535D" w:rsidRPr="00587877">
        <w:rPr>
          <w:rFonts w:cs="Arial"/>
          <w:lang w:val="en-US"/>
        </w:rPr>
        <w:t xml:space="preserve">and stored </w:t>
      </w:r>
      <w:r w:rsidR="000C7972" w:rsidRPr="00587877">
        <w:rPr>
          <w:rFonts w:cs="Arial"/>
          <w:lang w:val="en-US"/>
        </w:rPr>
        <w:t>prior to FMT</w:t>
      </w:r>
      <w:r w:rsidRPr="00587877">
        <w:rPr>
          <w:rFonts w:cs="Arial"/>
          <w:lang w:val="en-US"/>
        </w:rPr>
        <w:t xml:space="preserve">. </w:t>
      </w:r>
      <w:r w:rsidR="001E3831" w:rsidRPr="00587877">
        <w:rPr>
          <w:rFonts w:cs="Arial"/>
          <w:lang w:val="en-US"/>
        </w:rPr>
        <w:t xml:space="preserve">In case of FMT-related SAEs, the Parkinson working group will decide whether it may be useful to perform an autologous rescue FMT </w:t>
      </w:r>
      <w:r w:rsidR="003C309B" w:rsidRPr="00587877">
        <w:rPr>
          <w:rFonts w:cs="Arial"/>
          <w:lang w:val="en-US"/>
        </w:rPr>
        <w:t>and/</w:t>
      </w:r>
      <w:r w:rsidR="001E3831" w:rsidRPr="00587877">
        <w:rPr>
          <w:rFonts w:cs="Arial"/>
          <w:lang w:val="en-US"/>
        </w:rPr>
        <w:t>or provide antibiotics, as this may potentially reverse the donor FMT effect.</w:t>
      </w:r>
    </w:p>
    <w:p w14:paraId="57FF8166" w14:textId="0013F9E7" w:rsidR="006D535D" w:rsidRPr="00587877" w:rsidRDefault="006D535D" w:rsidP="00FC3DE7">
      <w:pPr>
        <w:rPr>
          <w:rFonts w:cs="Arial"/>
          <w:lang w:val="en-US"/>
        </w:rPr>
      </w:pPr>
    </w:p>
    <w:p w14:paraId="424B78A8" w14:textId="04C30072" w:rsidR="00D34112" w:rsidRPr="00587877" w:rsidRDefault="006D535D" w:rsidP="00D34112">
      <w:pPr>
        <w:rPr>
          <w:lang w:val="en-US"/>
        </w:rPr>
      </w:pPr>
      <w:r w:rsidRPr="00587877">
        <w:rPr>
          <w:rFonts w:cs="Arial"/>
          <w:lang w:val="en-US"/>
        </w:rPr>
        <w:t>In previous studies, patients who received FMT via lower GI routes were more likely to develop SAEs than those who received FMT by upper GI routes</w:t>
      </w:r>
      <w:r w:rsidRPr="00587877">
        <w:rPr>
          <w:rFonts w:cs="Arial"/>
          <w:lang w:val="en-US"/>
        </w:rPr>
        <w:fldChar w:fldCharType="begin">
          <w:fldData xml:space="preserve">PEVuZE5vdGU+PENpdGU+PEF1dGhvcj5CYXh0ZXI8L0F1dGhvcj48WWVhcj4yMDE2PC9ZZWFyPjxS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bGU+PGFiYnItMT5QbG9TIG9uZTwvYWJici0xPjwvYWx0LXBlcmlvZGljYWw+PHBhZ2VzPmUwMTYx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</w:fldData>
        </w:fldChar>
      </w:r>
      <w:r w:rsidR="004F44A8">
        <w:rPr>
          <w:rFonts w:cs="Arial"/>
          <w:lang w:val="en-US"/>
        </w:rPr>
        <w:instrText xml:space="preserve"> ADDIN EN.CITE </w:instrText>
      </w:r>
      <w:r w:rsidR="004F44A8">
        <w:rPr>
          <w:rFonts w:cs="Arial"/>
          <w:lang w:val="en-US"/>
        </w:rPr>
        <w:fldChar w:fldCharType="begin">
          <w:fldData xml:space="preserve">PEVuZE5vdGU+PENpdGU+PEF1dGhvcj5CYXh0ZXI8L0F1dGhvcj48WWVhcj4yMDE2PC9ZZWFyPjxS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bGU+PGFiYnItMT5QbG9TIG9uZTwvYWJici0xPjwvYWx0LXBlcmlvZGljYWw+PHBhZ2VzPmUwMTYx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</w:fldData>
        </w:fldChar>
      </w:r>
      <w:r w:rsidR="004F44A8">
        <w:rPr>
          <w:rFonts w:cs="Arial"/>
          <w:lang w:val="en-US"/>
        </w:rPr>
        <w:instrText xml:space="preserve"> ADDIN EN.CITE.DATA </w:instrText>
      </w:r>
      <w:r w:rsidR="004F44A8">
        <w:rPr>
          <w:rFonts w:cs="Arial"/>
          <w:lang w:val="en-US"/>
        </w:rPr>
      </w:r>
      <w:r w:rsidR="004F44A8">
        <w:rPr>
          <w:rFonts w:cs="Arial"/>
          <w:lang w:val="en-US"/>
        </w:rPr>
        <w:fldChar w:fldCharType="end"/>
      </w:r>
      <w:r w:rsidRPr="00587877">
        <w:rPr>
          <w:rFonts w:cs="Arial"/>
          <w:lang w:val="en-US"/>
        </w:rPr>
      </w:r>
      <w:r w:rsidRPr="00587877">
        <w:rPr>
          <w:rFonts w:cs="Arial"/>
          <w:lang w:val="en-US"/>
        </w:rPr>
        <w:fldChar w:fldCharType="separate"/>
      </w:r>
      <w:r w:rsidR="004F44A8" w:rsidRPr="004F44A8">
        <w:rPr>
          <w:rFonts w:cs="Arial"/>
          <w:noProof/>
          <w:vertAlign w:val="superscript"/>
          <w:lang w:val="en-US"/>
        </w:rPr>
        <w:t>48,70-72,79</w:t>
      </w:r>
      <w:r w:rsidRPr="00587877">
        <w:rPr>
          <w:rFonts w:cs="Arial"/>
          <w:lang w:val="en-US"/>
        </w:rPr>
        <w:fldChar w:fldCharType="end"/>
      </w:r>
      <w:r w:rsidRPr="00587877">
        <w:rPr>
          <w:rFonts w:cs="Arial"/>
          <w:lang w:val="en-US"/>
        </w:rPr>
        <w:t xml:space="preserve">. In this pilot study, the upper GI route will be used. Gastroscopy and placement of a nasoduodenal tube are very common interventions in hospitals. The experts on the endoscopy department of the LUMC are experienced with performing these procedures. </w:t>
      </w:r>
      <w:r w:rsidRPr="00587877">
        <w:rPr>
          <w:rFonts w:cs="Arial"/>
          <w:color w:val="000000"/>
          <w:lang w:val="en-US"/>
        </w:rPr>
        <w:t>In case of doubt, the pos</w:t>
      </w:r>
      <w:r w:rsidR="00062381">
        <w:rPr>
          <w:rFonts w:cs="Arial"/>
          <w:color w:val="000000"/>
          <w:lang w:val="en-US"/>
        </w:rPr>
        <w:t>ition of a nasoduodenal tube will</w:t>
      </w:r>
      <w:r w:rsidRPr="00587877">
        <w:rPr>
          <w:rFonts w:cs="Arial"/>
          <w:color w:val="000000"/>
          <w:lang w:val="en-US"/>
        </w:rPr>
        <w:t xml:space="preserve"> be checked by X-ray. </w:t>
      </w:r>
      <w:r w:rsidRPr="00587877">
        <w:rPr>
          <w:rFonts w:cs="Arial"/>
          <w:lang w:val="en-US"/>
        </w:rPr>
        <w:t xml:space="preserve">To prevent aspiration, the fecal suspension will be infused slowly and the patients will be kept in an </w:t>
      </w:r>
      <w:r w:rsidRPr="00587877">
        <w:rPr>
          <w:iCs/>
          <w:lang w:val="en-US"/>
        </w:rPr>
        <w:t>upright position during and after infusion.</w:t>
      </w:r>
      <w:r w:rsidRPr="00587877">
        <w:rPr>
          <w:i/>
          <w:iCs/>
          <w:lang w:val="en-US"/>
        </w:rPr>
        <w:t xml:space="preserve"> </w:t>
      </w:r>
      <w:r w:rsidRPr="00587877">
        <w:rPr>
          <w:lang w:val="en-US"/>
        </w:rPr>
        <w:t>After FMT, the patients will be monitored for at least two hours</w:t>
      </w:r>
      <w:r w:rsidRPr="00587877">
        <w:rPr>
          <w:rFonts w:cs="Arial"/>
          <w:lang w:val="en-US"/>
        </w:rPr>
        <w:t xml:space="preserve"> </w:t>
      </w:r>
      <w:r w:rsidRPr="00587877">
        <w:rPr>
          <w:lang w:val="en-US"/>
        </w:rPr>
        <w:t>before being discharged.</w:t>
      </w:r>
      <w:r w:rsidRPr="00587877">
        <w:rPr>
          <w:rFonts w:cs="Arial"/>
          <w:lang w:val="en-US"/>
        </w:rPr>
        <w:t xml:space="preserve"> </w:t>
      </w:r>
      <w:r w:rsidRPr="00587877">
        <w:rPr>
          <w:rFonts w:cs="Arial"/>
          <w:color w:val="000000"/>
          <w:lang w:val="en-US"/>
        </w:rPr>
        <w:t xml:space="preserve">When </w:t>
      </w:r>
      <w:r w:rsidRPr="00587877">
        <w:rPr>
          <w:rFonts w:cs="Arial"/>
          <w:lang w:val="en-US"/>
        </w:rPr>
        <w:t xml:space="preserve">this is not contraindicated, one pill of domperidone 10 mg will be self-administered orally on the day of FMT prior to FMT, to prevent nausea and to improve gastric motility. In case of nausea after FMT, domperidone could also be used. </w:t>
      </w:r>
      <w:r w:rsidR="00D34112" w:rsidRPr="00587877">
        <w:rPr>
          <w:lang w:val="en-US"/>
        </w:rPr>
        <w:t xml:space="preserve">Vancomycin, </w:t>
      </w:r>
      <w:proofErr w:type="spellStart"/>
      <w:r w:rsidR="00D34112" w:rsidRPr="00587877">
        <w:rPr>
          <w:lang w:val="en-US"/>
        </w:rPr>
        <w:t>Kleanprep</w:t>
      </w:r>
      <w:proofErr w:type="spellEnd"/>
      <w:r w:rsidR="00D34112" w:rsidRPr="00587877">
        <w:rPr>
          <w:lang w:val="en-US"/>
        </w:rPr>
        <w:t xml:space="preserve">, </w:t>
      </w:r>
      <w:proofErr w:type="spellStart"/>
      <w:r w:rsidR="00D34112" w:rsidRPr="00587877">
        <w:rPr>
          <w:lang w:val="en-US"/>
        </w:rPr>
        <w:t>domperidone</w:t>
      </w:r>
      <w:proofErr w:type="spellEnd"/>
      <w:r w:rsidR="00D34112" w:rsidRPr="00587877">
        <w:rPr>
          <w:lang w:val="en-US"/>
        </w:rPr>
        <w:t xml:space="preserve">, </w:t>
      </w:r>
      <w:proofErr w:type="spellStart"/>
      <w:r w:rsidR="00D34112" w:rsidRPr="00587877">
        <w:rPr>
          <w:lang w:val="en-US"/>
        </w:rPr>
        <w:t>bisacodyl</w:t>
      </w:r>
      <w:proofErr w:type="spellEnd"/>
      <w:r w:rsidR="00D34112" w:rsidRPr="00587877">
        <w:rPr>
          <w:lang w:val="en-US"/>
        </w:rPr>
        <w:t xml:space="preserve"> and midazolam are not mentioned in section 13.1, as these are used within its indication. </w:t>
      </w:r>
    </w:p>
    <w:p w14:paraId="141E0212" w14:textId="5A94C74A" w:rsidR="006D535D" w:rsidRPr="00587877" w:rsidRDefault="006D535D" w:rsidP="00FC3DE7">
      <w:pPr>
        <w:rPr>
          <w:rFonts w:cs="Arial"/>
          <w:color w:val="000000" w:themeColor="text1"/>
          <w:lang w:val="en-US"/>
        </w:rPr>
      </w:pPr>
    </w:p>
    <w:p w14:paraId="0522DEB4" w14:textId="18AE4265" w:rsidR="00AB020D" w:rsidRPr="00587877" w:rsidRDefault="000644EA" w:rsidP="00CD220A">
      <w:pPr>
        <w:rPr>
          <w:rFonts w:cs="Arial"/>
          <w:lang w:val="en-US"/>
        </w:rPr>
      </w:pPr>
      <w:r w:rsidRPr="00587877">
        <w:rPr>
          <w:rFonts w:cs="Arial"/>
          <w:lang w:val="en-US"/>
        </w:rPr>
        <w:t xml:space="preserve">We think the risks on worsening of PD </w:t>
      </w:r>
      <w:r w:rsidR="000A3F7A" w:rsidRPr="00587877">
        <w:rPr>
          <w:rFonts w:cs="Arial"/>
          <w:lang w:val="en-US"/>
        </w:rPr>
        <w:t>symptoms,</w:t>
      </w:r>
      <w:r w:rsidR="00B93C70" w:rsidRPr="00587877">
        <w:rPr>
          <w:rFonts w:cs="Arial"/>
          <w:lang w:val="en-US"/>
        </w:rPr>
        <w:t xml:space="preserve"> </w:t>
      </w:r>
      <w:r w:rsidR="000A3F7A" w:rsidRPr="00587877">
        <w:rPr>
          <w:rFonts w:cs="Arial"/>
          <w:lang w:val="en-US"/>
        </w:rPr>
        <w:t xml:space="preserve">increased </w:t>
      </w:r>
      <w:r w:rsidRPr="00587877">
        <w:rPr>
          <w:rFonts w:cs="Arial"/>
          <w:lang w:val="en-US"/>
        </w:rPr>
        <w:t xml:space="preserve">disease progression </w:t>
      </w:r>
      <w:r w:rsidR="00AB020D" w:rsidRPr="00587877">
        <w:rPr>
          <w:rFonts w:cs="Arial"/>
          <w:lang w:val="en-US"/>
        </w:rPr>
        <w:t xml:space="preserve">or other </w:t>
      </w:r>
      <w:r w:rsidR="002A084F" w:rsidRPr="00587877">
        <w:rPr>
          <w:rFonts w:cs="Arial"/>
          <w:lang w:val="en-US"/>
        </w:rPr>
        <w:t xml:space="preserve">SAEs </w:t>
      </w:r>
      <w:r w:rsidRPr="00587877">
        <w:rPr>
          <w:rFonts w:cs="Arial"/>
          <w:lang w:val="en-US"/>
        </w:rPr>
        <w:t>are low since</w:t>
      </w:r>
      <w:r w:rsidR="00AB020D" w:rsidRPr="00587877">
        <w:rPr>
          <w:rFonts w:cs="Arial"/>
          <w:lang w:val="en-US"/>
        </w:rPr>
        <w:t>:</w:t>
      </w:r>
    </w:p>
    <w:p w14:paraId="5326CB8F" w14:textId="5B6835EB" w:rsidR="00AB020D" w:rsidRPr="00587877" w:rsidRDefault="00AB020D" w:rsidP="00CD220A">
      <w:pPr>
        <w:rPr>
          <w:rFonts w:cs="Arial"/>
          <w:lang w:val="en-US"/>
        </w:rPr>
      </w:pPr>
      <w:r w:rsidRPr="00587877">
        <w:rPr>
          <w:rFonts w:cs="Arial"/>
          <w:lang w:val="en-US"/>
        </w:rPr>
        <w:t xml:space="preserve">- A beneficial effect of healthy donor FMT </w:t>
      </w:r>
      <w:r w:rsidR="006D535D" w:rsidRPr="00587877">
        <w:rPr>
          <w:rFonts w:cs="Arial"/>
          <w:lang w:val="en-US"/>
        </w:rPr>
        <w:t xml:space="preserve">in PD </w:t>
      </w:r>
      <w:r w:rsidRPr="00587877">
        <w:rPr>
          <w:rFonts w:cs="Arial"/>
          <w:lang w:val="en-US"/>
        </w:rPr>
        <w:t>is suggested in animal studies</w:t>
      </w:r>
      <w:r w:rsidR="006D535D" w:rsidRPr="00587877">
        <w:rPr>
          <w:rFonts w:cs="Arial"/>
          <w:lang w:val="en-US"/>
        </w:rPr>
        <w:t>.</w:t>
      </w:r>
      <w:r w:rsidRPr="00587877">
        <w:rPr>
          <w:rFonts w:cs="Arial"/>
          <w:lang w:val="en-US"/>
        </w:rPr>
        <w:t xml:space="preserve"> </w:t>
      </w:r>
    </w:p>
    <w:p w14:paraId="125768C5" w14:textId="7035CE5E" w:rsidR="00AB020D" w:rsidRPr="00587877" w:rsidRDefault="00AB020D" w:rsidP="00CD220A">
      <w:pPr>
        <w:rPr>
          <w:rFonts w:cs="Arial"/>
          <w:lang w:val="en-US"/>
        </w:rPr>
      </w:pPr>
      <w:r w:rsidRPr="00587877">
        <w:rPr>
          <w:rFonts w:cs="Arial"/>
          <w:lang w:val="en-US"/>
        </w:rPr>
        <w:t>- FMT is considered a safe treatment</w:t>
      </w:r>
      <w:r w:rsidR="00F71B8A" w:rsidRPr="00587877">
        <w:rPr>
          <w:rFonts w:cs="Arial"/>
          <w:lang w:val="en-US"/>
        </w:rPr>
        <w:t xml:space="preserve"> for other indications</w:t>
      </w:r>
      <w:r w:rsidR="006D535D" w:rsidRPr="00587877">
        <w:rPr>
          <w:rFonts w:cs="Arial"/>
          <w:lang w:val="en-US"/>
        </w:rPr>
        <w:t>.</w:t>
      </w:r>
    </w:p>
    <w:p w14:paraId="61A9BDBF" w14:textId="25E1BA9A" w:rsidR="006D535D" w:rsidRPr="00587877" w:rsidRDefault="00AB020D" w:rsidP="00CD220A">
      <w:pPr>
        <w:rPr>
          <w:rFonts w:cs="Arial"/>
          <w:lang w:val="en-US"/>
        </w:rPr>
      </w:pPr>
      <w:r w:rsidRPr="00587877">
        <w:rPr>
          <w:rFonts w:cs="Arial"/>
          <w:lang w:val="en-US"/>
        </w:rPr>
        <w:t xml:space="preserve">- </w:t>
      </w:r>
      <w:r w:rsidR="00EB1522" w:rsidRPr="00587877">
        <w:rPr>
          <w:rFonts w:cs="Arial"/>
          <w:lang w:val="en-US"/>
        </w:rPr>
        <w:t>F</w:t>
      </w:r>
      <w:r w:rsidR="000644EA" w:rsidRPr="00587877">
        <w:rPr>
          <w:rFonts w:cs="Arial"/>
          <w:lang w:val="en-US"/>
        </w:rPr>
        <w:t xml:space="preserve">ecal material from healthy donors is used that have been </w:t>
      </w:r>
      <w:r w:rsidR="000A3F7A" w:rsidRPr="00587877">
        <w:rPr>
          <w:rFonts w:cs="Arial"/>
          <w:lang w:val="en-US"/>
        </w:rPr>
        <w:t xml:space="preserve">rationally </w:t>
      </w:r>
      <w:r w:rsidR="000644EA" w:rsidRPr="00587877">
        <w:rPr>
          <w:rFonts w:cs="Arial"/>
          <w:lang w:val="en-US"/>
        </w:rPr>
        <w:t>selected</w:t>
      </w:r>
      <w:r w:rsidR="00F71B8A" w:rsidRPr="00587877">
        <w:rPr>
          <w:rFonts w:cs="Arial"/>
          <w:lang w:val="en-US"/>
        </w:rPr>
        <w:t xml:space="preserve"> according to stringent safety criteria of the NDFB and</w:t>
      </w:r>
      <w:r w:rsidR="000644EA" w:rsidRPr="00587877">
        <w:rPr>
          <w:rFonts w:cs="Arial"/>
          <w:lang w:val="en-US"/>
        </w:rPr>
        <w:t xml:space="preserve"> based on available literature. </w:t>
      </w:r>
    </w:p>
    <w:p w14:paraId="6496D5F4" w14:textId="4A12F552" w:rsidR="00936D64" w:rsidRPr="00587877" w:rsidRDefault="00936D64" w:rsidP="00CD220A">
      <w:pPr>
        <w:rPr>
          <w:lang w:val="en-US"/>
        </w:rPr>
      </w:pPr>
      <w:r w:rsidRPr="00587877">
        <w:rPr>
          <w:lang w:val="en-US"/>
        </w:rPr>
        <w:t>In conclusion, we believe that the potential scientific benefit will outweigh the risks of FMT treatment.</w:t>
      </w:r>
    </w:p>
    <w:p w14:paraId="08808C3B" w14:textId="6880018F" w:rsidR="00096C3B" w:rsidRPr="00587877" w:rsidRDefault="00096C3B" w:rsidP="00CD220A">
      <w:pPr>
        <w:rPr>
          <w:rFonts w:cs="Arial"/>
          <w:lang w:val="en-US"/>
        </w:rPr>
      </w:pPr>
    </w:p>
    <w:p w14:paraId="0FDAD428" w14:textId="0E04AF78" w:rsidR="003D7B84" w:rsidRPr="00587877" w:rsidRDefault="003D7B84" w:rsidP="00CD220A">
      <w:pPr>
        <w:rPr>
          <w:rFonts w:cs="Arial"/>
          <w:lang w:val="en-US"/>
        </w:rPr>
      </w:pPr>
    </w:p>
    <w:p w14:paraId="64F9F800" w14:textId="149AA8A8" w:rsidR="003D7B84" w:rsidRDefault="003D7B84" w:rsidP="00CD220A">
      <w:pPr>
        <w:rPr>
          <w:rFonts w:cs="Arial"/>
          <w:lang w:val="en-US"/>
        </w:rPr>
      </w:pPr>
    </w:p>
    <w:p w14:paraId="0C45037C" w14:textId="4EA36657" w:rsidR="00237BD1" w:rsidRDefault="00237BD1" w:rsidP="00CD220A">
      <w:pPr>
        <w:rPr>
          <w:rFonts w:cs="Arial"/>
          <w:lang w:val="en-US"/>
        </w:rPr>
      </w:pPr>
    </w:p>
    <w:p w14:paraId="6D99FD95" w14:textId="04FAB51E" w:rsidR="00237BD1" w:rsidRDefault="00237BD1" w:rsidP="00CD220A">
      <w:pPr>
        <w:rPr>
          <w:rFonts w:cs="Arial"/>
          <w:lang w:val="en-US"/>
        </w:rPr>
      </w:pPr>
    </w:p>
    <w:p w14:paraId="21030103" w14:textId="0B4AA403" w:rsidR="00AE6620" w:rsidRDefault="00AE6620" w:rsidP="00CD220A">
      <w:pPr>
        <w:rPr>
          <w:rFonts w:cs="Arial"/>
          <w:lang w:val="en-US"/>
        </w:rPr>
      </w:pPr>
    </w:p>
    <w:p w14:paraId="4982CB59" w14:textId="39C00161" w:rsidR="00AE6620" w:rsidRDefault="00AE6620" w:rsidP="00CD220A">
      <w:pPr>
        <w:rPr>
          <w:rFonts w:cs="Arial"/>
          <w:lang w:val="en-US"/>
        </w:rPr>
      </w:pPr>
    </w:p>
    <w:p w14:paraId="1601BD3C" w14:textId="77777777" w:rsidR="00AE6620" w:rsidRDefault="00AE6620" w:rsidP="00CD220A">
      <w:pPr>
        <w:rPr>
          <w:rFonts w:cs="Arial"/>
          <w:lang w:val="en-US"/>
        </w:rPr>
      </w:pPr>
    </w:p>
    <w:p w14:paraId="35580089" w14:textId="77777777" w:rsidR="003D7B84" w:rsidRPr="00587877" w:rsidRDefault="003D7B84" w:rsidP="00CD220A">
      <w:pPr>
        <w:rPr>
          <w:rFonts w:cs="Arial"/>
          <w:lang w:val="en-US"/>
        </w:rPr>
      </w:pPr>
    </w:p>
    <w:p w14:paraId="22FE989E" w14:textId="77777777" w:rsidR="00E52F58" w:rsidRPr="00587877" w:rsidRDefault="000A138C" w:rsidP="00CD220A">
      <w:pPr>
        <w:pStyle w:val="Heading1"/>
        <w:rPr>
          <w:rFonts w:cs="Arial"/>
          <w:lang w:val="en-US"/>
        </w:rPr>
      </w:pPr>
      <w:bookmarkStart w:id="181" w:name="_Toc326702377"/>
      <w:bookmarkStart w:id="182" w:name="_Toc37753694"/>
      <w:r w:rsidRPr="00587877">
        <w:rPr>
          <w:rFonts w:cs="Arial"/>
          <w:lang w:val="en-US"/>
        </w:rPr>
        <w:lastRenderedPageBreak/>
        <w:t>REFERENCES</w:t>
      </w:r>
      <w:bookmarkEnd w:id="181"/>
      <w:bookmarkEnd w:id="182"/>
    </w:p>
    <w:p w14:paraId="1C31AF35" w14:textId="77777777" w:rsidR="00E52F58" w:rsidRPr="00587877" w:rsidRDefault="00E52F58" w:rsidP="00CD220A">
      <w:pPr>
        <w:spacing w:line="360" w:lineRule="auto"/>
        <w:rPr>
          <w:rFonts w:cs="Arial"/>
          <w:lang w:val="en-US"/>
        </w:rPr>
      </w:pPr>
    </w:p>
    <w:p w14:paraId="4D7D15ED" w14:textId="77777777" w:rsidR="004F44A8" w:rsidRPr="00AE6620" w:rsidRDefault="00B60C70" w:rsidP="004F44A8">
      <w:pPr>
        <w:pStyle w:val="EndNoteBibliography"/>
        <w:rPr>
          <w:lang w:val="en-US"/>
        </w:rPr>
      </w:pPr>
      <w:r w:rsidRPr="00587877">
        <w:rPr>
          <w:lang w:val="en-US"/>
        </w:rPr>
        <w:fldChar w:fldCharType="begin"/>
      </w:r>
      <w:r w:rsidRPr="00587877">
        <w:rPr>
          <w:lang w:val="en-US"/>
        </w:rPr>
        <w:instrText xml:space="preserve"> ADDIN EN.REFLIST </w:instrText>
      </w:r>
      <w:r w:rsidRPr="00587877">
        <w:rPr>
          <w:lang w:val="en-US"/>
        </w:rPr>
        <w:fldChar w:fldCharType="separate"/>
      </w:r>
      <w:r w:rsidR="004F44A8" w:rsidRPr="00AE6620">
        <w:rPr>
          <w:lang w:val="en-US"/>
        </w:rPr>
        <w:t>1.</w:t>
      </w:r>
      <w:r w:rsidR="004F44A8" w:rsidRPr="00AE6620">
        <w:rPr>
          <w:lang w:val="en-US"/>
        </w:rPr>
        <w:tab/>
        <w:t xml:space="preserve">Pakkenberg B, Moller A, Gundersen HJ, Mouritzen Dam A, Pakkenberg H. The absolute number of nerve cells in substantia nigra in normal subjects and in patients with Parkinson's disease estimated with an unbiased stereological method. </w:t>
      </w:r>
      <w:r w:rsidR="004F44A8" w:rsidRPr="00AE6620">
        <w:rPr>
          <w:i/>
          <w:lang w:val="en-US"/>
        </w:rPr>
        <w:t>Journal of neurology, neurosurgery, and psychiatry</w:t>
      </w:r>
      <w:r w:rsidR="004F44A8" w:rsidRPr="00AE6620">
        <w:rPr>
          <w:lang w:val="en-US"/>
        </w:rPr>
        <w:t xml:space="preserve"> 1991; </w:t>
      </w:r>
      <w:r w:rsidR="004F44A8" w:rsidRPr="00AE6620">
        <w:rPr>
          <w:b/>
          <w:lang w:val="en-US"/>
        </w:rPr>
        <w:t>54</w:t>
      </w:r>
      <w:r w:rsidR="004F44A8" w:rsidRPr="00AE6620">
        <w:rPr>
          <w:lang w:val="en-US"/>
        </w:rPr>
        <w:t>(1): 30-3.</w:t>
      </w:r>
    </w:p>
    <w:p w14:paraId="07496C34" w14:textId="77777777" w:rsidR="004F44A8" w:rsidRPr="00AE6620" w:rsidRDefault="004F44A8" w:rsidP="004F44A8">
      <w:pPr>
        <w:pStyle w:val="EndNoteBibliography"/>
        <w:rPr>
          <w:lang w:val="en-US"/>
        </w:rPr>
      </w:pPr>
      <w:r w:rsidRPr="00AE6620">
        <w:rPr>
          <w:lang w:val="en-US"/>
        </w:rPr>
        <w:t>2.</w:t>
      </w:r>
      <w:r w:rsidRPr="00AE6620">
        <w:rPr>
          <w:lang w:val="en-US"/>
        </w:rPr>
        <w:tab/>
        <w:t xml:space="preserve">Spillantini MG, Schmidt ML, Lee VM, Trojanowski JQ, Jakes R, Goedert M. Alpha-synuclein in Lewy bodies. </w:t>
      </w:r>
      <w:r w:rsidRPr="00AE6620">
        <w:rPr>
          <w:i/>
          <w:lang w:val="en-US"/>
        </w:rPr>
        <w:t>Nature</w:t>
      </w:r>
      <w:r w:rsidRPr="00AE6620">
        <w:rPr>
          <w:lang w:val="en-US"/>
        </w:rPr>
        <w:t xml:space="preserve"> 1997; </w:t>
      </w:r>
      <w:r w:rsidRPr="00AE6620">
        <w:rPr>
          <w:b/>
          <w:lang w:val="en-US"/>
        </w:rPr>
        <w:t>388</w:t>
      </w:r>
      <w:r w:rsidRPr="00AE6620">
        <w:rPr>
          <w:lang w:val="en-US"/>
        </w:rPr>
        <w:t>(6645): 839-40.</w:t>
      </w:r>
    </w:p>
    <w:p w14:paraId="4D367787" w14:textId="77777777" w:rsidR="004F44A8" w:rsidRPr="00AE6620" w:rsidRDefault="004F44A8" w:rsidP="004F44A8">
      <w:pPr>
        <w:pStyle w:val="EndNoteBibliography"/>
        <w:rPr>
          <w:lang w:val="en-US"/>
        </w:rPr>
      </w:pPr>
      <w:r w:rsidRPr="00AE6620">
        <w:rPr>
          <w:lang w:val="en-US"/>
        </w:rPr>
        <w:t>3.</w:t>
      </w:r>
      <w:r w:rsidRPr="00AE6620">
        <w:rPr>
          <w:lang w:val="en-US"/>
        </w:rPr>
        <w:tab/>
        <w:t xml:space="preserve">Singleton AB, Farrer MJ, Bonifati V. The genetics of Parkinson's disease: progress and therapeutic implications. </w:t>
      </w:r>
      <w:r w:rsidRPr="00AE6620">
        <w:rPr>
          <w:i/>
          <w:lang w:val="en-US"/>
        </w:rPr>
        <w:t>Movement disorders : official journal of the Movement Disorder Society</w:t>
      </w:r>
      <w:r w:rsidRPr="00AE6620">
        <w:rPr>
          <w:lang w:val="en-US"/>
        </w:rPr>
        <w:t xml:space="preserve"> 2013; </w:t>
      </w:r>
      <w:r w:rsidRPr="00AE6620">
        <w:rPr>
          <w:b/>
          <w:lang w:val="en-US"/>
        </w:rPr>
        <w:t>28</w:t>
      </w:r>
      <w:r w:rsidRPr="00AE6620">
        <w:rPr>
          <w:lang w:val="en-US"/>
        </w:rPr>
        <w:t>(1): 14-23.</w:t>
      </w:r>
    </w:p>
    <w:p w14:paraId="7EF6985F" w14:textId="77777777" w:rsidR="004F44A8" w:rsidRPr="00AE6620" w:rsidRDefault="004F44A8" w:rsidP="004F44A8">
      <w:pPr>
        <w:pStyle w:val="EndNoteBibliography"/>
        <w:rPr>
          <w:lang w:val="en-US"/>
        </w:rPr>
      </w:pPr>
      <w:r w:rsidRPr="00AE6620">
        <w:rPr>
          <w:lang w:val="en-US"/>
        </w:rPr>
        <w:t>4.</w:t>
      </w:r>
      <w:r w:rsidRPr="00AE6620">
        <w:rPr>
          <w:lang w:val="en-US"/>
        </w:rPr>
        <w:tab/>
        <w:t xml:space="preserve">Postuma RB, Aarsland D, Barone P, et al. Identifying prodromal Parkinson's disease: pre-motor disorders in Parkinson's disease. </w:t>
      </w:r>
      <w:r w:rsidRPr="00AE6620">
        <w:rPr>
          <w:i/>
          <w:lang w:val="en-US"/>
        </w:rPr>
        <w:t>Movement disorders : official journal of the Movement Disorder Society</w:t>
      </w:r>
      <w:r w:rsidRPr="00AE6620">
        <w:rPr>
          <w:lang w:val="en-US"/>
        </w:rPr>
        <w:t xml:space="preserve"> 2012; </w:t>
      </w:r>
      <w:r w:rsidRPr="00AE6620">
        <w:rPr>
          <w:b/>
          <w:lang w:val="en-US"/>
        </w:rPr>
        <w:t>27</w:t>
      </w:r>
      <w:r w:rsidRPr="00AE6620">
        <w:rPr>
          <w:lang w:val="en-US"/>
        </w:rPr>
        <w:t>(5): 617-26.</w:t>
      </w:r>
    </w:p>
    <w:p w14:paraId="25CD1697" w14:textId="77777777" w:rsidR="004F44A8" w:rsidRPr="00AE6620" w:rsidRDefault="004F44A8" w:rsidP="004F44A8">
      <w:pPr>
        <w:pStyle w:val="EndNoteBibliography"/>
        <w:rPr>
          <w:lang w:val="en-US"/>
        </w:rPr>
      </w:pPr>
      <w:r w:rsidRPr="00AE6620">
        <w:rPr>
          <w:lang w:val="en-US"/>
        </w:rPr>
        <w:t>5.</w:t>
      </w:r>
      <w:r w:rsidRPr="00AE6620">
        <w:rPr>
          <w:lang w:val="en-US"/>
        </w:rPr>
        <w:tab/>
        <w:t xml:space="preserve">Poewe W. Non-motor symptoms in Parkinson's disease. </w:t>
      </w:r>
      <w:r w:rsidRPr="00AE6620">
        <w:rPr>
          <w:i/>
          <w:lang w:val="en-US"/>
        </w:rPr>
        <w:t>European journal of neurology</w:t>
      </w:r>
      <w:r w:rsidRPr="00AE6620">
        <w:rPr>
          <w:lang w:val="en-US"/>
        </w:rPr>
        <w:t xml:space="preserve"> 2008; </w:t>
      </w:r>
      <w:r w:rsidRPr="00AE6620">
        <w:rPr>
          <w:b/>
          <w:lang w:val="en-US"/>
        </w:rPr>
        <w:t>15 Suppl 1</w:t>
      </w:r>
      <w:r w:rsidRPr="00AE6620">
        <w:rPr>
          <w:lang w:val="en-US"/>
        </w:rPr>
        <w:t>: 14-20.</w:t>
      </w:r>
    </w:p>
    <w:p w14:paraId="1B214084" w14:textId="77777777" w:rsidR="004F44A8" w:rsidRPr="00AE6620" w:rsidRDefault="004F44A8" w:rsidP="004F44A8">
      <w:pPr>
        <w:pStyle w:val="EndNoteBibliography"/>
        <w:rPr>
          <w:lang w:val="en-US"/>
        </w:rPr>
      </w:pPr>
      <w:r w:rsidRPr="00AE6620">
        <w:rPr>
          <w:lang w:val="en-US"/>
        </w:rPr>
        <w:t>6.</w:t>
      </w:r>
      <w:r w:rsidRPr="00AE6620">
        <w:rPr>
          <w:lang w:val="en-US"/>
        </w:rPr>
        <w:tab/>
        <w:t xml:space="preserve">Braak H, Rub U, Gai WP, Del Tredici K. Idiopathic Parkinson's disease: possible routes by which vulnerable neuronal types may be subject to neuroinvasion by an unknown pathogen. </w:t>
      </w:r>
      <w:r w:rsidRPr="00AE6620">
        <w:rPr>
          <w:i/>
          <w:lang w:val="en-US"/>
        </w:rPr>
        <w:t>Journal of neural transmission (Vienna, Austria : 1996)</w:t>
      </w:r>
      <w:r w:rsidRPr="00AE6620">
        <w:rPr>
          <w:lang w:val="en-US"/>
        </w:rPr>
        <w:t xml:space="preserve"> 2003; </w:t>
      </w:r>
      <w:r w:rsidRPr="00AE6620">
        <w:rPr>
          <w:b/>
          <w:lang w:val="en-US"/>
        </w:rPr>
        <w:t>110</w:t>
      </w:r>
      <w:r w:rsidRPr="00AE6620">
        <w:rPr>
          <w:lang w:val="en-US"/>
        </w:rPr>
        <w:t>(5): 517-36.</w:t>
      </w:r>
    </w:p>
    <w:p w14:paraId="4555C4A7" w14:textId="77777777" w:rsidR="004F44A8" w:rsidRPr="00AE6620" w:rsidRDefault="004F44A8" w:rsidP="004F44A8">
      <w:pPr>
        <w:pStyle w:val="EndNoteBibliography"/>
        <w:rPr>
          <w:lang w:val="en-US"/>
        </w:rPr>
      </w:pPr>
      <w:r w:rsidRPr="00AE6620">
        <w:rPr>
          <w:lang w:val="en-US"/>
        </w:rPr>
        <w:t>7.</w:t>
      </w:r>
      <w:r w:rsidRPr="00AE6620">
        <w:rPr>
          <w:lang w:val="en-US"/>
        </w:rPr>
        <w:tab/>
        <w:t xml:space="preserve">Shannon KM, Keshavarzian A, Dodiya HB, Jakate S, Kordower JH. Is alpha-synuclein in the colon a biomarker for premotor Parkinson's disease? Evidence from 3 cases. </w:t>
      </w:r>
      <w:r w:rsidRPr="00AE6620">
        <w:rPr>
          <w:i/>
          <w:lang w:val="en-US"/>
        </w:rPr>
        <w:t>Movement disorders : official journal of the Movement Disorder Society</w:t>
      </w:r>
      <w:r w:rsidRPr="00AE6620">
        <w:rPr>
          <w:lang w:val="en-US"/>
        </w:rPr>
        <w:t xml:space="preserve"> 2012; </w:t>
      </w:r>
      <w:r w:rsidRPr="00AE6620">
        <w:rPr>
          <w:b/>
          <w:lang w:val="en-US"/>
        </w:rPr>
        <w:t>27</w:t>
      </w:r>
      <w:r w:rsidRPr="00AE6620">
        <w:rPr>
          <w:lang w:val="en-US"/>
        </w:rPr>
        <w:t>(6): 716-9.</w:t>
      </w:r>
    </w:p>
    <w:p w14:paraId="0C6DF5ED" w14:textId="77777777" w:rsidR="004F44A8" w:rsidRPr="00AE6620" w:rsidRDefault="004F44A8" w:rsidP="004F44A8">
      <w:pPr>
        <w:pStyle w:val="EndNoteBibliography"/>
        <w:rPr>
          <w:lang w:val="en-US"/>
        </w:rPr>
      </w:pPr>
      <w:r w:rsidRPr="00AE6620">
        <w:rPr>
          <w:lang w:val="en-US"/>
        </w:rPr>
        <w:t>8.</w:t>
      </w:r>
      <w:r w:rsidRPr="00AE6620">
        <w:rPr>
          <w:lang w:val="en-US"/>
        </w:rPr>
        <w:tab/>
        <w:t xml:space="preserve">Hallett PJ, McLean JR, Kartunen A, Langston JW, Isacson O. alpha-Synuclein overexpressing transgenic mice show internal organ pathology and autonomic deficits. </w:t>
      </w:r>
      <w:r w:rsidRPr="00AE6620">
        <w:rPr>
          <w:i/>
          <w:lang w:val="en-US"/>
        </w:rPr>
        <w:t>Neurobiology of disease</w:t>
      </w:r>
      <w:r w:rsidRPr="00AE6620">
        <w:rPr>
          <w:lang w:val="en-US"/>
        </w:rPr>
        <w:t xml:space="preserve"> 2012; </w:t>
      </w:r>
      <w:r w:rsidRPr="00AE6620">
        <w:rPr>
          <w:b/>
          <w:lang w:val="en-US"/>
        </w:rPr>
        <w:t>47</w:t>
      </w:r>
      <w:r w:rsidRPr="00AE6620">
        <w:rPr>
          <w:lang w:val="en-US"/>
        </w:rPr>
        <w:t>(2): 258-67.</w:t>
      </w:r>
    </w:p>
    <w:p w14:paraId="748E9B2C" w14:textId="77777777" w:rsidR="004F44A8" w:rsidRPr="00AE6620" w:rsidRDefault="004F44A8" w:rsidP="004F44A8">
      <w:pPr>
        <w:pStyle w:val="EndNoteBibliography"/>
        <w:rPr>
          <w:lang w:val="en-US"/>
        </w:rPr>
      </w:pPr>
      <w:r w:rsidRPr="00AE6620">
        <w:rPr>
          <w:lang w:val="en-US"/>
        </w:rPr>
        <w:t>9.</w:t>
      </w:r>
      <w:r w:rsidRPr="00AE6620">
        <w:rPr>
          <w:lang w:val="en-US"/>
        </w:rPr>
        <w:tab/>
        <w:t xml:space="preserve">Wang L, Magen I, Yuan PQ, et al. Mice overexpressing wild-type human alpha-synuclein display alterations in colonic myenteric ganglia and defecation. </w:t>
      </w:r>
      <w:r w:rsidRPr="00AE6620">
        <w:rPr>
          <w:i/>
          <w:lang w:val="en-US"/>
        </w:rPr>
        <w:t>Neurogastroenterology and motility : the official journal of the European Gastrointestinal Motility Society</w:t>
      </w:r>
      <w:r w:rsidRPr="00AE6620">
        <w:rPr>
          <w:lang w:val="en-US"/>
        </w:rPr>
        <w:t xml:space="preserve"> 2012; </w:t>
      </w:r>
      <w:r w:rsidRPr="00AE6620">
        <w:rPr>
          <w:b/>
          <w:lang w:val="en-US"/>
        </w:rPr>
        <w:t>24</w:t>
      </w:r>
      <w:r w:rsidRPr="00AE6620">
        <w:rPr>
          <w:lang w:val="en-US"/>
        </w:rPr>
        <w:t>(9): e425-36.</w:t>
      </w:r>
    </w:p>
    <w:p w14:paraId="6B065FE1" w14:textId="77777777" w:rsidR="004F44A8" w:rsidRPr="00AE6620" w:rsidRDefault="004F44A8" w:rsidP="004F44A8">
      <w:pPr>
        <w:pStyle w:val="EndNoteBibliography"/>
        <w:rPr>
          <w:lang w:val="en-US"/>
        </w:rPr>
      </w:pPr>
      <w:r w:rsidRPr="004F44A8">
        <w:t>10.</w:t>
      </w:r>
      <w:r w:rsidRPr="004F44A8">
        <w:tab/>
        <w:t xml:space="preserve">Kuo YM, Li Z, Jiao Y, et al. </w:t>
      </w:r>
      <w:r w:rsidRPr="00AE6620">
        <w:rPr>
          <w:lang w:val="en-US"/>
        </w:rPr>
        <w:t xml:space="preserve">Extensive enteric nervous system abnormalities in mice transgenic for artificial chromosomes containing Parkinson disease-associated alpha-synuclein gene mutations precede central nervous system changes. </w:t>
      </w:r>
      <w:r w:rsidRPr="00AE6620">
        <w:rPr>
          <w:i/>
          <w:lang w:val="en-US"/>
        </w:rPr>
        <w:t>Human molecular genetics</w:t>
      </w:r>
      <w:r w:rsidRPr="00AE6620">
        <w:rPr>
          <w:lang w:val="en-US"/>
        </w:rPr>
        <w:t xml:space="preserve"> 2010; </w:t>
      </w:r>
      <w:r w:rsidRPr="00AE6620">
        <w:rPr>
          <w:b/>
          <w:lang w:val="en-US"/>
        </w:rPr>
        <w:t>19</w:t>
      </w:r>
      <w:r w:rsidRPr="00AE6620">
        <w:rPr>
          <w:lang w:val="en-US"/>
        </w:rPr>
        <w:t>(9): 1633-50.</w:t>
      </w:r>
    </w:p>
    <w:p w14:paraId="7A4D6B9E" w14:textId="77777777" w:rsidR="004F44A8" w:rsidRPr="00AE6620" w:rsidRDefault="004F44A8" w:rsidP="004F44A8">
      <w:pPr>
        <w:pStyle w:val="EndNoteBibliography"/>
        <w:rPr>
          <w:lang w:val="en-US"/>
        </w:rPr>
      </w:pPr>
      <w:r w:rsidRPr="00AE6620">
        <w:rPr>
          <w:lang w:val="en-US"/>
        </w:rPr>
        <w:t>11.</w:t>
      </w:r>
      <w:r w:rsidRPr="00AE6620">
        <w:rPr>
          <w:lang w:val="en-US"/>
        </w:rPr>
        <w:tab/>
        <w:t xml:space="preserve">Stokholm MG, Danielsen EH, Hamilton-Dutoit SJ, Borghammer P. Pathological alpha-synuclein in gastrointestinal tissues from prodromal Parkinson disease patients. </w:t>
      </w:r>
      <w:r w:rsidRPr="00AE6620">
        <w:rPr>
          <w:i/>
          <w:lang w:val="en-US"/>
        </w:rPr>
        <w:t>Annals of neurology</w:t>
      </w:r>
      <w:r w:rsidRPr="00AE6620">
        <w:rPr>
          <w:lang w:val="en-US"/>
        </w:rPr>
        <w:t xml:space="preserve"> 2016; </w:t>
      </w:r>
      <w:r w:rsidRPr="00AE6620">
        <w:rPr>
          <w:b/>
          <w:lang w:val="en-US"/>
        </w:rPr>
        <w:t>79</w:t>
      </w:r>
      <w:r w:rsidRPr="00AE6620">
        <w:rPr>
          <w:lang w:val="en-US"/>
        </w:rPr>
        <w:t>(6): 940-9.</w:t>
      </w:r>
    </w:p>
    <w:p w14:paraId="1C7FEBFA" w14:textId="77777777" w:rsidR="004F44A8" w:rsidRPr="004F44A8" w:rsidRDefault="004F44A8" w:rsidP="004F44A8">
      <w:pPr>
        <w:pStyle w:val="EndNoteBibliography"/>
      </w:pPr>
      <w:r w:rsidRPr="00AE6620">
        <w:rPr>
          <w:lang w:val="en-US"/>
        </w:rPr>
        <w:t>12.</w:t>
      </w:r>
      <w:r w:rsidRPr="00AE6620">
        <w:rPr>
          <w:lang w:val="en-US"/>
        </w:rPr>
        <w:tab/>
        <w:t xml:space="preserve">Liautard JP. Are prions misfolded molecular chaperones? </w:t>
      </w:r>
      <w:r w:rsidRPr="004F44A8">
        <w:rPr>
          <w:i/>
        </w:rPr>
        <w:t>FEBS letters</w:t>
      </w:r>
      <w:r w:rsidRPr="004F44A8">
        <w:t xml:space="preserve"> 1991; </w:t>
      </w:r>
      <w:r w:rsidRPr="004F44A8">
        <w:rPr>
          <w:b/>
        </w:rPr>
        <w:t>294</w:t>
      </w:r>
      <w:r w:rsidRPr="004F44A8">
        <w:t>(3): 155-7.</w:t>
      </w:r>
    </w:p>
    <w:p w14:paraId="1ABCA41C" w14:textId="77777777" w:rsidR="004F44A8" w:rsidRPr="00AE6620" w:rsidRDefault="004F44A8" w:rsidP="004F44A8">
      <w:pPr>
        <w:pStyle w:val="EndNoteBibliography"/>
        <w:rPr>
          <w:lang w:val="en-US"/>
        </w:rPr>
      </w:pPr>
      <w:r w:rsidRPr="004F44A8">
        <w:t>13.</w:t>
      </w:r>
      <w:r w:rsidRPr="004F44A8">
        <w:tab/>
        <w:t xml:space="preserve">Desplats P, Lee HJ, Bae EJ, et al. </w:t>
      </w:r>
      <w:r w:rsidRPr="00AE6620">
        <w:rPr>
          <w:lang w:val="en-US"/>
        </w:rPr>
        <w:t xml:space="preserve">Inclusion formation and neuronal cell death through neuron-to-neuron transmission of alpha-synuclein. </w:t>
      </w:r>
      <w:r w:rsidRPr="00AE6620">
        <w:rPr>
          <w:i/>
          <w:lang w:val="en-US"/>
        </w:rPr>
        <w:t>Proceedings of the National Academy of Sciences of the United States of America</w:t>
      </w:r>
      <w:r w:rsidRPr="00AE6620">
        <w:rPr>
          <w:lang w:val="en-US"/>
        </w:rPr>
        <w:t xml:space="preserve"> 2009; </w:t>
      </w:r>
      <w:r w:rsidRPr="00AE6620">
        <w:rPr>
          <w:b/>
          <w:lang w:val="en-US"/>
        </w:rPr>
        <w:t>106</w:t>
      </w:r>
      <w:r w:rsidRPr="00AE6620">
        <w:rPr>
          <w:lang w:val="en-US"/>
        </w:rPr>
        <w:t>(31): 13010-5.</w:t>
      </w:r>
    </w:p>
    <w:p w14:paraId="121B7F9C" w14:textId="77777777" w:rsidR="004F44A8" w:rsidRPr="00AE6620" w:rsidRDefault="004F44A8" w:rsidP="004F44A8">
      <w:pPr>
        <w:pStyle w:val="EndNoteBibliography"/>
        <w:rPr>
          <w:lang w:val="en-US"/>
        </w:rPr>
      </w:pPr>
      <w:r w:rsidRPr="00AE6620">
        <w:rPr>
          <w:lang w:val="en-US"/>
        </w:rPr>
        <w:t>14.</w:t>
      </w:r>
      <w:r w:rsidRPr="00AE6620">
        <w:rPr>
          <w:lang w:val="en-US"/>
        </w:rPr>
        <w:tab/>
        <w:t xml:space="preserve">Holmqvist S, Chutna O, Bousset L, et al. Direct evidence of Parkinson pathology spread from the gastrointestinal tract to the brain in rats. </w:t>
      </w:r>
      <w:r w:rsidRPr="00AE6620">
        <w:rPr>
          <w:i/>
          <w:lang w:val="en-US"/>
        </w:rPr>
        <w:t>Acta neuropathologica</w:t>
      </w:r>
      <w:r w:rsidRPr="00AE6620">
        <w:rPr>
          <w:lang w:val="en-US"/>
        </w:rPr>
        <w:t xml:space="preserve"> 2014; </w:t>
      </w:r>
      <w:r w:rsidRPr="00AE6620">
        <w:rPr>
          <w:b/>
          <w:lang w:val="en-US"/>
        </w:rPr>
        <w:t>128</w:t>
      </w:r>
      <w:r w:rsidRPr="00AE6620">
        <w:rPr>
          <w:lang w:val="en-US"/>
        </w:rPr>
        <w:t>(6): 805-20.</w:t>
      </w:r>
    </w:p>
    <w:p w14:paraId="58295D41" w14:textId="77777777" w:rsidR="004F44A8" w:rsidRPr="00AE6620" w:rsidRDefault="004F44A8" w:rsidP="004F44A8">
      <w:pPr>
        <w:pStyle w:val="EndNoteBibliography"/>
        <w:rPr>
          <w:lang w:val="en-US"/>
        </w:rPr>
      </w:pPr>
      <w:r w:rsidRPr="00AE6620">
        <w:rPr>
          <w:lang w:val="en-US"/>
        </w:rPr>
        <w:t>15.</w:t>
      </w:r>
      <w:r w:rsidRPr="00AE6620">
        <w:rPr>
          <w:lang w:val="en-US"/>
        </w:rPr>
        <w:tab/>
        <w:t xml:space="preserve">Ulusoy A, Rusconi R, Perez-Revuelta BI, et al. Caudo-rostral brain spreading of alpha-synuclein through vagal connections. </w:t>
      </w:r>
      <w:r w:rsidRPr="00AE6620">
        <w:rPr>
          <w:i/>
          <w:lang w:val="en-US"/>
        </w:rPr>
        <w:t>EMBO molecular medicine</w:t>
      </w:r>
      <w:r w:rsidRPr="00AE6620">
        <w:rPr>
          <w:lang w:val="en-US"/>
        </w:rPr>
        <w:t xml:space="preserve"> 2013; </w:t>
      </w:r>
      <w:r w:rsidRPr="00AE6620">
        <w:rPr>
          <w:b/>
          <w:lang w:val="en-US"/>
        </w:rPr>
        <w:t>5</w:t>
      </w:r>
      <w:r w:rsidRPr="00AE6620">
        <w:rPr>
          <w:lang w:val="en-US"/>
        </w:rPr>
        <w:t>(7): 1119-27.</w:t>
      </w:r>
    </w:p>
    <w:p w14:paraId="67B1E2A3" w14:textId="77777777" w:rsidR="004F44A8" w:rsidRPr="00AE6620" w:rsidRDefault="004F44A8" w:rsidP="004F44A8">
      <w:pPr>
        <w:pStyle w:val="EndNoteBibliography"/>
        <w:rPr>
          <w:lang w:val="en-US"/>
        </w:rPr>
      </w:pPr>
      <w:r w:rsidRPr="00AE6620">
        <w:rPr>
          <w:lang w:val="en-US"/>
        </w:rPr>
        <w:t>16.</w:t>
      </w:r>
      <w:r w:rsidRPr="00AE6620">
        <w:rPr>
          <w:lang w:val="en-US"/>
        </w:rPr>
        <w:tab/>
        <w:t xml:space="preserve">Pan-Montojo F, Anichtchik O, Dening Y, et al. Progression of Parkinson's disease pathology is reproduced by intragastric administration of rotenone in mice. </w:t>
      </w:r>
      <w:r w:rsidRPr="00AE6620">
        <w:rPr>
          <w:i/>
          <w:lang w:val="en-US"/>
        </w:rPr>
        <w:t>PloS one</w:t>
      </w:r>
      <w:r w:rsidRPr="00AE6620">
        <w:rPr>
          <w:lang w:val="en-US"/>
        </w:rPr>
        <w:t xml:space="preserve"> 2010; </w:t>
      </w:r>
      <w:r w:rsidRPr="00AE6620">
        <w:rPr>
          <w:b/>
          <w:lang w:val="en-US"/>
        </w:rPr>
        <w:t>5</w:t>
      </w:r>
      <w:r w:rsidRPr="00AE6620">
        <w:rPr>
          <w:lang w:val="en-US"/>
        </w:rPr>
        <w:t>(1): e8762.</w:t>
      </w:r>
    </w:p>
    <w:p w14:paraId="6159B1B3" w14:textId="77777777" w:rsidR="004F44A8" w:rsidRPr="00AE6620" w:rsidRDefault="004F44A8" w:rsidP="004F44A8">
      <w:pPr>
        <w:pStyle w:val="EndNoteBibliography"/>
        <w:rPr>
          <w:lang w:val="en-US"/>
        </w:rPr>
      </w:pPr>
      <w:r w:rsidRPr="00AE6620">
        <w:rPr>
          <w:lang w:val="en-US"/>
        </w:rPr>
        <w:t>17.</w:t>
      </w:r>
      <w:r w:rsidRPr="00AE6620">
        <w:rPr>
          <w:lang w:val="en-US"/>
        </w:rPr>
        <w:tab/>
        <w:t xml:space="preserve">Shults CW. Lewy bodies. </w:t>
      </w:r>
      <w:r w:rsidRPr="00AE6620">
        <w:rPr>
          <w:i/>
          <w:lang w:val="en-US"/>
        </w:rPr>
        <w:t>Proceedings of the National Academy of Sciences of the United States of America</w:t>
      </w:r>
      <w:r w:rsidRPr="00AE6620">
        <w:rPr>
          <w:lang w:val="en-US"/>
        </w:rPr>
        <w:t xml:space="preserve"> 2006; </w:t>
      </w:r>
      <w:r w:rsidRPr="00AE6620">
        <w:rPr>
          <w:b/>
          <w:lang w:val="en-US"/>
        </w:rPr>
        <w:t>103</w:t>
      </w:r>
      <w:r w:rsidRPr="00AE6620">
        <w:rPr>
          <w:lang w:val="en-US"/>
        </w:rPr>
        <w:t>(6): 1661-8.</w:t>
      </w:r>
    </w:p>
    <w:p w14:paraId="125FD55F" w14:textId="77777777" w:rsidR="004F44A8" w:rsidRPr="00AE6620" w:rsidRDefault="004F44A8" w:rsidP="004F44A8">
      <w:pPr>
        <w:pStyle w:val="EndNoteBibliography"/>
        <w:rPr>
          <w:lang w:val="en-US"/>
        </w:rPr>
      </w:pPr>
      <w:r w:rsidRPr="00AE6620">
        <w:rPr>
          <w:lang w:val="en-US"/>
        </w:rPr>
        <w:t>18.</w:t>
      </w:r>
      <w:r w:rsidRPr="00AE6620">
        <w:rPr>
          <w:lang w:val="en-US"/>
        </w:rPr>
        <w:tab/>
        <w:t xml:space="preserve">Keshavarzian A, Green SJ, Engen PA, et al. Colonic bacterial composition in Parkinson's disease. </w:t>
      </w:r>
      <w:r w:rsidRPr="00AE6620">
        <w:rPr>
          <w:i/>
          <w:lang w:val="en-US"/>
        </w:rPr>
        <w:t>Movement disorders : official journal of the Movement Disorder Society</w:t>
      </w:r>
      <w:r w:rsidRPr="00AE6620">
        <w:rPr>
          <w:lang w:val="en-US"/>
        </w:rPr>
        <w:t xml:space="preserve"> 2015; </w:t>
      </w:r>
      <w:r w:rsidRPr="00AE6620">
        <w:rPr>
          <w:b/>
          <w:lang w:val="en-US"/>
        </w:rPr>
        <w:t>30</w:t>
      </w:r>
      <w:r w:rsidRPr="00AE6620">
        <w:rPr>
          <w:lang w:val="en-US"/>
        </w:rPr>
        <w:t>(10): 1351-60.</w:t>
      </w:r>
    </w:p>
    <w:p w14:paraId="4913CF6A" w14:textId="77777777" w:rsidR="004F44A8" w:rsidRPr="004F44A8" w:rsidRDefault="004F44A8" w:rsidP="004F44A8">
      <w:pPr>
        <w:pStyle w:val="EndNoteBibliography"/>
      </w:pPr>
      <w:r w:rsidRPr="00AE6620">
        <w:rPr>
          <w:lang w:val="en-US"/>
        </w:rPr>
        <w:t>19.</w:t>
      </w:r>
      <w:r w:rsidRPr="00AE6620">
        <w:rPr>
          <w:lang w:val="en-US"/>
        </w:rPr>
        <w:tab/>
        <w:t xml:space="preserve">Forsyth CB, Shannon KM, Kordower JH, et al. Increased intestinal permeability correlates with sigmoid mucosa alpha-synuclein staining and endotoxin exposure markers in early Parkinson's disease. </w:t>
      </w:r>
      <w:r w:rsidRPr="004F44A8">
        <w:rPr>
          <w:i/>
        </w:rPr>
        <w:t>PloS one</w:t>
      </w:r>
      <w:r w:rsidRPr="004F44A8">
        <w:t xml:space="preserve"> 2011; </w:t>
      </w:r>
      <w:r w:rsidRPr="004F44A8">
        <w:rPr>
          <w:b/>
        </w:rPr>
        <w:t>6</w:t>
      </w:r>
      <w:r w:rsidRPr="004F44A8">
        <w:t>(12): e28032.</w:t>
      </w:r>
    </w:p>
    <w:p w14:paraId="27B5236C" w14:textId="77777777" w:rsidR="004F44A8" w:rsidRPr="004F44A8" w:rsidRDefault="004F44A8" w:rsidP="004F44A8">
      <w:pPr>
        <w:pStyle w:val="EndNoteBibliography"/>
      </w:pPr>
      <w:r w:rsidRPr="004F44A8">
        <w:lastRenderedPageBreak/>
        <w:t>20.</w:t>
      </w:r>
      <w:r w:rsidRPr="004F44A8">
        <w:tab/>
        <w:t xml:space="preserve">Devos D, Lebouvier T, Lardeux B, et al. </w:t>
      </w:r>
      <w:r w:rsidRPr="00AE6620">
        <w:rPr>
          <w:lang w:val="en-US"/>
        </w:rPr>
        <w:t xml:space="preserve">Colonic inflammation in Parkinson's disease. </w:t>
      </w:r>
      <w:r w:rsidRPr="004F44A8">
        <w:rPr>
          <w:i/>
        </w:rPr>
        <w:t>Neurobiology of disease</w:t>
      </w:r>
      <w:r w:rsidRPr="004F44A8">
        <w:t xml:space="preserve"> 2013; </w:t>
      </w:r>
      <w:r w:rsidRPr="004F44A8">
        <w:rPr>
          <w:b/>
        </w:rPr>
        <w:t>50</w:t>
      </w:r>
      <w:r w:rsidRPr="004F44A8">
        <w:t>: 42-8.</w:t>
      </w:r>
    </w:p>
    <w:p w14:paraId="27C41868" w14:textId="77777777" w:rsidR="004F44A8" w:rsidRPr="00AE6620" w:rsidRDefault="004F44A8" w:rsidP="004F44A8">
      <w:pPr>
        <w:pStyle w:val="EndNoteBibliography"/>
        <w:rPr>
          <w:lang w:val="en-US"/>
        </w:rPr>
      </w:pPr>
      <w:r w:rsidRPr="004F44A8">
        <w:t>21.</w:t>
      </w:r>
      <w:r w:rsidRPr="004F44A8">
        <w:tab/>
        <w:t xml:space="preserve">Unger MM, Spiegel J, Dillmann KU, et al. </w:t>
      </w:r>
      <w:r w:rsidRPr="00AE6620">
        <w:rPr>
          <w:lang w:val="en-US"/>
        </w:rPr>
        <w:t xml:space="preserve">Short chain fatty acids and gut microbiota differ between patients with Parkinson's disease and age-matched controls. </w:t>
      </w:r>
      <w:r w:rsidRPr="00AE6620">
        <w:rPr>
          <w:i/>
          <w:lang w:val="en-US"/>
        </w:rPr>
        <w:t>Parkinsonism &amp; related disorders</w:t>
      </w:r>
      <w:r w:rsidRPr="00AE6620">
        <w:rPr>
          <w:lang w:val="en-US"/>
        </w:rPr>
        <w:t xml:space="preserve"> 2016; </w:t>
      </w:r>
      <w:r w:rsidRPr="00AE6620">
        <w:rPr>
          <w:b/>
          <w:lang w:val="en-US"/>
        </w:rPr>
        <w:t>32</w:t>
      </w:r>
      <w:r w:rsidRPr="00AE6620">
        <w:rPr>
          <w:lang w:val="en-US"/>
        </w:rPr>
        <w:t>: 66-72.</w:t>
      </w:r>
    </w:p>
    <w:p w14:paraId="3A87D2C8" w14:textId="77777777" w:rsidR="004F44A8" w:rsidRPr="004F44A8" w:rsidRDefault="004F44A8" w:rsidP="004F44A8">
      <w:pPr>
        <w:pStyle w:val="EndNoteBibliography"/>
      </w:pPr>
      <w:r w:rsidRPr="00AE6620">
        <w:rPr>
          <w:lang w:val="en-US"/>
        </w:rPr>
        <w:t>22.</w:t>
      </w:r>
      <w:r w:rsidRPr="00AE6620">
        <w:rPr>
          <w:lang w:val="en-US"/>
        </w:rPr>
        <w:tab/>
        <w:t xml:space="preserve">Hasegawa S, Goto S, Tsuji H, et al. Intestinal Dysbiosis and Lowered Serum Lipopolysaccharide-Binding Protein in Parkinson's Disease. </w:t>
      </w:r>
      <w:r w:rsidRPr="004F44A8">
        <w:rPr>
          <w:i/>
        </w:rPr>
        <w:t>PloS one</w:t>
      </w:r>
      <w:r w:rsidRPr="004F44A8">
        <w:t xml:space="preserve"> 2015; </w:t>
      </w:r>
      <w:r w:rsidRPr="004F44A8">
        <w:rPr>
          <w:b/>
        </w:rPr>
        <w:t>10</w:t>
      </w:r>
      <w:r w:rsidRPr="004F44A8">
        <w:t>(11): e0142164.</w:t>
      </w:r>
    </w:p>
    <w:p w14:paraId="63F5CDEB" w14:textId="77777777" w:rsidR="004F44A8" w:rsidRPr="00AE6620" w:rsidRDefault="004F44A8" w:rsidP="004F44A8">
      <w:pPr>
        <w:pStyle w:val="EndNoteBibliography"/>
        <w:rPr>
          <w:lang w:val="en-US"/>
        </w:rPr>
      </w:pPr>
      <w:r w:rsidRPr="004F44A8">
        <w:t>23.</w:t>
      </w:r>
      <w:r w:rsidRPr="004F44A8">
        <w:tab/>
        <w:t xml:space="preserve">Scheperjans F, Aho V, Pereira PA, et al. </w:t>
      </w:r>
      <w:r w:rsidRPr="00AE6620">
        <w:rPr>
          <w:lang w:val="en-US"/>
        </w:rPr>
        <w:t xml:space="preserve">Gut microbiota are related to Parkinson's disease and clinical phenotype. </w:t>
      </w:r>
      <w:r w:rsidRPr="00AE6620">
        <w:rPr>
          <w:i/>
          <w:lang w:val="en-US"/>
        </w:rPr>
        <w:t>Movement disorders : official journal of the Movement Disorder Society</w:t>
      </w:r>
      <w:r w:rsidRPr="00AE6620">
        <w:rPr>
          <w:lang w:val="en-US"/>
        </w:rPr>
        <w:t xml:space="preserve"> 2015; </w:t>
      </w:r>
      <w:r w:rsidRPr="00AE6620">
        <w:rPr>
          <w:b/>
          <w:lang w:val="en-US"/>
        </w:rPr>
        <w:t>30</w:t>
      </w:r>
      <w:r w:rsidRPr="00AE6620">
        <w:rPr>
          <w:lang w:val="en-US"/>
        </w:rPr>
        <w:t>(3): 350-8.</w:t>
      </w:r>
    </w:p>
    <w:p w14:paraId="09088185" w14:textId="77777777" w:rsidR="004F44A8" w:rsidRPr="00AE6620" w:rsidRDefault="004F44A8" w:rsidP="004F44A8">
      <w:pPr>
        <w:pStyle w:val="EndNoteBibliography"/>
        <w:rPr>
          <w:lang w:val="en-US"/>
        </w:rPr>
      </w:pPr>
      <w:r w:rsidRPr="00AE6620">
        <w:rPr>
          <w:lang w:val="en-US"/>
        </w:rPr>
        <w:t>24.</w:t>
      </w:r>
      <w:r w:rsidRPr="00AE6620">
        <w:rPr>
          <w:lang w:val="en-US"/>
        </w:rPr>
        <w:tab/>
        <w:t xml:space="preserve">Petrov VA, Saltykova IV, Zhukova IA, et al. Analysis of Gut Microbiota in Patients with Parkinson's Disease. </w:t>
      </w:r>
      <w:r w:rsidRPr="00AE6620">
        <w:rPr>
          <w:i/>
          <w:lang w:val="en-US"/>
        </w:rPr>
        <w:t>Bulletin of experimental biology and medicine</w:t>
      </w:r>
      <w:r w:rsidRPr="00AE6620">
        <w:rPr>
          <w:lang w:val="en-US"/>
        </w:rPr>
        <w:t xml:space="preserve"> 2017; </w:t>
      </w:r>
      <w:r w:rsidRPr="00AE6620">
        <w:rPr>
          <w:b/>
          <w:lang w:val="en-US"/>
        </w:rPr>
        <w:t>162</w:t>
      </w:r>
      <w:r w:rsidRPr="00AE6620">
        <w:rPr>
          <w:lang w:val="en-US"/>
        </w:rPr>
        <w:t>(6): 734-7.</w:t>
      </w:r>
    </w:p>
    <w:p w14:paraId="3B499AF8" w14:textId="77777777" w:rsidR="004F44A8" w:rsidRPr="00AE6620" w:rsidRDefault="004F44A8" w:rsidP="004F44A8">
      <w:pPr>
        <w:pStyle w:val="EndNoteBibliography"/>
        <w:rPr>
          <w:lang w:val="en-US"/>
        </w:rPr>
      </w:pPr>
      <w:r w:rsidRPr="00AE6620">
        <w:rPr>
          <w:lang w:val="en-US"/>
        </w:rPr>
        <w:t>25.</w:t>
      </w:r>
      <w:r w:rsidRPr="00AE6620">
        <w:rPr>
          <w:lang w:val="en-US"/>
        </w:rPr>
        <w:tab/>
        <w:t xml:space="preserve">Hill-Burns EM, Debelius JW, Morton JT, et al. Parkinson's disease and Parkinson's disease medications have distinct signatures of the gut microbiome. </w:t>
      </w:r>
      <w:r w:rsidRPr="00AE6620">
        <w:rPr>
          <w:i/>
          <w:lang w:val="en-US"/>
        </w:rPr>
        <w:t>Movement disorders : official journal of the Movement Disorder Society</w:t>
      </w:r>
      <w:r w:rsidRPr="00AE6620">
        <w:rPr>
          <w:lang w:val="en-US"/>
        </w:rPr>
        <w:t xml:space="preserve"> 2017; </w:t>
      </w:r>
      <w:r w:rsidRPr="00AE6620">
        <w:rPr>
          <w:b/>
          <w:lang w:val="en-US"/>
        </w:rPr>
        <w:t>32</w:t>
      </w:r>
      <w:r w:rsidRPr="00AE6620">
        <w:rPr>
          <w:lang w:val="en-US"/>
        </w:rPr>
        <w:t>(5): 739-49.</w:t>
      </w:r>
    </w:p>
    <w:p w14:paraId="67865BFF" w14:textId="77777777" w:rsidR="004F44A8" w:rsidRPr="00AE6620" w:rsidRDefault="004F44A8" w:rsidP="004F44A8">
      <w:pPr>
        <w:pStyle w:val="EndNoteBibliography"/>
        <w:rPr>
          <w:lang w:val="en-US"/>
        </w:rPr>
      </w:pPr>
      <w:r w:rsidRPr="00AE6620">
        <w:rPr>
          <w:lang w:val="en-US"/>
        </w:rPr>
        <w:t>26.</w:t>
      </w:r>
      <w:r w:rsidRPr="00AE6620">
        <w:rPr>
          <w:lang w:val="en-US"/>
        </w:rPr>
        <w:tab/>
        <w:t xml:space="preserve">Hopfner F, Kunstner A, Muller SH, et al. Gut microbiota in Parkinson disease in a northern German cohort. </w:t>
      </w:r>
      <w:r w:rsidRPr="00AE6620">
        <w:rPr>
          <w:i/>
          <w:lang w:val="en-US"/>
        </w:rPr>
        <w:t>Brain research</w:t>
      </w:r>
      <w:r w:rsidRPr="00AE6620">
        <w:rPr>
          <w:lang w:val="en-US"/>
        </w:rPr>
        <w:t xml:space="preserve"> 2017; </w:t>
      </w:r>
      <w:r w:rsidRPr="00AE6620">
        <w:rPr>
          <w:b/>
          <w:lang w:val="en-US"/>
        </w:rPr>
        <w:t>1667</w:t>
      </w:r>
      <w:r w:rsidRPr="00AE6620">
        <w:rPr>
          <w:lang w:val="en-US"/>
        </w:rPr>
        <w:t>: 41-5.</w:t>
      </w:r>
    </w:p>
    <w:p w14:paraId="497789F8" w14:textId="77777777" w:rsidR="004F44A8" w:rsidRPr="00AE6620" w:rsidRDefault="004F44A8" w:rsidP="004F44A8">
      <w:pPr>
        <w:pStyle w:val="EndNoteBibliography"/>
        <w:rPr>
          <w:lang w:val="en-US"/>
        </w:rPr>
      </w:pPr>
      <w:r w:rsidRPr="00AE6620">
        <w:rPr>
          <w:lang w:val="en-US"/>
        </w:rPr>
        <w:t>27.</w:t>
      </w:r>
      <w:r w:rsidRPr="00AE6620">
        <w:rPr>
          <w:lang w:val="en-US"/>
        </w:rPr>
        <w:tab/>
        <w:t xml:space="preserve">Li W, Wu X, Hu X, et al. Structural changes of gut microbiota in Parkinson's disease and its correlation with clinical features. </w:t>
      </w:r>
      <w:r w:rsidRPr="00AE6620">
        <w:rPr>
          <w:i/>
          <w:lang w:val="en-US"/>
        </w:rPr>
        <w:t>Science China Life sciences</w:t>
      </w:r>
      <w:r w:rsidRPr="00AE6620">
        <w:rPr>
          <w:lang w:val="en-US"/>
        </w:rPr>
        <w:t xml:space="preserve"> 2017; </w:t>
      </w:r>
      <w:r w:rsidRPr="00AE6620">
        <w:rPr>
          <w:b/>
          <w:lang w:val="en-US"/>
        </w:rPr>
        <w:t>60</w:t>
      </w:r>
      <w:r w:rsidRPr="00AE6620">
        <w:rPr>
          <w:lang w:val="en-US"/>
        </w:rPr>
        <w:t>(11): 1223-33.</w:t>
      </w:r>
    </w:p>
    <w:p w14:paraId="0EC1CB04" w14:textId="77777777" w:rsidR="004F44A8" w:rsidRPr="004F44A8" w:rsidRDefault="004F44A8" w:rsidP="004F44A8">
      <w:pPr>
        <w:pStyle w:val="EndNoteBibliography"/>
      </w:pPr>
      <w:r w:rsidRPr="00AE6620">
        <w:rPr>
          <w:lang w:val="en-US"/>
        </w:rPr>
        <w:t>28.</w:t>
      </w:r>
      <w:r w:rsidRPr="00AE6620">
        <w:rPr>
          <w:lang w:val="en-US"/>
        </w:rPr>
        <w:tab/>
        <w:t xml:space="preserve">Bedarf JR, Hildebrand F, Coelho LP, et al. Functional implications of microbial and viral gut metagenome changes in early stage L-DOPA-naive Parkinson's disease patients. </w:t>
      </w:r>
      <w:r w:rsidRPr="004F44A8">
        <w:rPr>
          <w:i/>
        </w:rPr>
        <w:t>Genome medicine</w:t>
      </w:r>
      <w:r w:rsidRPr="004F44A8">
        <w:t xml:space="preserve"> 2017; </w:t>
      </w:r>
      <w:r w:rsidRPr="004F44A8">
        <w:rPr>
          <w:b/>
        </w:rPr>
        <w:t>9</w:t>
      </w:r>
      <w:r w:rsidRPr="004F44A8">
        <w:t>(1): 39.</w:t>
      </w:r>
    </w:p>
    <w:p w14:paraId="20E12558" w14:textId="77777777" w:rsidR="004F44A8" w:rsidRPr="00AE6620" w:rsidRDefault="004F44A8" w:rsidP="004F44A8">
      <w:pPr>
        <w:pStyle w:val="EndNoteBibliography"/>
        <w:rPr>
          <w:lang w:val="en-US"/>
        </w:rPr>
      </w:pPr>
      <w:r w:rsidRPr="004F44A8">
        <w:t>29.</w:t>
      </w:r>
      <w:r w:rsidRPr="004F44A8">
        <w:tab/>
        <w:t xml:space="preserve">van Kessel SP, Frye AK, El-Gendy AO, et al. </w:t>
      </w:r>
      <w:r w:rsidRPr="00AE6620">
        <w:rPr>
          <w:lang w:val="en-US"/>
        </w:rPr>
        <w:t xml:space="preserve">Gut bacterial tyrosine decarboxylases restrict levels of levodopa in the treatment of Parkinson's disease. </w:t>
      </w:r>
      <w:r w:rsidRPr="00AE6620">
        <w:rPr>
          <w:i/>
          <w:lang w:val="en-US"/>
        </w:rPr>
        <w:t>Nature communications</w:t>
      </w:r>
      <w:r w:rsidRPr="00AE6620">
        <w:rPr>
          <w:lang w:val="en-US"/>
        </w:rPr>
        <w:t xml:space="preserve"> 2019; </w:t>
      </w:r>
      <w:r w:rsidRPr="00AE6620">
        <w:rPr>
          <w:b/>
          <w:lang w:val="en-US"/>
        </w:rPr>
        <w:t>10</w:t>
      </w:r>
      <w:r w:rsidRPr="00AE6620">
        <w:rPr>
          <w:lang w:val="en-US"/>
        </w:rPr>
        <w:t>(1): 310.</w:t>
      </w:r>
    </w:p>
    <w:p w14:paraId="4747B665" w14:textId="77777777" w:rsidR="004F44A8" w:rsidRPr="00AE6620" w:rsidRDefault="004F44A8" w:rsidP="004F44A8">
      <w:pPr>
        <w:pStyle w:val="EndNoteBibliography"/>
        <w:rPr>
          <w:lang w:val="en-US"/>
        </w:rPr>
      </w:pPr>
      <w:r w:rsidRPr="00AE6620">
        <w:rPr>
          <w:lang w:val="en-US"/>
        </w:rPr>
        <w:t>30.</w:t>
      </w:r>
      <w:r w:rsidRPr="00AE6620">
        <w:rPr>
          <w:lang w:val="en-US"/>
        </w:rPr>
        <w:tab/>
        <w:t xml:space="preserve">Maini Rekdal V, Bess EN, Bisanz JE, Turnbaugh PJ, Balskus EP. Discovery and inhibition of an interspecies gut bacterial pathway for Levodopa metabolism. </w:t>
      </w:r>
      <w:r w:rsidRPr="00AE6620">
        <w:rPr>
          <w:i/>
          <w:lang w:val="en-US"/>
        </w:rPr>
        <w:t>Science (New York, NY)</w:t>
      </w:r>
      <w:r w:rsidRPr="00AE6620">
        <w:rPr>
          <w:lang w:val="en-US"/>
        </w:rPr>
        <w:t xml:space="preserve"> 2019; </w:t>
      </w:r>
      <w:r w:rsidRPr="00AE6620">
        <w:rPr>
          <w:b/>
          <w:lang w:val="en-US"/>
        </w:rPr>
        <w:t>364</w:t>
      </w:r>
      <w:r w:rsidRPr="00AE6620">
        <w:rPr>
          <w:lang w:val="en-US"/>
        </w:rPr>
        <w:t>(6445).</w:t>
      </w:r>
    </w:p>
    <w:p w14:paraId="4871E7EF" w14:textId="77777777" w:rsidR="004F44A8" w:rsidRPr="00AE6620" w:rsidRDefault="004F44A8" w:rsidP="004F44A8">
      <w:pPr>
        <w:pStyle w:val="EndNoteBibliography"/>
        <w:rPr>
          <w:lang w:val="en-US"/>
        </w:rPr>
      </w:pPr>
      <w:r w:rsidRPr="00AE6620">
        <w:rPr>
          <w:lang w:val="en-US"/>
        </w:rPr>
        <w:t>31.</w:t>
      </w:r>
      <w:r w:rsidRPr="00AE6620">
        <w:rPr>
          <w:lang w:val="en-US"/>
        </w:rPr>
        <w:tab/>
        <w:t xml:space="preserve">Gabrielli M, Bonazzi P, Scarpellini E, et al. Prevalence of small intestinal bacterial overgrowth in Parkinson's disease. </w:t>
      </w:r>
      <w:r w:rsidRPr="00AE6620">
        <w:rPr>
          <w:i/>
          <w:lang w:val="en-US"/>
        </w:rPr>
        <w:t>Movement disorders : official journal of the Movement Disorder Society</w:t>
      </w:r>
      <w:r w:rsidRPr="00AE6620">
        <w:rPr>
          <w:lang w:val="en-US"/>
        </w:rPr>
        <w:t xml:space="preserve"> 2011; </w:t>
      </w:r>
      <w:r w:rsidRPr="00AE6620">
        <w:rPr>
          <w:b/>
          <w:lang w:val="en-US"/>
        </w:rPr>
        <w:t>26</w:t>
      </w:r>
      <w:r w:rsidRPr="00AE6620">
        <w:rPr>
          <w:lang w:val="en-US"/>
        </w:rPr>
        <w:t>(5): 889-92.</w:t>
      </w:r>
    </w:p>
    <w:p w14:paraId="627CD3B4" w14:textId="77777777" w:rsidR="004F44A8" w:rsidRPr="00AE6620" w:rsidRDefault="004F44A8" w:rsidP="004F44A8">
      <w:pPr>
        <w:pStyle w:val="EndNoteBibliography"/>
        <w:rPr>
          <w:lang w:val="en-US"/>
        </w:rPr>
      </w:pPr>
      <w:r w:rsidRPr="00AE6620">
        <w:rPr>
          <w:lang w:val="en-US"/>
        </w:rPr>
        <w:t>32.</w:t>
      </w:r>
      <w:r w:rsidRPr="00AE6620">
        <w:rPr>
          <w:lang w:val="en-US"/>
        </w:rPr>
        <w:tab/>
        <w:t xml:space="preserve">Fasano A, Bove F, Gabrielli M, et al. The role of small intestinal bacterial overgrowth in Parkinson's disease. </w:t>
      </w:r>
      <w:r w:rsidRPr="00AE6620">
        <w:rPr>
          <w:i/>
          <w:lang w:val="en-US"/>
        </w:rPr>
        <w:t>Movement disorders : official journal of the Movement Disorder Society</w:t>
      </w:r>
      <w:r w:rsidRPr="00AE6620">
        <w:rPr>
          <w:lang w:val="en-US"/>
        </w:rPr>
        <w:t xml:space="preserve"> 2013; </w:t>
      </w:r>
      <w:r w:rsidRPr="00AE6620">
        <w:rPr>
          <w:b/>
          <w:lang w:val="en-US"/>
        </w:rPr>
        <w:t>28</w:t>
      </w:r>
      <w:r w:rsidRPr="00AE6620">
        <w:rPr>
          <w:lang w:val="en-US"/>
        </w:rPr>
        <w:t>(9): 1241-9.</w:t>
      </w:r>
    </w:p>
    <w:p w14:paraId="4E11D3CA" w14:textId="77777777" w:rsidR="004F44A8" w:rsidRPr="00AE6620" w:rsidRDefault="004F44A8" w:rsidP="004F44A8">
      <w:pPr>
        <w:pStyle w:val="EndNoteBibliography"/>
        <w:rPr>
          <w:lang w:val="en-US"/>
        </w:rPr>
      </w:pPr>
      <w:r w:rsidRPr="00AE6620">
        <w:rPr>
          <w:lang w:val="en-US"/>
        </w:rPr>
        <w:t>33.</w:t>
      </w:r>
      <w:r w:rsidRPr="00AE6620">
        <w:rPr>
          <w:lang w:val="en-US"/>
        </w:rPr>
        <w:tab/>
        <w:t xml:space="preserve">Tan AH, Mahadeva S, Thalha AM, et al. Small intestinal bacterial overgrowth in Parkinson's disease. </w:t>
      </w:r>
      <w:r w:rsidRPr="00AE6620">
        <w:rPr>
          <w:i/>
          <w:lang w:val="en-US"/>
        </w:rPr>
        <w:t>Parkinsonism &amp; related disorders</w:t>
      </w:r>
      <w:r w:rsidRPr="00AE6620">
        <w:rPr>
          <w:lang w:val="en-US"/>
        </w:rPr>
        <w:t xml:space="preserve"> 2014; </w:t>
      </w:r>
      <w:r w:rsidRPr="00AE6620">
        <w:rPr>
          <w:b/>
          <w:lang w:val="en-US"/>
        </w:rPr>
        <w:t>20</w:t>
      </w:r>
      <w:r w:rsidRPr="00AE6620">
        <w:rPr>
          <w:lang w:val="en-US"/>
        </w:rPr>
        <w:t>(5): 535-40.</w:t>
      </w:r>
    </w:p>
    <w:p w14:paraId="0037960B" w14:textId="77777777" w:rsidR="004F44A8" w:rsidRPr="00AE6620" w:rsidRDefault="004F44A8" w:rsidP="004F44A8">
      <w:pPr>
        <w:pStyle w:val="EndNoteBibliography"/>
        <w:rPr>
          <w:lang w:val="en-US"/>
        </w:rPr>
      </w:pPr>
      <w:r w:rsidRPr="00AE6620">
        <w:rPr>
          <w:lang w:val="en-US"/>
        </w:rPr>
        <w:t>34.</w:t>
      </w:r>
      <w:r w:rsidRPr="00AE6620">
        <w:rPr>
          <w:lang w:val="en-US"/>
        </w:rPr>
        <w:tab/>
        <w:t xml:space="preserve">Lee WY, Yoon WT, Shin HY, Jeon SH, Rhee PL. Helicobacter pylori infection and motor fluctuations in patients with Parkinson's disease. </w:t>
      </w:r>
      <w:r w:rsidRPr="00AE6620">
        <w:rPr>
          <w:i/>
          <w:lang w:val="en-US"/>
        </w:rPr>
        <w:t>Movement disorders : official journal of the Movement Disorder Society</w:t>
      </w:r>
      <w:r w:rsidRPr="00AE6620">
        <w:rPr>
          <w:lang w:val="en-US"/>
        </w:rPr>
        <w:t xml:space="preserve"> 2008; </w:t>
      </w:r>
      <w:r w:rsidRPr="00AE6620">
        <w:rPr>
          <w:b/>
          <w:lang w:val="en-US"/>
        </w:rPr>
        <w:t>23</w:t>
      </w:r>
      <w:r w:rsidRPr="00AE6620">
        <w:rPr>
          <w:lang w:val="en-US"/>
        </w:rPr>
        <w:t>(12): 1696-700.</w:t>
      </w:r>
    </w:p>
    <w:p w14:paraId="2F09D02F" w14:textId="77777777" w:rsidR="004F44A8" w:rsidRPr="00AE6620" w:rsidRDefault="004F44A8" w:rsidP="004F44A8">
      <w:pPr>
        <w:pStyle w:val="EndNoteBibliography"/>
        <w:rPr>
          <w:lang w:val="en-US"/>
        </w:rPr>
      </w:pPr>
      <w:r w:rsidRPr="00AE6620">
        <w:rPr>
          <w:lang w:val="en-US"/>
        </w:rPr>
        <w:t>35.</w:t>
      </w:r>
      <w:r w:rsidRPr="00AE6620">
        <w:rPr>
          <w:lang w:val="en-US"/>
        </w:rPr>
        <w:tab/>
        <w:t xml:space="preserve">Pierantozzi M, Pietroiusti A, Brusa L, et al. Helicobacter pylori eradication and l-dopa absorption in patients with PD and motor fluctuations. </w:t>
      </w:r>
      <w:r w:rsidRPr="00AE6620">
        <w:rPr>
          <w:i/>
          <w:lang w:val="en-US"/>
        </w:rPr>
        <w:t>Neurology</w:t>
      </w:r>
      <w:r w:rsidRPr="00AE6620">
        <w:rPr>
          <w:lang w:val="en-US"/>
        </w:rPr>
        <w:t xml:space="preserve"> 2006; </w:t>
      </w:r>
      <w:r w:rsidRPr="00AE6620">
        <w:rPr>
          <w:b/>
          <w:lang w:val="en-US"/>
        </w:rPr>
        <w:t>66</w:t>
      </w:r>
      <w:r w:rsidRPr="00AE6620">
        <w:rPr>
          <w:lang w:val="en-US"/>
        </w:rPr>
        <w:t>(12): 1824-9.</w:t>
      </w:r>
    </w:p>
    <w:p w14:paraId="3DCBDD20" w14:textId="77777777" w:rsidR="004F44A8" w:rsidRPr="00AE6620" w:rsidRDefault="004F44A8" w:rsidP="004F44A8">
      <w:pPr>
        <w:pStyle w:val="EndNoteBibliography"/>
        <w:rPr>
          <w:lang w:val="en-US"/>
        </w:rPr>
      </w:pPr>
      <w:r w:rsidRPr="00AE6620">
        <w:rPr>
          <w:lang w:val="en-US"/>
        </w:rPr>
        <w:t>36.</w:t>
      </w:r>
      <w:r w:rsidRPr="00AE6620">
        <w:rPr>
          <w:lang w:val="en-US"/>
        </w:rPr>
        <w:tab/>
        <w:t xml:space="preserve">Gazerani P. Probiotics for Parkinson's Disease. </w:t>
      </w:r>
      <w:r w:rsidRPr="00AE6620">
        <w:rPr>
          <w:i/>
          <w:lang w:val="en-US"/>
        </w:rPr>
        <w:t>International journal of molecular sciences</w:t>
      </w:r>
      <w:r w:rsidRPr="00AE6620">
        <w:rPr>
          <w:lang w:val="en-US"/>
        </w:rPr>
        <w:t xml:space="preserve"> 2019; </w:t>
      </w:r>
      <w:r w:rsidRPr="00AE6620">
        <w:rPr>
          <w:b/>
          <w:lang w:val="en-US"/>
        </w:rPr>
        <w:t>20</w:t>
      </w:r>
      <w:r w:rsidRPr="00AE6620">
        <w:rPr>
          <w:lang w:val="en-US"/>
        </w:rPr>
        <w:t>(17).</w:t>
      </w:r>
    </w:p>
    <w:p w14:paraId="793FB963" w14:textId="77777777" w:rsidR="004F44A8" w:rsidRPr="004F44A8" w:rsidRDefault="004F44A8" w:rsidP="004F44A8">
      <w:pPr>
        <w:pStyle w:val="EndNoteBibliography"/>
      </w:pPr>
      <w:r w:rsidRPr="00AE6620">
        <w:rPr>
          <w:lang w:val="en-US"/>
        </w:rPr>
        <w:t>37.</w:t>
      </w:r>
      <w:r w:rsidRPr="00AE6620">
        <w:rPr>
          <w:lang w:val="en-US"/>
        </w:rPr>
        <w:tab/>
        <w:t xml:space="preserve">Sampson TR, Debelius JW, Thron T, et al. Gut Microbiota Regulate Motor Deficits and Neuroinflammation in a Model of Parkinson’s Disease. </w:t>
      </w:r>
      <w:r w:rsidRPr="004F44A8">
        <w:rPr>
          <w:i/>
        </w:rPr>
        <w:t>Cell</w:t>
      </w:r>
      <w:r w:rsidRPr="004F44A8">
        <w:t xml:space="preserve"> 2016; </w:t>
      </w:r>
      <w:r w:rsidRPr="004F44A8">
        <w:rPr>
          <w:b/>
        </w:rPr>
        <w:t>167</w:t>
      </w:r>
      <w:r w:rsidRPr="004F44A8">
        <w:t>(6): 1469-80.e12.</w:t>
      </w:r>
    </w:p>
    <w:p w14:paraId="611D79D8" w14:textId="77777777" w:rsidR="004F44A8" w:rsidRPr="00AE6620" w:rsidRDefault="004F44A8" w:rsidP="004F44A8">
      <w:pPr>
        <w:pStyle w:val="EndNoteBibliography"/>
        <w:rPr>
          <w:lang w:val="en-US"/>
        </w:rPr>
      </w:pPr>
      <w:r w:rsidRPr="004F44A8">
        <w:t>38.</w:t>
      </w:r>
      <w:r w:rsidRPr="004F44A8">
        <w:tab/>
        <w:t xml:space="preserve">Sun MF, Zhu YL, Zhou ZL, et al. </w:t>
      </w:r>
      <w:r w:rsidRPr="00AE6620">
        <w:rPr>
          <w:lang w:val="en-US"/>
        </w:rPr>
        <w:t xml:space="preserve">Neuroprotective effects of fecal microbiota transplantation on MPTP-induced Parkinson's disease mice: Gut microbiota, glial reaction and TLR4/TNF-alpha signaling pathway. </w:t>
      </w:r>
      <w:r w:rsidRPr="00AE6620">
        <w:rPr>
          <w:i/>
          <w:lang w:val="en-US"/>
        </w:rPr>
        <w:t>Brain, behavior, and immunity</w:t>
      </w:r>
      <w:r w:rsidRPr="00AE6620">
        <w:rPr>
          <w:lang w:val="en-US"/>
        </w:rPr>
        <w:t xml:space="preserve"> 2018; </w:t>
      </w:r>
      <w:r w:rsidRPr="00AE6620">
        <w:rPr>
          <w:b/>
          <w:lang w:val="en-US"/>
        </w:rPr>
        <w:t>70</w:t>
      </w:r>
      <w:r w:rsidRPr="00AE6620">
        <w:rPr>
          <w:lang w:val="en-US"/>
        </w:rPr>
        <w:t>: 48-60.</w:t>
      </w:r>
    </w:p>
    <w:p w14:paraId="2410D499" w14:textId="77777777" w:rsidR="004F44A8" w:rsidRPr="00AE6620" w:rsidRDefault="004F44A8" w:rsidP="004F44A8">
      <w:pPr>
        <w:pStyle w:val="EndNoteBibliography"/>
        <w:rPr>
          <w:lang w:val="en-US"/>
        </w:rPr>
      </w:pPr>
      <w:r w:rsidRPr="00AE6620">
        <w:rPr>
          <w:lang w:val="en-US"/>
        </w:rPr>
        <w:t>39.</w:t>
      </w:r>
      <w:r w:rsidRPr="00AE6620">
        <w:rPr>
          <w:lang w:val="en-US"/>
        </w:rPr>
        <w:tab/>
        <w:t xml:space="preserve">Zhou ZL, Jia XB, Sun MF, et al. Neuroprotection of Fasting Mimicking Diet on MPTP-Induced Parkinson's Disease Mice via Gut Microbiota and Metabolites. </w:t>
      </w:r>
      <w:r w:rsidRPr="00AE6620">
        <w:rPr>
          <w:i/>
          <w:lang w:val="en-US"/>
        </w:rPr>
        <w:t>Neurotherapeutics : the journal of the American Society for Experimental NeuroTherapeutics</w:t>
      </w:r>
      <w:r w:rsidRPr="00AE6620">
        <w:rPr>
          <w:lang w:val="en-US"/>
        </w:rPr>
        <w:t xml:space="preserve"> 2019; </w:t>
      </w:r>
      <w:r w:rsidRPr="00AE6620">
        <w:rPr>
          <w:b/>
          <w:lang w:val="en-US"/>
        </w:rPr>
        <w:t>16</w:t>
      </w:r>
      <w:r w:rsidRPr="00AE6620">
        <w:rPr>
          <w:lang w:val="en-US"/>
        </w:rPr>
        <w:t>(3): 741-60.</w:t>
      </w:r>
    </w:p>
    <w:p w14:paraId="7B39A5F1" w14:textId="77777777" w:rsidR="004F44A8" w:rsidRPr="00AE6620" w:rsidRDefault="004F44A8" w:rsidP="004F44A8">
      <w:pPr>
        <w:pStyle w:val="EndNoteBibliography"/>
        <w:rPr>
          <w:lang w:val="en-US"/>
        </w:rPr>
      </w:pPr>
      <w:r w:rsidRPr="004F44A8">
        <w:t>40.</w:t>
      </w:r>
      <w:r w:rsidRPr="004F44A8">
        <w:tab/>
        <w:t xml:space="preserve">Huang H, Xu H, Luo Q, et al. </w:t>
      </w:r>
      <w:r w:rsidRPr="00AE6620">
        <w:rPr>
          <w:lang w:val="en-US"/>
        </w:rPr>
        <w:t xml:space="preserve">Fecal microbiota transplantation to treat Parkinson's disease with constipation: A case report. </w:t>
      </w:r>
      <w:r w:rsidRPr="00AE6620">
        <w:rPr>
          <w:i/>
          <w:lang w:val="en-US"/>
        </w:rPr>
        <w:t>Medicine</w:t>
      </w:r>
      <w:r w:rsidRPr="00AE6620">
        <w:rPr>
          <w:lang w:val="en-US"/>
        </w:rPr>
        <w:t xml:space="preserve"> 2019; </w:t>
      </w:r>
      <w:r w:rsidRPr="00AE6620">
        <w:rPr>
          <w:b/>
          <w:lang w:val="en-US"/>
        </w:rPr>
        <w:t>98</w:t>
      </w:r>
      <w:r w:rsidRPr="00AE6620">
        <w:rPr>
          <w:lang w:val="en-US"/>
        </w:rPr>
        <w:t>(26): e16163.</w:t>
      </w:r>
    </w:p>
    <w:p w14:paraId="3145E992" w14:textId="77777777" w:rsidR="004F44A8" w:rsidRPr="004F44A8" w:rsidRDefault="004F44A8" w:rsidP="004F44A8">
      <w:pPr>
        <w:pStyle w:val="EndNoteBibliography"/>
      </w:pPr>
      <w:r w:rsidRPr="00AE6620">
        <w:rPr>
          <w:lang w:val="en-US"/>
        </w:rPr>
        <w:t>41.</w:t>
      </w:r>
      <w:r w:rsidRPr="00AE6620">
        <w:rPr>
          <w:lang w:val="en-US"/>
        </w:rPr>
        <w:tab/>
        <w:t xml:space="preserve">Ananthaswamy A. Faecal transplant eases symptoms of Parkinson's. </w:t>
      </w:r>
      <w:r w:rsidRPr="004F44A8">
        <w:rPr>
          <w:i/>
        </w:rPr>
        <w:t>NewScientist</w:t>
      </w:r>
      <w:r w:rsidRPr="004F44A8">
        <w:t xml:space="preserve"> 2011; </w:t>
      </w:r>
      <w:r w:rsidRPr="004F44A8">
        <w:rPr>
          <w:b/>
        </w:rPr>
        <w:t>209</w:t>
      </w:r>
      <w:r w:rsidRPr="004F44A8">
        <w:t>(2796): 8-9.</w:t>
      </w:r>
    </w:p>
    <w:p w14:paraId="5078E14E" w14:textId="77777777" w:rsidR="004F44A8" w:rsidRPr="00AE6620" w:rsidRDefault="004F44A8" w:rsidP="004F44A8">
      <w:pPr>
        <w:pStyle w:val="EndNoteBibliography"/>
        <w:rPr>
          <w:lang w:val="en-US"/>
        </w:rPr>
      </w:pPr>
      <w:r w:rsidRPr="004F44A8">
        <w:t>42.</w:t>
      </w:r>
      <w:r w:rsidRPr="004F44A8">
        <w:tab/>
        <w:t xml:space="preserve">van Nood E, Vrieze A, Nieuwdorp M, et al. </w:t>
      </w:r>
      <w:r w:rsidRPr="00AE6620">
        <w:rPr>
          <w:lang w:val="en-US"/>
        </w:rPr>
        <w:t xml:space="preserve">Duodenal infusion of donor feces for recurrent Clostridium difficile. </w:t>
      </w:r>
      <w:r w:rsidRPr="00AE6620">
        <w:rPr>
          <w:i/>
          <w:lang w:val="en-US"/>
        </w:rPr>
        <w:t>The New England journal of medicine</w:t>
      </w:r>
      <w:r w:rsidRPr="00AE6620">
        <w:rPr>
          <w:lang w:val="en-US"/>
        </w:rPr>
        <w:t xml:space="preserve"> 2013; </w:t>
      </w:r>
      <w:r w:rsidRPr="00AE6620">
        <w:rPr>
          <w:b/>
          <w:lang w:val="en-US"/>
        </w:rPr>
        <w:t>368</w:t>
      </w:r>
      <w:r w:rsidRPr="00AE6620">
        <w:rPr>
          <w:lang w:val="en-US"/>
        </w:rPr>
        <w:t>(5): 407-15.</w:t>
      </w:r>
    </w:p>
    <w:p w14:paraId="785B9211" w14:textId="77777777" w:rsidR="004F44A8" w:rsidRPr="00AE6620" w:rsidRDefault="004F44A8" w:rsidP="004F44A8">
      <w:pPr>
        <w:pStyle w:val="EndNoteBibliography"/>
        <w:rPr>
          <w:lang w:val="en-US"/>
        </w:rPr>
      </w:pPr>
      <w:r w:rsidRPr="00AE6620">
        <w:rPr>
          <w:lang w:val="en-US"/>
        </w:rPr>
        <w:lastRenderedPageBreak/>
        <w:t>43.</w:t>
      </w:r>
      <w:r w:rsidRPr="00AE6620">
        <w:rPr>
          <w:lang w:val="en-US"/>
        </w:rPr>
        <w:tab/>
        <w:t xml:space="preserve">Cammarota G, Masucci L, Ianiro G, et al. Randomised clinical trial: faecal microbiota transplantation by colonoscopy vs. vancomycin for the treatment of recurrent Clostridium difficile infection. </w:t>
      </w:r>
      <w:r w:rsidRPr="00AE6620">
        <w:rPr>
          <w:i/>
          <w:lang w:val="en-US"/>
        </w:rPr>
        <w:t>Alimentary pharmacology &amp; therapeutics</w:t>
      </w:r>
      <w:r w:rsidRPr="00AE6620">
        <w:rPr>
          <w:lang w:val="en-US"/>
        </w:rPr>
        <w:t xml:space="preserve"> 2015; </w:t>
      </w:r>
      <w:r w:rsidRPr="00AE6620">
        <w:rPr>
          <w:b/>
          <w:lang w:val="en-US"/>
        </w:rPr>
        <w:t>41</w:t>
      </w:r>
      <w:r w:rsidRPr="00AE6620">
        <w:rPr>
          <w:lang w:val="en-US"/>
        </w:rPr>
        <w:t>(9): 835-43.</w:t>
      </w:r>
    </w:p>
    <w:p w14:paraId="2C1AC83A" w14:textId="77777777" w:rsidR="004F44A8" w:rsidRPr="00AE6620" w:rsidRDefault="004F44A8" w:rsidP="004F44A8">
      <w:pPr>
        <w:pStyle w:val="EndNoteBibliography"/>
        <w:rPr>
          <w:lang w:val="en-US"/>
        </w:rPr>
      </w:pPr>
      <w:r w:rsidRPr="00AE6620">
        <w:rPr>
          <w:lang w:val="en-US"/>
        </w:rPr>
        <w:t>44.</w:t>
      </w:r>
      <w:r w:rsidRPr="00AE6620">
        <w:rPr>
          <w:lang w:val="en-US"/>
        </w:rPr>
        <w:tab/>
        <w:t xml:space="preserve">Kelly CR, Khoruts A, Staley C, et al. Effect of Fecal Microbiota Transplantation on Recurrence in Multiply Recurrent Clostridium difficile Infection: A Randomized Trial. </w:t>
      </w:r>
      <w:r w:rsidRPr="00AE6620">
        <w:rPr>
          <w:i/>
          <w:lang w:val="en-US"/>
        </w:rPr>
        <w:t>Annals of internal medicine</w:t>
      </w:r>
      <w:r w:rsidRPr="00AE6620">
        <w:rPr>
          <w:lang w:val="en-US"/>
        </w:rPr>
        <w:t xml:space="preserve"> 2016; </w:t>
      </w:r>
      <w:r w:rsidRPr="00AE6620">
        <w:rPr>
          <w:b/>
          <w:lang w:val="en-US"/>
        </w:rPr>
        <w:t>165</w:t>
      </w:r>
      <w:r w:rsidRPr="00AE6620">
        <w:rPr>
          <w:lang w:val="en-US"/>
        </w:rPr>
        <w:t>(9): 609-16.</w:t>
      </w:r>
    </w:p>
    <w:p w14:paraId="3F874ADB" w14:textId="77777777" w:rsidR="004F44A8" w:rsidRPr="00AE6620" w:rsidRDefault="004F44A8" w:rsidP="004F44A8">
      <w:pPr>
        <w:pStyle w:val="EndNoteBibliography"/>
        <w:rPr>
          <w:lang w:val="en-US"/>
        </w:rPr>
      </w:pPr>
      <w:r w:rsidRPr="00AE6620">
        <w:rPr>
          <w:lang w:val="en-US"/>
        </w:rPr>
        <w:t>45.</w:t>
      </w:r>
      <w:r w:rsidRPr="00AE6620">
        <w:rPr>
          <w:lang w:val="en-US"/>
        </w:rPr>
        <w:tab/>
        <w:t xml:space="preserve">van Beurden YH, Nieuwdorp M, van de Berg P, Mulder CJJ, Goorhuis A. Current challenges in the treatment of severe Clostridium difficile infection: early treatment potential of fecal microbiota transplantation. </w:t>
      </w:r>
      <w:r w:rsidRPr="00AE6620">
        <w:rPr>
          <w:i/>
          <w:lang w:val="en-US"/>
        </w:rPr>
        <w:t>Therapeutic advances in gastroenterology</w:t>
      </w:r>
      <w:r w:rsidRPr="00AE6620">
        <w:rPr>
          <w:lang w:val="en-US"/>
        </w:rPr>
        <w:t xml:space="preserve"> 2017; </w:t>
      </w:r>
      <w:r w:rsidRPr="00AE6620">
        <w:rPr>
          <w:b/>
          <w:lang w:val="en-US"/>
        </w:rPr>
        <w:t>10</w:t>
      </w:r>
      <w:r w:rsidRPr="00AE6620">
        <w:rPr>
          <w:lang w:val="en-US"/>
        </w:rPr>
        <w:t>(4): 373-81.</w:t>
      </w:r>
    </w:p>
    <w:p w14:paraId="24E31327" w14:textId="77777777" w:rsidR="004F44A8" w:rsidRPr="00AE6620" w:rsidRDefault="004F44A8" w:rsidP="004F44A8">
      <w:pPr>
        <w:pStyle w:val="EndNoteBibliography"/>
        <w:rPr>
          <w:lang w:val="en-US"/>
        </w:rPr>
      </w:pPr>
      <w:r w:rsidRPr="00AE6620">
        <w:rPr>
          <w:lang w:val="en-US"/>
        </w:rPr>
        <w:t>46.</w:t>
      </w:r>
      <w:r w:rsidRPr="00AE6620">
        <w:rPr>
          <w:lang w:val="en-US"/>
        </w:rPr>
        <w:tab/>
        <w:t xml:space="preserve">McDonald LC, Gerding DN, Johnson S, et al. Clinical Practice Guidelines for Clostridium difficile Infection in Adults and Children: 2017 Update by the Infectious Diseases Society of America (IDSA) and Society for Healthcare Epidemiology of America (SHEA). </w:t>
      </w:r>
      <w:r w:rsidRPr="00AE6620">
        <w:rPr>
          <w:i/>
          <w:lang w:val="en-US"/>
        </w:rPr>
        <w:t>Clinical infectious diseases : an official publication of the Infectious Diseases Society of America</w:t>
      </w:r>
      <w:r w:rsidRPr="00AE6620">
        <w:rPr>
          <w:lang w:val="en-US"/>
        </w:rPr>
        <w:t xml:space="preserve"> 2018; </w:t>
      </w:r>
      <w:r w:rsidRPr="00AE6620">
        <w:rPr>
          <w:b/>
          <w:lang w:val="en-US"/>
        </w:rPr>
        <w:t>66</w:t>
      </w:r>
      <w:r w:rsidRPr="00AE6620">
        <w:rPr>
          <w:lang w:val="en-US"/>
        </w:rPr>
        <w:t>(7): 987-94.</w:t>
      </w:r>
    </w:p>
    <w:p w14:paraId="6009BE00" w14:textId="77777777" w:rsidR="004F44A8" w:rsidRPr="00AE6620" w:rsidRDefault="004F44A8" w:rsidP="004F44A8">
      <w:pPr>
        <w:pStyle w:val="EndNoteBibliography"/>
        <w:rPr>
          <w:lang w:val="en-US"/>
        </w:rPr>
      </w:pPr>
      <w:r w:rsidRPr="004F44A8">
        <w:t>47.</w:t>
      </w:r>
      <w:r w:rsidRPr="004F44A8">
        <w:tab/>
        <w:t xml:space="preserve">Debast SB, Bauer MP, Kuijper EJ. </w:t>
      </w:r>
      <w:r w:rsidRPr="00AE6620">
        <w:rPr>
          <w:lang w:val="en-US"/>
        </w:rPr>
        <w:t xml:space="preserve">European Society of Clinical Microbiology and Infectious Diseases: update of the treatment guidance document for Clostridium difficile infection. </w:t>
      </w:r>
      <w:r w:rsidRPr="00AE6620">
        <w:rPr>
          <w:i/>
          <w:lang w:val="en-US"/>
        </w:rPr>
        <w:t>Clinical microbiology and infection : the official publication of the European Society of Clinical Microbiology and Infectious Diseases</w:t>
      </w:r>
      <w:r w:rsidRPr="00AE6620">
        <w:rPr>
          <w:lang w:val="en-US"/>
        </w:rPr>
        <w:t xml:space="preserve"> 2014; </w:t>
      </w:r>
      <w:r w:rsidRPr="00AE6620">
        <w:rPr>
          <w:b/>
          <w:lang w:val="en-US"/>
        </w:rPr>
        <w:t>20 Suppl 2</w:t>
      </w:r>
      <w:r w:rsidRPr="00AE6620">
        <w:rPr>
          <w:lang w:val="en-US"/>
        </w:rPr>
        <w:t>: 1-26.</w:t>
      </w:r>
    </w:p>
    <w:p w14:paraId="32DA7E4A" w14:textId="77777777" w:rsidR="004F44A8" w:rsidRPr="00AE6620" w:rsidRDefault="004F44A8" w:rsidP="004F44A8">
      <w:pPr>
        <w:pStyle w:val="EndNoteBibliography"/>
        <w:rPr>
          <w:lang w:val="en-US"/>
        </w:rPr>
      </w:pPr>
      <w:r w:rsidRPr="00AE6620">
        <w:rPr>
          <w:lang w:val="en-US"/>
        </w:rPr>
        <w:t>48.</w:t>
      </w:r>
      <w:r w:rsidRPr="00AE6620">
        <w:rPr>
          <w:lang w:val="en-US"/>
        </w:rPr>
        <w:tab/>
        <w:t xml:space="preserve">Quraishi MN, Widlak M, Bhala N, et al. Systematic review with meta-analysis: the efficacy of faecal microbiota transplantation for the treatment of recurrent and refractory Clostridium difficile infection. </w:t>
      </w:r>
      <w:r w:rsidRPr="00AE6620">
        <w:rPr>
          <w:i/>
          <w:lang w:val="en-US"/>
        </w:rPr>
        <w:t>Alimentary pharmacology &amp; therapeutics</w:t>
      </w:r>
      <w:r w:rsidRPr="00AE6620">
        <w:rPr>
          <w:lang w:val="en-US"/>
        </w:rPr>
        <w:t xml:space="preserve"> 2017; </w:t>
      </w:r>
      <w:r w:rsidRPr="00AE6620">
        <w:rPr>
          <w:b/>
          <w:lang w:val="en-US"/>
        </w:rPr>
        <w:t>46</w:t>
      </w:r>
      <w:r w:rsidRPr="00AE6620">
        <w:rPr>
          <w:lang w:val="en-US"/>
        </w:rPr>
        <w:t>(5): 479-93.</w:t>
      </w:r>
    </w:p>
    <w:p w14:paraId="394E750E" w14:textId="77777777" w:rsidR="004F44A8" w:rsidRPr="00AE6620" w:rsidRDefault="004F44A8" w:rsidP="004F44A8">
      <w:pPr>
        <w:pStyle w:val="EndNoteBibliography"/>
        <w:rPr>
          <w:lang w:val="en-US"/>
        </w:rPr>
      </w:pPr>
      <w:r w:rsidRPr="00AE6620">
        <w:rPr>
          <w:lang w:val="en-US"/>
        </w:rPr>
        <w:t>49.</w:t>
      </w:r>
      <w:r w:rsidRPr="00AE6620">
        <w:rPr>
          <w:lang w:val="en-US"/>
        </w:rPr>
        <w:tab/>
        <w:t xml:space="preserve">Antharam VC, Li EC, Ishmael A, et al. Intestinal dysbiosis and depletion of butyrogenic bacteria in Clostridium difficile infection and nosocomial diarrhea. </w:t>
      </w:r>
      <w:r w:rsidRPr="00AE6620">
        <w:rPr>
          <w:i/>
          <w:lang w:val="en-US"/>
        </w:rPr>
        <w:t>Journal of clinical microbiology</w:t>
      </w:r>
      <w:r w:rsidRPr="00AE6620">
        <w:rPr>
          <w:lang w:val="en-US"/>
        </w:rPr>
        <w:t xml:space="preserve"> 2013; </w:t>
      </w:r>
      <w:r w:rsidRPr="00AE6620">
        <w:rPr>
          <w:b/>
          <w:lang w:val="en-US"/>
        </w:rPr>
        <w:t>51</w:t>
      </w:r>
      <w:r w:rsidRPr="00AE6620">
        <w:rPr>
          <w:lang w:val="en-US"/>
        </w:rPr>
        <w:t>(9): 2884-92.</w:t>
      </w:r>
    </w:p>
    <w:p w14:paraId="5A8B5F0A" w14:textId="77777777" w:rsidR="004F44A8" w:rsidRPr="00AE6620" w:rsidRDefault="004F44A8" w:rsidP="004F44A8">
      <w:pPr>
        <w:pStyle w:val="EndNoteBibliography"/>
        <w:rPr>
          <w:lang w:val="en-US"/>
        </w:rPr>
      </w:pPr>
      <w:r w:rsidRPr="00AE6620">
        <w:rPr>
          <w:lang w:val="en-US"/>
        </w:rPr>
        <w:t>50.</w:t>
      </w:r>
      <w:r w:rsidRPr="00AE6620">
        <w:rPr>
          <w:lang w:val="en-US"/>
        </w:rPr>
        <w:tab/>
        <w:t xml:space="preserve">Schubert AM, Rogers MA, Ring C, et al. Microbiome data distinguish patients with Clostridium difficile infection and non-C. difficile-associated diarrhea from healthy controls. </w:t>
      </w:r>
      <w:r w:rsidRPr="00AE6620">
        <w:rPr>
          <w:i/>
          <w:lang w:val="en-US"/>
        </w:rPr>
        <w:t>mBio</w:t>
      </w:r>
      <w:r w:rsidRPr="00AE6620">
        <w:rPr>
          <w:lang w:val="en-US"/>
        </w:rPr>
        <w:t xml:space="preserve"> 2014; </w:t>
      </w:r>
      <w:r w:rsidRPr="00AE6620">
        <w:rPr>
          <w:b/>
          <w:lang w:val="en-US"/>
        </w:rPr>
        <w:t>5</w:t>
      </w:r>
      <w:r w:rsidRPr="00AE6620">
        <w:rPr>
          <w:lang w:val="en-US"/>
        </w:rPr>
        <w:t>(3): e01021-14.</w:t>
      </w:r>
    </w:p>
    <w:p w14:paraId="1C755D68" w14:textId="77777777" w:rsidR="004F44A8" w:rsidRPr="00AE6620" w:rsidRDefault="004F44A8" w:rsidP="004F44A8">
      <w:pPr>
        <w:pStyle w:val="EndNoteBibliography"/>
        <w:rPr>
          <w:lang w:val="en-US"/>
        </w:rPr>
      </w:pPr>
      <w:r w:rsidRPr="004F44A8">
        <w:t>51.</w:t>
      </w:r>
      <w:r w:rsidRPr="004F44A8">
        <w:tab/>
        <w:t xml:space="preserve">Song Y, Garg S, Girotra M, et al. </w:t>
      </w:r>
      <w:r w:rsidRPr="00AE6620">
        <w:rPr>
          <w:lang w:val="en-US"/>
        </w:rPr>
        <w:t xml:space="preserve">Microbiota dynamics in patients treated with fecal microbiota transplantation for recurrent Clostridium difficile infection. </w:t>
      </w:r>
      <w:r w:rsidRPr="00AE6620">
        <w:rPr>
          <w:i/>
          <w:lang w:val="en-US"/>
        </w:rPr>
        <w:t>PloS one</w:t>
      </w:r>
      <w:r w:rsidRPr="00AE6620">
        <w:rPr>
          <w:lang w:val="en-US"/>
        </w:rPr>
        <w:t xml:space="preserve"> 2013; </w:t>
      </w:r>
      <w:r w:rsidRPr="00AE6620">
        <w:rPr>
          <w:b/>
          <w:lang w:val="en-US"/>
        </w:rPr>
        <w:t>8</w:t>
      </w:r>
      <w:r w:rsidRPr="00AE6620">
        <w:rPr>
          <w:lang w:val="en-US"/>
        </w:rPr>
        <w:t>(11): e81330.</w:t>
      </w:r>
    </w:p>
    <w:p w14:paraId="5176D239" w14:textId="77777777" w:rsidR="004F44A8" w:rsidRPr="00AE6620" w:rsidRDefault="004F44A8" w:rsidP="004F44A8">
      <w:pPr>
        <w:pStyle w:val="EndNoteBibliography"/>
        <w:rPr>
          <w:lang w:val="en-US"/>
        </w:rPr>
      </w:pPr>
      <w:r w:rsidRPr="00AE6620">
        <w:rPr>
          <w:lang w:val="en-US"/>
        </w:rPr>
        <w:t>52.</w:t>
      </w:r>
      <w:r w:rsidRPr="00AE6620">
        <w:rPr>
          <w:lang w:val="en-US"/>
        </w:rPr>
        <w:tab/>
        <w:t xml:space="preserve">Weingarden AR, Chen C, Bobr A, et al. Microbiota transplantation restores normal fecal bile acid composition in recurrent Clostridium difficile infection. </w:t>
      </w:r>
      <w:r w:rsidRPr="00AE6620">
        <w:rPr>
          <w:i/>
          <w:lang w:val="en-US"/>
        </w:rPr>
        <w:t>American journal of physiology Gastrointestinal and liver physiology</w:t>
      </w:r>
      <w:r w:rsidRPr="00AE6620">
        <w:rPr>
          <w:lang w:val="en-US"/>
        </w:rPr>
        <w:t xml:space="preserve"> 2014; </w:t>
      </w:r>
      <w:r w:rsidRPr="00AE6620">
        <w:rPr>
          <w:b/>
          <w:lang w:val="en-US"/>
        </w:rPr>
        <w:t>306</w:t>
      </w:r>
      <w:r w:rsidRPr="00AE6620">
        <w:rPr>
          <w:lang w:val="en-US"/>
        </w:rPr>
        <w:t>(4): G310-9.</w:t>
      </w:r>
    </w:p>
    <w:p w14:paraId="47A2AB6A" w14:textId="77777777" w:rsidR="004F44A8" w:rsidRPr="00AE6620" w:rsidRDefault="004F44A8" w:rsidP="004F44A8">
      <w:pPr>
        <w:pStyle w:val="EndNoteBibliography"/>
        <w:rPr>
          <w:lang w:val="en-US"/>
        </w:rPr>
      </w:pPr>
      <w:r w:rsidRPr="00AE6620">
        <w:rPr>
          <w:lang w:val="en-US"/>
        </w:rPr>
        <w:t>53.</w:t>
      </w:r>
      <w:r w:rsidRPr="00AE6620">
        <w:rPr>
          <w:lang w:val="en-US"/>
        </w:rPr>
        <w:tab/>
        <w:t xml:space="preserve">Seekatz AM, Aas J, Gessert CE, et al. Recovery of the gut microbiome following fecal microbiota transplantation. </w:t>
      </w:r>
      <w:r w:rsidRPr="00AE6620">
        <w:rPr>
          <w:i/>
          <w:lang w:val="en-US"/>
        </w:rPr>
        <w:t>mBio</w:t>
      </w:r>
      <w:r w:rsidRPr="00AE6620">
        <w:rPr>
          <w:lang w:val="en-US"/>
        </w:rPr>
        <w:t xml:space="preserve"> 2014; </w:t>
      </w:r>
      <w:r w:rsidRPr="00AE6620">
        <w:rPr>
          <w:b/>
          <w:lang w:val="en-US"/>
        </w:rPr>
        <w:t>5</w:t>
      </w:r>
      <w:r w:rsidRPr="00AE6620">
        <w:rPr>
          <w:lang w:val="en-US"/>
        </w:rPr>
        <w:t>(3): e00893-14.</w:t>
      </w:r>
    </w:p>
    <w:p w14:paraId="274995E6" w14:textId="77777777" w:rsidR="004F44A8" w:rsidRPr="00AE6620" w:rsidRDefault="004F44A8" w:rsidP="004F44A8">
      <w:pPr>
        <w:pStyle w:val="EndNoteBibliography"/>
        <w:rPr>
          <w:lang w:val="en-US"/>
        </w:rPr>
      </w:pPr>
      <w:r w:rsidRPr="00AE6620">
        <w:rPr>
          <w:lang w:val="en-US"/>
        </w:rPr>
        <w:t>54.</w:t>
      </w:r>
      <w:r w:rsidRPr="00AE6620">
        <w:rPr>
          <w:lang w:val="en-US"/>
        </w:rPr>
        <w:tab/>
        <w:t xml:space="preserve">Bajaj JS, Kassam Z, Fagan A, et al. Fecal microbiota transplant from a rational stool donor improves hepatic encephalopathy: A randomized clinical trial. </w:t>
      </w:r>
      <w:r w:rsidRPr="00AE6620">
        <w:rPr>
          <w:i/>
          <w:lang w:val="en-US"/>
        </w:rPr>
        <w:t>Hepatology (Baltimore, Md)</w:t>
      </w:r>
      <w:r w:rsidRPr="00AE6620">
        <w:rPr>
          <w:lang w:val="en-US"/>
        </w:rPr>
        <w:t xml:space="preserve"> 2017; </w:t>
      </w:r>
      <w:r w:rsidRPr="00AE6620">
        <w:rPr>
          <w:b/>
          <w:lang w:val="en-US"/>
        </w:rPr>
        <w:t>66</w:t>
      </w:r>
      <w:r w:rsidRPr="00AE6620">
        <w:rPr>
          <w:lang w:val="en-US"/>
        </w:rPr>
        <w:t>(6): 1727-38.</w:t>
      </w:r>
    </w:p>
    <w:p w14:paraId="04358FD3" w14:textId="77777777" w:rsidR="004F44A8" w:rsidRPr="00AE6620" w:rsidRDefault="004F44A8" w:rsidP="004F44A8">
      <w:pPr>
        <w:pStyle w:val="EndNoteBibliography"/>
        <w:rPr>
          <w:lang w:val="en-US"/>
        </w:rPr>
      </w:pPr>
      <w:r w:rsidRPr="00AE6620">
        <w:rPr>
          <w:lang w:val="en-US"/>
        </w:rPr>
        <w:t>55.</w:t>
      </w:r>
      <w:r w:rsidRPr="00AE6620">
        <w:rPr>
          <w:lang w:val="en-US"/>
        </w:rPr>
        <w:tab/>
        <w:t xml:space="preserve">Costello SP, Hughes PA, Waters O, et al. Effect of Fecal Microbiota Transplantation on 8-Week Remission in Patients With Ulcerative Colitis: A Randomized Clinical Trial. </w:t>
      </w:r>
      <w:r w:rsidRPr="00AE6620">
        <w:rPr>
          <w:i/>
          <w:lang w:val="en-US"/>
        </w:rPr>
        <w:t>Jama</w:t>
      </w:r>
      <w:r w:rsidRPr="00AE6620">
        <w:rPr>
          <w:lang w:val="en-US"/>
        </w:rPr>
        <w:t xml:space="preserve"> 2019; </w:t>
      </w:r>
      <w:r w:rsidRPr="00AE6620">
        <w:rPr>
          <w:b/>
          <w:lang w:val="en-US"/>
        </w:rPr>
        <w:t>321</w:t>
      </w:r>
      <w:r w:rsidRPr="00AE6620">
        <w:rPr>
          <w:lang w:val="en-US"/>
        </w:rPr>
        <w:t>(2): 156-64.</w:t>
      </w:r>
    </w:p>
    <w:p w14:paraId="2F2D8F06" w14:textId="77777777" w:rsidR="004F44A8" w:rsidRPr="00AE6620" w:rsidRDefault="004F44A8" w:rsidP="004F44A8">
      <w:pPr>
        <w:pStyle w:val="EndNoteBibliography"/>
        <w:rPr>
          <w:lang w:val="en-US"/>
        </w:rPr>
      </w:pPr>
      <w:r w:rsidRPr="00AE6620">
        <w:rPr>
          <w:lang w:val="en-US"/>
        </w:rPr>
        <w:t>56.</w:t>
      </w:r>
      <w:r w:rsidRPr="00AE6620">
        <w:rPr>
          <w:lang w:val="en-US"/>
        </w:rPr>
        <w:tab/>
        <w:t xml:space="preserve">Krogh K, Ostergaard K, Sabroe S, Laurberg S. Clinical aspects of bowel symptoms in Parkinson's disease. </w:t>
      </w:r>
      <w:r w:rsidRPr="00AE6620">
        <w:rPr>
          <w:i/>
          <w:lang w:val="en-US"/>
        </w:rPr>
        <w:t>Acta neurologica Scandinavica</w:t>
      </w:r>
      <w:r w:rsidRPr="00AE6620">
        <w:rPr>
          <w:lang w:val="en-US"/>
        </w:rPr>
        <w:t xml:space="preserve"> 2008; </w:t>
      </w:r>
      <w:r w:rsidRPr="00AE6620">
        <w:rPr>
          <w:b/>
          <w:lang w:val="en-US"/>
        </w:rPr>
        <w:t>117</w:t>
      </w:r>
      <w:r w:rsidRPr="00AE6620">
        <w:rPr>
          <w:lang w:val="en-US"/>
        </w:rPr>
        <w:t>(1): 60-4.</w:t>
      </w:r>
    </w:p>
    <w:p w14:paraId="11E9BEEB" w14:textId="77777777" w:rsidR="004F44A8" w:rsidRPr="00AE6620" w:rsidRDefault="004F44A8" w:rsidP="004F44A8">
      <w:pPr>
        <w:pStyle w:val="EndNoteBibliography"/>
        <w:rPr>
          <w:lang w:val="en-US"/>
        </w:rPr>
      </w:pPr>
      <w:r w:rsidRPr="00AE6620">
        <w:rPr>
          <w:lang w:val="en-US"/>
        </w:rPr>
        <w:t>57.</w:t>
      </w:r>
      <w:r w:rsidRPr="00AE6620">
        <w:rPr>
          <w:lang w:val="en-US"/>
        </w:rPr>
        <w:tab/>
        <w:t xml:space="preserve">Hughes AJ, Daniel SE, Kilford L, Lees AJ. Accuracy of clinical diagnosis of idiopathic Parkinson's disease: a clinico-pathological study of 100 cases. </w:t>
      </w:r>
      <w:r w:rsidRPr="00AE6620">
        <w:rPr>
          <w:i/>
          <w:lang w:val="en-US"/>
        </w:rPr>
        <w:t>Journal of neurology, neurosurgery, and psychiatry</w:t>
      </w:r>
      <w:r w:rsidRPr="00AE6620">
        <w:rPr>
          <w:lang w:val="en-US"/>
        </w:rPr>
        <w:t xml:space="preserve"> 1992; </w:t>
      </w:r>
      <w:r w:rsidRPr="00AE6620">
        <w:rPr>
          <w:b/>
          <w:lang w:val="en-US"/>
        </w:rPr>
        <w:t>55</w:t>
      </w:r>
      <w:r w:rsidRPr="00AE6620">
        <w:rPr>
          <w:lang w:val="en-US"/>
        </w:rPr>
        <w:t>(3): 181-4.</w:t>
      </w:r>
    </w:p>
    <w:p w14:paraId="36F2CE42" w14:textId="77777777" w:rsidR="004F44A8" w:rsidRPr="00AE6620" w:rsidRDefault="004F44A8" w:rsidP="004F44A8">
      <w:pPr>
        <w:pStyle w:val="EndNoteBibliography"/>
        <w:rPr>
          <w:lang w:val="en-US"/>
        </w:rPr>
      </w:pPr>
      <w:r w:rsidRPr="00AE6620">
        <w:rPr>
          <w:lang w:val="en-US"/>
        </w:rPr>
        <w:t>58.</w:t>
      </w:r>
      <w:r w:rsidRPr="00AE6620">
        <w:rPr>
          <w:lang w:val="en-US"/>
        </w:rPr>
        <w:tab/>
        <w:t xml:space="preserve">Narula N, Kassam Z, Yuan Y, et al. Systematic Review and Meta-analysis: Fecal Microbiota Transplantation for Treatment of Active Ulcerative Colitis. </w:t>
      </w:r>
      <w:r w:rsidRPr="00AE6620">
        <w:rPr>
          <w:i/>
          <w:lang w:val="en-US"/>
        </w:rPr>
        <w:t>Inflammatory bowel diseases</w:t>
      </w:r>
      <w:r w:rsidRPr="00AE6620">
        <w:rPr>
          <w:lang w:val="en-US"/>
        </w:rPr>
        <w:t xml:space="preserve"> 2017; </w:t>
      </w:r>
      <w:r w:rsidRPr="00AE6620">
        <w:rPr>
          <w:b/>
          <w:lang w:val="en-US"/>
        </w:rPr>
        <w:t>23</w:t>
      </w:r>
      <w:r w:rsidRPr="00AE6620">
        <w:rPr>
          <w:lang w:val="en-US"/>
        </w:rPr>
        <w:t>(10): 1702-9.</w:t>
      </w:r>
    </w:p>
    <w:p w14:paraId="6AEBCDF5" w14:textId="77777777" w:rsidR="004F44A8" w:rsidRPr="00AE6620" w:rsidRDefault="004F44A8" w:rsidP="004F44A8">
      <w:pPr>
        <w:pStyle w:val="EndNoteBibliography"/>
        <w:rPr>
          <w:lang w:val="en-US"/>
        </w:rPr>
      </w:pPr>
      <w:r w:rsidRPr="00AE6620">
        <w:rPr>
          <w:lang w:val="en-US"/>
        </w:rPr>
        <w:t>59.</w:t>
      </w:r>
      <w:r w:rsidRPr="00AE6620">
        <w:rPr>
          <w:lang w:val="en-US"/>
        </w:rPr>
        <w:tab/>
        <w:t xml:space="preserve">D'Argenio V, Casaburi G, Precone V, et al. Metagenomics Reveals Dysbiosis and a Potentially Pathogenic N. flavescens Strain in Duodenum of Adult Celiac Patients. </w:t>
      </w:r>
      <w:r w:rsidRPr="00AE6620">
        <w:rPr>
          <w:i/>
          <w:lang w:val="en-US"/>
        </w:rPr>
        <w:t>The American journal of gastroenterology</w:t>
      </w:r>
      <w:r w:rsidRPr="00AE6620">
        <w:rPr>
          <w:lang w:val="en-US"/>
        </w:rPr>
        <w:t xml:space="preserve"> 2016; </w:t>
      </w:r>
      <w:r w:rsidRPr="00AE6620">
        <w:rPr>
          <w:b/>
          <w:lang w:val="en-US"/>
        </w:rPr>
        <w:t>111</w:t>
      </w:r>
      <w:r w:rsidRPr="00AE6620">
        <w:rPr>
          <w:lang w:val="en-US"/>
        </w:rPr>
        <w:t>(6): 879-90.</w:t>
      </w:r>
    </w:p>
    <w:p w14:paraId="24A213AE" w14:textId="77777777" w:rsidR="004F44A8" w:rsidRPr="004F44A8" w:rsidRDefault="004F44A8" w:rsidP="004F44A8">
      <w:pPr>
        <w:pStyle w:val="EndNoteBibliography"/>
      </w:pPr>
      <w:r w:rsidRPr="00AE6620">
        <w:rPr>
          <w:lang w:val="en-US"/>
        </w:rPr>
        <w:t>60.</w:t>
      </w:r>
      <w:r w:rsidRPr="00AE6620">
        <w:rPr>
          <w:lang w:val="en-US"/>
        </w:rPr>
        <w:tab/>
        <w:t xml:space="preserve">Cammarota G, Ianiro G, Kelly CR, et al. International consensus conference on stool banking for faecal microbiota transplantation in clinical practice. </w:t>
      </w:r>
      <w:r w:rsidRPr="004F44A8">
        <w:rPr>
          <w:i/>
        </w:rPr>
        <w:t>Gut</w:t>
      </w:r>
      <w:r w:rsidRPr="004F44A8">
        <w:t xml:space="preserve"> 2019; </w:t>
      </w:r>
      <w:r w:rsidRPr="004F44A8">
        <w:rPr>
          <w:b/>
        </w:rPr>
        <w:t>68</w:t>
      </w:r>
      <w:r w:rsidRPr="004F44A8">
        <w:t>(12): 2111-21.</w:t>
      </w:r>
    </w:p>
    <w:p w14:paraId="6DBA6432" w14:textId="77777777" w:rsidR="004F44A8" w:rsidRPr="00AE6620" w:rsidRDefault="004F44A8" w:rsidP="004F44A8">
      <w:pPr>
        <w:pStyle w:val="EndNoteBibliography"/>
        <w:rPr>
          <w:lang w:val="en-US"/>
        </w:rPr>
      </w:pPr>
      <w:r w:rsidRPr="004F44A8">
        <w:t>61.</w:t>
      </w:r>
      <w:r w:rsidRPr="004F44A8">
        <w:tab/>
        <w:t xml:space="preserve">Terveer EM, van Beurden YH, Goorhuis A, et al. </w:t>
      </w:r>
      <w:r w:rsidRPr="00AE6620">
        <w:rPr>
          <w:lang w:val="en-US"/>
        </w:rPr>
        <w:t xml:space="preserve">How to: Establish and run a stool bank. </w:t>
      </w:r>
      <w:r w:rsidRPr="00AE6620">
        <w:rPr>
          <w:i/>
          <w:lang w:val="en-US"/>
        </w:rPr>
        <w:t>Clinical microbiology and infection : the official publication of the European Society of Clinical Microbiology and Infectious Diseases</w:t>
      </w:r>
      <w:r w:rsidRPr="00AE6620">
        <w:rPr>
          <w:lang w:val="en-US"/>
        </w:rPr>
        <w:t xml:space="preserve"> 2017; </w:t>
      </w:r>
      <w:r w:rsidRPr="00AE6620">
        <w:rPr>
          <w:b/>
          <w:lang w:val="en-US"/>
        </w:rPr>
        <w:t>23</w:t>
      </w:r>
      <w:r w:rsidRPr="00AE6620">
        <w:rPr>
          <w:lang w:val="en-US"/>
        </w:rPr>
        <w:t>(12): 924-30.</w:t>
      </w:r>
    </w:p>
    <w:p w14:paraId="7DF801AD" w14:textId="77777777" w:rsidR="004F44A8" w:rsidRPr="004F44A8" w:rsidRDefault="004F44A8" w:rsidP="004F44A8">
      <w:pPr>
        <w:pStyle w:val="EndNoteBibliography"/>
      </w:pPr>
      <w:r w:rsidRPr="004F44A8">
        <w:lastRenderedPageBreak/>
        <w:t>62.</w:t>
      </w:r>
      <w:r w:rsidRPr="004F44A8">
        <w:tab/>
        <w:t xml:space="preserve">Terveer EM, Vendrik KE, Ooijevaar RE, et al. </w:t>
      </w:r>
      <w:r w:rsidRPr="00AE6620">
        <w:rPr>
          <w:lang w:val="en-US"/>
        </w:rPr>
        <w:t xml:space="preserve">Faecal microbiota transplantation for Clostridioides difficile infection: Four years' experience of the Netherlands Donor Feces Bank. </w:t>
      </w:r>
      <w:r w:rsidRPr="004F44A8">
        <w:rPr>
          <w:i/>
        </w:rPr>
        <w:t>United European gastroenterology journal</w:t>
      </w:r>
      <w:r w:rsidRPr="004F44A8">
        <w:t xml:space="preserve"> 2020: 2050640620957765.</w:t>
      </w:r>
    </w:p>
    <w:p w14:paraId="4CB09BFC" w14:textId="77777777" w:rsidR="004F44A8" w:rsidRPr="00AE6620" w:rsidRDefault="004F44A8" w:rsidP="004F44A8">
      <w:pPr>
        <w:pStyle w:val="EndNoteBibliography"/>
        <w:rPr>
          <w:lang w:val="en-US"/>
        </w:rPr>
      </w:pPr>
      <w:r w:rsidRPr="004F44A8">
        <w:t>63.</w:t>
      </w:r>
      <w:r w:rsidRPr="004F44A8">
        <w:tab/>
        <w:t xml:space="preserve">Keller JJ, Vehreschild MJ, Hvas CL, et al. </w:t>
      </w:r>
      <w:r w:rsidRPr="00AE6620">
        <w:rPr>
          <w:lang w:val="en-US"/>
        </w:rPr>
        <w:t xml:space="preserve">Stool for fecal microbiota transplantation should be classified as a transplant product and not as a drug. </w:t>
      </w:r>
      <w:r w:rsidRPr="00AE6620">
        <w:rPr>
          <w:i/>
          <w:lang w:val="en-US"/>
        </w:rPr>
        <w:t>United European gastroenterology journal</w:t>
      </w:r>
      <w:r w:rsidRPr="00AE6620">
        <w:rPr>
          <w:lang w:val="en-US"/>
        </w:rPr>
        <w:t xml:space="preserve"> 2019; </w:t>
      </w:r>
      <w:r w:rsidRPr="00AE6620">
        <w:rPr>
          <w:b/>
          <w:lang w:val="en-US"/>
        </w:rPr>
        <w:t>7</w:t>
      </w:r>
      <w:r w:rsidRPr="00AE6620">
        <w:rPr>
          <w:lang w:val="en-US"/>
        </w:rPr>
        <w:t>(10): 1408-10.</w:t>
      </w:r>
    </w:p>
    <w:p w14:paraId="732A9AB9" w14:textId="77777777" w:rsidR="004F44A8" w:rsidRPr="00AE6620" w:rsidRDefault="004F44A8" w:rsidP="004F44A8">
      <w:pPr>
        <w:pStyle w:val="EndNoteBibliography"/>
        <w:rPr>
          <w:lang w:val="en-US"/>
        </w:rPr>
      </w:pPr>
      <w:r w:rsidRPr="00AE6620">
        <w:rPr>
          <w:lang w:val="en-US"/>
        </w:rPr>
        <w:t>64.</w:t>
      </w:r>
      <w:r w:rsidRPr="00AE6620">
        <w:rPr>
          <w:lang w:val="en-US"/>
        </w:rPr>
        <w:tab/>
        <w:t xml:space="preserve">Vendrik KEW OR, de Jong PRC, Laman JD, van Oosten BW, van Hilten JJ, Ducarmon QR, Keller JJ, Kuijper EJ and Contarino MF Fecal Microbiota Transplantation in Neurological Disorders. </w:t>
      </w:r>
      <w:r w:rsidRPr="00AE6620">
        <w:rPr>
          <w:i/>
          <w:lang w:val="en-US"/>
        </w:rPr>
        <w:t>Front Cell Infect Microbiol</w:t>
      </w:r>
      <w:r w:rsidRPr="00AE6620">
        <w:rPr>
          <w:lang w:val="en-US"/>
        </w:rPr>
        <w:t xml:space="preserve"> 2020; </w:t>
      </w:r>
      <w:r w:rsidRPr="00AE6620">
        <w:rPr>
          <w:b/>
          <w:lang w:val="en-US"/>
        </w:rPr>
        <w:t>10:98</w:t>
      </w:r>
      <w:r w:rsidRPr="00AE6620">
        <w:rPr>
          <w:lang w:val="en-US"/>
        </w:rPr>
        <w:t>.</w:t>
      </w:r>
    </w:p>
    <w:p w14:paraId="655623E2" w14:textId="77777777" w:rsidR="004F44A8" w:rsidRPr="00AE6620" w:rsidRDefault="004F44A8" w:rsidP="004F44A8">
      <w:pPr>
        <w:pStyle w:val="EndNoteBibliography"/>
        <w:rPr>
          <w:lang w:val="en-US"/>
        </w:rPr>
      </w:pPr>
      <w:r w:rsidRPr="00AE6620">
        <w:rPr>
          <w:lang w:val="en-US"/>
        </w:rPr>
        <w:t>65.</w:t>
      </w:r>
      <w:r w:rsidRPr="00AE6620">
        <w:rPr>
          <w:lang w:val="en-US"/>
        </w:rPr>
        <w:tab/>
        <w:t xml:space="preserve">Sampson TR, Debelius JW, Thron T, et al. Gut Microbiota Regulate Motor Deficits and Neuroinflammation in a Model of Parkinson's Disease. </w:t>
      </w:r>
      <w:r w:rsidRPr="00AE6620">
        <w:rPr>
          <w:i/>
          <w:lang w:val="en-US"/>
        </w:rPr>
        <w:t>Cell</w:t>
      </w:r>
      <w:r w:rsidRPr="00AE6620">
        <w:rPr>
          <w:lang w:val="en-US"/>
        </w:rPr>
        <w:t xml:space="preserve"> 2016; </w:t>
      </w:r>
      <w:r w:rsidRPr="00AE6620">
        <w:rPr>
          <w:b/>
          <w:lang w:val="en-US"/>
        </w:rPr>
        <w:t>167</w:t>
      </w:r>
      <w:r w:rsidRPr="00AE6620">
        <w:rPr>
          <w:lang w:val="en-US"/>
        </w:rPr>
        <w:t>(6): 1469-80.e12.</w:t>
      </w:r>
    </w:p>
    <w:p w14:paraId="31A90FC1" w14:textId="77777777" w:rsidR="004F44A8" w:rsidRPr="00AE6620" w:rsidRDefault="004F44A8" w:rsidP="004F44A8">
      <w:pPr>
        <w:pStyle w:val="EndNoteBibliography"/>
        <w:rPr>
          <w:lang w:val="en-US"/>
        </w:rPr>
      </w:pPr>
      <w:r w:rsidRPr="00AE6620">
        <w:rPr>
          <w:lang w:val="en-US"/>
        </w:rPr>
        <w:t>66.</w:t>
      </w:r>
      <w:r w:rsidRPr="00AE6620">
        <w:rPr>
          <w:lang w:val="en-US"/>
        </w:rPr>
        <w:tab/>
        <w:t xml:space="preserve">Allegretti JR, Mullish BH, Kelly C, Fischer M. The evolution of the use of faecal microbiota transplantation and emerging therapeutic indications. </w:t>
      </w:r>
      <w:r w:rsidRPr="00AE6620">
        <w:rPr>
          <w:i/>
          <w:lang w:val="en-US"/>
        </w:rPr>
        <w:t>Lancet (London, England)</w:t>
      </w:r>
      <w:r w:rsidRPr="00AE6620">
        <w:rPr>
          <w:lang w:val="en-US"/>
        </w:rPr>
        <w:t xml:space="preserve"> 2019; </w:t>
      </w:r>
      <w:r w:rsidRPr="00AE6620">
        <w:rPr>
          <w:b/>
          <w:lang w:val="en-US"/>
        </w:rPr>
        <w:t>394</w:t>
      </w:r>
      <w:r w:rsidRPr="00AE6620">
        <w:rPr>
          <w:lang w:val="en-US"/>
        </w:rPr>
        <w:t>(10196): 420-31.</w:t>
      </w:r>
    </w:p>
    <w:p w14:paraId="54D87FB4" w14:textId="77777777" w:rsidR="004F44A8" w:rsidRPr="00AE6620" w:rsidRDefault="004F44A8" w:rsidP="004F44A8">
      <w:pPr>
        <w:pStyle w:val="EndNoteBibliography"/>
        <w:rPr>
          <w:lang w:val="en-US"/>
        </w:rPr>
      </w:pPr>
      <w:r w:rsidRPr="00AE6620">
        <w:rPr>
          <w:lang w:val="en-US"/>
        </w:rPr>
        <w:t>67.</w:t>
      </w:r>
      <w:r w:rsidRPr="00AE6620">
        <w:rPr>
          <w:lang w:val="en-US"/>
        </w:rPr>
        <w:tab/>
        <w:t xml:space="preserve">Bajaj JS, Fagan A, Gavis EA, Kassam Z, Sikaroodi M, Gillevet PM. Long-term Outcomes After Fecal Microbiota Transplantation in Cirrhosis. </w:t>
      </w:r>
      <w:r w:rsidRPr="00AE6620">
        <w:rPr>
          <w:i/>
          <w:lang w:val="en-US"/>
        </w:rPr>
        <w:t>Gastroenterology</w:t>
      </w:r>
      <w:r w:rsidRPr="00AE6620">
        <w:rPr>
          <w:lang w:val="en-US"/>
        </w:rPr>
        <w:t xml:space="preserve"> 2019.</w:t>
      </w:r>
    </w:p>
    <w:p w14:paraId="50E6C769" w14:textId="77777777" w:rsidR="004F44A8" w:rsidRPr="00AE6620" w:rsidRDefault="004F44A8" w:rsidP="004F44A8">
      <w:pPr>
        <w:pStyle w:val="EndNoteBibliography"/>
        <w:rPr>
          <w:lang w:val="en-US"/>
        </w:rPr>
      </w:pPr>
      <w:r w:rsidRPr="00AE6620">
        <w:rPr>
          <w:lang w:val="en-US"/>
        </w:rPr>
        <w:t>68.</w:t>
      </w:r>
      <w:r w:rsidRPr="00AE6620">
        <w:rPr>
          <w:lang w:val="en-US"/>
        </w:rPr>
        <w:tab/>
        <w:t xml:space="preserve">Kang DW, Adams JB, Gregory AC, et al. Microbiota Transfer Therapy alters gut ecosystem and improves gastrointestinal and autism symptoms: an open-label study. </w:t>
      </w:r>
      <w:r w:rsidRPr="00AE6620">
        <w:rPr>
          <w:i/>
          <w:lang w:val="en-US"/>
        </w:rPr>
        <w:t>Microbiome</w:t>
      </w:r>
      <w:r w:rsidRPr="00AE6620">
        <w:rPr>
          <w:lang w:val="en-US"/>
        </w:rPr>
        <w:t xml:space="preserve"> 2017; </w:t>
      </w:r>
      <w:r w:rsidRPr="00AE6620">
        <w:rPr>
          <w:b/>
          <w:lang w:val="en-US"/>
        </w:rPr>
        <w:t>5</w:t>
      </w:r>
      <w:r w:rsidRPr="00AE6620">
        <w:rPr>
          <w:lang w:val="en-US"/>
        </w:rPr>
        <w:t>(1): 10.</w:t>
      </w:r>
    </w:p>
    <w:p w14:paraId="12542F46" w14:textId="77777777" w:rsidR="004F44A8" w:rsidRPr="00AE6620" w:rsidRDefault="004F44A8" w:rsidP="004F44A8">
      <w:pPr>
        <w:pStyle w:val="EndNoteBibliography"/>
        <w:rPr>
          <w:lang w:val="en-US"/>
        </w:rPr>
      </w:pPr>
      <w:r w:rsidRPr="00AE6620">
        <w:rPr>
          <w:lang w:val="en-US"/>
        </w:rPr>
        <w:t>69.</w:t>
      </w:r>
      <w:r w:rsidRPr="00AE6620">
        <w:rPr>
          <w:lang w:val="en-US"/>
        </w:rPr>
        <w:tab/>
        <w:t xml:space="preserve">Kang DW, Adams JB, Coleman DM, et al. Long-term benefit of Microbiota Transfer Therapy on autism symptoms and gut microbiota. </w:t>
      </w:r>
      <w:r w:rsidRPr="00AE6620">
        <w:rPr>
          <w:i/>
          <w:lang w:val="en-US"/>
        </w:rPr>
        <w:t>Scientific reports</w:t>
      </w:r>
      <w:r w:rsidRPr="00AE6620">
        <w:rPr>
          <w:lang w:val="en-US"/>
        </w:rPr>
        <w:t xml:space="preserve"> 2019; </w:t>
      </w:r>
      <w:r w:rsidRPr="00AE6620">
        <w:rPr>
          <w:b/>
          <w:lang w:val="en-US"/>
        </w:rPr>
        <w:t>9</w:t>
      </w:r>
      <w:r w:rsidRPr="00AE6620">
        <w:rPr>
          <w:lang w:val="en-US"/>
        </w:rPr>
        <w:t>(1): 5821.</w:t>
      </w:r>
    </w:p>
    <w:p w14:paraId="73341367" w14:textId="77777777" w:rsidR="004F44A8" w:rsidRPr="00AE6620" w:rsidRDefault="004F44A8" w:rsidP="004F44A8">
      <w:pPr>
        <w:pStyle w:val="EndNoteBibliography"/>
        <w:rPr>
          <w:lang w:val="en-US"/>
        </w:rPr>
      </w:pPr>
      <w:r w:rsidRPr="00AE6620">
        <w:rPr>
          <w:lang w:val="en-US"/>
        </w:rPr>
        <w:t>70.</w:t>
      </w:r>
      <w:r w:rsidRPr="00AE6620">
        <w:rPr>
          <w:lang w:val="en-US"/>
        </w:rPr>
        <w:tab/>
        <w:t xml:space="preserve">Wang S, Xu M, Wang W, et al. Systematic Review: Adverse Events of Fecal Microbiota Transplantation. </w:t>
      </w:r>
      <w:r w:rsidRPr="00AE6620">
        <w:rPr>
          <w:i/>
          <w:lang w:val="en-US"/>
        </w:rPr>
        <w:t>PloS one</w:t>
      </w:r>
      <w:r w:rsidRPr="00AE6620">
        <w:rPr>
          <w:lang w:val="en-US"/>
        </w:rPr>
        <w:t xml:space="preserve"> 2016; </w:t>
      </w:r>
      <w:r w:rsidRPr="00AE6620">
        <w:rPr>
          <w:b/>
          <w:lang w:val="en-US"/>
        </w:rPr>
        <w:t>11</w:t>
      </w:r>
      <w:r w:rsidRPr="00AE6620">
        <w:rPr>
          <w:lang w:val="en-US"/>
        </w:rPr>
        <w:t>(8): e0161174.</w:t>
      </w:r>
    </w:p>
    <w:p w14:paraId="72B6C24D" w14:textId="77777777" w:rsidR="004F44A8" w:rsidRPr="00AE6620" w:rsidRDefault="004F44A8" w:rsidP="004F44A8">
      <w:pPr>
        <w:pStyle w:val="EndNoteBibliography"/>
        <w:rPr>
          <w:lang w:val="en-US"/>
        </w:rPr>
      </w:pPr>
      <w:r w:rsidRPr="00AE6620">
        <w:rPr>
          <w:lang w:val="en-US"/>
        </w:rPr>
        <w:t>71.</w:t>
      </w:r>
      <w:r w:rsidRPr="00AE6620">
        <w:rPr>
          <w:lang w:val="en-US"/>
        </w:rPr>
        <w:tab/>
        <w:t xml:space="preserve">Baxter M, Colville A. Adverse events in faecal microbiota transplant: a review of the literature. </w:t>
      </w:r>
      <w:r w:rsidRPr="00AE6620">
        <w:rPr>
          <w:i/>
          <w:lang w:val="en-US"/>
        </w:rPr>
        <w:t>The Journal of hospital infection</w:t>
      </w:r>
      <w:r w:rsidRPr="00AE6620">
        <w:rPr>
          <w:lang w:val="en-US"/>
        </w:rPr>
        <w:t xml:space="preserve"> 2016; </w:t>
      </w:r>
      <w:r w:rsidRPr="00AE6620">
        <w:rPr>
          <w:b/>
          <w:lang w:val="en-US"/>
        </w:rPr>
        <w:t>92</w:t>
      </w:r>
      <w:r w:rsidRPr="00AE6620">
        <w:rPr>
          <w:lang w:val="en-US"/>
        </w:rPr>
        <w:t>(2): 117-27.</w:t>
      </w:r>
    </w:p>
    <w:p w14:paraId="6D4EBE9F" w14:textId="77777777" w:rsidR="004F44A8" w:rsidRPr="00AE6620" w:rsidRDefault="004F44A8" w:rsidP="004F44A8">
      <w:pPr>
        <w:pStyle w:val="EndNoteBibliography"/>
        <w:rPr>
          <w:lang w:val="en-US"/>
        </w:rPr>
      </w:pPr>
      <w:r w:rsidRPr="00AE6620">
        <w:rPr>
          <w:lang w:val="en-US"/>
        </w:rPr>
        <w:t>72.</w:t>
      </w:r>
      <w:r w:rsidRPr="00AE6620">
        <w:rPr>
          <w:lang w:val="en-US"/>
        </w:rPr>
        <w:tab/>
        <w:t xml:space="preserve">van Beurden YH, de Groot PF, van Nood E, Nieuwdorp M, Keller JJ, Goorhuis A. Complications, effectiveness, and long term follow-up of fecal microbiota transfer by nasoduodenal tube for treatment of recurrent Clostridium difficile infection. </w:t>
      </w:r>
      <w:r w:rsidRPr="00AE6620">
        <w:rPr>
          <w:i/>
          <w:lang w:val="en-US"/>
        </w:rPr>
        <w:t>United European gastroenterology journal</w:t>
      </w:r>
      <w:r w:rsidRPr="00AE6620">
        <w:rPr>
          <w:lang w:val="en-US"/>
        </w:rPr>
        <w:t xml:space="preserve"> 2017; </w:t>
      </w:r>
      <w:r w:rsidRPr="00AE6620">
        <w:rPr>
          <w:b/>
          <w:lang w:val="en-US"/>
        </w:rPr>
        <w:t>5</w:t>
      </w:r>
      <w:r w:rsidRPr="00AE6620">
        <w:rPr>
          <w:lang w:val="en-US"/>
        </w:rPr>
        <w:t>(6): 868-79.</w:t>
      </w:r>
    </w:p>
    <w:p w14:paraId="5A744575" w14:textId="77777777" w:rsidR="004F44A8" w:rsidRPr="00AE6620" w:rsidRDefault="004F44A8" w:rsidP="004F44A8">
      <w:pPr>
        <w:pStyle w:val="EndNoteBibliography"/>
        <w:rPr>
          <w:lang w:val="en-US"/>
        </w:rPr>
      </w:pPr>
      <w:r w:rsidRPr="00AE6620">
        <w:rPr>
          <w:lang w:val="en-US"/>
        </w:rPr>
        <w:t>73.</w:t>
      </w:r>
      <w:r w:rsidRPr="00AE6620">
        <w:rPr>
          <w:lang w:val="en-US"/>
        </w:rPr>
        <w:tab/>
        <w:t xml:space="preserve">Gough E, Shaikh H, Manges AR. Systematic review of intestinal microbiota transplantation (fecal bacteriotherapy) for recurrent Clostridium difficile infection. </w:t>
      </w:r>
      <w:r w:rsidRPr="00AE6620">
        <w:rPr>
          <w:i/>
          <w:lang w:val="en-US"/>
        </w:rPr>
        <w:t>Clinical infectious diseases : an official publication of the Infectious Diseases Society of America</w:t>
      </w:r>
      <w:r w:rsidRPr="00AE6620">
        <w:rPr>
          <w:lang w:val="en-US"/>
        </w:rPr>
        <w:t xml:space="preserve"> 2011; </w:t>
      </w:r>
      <w:r w:rsidRPr="00AE6620">
        <w:rPr>
          <w:b/>
          <w:lang w:val="en-US"/>
        </w:rPr>
        <w:t>53</w:t>
      </w:r>
      <w:r w:rsidRPr="00AE6620">
        <w:rPr>
          <w:lang w:val="en-US"/>
        </w:rPr>
        <w:t>(10): 994-1002.</w:t>
      </w:r>
    </w:p>
    <w:p w14:paraId="4D26B3FE" w14:textId="77777777" w:rsidR="004F44A8" w:rsidRPr="00AE6620" w:rsidRDefault="004F44A8" w:rsidP="004F44A8">
      <w:pPr>
        <w:pStyle w:val="EndNoteBibliography"/>
        <w:rPr>
          <w:lang w:val="en-US"/>
        </w:rPr>
      </w:pPr>
      <w:r w:rsidRPr="004F44A8">
        <w:t>74.</w:t>
      </w:r>
      <w:r w:rsidRPr="004F44A8">
        <w:tab/>
        <w:t xml:space="preserve">Ianiro G, Maida M, Burisch J, et al. </w:t>
      </w:r>
      <w:r w:rsidRPr="00AE6620">
        <w:rPr>
          <w:lang w:val="en-US"/>
        </w:rPr>
        <w:t xml:space="preserve">Efficacy of different faecal microbiota transplantation protocols for Clostridium difficile infection: A systematic review and meta-analysis. </w:t>
      </w:r>
      <w:r w:rsidRPr="00AE6620">
        <w:rPr>
          <w:i/>
          <w:lang w:val="en-US"/>
        </w:rPr>
        <w:t>United European gastroenterology journal</w:t>
      </w:r>
      <w:r w:rsidRPr="00AE6620">
        <w:rPr>
          <w:lang w:val="en-US"/>
        </w:rPr>
        <w:t xml:space="preserve"> 2018; </w:t>
      </w:r>
      <w:r w:rsidRPr="00AE6620">
        <w:rPr>
          <w:b/>
          <w:lang w:val="en-US"/>
        </w:rPr>
        <w:t>6</w:t>
      </w:r>
      <w:r w:rsidRPr="00AE6620">
        <w:rPr>
          <w:lang w:val="en-US"/>
        </w:rPr>
        <w:t>(8): 1232-44.</w:t>
      </w:r>
    </w:p>
    <w:p w14:paraId="485FD00B" w14:textId="77777777" w:rsidR="004F44A8" w:rsidRPr="00AE6620" w:rsidRDefault="004F44A8" w:rsidP="004F44A8">
      <w:pPr>
        <w:pStyle w:val="EndNoteBibliography"/>
        <w:rPr>
          <w:lang w:val="en-US"/>
        </w:rPr>
      </w:pPr>
      <w:r w:rsidRPr="00AE6620">
        <w:rPr>
          <w:lang w:val="en-US"/>
        </w:rPr>
        <w:t>75.</w:t>
      </w:r>
      <w:r w:rsidRPr="00AE6620">
        <w:rPr>
          <w:lang w:val="en-US"/>
        </w:rPr>
        <w:tab/>
        <w:t xml:space="preserve">Youngster I, Russell GH, Pindar C, Ziv-Baran T, Sauk J, Hohmann EL. Oral, capsulized, frozen fecal microbiota transplantation for relapsing Clostridium difficile infection. </w:t>
      </w:r>
      <w:r w:rsidRPr="00AE6620">
        <w:rPr>
          <w:i/>
          <w:lang w:val="en-US"/>
        </w:rPr>
        <w:t>Jama</w:t>
      </w:r>
      <w:r w:rsidRPr="00AE6620">
        <w:rPr>
          <w:lang w:val="en-US"/>
        </w:rPr>
        <w:t xml:space="preserve"> 2014; </w:t>
      </w:r>
      <w:r w:rsidRPr="00AE6620">
        <w:rPr>
          <w:b/>
          <w:lang w:val="en-US"/>
        </w:rPr>
        <w:t>312</w:t>
      </w:r>
      <w:r w:rsidRPr="00AE6620">
        <w:rPr>
          <w:lang w:val="en-US"/>
        </w:rPr>
        <w:t>(17): 1772-8.</w:t>
      </w:r>
    </w:p>
    <w:p w14:paraId="20CB00D1" w14:textId="77777777" w:rsidR="004F44A8" w:rsidRPr="00AE6620" w:rsidRDefault="004F44A8" w:rsidP="004F44A8">
      <w:pPr>
        <w:pStyle w:val="EndNoteBibliography"/>
        <w:rPr>
          <w:lang w:val="en-US"/>
        </w:rPr>
      </w:pPr>
      <w:r w:rsidRPr="00AE6620">
        <w:rPr>
          <w:lang w:val="en-US"/>
        </w:rPr>
        <w:t>76.</w:t>
      </w:r>
      <w:r w:rsidRPr="00AE6620">
        <w:rPr>
          <w:lang w:val="en-US"/>
        </w:rPr>
        <w:tab/>
        <w:t xml:space="preserve">Lee CH, Steiner T, Petrof EO, et al. Frozen vs Fresh Fecal Microbiota Transplantation and Clinical Resolution of Diarrhea in Patients With Recurrent Clostridium difficile Infection: A Randomized Clinical Trial. </w:t>
      </w:r>
      <w:r w:rsidRPr="00AE6620">
        <w:rPr>
          <w:i/>
          <w:lang w:val="en-US"/>
        </w:rPr>
        <w:t>Jama</w:t>
      </w:r>
      <w:r w:rsidRPr="00AE6620">
        <w:rPr>
          <w:lang w:val="en-US"/>
        </w:rPr>
        <w:t xml:space="preserve"> 2016; </w:t>
      </w:r>
      <w:r w:rsidRPr="00AE6620">
        <w:rPr>
          <w:b/>
          <w:lang w:val="en-US"/>
        </w:rPr>
        <w:t>315</w:t>
      </w:r>
      <w:r w:rsidRPr="00AE6620">
        <w:rPr>
          <w:lang w:val="en-US"/>
        </w:rPr>
        <w:t>(2): 142-9.</w:t>
      </w:r>
    </w:p>
    <w:p w14:paraId="7DBA4B3B" w14:textId="77777777" w:rsidR="004F44A8" w:rsidRPr="00AE6620" w:rsidRDefault="004F44A8" w:rsidP="004F44A8">
      <w:pPr>
        <w:pStyle w:val="EndNoteBibliography"/>
        <w:rPr>
          <w:lang w:val="en-US"/>
        </w:rPr>
      </w:pPr>
      <w:r w:rsidRPr="00AE6620">
        <w:rPr>
          <w:lang w:val="en-US"/>
        </w:rPr>
        <w:t>77.</w:t>
      </w:r>
      <w:r w:rsidRPr="00AE6620">
        <w:rPr>
          <w:lang w:val="en-US"/>
        </w:rPr>
        <w:tab/>
        <w:t xml:space="preserve">Tang G, Yin W, Liu W. Is frozen fecal microbiota transplantation as effective as fresh fecal microbiota transplantation in patients with recurrent or refractory Clostridium difficile infection: A meta-analysis? </w:t>
      </w:r>
      <w:r w:rsidRPr="00AE6620">
        <w:rPr>
          <w:i/>
          <w:lang w:val="en-US"/>
        </w:rPr>
        <w:t>Diagnostic microbiology and infectious disease</w:t>
      </w:r>
      <w:r w:rsidRPr="00AE6620">
        <w:rPr>
          <w:lang w:val="en-US"/>
        </w:rPr>
        <w:t xml:space="preserve"> 2017; </w:t>
      </w:r>
      <w:r w:rsidRPr="00AE6620">
        <w:rPr>
          <w:b/>
          <w:lang w:val="en-US"/>
        </w:rPr>
        <w:t>88</w:t>
      </w:r>
      <w:r w:rsidRPr="00AE6620">
        <w:rPr>
          <w:lang w:val="en-US"/>
        </w:rPr>
        <w:t>(4): 322-9.</w:t>
      </w:r>
    </w:p>
    <w:p w14:paraId="669F3194" w14:textId="77777777" w:rsidR="004F44A8" w:rsidRPr="004F44A8" w:rsidRDefault="004F44A8" w:rsidP="004F44A8">
      <w:pPr>
        <w:pStyle w:val="EndNoteBibliography"/>
      </w:pPr>
      <w:r w:rsidRPr="00AE6620">
        <w:rPr>
          <w:lang w:val="en-US"/>
        </w:rPr>
        <w:t>78.</w:t>
      </w:r>
      <w:r w:rsidRPr="00AE6620">
        <w:rPr>
          <w:lang w:val="en-US"/>
        </w:rPr>
        <w:tab/>
        <w:t xml:space="preserve">Allegretti JR, Elliott RJ, Ladha A, et al. Stool processing speed and storage duration do not impact the clinical effectiveness of fecal microbiota transplantation. </w:t>
      </w:r>
      <w:r w:rsidRPr="004F44A8">
        <w:rPr>
          <w:i/>
        </w:rPr>
        <w:t>Gut microbes</w:t>
      </w:r>
      <w:r w:rsidRPr="004F44A8">
        <w:t xml:space="preserve"> 2020; </w:t>
      </w:r>
      <w:r w:rsidRPr="004F44A8">
        <w:rPr>
          <w:b/>
        </w:rPr>
        <w:t>11</w:t>
      </w:r>
      <w:r w:rsidRPr="004F44A8">
        <w:t>(6): 1806-8.</w:t>
      </w:r>
    </w:p>
    <w:p w14:paraId="7C342155" w14:textId="77777777" w:rsidR="004F44A8" w:rsidRPr="00AE6620" w:rsidRDefault="004F44A8" w:rsidP="004F44A8">
      <w:pPr>
        <w:pStyle w:val="EndNoteBibliography"/>
        <w:rPr>
          <w:lang w:val="en-US"/>
        </w:rPr>
      </w:pPr>
      <w:r w:rsidRPr="004F44A8">
        <w:t>79.</w:t>
      </w:r>
      <w:r w:rsidRPr="004F44A8">
        <w:tab/>
        <w:t xml:space="preserve">Drekonja D, Reich J, Gezahegn S, et al. </w:t>
      </w:r>
      <w:r w:rsidRPr="00AE6620">
        <w:rPr>
          <w:lang w:val="en-US"/>
        </w:rPr>
        <w:t xml:space="preserve">Fecal Microbiota Transplantation for Clostridium difficile Infection: A Systematic Review. </w:t>
      </w:r>
      <w:r w:rsidRPr="00AE6620">
        <w:rPr>
          <w:i/>
          <w:lang w:val="en-US"/>
        </w:rPr>
        <w:t>Annals of internal medicine</w:t>
      </w:r>
      <w:r w:rsidRPr="00AE6620">
        <w:rPr>
          <w:lang w:val="en-US"/>
        </w:rPr>
        <w:t xml:space="preserve"> 2015; </w:t>
      </w:r>
      <w:r w:rsidRPr="00AE6620">
        <w:rPr>
          <w:b/>
          <w:lang w:val="en-US"/>
        </w:rPr>
        <w:t>162</w:t>
      </w:r>
      <w:r w:rsidRPr="00AE6620">
        <w:rPr>
          <w:lang w:val="en-US"/>
        </w:rPr>
        <w:t>(9): 630-8.</w:t>
      </w:r>
    </w:p>
    <w:p w14:paraId="2215CA26" w14:textId="77777777" w:rsidR="004F44A8" w:rsidRPr="00AE6620" w:rsidRDefault="004F44A8" w:rsidP="004F44A8">
      <w:pPr>
        <w:pStyle w:val="EndNoteBibliography"/>
        <w:rPr>
          <w:lang w:val="en-US"/>
        </w:rPr>
      </w:pPr>
      <w:r w:rsidRPr="00AE6620">
        <w:rPr>
          <w:lang w:val="en-US"/>
        </w:rPr>
        <w:t>80.</w:t>
      </w:r>
      <w:r w:rsidRPr="00AE6620">
        <w:rPr>
          <w:lang w:val="en-US"/>
        </w:rPr>
        <w:tab/>
        <w:t xml:space="preserve">Goloshchapov OV, Olekhnovich EI, Sidorenko SV, et al. Long-term impact of fecal transplantation in healthy volunteers. </w:t>
      </w:r>
      <w:r w:rsidRPr="00AE6620">
        <w:rPr>
          <w:i/>
          <w:lang w:val="en-US"/>
        </w:rPr>
        <w:t>BMC microbiology</w:t>
      </w:r>
      <w:r w:rsidRPr="00AE6620">
        <w:rPr>
          <w:lang w:val="en-US"/>
        </w:rPr>
        <w:t xml:space="preserve"> 2019; </w:t>
      </w:r>
      <w:r w:rsidRPr="00AE6620">
        <w:rPr>
          <w:b/>
          <w:lang w:val="en-US"/>
        </w:rPr>
        <w:t>19</w:t>
      </w:r>
      <w:r w:rsidRPr="00AE6620">
        <w:rPr>
          <w:lang w:val="en-US"/>
        </w:rPr>
        <w:t>(1): 312.</w:t>
      </w:r>
    </w:p>
    <w:p w14:paraId="7C09E7B5" w14:textId="77777777" w:rsidR="004F44A8" w:rsidRPr="00AE6620" w:rsidRDefault="004F44A8" w:rsidP="004F44A8">
      <w:pPr>
        <w:pStyle w:val="EndNoteBibliography"/>
        <w:rPr>
          <w:lang w:val="en-US"/>
        </w:rPr>
      </w:pPr>
      <w:r w:rsidRPr="00AE6620">
        <w:rPr>
          <w:lang w:val="en-US"/>
        </w:rPr>
        <w:t>81.</w:t>
      </w:r>
      <w:r w:rsidRPr="00AE6620">
        <w:rPr>
          <w:lang w:val="en-US"/>
        </w:rPr>
        <w:tab/>
        <w:t xml:space="preserve">Kelly CR, Ihunnah C, Fischer M, et al. Fecal microbiota transplant for treatment of Clostridium difficile infection in immunocompromised patients. </w:t>
      </w:r>
      <w:r w:rsidRPr="00AE6620">
        <w:rPr>
          <w:i/>
          <w:lang w:val="en-US"/>
        </w:rPr>
        <w:t>The American journal of gastroenterology</w:t>
      </w:r>
      <w:r w:rsidRPr="00AE6620">
        <w:rPr>
          <w:lang w:val="en-US"/>
        </w:rPr>
        <w:t xml:space="preserve"> 2014; </w:t>
      </w:r>
      <w:r w:rsidRPr="00AE6620">
        <w:rPr>
          <w:b/>
          <w:lang w:val="en-US"/>
        </w:rPr>
        <w:t>109</w:t>
      </w:r>
      <w:r w:rsidRPr="00AE6620">
        <w:rPr>
          <w:lang w:val="en-US"/>
        </w:rPr>
        <w:t>(7): 1065-71.</w:t>
      </w:r>
    </w:p>
    <w:p w14:paraId="760CD4A6" w14:textId="77777777" w:rsidR="004F44A8" w:rsidRPr="00AE6620" w:rsidRDefault="004F44A8" w:rsidP="004F44A8">
      <w:pPr>
        <w:pStyle w:val="EndNoteBibliography"/>
        <w:rPr>
          <w:lang w:val="en-US"/>
        </w:rPr>
      </w:pPr>
      <w:r w:rsidRPr="00AE6620">
        <w:rPr>
          <w:lang w:val="en-US"/>
        </w:rPr>
        <w:lastRenderedPageBreak/>
        <w:t>82.</w:t>
      </w:r>
      <w:r w:rsidRPr="00AE6620">
        <w:rPr>
          <w:lang w:val="en-US"/>
        </w:rPr>
        <w:tab/>
        <w:t xml:space="preserve">Solari PR, Fairchild PG, Noa LJ, Wallace MR. Tempered enthusiasm for fecal transplant. </w:t>
      </w:r>
      <w:r w:rsidRPr="00AE6620">
        <w:rPr>
          <w:i/>
          <w:lang w:val="en-US"/>
        </w:rPr>
        <w:t>Clinical infectious diseases : an official publication of the Infectious Diseases Society of America</w:t>
      </w:r>
      <w:r w:rsidRPr="00AE6620">
        <w:rPr>
          <w:lang w:val="en-US"/>
        </w:rPr>
        <w:t xml:space="preserve"> 2014; </w:t>
      </w:r>
      <w:r w:rsidRPr="00AE6620">
        <w:rPr>
          <w:b/>
          <w:lang w:val="en-US"/>
        </w:rPr>
        <w:t>59</w:t>
      </w:r>
      <w:r w:rsidRPr="00AE6620">
        <w:rPr>
          <w:lang w:val="en-US"/>
        </w:rPr>
        <w:t>(2): 319.</w:t>
      </w:r>
    </w:p>
    <w:p w14:paraId="1E9C905E" w14:textId="77777777" w:rsidR="004F44A8" w:rsidRPr="00AE6620" w:rsidRDefault="004F44A8" w:rsidP="004F44A8">
      <w:pPr>
        <w:pStyle w:val="EndNoteBibliography"/>
        <w:rPr>
          <w:lang w:val="en-US"/>
        </w:rPr>
      </w:pPr>
      <w:r w:rsidRPr="00AE6620">
        <w:rPr>
          <w:lang w:val="en-US"/>
        </w:rPr>
        <w:t>83.</w:t>
      </w:r>
      <w:r w:rsidRPr="00AE6620">
        <w:rPr>
          <w:lang w:val="en-US"/>
        </w:rPr>
        <w:tab/>
        <w:t xml:space="preserve">Baxter M, Ahmad T, Colville A, Sheridan R. Fatal Aspiration Pneumonia as a Complication of Fecal Microbiota Transplant. </w:t>
      </w:r>
      <w:r w:rsidRPr="00AE6620">
        <w:rPr>
          <w:i/>
          <w:lang w:val="en-US"/>
        </w:rPr>
        <w:t>Clinical infectious diseases : an official publication of the Infectious Diseases Society of America</w:t>
      </w:r>
      <w:r w:rsidRPr="00AE6620">
        <w:rPr>
          <w:lang w:val="en-US"/>
        </w:rPr>
        <w:t xml:space="preserve"> 2015; </w:t>
      </w:r>
      <w:r w:rsidRPr="00AE6620">
        <w:rPr>
          <w:b/>
          <w:lang w:val="en-US"/>
        </w:rPr>
        <w:t>61</w:t>
      </w:r>
      <w:r w:rsidRPr="00AE6620">
        <w:rPr>
          <w:lang w:val="en-US"/>
        </w:rPr>
        <w:t>(1): 136-7.</w:t>
      </w:r>
    </w:p>
    <w:p w14:paraId="54F79392" w14:textId="77777777" w:rsidR="004F44A8" w:rsidRPr="00AE6620" w:rsidRDefault="004F44A8" w:rsidP="004F44A8">
      <w:pPr>
        <w:pStyle w:val="EndNoteBibliography"/>
        <w:rPr>
          <w:lang w:val="en-US"/>
        </w:rPr>
      </w:pPr>
      <w:r w:rsidRPr="004F44A8">
        <w:t>84.</w:t>
      </w:r>
      <w:r w:rsidRPr="004F44A8">
        <w:tab/>
        <w:t xml:space="preserve">Xu MQ, Cao HL, Wang WQ, et al. </w:t>
      </w:r>
      <w:r w:rsidRPr="00AE6620">
        <w:rPr>
          <w:lang w:val="en-US"/>
        </w:rPr>
        <w:t xml:space="preserve">Fecal microbiota transplantation broadening its application beyond intestinal disorders. </w:t>
      </w:r>
      <w:r w:rsidRPr="00AE6620">
        <w:rPr>
          <w:i/>
          <w:lang w:val="en-US"/>
        </w:rPr>
        <w:t>World journal of gastroenterology</w:t>
      </w:r>
      <w:r w:rsidRPr="00AE6620">
        <w:rPr>
          <w:lang w:val="en-US"/>
        </w:rPr>
        <w:t xml:space="preserve"> 2015; </w:t>
      </w:r>
      <w:r w:rsidRPr="00AE6620">
        <w:rPr>
          <w:b/>
          <w:lang w:val="en-US"/>
        </w:rPr>
        <w:t>21</w:t>
      </w:r>
      <w:r w:rsidRPr="00AE6620">
        <w:rPr>
          <w:lang w:val="en-US"/>
        </w:rPr>
        <w:t>(1): 102-11.</w:t>
      </w:r>
    </w:p>
    <w:p w14:paraId="651065FA" w14:textId="77777777" w:rsidR="004F44A8" w:rsidRPr="00AE6620" w:rsidRDefault="004F44A8" w:rsidP="004F44A8">
      <w:pPr>
        <w:pStyle w:val="EndNoteBibliography"/>
        <w:rPr>
          <w:lang w:val="en-US"/>
        </w:rPr>
      </w:pPr>
      <w:r w:rsidRPr="00AE6620">
        <w:rPr>
          <w:lang w:val="en-US"/>
        </w:rPr>
        <w:t>85.</w:t>
      </w:r>
      <w:r w:rsidRPr="00AE6620">
        <w:rPr>
          <w:lang w:val="en-US"/>
        </w:rPr>
        <w:tab/>
        <w:t xml:space="preserve">Zhao H, Shi Y, Luo X, Peng L, Yang Y, Zou L. The Effect of Fecal Microbiota Transplantation on a Child with Tourette Syndrome. </w:t>
      </w:r>
      <w:r w:rsidRPr="00AE6620">
        <w:rPr>
          <w:i/>
          <w:lang w:val="en-US"/>
        </w:rPr>
        <w:t>Case reports in medicine</w:t>
      </w:r>
      <w:r w:rsidRPr="00AE6620">
        <w:rPr>
          <w:lang w:val="en-US"/>
        </w:rPr>
        <w:t xml:space="preserve"> 2017; </w:t>
      </w:r>
      <w:r w:rsidRPr="00AE6620">
        <w:rPr>
          <w:b/>
          <w:lang w:val="en-US"/>
        </w:rPr>
        <w:t>2017</w:t>
      </w:r>
      <w:r w:rsidRPr="00AE6620">
        <w:rPr>
          <w:lang w:val="en-US"/>
        </w:rPr>
        <w:t>: 6165239.</w:t>
      </w:r>
    </w:p>
    <w:p w14:paraId="486F0C02" w14:textId="77777777" w:rsidR="004F44A8" w:rsidRPr="00AE6620" w:rsidRDefault="004F44A8" w:rsidP="004F44A8">
      <w:pPr>
        <w:pStyle w:val="EndNoteBibliography"/>
        <w:rPr>
          <w:lang w:val="en-US"/>
        </w:rPr>
      </w:pPr>
      <w:r w:rsidRPr="00AE6620">
        <w:rPr>
          <w:lang w:val="en-US"/>
        </w:rPr>
        <w:t>86.</w:t>
      </w:r>
      <w:r w:rsidRPr="00AE6620">
        <w:rPr>
          <w:lang w:val="en-US"/>
        </w:rPr>
        <w:tab/>
        <w:t xml:space="preserve">Cai TT, Ye XL, Yong HJ, et al. Fecal microbiota transplantation relieve painful diabetic neuropathy: A case report. </w:t>
      </w:r>
      <w:r w:rsidRPr="00AE6620">
        <w:rPr>
          <w:i/>
          <w:lang w:val="en-US"/>
        </w:rPr>
        <w:t>Medicine</w:t>
      </w:r>
      <w:r w:rsidRPr="00AE6620">
        <w:rPr>
          <w:lang w:val="en-US"/>
        </w:rPr>
        <w:t xml:space="preserve"> 2018; </w:t>
      </w:r>
      <w:r w:rsidRPr="00AE6620">
        <w:rPr>
          <w:b/>
          <w:lang w:val="en-US"/>
        </w:rPr>
        <w:t>97</w:t>
      </w:r>
      <w:r w:rsidRPr="00AE6620">
        <w:rPr>
          <w:lang w:val="en-US"/>
        </w:rPr>
        <w:t>(50): e13543.</w:t>
      </w:r>
    </w:p>
    <w:p w14:paraId="677550E9" w14:textId="77777777" w:rsidR="004F44A8" w:rsidRPr="00AE6620" w:rsidRDefault="004F44A8" w:rsidP="004F44A8">
      <w:pPr>
        <w:pStyle w:val="EndNoteBibliography"/>
        <w:rPr>
          <w:lang w:val="en-US"/>
        </w:rPr>
      </w:pPr>
      <w:r w:rsidRPr="00AE6620">
        <w:rPr>
          <w:lang w:val="en-US"/>
        </w:rPr>
        <w:t>87.</w:t>
      </w:r>
      <w:r w:rsidRPr="00AE6620">
        <w:rPr>
          <w:lang w:val="en-US"/>
        </w:rPr>
        <w:tab/>
        <w:t xml:space="preserve">He Z, Cui BT, Zhang T, et al. Fecal microbiota transplantation cured epilepsy in a case with Crohn's disease: The first report. </w:t>
      </w:r>
      <w:r w:rsidRPr="00AE6620">
        <w:rPr>
          <w:i/>
          <w:lang w:val="en-US"/>
        </w:rPr>
        <w:t>World journal of gastroenterology</w:t>
      </w:r>
      <w:r w:rsidRPr="00AE6620">
        <w:rPr>
          <w:lang w:val="en-US"/>
        </w:rPr>
        <w:t xml:space="preserve"> 2017; </w:t>
      </w:r>
      <w:r w:rsidRPr="00AE6620">
        <w:rPr>
          <w:b/>
          <w:lang w:val="en-US"/>
        </w:rPr>
        <w:t>23</w:t>
      </w:r>
      <w:r w:rsidRPr="00AE6620">
        <w:rPr>
          <w:lang w:val="en-US"/>
        </w:rPr>
        <w:t>(19): 3565-8.</w:t>
      </w:r>
    </w:p>
    <w:p w14:paraId="1294D121" w14:textId="77777777" w:rsidR="004F44A8" w:rsidRPr="00AE6620" w:rsidRDefault="004F44A8" w:rsidP="004F44A8">
      <w:pPr>
        <w:pStyle w:val="EndNoteBibliography"/>
        <w:rPr>
          <w:lang w:val="en-US"/>
        </w:rPr>
      </w:pPr>
      <w:r w:rsidRPr="00AE6620">
        <w:rPr>
          <w:lang w:val="en-US"/>
        </w:rPr>
        <w:t>88.</w:t>
      </w:r>
      <w:r w:rsidRPr="00AE6620">
        <w:rPr>
          <w:lang w:val="en-US"/>
        </w:rPr>
        <w:tab/>
        <w:t xml:space="preserve">Makkawi S, Camara-Lemarroy C, Metz L. Fecal microbiota transplantation associated with 10 years of stability in a patient with SPMS. </w:t>
      </w:r>
      <w:r w:rsidRPr="00AE6620">
        <w:rPr>
          <w:i/>
          <w:lang w:val="en-US"/>
        </w:rPr>
        <w:t>Neurology(R) neuroimmunology &amp; neuroinflammation</w:t>
      </w:r>
      <w:r w:rsidRPr="00AE6620">
        <w:rPr>
          <w:lang w:val="en-US"/>
        </w:rPr>
        <w:t xml:space="preserve"> 2018; </w:t>
      </w:r>
      <w:r w:rsidRPr="00AE6620">
        <w:rPr>
          <w:b/>
          <w:lang w:val="en-US"/>
        </w:rPr>
        <w:t>5</w:t>
      </w:r>
      <w:r w:rsidRPr="00AE6620">
        <w:rPr>
          <w:lang w:val="en-US"/>
        </w:rPr>
        <w:t>(4): e459.</w:t>
      </w:r>
    </w:p>
    <w:p w14:paraId="0293B8B9" w14:textId="77777777" w:rsidR="004F44A8" w:rsidRPr="00AE6620" w:rsidRDefault="004F44A8" w:rsidP="004F44A8">
      <w:pPr>
        <w:pStyle w:val="EndNoteBibliography"/>
        <w:rPr>
          <w:lang w:val="en-US"/>
        </w:rPr>
      </w:pPr>
      <w:r w:rsidRPr="00AE6620">
        <w:rPr>
          <w:lang w:val="en-US"/>
        </w:rPr>
        <w:t>89.</w:t>
      </w:r>
      <w:r w:rsidRPr="00AE6620">
        <w:rPr>
          <w:lang w:val="en-US"/>
        </w:rPr>
        <w:tab/>
        <w:t xml:space="preserve">Borody T LS, Campbell J, Torres M, Nowak A. Fecal Microbiota Transplantation (FMT) in Multiple Sclerosis (MS). </w:t>
      </w:r>
      <w:r w:rsidRPr="00AE6620">
        <w:rPr>
          <w:i/>
          <w:lang w:val="en-US"/>
        </w:rPr>
        <w:t>The American journal of gastroenterology</w:t>
      </w:r>
      <w:r w:rsidRPr="00AE6620">
        <w:rPr>
          <w:lang w:val="en-US"/>
        </w:rPr>
        <w:t xml:space="preserve"> 2011; </w:t>
      </w:r>
      <w:r w:rsidRPr="00AE6620">
        <w:rPr>
          <w:b/>
          <w:lang w:val="en-US"/>
        </w:rPr>
        <w:t>106 , supplement 2</w:t>
      </w:r>
      <w:r w:rsidRPr="00AE6620">
        <w:rPr>
          <w:lang w:val="en-US"/>
        </w:rPr>
        <w:t>: S352.</w:t>
      </w:r>
    </w:p>
    <w:p w14:paraId="619EE016" w14:textId="77777777" w:rsidR="004F44A8" w:rsidRPr="00AE6620" w:rsidRDefault="004F44A8" w:rsidP="004F44A8">
      <w:pPr>
        <w:pStyle w:val="EndNoteBibliography"/>
        <w:rPr>
          <w:lang w:val="en-US"/>
        </w:rPr>
      </w:pPr>
      <w:r w:rsidRPr="00AE6620">
        <w:rPr>
          <w:lang w:val="en-US"/>
        </w:rPr>
        <w:t>90.</w:t>
      </w:r>
      <w:r w:rsidRPr="00AE6620">
        <w:rPr>
          <w:lang w:val="en-US"/>
        </w:rPr>
        <w:tab/>
        <w:t xml:space="preserve">Pinn DM, Aroniadis OC, Brandt LJ. Is fecal microbiota transplantation the answer for irritable bowel syndrome? A single-center experience. </w:t>
      </w:r>
      <w:r w:rsidRPr="00AE6620">
        <w:rPr>
          <w:i/>
          <w:lang w:val="en-US"/>
        </w:rPr>
        <w:t>The American journal of gastroenterology</w:t>
      </w:r>
      <w:r w:rsidRPr="00AE6620">
        <w:rPr>
          <w:lang w:val="en-US"/>
        </w:rPr>
        <w:t xml:space="preserve"> 2014; </w:t>
      </w:r>
      <w:r w:rsidRPr="00AE6620">
        <w:rPr>
          <w:b/>
          <w:lang w:val="en-US"/>
        </w:rPr>
        <w:t>109</w:t>
      </w:r>
      <w:r w:rsidRPr="00AE6620">
        <w:rPr>
          <w:lang w:val="en-US"/>
        </w:rPr>
        <w:t>(11): 1831-2.</w:t>
      </w:r>
    </w:p>
    <w:p w14:paraId="583003D9" w14:textId="77777777" w:rsidR="004F44A8" w:rsidRPr="00AE6620" w:rsidRDefault="004F44A8" w:rsidP="004F44A8">
      <w:pPr>
        <w:pStyle w:val="EndNoteBibliography"/>
        <w:rPr>
          <w:lang w:val="en-US"/>
        </w:rPr>
      </w:pPr>
      <w:r w:rsidRPr="00AE6620">
        <w:rPr>
          <w:lang w:val="en-US"/>
        </w:rPr>
        <w:t>91.</w:t>
      </w:r>
      <w:r w:rsidRPr="00AE6620">
        <w:rPr>
          <w:lang w:val="en-US"/>
        </w:rPr>
        <w:tab/>
        <w:t xml:space="preserve">Johnsen PH, Hilpusch F, Cavanagh JP, et al. Faecal microbiota transplantation versus placebo for moderate-to-severe irritable bowel syndrome: a double-blind, randomised, placebo-controlled, parallel-group, single-centre trial. </w:t>
      </w:r>
      <w:r w:rsidRPr="00AE6620">
        <w:rPr>
          <w:i/>
          <w:lang w:val="en-US"/>
        </w:rPr>
        <w:t>The lancet Gastroenterology &amp; hepatology</w:t>
      </w:r>
      <w:r w:rsidRPr="00AE6620">
        <w:rPr>
          <w:lang w:val="en-US"/>
        </w:rPr>
        <w:t xml:space="preserve"> 2018; </w:t>
      </w:r>
      <w:r w:rsidRPr="00AE6620">
        <w:rPr>
          <w:b/>
          <w:lang w:val="en-US"/>
        </w:rPr>
        <w:t>3</w:t>
      </w:r>
      <w:r w:rsidRPr="00AE6620">
        <w:rPr>
          <w:lang w:val="en-US"/>
        </w:rPr>
        <w:t>(1): 17-24.</w:t>
      </w:r>
    </w:p>
    <w:p w14:paraId="23F213FC" w14:textId="77777777" w:rsidR="004F44A8" w:rsidRPr="00AE6620" w:rsidRDefault="004F44A8" w:rsidP="004F44A8">
      <w:pPr>
        <w:pStyle w:val="EndNoteBibliography"/>
        <w:rPr>
          <w:lang w:val="en-US"/>
        </w:rPr>
      </w:pPr>
      <w:r w:rsidRPr="00AE6620">
        <w:rPr>
          <w:lang w:val="en-US"/>
        </w:rPr>
        <w:t>92.</w:t>
      </w:r>
      <w:r w:rsidRPr="00AE6620">
        <w:rPr>
          <w:lang w:val="en-US"/>
        </w:rPr>
        <w:tab/>
        <w:t xml:space="preserve">Castano-Rodriguez N, Paramsothy S, Kaakoush NO. Promise of Fecal Microbiota Transplantation Therapy in Pouchitis. </w:t>
      </w:r>
      <w:r w:rsidRPr="00AE6620">
        <w:rPr>
          <w:i/>
          <w:lang w:val="en-US"/>
        </w:rPr>
        <w:t>Digestive diseases and sciences</w:t>
      </w:r>
      <w:r w:rsidRPr="00AE6620">
        <w:rPr>
          <w:lang w:val="en-US"/>
        </w:rPr>
        <w:t xml:space="preserve"> 2019.</w:t>
      </w:r>
    </w:p>
    <w:p w14:paraId="56BE3AE1" w14:textId="77777777" w:rsidR="004F44A8" w:rsidRPr="004F44A8" w:rsidRDefault="004F44A8" w:rsidP="004F44A8">
      <w:pPr>
        <w:pStyle w:val="EndNoteBibliography"/>
      </w:pPr>
      <w:r w:rsidRPr="00AE6620">
        <w:rPr>
          <w:lang w:val="en-US"/>
        </w:rPr>
        <w:t>93.</w:t>
      </w:r>
      <w:r w:rsidRPr="00AE6620">
        <w:rPr>
          <w:lang w:val="en-US"/>
        </w:rPr>
        <w:tab/>
        <w:t xml:space="preserve">Vrieze A, Van Nood E, Holleman F, et al. Transfer of intestinal microbiota from lean donors increases insulin sensitivity in individuals with metabolic syndrome. </w:t>
      </w:r>
      <w:r w:rsidRPr="004F44A8">
        <w:rPr>
          <w:i/>
        </w:rPr>
        <w:t>Gastroenterology</w:t>
      </w:r>
      <w:r w:rsidRPr="004F44A8">
        <w:t xml:space="preserve"> 2012; </w:t>
      </w:r>
      <w:r w:rsidRPr="004F44A8">
        <w:rPr>
          <w:b/>
        </w:rPr>
        <w:t>143</w:t>
      </w:r>
      <w:r w:rsidRPr="004F44A8">
        <w:t>(4): 913-6.e7.</w:t>
      </w:r>
    </w:p>
    <w:p w14:paraId="350CED71" w14:textId="77777777" w:rsidR="004F44A8" w:rsidRPr="00AE6620" w:rsidRDefault="004F44A8" w:rsidP="004F44A8">
      <w:pPr>
        <w:pStyle w:val="EndNoteBibliography"/>
        <w:rPr>
          <w:lang w:val="en-US"/>
        </w:rPr>
      </w:pPr>
      <w:r w:rsidRPr="004F44A8">
        <w:t>94.</w:t>
      </w:r>
      <w:r w:rsidRPr="004F44A8">
        <w:tab/>
        <w:t xml:space="preserve">Ren YD, Ye ZS, Yang LZ, et al. </w:t>
      </w:r>
      <w:r w:rsidRPr="00AE6620">
        <w:rPr>
          <w:lang w:val="en-US"/>
        </w:rPr>
        <w:t xml:space="preserve">Fecal microbiota transplantation induces hepatitis B virus e-antigen (HBeAg) clearance in patients with positive HBeAg after long-term antiviral therapy. </w:t>
      </w:r>
      <w:r w:rsidRPr="00AE6620">
        <w:rPr>
          <w:i/>
          <w:lang w:val="en-US"/>
        </w:rPr>
        <w:t>Hepatology (Baltimore, Md)</w:t>
      </w:r>
      <w:r w:rsidRPr="00AE6620">
        <w:rPr>
          <w:lang w:val="en-US"/>
        </w:rPr>
        <w:t xml:space="preserve"> 2017; </w:t>
      </w:r>
      <w:r w:rsidRPr="00AE6620">
        <w:rPr>
          <w:b/>
          <w:lang w:val="en-US"/>
        </w:rPr>
        <w:t>65</w:t>
      </w:r>
      <w:r w:rsidRPr="00AE6620">
        <w:rPr>
          <w:lang w:val="en-US"/>
        </w:rPr>
        <w:t>(5): 1765-8.</w:t>
      </w:r>
    </w:p>
    <w:p w14:paraId="423BBAA1" w14:textId="77777777" w:rsidR="004F44A8" w:rsidRPr="00AE6620" w:rsidRDefault="004F44A8" w:rsidP="004F44A8">
      <w:pPr>
        <w:pStyle w:val="EndNoteBibliography"/>
        <w:rPr>
          <w:lang w:val="en-US"/>
        </w:rPr>
      </w:pPr>
      <w:r w:rsidRPr="00AE6620">
        <w:rPr>
          <w:lang w:val="en-US"/>
        </w:rPr>
        <w:t>95.</w:t>
      </w:r>
      <w:r w:rsidRPr="00AE6620">
        <w:rPr>
          <w:lang w:val="en-US"/>
        </w:rPr>
        <w:tab/>
        <w:t xml:space="preserve">Kakihana K, Fujioka Y, Suda W, et al. Fecal microbiota transplantation for patients with steroid-resistant acute graft-versus-host disease of the gut. </w:t>
      </w:r>
      <w:r w:rsidRPr="00AE6620">
        <w:rPr>
          <w:i/>
          <w:lang w:val="en-US"/>
        </w:rPr>
        <w:t>Blood</w:t>
      </w:r>
      <w:r w:rsidRPr="00AE6620">
        <w:rPr>
          <w:lang w:val="en-US"/>
        </w:rPr>
        <w:t xml:space="preserve"> 2016; </w:t>
      </w:r>
      <w:r w:rsidRPr="00AE6620">
        <w:rPr>
          <w:b/>
          <w:lang w:val="en-US"/>
        </w:rPr>
        <w:t>128</w:t>
      </w:r>
      <w:r w:rsidRPr="00AE6620">
        <w:rPr>
          <w:lang w:val="en-US"/>
        </w:rPr>
        <w:t>(16): 2083-8.</w:t>
      </w:r>
    </w:p>
    <w:p w14:paraId="299A6E88" w14:textId="77777777" w:rsidR="004F44A8" w:rsidRPr="00AE6620" w:rsidRDefault="004F44A8" w:rsidP="004F44A8">
      <w:pPr>
        <w:pStyle w:val="EndNoteBibliography"/>
        <w:rPr>
          <w:lang w:val="en-US"/>
        </w:rPr>
      </w:pPr>
      <w:r w:rsidRPr="00AE6620">
        <w:rPr>
          <w:lang w:val="en-US"/>
        </w:rPr>
        <w:t>96.</w:t>
      </w:r>
      <w:r w:rsidRPr="00AE6620">
        <w:rPr>
          <w:lang w:val="en-US"/>
        </w:rPr>
        <w:tab/>
        <w:t xml:space="preserve">Gu L, Ding C, Tian H, et al. Serial Frozen Fecal Microbiota Transplantation in the Treatment of Chronic Intestinal Pseudo-obstruction: A Preliminary Study. </w:t>
      </w:r>
      <w:r w:rsidRPr="00AE6620">
        <w:rPr>
          <w:i/>
          <w:lang w:val="en-US"/>
        </w:rPr>
        <w:t>Journal of neurogastroenterology and motility</w:t>
      </w:r>
      <w:r w:rsidRPr="00AE6620">
        <w:rPr>
          <w:lang w:val="en-US"/>
        </w:rPr>
        <w:t xml:space="preserve"> 2017; </w:t>
      </w:r>
      <w:r w:rsidRPr="00AE6620">
        <w:rPr>
          <w:b/>
          <w:lang w:val="en-US"/>
        </w:rPr>
        <w:t>23</w:t>
      </w:r>
      <w:r w:rsidRPr="00AE6620">
        <w:rPr>
          <w:lang w:val="en-US"/>
        </w:rPr>
        <w:t>(2): 289-97.</w:t>
      </w:r>
    </w:p>
    <w:p w14:paraId="30DE0BCF" w14:textId="77777777" w:rsidR="004F44A8" w:rsidRPr="00AE6620" w:rsidRDefault="004F44A8" w:rsidP="004F44A8">
      <w:pPr>
        <w:pStyle w:val="EndNoteBibliography"/>
        <w:rPr>
          <w:lang w:val="en-US"/>
        </w:rPr>
      </w:pPr>
      <w:r w:rsidRPr="00AE6620">
        <w:rPr>
          <w:lang w:val="en-US"/>
        </w:rPr>
        <w:t>97.</w:t>
      </w:r>
      <w:r w:rsidRPr="00AE6620">
        <w:rPr>
          <w:lang w:val="en-US"/>
        </w:rPr>
        <w:tab/>
        <w:t xml:space="preserve">Lahtinen P, Mattila E, Anttila VJ, et al. Faecal microbiota transplantation in patients with Clostridium difficile and significant comorbidities as well as in patients with new indications: A case series. </w:t>
      </w:r>
      <w:r w:rsidRPr="00AE6620">
        <w:rPr>
          <w:i/>
          <w:lang w:val="en-US"/>
        </w:rPr>
        <w:t>World journal of gastroenterology</w:t>
      </w:r>
      <w:r w:rsidRPr="00AE6620">
        <w:rPr>
          <w:lang w:val="en-US"/>
        </w:rPr>
        <w:t xml:space="preserve"> 2017; </w:t>
      </w:r>
      <w:r w:rsidRPr="00AE6620">
        <w:rPr>
          <w:b/>
          <w:lang w:val="en-US"/>
        </w:rPr>
        <w:t>23</w:t>
      </w:r>
      <w:r w:rsidRPr="00AE6620">
        <w:rPr>
          <w:lang w:val="en-US"/>
        </w:rPr>
        <w:t>(39): 7174-84.</w:t>
      </w:r>
    </w:p>
    <w:p w14:paraId="31EFBF02" w14:textId="77777777" w:rsidR="004F44A8" w:rsidRPr="00AE6620" w:rsidRDefault="004F44A8" w:rsidP="004F44A8">
      <w:pPr>
        <w:pStyle w:val="EndNoteBibliography"/>
        <w:rPr>
          <w:lang w:val="en-US"/>
        </w:rPr>
      </w:pPr>
      <w:r w:rsidRPr="00AE6620">
        <w:rPr>
          <w:lang w:val="en-US"/>
        </w:rPr>
        <w:t>98.</w:t>
      </w:r>
      <w:r w:rsidRPr="00AE6620">
        <w:rPr>
          <w:lang w:val="en-US"/>
        </w:rPr>
        <w:tab/>
        <w:t xml:space="preserve">Gunaltay S, Rademacher L, Hultgren Hornquist E, Bohr J. Clinical and immunologic effects of faecal microbiota transplantation in a patient with collagenous colitis. </w:t>
      </w:r>
      <w:r w:rsidRPr="00AE6620">
        <w:rPr>
          <w:i/>
          <w:lang w:val="en-US"/>
        </w:rPr>
        <w:t>World journal of gastroenterology</w:t>
      </w:r>
      <w:r w:rsidRPr="00AE6620">
        <w:rPr>
          <w:lang w:val="en-US"/>
        </w:rPr>
        <w:t xml:space="preserve"> 2017; </w:t>
      </w:r>
      <w:r w:rsidRPr="00AE6620">
        <w:rPr>
          <w:b/>
          <w:lang w:val="en-US"/>
        </w:rPr>
        <w:t>23</w:t>
      </w:r>
      <w:r w:rsidRPr="00AE6620">
        <w:rPr>
          <w:lang w:val="en-US"/>
        </w:rPr>
        <w:t>(7): 1319-24.</w:t>
      </w:r>
    </w:p>
    <w:p w14:paraId="3B680328" w14:textId="77777777" w:rsidR="004F44A8" w:rsidRPr="00AE6620" w:rsidRDefault="004F44A8" w:rsidP="004F44A8">
      <w:pPr>
        <w:pStyle w:val="EndNoteBibliography"/>
        <w:rPr>
          <w:lang w:val="en-US"/>
        </w:rPr>
      </w:pPr>
      <w:r w:rsidRPr="00AE6620">
        <w:rPr>
          <w:lang w:val="en-US"/>
        </w:rPr>
        <w:t>99.</w:t>
      </w:r>
      <w:r w:rsidRPr="00AE6620">
        <w:rPr>
          <w:lang w:val="en-US"/>
        </w:rPr>
        <w:tab/>
        <w:t xml:space="preserve">Kuijper EJ, Vendrik KEW, Vehreschild M. Manipulation of the microbiota to eradicate multidrug-resistant Enterobacteriaceae from the human intestinal tract. </w:t>
      </w:r>
      <w:r w:rsidRPr="00AE6620">
        <w:rPr>
          <w:i/>
          <w:lang w:val="en-US"/>
        </w:rPr>
        <w:t>Clinical microbiology and infection : the official publication of the European Society of Clinical Microbiology and Infectious Diseases</w:t>
      </w:r>
      <w:r w:rsidRPr="00AE6620">
        <w:rPr>
          <w:lang w:val="en-US"/>
        </w:rPr>
        <w:t xml:space="preserve"> 2019; </w:t>
      </w:r>
      <w:r w:rsidRPr="00AE6620">
        <w:rPr>
          <w:b/>
          <w:lang w:val="en-US"/>
        </w:rPr>
        <w:t>25</w:t>
      </w:r>
      <w:r w:rsidRPr="00AE6620">
        <w:rPr>
          <w:lang w:val="en-US"/>
        </w:rPr>
        <w:t>(7): 786-9.</w:t>
      </w:r>
    </w:p>
    <w:p w14:paraId="2A484C98" w14:textId="77777777" w:rsidR="004F44A8" w:rsidRPr="00AE6620" w:rsidRDefault="004F44A8" w:rsidP="004F44A8">
      <w:pPr>
        <w:pStyle w:val="EndNoteBibliography"/>
        <w:rPr>
          <w:lang w:val="en-US"/>
        </w:rPr>
      </w:pPr>
      <w:r w:rsidRPr="004F44A8">
        <w:t>100.</w:t>
      </w:r>
      <w:r w:rsidRPr="004F44A8">
        <w:tab/>
        <w:t xml:space="preserve">Huttner BD, de Lastours V, Wassenberg M, et al. </w:t>
      </w:r>
      <w:r w:rsidRPr="00AE6620">
        <w:rPr>
          <w:lang w:val="en-US"/>
        </w:rPr>
        <w:t xml:space="preserve">A 5-day course of oral antibiotics followed by faecal transplantation to eradicate carriage of multidrug-resistant Enterobacteriaceae: a randomized clinical trial. </w:t>
      </w:r>
      <w:r w:rsidRPr="00AE6620">
        <w:rPr>
          <w:i/>
          <w:lang w:val="en-US"/>
        </w:rPr>
        <w:t xml:space="preserve">Clinical microbiology and infection : the </w:t>
      </w:r>
      <w:r w:rsidRPr="00AE6620">
        <w:rPr>
          <w:i/>
          <w:lang w:val="en-US"/>
        </w:rPr>
        <w:lastRenderedPageBreak/>
        <w:t>official publication of the European Society of Clinical Microbiology and Infectious Diseases</w:t>
      </w:r>
      <w:r w:rsidRPr="00AE6620">
        <w:rPr>
          <w:lang w:val="en-US"/>
        </w:rPr>
        <w:t xml:space="preserve"> 2019; </w:t>
      </w:r>
      <w:r w:rsidRPr="00AE6620">
        <w:rPr>
          <w:b/>
          <w:lang w:val="en-US"/>
        </w:rPr>
        <w:t>25</w:t>
      </w:r>
      <w:r w:rsidRPr="00AE6620">
        <w:rPr>
          <w:lang w:val="en-US"/>
        </w:rPr>
        <w:t>(7): 830-8.</w:t>
      </w:r>
    </w:p>
    <w:p w14:paraId="21D5234E" w14:textId="77777777" w:rsidR="004F44A8" w:rsidRPr="00AE6620" w:rsidRDefault="004F44A8" w:rsidP="004F44A8">
      <w:pPr>
        <w:pStyle w:val="EndNoteBibliography"/>
        <w:rPr>
          <w:lang w:val="en-US"/>
        </w:rPr>
      </w:pPr>
      <w:r w:rsidRPr="004F44A8">
        <w:t>101.</w:t>
      </w:r>
      <w:r w:rsidRPr="004F44A8">
        <w:tab/>
        <w:t xml:space="preserve">Li Q, Wang C, Tang C, et al. </w:t>
      </w:r>
      <w:r w:rsidRPr="00AE6620">
        <w:rPr>
          <w:lang w:val="en-US"/>
        </w:rPr>
        <w:t xml:space="preserve">Therapeutic modulation and reestablishment of the intestinal microbiota with fecal microbiota transplantation resolves sepsis and diarrhea in a patient. </w:t>
      </w:r>
      <w:r w:rsidRPr="00AE6620">
        <w:rPr>
          <w:i/>
          <w:lang w:val="en-US"/>
        </w:rPr>
        <w:t>The American journal of gastroenterology</w:t>
      </w:r>
      <w:r w:rsidRPr="00AE6620">
        <w:rPr>
          <w:lang w:val="en-US"/>
        </w:rPr>
        <w:t xml:space="preserve"> 2014; </w:t>
      </w:r>
      <w:r w:rsidRPr="00AE6620">
        <w:rPr>
          <w:b/>
          <w:lang w:val="en-US"/>
        </w:rPr>
        <w:t>109</w:t>
      </w:r>
      <w:r w:rsidRPr="00AE6620">
        <w:rPr>
          <w:lang w:val="en-US"/>
        </w:rPr>
        <w:t>(11): 1832-4.</w:t>
      </w:r>
    </w:p>
    <w:p w14:paraId="64197A6D" w14:textId="77777777" w:rsidR="004F44A8" w:rsidRPr="00AE6620" w:rsidRDefault="004F44A8" w:rsidP="004F44A8">
      <w:pPr>
        <w:pStyle w:val="EndNoteBibliography"/>
        <w:rPr>
          <w:lang w:val="en-US"/>
        </w:rPr>
      </w:pPr>
      <w:r w:rsidRPr="00AE6620">
        <w:rPr>
          <w:lang w:val="en-US"/>
        </w:rPr>
        <w:t>102.</w:t>
      </w:r>
      <w:r w:rsidRPr="00AE6620">
        <w:rPr>
          <w:lang w:val="en-US"/>
        </w:rPr>
        <w:tab/>
        <w:t xml:space="preserve">Paramsothy S, Paramsothy R, Rubin DT, et al. Faecal Microbiota Transplantation for Inflammatory Bowel Disease: A Systematic Review and Meta-analysis. </w:t>
      </w:r>
      <w:r w:rsidRPr="00AE6620">
        <w:rPr>
          <w:i/>
          <w:lang w:val="en-US"/>
        </w:rPr>
        <w:t>Journal of Crohn's &amp; colitis</w:t>
      </w:r>
      <w:r w:rsidRPr="00AE6620">
        <w:rPr>
          <w:lang w:val="en-US"/>
        </w:rPr>
        <w:t xml:space="preserve"> 2017; </w:t>
      </w:r>
      <w:r w:rsidRPr="00AE6620">
        <w:rPr>
          <w:b/>
          <w:lang w:val="en-US"/>
        </w:rPr>
        <w:t>11</w:t>
      </w:r>
      <w:r w:rsidRPr="00AE6620">
        <w:rPr>
          <w:lang w:val="en-US"/>
        </w:rPr>
        <w:t>(10): 1180-99.</w:t>
      </w:r>
    </w:p>
    <w:p w14:paraId="745B89F2" w14:textId="77777777" w:rsidR="004F44A8" w:rsidRPr="00AE6620" w:rsidRDefault="004F44A8" w:rsidP="004F44A8">
      <w:pPr>
        <w:pStyle w:val="EndNoteBibliography"/>
        <w:rPr>
          <w:lang w:val="en-US"/>
        </w:rPr>
      </w:pPr>
      <w:r w:rsidRPr="00AE6620">
        <w:rPr>
          <w:lang w:val="en-US"/>
        </w:rPr>
        <w:t>103.</w:t>
      </w:r>
      <w:r w:rsidRPr="00AE6620">
        <w:rPr>
          <w:lang w:val="en-US"/>
        </w:rPr>
        <w:tab/>
        <w:t xml:space="preserve">Burrello C, Giuffre MR, Macandog AD, et al. Fecal Microbiota Transplantation Controls Murine Chronic Intestinal Inflammation by Modulating Immune Cell Functions and Gut Microbiota Composition. </w:t>
      </w:r>
      <w:r w:rsidRPr="00AE6620">
        <w:rPr>
          <w:i/>
          <w:lang w:val="en-US"/>
        </w:rPr>
        <w:t>Cells</w:t>
      </w:r>
      <w:r w:rsidRPr="00AE6620">
        <w:rPr>
          <w:lang w:val="en-US"/>
        </w:rPr>
        <w:t xml:space="preserve"> 2019; </w:t>
      </w:r>
      <w:r w:rsidRPr="00AE6620">
        <w:rPr>
          <w:b/>
          <w:lang w:val="en-US"/>
        </w:rPr>
        <w:t>8</w:t>
      </w:r>
      <w:r w:rsidRPr="00AE6620">
        <w:rPr>
          <w:lang w:val="en-US"/>
        </w:rPr>
        <w:t>(6).</w:t>
      </w:r>
    </w:p>
    <w:p w14:paraId="32F9C315" w14:textId="77777777" w:rsidR="004F44A8" w:rsidRPr="004F44A8" w:rsidRDefault="004F44A8" w:rsidP="004F44A8">
      <w:pPr>
        <w:pStyle w:val="EndNoteBibliography"/>
      </w:pPr>
      <w:r w:rsidRPr="00AE6620">
        <w:rPr>
          <w:lang w:val="en-US"/>
        </w:rPr>
        <w:t>104.</w:t>
      </w:r>
      <w:r w:rsidRPr="00AE6620">
        <w:rPr>
          <w:lang w:val="en-US"/>
        </w:rPr>
        <w:tab/>
        <w:t xml:space="preserve">Burrello C, Garavaglia F, Cribiu FM, et al. Therapeutic faecal microbiota transplantation controls intestinal inflammation through IL10 secretion by immune cells. </w:t>
      </w:r>
      <w:r w:rsidRPr="004F44A8">
        <w:rPr>
          <w:i/>
        </w:rPr>
        <w:t>Nature communications</w:t>
      </w:r>
      <w:r w:rsidRPr="004F44A8">
        <w:t xml:space="preserve"> 2018; </w:t>
      </w:r>
      <w:r w:rsidRPr="004F44A8">
        <w:rPr>
          <w:b/>
        </w:rPr>
        <w:t>9</w:t>
      </w:r>
      <w:r w:rsidRPr="004F44A8">
        <w:t>(1): 5184.</w:t>
      </w:r>
    </w:p>
    <w:p w14:paraId="449F1A8F" w14:textId="727FFC2A" w:rsidR="003E3675" w:rsidRPr="00587877" w:rsidRDefault="00B60C70" w:rsidP="003D7B84">
      <w:pPr>
        <w:spacing w:line="360" w:lineRule="auto"/>
        <w:rPr>
          <w:rFonts w:cs="Arial"/>
          <w:lang w:val="en-US"/>
        </w:rPr>
      </w:pPr>
      <w:r w:rsidRPr="00587877">
        <w:rPr>
          <w:rFonts w:cs="Arial"/>
          <w:lang w:val="en-US"/>
        </w:rPr>
        <w:fldChar w:fldCharType="end"/>
      </w:r>
      <w:bookmarkStart w:id="183" w:name="_Toc9285075"/>
    </w:p>
    <w:p w14:paraId="1D510364" w14:textId="5BC555DA" w:rsidR="004339CF" w:rsidRDefault="004339CF" w:rsidP="003D7B84">
      <w:pPr>
        <w:spacing w:line="360" w:lineRule="auto"/>
        <w:rPr>
          <w:rFonts w:cs="Arial"/>
          <w:lang w:val="en-US"/>
        </w:rPr>
      </w:pPr>
    </w:p>
    <w:p w14:paraId="3C7B68BB" w14:textId="656DB449" w:rsidR="00AE6620" w:rsidRDefault="00AE6620" w:rsidP="003D7B84">
      <w:pPr>
        <w:spacing w:line="360" w:lineRule="auto"/>
        <w:rPr>
          <w:rFonts w:cs="Arial"/>
          <w:lang w:val="en-US"/>
        </w:rPr>
      </w:pPr>
    </w:p>
    <w:p w14:paraId="3CAA3301" w14:textId="68738913" w:rsidR="00AE6620" w:rsidRDefault="00AE6620" w:rsidP="003D7B84">
      <w:pPr>
        <w:spacing w:line="360" w:lineRule="auto"/>
        <w:rPr>
          <w:rFonts w:cs="Arial"/>
          <w:lang w:val="en-US"/>
        </w:rPr>
      </w:pPr>
    </w:p>
    <w:p w14:paraId="335E8455" w14:textId="4C076FF8" w:rsidR="00AE6620" w:rsidRDefault="00AE6620" w:rsidP="003D7B84">
      <w:pPr>
        <w:spacing w:line="360" w:lineRule="auto"/>
        <w:rPr>
          <w:rFonts w:cs="Arial"/>
          <w:lang w:val="en-US"/>
        </w:rPr>
      </w:pPr>
    </w:p>
    <w:p w14:paraId="545F54AF" w14:textId="6840A460" w:rsidR="00AE6620" w:rsidRDefault="00AE6620" w:rsidP="003D7B84">
      <w:pPr>
        <w:spacing w:line="360" w:lineRule="auto"/>
        <w:rPr>
          <w:rFonts w:cs="Arial"/>
          <w:lang w:val="en-US"/>
        </w:rPr>
      </w:pPr>
    </w:p>
    <w:p w14:paraId="12EED8CF" w14:textId="7000402F" w:rsidR="00AE6620" w:rsidRDefault="00AE6620" w:rsidP="003D7B84">
      <w:pPr>
        <w:spacing w:line="360" w:lineRule="auto"/>
        <w:rPr>
          <w:rFonts w:cs="Arial"/>
          <w:lang w:val="en-US"/>
        </w:rPr>
      </w:pPr>
    </w:p>
    <w:p w14:paraId="54AB33C0" w14:textId="46ED1D26" w:rsidR="00AE6620" w:rsidRDefault="00AE6620" w:rsidP="003D7B84">
      <w:pPr>
        <w:spacing w:line="360" w:lineRule="auto"/>
        <w:rPr>
          <w:rFonts w:cs="Arial"/>
          <w:lang w:val="en-US"/>
        </w:rPr>
      </w:pPr>
    </w:p>
    <w:p w14:paraId="118410D3" w14:textId="12863636" w:rsidR="00AE6620" w:rsidRDefault="00AE6620" w:rsidP="003D7B84">
      <w:pPr>
        <w:spacing w:line="360" w:lineRule="auto"/>
        <w:rPr>
          <w:rFonts w:cs="Arial"/>
          <w:lang w:val="en-US"/>
        </w:rPr>
      </w:pPr>
    </w:p>
    <w:p w14:paraId="41DA7B00" w14:textId="75AD907B" w:rsidR="00AE6620" w:rsidRDefault="00AE6620" w:rsidP="003D7B84">
      <w:pPr>
        <w:spacing w:line="360" w:lineRule="auto"/>
        <w:rPr>
          <w:rFonts w:cs="Arial"/>
          <w:lang w:val="en-US"/>
        </w:rPr>
      </w:pPr>
    </w:p>
    <w:p w14:paraId="1E8CA497" w14:textId="1492E988" w:rsidR="00AE6620" w:rsidRDefault="00AE6620" w:rsidP="003D7B84">
      <w:pPr>
        <w:spacing w:line="360" w:lineRule="auto"/>
        <w:rPr>
          <w:rFonts w:cs="Arial"/>
          <w:lang w:val="en-US"/>
        </w:rPr>
      </w:pPr>
    </w:p>
    <w:p w14:paraId="6315D47B" w14:textId="578556DD" w:rsidR="00AE6620" w:rsidRDefault="00AE6620" w:rsidP="003D7B84">
      <w:pPr>
        <w:spacing w:line="360" w:lineRule="auto"/>
        <w:rPr>
          <w:rFonts w:cs="Arial"/>
          <w:lang w:val="en-US"/>
        </w:rPr>
      </w:pPr>
    </w:p>
    <w:p w14:paraId="31623081" w14:textId="1EEBA500" w:rsidR="00AE6620" w:rsidRDefault="00AE6620" w:rsidP="003D7B84">
      <w:pPr>
        <w:spacing w:line="360" w:lineRule="auto"/>
        <w:rPr>
          <w:rFonts w:cs="Arial"/>
          <w:lang w:val="en-US"/>
        </w:rPr>
      </w:pPr>
    </w:p>
    <w:p w14:paraId="5125A633" w14:textId="2C65CB05" w:rsidR="00AE6620" w:rsidRDefault="00AE6620" w:rsidP="003D7B84">
      <w:pPr>
        <w:spacing w:line="360" w:lineRule="auto"/>
        <w:rPr>
          <w:rFonts w:cs="Arial"/>
          <w:lang w:val="en-US"/>
        </w:rPr>
      </w:pPr>
    </w:p>
    <w:p w14:paraId="582A4626" w14:textId="68D1F6A5" w:rsidR="00AE6620" w:rsidRDefault="00AE6620" w:rsidP="003D7B84">
      <w:pPr>
        <w:spacing w:line="360" w:lineRule="auto"/>
        <w:rPr>
          <w:rFonts w:cs="Arial"/>
          <w:lang w:val="en-US"/>
        </w:rPr>
      </w:pPr>
    </w:p>
    <w:p w14:paraId="59F005C9" w14:textId="681AD4CC" w:rsidR="00AE6620" w:rsidRDefault="00AE6620" w:rsidP="003D7B84">
      <w:pPr>
        <w:spacing w:line="360" w:lineRule="auto"/>
        <w:rPr>
          <w:rFonts w:cs="Arial"/>
          <w:lang w:val="en-US"/>
        </w:rPr>
      </w:pPr>
    </w:p>
    <w:p w14:paraId="68627BB6" w14:textId="2530DAA6" w:rsidR="00AE6620" w:rsidRDefault="00AE6620" w:rsidP="003D7B84">
      <w:pPr>
        <w:spacing w:line="360" w:lineRule="auto"/>
        <w:rPr>
          <w:rFonts w:cs="Arial"/>
          <w:lang w:val="en-US"/>
        </w:rPr>
      </w:pPr>
    </w:p>
    <w:p w14:paraId="5E40CA80" w14:textId="76A5732D" w:rsidR="00AE6620" w:rsidRDefault="00AE6620" w:rsidP="003D7B84">
      <w:pPr>
        <w:spacing w:line="360" w:lineRule="auto"/>
        <w:rPr>
          <w:rFonts w:cs="Arial"/>
          <w:lang w:val="en-US"/>
        </w:rPr>
      </w:pPr>
    </w:p>
    <w:p w14:paraId="44408E04" w14:textId="7B951547" w:rsidR="00AE6620" w:rsidRDefault="00AE6620" w:rsidP="003D7B84">
      <w:pPr>
        <w:spacing w:line="360" w:lineRule="auto"/>
        <w:rPr>
          <w:rFonts w:cs="Arial"/>
          <w:lang w:val="en-US"/>
        </w:rPr>
      </w:pPr>
    </w:p>
    <w:p w14:paraId="215E3F3A" w14:textId="37AC666B" w:rsidR="00AE6620" w:rsidRDefault="00AE6620" w:rsidP="003D7B84">
      <w:pPr>
        <w:spacing w:line="360" w:lineRule="auto"/>
        <w:rPr>
          <w:rFonts w:cs="Arial"/>
          <w:lang w:val="en-US"/>
        </w:rPr>
      </w:pPr>
    </w:p>
    <w:p w14:paraId="6BE1E23F" w14:textId="53B180C0" w:rsidR="00AE6620" w:rsidRDefault="00AE6620" w:rsidP="003D7B84">
      <w:pPr>
        <w:spacing w:line="360" w:lineRule="auto"/>
        <w:rPr>
          <w:rFonts w:cs="Arial"/>
          <w:lang w:val="en-US"/>
        </w:rPr>
      </w:pPr>
    </w:p>
    <w:p w14:paraId="5BA514F3" w14:textId="672187E4" w:rsidR="00AE6620" w:rsidRDefault="00AE6620" w:rsidP="003D7B84">
      <w:pPr>
        <w:spacing w:line="360" w:lineRule="auto"/>
        <w:rPr>
          <w:rFonts w:cs="Arial"/>
          <w:lang w:val="en-US"/>
        </w:rPr>
      </w:pPr>
    </w:p>
    <w:p w14:paraId="0C6718F6" w14:textId="6A3554C1" w:rsidR="00AE6620" w:rsidRDefault="00AE6620" w:rsidP="003D7B84">
      <w:pPr>
        <w:spacing w:line="360" w:lineRule="auto"/>
        <w:rPr>
          <w:rFonts w:cs="Arial"/>
          <w:lang w:val="en-US"/>
        </w:rPr>
      </w:pPr>
    </w:p>
    <w:p w14:paraId="1B016395" w14:textId="1F55FB16" w:rsidR="00AE6620" w:rsidRDefault="00AE6620" w:rsidP="003D7B84">
      <w:pPr>
        <w:spacing w:line="360" w:lineRule="auto"/>
        <w:rPr>
          <w:rFonts w:cs="Arial"/>
          <w:lang w:val="en-US"/>
        </w:rPr>
      </w:pPr>
    </w:p>
    <w:p w14:paraId="248635E6" w14:textId="4BCE8E1F" w:rsidR="00AE6620" w:rsidRDefault="00AE6620" w:rsidP="003D7B84">
      <w:pPr>
        <w:spacing w:line="360" w:lineRule="auto"/>
        <w:rPr>
          <w:rFonts w:cs="Arial"/>
          <w:lang w:val="en-US"/>
        </w:rPr>
      </w:pPr>
    </w:p>
    <w:p w14:paraId="4E2F25BC" w14:textId="77777777" w:rsidR="00AE6620" w:rsidRPr="00587877" w:rsidRDefault="00AE6620" w:rsidP="003D7B84">
      <w:pPr>
        <w:spacing w:line="360" w:lineRule="auto"/>
        <w:rPr>
          <w:rFonts w:cs="Arial"/>
          <w:lang w:val="en-US"/>
        </w:rPr>
      </w:pPr>
    </w:p>
    <w:p w14:paraId="58F1B845" w14:textId="76224861" w:rsidR="00237BD1" w:rsidRPr="00587877" w:rsidRDefault="00237BD1" w:rsidP="003D7B84">
      <w:pPr>
        <w:spacing w:line="360" w:lineRule="auto"/>
        <w:rPr>
          <w:lang w:val="en-US"/>
        </w:rPr>
      </w:pPr>
    </w:p>
    <w:p w14:paraId="1D48CD92" w14:textId="03BEAA7C" w:rsidR="00B60C70" w:rsidRPr="00587877" w:rsidRDefault="00B60C70" w:rsidP="00CD220A">
      <w:pPr>
        <w:pStyle w:val="Heading1"/>
        <w:numPr>
          <w:ilvl w:val="0"/>
          <w:numId w:val="0"/>
        </w:numPr>
        <w:tabs>
          <w:tab w:val="clear" w:pos="0"/>
          <w:tab w:val="clear" w:pos="1361"/>
          <w:tab w:val="left" w:pos="1701"/>
        </w:tabs>
        <w:ind w:left="340" w:hanging="340"/>
        <w:rPr>
          <w:rFonts w:cs="Arial"/>
          <w:lang w:val="en-US"/>
        </w:rPr>
      </w:pPr>
      <w:bookmarkStart w:id="184" w:name="_Toc37753695"/>
      <w:r w:rsidRPr="00587877">
        <w:rPr>
          <w:rFonts w:cs="Arial"/>
          <w:lang w:val="en-US"/>
        </w:rPr>
        <w:lastRenderedPageBreak/>
        <w:t>APPENDICES</w:t>
      </w:r>
      <w:bookmarkEnd w:id="183"/>
      <w:bookmarkEnd w:id="184"/>
    </w:p>
    <w:p w14:paraId="4A83F4A4" w14:textId="77777777" w:rsidR="00B927FE" w:rsidRPr="00587877" w:rsidRDefault="00B927FE" w:rsidP="00CD220A">
      <w:pPr>
        <w:rPr>
          <w:rFonts w:cs="Arial"/>
          <w:b/>
          <w:sz w:val="32"/>
          <w:szCs w:val="32"/>
          <w:lang w:val="en-US"/>
        </w:rPr>
      </w:pPr>
    </w:p>
    <w:p w14:paraId="578C6E3A" w14:textId="3FDD1356" w:rsidR="00B60C70" w:rsidRPr="00587877" w:rsidRDefault="00960ECE" w:rsidP="003D7B84">
      <w:pPr>
        <w:pStyle w:val="Heading2"/>
        <w:numPr>
          <w:ilvl w:val="0"/>
          <w:numId w:val="0"/>
        </w:numPr>
        <w:spacing w:before="0"/>
        <w:ind w:left="511" w:hanging="511"/>
        <w:rPr>
          <w:lang w:val="en-US"/>
        </w:rPr>
      </w:pPr>
      <w:bookmarkStart w:id="185" w:name="_Toc9285081"/>
      <w:bookmarkStart w:id="186" w:name="_Toc37753696"/>
      <w:r w:rsidRPr="00587877">
        <w:rPr>
          <w:lang w:val="en-US"/>
        </w:rPr>
        <w:t>Appendix A</w:t>
      </w:r>
      <w:r w:rsidR="00B60C70" w:rsidRPr="00587877">
        <w:rPr>
          <w:lang w:val="en-US"/>
        </w:rPr>
        <w:t>: Application form</w:t>
      </w:r>
      <w:bookmarkEnd w:id="185"/>
      <w:bookmarkEnd w:id="186"/>
    </w:p>
    <w:p w14:paraId="1F3BA7FB" w14:textId="77777777" w:rsidR="006B6392" w:rsidRPr="00587877" w:rsidRDefault="006B6392" w:rsidP="006B6392">
      <w:pPr>
        <w:rPr>
          <w:lang w:val="en-US"/>
        </w:rPr>
      </w:pPr>
    </w:p>
    <w:p w14:paraId="0A632AF2" w14:textId="417AB02E" w:rsidR="00442BB1" w:rsidRPr="00CB7A82" w:rsidRDefault="00442BB1" w:rsidP="00442BB1">
      <w:pPr>
        <w:rPr>
          <w:rFonts w:cs="Arial"/>
          <w:b/>
          <w:color w:val="000000"/>
          <w:sz w:val="28"/>
          <w:lang w:val="en-US"/>
        </w:rPr>
      </w:pPr>
    </w:p>
    <w:p w14:paraId="440E630B" w14:textId="4907E1B0" w:rsidR="00AF3000" w:rsidRPr="009A047C" w:rsidRDefault="008B73DD" w:rsidP="00CD220A">
      <w:pPr>
        <w:rPr>
          <w:rFonts w:cs="Arial"/>
          <w:b/>
          <w:sz w:val="32"/>
          <w:szCs w:val="32"/>
        </w:rPr>
      </w:pPr>
      <w:r>
        <w:rPr>
          <w:sz w:val="20"/>
          <w:szCs w:val="20"/>
        </w:rPr>
        <w:t xml:space="preserve">[Available upon request: please </w:t>
      </w:r>
      <w:r>
        <w:rPr>
          <w:sz w:val="20"/>
          <w:szCs w:val="20"/>
        </w:rPr>
        <w:t>contact the corresponding author to request access to this information</w:t>
      </w:r>
      <w:r>
        <w:rPr>
          <w:sz w:val="20"/>
          <w:szCs w:val="20"/>
        </w:rPr>
        <w:t>]</w:t>
      </w:r>
    </w:p>
    <w:p w14:paraId="0445C38B" w14:textId="2FB21BE3" w:rsidR="00A260DD" w:rsidRDefault="00A260DD">
      <w:pPr>
        <w:rPr>
          <w:rFonts w:cs="Arial"/>
          <w:b/>
          <w:sz w:val="32"/>
          <w:szCs w:val="32"/>
        </w:rPr>
      </w:pPr>
      <w:r>
        <w:rPr>
          <w:rFonts w:cs="Arial"/>
          <w:b/>
          <w:sz w:val="32"/>
          <w:szCs w:val="32"/>
        </w:rPr>
        <w:br w:type="page"/>
      </w:r>
    </w:p>
    <w:p w14:paraId="5EE49CD1" w14:textId="77777777" w:rsidR="00AF3000" w:rsidRPr="009A047C" w:rsidRDefault="00AF3000" w:rsidP="00CD220A">
      <w:pPr>
        <w:rPr>
          <w:rFonts w:cs="Arial"/>
          <w:b/>
          <w:sz w:val="32"/>
          <w:szCs w:val="32"/>
        </w:rPr>
      </w:pPr>
    </w:p>
    <w:p w14:paraId="0EB7CD07" w14:textId="7B76D117" w:rsidR="00B60C70" w:rsidRPr="00587877" w:rsidRDefault="00960ECE" w:rsidP="00DD13B2">
      <w:pPr>
        <w:pStyle w:val="Heading2"/>
        <w:numPr>
          <w:ilvl w:val="0"/>
          <w:numId w:val="0"/>
        </w:numPr>
        <w:spacing w:before="0"/>
        <w:rPr>
          <w:lang w:val="en-US"/>
        </w:rPr>
      </w:pPr>
      <w:bookmarkStart w:id="187" w:name="_Toc9285082"/>
      <w:bookmarkStart w:id="188" w:name="_Toc37753697"/>
      <w:r w:rsidRPr="00587877">
        <w:rPr>
          <w:lang w:val="en-US"/>
        </w:rPr>
        <w:t>Appendix B</w:t>
      </w:r>
      <w:r w:rsidR="00B60C70" w:rsidRPr="00587877">
        <w:rPr>
          <w:lang w:val="en-US"/>
        </w:rPr>
        <w:t>: FMT protocol of the NDFB</w:t>
      </w:r>
      <w:bookmarkEnd w:id="187"/>
      <w:bookmarkEnd w:id="188"/>
    </w:p>
    <w:p w14:paraId="1D8919DE" w14:textId="77777777" w:rsidR="00A260DD" w:rsidRPr="009A047C" w:rsidRDefault="00A260DD" w:rsidP="00A260DD">
      <w:pPr>
        <w:rPr>
          <w:rFonts w:cs="Arial"/>
          <w:b/>
          <w:sz w:val="32"/>
          <w:szCs w:val="32"/>
        </w:rPr>
      </w:pPr>
      <w:r>
        <w:rPr>
          <w:sz w:val="20"/>
          <w:szCs w:val="20"/>
        </w:rPr>
        <w:t>[Available upon request: please contact the corresponding author to request access to this information]</w:t>
      </w:r>
    </w:p>
    <w:p w14:paraId="3A02352C" w14:textId="77777777" w:rsidR="00A260DD" w:rsidRDefault="00A260DD">
      <w:pPr>
        <w:rPr>
          <w:rFonts w:cs="Arial"/>
          <w:b/>
          <w:bCs/>
          <w:iCs/>
          <w:szCs w:val="28"/>
          <w:lang w:val="en-US"/>
        </w:rPr>
      </w:pPr>
      <w:bookmarkStart w:id="189" w:name="_Toc37753698"/>
      <w:r>
        <w:rPr>
          <w:lang w:val="en-US"/>
        </w:rPr>
        <w:br w:type="page"/>
      </w:r>
    </w:p>
    <w:p w14:paraId="31B95806" w14:textId="0360F777" w:rsidR="006B470D" w:rsidRPr="00587877" w:rsidRDefault="00960ECE" w:rsidP="003D7B84">
      <w:pPr>
        <w:pStyle w:val="Heading2"/>
        <w:numPr>
          <w:ilvl w:val="0"/>
          <w:numId w:val="0"/>
        </w:numPr>
        <w:spacing w:before="0"/>
        <w:ind w:left="511" w:hanging="511"/>
        <w:rPr>
          <w:bCs w:val="0"/>
          <w:szCs w:val="22"/>
          <w:lang w:val="en-US"/>
        </w:rPr>
      </w:pPr>
      <w:bookmarkStart w:id="190" w:name="_GoBack"/>
      <w:bookmarkEnd w:id="190"/>
      <w:r w:rsidRPr="00587877">
        <w:rPr>
          <w:lang w:val="en-US"/>
        </w:rPr>
        <w:lastRenderedPageBreak/>
        <w:t>Appendix C</w:t>
      </w:r>
      <w:r w:rsidR="006B470D" w:rsidRPr="00587877">
        <w:rPr>
          <w:szCs w:val="22"/>
          <w:lang w:val="en-US"/>
        </w:rPr>
        <w:t xml:space="preserve">: </w:t>
      </w:r>
      <w:r w:rsidR="006B470D" w:rsidRPr="00587877">
        <w:rPr>
          <w:bCs w:val="0"/>
          <w:szCs w:val="22"/>
          <w:lang w:val="en-US"/>
        </w:rPr>
        <w:t xml:space="preserve">Product information </w:t>
      </w:r>
      <w:r w:rsidR="00B623F9" w:rsidRPr="00587877">
        <w:rPr>
          <w:bCs w:val="0"/>
          <w:szCs w:val="22"/>
          <w:lang w:val="en-US"/>
        </w:rPr>
        <w:t>of the fecal suspension for Fec</w:t>
      </w:r>
      <w:r w:rsidR="006B470D" w:rsidRPr="00587877">
        <w:rPr>
          <w:bCs w:val="0"/>
          <w:szCs w:val="22"/>
          <w:lang w:val="en-US"/>
        </w:rPr>
        <w:t>al Microbiota Transplantation</w:t>
      </w:r>
      <w:bookmarkEnd w:id="189"/>
    </w:p>
    <w:p w14:paraId="486BBB4E" w14:textId="4967A6D7" w:rsidR="006B470D" w:rsidRPr="00587877" w:rsidRDefault="006B470D" w:rsidP="00CD220A">
      <w:pPr>
        <w:rPr>
          <w:lang w:val="en-US"/>
        </w:rPr>
      </w:pPr>
    </w:p>
    <w:p w14:paraId="0104D1B3" w14:textId="31F3B2E8" w:rsidR="006B470D" w:rsidRPr="00587877" w:rsidRDefault="006B470D" w:rsidP="00CD220A">
      <w:pPr>
        <w:rPr>
          <w:lang w:val="en-US"/>
        </w:rPr>
      </w:pPr>
      <w:r w:rsidRPr="00587877">
        <w:rPr>
          <w:noProof/>
          <w:lang w:val="en-GB" w:eastAsia="en-GB"/>
        </w:rPr>
        <w:drawing>
          <wp:inline distT="0" distB="0" distL="0" distR="0" wp14:anchorId="09F14617" wp14:editId="316B44FF">
            <wp:extent cx="5759450" cy="3399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3399790"/>
                    </a:xfrm>
                    <a:prstGeom prst="rect">
                      <a:avLst/>
                    </a:prstGeom>
                  </pic:spPr>
                </pic:pic>
              </a:graphicData>
            </a:graphic>
          </wp:inline>
        </w:drawing>
      </w:r>
    </w:p>
    <w:p w14:paraId="6D232F64" w14:textId="0A82518C" w:rsidR="000A66B4" w:rsidRPr="00587877" w:rsidRDefault="000A66B4" w:rsidP="00CD220A">
      <w:pPr>
        <w:rPr>
          <w:lang w:val="en-US"/>
        </w:rPr>
      </w:pPr>
      <w:r w:rsidRPr="00587877">
        <w:rPr>
          <w:noProof/>
          <w:lang w:val="en-GB" w:eastAsia="en-GB"/>
        </w:rPr>
        <w:drawing>
          <wp:inline distT="0" distB="0" distL="0" distR="0" wp14:anchorId="447F1F3B" wp14:editId="3E5502C2">
            <wp:extent cx="5759450" cy="16687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1668780"/>
                    </a:xfrm>
                    <a:prstGeom prst="rect">
                      <a:avLst/>
                    </a:prstGeom>
                  </pic:spPr>
                </pic:pic>
              </a:graphicData>
            </a:graphic>
          </wp:inline>
        </w:drawing>
      </w:r>
    </w:p>
    <w:p w14:paraId="47733027" w14:textId="5149062E" w:rsidR="000A66B4" w:rsidRDefault="000A66B4" w:rsidP="00CD220A">
      <w:pPr>
        <w:rPr>
          <w:sz w:val="16"/>
          <w:szCs w:val="16"/>
          <w:lang w:val="en-US"/>
        </w:rPr>
      </w:pPr>
    </w:p>
    <w:p w14:paraId="797EEE0C" w14:textId="157F2C50" w:rsidR="00ED5A3A" w:rsidRDefault="00ED5A3A" w:rsidP="00CD220A">
      <w:pPr>
        <w:rPr>
          <w:sz w:val="16"/>
          <w:szCs w:val="16"/>
          <w:lang w:val="en-US"/>
        </w:rPr>
      </w:pPr>
    </w:p>
    <w:p w14:paraId="4AD3A68B" w14:textId="34A90627" w:rsidR="00ED5A3A" w:rsidRDefault="00ED5A3A" w:rsidP="00CD220A">
      <w:pPr>
        <w:rPr>
          <w:sz w:val="16"/>
          <w:szCs w:val="16"/>
          <w:lang w:val="en-US"/>
        </w:rPr>
      </w:pPr>
    </w:p>
    <w:p w14:paraId="535DCFF9" w14:textId="51005A13" w:rsidR="00ED5A3A" w:rsidRDefault="00ED5A3A" w:rsidP="00CD220A">
      <w:pPr>
        <w:rPr>
          <w:sz w:val="16"/>
          <w:szCs w:val="16"/>
          <w:lang w:val="en-US"/>
        </w:rPr>
      </w:pPr>
    </w:p>
    <w:p w14:paraId="158C63D8" w14:textId="45DF203F" w:rsidR="00ED5A3A" w:rsidRDefault="00ED5A3A" w:rsidP="00CD220A">
      <w:pPr>
        <w:rPr>
          <w:sz w:val="16"/>
          <w:szCs w:val="16"/>
          <w:lang w:val="en-US"/>
        </w:rPr>
      </w:pPr>
    </w:p>
    <w:p w14:paraId="1BE4F55E" w14:textId="39A5E0E1" w:rsidR="00ED5A3A" w:rsidRDefault="00ED5A3A" w:rsidP="00CD220A">
      <w:pPr>
        <w:rPr>
          <w:sz w:val="16"/>
          <w:szCs w:val="16"/>
          <w:lang w:val="en-US"/>
        </w:rPr>
      </w:pPr>
    </w:p>
    <w:p w14:paraId="2BB0E763" w14:textId="3CA99E07" w:rsidR="00ED5A3A" w:rsidRDefault="00ED5A3A" w:rsidP="00CD220A">
      <w:pPr>
        <w:rPr>
          <w:sz w:val="16"/>
          <w:szCs w:val="16"/>
          <w:lang w:val="en-US"/>
        </w:rPr>
      </w:pPr>
    </w:p>
    <w:p w14:paraId="52203CF2" w14:textId="39CEF7EA" w:rsidR="00ED5A3A" w:rsidRDefault="00ED5A3A" w:rsidP="00CD220A">
      <w:pPr>
        <w:rPr>
          <w:sz w:val="16"/>
          <w:szCs w:val="16"/>
          <w:lang w:val="en-US"/>
        </w:rPr>
      </w:pPr>
    </w:p>
    <w:p w14:paraId="5409AA57" w14:textId="11D8BFBF" w:rsidR="00ED5A3A" w:rsidRDefault="00ED5A3A" w:rsidP="00CD220A">
      <w:pPr>
        <w:rPr>
          <w:sz w:val="16"/>
          <w:szCs w:val="16"/>
          <w:lang w:val="en-US"/>
        </w:rPr>
      </w:pPr>
    </w:p>
    <w:p w14:paraId="4340CAB1" w14:textId="27ACCD02" w:rsidR="00ED5A3A" w:rsidRDefault="00ED5A3A" w:rsidP="00CD220A">
      <w:pPr>
        <w:rPr>
          <w:sz w:val="16"/>
          <w:szCs w:val="16"/>
          <w:lang w:val="en-US"/>
        </w:rPr>
      </w:pPr>
    </w:p>
    <w:p w14:paraId="2B417E00" w14:textId="0A8B894A" w:rsidR="00ED5A3A" w:rsidRDefault="00ED5A3A" w:rsidP="00CD220A">
      <w:pPr>
        <w:rPr>
          <w:sz w:val="16"/>
          <w:szCs w:val="16"/>
          <w:lang w:val="en-US"/>
        </w:rPr>
      </w:pPr>
    </w:p>
    <w:p w14:paraId="261E93B5" w14:textId="7E154697" w:rsidR="00ED5A3A" w:rsidRDefault="00ED5A3A" w:rsidP="00CD220A">
      <w:pPr>
        <w:rPr>
          <w:sz w:val="16"/>
          <w:szCs w:val="16"/>
          <w:lang w:val="en-US"/>
        </w:rPr>
      </w:pPr>
    </w:p>
    <w:p w14:paraId="114205C5" w14:textId="2CE4143C" w:rsidR="00ED5A3A" w:rsidRDefault="00ED5A3A" w:rsidP="00CD220A">
      <w:pPr>
        <w:rPr>
          <w:sz w:val="16"/>
          <w:szCs w:val="16"/>
          <w:lang w:val="en-US"/>
        </w:rPr>
      </w:pPr>
    </w:p>
    <w:p w14:paraId="44E90814" w14:textId="3AE7CFA4" w:rsidR="00ED5A3A" w:rsidRDefault="00ED5A3A" w:rsidP="00CD220A">
      <w:pPr>
        <w:rPr>
          <w:sz w:val="16"/>
          <w:szCs w:val="16"/>
          <w:lang w:val="en-US"/>
        </w:rPr>
      </w:pPr>
    </w:p>
    <w:p w14:paraId="6A15A164" w14:textId="5ADD58DC" w:rsidR="00ED5A3A" w:rsidRDefault="00ED5A3A" w:rsidP="00CD220A">
      <w:pPr>
        <w:rPr>
          <w:sz w:val="16"/>
          <w:szCs w:val="16"/>
          <w:lang w:val="en-US"/>
        </w:rPr>
      </w:pPr>
    </w:p>
    <w:p w14:paraId="78A6E076" w14:textId="34FE0854" w:rsidR="00ED5A3A" w:rsidRDefault="00ED5A3A" w:rsidP="00CD220A">
      <w:pPr>
        <w:rPr>
          <w:sz w:val="16"/>
          <w:szCs w:val="16"/>
          <w:lang w:val="en-US"/>
        </w:rPr>
      </w:pPr>
    </w:p>
    <w:p w14:paraId="109242EE" w14:textId="561E51B7" w:rsidR="00ED5A3A" w:rsidRDefault="00ED5A3A" w:rsidP="00CD220A">
      <w:pPr>
        <w:rPr>
          <w:sz w:val="16"/>
          <w:szCs w:val="16"/>
          <w:lang w:val="en-US"/>
        </w:rPr>
      </w:pPr>
    </w:p>
    <w:p w14:paraId="6431CE97" w14:textId="65CF7362" w:rsidR="00ED5A3A" w:rsidRDefault="00ED5A3A" w:rsidP="00CD220A">
      <w:pPr>
        <w:rPr>
          <w:sz w:val="16"/>
          <w:szCs w:val="16"/>
          <w:lang w:val="en-US"/>
        </w:rPr>
      </w:pPr>
    </w:p>
    <w:p w14:paraId="628A7275" w14:textId="7455D601" w:rsidR="00ED5A3A" w:rsidRDefault="00ED5A3A" w:rsidP="00CD220A">
      <w:pPr>
        <w:rPr>
          <w:sz w:val="16"/>
          <w:szCs w:val="16"/>
          <w:lang w:val="en-US"/>
        </w:rPr>
      </w:pPr>
    </w:p>
    <w:p w14:paraId="1BFFECF6" w14:textId="443251F0" w:rsidR="00ED5A3A" w:rsidRDefault="00ED5A3A" w:rsidP="00CD220A">
      <w:pPr>
        <w:rPr>
          <w:sz w:val="16"/>
          <w:szCs w:val="16"/>
          <w:lang w:val="en-US"/>
        </w:rPr>
      </w:pPr>
    </w:p>
    <w:p w14:paraId="597E4358" w14:textId="5BEA7B08" w:rsidR="00ED5A3A" w:rsidRDefault="00ED5A3A" w:rsidP="00CD220A">
      <w:pPr>
        <w:rPr>
          <w:sz w:val="16"/>
          <w:szCs w:val="16"/>
          <w:lang w:val="en-US"/>
        </w:rPr>
      </w:pPr>
    </w:p>
    <w:p w14:paraId="4D7EC99B" w14:textId="14092823" w:rsidR="00ED5A3A" w:rsidRDefault="00ED5A3A" w:rsidP="00CD220A">
      <w:pPr>
        <w:rPr>
          <w:sz w:val="16"/>
          <w:szCs w:val="16"/>
          <w:lang w:val="en-US"/>
        </w:rPr>
      </w:pPr>
    </w:p>
    <w:p w14:paraId="3E557E9D" w14:textId="70E713D7" w:rsidR="00ED5A3A" w:rsidRDefault="00ED5A3A" w:rsidP="00CD220A">
      <w:pPr>
        <w:rPr>
          <w:sz w:val="16"/>
          <w:szCs w:val="16"/>
          <w:lang w:val="en-US"/>
        </w:rPr>
      </w:pPr>
    </w:p>
    <w:p w14:paraId="6BF111E5" w14:textId="1A486286" w:rsidR="00ED5A3A" w:rsidRDefault="00ED5A3A" w:rsidP="00CD220A">
      <w:pPr>
        <w:rPr>
          <w:sz w:val="16"/>
          <w:szCs w:val="16"/>
          <w:lang w:val="en-US"/>
        </w:rPr>
      </w:pPr>
    </w:p>
    <w:p w14:paraId="65F86A8C" w14:textId="061C5BB9" w:rsidR="00ED5A3A" w:rsidRDefault="00ED5A3A" w:rsidP="00CD220A">
      <w:pPr>
        <w:rPr>
          <w:sz w:val="16"/>
          <w:szCs w:val="16"/>
          <w:lang w:val="en-US"/>
        </w:rPr>
      </w:pPr>
    </w:p>
    <w:p w14:paraId="08F77A0A" w14:textId="19117D18" w:rsidR="00ED5A3A" w:rsidRDefault="00ED5A3A" w:rsidP="00CD220A">
      <w:pPr>
        <w:rPr>
          <w:sz w:val="16"/>
          <w:szCs w:val="16"/>
          <w:lang w:val="en-US"/>
        </w:rPr>
      </w:pPr>
    </w:p>
    <w:p w14:paraId="4EF8C2AE" w14:textId="3851798F" w:rsidR="00ED5A3A" w:rsidRDefault="00ED5A3A" w:rsidP="00CD220A">
      <w:pPr>
        <w:rPr>
          <w:sz w:val="16"/>
          <w:szCs w:val="16"/>
          <w:lang w:val="en-US"/>
        </w:rPr>
      </w:pPr>
    </w:p>
    <w:p w14:paraId="429EC8F0" w14:textId="77777777" w:rsidR="00ED5A3A" w:rsidRPr="00587877" w:rsidRDefault="00ED5A3A" w:rsidP="00CD220A">
      <w:pPr>
        <w:rPr>
          <w:sz w:val="16"/>
          <w:szCs w:val="16"/>
          <w:lang w:val="en-US"/>
        </w:rPr>
      </w:pPr>
    </w:p>
    <w:p w14:paraId="1F26EC40" w14:textId="6FE2E62B" w:rsidR="00F412D8" w:rsidRDefault="000A66B4" w:rsidP="00F412D8">
      <w:pPr>
        <w:rPr>
          <w:rFonts w:cs="Arial"/>
          <w:b/>
          <w:sz w:val="16"/>
          <w:szCs w:val="16"/>
          <w:lang w:val="en-US"/>
        </w:rPr>
      </w:pPr>
      <w:r w:rsidRPr="00587877">
        <w:rPr>
          <w:b/>
          <w:sz w:val="16"/>
          <w:szCs w:val="16"/>
          <w:lang w:val="en-US"/>
        </w:rPr>
        <w:lastRenderedPageBreak/>
        <w:t>T</w:t>
      </w:r>
      <w:r w:rsidRPr="00587877">
        <w:rPr>
          <w:rFonts w:cs="Arial"/>
          <w:b/>
          <w:sz w:val="16"/>
          <w:szCs w:val="16"/>
          <w:lang w:val="en-US"/>
        </w:rPr>
        <w:t>able 1:</w:t>
      </w:r>
    </w:p>
    <w:tbl>
      <w:tblPr>
        <w:tblStyle w:val="TableGrid"/>
        <w:tblW w:w="0" w:type="auto"/>
        <w:tblLook w:val="04A0" w:firstRow="1" w:lastRow="0" w:firstColumn="1" w:lastColumn="0" w:noHBand="0" w:noVBand="1"/>
      </w:tblPr>
      <w:tblGrid>
        <w:gridCol w:w="3450"/>
        <w:gridCol w:w="5576"/>
      </w:tblGrid>
      <w:tr w:rsidR="00F412D8" w:rsidRPr="00FC1A5F" w14:paraId="2BD0C901" w14:textId="77777777" w:rsidTr="00F412D8">
        <w:trPr>
          <w:trHeight w:val="1605"/>
        </w:trPr>
        <w:tc>
          <w:tcPr>
            <w:tcW w:w="9026" w:type="dxa"/>
            <w:gridSpan w:val="2"/>
            <w:tcBorders>
              <w:left w:val="nil"/>
              <w:bottom w:val="single" w:sz="4" w:space="0" w:color="auto"/>
              <w:right w:val="nil"/>
            </w:tcBorders>
          </w:tcPr>
          <w:p w14:paraId="18E45088" w14:textId="77777777" w:rsidR="00F412D8" w:rsidRPr="00EB65D0" w:rsidRDefault="00F412D8" w:rsidP="00F412D8">
            <w:pPr>
              <w:rPr>
                <w:rFonts w:cs="Arial"/>
                <w:bCs/>
                <w:color w:val="000000" w:themeColor="text1"/>
                <w:sz w:val="16"/>
                <w:szCs w:val="16"/>
                <w:lang w:val="en-US"/>
              </w:rPr>
            </w:pPr>
            <w:r w:rsidRPr="00EB65D0">
              <w:rPr>
                <w:rFonts w:cs="Arial"/>
                <w:b/>
                <w:bCs/>
                <w:color w:val="000000" w:themeColor="text1"/>
                <w:sz w:val="16"/>
                <w:szCs w:val="16"/>
                <w:lang w:val="en-US"/>
              </w:rPr>
              <w:t>Exclusion criteria by first screening questionnaire*</w:t>
            </w:r>
            <w:r w:rsidRPr="00EB65D0">
              <w:rPr>
                <w:rFonts w:cs="Arial"/>
                <w:bCs/>
                <w:color w:val="000000" w:themeColor="text1"/>
                <w:sz w:val="16"/>
                <w:szCs w:val="16"/>
                <w:lang w:val="en-US"/>
              </w:rPr>
              <w:t xml:space="preserve"> </w:t>
            </w:r>
          </w:p>
          <w:p w14:paraId="09F23465" w14:textId="77777777" w:rsidR="00F412D8" w:rsidRPr="00EB65D0" w:rsidRDefault="00F412D8" w:rsidP="00F412D8">
            <w:pPr>
              <w:rPr>
                <w:rFonts w:cs="Arial"/>
                <w:bCs/>
                <w:color w:val="000000" w:themeColor="text1"/>
                <w:sz w:val="16"/>
                <w:szCs w:val="16"/>
                <w:lang w:val="en-US"/>
              </w:rPr>
            </w:pPr>
            <w:r w:rsidRPr="00EB65D0">
              <w:rPr>
                <w:rFonts w:cs="Arial"/>
                <w:bCs/>
                <w:color w:val="000000" w:themeColor="text1"/>
                <w:sz w:val="16"/>
                <w:szCs w:val="16"/>
                <w:lang w:val="en-US"/>
              </w:rPr>
              <w:t>Age &lt;18 or ≥ 55</w:t>
            </w:r>
            <w:r w:rsidRPr="00EB65D0">
              <w:rPr>
                <w:rFonts w:cs="Arial"/>
                <w:bCs/>
                <w:color w:val="000000" w:themeColor="text1"/>
                <w:sz w:val="16"/>
                <w:szCs w:val="16"/>
                <w:vertAlign w:val="superscript"/>
                <w:lang w:val="en-US"/>
              </w:rPr>
              <w:t>a</w:t>
            </w:r>
            <w:r w:rsidRPr="00EB65D0">
              <w:rPr>
                <w:rFonts w:cs="Arial"/>
                <w:bCs/>
                <w:color w:val="000000" w:themeColor="text1"/>
                <w:sz w:val="16"/>
                <w:szCs w:val="16"/>
                <w:lang w:val="en-US"/>
              </w:rPr>
              <w:t xml:space="preserve">, BMI &lt;18.5 or &gt; 25, high risk </w:t>
            </w:r>
            <w:proofErr w:type="spellStart"/>
            <w:r w:rsidRPr="00EB65D0">
              <w:rPr>
                <w:rFonts w:cs="Arial"/>
                <w:bCs/>
                <w:color w:val="000000" w:themeColor="text1"/>
                <w:sz w:val="16"/>
                <w:szCs w:val="16"/>
                <w:lang w:val="en-US"/>
              </w:rPr>
              <w:t>faecal</w:t>
            </w:r>
            <w:proofErr w:type="spellEnd"/>
            <w:r w:rsidRPr="00EB65D0">
              <w:rPr>
                <w:rFonts w:cs="Arial"/>
                <w:bCs/>
                <w:color w:val="000000" w:themeColor="text1"/>
                <w:sz w:val="16"/>
                <w:szCs w:val="16"/>
                <w:lang w:val="en-US"/>
              </w:rPr>
              <w:t xml:space="preserve">- and or blood transmittable diseases, recent antibiotic use (&lt;6 months), gastrointestinal complaints (for example </w:t>
            </w:r>
            <w:proofErr w:type="spellStart"/>
            <w:r w:rsidRPr="00EB65D0">
              <w:rPr>
                <w:rFonts w:cs="Arial"/>
                <w:bCs/>
                <w:color w:val="000000" w:themeColor="text1"/>
                <w:sz w:val="16"/>
                <w:szCs w:val="16"/>
                <w:lang w:val="en-US"/>
              </w:rPr>
              <w:t>diarrhoea</w:t>
            </w:r>
            <w:proofErr w:type="spellEnd"/>
            <w:r w:rsidRPr="00EB65D0">
              <w:rPr>
                <w:rFonts w:cs="Arial"/>
                <w:bCs/>
                <w:color w:val="000000" w:themeColor="text1"/>
                <w:sz w:val="16"/>
                <w:szCs w:val="16"/>
                <w:lang w:val="en-US"/>
              </w:rPr>
              <w:t xml:space="preserve">, obstipation or irritable bowel like symptoms), recent travel to endemic areas of gastrointestinal pathogens, (first degree relative with) inflammatory bowel disease, known systemic infection, liver diseases like hepatic encephalopathy or Non Alcoholic Fatty Liver </w:t>
            </w:r>
            <w:proofErr w:type="spellStart"/>
            <w:r w:rsidRPr="00EB65D0">
              <w:rPr>
                <w:rFonts w:cs="Arial"/>
                <w:bCs/>
                <w:color w:val="000000" w:themeColor="text1"/>
                <w:sz w:val="16"/>
                <w:szCs w:val="16"/>
                <w:lang w:val="en-US"/>
              </w:rPr>
              <w:t>Diseas</w:t>
            </w:r>
            <w:proofErr w:type="spellEnd"/>
            <w:r w:rsidRPr="00EB65D0">
              <w:rPr>
                <w:rFonts w:cs="Arial"/>
                <w:bCs/>
                <w:color w:val="000000" w:themeColor="text1"/>
                <w:sz w:val="16"/>
                <w:szCs w:val="16"/>
                <w:lang w:val="en-US"/>
              </w:rPr>
              <w:t xml:space="preserve">, History of cancer, including GI malignancy or polyposis, first degree relative with a GI malignancy &lt; 60 years or family history of genetically-driven cancer, metabolic syndrome, substantial comorbidity, chronic medication use, autism, auto-immune disorders, neurological/neurodegenerative disease, atopic diseases, frequent healthcare </w:t>
            </w:r>
            <w:proofErr w:type="spellStart"/>
            <w:r w:rsidRPr="00EB65D0">
              <w:rPr>
                <w:rFonts w:cs="Arial"/>
                <w:bCs/>
                <w:color w:val="000000" w:themeColor="text1"/>
                <w:sz w:val="16"/>
                <w:szCs w:val="16"/>
                <w:lang w:val="en-US"/>
              </w:rPr>
              <w:t>contacts</w:t>
            </w:r>
            <w:r w:rsidRPr="00EB65D0">
              <w:rPr>
                <w:rFonts w:cs="Arial"/>
                <w:bCs/>
                <w:color w:val="000000" w:themeColor="text1"/>
                <w:sz w:val="16"/>
                <w:szCs w:val="16"/>
                <w:vertAlign w:val="superscript"/>
                <w:lang w:val="en-US"/>
              </w:rPr>
              <w:t>b</w:t>
            </w:r>
            <w:proofErr w:type="spellEnd"/>
            <w:r w:rsidRPr="00EB65D0">
              <w:rPr>
                <w:rFonts w:cs="Arial"/>
                <w:bCs/>
                <w:color w:val="000000" w:themeColor="text1"/>
                <w:sz w:val="16"/>
                <w:szCs w:val="16"/>
                <w:lang w:val="en-US"/>
              </w:rPr>
              <w:t>.</w:t>
            </w:r>
          </w:p>
        </w:tc>
      </w:tr>
      <w:tr w:rsidR="00F412D8" w:rsidRPr="00FC1A5F" w14:paraId="2032F34E" w14:textId="77777777" w:rsidTr="00F412D8">
        <w:trPr>
          <w:trHeight w:val="3386"/>
        </w:trPr>
        <w:tc>
          <w:tcPr>
            <w:tcW w:w="3450" w:type="dxa"/>
            <w:tcBorders>
              <w:top w:val="single" w:sz="4" w:space="0" w:color="auto"/>
              <w:left w:val="nil"/>
              <w:bottom w:val="single" w:sz="4" w:space="0" w:color="auto"/>
              <w:right w:val="nil"/>
            </w:tcBorders>
          </w:tcPr>
          <w:p w14:paraId="03BBFBB1" w14:textId="77777777" w:rsidR="00F412D8" w:rsidRPr="00EB65D0" w:rsidRDefault="00F412D8" w:rsidP="00F412D8">
            <w:pPr>
              <w:rPr>
                <w:rFonts w:cs="Arial"/>
                <w:bCs/>
                <w:color w:val="000000" w:themeColor="text1"/>
                <w:sz w:val="16"/>
                <w:szCs w:val="16"/>
              </w:rPr>
            </w:pPr>
            <w:r w:rsidRPr="00EB65D0">
              <w:rPr>
                <w:rFonts w:cs="Arial"/>
                <w:b/>
                <w:bCs/>
                <w:color w:val="000000" w:themeColor="text1"/>
                <w:sz w:val="16"/>
                <w:szCs w:val="16"/>
              </w:rPr>
              <w:t xml:space="preserve">Laboratory screening serum** </w:t>
            </w:r>
          </w:p>
          <w:p w14:paraId="5DB35DFC" w14:textId="77777777" w:rsidR="00F412D8" w:rsidRPr="00EB65D0" w:rsidRDefault="00F412D8" w:rsidP="00F412D8">
            <w:pPr>
              <w:numPr>
                <w:ilvl w:val="0"/>
                <w:numId w:val="37"/>
              </w:numPr>
              <w:rPr>
                <w:rFonts w:cs="Arial"/>
                <w:bCs/>
                <w:color w:val="000000" w:themeColor="text1"/>
                <w:sz w:val="16"/>
                <w:szCs w:val="16"/>
              </w:rPr>
            </w:pPr>
            <w:r w:rsidRPr="00EB65D0">
              <w:rPr>
                <w:rFonts w:cs="Arial"/>
                <w:bCs/>
                <w:color w:val="000000" w:themeColor="text1"/>
                <w:sz w:val="16"/>
                <w:szCs w:val="16"/>
              </w:rPr>
              <w:t>Hepatitis A (IgM + IgG)</w:t>
            </w:r>
            <w:r w:rsidRPr="00EB65D0">
              <w:rPr>
                <w:rFonts w:cs="Arial"/>
                <w:bCs/>
                <w:color w:val="000000" w:themeColor="text1"/>
                <w:sz w:val="16"/>
                <w:szCs w:val="16"/>
                <w:vertAlign w:val="superscript"/>
              </w:rPr>
              <w:t>c</w:t>
            </w:r>
          </w:p>
          <w:p w14:paraId="45297E96" w14:textId="77777777" w:rsidR="00F412D8" w:rsidRPr="00EB65D0" w:rsidRDefault="00F412D8" w:rsidP="00F412D8">
            <w:pPr>
              <w:numPr>
                <w:ilvl w:val="0"/>
                <w:numId w:val="37"/>
              </w:numPr>
              <w:rPr>
                <w:rFonts w:cs="Arial"/>
                <w:bCs/>
                <w:color w:val="000000" w:themeColor="text1"/>
                <w:sz w:val="16"/>
                <w:szCs w:val="16"/>
                <w:lang w:val="en-US"/>
              </w:rPr>
            </w:pPr>
            <w:r w:rsidRPr="00EB65D0">
              <w:rPr>
                <w:rFonts w:cs="Arial"/>
                <w:bCs/>
                <w:color w:val="000000" w:themeColor="text1"/>
                <w:sz w:val="16"/>
                <w:szCs w:val="16"/>
                <w:lang w:val="en-US"/>
              </w:rPr>
              <w:t>Hepatitis B (</w:t>
            </w:r>
            <w:proofErr w:type="spellStart"/>
            <w:r w:rsidRPr="00EB65D0">
              <w:rPr>
                <w:rFonts w:cs="Arial"/>
                <w:bCs/>
                <w:color w:val="000000" w:themeColor="text1"/>
                <w:sz w:val="16"/>
                <w:szCs w:val="16"/>
                <w:lang w:val="en-US"/>
              </w:rPr>
              <w:t>HBsAg</w:t>
            </w:r>
            <w:proofErr w:type="spellEnd"/>
            <w:r w:rsidRPr="00EB65D0">
              <w:rPr>
                <w:rFonts w:cs="Arial"/>
                <w:bCs/>
                <w:color w:val="000000" w:themeColor="text1"/>
                <w:sz w:val="16"/>
                <w:szCs w:val="16"/>
                <w:lang w:val="en-US"/>
              </w:rPr>
              <w:t xml:space="preserve"> + anti-</w:t>
            </w:r>
            <w:proofErr w:type="spellStart"/>
            <w:r w:rsidRPr="00EB65D0">
              <w:rPr>
                <w:rFonts w:cs="Arial"/>
                <w:bCs/>
                <w:color w:val="000000" w:themeColor="text1"/>
                <w:sz w:val="16"/>
                <w:szCs w:val="16"/>
                <w:lang w:val="en-US"/>
              </w:rPr>
              <w:t>Hbcore</w:t>
            </w:r>
            <w:proofErr w:type="spellEnd"/>
            <w:r w:rsidRPr="00EB65D0">
              <w:rPr>
                <w:rFonts w:cs="Arial"/>
                <w:bCs/>
                <w:color w:val="000000" w:themeColor="text1"/>
                <w:sz w:val="16"/>
                <w:szCs w:val="16"/>
                <w:lang w:val="en-US"/>
              </w:rPr>
              <w:t>)</w:t>
            </w:r>
          </w:p>
          <w:p w14:paraId="63EA2BDD" w14:textId="77777777" w:rsidR="00F412D8" w:rsidRPr="00EB65D0" w:rsidRDefault="00F412D8" w:rsidP="00F412D8">
            <w:pPr>
              <w:numPr>
                <w:ilvl w:val="0"/>
                <w:numId w:val="37"/>
              </w:numPr>
              <w:rPr>
                <w:rFonts w:cs="Arial"/>
                <w:bCs/>
                <w:color w:val="000000" w:themeColor="text1"/>
                <w:sz w:val="16"/>
                <w:szCs w:val="16"/>
              </w:rPr>
            </w:pPr>
            <w:r w:rsidRPr="00EB65D0">
              <w:rPr>
                <w:rFonts w:cs="Arial"/>
                <w:bCs/>
                <w:color w:val="000000" w:themeColor="text1"/>
                <w:sz w:val="16"/>
                <w:szCs w:val="16"/>
              </w:rPr>
              <w:t>Hepatitis C (anti-HCV)</w:t>
            </w:r>
          </w:p>
          <w:p w14:paraId="29A1A24A" w14:textId="77777777" w:rsidR="00F412D8" w:rsidRPr="00EB65D0" w:rsidRDefault="00F412D8" w:rsidP="00F412D8">
            <w:pPr>
              <w:numPr>
                <w:ilvl w:val="0"/>
                <w:numId w:val="37"/>
              </w:numPr>
              <w:rPr>
                <w:rFonts w:cs="Arial"/>
                <w:bCs/>
                <w:color w:val="000000" w:themeColor="text1"/>
                <w:sz w:val="16"/>
                <w:szCs w:val="16"/>
              </w:rPr>
            </w:pPr>
            <w:r w:rsidRPr="00EB65D0">
              <w:rPr>
                <w:rFonts w:cs="Arial"/>
                <w:bCs/>
                <w:color w:val="000000" w:themeColor="text1"/>
                <w:sz w:val="16"/>
                <w:szCs w:val="16"/>
              </w:rPr>
              <w:t>Hepatitis E (IgM + IgG)</w:t>
            </w:r>
            <w:r w:rsidRPr="00EB65D0">
              <w:rPr>
                <w:rFonts w:cs="Arial"/>
                <w:bCs/>
                <w:color w:val="000000" w:themeColor="text1"/>
                <w:sz w:val="16"/>
                <w:szCs w:val="16"/>
                <w:vertAlign w:val="superscript"/>
              </w:rPr>
              <w:t>c</w:t>
            </w:r>
          </w:p>
          <w:p w14:paraId="38DBC507" w14:textId="77777777" w:rsidR="00F412D8" w:rsidRPr="00EB65D0" w:rsidRDefault="00F412D8" w:rsidP="00F412D8">
            <w:pPr>
              <w:numPr>
                <w:ilvl w:val="0"/>
                <w:numId w:val="37"/>
              </w:numPr>
              <w:rPr>
                <w:rFonts w:cs="Arial"/>
                <w:bCs/>
                <w:color w:val="000000" w:themeColor="text1"/>
                <w:sz w:val="16"/>
                <w:szCs w:val="16"/>
                <w:lang w:val="en-US"/>
              </w:rPr>
            </w:pPr>
            <w:r w:rsidRPr="00EB65D0">
              <w:rPr>
                <w:rFonts w:cs="Arial"/>
                <w:bCs/>
                <w:color w:val="000000" w:themeColor="text1"/>
                <w:sz w:val="16"/>
                <w:szCs w:val="16"/>
                <w:lang w:val="en-US"/>
              </w:rPr>
              <w:t>HIV (anti-HIV, type 1 and 2)</w:t>
            </w:r>
          </w:p>
          <w:p w14:paraId="622276B5" w14:textId="77777777" w:rsidR="00F412D8" w:rsidRPr="00EB65D0" w:rsidRDefault="00F412D8" w:rsidP="00F412D8">
            <w:pPr>
              <w:numPr>
                <w:ilvl w:val="0"/>
                <w:numId w:val="37"/>
              </w:numPr>
              <w:rPr>
                <w:rFonts w:cs="Arial"/>
                <w:bCs/>
                <w:color w:val="000000" w:themeColor="text1"/>
                <w:sz w:val="16"/>
                <w:szCs w:val="16"/>
              </w:rPr>
            </w:pPr>
            <w:r w:rsidRPr="00EB65D0">
              <w:rPr>
                <w:rFonts w:cs="Arial"/>
                <w:bCs/>
                <w:color w:val="000000" w:themeColor="text1"/>
                <w:sz w:val="16"/>
                <w:szCs w:val="16"/>
              </w:rPr>
              <w:t xml:space="preserve">Lues; </w:t>
            </w:r>
            <w:r w:rsidRPr="00EB65D0">
              <w:rPr>
                <w:rFonts w:cs="Arial"/>
                <w:bCs/>
                <w:i/>
                <w:color w:val="000000" w:themeColor="text1"/>
                <w:sz w:val="16"/>
                <w:szCs w:val="16"/>
              </w:rPr>
              <w:t>Treponema pallidum</w:t>
            </w:r>
            <w:r w:rsidRPr="00EB65D0">
              <w:rPr>
                <w:rFonts w:cs="Arial"/>
                <w:bCs/>
                <w:color w:val="000000" w:themeColor="text1"/>
                <w:sz w:val="16"/>
                <w:szCs w:val="16"/>
              </w:rPr>
              <w:t xml:space="preserve"> (Ig)</w:t>
            </w:r>
          </w:p>
          <w:p w14:paraId="5F30DD70" w14:textId="77777777" w:rsidR="00F412D8" w:rsidRPr="00EB65D0" w:rsidRDefault="00F412D8" w:rsidP="00F412D8">
            <w:pPr>
              <w:numPr>
                <w:ilvl w:val="0"/>
                <w:numId w:val="37"/>
              </w:numPr>
              <w:rPr>
                <w:rFonts w:cs="Arial"/>
                <w:bCs/>
                <w:color w:val="000000" w:themeColor="text1"/>
                <w:sz w:val="16"/>
                <w:szCs w:val="16"/>
              </w:rPr>
            </w:pPr>
            <w:r w:rsidRPr="00EB65D0">
              <w:rPr>
                <w:rFonts w:cs="Arial"/>
                <w:bCs/>
                <w:color w:val="000000" w:themeColor="text1"/>
                <w:sz w:val="16"/>
                <w:szCs w:val="16"/>
              </w:rPr>
              <w:t>Cytomegalovirus (IgM + IgG)</w:t>
            </w:r>
            <w:r w:rsidRPr="00EB65D0">
              <w:rPr>
                <w:rFonts w:cs="Arial"/>
                <w:bCs/>
                <w:color w:val="000000" w:themeColor="text1"/>
                <w:sz w:val="16"/>
                <w:szCs w:val="16"/>
                <w:vertAlign w:val="superscript"/>
              </w:rPr>
              <w:t>c</w:t>
            </w:r>
          </w:p>
          <w:p w14:paraId="70ABE9CD" w14:textId="77777777" w:rsidR="00F412D8" w:rsidRPr="00EB65D0" w:rsidRDefault="00F412D8" w:rsidP="00F412D8">
            <w:pPr>
              <w:numPr>
                <w:ilvl w:val="0"/>
                <w:numId w:val="37"/>
              </w:numPr>
              <w:rPr>
                <w:rFonts w:cs="Arial"/>
                <w:bCs/>
                <w:color w:val="000000" w:themeColor="text1"/>
                <w:sz w:val="16"/>
                <w:szCs w:val="16"/>
              </w:rPr>
            </w:pPr>
            <w:r w:rsidRPr="00EB65D0">
              <w:rPr>
                <w:rFonts w:cs="Arial"/>
                <w:bCs/>
                <w:color w:val="000000" w:themeColor="text1"/>
                <w:sz w:val="16"/>
                <w:szCs w:val="16"/>
              </w:rPr>
              <w:t>Epstein Barr Virus (IgM + IgG)</w:t>
            </w:r>
            <w:r w:rsidRPr="00EB65D0">
              <w:rPr>
                <w:rFonts w:cs="Arial"/>
                <w:bCs/>
                <w:color w:val="000000" w:themeColor="text1"/>
                <w:sz w:val="16"/>
                <w:szCs w:val="16"/>
                <w:vertAlign w:val="superscript"/>
              </w:rPr>
              <w:t>c</w:t>
            </w:r>
          </w:p>
          <w:p w14:paraId="0E354EB1" w14:textId="77777777" w:rsidR="00F412D8" w:rsidRPr="00EB65D0" w:rsidRDefault="00F412D8" w:rsidP="00F412D8">
            <w:pPr>
              <w:numPr>
                <w:ilvl w:val="0"/>
                <w:numId w:val="37"/>
              </w:numPr>
              <w:rPr>
                <w:rFonts w:cs="Arial"/>
                <w:bCs/>
                <w:color w:val="000000" w:themeColor="text1"/>
                <w:sz w:val="16"/>
                <w:szCs w:val="16"/>
              </w:rPr>
            </w:pPr>
            <w:proofErr w:type="spellStart"/>
            <w:r w:rsidRPr="00EB65D0">
              <w:rPr>
                <w:rFonts w:cs="Arial"/>
                <w:bCs/>
                <w:color w:val="000000" w:themeColor="text1"/>
                <w:sz w:val="16"/>
                <w:szCs w:val="16"/>
              </w:rPr>
              <w:t>HTLV</w:t>
            </w:r>
            <w:r w:rsidRPr="00EB65D0">
              <w:rPr>
                <w:rFonts w:cs="Arial"/>
                <w:bCs/>
                <w:color w:val="000000" w:themeColor="text1"/>
                <w:sz w:val="16"/>
                <w:szCs w:val="16"/>
                <w:vertAlign w:val="superscript"/>
              </w:rPr>
              <w:t>d</w:t>
            </w:r>
            <w:proofErr w:type="spellEnd"/>
          </w:p>
          <w:p w14:paraId="2E18A176" w14:textId="77777777" w:rsidR="00F412D8" w:rsidRPr="00EB65D0" w:rsidRDefault="00F412D8" w:rsidP="00F412D8">
            <w:pPr>
              <w:numPr>
                <w:ilvl w:val="0"/>
                <w:numId w:val="37"/>
              </w:numPr>
              <w:rPr>
                <w:rFonts w:cs="Arial"/>
                <w:bCs/>
                <w:color w:val="000000" w:themeColor="text1"/>
                <w:sz w:val="16"/>
                <w:szCs w:val="16"/>
              </w:rPr>
            </w:pPr>
            <w:proofErr w:type="spellStart"/>
            <w:r w:rsidRPr="00EB65D0">
              <w:rPr>
                <w:rFonts w:cs="Arial"/>
                <w:bCs/>
                <w:i/>
                <w:iCs/>
                <w:color w:val="000000" w:themeColor="text1"/>
                <w:sz w:val="16"/>
                <w:szCs w:val="16"/>
              </w:rPr>
              <w:t>Strongyloïdes</w:t>
            </w:r>
            <w:proofErr w:type="spellEnd"/>
            <w:r w:rsidRPr="00EB65D0">
              <w:rPr>
                <w:rFonts w:cs="Arial"/>
                <w:bCs/>
                <w:i/>
                <w:iCs/>
                <w:color w:val="000000" w:themeColor="text1"/>
                <w:sz w:val="16"/>
                <w:szCs w:val="16"/>
              </w:rPr>
              <w:t xml:space="preserve"> </w:t>
            </w:r>
            <w:r w:rsidRPr="00EB65D0">
              <w:rPr>
                <w:rFonts w:cs="Arial"/>
                <w:bCs/>
                <w:color w:val="000000" w:themeColor="text1"/>
                <w:sz w:val="16"/>
                <w:szCs w:val="16"/>
              </w:rPr>
              <w:t>(</w:t>
            </w:r>
            <w:proofErr w:type="spellStart"/>
            <w:r w:rsidRPr="00EB65D0">
              <w:rPr>
                <w:rFonts w:cs="Arial"/>
                <w:bCs/>
                <w:color w:val="000000" w:themeColor="text1"/>
                <w:sz w:val="16"/>
                <w:szCs w:val="16"/>
              </w:rPr>
              <w:t>IgG1</w:t>
            </w:r>
            <w:proofErr w:type="spellEnd"/>
            <w:r w:rsidRPr="00EB65D0">
              <w:rPr>
                <w:rFonts w:cs="Arial"/>
                <w:bCs/>
                <w:color w:val="000000" w:themeColor="text1"/>
                <w:sz w:val="16"/>
                <w:szCs w:val="16"/>
              </w:rPr>
              <w:t>/</w:t>
            </w:r>
            <w:proofErr w:type="spellStart"/>
            <w:r w:rsidRPr="00EB65D0">
              <w:rPr>
                <w:rFonts w:cs="Arial"/>
                <w:bCs/>
                <w:color w:val="000000" w:themeColor="text1"/>
                <w:sz w:val="16"/>
                <w:szCs w:val="16"/>
              </w:rPr>
              <w:t>IgG4</w:t>
            </w:r>
            <w:proofErr w:type="spellEnd"/>
            <w:r w:rsidRPr="00EB65D0">
              <w:rPr>
                <w:rFonts w:cs="Arial"/>
                <w:bCs/>
                <w:color w:val="000000" w:themeColor="text1"/>
                <w:sz w:val="16"/>
                <w:szCs w:val="16"/>
              </w:rPr>
              <w:t>)</w:t>
            </w:r>
            <w:r w:rsidRPr="00EB65D0">
              <w:rPr>
                <w:rFonts w:cs="Arial"/>
                <w:bCs/>
                <w:color w:val="000000" w:themeColor="text1"/>
                <w:sz w:val="16"/>
                <w:szCs w:val="16"/>
                <w:vertAlign w:val="superscript"/>
              </w:rPr>
              <w:t>e</w:t>
            </w:r>
          </w:p>
          <w:p w14:paraId="01F6F873" w14:textId="77777777" w:rsidR="00F412D8" w:rsidRPr="00EB65D0" w:rsidRDefault="00F412D8" w:rsidP="00F412D8">
            <w:pPr>
              <w:numPr>
                <w:ilvl w:val="0"/>
                <w:numId w:val="37"/>
              </w:numPr>
              <w:rPr>
                <w:rFonts w:cs="Arial"/>
                <w:bCs/>
                <w:color w:val="000000" w:themeColor="text1"/>
                <w:sz w:val="16"/>
                <w:szCs w:val="16"/>
              </w:rPr>
            </w:pPr>
            <w:r w:rsidRPr="00EB65D0">
              <w:rPr>
                <w:rFonts w:cs="Arial"/>
                <w:bCs/>
                <w:i/>
                <w:iCs/>
                <w:color w:val="000000" w:themeColor="text1"/>
                <w:sz w:val="16"/>
                <w:szCs w:val="16"/>
              </w:rPr>
              <w:t>Coronavirus (IgM + IgG)</w:t>
            </w:r>
          </w:p>
          <w:p w14:paraId="7AA5F950" w14:textId="77777777" w:rsidR="00F412D8" w:rsidRPr="00EB65D0" w:rsidRDefault="00F412D8" w:rsidP="00F412D8">
            <w:pPr>
              <w:rPr>
                <w:rFonts w:cs="Arial"/>
                <w:bCs/>
                <w:color w:val="000000" w:themeColor="text1"/>
                <w:sz w:val="16"/>
                <w:szCs w:val="16"/>
              </w:rPr>
            </w:pPr>
          </w:p>
        </w:tc>
        <w:tc>
          <w:tcPr>
            <w:tcW w:w="5576" w:type="dxa"/>
            <w:tcBorders>
              <w:top w:val="single" w:sz="4" w:space="0" w:color="auto"/>
              <w:left w:val="nil"/>
              <w:bottom w:val="single" w:sz="4" w:space="0" w:color="auto"/>
              <w:right w:val="nil"/>
            </w:tcBorders>
          </w:tcPr>
          <w:p w14:paraId="4C5A7257" w14:textId="77777777" w:rsidR="00F412D8" w:rsidRPr="00EB65D0" w:rsidRDefault="00F412D8" w:rsidP="00F412D8">
            <w:pPr>
              <w:rPr>
                <w:rFonts w:cs="Arial"/>
                <w:bCs/>
                <w:color w:val="000000" w:themeColor="text1"/>
                <w:sz w:val="16"/>
                <w:szCs w:val="16"/>
              </w:rPr>
            </w:pPr>
            <w:r w:rsidRPr="00EB65D0">
              <w:rPr>
                <w:rFonts w:cs="Arial"/>
                <w:b/>
                <w:bCs/>
                <w:color w:val="000000" w:themeColor="text1"/>
                <w:sz w:val="16"/>
                <w:szCs w:val="16"/>
              </w:rPr>
              <w:t>Laboratory screening faeces**</w:t>
            </w:r>
          </w:p>
          <w:p w14:paraId="44E16353" w14:textId="77777777" w:rsidR="00F412D8" w:rsidRPr="00EB65D0" w:rsidRDefault="00F412D8" w:rsidP="00F412D8">
            <w:pPr>
              <w:numPr>
                <w:ilvl w:val="0"/>
                <w:numId w:val="38"/>
              </w:numPr>
              <w:rPr>
                <w:rFonts w:cs="Arial"/>
                <w:bCs/>
                <w:color w:val="000000" w:themeColor="text1"/>
                <w:sz w:val="16"/>
                <w:szCs w:val="16"/>
              </w:rPr>
            </w:pPr>
            <w:proofErr w:type="spellStart"/>
            <w:r w:rsidRPr="00EB65D0">
              <w:rPr>
                <w:rFonts w:cs="Arial"/>
                <w:bCs/>
                <w:i/>
                <w:iCs/>
                <w:color w:val="000000" w:themeColor="text1"/>
                <w:sz w:val="16"/>
                <w:szCs w:val="16"/>
              </w:rPr>
              <w:t>Clostridioides</w:t>
            </w:r>
            <w:proofErr w:type="spellEnd"/>
            <w:r w:rsidRPr="00EB65D0">
              <w:rPr>
                <w:rFonts w:cs="Arial"/>
                <w:bCs/>
                <w:i/>
                <w:iCs/>
                <w:color w:val="000000" w:themeColor="text1"/>
                <w:sz w:val="16"/>
                <w:szCs w:val="16"/>
              </w:rPr>
              <w:t xml:space="preserve"> diffic</w:t>
            </w:r>
            <w:r w:rsidRPr="00EB65D0">
              <w:rPr>
                <w:rFonts w:cs="Arial"/>
                <w:bCs/>
                <w:color w:val="000000" w:themeColor="text1"/>
                <w:sz w:val="16"/>
                <w:szCs w:val="16"/>
              </w:rPr>
              <w:t>ile (PCR)</w:t>
            </w:r>
          </w:p>
          <w:p w14:paraId="15AC3A53" w14:textId="77777777" w:rsidR="00F412D8" w:rsidRPr="00EB65D0" w:rsidRDefault="00F412D8" w:rsidP="00F412D8">
            <w:pPr>
              <w:numPr>
                <w:ilvl w:val="0"/>
                <w:numId w:val="38"/>
              </w:numPr>
              <w:rPr>
                <w:rFonts w:cs="Arial"/>
                <w:bCs/>
                <w:color w:val="000000" w:themeColor="text1"/>
                <w:sz w:val="16"/>
                <w:szCs w:val="16"/>
              </w:rPr>
            </w:pPr>
            <w:r w:rsidRPr="00EB65D0">
              <w:rPr>
                <w:rFonts w:cs="Arial"/>
                <w:bCs/>
                <w:i/>
                <w:iCs/>
                <w:color w:val="000000" w:themeColor="text1"/>
                <w:sz w:val="16"/>
                <w:szCs w:val="16"/>
              </w:rPr>
              <w:t>Helicobacter pylor</w:t>
            </w:r>
            <w:r w:rsidRPr="00EB65D0">
              <w:rPr>
                <w:rFonts w:cs="Arial"/>
                <w:bCs/>
                <w:color w:val="000000" w:themeColor="text1"/>
                <w:sz w:val="16"/>
                <w:szCs w:val="16"/>
              </w:rPr>
              <w:t>i (antigen test)</w:t>
            </w:r>
          </w:p>
          <w:p w14:paraId="0B464D75" w14:textId="77777777" w:rsidR="00F412D8" w:rsidRPr="00EB65D0" w:rsidRDefault="00F412D8" w:rsidP="00F412D8">
            <w:pPr>
              <w:numPr>
                <w:ilvl w:val="0"/>
                <w:numId w:val="38"/>
              </w:numPr>
              <w:rPr>
                <w:rFonts w:cs="Arial"/>
                <w:bCs/>
                <w:color w:val="000000" w:themeColor="text1"/>
                <w:sz w:val="16"/>
                <w:szCs w:val="16"/>
                <w:lang w:val="en-US"/>
              </w:rPr>
            </w:pPr>
            <w:r w:rsidRPr="00EB65D0">
              <w:rPr>
                <w:rFonts w:cs="Arial"/>
                <w:bCs/>
                <w:color w:val="000000" w:themeColor="text1"/>
                <w:sz w:val="16"/>
                <w:szCs w:val="16"/>
                <w:lang w:val="en-US"/>
              </w:rPr>
              <w:t xml:space="preserve">Bacterial gastro-enteritis: (PCR): </w:t>
            </w:r>
            <w:r w:rsidRPr="00EB65D0">
              <w:rPr>
                <w:rFonts w:cs="Arial"/>
                <w:bCs/>
                <w:i/>
                <w:iCs/>
                <w:color w:val="000000" w:themeColor="text1"/>
                <w:sz w:val="16"/>
                <w:szCs w:val="16"/>
                <w:lang w:val="en-US"/>
              </w:rPr>
              <w:t xml:space="preserve">Salmonella </w:t>
            </w:r>
            <w:r w:rsidRPr="00EB65D0">
              <w:rPr>
                <w:rFonts w:cs="Arial"/>
                <w:bCs/>
                <w:color w:val="000000" w:themeColor="text1"/>
                <w:sz w:val="16"/>
                <w:szCs w:val="16"/>
                <w:lang w:val="en-US"/>
              </w:rPr>
              <w:t xml:space="preserve">spp. </w:t>
            </w:r>
            <w:r w:rsidRPr="00EB65D0">
              <w:rPr>
                <w:rFonts w:cs="Arial"/>
                <w:bCs/>
                <w:i/>
                <w:color w:val="000000" w:themeColor="text1"/>
                <w:sz w:val="16"/>
                <w:szCs w:val="16"/>
                <w:lang w:val="en-US"/>
              </w:rPr>
              <w:t xml:space="preserve">Campylobacter </w:t>
            </w:r>
            <w:r w:rsidRPr="00EB65D0">
              <w:rPr>
                <w:rFonts w:cs="Arial"/>
                <w:bCs/>
                <w:color w:val="000000" w:themeColor="text1"/>
                <w:sz w:val="16"/>
                <w:szCs w:val="16"/>
                <w:lang w:val="en-US"/>
              </w:rPr>
              <w:t xml:space="preserve">spp., </w:t>
            </w:r>
            <w:r w:rsidRPr="00EB65D0">
              <w:rPr>
                <w:rFonts w:cs="Arial"/>
                <w:bCs/>
                <w:i/>
                <w:iCs/>
                <w:color w:val="000000" w:themeColor="text1"/>
                <w:sz w:val="16"/>
                <w:szCs w:val="16"/>
                <w:lang w:val="en-US"/>
              </w:rPr>
              <w:t xml:space="preserve">Campylobacter </w:t>
            </w:r>
            <w:proofErr w:type="spellStart"/>
            <w:r w:rsidRPr="00EB65D0">
              <w:rPr>
                <w:rFonts w:cs="Arial"/>
                <w:bCs/>
                <w:i/>
                <w:iCs/>
                <w:color w:val="000000" w:themeColor="text1"/>
                <w:sz w:val="16"/>
                <w:szCs w:val="16"/>
                <w:lang w:val="en-US"/>
              </w:rPr>
              <w:t>jejuni</w:t>
            </w:r>
            <w:proofErr w:type="spellEnd"/>
            <w:r w:rsidRPr="00EB65D0">
              <w:rPr>
                <w:rFonts w:cs="Arial"/>
                <w:bCs/>
                <w:i/>
                <w:iCs/>
                <w:color w:val="000000" w:themeColor="text1"/>
                <w:sz w:val="16"/>
                <w:szCs w:val="16"/>
                <w:lang w:val="en-US"/>
              </w:rPr>
              <w:t>, C. coli</w:t>
            </w:r>
            <w:r w:rsidRPr="00EB65D0">
              <w:rPr>
                <w:rFonts w:cs="Arial"/>
                <w:bCs/>
                <w:color w:val="000000" w:themeColor="text1"/>
                <w:sz w:val="16"/>
                <w:szCs w:val="16"/>
                <w:lang w:val="en-US"/>
              </w:rPr>
              <w:t xml:space="preserve">, </w:t>
            </w:r>
            <w:r w:rsidRPr="00EB65D0">
              <w:rPr>
                <w:rFonts w:cs="Arial"/>
                <w:bCs/>
                <w:i/>
                <w:iCs/>
                <w:color w:val="000000" w:themeColor="text1"/>
                <w:sz w:val="16"/>
                <w:szCs w:val="16"/>
                <w:lang w:val="en-US"/>
              </w:rPr>
              <w:t xml:space="preserve">Shigella </w:t>
            </w:r>
            <w:r w:rsidRPr="00EB65D0">
              <w:rPr>
                <w:rFonts w:cs="Arial"/>
                <w:bCs/>
                <w:color w:val="000000" w:themeColor="text1"/>
                <w:sz w:val="16"/>
                <w:szCs w:val="16"/>
                <w:lang w:val="en-US"/>
              </w:rPr>
              <w:t xml:space="preserve">spp., </w:t>
            </w:r>
            <w:r w:rsidRPr="00EB65D0">
              <w:rPr>
                <w:rFonts w:cs="Arial"/>
                <w:bCs/>
                <w:i/>
                <w:iCs/>
                <w:color w:val="000000" w:themeColor="text1"/>
                <w:sz w:val="16"/>
                <w:szCs w:val="16"/>
                <w:lang w:val="en-US"/>
              </w:rPr>
              <w:t xml:space="preserve">Yersinia enterocolitica </w:t>
            </w:r>
            <w:r w:rsidRPr="00EB65D0">
              <w:rPr>
                <w:rFonts w:cs="Arial"/>
                <w:bCs/>
                <w:color w:val="000000" w:themeColor="text1"/>
                <w:sz w:val="16"/>
                <w:szCs w:val="16"/>
                <w:lang w:val="en-US"/>
              </w:rPr>
              <w:t xml:space="preserve">and </w:t>
            </w:r>
            <w:r w:rsidRPr="00EB65D0">
              <w:rPr>
                <w:rFonts w:cs="Arial"/>
                <w:bCs/>
                <w:i/>
                <w:iCs/>
                <w:color w:val="000000" w:themeColor="text1"/>
                <w:sz w:val="16"/>
                <w:szCs w:val="16"/>
                <w:lang w:val="en-US"/>
              </w:rPr>
              <w:t>Y. pseudotuberculosis</w:t>
            </w:r>
            <w:r w:rsidRPr="00EB65D0">
              <w:rPr>
                <w:rFonts w:cs="Arial"/>
                <w:bCs/>
                <w:color w:val="000000" w:themeColor="text1"/>
                <w:sz w:val="16"/>
                <w:szCs w:val="16"/>
                <w:lang w:val="en-US"/>
              </w:rPr>
              <w:t xml:space="preserve">, </w:t>
            </w:r>
            <w:r w:rsidRPr="00EB65D0">
              <w:rPr>
                <w:rFonts w:cs="Arial"/>
                <w:bCs/>
                <w:i/>
                <w:iCs/>
                <w:color w:val="000000" w:themeColor="text1"/>
                <w:sz w:val="16"/>
                <w:szCs w:val="16"/>
                <w:lang w:val="en-US"/>
              </w:rPr>
              <w:t xml:space="preserve">Aeromonas </w:t>
            </w:r>
            <w:r w:rsidRPr="00EB65D0">
              <w:rPr>
                <w:rFonts w:cs="Arial"/>
                <w:bCs/>
                <w:color w:val="000000" w:themeColor="text1"/>
                <w:sz w:val="16"/>
                <w:szCs w:val="16"/>
                <w:lang w:val="en-US"/>
              </w:rPr>
              <w:t>spp.,</w:t>
            </w:r>
            <w:r w:rsidRPr="00EB65D0">
              <w:rPr>
                <w:rFonts w:cs="Arial"/>
                <w:bCs/>
                <w:i/>
                <w:iCs/>
                <w:color w:val="000000" w:themeColor="text1"/>
                <w:sz w:val="16"/>
                <w:szCs w:val="16"/>
                <w:lang w:val="en-US"/>
              </w:rPr>
              <w:t xml:space="preserve"> </w:t>
            </w:r>
            <w:proofErr w:type="spellStart"/>
            <w:r w:rsidRPr="00EB65D0">
              <w:rPr>
                <w:rFonts w:cs="Arial"/>
                <w:bCs/>
                <w:i/>
                <w:iCs/>
                <w:color w:val="000000" w:themeColor="text1"/>
                <w:sz w:val="16"/>
                <w:szCs w:val="16"/>
                <w:lang w:val="en-US"/>
              </w:rPr>
              <w:t>Plesiomonas</w:t>
            </w:r>
            <w:proofErr w:type="spellEnd"/>
            <w:r w:rsidRPr="00EB65D0">
              <w:rPr>
                <w:rFonts w:cs="Arial"/>
                <w:bCs/>
                <w:i/>
                <w:iCs/>
                <w:color w:val="000000" w:themeColor="text1"/>
                <w:sz w:val="16"/>
                <w:szCs w:val="16"/>
                <w:lang w:val="en-US"/>
              </w:rPr>
              <w:t xml:space="preserve"> </w:t>
            </w:r>
            <w:proofErr w:type="spellStart"/>
            <w:r w:rsidRPr="00EB65D0">
              <w:rPr>
                <w:rFonts w:cs="Arial"/>
                <w:bCs/>
                <w:i/>
                <w:iCs/>
                <w:color w:val="000000" w:themeColor="text1"/>
                <w:sz w:val="16"/>
                <w:szCs w:val="16"/>
                <w:lang w:val="en-US"/>
              </w:rPr>
              <w:t>shigelloides</w:t>
            </w:r>
            <w:proofErr w:type="spellEnd"/>
            <w:r w:rsidRPr="00EB65D0">
              <w:rPr>
                <w:rFonts w:cs="Arial"/>
                <w:bCs/>
                <w:i/>
                <w:iCs/>
                <w:color w:val="000000" w:themeColor="text1"/>
                <w:sz w:val="16"/>
                <w:szCs w:val="16"/>
                <w:lang w:val="en-US"/>
              </w:rPr>
              <w:t xml:space="preserve">, </w:t>
            </w:r>
            <w:r w:rsidRPr="00EB65D0">
              <w:rPr>
                <w:rFonts w:cs="Arial"/>
                <w:bCs/>
                <w:iCs/>
                <w:color w:val="000000" w:themeColor="text1"/>
                <w:sz w:val="16"/>
                <w:szCs w:val="16"/>
                <w:lang w:val="en-US"/>
              </w:rPr>
              <w:t xml:space="preserve">and Shiga Toxin producing </w:t>
            </w:r>
            <w:r w:rsidRPr="00EB65D0">
              <w:rPr>
                <w:rFonts w:cs="Arial"/>
                <w:bCs/>
                <w:i/>
                <w:iCs/>
                <w:color w:val="000000" w:themeColor="text1"/>
                <w:sz w:val="16"/>
                <w:szCs w:val="16"/>
                <w:lang w:val="en-US"/>
              </w:rPr>
              <w:t>E.coli</w:t>
            </w:r>
            <w:r w:rsidRPr="00EB65D0" w:rsidDel="001B747B">
              <w:rPr>
                <w:rFonts w:cs="Arial"/>
                <w:bCs/>
                <w:iCs/>
                <w:color w:val="000000" w:themeColor="text1"/>
                <w:sz w:val="16"/>
                <w:szCs w:val="16"/>
                <w:lang w:val="en-US"/>
              </w:rPr>
              <w:t xml:space="preserve"> </w:t>
            </w:r>
          </w:p>
          <w:p w14:paraId="23164A09" w14:textId="77777777" w:rsidR="00F412D8" w:rsidRPr="00EB65D0" w:rsidRDefault="00F412D8" w:rsidP="00F412D8">
            <w:pPr>
              <w:numPr>
                <w:ilvl w:val="0"/>
                <w:numId w:val="38"/>
              </w:numPr>
              <w:rPr>
                <w:rFonts w:cs="Arial"/>
                <w:bCs/>
                <w:color w:val="000000" w:themeColor="text1"/>
                <w:sz w:val="16"/>
                <w:szCs w:val="16"/>
                <w:lang w:val="en-US"/>
              </w:rPr>
            </w:pPr>
            <w:r w:rsidRPr="00EB65D0">
              <w:rPr>
                <w:rFonts w:cs="Arial"/>
                <w:bCs/>
                <w:color w:val="000000" w:themeColor="text1"/>
                <w:sz w:val="16"/>
                <w:szCs w:val="16"/>
                <w:lang w:val="en-US"/>
              </w:rPr>
              <w:t xml:space="preserve">Antibiotic resistant bacteria (culture); </w:t>
            </w:r>
            <w:proofErr w:type="spellStart"/>
            <w:r w:rsidRPr="00EB65D0">
              <w:rPr>
                <w:rFonts w:cs="Arial"/>
                <w:bCs/>
                <w:color w:val="000000" w:themeColor="text1"/>
                <w:sz w:val="16"/>
                <w:szCs w:val="16"/>
                <w:lang w:val="en-US"/>
              </w:rPr>
              <w:t>ESBL</w:t>
            </w:r>
            <w:proofErr w:type="spellEnd"/>
            <w:r w:rsidRPr="00EB65D0">
              <w:rPr>
                <w:rFonts w:cs="Arial"/>
                <w:bCs/>
                <w:color w:val="000000" w:themeColor="text1"/>
                <w:sz w:val="16"/>
                <w:szCs w:val="16"/>
                <w:lang w:val="en-US"/>
              </w:rPr>
              <w:t xml:space="preserve"> and/or </w:t>
            </w:r>
            <w:proofErr w:type="spellStart"/>
            <w:r w:rsidRPr="00EB65D0">
              <w:rPr>
                <w:rFonts w:cs="Arial"/>
                <w:bCs/>
                <w:color w:val="000000" w:themeColor="text1"/>
                <w:sz w:val="16"/>
                <w:szCs w:val="16"/>
                <w:lang w:val="en-US"/>
              </w:rPr>
              <w:t>carbapenemase</w:t>
            </w:r>
            <w:proofErr w:type="spellEnd"/>
            <w:r w:rsidRPr="00EB65D0">
              <w:rPr>
                <w:rFonts w:cs="Arial"/>
                <w:bCs/>
                <w:color w:val="000000" w:themeColor="text1"/>
                <w:sz w:val="16"/>
                <w:szCs w:val="16"/>
                <w:lang w:val="en-US"/>
              </w:rPr>
              <w:t xml:space="preserve"> producing bacteria, Aminoglycoside AND quinolone resistant </w:t>
            </w:r>
            <w:proofErr w:type="spellStart"/>
            <w:r w:rsidRPr="00EB65D0">
              <w:rPr>
                <w:rFonts w:cs="Arial"/>
                <w:bCs/>
                <w:color w:val="000000" w:themeColor="text1"/>
                <w:sz w:val="16"/>
                <w:szCs w:val="16"/>
                <w:lang w:val="en-US"/>
              </w:rPr>
              <w:t>Enterobacteriacese</w:t>
            </w:r>
            <w:proofErr w:type="spellEnd"/>
            <w:r w:rsidRPr="00EB65D0">
              <w:rPr>
                <w:rFonts w:cs="Arial"/>
                <w:bCs/>
                <w:color w:val="000000" w:themeColor="text1"/>
                <w:sz w:val="16"/>
                <w:szCs w:val="16"/>
                <w:lang w:val="en-US"/>
              </w:rPr>
              <w:t xml:space="preserve">, vancomycin resistant enterococci and methicillin resistant </w:t>
            </w:r>
            <w:r w:rsidRPr="00EB65D0">
              <w:rPr>
                <w:rFonts w:cs="Arial"/>
                <w:bCs/>
                <w:i/>
                <w:color w:val="000000" w:themeColor="text1"/>
                <w:sz w:val="16"/>
                <w:szCs w:val="16"/>
                <w:lang w:val="en-US"/>
              </w:rPr>
              <w:t>Staphylococcus aureus</w:t>
            </w:r>
          </w:p>
          <w:p w14:paraId="29230E84" w14:textId="77777777" w:rsidR="00F412D8" w:rsidRPr="00EB65D0" w:rsidRDefault="00F412D8" w:rsidP="00F412D8">
            <w:pPr>
              <w:numPr>
                <w:ilvl w:val="0"/>
                <w:numId w:val="38"/>
              </w:numPr>
              <w:rPr>
                <w:rFonts w:cs="Arial"/>
                <w:bCs/>
                <w:color w:val="000000" w:themeColor="text1"/>
                <w:sz w:val="16"/>
                <w:szCs w:val="16"/>
                <w:lang w:val="en-US"/>
              </w:rPr>
            </w:pPr>
            <w:r w:rsidRPr="00EB65D0">
              <w:rPr>
                <w:rFonts w:cs="Arial"/>
                <w:bCs/>
                <w:color w:val="000000" w:themeColor="text1"/>
                <w:sz w:val="16"/>
                <w:szCs w:val="16"/>
                <w:lang w:val="en-US"/>
              </w:rPr>
              <w:t xml:space="preserve">Viral pathogens (PCR): Norovirus serotype </w:t>
            </w:r>
            <w:proofErr w:type="spellStart"/>
            <w:r w:rsidRPr="00EB65D0">
              <w:rPr>
                <w:rFonts w:cs="Arial"/>
                <w:bCs/>
                <w:color w:val="000000" w:themeColor="text1"/>
                <w:sz w:val="16"/>
                <w:szCs w:val="16"/>
                <w:lang w:val="en-US"/>
              </w:rPr>
              <w:t>I+II</w:t>
            </w:r>
            <w:proofErr w:type="spellEnd"/>
            <w:r w:rsidRPr="00EB65D0">
              <w:rPr>
                <w:rFonts w:cs="Arial"/>
                <w:bCs/>
                <w:color w:val="000000" w:themeColor="text1"/>
                <w:sz w:val="16"/>
                <w:szCs w:val="16"/>
                <w:lang w:val="en-US"/>
              </w:rPr>
              <w:t xml:space="preserve">, </w:t>
            </w:r>
            <w:proofErr w:type="spellStart"/>
            <w:r w:rsidRPr="00EB65D0">
              <w:rPr>
                <w:rFonts w:cs="Arial"/>
                <w:bCs/>
                <w:color w:val="000000" w:themeColor="text1"/>
                <w:sz w:val="16"/>
                <w:szCs w:val="16"/>
                <w:lang w:val="en-US"/>
              </w:rPr>
              <w:t>Astrovirus</w:t>
            </w:r>
            <w:proofErr w:type="spellEnd"/>
            <w:r w:rsidRPr="00EB65D0">
              <w:rPr>
                <w:rFonts w:cs="Arial"/>
                <w:bCs/>
                <w:color w:val="000000" w:themeColor="text1"/>
                <w:sz w:val="16"/>
                <w:szCs w:val="16"/>
                <w:lang w:val="en-US"/>
              </w:rPr>
              <w:t xml:space="preserve">, </w:t>
            </w:r>
            <w:proofErr w:type="spellStart"/>
            <w:r w:rsidRPr="00EB65D0">
              <w:rPr>
                <w:rFonts w:cs="Arial"/>
                <w:bCs/>
                <w:color w:val="000000" w:themeColor="text1"/>
                <w:sz w:val="16"/>
                <w:szCs w:val="16"/>
                <w:lang w:val="en-US"/>
              </w:rPr>
              <w:t>Sapovirus</w:t>
            </w:r>
            <w:proofErr w:type="spellEnd"/>
            <w:r w:rsidRPr="00EB65D0">
              <w:rPr>
                <w:rFonts w:cs="Arial"/>
                <w:bCs/>
                <w:color w:val="000000" w:themeColor="text1"/>
                <w:sz w:val="16"/>
                <w:szCs w:val="16"/>
                <w:lang w:val="en-US"/>
              </w:rPr>
              <w:t xml:space="preserve">, Rotavirus, Adenovirus 40/41, Adenovirus non-40/41, Enterovirus, </w:t>
            </w:r>
            <w:proofErr w:type="spellStart"/>
            <w:r w:rsidRPr="00EB65D0">
              <w:rPr>
                <w:rFonts w:cs="Arial"/>
                <w:bCs/>
                <w:color w:val="000000" w:themeColor="text1"/>
                <w:sz w:val="16"/>
                <w:szCs w:val="16"/>
                <w:lang w:val="en-US"/>
              </w:rPr>
              <w:t>Parechovirus</w:t>
            </w:r>
            <w:proofErr w:type="spellEnd"/>
            <w:r w:rsidRPr="00EB65D0">
              <w:rPr>
                <w:rFonts w:cs="Arial"/>
                <w:bCs/>
                <w:color w:val="000000" w:themeColor="text1"/>
                <w:sz w:val="16"/>
                <w:szCs w:val="16"/>
                <w:lang w:val="en-US"/>
              </w:rPr>
              <w:t>, Coronavirus</w:t>
            </w:r>
          </w:p>
          <w:p w14:paraId="40F0B03A" w14:textId="77777777" w:rsidR="00F412D8" w:rsidRPr="00EB65D0" w:rsidRDefault="00F412D8" w:rsidP="00F412D8">
            <w:pPr>
              <w:numPr>
                <w:ilvl w:val="0"/>
                <w:numId w:val="38"/>
              </w:numPr>
              <w:rPr>
                <w:rFonts w:cs="Arial"/>
                <w:bCs/>
                <w:color w:val="000000" w:themeColor="text1"/>
                <w:sz w:val="16"/>
                <w:szCs w:val="16"/>
              </w:rPr>
            </w:pPr>
            <w:r w:rsidRPr="00EB65D0">
              <w:rPr>
                <w:rFonts w:cs="Arial"/>
                <w:bCs/>
                <w:iCs/>
                <w:color w:val="000000" w:themeColor="text1"/>
                <w:sz w:val="16"/>
                <w:szCs w:val="16"/>
                <w:lang w:val="en-US"/>
              </w:rPr>
              <w:t>Parasites (PCR):</w:t>
            </w:r>
            <w:r w:rsidRPr="00EB65D0">
              <w:rPr>
                <w:rFonts w:cs="Arial"/>
                <w:bCs/>
                <w:i/>
                <w:iCs/>
                <w:color w:val="000000" w:themeColor="text1"/>
                <w:sz w:val="16"/>
                <w:szCs w:val="16"/>
                <w:lang w:val="en-US"/>
              </w:rPr>
              <w:t xml:space="preserve"> Giardia lamblia</w:t>
            </w:r>
            <w:r w:rsidRPr="00EB65D0">
              <w:rPr>
                <w:rFonts w:cs="Arial"/>
                <w:bCs/>
                <w:color w:val="000000" w:themeColor="text1"/>
                <w:sz w:val="16"/>
                <w:szCs w:val="16"/>
                <w:lang w:val="en-US"/>
              </w:rPr>
              <w:t xml:space="preserve">, </w:t>
            </w:r>
            <w:r w:rsidRPr="00EB65D0">
              <w:rPr>
                <w:rFonts w:cs="Arial"/>
                <w:bCs/>
                <w:i/>
                <w:iCs/>
                <w:color w:val="000000" w:themeColor="text1"/>
                <w:sz w:val="16"/>
                <w:szCs w:val="16"/>
                <w:lang w:val="en-US"/>
              </w:rPr>
              <w:t xml:space="preserve">Entamoeba histolytica, Cryptosporidium parvum and C. </w:t>
            </w:r>
            <w:proofErr w:type="spellStart"/>
            <w:r w:rsidRPr="00EB65D0">
              <w:rPr>
                <w:rFonts w:cs="Arial"/>
                <w:bCs/>
                <w:i/>
                <w:iCs/>
                <w:color w:val="000000" w:themeColor="text1"/>
                <w:sz w:val="16"/>
                <w:szCs w:val="16"/>
                <w:lang w:val="en-US"/>
              </w:rPr>
              <w:t>hominis</w:t>
            </w:r>
            <w:proofErr w:type="spellEnd"/>
            <w:r w:rsidRPr="00EB65D0">
              <w:rPr>
                <w:rFonts w:cs="Arial"/>
                <w:bCs/>
                <w:i/>
                <w:iCs/>
                <w:color w:val="000000" w:themeColor="text1"/>
                <w:sz w:val="16"/>
                <w:szCs w:val="16"/>
                <w:lang w:val="en-US"/>
              </w:rPr>
              <w:t xml:space="preserve">, Microsporidium </w:t>
            </w:r>
            <w:proofErr w:type="spellStart"/>
            <w:r w:rsidRPr="00EB65D0">
              <w:rPr>
                <w:rFonts w:cs="Arial"/>
                <w:bCs/>
                <w:i/>
                <w:iCs/>
                <w:color w:val="000000" w:themeColor="text1"/>
                <w:sz w:val="16"/>
                <w:szCs w:val="16"/>
                <w:lang w:val="en-US"/>
              </w:rPr>
              <w:t>spp</w:t>
            </w:r>
            <w:proofErr w:type="spellEnd"/>
            <w:r w:rsidRPr="00EB65D0">
              <w:rPr>
                <w:rFonts w:cs="Arial"/>
                <w:bCs/>
                <w:color w:val="000000" w:themeColor="text1"/>
                <w:sz w:val="16"/>
                <w:szCs w:val="16"/>
                <w:lang w:val="en-US"/>
              </w:rPr>
              <w:t xml:space="preserve">, </w:t>
            </w:r>
            <w:proofErr w:type="spellStart"/>
            <w:r w:rsidRPr="00EB65D0">
              <w:rPr>
                <w:rFonts w:cs="Arial"/>
                <w:bCs/>
                <w:color w:val="000000" w:themeColor="text1"/>
                <w:sz w:val="16"/>
                <w:szCs w:val="16"/>
                <w:lang w:val="en-US"/>
              </w:rPr>
              <w:t>Cystoisospora</w:t>
            </w:r>
            <w:proofErr w:type="spellEnd"/>
            <w:r w:rsidRPr="00EB65D0">
              <w:rPr>
                <w:rFonts w:cs="Arial"/>
                <w:bCs/>
                <w:color w:val="000000" w:themeColor="text1"/>
                <w:sz w:val="16"/>
                <w:szCs w:val="16"/>
                <w:lang w:val="en-US"/>
              </w:rPr>
              <w:t xml:space="preserve"> belli, </w:t>
            </w:r>
            <w:proofErr w:type="spellStart"/>
            <w:r w:rsidRPr="00EB65D0">
              <w:rPr>
                <w:rFonts w:cs="Arial"/>
                <w:bCs/>
                <w:color w:val="000000" w:themeColor="text1"/>
                <w:sz w:val="16"/>
                <w:szCs w:val="16"/>
                <w:lang w:val="en-US"/>
              </w:rPr>
              <w:t>Cyclospora</w:t>
            </w:r>
            <w:proofErr w:type="spellEnd"/>
            <w:r w:rsidRPr="00EB65D0">
              <w:rPr>
                <w:rFonts w:cs="Arial"/>
                <w:bCs/>
                <w:color w:val="000000" w:themeColor="text1"/>
                <w:sz w:val="16"/>
                <w:szCs w:val="16"/>
                <w:lang w:val="en-US"/>
              </w:rPr>
              <w:t xml:space="preserve"> </w:t>
            </w:r>
            <w:proofErr w:type="spellStart"/>
            <w:r w:rsidRPr="00EB65D0">
              <w:rPr>
                <w:rFonts w:cs="Arial"/>
                <w:bCs/>
                <w:color w:val="000000" w:themeColor="text1"/>
                <w:sz w:val="16"/>
                <w:szCs w:val="16"/>
                <w:lang w:val="en-US"/>
              </w:rPr>
              <w:t>cayetanensis</w:t>
            </w:r>
            <w:proofErr w:type="spellEnd"/>
            <w:r w:rsidRPr="00EB65D0">
              <w:rPr>
                <w:rFonts w:cs="Arial"/>
                <w:bCs/>
                <w:color w:val="000000" w:themeColor="text1"/>
                <w:sz w:val="16"/>
                <w:szCs w:val="16"/>
                <w:lang w:val="en-US"/>
              </w:rPr>
              <w:t xml:space="preserve">. </w:t>
            </w:r>
            <w:proofErr w:type="spellStart"/>
            <w:r w:rsidRPr="00EB65D0">
              <w:rPr>
                <w:rFonts w:cs="Arial"/>
                <w:bCs/>
                <w:i/>
                <w:iCs/>
                <w:color w:val="000000" w:themeColor="text1"/>
                <w:sz w:val="16"/>
                <w:szCs w:val="16"/>
              </w:rPr>
              <w:t>Strongyloïdes</w:t>
            </w:r>
            <w:proofErr w:type="spellEnd"/>
            <w:r w:rsidRPr="00EB65D0">
              <w:rPr>
                <w:rFonts w:cs="Arial"/>
                <w:bCs/>
                <w:color w:val="000000" w:themeColor="text1"/>
                <w:sz w:val="16"/>
                <w:szCs w:val="16"/>
                <w:vertAlign w:val="superscript"/>
              </w:rPr>
              <w:t xml:space="preserve"> e</w:t>
            </w:r>
          </w:p>
          <w:p w14:paraId="6CA5657A" w14:textId="3A7C50F5" w:rsidR="00F412D8" w:rsidRPr="00EB65D0" w:rsidRDefault="00F412D8" w:rsidP="00F412D8">
            <w:pPr>
              <w:numPr>
                <w:ilvl w:val="0"/>
                <w:numId w:val="38"/>
              </w:numPr>
              <w:rPr>
                <w:rFonts w:cs="Arial"/>
                <w:bCs/>
                <w:color w:val="000000" w:themeColor="text1"/>
                <w:sz w:val="16"/>
                <w:szCs w:val="16"/>
                <w:lang w:val="en-US"/>
              </w:rPr>
            </w:pPr>
            <w:r w:rsidRPr="00EB65D0">
              <w:rPr>
                <w:rFonts w:cs="Arial"/>
                <w:bCs/>
                <w:iCs/>
                <w:color w:val="000000" w:themeColor="text1"/>
                <w:sz w:val="16"/>
                <w:szCs w:val="16"/>
                <w:lang w:val="en-US"/>
              </w:rPr>
              <w:t>Microscopy for ova, cysts and larvae: for example:</w:t>
            </w:r>
            <w:r w:rsidRPr="00EB65D0">
              <w:rPr>
                <w:rFonts w:cs="Arial"/>
                <w:bCs/>
                <w:color w:val="000000" w:themeColor="text1"/>
                <w:sz w:val="16"/>
                <w:szCs w:val="16"/>
                <w:lang w:val="en-US"/>
              </w:rPr>
              <w:t xml:space="preserve"> </w:t>
            </w:r>
            <w:r w:rsidRPr="00EB65D0">
              <w:rPr>
                <w:rFonts w:cs="Arial"/>
                <w:bCs/>
                <w:i/>
                <w:color w:val="000000" w:themeColor="text1"/>
                <w:sz w:val="16"/>
                <w:szCs w:val="16"/>
                <w:lang w:val="en-US"/>
              </w:rPr>
              <w:t xml:space="preserve">Blastocystis </w:t>
            </w:r>
            <w:r w:rsidRPr="00EB65D0">
              <w:rPr>
                <w:rFonts w:cs="Arial"/>
                <w:bCs/>
                <w:color w:val="000000" w:themeColor="text1"/>
                <w:sz w:val="16"/>
                <w:szCs w:val="16"/>
                <w:lang w:val="en-US"/>
              </w:rPr>
              <w:t>sp.</w:t>
            </w:r>
          </w:p>
        </w:tc>
      </w:tr>
      <w:tr w:rsidR="00F412D8" w:rsidRPr="00FC1A5F" w14:paraId="29D0CA64" w14:textId="77777777" w:rsidTr="00F412D8">
        <w:trPr>
          <w:trHeight w:val="468"/>
        </w:trPr>
        <w:tc>
          <w:tcPr>
            <w:tcW w:w="9026" w:type="dxa"/>
            <w:gridSpan w:val="2"/>
            <w:tcBorders>
              <w:top w:val="single" w:sz="4" w:space="0" w:color="auto"/>
              <w:left w:val="nil"/>
              <w:right w:val="nil"/>
            </w:tcBorders>
          </w:tcPr>
          <w:p w14:paraId="5DACC616" w14:textId="77777777" w:rsidR="00F412D8" w:rsidRPr="00EB65D0" w:rsidRDefault="00F412D8" w:rsidP="00F412D8">
            <w:pPr>
              <w:rPr>
                <w:rFonts w:cs="Arial"/>
                <w:b/>
                <w:bCs/>
                <w:color w:val="000000" w:themeColor="text1"/>
                <w:sz w:val="16"/>
                <w:szCs w:val="16"/>
                <w:lang w:val="en-US"/>
              </w:rPr>
            </w:pPr>
            <w:r w:rsidRPr="00EB65D0">
              <w:rPr>
                <w:rFonts w:cs="Arial"/>
                <w:b/>
                <w:bCs/>
                <w:color w:val="000000" w:themeColor="text1"/>
                <w:sz w:val="16"/>
                <w:szCs w:val="16"/>
                <w:lang w:val="en-US"/>
              </w:rPr>
              <w:t xml:space="preserve">Questionnaire recent health status: During donation of </w:t>
            </w:r>
            <w:proofErr w:type="spellStart"/>
            <w:r w:rsidRPr="00EB65D0">
              <w:rPr>
                <w:rFonts w:cs="Arial"/>
                <w:b/>
                <w:bCs/>
                <w:color w:val="000000" w:themeColor="text1"/>
                <w:sz w:val="16"/>
                <w:szCs w:val="16"/>
                <w:lang w:val="en-US"/>
              </w:rPr>
              <w:t>faeces</w:t>
            </w:r>
            <w:proofErr w:type="spellEnd"/>
            <w:r w:rsidRPr="00EB65D0">
              <w:rPr>
                <w:rFonts w:cs="Arial"/>
                <w:b/>
                <w:bCs/>
                <w:color w:val="000000" w:themeColor="text1"/>
                <w:sz w:val="16"/>
                <w:szCs w:val="16"/>
                <w:lang w:val="en-US"/>
              </w:rPr>
              <w:t>***</w:t>
            </w:r>
          </w:p>
          <w:p w14:paraId="48381029" w14:textId="77777777" w:rsidR="00F412D8" w:rsidRPr="00EB65D0" w:rsidRDefault="00F412D8" w:rsidP="00F412D8">
            <w:pPr>
              <w:rPr>
                <w:rFonts w:cs="Arial"/>
                <w:bCs/>
                <w:color w:val="000000" w:themeColor="text1"/>
                <w:sz w:val="16"/>
                <w:szCs w:val="16"/>
                <w:lang w:val="en-US"/>
              </w:rPr>
            </w:pPr>
            <w:r w:rsidRPr="00EB65D0">
              <w:rPr>
                <w:rFonts w:cs="Arial"/>
                <w:bCs/>
                <w:color w:val="000000" w:themeColor="text1"/>
                <w:sz w:val="16"/>
                <w:szCs w:val="16"/>
                <w:lang w:val="en-US"/>
              </w:rPr>
              <w:t xml:space="preserve">Stool frequency/pattern, general health, use of antibiotics, travel history, sexual </w:t>
            </w:r>
            <w:proofErr w:type="spellStart"/>
            <w:r w:rsidRPr="00EB65D0">
              <w:rPr>
                <w:rFonts w:cs="Arial"/>
                <w:bCs/>
                <w:color w:val="000000" w:themeColor="text1"/>
                <w:sz w:val="16"/>
                <w:szCs w:val="16"/>
                <w:lang w:val="en-US"/>
              </w:rPr>
              <w:t>behaviour</w:t>
            </w:r>
            <w:proofErr w:type="spellEnd"/>
          </w:p>
        </w:tc>
      </w:tr>
    </w:tbl>
    <w:p w14:paraId="6EA4F961" w14:textId="1C09EEC8" w:rsidR="00F412D8" w:rsidRPr="00F412D8" w:rsidRDefault="00F412D8" w:rsidP="00F412D8">
      <w:pPr>
        <w:rPr>
          <w:rFonts w:cs="Arial"/>
          <w:color w:val="000000" w:themeColor="text1"/>
          <w:sz w:val="16"/>
          <w:szCs w:val="16"/>
          <w:lang w:val="en-US"/>
        </w:rPr>
      </w:pPr>
      <w:r w:rsidRPr="00EB65D0">
        <w:rPr>
          <w:rFonts w:cs="Arial"/>
          <w:bCs/>
          <w:color w:val="000000" w:themeColor="text1"/>
          <w:sz w:val="16"/>
          <w:szCs w:val="16"/>
          <w:lang w:val="en-US"/>
        </w:rPr>
        <w:t xml:space="preserve">Donor screening by questionnaire, when donors pass the questionnaire, laboratory screening of </w:t>
      </w:r>
      <w:proofErr w:type="spellStart"/>
      <w:r w:rsidRPr="00EB65D0">
        <w:rPr>
          <w:rFonts w:cs="Arial"/>
          <w:bCs/>
          <w:color w:val="000000" w:themeColor="text1"/>
          <w:sz w:val="16"/>
          <w:szCs w:val="16"/>
          <w:lang w:val="en-US"/>
        </w:rPr>
        <w:t>faeces</w:t>
      </w:r>
      <w:proofErr w:type="spellEnd"/>
      <w:r w:rsidRPr="00EB65D0">
        <w:rPr>
          <w:rFonts w:cs="Arial"/>
          <w:bCs/>
          <w:color w:val="000000" w:themeColor="text1"/>
          <w:sz w:val="16"/>
          <w:szCs w:val="16"/>
          <w:lang w:val="en-US"/>
        </w:rPr>
        <w:t xml:space="preserve"> will follow. </w:t>
      </w:r>
      <w:proofErr w:type="spellStart"/>
      <w:proofErr w:type="gramStart"/>
      <w:r w:rsidRPr="00EB65D0">
        <w:rPr>
          <w:rFonts w:cs="Arial"/>
          <w:bCs/>
          <w:color w:val="000000" w:themeColor="text1"/>
          <w:sz w:val="16"/>
          <w:szCs w:val="16"/>
          <w:lang w:val="en-US"/>
        </w:rPr>
        <w:t>Faeces</w:t>
      </w:r>
      <w:proofErr w:type="spellEnd"/>
      <w:r w:rsidRPr="00EB65D0">
        <w:rPr>
          <w:rFonts w:cs="Arial"/>
          <w:bCs/>
          <w:color w:val="000000" w:themeColor="text1"/>
          <w:sz w:val="16"/>
          <w:szCs w:val="16"/>
          <w:lang w:val="en-US"/>
        </w:rPr>
        <w:t xml:space="preserve"> is</w:t>
      </w:r>
      <w:proofErr w:type="gramEnd"/>
      <w:r w:rsidRPr="00EB65D0">
        <w:rPr>
          <w:rFonts w:cs="Arial"/>
          <w:bCs/>
          <w:color w:val="000000" w:themeColor="text1"/>
          <w:sz w:val="16"/>
          <w:szCs w:val="16"/>
          <w:lang w:val="en-US"/>
        </w:rPr>
        <w:t xml:space="preserve"> first screened for the presence of </w:t>
      </w:r>
      <w:proofErr w:type="spellStart"/>
      <w:r w:rsidRPr="00EB65D0">
        <w:rPr>
          <w:rFonts w:cs="Arial"/>
          <w:bCs/>
          <w:i/>
          <w:color w:val="000000" w:themeColor="text1"/>
          <w:sz w:val="16"/>
          <w:szCs w:val="16"/>
          <w:lang w:val="en-US"/>
        </w:rPr>
        <w:t>Dientamoeba</w:t>
      </w:r>
      <w:proofErr w:type="spellEnd"/>
      <w:r w:rsidRPr="00EB65D0">
        <w:rPr>
          <w:rFonts w:cs="Arial"/>
          <w:bCs/>
          <w:i/>
          <w:color w:val="000000" w:themeColor="text1"/>
          <w:sz w:val="16"/>
          <w:szCs w:val="16"/>
          <w:lang w:val="en-US"/>
        </w:rPr>
        <w:t xml:space="preserve"> </w:t>
      </w:r>
      <w:proofErr w:type="spellStart"/>
      <w:r w:rsidRPr="00EB65D0">
        <w:rPr>
          <w:rFonts w:cs="Arial"/>
          <w:bCs/>
          <w:i/>
          <w:color w:val="000000" w:themeColor="text1"/>
          <w:sz w:val="16"/>
          <w:szCs w:val="16"/>
          <w:lang w:val="en-US"/>
        </w:rPr>
        <w:t>fragilis</w:t>
      </w:r>
      <w:proofErr w:type="spellEnd"/>
      <w:r w:rsidRPr="00EB65D0">
        <w:rPr>
          <w:rFonts w:cs="Arial"/>
          <w:bCs/>
          <w:color w:val="000000" w:themeColor="text1"/>
          <w:sz w:val="16"/>
          <w:szCs w:val="16"/>
          <w:lang w:val="en-US"/>
        </w:rPr>
        <w:t xml:space="preserve"> and </w:t>
      </w:r>
      <w:proofErr w:type="spellStart"/>
      <w:r w:rsidRPr="00EB65D0">
        <w:rPr>
          <w:rFonts w:cs="Arial"/>
          <w:bCs/>
          <w:i/>
          <w:color w:val="000000" w:themeColor="text1"/>
          <w:sz w:val="16"/>
          <w:szCs w:val="16"/>
          <w:lang w:val="en-US"/>
        </w:rPr>
        <w:t>Blastocystis</w:t>
      </w:r>
      <w:proofErr w:type="spellEnd"/>
      <w:r w:rsidRPr="00EB65D0">
        <w:rPr>
          <w:rFonts w:cs="Arial"/>
          <w:bCs/>
          <w:i/>
          <w:color w:val="000000" w:themeColor="text1"/>
          <w:sz w:val="16"/>
          <w:szCs w:val="16"/>
          <w:lang w:val="en-US"/>
        </w:rPr>
        <w:t xml:space="preserve"> </w:t>
      </w:r>
      <w:r w:rsidRPr="00EB65D0">
        <w:rPr>
          <w:rFonts w:cs="Arial"/>
          <w:bCs/>
          <w:color w:val="000000" w:themeColor="text1"/>
          <w:sz w:val="16"/>
          <w:szCs w:val="16"/>
          <w:lang w:val="en-US"/>
        </w:rPr>
        <w:t>sp</w:t>
      </w:r>
      <w:r w:rsidRPr="00EB65D0">
        <w:rPr>
          <w:rFonts w:cs="Arial"/>
          <w:bCs/>
          <w:i/>
          <w:color w:val="000000" w:themeColor="text1"/>
          <w:sz w:val="16"/>
          <w:szCs w:val="16"/>
          <w:lang w:val="en-US"/>
        </w:rPr>
        <w:t xml:space="preserve">. </w:t>
      </w:r>
      <w:r w:rsidRPr="00EB65D0">
        <w:rPr>
          <w:rFonts w:cs="Arial"/>
          <w:bCs/>
          <w:color w:val="000000" w:themeColor="text1"/>
          <w:sz w:val="16"/>
          <w:szCs w:val="16"/>
          <w:lang w:val="en-US"/>
        </w:rPr>
        <w:t xml:space="preserve">When negative, other pathogens are investigated, after which screening of serum is performed. If a donor is suitable for donation, before every donation a questionnaire about the recent health status should be filled in. </w:t>
      </w:r>
      <w:proofErr w:type="gramStart"/>
      <w:r w:rsidRPr="00EB65D0">
        <w:rPr>
          <w:rFonts w:cs="Arial"/>
          <w:color w:val="000000" w:themeColor="text1"/>
          <w:sz w:val="16"/>
          <w:szCs w:val="16"/>
          <w:vertAlign w:val="superscript"/>
          <w:lang w:val="en-US"/>
        </w:rPr>
        <w:t>a</w:t>
      </w:r>
      <w:proofErr w:type="gramEnd"/>
      <w:r w:rsidRPr="00EB65D0">
        <w:rPr>
          <w:rFonts w:cs="Arial"/>
          <w:color w:val="000000" w:themeColor="text1"/>
          <w:sz w:val="16"/>
          <w:szCs w:val="16"/>
          <w:vertAlign w:val="superscript"/>
          <w:lang w:val="en-US"/>
        </w:rPr>
        <w:t xml:space="preserve"> </w:t>
      </w:r>
      <w:r w:rsidRPr="00EB65D0">
        <w:rPr>
          <w:rFonts w:cs="Arial"/>
          <w:color w:val="000000" w:themeColor="text1"/>
          <w:sz w:val="16"/>
          <w:szCs w:val="16"/>
          <w:lang w:val="en-US"/>
        </w:rPr>
        <w:t xml:space="preserve">Or 60 years when no colon cancer is detected during the national colon cancer screening </w:t>
      </w:r>
      <w:proofErr w:type="spellStart"/>
      <w:r w:rsidRPr="00EB65D0">
        <w:rPr>
          <w:rFonts w:cs="Arial"/>
          <w:color w:val="000000" w:themeColor="text1"/>
          <w:sz w:val="16"/>
          <w:szCs w:val="16"/>
          <w:lang w:val="en-US"/>
        </w:rPr>
        <w:t>programme</w:t>
      </w:r>
      <w:proofErr w:type="spellEnd"/>
      <w:r w:rsidRPr="00EB65D0">
        <w:rPr>
          <w:rFonts w:cs="Arial"/>
          <w:color w:val="000000" w:themeColor="text1"/>
          <w:sz w:val="16"/>
          <w:szCs w:val="16"/>
          <w:lang w:val="en-US"/>
        </w:rPr>
        <w:t xml:space="preserve">. </w:t>
      </w:r>
      <w:proofErr w:type="gramStart"/>
      <w:r w:rsidRPr="00EB65D0">
        <w:rPr>
          <w:rFonts w:cs="Arial"/>
          <w:bCs/>
          <w:color w:val="000000" w:themeColor="text1"/>
          <w:sz w:val="16"/>
          <w:szCs w:val="16"/>
          <w:vertAlign w:val="superscript"/>
          <w:lang w:val="en-US"/>
        </w:rPr>
        <w:t>b</w:t>
      </w:r>
      <w:proofErr w:type="gramEnd"/>
      <w:r w:rsidRPr="00EB65D0">
        <w:rPr>
          <w:rFonts w:cs="Arial"/>
          <w:bCs/>
          <w:color w:val="000000" w:themeColor="text1"/>
          <w:sz w:val="16"/>
          <w:szCs w:val="16"/>
          <w:vertAlign w:val="superscript"/>
          <w:lang w:val="en-US"/>
        </w:rPr>
        <w:t xml:space="preserve"> </w:t>
      </w:r>
      <w:r w:rsidRPr="00EB65D0">
        <w:rPr>
          <w:rFonts w:cs="Arial"/>
          <w:color w:val="000000" w:themeColor="text1"/>
          <w:sz w:val="16"/>
          <w:szCs w:val="16"/>
          <w:lang w:val="en-US"/>
        </w:rPr>
        <w:t xml:space="preserve">Donors are not allowed to have frequent healthcare contacts (working in direct patient care or laboratory handling of infectious agents). </w:t>
      </w:r>
      <w:proofErr w:type="gramStart"/>
      <w:r w:rsidRPr="00EB65D0">
        <w:rPr>
          <w:rFonts w:cs="Arial"/>
          <w:bCs/>
          <w:color w:val="000000" w:themeColor="text1"/>
          <w:sz w:val="16"/>
          <w:szCs w:val="16"/>
          <w:vertAlign w:val="superscript"/>
          <w:lang w:val="en-US"/>
        </w:rPr>
        <w:t>c</w:t>
      </w:r>
      <w:proofErr w:type="gramEnd"/>
      <w:r w:rsidRPr="00EB65D0">
        <w:rPr>
          <w:rFonts w:cs="Arial"/>
          <w:bCs/>
          <w:color w:val="000000" w:themeColor="text1"/>
          <w:sz w:val="16"/>
          <w:szCs w:val="16"/>
          <w:vertAlign w:val="superscript"/>
          <w:lang w:val="en-US"/>
        </w:rPr>
        <w:t xml:space="preserve"> </w:t>
      </w:r>
      <w:r w:rsidRPr="00EB65D0">
        <w:rPr>
          <w:rFonts w:cs="Arial"/>
          <w:bCs/>
          <w:color w:val="000000" w:themeColor="text1"/>
          <w:sz w:val="16"/>
          <w:szCs w:val="16"/>
          <w:lang w:val="en-US"/>
        </w:rPr>
        <w:t xml:space="preserve">In case of rescreening, only repeat when prior </w:t>
      </w:r>
      <w:proofErr w:type="spellStart"/>
      <w:r w:rsidRPr="00EB65D0">
        <w:rPr>
          <w:rFonts w:cs="Arial"/>
          <w:bCs/>
          <w:color w:val="000000" w:themeColor="text1"/>
          <w:sz w:val="16"/>
          <w:szCs w:val="16"/>
          <w:lang w:val="en-US"/>
        </w:rPr>
        <w:t>sero</w:t>
      </w:r>
      <w:proofErr w:type="spellEnd"/>
      <w:r w:rsidRPr="00EB65D0">
        <w:rPr>
          <w:rFonts w:cs="Arial"/>
          <w:bCs/>
          <w:color w:val="000000" w:themeColor="text1"/>
          <w:sz w:val="16"/>
          <w:szCs w:val="16"/>
          <w:lang w:val="en-US"/>
        </w:rPr>
        <w:t xml:space="preserve">-negative, to detect seroconversion and subsequent potential transmission via </w:t>
      </w:r>
      <w:proofErr w:type="spellStart"/>
      <w:r w:rsidRPr="00EB65D0">
        <w:rPr>
          <w:rFonts w:cs="Arial"/>
          <w:bCs/>
          <w:color w:val="000000" w:themeColor="text1"/>
          <w:sz w:val="16"/>
          <w:szCs w:val="16"/>
          <w:lang w:val="en-US"/>
        </w:rPr>
        <w:t>faeces</w:t>
      </w:r>
      <w:proofErr w:type="spellEnd"/>
      <w:r w:rsidRPr="00EB65D0">
        <w:rPr>
          <w:rFonts w:cs="Arial"/>
          <w:bCs/>
          <w:color w:val="000000" w:themeColor="text1"/>
          <w:sz w:val="16"/>
          <w:szCs w:val="16"/>
          <w:lang w:val="en-US"/>
        </w:rPr>
        <w:t xml:space="preserve">. </w:t>
      </w:r>
      <w:r w:rsidRPr="00EB65D0">
        <w:rPr>
          <w:rFonts w:cs="Arial"/>
          <w:bCs/>
          <w:color w:val="000000" w:themeColor="text1"/>
          <w:sz w:val="16"/>
          <w:szCs w:val="16"/>
          <w:vertAlign w:val="superscript"/>
          <w:lang w:val="en-US"/>
        </w:rPr>
        <w:t xml:space="preserve">d </w:t>
      </w:r>
      <w:r w:rsidRPr="00EB65D0">
        <w:rPr>
          <w:rFonts w:cs="Arial"/>
          <w:bCs/>
          <w:color w:val="000000" w:themeColor="text1"/>
          <w:sz w:val="16"/>
          <w:szCs w:val="16"/>
          <w:lang w:val="en-US"/>
        </w:rPr>
        <w:t xml:space="preserve">In case of rescreening only when travelled outside Europe, </w:t>
      </w:r>
      <w:r w:rsidRPr="00EB65D0">
        <w:rPr>
          <w:rFonts w:cs="Arial"/>
          <w:bCs/>
          <w:color w:val="000000" w:themeColor="text1"/>
          <w:sz w:val="16"/>
          <w:szCs w:val="16"/>
          <w:vertAlign w:val="superscript"/>
          <w:lang w:val="en-US"/>
        </w:rPr>
        <w:t>e</w:t>
      </w:r>
      <w:r w:rsidRPr="00EB65D0">
        <w:rPr>
          <w:rFonts w:cs="Arial"/>
          <w:bCs/>
          <w:color w:val="000000" w:themeColor="text1"/>
          <w:sz w:val="16"/>
          <w:szCs w:val="16"/>
          <w:lang w:val="en-US"/>
        </w:rPr>
        <w:t xml:space="preserve"> In case of rescreening only when travelled to Middle and South America, Africa or Asia. *: </w:t>
      </w:r>
      <w:r w:rsidRPr="00EB65D0">
        <w:rPr>
          <w:rFonts w:cs="Arial"/>
          <w:color w:val="000000" w:themeColor="text1"/>
          <w:sz w:val="16"/>
          <w:szCs w:val="16"/>
          <w:lang w:val="en-US"/>
        </w:rPr>
        <w:t xml:space="preserve">In case of abnormalities in the interview or questionnaire, individuals are usually definitely rejected as a donor. **: When donors pass the questionnaire and interview, but a pathogen is detected by </w:t>
      </w:r>
      <w:proofErr w:type="spellStart"/>
      <w:r w:rsidRPr="00EB65D0">
        <w:rPr>
          <w:rFonts w:cs="Arial"/>
          <w:color w:val="000000" w:themeColor="text1"/>
          <w:sz w:val="16"/>
          <w:szCs w:val="16"/>
          <w:lang w:val="en-US"/>
        </w:rPr>
        <w:t>faeces</w:t>
      </w:r>
      <w:proofErr w:type="spellEnd"/>
      <w:r w:rsidRPr="00EB65D0">
        <w:rPr>
          <w:rFonts w:cs="Arial"/>
          <w:color w:val="000000" w:themeColor="text1"/>
          <w:sz w:val="16"/>
          <w:szCs w:val="16"/>
          <w:lang w:val="en-US"/>
        </w:rPr>
        <w:t xml:space="preserve"> examination or serological screening, the decision whether </w:t>
      </w:r>
      <w:proofErr w:type="gramStart"/>
      <w:r w:rsidRPr="00EB65D0">
        <w:rPr>
          <w:rFonts w:cs="Arial"/>
          <w:color w:val="000000" w:themeColor="text1"/>
          <w:sz w:val="16"/>
          <w:szCs w:val="16"/>
          <w:lang w:val="en-US"/>
        </w:rPr>
        <w:t>to</w:t>
      </w:r>
      <w:proofErr w:type="gramEnd"/>
      <w:r w:rsidRPr="00EB65D0">
        <w:rPr>
          <w:rFonts w:cs="Arial"/>
          <w:color w:val="000000" w:themeColor="text1"/>
          <w:sz w:val="16"/>
          <w:szCs w:val="16"/>
          <w:lang w:val="en-US"/>
        </w:rPr>
        <w:t xml:space="preserve"> definitely of temporarily exclude a donor depends on the detected pathogen. ***: </w:t>
      </w:r>
      <w:bookmarkStart w:id="191" w:name="_Hlk38455730"/>
      <w:r w:rsidRPr="00EB65D0">
        <w:rPr>
          <w:rFonts w:cs="Arial"/>
          <w:color w:val="000000" w:themeColor="text1"/>
          <w:sz w:val="16"/>
          <w:szCs w:val="16"/>
          <w:lang w:val="en-US"/>
        </w:rPr>
        <w:t xml:space="preserve">When a deviation is found in the questionnaire on recent health status during donation of </w:t>
      </w:r>
      <w:proofErr w:type="spellStart"/>
      <w:r w:rsidRPr="00EB65D0">
        <w:rPr>
          <w:rFonts w:cs="Arial"/>
          <w:color w:val="000000" w:themeColor="text1"/>
          <w:sz w:val="16"/>
          <w:szCs w:val="16"/>
          <w:lang w:val="en-US"/>
        </w:rPr>
        <w:t>faeces</w:t>
      </w:r>
      <w:proofErr w:type="spellEnd"/>
      <w:r w:rsidRPr="00EB65D0">
        <w:rPr>
          <w:rFonts w:cs="Arial"/>
          <w:color w:val="000000" w:themeColor="text1"/>
          <w:sz w:val="16"/>
          <w:szCs w:val="16"/>
          <w:lang w:val="en-US"/>
        </w:rPr>
        <w:t xml:space="preserve">, the donor is usually temporarily excluded. In case donors experience a transient mild illness, such as a common cold or diarrhea, they are mostly temporarily excluded from donation, but </w:t>
      </w:r>
      <w:proofErr w:type="spellStart"/>
      <w:r w:rsidRPr="00EB65D0">
        <w:rPr>
          <w:rFonts w:cs="Arial"/>
          <w:color w:val="000000" w:themeColor="text1"/>
          <w:sz w:val="16"/>
          <w:szCs w:val="16"/>
          <w:lang w:val="en-US"/>
        </w:rPr>
        <w:t>faecal</w:t>
      </w:r>
      <w:proofErr w:type="spellEnd"/>
      <w:r w:rsidRPr="00EB65D0">
        <w:rPr>
          <w:rFonts w:cs="Arial"/>
          <w:color w:val="000000" w:themeColor="text1"/>
          <w:sz w:val="16"/>
          <w:szCs w:val="16"/>
          <w:lang w:val="en-US"/>
        </w:rPr>
        <w:t xml:space="preserve"> suspensions of the period within the three-month interval can still be used after a negative rescreening.  </w:t>
      </w:r>
      <w:bookmarkEnd w:id="191"/>
    </w:p>
    <w:p w14:paraId="0E234028" w14:textId="2104791F" w:rsidR="007855A8" w:rsidRPr="00587877" w:rsidRDefault="007855A8" w:rsidP="00CD220A">
      <w:pPr>
        <w:rPr>
          <w:sz w:val="16"/>
          <w:szCs w:val="16"/>
          <w:vertAlign w:val="superscript"/>
          <w:lang w:val="en-US"/>
        </w:rPr>
      </w:pPr>
    </w:p>
    <w:p w14:paraId="725DA273" w14:textId="1FF40361" w:rsidR="006B470D" w:rsidRPr="00587877" w:rsidRDefault="007855A8" w:rsidP="00CD220A">
      <w:pPr>
        <w:spacing w:line="360" w:lineRule="auto"/>
        <w:rPr>
          <w:rFonts w:cs="Arial"/>
          <w:lang w:val="en-US"/>
        </w:rPr>
      </w:pPr>
      <w:r w:rsidRPr="00587877">
        <w:rPr>
          <w:noProof/>
          <w:lang w:val="en-GB" w:eastAsia="en-GB"/>
        </w:rPr>
        <w:drawing>
          <wp:inline distT="0" distB="0" distL="0" distR="0" wp14:anchorId="6F3267A4" wp14:editId="059BF021">
            <wp:extent cx="5759450" cy="143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1435100"/>
                    </a:xfrm>
                    <a:prstGeom prst="rect">
                      <a:avLst/>
                    </a:prstGeom>
                  </pic:spPr>
                </pic:pic>
              </a:graphicData>
            </a:graphic>
          </wp:inline>
        </w:drawing>
      </w:r>
    </w:p>
    <w:p w14:paraId="15E64EFC" w14:textId="3F70C6A7" w:rsidR="00B623F9" w:rsidRPr="00587877" w:rsidRDefault="00B623F9" w:rsidP="00CD220A">
      <w:pPr>
        <w:spacing w:line="360" w:lineRule="auto"/>
        <w:rPr>
          <w:rFonts w:cs="Arial"/>
          <w:lang w:val="en-US"/>
        </w:rPr>
      </w:pPr>
    </w:p>
    <w:p w14:paraId="6481DBD8" w14:textId="7DD32E82" w:rsidR="00B623F9" w:rsidRDefault="00B623F9" w:rsidP="00CD220A">
      <w:pPr>
        <w:spacing w:line="360" w:lineRule="auto"/>
        <w:rPr>
          <w:rFonts w:cs="Arial"/>
          <w:lang w:val="en-US"/>
        </w:rPr>
      </w:pPr>
    </w:p>
    <w:p w14:paraId="29AC266B" w14:textId="4C4A8DA5" w:rsidR="004339CF" w:rsidRDefault="004339CF" w:rsidP="00CD220A">
      <w:pPr>
        <w:spacing w:line="360" w:lineRule="auto"/>
        <w:rPr>
          <w:rFonts w:cs="Arial"/>
          <w:lang w:val="en-US"/>
        </w:rPr>
      </w:pPr>
    </w:p>
    <w:p w14:paraId="6328C450" w14:textId="2E0014F1" w:rsidR="004339CF" w:rsidRDefault="004339CF" w:rsidP="00CD220A">
      <w:pPr>
        <w:spacing w:line="360" w:lineRule="auto"/>
        <w:rPr>
          <w:rFonts w:cs="Arial"/>
          <w:lang w:val="en-US"/>
        </w:rPr>
      </w:pPr>
    </w:p>
    <w:p w14:paraId="54304042" w14:textId="5A1E1498" w:rsidR="004339CF" w:rsidRDefault="004339CF" w:rsidP="00CD220A">
      <w:pPr>
        <w:spacing w:line="360" w:lineRule="auto"/>
        <w:rPr>
          <w:rFonts w:cs="Arial"/>
          <w:lang w:val="en-US"/>
        </w:rPr>
      </w:pPr>
    </w:p>
    <w:p w14:paraId="4F08E548" w14:textId="2350E1BC" w:rsidR="004339CF" w:rsidRDefault="004339CF" w:rsidP="00CD220A">
      <w:pPr>
        <w:spacing w:line="360" w:lineRule="auto"/>
        <w:rPr>
          <w:rFonts w:cs="Arial"/>
          <w:lang w:val="en-US"/>
        </w:rPr>
      </w:pPr>
    </w:p>
    <w:p w14:paraId="70F0B652" w14:textId="77777777" w:rsidR="004339CF" w:rsidRPr="00587877" w:rsidRDefault="004339CF" w:rsidP="00CD220A">
      <w:pPr>
        <w:spacing w:line="360" w:lineRule="auto"/>
        <w:rPr>
          <w:rFonts w:cs="Arial"/>
          <w:lang w:val="en-US"/>
        </w:rPr>
      </w:pPr>
    </w:p>
    <w:p w14:paraId="1CB3EC99" w14:textId="0AF7C371" w:rsidR="004339CF" w:rsidRPr="00AE6620" w:rsidRDefault="004339CF" w:rsidP="00AE6620">
      <w:pPr>
        <w:pStyle w:val="Heading2"/>
        <w:numPr>
          <w:ilvl w:val="0"/>
          <w:numId w:val="0"/>
        </w:numPr>
        <w:ind w:left="511" w:hanging="511"/>
        <w:rPr>
          <w:b w:val="0"/>
          <w:lang w:val="en-US"/>
        </w:rPr>
      </w:pPr>
      <w:r>
        <w:rPr>
          <w:lang w:val="en-US"/>
        </w:rPr>
        <w:lastRenderedPageBreak/>
        <w:t xml:space="preserve">Appendix D: </w:t>
      </w:r>
      <w:r w:rsidRPr="00AE6620">
        <w:rPr>
          <w:lang w:val="en-US"/>
        </w:rPr>
        <w:t xml:space="preserve">Safe application of </w:t>
      </w:r>
      <w:proofErr w:type="spellStart"/>
      <w:r w:rsidRPr="00AE6620">
        <w:rPr>
          <w:lang w:val="en-US"/>
        </w:rPr>
        <w:t>Faecal</w:t>
      </w:r>
      <w:proofErr w:type="spellEnd"/>
      <w:r w:rsidRPr="00AE6620">
        <w:rPr>
          <w:lang w:val="en-US"/>
        </w:rPr>
        <w:t xml:space="preserve"> Microbiota Transplantation in the Netherlands  </w:t>
      </w:r>
    </w:p>
    <w:p w14:paraId="3D8862E7" w14:textId="77777777" w:rsidR="004339CF" w:rsidRPr="00094D55" w:rsidRDefault="004339CF" w:rsidP="004339CF">
      <w:pPr>
        <w:jc w:val="center"/>
        <w:rPr>
          <w:rFonts w:cs="Arial"/>
          <w:bCs/>
          <w:lang w:val="en-US"/>
        </w:rPr>
      </w:pPr>
    </w:p>
    <w:p w14:paraId="34471009" w14:textId="77777777" w:rsidR="004339CF" w:rsidRPr="00A753C7" w:rsidRDefault="004339CF" w:rsidP="00AE6620">
      <w:pPr>
        <w:rPr>
          <w:rFonts w:cs="Arial"/>
          <w:bCs/>
        </w:rPr>
      </w:pPr>
      <w:r w:rsidRPr="00E974C0">
        <w:rPr>
          <w:rFonts w:cs="Arial"/>
          <w:bCs/>
        </w:rPr>
        <w:t xml:space="preserve">Prof. dr. Ed. J. Kuijper, drs. E.M Terveer, prof.dr. H. </w:t>
      </w:r>
      <w:r>
        <w:rPr>
          <w:rFonts w:cs="Arial"/>
          <w:bCs/>
        </w:rPr>
        <w:t>Verspaget</w:t>
      </w:r>
      <w:r w:rsidRPr="00E974C0">
        <w:rPr>
          <w:rFonts w:cs="Arial"/>
          <w:bCs/>
        </w:rPr>
        <w:t xml:space="preserve"> </w:t>
      </w:r>
      <w:r w:rsidRPr="00A753C7">
        <w:rPr>
          <w:rFonts w:cs="Arial"/>
          <w:bCs/>
        </w:rPr>
        <w:t>and dr. Josbert Keller</w:t>
      </w:r>
    </w:p>
    <w:p w14:paraId="253EF420" w14:textId="77777777" w:rsidR="004339CF" w:rsidRPr="00A753C7" w:rsidRDefault="004339CF" w:rsidP="004339CF">
      <w:pPr>
        <w:pStyle w:val="NoSpacing"/>
        <w:rPr>
          <w:b/>
          <w:lang w:val="nl-NL"/>
        </w:rPr>
      </w:pPr>
    </w:p>
    <w:p w14:paraId="7B2834B5" w14:textId="77777777" w:rsidR="004339CF" w:rsidRPr="00094D55" w:rsidRDefault="004339CF" w:rsidP="004339CF">
      <w:pPr>
        <w:pStyle w:val="NoSpacing"/>
        <w:rPr>
          <w:rFonts w:ascii="Arial" w:hAnsi="Arial" w:cs="Arial"/>
          <w:b/>
          <w:lang w:val="nl-NL"/>
        </w:rPr>
      </w:pPr>
    </w:p>
    <w:p w14:paraId="507AEFBA" w14:textId="77777777" w:rsidR="004339CF" w:rsidRPr="00094D55" w:rsidRDefault="004339CF" w:rsidP="004339CF">
      <w:pPr>
        <w:pStyle w:val="NoSpacing"/>
        <w:rPr>
          <w:rFonts w:ascii="Arial" w:hAnsi="Arial" w:cs="Arial"/>
          <w:b/>
          <w:lang w:val="nl-NL"/>
        </w:rPr>
      </w:pPr>
    </w:p>
    <w:p w14:paraId="174B82AC" w14:textId="77777777" w:rsidR="004339CF" w:rsidRPr="00447554" w:rsidRDefault="004339CF" w:rsidP="004339CF">
      <w:pPr>
        <w:pStyle w:val="NoSpacing"/>
        <w:rPr>
          <w:rFonts w:ascii="Arial" w:hAnsi="Arial" w:cs="Arial"/>
          <w:b/>
        </w:rPr>
      </w:pPr>
      <w:r>
        <w:rPr>
          <w:rFonts w:ascii="Arial" w:hAnsi="Arial" w:cs="Arial"/>
          <w:b/>
        </w:rPr>
        <w:t xml:space="preserve">On behalf of the </w:t>
      </w:r>
      <w:proofErr w:type="spellStart"/>
      <w:r>
        <w:rPr>
          <w:rFonts w:ascii="Arial" w:hAnsi="Arial" w:cs="Arial"/>
          <w:b/>
        </w:rPr>
        <w:t>Nederlandse</w:t>
      </w:r>
      <w:proofErr w:type="spellEnd"/>
      <w:r>
        <w:rPr>
          <w:rFonts w:ascii="Arial" w:hAnsi="Arial" w:cs="Arial"/>
          <w:b/>
        </w:rPr>
        <w:t xml:space="preserve"> Donor </w:t>
      </w:r>
      <w:proofErr w:type="spellStart"/>
      <w:r>
        <w:rPr>
          <w:rFonts w:ascii="Arial" w:hAnsi="Arial" w:cs="Arial"/>
          <w:b/>
        </w:rPr>
        <w:t>Feces</w:t>
      </w:r>
      <w:proofErr w:type="spellEnd"/>
      <w:r>
        <w:rPr>
          <w:rFonts w:ascii="Arial" w:hAnsi="Arial" w:cs="Arial"/>
          <w:b/>
        </w:rPr>
        <w:t xml:space="preserve"> Bank (NDFB)</w:t>
      </w:r>
      <w:r w:rsidRPr="00447554">
        <w:rPr>
          <w:rFonts w:ascii="Arial" w:hAnsi="Arial" w:cs="Arial"/>
          <w:b/>
        </w:rPr>
        <w:t xml:space="preserve"> Working Group: </w:t>
      </w:r>
    </w:p>
    <w:p w14:paraId="46E0BAA1" w14:textId="77777777" w:rsidR="004339CF" w:rsidRPr="00447554" w:rsidRDefault="004339CF" w:rsidP="004339CF">
      <w:pPr>
        <w:pStyle w:val="NoSpacing"/>
        <w:rPr>
          <w:rFonts w:ascii="Arial" w:hAnsi="Arial" w:cs="Arial"/>
        </w:rPr>
      </w:pPr>
    </w:p>
    <w:p w14:paraId="36648A88" w14:textId="77777777" w:rsidR="004339CF" w:rsidRDefault="004339CF" w:rsidP="004339CF">
      <w:pPr>
        <w:pStyle w:val="NoSpacing"/>
        <w:rPr>
          <w:rFonts w:ascii="Arial" w:hAnsi="Arial" w:cs="Arial"/>
        </w:rPr>
      </w:pPr>
      <w:proofErr w:type="spellStart"/>
      <w:r w:rsidRPr="00447554">
        <w:rPr>
          <w:rFonts w:ascii="Arial" w:hAnsi="Arial" w:cs="Arial"/>
        </w:rPr>
        <w:t>Dr.</w:t>
      </w:r>
      <w:proofErr w:type="spellEnd"/>
      <w:r w:rsidRPr="00447554">
        <w:rPr>
          <w:rFonts w:ascii="Arial" w:hAnsi="Arial" w:cs="Arial"/>
        </w:rPr>
        <w:t xml:space="preserve"> M</w:t>
      </w:r>
      <w:r>
        <w:rPr>
          <w:rFonts w:ascii="Arial" w:hAnsi="Arial" w:cs="Arial"/>
        </w:rPr>
        <w:t>.</w:t>
      </w:r>
      <w:r w:rsidRPr="00447554">
        <w:rPr>
          <w:rFonts w:ascii="Arial" w:hAnsi="Arial" w:cs="Arial"/>
        </w:rPr>
        <w:t xml:space="preserve"> </w:t>
      </w:r>
      <w:r>
        <w:rPr>
          <w:rFonts w:ascii="Arial" w:hAnsi="Arial" w:cs="Arial"/>
        </w:rPr>
        <w:t xml:space="preserve">P. </w:t>
      </w:r>
      <w:r w:rsidRPr="00447554">
        <w:rPr>
          <w:rFonts w:ascii="Arial" w:hAnsi="Arial" w:cs="Arial"/>
        </w:rPr>
        <w:t>B</w:t>
      </w:r>
      <w:r>
        <w:rPr>
          <w:rFonts w:ascii="Arial" w:hAnsi="Arial" w:cs="Arial"/>
        </w:rPr>
        <w:t>a</w:t>
      </w:r>
      <w:r w:rsidRPr="00447554">
        <w:rPr>
          <w:rFonts w:ascii="Arial" w:hAnsi="Arial" w:cs="Arial"/>
        </w:rPr>
        <w:t xml:space="preserve">uer, </w:t>
      </w:r>
      <w:r>
        <w:rPr>
          <w:rFonts w:ascii="Arial" w:hAnsi="Arial" w:cs="Arial"/>
        </w:rPr>
        <w:t>infectious diseases</w:t>
      </w:r>
      <w:r w:rsidRPr="00447554">
        <w:rPr>
          <w:rFonts w:ascii="Arial" w:hAnsi="Arial" w:cs="Arial"/>
        </w:rPr>
        <w:t xml:space="preserve"> specialist, LUMC</w:t>
      </w:r>
    </w:p>
    <w:p w14:paraId="4A23474A" w14:textId="77777777" w:rsidR="004339CF" w:rsidRDefault="004339CF" w:rsidP="004339CF">
      <w:pPr>
        <w:pStyle w:val="NoSpacing"/>
        <w:rPr>
          <w:rFonts w:ascii="Arial" w:hAnsi="Arial" w:cs="Arial"/>
        </w:rPr>
      </w:pPr>
      <w:r w:rsidRPr="00447554">
        <w:rPr>
          <w:rFonts w:ascii="Arial" w:hAnsi="Arial" w:cs="Arial"/>
        </w:rPr>
        <w:t xml:space="preserve">Prof. M.A. </w:t>
      </w:r>
      <w:proofErr w:type="spellStart"/>
      <w:proofErr w:type="gramStart"/>
      <w:r w:rsidRPr="00447554">
        <w:rPr>
          <w:rFonts w:ascii="Arial" w:hAnsi="Arial" w:cs="Arial"/>
        </w:rPr>
        <w:t>Benninga</w:t>
      </w:r>
      <w:proofErr w:type="spellEnd"/>
      <w:r w:rsidRPr="00447554">
        <w:rPr>
          <w:rFonts w:ascii="Arial" w:hAnsi="Arial" w:cs="Arial"/>
        </w:rPr>
        <w:t xml:space="preserve">  (</w:t>
      </w:r>
      <w:proofErr w:type="gramEnd"/>
      <w:r w:rsidRPr="00447554">
        <w:rPr>
          <w:rFonts w:ascii="Arial" w:hAnsi="Arial" w:cs="Arial"/>
        </w:rPr>
        <w:t xml:space="preserve">MB), </w:t>
      </w:r>
      <w:proofErr w:type="spellStart"/>
      <w:r w:rsidRPr="00447554">
        <w:rPr>
          <w:rFonts w:ascii="Arial" w:hAnsi="Arial" w:cs="Arial"/>
        </w:rPr>
        <w:t>pediatrician</w:t>
      </w:r>
      <w:proofErr w:type="spellEnd"/>
      <w:r w:rsidRPr="00447554">
        <w:rPr>
          <w:rFonts w:ascii="Arial" w:hAnsi="Arial" w:cs="Arial"/>
        </w:rPr>
        <w:t xml:space="preserve"> and gastroenterologist,  Department of </w:t>
      </w:r>
      <w:proofErr w:type="spellStart"/>
      <w:r w:rsidRPr="00447554">
        <w:rPr>
          <w:rFonts w:ascii="Arial" w:hAnsi="Arial" w:cs="Arial"/>
        </w:rPr>
        <w:t>Pediatric</w:t>
      </w:r>
      <w:proofErr w:type="spellEnd"/>
      <w:r w:rsidRPr="00447554">
        <w:rPr>
          <w:rFonts w:ascii="Arial" w:hAnsi="Arial" w:cs="Arial"/>
        </w:rPr>
        <w:t xml:space="preserve"> Gastroenterology and Nutrition, </w:t>
      </w:r>
      <w:r>
        <w:rPr>
          <w:rFonts w:ascii="Arial" w:hAnsi="Arial" w:cs="Arial"/>
        </w:rPr>
        <w:t xml:space="preserve">Amsterdam UMC, location </w:t>
      </w:r>
      <w:r w:rsidRPr="00447554">
        <w:rPr>
          <w:rFonts w:ascii="Arial" w:hAnsi="Arial" w:cs="Arial"/>
        </w:rPr>
        <w:t>AMC</w:t>
      </w:r>
    </w:p>
    <w:p w14:paraId="4672D173" w14:textId="77777777" w:rsidR="004339CF" w:rsidRPr="00447554" w:rsidRDefault="004339CF" w:rsidP="004339CF">
      <w:pPr>
        <w:pStyle w:val="NoSpacing"/>
        <w:rPr>
          <w:rFonts w:ascii="Arial" w:hAnsi="Arial" w:cs="Arial"/>
          <w:lang w:val="nl-NL"/>
        </w:rPr>
      </w:pPr>
      <w:r>
        <w:rPr>
          <w:rFonts w:ascii="Arial" w:hAnsi="Arial" w:cs="Arial"/>
          <w:lang w:val="nl-NL"/>
        </w:rPr>
        <w:t>Drs. E. Boeije-Koppenol, psychologist and coordinator NDFB, LUMC</w:t>
      </w:r>
    </w:p>
    <w:p w14:paraId="3DDA1460" w14:textId="77777777" w:rsidR="004339CF" w:rsidRPr="00DC39BE" w:rsidRDefault="004339CF" w:rsidP="004339CF">
      <w:pPr>
        <w:pStyle w:val="NoSpacing"/>
        <w:rPr>
          <w:rFonts w:ascii="Arial" w:hAnsi="Arial" w:cs="Arial"/>
          <w:lang w:val="en-US"/>
        </w:rPr>
      </w:pPr>
      <w:r>
        <w:rPr>
          <w:rFonts w:ascii="Arial" w:hAnsi="Arial" w:cs="Arial"/>
          <w:lang w:val="en-US"/>
        </w:rPr>
        <w:t>E.</w:t>
      </w:r>
      <w:r w:rsidRPr="00DC39BE">
        <w:rPr>
          <w:rFonts w:ascii="Arial" w:hAnsi="Arial" w:cs="Arial"/>
          <w:lang w:val="en-US"/>
        </w:rPr>
        <w:t>K.L</w:t>
      </w:r>
      <w:r>
        <w:rPr>
          <w:rFonts w:ascii="Arial" w:hAnsi="Arial" w:cs="Arial"/>
          <w:lang w:val="en-US"/>
        </w:rPr>
        <w:t>.</w:t>
      </w:r>
      <w:r w:rsidRPr="00DC39BE">
        <w:rPr>
          <w:rFonts w:ascii="Arial" w:hAnsi="Arial" w:cs="Arial"/>
          <w:lang w:val="en-US"/>
        </w:rPr>
        <w:t xml:space="preserve"> Berssenbrugge, technician, NDFB, LUMC  </w:t>
      </w:r>
    </w:p>
    <w:p w14:paraId="724C7A6B" w14:textId="77777777" w:rsidR="004339CF" w:rsidRDefault="004339CF" w:rsidP="004339CF">
      <w:pPr>
        <w:pStyle w:val="NoSpacing"/>
        <w:rPr>
          <w:rFonts w:ascii="Arial" w:hAnsi="Arial" w:cs="Arial"/>
          <w:lang w:val="nl-NL"/>
        </w:rPr>
      </w:pPr>
      <w:r w:rsidRPr="00447554">
        <w:rPr>
          <w:rFonts w:ascii="Arial" w:hAnsi="Arial" w:cs="Arial"/>
          <w:lang w:val="nl-NL"/>
        </w:rPr>
        <w:t>Dr. Y</w:t>
      </w:r>
      <w:r>
        <w:rPr>
          <w:rFonts w:ascii="Arial" w:hAnsi="Arial" w:cs="Arial"/>
          <w:lang w:val="nl-NL"/>
        </w:rPr>
        <w:t>.H.</w:t>
      </w:r>
      <w:r w:rsidRPr="00447554">
        <w:rPr>
          <w:rFonts w:ascii="Arial" w:hAnsi="Arial" w:cs="Arial"/>
          <w:lang w:val="nl-NL"/>
        </w:rPr>
        <w:t xml:space="preserve"> van Beurden</w:t>
      </w:r>
      <w:r>
        <w:rPr>
          <w:rFonts w:ascii="Arial" w:hAnsi="Arial" w:cs="Arial"/>
          <w:lang w:val="nl-NL"/>
        </w:rPr>
        <w:t>, gastroenterologist, Amsterdam UMC, location VUmc</w:t>
      </w:r>
    </w:p>
    <w:p w14:paraId="7B014903" w14:textId="77777777" w:rsidR="004339CF" w:rsidRDefault="004339CF" w:rsidP="004339CF">
      <w:pPr>
        <w:pStyle w:val="NoSpacing"/>
        <w:rPr>
          <w:rFonts w:ascii="Arial" w:hAnsi="Arial" w:cs="Arial"/>
        </w:rPr>
      </w:pPr>
      <w:proofErr w:type="spellStart"/>
      <w:r w:rsidRPr="00447554">
        <w:rPr>
          <w:rFonts w:ascii="Arial" w:hAnsi="Arial" w:cs="Arial"/>
        </w:rPr>
        <w:t>Dr.</w:t>
      </w:r>
      <w:proofErr w:type="spellEnd"/>
      <w:r w:rsidRPr="00447554">
        <w:rPr>
          <w:rFonts w:ascii="Arial" w:hAnsi="Arial" w:cs="Arial"/>
        </w:rPr>
        <w:t xml:space="preserve"> A. Goorhuis (AG), infectious diseases </w:t>
      </w:r>
      <w:proofErr w:type="spellStart"/>
      <w:r w:rsidRPr="00447554">
        <w:rPr>
          <w:rFonts w:ascii="Arial" w:hAnsi="Arial" w:cs="Arial"/>
        </w:rPr>
        <w:t>speclalist</w:t>
      </w:r>
      <w:proofErr w:type="spellEnd"/>
      <w:r w:rsidRPr="00447554">
        <w:rPr>
          <w:rFonts w:ascii="Arial" w:hAnsi="Arial" w:cs="Arial"/>
        </w:rPr>
        <w:t xml:space="preserve">, </w:t>
      </w:r>
      <w:r>
        <w:rPr>
          <w:rFonts w:ascii="Arial" w:hAnsi="Arial" w:cs="Arial"/>
        </w:rPr>
        <w:t xml:space="preserve">Amsterdam </w:t>
      </w:r>
      <w:proofErr w:type="spellStart"/>
      <w:r>
        <w:rPr>
          <w:rFonts w:ascii="Arial" w:hAnsi="Arial" w:cs="Arial"/>
        </w:rPr>
        <w:t>UMC</w:t>
      </w:r>
      <w:proofErr w:type="spellEnd"/>
      <w:r>
        <w:rPr>
          <w:rFonts w:ascii="Arial" w:hAnsi="Arial" w:cs="Arial"/>
        </w:rPr>
        <w:t xml:space="preserve">, location </w:t>
      </w:r>
      <w:r w:rsidRPr="00447554">
        <w:rPr>
          <w:rFonts w:ascii="Arial" w:hAnsi="Arial" w:cs="Arial"/>
        </w:rPr>
        <w:t>AMC</w:t>
      </w:r>
    </w:p>
    <w:p w14:paraId="7B5AF8E3" w14:textId="77777777" w:rsidR="004339CF" w:rsidRDefault="004339CF" w:rsidP="004339CF">
      <w:pPr>
        <w:pStyle w:val="NoSpacing"/>
        <w:rPr>
          <w:rFonts w:ascii="Arial" w:hAnsi="Arial" w:cs="Arial"/>
          <w:lang w:val="nl-NL"/>
        </w:rPr>
      </w:pPr>
      <w:r w:rsidRPr="00447554">
        <w:rPr>
          <w:rFonts w:ascii="Arial" w:hAnsi="Arial" w:cs="Arial"/>
          <w:lang w:val="nl-NL"/>
        </w:rPr>
        <w:t>Dr. J.</w:t>
      </w:r>
      <w:r>
        <w:rPr>
          <w:rFonts w:ascii="Arial" w:hAnsi="Arial" w:cs="Arial"/>
          <w:lang w:val="nl-NL"/>
        </w:rPr>
        <w:t>J.</w:t>
      </w:r>
      <w:r w:rsidRPr="00447554">
        <w:rPr>
          <w:rFonts w:ascii="Arial" w:hAnsi="Arial" w:cs="Arial"/>
          <w:lang w:val="nl-NL"/>
        </w:rPr>
        <w:t xml:space="preserve"> Keller (JK), gastroenterologist, Haaglanden Medical Centre,</w:t>
      </w:r>
      <w:r>
        <w:rPr>
          <w:rFonts w:ascii="Arial" w:hAnsi="Arial" w:cs="Arial"/>
          <w:lang w:val="nl-NL"/>
        </w:rPr>
        <w:t xml:space="preserve"> </w:t>
      </w:r>
      <w:r w:rsidRPr="00447554">
        <w:rPr>
          <w:rFonts w:ascii="Arial" w:hAnsi="Arial" w:cs="Arial"/>
          <w:lang w:val="nl-NL"/>
        </w:rPr>
        <w:t>The Haque</w:t>
      </w:r>
    </w:p>
    <w:p w14:paraId="6C0B25F5" w14:textId="77777777" w:rsidR="004339CF" w:rsidRDefault="004339CF" w:rsidP="004339CF">
      <w:pPr>
        <w:pStyle w:val="NoSpacing"/>
        <w:rPr>
          <w:rFonts w:ascii="Arial" w:hAnsi="Arial" w:cs="Arial"/>
        </w:rPr>
      </w:pPr>
      <w:r w:rsidRPr="00447554">
        <w:rPr>
          <w:rFonts w:ascii="Arial" w:hAnsi="Arial" w:cs="Arial"/>
          <w:lang w:val="nl-NL"/>
        </w:rPr>
        <w:t xml:space="preserve">Prof. dr. E.J Kuijper (EK), medical microbiologist, Dep. Med. </w:t>
      </w:r>
      <w:proofErr w:type="spellStart"/>
      <w:r w:rsidRPr="00447554">
        <w:rPr>
          <w:rFonts w:ascii="Arial" w:hAnsi="Arial" w:cs="Arial"/>
        </w:rPr>
        <w:t>Microbiol</w:t>
      </w:r>
      <w:proofErr w:type="spellEnd"/>
      <w:r w:rsidRPr="00447554">
        <w:rPr>
          <w:rFonts w:ascii="Arial" w:hAnsi="Arial" w:cs="Arial"/>
        </w:rPr>
        <w:t>, LUMC</w:t>
      </w:r>
    </w:p>
    <w:p w14:paraId="02BC0DD6" w14:textId="77777777" w:rsidR="004339CF" w:rsidRDefault="004339CF" w:rsidP="004339CF">
      <w:pPr>
        <w:pStyle w:val="NoSpacing"/>
        <w:rPr>
          <w:rFonts w:ascii="Arial" w:hAnsi="Arial" w:cs="Arial"/>
        </w:rPr>
      </w:pPr>
      <w:proofErr w:type="spellStart"/>
      <w:r w:rsidRPr="00447554">
        <w:rPr>
          <w:rFonts w:ascii="Arial" w:hAnsi="Arial" w:cs="Arial"/>
        </w:rPr>
        <w:t>Dr.</w:t>
      </w:r>
      <w:proofErr w:type="spellEnd"/>
      <w:r w:rsidRPr="00447554">
        <w:rPr>
          <w:rFonts w:ascii="Arial" w:hAnsi="Arial" w:cs="Arial"/>
        </w:rPr>
        <w:t xml:space="preserve"> P.P. H le Brun (PB), pharmacist, Department of Clinical Pharmacy and Toxicology</w:t>
      </w:r>
      <w:proofErr w:type="gramStart"/>
      <w:r w:rsidRPr="00447554">
        <w:rPr>
          <w:rFonts w:ascii="Arial" w:hAnsi="Arial" w:cs="Arial"/>
        </w:rPr>
        <w:t>,  LUMC</w:t>
      </w:r>
      <w:proofErr w:type="gramEnd"/>
    </w:p>
    <w:p w14:paraId="036B7887" w14:textId="77777777" w:rsidR="004339CF" w:rsidRPr="00B67D7D" w:rsidRDefault="004339CF" w:rsidP="004339CF">
      <w:pPr>
        <w:pStyle w:val="NoSpacing"/>
        <w:rPr>
          <w:rFonts w:ascii="Arial" w:hAnsi="Arial" w:cs="Arial"/>
        </w:rPr>
      </w:pPr>
      <w:proofErr w:type="spellStart"/>
      <w:proofErr w:type="gramStart"/>
      <w:r w:rsidRPr="00B67D7D">
        <w:rPr>
          <w:rFonts w:ascii="Arial" w:hAnsi="Arial" w:cs="Arial"/>
        </w:rPr>
        <w:t>drs</w:t>
      </w:r>
      <w:proofErr w:type="gramEnd"/>
      <w:r w:rsidRPr="00B67D7D">
        <w:rPr>
          <w:rFonts w:ascii="Arial" w:hAnsi="Arial" w:cs="Arial"/>
        </w:rPr>
        <w:t>.</w:t>
      </w:r>
      <w:proofErr w:type="spellEnd"/>
      <w:r w:rsidRPr="00B67D7D">
        <w:rPr>
          <w:rFonts w:ascii="Arial" w:hAnsi="Arial" w:cs="Arial"/>
        </w:rPr>
        <w:t xml:space="preserve"> E. van Lingen, PhD student gastroenterology and coordinator NDFB, LUMC</w:t>
      </w:r>
    </w:p>
    <w:p w14:paraId="4CFB85D9" w14:textId="77777777" w:rsidR="004339CF" w:rsidRPr="00B67D7D" w:rsidRDefault="004339CF" w:rsidP="004339CF">
      <w:pPr>
        <w:pStyle w:val="NoSpacing"/>
        <w:rPr>
          <w:rFonts w:ascii="Arial" w:hAnsi="Arial" w:cs="Arial"/>
        </w:rPr>
      </w:pPr>
      <w:r w:rsidRPr="00B67D7D">
        <w:rPr>
          <w:rFonts w:ascii="Arial" w:hAnsi="Arial" w:cs="Arial"/>
        </w:rPr>
        <w:t>LUMC</w:t>
      </w:r>
    </w:p>
    <w:p w14:paraId="684AA625" w14:textId="77777777" w:rsidR="004339CF" w:rsidRPr="00B67D7D" w:rsidRDefault="004339CF" w:rsidP="004339CF">
      <w:pPr>
        <w:pStyle w:val="NoSpacing"/>
        <w:rPr>
          <w:rFonts w:ascii="Arial" w:hAnsi="Arial" w:cs="Arial"/>
        </w:rPr>
      </w:pPr>
      <w:r w:rsidRPr="00B67D7D">
        <w:rPr>
          <w:rFonts w:ascii="Arial" w:hAnsi="Arial" w:cs="Arial"/>
        </w:rPr>
        <w:t xml:space="preserve">Prof. CJ. Mulder, Gastroenterology, </w:t>
      </w:r>
      <w:r w:rsidRPr="00094D55">
        <w:rPr>
          <w:rFonts w:ascii="Arial" w:hAnsi="Arial" w:cs="Arial"/>
        </w:rPr>
        <w:t xml:space="preserve">Amsterdam </w:t>
      </w:r>
      <w:proofErr w:type="spellStart"/>
      <w:r w:rsidRPr="00094D55">
        <w:rPr>
          <w:rFonts w:ascii="Arial" w:hAnsi="Arial" w:cs="Arial"/>
        </w:rPr>
        <w:t>UMC</w:t>
      </w:r>
      <w:proofErr w:type="spellEnd"/>
      <w:r w:rsidRPr="00094D55">
        <w:rPr>
          <w:rFonts w:ascii="Arial" w:hAnsi="Arial" w:cs="Arial"/>
        </w:rPr>
        <w:t xml:space="preserve">, location </w:t>
      </w:r>
      <w:proofErr w:type="spellStart"/>
      <w:r w:rsidRPr="00094D55">
        <w:rPr>
          <w:rFonts w:ascii="Arial" w:hAnsi="Arial" w:cs="Arial"/>
        </w:rPr>
        <w:t>VUmc</w:t>
      </w:r>
      <w:proofErr w:type="spellEnd"/>
    </w:p>
    <w:p w14:paraId="12D4BF92" w14:textId="77777777" w:rsidR="004339CF" w:rsidRPr="00E974C0" w:rsidRDefault="004339CF" w:rsidP="004339CF">
      <w:pPr>
        <w:pStyle w:val="NoSpacing"/>
        <w:rPr>
          <w:rFonts w:ascii="Arial" w:hAnsi="Arial" w:cs="Arial"/>
        </w:rPr>
      </w:pPr>
      <w:proofErr w:type="spellStart"/>
      <w:r w:rsidRPr="00E974C0">
        <w:rPr>
          <w:rFonts w:ascii="Arial" w:hAnsi="Arial" w:cs="Arial"/>
        </w:rPr>
        <w:t>Dr.</w:t>
      </w:r>
      <w:proofErr w:type="spellEnd"/>
      <w:r w:rsidRPr="00E974C0">
        <w:rPr>
          <w:rFonts w:ascii="Arial" w:hAnsi="Arial" w:cs="Arial"/>
        </w:rPr>
        <w:t xml:space="preserve"> E. van </w:t>
      </w:r>
      <w:proofErr w:type="spellStart"/>
      <w:r w:rsidRPr="00E974C0">
        <w:rPr>
          <w:rFonts w:ascii="Arial" w:hAnsi="Arial" w:cs="Arial"/>
        </w:rPr>
        <w:t>Nood</w:t>
      </w:r>
      <w:proofErr w:type="spellEnd"/>
      <w:r w:rsidRPr="00E974C0">
        <w:rPr>
          <w:rFonts w:ascii="Arial" w:hAnsi="Arial" w:cs="Arial"/>
        </w:rPr>
        <w:t xml:space="preserve"> (</w:t>
      </w:r>
      <w:proofErr w:type="spellStart"/>
      <w:r w:rsidRPr="00E974C0">
        <w:rPr>
          <w:rFonts w:ascii="Arial" w:hAnsi="Arial" w:cs="Arial"/>
        </w:rPr>
        <w:t>EvN</w:t>
      </w:r>
      <w:proofErr w:type="spellEnd"/>
      <w:r w:rsidRPr="00E974C0">
        <w:rPr>
          <w:rFonts w:ascii="Arial" w:hAnsi="Arial" w:cs="Arial"/>
        </w:rPr>
        <w:t xml:space="preserve">), infectious diseases specialist, Erasmus Medical Centre </w:t>
      </w:r>
    </w:p>
    <w:p w14:paraId="06C60D9F" w14:textId="77777777" w:rsidR="004339CF" w:rsidRDefault="004339CF" w:rsidP="004339CF">
      <w:pPr>
        <w:pStyle w:val="NoSpacing"/>
        <w:rPr>
          <w:rFonts w:ascii="Arial" w:hAnsi="Arial" w:cs="Arial"/>
          <w:lang w:val="nl-NL"/>
        </w:rPr>
      </w:pPr>
      <w:r w:rsidRPr="00447554">
        <w:rPr>
          <w:rFonts w:ascii="Arial" w:hAnsi="Arial" w:cs="Arial"/>
          <w:lang w:val="nl-NL"/>
        </w:rPr>
        <w:t>Drs. R.</w:t>
      </w:r>
      <w:r>
        <w:rPr>
          <w:rFonts w:ascii="Arial" w:hAnsi="Arial" w:cs="Arial"/>
          <w:lang w:val="nl-NL"/>
        </w:rPr>
        <w:t>E</w:t>
      </w:r>
      <w:r w:rsidRPr="00447554">
        <w:rPr>
          <w:rFonts w:ascii="Arial" w:hAnsi="Arial" w:cs="Arial"/>
          <w:lang w:val="nl-NL"/>
        </w:rPr>
        <w:t xml:space="preserve"> Ooijevaar, (RO), PhD student Gastroenterology, </w:t>
      </w:r>
      <w:r>
        <w:rPr>
          <w:rFonts w:ascii="Arial" w:hAnsi="Arial" w:cs="Arial"/>
          <w:lang w:val="nl-NL"/>
        </w:rPr>
        <w:t xml:space="preserve">Amsterdam UMC, location VUmc </w:t>
      </w:r>
    </w:p>
    <w:p w14:paraId="77054E79" w14:textId="77777777" w:rsidR="004339CF" w:rsidRPr="00E974C0" w:rsidRDefault="004339CF" w:rsidP="004339CF">
      <w:pPr>
        <w:pStyle w:val="NoSpacing"/>
        <w:rPr>
          <w:rFonts w:ascii="Arial" w:hAnsi="Arial" w:cs="Arial"/>
          <w:lang w:val="nl-NL"/>
        </w:rPr>
      </w:pPr>
      <w:r w:rsidRPr="00E974C0">
        <w:rPr>
          <w:rFonts w:ascii="Arial" w:hAnsi="Arial" w:cs="Arial"/>
          <w:lang w:val="nl-NL"/>
        </w:rPr>
        <w:t>Dr. J. van Pre</w:t>
      </w:r>
      <w:r>
        <w:rPr>
          <w:rFonts w:ascii="Arial" w:hAnsi="Arial" w:cs="Arial"/>
          <w:lang w:val="nl-NL"/>
        </w:rPr>
        <w:t>h</w:t>
      </w:r>
      <w:r w:rsidRPr="00E974C0">
        <w:rPr>
          <w:rFonts w:ascii="Arial" w:hAnsi="Arial" w:cs="Arial"/>
          <w:lang w:val="nl-NL"/>
        </w:rPr>
        <w:t>n, medical microbiologist,</w:t>
      </w:r>
      <w:r>
        <w:rPr>
          <w:rFonts w:ascii="Arial" w:hAnsi="Arial" w:cs="Arial"/>
          <w:lang w:val="nl-NL"/>
        </w:rPr>
        <w:t xml:space="preserve"> </w:t>
      </w:r>
      <w:r w:rsidRPr="00E974C0">
        <w:rPr>
          <w:rFonts w:ascii="Arial" w:hAnsi="Arial" w:cs="Arial"/>
          <w:lang w:val="nl-NL"/>
        </w:rPr>
        <w:t xml:space="preserve">LUMC  </w:t>
      </w:r>
    </w:p>
    <w:p w14:paraId="21A05D43" w14:textId="77777777" w:rsidR="004339CF" w:rsidRPr="005522A7" w:rsidRDefault="004339CF" w:rsidP="004339CF">
      <w:pPr>
        <w:pStyle w:val="NoSpacing"/>
        <w:rPr>
          <w:rFonts w:ascii="Arial" w:hAnsi="Arial" w:cs="Arial"/>
          <w:lang w:val="nl-NL"/>
        </w:rPr>
      </w:pPr>
      <w:r w:rsidRPr="005522A7">
        <w:rPr>
          <w:rFonts w:ascii="Arial" w:hAnsi="Arial" w:cs="Arial"/>
          <w:lang w:val="nl-NL"/>
        </w:rPr>
        <w:t xml:space="preserve">Prof. dr. C.I.J Ponsioen (CP), gastroenterologist, Department of Gastroenterology and  Hepatology, Amsterdam UMC, location AMC  </w:t>
      </w:r>
    </w:p>
    <w:p w14:paraId="20269CFF" w14:textId="77777777" w:rsidR="004339CF" w:rsidRPr="005522A7" w:rsidRDefault="004339CF" w:rsidP="004339CF">
      <w:pPr>
        <w:pStyle w:val="NoSpacing"/>
        <w:rPr>
          <w:rFonts w:ascii="Arial" w:hAnsi="Arial" w:cs="Arial"/>
          <w:lang w:val="nl-NL"/>
        </w:rPr>
      </w:pPr>
      <w:r w:rsidRPr="005522A7">
        <w:rPr>
          <w:rFonts w:ascii="Arial" w:hAnsi="Arial" w:cs="Arial"/>
          <w:lang w:val="nl-NL"/>
        </w:rPr>
        <w:t xml:space="preserve">Drs. B. Rethans (BR),  PhD student Gastroenterology, Amsterdam UMC, location AMC  </w:t>
      </w:r>
    </w:p>
    <w:p w14:paraId="0461AB52" w14:textId="77777777" w:rsidR="004339CF" w:rsidRPr="00447554" w:rsidRDefault="004339CF" w:rsidP="004339CF">
      <w:pPr>
        <w:pStyle w:val="NoSpacing"/>
        <w:rPr>
          <w:rFonts w:ascii="Arial" w:hAnsi="Arial" w:cs="Arial"/>
        </w:rPr>
      </w:pPr>
      <w:proofErr w:type="spellStart"/>
      <w:r w:rsidRPr="00447554">
        <w:rPr>
          <w:rFonts w:ascii="Arial" w:hAnsi="Arial" w:cs="Arial"/>
        </w:rPr>
        <w:t>Drs.</w:t>
      </w:r>
      <w:proofErr w:type="spellEnd"/>
      <w:r w:rsidRPr="00447554">
        <w:rPr>
          <w:rFonts w:ascii="Arial" w:hAnsi="Arial" w:cs="Arial"/>
        </w:rPr>
        <w:t xml:space="preserve"> E.M Terveer (ET), medical microbiologist</w:t>
      </w:r>
      <w:r>
        <w:rPr>
          <w:rFonts w:ascii="Arial" w:hAnsi="Arial" w:cs="Arial"/>
        </w:rPr>
        <w:t xml:space="preserve"> and coordinator NDFB</w:t>
      </w:r>
      <w:r w:rsidRPr="00447554">
        <w:rPr>
          <w:rFonts w:ascii="Arial" w:hAnsi="Arial" w:cs="Arial"/>
        </w:rPr>
        <w:t xml:space="preserve">, Dept. Med </w:t>
      </w:r>
      <w:proofErr w:type="spellStart"/>
      <w:r w:rsidRPr="00447554">
        <w:rPr>
          <w:rFonts w:ascii="Arial" w:hAnsi="Arial" w:cs="Arial"/>
        </w:rPr>
        <w:t>Microbiol</w:t>
      </w:r>
      <w:proofErr w:type="spellEnd"/>
      <w:r w:rsidRPr="00447554">
        <w:rPr>
          <w:rFonts w:ascii="Arial" w:hAnsi="Arial" w:cs="Arial"/>
        </w:rPr>
        <w:t xml:space="preserve">, </w:t>
      </w:r>
    </w:p>
    <w:p w14:paraId="31F6239C" w14:textId="77777777" w:rsidR="004339CF" w:rsidRPr="00447554" w:rsidRDefault="004339CF" w:rsidP="004339CF">
      <w:pPr>
        <w:pStyle w:val="NoSpacing"/>
        <w:rPr>
          <w:rFonts w:ascii="Arial" w:hAnsi="Arial" w:cs="Arial"/>
        </w:rPr>
      </w:pPr>
      <w:r w:rsidRPr="00447554">
        <w:rPr>
          <w:rFonts w:ascii="Arial" w:hAnsi="Arial" w:cs="Arial"/>
        </w:rPr>
        <w:t>Prof.dr.ir. H.W. Verspaget (HV), Department of Biobanking, LUMC</w:t>
      </w:r>
    </w:p>
    <w:p w14:paraId="4AC0E1B3" w14:textId="77777777" w:rsidR="004339CF" w:rsidRDefault="004339CF" w:rsidP="004339CF">
      <w:pPr>
        <w:pStyle w:val="NoSpacing"/>
        <w:rPr>
          <w:rFonts w:ascii="Arial" w:hAnsi="Arial" w:cs="Arial"/>
          <w:lang w:val="nl-NL"/>
        </w:rPr>
      </w:pPr>
      <w:r w:rsidRPr="00A129C1">
        <w:rPr>
          <w:rFonts w:ascii="Arial" w:hAnsi="Arial" w:cs="Arial"/>
          <w:lang w:val="nl-NL"/>
        </w:rPr>
        <w:t>Prof. dr. C.M.J.E. Vandenbroucke-Grauls, Medi</w:t>
      </w:r>
      <w:r>
        <w:rPr>
          <w:rFonts w:ascii="Arial" w:hAnsi="Arial" w:cs="Arial"/>
          <w:lang w:val="nl-NL"/>
        </w:rPr>
        <w:t xml:space="preserve">cal </w:t>
      </w:r>
      <w:r w:rsidRPr="00A129C1">
        <w:rPr>
          <w:rFonts w:ascii="Arial" w:hAnsi="Arial" w:cs="Arial"/>
          <w:lang w:val="nl-NL"/>
        </w:rPr>
        <w:t>Microbiolog</w:t>
      </w:r>
      <w:r>
        <w:rPr>
          <w:rFonts w:ascii="Arial" w:hAnsi="Arial" w:cs="Arial"/>
          <w:lang w:val="nl-NL"/>
        </w:rPr>
        <w:t>ist</w:t>
      </w:r>
      <w:r w:rsidRPr="00A129C1">
        <w:rPr>
          <w:rFonts w:ascii="Arial" w:hAnsi="Arial" w:cs="Arial"/>
          <w:lang w:val="nl-NL"/>
        </w:rPr>
        <w:t xml:space="preserve">, </w:t>
      </w:r>
      <w:r>
        <w:rPr>
          <w:rFonts w:ascii="Arial" w:hAnsi="Arial" w:cs="Arial"/>
          <w:lang w:val="nl-NL"/>
        </w:rPr>
        <w:t xml:space="preserve"> </w:t>
      </w:r>
      <w:r w:rsidRPr="00A50959">
        <w:rPr>
          <w:rFonts w:ascii="Arial" w:hAnsi="Arial" w:cs="Arial"/>
          <w:lang w:val="nl-NL"/>
        </w:rPr>
        <w:t>Amsterdam UMC, location VUmc</w:t>
      </w:r>
    </w:p>
    <w:p w14:paraId="649F7B8C" w14:textId="77777777" w:rsidR="004339CF" w:rsidRPr="00E974C0" w:rsidRDefault="004339CF" w:rsidP="004339CF">
      <w:pPr>
        <w:pStyle w:val="NoSpacing"/>
        <w:rPr>
          <w:rFonts w:ascii="Arial" w:hAnsi="Arial" w:cs="Arial"/>
        </w:rPr>
      </w:pPr>
      <w:proofErr w:type="spellStart"/>
      <w:r w:rsidRPr="00E974C0">
        <w:rPr>
          <w:rFonts w:ascii="Arial" w:hAnsi="Arial" w:cs="Arial"/>
        </w:rPr>
        <w:t>Drs.</w:t>
      </w:r>
      <w:proofErr w:type="spellEnd"/>
      <w:r w:rsidRPr="00E974C0">
        <w:rPr>
          <w:rFonts w:ascii="Arial" w:hAnsi="Arial" w:cs="Arial"/>
        </w:rPr>
        <w:t xml:space="preserve"> </w:t>
      </w:r>
      <w:proofErr w:type="spellStart"/>
      <w:r w:rsidRPr="00E974C0">
        <w:rPr>
          <w:rFonts w:ascii="Arial" w:hAnsi="Arial" w:cs="Arial"/>
        </w:rPr>
        <w:t>K.E.W.Vendrik</w:t>
      </w:r>
      <w:proofErr w:type="spellEnd"/>
      <w:r w:rsidRPr="00E974C0">
        <w:rPr>
          <w:rFonts w:ascii="Arial" w:hAnsi="Arial" w:cs="Arial"/>
        </w:rPr>
        <w:t xml:space="preserve">, PhD student Medical Microbiology and coordinator NDFB, LUMC </w:t>
      </w:r>
    </w:p>
    <w:p w14:paraId="55539CCC" w14:textId="77777777" w:rsidR="004339CF" w:rsidRPr="00447554" w:rsidRDefault="004339CF" w:rsidP="004339CF">
      <w:pPr>
        <w:pStyle w:val="NoSpacing"/>
        <w:rPr>
          <w:rFonts w:ascii="Arial" w:hAnsi="Arial" w:cs="Arial"/>
        </w:rPr>
      </w:pPr>
      <w:r>
        <w:rPr>
          <w:rFonts w:ascii="Arial" w:hAnsi="Arial" w:cs="Arial"/>
        </w:rPr>
        <w:t xml:space="preserve"> </w:t>
      </w:r>
    </w:p>
    <w:p w14:paraId="03B33061" w14:textId="77777777" w:rsidR="004339CF" w:rsidRPr="00AE6620" w:rsidRDefault="004339CF" w:rsidP="004339CF">
      <w:pPr>
        <w:rPr>
          <w:rFonts w:cs="Arial"/>
          <w:b/>
          <w:bCs/>
          <w:lang w:val="en-US"/>
        </w:rPr>
      </w:pPr>
    </w:p>
    <w:p w14:paraId="0C53ACCB" w14:textId="77777777" w:rsidR="004339CF" w:rsidRPr="00AE6620" w:rsidRDefault="004339CF" w:rsidP="004339CF">
      <w:pPr>
        <w:rPr>
          <w:rFonts w:cs="Arial"/>
          <w:b/>
          <w:bCs/>
          <w:lang w:val="en-US"/>
        </w:rPr>
      </w:pPr>
      <w:r w:rsidRPr="00AE6620">
        <w:rPr>
          <w:rFonts w:cs="Arial"/>
          <w:b/>
          <w:bCs/>
          <w:lang w:val="en-US"/>
        </w:rPr>
        <w:t>Approved version by the Netherlands Donor Feces Bank (NDFB)</w:t>
      </w:r>
      <w:proofErr w:type="gramStart"/>
      <w:r w:rsidRPr="00AE6620">
        <w:rPr>
          <w:rFonts w:cs="Arial"/>
          <w:b/>
          <w:bCs/>
          <w:lang w:val="en-US"/>
        </w:rPr>
        <w:t>,  Leiden</w:t>
      </w:r>
      <w:proofErr w:type="gramEnd"/>
      <w:r w:rsidRPr="00AE6620">
        <w:rPr>
          <w:rFonts w:cs="Arial"/>
          <w:b/>
          <w:bCs/>
          <w:lang w:val="en-US"/>
        </w:rPr>
        <w:t>;  10 October,  2019.</w:t>
      </w:r>
    </w:p>
    <w:p w14:paraId="7C22D3F8" w14:textId="77777777" w:rsidR="004339CF" w:rsidRPr="00AE6620" w:rsidRDefault="004339CF" w:rsidP="004339CF">
      <w:pPr>
        <w:rPr>
          <w:rFonts w:cs="Arial"/>
          <w:b/>
          <w:bCs/>
          <w:lang w:val="en-US"/>
        </w:rPr>
      </w:pPr>
    </w:p>
    <w:sdt>
      <w:sdtPr>
        <w:rPr>
          <w:rFonts w:asciiTheme="minorHAnsi" w:eastAsiaTheme="minorHAnsi" w:hAnsiTheme="minorHAnsi" w:cstheme="minorBidi"/>
          <w:color w:val="auto"/>
          <w:sz w:val="22"/>
          <w:szCs w:val="22"/>
          <w:lang w:val="en-GB" w:eastAsia="en-US"/>
        </w:rPr>
        <w:id w:val="-693531997"/>
        <w:docPartObj>
          <w:docPartGallery w:val="Table of Contents"/>
          <w:docPartUnique/>
        </w:docPartObj>
      </w:sdtPr>
      <w:sdtEndPr>
        <w:rPr>
          <w:rFonts w:ascii="Arial" w:eastAsia="Times New Roman" w:hAnsi="Arial" w:cs="Times New Roman"/>
          <w:b/>
          <w:bCs/>
          <w:lang w:val="nl-NL" w:eastAsia="nl-NL"/>
        </w:rPr>
      </w:sdtEndPr>
      <w:sdtContent>
        <w:p w14:paraId="5F2ABD70" w14:textId="77777777" w:rsidR="004339CF" w:rsidRPr="00425DB1" w:rsidRDefault="004339CF" w:rsidP="004339CF">
          <w:pPr>
            <w:pStyle w:val="TOCHeading"/>
            <w:jc w:val="center"/>
            <w:rPr>
              <w:rFonts w:ascii="Arial" w:hAnsi="Arial" w:cs="Arial"/>
              <w:sz w:val="28"/>
              <w:szCs w:val="28"/>
            </w:rPr>
          </w:pPr>
          <w:r>
            <w:t>Content</w:t>
          </w:r>
        </w:p>
        <w:p w14:paraId="05B264B5" w14:textId="77777777" w:rsidR="004339CF" w:rsidRPr="00425DB1" w:rsidRDefault="004339CF" w:rsidP="004339CF">
          <w:pPr>
            <w:rPr>
              <w:rFonts w:cs="Arial"/>
            </w:rPr>
          </w:pPr>
        </w:p>
        <w:p w14:paraId="27CE2043" w14:textId="06EB4A99" w:rsidR="004339CF" w:rsidRPr="00425DB1" w:rsidRDefault="004339CF" w:rsidP="004339CF">
          <w:pPr>
            <w:pStyle w:val="TOC2"/>
            <w:tabs>
              <w:tab w:val="right" w:leader="dot" w:pos="9016"/>
            </w:tabs>
            <w:rPr>
              <w:rFonts w:cs="Arial"/>
              <w:noProof/>
            </w:rPr>
          </w:pPr>
          <w:r w:rsidRPr="00425DB1">
            <w:rPr>
              <w:rFonts w:cs="Arial"/>
            </w:rPr>
            <w:fldChar w:fldCharType="begin"/>
          </w:r>
          <w:r w:rsidRPr="00425DB1">
            <w:rPr>
              <w:rFonts w:cs="Arial"/>
            </w:rPr>
            <w:instrText xml:space="preserve"> TOC \o "1-3" \h \z \u </w:instrText>
          </w:r>
          <w:r w:rsidRPr="00425DB1">
            <w:rPr>
              <w:rFonts w:cs="Arial"/>
            </w:rPr>
            <w:fldChar w:fldCharType="separate"/>
          </w:r>
          <w:hyperlink w:anchor="_Toc20166189" w:history="1">
            <w:r w:rsidRPr="00425DB1">
              <w:rPr>
                <w:rStyle w:val="Hyperlink"/>
                <w:rFonts w:ascii="Arial" w:eastAsiaTheme="minorEastAsia" w:hAnsi="Arial" w:cs="Arial"/>
                <w:noProof/>
              </w:rPr>
              <w:t>Introduction</w:t>
            </w:r>
            <w:r w:rsidRPr="00425DB1">
              <w:rPr>
                <w:rFonts w:cs="Arial"/>
                <w:noProof/>
                <w:webHidden/>
              </w:rPr>
              <w:tab/>
            </w:r>
            <w:r w:rsidRPr="00425DB1">
              <w:rPr>
                <w:rFonts w:cs="Arial"/>
                <w:noProof/>
                <w:webHidden/>
              </w:rPr>
              <w:fldChar w:fldCharType="begin"/>
            </w:r>
            <w:r w:rsidRPr="00425DB1">
              <w:rPr>
                <w:rFonts w:cs="Arial"/>
                <w:noProof/>
                <w:webHidden/>
              </w:rPr>
              <w:instrText xml:space="preserve"> PAGEREF _Toc20166189 \h </w:instrText>
            </w:r>
            <w:r w:rsidRPr="00425DB1">
              <w:rPr>
                <w:rFonts w:cs="Arial"/>
                <w:noProof/>
                <w:webHidden/>
              </w:rPr>
            </w:r>
            <w:r w:rsidRPr="00425DB1">
              <w:rPr>
                <w:rFonts w:cs="Arial"/>
                <w:noProof/>
                <w:webHidden/>
              </w:rPr>
              <w:fldChar w:fldCharType="separate"/>
            </w:r>
            <w:r w:rsidR="00BC4ABB">
              <w:rPr>
                <w:rFonts w:cs="Arial"/>
                <w:noProof/>
                <w:webHidden/>
              </w:rPr>
              <w:t>63</w:t>
            </w:r>
            <w:r w:rsidRPr="00425DB1">
              <w:rPr>
                <w:rFonts w:cs="Arial"/>
                <w:noProof/>
                <w:webHidden/>
              </w:rPr>
              <w:fldChar w:fldCharType="end"/>
            </w:r>
          </w:hyperlink>
        </w:p>
        <w:p w14:paraId="29B88022" w14:textId="1E0028B3" w:rsidR="004339CF" w:rsidRPr="00425DB1" w:rsidRDefault="00260106" w:rsidP="004339CF">
          <w:pPr>
            <w:pStyle w:val="TOC2"/>
            <w:tabs>
              <w:tab w:val="right" w:leader="dot" w:pos="9016"/>
            </w:tabs>
            <w:rPr>
              <w:rFonts w:cs="Arial"/>
              <w:noProof/>
            </w:rPr>
          </w:pPr>
          <w:hyperlink w:anchor="_Toc20166190" w:history="1">
            <w:r w:rsidR="004339CF" w:rsidRPr="00425DB1">
              <w:rPr>
                <w:rStyle w:val="Hyperlink"/>
                <w:rFonts w:ascii="Arial" w:eastAsiaTheme="minorEastAsia" w:hAnsi="Arial" w:cs="Arial"/>
                <w:noProof/>
              </w:rPr>
              <w:t xml:space="preserve">Actual and theoretical risks of </w:t>
            </w:r>
            <w:r w:rsidR="004339CF">
              <w:rPr>
                <w:rStyle w:val="Hyperlink"/>
                <w:rFonts w:ascii="Arial" w:eastAsiaTheme="minorEastAsia" w:hAnsi="Arial" w:cs="Arial"/>
                <w:noProof/>
              </w:rPr>
              <w:t>fecal microbiota transplantation (</w:t>
            </w:r>
            <w:r w:rsidR="004339CF" w:rsidRPr="00425DB1">
              <w:rPr>
                <w:rStyle w:val="Hyperlink"/>
                <w:rFonts w:ascii="Arial" w:eastAsiaTheme="minorEastAsia" w:hAnsi="Arial" w:cs="Arial"/>
                <w:noProof/>
              </w:rPr>
              <w:t>FMT</w:t>
            </w:r>
            <w:r w:rsidR="004339CF">
              <w:rPr>
                <w:rStyle w:val="Hyperlink"/>
                <w:rFonts w:ascii="Arial" w:eastAsiaTheme="minorEastAsia" w:hAnsi="Arial" w:cs="Arial"/>
                <w:noProof/>
              </w:rPr>
              <w:t>)</w:t>
            </w:r>
            <w:r w:rsidR="004339CF" w:rsidRPr="00425DB1">
              <w:rPr>
                <w:rFonts w:cs="Arial"/>
                <w:noProof/>
                <w:webHidden/>
              </w:rPr>
              <w:tab/>
            </w:r>
            <w:r w:rsidR="004339CF" w:rsidRPr="00425DB1">
              <w:rPr>
                <w:rFonts w:cs="Arial"/>
                <w:noProof/>
                <w:webHidden/>
              </w:rPr>
              <w:fldChar w:fldCharType="begin"/>
            </w:r>
            <w:r w:rsidR="004339CF" w:rsidRPr="00425DB1">
              <w:rPr>
                <w:rFonts w:cs="Arial"/>
                <w:noProof/>
                <w:webHidden/>
              </w:rPr>
              <w:instrText xml:space="preserve"> PAGEREF _Toc20166190 \h </w:instrText>
            </w:r>
            <w:r w:rsidR="004339CF" w:rsidRPr="00425DB1">
              <w:rPr>
                <w:rFonts w:cs="Arial"/>
                <w:noProof/>
                <w:webHidden/>
              </w:rPr>
            </w:r>
            <w:r w:rsidR="004339CF" w:rsidRPr="00425DB1">
              <w:rPr>
                <w:rFonts w:cs="Arial"/>
                <w:noProof/>
                <w:webHidden/>
              </w:rPr>
              <w:fldChar w:fldCharType="separate"/>
            </w:r>
            <w:r w:rsidR="00BC4ABB">
              <w:rPr>
                <w:rFonts w:cs="Arial"/>
                <w:noProof/>
                <w:webHidden/>
              </w:rPr>
              <w:t>65</w:t>
            </w:r>
            <w:r w:rsidR="004339CF" w:rsidRPr="00425DB1">
              <w:rPr>
                <w:rFonts w:cs="Arial"/>
                <w:noProof/>
                <w:webHidden/>
              </w:rPr>
              <w:fldChar w:fldCharType="end"/>
            </w:r>
          </w:hyperlink>
        </w:p>
        <w:p w14:paraId="2618715E" w14:textId="595DA42A" w:rsidR="004339CF" w:rsidRPr="00425DB1" w:rsidRDefault="00260106" w:rsidP="004339CF">
          <w:pPr>
            <w:pStyle w:val="TOC2"/>
            <w:tabs>
              <w:tab w:val="right" w:leader="dot" w:pos="9016"/>
            </w:tabs>
            <w:rPr>
              <w:rFonts w:cs="Arial"/>
              <w:noProof/>
            </w:rPr>
          </w:pPr>
          <w:hyperlink w:anchor="_Toc20166191" w:history="1">
            <w:r w:rsidR="004339CF" w:rsidRPr="00425DB1">
              <w:rPr>
                <w:rStyle w:val="Hyperlink"/>
                <w:rFonts w:ascii="Arial" w:eastAsiaTheme="minorEastAsia" w:hAnsi="Arial" w:cs="Arial"/>
                <w:noProof/>
                <w:lang w:val="en-US"/>
              </w:rPr>
              <w:t>Q1a. What donor factors should be considered before approval as a stool donor?</w:t>
            </w:r>
            <w:r w:rsidR="004339CF" w:rsidRPr="00425DB1">
              <w:rPr>
                <w:rFonts w:cs="Arial"/>
                <w:noProof/>
                <w:webHidden/>
              </w:rPr>
              <w:tab/>
            </w:r>
            <w:r w:rsidR="004339CF" w:rsidRPr="00425DB1">
              <w:rPr>
                <w:rFonts w:cs="Arial"/>
                <w:noProof/>
                <w:webHidden/>
              </w:rPr>
              <w:fldChar w:fldCharType="begin"/>
            </w:r>
            <w:r w:rsidR="004339CF" w:rsidRPr="00425DB1">
              <w:rPr>
                <w:rFonts w:cs="Arial"/>
                <w:noProof/>
                <w:webHidden/>
              </w:rPr>
              <w:instrText xml:space="preserve"> PAGEREF _Toc20166191 \h </w:instrText>
            </w:r>
            <w:r w:rsidR="004339CF" w:rsidRPr="00425DB1">
              <w:rPr>
                <w:rFonts w:cs="Arial"/>
                <w:noProof/>
                <w:webHidden/>
              </w:rPr>
            </w:r>
            <w:r w:rsidR="004339CF" w:rsidRPr="00425DB1">
              <w:rPr>
                <w:rFonts w:cs="Arial"/>
                <w:noProof/>
                <w:webHidden/>
              </w:rPr>
              <w:fldChar w:fldCharType="separate"/>
            </w:r>
            <w:r w:rsidR="00BC4ABB">
              <w:rPr>
                <w:rFonts w:cs="Arial"/>
                <w:noProof/>
                <w:webHidden/>
              </w:rPr>
              <w:t>68</w:t>
            </w:r>
            <w:r w:rsidR="004339CF" w:rsidRPr="00425DB1">
              <w:rPr>
                <w:rFonts w:cs="Arial"/>
                <w:noProof/>
                <w:webHidden/>
              </w:rPr>
              <w:fldChar w:fldCharType="end"/>
            </w:r>
          </w:hyperlink>
        </w:p>
        <w:p w14:paraId="12C1F4E6" w14:textId="72FCD027" w:rsidR="004339CF" w:rsidRPr="00425DB1" w:rsidRDefault="00260106" w:rsidP="004339CF">
          <w:pPr>
            <w:pStyle w:val="TOC2"/>
            <w:tabs>
              <w:tab w:val="right" w:leader="dot" w:pos="9016"/>
            </w:tabs>
            <w:rPr>
              <w:rFonts w:cs="Arial"/>
              <w:noProof/>
            </w:rPr>
          </w:pPr>
          <w:hyperlink w:anchor="_Toc20166192" w:history="1">
            <w:r w:rsidR="004339CF" w:rsidRPr="00425DB1">
              <w:rPr>
                <w:rStyle w:val="Hyperlink"/>
                <w:rFonts w:ascii="Arial" w:eastAsiaTheme="minorEastAsia" w:hAnsi="Arial" w:cs="Arial"/>
                <w:noProof/>
                <w:lang w:val="en-US"/>
              </w:rPr>
              <w:t xml:space="preserve">Q1b. What donor factors influence the efficacy of FMT for treating </w:t>
            </w:r>
            <w:r w:rsidR="004339CF">
              <w:rPr>
                <w:rStyle w:val="Hyperlink"/>
                <w:rFonts w:ascii="Arial" w:eastAsiaTheme="minorEastAsia" w:hAnsi="Arial" w:cs="Arial"/>
                <w:noProof/>
                <w:lang w:val="en-US"/>
              </w:rPr>
              <w:t xml:space="preserve">recurrent </w:t>
            </w:r>
            <w:r w:rsidR="004339CF" w:rsidRPr="00425DB1">
              <w:rPr>
                <w:rStyle w:val="Hyperlink"/>
                <w:rFonts w:ascii="Arial" w:eastAsiaTheme="minorEastAsia" w:hAnsi="Arial" w:cs="Arial"/>
                <w:noProof/>
                <w:lang w:val="en-US"/>
              </w:rPr>
              <w:t>CDI ?</w:t>
            </w:r>
            <w:r w:rsidR="004339CF" w:rsidRPr="00425DB1">
              <w:rPr>
                <w:rFonts w:cs="Arial"/>
                <w:noProof/>
                <w:webHidden/>
              </w:rPr>
              <w:tab/>
            </w:r>
            <w:r w:rsidR="004339CF" w:rsidRPr="00425DB1">
              <w:rPr>
                <w:rFonts w:cs="Arial"/>
                <w:noProof/>
                <w:webHidden/>
              </w:rPr>
              <w:fldChar w:fldCharType="begin"/>
            </w:r>
            <w:r w:rsidR="004339CF" w:rsidRPr="00425DB1">
              <w:rPr>
                <w:rFonts w:cs="Arial"/>
                <w:noProof/>
                <w:webHidden/>
              </w:rPr>
              <w:instrText xml:space="preserve"> PAGEREF _Toc20166192 \h </w:instrText>
            </w:r>
            <w:r w:rsidR="004339CF" w:rsidRPr="00425DB1">
              <w:rPr>
                <w:rFonts w:cs="Arial"/>
                <w:noProof/>
                <w:webHidden/>
              </w:rPr>
            </w:r>
            <w:r w:rsidR="004339CF" w:rsidRPr="00425DB1">
              <w:rPr>
                <w:rFonts w:cs="Arial"/>
                <w:noProof/>
                <w:webHidden/>
              </w:rPr>
              <w:fldChar w:fldCharType="separate"/>
            </w:r>
            <w:r w:rsidR="00BC4ABB">
              <w:rPr>
                <w:rFonts w:cs="Arial"/>
                <w:noProof/>
                <w:webHidden/>
              </w:rPr>
              <w:t>70</w:t>
            </w:r>
            <w:r w:rsidR="004339CF" w:rsidRPr="00425DB1">
              <w:rPr>
                <w:rFonts w:cs="Arial"/>
                <w:noProof/>
                <w:webHidden/>
              </w:rPr>
              <w:fldChar w:fldCharType="end"/>
            </w:r>
          </w:hyperlink>
        </w:p>
        <w:p w14:paraId="35DCD58D" w14:textId="5B5D92E5" w:rsidR="004339CF" w:rsidRPr="00425DB1" w:rsidRDefault="00260106" w:rsidP="004339CF">
          <w:pPr>
            <w:pStyle w:val="TOC2"/>
            <w:tabs>
              <w:tab w:val="right" w:leader="dot" w:pos="9016"/>
            </w:tabs>
            <w:rPr>
              <w:rFonts w:cs="Arial"/>
              <w:noProof/>
            </w:rPr>
          </w:pPr>
          <w:hyperlink w:anchor="_Toc20166193" w:history="1">
            <w:r w:rsidR="004339CF" w:rsidRPr="00425DB1">
              <w:rPr>
                <w:rStyle w:val="Hyperlink"/>
                <w:rFonts w:ascii="Arial" w:eastAsiaTheme="minorEastAsia" w:hAnsi="Arial" w:cs="Arial"/>
                <w:noProof/>
                <w:lang w:val="en-US" w:eastAsia="en-GB"/>
              </w:rPr>
              <w:t xml:space="preserve">Q2 What recipient factors influence the outcome of </w:t>
            </w:r>
            <w:r w:rsidR="004339CF">
              <w:rPr>
                <w:rStyle w:val="Hyperlink"/>
                <w:rFonts w:ascii="Arial" w:eastAsiaTheme="minorEastAsia" w:hAnsi="Arial" w:cs="Arial"/>
                <w:noProof/>
                <w:lang w:val="en-US" w:eastAsia="en-GB"/>
              </w:rPr>
              <w:t>FMT</w:t>
            </w:r>
            <w:r w:rsidR="004339CF" w:rsidRPr="00425DB1">
              <w:rPr>
                <w:rStyle w:val="Hyperlink"/>
                <w:rFonts w:ascii="Arial" w:eastAsiaTheme="minorEastAsia" w:hAnsi="Arial" w:cs="Arial"/>
                <w:noProof/>
                <w:lang w:val="en-US" w:eastAsia="en-GB"/>
              </w:rPr>
              <w:t>?</w:t>
            </w:r>
            <w:r w:rsidR="004339CF" w:rsidRPr="00425DB1">
              <w:rPr>
                <w:rFonts w:cs="Arial"/>
                <w:noProof/>
                <w:webHidden/>
              </w:rPr>
              <w:tab/>
            </w:r>
            <w:r w:rsidR="004339CF" w:rsidRPr="00425DB1">
              <w:rPr>
                <w:rFonts w:cs="Arial"/>
                <w:noProof/>
                <w:webHidden/>
              </w:rPr>
              <w:fldChar w:fldCharType="begin"/>
            </w:r>
            <w:r w:rsidR="004339CF" w:rsidRPr="00425DB1">
              <w:rPr>
                <w:rFonts w:cs="Arial"/>
                <w:noProof/>
                <w:webHidden/>
              </w:rPr>
              <w:instrText xml:space="preserve"> PAGEREF _Toc20166193 \h </w:instrText>
            </w:r>
            <w:r w:rsidR="004339CF" w:rsidRPr="00425DB1">
              <w:rPr>
                <w:rFonts w:cs="Arial"/>
                <w:noProof/>
                <w:webHidden/>
              </w:rPr>
            </w:r>
            <w:r w:rsidR="004339CF" w:rsidRPr="00425DB1">
              <w:rPr>
                <w:rFonts w:cs="Arial"/>
                <w:noProof/>
                <w:webHidden/>
              </w:rPr>
              <w:fldChar w:fldCharType="separate"/>
            </w:r>
            <w:r w:rsidR="00BC4ABB">
              <w:rPr>
                <w:rFonts w:cs="Arial"/>
                <w:noProof/>
                <w:webHidden/>
              </w:rPr>
              <w:t>75</w:t>
            </w:r>
            <w:r w:rsidR="004339CF" w:rsidRPr="00425DB1">
              <w:rPr>
                <w:rFonts w:cs="Arial"/>
                <w:noProof/>
                <w:webHidden/>
              </w:rPr>
              <w:fldChar w:fldCharType="end"/>
            </w:r>
          </w:hyperlink>
        </w:p>
        <w:p w14:paraId="73F94C53" w14:textId="3CFF0C9E" w:rsidR="004339CF" w:rsidRPr="00425DB1" w:rsidRDefault="00260106" w:rsidP="004339CF">
          <w:pPr>
            <w:pStyle w:val="TOC2"/>
            <w:tabs>
              <w:tab w:val="right" w:leader="dot" w:pos="9016"/>
            </w:tabs>
            <w:rPr>
              <w:rFonts w:cs="Arial"/>
              <w:noProof/>
            </w:rPr>
          </w:pPr>
          <w:hyperlink w:anchor="_Toc20166194" w:history="1">
            <w:r w:rsidR="004339CF" w:rsidRPr="00425DB1">
              <w:rPr>
                <w:rStyle w:val="Hyperlink"/>
                <w:rFonts w:ascii="Arial" w:eastAsiaTheme="minorEastAsia" w:hAnsi="Arial" w:cs="Arial"/>
                <w:noProof/>
              </w:rPr>
              <w:t>Q3: Where and under which conditions should  donor stool samples be processed and stored</w:t>
            </w:r>
            <w:r w:rsidR="004339CF" w:rsidRPr="00425DB1">
              <w:rPr>
                <w:rFonts w:cs="Arial"/>
                <w:noProof/>
                <w:webHidden/>
              </w:rPr>
              <w:tab/>
            </w:r>
            <w:r w:rsidR="004339CF" w:rsidRPr="00425DB1">
              <w:rPr>
                <w:rFonts w:cs="Arial"/>
                <w:noProof/>
                <w:webHidden/>
              </w:rPr>
              <w:fldChar w:fldCharType="begin"/>
            </w:r>
            <w:r w:rsidR="004339CF" w:rsidRPr="00425DB1">
              <w:rPr>
                <w:rFonts w:cs="Arial"/>
                <w:noProof/>
                <w:webHidden/>
              </w:rPr>
              <w:instrText xml:space="preserve"> PAGEREF _Toc20166194 \h </w:instrText>
            </w:r>
            <w:r w:rsidR="004339CF" w:rsidRPr="00425DB1">
              <w:rPr>
                <w:rFonts w:cs="Arial"/>
                <w:noProof/>
                <w:webHidden/>
              </w:rPr>
            </w:r>
            <w:r w:rsidR="004339CF" w:rsidRPr="00425DB1">
              <w:rPr>
                <w:rFonts w:cs="Arial"/>
                <w:noProof/>
                <w:webHidden/>
              </w:rPr>
              <w:fldChar w:fldCharType="separate"/>
            </w:r>
            <w:r w:rsidR="00BC4ABB">
              <w:rPr>
                <w:rFonts w:cs="Arial"/>
                <w:noProof/>
                <w:webHidden/>
              </w:rPr>
              <w:t>85</w:t>
            </w:r>
            <w:r w:rsidR="004339CF" w:rsidRPr="00425DB1">
              <w:rPr>
                <w:rFonts w:cs="Arial"/>
                <w:noProof/>
                <w:webHidden/>
              </w:rPr>
              <w:fldChar w:fldCharType="end"/>
            </w:r>
          </w:hyperlink>
        </w:p>
        <w:p w14:paraId="3DF1FEA5" w14:textId="08F9FBE5" w:rsidR="004339CF" w:rsidRPr="00425DB1" w:rsidRDefault="00260106" w:rsidP="004339CF">
          <w:pPr>
            <w:pStyle w:val="TOC2"/>
            <w:tabs>
              <w:tab w:val="right" w:leader="dot" w:pos="9016"/>
            </w:tabs>
            <w:rPr>
              <w:rFonts w:cs="Arial"/>
              <w:noProof/>
            </w:rPr>
          </w:pPr>
          <w:hyperlink w:anchor="_Toc20166195" w:history="1">
            <w:r w:rsidR="004339CF" w:rsidRPr="00425DB1">
              <w:rPr>
                <w:rStyle w:val="Hyperlink"/>
                <w:rFonts w:ascii="Arial" w:eastAsiaTheme="minorEastAsia" w:hAnsi="Arial" w:cs="Arial"/>
                <w:noProof/>
                <w:shd w:val="clear" w:color="auto" w:fill="FFFFFF"/>
                <w:lang w:eastAsia="en-GB"/>
              </w:rPr>
              <w:t>Q 4: What factors related to the preparation of the transplant influence the outcome of FMT?</w:t>
            </w:r>
            <w:r w:rsidR="004339CF" w:rsidRPr="00425DB1">
              <w:rPr>
                <w:rFonts w:cs="Arial"/>
                <w:noProof/>
                <w:webHidden/>
              </w:rPr>
              <w:tab/>
            </w:r>
            <w:r w:rsidR="004339CF" w:rsidRPr="00425DB1">
              <w:rPr>
                <w:rFonts w:cs="Arial"/>
                <w:noProof/>
                <w:webHidden/>
              </w:rPr>
              <w:fldChar w:fldCharType="begin"/>
            </w:r>
            <w:r w:rsidR="004339CF" w:rsidRPr="00425DB1">
              <w:rPr>
                <w:rFonts w:cs="Arial"/>
                <w:noProof/>
                <w:webHidden/>
              </w:rPr>
              <w:instrText xml:space="preserve"> PAGEREF _Toc20166195 \h </w:instrText>
            </w:r>
            <w:r w:rsidR="004339CF" w:rsidRPr="00425DB1">
              <w:rPr>
                <w:rFonts w:cs="Arial"/>
                <w:noProof/>
                <w:webHidden/>
              </w:rPr>
            </w:r>
            <w:r w:rsidR="004339CF" w:rsidRPr="00425DB1">
              <w:rPr>
                <w:rFonts w:cs="Arial"/>
                <w:noProof/>
                <w:webHidden/>
              </w:rPr>
              <w:fldChar w:fldCharType="separate"/>
            </w:r>
            <w:r w:rsidR="00BC4ABB">
              <w:rPr>
                <w:rFonts w:cs="Arial"/>
                <w:noProof/>
                <w:webHidden/>
              </w:rPr>
              <w:t>86</w:t>
            </w:r>
            <w:r w:rsidR="004339CF" w:rsidRPr="00425DB1">
              <w:rPr>
                <w:rFonts w:cs="Arial"/>
                <w:noProof/>
                <w:webHidden/>
              </w:rPr>
              <w:fldChar w:fldCharType="end"/>
            </w:r>
          </w:hyperlink>
        </w:p>
        <w:p w14:paraId="07C2C867" w14:textId="54EC5E5A" w:rsidR="004339CF" w:rsidRPr="00425DB1" w:rsidRDefault="00260106" w:rsidP="004339CF">
          <w:pPr>
            <w:pStyle w:val="TOC2"/>
            <w:tabs>
              <w:tab w:val="right" w:leader="dot" w:pos="9016"/>
            </w:tabs>
            <w:rPr>
              <w:rFonts w:cs="Arial"/>
              <w:noProof/>
            </w:rPr>
          </w:pPr>
          <w:hyperlink w:anchor="_Toc20166196" w:history="1">
            <w:r w:rsidR="004339CF" w:rsidRPr="00425DB1">
              <w:rPr>
                <w:rStyle w:val="Hyperlink"/>
                <w:rFonts w:ascii="Arial" w:eastAsiaTheme="minorEastAsia" w:hAnsi="Arial" w:cs="Arial"/>
                <w:noProof/>
                <w:shd w:val="clear" w:color="auto" w:fill="FFFFFF"/>
                <w:lang w:eastAsia="en-GB"/>
              </w:rPr>
              <w:t>Q 5: How should FMT be administered?</w:t>
            </w:r>
            <w:r w:rsidR="004339CF" w:rsidRPr="00425DB1">
              <w:rPr>
                <w:rFonts w:cs="Arial"/>
                <w:noProof/>
                <w:webHidden/>
              </w:rPr>
              <w:tab/>
            </w:r>
            <w:r w:rsidR="004339CF" w:rsidRPr="00425DB1">
              <w:rPr>
                <w:rFonts w:cs="Arial"/>
                <w:noProof/>
                <w:webHidden/>
              </w:rPr>
              <w:fldChar w:fldCharType="begin"/>
            </w:r>
            <w:r w:rsidR="004339CF" w:rsidRPr="00425DB1">
              <w:rPr>
                <w:rFonts w:cs="Arial"/>
                <w:noProof/>
                <w:webHidden/>
              </w:rPr>
              <w:instrText xml:space="preserve"> PAGEREF _Toc20166196 \h </w:instrText>
            </w:r>
            <w:r w:rsidR="004339CF" w:rsidRPr="00425DB1">
              <w:rPr>
                <w:rFonts w:cs="Arial"/>
                <w:noProof/>
                <w:webHidden/>
              </w:rPr>
            </w:r>
            <w:r w:rsidR="004339CF" w:rsidRPr="00425DB1">
              <w:rPr>
                <w:rFonts w:cs="Arial"/>
                <w:noProof/>
                <w:webHidden/>
              </w:rPr>
              <w:fldChar w:fldCharType="separate"/>
            </w:r>
            <w:r w:rsidR="00BC4ABB">
              <w:rPr>
                <w:rFonts w:cs="Arial"/>
                <w:noProof/>
                <w:webHidden/>
              </w:rPr>
              <w:t>101</w:t>
            </w:r>
            <w:r w:rsidR="004339CF" w:rsidRPr="00425DB1">
              <w:rPr>
                <w:rFonts w:cs="Arial"/>
                <w:noProof/>
                <w:webHidden/>
              </w:rPr>
              <w:fldChar w:fldCharType="end"/>
            </w:r>
          </w:hyperlink>
        </w:p>
        <w:p w14:paraId="568EBD55" w14:textId="30F33D18" w:rsidR="004339CF" w:rsidRPr="00425DB1" w:rsidRDefault="00260106" w:rsidP="004339CF">
          <w:pPr>
            <w:pStyle w:val="TOC2"/>
            <w:tabs>
              <w:tab w:val="right" w:leader="dot" w:pos="9016"/>
            </w:tabs>
            <w:rPr>
              <w:rFonts w:cs="Arial"/>
              <w:noProof/>
            </w:rPr>
          </w:pPr>
          <w:hyperlink w:anchor="_Toc20166197" w:history="1">
            <w:r w:rsidR="004339CF" w:rsidRPr="00425DB1">
              <w:rPr>
                <w:rStyle w:val="Hyperlink"/>
                <w:rFonts w:ascii="Arial" w:eastAsiaTheme="minorEastAsia" w:hAnsi="Arial" w:cs="Arial"/>
                <w:noProof/>
                <w:shd w:val="clear" w:color="auto" w:fill="FFFFFF"/>
                <w:lang w:eastAsia="en-GB"/>
              </w:rPr>
              <w:t xml:space="preserve">Q 6: What is the general approach </w:t>
            </w:r>
            <w:r w:rsidR="004339CF">
              <w:rPr>
                <w:rStyle w:val="Hyperlink"/>
                <w:rFonts w:ascii="Arial" w:eastAsiaTheme="minorEastAsia" w:hAnsi="Arial" w:cs="Arial"/>
                <w:noProof/>
                <w:shd w:val="clear" w:color="auto" w:fill="FFFFFF"/>
                <w:lang w:eastAsia="en-GB"/>
              </w:rPr>
              <w:t xml:space="preserve">for </w:t>
            </w:r>
            <w:r w:rsidR="004339CF" w:rsidRPr="00425DB1">
              <w:rPr>
                <w:rStyle w:val="Hyperlink"/>
                <w:rFonts w:ascii="Arial" w:eastAsiaTheme="minorEastAsia" w:hAnsi="Arial" w:cs="Arial"/>
                <w:noProof/>
                <w:shd w:val="clear" w:color="auto" w:fill="FFFFFF"/>
                <w:lang w:eastAsia="en-GB"/>
              </w:rPr>
              <w:t xml:space="preserve">follow-up </w:t>
            </w:r>
            <w:r w:rsidR="004339CF">
              <w:rPr>
                <w:rStyle w:val="Hyperlink"/>
                <w:rFonts w:ascii="Arial" w:eastAsiaTheme="minorEastAsia" w:hAnsi="Arial" w:cs="Arial"/>
                <w:noProof/>
                <w:shd w:val="clear" w:color="auto" w:fill="FFFFFF"/>
                <w:lang w:eastAsia="en-GB"/>
              </w:rPr>
              <w:t xml:space="preserve"> after </w:t>
            </w:r>
            <w:r w:rsidR="004339CF" w:rsidRPr="00425DB1">
              <w:rPr>
                <w:rStyle w:val="Hyperlink"/>
                <w:rFonts w:ascii="Arial" w:eastAsiaTheme="minorEastAsia" w:hAnsi="Arial" w:cs="Arial"/>
                <w:noProof/>
                <w:shd w:val="clear" w:color="auto" w:fill="FFFFFF"/>
                <w:lang w:eastAsia="en-GB"/>
              </w:rPr>
              <w:t>FMT?</w:t>
            </w:r>
            <w:r w:rsidR="004339CF" w:rsidRPr="00425DB1">
              <w:rPr>
                <w:rFonts w:cs="Arial"/>
                <w:noProof/>
                <w:webHidden/>
              </w:rPr>
              <w:tab/>
            </w:r>
            <w:r w:rsidR="004339CF" w:rsidRPr="00425DB1">
              <w:rPr>
                <w:rFonts w:cs="Arial"/>
                <w:noProof/>
                <w:webHidden/>
              </w:rPr>
              <w:fldChar w:fldCharType="begin"/>
            </w:r>
            <w:r w:rsidR="004339CF" w:rsidRPr="00425DB1">
              <w:rPr>
                <w:rFonts w:cs="Arial"/>
                <w:noProof/>
                <w:webHidden/>
              </w:rPr>
              <w:instrText xml:space="preserve"> PAGEREF _Toc20166197 \h </w:instrText>
            </w:r>
            <w:r w:rsidR="004339CF" w:rsidRPr="00425DB1">
              <w:rPr>
                <w:rFonts w:cs="Arial"/>
                <w:noProof/>
                <w:webHidden/>
              </w:rPr>
            </w:r>
            <w:r w:rsidR="004339CF" w:rsidRPr="00425DB1">
              <w:rPr>
                <w:rFonts w:cs="Arial"/>
                <w:noProof/>
                <w:webHidden/>
              </w:rPr>
              <w:fldChar w:fldCharType="separate"/>
            </w:r>
            <w:r w:rsidR="00BC4ABB">
              <w:rPr>
                <w:rFonts w:cs="Arial"/>
                <w:noProof/>
                <w:webHidden/>
              </w:rPr>
              <w:t>104</w:t>
            </w:r>
            <w:r w:rsidR="004339CF" w:rsidRPr="00425DB1">
              <w:rPr>
                <w:rFonts w:cs="Arial"/>
                <w:noProof/>
                <w:webHidden/>
              </w:rPr>
              <w:fldChar w:fldCharType="end"/>
            </w:r>
          </w:hyperlink>
        </w:p>
        <w:p w14:paraId="55F1D0DE" w14:textId="116F164C" w:rsidR="004339CF" w:rsidRPr="00AE6620" w:rsidRDefault="004339CF" w:rsidP="004339CF">
          <w:r w:rsidRPr="00425DB1">
            <w:rPr>
              <w:rFonts w:cs="Arial"/>
              <w:b/>
              <w:bCs/>
            </w:rPr>
            <w:fldChar w:fldCharType="end"/>
          </w:r>
        </w:p>
      </w:sdtContent>
    </w:sdt>
    <w:p w14:paraId="38E6A8F2" w14:textId="77777777" w:rsidR="004339CF" w:rsidRPr="00930FAC" w:rsidRDefault="004339CF" w:rsidP="004339CF">
      <w:pPr>
        <w:pStyle w:val="Heading2"/>
      </w:pPr>
      <w:bookmarkStart w:id="192" w:name="_Toc20166189"/>
      <w:r w:rsidRPr="00930FAC">
        <w:lastRenderedPageBreak/>
        <w:t>Introduction</w:t>
      </w:r>
      <w:bookmarkEnd w:id="192"/>
      <w:r w:rsidRPr="00930FAC">
        <w:t xml:space="preserve"> </w:t>
      </w:r>
    </w:p>
    <w:p w14:paraId="03EC0CA8" w14:textId="77777777" w:rsidR="004339CF" w:rsidRPr="00955233" w:rsidRDefault="004339CF" w:rsidP="004339CF">
      <w:pPr>
        <w:pStyle w:val="NoSpacing"/>
        <w:rPr>
          <w:rFonts w:ascii="Arial" w:hAnsi="Arial" w:cs="Arial"/>
          <w:b/>
        </w:rPr>
      </w:pPr>
      <w:r w:rsidRPr="00273930">
        <w:rPr>
          <w:rFonts w:ascii="Arial" w:hAnsi="Arial" w:cs="Arial"/>
          <w:b/>
        </w:rPr>
        <w:t xml:space="preserve"> </w:t>
      </w:r>
    </w:p>
    <w:p w14:paraId="11AE3A1D" w14:textId="77777777" w:rsidR="004339CF" w:rsidRPr="00AE6620" w:rsidRDefault="004339CF" w:rsidP="004339CF">
      <w:pPr>
        <w:rPr>
          <w:rFonts w:cs="Arial"/>
          <w:color w:val="222222"/>
          <w:shd w:val="clear" w:color="auto" w:fill="F8F9FA"/>
          <w:lang w:val="en-US"/>
        </w:rPr>
      </w:pPr>
      <w:proofErr w:type="spellStart"/>
      <w:r w:rsidRPr="00AE6620">
        <w:rPr>
          <w:rFonts w:cs="Arial"/>
          <w:color w:val="222222"/>
          <w:shd w:val="clear" w:color="auto" w:fill="F8F9FA"/>
          <w:lang w:val="en-US"/>
        </w:rPr>
        <w:t>Prof.dr</w:t>
      </w:r>
      <w:proofErr w:type="spellEnd"/>
      <w:r w:rsidRPr="00AE6620">
        <w:rPr>
          <w:rFonts w:cs="Arial"/>
          <w:color w:val="222222"/>
          <w:shd w:val="clear" w:color="auto" w:fill="F8F9FA"/>
          <w:lang w:val="en-US"/>
        </w:rPr>
        <w:t xml:space="preserve">. Ed J. Kuijper and </w:t>
      </w:r>
      <w:proofErr w:type="gramStart"/>
      <w:r w:rsidRPr="00AE6620">
        <w:rPr>
          <w:rFonts w:cs="Arial"/>
          <w:color w:val="222222"/>
          <w:shd w:val="clear" w:color="auto" w:fill="F8F9FA"/>
          <w:lang w:val="en-US"/>
        </w:rPr>
        <w:t>dr</w:t>
      </w:r>
      <w:proofErr w:type="gramEnd"/>
      <w:r w:rsidRPr="00AE6620">
        <w:rPr>
          <w:rFonts w:cs="Arial"/>
          <w:color w:val="222222"/>
          <w:shd w:val="clear" w:color="auto" w:fill="F8F9FA"/>
          <w:lang w:val="en-US"/>
        </w:rPr>
        <w:t>. Josbert Keller</w:t>
      </w:r>
    </w:p>
    <w:p w14:paraId="63F81D09" w14:textId="77777777" w:rsidR="004339CF" w:rsidRPr="00AE6620" w:rsidRDefault="004339CF" w:rsidP="004339CF">
      <w:pPr>
        <w:rPr>
          <w:rFonts w:cs="Arial"/>
          <w:color w:val="222222"/>
          <w:shd w:val="clear" w:color="auto" w:fill="F8F9FA"/>
          <w:lang w:val="en-US"/>
        </w:rPr>
      </w:pPr>
      <w:r w:rsidRPr="00AE6620">
        <w:rPr>
          <w:rFonts w:cs="Arial"/>
          <w:color w:val="222222"/>
          <w:shd w:val="clear" w:color="auto" w:fill="F8F9FA"/>
          <w:lang w:val="en-US"/>
        </w:rPr>
        <w:t>The “</w:t>
      </w:r>
      <w:proofErr w:type="spellStart"/>
      <w:r w:rsidRPr="00AE6620">
        <w:rPr>
          <w:rFonts w:cs="Arial"/>
          <w:color w:val="222222"/>
          <w:shd w:val="clear" w:color="auto" w:fill="F8F9FA"/>
          <w:lang w:val="en-US"/>
        </w:rPr>
        <w:t>Adviesgroep</w:t>
      </w:r>
      <w:proofErr w:type="spellEnd"/>
      <w:r w:rsidRPr="00AE6620">
        <w:rPr>
          <w:rFonts w:cs="Arial"/>
          <w:color w:val="222222"/>
          <w:shd w:val="clear" w:color="auto" w:fill="F8F9FA"/>
          <w:lang w:val="en-US"/>
        </w:rPr>
        <w:t xml:space="preserve"> </w:t>
      </w:r>
      <w:proofErr w:type="spellStart"/>
      <w:r w:rsidRPr="00AE6620">
        <w:rPr>
          <w:rFonts w:cs="Arial"/>
          <w:color w:val="222222"/>
          <w:shd w:val="clear" w:color="auto" w:fill="F8F9FA"/>
          <w:lang w:val="en-US"/>
        </w:rPr>
        <w:t>Statusbepaling</w:t>
      </w:r>
      <w:proofErr w:type="spellEnd"/>
      <w:r w:rsidRPr="00AE6620">
        <w:rPr>
          <w:rFonts w:cs="Arial"/>
          <w:color w:val="222222"/>
          <w:shd w:val="clear" w:color="auto" w:fill="F8F9FA"/>
          <w:lang w:val="en-US"/>
        </w:rPr>
        <w:t>” with experts from the “</w:t>
      </w:r>
      <w:proofErr w:type="spellStart"/>
      <w:r w:rsidRPr="00AE6620">
        <w:rPr>
          <w:rFonts w:cs="Arial"/>
          <w:color w:val="222222"/>
          <w:shd w:val="clear" w:color="auto" w:fill="F8F9FA"/>
          <w:lang w:val="en-US"/>
        </w:rPr>
        <w:t>Inspectie</w:t>
      </w:r>
      <w:proofErr w:type="spellEnd"/>
      <w:r w:rsidRPr="00AE6620">
        <w:rPr>
          <w:rFonts w:cs="Arial"/>
          <w:color w:val="222222"/>
          <w:shd w:val="clear" w:color="auto" w:fill="F8F9FA"/>
          <w:lang w:val="en-US"/>
        </w:rPr>
        <w:t xml:space="preserve"> </w:t>
      </w:r>
      <w:proofErr w:type="spellStart"/>
      <w:r w:rsidRPr="00AE6620">
        <w:rPr>
          <w:rFonts w:cs="Arial"/>
          <w:color w:val="222222"/>
          <w:shd w:val="clear" w:color="auto" w:fill="F8F9FA"/>
          <w:lang w:val="en-US"/>
        </w:rPr>
        <w:t>Gezondheidszorg</w:t>
      </w:r>
      <w:proofErr w:type="spellEnd"/>
      <w:r w:rsidRPr="00AE6620">
        <w:rPr>
          <w:rFonts w:cs="Arial"/>
          <w:color w:val="222222"/>
          <w:shd w:val="clear" w:color="auto" w:fill="F8F9FA"/>
          <w:lang w:val="en-US"/>
        </w:rPr>
        <w:t xml:space="preserve"> </w:t>
      </w:r>
      <w:proofErr w:type="spellStart"/>
      <w:r w:rsidRPr="00AE6620">
        <w:rPr>
          <w:rFonts w:cs="Arial"/>
          <w:color w:val="222222"/>
          <w:shd w:val="clear" w:color="auto" w:fill="F8F9FA"/>
          <w:lang w:val="en-US"/>
        </w:rPr>
        <w:t>en</w:t>
      </w:r>
      <w:proofErr w:type="spellEnd"/>
      <w:r w:rsidRPr="00AE6620">
        <w:rPr>
          <w:rFonts w:cs="Arial"/>
          <w:color w:val="222222"/>
          <w:shd w:val="clear" w:color="auto" w:fill="F8F9FA"/>
          <w:lang w:val="en-US"/>
        </w:rPr>
        <w:t xml:space="preserve"> </w:t>
      </w:r>
      <w:proofErr w:type="spellStart"/>
      <w:r w:rsidRPr="00AE6620">
        <w:rPr>
          <w:rFonts w:cs="Arial"/>
          <w:color w:val="222222"/>
          <w:shd w:val="clear" w:color="auto" w:fill="F8F9FA"/>
          <w:lang w:val="en-US"/>
        </w:rPr>
        <w:t>Jeugd</w:t>
      </w:r>
      <w:proofErr w:type="spellEnd"/>
      <w:r w:rsidRPr="00AE6620">
        <w:rPr>
          <w:rFonts w:cs="Arial"/>
          <w:color w:val="222222"/>
          <w:shd w:val="clear" w:color="auto" w:fill="F8F9FA"/>
          <w:lang w:val="en-US"/>
        </w:rPr>
        <w:t xml:space="preserve"> (</w:t>
      </w:r>
      <w:proofErr w:type="spellStart"/>
      <w:r w:rsidRPr="00AE6620">
        <w:rPr>
          <w:rFonts w:cs="Arial"/>
          <w:color w:val="222222"/>
          <w:shd w:val="clear" w:color="auto" w:fill="F8F9FA"/>
          <w:lang w:val="en-US"/>
        </w:rPr>
        <w:t>IGJ</w:t>
      </w:r>
      <w:proofErr w:type="spellEnd"/>
      <w:r w:rsidRPr="00AE6620">
        <w:rPr>
          <w:rFonts w:cs="Arial"/>
          <w:color w:val="222222"/>
          <w:shd w:val="clear" w:color="auto" w:fill="F8F9FA"/>
          <w:lang w:val="en-US"/>
        </w:rPr>
        <w:t>)”, “</w:t>
      </w:r>
      <w:proofErr w:type="spellStart"/>
      <w:r w:rsidRPr="00AE6620">
        <w:rPr>
          <w:rFonts w:cs="Arial"/>
          <w:color w:val="222222"/>
          <w:shd w:val="clear" w:color="auto" w:fill="F8F9FA"/>
          <w:lang w:val="en-US"/>
        </w:rPr>
        <w:t>Nederlandse</w:t>
      </w:r>
      <w:proofErr w:type="spellEnd"/>
      <w:r w:rsidRPr="00AE6620">
        <w:rPr>
          <w:rFonts w:cs="Arial"/>
          <w:color w:val="222222"/>
          <w:shd w:val="clear" w:color="auto" w:fill="F8F9FA"/>
          <w:lang w:val="en-US"/>
        </w:rPr>
        <w:t xml:space="preserve"> </w:t>
      </w:r>
      <w:proofErr w:type="spellStart"/>
      <w:r w:rsidRPr="00AE6620">
        <w:rPr>
          <w:rFonts w:cs="Arial"/>
          <w:color w:val="222222"/>
          <w:shd w:val="clear" w:color="auto" w:fill="F8F9FA"/>
          <w:lang w:val="en-US"/>
        </w:rPr>
        <w:t>Voedsel</w:t>
      </w:r>
      <w:proofErr w:type="spellEnd"/>
      <w:r w:rsidRPr="00AE6620">
        <w:rPr>
          <w:rFonts w:cs="Arial"/>
          <w:color w:val="222222"/>
          <w:shd w:val="clear" w:color="auto" w:fill="F8F9FA"/>
          <w:lang w:val="en-US"/>
        </w:rPr>
        <w:t xml:space="preserve"> </w:t>
      </w:r>
      <w:proofErr w:type="spellStart"/>
      <w:r w:rsidRPr="00AE6620">
        <w:rPr>
          <w:rFonts w:cs="Arial"/>
          <w:color w:val="222222"/>
          <w:shd w:val="clear" w:color="auto" w:fill="F8F9FA"/>
          <w:lang w:val="en-US"/>
        </w:rPr>
        <w:t>en</w:t>
      </w:r>
      <w:proofErr w:type="spellEnd"/>
      <w:r w:rsidRPr="00AE6620">
        <w:rPr>
          <w:rFonts w:cs="Arial"/>
          <w:color w:val="222222"/>
          <w:shd w:val="clear" w:color="auto" w:fill="F8F9FA"/>
          <w:lang w:val="en-US"/>
        </w:rPr>
        <w:t xml:space="preserve"> </w:t>
      </w:r>
      <w:proofErr w:type="spellStart"/>
      <w:r w:rsidRPr="00AE6620">
        <w:rPr>
          <w:rFonts w:cs="Arial"/>
          <w:color w:val="222222"/>
          <w:shd w:val="clear" w:color="auto" w:fill="F8F9FA"/>
          <w:lang w:val="en-US"/>
        </w:rPr>
        <w:t>Warenautoriteit</w:t>
      </w:r>
      <w:proofErr w:type="spellEnd"/>
      <w:r w:rsidRPr="00AE6620">
        <w:rPr>
          <w:rFonts w:cs="Arial"/>
          <w:color w:val="222222"/>
          <w:shd w:val="clear" w:color="auto" w:fill="F8F9FA"/>
          <w:lang w:val="en-US"/>
        </w:rPr>
        <w:t xml:space="preserve"> (</w:t>
      </w:r>
      <w:proofErr w:type="spellStart"/>
      <w:r w:rsidRPr="00AE6620">
        <w:rPr>
          <w:rFonts w:cs="Arial"/>
          <w:color w:val="222222"/>
          <w:shd w:val="clear" w:color="auto" w:fill="F8F9FA"/>
          <w:lang w:val="en-US"/>
        </w:rPr>
        <w:t>NVWA</w:t>
      </w:r>
      <w:proofErr w:type="spellEnd"/>
      <w:r w:rsidRPr="00AE6620">
        <w:rPr>
          <w:rFonts w:cs="Arial"/>
          <w:color w:val="222222"/>
          <w:shd w:val="clear" w:color="auto" w:fill="F8F9FA"/>
          <w:lang w:val="en-US"/>
        </w:rPr>
        <w:t xml:space="preserve">)”, “College </w:t>
      </w:r>
      <w:proofErr w:type="spellStart"/>
      <w:r w:rsidRPr="00AE6620">
        <w:rPr>
          <w:rFonts w:cs="Arial"/>
          <w:color w:val="222222"/>
          <w:shd w:val="clear" w:color="auto" w:fill="F8F9FA"/>
          <w:lang w:val="en-US"/>
        </w:rPr>
        <w:t>ter</w:t>
      </w:r>
      <w:proofErr w:type="spellEnd"/>
      <w:r w:rsidRPr="00AE6620">
        <w:rPr>
          <w:rFonts w:cs="Arial"/>
          <w:color w:val="222222"/>
          <w:shd w:val="clear" w:color="auto" w:fill="F8F9FA"/>
          <w:lang w:val="en-US"/>
        </w:rPr>
        <w:t xml:space="preserve"> </w:t>
      </w:r>
      <w:proofErr w:type="spellStart"/>
      <w:r w:rsidRPr="00AE6620">
        <w:rPr>
          <w:rFonts w:cs="Arial"/>
          <w:color w:val="222222"/>
          <w:shd w:val="clear" w:color="auto" w:fill="F8F9FA"/>
          <w:lang w:val="en-US"/>
        </w:rPr>
        <w:t>Beoordeling</w:t>
      </w:r>
      <w:proofErr w:type="spellEnd"/>
      <w:r w:rsidRPr="00AE6620">
        <w:rPr>
          <w:rFonts w:cs="Arial"/>
          <w:color w:val="222222"/>
          <w:shd w:val="clear" w:color="auto" w:fill="F8F9FA"/>
          <w:lang w:val="en-US"/>
        </w:rPr>
        <w:t xml:space="preserve"> van </w:t>
      </w:r>
      <w:proofErr w:type="spellStart"/>
      <w:r w:rsidRPr="00AE6620">
        <w:rPr>
          <w:rFonts w:cs="Arial"/>
          <w:color w:val="222222"/>
          <w:shd w:val="clear" w:color="auto" w:fill="F8F9FA"/>
          <w:lang w:val="en-US"/>
        </w:rPr>
        <w:t>Geneesmiddelen</w:t>
      </w:r>
      <w:proofErr w:type="spellEnd"/>
      <w:r w:rsidRPr="00AE6620">
        <w:rPr>
          <w:rFonts w:cs="Arial"/>
          <w:color w:val="222222"/>
          <w:shd w:val="clear" w:color="auto" w:fill="F8F9FA"/>
          <w:lang w:val="en-US"/>
        </w:rPr>
        <w:t xml:space="preserve"> (</w:t>
      </w:r>
      <w:proofErr w:type="spellStart"/>
      <w:r w:rsidRPr="00AE6620">
        <w:rPr>
          <w:rFonts w:cs="Arial"/>
          <w:color w:val="222222"/>
          <w:shd w:val="clear" w:color="auto" w:fill="F8F9FA"/>
          <w:lang w:val="en-US"/>
        </w:rPr>
        <w:t>CBG</w:t>
      </w:r>
      <w:proofErr w:type="spellEnd"/>
      <w:r w:rsidRPr="00AE6620">
        <w:rPr>
          <w:rFonts w:cs="Arial"/>
          <w:color w:val="222222"/>
          <w:shd w:val="clear" w:color="auto" w:fill="F8F9FA"/>
          <w:lang w:val="en-US"/>
        </w:rPr>
        <w:t>)”</w:t>
      </w:r>
      <w:proofErr w:type="gramStart"/>
      <w:r w:rsidRPr="00AE6620">
        <w:rPr>
          <w:rFonts w:cs="Arial"/>
          <w:color w:val="222222"/>
          <w:shd w:val="clear" w:color="auto" w:fill="F8F9FA"/>
          <w:lang w:val="en-US"/>
        </w:rPr>
        <w:t>,  “</w:t>
      </w:r>
      <w:proofErr w:type="gramEnd"/>
      <w:r w:rsidRPr="00AE6620">
        <w:rPr>
          <w:rFonts w:cs="Arial"/>
          <w:color w:val="222222"/>
          <w:shd w:val="clear" w:color="auto" w:fill="F8F9FA"/>
          <w:lang w:val="en-US"/>
        </w:rPr>
        <w:t xml:space="preserve">Centrale </w:t>
      </w:r>
      <w:proofErr w:type="spellStart"/>
      <w:r w:rsidRPr="00AE6620">
        <w:rPr>
          <w:rFonts w:cs="Arial"/>
          <w:color w:val="222222"/>
          <w:shd w:val="clear" w:color="auto" w:fill="F8F9FA"/>
          <w:lang w:val="en-US"/>
        </w:rPr>
        <w:t>Commissie</w:t>
      </w:r>
      <w:proofErr w:type="spellEnd"/>
      <w:r w:rsidRPr="00AE6620">
        <w:rPr>
          <w:rFonts w:cs="Arial"/>
          <w:color w:val="222222"/>
          <w:shd w:val="clear" w:color="auto" w:fill="F8F9FA"/>
          <w:lang w:val="en-US"/>
        </w:rPr>
        <w:t xml:space="preserve"> </w:t>
      </w:r>
      <w:proofErr w:type="spellStart"/>
      <w:r w:rsidRPr="00AE6620">
        <w:rPr>
          <w:rFonts w:cs="Arial"/>
          <w:color w:val="222222"/>
          <w:shd w:val="clear" w:color="auto" w:fill="F8F9FA"/>
          <w:lang w:val="en-US"/>
        </w:rPr>
        <w:t>Mensgebonden</w:t>
      </w:r>
      <w:proofErr w:type="spellEnd"/>
      <w:r w:rsidRPr="00AE6620">
        <w:rPr>
          <w:rFonts w:cs="Arial"/>
          <w:color w:val="222222"/>
          <w:shd w:val="clear" w:color="auto" w:fill="F8F9FA"/>
          <w:lang w:val="en-US"/>
        </w:rPr>
        <w:t xml:space="preserve"> </w:t>
      </w:r>
      <w:proofErr w:type="spellStart"/>
      <w:r w:rsidRPr="00AE6620">
        <w:rPr>
          <w:rFonts w:cs="Arial"/>
          <w:color w:val="222222"/>
          <w:shd w:val="clear" w:color="auto" w:fill="F8F9FA"/>
          <w:lang w:val="en-US"/>
        </w:rPr>
        <w:t>Onderzoek</w:t>
      </w:r>
      <w:proofErr w:type="spellEnd"/>
      <w:r w:rsidRPr="00AE6620">
        <w:rPr>
          <w:rFonts w:cs="Arial"/>
          <w:color w:val="222222"/>
          <w:shd w:val="clear" w:color="auto" w:fill="F8F9FA"/>
          <w:lang w:val="en-US"/>
        </w:rPr>
        <w:t xml:space="preserve"> (</w:t>
      </w:r>
      <w:proofErr w:type="spellStart"/>
      <w:r w:rsidRPr="00AE6620">
        <w:rPr>
          <w:rFonts w:cs="Arial"/>
          <w:color w:val="222222"/>
          <w:shd w:val="clear" w:color="auto" w:fill="F8F9FA"/>
          <w:lang w:val="en-US"/>
        </w:rPr>
        <w:t>CCMO</w:t>
      </w:r>
      <w:proofErr w:type="spellEnd"/>
      <w:r w:rsidRPr="00AE6620">
        <w:rPr>
          <w:rFonts w:cs="Arial"/>
          <w:color w:val="222222"/>
          <w:shd w:val="clear" w:color="auto" w:fill="F8F9FA"/>
          <w:lang w:val="en-US"/>
        </w:rPr>
        <w:t xml:space="preserve">)” and the National Institute for Public Health and the Environment (“RIVM”) assesses the legal status of medical products whose status is not clear. They have recently discussed if donor </w:t>
      </w:r>
      <w:proofErr w:type="spellStart"/>
      <w:r w:rsidRPr="00AE6620">
        <w:rPr>
          <w:rFonts w:cs="Arial"/>
          <w:color w:val="222222"/>
          <w:shd w:val="clear" w:color="auto" w:fill="F8F9FA"/>
          <w:lang w:val="en-US"/>
        </w:rPr>
        <w:t>faecal</w:t>
      </w:r>
      <w:proofErr w:type="spellEnd"/>
      <w:r w:rsidRPr="00AE6620">
        <w:rPr>
          <w:rFonts w:cs="Arial"/>
          <w:color w:val="222222"/>
          <w:shd w:val="clear" w:color="auto" w:fill="F8F9FA"/>
          <w:lang w:val="en-US"/>
        </w:rPr>
        <w:t xml:space="preserve"> microbiota transplantation (FMT) used to treat multiple recurrent </w:t>
      </w:r>
      <w:proofErr w:type="spellStart"/>
      <w:r w:rsidRPr="00AE6620">
        <w:rPr>
          <w:rFonts w:cs="Arial"/>
          <w:i/>
          <w:iCs/>
          <w:color w:val="222222"/>
          <w:shd w:val="clear" w:color="auto" w:fill="F8F9FA"/>
          <w:lang w:val="en-US"/>
        </w:rPr>
        <w:t>Clostridiodes</w:t>
      </w:r>
      <w:proofErr w:type="spellEnd"/>
      <w:r w:rsidRPr="00AE6620">
        <w:rPr>
          <w:rFonts w:cs="Arial"/>
          <w:i/>
          <w:iCs/>
          <w:color w:val="222222"/>
          <w:shd w:val="clear" w:color="auto" w:fill="F8F9FA"/>
          <w:lang w:val="en-US"/>
        </w:rPr>
        <w:t xml:space="preserve"> difficile</w:t>
      </w:r>
      <w:r w:rsidRPr="00AE6620">
        <w:rPr>
          <w:rFonts w:cs="Arial"/>
          <w:color w:val="222222"/>
          <w:shd w:val="clear" w:color="auto" w:fill="F8F9FA"/>
          <w:lang w:val="en-US"/>
        </w:rPr>
        <w:t xml:space="preserve"> infections (</w:t>
      </w:r>
      <w:proofErr w:type="spellStart"/>
      <w:r w:rsidRPr="00AE6620">
        <w:rPr>
          <w:rFonts w:cs="Arial"/>
          <w:color w:val="222222"/>
          <w:shd w:val="clear" w:color="auto" w:fill="F8F9FA"/>
          <w:lang w:val="en-US"/>
        </w:rPr>
        <w:t>rCDI</w:t>
      </w:r>
      <w:proofErr w:type="spellEnd"/>
      <w:r w:rsidRPr="00AE6620">
        <w:rPr>
          <w:rFonts w:cs="Arial"/>
          <w:color w:val="222222"/>
          <w:shd w:val="clear" w:color="auto" w:fill="F8F9FA"/>
          <w:lang w:val="en-US"/>
        </w:rPr>
        <w:t xml:space="preserve">) meets the definition of a drug as expressed in Article 1 of the Medicines Act and should therefore be considered a medicine. </w:t>
      </w:r>
      <w:r w:rsidRPr="00AE6620">
        <w:rPr>
          <w:rFonts w:cs="Arial"/>
          <w:b/>
          <w:bCs/>
          <w:color w:val="222222"/>
          <w:shd w:val="clear" w:color="auto" w:fill="F8F9FA"/>
          <w:lang w:val="en-US"/>
        </w:rPr>
        <w:t>The Advisory Group has concluded that the product cannot be classified as a medicine</w:t>
      </w:r>
      <w:r w:rsidRPr="00AE6620">
        <w:rPr>
          <w:rFonts w:cs="Arial"/>
          <w:color w:val="222222"/>
          <w:shd w:val="clear" w:color="auto" w:fill="F8F9FA"/>
          <w:lang w:val="en-US"/>
        </w:rPr>
        <w:t xml:space="preserve">, because the precise mechanism of action is not known. Based on the different effects currently attributed to FMT, it cannot be classified under the legal definition of a drug. However, the IGJ considers </w:t>
      </w:r>
      <w:r w:rsidRPr="00AE6620">
        <w:rPr>
          <w:rFonts w:cs="Arial"/>
          <w:b/>
          <w:bCs/>
          <w:color w:val="222222"/>
          <w:shd w:val="clear" w:color="auto" w:fill="F8F9FA"/>
          <w:lang w:val="en-US"/>
        </w:rPr>
        <w:t xml:space="preserve">careful and safe application of FMT </w:t>
      </w:r>
      <w:r w:rsidRPr="00AE6620">
        <w:rPr>
          <w:rFonts w:cs="Arial"/>
          <w:color w:val="222222"/>
          <w:shd w:val="clear" w:color="auto" w:fill="F8F9FA"/>
          <w:lang w:val="en-US"/>
        </w:rPr>
        <w:t xml:space="preserve">essential. In addition to the efficacy and safety of FMT in the treatment of </w:t>
      </w:r>
      <w:proofErr w:type="spellStart"/>
      <w:r w:rsidRPr="00AE6620">
        <w:rPr>
          <w:rFonts w:cs="Arial"/>
          <w:color w:val="222222"/>
          <w:shd w:val="clear" w:color="auto" w:fill="F8F9FA"/>
          <w:lang w:val="en-US"/>
        </w:rPr>
        <w:t>rCDI</w:t>
      </w:r>
      <w:proofErr w:type="spellEnd"/>
      <w:proofErr w:type="gramStart"/>
      <w:r w:rsidRPr="00AE6620">
        <w:rPr>
          <w:rFonts w:cs="Arial"/>
          <w:color w:val="222222"/>
          <w:shd w:val="clear" w:color="auto" w:fill="F8F9FA"/>
          <w:lang w:val="en-US"/>
        </w:rPr>
        <w:t>,  the</w:t>
      </w:r>
      <w:proofErr w:type="gramEnd"/>
      <w:r w:rsidRPr="00AE6620">
        <w:rPr>
          <w:rFonts w:cs="Arial"/>
          <w:color w:val="222222"/>
          <w:shd w:val="clear" w:color="auto" w:fill="F8F9FA"/>
          <w:lang w:val="en-US"/>
        </w:rPr>
        <w:t xml:space="preserve"> product must also meet appropriate quality and safety requirements for possible application in other diseases. Therefore, the IGJ has asked the field – i.e. those who apply treatment with donor </w:t>
      </w:r>
      <w:proofErr w:type="spellStart"/>
      <w:r w:rsidRPr="00AE6620">
        <w:rPr>
          <w:rFonts w:cs="Arial"/>
          <w:color w:val="222222"/>
          <w:shd w:val="clear" w:color="auto" w:fill="F8F9FA"/>
          <w:lang w:val="en-US"/>
        </w:rPr>
        <w:t>faeces</w:t>
      </w:r>
      <w:proofErr w:type="spellEnd"/>
      <w:r w:rsidRPr="00AE6620">
        <w:rPr>
          <w:rFonts w:cs="Arial"/>
          <w:color w:val="222222"/>
          <w:shd w:val="clear" w:color="auto" w:fill="F8F9FA"/>
          <w:lang w:val="en-US"/>
        </w:rPr>
        <w:t xml:space="preserve"> - </w:t>
      </w:r>
      <w:proofErr w:type="gramStart"/>
      <w:r w:rsidRPr="00AE6620">
        <w:rPr>
          <w:rFonts w:cs="Arial"/>
          <w:color w:val="222222"/>
          <w:shd w:val="clear" w:color="auto" w:fill="F8F9FA"/>
          <w:lang w:val="en-US"/>
        </w:rPr>
        <w:t>to  establish</w:t>
      </w:r>
      <w:proofErr w:type="gramEnd"/>
      <w:r w:rsidRPr="00AE6620">
        <w:rPr>
          <w:rFonts w:cs="Arial"/>
          <w:color w:val="222222"/>
          <w:shd w:val="clear" w:color="auto" w:fill="F8F9FA"/>
          <w:lang w:val="en-US"/>
        </w:rPr>
        <w:t xml:space="preserve"> a framework of standards, in order to guarantee safe application of FMT in the Netherlands. </w:t>
      </w:r>
    </w:p>
    <w:p w14:paraId="407ECC71" w14:textId="77777777" w:rsidR="004339CF" w:rsidRPr="00AE6620" w:rsidRDefault="004339CF" w:rsidP="004339CF">
      <w:pPr>
        <w:rPr>
          <w:rFonts w:cs="Arial"/>
          <w:lang w:val="en-US"/>
        </w:rPr>
      </w:pPr>
      <w:r w:rsidRPr="00AE6620">
        <w:rPr>
          <w:rFonts w:cs="Arial"/>
          <w:color w:val="222222"/>
          <w:shd w:val="clear" w:color="auto" w:fill="F8F9FA"/>
          <w:lang w:val="en-US"/>
        </w:rPr>
        <w:t xml:space="preserve">In compliance with this request, the </w:t>
      </w:r>
      <w:proofErr w:type="spellStart"/>
      <w:r w:rsidRPr="00AE6620">
        <w:rPr>
          <w:rFonts w:cs="Arial"/>
          <w:color w:val="222222"/>
          <w:shd w:val="clear" w:color="auto" w:fill="F8F9FA"/>
          <w:lang w:val="en-US"/>
        </w:rPr>
        <w:t>Nederlandse</w:t>
      </w:r>
      <w:proofErr w:type="spellEnd"/>
      <w:r w:rsidRPr="00AE6620">
        <w:rPr>
          <w:rFonts w:cs="Arial"/>
          <w:color w:val="222222"/>
          <w:shd w:val="clear" w:color="auto" w:fill="F8F9FA"/>
          <w:lang w:val="en-US"/>
        </w:rPr>
        <w:t xml:space="preserve"> Donor Feces Bank (NDFB) composed a </w:t>
      </w:r>
      <w:r w:rsidRPr="00AE6620">
        <w:rPr>
          <w:rFonts w:cs="Arial"/>
          <w:b/>
          <w:bCs/>
          <w:color w:val="222222"/>
          <w:shd w:val="clear" w:color="auto" w:fill="F8F9FA"/>
          <w:lang w:val="en-US"/>
        </w:rPr>
        <w:t>national multidisciplinary committee</w:t>
      </w:r>
      <w:r w:rsidRPr="00AE6620">
        <w:rPr>
          <w:rFonts w:cs="Arial"/>
          <w:color w:val="222222"/>
          <w:shd w:val="clear" w:color="auto" w:fill="F8F9FA"/>
          <w:lang w:val="en-US"/>
        </w:rPr>
        <w:t xml:space="preserve"> to develop a guidance document and contacted two European Societies (“European Society for Clinical Microbiology and Infectious Diseases” and the “United European Gastroenterology”) to harmonize the activities with other donor feces banks in Europe. This resulted in the development of this guidance document (not a guideline), and in two European guidance documents that will be completed by the end 2019/early 2020.   </w:t>
      </w:r>
    </w:p>
    <w:p w14:paraId="5B75F3A6" w14:textId="77777777" w:rsidR="004339CF" w:rsidRPr="00AE6620" w:rsidRDefault="004339CF" w:rsidP="004339CF">
      <w:pPr>
        <w:rPr>
          <w:rFonts w:cs="Arial"/>
          <w:bCs/>
          <w:color w:val="000000"/>
          <w:lang w:val="en-US" w:eastAsia="en-GB"/>
        </w:rPr>
      </w:pPr>
      <w:r w:rsidRPr="00AE6620">
        <w:rPr>
          <w:rFonts w:cs="Arial"/>
          <w:bCs/>
          <w:lang w:val="en-US"/>
        </w:rPr>
        <w:t xml:space="preserve">The NDFB working group </w:t>
      </w:r>
      <w:r w:rsidRPr="00AE6620">
        <w:rPr>
          <w:rFonts w:cs="Arial"/>
          <w:bCs/>
          <w:color w:val="000000"/>
          <w:lang w:val="en-US" w:eastAsia="en-GB"/>
        </w:rPr>
        <w:t xml:space="preserve">formulated well-built questions in accordance with the PICO </w:t>
      </w:r>
      <w:proofErr w:type="spellStart"/>
      <w:r w:rsidRPr="00AE6620">
        <w:rPr>
          <w:rFonts w:cs="Arial"/>
          <w:bCs/>
          <w:color w:val="000000"/>
          <w:lang w:val="en-US" w:eastAsia="en-GB"/>
        </w:rPr>
        <w:t>processs</w:t>
      </w:r>
      <w:proofErr w:type="spellEnd"/>
      <w:r w:rsidRPr="00AE6620">
        <w:rPr>
          <w:rFonts w:cs="Arial"/>
          <w:bCs/>
          <w:color w:val="000000"/>
          <w:lang w:val="en-US" w:eastAsia="en-GB"/>
        </w:rPr>
        <w:t xml:space="preserve"> and summarized the literature according to </w:t>
      </w:r>
    </w:p>
    <w:p w14:paraId="57111706" w14:textId="77777777" w:rsidR="004339CF" w:rsidRPr="00AE6620" w:rsidRDefault="00260106" w:rsidP="004339CF">
      <w:pPr>
        <w:rPr>
          <w:rStyle w:val="Hyperlink"/>
          <w:rFonts w:ascii="Arial" w:hAnsi="Arial" w:cs="Arial"/>
          <w:bCs/>
          <w:lang w:val="en-US" w:eastAsia="en-GB"/>
        </w:rPr>
      </w:pPr>
      <w:hyperlink r:id="rId29" w:history="1">
        <w:r w:rsidR="004339CF" w:rsidRPr="00AE6620">
          <w:rPr>
            <w:rStyle w:val="Hyperlink"/>
            <w:rFonts w:ascii="Arial" w:hAnsi="Arial" w:cs="Arial"/>
            <w:lang w:val="en-US" w:eastAsia="en-GB"/>
          </w:rPr>
          <w:t>https://acpjc.acponline.org/Content/123/3/issue/ACPJC-1995-123-3-A12.htm</w:t>
        </w:r>
      </w:hyperlink>
      <w:r w:rsidR="004339CF" w:rsidRPr="00AE6620">
        <w:rPr>
          <w:rStyle w:val="Hyperlink"/>
          <w:rFonts w:ascii="Arial" w:hAnsi="Arial" w:cs="Arial"/>
          <w:lang w:val="en-US" w:eastAsia="en-GB"/>
        </w:rPr>
        <w:t xml:space="preserve">. </w:t>
      </w:r>
    </w:p>
    <w:p w14:paraId="45AD145A" w14:textId="77777777" w:rsidR="004339CF" w:rsidRPr="00AE6620" w:rsidRDefault="004339CF" w:rsidP="004339CF">
      <w:pPr>
        <w:rPr>
          <w:rStyle w:val="Hyperlink"/>
          <w:rFonts w:ascii="Arial" w:hAnsi="Arial" w:cs="Arial"/>
          <w:bCs/>
          <w:lang w:val="en-US" w:eastAsia="en-GB"/>
        </w:rPr>
      </w:pPr>
    </w:p>
    <w:p w14:paraId="4B41C8A7" w14:textId="0814C6E2" w:rsidR="004339CF" w:rsidRPr="00AE6620" w:rsidRDefault="004339CF" w:rsidP="004339CF">
      <w:pPr>
        <w:rPr>
          <w:rStyle w:val="Hyperlink"/>
          <w:rFonts w:ascii="Arial" w:hAnsi="Arial" w:cs="Arial"/>
          <w:bCs/>
          <w:lang w:val="en-US" w:eastAsia="en-GB"/>
        </w:rPr>
      </w:pPr>
      <w:r w:rsidRPr="00AE6620">
        <w:rPr>
          <w:rStyle w:val="Hyperlink"/>
          <w:rFonts w:ascii="Arial" w:hAnsi="Arial" w:cs="Arial"/>
          <w:lang w:val="en-US" w:eastAsia="en-GB"/>
        </w:rPr>
        <w:t xml:space="preserve">The following topics were discussed; </w:t>
      </w:r>
    </w:p>
    <w:tbl>
      <w:tblPr>
        <w:tblStyle w:val="TableGrid"/>
        <w:tblW w:w="0" w:type="auto"/>
        <w:tblLook w:val="04A0" w:firstRow="1" w:lastRow="0" w:firstColumn="1" w:lastColumn="0" w:noHBand="0" w:noVBand="1"/>
      </w:tblPr>
      <w:tblGrid>
        <w:gridCol w:w="5665"/>
        <w:gridCol w:w="993"/>
        <w:gridCol w:w="2358"/>
      </w:tblGrid>
      <w:tr w:rsidR="004339CF" w14:paraId="56261690" w14:textId="77777777" w:rsidTr="0006469E">
        <w:tc>
          <w:tcPr>
            <w:tcW w:w="5665" w:type="dxa"/>
          </w:tcPr>
          <w:p w14:paraId="35BB80F1" w14:textId="77777777" w:rsidR="004339CF" w:rsidRDefault="004339CF" w:rsidP="0006469E">
            <w:pPr>
              <w:pStyle w:val="NoSpacing"/>
              <w:rPr>
                <w:b/>
                <w:sz w:val="24"/>
                <w:szCs w:val="24"/>
              </w:rPr>
            </w:pPr>
            <w:r>
              <w:rPr>
                <w:b/>
                <w:sz w:val="24"/>
                <w:szCs w:val="24"/>
              </w:rPr>
              <w:t>TOPIC</w:t>
            </w:r>
          </w:p>
        </w:tc>
        <w:tc>
          <w:tcPr>
            <w:tcW w:w="993" w:type="dxa"/>
          </w:tcPr>
          <w:p w14:paraId="754E61F5" w14:textId="77777777" w:rsidR="004339CF" w:rsidRDefault="004339CF" w:rsidP="0006469E">
            <w:pPr>
              <w:pStyle w:val="NoSpacing"/>
              <w:rPr>
                <w:b/>
                <w:sz w:val="24"/>
                <w:szCs w:val="24"/>
              </w:rPr>
            </w:pPr>
            <w:r>
              <w:rPr>
                <w:b/>
                <w:sz w:val="24"/>
                <w:szCs w:val="24"/>
              </w:rPr>
              <w:t>Lead</w:t>
            </w:r>
          </w:p>
        </w:tc>
        <w:tc>
          <w:tcPr>
            <w:tcW w:w="2358" w:type="dxa"/>
          </w:tcPr>
          <w:p w14:paraId="5B10EDFC" w14:textId="77777777" w:rsidR="004339CF" w:rsidRDefault="004339CF" w:rsidP="0006469E">
            <w:pPr>
              <w:pStyle w:val="NoSpacing"/>
              <w:rPr>
                <w:b/>
                <w:sz w:val="24"/>
                <w:szCs w:val="24"/>
              </w:rPr>
            </w:pPr>
            <w:r>
              <w:rPr>
                <w:b/>
                <w:sz w:val="24"/>
                <w:szCs w:val="24"/>
              </w:rPr>
              <w:t>Contributors</w:t>
            </w:r>
          </w:p>
          <w:p w14:paraId="3386D1A9" w14:textId="77777777" w:rsidR="004339CF" w:rsidRDefault="004339CF" w:rsidP="0006469E">
            <w:pPr>
              <w:pStyle w:val="NoSpacing"/>
              <w:rPr>
                <w:b/>
                <w:sz w:val="24"/>
                <w:szCs w:val="24"/>
              </w:rPr>
            </w:pPr>
          </w:p>
        </w:tc>
      </w:tr>
      <w:tr w:rsidR="004339CF" w14:paraId="4F1B8023" w14:textId="77777777" w:rsidTr="0006469E">
        <w:tc>
          <w:tcPr>
            <w:tcW w:w="5665" w:type="dxa"/>
          </w:tcPr>
          <w:p w14:paraId="0E3C67CF" w14:textId="77777777" w:rsidR="004339CF" w:rsidRDefault="004339CF" w:rsidP="0006469E">
            <w:pPr>
              <w:pStyle w:val="NoSpacing"/>
            </w:pPr>
            <w:r w:rsidRPr="00593B3D">
              <w:t xml:space="preserve">Actual and theoretical risks of FMT  </w:t>
            </w:r>
          </w:p>
          <w:p w14:paraId="3E672D57" w14:textId="77777777" w:rsidR="004339CF" w:rsidRPr="00593B3D" w:rsidRDefault="004339CF" w:rsidP="0006469E">
            <w:pPr>
              <w:pStyle w:val="NoSpacing"/>
            </w:pPr>
          </w:p>
        </w:tc>
        <w:tc>
          <w:tcPr>
            <w:tcW w:w="993" w:type="dxa"/>
          </w:tcPr>
          <w:p w14:paraId="174344D7" w14:textId="77777777" w:rsidR="004339CF" w:rsidRPr="00593B3D" w:rsidRDefault="004339CF" w:rsidP="0006469E">
            <w:pPr>
              <w:pStyle w:val="NoSpacing"/>
            </w:pPr>
            <w:r w:rsidRPr="00593B3D">
              <w:t>AG</w:t>
            </w:r>
          </w:p>
        </w:tc>
        <w:tc>
          <w:tcPr>
            <w:tcW w:w="2358" w:type="dxa"/>
          </w:tcPr>
          <w:p w14:paraId="0AB4A49B" w14:textId="77777777" w:rsidR="004339CF" w:rsidRPr="00593B3D" w:rsidRDefault="004339CF" w:rsidP="0006469E">
            <w:pPr>
              <w:pStyle w:val="NoSpacing"/>
            </w:pPr>
            <w:r w:rsidRPr="00593B3D">
              <w:t xml:space="preserve">RO, </w:t>
            </w:r>
            <w:proofErr w:type="spellStart"/>
            <w:r w:rsidRPr="00593B3D">
              <w:t>EvN</w:t>
            </w:r>
            <w:proofErr w:type="spellEnd"/>
            <w:r w:rsidRPr="00593B3D">
              <w:t xml:space="preserve">, BR, </w:t>
            </w:r>
            <w:proofErr w:type="spellStart"/>
            <w:r w:rsidRPr="00593B3D">
              <w:t>EK</w:t>
            </w:r>
            <w:proofErr w:type="spellEnd"/>
          </w:p>
        </w:tc>
      </w:tr>
      <w:tr w:rsidR="004339CF" w:rsidRPr="00E35540" w14:paraId="423D6230" w14:textId="77777777" w:rsidTr="0006469E">
        <w:tc>
          <w:tcPr>
            <w:tcW w:w="5665" w:type="dxa"/>
          </w:tcPr>
          <w:p w14:paraId="6D0F9089" w14:textId="77777777" w:rsidR="004339CF" w:rsidRDefault="004339CF" w:rsidP="0006469E">
            <w:pPr>
              <w:pStyle w:val="NoSpacing"/>
              <w:rPr>
                <w:bCs/>
              </w:rPr>
            </w:pPr>
            <w:r w:rsidRPr="00593B3D">
              <w:rPr>
                <w:bCs/>
              </w:rPr>
              <w:t>Q1</w:t>
            </w:r>
            <w:r>
              <w:rPr>
                <w:bCs/>
              </w:rPr>
              <w:t>:</w:t>
            </w:r>
            <w:r w:rsidRPr="00593B3D">
              <w:rPr>
                <w:bCs/>
              </w:rPr>
              <w:t xml:space="preserve"> What donor factors influence the outcome of faecal microbiota transplant?</w:t>
            </w:r>
          </w:p>
          <w:p w14:paraId="0928BF19" w14:textId="77777777" w:rsidR="004339CF" w:rsidRPr="00593B3D" w:rsidRDefault="004339CF" w:rsidP="0006469E">
            <w:pPr>
              <w:pStyle w:val="NoSpacing"/>
            </w:pPr>
          </w:p>
        </w:tc>
        <w:tc>
          <w:tcPr>
            <w:tcW w:w="993" w:type="dxa"/>
          </w:tcPr>
          <w:p w14:paraId="7B37E823" w14:textId="77777777" w:rsidR="004339CF" w:rsidRPr="00593B3D" w:rsidRDefault="004339CF" w:rsidP="0006469E">
            <w:pPr>
              <w:pStyle w:val="NoSpacing"/>
            </w:pPr>
            <w:r w:rsidRPr="00593B3D">
              <w:t>RO</w:t>
            </w:r>
          </w:p>
        </w:tc>
        <w:tc>
          <w:tcPr>
            <w:tcW w:w="2358" w:type="dxa"/>
          </w:tcPr>
          <w:p w14:paraId="2AD1808D" w14:textId="77777777" w:rsidR="004339CF" w:rsidRPr="00593B3D" w:rsidRDefault="004339CF" w:rsidP="0006469E">
            <w:pPr>
              <w:pStyle w:val="NoSpacing"/>
              <w:rPr>
                <w:lang w:val="nl-NL"/>
              </w:rPr>
            </w:pPr>
            <w:r w:rsidRPr="00593B3D">
              <w:rPr>
                <w:lang w:val="nl-NL"/>
              </w:rPr>
              <w:t>CP, MB, BR, JK, ET</w:t>
            </w:r>
          </w:p>
        </w:tc>
      </w:tr>
      <w:tr w:rsidR="004339CF" w14:paraId="26E7DDE1" w14:textId="77777777" w:rsidTr="0006469E">
        <w:tc>
          <w:tcPr>
            <w:tcW w:w="5665" w:type="dxa"/>
          </w:tcPr>
          <w:p w14:paraId="47EC916C" w14:textId="77777777" w:rsidR="004339CF" w:rsidRDefault="004339CF" w:rsidP="0006469E">
            <w:pPr>
              <w:pStyle w:val="NoSpacing"/>
            </w:pPr>
            <w:r w:rsidRPr="00593B3D">
              <w:t>Q2</w:t>
            </w:r>
            <w:r>
              <w:t>:</w:t>
            </w:r>
            <w:r w:rsidRPr="00593B3D">
              <w:t xml:space="preserve"> What recipient factors influence the outcome of faecal microbiota transplant</w:t>
            </w:r>
            <w:r>
              <w:t>?</w:t>
            </w:r>
          </w:p>
          <w:p w14:paraId="5993A8BC" w14:textId="77777777" w:rsidR="004339CF" w:rsidRPr="00593B3D" w:rsidRDefault="004339CF" w:rsidP="0006469E">
            <w:pPr>
              <w:pStyle w:val="NoSpacing"/>
            </w:pPr>
          </w:p>
        </w:tc>
        <w:tc>
          <w:tcPr>
            <w:tcW w:w="993" w:type="dxa"/>
          </w:tcPr>
          <w:p w14:paraId="10BD1F99" w14:textId="77777777" w:rsidR="004339CF" w:rsidRPr="00593B3D" w:rsidRDefault="004339CF" w:rsidP="0006469E">
            <w:pPr>
              <w:pStyle w:val="NoSpacing"/>
            </w:pPr>
            <w:proofErr w:type="spellStart"/>
            <w:r w:rsidRPr="00593B3D">
              <w:t>EvN</w:t>
            </w:r>
            <w:proofErr w:type="spellEnd"/>
          </w:p>
        </w:tc>
        <w:tc>
          <w:tcPr>
            <w:tcW w:w="2358" w:type="dxa"/>
          </w:tcPr>
          <w:p w14:paraId="4271E841" w14:textId="77777777" w:rsidR="004339CF" w:rsidRPr="00593B3D" w:rsidRDefault="004339CF" w:rsidP="0006469E">
            <w:pPr>
              <w:pStyle w:val="NoSpacing"/>
            </w:pPr>
            <w:r w:rsidRPr="00593B3D">
              <w:t>CP, MB, EK, JK</w:t>
            </w:r>
          </w:p>
        </w:tc>
      </w:tr>
      <w:tr w:rsidR="004339CF" w:rsidRPr="00E35540" w14:paraId="0E9391DD" w14:textId="77777777" w:rsidTr="0006469E">
        <w:tc>
          <w:tcPr>
            <w:tcW w:w="5665" w:type="dxa"/>
          </w:tcPr>
          <w:p w14:paraId="2837D988" w14:textId="77777777" w:rsidR="004339CF" w:rsidRDefault="004339CF" w:rsidP="0006469E">
            <w:pPr>
              <w:pStyle w:val="NoSpacing"/>
              <w:rPr>
                <w:bCs/>
              </w:rPr>
            </w:pPr>
            <w:r w:rsidRPr="00593B3D">
              <w:rPr>
                <w:bCs/>
              </w:rPr>
              <w:t xml:space="preserve">Q3: </w:t>
            </w:r>
            <w:bookmarkStart w:id="193" w:name="_Hlk15111946"/>
            <w:r w:rsidRPr="00593B3D">
              <w:rPr>
                <w:bCs/>
              </w:rPr>
              <w:t xml:space="preserve">Where and under which conditions should donor stool samples be processed and stored? </w:t>
            </w:r>
          </w:p>
          <w:bookmarkEnd w:id="193"/>
          <w:p w14:paraId="01A0F341" w14:textId="77777777" w:rsidR="004339CF" w:rsidRPr="00593B3D" w:rsidRDefault="004339CF" w:rsidP="0006469E">
            <w:pPr>
              <w:pStyle w:val="NoSpacing"/>
            </w:pPr>
            <w:r w:rsidRPr="00593B3D">
              <w:rPr>
                <w:bCs/>
              </w:rPr>
              <w:t xml:space="preserve"> </w:t>
            </w:r>
          </w:p>
        </w:tc>
        <w:tc>
          <w:tcPr>
            <w:tcW w:w="993" w:type="dxa"/>
          </w:tcPr>
          <w:p w14:paraId="16A0A49C" w14:textId="77777777" w:rsidR="004339CF" w:rsidRPr="00593B3D" w:rsidRDefault="004339CF" w:rsidP="0006469E">
            <w:pPr>
              <w:pStyle w:val="NoSpacing"/>
            </w:pPr>
            <w:r w:rsidRPr="00593B3D">
              <w:t>HV</w:t>
            </w:r>
          </w:p>
        </w:tc>
        <w:tc>
          <w:tcPr>
            <w:tcW w:w="2358" w:type="dxa"/>
          </w:tcPr>
          <w:p w14:paraId="2BD7BDA8" w14:textId="77777777" w:rsidR="004339CF" w:rsidRPr="00593B3D" w:rsidRDefault="004339CF" w:rsidP="0006469E">
            <w:pPr>
              <w:pStyle w:val="NoSpacing"/>
              <w:rPr>
                <w:lang w:val="nl-NL"/>
              </w:rPr>
            </w:pPr>
            <w:r w:rsidRPr="00593B3D">
              <w:rPr>
                <w:lang w:val="nl-NL"/>
              </w:rPr>
              <w:t>PB, BR (CP), ET, EK, JK</w:t>
            </w:r>
          </w:p>
        </w:tc>
      </w:tr>
      <w:tr w:rsidR="004339CF" w14:paraId="6CF7135E" w14:textId="77777777" w:rsidTr="0006469E">
        <w:tc>
          <w:tcPr>
            <w:tcW w:w="5665" w:type="dxa"/>
          </w:tcPr>
          <w:p w14:paraId="4E4F937A" w14:textId="77777777" w:rsidR="004339CF" w:rsidRDefault="004339CF" w:rsidP="0006469E">
            <w:pPr>
              <w:pStyle w:val="NoSpacing"/>
              <w:rPr>
                <w:bCs/>
              </w:rPr>
            </w:pPr>
            <w:r w:rsidRPr="00593B3D">
              <w:rPr>
                <w:bCs/>
              </w:rPr>
              <w:t>Q4</w:t>
            </w:r>
            <w:r>
              <w:rPr>
                <w:bCs/>
              </w:rPr>
              <w:t>:</w:t>
            </w:r>
            <w:r w:rsidRPr="00593B3D">
              <w:rPr>
                <w:bCs/>
              </w:rPr>
              <w:t xml:space="preserve"> What factors related to the preparation of the transplant influence the outcome of faecal microbiota transplant?</w:t>
            </w:r>
          </w:p>
          <w:p w14:paraId="5DD99CC0" w14:textId="77777777" w:rsidR="004339CF" w:rsidRPr="00593B3D" w:rsidRDefault="004339CF" w:rsidP="0006469E">
            <w:pPr>
              <w:pStyle w:val="NoSpacing"/>
            </w:pPr>
          </w:p>
        </w:tc>
        <w:tc>
          <w:tcPr>
            <w:tcW w:w="993" w:type="dxa"/>
          </w:tcPr>
          <w:p w14:paraId="005F69CA" w14:textId="77777777" w:rsidR="004339CF" w:rsidRPr="00593B3D" w:rsidRDefault="004339CF" w:rsidP="0006469E">
            <w:pPr>
              <w:pStyle w:val="NoSpacing"/>
            </w:pPr>
            <w:r w:rsidRPr="00593B3D">
              <w:t>ET</w:t>
            </w:r>
          </w:p>
        </w:tc>
        <w:tc>
          <w:tcPr>
            <w:tcW w:w="2358" w:type="dxa"/>
          </w:tcPr>
          <w:p w14:paraId="676A1D68" w14:textId="77777777" w:rsidR="004339CF" w:rsidRPr="00593B3D" w:rsidRDefault="004339CF" w:rsidP="0006469E">
            <w:pPr>
              <w:pStyle w:val="NoSpacing"/>
            </w:pPr>
            <w:r w:rsidRPr="00593B3D">
              <w:t>CP, MB, EK, JK</w:t>
            </w:r>
          </w:p>
        </w:tc>
      </w:tr>
      <w:tr w:rsidR="004339CF" w14:paraId="6A3008DA" w14:textId="77777777" w:rsidTr="0006469E">
        <w:tc>
          <w:tcPr>
            <w:tcW w:w="5665" w:type="dxa"/>
          </w:tcPr>
          <w:p w14:paraId="5DAEFDA6" w14:textId="77777777" w:rsidR="004339CF" w:rsidRPr="00593B3D" w:rsidRDefault="004339CF" w:rsidP="0006469E">
            <w:r w:rsidRPr="00593B3D">
              <w:rPr>
                <w:bCs/>
                <w:shd w:val="clear" w:color="auto" w:fill="FFFFFF"/>
                <w:lang w:eastAsia="en-GB"/>
              </w:rPr>
              <w:t>Q5</w:t>
            </w:r>
            <w:r>
              <w:rPr>
                <w:bCs/>
                <w:shd w:val="clear" w:color="auto" w:fill="FFFFFF"/>
                <w:lang w:eastAsia="en-GB"/>
              </w:rPr>
              <w:t>:</w:t>
            </w:r>
            <w:r w:rsidRPr="00593B3D">
              <w:rPr>
                <w:bCs/>
                <w:shd w:val="clear" w:color="auto" w:fill="FFFFFF"/>
                <w:lang w:eastAsia="en-GB"/>
              </w:rPr>
              <w:t xml:space="preserve"> </w:t>
            </w:r>
            <w:r>
              <w:rPr>
                <w:bCs/>
                <w:shd w:val="clear" w:color="auto" w:fill="FFFFFF"/>
                <w:lang w:eastAsia="en-GB"/>
              </w:rPr>
              <w:t xml:space="preserve"> </w:t>
            </w:r>
            <w:r w:rsidRPr="00425DB1">
              <w:rPr>
                <w:bCs/>
                <w:shd w:val="clear" w:color="auto" w:fill="FFFFFF"/>
                <w:lang w:eastAsia="en-GB"/>
              </w:rPr>
              <w:t xml:space="preserve">How should FMT </w:t>
            </w:r>
            <w:proofErr w:type="gramStart"/>
            <w:r w:rsidRPr="00425DB1">
              <w:rPr>
                <w:bCs/>
                <w:shd w:val="clear" w:color="auto" w:fill="FFFFFF"/>
                <w:lang w:eastAsia="en-GB"/>
              </w:rPr>
              <w:t>be</w:t>
            </w:r>
            <w:proofErr w:type="gramEnd"/>
            <w:r w:rsidRPr="00425DB1">
              <w:rPr>
                <w:bCs/>
                <w:shd w:val="clear" w:color="auto" w:fill="FFFFFF"/>
                <w:lang w:eastAsia="en-GB"/>
              </w:rPr>
              <w:t xml:space="preserve"> administered to patients?</w:t>
            </w:r>
            <w:r>
              <w:rPr>
                <w:bCs/>
                <w:shd w:val="clear" w:color="auto" w:fill="FFFFFF"/>
                <w:lang w:eastAsia="en-GB"/>
              </w:rPr>
              <w:t xml:space="preserve"> </w:t>
            </w:r>
          </w:p>
        </w:tc>
        <w:tc>
          <w:tcPr>
            <w:tcW w:w="993" w:type="dxa"/>
          </w:tcPr>
          <w:p w14:paraId="1D45B6ED" w14:textId="77777777" w:rsidR="004339CF" w:rsidRPr="00593B3D" w:rsidRDefault="004339CF" w:rsidP="0006469E">
            <w:pPr>
              <w:pStyle w:val="NoSpacing"/>
            </w:pPr>
            <w:r w:rsidRPr="00593B3D">
              <w:t>JK</w:t>
            </w:r>
          </w:p>
          <w:p w14:paraId="168771F9" w14:textId="77777777" w:rsidR="004339CF" w:rsidRPr="00593B3D" w:rsidRDefault="004339CF" w:rsidP="0006469E">
            <w:pPr>
              <w:pStyle w:val="NoSpacing"/>
            </w:pPr>
            <w:r>
              <w:t xml:space="preserve"> </w:t>
            </w:r>
          </w:p>
        </w:tc>
        <w:tc>
          <w:tcPr>
            <w:tcW w:w="2358" w:type="dxa"/>
          </w:tcPr>
          <w:p w14:paraId="652C290F" w14:textId="77777777" w:rsidR="004339CF" w:rsidRPr="00593B3D" w:rsidRDefault="004339CF" w:rsidP="0006469E">
            <w:pPr>
              <w:pStyle w:val="NoSpacing"/>
            </w:pPr>
            <w:r w:rsidRPr="00593B3D">
              <w:t xml:space="preserve">CP, MB, </w:t>
            </w:r>
            <w:proofErr w:type="spellStart"/>
            <w:r w:rsidRPr="00593B3D">
              <w:t>EvN</w:t>
            </w:r>
            <w:proofErr w:type="spellEnd"/>
            <w:r w:rsidRPr="00593B3D">
              <w:t>, AG</w:t>
            </w:r>
          </w:p>
        </w:tc>
      </w:tr>
      <w:tr w:rsidR="004339CF" w:rsidRPr="00085D09" w14:paraId="6B279151" w14:textId="77777777" w:rsidTr="0006469E">
        <w:tc>
          <w:tcPr>
            <w:tcW w:w="5665" w:type="dxa"/>
          </w:tcPr>
          <w:p w14:paraId="4FD07C52" w14:textId="77777777" w:rsidR="004339CF" w:rsidRDefault="004339CF" w:rsidP="0006469E">
            <w:pPr>
              <w:rPr>
                <w:bCs/>
                <w:shd w:val="clear" w:color="auto" w:fill="FFFFFF"/>
                <w:lang w:eastAsia="en-GB"/>
              </w:rPr>
            </w:pPr>
            <w:r w:rsidRPr="00593B3D">
              <w:rPr>
                <w:bCs/>
                <w:shd w:val="clear" w:color="auto" w:fill="FFFFFF"/>
                <w:lang w:eastAsia="en-GB"/>
              </w:rPr>
              <w:t>Q6</w:t>
            </w:r>
            <w:r>
              <w:rPr>
                <w:bCs/>
                <w:shd w:val="clear" w:color="auto" w:fill="FFFFFF"/>
                <w:lang w:eastAsia="en-GB"/>
              </w:rPr>
              <w:t>:</w:t>
            </w:r>
            <w:r w:rsidRPr="00593B3D">
              <w:rPr>
                <w:bCs/>
                <w:shd w:val="clear" w:color="auto" w:fill="FFFFFF"/>
                <w:lang w:eastAsia="en-GB"/>
              </w:rPr>
              <w:t xml:space="preserve"> What is the general approach to follow-up post-FMT?</w:t>
            </w:r>
          </w:p>
          <w:p w14:paraId="0C3E2990" w14:textId="77777777" w:rsidR="004339CF" w:rsidRPr="00593B3D" w:rsidRDefault="004339CF" w:rsidP="0006469E">
            <w:pPr>
              <w:rPr>
                <w:bCs/>
                <w:shd w:val="clear" w:color="auto" w:fill="FFFFFF"/>
                <w:lang w:eastAsia="en-GB"/>
              </w:rPr>
            </w:pPr>
          </w:p>
        </w:tc>
        <w:tc>
          <w:tcPr>
            <w:tcW w:w="993" w:type="dxa"/>
          </w:tcPr>
          <w:p w14:paraId="47CD2FA3" w14:textId="77777777" w:rsidR="004339CF" w:rsidRPr="00593B3D" w:rsidRDefault="004339CF" w:rsidP="0006469E">
            <w:pPr>
              <w:pStyle w:val="NoSpacing"/>
            </w:pPr>
            <w:r w:rsidRPr="00593B3D">
              <w:t>EK</w:t>
            </w:r>
          </w:p>
        </w:tc>
        <w:tc>
          <w:tcPr>
            <w:tcW w:w="2358" w:type="dxa"/>
          </w:tcPr>
          <w:p w14:paraId="25A94E24" w14:textId="77777777" w:rsidR="004339CF" w:rsidRPr="00593B3D" w:rsidRDefault="004339CF" w:rsidP="0006469E">
            <w:pPr>
              <w:pStyle w:val="NoSpacing"/>
              <w:rPr>
                <w:lang w:val="nl-NL"/>
              </w:rPr>
            </w:pPr>
            <w:r w:rsidRPr="00593B3D">
              <w:rPr>
                <w:lang w:val="nl-NL"/>
              </w:rPr>
              <w:t>HV,CP, MB, JK</w:t>
            </w:r>
          </w:p>
        </w:tc>
      </w:tr>
    </w:tbl>
    <w:p w14:paraId="67FED340" w14:textId="77777777" w:rsidR="004339CF" w:rsidRDefault="004339CF" w:rsidP="004339CF">
      <w:pPr>
        <w:rPr>
          <w:rStyle w:val="Hyperlink"/>
          <w:rFonts w:ascii="Arial" w:hAnsi="Arial" w:cs="Arial"/>
          <w:bCs/>
          <w:lang w:eastAsia="en-GB"/>
        </w:rPr>
      </w:pPr>
    </w:p>
    <w:p w14:paraId="35FB1DC9" w14:textId="77777777" w:rsidR="004339CF" w:rsidRPr="00AE6620" w:rsidRDefault="004339CF" w:rsidP="004339CF">
      <w:pPr>
        <w:rPr>
          <w:rStyle w:val="Hyperlink"/>
          <w:rFonts w:ascii="Arial" w:hAnsi="Arial" w:cs="Arial"/>
          <w:bCs/>
          <w:lang w:val="en-US" w:eastAsia="en-GB"/>
        </w:rPr>
      </w:pPr>
      <w:r w:rsidRPr="00AE6620">
        <w:rPr>
          <w:rStyle w:val="Hyperlink"/>
          <w:rFonts w:ascii="Arial" w:hAnsi="Arial" w:cs="Arial"/>
          <w:lang w:val="en-US" w:eastAsia="en-GB"/>
        </w:rPr>
        <w:t xml:space="preserve">Four documents were used as basis:  </w:t>
      </w:r>
    </w:p>
    <w:p w14:paraId="7DB27232" w14:textId="77777777" w:rsidR="004339CF" w:rsidRPr="00AE6620" w:rsidRDefault="004339CF" w:rsidP="004339CF">
      <w:pPr>
        <w:rPr>
          <w:rFonts w:cs="Arial"/>
          <w:lang w:val="en-US"/>
        </w:rPr>
      </w:pPr>
      <w:proofErr w:type="spellStart"/>
      <w:r w:rsidRPr="00AE6620">
        <w:rPr>
          <w:rFonts w:cs="Arial"/>
          <w:lang w:val="en-US"/>
        </w:rPr>
        <w:t>Cammarota</w:t>
      </w:r>
      <w:proofErr w:type="spellEnd"/>
      <w:r w:rsidRPr="00AE6620">
        <w:rPr>
          <w:rFonts w:cs="Arial"/>
          <w:lang w:val="en-US"/>
        </w:rPr>
        <w:t xml:space="preserve"> G, </w:t>
      </w:r>
      <w:proofErr w:type="spellStart"/>
      <w:r w:rsidRPr="00AE6620">
        <w:rPr>
          <w:rFonts w:cs="Arial"/>
          <w:lang w:val="en-US"/>
        </w:rPr>
        <w:t>Ianiro</w:t>
      </w:r>
      <w:proofErr w:type="spellEnd"/>
      <w:r w:rsidRPr="00AE6620">
        <w:rPr>
          <w:rFonts w:cs="Arial"/>
          <w:lang w:val="en-US"/>
        </w:rPr>
        <w:t xml:space="preserve"> G, </w:t>
      </w:r>
      <w:proofErr w:type="spellStart"/>
      <w:r w:rsidRPr="00AE6620">
        <w:rPr>
          <w:rFonts w:cs="Arial"/>
          <w:lang w:val="en-US"/>
        </w:rPr>
        <w:t>Tilg</w:t>
      </w:r>
      <w:proofErr w:type="spellEnd"/>
      <w:r w:rsidRPr="00AE6620">
        <w:rPr>
          <w:rFonts w:cs="Arial"/>
          <w:lang w:val="en-US"/>
        </w:rPr>
        <w:t xml:space="preserve"> H, </w:t>
      </w:r>
      <w:proofErr w:type="spellStart"/>
      <w:r w:rsidRPr="00AE6620">
        <w:rPr>
          <w:rFonts w:cs="Arial"/>
          <w:lang w:val="en-US"/>
        </w:rPr>
        <w:t>Rajilic-Stojanovic</w:t>
      </w:r>
      <w:proofErr w:type="spellEnd"/>
      <w:r w:rsidRPr="00AE6620">
        <w:rPr>
          <w:rFonts w:cs="Arial"/>
          <w:lang w:val="en-US"/>
        </w:rPr>
        <w:t xml:space="preserve"> M, </w:t>
      </w:r>
      <w:proofErr w:type="spellStart"/>
      <w:r w:rsidRPr="00AE6620">
        <w:rPr>
          <w:rFonts w:cs="Arial"/>
          <w:lang w:val="en-US"/>
        </w:rPr>
        <w:t>Kump</w:t>
      </w:r>
      <w:proofErr w:type="spellEnd"/>
      <w:r w:rsidRPr="00AE6620">
        <w:rPr>
          <w:rFonts w:cs="Arial"/>
          <w:lang w:val="en-US"/>
        </w:rPr>
        <w:t xml:space="preserve"> P, </w:t>
      </w:r>
      <w:proofErr w:type="spellStart"/>
      <w:r w:rsidRPr="00AE6620">
        <w:rPr>
          <w:rFonts w:cs="Arial"/>
          <w:lang w:val="en-US"/>
        </w:rPr>
        <w:t>Satokari</w:t>
      </w:r>
      <w:proofErr w:type="spellEnd"/>
      <w:r w:rsidRPr="00AE6620">
        <w:rPr>
          <w:rFonts w:cs="Arial"/>
          <w:lang w:val="en-US"/>
        </w:rPr>
        <w:t xml:space="preserve"> R, et al. European consensus conference on </w:t>
      </w:r>
      <w:proofErr w:type="spellStart"/>
      <w:r w:rsidRPr="00AE6620">
        <w:rPr>
          <w:rFonts w:cs="Arial"/>
          <w:lang w:val="en-US"/>
        </w:rPr>
        <w:t>faecal</w:t>
      </w:r>
      <w:proofErr w:type="spellEnd"/>
      <w:r w:rsidRPr="00AE6620">
        <w:rPr>
          <w:rFonts w:cs="Arial"/>
          <w:lang w:val="en-US"/>
        </w:rPr>
        <w:t xml:space="preserve"> microbiota transplantation in clinical practice. </w:t>
      </w:r>
      <w:proofErr w:type="gramStart"/>
      <w:r w:rsidRPr="00AE6620">
        <w:rPr>
          <w:rFonts w:cs="Arial"/>
          <w:lang w:val="en-US"/>
        </w:rPr>
        <w:t>Gut.</w:t>
      </w:r>
      <w:proofErr w:type="gramEnd"/>
      <w:r w:rsidRPr="00AE6620">
        <w:rPr>
          <w:rFonts w:cs="Arial"/>
          <w:lang w:val="en-US"/>
        </w:rPr>
        <w:t xml:space="preserve"> 2017. </w:t>
      </w:r>
      <w:proofErr w:type="spellStart"/>
      <w:r w:rsidRPr="00AE6620">
        <w:rPr>
          <w:rFonts w:cs="Arial"/>
          <w:lang w:val="en-US"/>
        </w:rPr>
        <w:t>Epub</w:t>
      </w:r>
      <w:proofErr w:type="spellEnd"/>
      <w:r w:rsidRPr="00AE6620">
        <w:rPr>
          <w:rFonts w:cs="Arial"/>
          <w:lang w:val="en-US"/>
        </w:rPr>
        <w:t xml:space="preserve"> 2017/01/15. </w:t>
      </w:r>
      <w:proofErr w:type="spellStart"/>
      <w:proofErr w:type="gramStart"/>
      <w:r w:rsidRPr="00AE6620">
        <w:rPr>
          <w:rFonts w:cs="Arial"/>
          <w:lang w:val="en-US"/>
        </w:rPr>
        <w:t>doi</w:t>
      </w:r>
      <w:proofErr w:type="spellEnd"/>
      <w:proofErr w:type="gramEnd"/>
      <w:r w:rsidRPr="00AE6620">
        <w:rPr>
          <w:rFonts w:cs="Arial"/>
          <w:lang w:val="en-US"/>
        </w:rPr>
        <w:t>: 10.1136/</w:t>
      </w:r>
      <w:proofErr w:type="spellStart"/>
      <w:r w:rsidRPr="00AE6620">
        <w:rPr>
          <w:rFonts w:cs="Arial"/>
          <w:lang w:val="en-US"/>
        </w:rPr>
        <w:t>gu</w:t>
      </w:r>
      <w:proofErr w:type="spellEnd"/>
      <w:r w:rsidRPr="00AE6620">
        <w:rPr>
          <w:lang w:val="en-US"/>
        </w:rPr>
        <w:t xml:space="preserve">  </w:t>
      </w:r>
    </w:p>
    <w:p w14:paraId="41D3E19F" w14:textId="77777777" w:rsidR="004339CF" w:rsidRPr="00AE6620" w:rsidRDefault="004339CF" w:rsidP="004339CF">
      <w:pPr>
        <w:rPr>
          <w:rFonts w:cs="Arial"/>
          <w:lang w:val="en-US"/>
        </w:rPr>
      </w:pPr>
      <w:proofErr w:type="spellStart"/>
      <w:r w:rsidRPr="00AE6620">
        <w:rPr>
          <w:rFonts w:cs="Arial"/>
          <w:lang w:val="en-US"/>
        </w:rPr>
        <w:t>Terveer</w:t>
      </w:r>
      <w:proofErr w:type="spellEnd"/>
      <w:r w:rsidRPr="00AE6620">
        <w:rPr>
          <w:rFonts w:cs="Arial"/>
          <w:lang w:val="en-US"/>
        </w:rPr>
        <w:t xml:space="preserve"> EM, van </w:t>
      </w:r>
      <w:proofErr w:type="spellStart"/>
      <w:r w:rsidRPr="00AE6620">
        <w:rPr>
          <w:rFonts w:cs="Arial"/>
          <w:lang w:val="en-US"/>
        </w:rPr>
        <w:t>Beurden</w:t>
      </w:r>
      <w:proofErr w:type="spellEnd"/>
      <w:r w:rsidRPr="00AE6620">
        <w:rPr>
          <w:rFonts w:cs="Arial"/>
          <w:lang w:val="en-US"/>
        </w:rPr>
        <w:t xml:space="preserve"> </w:t>
      </w:r>
      <w:proofErr w:type="spellStart"/>
      <w:r w:rsidRPr="00AE6620">
        <w:rPr>
          <w:rFonts w:cs="Arial"/>
          <w:lang w:val="en-US"/>
        </w:rPr>
        <w:t>YH</w:t>
      </w:r>
      <w:proofErr w:type="spellEnd"/>
      <w:r w:rsidRPr="00AE6620">
        <w:rPr>
          <w:rFonts w:cs="Arial"/>
          <w:lang w:val="en-US"/>
        </w:rPr>
        <w:t xml:space="preserve">, </w:t>
      </w:r>
      <w:proofErr w:type="spellStart"/>
      <w:r w:rsidRPr="00AE6620">
        <w:rPr>
          <w:rFonts w:cs="Arial"/>
          <w:lang w:val="en-US"/>
        </w:rPr>
        <w:t>Goorhuis</w:t>
      </w:r>
      <w:proofErr w:type="spellEnd"/>
      <w:r w:rsidRPr="00AE6620">
        <w:rPr>
          <w:rFonts w:cs="Arial"/>
          <w:lang w:val="en-US"/>
        </w:rPr>
        <w:t xml:space="preserve"> A, </w:t>
      </w:r>
      <w:proofErr w:type="spellStart"/>
      <w:r w:rsidRPr="00AE6620">
        <w:rPr>
          <w:rFonts w:cs="Arial"/>
          <w:lang w:val="en-US"/>
        </w:rPr>
        <w:t>Seegers</w:t>
      </w:r>
      <w:proofErr w:type="spellEnd"/>
      <w:r w:rsidRPr="00AE6620">
        <w:rPr>
          <w:rFonts w:cs="Arial"/>
          <w:lang w:val="en-US"/>
        </w:rPr>
        <w:t xml:space="preserve"> </w:t>
      </w:r>
      <w:proofErr w:type="spellStart"/>
      <w:r w:rsidRPr="00AE6620">
        <w:rPr>
          <w:rFonts w:cs="Arial"/>
          <w:lang w:val="en-US"/>
        </w:rPr>
        <w:t>JFML</w:t>
      </w:r>
      <w:proofErr w:type="spellEnd"/>
      <w:r w:rsidRPr="00AE6620">
        <w:rPr>
          <w:rFonts w:cs="Arial"/>
          <w:lang w:val="en-US"/>
        </w:rPr>
        <w:t xml:space="preserve">, Bauer MP, van </w:t>
      </w:r>
      <w:proofErr w:type="spellStart"/>
      <w:r w:rsidRPr="00AE6620">
        <w:rPr>
          <w:rFonts w:cs="Arial"/>
          <w:lang w:val="en-US"/>
        </w:rPr>
        <w:t>Nood</w:t>
      </w:r>
      <w:proofErr w:type="spellEnd"/>
      <w:r w:rsidRPr="00AE6620">
        <w:rPr>
          <w:rFonts w:cs="Arial"/>
          <w:lang w:val="en-US"/>
        </w:rPr>
        <w:t xml:space="preserve"> E, </w:t>
      </w:r>
      <w:proofErr w:type="spellStart"/>
      <w:r w:rsidRPr="00AE6620">
        <w:rPr>
          <w:rFonts w:cs="Arial"/>
          <w:lang w:val="en-US"/>
        </w:rPr>
        <w:t>Dijkgraaf</w:t>
      </w:r>
      <w:proofErr w:type="spellEnd"/>
      <w:r w:rsidRPr="00AE6620">
        <w:rPr>
          <w:rFonts w:cs="Arial"/>
          <w:lang w:val="en-US"/>
        </w:rPr>
        <w:t xml:space="preserve"> </w:t>
      </w:r>
      <w:proofErr w:type="spellStart"/>
      <w:r w:rsidRPr="00AE6620">
        <w:rPr>
          <w:rFonts w:cs="Arial"/>
          <w:lang w:val="en-US"/>
        </w:rPr>
        <w:t>MGW</w:t>
      </w:r>
      <w:proofErr w:type="spellEnd"/>
      <w:r w:rsidRPr="00AE6620">
        <w:rPr>
          <w:rFonts w:cs="Arial"/>
          <w:lang w:val="en-US"/>
        </w:rPr>
        <w:t xml:space="preserve">, Mulder </w:t>
      </w:r>
      <w:proofErr w:type="spellStart"/>
      <w:r w:rsidRPr="00AE6620">
        <w:rPr>
          <w:rFonts w:cs="Arial"/>
          <w:lang w:val="en-US"/>
        </w:rPr>
        <w:t>CJJ</w:t>
      </w:r>
      <w:proofErr w:type="spellEnd"/>
      <w:r w:rsidRPr="00AE6620">
        <w:rPr>
          <w:rFonts w:cs="Arial"/>
          <w:lang w:val="en-US"/>
        </w:rPr>
        <w:t xml:space="preserve">, </w:t>
      </w:r>
      <w:proofErr w:type="spellStart"/>
      <w:r w:rsidRPr="00AE6620">
        <w:rPr>
          <w:rFonts w:cs="Arial"/>
          <w:lang w:val="en-US"/>
        </w:rPr>
        <w:t>Vandenbroucke-Grauls</w:t>
      </w:r>
      <w:proofErr w:type="spellEnd"/>
      <w:r w:rsidRPr="00AE6620">
        <w:rPr>
          <w:rFonts w:cs="Arial"/>
          <w:lang w:val="en-US"/>
        </w:rPr>
        <w:t xml:space="preserve"> </w:t>
      </w:r>
      <w:proofErr w:type="spellStart"/>
      <w:r w:rsidRPr="00AE6620">
        <w:rPr>
          <w:rFonts w:cs="Arial"/>
          <w:lang w:val="en-US"/>
        </w:rPr>
        <w:t>CMJE</w:t>
      </w:r>
      <w:proofErr w:type="spellEnd"/>
      <w:r w:rsidRPr="00AE6620">
        <w:rPr>
          <w:rFonts w:cs="Arial"/>
          <w:lang w:val="en-US"/>
        </w:rPr>
        <w:t xml:space="preserve">, </w:t>
      </w:r>
      <w:proofErr w:type="spellStart"/>
      <w:r w:rsidRPr="00AE6620">
        <w:rPr>
          <w:rFonts w:cs="Arial"/>
          <w:lang w:val="en-US"/>
        </w:rPr>
        <w:t>Verspaget</w:t>
      </w:r>
      <w:proofErr w:type="spellEnd"/>
      <w:r w:rsidRPr="00AE6620">
        <w:rPr>
          <w:rFonts w:cs="Arial"/>
          <w:lang w:val="en-US"/>
        </w:rPr>
        <w:t xml:space="preserve"> </w:t>
      </w:r>
      <w:proofErr w:type="spellStart"/>
      <w:r w:rsidRPr="00AE6620">
        <w:rPr>
          <w:rFonts w:cs="Arial"/>
          <w:lang w:val="en-US"/>
        </w:rPr>
        <w:t>HW</w:t>
      </w:r>
      <w:proofErr w:type="spellEnd"/>
      <w:r w:rsidRPr="00AE6620">
        <w:rPr>
          <w:rFonts w:cs="Arial"/>
          <w:lang w:val="en-US"/>
        </w:rPr>
        <w:t>, Keller JJ, Kuijper EJ.. How to: Establish and run a stool bank. Clin Microbiol Infect. 2017</w:t>
      </w:r>
      <w:proofErr w:type="gramStart"/>
      <w:r w:rsidRPr="00AE6620">
        <w:rPr>
          <w:rFonts w:cs="Arial"/>
          <w:lang w:val="en-US"/>
        </w:rPr>
        <w:t>;23:924</w:t>
      </w:r>
      <w:proofErr w:type="gramEnd"/>
      <w:r w:rsidRPr="00AE6620">
        <w:rPr>
          <w:rFonts w:cs="Arial"/>
          <w:lang w:val="en-US"/>
        </w:rPr>
        <w:t xml:space="preserve">-930.  </w:t>
      </w:r>
    </w:p>
    <w:p w14:paraId="78837B88" w14:textId="77777777" w:rsidR="004339CF" w:rsidRPr="00AE6620" w:rsidRDefault="004339CF" w:rsidP="004339CF">
      <w:pPr>
        <w:rPr>
          <w:rFonts w:cs="Arial"/>
          <w:lang w:val="en-US"/>
        </w:rPr>
      </w:pPr>
      <w:proofErr w:type="spellStart"/>
      <w:r w:rsidRPr="00AE6620">
        <w:rPr>
          <w:rFonts w:cs="Arial"/>
          <w:lang w:val="en-US"/>
        </w:rPr>
        <w:t>Mullish</w:t>
      </w:r>
      <w:proofErr w:type="spellEnd"/>
      <w:r w:rsidRPr="00AE6620">
        <w:rPr>
          <w:rFonts w:cs="Arial"/>
          <w:lang w:val="en-US"/>
        </w:rPr>
        <w:t xml:space="preserve"> </w:t>
      </w:r>
      <w:proofErr w:type="spellStart"/>
      <w:r w:rsidRPr="00AE6620">
        <w:rPr>
          <w:rFonts w:cs="Arial"/>
          <w:lang w:val="en-US"/>
        </w:rPr>
        <w:t>BH</w:t>
      </w:r>
      <w:proofErr w:type="spellEnd"/>
      <w:r w:rsidRPr="00AE6620">
        <w:rPr>
          <w:rFonts w:cs="Arial"/>
          <w:lang w:val="en-US"/>
        </w:rPr>
        <w:t xml:space="preserve">, </w:t>
      </w:r>
      <w:proofErr w:type="spellStart"/>
      <w:r w:rsidRPr="00AE6620">
        <w:rPr>
          <w:rFonts w:cs="Arial"/>
          <w:lang w:val="en-US"/>
        </w:rPr>
        <w:t>Quraishi</w:t>
      </w:r>
      <w:proofErr w:type="spellEnd"/>
      <w:r w:rsidRPr="00AE6620">
        <w:rPr>
          <w:rFonts w:cs="Arial"/>
          <w:lang w:val="en-US"/>
        </w:rPr>
        <w:t xml:space="preserve"> MN, Segal JP, McCune VL, Baxter M, Marsden GL, Moore DJ, Colville A, </w:t>
      </w:r>
      <w:proofErr w:type="spellStart"/>
      <w:r w:rsidRPr="00AE6620">
        <w:rPr>
          <w:rFonts w:cs="Arial"/>
          <w:lang w:val="en-US"/>
        </w:rPr>
        <w:t>Bhala</w:t>
      </w:r>
      <w:proofErr w:type="spellEnd"/>
      <w:r w:rsidRPr="00AE6620">
        <w:rPr>
          <w:rFonts w:cs="Arial"/>
          <w:lang w:val="en-US"/>
        </w:rPr>
        <w:t xml:space="preserve"> N, Iqbal TH, Settle C, </w:t>
      </w:r>
      <w:proofErr w:type="spellStart"/>
      <w:r w:rsidRPr="00AE6620">
        <w:rPr>
          <w:rFonts w:cs="Arial"/>
          <w:lang w:val="en-US"/>
        </w:rPr>
        <w:t>Kontkowski</w:t>
      </w:r>
      <w:proofErr w:type="spellEnd"/>
      <w:r w:rsidRPr="00AE6620">
        <w:rPr>
          <w:rFonts w:cs="Arial"/>
          <w:lang w:val="en-US"/>
        </w:rPr>
        <w:t xml:space="preserve"> G, Hart AL, </w:t>
      </w:r>
      <w:proofErr w:type="spellStart"/>
      <w:r w:rsidRPr="00AE6620">
        <w:rPr>
          <w:rFonts w:cs="Arial"/>
          <w:lang w:val="en-US"/>
        </w:rPr>
        <w:t>Hawkey</w:t>
      </w:r>
      <w:proofErr w:type="spellEnd"/>
      <w:r w:rsidRPr="00AE6620">
        <w:rPr>
          <w:rFonts w:cs="Arial"/>
          <w:lang w:val="en-US"/>
        </w:rPr>
        <w:t xml:space="preserve"> PM, Goldenberg SD, Williams HRT. The use of </w:t>
      </w:r>
      <w:proofErr w:type="spellStart"/>
      <w:r w:rsidRPr="00AE6620">
        <w:rPr>
          <w:rFonts w:cs="Arial"/>
          <w:lang w:val="en-US"/>
        </w:rPr>
        <w:t>faecal</w:t>
      </w:r>
      <w:proofErr w:type="spellEnd"/>
      <w:r w:rsidRPr="00AE6620">
        <w:rPr>
          <w:rFonts w:cs="Arial"/>
          <w:lang w:val="en-US"/>
        </w:rPr>
        <w:t xml:space="preserve"> microbiota transplant as treatment for recurrent or refractory </w:t>
      </w:r>
      <w:r w:rsidRPr="00AE6620">
        <w:rPr>
          <w:rFonts w:cs="Arial"/>
          <w:i/>
          <w:iCs/>
          <w:lang w:val="en-US"/>
        </w:rPr>
        <w:t>Clostridium difficile</w:t>
      </w:r>
      <w:r w:rsidRPr="00AE6620">
        <w:rPr>
          <w:rFonts w:cs="Arial"/>
          <w:lang w:val="en-US"/>
        </w:rPr>
        <w:t xml:space="preserve"> infection and other potential indications: joint British Society of Gastroenterology (BSG) and Healthcare Infection Society (HIS) guidelines. </w:t>
      </w:r>
      <w:proofErr w:type="gramStart"/>
      <w:r w:rsidRPr="00AE6620">
        <w:rPr>
          <w:rFonts w:cs="Arial"/>
          <w:lang w:val="en-US"/>
        </w:rPr>
        <w:t>Gut.</w:t>
      </w:r>
      <w:proofErr w:type="gramEnd"/>
      <w:r w:rsidRPr="00AE6620">
        <w:rPr>
          <w:rFonts w:cs="Arial"/>
          <w:lang w:val="en-US"/>
        </w:rPr>
        <w:t xml:space="preserve"> 2018</w:t>
      </w:r>
      <w:proofErr w:type="gramStart"/>
      <w:r w:rsidRPr="00AE6620">
        <w:rPr>
          <w:rFonts w:cs="Arial"/>
          <w:lang w:val="en-US"/>
        </w:rPr>
        <w:t>;67:1920</w:t>
      </w:r>
      <w:proofErr w:type="gramEnd"/>
      <w:r w:rsidRPr="00AE6620">
        <w:rPr>
          <w:rFonts w:cs="Arial"/>
          <w:lang w:val="en-US"/>
        </w:rPr>
        <w:t xml:space="preserve">-1941 </w:t>
      </w:r>
    </w:p>
    <w:p w14:paraId="67270A63" w14:textId="77777777" w:rsidR="004339CF" w:rsidRPr="00AE6620" w:rsidRDefault="004339CF" w:rsidP="004339CF">
      <w:pPr>
        <w:rPr>
          <w:rFonts w:cs="Arial"/>
          <w:lang w:val="en-US"/>
        </w:rPr>
      </w:pPr>
      <w:proofErr w:type="spellStart"/>
      <w:r w:rsidRPr="00AE6620">
        <w:rPr>
          <w:rFonts w:cs="Arial"/>
          <w:lang w:val="en-US"/>
        </w:rPr>
        <w:t>Cammarota</w:t>
      </w:r>
      <w:proofErr w:type="spellEnd"/>
      <w:r w:rsidRPr="00AE6620">
        <w:rPr>
          <w:rFonts w:cs="Arial"/>
          <w:lang w:val="en-US"/>
        </w:rPr>
        <w:t xml:space="preserve"> G, </w:t>
      </w:r>
      <w:proofErr w:type="spellStart"/>
      <w:r w:rsidRPr="00AE6620">
        <w:rPr>
          <w:rFonts w:cs="Arial"/>
          <w:lang w:val="en-US"/>
        </w:rPr>
        <w:t>Ianiro</w:t>
      </w:r>
      <w:proofErr w:type="spellEnd"/>
      <w:r w:rsidRPr="00AE6620">
        <w:rPr>
          <w:rFonts w:cs="Arial"/>
          <w:lang w:val="en-US"/>
        </w:rPr>
        <w:t xml:space="preserve"> G, Kelly CR, </w:t>
      </w:r>
      <w:proofErr w:type="spellStart"/>
      <w:r w:rsidRPr="00AE6620">
        <w:rPr>
          <w:rFonts w:cs="Arial"/>
          <w:lang w:val="en-US"/>
        </w:rPr>
        <w:t>Mullish</w:t>
      </w:r>
      <w:proofErr w:type="spellEnd"/>
      <w:r w:rsidRPr="00AE6620">
        <w:rPr>
          <w:rFonts w:cs="Arial"/>
          <w:lang w:val="en-US"/>
        </w:rPr>
        <w:t xml:space="preserve"> </w:t>
      </w:r>
      <w:proofErr w:type="spellStart"/>
      <w:r w:rsidRPr="00AE6620">
        <w:rPr>
          <w:rFonts w:cs="Arial"/>
          <w:lang w:val="en-US"/>
        </w:rPr>
        <w:t>BH</w:t>
      </w:r>
      <w:proofErr w:type="spellEnd"/>
      <w:r w:rsidRPr="00AE6620">
        <w:rPr>
          <w:rFonts w:cs="Arial"/>
          <w:lang w:val="en-US"/>
        </w:rPr>
        <w:t xml:space="preserve">, </w:t>
      </w:r>
      <w:proofErr w:type="spellStart"/>
      <w:r w:rsidRPr="00AE6620">
        <w:rPr>
          <w:rFonts w:cs="Arial"/>
          <w:lang w:val="en-US"/>
        </w:rPr>
        <w:t>Allegretti</w:t>
      </w:r>
      <w:proofErr w:type="spellEnd"/>
      <w:r w:rsidRPr="00AE6620">
        <w:rPr>
          <w:rFonts w:cs="Arial"/>
          <w:lang w:val="en-US"/>
        </w:rPr>
        <w:t xml:space="preserve"> JR, </w:t>
      </w:r>
      <w:proofErr w:type="spellStart"/>
      <w:r w:rsidRPr="00AE6620">
        <w:rPr>
          <w:rFonts w:cs="Arial"/>
          <w:lang w:val="en-US"/>
        </w:rPr>
        <w:t>Kassam</w:t>
      </w:r>
      <w:proofErr w:type="spellEnd"/>
      <w:r w:rsidRPr="00AE6620">
        <w:rPr>
          <w:rFonts w:cs="Arial"/>
          <w:lang w:val="en-US"/>
        </w:rPr>
        <w:t xml:space="preserve"> Z, </w:t>
      </w:r>
      <w:proofErr w:type="spellStart"/>
      <w:r w:rsidRPr="00AE6620">
        <w:rPr>
          <w:rFonts w:cs="Arial"/>
          <w:lang w:val="en-US"/>
        </w:rPr>
        <w:t>Putignani</w:t>
      </w:r>
      <w:proofErr w:type="spellEnd"/>
      <w:r w:rsidRPr="00AE6620">
        <w:rPr>
          <w:rFonts w:cs="Arial"/>
          <w:lang w:val="en-US"/>
        </w:rPr>
        <w:t xml:space="preserve"> L, Fischer M, Keller </w:t>
      </w:r>
      <w:proofErr w:type="spellStart"/>
      <w:r w:rsidRPr="00AE6620">
        <w:rPr>
          <w:rFonts w:cs="Arial"/>
          <w:lang w:val="en-US"/>
        </w:rPr>
        <w:t>JJ</w:t>
      </w:r>
      <w:proofErr w:type="spellEnd"/>
      <w:r w:rsidRPr="00AE6620">
        <w:rPr>
          <w:rFonts w:cs="Arial"/>
          <w:lang w:val="en-US"/>
        </w:rPr>
        <w:t xml:space="preserve">, Costello </w:t>
      </w:r>
      <w:proofErr w:type="spellStart"/>
      <w:r w:rsidRPr="00AE6620">
        <w:rPr>
          <w:rFonts w:cs="Arial"/>
          <w:lang w:val="en-US"/>
        </w:rPr>
        <w:t>SP,Sokol</w:t>
      </w:r>
      <w:proofErr w:type="spellEnd"/>
      <w:r w:rsidRPr="00AE6620">
        <w:rPr>
          <w:rFonts w:cs="Arial"/>
          <w:lang w:val="en-US"/>
        </w:rPr>
        <w:t xml:space="preserve"> H, </w:t>
      </w:r>
      <w:proofErr w:type="spellStart"/>
      <w:r w:rsidRPr="00AE6620">
        <w:rPr>
          <w:rFonts w:cs="Arial"/>
          <w:lang w:val="en-US"/>
        </w:rPr>
        <w:t>Kump</w:t>
      </w:r>
      <w:proofErr w:type="spellEnd"/>
      <w:r w:rsidRPr="00AE6620">
        <w:rPr>
          <w:rFonts w:cs="Arial"/>
          <w:lang w:val="en-US"/>
        </w:rPr>
        <w:t xml:space="preserve"> P, </w:t>
      </w:r>
      <w:proofErr w:type="spellStart"/>
      <w:r w:rsidRPr="00AE6620">
        <w:rPr>
          <w:rFonts w:cs="Arial"/>
          <w:lang w:val="en-US"/>
        </w:rPr>
        <w:t>Satokari</w:t>
      </w:r>
      <w:proofErr w:type="spellEnd"/>
      <w:r w:rsidRPr="00AE6620">
        <w:rPr>
          <w:rFonts w:cs="Arial"/>
          <w:lang w:val="en-US"/>
        </w:rPr>
        <w:t xml:space="preserve"> R, Kahn </w:t>
      </w:r>
      <w:proofErr w:type="spellStart"/>
      <w:r w:rsidRPr="00AE6620">
        <w:rPr>
          <w:rFonts w:cs="Arial"/>
          <w:lang w:val="en-US"/>
        </w:rPr>
        <w:t>SA,Kao</w:t>
      </w:r>
      <w:proofErr w:type="spellEnd"/>
      <w:r w:rsidRPr="00AE6620">
        <w:rPr>
          <w:rFonts w:cs="Arial"/>
          <w:lang w:val="en-US"/>
        </w:rPr>
        <w:t xml:space="preserve"> </w:t>
      </w:r>
      <w:proofErr w:type="spellStart"/>
      <w:r w:rsidRPr="00AE6620">
        <w:rPr>
          <w:rFonts w:cs="Arial"/>
          <w:lang w:val="en-US"/>
        </w:rPr>
        <w:t>D,Arkkila</w:t>
      </w:r>
      <w:proofErr w:type="spellEnd"/>
      <w:r w:rsidRPr="00AE6620">
        <w:rPr>
          <w:rFonts w:cs="Arial"/>
          <w:lang w:val="en-US"/>
        </w:rPr>
        <w:t xml:space="preserve"> </w:t>
      </w:r>
      <w:proofErr w:type="spellStart"/>
      <w:r w:rsidRPr="00AE6620">
        <w:rPr>
          <w:rFonts w:cs="Arial"/>
          <w:lang w:val="en-US"/>
        </w:rPr>
        <w:t>P,Kuijper</w:t>
      </w:r>
      <w:proofErr w:type="spellEnd"/>
      <w:r w:rsidRPr="00AE6620">
        <w:rPr>
          <w:rFonts w:cs="Arial"/>
          <w:lang w:val="en-US"/>
        </w:rPr>
        <w:t xml:space="preserve"> E, </w:t>
      </w:r>
      <w:proofErr w:type="spellStart"/>
      <w:r w:rsidRPr="00AE6620">
        <w:rPr>
          <w:rFonts w:cs="Arial"/>
          <w:lang w:val="en-US"/>
        </w:rPr>
        <w:t>Vehreschild</w:t>
      </w:r>
      <w:proofErr w:type="spellEnd"/>
      <w:r w:rsidRPr="00AE6620">
        <w:rPr>
          <w:rFonts w:cs="Arial"/>
          <w:lang w:val="en-US"/>
        </w:rPr>
        <w:t xml:space="preserve"> </w:t>
      </w:r>
      <w:proofErr w:type="spellStart"/>
      <w:r w:rsidRPr="00AE6620">
        <w:rPr>
          <w:rFonts w:cs="Arial"/>
          <w:lang w:val="en-US"/>
        </w:rPr>
        <w:t>MJGT</w:t>
      </w:r>
      <w:proofErr w:type="spellEnd"/>
      <w:r w:rsidRPr="00AE6620">
        <w:rPr>
          <w:rFonts w:cs="Arial"/>
          <w:lang w:val="en-US"/>
        </w:rPr>
        <w:t xml:space="preserve">, </w:t>
      </w:r>
      <w:proofErr w:type="spellStart"/>
      <w:r w:rsidRPr="00AE6620">
        <w:rPr>
          <w:rFonts w:cs="Arial"/>
          <w:lang w:val="en-US"/>
        </w:rPr>
        <w:t>Pintus</w:t>
      </w:r>
      <w:proofErr w:type="spellEnd"/>
      <w:r w:rsidRPr="00AE6620">
        <w:rPr>
          <w:rFonts w:cs="Arial"/>
          <w:lang w:val="en-US"/>
        </w:rPr>
        <w:t xml:space="preserve"> C, </w:t>
      </w:r>
      <w:proofErr w:type="spellStart"/>
      <w:r w:rsidRPr="00AE6620">
        <w:rPr>
          <w:rFonts w:cs="Arial"/>
          <w:lang w:val="en-US"/>
        </w:rPr>
        <w:t>Lopetuso</w:t>
      </w:r>
      <w:proofErr w:type="spellEnd"/>
      <w:r w:rsidRPr="00AE6620">
        <w:rPr>
          <w:rFonts w:cs="Arial"/>
          <w:lang w:val="en-US"/>
        </w:rPr>
        <w:t xml:space="preserve"> </w:t>
      </w:r>
      <w:proofErr w:type="spellStart"/>
      <w:r w:rsidRPr="00AE6620">
        <w:rPr>
          <w:rFonts w:cs="Arial"/>
          <w:lang w:val="en-US"/>
        </w:rPr>
        <w:t>LR</w:t>
      </w:r>
      <w:proofErr w:type="spellEnd"/>
      <w:r w:rsidRPr="00AE6620">
        <w:rPr>
          <w:rFonts w:cs="Arial"/>
          <w:lang w:val="en-US"/>
        </w:rPr>
        <w:t xml:space="preserve">, </w:t>
      </w:r>
      <w:proofErr w:type="spellStart"/>
      <w:r w:rsidRPr="00AE6620">
        <w:rPr>
          <w:rFonts w:cs="Arial"/>
          <w:lang w:val="en-US"/>
        </w:rPr>
        <w:t>Masucci</w:t>
      </w:r>
      <w:proofErr w:type="spellEnd"/>
      <w:r w:rsidRPr="00AE6620">
        <w:rPr>
          <w:rFonts w:cs="Arial"/>
          <w:lang w:val="en-US"/>
        </w:rPr>
        <w:t xml:space="preserve"> L, </w:t>
      </w:r>
      <w:proofErr w:type="spellStart"/>
      <w:r w:rsidRPr="00AE6620">
        <w:rPr>
          <w:rFonts w:cs="Arial"/>
          <w:lang w:val="en-US"/>
        </w:rPr>
        <w:t>Scaldaferri</w:t>
      </w:r>
      <w:proofErr w:type="spellEnd"/>
      <w:r w:rsidRPr="00AE6620">
        <w:rPr>
          <w:rFonts w:cs="Arial"/>
          <w:lang w:val="en-US"/>
        </w:rPr>
        <w:t xml:space="preserve"> F, </w:t>
      </w:r>
      <w:proofErr w:type="spellStart"/>
      <w:r w:rsidRPr="00AE6620">
        <w:rPr>
          <w:rFonts w:cs="Arial"/>
          <w:lang w:val="en-US"/>
        </w:rPr>
        <w:t>Terveer</w:t>
      </w:r>
      <w:proofErr w:type="spellEnd"/>
      <w:r w:rsidRPr="00AE6620">
        <w:rPr>
          <w:rFonts w:cs="Arial"/>
          <w:lang w:val="en-US"/>
        </w:rPr>
        <w:t xml:space="preserve"> EM, </w:t>
      </w:r>
      <w:proofErr w:type="spellStart"/>
      <w:r w:rsidRPr="00AE6620">
        <w:rPr>
          <w:rFonts w:cs="Arial"/>
          <w:lang w:val="en-US"/>
        </w:rPr>
        <w:t>Nieuwdorp</w:t>
      </w:r>
      <w:proofErr w:type="spellEnd"/>
      <w:r w:rsidRPr="00AE6620">
        <w:rPr>
          <w:rFonts w:cs="Arial"/>
          <w:lang w:val="en-US"/>
        </w:rPr>
        <w:t xml:space="preserve"> M, Lopez </w:t>
      </w:r>
      <w:proofErr w:type="spellStart"/>
      <w:r w:rsidRPr="00AE6620">
        <w:rPr>
          <w:rFonts w:cs="Arial"/>
          <w:lang w:val="en-US"/>
        </w:rPr>
        <w:t>Sanroman</w:t>
      </w:r>
      <w:proofErr w:type="spellEnd"/>
      <w:r w:rsidRPr="00AE6620">
        <w:rPr>
          <w:rFonts w:cs="Arial"/>
          <w:lang w:val="en-US"/>
        </w:rPr>
        <w:t xml:space="preserve"> A, </w:t>
      </w:r>
      <w:proofErr w:type="spellStart"/>
      <w:r w:rsidRPr="00AE6620">
        <w:rPr>
          <w:rFonts w:cs="Arial"/>
          <w:lang w:val="en-US"/>
        </w:rPr>
        <w:t>Kupcinskas</w:t>
      </w:r>
      <w:proofErr w:type="spellEnd"/>
      <w:r w:rsidRPr="00AE6620">
        <w:rPr>
          <w:rFonts w:cs="Arial"/>
          <w:lang w:val="en-US"/>
        </w:rPr>
        <w:t xml:space="preserve"> J, Hart A, </w:t>
      </w:r>
      <w:proofErr w:type="spellStart"/>
      <w:r w:rsidRPr="00AE6620">
        <w:rPr>
          <w:rFonts w:cs="Arial"/>
          <w:lang w:val="en-US"/>
        </w:rPr>
        <w:t>Tilg</w:t>
      </w:r>
      <w:proofErr w:type="spellEnd"/>
      <w:r w:rsidRPr="00AE6620">
        <w:rPr>
          <w:rFonts w:cs="Arial"/>
          <w:lang w:val="en-US"/>
        </w:rPr>
        <w:t xml:space="preserve"> H, </w:t>
      </w:r>
      <w:proofErr w:type="spellStart"/>
      <w:r w:rsidRPr="00AE6620">
        <w:rPr>
          <w:rFonts w:cs="Arial"/>
          <w:lang w:val="en-US"/>
        </w:rPr>
        <w:t>Gasbarrini</w:t>
      </w:r>
      <w:proofErr w:type="spellEnd"/>
      <w:r w:rsidRPr="00AE6620">
        <w:rPr>
          <w:rFonts w:cs="Arial"/>
          <w:lang w:val="en-US"/>
        </w:rPr>
        <w:t xml:space="preserve"> A. International Consensus Conference on stool banking for </w:t>
      </w:r>
      <w:proofErr w:type="spellStart"/>
      <w:r w:rsidRPr="00AE6620">
        <w:rPr>
          <w:rFonts w:cs="Arial"/>
          <w:lang w:val="en-US"/>
        </w:rPr>
        <w:t>faecal</w:t>
      </w:r>
      <w:proofErr w:type="spellEnd"/>
      <w:r w:rsidRPr="00AE6620">
        <w:rPr>
          <w:rFonts w:cs="Arial"/>
          <w:lang w:val="en-US"/>
        </w:rPr>
        <w:t xml:space="preserve"> microbiota transplantation in clinical practice. Revised version submitted and accepted for publication in Gut, September 2019 </w:t>
      </w:r>
    </w:p>
    <w:p w14:paraId="5FC66D13" w14:textId="77777777" w:rsidR="004339CF" w:rsidRPr="00AE6620" w:rsidRDefault="004339CF" w:rsidP="004339CF">
      <w:pPr>
        <w:rPr>
          <w:rFonts w:cs="Arial"/>
          <w:lang w:val="en-US"/>
        </w:rPr>
      </w:pPr>
    </w:p>
    <w:p w14:paraId="5A536E6F" w14:textId="77777777" w:rsidR="004339CF" w:rsidRPr="00AE6620" w:rsidRDefault="004339CF" w:rsidP="004339CF">
      <w:pPr>
        <w:rPr>
          <w:rFonts w:cs="Arial"/>
          <w:lang w:val="en-US"/>
        </w:rPr>
      </w:pPr>
      <w:r w:rsidRPr="00AE6620">
        <w:rPr>
          <w:rFonts w:cs="Arial"/>
          <w:lang w:val="en-US"/>
        </w:rPr>
        <w:t xml:space="preserve"> </w:t>
      </w:r>
    </w:p>
    <w:p w14:paraId="4DC06DD1" w14:textId="77777777" w:rsidR="004339CF" w:rsidRPr="00AE6620" w:rsidRDefault="004339CF" w:rsidP="004339CF">
      <w:pPr>
        <w:rPr>
          <w:rFonts w:cs="Arial"/>
          <w:b/>
          <w:lang w:val="en-US"/>
        </w:rPr>
      </w:pPr>
      <w:r w:rsidRPr="00AE6620">
        <w:rPr>
          <w:rFonts w:cs="Arial"/>
          <w:b/>
          <w:lang w:val="en-US"/>
        </w:rPr>
        <w:br w:type="page"/>
      </w:r>
    </w:p>
    <w:p w14:paraId="6A41CE6E" w14:textId="77777777" w:rsidR="004339CF" w:rsidRPr="00AE6620" w:rsidRDefault="004339CF" w:rsidP="004339CF">
      <w:pPr>
        <w:pStyle w:val="Heading2"/>
        <w:rPr>
          <w:lang w:val="en-US"/>
        </w:rPr>
      </w:pPr>
      <w:bookmarkStart w:id="194" w:name="_Toc20166190"/>
      <w:r w:rsidRPr="00AE6620">
        <w:rPr>
          <w:lang w:val="en-US"/>
        </w:rPr>
        <w:lastRenderedPageBreak/>
        <w:t>Actual and theoretical risks of FMT</w:t>
      </w:r>
      <w:bookmarkEnd w:id="194"/>
    </w:p>
    <w:p w14:paraId="79993430" w14:textId="77777777" w:rsidR="004339CF" w:rsidRPr="00094D55" w:rsidRDefault="004339CF" w:rsidP="004339CF">
      <w:pPr>
        <w:jc w:val="both"/>
        <w:rPr>
          <w:rFonts w:cs="Arial"/>
          <w:lang w:val="en-US"/>
        </w:rPr>
      </w:pPr>
    </w:p>
    <w:p w14:paraId="05741AAA" w14:textId="77777777" w:rsidR="004339CF" w:rsidRPr="00E974C0" w:rsidRDefault="004339CF" w:rsidP="004339CF">
      <w:pPr>
        <w:jc w:val="both"/>
        <w:rPr>
          <w:rFonts w:cs="Arial"/>
        </w:rPr>
      </w:pPr>
      <w:r w:rsidRPr="00E974C0">
        <w:rPr>
          <w:rFonts w:cs="Arial"/>
        </w:rPr>
        <w:t>Dr. A. Goorhuis and dr. Y van Beurden</w:t>
      </w:r>
    </w:p>
    <w:p w14:paraId="522F9DBC" w14:textId="77777777" w:rsidR="004339CF" w:rsidRPr="00094D55" w:rsidRDefault="004339CF" w:rsidP="004339CF">
      <w:pPr>
        <w:jc w:val="both"/>
        <w:rPr>
          <w:rFonts w:cs="Arial"/>
        </w:rPr>
      </w:pPr>
    </w:p>
    <w:p w14:paraId="07C3150F" w14:textId="77777777" w:rsidR="004339CF" w:rsidRPr="00AE6620" w:rsidRDefault="004339CF" w:rsidP="004339CF">
      <w:pPr>
        <w:jc w:val="both"/>
        <w:rPr>
          <w:rFonts w:cs="Arial"/>
          <w:lang w:val="en-US"/>
        </w:rPr>
      </w:pPr>
      <w:r w:rsidRPr="00F909D4">
        <w:rPr>
          <w:rFonts w:cs="Arial"/>
          <w:lang w:val="en-US"/>
        </w:rPr>
        <w:t>FMT</w:t>
      </w:r>
      <w:r>
        <w:rPr>
          <w:rFonts w:cs="Arial"/>
          <w:lang w:val="en-US"/>
        </w:rPr>
        <w:t xml:space="preserve"> is </w:t>
      </w:r>
      <w:r w:rsidRPr="00F909D4">
        <w:rPr>
          <w:rFonts w:cs="Arial"/>
          <w:lang w:val="en-US"/>
        </w:rPr>
        <w:t xml:space="preserve">a powerful treatment option against </w:t>
      </w:r>
      <w:proofErr w:type="spellStart"/>
      <w:r>
        <w:rPr>
          <w:rFonts w:cs="Arial"/>
          <w:lang w:val="en-US"/>
        </w:rPr>
        <w:t>r</w:t>
      </w:r>
      <w:r w:rsidRPr="00F909D4">
        <w:rPr>
          <w:rFonts w:cs="Arial"/>
          <w:lang w:val="en-US"/>
        </w:rPr>
        <w:t>CDI</w:t>
      </w:r>
      <w:proofErr w:type="spellEnd"/>
      <w:r w:rsidRPr="00F909D4">
        <w:rPr>
          <w:rFonts w:cs="Arial"/>
          <w:lang w:val="en-US"/>
        </w:rPr>
        <w:t xml:space="preserve">. After publication of the first randomized trial showing the efficacy of FMT in patients with </w:t>
      </w:r>
      <w:r>
        <w:rPr>
          <w:rFonts w:cs="Arial"/>
          <w:lang w:val="en-US"/>
        </w:rPr>
        <w:t>r</w:t>
      </w:r>
      <w:r w:rsidRPr="00F909D4">
        <w:rPr>
          <w:rFonts w:cs="Arial"/>
          <w:lang w:val="en-US"/>
        </w:rPr>
        <w:t>CDI</w:t>
      </w:r>
      <w:proofErr w:type="gramStart"/>
      <w:r w:rsidRPr="00F909D4">
        <w:rPr>
          <w:rFonts w:cs="Arial"/>
          <w:lang w:val="en-US"/>
        </w:rPr>
        <w:t>,</w:t>
      </w:r>
      <w:r w:rsidRPr="00F909D4">
        <w:rPr>
          <w:rFonts w:cs="Arial"/>
          <w:vertAlign w:val="superscript"/>
          <w:lang w:val="en-US"/>
        </w:rPr>
        <w:t>1</w:t>
      </w:r>
      <w:proofErr w:type="gramEnd"/>
      <w:r w:rsidRPr="00F909D4">
        <w:rPr>
          <w:rFonts w:cs="Arial"/>
          <w:lang w:val="en-US"/>
        </w:rPr>
        <w:t xml:space="preserve"> it has been </w:t>
      </w:r>
      <w:r>
        <w:rPr>
          <w:rFonts w:cs="Arial"/>
          <w:lang w:val="en-US"/>
        </w:rPr>
        <w:t xml:space="preserve"> implemented </w:t>
      </w:r>
      <w:r w:rsidRPr="00F909D4">
        <w:rPr>
          <w:rFonts w:cs="Arial"/>
          <w:lang w:val="en-US"/>
        </w:rPr>
        <w:t xml:space="preserve">as a standard therapy for this condition, </w:t>
      </w:r>
      <w:r>
        <w:rPr>
          <w:rFonts w:cs="Arial"/>
          <w:lang w:val="en-US"/>
        </w:rPr>
        <w:t xml:space="preserve">when </w:t>
      </w:r>
      <w:r w:rsidRPr="00F909D4">
        <w:rPr>
          <w:rFonts w:cs="Arial"/>
          <w:lang w:val="en-US"/>
        </w:rPr>
        <w:t xml:space="preserve">antibiotic therapy alone </w:t>
      </w:r>
      <w:r>
        <w:rPr>
          <w:rFonts w:cs="Arial"/>
          <w:lang w:val="en-US"/>
        </w:rPr>
        <w:t xml:space="preserve">has failed </w:t>
      </w:r>
      <w:r w:rsidRPr="00F909D4">
        <w:rPr>
          <w:rFonts w:cs="Arial"/>
          <w:lang w:val="en-US"/>
        </w:rPr>
        <w:t xml:space="preserve">to prevent </w:t>
      </w:r>
      <w:proofErr w:type="spellStart"/>
      <w:r>
        <w:rPr>
          <w:rFonts w:cs="Arial"/>
          <w:lang w:val="en-US"/>
        </w:rPr>
        <w:t>r</w:t>
      </w:r>
      <w:r w:rsidRPr="00F909D4">
        <w:rPr>
          <w:rFonts w:cs="Arial"/>
          <w:lang w:val="en-US"/>
        </w:rPr>
        <w:t>CDI</w:t>
      </w:r>
      <w:proofErr w:type="spellEnd"/>
      <w:r>
        <w:rPr>
          <w:rFonts w:cs="Arial"/>
          <w:lang w:val="en-US"/>
        </w:rPr>
        <w:t>. B</w:t>
      </w:r>
      <w:r w:rsidRPr="00F909D4">
        <w:rPr>
          <w:rFonts w:cs="Arial"/>
          <w:lang w:val="en-US"/>
        </w:rPr>
        <w:t>oth European</w:t>
      </w:r>
      <w:r w:rsidRPr="00F909D4">
        <w:rPr>
          <w:rFonts w:cs="Arial"/>
          <w:vertAlign w:val="superscript"/>
          <w:lang w:val="en-US"/>
        </w:rPr>
        <w:t>2</w:t>
      </w:r>
      <w:r w:rsidRPr="00F909D4">
        <w:rPr>
          <w:rFonts w:cs="Arial"/>
          <w:lang w:val="en-US"/>
        </w:rPr>
        <w:t xml:space="preserve"> and American</w:t>
      </w:r>
      <w:r w:rsidRPr="00F909D4">
        <w:rPr>
          <w:rFonts w:cs="Arial"/>
          <w:vertAlign w:val="superscript"/>
          <w:lang w:val="en-US"/>
        </w:rPr>
        <w:t>3</w:t>
      </w:r>
      <w:r w:rsidRPr="00F909D4">
        <w:rPr>
          <w:rFonts w:cs="Arial"/>
          <w:lang w:val="en-US"/>
        </w:rPr>
        <w:t xml:space="preserve"> guidelines </w:t>
      </w:r>
      <w:r>
        <w:rPr>
          <w:rFonts w:cs="Arial"/>
          <w:lang w:val="en-US"/>
        </w:rPr>
        <w:t xml:space="preserve">include FMT </w:t>
      </w:r>
      <w:r w:rsidRPr="00F909D4">
        <w:rPr>
          <w:rFonts w:cs="Arial"/>
          <w:lang w:val="en-US"/>
        </w:rPr>
        <w:t xml:space="preserve">for the management of </w:t>
      </w:r>
      <w:proofErr w:type="spellStart"/>
      <w:r>
        <w:rPr>
          <w:rFonts w:cs="Arial"/>
          <w:lang w:val="en-US"/>
        </w:rPr>
        <w:t>r</w:t>
      </w:r>
      <w:r w:rsidRPr="00F909D4">
        <w:rPr>
          <w:rFonts w:cs="Arial"/>
          <w:lang w:val="en-US"/>
        </w:rPr>
        <w:t>CDI</w:t>
      </w:r>
      <w:proofErr w:type="spellEnd"/>
      <w:r w:rsidRPr="00F909D4">
        <w:rPr>
          <w:rFonts w:cs="Arial"/>
          <w:lang w:val="en-US"/>
        </w:rPr>
        <w:t xml:space="preserve">. Less evidence exists </w:t>
      </w:r>
      <w:r>
        <w:rPr>
          <w:rFonts w:cs="Arial"/>
          <w:lang w:val="en-US"/>
        </w:rPr>
        <w:t xml:space="preserve">for the use </w:t>
      </w:r>
      <w:r w:rsidRPr="00F909D4">
        <w:rPr>
          <w:rFonts w:cs="Arial"/>
          <w:lang w:val="en-US"/>
        </w:rPr>
        <w:t>of FMT as direct therapy for severe CDI</w:t>
      </w:r>
      <w:r>
        <w:rPr>
          <w:rFonts w:cs="Arial"/>
          <w:lang w:val="en-US"/>
        </w:rPr>
        <w:t>,</w:t>
      </w:r>
      <w:r w:rsidRPr="00F909D4">
        <w:rPr>
          <w:rFonts w:cs="Arial"/>
          <w:lang w:val="en-US"/>
        </w:rPr>
        <w:t xml:space="preserve"> refractory to antibiotic treatment</w:t>
      </w:r>
      <w:r>
        <w:rPr>
          <w:rFonts w:cs="Arial"/>
          <w:lang w:val="en-US"/>
        </w:rPr>
        <w:t>, though several studies have reported positive results</w:t>
      </w:r>
      <w:r w:rsidRPr="00F909D4">
        <w:rPr>
          <w:rFonts w:cs="Arial"/>
          <w:lang w:val="en-US"/>
        </w:rPr>
        <w:t>.</w:t>
      </w:r>
      <w:r>
        <w:rPr>
          <w:rFonts w:cs="Arial"/>
          <w:vertAlign w:val="superscript"/>
          <w:lang w:val="en-US"/>
        </w:rPr>
        <w:t>4,5,6,7</w:t>
      </w:r>
      <w:r w:rsidRPr="00F909D4">
        <w:rPr>
          <w:rFonts w:cs="Arial"/>
          <w:lang w:val="en-US"/>
        </w:rPr>
        <w:t xml:space="preserve"> In this </w:t>
      </w:r>
      <w:r>
        <w:rPr>
          <w:rFonts w:cs="Arial"/>
          <w:lang w:val="en-US"/>
        </w:rPr>
        <w:t>case</w:t>
      </w:r>
      <w:r w:rsidRPr="00F909D4">
        <w:rPr>
          <w:rFonts w:cs="Arial"/>
          <w:lang w:val="en-US"/>
        </w:rPr>
        <w:t xml:space="preserve">, FMT is not applied to prevent recurrent disease, but in the management of severe disease refractory to antibiotic therapy, </w:t>
      </w:r>
      <w:r>
        <w:rPr>
          <w:rFonts w:cs="Arial"/>
          <w:lang w:val="en-US"/>
        </w:rPr>
        <w:t xml:space="preserve">to </w:t>
      </w:r>
      <w:r w:rsidRPr="00F909D4">
        <w:rPr>
          <w:rFonts w:cs="Arial"/>
          <w:lang w:val="en-US"/>
        </w:rPr>
        <w:t>combat toxin</w:t>
      </w:r>
      <w:r>
        <w:rPr>
          <w:rFonts w:cs="Arial"/>
          <w:lang w:val="en-US"/>
        </w:rPr>
        <w:t>-</w:t>
      </w:r>
      <w:r w:rsidRPr="00F909D4">
        <w:rPr>
          <w:rFonts w:cs="Arial"/>
          <w:lang w:val="en-US"/>
        </w:rPr>
        <w:t xml:space="preserve">producing </w:t>
      </w:r>
      <w:r w:rsidRPr="00F909D4">
        <w:rPr>
          <w:rFonts w:cs="Arial"/>
          <w:i/>
          <w:lang w:val="en-US"/>
        </w:rPr>
        <w:t xml:space="preserve">C. difficile </w:t>
      </w:r>
      <w:r w:rsidRPr="00F909D4">
        <w:rPr>
          <w:rFonts w:cs="Arial"/>
          <w:lang w:val="en-US"/>
        </w:rPr>
        <w:t>directly</w:t>
      </w:r>
      <w:r w:rsidRPr="00F909D4">
        <w:rPr>
          <w:rFonts w:cs="Arial"/>
          <w:i/>
          <w:lang w:val="en-US"/>
        </w:rPr>
        <w:t>.</w:t>
      </w:r>
      <w:r w:rsidRPr="00F909D4">
        <w:rPr>
          <w:rFonts w:cs="Arial"/>
          <w:lang w:val="en-US"/>
        </w:rPr>
        <w:t xml:space="preserve"> Although the </w:t>
      </w:r>
      <w:r>
        <w:rPr>
          <w:rFonts w:cs="Arial"/>
          <w:lang w:val="en-US"/>
        </w:rPr>
        <w:t>use</w:t>
      </w:r>
      <w:r w:rsidRPr="00F909D4">
        <w:rPr>
          <w:rFonts w:cs="Arial"/>
          <w:lang w:val="en-US"/>
        </w:rPr>
        <w:t xml:space="preserve"> of FMT </w:t>
      </w:r>
      <w:r>
        <w:rPr>
          <w:rFonts w:cs="Arial"/>
          <w:lang w:val="en-US"/>
        </w:rPr>
        <w:t xml:space="preserve">for </w:t>
      </w:r>
      <w:r w:rsidRPr="00F909D4">
        <w:rPr>
          <w:rFonts w:cs="Arial"/>
          <w:lang w:val="en-US"/>
        </w:rPr>
        <w:t xml:space="preserve">treatment of </w:t>
      </w:r>
      <w:proofErr w:type="spellStart"/>
      <w:r w:rsidRPr="00F909D4">
        <w:rPr>
          <w:rFonts w:cs="Arial"/>
          <w:lang w:val="en-US"/>
        </w:rPr>
        <w:t>rCDI</w:t>
      </w:r>
      <w:proofErr w:type="spellEnd"/>
      <w:r w:rsidRPr="00F909D4">
        <w:rPr>
          <w:rFonts w:cs="Arial"/>
          <w:lang w:val="en-US"/>
        </w:rPr>
        <w:t xml:space="preserve"> has gained consensus worldwide, </w:t>
      </w:r>
      <w:r>
        <w:rPr>
          <w:rFonts w:cs="Arial"/>
          <w:lang w:val="en-US"/>
        </w:rPr>
        <w:t xml:space="preserve">for FMT to be used safely, </w:t>
      </w:r>
      <w:r w:rsidRPr="00F909D4">
        <w:rPr>
          <w:rFonts w:cs="Arial"/>
          <w:lang w:val="en-US"/>
        </w:rPr>
        <w:t xml:space="preserve">several </w:t>
      </w:r>
      <w:r>
        <w:rPr>
          <w:rFonts w:cs="Arial"/>
          <w:lang w:val="en-US"/>
        </w:rPr>
        <w:t>i</w:t>
      </w:r>
      <w:r w:rsidRPr="00F909D4">
        <w:rPr>
          <w:rFonts w:cs="Arial"/>
          <w:lang w:val="en-US"/>
        </w:rPr>
        <w:t xml:space="preserve">ssues </w:t>
      </w:r>
      <w:r>
        <w:rPr>
          <w:rFonts w:cs="Arial"/>
          <w:lang w:val="en-US"/>
        </w:rPr>
        <w:t xml:space="preserve">should be addressed, such as </w:t>
      </w:r>
      <w:r w:rsidRPr="00F909D4">
        <w:rPr>
          <w:rFonts w:cs="Arial"/>
          <w:lang w:val="en-US"/>
        </w:rPr>
        <w:t>the route of FMT delivery and the indication as direct treatment of severe CDI. The route of FMT delivery can either be proximal</w:t>
      </w:r>
      <w:r>
        <w:rPr>
          <w:rFonts w:cs="Arial"/>
          <w:lang w:val="en-US"/>
        </w:rPr>
        <w:t xml:space="preserve">, </w:t>
      </w:r>
      <w:r w:rsidRPr="00F909D4">
        <w:rPr>
          <w:rFonts w:cs="Arial"/>
          <w:lang w:val="en-US"/>
        </w:rPr>
        <w:t>i.e. FMT administration per nasoduodenal tube</w:t>
      </w:r>
      <w:r>
        <w:rPr>
          <w:rFonts w:cs="Arial"/>
          <w:lang w:val="en-US"/>
        </w:rPr>
        <w:t xml:space="preserve"> or capsules (the latter are not available in the Netherlands</w:t>
      </w:r>
      <w:r w:rsidRPr="00F909D4">
        <w:rPr>
          <w:rFonts w:cs="Arial"/>
          <w:lang w:val="en-US"/>
        </w:rPr>
        <w:t>)</w:t>
      </w:r>
      <w:r>
        <w:rPr>
          <w:rFonts w:cs="Arial"/>
          <w:lang w:val="en-US"/>
        </w:rPr>
        <w:t xml:space="preserve">, </w:t>
      </w:r>
      <w:r w:rsidRPr="00F909D4">
        <w:rPr>
          <w:rFonts w:cs="Arial"/>
          <w:lang w:val="en-US"/>
        </w:rPr>
        <w:t>or distal (i.e. FMT per colonoscopy</w:t>
      </w:r>
      <w:r>
        <w:rPr>
          <w:rFonts w:cs="Arial"/>
          <w:lang w:val="en-US"/>
        </w:rPr>
        <w:t xml:space="preserve"> or enema</w:t>
      </w:r>
      <w:r w:rsidRPr="00F909D4">
        <w:rPr>
          <w:rFonts w:cs="Arial"/>
          <w:lang w:val="en-US"/>
        </w:rPr>
        <w:t xml:space="preserve">). To date, there is no consensus which of the two routes is generally preferable, as both are safe and the success rates of </w:t>
      </w:r>
      <w:r>
        <w:rPr>
          <w:rFonts w:cs="Arial"/>
          <w:lang w:val="en-US"/>
        </w:rPr>
        <w:t xml:space="preserve">FMT via both routes </w:t>
      </w:r>
      <w:r w:rsidRPr="00F909D4">
        <w:rPr>
          <w:rFonts w:cs="Arial"/>
          <w:lang w:val="en-US"/>
        </w:rPr>
        <w:t>seem comparable</w:t>
      </w:r>
      <w:r w:rsidRPr="00AE6620">
        <w:rPr>
          <w:rFonts w:cs="Arial"/>
          <w:lang w:val="en-US"/>
        </w:rPr>
        <w:t xml:space="preserve">, although the long-term effects are unknown. </w:t>
      </w:r>
      <w:r w:rsidRPr="00F909D4">
        <w:rPr>
          <w:rFonts w:cs="Arial"/>
          <w:lang w:val="en-US"/>
        </w:rPr>
        <w:t xml:space="preserve">However, specific safety concerns apply to each of the two routes, </w:t>
      </w:r>
      <w:r>
        <w:rPr>
          <w:rFonts w:cs="Arial"/>
          <w:lang w:val="en-US"/>
        </w:rPr>
        <w:t>these</w:t>
      </w:r>
      <w:r w:rsidRPr="00F909D4">
        <w:rPr>
          <w:rFonts w:cs="Arial"/>
          <w:lang w:val="en-US"/>
        </w:rPr>
        <w:t xml:space="preserve"> will be discussed below. The second issue, also discussed below, pertains to </w:t>
      </w:r>
      <w:r w:rsidRPr="00AE6620">
        <w:rPr>
          <w:rFonts w:cs="Arial"/>
          <w:lang w:val="en-US"/>
        </w:rPr>
        <w:t>the efficiency and safety of FMT as direct treatment of severe CDI. One randomized controlled trial has been performed comparing single versus multiple FMT infusions by colonoscopy in 56 patients with refractory severe CDI. Administration of multiple FMTs had a high success rate, but the study was not blinded and not designed to assess the efficacy of FMTs in treating severe CDI.</w:t>
      </w:r>
      <w:r w:rsidRPr="00AE6620">
        <w:rPr>
          <w:rFonts w:cs="Arial"/>
          <w:vertAlign w:val="superscript"/>
          <w:lang w:val="en-US"/>
        </w:rPr>
        <w:t>4</w:t>
      </w:r>
      <w:r w:rsidRPr="00AE6620">
        <w:rPr>
          <w:rFonts w:cs="Arial"/>
          <w:lang w:val="en-US"/>
        </w:rPr>
        <w:t xml:space="preserve"> A few case series also </w:t>
      </w:r>
      <w:proofErr w:type="gramStart"/>
      <w:r w:rsidRPr="00AE6620">
        <w:rPr>
          <w:rFonts w:cs="Arial"/>
          <w:lang w:val="en-US"/>
        </w:rPr>
        <w:t>indicate  that</w:t>
      </w:r>
      <w:proofErr w:type="gramEnd"/>
      <w:r w:rsidRPr="00AE6620">
        <w:rPr>
          <w:rFonts w:cs="Arial"/>
          <w:lang w:val="en-US"/>
        </w:rPr>
        <w:t xml:space="preserve"> FMT can be life-saving in the clinical setting of therapy-refractory severe CDI, and avoids the need for surgical intervention.</w:t>
      </w:r>
      <w:r w:rsidRPr="00AE6620">
        <w:rPr>
          <w:rFonts w:cs="Arial"/>
          <w:vertAlign w:val="superscript"/>
          <w:lang w:val="en-US"/>
        </w:rPr>
        <w:t>5,6,7</w:t>
      </w:r>
      <w:r w:rsidRPr="00AE6620">
        <w:rPr>
          <w:rFonts w:cs="Arial"/>
          <w:lang w:val="en-US"/>
        </w:rPr>
        <w:t xml:space="preserve">   </w:t>
      </w:r>
    </w:p>
    <w:p w14:paraId="620B992B" w14:textId="77777777" w:rsidR="004339CF" w:rsidRPr="00F909D4" w:rsidRDefault="004339CF" w:rsidP="004339CF">
      <w:pPr>
        <w:jc w:val="both"/>
        <w:rPr>
          <w:rFonts w:cs="Arial"/>
          <w:color w:val="000000"/>
          <w:lang w:val="en-US"/>
        </w:rPr>
      </w:pPr>
      <w:r w:rsidRPr="00F909D4">
        <w:rPr>
          <w:rFonts w:cs="Arial"/>
          <w:color w:val="000000"/>
          <w:lang w:val="en-US"/>
        </w:rPr>
        <w:t xml:space="preserve">Commonly, post-FMT adverse events in patients with </w:t>
      </w:r>
      <w:proofErr w:type="spellStart"/>
      <w:r>
        <w:rPr>
          <w:rFonts w:cs="Arial"/>
          <w:color w:val="000000"/>
          <w:lang w:val="en-US"/>
        </w:rPr>
        <w:t>r</w:t>
      </w:r>
      <w:r w:rsidRPr="00F909D4">
        <w:rPr>
          <w:rFonts w:cs="Arial"/>
          <w:color w:val="000000"/>
          <w:lang w:val="en-US"/>
        </w:rPr>
        <w:t>CDI</w:t>
      </w:r>
      <w:proofErr w:type="spellEnd"/>
      <w:r w:rsidRPr="00F909D4">
        <w:rPr>
          <w:rFonts w:cs="Arial"/>
          <w:color w:val="000000"/>
          <w:lang w:val="en-US"/>
        </w:rPr>
        <w:t xml:space="preserve"> are mild and transient, such as </w:t>
      </w:r>
      <w:proofErr w:type="spellStart"/>
      <w:r w:rsidRPr="00F909D4">
        <w:rPr>
          <w:rFonts w:cs="Arial"/>
          <w:color w:val="000000"/>
          <w:lang w:val="en-US"/>
        </w:rPr>
        <w:t>diarrhoea</w:t>
      </w:r>
      <w:proofErr w:type="spellEnd"/>
      <w:r w:rsidRPr="00F909D4">
        <w:rPr>
          <w:rFonts w:cs="Arial"/>
          <w:color w:val="000000"/>
          <w:lang w:val="en-US"/>
        </w:rPr>
        <w:t xml:space="preserve">, cramping, flatulence and belching, constipation; however, rare serious adverse events, including fever, </w:t>
      </w:r>
      <w:proofErr w:type="spellStart"/>
      <w:r w:rsidRPr="00F909D4">
        <w:rPr>
          <w:rFonts w:cs="Arial"/>
          <w:color w:val="000000"/>
          <w:lang w:val="en-US"/>
        </w:rPr>
        <w:t>bacteraemia</w:t>
      </w:r>
      <w:proofErr w:type="spellEnd"/>
      <w:r w:rsidRPr="00F909D4">
        <w:rPr>
          <w:rFonts w:cs="Arial"/>
          <w:color w:val="000000"/>
          <w:lang w:val="en-US"/>
        </w:rPr>
        <w:t>, intestinal perforation, aspiration pneumonia, and death, have been described.</w:t>
      </w:r>
      <w:r>
        <w:rPr>
          <w:rFonts w:cs="Arial"/>
          <w:color w:val="000000"/>
          <w:vertAlign w:val="superscript"/>
          <w:lang w:val="en-US"/>
        </w:rPr>
        <w:t>8,9,10</w:t>
      </w:r>
    </w:p>
    <w:p w14:paraId="71FFF3B7" w14:textId="77777777" w:rsidR="004339CF" w:rsidRPr="00AE6620" w:rsidRDefault="004339CF" w:rsidP="004339CF">
      <w:pPr>
        <w:jc w:val="both"/>
        <w:rPr>
          <w:rFonts w:cs="Arial"/>
          <w:b/>
          <w:lang w:val="en-US"/>
        </w:rPr>
      </w:pPr>
    </w:p>
    <w:p w14:paraId="03359F4E" w14:textId="77777777" w:rsidR="004339CF" w:rsidRPr="00AE6620" w:rsidRDefault="004339CF" w:rsidP="004339CF">
      <w:pPr>
        <w:jc w:val="both"/>
        <w:rPr>
          <w:rFonts w:cs="Arial"/>
          <w:b/>
          <w:lang w:val="en-US"/>
        </w:rPr>
      </w:pPr>
      <w:r w:rsidRPr="00AE6620">
        <w:rPr>
          <w:rFonts w:cs="Arial"/>
          <w:b/>
          <w:lang w:val="en-US"/>
        </w:rPr>
        <w:t>Route of FMT administration</w:t>
      </w:r>
    </w:p>
    <w:p w14:paraId="3B2D3580" w14:textId="77777777" w:rsidR="004339CF" w:rsidRPr="00AE6620" w:rsidRDefault="004339CF" w:rsidP="004339CF">
      <w:pPr>
        <w:jc w:val="both"/>
        <w:rPr>
          <w:rFonts w:cs="Arial"/>
          <w:u w:val="single"/>
          <w:lang w:val="en-US"/>
        </w:rPr>
      </w:pPr>
      <w:r w:rsidRPr="00AE6620">
        <w:rPr>
          <w:rFonts w:cs="Arial"/>
          <w:u w:val="single"/>
          <w:lang w:val="en-US"/>
        </w:rPr>
        <w:t>FMT administration per nasoduodenal tube (proximal route)</w:t>
      </w:r>
    </w:p>
    <w:p w14:paraId="506A31E3" w14:textId="77777777" w:rsidR="004339CF" w:rsidRPr="00AE6620" w:rsidRDefault="004339CF" w:rsidP="004339CF">
      <w:pPr>
        <w:jc w:val="both"/>
        <w:rPr>
          <w:rFonts w:cs="Arial"/>
          <w:lang w:val="en-US"/>
        </w:rPr>
      </w:pPr>
      <w:r w:rsidRPr="00AE6620">
        <w:rPr>
          <w:rFonts w:cs="Arial"/>
          <w:lang w:val="en-US"/>
        </w:rPr>
        <w:t>The proximal route of FMT administration is currently the standard route of administration in the Netherlands, whereas the distal route is more often applied in the USA and across southern Europe. Therefore, the majority of clinicians in the Netherlands have gained experience with this mode of delivery of donor stools.</w:t>
      </w:r>
    </w:p>
    <w:p w14:paraId="1508BFC3" w14:textId="77777777" w:rsidR="004339CF" w:rsidRPr="00F909D4" w:rsidRDefault="004339CF" w:rsidP="004339CF">
      <w:pPr>
        <w:jc w:val="both"/>
        <w:rPr>
          <w:rFonts w:cs="Arial"/>
          <w:lang w:val="en-US"/>
        </w:rPr>
      </w:pPr>
      <w:r w:rsidRPr="00F909D4">
        <w:rPr>
          <w:rFonts w:cs="Arial"/>
          <w:lang w:val="en-US"/>
        </w:rPr>
        <w:t xml:space="preserve">In a recent study, complications and safety of FMT per nasoduodenal tube were assessed </w:t>
      </w:r>
      <w:proofErr w:type="gramStart"/>
      <w:r w:rsidRPr="00F909D4">
        <w:rPr>
          <w:rFonts w:cs="Arial"/>
          <w:lang w:val="en-US"/>
        </w:rPr>
        <w:t>in 39 patiens.</w:t>
      </w:r>
      <w:r>
        <w:rPr>
          <w:rFonts w:cs="Arial"/>
          <w:vertAlign w:val="superscript"/>
          <w:lang w:val="en-US"/>
        </w:rPr>
        <w:t>8</w:t>
      </w:r>
      <w:r w:rsidRPr="00F909D4">
        <w:rPr>
          <w:rFonts w:cs="Arial"/>
          <w:lang w:val="en-US"/>
        </w:rPr>
        <w:t xml:space="preserve"> No long term side-effects were observed during a 6-month follow-up period</w:t>
      </w:r>
      <w:proofErr w:type="gramEnd"/>
      <w:r w:rsidRPr="00F909D4">
        <w:rPr>
          <w:rFonts w:cs="Arial"/>
          <w:lang w:val="en-US"/>
        </w:rPr>
        <w:t>. Serious adverse events (SAEs) were observed in nine patients within 12 weeks after FMT. In total, SAEs occurred in 9 (23%) patients, of which 4 (10%) were</w:t>
      </w:r>
      <w:r>
        <w:rPr>
          <w:rFonts w:cs="Arial"/>
          <w:lang w:val="en-US"/>
        </w:rPr>
        <w:t xml:space="preserve"> deemed</w:t>
      </w:r>
      <w:r w:rsidRPr="00F909D4">
        <w:rPr>
          <w:rFonts w:cs="Arial"/>
          <w:lang w:val="en-US"/>
        </w:rPr>
        <w:t xml:space="preserve"> procedure</w:t>
      </w:r>
      <w:r>
        <w:rPr>
          <w:rFonts w:cs="Arial"/>
          <w:lang w:val="en-US"/>
        </w:rPr>
        <w:t>-</w:t>
      </w:r>
      <w:r w:rsidRPr="00F909D4">
        <w:rPr>
          <w:rFonts w:cs="Arial"/>
          <w:lang w:val="en-US"/>
        </w:rPr>
        <w:t>related, and 4 (10%) were no</w:t>
      </w:r>
      <w:r>
        <w:rPr>
          <w:rFonts w:cs="Arial"/>
          <w:lang w:val="en-US"/>
        </w:rPr>
        <w:t>n-</w:t>
      </w:r>
      <w:r w:rsidRPr="00F909D4">
        <w:rPr>
          <w:rFonts w:cs="Arial"/>
          <w:lang w:val="en-US"/>
        </w:rPr>
        <w:t>procedure</w:t>
      </w:r>
      <w:r>
        <w:rPr>
          <w:rFonts w:cs="Arial"/>
          <w:lang w:val="en-US"/>
        </w:rPr>
        <w:t>-</w:t>
      </w:r>
      <w:r w:rsidRPr="00F909D4">
        <w:rPr>
          <w:rFonts w:cs="Arial"/>
          <w:lang w:val="en-US"/>
        </w:rPr>
        <w:t>related. One patient (3%) died 15 days</w:t>
      </w:r>
      <w:r>
        <w:rPr>
          <w:rFonts w:cs="Arial"/>
          <w:lang w:val="en-US"/>
        </w:rPr>
        <w:t xml:space="preserve"> after </w:t>
      </w:r>
      <w:r w:rsidRPr="00F909D4">
        <w:rPr>
          <w:rFonts w:cs="Arial"/>
          <w:lang w:val="en-US"/>
        </w:rPr>
        <w:t>FMT due to pneumonia</w:t>
      </w:r>
      <w:r>
        <w:rPr>
          <w:rFonts w:cs="Arial"/>
          <w:lang w:val="en-US"/>
        </w:rPr>
        <w:t>.</w:t>
      </w:r>
      <w:r w:rsidRPr="00F909D4">
        <w:rPr>
          <w:rFonts w:cs="Arial"/>
          <w:lang w:val="en-US"/>
        </w:rPr>
        <w:t xml:space="preserve">  </w:t>
      </w:r>
      <w:r>
        <w:rPr>
          <w:rFonts w:cs="Arial"/>
          <w:lang w:val="en-US"/>
        </w:rPr>
        <w:t>A</w:t>
      </w:r>
      <w:r w:rsidRPr="00F909D4">
        <w:rPr>
          <w:rFonts w:cs="Arial"/>
          <w:lang w:val="en-US"/>
        </w:rPr>
        <w:t xml:space="preserve"> causal relation with FMT could not be excluded. This patient had a swallowing disorder and was fed </w:t>
      </w:r>
      <w:r>
        <w:rPr>
          <w:rFonts w:cs="Arial"/>
          <w:lang w:val="en-US"/>
        </w:rPr>
        <w:t>through</w:t>
      </w:r>
      <w:r w:rsidRPr="00F909D4">
        <w:rPr>
          <w:rFonts w:cs="Arial"/>
          <w:lang w:val="en-US"/>
        </w:rPr>
        <w:t xml:space="preserve"> a PEG-tube. The FMT had been administered through a nasoduodenal tube, which was placed adjacent to the PEG-tube. In the three-hour observation period after the procedure, </w:t>
      </w:r>
      <w:r>
        <w:rPr>
          <w:rFonts w:cs="Arial"/>
          <w:lang w:val="en-US"/>
        </w:rPr>
        <w:t>the patient</w:t>
      </w:r>
      <w:r w:rsidRPr="00F909D4">
        <w:rPr>
          <w:rFonts w:cs="Arial"/>
          <w:lang w:val="en-US"/>
        </w:rPr>
        <w:t xml:space="preserve"> experienced mild and transient regurgitation complaints, but no signs of aspiration. One week after FMT, she developed pneumonia and died, despite antibiotic treatment. Although no causative organism was identified, aspiration of donor feces could have been the cause of this pneumonia. This case </w:t>
      </w:r>
      <w:r>
        <w:rPr>
          <w:rFonts w:cs="Arial"/>
          <w:lang w:val="en-US"/>
        </w:rPr>
        <w:t>h</w:t>
      </w:r>
      <w:r w:rsidRPr="00F909D4">
        <w:rPr>
          <w:rFonts w:cs="Arial"/>
          <w:lang w:val="en-US"/>
        </w:rPr>
        <w:t xml:space="preserve">as led to an amendment in the national FMT-protocol, which now designates swallowing disorders as contra-indication for proximal FMT, because of an increased aspiration risk. The other 4 procedure-related events comprised regurgitation and/or vomiting of donor </w:t>
      </w:r>
      <w:proofErr w:type="spellStart"/>
      <w:r w:rsidRPr="00F909D4">
        <w:rPr>
          <w:rFonts w:cs="Arial"/>
          <w:lang w:val="en-US"/>
        </w:rPr>
        <w:t>faeces</w:t>
      </w:r>
      <w:proofErr w:type="spellEnd"/>
      <w:r>
        <w:rPr>
          <w:rFonts w:cs="Arial"/>
          <w:lang w:val="en-US"/>
        </w:rPr>
        <w:t xml:space="preserve">. </w:t>
      </w:r>
      <w:r w:rsidRPr="00F909D4">
        <w:rPr>
          <w:rFonts w:cs="Arial"/>
          <w:lang w:val="en-US"/>
        </w:rPr>
        <w:t xml:space="preserve"> </w:t>
      </w:r>
      <w:r>
        <w:rPr>
          <w:rFonts w:cs="Arial"/>
          <w:lang w:val="en-US"/>
        </w:rPr>
        <w:t>I</w:t>
      </w:r>
      <w:r w:rsidRPr="00F909D4">
        <w:rPr>
          <w:rFonts w:cs="Arial"/>
          <w:lang w:val="en-US"/>
        </w:rPr>
        <w:t>n retrospect</w:t>
      </w:r>
      <w:r>
        <w:rPr>
          <w:rFonts w:cs="Arial"/>
          <w:lang w:val="en-US"/>
        </w:rPr>
        <w:t>, these events</w:t>
      </w:r>
      <w:r w:rsidRPr="00F909D4">
        <w:rPr>
          <w:rFonts w:cs="Arial"/>
          <w:lang w:val="en-US"/>
        </w:rPr>
        <w:t xml:space="preserve"> were partly preventable. The first patient had a pre-existing bowel condition that compromised the speed of bowel passage, the second patient had consumed </w:t>
      </w:r>
      <w:r w:rsidRPr="00F909D4">
        <w:rPr>
          <w:rFonts w:cs="Arial"/>
          <w:lang w:val="en-US"/>
        </w:rPr>
        <w:lastRenderedPageBreak/>
        <w:t xml:space="preserve">a considerable amount of food within one hour after FMT, the third patient developed abdominal cramps during FMT, but the procedure was not terminated, and the fourth patient had a history of a congenital syndrome and mental retardation, </w:t>
      </w:r>
      <w:r>
        <w:rPr>
          <w:rFonts w:cs="Arial"/>
          <w:lang w:val="en-US"/>
        </w:rPr>
        <w:t>including</w:t>
      </w:r>
      <w:r w:rsidRPr="00F909D4">
        <w:rPr>
          <w:rFonts w:cs="Arial"/>
          <w:lang w:val="en-US"/>
        </w:rPr>
        <w:t xml:space="preserve"> a swallowing disorder, for which she was tube-fed. None of these patients developed further complications. The 4 other SAEs that were not attributable to FMT comprised hospital admissions within 12 weeks after FMT, for reasons unrelated to FMT.</w:t>
      </w:r>
    </w:p>
    <w:p w14:paraId="0BB15DB5" w14:textId="77777777" w:rsidR="004339CF" w:rsidRDefault="004339CF" w:rsidP="004339CF">
      <w:pPr>
        <w:autoSpaceDE w:val="0"/>
        <w:autoSpaceDN w:val="0"/>
        <w:adjustRightInd w:val="0"/>
        <w:rPr>
          <w:rFonts w:cs="Arial"/>
          <w:lang w:val="en-US"/>
        </w:rPr>
      </w:pPr>
      <w:r w:rsidRPr="00F909D4">
        <w:rPr>
          <w:rFonts w:cs="Arial"/>
          <w:lang w:val="en-US"/>
        </w:rPr>
        <w:t xml:space="preserve">Based on our experience to date, we have reduced the total amount of donor feces suspension </w:t>
      </w:r>
      <w:r>
        <w:rPr>
          <w:rFonts w:cs="Arial"/>
          <w:lang w:val="en-US"/>
        </w:rPr>
        <w:t xml:space="preserve">to be administered by the proximal route </w:t>
      </w:r>
      <w:r w:rsidRPr="00F909D4">
        <w:rPr>
          <w:rFonts w:cs="Arial"/>
          <w:lang w:val="en-US"/>
        </w:rPr>
        <w:t xml:space="preserve">from 500 ml to 200 ml. </w:t>
      </w:r>
    </w:p>
    <w:p w14:paraId="2E648F45" w14:textId="77777777" w:rsidR="004339CF" w:rsidRPr="00230ECE" w:rsidRDefault="004339CF" w:rsidP="004339CF">
      <w:pPr>
        <w:autoSpaceDE w:val="0"/>
        <w:autoSpaceDN w:val="0"/>
        <w:adjustRightInd w:val="0"/>
        <w:rPr>
          <w:rFonts w:cs="Arial"/>
          <w:lang w:val="en-US"/>
        </w:rPr>
      </w:pPr>
      <w:r w:rsidRPr="00230ECE">
        <w:rPr>
          <w:rFonts w:cs="Arial"/>
          <w:lang w:val="en-US"/>
        </w:rPr>
        <w:t>Recommendations to avoid regurgitation or vomiting</w:t>
      </w:r>
      <w:r>
        <w:rPr>
          <w:rFonts w:cs="Arial"/>
          <w:lang w:val="en-US"/>
        </w:rPr>
        <w:t xml:space="preserve"> and subsequent aspiration</w:t>
      </w:r>
      <w:r w:rsidRPr="00230ECE">
        <w:rPr>
          <w:rFonts w:cs="Arial"/>
          <w:lang w:val="en-US"/>
        </w:rPr>
        <w:t xml:space="preserve"> are:</w:t>
      </w:r>
    </w:p>
    <w:p w14:paraId="62D90B7A" w14:textId="77777777" w:rsidR="004339CF" w:rsidRDefault="004339CF" w:rsidP="004339CF">
      <w:pPr>
        <w:pStyle w:val="ListParagraph"/>
        <w:numPr>
          <w:ilvl w:val="0"/>
          <w:numId w:val="53"/>
        </w:numPr>
        <w:autoSpaceDE w:val="0"/>
        <w:autoSpaceDN w:val="0"/>
        <w:adjustRightInd w:val="0"/>
        <w:spacing w:line="276" w:lineRule="auto"/>
        <w:contextualSpacing/>
        <w:rPr>
          <w:rFonts w:ascii="Arial" w:hAnsi="Arial" w:cs="Arial"/>
          <w:sz w:val="22"/>
          <w:szCs w:val="22"/>
          <w:lang w:val="en-US"/>
        </w:rPr>
      </w:pPr>
      <w:r w:rsidRPr="00F909D4">
        <w:rPr>
          <w:rFonts w:ascii="Arial" w:hAnsi="Arial" w:cs="Arial"/>
          <w:sz w:val="22"/>
          <w:szCs w:val="22"/>
          <w:lang w:val="en-US"/>
        </w:rPr>
        <w:t>Reduc</w:t>
      </w:r>
      <w:r>
        <w:rPr>
          <w:rFonts w:ascii="Arial" w:hAnsi="Arial" w:cs="Arial"/>
          <w:sz w:val="22"/>
          <w:szCs w:val="22"/>
          <w:lang w:val="en-US"/>
        </w:rPr>
        <w:t>e</w:t>
      </w:r>
      <w:r w:rsidRPr="00F909D4">
        <w:rPr>
          <w:rFonts w:ascii="Arial" w:hAnsi="Arial" w:cs="Arial"/>
          <w:sz w:val="22"/>
          <w:szCs w:val="22"/>
          <w:lang w:val="en-US"/>
        </w:rPr>
        <w:t xml:space="preserve"> stress/anxiety</w:t>
      </w:r>
    </w:p>
    <w:p w14:paraId="3B9A371D" w14:textId="77777777" w:rsidR="004339CF" w:rsidRPr="00F909D4" w:rsidRDefault="004339CF" w:rsidP="004339CF">
      <w:pPr>
        <w:pStyle w:val="ListParagraph"/>
        <w:numPr>
          <w:ilvl w:val="0"/>
          <w:numId w:val="53"/>
        </w:numPr>
        <w:autoSpaceDE w:val="0"/>
        <w:autoSpaceDN w:val="0"/>
        <w:adjustRightInd w:val="0"/>
        <w:spacing w:line="276" w:lineRule="auto"/>
        <w:contextualSpacing/>
        <w:rPr>
          <w:rFonts w:ascii="Arial" w:hAnsi="Arial" w:cs="Arial"/>
          <w:sz w:val="22"/>
          <w:szCs w:val="22"/>
          <w:lang w:val="en-US"/>
        </w:rPr>
      </w:pPr>
      <w:bookmarkStart w:id="195" w:name="_Hlk18439856"/>
      <w:r>
        <w:rPr>
          <w:rFonts w:ascii="Arial" w:hAnsi="Arial" w:cs="Arial"/>
          <w:sz w:val="22"/>
          <w:szCs w:val="22"/>
          <w:lang w:val="en-US"/>
        </w:rPr>
        <w:t>Do not increase the speed with which FMT is infused, and pause or stop the infusion if necessary</w:t>
      </w:r>
    </w:p>
    <w:bookmarkEnd w:id="195"/>
    <w:p w14:paraId="26412DAD" w14:textId="77777777" w:rsidR="004339CF" w:rsidRPr="00F909D4" w:rsidRDefault="004339CF" w:rsidP="004339CF">
      <w:pPr>
        <w:pStyle w:val="ListParagraph"/>
        <w:numPr>
          <w:ilvl w:val="0"/>
          <w:numId w:val="53"/>
        </w:numPr>
        <w:autoSpaceDE w:val="0"/>
        <w:autoSpaceDN w:val="0"/>
        <w:adjustRightInd w:val="0"/>
        <w:spacing w:line="276" w:lineRule="auto"/>
        <w:contextualSpacing/>
        <w:rPr>
          <w:rFonts w:ascii="Arial" w:hAnsi="Arial" w:cs="Arial"/>
          <w:sz w:val="22"/>
          <w:szCs w:val="22"/>
          <w:lang w:val="en-US"/>
        </w:rPr>
      </w:pPr>
      <w:r w:rsidRPr="00F909D4">
        <w:rPr>
          <w:rFonts w:ascii="Arial" w:hAnsi="Arial" w:cs="Arial"/>
          <w:sz w:val="22"/>
          <w:szCs w:val="22"/>
          <w:lang w:val="en-US"/>
        </w:rPr>
        <w:t>Avoid food or fluid ingestion shortly (&lt;1 hour) after FMT</w:t>
      </w:r>
    </w:p>
    <w:p w14:paraId="2D820D08" w14:textId="77777777" w:rsidR="004339CF" w:rsidRPr="00F909D4" w:rsidRDefault="004339CF" w:rsidP="004339CF">
      <w:pPr>
        <w:pStyle w:val="ListParagraph"/>
        <w:numPr>
          <w:ilvl w:val="0"/>
          <w:numId w:val="53"/>
        </w:numPr>
        <w:autoSpaceDE w:val="0"/>
        <w:autoSpaceDN w:val="0"/>
        <w:adjustRightInd w:val="0"/>
        <w:spacing w:line="276" w:lineRule="auto"/>
        <w:contextualSpacing/>
        <w:rPr>
          <w:rFonts w:ascii="Arial" w:hAnsi="Arial" w:cs="Arial"/>
          <w:sz w:val="22"/>
          <w:szCs w:val="22"/>
          <w:lang w:val="en-US"/>
        </w:rPr>
      </w:pPr>
      <w:r>
        <w:rPr>
          <w:rFonts w:ascii="Arial" w:hAnsi="Arial" w:cs="Arial"/>
          <w:sz w:val="22"/>
          <w:szCs w:val="22"/>
          <w:lang w:val="en-US"/>
        </w:rPr>
        <w:t>P</w:t>
      </w:r>
      <w:r w:rsidRPr="00F909D4">
        <w:rPr>
          <w:rFonts w:ascii="Arial" w:hAnsi="Arial" w:cs="Arial"/>
          <w:sz w:val="22"/>
          <w:szCs w:val="22"/>
          <w:lang w:val="en-US"/>
        </w:rPr>
        <w:t xml:space="preserve">roximal FMT </w:t>
      </w:r>
      <w:r>
        <w:rPr>
          <w:rFonts w:ascii="Arial" w:hAnsi="Arial" w:cs="Arial"/>
          <w:sz w:val="22"/>
          <w:szCs w:val="22"/>
          <w:lang w:val="en-US"/>
        </w:rPr>
        <w:t xml:space="preserve">is contra-indicated </w:t>
      </w:r>
      <w:r w:rsidRPr="00F909D4">
        <w:rPr>
          <w:rFonts w:ascii="Arial" w:hAnsi="Arial" w:cs="Arial"/>
          <w:sz w:val="22"/>
          <w:szCs w:val="22"/>
          <w:lang w:val="en-US"/>
        </w:rPr>
        <w:t>in patients with pre-existing abdominal conditions that compromise bowel passage</w:t>
      </w:r>
    </w:p>
    <w:p w14:paraId="713AB4CF" w14:textId="77777777" w:rsidR="004339CF" w:rsidRPr="00F909D4" w:rsidRDefault="004339CF" w:rsidP="004339CF">
      <w:pPr>
        <w:pStyle w:val="ListParagraph"/>
        <w:numPr>
          <w:ilvl w:val="0"/>
          <w:numId w:val="53"/>
        </w:numPr>
        <w:autoSpaceDE w:val="0"/>
        <w:autoSpaceDN w:val="0"/>
        <w:adjustRightInd w:val="0"/>
        <w:spacing w:line="276" w:lineRule="auto"/>
        <w:contextualSpacing/>
        <w:rPr>
          <w:rFonts w:ascii="Arial" w:hAnsi="Arial" w:cs="Arial"/>
          <w:sz w:val="22"/>
          <w:szCs w:val="22"/>
          <w:lang w:val="en-US"/>
        </w:rPr>
      </w:pPr>
      <w:r>
        <w:rPr>
          <w:rFonts w:ascii="Arial" w:hAnsi="Arial" w:cs="Arial"/>
          <w:sz w:val="22"/>
          <w:szCs w:val="22"/>
          <w:lang w:val="en-US"/>
        </w:rPr>
        <w:t>Take s</w:t>
      </w:r>
      <w:r w:rsidRPr="00F909D4">
        <w:rPr>
          <w:rFonts w:ascii="Arial" w:hAnsi="Arial" w:cs="Arial"/>
          <w:sz w:val="22"/>
          <w:szCs w:val="22"/>
          <w:lang w:val="en-US"/>
        </w:rPr>
        <w:t xml:space="preserve">pecific measures for patients who are fed </w:t>
      </w:r>
      <w:r>
        <w:rPr>
          <w:rFonts w:ascii="Arial" w:hAnsi="Arial" w:cs="Arial"/>
          <w:sz w:val="22"/>
          <w:szCs w:val="22"/>
          <w:lang w:val="en-US"/>
        </w:rPr>
        <w:t>through</w:t>
      </w:r>
      <w:r w:rsidRPr="00F909D4">
        <w:rPr>
          <w:rFonts w:ascii="Arial" w:hAnsi="Arial" w:cs="Arial"/>
          <w:sz w:val="22"/>
          <w:szCs w:val="22"/>
          <w:lang w:val="en-US"/>
        </w:rPr>
        <w:t xml:space="preserve"> a PEG tube, such as consultation of a gastroenterologist, who can pass a jejunal extension through a PEG tube</w:t>
      </w:r>
    </w:p>
    <w:p w14:paraId="74375F49" w14:textId="77777777" w:rsidR="004339CF" w:rsidRPr="00F909D4" w:rsidRDefault="004339CF" w:rsidP="004339CF">
      <w:pPr>
        <w:pStyle w:val="ListParagraph"/>
        <w:numPr>
          <w:ilvl w:val="0"/>
          <w:numId w:val="53"/>
        </w:numPr>
        <w:autoSpaceDE w:val="0"/>
        <w:autoSpaceDN w:val="0"/>
        <w:adjustRightInd w:val="0"/>
        <w:spacing w:line="276" w:lineRule="auto"/>
        <w:contextualSpacing/>
        <w:rPr>
          <w:rFonts w:ascii="Arial" w:hAnsi="Arial" w:cs="Arial"/>
          <w:sz w:val="22"/>
          <w:szCs w:val="22"/>
          <w:lang w:val="en-US"/>
        </w:rPr>
      </w:pPr>
      <w:r w:rsidRPr="00F909D4">
        <w:rPr>
          <w:rFonts w:ascii="Arial" w:hAnsi="Arial" w:cs="Arial"/>
          <w:sz w:val="22"/>
          <w:szCs w:val="22"/>
          <w:lang w:val="en-US"/>
        </w:rPr>
        <w:t>Assess aspiration risk in each patient</w:t>
      </w:r>
      <w:r>
        <w:rPr>
          <w:rFonts w:ascii="Arial" w:hAnsi="Arial" w:cs="Arial"/>
          <w:sz w:val="22"/>
          <w:szCs w:val="22"/>
          <w:lang w:val="en-US"/>
        </w:rPr>
        <w:t>;</w:t>
      </w:r>
      <w:r w:rsidRPr="00F909D4">
        <w:rPr>
          <w:rFonts w:ascii="Arial" w:hAnsi="Arial" w:cs="Arial"/>
          <w:sz w:val="22"/>
          <w:szCs w:val="22"/>
          <w:lang w:val="en-US"/>
        </w:rPr>
        <w:t xml:space="preserve"> </w:t>
      </w:r>
      <w:r>
        <w:rPr>
          <w:rFonts w:ascii="Arial" w:hAnsi="Arial" w:cs="Arial"/>
          <w:sz w:val="22"/>
          <w:szCs w:val="22"/>
          <w:lang w:val="en-US"/>
        </w:rPr>
        <w:t xml:space="preserve">if risk is increased, this is a </w:t>
      </w:r>
      <w:r w:rsidRPr="00F909D4">
        <w:rPr>
          <w:rFonts w:ascii="Arial" w:hAnsi="Arial" w:cs="Arial"/>
          <w:sz w:val="22"/>
          <w:szCs w:val="22"/>
          <w:lang w:val="en-US"/>
        </w:rPr>
        <w:t>contra-indication for prox</w:t>
      </w:r>
      <w:r>
        <w:rPr>
          <w:rFonts w:ascii="Arial" w:hAnsi="Arial" w:cs="Arial"/>
          <w:sz w:val="22"/>
          <w:szCs w:val="22"/>
          <w:lang w:val="en-US"/>
        </w:rPr>
        <w:t>i</w:t>
      </w:r>
      <w:r w:rsidRPr="00F909D4">
        <w:rPr>
          <w:rFonts w:ascii="Arial" w:hAnsi="Arial" w:cs="Arial"/>
          <w:sz w:val="22"/>
          <w:szCs w:val="22"/>
          <w:lang w:val="en-US"/>
        </w:rPr>
        <w:t>mal FMT; consider administration of FMT via colonoscopy</w:t>
      </w:r>
    </w:p>
    <w:p w14:paraId="0B4F578D" w14:textId="77777777" w:rsidR="004339CF" w:rsidRPr="00F909D4" w:rsidRDefault="004339CF" w:rsidP="004339CF">
      <w:pPr>
        <w:pStyle w:val="ListParagraph"/>
        <w:numPr>
          <w:ilvl w:val="0"/>
          <w:numId w:val="53"/>
        </w:numPr>
        <w:autoSpaceDE w:val="0"/>
        <w:autoSpaceDN w:val="0"/>
        <w:adjustRightInd w:val="0"/>
        <w:spacing w:line="276" w:lineRule="auto"/>
        <w:contextualSpacing/>
        <w:rPr>
          <w:rFonts w:ascii="Arial" w:hAnsi="Arial" w:cs="Arial"/>
          <w:sz w:val="22"/>
          <w:szCs w:val="22"/>
          <w:lang w:val="en-US"/>
        </w:rPr>
      </w:pPr>
      <w:r>
        <w:rPr>
          <w:rFonts w:ascii="Arial" w:hAnsi="Arial" w:cs="Arial"/>
          <w:sz w:val="22"/>
          <w:szCs w:val="22"/>
          <w:lang w:val="en-US"/>
        </w:rPr>
        <w:t>A</w:t>
      </w:r>
      <w:r w:rsidRPr="00F909D4">
        <w:rPr>
          <w:rFonts w:ascii="Arial" w:hAnsi="Arial" w:cs="Arial"/>
          <w:sz w:val="22"/>
          <w:szCs w:val="22"/>
          <w:lang w:val="en-US"/>
        </w:rPr>
        <w:t xml:space="preserve"> swallowing disorder </w:t>
      </w:r>
      <w:r>
        <w:rPr>
          <w:rFonts w:ascii="Arial" w:hAnsi="Arial" w:cs="Arial"/>
          <w:sz w:val="22"/>
          <w:szCs w:val="22"/>
          <w:lang w:val="en-US"/>
        </w:rPr>
        <w:t>is a c</w:t>
      </w:r>
      <w:r w:rsidRPr="00F909D4">
        <w:rPr>
          <w:rFonts w:ascii="Arial" w:hAnsi="Arial" w:cs="Arial"/>
          <w:sz w:val="22"/>
          <w:szCs w:val="22"/>
          <w:lang w:val="en-US"/>
        </w:rPr>
        <w:t xml:space="preserve">ontra-indication for proximal FMT </w:t>
      </w:r>
    </w:p>
    <w:p w14:paraId="7DDE8294" w14:textId="77777777" w:rsidR="004339CF" w:rsidRPr="00F909D4" w:rsidRDefault="004339CF" w:rsidP="004339CF">
      <w:pPr>
        <w:pStyle w:val="ListParagraph"/>
        <w:numPr>
          <w:ilvl w:val="0"/>
          <w:numId w:val="53"/>
        </w:numPr>
        <w:autoSpaceDE w:val="0"/>
        <w:autoSpaceDN w:val="0"/>
        <w:adjustRightInd w:val="0"/>
        <w:spacing w:line="276" w:lineRule="auto"/>
        <w:contextualSpacing/>
        <w:rPr>
          <w:rFonts w:ascii="Arial" w:hAnsi="Arial" w:cs="Arial"/>
          <w:sz w:val="22"/>
          <w:szCs w:val="22"/>
          <w:lang w:val="en-US"/>
        </w:rPr>
      </w:pPr>
      <w:r>
        <w:rPr>
          <w:rFonts w:ascii="Arial" w:hAnsi="Arial" w:cs="Arial"/>
          <w:sz w:val="22"/>
          <w:szCs w:val="22"/>
          <w:lang w:val="en-US"/>
        </w:rPr>
        <w:t>D</w:t>
      </w:r>
      <w:r w:rsidRPr="00F909D4">
        <w:rPr>
          <w:rFonts w:ascii="Arial" w:hAnsi="Arial" w:cs="Arial"/>
          <w:sz w:val="22"/>
          <w:szCs w:val="22"/>
          <w:lang w:val="en-US"/>
        </w:rPr>
        <w:t>uring FMT</w:t>
      </w:r>
      <w:r>
        <w:rPr>
          <w:rFonts w:ascii="Arial" w:hAnsi="Arial" w:cs="Arial"/>
          <w:sz w:val="22"/>
          <w:szCs w:val="22"/>
          <w:lang w:val="en-US"/>
        </w:rPr>
        <w:t>,</w:t>
      </w:r>
      <w:r w:rsidRPr="00F909D4">
        <w:rPr>
          <w:rFonts w:ascii="Arial" w:hAnsi="Arial" w:cs="Arial"/>
          <w:sz w:val="22"/>
          <w:szCs w:val="22"/>
          <w:lang w:val="en-US"/>
        </w:rPr>
        <w:t xml:space="preserve"> </w:t>
      </w:r>
      <w:r>
        <w:rPr>
          <w:rFonts w:ascii="Arial" w:hAnsi="Arial" w:cs="Arial"/>
          <w:sz w:val="22"/>
          <w:szCs w:val="22"/>
          <w:lang w:val="en-US"/>
        </w:rPr>
        <w:t>m</w:t>
      </w:r>
      <w:r w:rsidRPr="00F909D4">
        <w:rPr>
          <w:rFonts w:ascii="Arial" w:hAnsi="Arial" w:cs="Arial"/>
          <w:sz w:val="22"/>
          <w:szCs w:val="22"/>
          <w:lang w:val="en-US"/>
        </w:rPr>
        <w:t xml:space="preserve">onitor </w:t>
      </w:r>
      <w:r>
        <w:rPr>
          <w:rFonts w:ascii="Arial" w:hAnsi="Arial" w:cs="Arial"/>
          <w:sz w:val="22"/>
          <w:szCs w:val="22"/>
          <w:lang w:val="en-US"/>
        </w:rPr>
        <w:t xml:space="preserve">continuously for </w:t>
      </w:r>
      <w:r w:rsidRPr="00F909D4">
        <w:rPr>
          <w:rFonts w:ascii="Arial" w:hAnsi="Arial" w:cs="Arial"/>
          <w:sz w:val="22"/>
          <w:szCs w:val="22"/>
          <w:lang w:val="en-US"/>
        </w:rPr>
        <w:t xml:space="preserve">symptoms of abdominal discomfort or nausea, and </w:t>
      </w:r>
      <w:proofErr w:type="spellStart"/>
      <w:r w:rsidRPr="00F909D4">
        <w:rPr>
          <w:rFonts w:ascii="Arial" w:hAnsi="Arial" w:cs="Arial"/>
          <w:sz w:val="22"/>
          <w:szCs w:val="22"/>
          <w:lang w:val="en-US"/>
        </w:rPr>
        <w:t>discontinu</w:t>
      </w:r>
      <w:proofErr w:type="spellEnd"/>
      <w:r w:rsidRPr="00F909D4">
        <w:rPr>
          <w:rFonts w:ascii="Arial" w:hAnsi="Arial" w:cs="Arial"/>
          <w:sz w:val="22"/>
          <w:szCs w:val="22"/>
          <w:lang w:val="en-US"/>
        </w:rPr>
        <w:t xml:space="preserve"> </w:t>
      </w:r>
      <w:r>
        <w:rPr>
          <w:rFonts w:ascii="Arial" w:hAnsi="Arial" w:cs="Arial"/>
          <w:sz w:val="22"/>
          <w:szCs w:val="22"/>
          <w:lang w:val="en-US"/>
        </w:rPr>
        <w:t xml:space="preserve">the procedure </w:t>
      </w:r>
      <w:r w:rsidRPr="00F909D4">
        <w:rPr>
          <w:rFonts w:ascii="Arial" w:hAnsi="Arial" w:cs="Arial"/>
          <w:sz w:val="22"/>
          <w:szCs w:val="22"/>
          <w:lang w:val="en-US"/>
        </w:rPr>
        <w:t>when symptoms develop</w:t>
      </w:r>
    </w:p>
    <w:p w14:paraId="5C44571C" w14:textId="77777777" w:rsidR="004339CF" w:rsidRPr="00F909D4" w:rsidRDefault="004339CF" w:rsidP="004339CF">
      <w:pPr>
        <w:pStyle w:val="ListParagraph"/>
        <w:numPr>
          <w:ilvl w:val="0"/>
          <w:numId w:val="53"/>
        </w:numPr>
        <w:autoSpaceDE w:val="0"/>
        <w:autoSpaceDN w:val="0"/>
        <w:adjustRightInd w:val="0"/>
        <w:spacing w:line="276" w:lineRule="auto"/>
        <w:contextualSpacing/>
        <w:rPr>
          <w:rFonts w:ascii="Arial" w:hAnsi="Arial" w:cs="Arial"/>
          <w:sz w:val="22"/>
          <w:szCs w:val="22"/>
          <w:lang w:val="en-US"/>
        </w:rPr>
      </w:pPr>
      <w:r w:rsidRPr="00F909D4">
        <w:rPr>
          <w:rFonts w:ascii="Arial" w:hAnsi="Arial" w:cs="Arial"/>
          <w:sz w:val="22"/>
          <w:szCs w:val="22"/>
          <w:lang w:val="en-US"/>
        </w:rPr>
        <w:t>Administ</w:t>
      </w:r>
      <w:r>
        <w:rPr>
          <w:rFonts w:ascii="Arial" w:hAnsi="Arial" w:cs="Arial"/>
          <w:sz w:val="22"/>
          <w:szCs w:val="22"/>
          <w:lang w:val="en-US"/>
        </w:rPr>
        <w:t>er</w:t>
      </w:r>
      <w:r w:rsidRPr="00F909D4">
        <w:rPr>
          <w:rFonts w:ascii="Arial" w:hAnsi="Arial" w:cs="Arial"/>
          <w:sz w:val="22"/>
          <w:szCs w:val="22"/>
          <w:lang w:val="en-US"/>
        </w:rPr>
        <w:t xml:space="preserve"> metoclopramide if nausea develops</w:t>
      </w:r>
    </w:p>
    <w:p w14:paraId="44CEA404" w14:textId="77777777" w:rsidR="004339CF" w:rsidRPr="00F909D4" w:rsidRDefault="004339CF" w:rsidP="004339CF">
      <w:pPr>
        <w:pStyle w:val="ListParagraph"/>
        <w:numPr>
          <w:ilvl w:val="0"/>
          <w:numId w:val="53"/>
        </w:numPr>
        <w:autoSpaceDE w:val="0"/>
        <w:autoSpaceDN w:val="0"/>
        <w:adjustRightInd w:val="0"/>
        <w:spacing w:line="276" w:lineRule="auto"/>
        <w:contextualSpacing/>
        <w:rPr>
          <w:rFonts w:ascii="Arial" w:hAnsi="Arial" w:cs="Arial"/>
          <w:sz w:val="22"/>
          <w:szCs w:val="22"/>
          <w:lang w:val="en-US"/>
        </w:rPr>
      </w:pPr>
      <w:r>
        <w:rPr>
          <w:rFonts w:ascii="Arial" w:hAnsi="Arial" w:cs="Arial"/>
          <w:sz w:val="22"/>
          <w:szCs w:val="22"/>
          <w:lang w:val="en-US"/>
        </w:rPr>
        <w:t xml:space="preserve">Keep the patient under </w:t>
      </w:r>
      <w:r w:rsidRPr="00F909D4">
        <w:rPr>
          <w:rFonts w:ascii="Arial" w:hAnsi="Arial" w:cs="Arial"/>
          <w:sz w:val="22"/>
          <w:szCs w:val="22"/>
          <w:lang w:val="en-US"/>
        </w:rPr>
        <w:t xml:space="preserve">hospital observation </w:t>
      </w:r>
      <w:r>
        <w:rPr>
          <w:rFonts w:ascii="Arial" w:hAnsi="Arial" w:cs="Arial"/>
          <w:sz w:val="22"/>
          <w:szCs w:val="22"/>
          <w:lang w:val="en-US"/>
        </w:rPr>
        <w:t xml:space="preserve">for </w:t>
      </w:r>
      <w:r w:rsidRPr="00F909D4">
        <w:rPr>
          <w:rFonts w:ascii="Arial" w:hAnsi="Arial" w:cs="Arial"/>
          <w:sz w:val="22"/>
          <w:szCs w:val="22"/>
          <w:lang w:val="en-US"/>
        </w:rPr>
        <w:t>at least three hours</w:t>
      </w:r>
      <w:r>
        <w:rPr>
          <w:rFonts w:ascii="Arial" w:hAnsi="Arial" w:cs="Arial"/>
          <w:sz w:val="22"/>
          <w:szCs w:val="22"/>
          <w:lang w:val="en-US"/>
        </w:rPr>
        <w:t xml:space="preserve"> after </w:t>
      </w:r>
      <w:r w:rsidRPr="00F909D4">
        <w:rPr>
          <w:rFonts w:ascii="Arial" w:hAnsi="Arial" w:cs="Arial"/>
          <w:sz w:val="22"/>
          <w:szCs w:val="22"/>
          <w:lang w:val="en-US"/>
        </w:rPr>
        <w:t>Post FMT</w:t>
      </w:r>
    </w:p>
    <w:p w14:paraId="4676F4EF" w14:textId="77777777" w:rsidR="004339CF" w:rsidRPr="00F909D4" w:rsidRDefault="004339CF" w:rsidP="004339CF">
      <w:pPr>
        <w:jc w:val="both"/>
        <w:rPr>
          <w:rFonts w:cs="Arial"/>
          <w:lang w:val="en-US"/>
        </w:rPr>
      </w:pPr>
    </w:p>
    <w:p w14:paraId="5C9F599A" w14:textId="77777777" w:rsidR="004339CF" w:rsidRPr="00AE6620" w:rsidRDefault="004339CF" w:rsidP="004339CF">
      <w:pPr>
        <w:jc w:val="both"/>
        <w:rPr>
          <w:rFonts w:cs="Arial"/>
          <w:u w:val="single"/>
          <w:lang w:val="en-US"/>
        </w:rPr>
      </w:pPr>
      <w:r w:rsidRPr="00AE6620">
        <w:rPr>
          <w:rFonts w:cs="Arial"/>
          <w:u w:val="single"/>
          <w:lang w:val="en-US"/>
        </w:rPr>
        <w:t>FMT administration per colonoscopy (distal route)</w:t>
      </w:r>
    </w:p>
    <w:p w14:paraId="683D4E8C" w14:textId="77777777" w:rsidR="004339CF" w:rsidRDefault="004339CF" w:rsidP="004339CF">
      <w:pPr>
        <w:jc w:val="both"/>
        <w:rPr>
          <w:rFonts w:cs="Arial"/>
          <w:lang w:val="en-US"/>
        </w:rPr>
      </w:pPr>
      <w:r w:rsidRPr="00F909D4">
        <w:rPr>
          <w:rFonts w:cs="Arial"/>
          <w:lang w:val="en-US"/>
        </w:rPr>
        <w:t xml:space="preserve">The distal route of FMT is used more frequently in southern Europe and the USA. </w:t>
      </w:r>
      <w:r>
        <w:rPr>
          <w:rFonts w:cs="Arial"/>
          <w:lang w:val="en-US"/>
        </w:rPr>
        <w:t xml:space="preserve">In the Netherlands, this route is usually only used when contra-indications exist for the proximal route. The main reason is that the distal route is more invasive and </w:t>
      </w:r>
      <w:proofErr w:type="spellStart"/>
      <w:r>
        <w:rPr>
          <w:rFonts w:cs="Arial"/>
          <w:lang w:val="en-US"/>
        </w:rPr>
        <w:t>colonoscopic</w:t>
      </w:r>
      <w:proofErr w:type="spellEnd"/>
      <w:r>
        <w:rPr>
          <w:rFonts w:cs="Arial"/>
          <w:lang w:val="en-US"/>
        </w:rPr>
        <w:t xml:space="preserve"> delivery requires specific expertise of a gastroenterologist. </w:t>
      </w:r>
      <w:r w:rsidRPr="00F909D4">
        <w:rPr>
          <w:rFonts w:cs="Arial"/>
          <w:lang w:val="en-US"/>
        </w:rPr>
        <w:t xml:space="preserve">Lower routes of delivery include both enemas and colonoscopy. FMT administered with enemas </w:t>
      </w:r>
      <w:r>
        <w:rPr>
          <w:rFonts w:cs="Arial"/>
          <w:lang w:val="en-US"/>
        </w:rPr>
        <w:t>is</w:t>
      </w:r>
      <w:r w:rsidRPr="00F909D4">
        <w:rPr>
          <w:rFonts w:cs="Arial"/>
          <w:lang w:val="en-US"/>
        </w:rPr>
        <w:t xml:space="preserve"> less effective than </w:t>
      </w:r>
      <w:proofErr w:type="spellStart"/>
      <w:r w:rsidRPr="00F909D4">
        <w:rPr>
          <w:rFonts w:cs="Arial"/>
          <w:lang w:val="en-US"/>
        </w:rPr>
        <w:t>colonoscopic</w:t>
      </w:r>
      <w:proofErr w:type="spellEnd"/>
      <w:r w:rsidRPr="00F909D4">
        <w:rPr>
          <w:rFonts w:cs="Arial"/>
          <w:lang w:val="en-US"/>
        </w:rPr>
        <w:t xml:space="preserve"> FMT and should therefore be reserved as last resort option, especially since FMT per colonoscopy has also been proven safe and effective. The advantage of distal FMT over proximal FMT is the opportunity to directly inspect the </w:t>
      </w:r>
      <w:r>
        <w:rPr>
          <w:rFonts w:cs="Arial"/>
          <w:lang w:val="en-US"/>
        </w:rPr>
        <w:t>intestinal mucosa</w:t>
      </w:r>
      <w:r w:rsidRPr="00F909D4">
        <w:rPr>
          <w:rFonts w:cs="Arial"/>
          <w:lang w:val="en-US"/>
        </w:rPr>
        <w:t xml:space="preserve">, which offers the opportunity to assess the presence of </w:t>
      </w:r>
      <w:proofErr w:type="spellStart"/>
      <w:r w:rsidRPr="00F909D4">
        <w:rPr>
          <w:rFonts w:cs="Arial"/>
          <w:lang w:val="en-US"/>
        </w:rPr>
        <w:t>pseudomembranes</w:t>
      </w:r>
      <w:proofErr w:type="spellEnd"/>
      <w:r w:rsidRPr="00F909D4">
        <w:rPr>
          <w:rFonts w:cs="Arial"/>
          <w:lang w:val="en-US"/>
        </w:rPr>
        <w:t xml:space="preserve"> and to grade the severity of disease. Distal FMT can also be of pivotal importance in cases when the CDI diagnosis is uncertain. </w:t>
      </w:r>
      <w:r>
        <w:rPr>
          <w:rFonts w:cs="Arial"/>
          <w:lang w:val="en-US"/>
        </w:rPr>
        <w:t xml:space="preserve"> </w:t>
      </w:r>
      <w:r w:rsidRPr="00F909D4">
        <w:rPr>
          <w:rFonts w:cs="Arial"/>
          <w:lang w:val="en-US"/>
        </w:rPr>
        <w:t xml:space="preserve"> Disadvantages of distal FMT are that the procedure is more invasive, and </w:t>
      </w:r>
      <w:r>
        <w:rPr>
          <w:rFonts w:cs="Arial"/>
          <w:lang w:val="en-US"/>
        </w:rPr>
        <w:t xml:space="preserve">that it </w:t>
      </w:r>
      <w:r w:rsidRPr="00F909D4">
        <w:rPr>
          <w:rFonts w:cs="Arial"/>
          <w:lang w:val="en-US"/>
        </w:rPr>
        <w:t>requires the specialist care of a gastroenterologist, which is not necessary for proximal FMT. Furthermore, distal FMT carries the risk of incremental damage to an already diseased colonic wall, with an increased risk of bowel perforation, especially in patients with severe colitis. However, in experienced hands, colonoscopy is generally safe in these patients.</w:t>
      </w:r>
    </w:p>
    <w:p w14:paraId="12FB3664" w14:textId="77777777" w:rsidR="004339CF" w:rsidRDefault="004339CF" w:rsidP="004339CF">
      <w:pPr>
        <w:jc w:val="both"/>
        <w:rPr>
          <w:rFonts w:cs="Arial"/>
          <w:b/>
          <w:bCs/>
          <w:color w:val="FF0000"/>
          <w:lang w:val="en-US"/>
        </w:rPr>
      </w:pPr>
      <w:r w:rsidRPr="00B85447">
        <w:rPr>
          <w:rFonts w:cs="Arial"/>
          <w:b/>
          <w:bCs/>
          <w:color w:val="000000" w:themeColor="text1"/>
          <w:u w:val="single"/>
          <w:lang w:val="en-US"/>
        </w:rPr>
        <w:t>Recommendation to administer FMT</w:t>
      </w:r>
      <w:r>
        <w:rPr>
          <w:rFonts w:cs="Arial"/>
          <w:b/>
          <w:bCs/>
          <w:color w:val="000000" w:themeColor="text1"/>
          <w:u w:val="single"/>
          <w:lang w:val="en-US"/>
        </w:rPr>
        <w:t>:</w:t>
      </w:r>
      <w:r w:rsidRPr="00B85447">
        <w:rPr>
          <w:rFonts w:cs="Arial"/>
          <w:b/>
          <w:bCs/>
          <w:color w:val="000000" w:themeColor="text1"/>
          <w:lang w:val="en-US"/>
        </w:rPr>
        <w:t xml:space="preserve"> </w:t>
      </w:r>
      <w:r w:rsidRPr="00AE6620">
        <w:rPr>
          <w:rFonts w:cs="Arial"/>
          <w:b/>
          <w:bCs/>
          <w:color w:val="000000" w:themeColor="text1"/>
          <w:lang w:val="en-US"/>
        </w:rPr>
        <w:t xml:space="preserve">The proximal route of FMT administration is currently the standard route that is used in the Netherlands, but </w:t>
      </w:r>
      <w:r w:rsidRPr="00B85447">
        <w:rPr>
          <w:rFonts w:cs="Arial"/>
          <w:b/>
          <w:bCs/>
          <w:color w:val="000000" w:themeColor="text1"/>
          <w:lang w:val="en-US"/>
        </w:rPr>
        <w:t>the distal route can be used in patients with a contra-indication for FMT per proximal route</w:t>
      </w:r>
      <w:r w:rsidRPr="005A43A6">
        <w:rPr>
          <w:rFonts w:cs="Arial"/>
          <w:b/>
          <w:bCs/>
          <w:color w:val="FF0000"/>
          <w:lang w:val="en-US"/>
        </w:rPr>
        <w:t>.</w:t>
      </w:r>
    </w:p>
    <w:p w14:paraId="4A625286" w14:textId="77777777" w:rsidR="004339CF" w:rsidRPr="005A43A6" w:rsidRDefault="004339CF" w:rsidP="004339CF">
      <w:pPr>
        <w:jc w:val="both"/>
        <w:rPr>
          <w:rFonts w:cs="Arial"/>
          <w:b/>
          <w:bCs/>
          <w:color w:val="FF0000"/>
          <w:lang w:val="en-US"/>
        </w:rPr>
      </w:pPr>
    </w:p>
    <w:p w14:paraId="3904C15C" w14:textId="77777777" w:rsidR="004339CF" w:rsidRPr="00AE6620" w:rsidRDefault="004339CF" w:rsidP="004339CF">
      <w:pPr>
        <w:jc w:val="both"/>
        <w:rPr>
          <w:rFonts w:cs="Arial"/>
          <w:b/>
          <w:lang w:val="en-US"/>
        </w:rPr>
      </w:pPr>
      <w:r w:rsidRPr="00AE6620">
        <w:rPr>
          <w:rFonts w:cs="Arial"/>
          <w:b/>
          <w:lang w:val="en-US"/>
        </w:rPr>
        <w:t>FMT as treatment of severe CDI</w:t>
      </w:r>
    </w:p>
    <w:p w14:paraId="067AC8BB" w14:textId="77777777" w:rsidR="004339CF" w:rsidRPr="00AE6620" w:rsidRDefault="004339CF" w:rsidP="004339CF">
      <w:pPr>
        <w:jc w:val="both"/>
        <w:rPr>
          <w:rFonts w:cs="Arial"/>
          <w:lang w:val="en-US"/>
        </w:rPr>
      </w:pPr>
      <w:r w:rsidRPr="00AE6620">
        <w:rPr>
          <w:rFonts w:cs="Arial"/>
          <w:lang w:val="en-US"/>
        </w:rPr>
        <w:t xml:space="preserve">Several recent studies and experience of experts in the field indicate that FMT can be life-saving in the clinical setting of refractory severe FMT, avoiding surgical intervention.  </w:t>
      </w:r>
    </w:p>
    <w:p w14:paraId="2F736D66" w14:textId="77777777" w:rsidR="004339CF" w:rsidRPr="00AE6620" w:rsidRDefault="004339CF" w:rsidP="004339CF">
      <w:pPr>
        <w:jc w:val="both"/>
        <w:rPr>
          <w:rFonts w:cs="Arial"/>
          <w:lang w:val="en-US"/>
        </w:rPr>
      </w:pPr>
      <w:r w:rsidRPr="00AE6620">
        <w:rPr>
          <w:rFonts w:cs="Arial"/>
          <w:lang w:val="en-US"/>
        </w:rPr>
        <w:t xml:space="preserve">Subjects with severe CDI are particularly frail, not only because of colitis, but also because they usually suffer from multiple comorbidities, and are critically ill. Importantly, the clinical condition of these patients can deteriorate rapidly. There is no universal consensus regarding </w:t>
      </w:r>
      <w:r w:rsidRPr="00AE6620">
        <w:rPr>
          <w:rFonts w:cs="Arial"/>
          <w:lang w:val="en-US"/>
        </w:rPr>
        <w:lastRenderedPageBreak/>
        <w:t>the exact timing of FMT in patients with severe CDI, but it should be considered when the infection is refractory to antibiotic therapy. Indeed, the establishment of a FMT program was shown to reduce the rates of surgical procedures for severe CDI.</w:t>
      </w:r>
      <w:r w:rsidRPr="00AE6620">
        <w:rPr>
          <w:rFonts w:cs="Arial"/>
          <w:vertAlign w:val="superscript"/>
          <w:lang w:val="en-US"/>
        </w:rPr>
        <w:t>11</w:t>
      </w:r>
      <w:r w:rsidRPr="00AE6620">
        <w:rPr>
          <w:rFonts w:cs="Arial"/>
          <w:lang w:val="en-US"/>
        </w:rPr>
        <w:t xml:space="preserve"> Moreover, FMT appeared to decrease mortality in patients with severe CDI refractory to antibiotic therapy,</w:t>
      </w:r>
      <w:r w:rsidRPr="00AE6620">
        <w:rPr>
          <w:rFonts w:cs="Arial"/>
          <w:vertAlign w:val="superscript"/>
          <w:lang w:val="en-US"/>
        </w:rPr>
        <w:t>4,5,6,7</w:t>
      </w:r>
      <w:r w:rsidRPr="00AE6620">
        <w:rPr>
          <w:rFonts w:cs="Arial"/>
          <w:lang w:val="en-US"/>
        </w:rPr>
        <w:t xml:space="preserve"> and could be considered as a therapeutic option for this condition. In the absence of clear guidelines regarding the role of FMT in the treatment of severe refractory CDI, the risk of performing FMT in these patients should be weighed individually, by a multidisciplinary team of experts, preferably consisting of an infectious diseases specialist, a clinical microbiologist, a gastroenterologist and a surgeon.</w:t>
      </w:r>
    </w:p>
    <w:p w14:paraId="7A38B61F" w14:textId="77777777" w:rsidR="004339CF" w:rsidRPr="00AE6620" w:rsidRDefault="004339CF" w:rsidP="004339CF">
      <w:pPr>
        <w:jc w:val="both"/>
        <w:rPr>
          <w:rFonts w:cs="Arial"/>
          <w:b/>
          <w:bCs/>
          <w:color w:val="000000" w:themeColor="text1"/>
          <w:lang w:val="en-US"/>
        </w:rPr>
      </w:pPr>
      <w:r w:rsidRPr="00AE6620">
        <w:rPr>
          <w:rFonts w:cs="Arial"/>
          <w:b/>
          <w:bCs/>
          <w:color w:val="000000" w:themeColor="text1"/>
          <w:u w:val="single"/>
          <w:lang w:val="en-US"/>
        </w:rPr>
        <w:t>Recommendation: I</w:t>
      </w:r>
      <w:r w:rsidRPr="00AE6620">
        <w:rPr>
          <w:rFonts w:cs="Arial"/>
          <w:b/>
          <w:bCs/>
          <w:color w:val="000000" w:themeColor="text1"/>
          <w:lang w:val="en-US"/>
        </w:rPr>
        <w:t>n patients with severe CDI when the infection is refractory to antibiotic therapy, FMT should be considered by a multidisciplinary team of experts, preferably consisting of an infectious diseases specialist, a clinical microbiologist, a gastroenterologist and, if required, a surgeon.</w:t>
      </w:r>
    </w:p>
    <w:p w14:paraId="6CAFBBD2" w14:textId="77777777" w:rsidR="004339CF" w:rsidRPr="00AE6620" w:rsidRDefault="004339CF" w:rsidP="004339CF">
      <w:pPr>
        <w:jc w:val="both"/>
        <w:rPr>
          <w:rFonts w:cs="Arial"/>
          <w:lang w:val="en-US"/>
        </w:rPr>
      </w:pPr>
    </w:p>
    <w:p w14:paraId="2CC54B2C" w14:textId="77777777" w:rsidR="004339CF" w:rsidRPr="00F909D4" w:rsidRDefault="004339CF" w:rsidP="004339CF">
      <w:pPr>
        <w:jc w:val="both"/>
        <w:rPr>
          <w:rFonts w:cs="Arial"/>
          <w:b/>
          <w:lang w:val="en-US"/>
        </w:rPr>
      </w:pPr>
      <w:r w:rsidRPr="00F909D4">
        <w:rPr>
          <w:rFonts w:cs="Arial"/>
          <w:b/>
          <w:lang w:val="en-US"/>
        </w:rPr>
        <w:t>REFERENCES</w:t>
      </w:r>
    </w:p>
    <w:p w14:paraId="27E18F68" w14:textId="77777777" w:rsidR="004339CF" w:rsidRPr="00F909D4" w:rsidRDefault="004339CF" w:rsidP="004339CF">
      <w:pPr>
        <w:pStyle w:val="ListParagraph"/>
        <w:numPr>
          <w:ilvl w:val="0"/>
          <w:numId w:val="52"/>
        </w:numPr>
        <w:spacing w:line="276" w:lineRule="auto"/>
        <w:contextualSpacing/>
        <w:jc w:val="both"/>
        <w:rPr>
          <w:rFonts w:ascii="Arial" w:hAnsi="Arial" w:cs="Arial"/>
          <w:sz w:val="22"/>
          <w:szCs w:val="22"/>
          <w:lang w:val="en-US"/>
        </w:rPr>
      </w:pPr>
      <w:r w:rsidRPr="00E974C0">
        <w:rPr>
          <w:rFonts w:ascii="Arial" w:hAnsi="Arial" w:cs="Arial"/>
          <w:sz w:val="22"/>
          <w:szCs w:val="22"/>
        </w:rPr>
        <w:t xml:space="preserve">van Nood E, Vrieze A, Nieuwdorp M, et al. </w:t>
      </w:r>
      <w:r w:rsidRPr="00F909D4">
        <w:rPr>
          <w:rFonts w:ascii="Arial" w:hAnsi="Arial" w:cs="Arial"/>
          <w:sz w:val="22"/>
          <w:szCs w:val="22"/>
          <w:lang w:val="en-US"/>
        </w:rPr>
        <w:t xml:space="preserve">Duodenal infusion of donor feces for recurrent </w:t>
      </w:r>
      <w:r w:rsidRPr="007B00E9">
        <w:rPr>
          <w:rFonts w:ascii="Arial" w:hAnsi="Arial" w:cs="Arial"/>
          <w:i/>
          <w:sz w:val="22"/>
          <w:szCs w:val="22"/>
          <w:lang w:val="en-US"/>
        </w:rPr>
        <w:t>Clostridium difficile</w:t>
      </w:r>
      <w:r w:rsidRPr="00F909D4">
        <w:rPr>
          <w:rFonts w:ascii="Arial" w:hAnsi="Arial" w:cs="Arial"/>
          <w:sz w:val="22"/>
          <w:szCs w:val="22"/>
          <w:lang w:val="en-US"/>
        </w:rPr>
        <w:t xml:space="preserve">. </w:t>
      </w:r>
      <w:r w:rsidRPr="00F909D4">
        <w:rPr>
          <w:rFonts w:ascii="Arial" w:hAnsi="Arial" w:cs="Arial"/>
          <w:i/>
          <w:sz w:val="22"/>
          <w:szCs w:val="22"/>
          <w:lang w:val="en-US"/>
        </w:rPr>
        <w:t xml:space="preserve">N </w:t>
      </w:r>
      <w:proofErr w:type="spellStart"/>
      <w:r w:rsidRPr="00F909D4">
        <w:rPr>
          <w:rFonts w:ascii="Arial" w:hAnsi="Arial" w:cs="Arial"/>
          <w:i/>
          <w:sz w:val="22"/>
          <w:szCs w:val="22"/>
          <w:lang w:val="en-US"/>
        </w:rPr>
        <w:t>Engl</w:t>
      </w:r>
      <w:proofErr w:type="spellEnd"/>
      <w:r w:rsidRPr="00F909D4">
        <w:rPr>
          <w:rFonts w:ascii="Arial" w:hAnsi="Arial" w:cs="Arial"/>
          <w:i/>
          <w:sz w:val="22"/>
          <w:szCs w:val="22"/>
          <w:lang w:val="en-US"/>
        </w:rPr>
        <w:t xml:space="preserve"> J Med</w:t>
      </w:r>
      <w:r w:rsidRPr="00F909D4">
        <w:rPr>
          <w:rFonts w:ascii="Arial" w:hAnsi="Arial" w:cs="Arial"/>
          <w:sz w:val="22"/>
          <w:szCs w:val="22"/>
          <w:lang w:val="en-US"/>
        </w:rPr>
        <w:t xml:space="preserve"> 2013; </w:t>
      </w:r>
      <w:r w:rsidRPr="00F909D4">
        <w:rPr>
          <w:rFonts w:ascii="Arial" w:hAnsi="Arial" w:cs="Arial"/>
          <w:b/>
          <w:sz w:val="22"/>
          <w:szCs w:val="22"/>
          <w:lang w:val="en-US"/>
        </w:rPr>
        <w:t>368</w:t>
      </w:r>
      <w:r w:rsidRPr="00F909D4">
        <w:rPr>
          <w:rFonts w:ascii="Arial" w:hAnsi="Arial" w:cs="Arial"/>
          <w:sz w:val="22"/>
          <w:szCs w:val="22"/>
          <w:lang w:val="en-US"/>
        </w:rPr>
        <w:t>: 407-15.</w:t>
      </w:r>
    </w:p>
    <w:p w14:paraId="13475A02" w14:textId="77777777" w:rsidR="004339CF" w:rsidRPr="00F909D4" w:rsidRDefault="004339CF" w:rsidP="004339CF">
      <w:pPr>
        <w:widowControl w:val="0"/>
        <w:numPr>
          <w:ilvl w:val="0"/>
          <w:numId w:val="52"/>
        </w:numPr>
        <w:autoSpaceDE w:val="0"/>
        <w:autoSpaceDN w:val="0"/>
        <w:adjustRightInd w:val="0"/>
        <w:spacing w:line="276" w:lineRule="auto"/>
        <w:jc w:val="both"/>
        <w:rPr>
          <w:rFonts w:cs="Arial"/>
        </w:rPr>
      </w:pPr>
      <w:proofErr w:type="spellStart"/>
      <w:r w:rsidRPr="00F909D4">
        <w:rPr>
          <w:rFonts w:cs="Arial"/>
          <w:lang w:val="en-US"/>
        </w:rPr>
        <w:t>Debast</w:t>
      </w:r>
      <w:proofErr w:type="spellEnd"/>
      <w:r w:rsidRPr="00F909D4">
        <w:rPr>
          <w:rFonts w:cs="Arial"/>
          <w:lang w:val="en-US"/>
        </w:rPr>
        <w:t xml:space="preserve"> SB, Bauer MP, Kuijper EJ, European Society of Clinical Microbiology and Infectious Diseases. European Society of Clinical Microbiology and Infectious Diseases: update of the treatment guidance document for </w:t>
      </w:r>
      <w:r w:rsidRPr="000A501C">
        <w:rPr>
          <w:rFonts w:cs="Arial"/>
          <w:i/>
          <w:lang w:val="en-US"/>
        </w:rPr>
        <w:t>Clostridium difficile</w:t>
      </w:r>
      <w:r w:rsidRPr="00F909D4">
        <w:rPr>
          <w:rFonts w:cs="Arial"/>
          <w:lang w:val="en-US"/>
        </w:rPr>
        <w:t xml:space="preserve"> infection. </w:t>
      </w:r>
      <w:r w:rsidRPr="00F909D4">
        <w:rPr>
          <w:rFonts w:cs="Arial"/>
          <w:i/>
        </w:rPr>
        <w:t xml:space="preserve">Clin Microbiol Infect </w:t>
      </w:r>
      <w:r w:rsidRPr="00F909D4">
        <w:rPr>
          <w:rFonts w:cs="Arial"/>
        </w:rPr>
        <w:t xml:space="preserve">2014; </w:t>
      </w:r>
      <w:r w:rsidRPr="00F909D4">
        <w:rPr>
          <w:rFonts w:cs="Arial"/>
          <w:b/>
        </w:rPr>
        <w:t>20(Suppl 2)</w:t>
      </w:r>
      <w:r w:rsidRPr="00F909D4">
        <w:rPr>
          <w:rFonts w:cs="Arial"/>
        </w:rPr>
        <w:t>: 1–26.</w:t>
      </w:r>
    </w:p>
    <w:p w14:paraId="3354AE4F" w14:textId="77777777" w:rsidR="004339CF" w:rsidRDefault="004339CF" w:rsidP="004339CF">
      <w:pPr>
        <w:widowControl w:val="0"/>
        <w:numPr>
          <w:ilvl w:val="0"/>
          <w:numId w:val="52"/>
        </w:numPr>
        <w:autoSpaceDE w:val="0"/>
        <w:autoSpaceDN w:val="0"/>
        <w:adjustRightInd w:val="0"/>
        <w:spacing w:line="276" w:lineRule="auto"/>
        <w:jc w:val="both"/>
        <w:rPr>
          <w:rFonts w:cs="Arial"/>
          <w:lang w:val="en-US"/>
        </w:rPr>
      </w:pPr>
      <w:proofErr w:type="spellStart"/>
      <w:r w:rsidRPr="00F909D4">
        <w:rPr>
          <w:rFonts w:cs="Arial"/>
          <w:lang w:val="en-US"/>
        </w:rPr>
        <w:t>Surawicz</w:t>
      </w:r>
      <w:proofErr w:type="spellEnd"/>
      <w:r w:rsidRPr="00F909D4">
        <w:rPr>
          <w:rFonts w:cs="Arial"/>
          <w:lang w:val="en-US"/>
        </w:rPr>
        <w:t xml:space="preserve"> CM, Brandt LJ, Binion DG, et al. Guidelines for diagnosis, treatment, and prevention of </w:t>
      </w:r>
      <w:r w:rsidRPr="000A501C">
        <w:rPr>
          <w:rFonts w:cs="Arial"/>
          <w:i/>
          <w:lang w:val="en-US"/>
        </w:rPr>
        <w:t>Clostridium difficile</w:t>
      </w:r>
      <w:r w:rsidRPr="00F909D4">
        <w:rPr>
          <w:rFonts w:cs="Arial"/>
          <w:lang w:val="en-US"/>
        </w:rPr>
        <w:t xml:space="preserve"> infections. </w:t>
      </w:r>
      <w:r w:rsidRPr="00F909D4">
        <w:rPr>
          <w:rFonts w:cs="Arial"/>
          <w:i/>
          <w:lang w:val="en-US"/>
        </w:rPr>
        <w:t>Am J Gastroenterol</w:t>
      </w:r>
      <w:r w:rsidRPr="00F909D4">
        <w:rPr>
          <w:rFonts w:cs="Arial"/>
          <w:lang w:val="en-US"/>
        </w:rPr>
        <w:t xml:space="preserve"> 2013; </w:t>
      </w:r>
      <w:r w:rsidRPr="00F909D4">
        <w:rPr>
          <w:rFonts w:cs="Arial"/>
          <w:b/>
          <w:lang w:val="en-US"/>
        </w:rPr>
        <w:t>108</w:t>
      </w:r>
      <w:r w:rsidRPr="00F909D4">
        <w:rPr>
          <w:rFonts w:cs="Arial"/>
          <w:lang w:val="en-US"/>
        </w:rPr>
        <w:t>: 478–</w:t>
      </w:r>
      <w:proofErr w:type="gramStart"/>
      <w:r w:rsidRPr="00F909D4">
        <w:rPr>
          <w:rFonts w:cs="Arial"/>
          <w:lang w:val="en-US"/>
        </w:rPr>
        <w:t>98.</w:t>
      </w:r>
      <w:proofErr w:type="gramEnd"/>
    </w:p>
    <w:p w14:paraId="52AFCD49" w14:textId="77777777" w:rsidR="004339CF" w:rsidRPr="003D44EE" w:rsidRDefault="004339CF" w:rsidP="004339CF">
      <w:pPr>
        <w:pStyle w:val="ListParagraph"/>
        <w:widowControl w:val="0"/>
        <w:numPr>
          <w:ilvl w:val="0"/>
          <w:numId w:val="52"/>
        </w:numPr>
        <w:autoSpaceDE w:val="0"/>
        <w:autoSpaceDN w:val="0"/>
        <w:adjustRightInd w:val="0"/>
        <w:contextualSpacing/>
        <w:jc w:val="both"/>
        <w:rPr>
          <w:rStyle w:val="Hyperlink"/>
          <w:rFonts w:ascii="Arial" w:hAnsi="Arial" w:cs="Arial"/>
          <w:bCs/>
          <w:lang w:eastAsia="en-GB"/>
        </w:rPr>
      </w:pPr>
      <w:proofErr w:type="spellStart"/>
      <w:r w:rsidRPr="00AE6620">
        <w:rPr>
          <w:rStyle w:val="Hyperlink"/>
          <w:rFonts w:ascii="Arial" w:hAnsi="Arial" w:cs="Arial"/>
          <w:lang w:val="en-US" w:eastAsia="en-GB"/>
        </w:rPr>
        <w:t>Ianiro</w:t>
      </w:r>
      <w:proofErr w:type="spellEnd"/>
      <w:r w:rsidRPr="00AE6620">
        <w:rPr>
          <w:rStyle w:val="Hyperlink"/>
          <w:rFonts w:ascii="Arial" w:hAnsi="Arial" w:cs="Arial"/>
          <w:lang w:val="en-US" w:eastAsia="en-GB"/>
        </w:rPr>
        <w:t xml:space="preserve"> G, </w:t>
      </w:r>
      <w:proofErr w:type="spellStart"/>
      <w:r w:rsidRPr="00AE6620">
        <w:rPr>
          <w:rStyle w:val="Hyperlink"/>
          <w:rFonts w:ascii="Arial" w:hAnsi="Arial" w:cs="Arial"/>
          <w:lang w:val="en-US" w:eastAsia="en-GB"/>
        </w:rPr>
        <w:t>Masucci</w:t>
      </w:r>
      <w:proofErr w:type="spellEnd"/>
      <w:r w:rsidRPr="00AE6620">
        <w:rPr>
          <w:rStyle w:val="Hyperlink"/>
          <w:rFonts w:ascii="Arial" w:hAnsi="Arial" w:cs="Arial"/>
          <w:lang w:val="en-US" w:eastAsia="en-GB"/>
        </w:rPr>
        <w:t xml:space="preserve"> L, </w:t>
      </w:r>
      <w:proofErr w:type="spellStart"/>
      <w:r w:rsidRPr="00AE6620">
        <w:rPr>
          <w:rStyle w:val="Hyperlink"/>
          <w:rFonts w:ascii="Arial" w:hAnsi="Arial" w:cs="Arial"/>
          <w:lang w:val="en-US" w:eastAsia="en-GB"/>
        </w:rPr>
        <w:t>Quaranta</w:t>
      </w:r>
      <w:proofErr w:type="spellEnd"/>
      <w:r w:rsidRPr="00AE6620">
        <w:rPr>
          <w:rStyle w:val="Hyperlink"/>
          <w:rFonts w:ascii="Arial" w:hAnsi="Arial" w:cs="Arial"/>
          <w:lang w:val="en-US" w:eastAsia="en-GB"/>
        </w:rPr>
        <w:t xml:space="preserve"> G, </w:t>
      </w:r>
      <w:proofErr w:type="spellStart"/>
      <w:r w:rsidRPr="00AE6620">
        <w:rPr>
          <w:rStyle w:val="Hyperlink"/>
          <w:rFonts w:ascii="Arial" w:hAnsi="Arial" w:cs="Arial"/>
          <w:lang w:val="en-US" w:eastAsia="en-GB"/>
        </w:rPr>
        <w:t>Simonelli</w:t>
      </w:r>
      <w:proofErr w:type="spellEnd"/>
      <w:r w:rsidRPr="00AE6620">
        <w:rPr>
          <w:rStyle w:val="Hyperlink"/>
          <w:rFonts w:ascii="Arial" w:hAnsi="Arial" w:cs="Arial"/>
          <w:lang w:val="en-US" w:eastAsia="en-GB"/>
        </w:rPr>
        <w:t xml:space="preserve"> C, </w:t>
      </w:r>
      <w:proofErr w:type="spellStart"/>
      <w:r w:rsidRPr="00AE6620">
        <w:rPr>
          <w:rStyle w:val="Hyperlink"/>
          <w:rFonts w:ascii="Arial" w:hAnsi="Arial" w:cs="Arial"/>
          <w:lang w:val="en-US" w:eastAsia="en-GB"/>
        </w:rPr>
        <w:t>Lopetuso</w:t>
      </w:r>
      <w:proofErr w:type="spellEnd"/>
      <w:r w:rsidRPr="00AE6620">
        <w:rPr>
          <w:rStyle w:val="Hyperlink"/>
          <w:rFonts w:ascii="Arial" w:hAnsi="Arial" w:cs="Arial"/>
          <w:lang w:val="en-US" w:eastAsia="en-GB"/>
        </w:rPr>
        <w:t xml:space="preserve"> </w:t>
      </w:r>
      <w:proofErr w:type="spellStart"/>
      <w:r w:rsidRPr="00AE6620">
        <w:rPr>
          <w:rStyle w:val="Hyperlink"/>
          <w:rFonts w:ascii="Arial" w:hAnsi="Arial" w:cs="Arial"/>
          <w:lang w:val="en-US" w:eastAsia="en-GB"/>
        </w:rPr>
        <w:t>LR</w:t>
      </w:r>
      <w:proofErr w:type="spellEnd"/>
      <w:r w:rsidRPr="00AE6620">
        <w:rPr>
          <w:rStyle w:val="Hyperlink"/>
          <w:rFonts w:ascii="Arial" w:hAnsi="Arial" w:cs="Arial"/>
          <w:lang w:val="en-US" w:eastAsia="en-GB"/>
        </w:rPr>
        <w:t xml:space="preserve">, Sanguinetti M, </w:t>
      </w:r>
      <w:proofErr w:type="spellStart"/>
      <w:r w:rsidRPr="00AE6620">
        <w:rPr>
          <w:rStyle w:val="Hyperlink"/>
          <w:rFonts w:ascii="Arial" w:hAnsi="Arial" w:cs="Arial"/>
          <w:lang w:val="en-US" w:eastAsia="en-GB"/>
        </w:rPr>
        <w:t>Gasbarrini</w:t>
      </w:r>
      <w:proofErr w:type="spellEnd"/>
      <w:r w:rsidRPr="00AE6620">
        <w:rPr>
          <w:rStyle w:val="Hyperlink"/>
          <w:rFonts w:ascii="Arial" w:hAnsi="Arial" w:cs="Arial"/>
          <w:lang w:val="en-US" w:eastAsia="en-GB"/>
        </w:rPr>
        <w:t xml:space="preserve"> A, </w:t>
      </w:r>
      <w:proofErr w:type="spellStart"/>
      <w:r w:rsidRPr="00AE6620">
        <w:rPr>
          <w:rStyle w:val="Hyperlink"/>
          <w:rFonts w:ascii="Arial" w:hAnsi="Arial" w:cs="Arial"/>
          <w:lang w:val="en-US" w:eastAsia="en-GB"/>
        </w:rPr>
        <w:t>Cammarota</w:t>
      </w:r>
      <w:proofErr w:type="spellEnd"/>
      <w:r w:rsidRPr="00AE6620">
        <w:rPr>
          <w:rStyle w:val="Hyperlink"/>
          <w:rFonts w:ascii="Arial" w:hAnsi="Arial" w:cs="Arial"/>
          <w:lang w:val="en-US" w:eastAsia="en-GB"/>
        </w:rPr>
        <w:t xml:space="preserve"> G. </w:t>
      </w:r>
      <w:proofErr w:type="spellStart"/>
      <w:r w:rsidRPr="00AE6620">
        <w:rPr>
          <w:rStyle w:val="Hyperlink"/>
          <w:rFonts w:ascii="Arial" w:hAnsi="Arial" w:cs="Arial"/>
          <w:lang w:val="en-US" w:eastAsia="en-GB"/>
        </w:rPr>
        <w:t>Randomised</w:t>
      </w:r>
      <w:proofErr w:type="spellEnd"/>
      <w:r w:rsidRPr="00AE6620">
        <w:rPr>
          <w:rStyle w:val="Hyperlink"/>
          <w:rFonts w:ascii="Arial" w:hAnsi="Arial" w:cs="Arial"/>
          <w:lang w:val="en-US" w:eastAsia="en-GB"/>
        </w:rPr>
        <w:t xml:space="preserve"> clinical trial: </w:t>
      </w:r>
      <w:proofErr w:type="spellStart"/>
      <w:r w:rsidRPr="00AE6620">
        <w:rPr>
          <w:rStyle w:val="Hyperlink"/>
          <w:rFonts w:ascii="Arial" w:hAnsi="Arial" w:cs="Arial"/>
          <w:lang w:val="en-US" w:eastAsia="en-GB"/>
        </w:rPr>
        <w:t>faecal</w:t>
      </w:r>
      <w:proofErr w:type="spellEnd"/>
      <w:r w:rsidRPr="00AE6620">
        <w:rPr>
          <w:rStyle w:val="Hyperlink"/>
          <w:rFonts w:ascii="Arial" w:hAnsi="Arial" w:cs="Arial"/>
          <w:lang w:val="en-US" w:eastAsia="en-GB"/>
        </w:rPr>
        <w:t xml:space="preserve"> microbiota transplantation by colonoscopy plus vancomycin for the treatment of severe refractory </w:t>
      </w:r>
      <w:r w:rsidRPr="00AE6620">
        <w:rPr>
          <w:rStyle w:val="Hyperlink"/>
          <w:rFonts w:ascii="Arial" w:hAnsi="Arial" w:cs="Arial"/>
          <w:i/>
          <w:lang w:val="en-US" w:eastAsia="en-GB"/>
        </w:rPr>
        <w:t>Clostridium difficile</w:t>
      </w:r>
      <w:r w:rsidRPr="00AE6620">
        <w:rPr>
          <w:rStyle w:val="Hyperlink"/>
          <w:rFonts w:ascii="Arial" w:hAnsi="Arial" w:cs="Arial"/>
          <w:lang w:val="en-US" w:eastAsia="en-GB"/>
        </w:rPr>
        <w:t xml:space="preserve"> infection-single versus multiple infusions. </w:t>
      </w:r>
      <w:r w:rsidRPr="003D44EE">
        <w:rPr>
          <w:rStyle w:val="Hyperlink"/>
          <w:rFonts w:ascii="Arial" w:hAnsi="Arial" w:cs="Arial"/>
          <w:lang w:eastAsia="en-GB"/>
        </w:rPr>
        <w:t>Aliment Pharmacol Ther. 2018 Jul;48(2):152-159</w:t>
      </w:r>
    </w:p>
    <w:p w14:paraId="3D635963" w14:textId="77777777" w:rsidR="004339CF" w:rsidRPr="003D44EE" w:rsidRDefault="004339CF" w:rsidP="004339CF">
      <w:pPr>
        <w:pStyle w:val="ListParagraph"/>
        <w:widowControl w:val="0"/>
        <w:numPr>
          <w:ilvl w:val="0"/>
          <w:numId w:val="52"/>
        </w:numPr>
        <w:autoSpaceDE w:val="0"/>
        <w:autoSpaceDN w:val="0"/>
        <w:adjustRightInd w:val="0"/>
        <w:contextualSpacing/>
        <w:jc w:val="both"/>
        <w:rPr>
          <w:rStyle w:val="Hyperlink"/>
          <w:rFonts w:ascii="Arial" w:hAnsi="Arial" w:cs="Arial"/>
          <w:bCs/>
          <w:lang w:eastAsia="en-GB"/>
        </w:rPr>
      </w:pPr>
      <w:r w:rsidRPr="00A03AFF">
        <w:rPr>
          <w:rStyle w:val="Hyperlink"/>
          <w:rFonts w:ascii="Arial" w:hAnsi="Arial" w:cs="Arial"/>
          <w:lang w:val="it-IT" w:eastAsia="en-GB"/>
        </w:rPr>
        <w:t xml:space="preserve">Alukal J, Dutta SK, Surapaneni BK, Le M, Tabbaa O, Phillips L, Mattar MC. </w:t>
      </w:r>
      <w:r w:rsidRPr="00AE6620">
        <w:rPr>
          <w:rStyle w:val="Hyperlink"/>
          <w:rFonts w:ascii="Arial" w:hAnsi="Arial" w:cs="Arial"/>
          <w:lang w:val="en-US" w:eastAsia="en-GB"/>
        </w:rPr>
        <w:t xml:space="preserve">Safety and efficacy of fecal microbiota transplant in 9 critically ill patients with severe and complicated </w:t>
      </w:r>
      <w:r w:rsidRPr="00AE6620">
        <w:rPr>
          <w:rStyle w:val="Hyperlink"/>
          <w:rFonts w:ascii="Arial" w:hAnsi="Arial" w:cs="Arial"/>
          <w:i/>
          <w:lang w:val="en-US" w:eastAsia="en-GB"/>
        </w:rPr>
        <w:t>Clostridium difficile</w:t>
      </w:r>
      <w:r w:rsidRPr="00AE6620">
        <w:rPr>
          <w:rStyle w:val="Hyperlink"/>
          <w:rFonts w:ascii="Arial" w:hAnsi="Arial" w:cs="Arial"/>
          <w:lang w:val="en-US" w:eastAsia="en-GB"/>
        </w:rPr>
        <w:t xml:space="preserve"> infection with impending colectomy. </w:t>
      </w:r>
      <w:r w:rsidRPr="003D44EE">
        <w:rPr>
          <w:rStyle w:val="Hyperlink"/>
          <w:rFonts w:ascii="Arial" w:hAnsi="Arial" w:cs="Arial"/>
          <w:lang w:eastAsia="en-GB"/>
        </w:rPr>
        <w:t>J Dig Dis. 2019 Jun;20(6):301-307</w:t>
      </w:r>
    </w:p>
    <w:p w14:paraId="27690C13" w14:textId="77777777" w:rsidR="004339CF" w:rsidRPr="00F122E8" w:rsidRDefault="004339CF" w:rsidP="004339CF">
      <w:pPr>
        <w:widowControl w:val="0"/>
        <w:numPr>
          <w:ilvl w:val="0"/>
          <w:numId w:val="52"/>
        </w:numPr>
        <w:autoSpaceDE w:val="0"/>
        <w:autoSpaceDN w:val="0"/>
        <w:adjustRightInd w:val="0"/>
        <w:spacing w:line="276" w:lineRule="auto"/>
        <w:jc w:val="both"/>
        <w:rPr>
          <w:rFonts w:cs="Arial"/>
          <w:bCs/>
          <w:lang w:eastAsia="en-GB"/>
        </w:rPr>
      </w:pPr>
      <w:proofErr w:type="spellStart"/>
      <w:r w:rsidRPr="00D5699C">
        <w:rPr>
          <w:rFonts w:cs="Arial"/>
          <w:lang w:val="en-US"/>
        </w:rPr>
        <w:t>Hocquart</w:t>
      </w:r>
      <w:proofErr w:type="spellEnd"/>
      <w:r w:rsidRPr="00D5699C">
        <w:rPr>
          <w:rFonts w:cs="Arial"/>
          <w:lang w:val="en-US"/>
        </w:rPr>
        <w:t xml:space="preserve"> M, </w:t>
      </w:r>
      <w:proofErr w:type="spellStart"/>
      <w:r w:rsidRPr="00D5699C">
        <w:rPr>
          <w:rFonts w:cs="Arial"/>
          <w:lang w:val="en-US"/>
        </w:rPr>
        <w:t>Lagier</w:t>
      </w:r>
      <w:proofErr w:type="spellEnd"/>
      <w:r w:rsidRPr="00D5699C">
        <w:rPr>
          <w:rFonts w:cs="Arial"/>
          <w:lang w:val="en-US"/>
        </w:rPr>
        <w:t xml:space="preserve"> JC, </w:t>
      </w:r>
      <w:proofErr w:type="spellStart"/>
      <w:r w:rsidRPr="00D5699C">
        <w:rPr>
          <w:rFonts w:cs="Arial"/>
          <w:lang w:val="en-US"/>
        </w:rPr>
        <w:t>Cassir</w:t>
      </w:r>
      <w:proofErr w:type="spellEnd"/>
      <w:r w:rsidRPr="00D5699C">
        <w:rPr>
          <w:rFonts w:cs="Arial"/>
          <w:lang w:val="en-US"/>
        </w:rPr>
        <w:t xml:space="preserve"> N, et al. Early </w:t>
      </w:r>
      <w:proofErr w:type="spellStart"/>
      <w:r w:rsidRPr="00D5699C">
        <w:rPr>
          <w:rFonts w:cs="Arial"/>
          <w:lang w:val="en-US"/>
        </w:rPr>
        <w:t>faecal</w:t>
      </w:r>
      <w:proofErr w:type="spellEnd"/>
      <w:r w:rsidRPr="00D5699C">
        <w:rPr>
          <w:rFonts w:cs="Arial"/>
          <w:lang w:val="en-US"/>
        </w:rPr>
        <w:t xml:space="preserve"> microbiota transplantation improves survival in severe </w:t>
      </w:r>
      <w:r w:rsidRPr="000A501C">
        <w:rPr>
          <w:rFonts w:cs="Arial"/>
          <w:i/>
          <w:lang w:val="en-US"/>
        </w:rPr>
        <w:t>Clostridium difficile</w:t>
      </w:r>
      <w:r w:rsidRPr="00D5699C">
        <w:rPr>
          <w:rFonts w:cs="Arial"/>
          <w:lang w:val="en-US"/>
        </w:rPr>
        <w:t xml:space="preserve"> infections. </w:t>
      </w:r>
      <w:r w:rsidRPr="00D5699C">
        <w:rPr>
          <w:rFonts w:cs="Arial"/>
          <w:color w:val="000000"/>
          <w:shd w:val="clear" w:color="auto" w:fill="FFFFFF"/>
        </w:rPr>
        <w:t>2018 Feb 10;66(5):645-650</w:t>
      </w:r>
    </w:p>
    <w:p w14:paraId="0400F7F8" w14:textId="77777777" w:rsidR="004339CF" w:rsidRPr="003D44EE" w:rsidRDefault="004339CF" w:rsidP="004339CF">
      <w:pPr>
        <w:pStyle w:val="ListParagraph"/>
        <w:numPr>
          <w:ilvl w:val="0"/>
          <w:numId w:val="52"/>
        </w:numPr>
        <w:contextualSpacing/>
        <w:rPr>
          <w:rStyle w:val="Hyperlink"/>
          <w:rFonts w:ascii="Arial" w:hAnsi="Arial" w:cs="Arial"/>
          <w:lang w:eastAsia="en-GB"/>
        </w:rPr>
      </w:pPr>
      <w:r w:rsidRPr="003D44EE">
        <w:rPr>
          <w:rStyle w:val="Hyperlink"/>
          <w:rFonts w:ascii="Arial" w:hAnsi="Arial" w:cs="Arial"/>
          <w:sz w:val="22"/>
          <w:szCs w:val="22"/>
          <w:lang w:eastAsia="en-GB"/>
        </w:rPr>
        <w:t xml:space="preserve">van Beurden YH, Nieuwdorp M, van de Berg PJEJ, Mulder CJJ, Goorhuis A. Current challenges in the treatment of severe </w:t>
      </w:r>
      <w:r w:rsidRPr="000A501C">
        <w:rPr>
          <w:rStyle w:val="Hyperlink"/>
          <w:rFonts w:ascii="Arial" w:hAnsi="Arial" w:cs="Arial"/>
          <w:i/>
          <w:sz w:val="22"/>
          <w:szCs w:val="22"/>
          <w:lang w:eastAsia="en-GB"/>
        </w:rPr>
        <w:t>Clostridium difficile</w:t>
      </w:r>
      <w:r w:rsidRPr="003D44EE">
        <w:rPr>
          <w:rStyle w:val="Hyperlink"/>
          <w:rFonts w:ascii="Arial" w:hAnsi="Arial" w:cs="Arial"/>
          <w:sz w:val="22"/>
          <w:szCs w:val="22"/>
          <w:lang w:eastAsia="en-GB"/>
        </w:rPr>
        <w:t xml:space="preserve"> infection: early treatment potential of fecal microbiota transplantation. Therap Adv Gastroenterol. 2017 Apr;10(4):373-38</w:t>
      </w:r>
    </w:p>
    <w:p w14:paraId="34358803" w14:textId="77777777" w:rsidR="004339CF" w:rsidRPr="00F909D4" w:rsidRDefault="004339CF" w:rsidP="004339CF">
      <w:pPr>
        <w:widowControl w:val="0"/>
        <w:numPr>
          <w:ilvl w:val="0"/>
          <w:numId w:val="52"/>
        </w:numPr>
        <w:autoSpaceDE w:val="0"/>
        <w:autoSpaceDN w:val="0"/>
        <w:adjustRightInd w:val="0"/>
        <w:spacing w:line="276" w:lineRule="auto"/>
        <w:jc w:val="both"/>
        <w:rPr>
          <w:rFonts w:cs="Arial"/>
          <w:lang w:val="en-US"/>
        </w:rPr>
      </w:pPr>
      <w:r w:rsidRPr="00F909D4">
        <w:rPr>
          <w:rFonts w:cs="Arial"/>
          <w:color w:val="333333"/>
          <w:lang w:val="en-US"/>
        </w:rPr>
        <w:t xml:space="preserve">van Beurden YH, de Groot PF, van </w:t>
      </w:r>
      <w:proofErr w:type="spellStart"/>
      <w:r w:rsidRPr="00F909D4">
        <w:rPr>
          <w:rFonts w:cs="Arial"/>
          <w:color w:val="333333"/>
          <w:lang w:val="en-US"/>
        </w:rPr>
        <w:t>Nood</w:t>
      </w:r>
      <w:proofErr w:type="spellEnd"/>
      <w:r w:rsidRPr="00F909D4">
        <w:rPr>
          <w:rFonts w:cs="Arial"/>
          <w:color w:val="333333"/>
          <w:lang w:val="en-US"/>
        </w:rPr>
        <w:t xml:space="preserve"> E, </w:t>
      </w:r>
      <w:proofErr w:type="spellStart"/>
      <w:r w:rsidRPr="00F909D4">
        <w:rPr>
          <w:rFonts w:cs="Arial"/>
          <w:color w:val="333333"/>
          <w:lang w:val="en-US"/>
        </w:rPr>
        <w:t>Nieuwdorp</w:t>
      </w:r>
      <w:proofErr w:type="spellEnd"/>
      <w:r w:rsidRPr="00F909D4">
        <w:rPr>
          <w:rFonts w:cs="Arial"/>
          <w:color w:val="333333"/>
          <w:lang w:val="en-US"/>
        </w:rPr>
        <w:t xml:space="preserve"> M, Keller JJ, Goorhuis A. Complications, effectiveness, and long term follow-up of fecal microbiota transfer by nasoduodenal tube for treatment of recurrent</w:t>
      </w:r>
      <w:r w:rsidRPr="00F909D4">
        <w:rPr>
          <w:rStyle w:val="apple-converted-space"/>
          <w:rFonts w:cs="Arial"/>
          <w:color w:val="333333"/>
          <w:lang w:val="en-US"/>
        </w:rPr>
        <w:t> </w:t>
      </w:r>
      <w:r w:rsidRPr="00F909D4">
        <w:rPr>
          <w:rFonts w:cs="Arial"/>
          <w:i/>
          <w:iCs/>
          <w:color w:val="333333"/>
          <w:lang w:val="en-US"/>
        </w:rPr>
        <w:t>Clostridium difficile</w:t>
      </w:r>
      <w:r w:rsidRPr="00F909D4">
        <w:rPr>
          <w:rStyle w:val="apple-converted-space"/>
          <w:rFonts w:cs="Arial"/>
          <w:color w:val="333333"/>
          <w:lang w:val="en-US"/>
        </w:rPr>
        <w:t> </w:t>
      </w:r>
      <w:r w:rsidRPr="00F909D4">
        <w:rPr>
          <w:rFonts w:cs="Arial"/>
          <w:color w:val="333333"/>
          <w:lang w:val="en-US"/>
        </w:rPr>
        <w:t>infection</w:t>
      </w:r>
      <w:r w:rsidRPr="00F909D4">
        <w:rPr>
          <w:rStyle w:val="apple-converted-space"/>
          <w:rFonts w:cs="Arial"/>
          <w:color w:val="333333"/>
          <w:lang w:val="en-US"/>
        </w:rPr>
        <w:t xml:space="preserve">. </w:t>
      </w:r>
      <w:r w:rsidRPr="003D44EE">
        <w:rPr>
          <w:rFonts w:cs="Arial"/>
          <w:color w:val="000000"/>
          <w:lang w:val="en-US"/>
        </w:rPr>
        <w:t>United European Gastroenterol J</w:t>
      </w:r>
      <w:r w:rsidRPr="003D44EE">
        <w:rPr>
          <w:rFonts w:cs="Arial"/>
          <w:color w:val="000000"/>
          <w:shd w:val="clear" w:color="auto" w:fill="FFFFFF"/>
          <w:lang w:val="en-US"/>
        </w:rPr>
        <w:t>. 2017 Oct;5(6):868-879</w:t>
      </w:r>
    </w:p>
    <w:p w14:paraId="04AFA74C" w14:textId="77777777" w:rsidR="004339CF" w:rsidRPr="00F909D4" w:rsidRDefault="004339CF" w:rsidP="004339CF">
      <w:pPr>
        <w:numPr>
          <w:ilvl w:val="0"/>
          <w:numId w:val="52"/>
        </w:numPr>
        <w:spacing w:line="276" w:lineRule="auto"/>
        <w:jc w:val="both"/>
        <w:rPr>
          <w:rFonts w:cs="Arial"/>
          <w:lang w:val="en-US"/>
        </w:rPr>
      </w:pPr>
      <w:proofErr w:type="spellStart"/>
      <w:r w:rsidRPr="00F909D4">
        <w:rPr>
          <w:rFonts w:cs="Arial"/>
          <w:lang w:val="en-US"/>
        </w:rPr>
        <w:t>Mandalia</w:t>
      </w:r>
      <w:proofErr w:type="spellEnd"/>
      <w:r w:rsidRPr="00F909D4">
        <w:rPr>
          <w:rFonts w:cs="Arial"/>
          <w:lang w:val="en-US"/>
        </w:rPr>
        <w:t xml:space="preserve"> A, Ward </w:t>
      </w:r>
      <w:proofErr w:type="gramStart"/>
      <w:r w:rsidRPr="00F909D4">
        <w:rPr>
          <w:rFonts w:cs="Arial"/>
          <w:lang w:val="en-US"/>
        </w:rPr>
        <w:t>A</w:t>
      </w:r>
      <w:proofErr w:type="gramEnd"/>
      <w:r w:rsidRPr="00F909D4">
        <w:rPr>
          <w:rFonts w:cs="Arial"/>
          <w:lang w:val="en-US"/>
        </w:rPr>
        <w:t xml:space="preserve">, </w:t>
      </w:r>
      <w:proofErr w:type="spellStart"/>
      <w:r w:rsidRPr="00F909D4">
        <w:rPr>
          <w:rFonts w:cs="Arial"/>
          <w:lang w:val="en-US"/>
        </w:rPr>
        <w:t>Tauxe</w:t>
      </w:r>
      <w:proofErr w:type="spellEnd"/>
      <w:r w:rsidRPr="00F909D4">
        <w:rPr>
          <w:rFonts w:cs="Arial"/>
          <w:lang w:val="en-US"/>
        </w:rPr>
        <w:t xml:space="preserve"> W, Kraft CS, </w:t>
      </w:r>
      <w:proofErr w:type="spellStart"/>
      <w:r w:rsidRPr="00F909D4">
        <w:rPr>
          <w:rFonts w:cs="Arial"/>
          <w:lang w:val="en-US"/>
        </w:rPr>
        <w:t>Dhere</w:t>
      </w:r>
      <w:proofErr w:type="spellEnd"/>
      <w:r w:rsidRPr="00F909D4">
        <w:rPr>
          <w:rFonts w:cs="Arial"/>
          <w:lang w:val="en-US"/>
        </w:rPr>
        <w:t xml:space="preserve"> T. Fecal transplant is as effective and safe in immunocompromised as non-immunocompromised patients for </w:t>
      </w:r>
      <w:r w:rsidRPr="000A501C">
        <w:rPr>
          <w:rFonts w:cs="Arial"/>
          <w:i/>
          <w:lang w:val="en-US"/>
        </w:rPr>
        <w:t>Clostridium difficile</w:t>
      </w:r>
      <w:r w:rsidRPr="00F909D4">
        <w:rPr>
          <w:rFonts w:cs="Arial"/>
          <w:lang w:val="en-US"/>
        </w:rPr>
        <w:t xml:space="preserve">. </w:t>
      </w:r>
      <w:r w:rsidRPr="000A501C">
        <w:rPr>
          <w:rFonts w:cs="Arial"/>
          <w:lang w:val="en-US"/>
        </w:rPr>
        <w:t>Int J Colorectal Dis</w:t>
      </w:r>
      <w:r w:rsidRPr="00F909D4">
        <w:rPr>
          <w:rFonts w:cs="Arial"/>
          <w:lang w:val="en-US"/>
        </w:rPr>
        <w:t xml:space="preserve"> 2016; </w:t>
      </w:r>
      <w:r w:rsidRPr="00F909D4">
        <w:rPr>
          <w:rFonts w:cs="Arial"/>
          <w:b/>
          <w:lang w:val="en-US"/>
        </w:rPr>
        <w:t>31</w:t>
      </w:r>
      <w:r w:rsidRPr="00F909D4">
        <w:rPr>
          <w:rFonts w:cs="Arial"/>
          <w:lang w:val="en-US"/>
        </w:rPr>
        <w:t xml:space="preserve">:1059-60. </w:t>
      </w:r>
    </w:p>
    <w:p w14:paraId="61B1B7AB" w14:textId="77777777" w:rsidR="004339CF" w:rsidRPr="00F909D4" w:rsidRDefault="004339CF" w:rsidP="004339CF">
      <w:pPr>
        <w:widowControl w:val="0"/>
        <w:numPr>
          <w:ilvl w:val="0"/>
          <w:numId w:val="52"/>
        </w:numPr>
        <w:autoSpaceDE w:val="0"/>
        <w:autoSpaceDN w:val="0"/>
        <w:adjustRightInd w:val="0"/>
        <w:spacing w:line="276" w:lineRule="auto"/>
        <w:jc w:val="both"/>
        <w:rPr>
          <w:rFonts w:cs="Arial"/>
          <w:lang w:val="en-US"/>
        </w:rPr>
      </w:pPr>
      <w:r w:rsidRPr="00F909D4">
        <w:rPr>
          <w:rFonts w:cs="Arial"/>
          <w:lang w:val="en-US"/>
        </w:rPr>
        <w:t xml:space="preserve">Link </w:t>
      </w:r>
      <w:proofErr w:type="gramStart"/>
      <w:r w:rsidRPr="00F909D4">
        <w:rPr>
          <w:rFonts w:cs="Arial"/>
          <w:lang w:val="en-US"/>
        </w:rPr>
        <w:t>A</w:t>
      </w:r>
      <w:proofErr w:type="gramEnd"/>
      <w:r w:rsidRPr="00F909D4">
        <w:rPr>
          <w:rFonts w:cs="Arial"/>
          <w:lang w:val="en-US"/>
        </w:rPr>
        <w:t xml:space="preserve">, </w:t>
      </w:r>
      <w:proofErr w:type="spellStart"/>
      <w:r w:rsidRPr="00F909D4">
        <w:rPr>
          <w:rFonts w:cs="Arial"/>
          <w:lang w:val="en-US"/>
        </w:rPr>
        <w:t>Lachmund</w:t>
      </w:r>
      <w:proofErr w:type="spellEnd"/>
      <w:r w:rsidRPr="00F909D4">
        <w:rPr>
          <w:rFonts w:cs="Arial"/>
          <w:lang w:val="en-US"/>
        </w:rPr>
        <w:t xml:space="preserve"> T, Schulz C, </w:t>
      </w:r>
      <w:proofErr w:type="spellStart"/>
      <w:r w:rsidRPr="00F909D4">
        <w:rPr>
          <w:rFonts w:cs="Arial"/>
          <w:lang w:val="en-US"/>
        </w:rPr>
        <w:t>Weigt</w:t>
      </w:r>
      <w:proofErr w:type="spellEnd"/>
      <w:r w:rsidRPr="00F909D4">
        <w:rPr>
          <w:rFonts w:cs="Arial"/>
          <w:lang w:val="en-US"/>
        </w:rPr>
        <w:t xml:space="preserve"> J, </w:t>
      </w:r>
      <w:proofErr w:type="spellStart"/>
      <w:r w:rsidRPr="00F909D4">
        <w:rPr>
          <w:rFonts w:cs="Arial"/>
          <w:lang w:val="en-US"/>
        </w:rPr>
        <w:t>Malfertheiner</w:t>
      </w:r>
      <w:proofErr w:type="spellEnd"/>
      <w:r w:rsidRPr="00F909D4">
        <w:rPr>
          <w:rFonts w:cs="Arial"/>
          <w:lang w:val="en-US"/>
        </w:rPr>
        <w:t xml:space="preserve"> P. Endoscopic peroral jejunal fecal microbiota transplantation. </w:t>
      </w:r>
      <w:r w:rsidRPr="00F909D4">
        <w:rPr>
          <w:rFonts w:cs="Arial"/>
          <w:i/>
          <w:lang w:val="en-US"/>
        </w:rPr>
        <w:t>Dig Liver Dis</w:t>
      </w:r>
      <w:r w:rsidRPr="00F909D4">
        <w:rPr>
          <w:rFonts w:cs="Arial"/>
          <w:lang w:val="en-US"/>
        </w:rPr>
        <w:t xml:space="preserve"> 2016; </w:t>
      </w:r>
      <w:r w:rsidRPr="00F909D4">
        <w:rPr>
          <w:rFonts w:cs="Arial"/>
          <w:b/>
          <w:lang w:val="en-US"/>
        </w:rPr>
        <w:t>48</w:t>
      </w:r>
      <w:r w:rsidRPr="00F909D4">
        <w:rPr>
          <w:rFonts w:cs="Arial"/>
          <w:lang w:val="en-US"/>
        </w:rPr>
        <w:t>: 1336-1339.</w:t>
      </w:r>
    </w:p>
    <w:p w14:paraId="79E009A3" w14:textId="77777777" w:rsidR="004339CF" w:rsidRPr="00D5699C" w:rsidRDefault="004339CF" w:rsidP="004339CF">
      <w:pPr>
        <w:widowControl w:val="0"/>
        <w:numPr>
          <w:ilvl w:val="0"/>
          <w:numId w:val="52"/>
        </w:numPr>
        <w:autoSpaceDE w:val="0"/>
        <w:autoSpaceDN w:val="0"/>
        <w:adjustRightInd w:val="0"/>
        <w:spacing w:line="276" w:lineRule="auto"/>
        <w:jc w:val="both"/>
        <w:rPr>
          <w:rFonts w:cs="Arial"/>
          <w:bCs/>
          <w:lang w:eastAsia="en-GB"/>
        </w:rPr>
      </w:pPr>
      <w:proofErr w:type="spellStart"/>
      <w:r w:rsidRPr="00D5699C">
        <w:rPr>
          <w:rFonts w:cs="Arial"/>
          <w:lang w:val="en-US"/>
        </w:rPr>
        <w:t>Cammarota</w:t>
      </w:r>
      <w:proofErr w:type="spellEnd"/>
      <w:r w:rsidRPr="00D5699C">
        <w:rPr>
          <w:rFonts w:cs="Arial"/>
          <w:lang w:val="en-US"/>
        </w:rPr>
        <w:t xml:space="preserve"> G, </w:t>
      </w:r>
      <w:proofErr w:type="spellStart"/>
      <w:r w:rsidRPr="00D5699C">
        <w:rPr>
          <w:rFonts w:cs="Arial"/>
          <w:lang w:val="en-US"/>
        </w:rPr>
        <w:t>Ianiro</w:t>
      </w:r>
      <w:proofErr w:type="spellEnd"/>
      <w:r w:rsidRPr="00D5699C">
        <w:rPr>
          <w:rFonts w:cs="Arial"/>
          <w:lang w:val="en-US"/>
        </w:rPr>
        <w:t xml:space="preserve"> G, </w:t>
      </w:r>
      <w:proofErr w:type="spellStart"/>
      <w:r w:rsidRPr="00D5699C">
        <w:rPr>
          <w:rFonts w:cs="Arial"/>
          <w:lang w:val="en-US"/>
        </w:rPr>
        <w:t>Magalini</w:t>
      </w:r>
      <w:proofErr w:type="spellEnd"/>
      <w:r w:rsidRPr="00D5699C">
        <w:rPr>
          <w:rFonts w:cs="Arial"/>
          <w:lang w:val="en-US"/>
        </w:rPr>
        <w:t xml:space="preserve"> S, </w:t>
      </w:r>
      <w:proofErr w:type="spellStart"/>
      <w:r w:rsidRPr="00D5699C">
        <w:rPr>
          <w:rFonts w:cs="Arial"/>
          <w:lang w:val="en-US"/>
        </w:rPr>
        <w:t>Gasbarrini</w:t>
      </w:r>
      <w:proofErr w:type="spellEnd"/>
      <w:r w:rsidRPr="00D5699C">
        <w:rPr>
          <w:rFonts w:cs="Arial"/>
          <w:lang w:val="en-US"/>
        </w:rPr>
        <w:t xml:space="preserve"> A, </w:t>
      </w:r>
      <w:proofErr w:type="spellStart"/>
      <w:r w:rsidRPr="00D5699C">
        <w:rPr>
          <w:rFonts w:cs="Arial"/>
          <w:lang w:val="en-US"/>
        </w:rPr>
        <w:t>Gui</w:t>
      </w:r>
      <w:proofErr w:type="spellEnd"/>
      <w:r w:rsidRPr="00D5699C">
        <w:rPr>
          <w:rFonts w:cs="Arial"/>
          <w:lang w:val="en-US"/>
        </w:rPr>
        <w:t xml:space="preserve"> D. Decrease in surgery for </w:t>
      </w:r>
      <w:r w:rsidRPr="000A501C">
        <w:rPr>
          <w:rFonts w:cs="Arial"/>
          <w:i/>
          <w:lang w:val="en-US"/>
        </w:rPr>
        <w:t>Clostridium difficile</w:t>
      </w:r>
      <w:r w:rsidRPr="00D5699C">
        <w:rPr>
          <w:rFonts w:cs="Arial"/>
          <w:lang w:val="en-US"/>
        </w:rPr>
        <w:t xml:space="preserve"> infection after starting a program to transplant fecal microbiota. </w:t>
      </w:r>
      <w:r w:rsidRPr="00D5699C">
        <w:rPr>
          <w:rFonts w:cs="Arial"/>
          <w:i/>
        </w:rPr>
        <w:t>Ann Intern Med</w:t>
      </w:r>
      <w:r w:rsidRPr="00D5699C">
        <w:rPr>
          <w:rFonts w:cs="Arial"/>
        </w:rPr>
        <w:t xml:space="preserve"> 2015; </w:t>
      </w:r>
      <w:r w:rsidRPr="00D5699C">
        <w:rPr>
          <w:rFonts w:cs="Arial"/>
          <w:b/>
        </w:rPr>
        <w:t>163</w:t>
      </w:r>
      <w:r w:rsidRPr="00D5699C">
        <w:rPr>
          <w:rFonts w:cs="Arial"/>
        </w:rPr>
        <w:t>: 487–8.</w:t>
      </w:r>
    </w:p>
    <w:p w14:paraId="1528ADA4" w14:textId="386C6960" w:rsidR="004339CF" w:rsidRPr="001879C6" w:rsidRDefault="004339CF" w:rsidP="004339CF">
      <w:pPr>
        <w:rPr>
          <w:rStyle w:val="Hyperlink"/>
          <w:rFonts w:ascii="Arial" w:hAnsi="Arial" w:cs="Arial"/>
          <w:lang w:eastAsia="en-GB"/>
        </w:rPr>
      </w:pPr>
    </w:p>
    <w:p w14:paraId="549A242D" w14:textId="77777777" w:rsidR="004339CF" w:rsidRDefault="004339CF" w:rsidP="004339CF">
      <w:pPr>
        <w:pStyle w:val="Heading2"/>
        <w:rPr>
          <w:lang w:val="en-US"/>
        </w:rPr>
      </w:pPr>
      <w:bookmarkStart w:id="196" w:name="_Toc20166191"/>
      <w:r w:rsidRPr="003D09A2">
        <w:rPr>
          <w:lang w:val="en-US"/>
        </w:rPr>
        <w:lastRenderedPageBreak/>
        <w:t>Q1a. What donor factors should be considered before approval as a stool dono</w:t>
      </w:r>
      <w:r>
        <w:rPr>
          <w:lang w:val="en-US"/>
        </w:rPr>
        <w:t>r</w:t>
      </w:r>
      <w:r w:rsidRPr="003D09A2">
        <w:rPr>
          <w:lang w:val="en-US"/>
        </w:rPr>
        <w:t>?</w:t>
      </w:r>
      <w:bookmarkEnd w:id="196"/>
    </w:p>
    <w:p w14:paraId="386AA3A5" w14:textId="77777777" w:rsidR="004339CF" w:rsidRDefault="004339CF" w:rsidP="004339CF">
      <w:pPr>
        <w:jc w:val="both"/>
        <w:rPr>
          <w:rFonts w:cs="Arial"/>
          <w:lang w:val="en-US"/>
        </w:rPr>
      </w:pPr>
    </w:p>
    <w:p w14:paraId="6E14CDDA" w14:textId="77777777" w:rsidR="004339CF" w:rsidRPr="00A03AFF" w:rsidRDefault="004339CF" w:rsidP="004339CF">
      <w:pPr>
        <w:jc w:val="both"/>
        <w:rPr>
          <w:rFonts w:cs="Arial"/>
        </w:rPr>
      </w:pPr>
      <w:r w:rsidRPr="00A03AFF">
        <w:rPr>
          <w:rFonts w:cs="Arial"/>
        </w:rPr>
        <w:t xml:space="preserve">Drs. R.E Ooijevaar and drs .E. M. Terveer   </w:t>
      </w:r>
    </w:p>
    <w:p w14:paraId="2F2A0707" w14:textId="77777777" w:rsidR="004339CF" w:rsidRPr="00A03AFF" w:rsidRDefault="004339CF" w:rsidP="004339CF">
      <w:pPr>
        <w:rPr>
          <w:rFonts w:cs="Arial"/>
          <w:i/>
        </w:rPr>
      </w:pPr>
    </w:p>
    <w:p w14:paraId="7A5C617E" w14:textId="77777777" w:rsidR="004339CF" w:rsidRPr="003D09A2" w:rsidRDefault="004339CF" w:rsidP="004339CF">
      <w:pPr>
        <w:rPr>
          <w:rFonts w:cs="Arial"/>
          <w:i/>
          <w:lang w:val="en-US"/>
        </w:rPr>
      </w:pPr>
      <w:r w:rsidRPr="003D09A2">
        <w:rPr>
          <w:rFonts w:cs="Arial"/>
          <w:i/>
          <w:lang w:val="en-US"/>
        </w:rPr>
        <w:t>General safety remarks</w:t>
      </w:r>
    </w:p>
    <w:p w14:paraId="451529B1" w14:textId="77777777" w:rsidR="004339CF" w:rsidRPr="003D09A2" w:rsidRDefault="004339CF" w:rsidP="004339CF">
      <w:pPr>
        <w:rPr>
          <w:rFonts w:cs="Arial"/>
          <w:lang w:val="en-US"/>
        </w:rPr>
      </w:pPr>
      <w:r w:rsidRPr="003D09A2">
        <w:rPr>
          <w:rFonts w:cs="Arial"/>
          <w:lang w:val="en-US"/>
        </w:rPr>
        <w:t xml:space="preserve">Transplantation of fecal microbiota from one individual into a diseased individual poses the theoretical risk of transmission of pathogens and/or the transfer of a </w:t>
      </w:r>
      <w:r>
        <w:rPr>
          <w:rFonts w:cs="Arial"/>
          <w:lang w:val="en-US"/>
        </w:rPr>
        <w:t>per</w:t>
      </w:r>
      <w:r w:rsidRPr="003D09A2">
        <w:rPr>
          <w:rFonts w:cs="Arial"/>
          <w:lang w:val="en-US"/>
        </w:rPr>
        <w:t xml:space="preserve">turbed microbiota, leaving the recipient </w:t>
      </w:r>
      <w:r>
        <w:rPr>
          <w:rFonts w:cs="Arial"/>
          <w:lang w:val="en-US"/>
        </w:rPr>
        <w:t>susceptible</w:t>
      </w:r>
      <w:r w:rsidRPr="003D09A2">
        <w:rPr>
          <w:rFonts w:cs="Arial"/>
          <w:lang w:val="en-US"/>
        </w:rPr>
        <w:t xml:space="preserve"> </w:t>
      </w:r>
      <w:r>
        <w:rPr>
          <w:rFonts w:cs="Arial"/>
          <w:lang w:val="en-US"/>
        </w:rPr>
        <w:t>to</w:t>
      </w:r>
      <w:r w:rsidRPr="003D09A2">
        <w:rPr>
          <w:rFonts w:cs="Arial"/>
          <w:lang w:val="en-US"/>
        </w:rPr>
        <w:t xml:space="preserve"> several disorders. An extensive screening of potential fecal microbiota donors should be performed. We propose a 3-step screening method of all potential new donors. Following initial approval of a new donor, rescreening should also be regularly performed before releasing donor material for patient care. </w:t>
      </w:r>
    </w:p>
    <w:p w14:paraId="57ED3C26" w14:textId="77777777" w:rsidR="004339CF" w:rsidRPr="003D09A2" w:rsidRDefault="004339CF" w:rsidP="004339CF">
      <w:pPr>
        <w:rPr>
          <w:rFonts w:cs="Arial"/>
          <w:i/>
          <w:lang w:val="en-US"/>
        </w:rPr>
      </w:pPr>
      <w:r w:rsidRPr="003D09A2">
        <w:rPr>
          <w:rFonts w:cs="Arial"/>
          <w:i/>
          <w:lang w:val="en-US"/>
        </w:rPr>
        <w:t xml:space="preserve">Initial screening algorithm </w:t>
      </w:r>
      <w:r>
        <w:rPr>
          <w:rFonts w:cs="Arial"/>
          <w:i/>
          <w:lang w:val="en-US"/>
        </w:rPr>
        <w:t xml:space="preserve">of </w:t>
      </w:r>
      <w:r w:rsidRPr="003D09A2">
        <w:rPr>
          <w:rFonts w:cs="Arial"/>
          <w:i/>
          <w:lang w:val="en-US"/>
        </w:rPr>
        <w:t>new donors for transmissible pathogens</w:t>
      </w:r>
    </w:p>
    <w:p w14:paraId="43295745" w14:textId="037DED21" w:rsidR="004339CF" w:rsidRPr="003D09A2" w:rsidRDefault="004339CF" w:rsidP="004339CF">
      <w:pPr>
        <w:rPr>
          <w:rFonts w:cs="Arial"/>
          <w:lang w:val="en-US"/>
        </w:rPr>
      </w:pPr>
      <w:r w:rsidRPr="003D09A2">
        <w:rPr>
          <w:rFonts w:cs="Arial"/>
          <w:lang w:val="en-US"/>
        </w:rPr>
        <w:t xml:space="preserve">The first step </w:t>
      </w:r>
      <w:r>
        <w:rPr>
          <w:rFonts w:cs="Arial"/>
          <w:lang w:val="en-US"/>
        </w:rPr>
        <w:t>in</w:t>
      </w:r>
      <w:r w:rsidRPr="003D09A2">
        <w:rPr>
          <w:rFonts w:cs="Arial"/>
          <w:lang w:val="en-US"/>
        </w:rPr>
        <w:t xml:space="preserve"> screening </w:t>
      </w:r>
      <w:r>
        <w:rPr>
          <w:rFonts w:cs="Arial"/>
          <w:lang w:val="en-US"/>
        </w:rPr>
        <w:t xml:space="preserve">of a </w:t>
      </w:r>
      <w:r w:rsidRPr="003D09A2">
        <w:rPr>
          <w:rFonts w:cs="Arial"/>
          <w:lang w:val="en-US"/>
        </w:rPr>
        <w:t>potential donor consist</w:t>
      </w:r>
      <w:r>
        <w:rPr>
          <w:rFonts w:cs="Arial"/>
          <w:lang w:val="en-US"/>
        </w:rPr>
        <w:t>s</w:t>
      </w:r>
      <w:r w:rsidRPr="003D09A2">
        <w:rPr>
          <w:rFonts w:cs="Arial"/>
          <w:lang w:val="en-US"/>
        </w:rPr>
        <w:t xml:space="preserve"> of an individual interview combined with a questionnaire to assess the risk </w:t>
      </w:r>
      <w:r>
        <w:rPr>
          <w:rFonts w:cs="Arial"/>
          <w:lang w:val="en-US"/>
        </w:rPr>
        <w:t>of the presence of</w:t>
      </w:r>
      <w:r w:rsidRPr="003D09A2">
        <w:rPr>
          <w:rFonts w:cs="Arial"/>
          <w:lang w:val="en-US"/>
        </w:rPr>
        <w:t xml:space="preserve"> transmissible pathogens based upon behavior, medical and travel history, and current medication.</w:t>
      </w:r>
      <w:r w:rsidRPr="003D09A2">
        <w:rPr>
          <w:rFonts w:cs="Arial"/>
          <w:lang w:val="en-US"/>
        </w:rPr>
        <w:fldChar w:fldCharType="begin">
          <w:fldData xml:space="preserve">PEVuZE5vdGU+PENpdGU+PEF1dGhvcj5UZXJ2ZWVyPC9BdXRob3I+PFllYXI+MjAxNzwvWWVhcj48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</w:fldData>
        </w:fldChar>
      </w:r>
      <w:r>
        <w:rPr>
          <w:rFonts w:cs="Arial"/>
          <w:lang w:val="en-US"/>
        </w:rPr>
        <w:instrText xml:space="preserve"> ADDIN EN.CITE </w:instrText>
      </w:r>
      <w:r>
        <w:rPr>
          <w:rFonts w:cs="Arial"/>
          <w:lang w:val="en-US"/>
        </w:rPr>
        <w:fldChar w:fldCharType="begin">
          <w:fldData xml:space="preserve">PEVuZE5vdGU+PENpdGU+PEF1dGhvcj5UZXJ2ZWVyPC9BdXRob3I+PFllYXI+MjAxNzwvWWVhcj48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</w:fldData>
        </w:fldChar>
      </w:r>
      <w:r>
        <w:rPr>
          <w:rFonts w:cs="Arial"/>
          <w:lang w:val="en-US"/>
        </w:rPr>
        <w:instrText xml:space="preserve"> ADDIN EN.CITE.DATA </w:instrText>
      </w:r>
      <w:r>
        <w:rPr>
          <w:rFonts w:cs="Arial"/>
          <w:lang w:val="en-US"/>
        </w:rPr>
      </w:r>
      <w:r>
        <w:rPr>
          <w:rFonts w:cs="Arial"/>
          <w:lang w:val="en-US"/>
        </w:rPr>
        <w:fldChar w:fldCharType="end"/>
      </w:r>
      <w:r w:rsidRPr="003D09A2">
        <w:rPr>
          <w:rFonts w:cs="Arial"/>
          <w:lang w:val="en-US"/>
        </w:rPr>
      </w:r>
      <w:r w:rsidRPr="003D09A2">
        <w:rPr>
          <w:rFonts w:cs="Arial"/>
          <w:lang w:val="en-US"/>
        </w:rPr>
        <w:fldChar w:fldCharType="separate"/>
      </w:r>
      <w:r w:rsidRPr="004339CF">
        <w:rPr>
          <w:rFonts w:cs="Arial"/>
          <w:noProof/>
          <w:vertAlign w:val="superscript"/>
          <w:lang w:val="en-US"/>
        </w:rPr>
        <w:t>105</w:t>
      </w:r>
      <w:r w:rsidRPr="003D09A2">
        <w:rPr>
          <w:rFonts w:cs="Arial"/>
          <w:lang w:val="en-US"/>
        </w:rPr>
        <w:fldChar w:fldCharType="end"/>
      </w:r>
      <w:r w:rsidRPr="003D09A2">
        <w:rPr>
          <w:rFonts w:cs="Arial"/>
          <w:lang w:val="en-US"/>
        </w:rPr>
        <w:t xml:space="preserve"> The second step is screening of a fecal sample for the presence of possible transmissible pathogens. To reduce screening costs we recommend to first screen for pathogens most prevalent according to the local epidemiology. In the Netherlands, we therefore propose to first examine the fecal sample for </w:t>
      </w:r>
      <w:proofErr w:type="spellStart"/>
      <w:r w:rsidRPr="003D09A2">
        <w:rPr>
          <w:rFonts w:cs="Arial"/>
          <w:i/>
          <w:lang w:val="en-US"/>
        </w:rPr>
        <w:t>Blastocystis</w:t>
      </w:r>
      <w:proofErr w:type="spellEnd"/>
      <w:r w:rsidRPr="003D09A2">
        <w:rPr>
          <w:rFonts w:cs="Arial"/>
          <w:i/>
          <w:lang w:val="en-US"/>
        </w:rPr>
        <w:t xml:space="preserve"> </w:t>
      </w:r>
      <w:proofErr w:type="spellStart"/>
      <w:r w:rsidRPr="003D09A2">
        <w:rPr>
          <w:rFonts w:cs="Arial"/>
          <w:i/>
          <w:lang w:val="en-US"/>
        </w:rPr>
        <w:t>hominis</w:t>
      </w:r>
      <w:proofErr w:type="spellEnd"/>
      <w:r w:rsidRPr="003D09A2">
        <w:rPr>
          <w:rFonts w:cs="Arial"/>
          <w:lang w:val="en-US"/>
        </w:rPr>
        <w:t xml:space="preserve"> and </w:t>
      </w:r>
      <w:proofErr w:type="spellStart"/>
      <w:r w:rsidRPr="003D09A2">
        <w:rPr>
          <w:rFonts w:cs="Arial"/>
          <w:i/>
          <w:lang w:val="en-US"/>
        </w:rPr>
        <w:t>Dientamoeba</w:t>
      </w:r>
      <w:proofErr w:type="spellEnd"/>
      <w:r w:rsidRPr="003D09A2">
        <w:rPr>
          <w:rFonts w:cs="Arial"/>
          <w:i/>
          <w:lang w:val="en-US"/>
        </w:rPr>
        <w:t xml:space="preserve"> </w:t>
      </w:r>
      <w:proofErr w:type="spellStart"/>
      <w:r w:rsidRPr="003D09A2">
        <w:rPr>
          <w:rFonts w:cs="Arial"/>
          <w:i/>
          <w:lang w:val="en-US"/>
        </w:rPr>
        <w:t>fragilis</w:t>
      </w:r>
      <w:proofErr w:type="spellEnd"/>
      <w:r>
        <w:rPr>
          <w:rFonts w:cs="Arial"/>
          <w:lang w:val="en-US"/>
        </w:rPr>
        <w:t xml:space="preserve">, although </w:t>
      </w:r>
      <w:r w:rsidRPr="003D09A2">
        <w:rPr>
          <w:rFonts w:cs="Arial"/>
          <w:lang w:val="en-US"/>
        </w:rPr>
        <w:t>no consensus exists among stool banks whether</w:t>
      </w:r>
      <w:r>
        <w:rPr>
          <w:rFonts w:cs="Arial"/>
          <w:lang w:val="en-US"/>
        </w:rPr>
        <w:t xml:space="preserve"> </w:t>
      </w:r>
      <w:r w:rsidRPr="00091D75">
        <w:rPr>
          <w:rFonts w:cs="Arial"/>
          <w:i/>
          <w:lang w:val="en-US"/>
        </w:rPr>
        <w:t>Blastocystis hominis</w:t>
      </w:r>
      <w:r>
        <w:rPr>
          <w:rFonts w:cs="Arial"/>
          <w:lang w:val="en-US"/>
        </w:rPr>
        <w:t xml:space="preserve"> </w:t>
      </w:r>
      <w:proofErr w:type="gramStart"/>
      <w:r>
        <w:rPr>
          <w:rFonts w:cs="Arial"/>
          <w:lang w:val="en-US"/>
        </w:rPr>
        <w:t>carriage</w:t>
      </w:r>
      <w:r w:rsidRPr="003D09A2">
        <w:rPr>
          <w:rFonts w:cs="Arial"/>
          <w:lang w:val="en-US"/>
        </w:rPr>
        <w:t xml:space="preserve">  should</w:t>
      </w:r>
      <w:proofErr w:type="gramEnd"/>
      <w:r w:rsidRPr="003D09A2">
        <w:rPr>
          <w:rFonts w:cs="Arial"/>
          <w:lang w:val="en-US"/>
        </w:rPr>
        <w:t xml:space="preserve"> lead to exclusion of donors.</w:t>
      </w:r>
      <w:r w:rsidRPr="003D09A2">
        <w:rPr>
          <w:rFonts w:cs="Arial"/>
          <w:lang w:val="en-US"/>
        </w:rPr>
        <w:fldChar w:fldCharType="begin">
          <w:fldData xml:space="preserve">PEVuZE5vdGU+PENpdGU+PEF1dGhvcj5Db3N0ZWxsbzwvQXV0aG9yPjxZZWFyPjIwMTY8L1llYXI+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</w:fldData>
        </w:fldChar>
      </w:r>
      <w:r>
        <w:rPr>
          <w:rFonts w:cs="Arial"/>
          <w:lang w:val="en-US"/>
        </w:rPr>
        <w:instrText xml:space="preserve"> ADDIN EN.CITE </w:instrText>
      </w:r>
      <w:r>
        <w:rPr>
          <w:rFonts w:cs="Arial"/>
          <w:lang w:val="en-US"/>
        </w:rPr>
        <w:fldChar w:fldCharType="begin">
          <w:fldData xml:space="preserve">PEVuZE5vdGU+PENpdGU+PEF1dGhvcj5Db3N0ZWxsbzwvQXV0aG9yPjxZZWFyPjIwMTY8L1llYXI+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</w:fldData>
        </w:fldChar>
      </w:r>
      <w:r>
        <w:rPr>
          <w:rFonts w:cs="Arial"/>
          <w:lang w:val="en-US"/>
        </w:rPr>
        <w:instrText xml:space="preserve"> ADDIN EN.CITE.DATA </w:instrText>
      </w:r>
      <w:r>
        <w:rPr>
          <w:rFonts w:cs="Arial"/>
          <w:lang w:val="en-US"/>
        </w:rPr>
      </w:r>
      <w:r>
        <w:rPr>
          <w:rFonts w:cs="Arial"/>
          <w:lang w:val="en-US"/>
        </w:rPr>
        <w:fldChar w:fldCharType="end"/>
      </w:r>
      <w:r w:rsidRPr="003D09A2">
        <w:rPr>
          <w:rFonts w:cs="Arial"/>
          <w:lang w:val="en-US"/>
        </w:rPr>
      </w:r>
      <w:r w:rsidRPr="003D09A2">
        <w:rPr>
          <w:rFonts w:cs="Arial"/>
          <w:lang w:val="en-US"/>
        </w:rPr>
        <w:fldChar w:fldCharType="separate"/>
      </w:r>
      <w:r w:rsidRPr="004339CF">
        <w:rPr>
          <w:rFonts w:cs="Arial"/>
          <w:noProof/>
          <w:vertAlign w:val="superscript"/>
          <w:lang w:val="en-US"/>
        </w:rPr>
        <w:t>105-107</w:t>
      </w:r>
      <w:r w:rsidRPr="003D09A2">
        <w:rPr>
          <w:rFonts w:cs="Arial"/>
          <w:lang w:val="en-US"/>
        </w:rPr>
        <w:fldChar w:fldCharType="end"/>
      </w:r>
      <w:r w:rsidRPr="003D09A2">
        <w:rPr>
          <w:rFonts w:cs="Arial"/>
          <w:lang w:val="en-US"/>
        </w:rPr>
        <w:t xml:space="preserve"> </w:t>
      </w:r>
      <w:proofErr w:type="gramStart"/>
      <w:r w:rsidRPr="003D09A2">
        <w:rPr>
          <w:rFonts w:cs="Arial"/>
          <w:lang w:val="en-US"/>
        </w:rPr>
        <w:t>Subsequently</w:t>
      </w:r>
      <w:proofErr w:type="gramEnd"/>
      <w:r w:rsidRPr="003D09A2">
        <w:rPr>
          <w:rFonts w:cs="Arial"/>
          <w:lang w:val="en-US"/>
        </w:rPr>
        <w:t xml:space="preserve"> we propose testing the fecal sample for several </w:t>
      </w:r>
      <w:r>
        <w:rPr>
          <w:rFonts w:cs="Arial"/>
          <w:lang w:val="en-US"/>
        </w:rPr>
        <w:t xml:space="preserve">other </w:t>
      </w:r>
      <w:r w:rsidRPr="003D09A2">
        <w:rPr>
          <w:rFonts w:cs="Arial"/>
          <w:lang w:val="en-US"/>
        </w:rPr>
        <w:t>potentially transmissible pathogens (Table 2).</w:t>
      </w:r>
      <w:r>
        <w:rPr>
          <w:rFonts w:cs="Arial"/>
          <w:lang w:val="en-US"/>
        </w:rPr>
        <w:t xml:space="preserve"> General blood testing by c</w:t>
      </w:r>
      <w:r w:rsidRPr="00A03AFF">
        <w:rPr>
          <w:rFonts w:cs="Arial"/>
          <w:lang w:val="en-US"/>
        </w:rPr>
        <w:t xml:space="preserve">omplete blood cell count with differential </w:t>
      </w:r>
      <w:proofErr w:type="spellStart"/>
      <w:r>
        <w:rPr>
          <w:rFonts w:cs="Arial"/>
          <w:lang w:val="en-US"/>
        </w:rPr>
        <w:t>analysis</w:t>
      </w:r>
      <w:proofErr w:type="gramStart"/>
      <w:r>
        <w:rPr>
          <w:rFonts w:cs="Arial"/>
          <w:lang w:val="en-US"/>
        </w:rPr>
        <w:t>,c</w:t>
      </w:r>
      <w:r w:rsidRPr="00A03AFF">
        <w:rPr>
          <w:rFonts w:cs="Arial"/>
          <w:lang w:val="en-US"/>
        </w:rPr>
        <w:t>reatinine</w:t>
      </w:r>
      <w:proofErr w:type="spellEnd"/>
      <w:proofErr w:type="gramEnd"/>
      <w:r>
        <w:rPr>
          <w:rFonts w:cs="Arial"/>
          <w:lang w:val="en-US"/>
        </w:rPr>
        <w:t xml:space="preserve"> and a</w:t>
      </w:r>
      <w:r w:rsidRPr="00A03AFF">
        <w:rPr>
          <w:rFonts w:cs="Arial"/>
          <w:lang w:val="en-US"/>
        </w:rPr>
        <w:t>minotransferases (ALT)</w:t>
      </w:r>
      <w:r>
        <w:rPr>
          <w:rFonts w:cs="Arial"/>
          <w:lang w:val="en-US"/>
        </w:rPr>
        <w:t xml:space="preserve"> can also be considered.  </w:t>
      </w:r>
    </w:p>
    <w:p w14:paraId="2405C743" w14:textId="77777777" w:rsidR="004339CF" w:rsidRPr="003D09A2" w:rsidRDefault="004339CF" w:rsidP="004339CF">
      <w:pPr>
        <w:rPr>
          <w:rFonts w:cs="Arial"/>
          <w:i/>
          <w:lang w:val="en-US"/>
        </w:rPr>
      </w:pPr>
      <w:r w:rsidRPr="003D09A2">
        <w:rPr>
          <w:rFonts w:cs="Arial"/>
          <w:i/>
          <w:lang w:val="en-US"/>
        </w:rPr>
        <w:t>Screening of active donors</w:t>
      </w:r>
    </w:p>
    <w:p w14:paraId="0CBA1CFA" w14:textId="77777777" w:rsidR="004339CF" w:rsidRPr="00273930" w:rsidRDefault="004339CF" w:rsidP="004339CF">
      <w:pPr>
        <w:rPr>
          <w:rFonts w:cs="Arial"/>
          <w:lang w:val="en-US"/>
        </w:rPr>
      </w:pPr>
      <w:r w:rsidRPr="00273930">
        <w:rPr>
          <w:rFonts w:cs="Arial"/>
          <w:lang w:val="en-US"/>
        </w:rPr>
        <w:t xml:space="preserve">Prior to every donation a short questionnaire should be filled out by the donor to assess the recent health status. All donations should be quarantined until rescreening has been performed (window of detection phase). Alternatively, a different approach can be applied when fresh stool samples are used. Upon approval through rescreening the donor material can be released for patient care or study purposes. We propose a timely rescreening of each active donor within 1 to 6 months, depending on the number of donations or risk of transmissible diseases (foreign travel, number of recent sexual contacts). For studies with fresh donor stool samples, a quarantine period is not feasible and regular screening with an appropriate risk factor analysis will be sufficient.  </w:t>
      </w:r>
    </w:p>
    <w:p w14:paraId="5AF648CF" w14:textId="77777777" w:rsidR="004339CF" w:rsidRPr="003D09A2" w:rsidRDefault="004339CF" w:rsidP="004339CF">
      <w:pPr>
        <w:rPr>
          <w:rFonts w:cs="Arial"/>
          <w:b/>
          <w:lang w:val="en-US"/>
        </w:rPr>
      </w:pPr>
      <w:r w:rsidRPr="00230ECE">
        <w:rPr>
          <w:rFonts w:cs="Arial"/>
          <w:b/>
          <w:u w:val="single"/>
          <w:lang w:val="en-US"/>
        </w:rPr>
        <w:t>Recommendation</w:t>
      </w:r>
      <w:r w:rsidRPr="003D09A2">
        <w:rPr>
          <w:rFonts w:cs="Arial"/>
          <w:b/>
          <w:lang w:val="en-US"/>
        </w:rPr>
        <w:t>: Extensive screening by questionnaire and a personal interview concerning risk factors for transmissible diseases should be mandatory</w:t>
      </w:r>
      <w:r>
        <w:rPr>
          <w:rFonts w:cs="Arial"/>
          <w:b/>
          <w:lang w:val="en-US"/>
        </w:rPr>
        <w:t xml:space="preserve"> for every new potential donor</w:t>
      </w:r>
      <w:r w:rsidRPr="003D09A2">
        <w:rPr>
          <w:rFonts w:cs="Arial"/>
          <w:b/>
          <w:lang w:val="en-US"/>
        </w:rPr>
        <w:t xml:space="preserve">. A short questionnaire about the recent health status should be </w:t>
      </w:r>
      <w:r>
        <w:rPr>
          <w:rFonts w:cs="Arial"/>
          <w:b/>
          <w:lang w:val="en-US"/>
        </w:rPr>
        <w:t xml:space="preserve">completed </w:t>
      </w:r>
      <w:r w:rsidRPr="003D09A2">
        <w:rPr>
          <w:rFonts w:cs="Arial"/>
          <w:b/>
          <w:lang w:val="en-US"/>
        </w:rPr>
        <w:t>for each separate donation</w:t>
      </w:r>
      <w:r>
        <w:rPr>
          <w:rFonts w:cs="Arial"/>
          <w:b/>
          <w:lang w:val="en-US"/>
        </w:rPr>
        <w:t xml:space="preserve"> by active donors</w:t>
      </w:r>
      <w:r w:rsidRPr="003D09A2">
        <w:rPr>
          <w:rFonts w:cs="Arial"/>
          <w:b/>
          <w:lang w:val="en-US"/>
        </w:rPr>
        <w:t>.</w:t>
      </w:r>
    </w:p>
    <w:p w14:paraId="35540A90" w14:textId="77777777" w:rsidR="004339CF" w:rsidRPr="00273930" w:rsidRDefault="004339CF" w:rsidP="004339CF">
      <w:pPr>
        <w:rPr>
          <w:rFonts w:cs="Arial"/>
          <w:b/>
          <w:lang w:val="en-US"/>
        </w:rPr>
      </w:pPr>
      <w:r w:rsidRPr="00273930">
        <w:rPr>
          <w:rFonts w:cs="Arial"/>
          <w:b/>
          <w:u w:val="single"/>
          <w:lang w:val="en-US"/>
        </w:rPr>
        <w:t>Recommendation:</w:t>
      </w:r>
      <w:r w:rsidRPr="00273930">
        <w:rPr>
          <w:rFonts w:cs="Arial"/>
          <w:b/>
          <w:lang w:val="en-US"/>
        </w:rPr>
        <w:t xml:space="preserve">  Rescreening should be performed within 1 to 3 months on frozen or fresh donor material, before releasing donor material for patient care or study purposes.  </w:t>
      </w:r>
    </w:p>
    <w:p w14:paraId="7425F639" w14:textId="77777777" w:rsidR="004339CF" w:rsidRPr="003D09A2" w:rsidRDefault="004339CF" w:rsidP="004339CF">
      <w:pPr>
        <w:rPr>
          <w:rFonts w:cs="Arial"/>
          <w:i/>
          <w:lang w:val="en-US"/>
        </w:rPr>
      </w:pPr>
      <w:r w:rsidRPr="003D09A2">
        <w:rPr>
          <w:rFonts w:cs="Arial"/>
          <w:i/>
          <w:lang w:val="en-US"/>
        </w:rPr>
        <w:t>Disorders associated with dysbiosis of the gut microbiota</w:t>
      </w:r>
    </w:p>
    <w:p w14:paraId="6F63E696" w14:textId="15682F7B" w:rsidR="004339CF" w:rsidRPr="003D09A2" w:rsidRDefault="004339CF" w:rsidP="004339CF">
      <w:pPr>
        <w:rPr>
          <w:rFonts w:cs="Arial"/>
          <w:lang w:val="en-US"/>
        </w:rPr>
      </w:pPr>
      <w:r>
        <w:rPr>
          <w:rFonts w:cs="Arial"/>
          <w:lang w:val="en-US"/>
        </w:rPr>
        <w:t>D</w:t>
      </w:r>
      <w:r w:rsidRPr="003D09A2">
        <w:rPr>
          <w:rFonts w:cs="Arial"/>
          <w:lang w:val="en-US"/>
        </w:rPr>
        <w:t xml:space="preserve">ysbiosis of the commensal gut microbiota has been described and linked to several disorders other than recurrent </w:t>
      </w:r>
      <w:proofErr w:type="spellStart"/>
      <w:r w:rsidRPr="003D09A2">
        <w:rPr>
          <w:rFonts w:cs="Arial"/>
          <w:i/>
          <w:lang w:val="en-US"/>
        </w:rPr>
        <w:t>Clostridioides</w:t>
      </w:r>
      <w:proofErr w:type="spellEnd"/>
      <w:r w:rsidRPr="003D09A2">
        <w:rPr>
          <w:rFonts w:cs="Arial"/>
          <w:i/>
          <w:lang w:val="en-US"/>
        </w:rPr>
        <w:t xml:space="preserve"> difficile </w:t>
      </w:r>
      <w:r w:rsidRPr="003D09A2">
        <w:rPr>
          <w:rFonts w:cs="Arial"/>
          <w:lang w:val="en-US"/>
        </w:rPr>
        <w:t>infection (r</w:t>
      </w:r>
      <w:proofErr w:type="gramStart"/>
      <w:r w:rsidRPr="003D09A2">
        <w:rPr>
          <w:rFonts w:cs="Arial"/>
          <w:lang w:val="en-US"/>
        </w:rPr>
        <w:t>)(</w:t>
      </w:r>
      <w:proofErr w:type="gramEnd"/>
      <w:r w:rsidRPr="003D09A2">
        <w:rPr>
          <w:rFonts w:cs="Arial"/>
          <w:lang w:val="en-US"/>
        </w:rPr>
        <w:t>CDI) (Table 3).</w:t>
      </w:r>
      <w:r w:rsidRPr="003D09A2">
        <w:rPr>
          <w:rFonts w:cs="Arial"/>
          <w:lang w:val="en-US"/>
        </w:rPr>
        <w:fldChar w:fldCharType="begin">
          <w:fldData xml:space="preserve">PEVuZE5vdGU+PENpdGU+PEF1dGhvcj5CYWphajwvQXV0aG9yPjxZZWFyPjIwMTQ8L1llYXI+PFJl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</w:fldData>
        </w:fldChar>
      </w:r>
      <w:r>
        <w:rPr>
          <w:rFonts w:cs="Arial"/>
          <w:lang w:val="en-US"/>
        </w:rPr>
        <w:instrText xml:space="preserve"> ADDIN EN.CITE </w:instrText>
      </w:r>
      <w:r>
        <w:rPr>
          <w:rFonts w:cs="Arial"/>
          <w:lang w:val="en-US"/>
        </w:rPr>
        <w:fldChar w:fldCharType="begin">
          <w:fldData xml:space="preserve">PEVuZE5vdGU+PENpdGU+PEF1dGhvcj5CYWphajwvQXV0aG9yPjxZZWFyPjIwMTQ8L1llYXI+PFJl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</w:fldData>
        </w:fldChar>
      </w:r>
      <w:r>
        <w:rPr>
          <w:rFonts w:cs="Arial"/>
          <w:lang w:val="en-US"/>
        </w:rPr>
        <w:instrText xml:space="preserve"> ADDIN EN.CITE.DATA </w:instrText>
      </w:r>
      <w:r>
        <w:rPr>
          <w:rFonts w:cs="Arial"/>
          <w:lang w:val="en-US"/>
        </w:rPr>
      </w:r>
      <w:r>
        <w:rPr>
          <w:rFonts w:cs="Arial"/>
          <w:lang w:val="en-US"/>
        </w:rPr>
        <w:fldChar w:fldCharType="end"/>
      </w:r>
      <w:r w:rsidRPr="003D09A2">
        <w:rPr>
          <w:rFonts w:cs="Arial"/>
          <w:lang w:val="en-US"/>
        </w:rPr>
      </w:r>
      <w:r w:rsidRPr="003D09A2">
        <w:rPr>
          <w:rFonts w:cs="Arial"/>
          <w:lang w:val="en-US"/>
        </w:rPr>
        <w:fldChar w:fldCharType="separate"/>
      </w:r>
      <w:r w:rsidRPr="004339CF">
        <w:rPr>
          <w:rFonts w:cs="Arial"/>
          <w:noProof/>
          <w:vertAlign w:val="superscript"/>
          <w:lang w:val="en-US"/>
        </w:rPr>
        <w:t>108-112</w:t>
      </w:r>
      <w:r w:rsidRPr="003D09A2">
        <w:rPr>
          <w:rFonts w:cs="Arial"/>
          <w:lang w:val="en-US"/>
        </w:rPr>
        <w:fldChar w:fldCharType="end"/>
      </w:r>
      <w:r w:rsidRPr="003D09A2">
        <w:rPr>
          <w:rFonts w:cs="Arial"/>
          <w:lang w:val="en-US"/>
        </w:rPr>
        <w:t xml:space="preserve"> </w:t>
      </w:r>
      <w:proofErr w:type="gramStart"/>
      <w:r w:rsidRPr="003D09A2">
        <w:rPr>
          <w:rFonts w:cs="Arial"/>
          <w:lang w:val="en-US"/>
        </w:rPr>
        <w:t>The</w:t>
      </w:r>
      <w:proofErr w:type="gramEnd"/>
      <w:r w:rsidRPr="003D09A2">
        <w:rPr>
          <w:rFonts w:cs="Arial"/>
          <w:lang w:val="en-US"/>
        </w:rPr>
        <w:t xml:space="preserve"> transfer of disorder-associated microbiota might leave recipients </w:t>
      </w:r>
      <w:r>
        <w:rPr>
          <w:rFonts w:cs="Arial"/>
          <w:lang w:val="en-US"/>
        </w:rPr>
        <w:t>susceptible to development of the respective</w:t>
      </w:r>
      <w:r w:rsidRPr="003D09A2">
        <w:rPr>
          <w:rFonts w:cs="Arial"/>
          <w:lang w:val="en-US"/>
        </w:rPr>
        <w:t xml:space="preserve"> disorder. It is not always understood if dysbiosis is the driving step in pathophysiology or is caused by </w:t>
      </w:r>
      <w:r>
        <w:rPr>
          <w:rFonts w:cs="Arial"/>
          <w:lang w:val="en-US"/>
        </w:rPr>
        <w:t>a</w:t>
      </w:r>
      <w:r w:rsidRPr="003D09A2">
        <w:rPr>
          <w:rFonts w:cs="Arial"/>
          <w:lang w:val="en-US"/>
        </w:rPr>
        <w:t xml:space="preserve"> disorder. However due to safety precautions potential donors with (a high risk o</w:t>
      </w:r>
      <w:r>
        <w:rPr>
          <w:rFonts w:cs="Arial"/>
          <w:lang w:val="en-US"/>
        </w:rPr>
        <w:t>f</w:t>
      </w:r>
      <w:r w:rsidRPr="003D09A2">
        <w:rPr>
          <w:rFonts w:cs="Arial"/>
          <w:lang w:val="en-US"/>
        </w:rPr>
        <w:t xml:space="preserve">) one of these disorders should be excluded from the donor program. The list of disorders associated with dysbiosis should regularly be updated according to the latest literature to uphold the highest safety standards. A list of currently known disorders associated with dysbiosis of the gut microbiota is shown in table 3.  </w:t>
      </w:r>
    </w:p>
    <w:p w14:paraId="6691E853" w14:textId="77777777" w:rsidR="004339CF" w:rsidRPr="003D09A2" w:rsidRDefault="004339CF" w:rsidP="004339CF">
      <w:pPr>
        <w:rPr>
          <w:rFonts w:cs="Arial"/>
          <w:lang w:val="en-US"/>
        </w:rPr>
      </w:pPr>
      <w:r w:rsidRPr="003D09A2">
        <w:rPr>
          <w:rFonts w:cs="Arial"/>
          <w:lang w:val="en-US"/>
        </w:rPr>
        <w:t>Long-term safety data is still lacking so no firm conclusions on screening protocols can be drawn. New insights might provide changes to the protocols used for screening in the future.</w:t>
      </w:r>
    </w:p>
    <w:p w14:paraId="068A9E49" w14:textId="77777777" w:rsidR="004339CF" w:rsidRPr="003D09A2" w:rsidRDefault="004339CF" w:rsidP="004339CF">
      <w:pPr>
        <w:rPr>
          <w:rFonts w:cs="Arial"/>
          <w:b/>
          <w:lang w:val="en-US"/>
        </w:rPr>
      </w:pPr>
      <w:r w:rsidRPr="00230ECE">
        <w:rPr>
          <w:rFonts w:cs="Arial"/>
          <w:b/>
          <w:u w:val="single"/>
          <w:lang w:val="en-US"/>
        </w:rPr>
        <w:t>Recommendation:</w:t>
      </w:r>
      <w:r w:rsidRPr="003D09A2">
        <w:rPr>
          <w:rFonts w:cs="Arial"/>
          <w:b/>
          <w:lang w:val="en-US"/>
        </w:rPr>
        <w:t xml:space="preserve"> Donors with (or </w:t>
      </w:r>
      <w:r>
        <w:rPr>
          <w:rFonts w:cs="Arial"/>
          <w:b/>
          <w:lang w:val="en-US"/>
        </w:rPr>
        <w:t>at</w:t>
      </w:r>
      <w:r w:rsidRPr="003D09A2">
        <w:rPr>
          <w:rFonts w:cs="Arial"/>
          <w:b/>
          <w:lang w:val="en-US"/>
        </w:rPr>
        <w:t xml:space="preserve"> high risk of </w:t>
      </w:r>
      <w:r>
        <w:rPr>
          <w:rFonts w:cs="Arial"/>
          <w:b/>
          <w:lang w:val="en-US"/>
        </w:rPr>
        <w:t>developing</w:t>
      </w:r>
      <w:r w:rsidRPr="003D09A2">
        <w:rPr>
          <w:rFonts w:cs="Arial"/>
          <w:b/>
          <w:lang w:val="en-US"/>
        </w:rPr>
        <w:t>) a disorder associated with dysbiosis of the gut microbiota should be excluded from the donor program. The list of disorders should be regularly be updated</w:t>
      </w:r>
      <w:r>
        <w:rPr>
          <w:rFonts w:cs="Arial"/>
          <w:b/>
          <w:lang w:val="en-US"/>
        </w:rPr>
        <w:t>.</w:t>
      </w:r>
    </w:p>
    <w:p w14:paraId="0EE6F9BD" w14:textId="77777777" w:rsidR="004339CF" w:rsidRPr="003D09A2" w:rsidRDefault="004339CF" w:rsidP="004339CF">
      <w:pPr>
        <w:rPr>
          <w:rFonts w:cs="Arial"/>
          <w:i/>
          <w:lang w:val="en-US"/>
        </w:rPr>
      </w:pPr>
      <w:r w:rsidRPr="00230ECE">
        <w:rPr>
          <w:rFonts w:cs="Arial"/>
          <w:b/>
          <w:u w:val="single"/>
          <w:lang w:val="en-US"/>
        </w:rPr>
        <w:lastRenderedPageBreak/>
        <w:t>Recommendation:</w:t>
      </w:r>
      <w:r w:rsidRPr="003D09A2">
        <w:rPr>
          <w:rFonts w:cs="Arial"/>
          <w:b/>
          <w:lang w:val="en-US"/>
        </w:rPr>
        <w:t xml:space="preserve"> The screenings protocol should be </w:t>
      </w:r>
      <w:r>
        <w:rPr>
          <w:rFonts w:cs="Arial"/>
          <w:b/>
          <w:lang w:val="en-US"/>
        </w:rPr>
        <w:t xml:space="preserve">adapted </w:t>
      </w:r>
      <w:r w:rsidRPr="003D09A2">
        <w:rPr>
          <w:rFonts w:cs="Arial"/>
          <w:b/>
          <w:lang w:val="en-US"/>
        </w:rPr>
        <w:t>immediate</w:t>
      </w:r>
      <w:r>
        <w:rPr>
          <w:rFonts w:cs="Arial"/>
          <w:b/>
          <w:lang w:val="en-US"/>
        </w:rPr>
        <w:t>ly</w:t>
      </w:r>
      <w:r w:rsidRPr="003D09A2">
        <w:rPr>
          <w:rFonts w:cs="Arial"/>
          <w:b/>
          <w:lang w:val="en-US"/>
        </w:rPr>
        <w:t xml:space="preserve"> upon new insights.</w:t>
      </w:r>
    </w:p>
    <w:p w14:paraId="4E07895F" w14:textId="77777777" w:rsidR="004339CF" w:rsidRPr="003D09A2" w:rsidRDefault="004339CF" w:rsidP="004339CF">
      <w:pPr>
        <w:rPr>
          <w:rFonts w:cs="Arial"/>
          <w:i/>
          <w:lang w:val="en-US"/>
        </w:rPr>
      </w:pPr>
      <w:r w:rsidRPr="003D09A2">
        <w:rPr>
          <w:rFonts w:cs="Arial"/>
          <w:i/>
          <w:lang w:val="en-US"/>
        </w:rPr>
        <w:t>Age and body mass index</w:t>
      </w:r>
    </w:p>
    <w:p w14:paraId="122DE6D1" w14:textId="6AA089C6" w:rsidR="004339CF" w:rsidRPr="003D09A2" w:rsidRDefault="004339CF" w:rsidP="004339CF">
      <w:pPr>
        <w:rPr>
          <w:rFonts w:cs="Arial"/>
          <w:lang w:val="en-US"/>
        </w:rPr>
      </w:pPr>
      <w:r w:rsidRPr="003D09A2">
        <w:rPr>
          <w:rFonts w:cs="Arial"/>
          <w:lang w:val="en-US"/>
        </w:rPr>
        <w:t xml:space="preserve">Currently there is no consensus on age restrictions for potential donors. Throughout several studies donors </w:t>
      </w:r>
      <w:r w:rsidRPr="00C731E8">
        <w:rPr>
          <w:rFonts w:cs="Arial"/>
          <w:lang w:val="en-US"/>
        </w:rPr>
        <w:t xml:space="preserve">between 16 and </w:t>
      </w:r>
      <w:r w:rsidRPr="003D09A2">
        <w:rPr>
          <w:rFonts w:cs="Arial"/>
          <w:lang w:val="en-US"/>
        </w:rPr>
        <w:t xml:space="preserve">60 years old have been used. The gut microbiota decreases in stability and diversity in the elderly </w:t>
      </w:r>
      <w:r>
        <w:rPr>
          <w:rFonts w:cs="Arial"/>
          <w:lang w:val="en-US"/>
        </w:rPr>
        <w:t xml:space="preserve">of </w:t>
      </w:r>
      <w:r w:rsidRPr="003D09A2">
        <w:rPr>
          <w:rFonts w:cs="Arial"/>
          <w:lang w:val="en-US"/>
        </w:rPr>
        <w:t>60 years and older.</w:t>
      </w:r>
      <w:r w:rsidRPr="003D09A2">
        <w:rPr>
          <w:rFonts w:cs="Arial"/>
          <w:lang w:val="en-US"/>
        </w:rPr>
        <w:fldChar w:fldCharType="begin">
          <w:fldData xml:space="preserve">PEVuZE5vdGU+PENpdGU+PEF1dGhvcj5DbGFlc3NvbjwvQXV0aG9yPjxZZWFyPjIwMTE8L1llYXI+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</w:fldData>
        </w:fldChar>
      </w:r>
      <w:r>
        <w:rPr>
          <w:rFonts w:cs="Arial"/>
          <w:lang w:val="en-US"/>
        </w:rPr>
        <w:instrText xml:space="preserve"> ADDIN EN.CITE </w:instrText>
      </w:r>
      <w:r>
        <w:rPr>
          <w:rFonts w:cs="Arial"/>
          <w:lang w:val="en-US"/>
        </w:rPr>
        <w:fldChar w:fldCharType="begin">
          <w:fldData xml:space="preserve">PEVuZE5vdGU+PENpdGU+PEF1dGhvcj5DbGFlc3NvbjwvQXV0aG9yPjxZZWFyPjIwMTE8L1llYXI+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</w:fldData>
        </w:fldChar>
      </w:r>
      <w:r>
        <w:rPr>
          <w:rFonts w:cs="Arial"/>
          <w:lang w:val="en-US"/>
        </w:rPr>
        <w:instrText xml:space="preserve"> ADDIN EN.CITE.DATA </w:instrText>
      </w:r>
      <w:r>
        <w:rPr>
          <w:rFonts w:cs="Arial"/>
          <w:lang w:val="en-US"/>
        </w:rPr>
      </w:r>
      <w:r>
        <w:rPr>
          <w:rFonts w:cs="Arial"/>
          <w:lang w:val="en-US"/>
        </w:rPr>
        <w:fldChar w:fldCharType="end"/>
      </w:r>
      <w:r w:rsidRPr="003D09A2">
        <w:rPr>
          <w:rFonts w:cs="Arial"/>
          <w:lang w:val="en-US"/>
        </w:rPr>
      </w:r>
      <w:r w:rsidRPr="003D09A2">
        <w:rPr>
          <w:rFonts w:cs="Arial"/>
          <w:lang w:val="en-US"/>
        </w:rPr>
        <w:fldChar w:fldCharType="separate"/>
      </w:r>
      <w:r w:rsidRPr="004339CF">
        <w:rPr>
          <w:rFonts w:cs="Arial"/>
          <w:noProof/>
          <w:vertAlign w:val="superscript"/>
          <w:lang w:val="en-US"/>
        </w:rPr>
        <w:t>113,114</w:t>
      </w:r>
      <w:r w:rsidRPr="003D09A2">
        <w:rPr>
          <w:rFonts w:cs="Arial"/>
          <w:lang w:val="en-US"/>
        </w:rPr>
        <w:fldChar w:fldCharType="end"/>
      </w:r>
      <w:r w:rsidRPr="003D09A2">
        <w:rPr>
          <w:rFonts w:cs="Arial"/>
          <w:lang w:val="en-US"/>
        </w:rPr>
        <w:t xml:space="preserve"> Furthermore the increased odds for undetected comorbidity such as colon cancer should lead to the exclusion of donors over 60 years of age. To further lower theoretical risks of transmissible disorders, the age limit could be set to 5</w:t>
      </w:r>
      <w:r>
        <w:rPr>
          <w:rFonts w:cs="Arial"/>
          <w:lang w:val="en-US"/>
        </w:rPr>
        <w:t xml:space="preserve">5-60 </w:t>
      </w:r>
      <w:r w:rsidRPr="003D09A2">
        <w:rPr>
          <w:rFonts w:cs="Arial"/>
          <w:lang w:val="en-US"/>
        </w:rPr>
        <w:t>years (expert opinion).</w:t>
      </w:r>
    </w:p>
    <w:p w14:paraId="05FCA996" w14:textId="30FE34D9" w:rsidR="004339CF" w:rsidRPr="003D09A2" w:rsidRDefault="004339CF" w:rsidP="004339CF">
      <w:pPr>
        <w:rPr>
          <w:rFonts w:cs="Arial"/>
          <w:lang w:val="en-US"/>
        </w:rPr>
      </w:pPr>
      <w:r w:rsidRPr="003D09A2">
        <w:rPr>
          <w:rFonts w:cs="Arial"/>
          <w:lang w:val="en-US"/>
        </w:rPr>
        <w:t xml:space="preserve">One case study reports weight gain in a recipient following FMT </w:t>
      </w:r>
      <w:r>
        <w:rPr>
          <w:rFonts w:cs="Arial"/>
          <w:lang w:val="en-US"/>
        </w:rPr>
        <w:t>from</w:t>
      </w:r>
      <w:r w:rsidRPr="003D09A2">
        <w:rPr>
          <w:rFonts w:cs="Arial"/>
          <w:lang w:val="en-US"/>
        </w:rPr>
        <w:t xml:space="preserve"> an overweight donor.</w:t>
      </w:r>
      <w:r w:rsidRPr="003D09A2">
        <w:rPr>
          <w:rFonts w:cs="Arial"/>
          <w:lang w:val="en-US"/>
        </w:rPr>
        <w:fldChar w:fldCharType="begin"/>
      </w:r>
      <w:r>
        <w:rPr>
          <w:rFonts w:cs="Arial"/>
          <w:lang w:val="en-US"/>
        </w:rPr>
        <w:instrText xml:space="preserve"> ADDIN EN.CITE &lt;EndNote&gt;&lt;Cite&gt;&lt;Author&gt;Alang&lt;/Author&gt;&lt;Year&gt;2015&lt;/Year&gt;&lt;RecNum&gt;33&lt;/RecNum&gt;&lt;DisplayText&gt;&lt;style face="superscript"&gt;115&lt;/style&gt;&lt;/DisplayText&gt;&lt;record&gt;&lt;rec-number&gt;33&lt;/rec-number&gt;&lt;foreign-keys&gt;&lt;key app="EN" db-id="wpdfddp2ad9x95et05avw0x2z009ptedaw2e" timestamp="1535362827"&gt;33&lt;/key&gt;&lt;/foreign-keys&gt;&lt;ref-type name="Journal Article"&gt;17&lt;/ref-type&gt;&lt;contributors&gt;&lt;authors&gt;&lt;author&gt;Alang, N.&lt;/author&gt;&lt;author&gt;Kelly, C. R.&lt;/author&gt;&lt;/authors&gt;&lt;/contributors&gt;&lt;auth-address&gt;Department of Internal Medicine , Newport Hospital.&amp;#xD;Division of Gastroenterology, Center for Women&amp;apos;s Gastrointestinal Medicine at the Women&amp;apos;s Medicine Collaborative , The Miriam Hospital, Warren Alpert School of Brown University , Providence, Rhode Island.&lt;/auth-address&gt;&lt;titles&gt;&lt;title&gt;Weight gain after fecal microbiota transplantation&lt;/title&gt;&lt;secondary-title&gt;Open Forum Infect Dis&lt;/secondary-title&gt;&lt;/titles&gt;&lt;periodical&gt;&lt;full-title&gt;Open Forum Infect Dis&lt;/full-title&gt;&lt;/periodical&gt;&lt;pages&gt;ofv004&lt;/pages&gt;&lt;volume&gt;2&lt;/volume&gt;&lt;number&gt;1&lt;/number&gt;&lt;keywords&gt;&lt;keyword&gt;Clostridium difficile infection&lt;/keyword&gt;&lt;keyword&gt;fecal microbiota transplantation&lt;/keyword&gt;&lt;keyword&gt;gut microbiota&lt;/keyword&gt;&lt;keyword&gt;obesity&lt;/keyword&gt;&lt;/keywords&gt;&lt;dates&gt;&lt;year&gt;2015&lt;/year&gt;&lt;pub-dates&gt;&lt;date&gt;Jan&lt;/date&gt;&lt;/pub-dates&gt;&lt;/dates&gt;&lt;isbn&gt;2328-8957 (Print)&amp;#xD;2328-8957 (Linking)&lt;/isbn&gt;&lt;accession-num&gt;26034755&lt;/accession-num&gt;&lt;urls&gt;&lt;related-urls&gt;&lt;url&gt;https://www.ncbi.nlm.nih.gov/pubmed/26034755&lt;/url&gt;&lt;/related-urls&gt;&lt;/urls&gt;&lt;custom2&gt;PMC4438885&lt;/custom2&gt;&lt;electronic-resource-num&gt;10.1093/ofid/ofv004&lt;/electronic-resource-num&gt;&lt;/record&gt;&lt;/Cite&gt;&lt;/EndNote&gt;</w:instrText>
      </w:r>
      <w:r w:rsidRPr="003D09A2">
        <w:rPr>
          <w:rFonts w:cs="Arial"/>
          <w:lang w:val="en-US"/>
        </w:rPr>
        <w:fldChar w:fldCharType="separate"/>
      </w:r>
      <w:r w:rsidRPr="004339CF">
        <w:rPr>
          <w:rFonts w:cs="Arial"/>
          <w:noProof/>
          <w:vertAlign w:val="superscript"/>
          <w:lang w:val="en-US"/>
        </w:rPr>
        <w:t>115</w:t>
      </w:r>
      <w:r w:rsidRPr="003D09A2">
        <w:rPr>
          <w:rFonts w:cs="Arial"/>
          <w:lang w:val="en-US"/>
        </w:rPr>
        <w:fldChar w:fldCharType="end"/>
      </w:r>
      <w:r w:rsidRPr="003D09A2">
        <w:rPr>
          <w:rFonts w:cs="Arial"/>
          <w:lang w:val="en-US"/>
        </w:rPr>
        <w:t xml:space="preserve"> An association </w:t>
      </w:r>
      <w:r>
        <w:rPr>
          <w:rFonts w:cs="Arial"/>
          <w:lang w:val="en-US"/>
        </w:rPr>
        <w:t>of FMT with</w:t>
      </w:r>
      <w:r w:rsidRPr="003D09A2">
        <w:rPr>
          <w:rFonts w:cs="Arial"/>
          <w:lang w:val="en-US"/>
        </w:rPr>
        <w:t xml:space="preserve"> weight gain and an increased Body Mass Index (BMI) has not been described in literature since. However</w:t>
      </w:r>
      <w:r>
        <w:rPr>
          <w:rFonts w:cs="Arial"/>
          <w:lang w:val="en-US"/>
        </w:rPr>
        <w:t>,</w:t>
      </w:r>
      <w:r w:rsidRPr="003D09A2">
        <w:rPr>
          <w:rFonts w:cs="Arial"/>
          <w:lang w:val="en-US"/>
        </w:rPr>
        <w:t xml:space="preserve"> a recent large retrospective cohort study found that a single FMT did not cause weight gain in the recipients.</w:t>
      </w:r>
      <w:r w:rsidRPr="003D09A2">
        <w:rPr>
          <w:rFonts w:cs="Arial"/>
          <w:lang w:val="en-US"/>
        </w:rPr>
        <w:fldChar w:fldCharType="begin">
          <w:fldData xml:space="preserve">PEVuZE5vdGU+PENpdGU+PEF1dGhvcj5GaXNjaGVyPC9BdXRob3I+PFllYXI+MjAxNzwvWWVhcj48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</w:fldData>
        </w:fldChar>
      </w:r>
      <w:r>
        <w:rPr>
          <w:rFonts w:cs="Arial"/>
          <w:lang w:val="en-US"/>
        </w:rPr>
        <w:instrText xml:space="preserve"> ADDIN EN.CITE </w:instrText>
      </w:r>
      <w:r>
        <w:rPr>
          <w:rFonts w:cs="Arial"/>
          <w:lang w:val="en-US"/>
        </w:rPr>
        <w:fldChar w:fldCharType="begin">
          <w:fldData xml:space="preserve">PEVuZE5vdGU+PENpdGU+PEF1dGhvcj5GaXNjaGVyPC9BdXRob3I+PFllYXI+MjAxNzwvWWVhcj48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</w:fldData>
        </w:fldChar>
      </w:r>
      <w:r>
        <w:rPr>
          <w:rFonts w:cs="Arial"/>
          <w:lang w:val="en-US"/>
        </w:rPr>
        <w:instrText xml:space="preserve"> ADDIN EN.CITE.DATA </w:instrText>
      </w:r>
      <w:r>
        <w:rPr>
          <w:rFonts w:cs="Arial"/>
          <w:lang w:val="en-US"/>
        </w:rPr>
      </w:r>
      <w:r>
        <w:rPr>
          <w:rFonts w:cs="Arial"/>
          <w:lang w:val="en-US"/>
        </w:rPr>
        <w:fldChar w:fldCharType="end"/>
      </w:r>
      <w:r w:rsidRPr="003D09A2">
        <w:rPr>
          <w:rFonts w:cs="Arial"/>
          <w:lang w:val="en-US"/>
        </w:rPr>
      </w:r>
      <w:r w:rsidRPr="003D09A2">
        <w:rPr>
          <w:rFonts w:cs="Arial"/>
          <w:lang w:val="en-US"/>
        </w:rPr>
        <w:fldChar w:fldCharType="separate"/>
      </w:r>
      <w:r w:rsidRPr="004339CF">
        <w:rPr>
          <w:rFonts w:cs="Arial"/>
          <w:noProof/>
          <w:vertAlign w:val="superscript"/>
          <w:lang w:val="en-US"/>
        </w:rPr>
        <w:t>116</w:t>
      </w:r>
      <w:r w:rsidRPr="003D09A2">
        <w:rPr>
          <w:rFonts w:cs="Arial"/>
          <w:lang w:val="en-US"/>
        </w:rPr>
        <w:fldChar w:fldCharType="end"/>
      </w:r>
      <w:r w:rsidRPr="003D09A2">
        <w:rPr>
          <w:rFonts w:cs="Arial"/>
          <w:lang w:val="en-US"/>
        </w:rPr>
        <w:t xml:space="preserve"> In concordance with most stool banks, donors who fall outside of the normal BMI range </w:t>
      </w:r>
      <w:r>
        <w:rPr>
          <w:rFonts w:cs="Arial"/>
          <w:lang w:val="en-US"/>
        </w:rPr>
        <w:t xml:space="preserve">of </w:t>
      </w:r>
      <w:r w:rsidRPr="003D09A2">
        <w:rPr>
          <w:rFonts w:cs="Arial"/>
          <w:lang w:val="en-US"/>
        </w:rPr>
        <w:t>18</w:t>
      </w:r>
      <w:r>
        <w:rPr>
          <w:rFonts w:cs="Arial"/>
          <w:lang w:val="en-US"/>
        </w:rPr>
        <w:t xml:space="preserve"> </w:t>
      </w:r>
      <w:r w:rsidRPr="003D09A2">
        <w:rPr>
          <w:rFonts w:cs="Arial"/>
          <w:lang w:val="en-US"/>
        </w:rPr>
        <w:t>-25 should be excluded from the donor program because of the high risk of a disturbed microbiota, until further prospective studies confirm otherwise.</w:t>
      </w:r>
      <w:r w:rsidRPr="003D09A2">
        <w:rPr>
          <w:rFonts w:cs="Arial"/>
          <w:lang w:val="en-US"/>
        </w:rPr>
        <w:fldChar w:fldCharType="begin">
          <w:fldData xml:space="preserve">PEVuZE5vdGU+PENpdGU+PEF1dGhvcj5DYW1tYXJvdGE8L0F1dGhvcj48WWVhcj4yMDE3PC9ZZWFy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</w:fldData>
        </w:fldChar>
      </w:r>
      <w:r>
        <w:rPr>
          <w:rFonts w:cs="Arial"/>
          <w:lang w:val="en-US"/>
        </w:rPr>
        <w:instrText xml:space="preserve"> ADDIN EN.CITE </w:instrText>
      </w:r>
      <w:r>
        <w:rPr>
          <w:rFonts w:cs="Arial"/>
          <w:lang w:val="en-US"/>
        </w:rPr>
        <w:fldChar w:fldCharType="begin">
          <w:fldData xml:space="preserve">PEVuZE5vdGU+PENpdGU+PEF1dGhvcj5DYW1tYXJvdGE8L0F1dGhvcj48WWVhcj4yMDE3PC9ZZWFy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</w:fldData>
        </w:fldChar>
      </w:r>
      <w:r>
        <w:rPr>
          <w:rFonts w:cs="Arial"/>
          <w:lang w:val="en-US"/>
        </w:rPr>
        <w:instrText xml:space="preserve"> ADDIN EN.CITE.DATA </w:instrText>
      </w:r>
      <w:r>
        <w:rPr>
          <w:rFonts w:cs="Arial"/>
          <w:lang w:val="en-US"/>
        </w:rPr>
      </w:r>
      <w:r>
        <w:rPr>
          <w:rFonts w:cs="Arial"/>
          <w:lang w:val="en-US"/>
        </w:rPr>
        <w:fldChar w:fldCharType="end"/>
      </w:r>
      <w:r w:rsidRPr="003D09A2">
        <w:rPr>
          <w:rFonts w:cs="Arial"/>
          <w:lang w:val="en-US"/>
        </w:rPr>
      </w:r>
      <w:r w:rsidRPr="003D09A2">
        <w:rPr>
          <w:rFonts w:cs="Arial"/>
          <w:lang w:val="en-US"/>
        </w:rPr>
        <w:fldChar w:fldCharType="separate"/>
      </w:r>
      <w:r w:rsidRPr="004339CF">
        <w:rPr>
          <w:rFonts w:cs="Arial"/>
          <w:noProof/>
          <w:vertAlign w:val="superscript"/>
          <w:lang w:val="en-US"/>
        </w:rPr>
        <w:t>105-107,117</w:t>
      </w:r>
      <w:r w:rsidRPr="003D09A2">
        <w:rPr>
          <w:rFonts w:cs="Arial"/>
          <w:lang w:val="en-US"/>
        </w:rPr>
        <w:fldChar w:fldCharType="end"/>
      </w:r>
      <w:r w:rsidRPr="003D09A2" w:rsidDel="005F70A4">
        <w:rPr>
          <w:rFonts w:cs="Arial"/>
          <w:lang w:val="en-US"/>
        </w:rPr>
        <w:t xml:space="preserve"> </w:t>
      </w:r>
    </w:p>
    <w:p w14:paraId="490281CF" w14:textId="77777777" w:rsidR="004339CF" w:rsidRPr="003D09A2" w:rsidRDefault="004339CF" w:rsidP="004339CF">
      <w:pPr>
        <w:rPr>
          <w:rFonts w:cs="Arial"/>
          <w:b/>
          <w:lang w:val="en-US"/>
        </w:rPr>
      </w:pPr>
      <w:r w:rsidRPr="00273930">
        <w:rPr>
          <w:rFonts w:cs="Arial"/>
          <w:b/>
          <w:u w:val="single"/>
          <w:lang w:val="en-US"/>
        </w:rPr>
        <w:t>Recommendation:</w:t>
      </w:r>
      <w:r w:rsidRPr="00273930">
        <w:rPr>
          <w:rFonts w:cs="Arial"/>
          <w:b/>
          <w:lang w:val="en-US"/>
        </w:rPr>
        <w:t xml:space="preserve"> </w:t>
      </w:r>
      <w:r>
        <w:rPr>
          <w:rFonts w:cs="Arial"/>
          <w:b/>
          <w:lang w:val="en-US"/>
        </w:rPr>
        <w:t>P</w:t>
      </w:r>
      <w:r w:rsidRPr="00273930">
        <w:rPr>
          <w:rFonts w:cs="Arial"/>
          <w:b/>
          <w:lang w:val="en-US"/>
        </w:rPr>
        <w:t xml:space="preserve">otential </w:t>
      </w:r>
      <w:r>
        <w:rPr>
          <w:rFonts w:cs="Arial"/>
          <w:b/>
          <w:lang w:val="en-US"/>
        </w:rPr>
        <w:t xml:space="preserve">stool donors should be between </w:t>
      </w:r>
      <w:r w:rsidRPr="00273930">
        <w:rPr>
          <w:rFonts w:cs="Arial"/>
          <w:b/>
          <w:lang w:val="en-US"/>
        </w:rPr>
        <w:t xml:space="preserve">&gt;= 16 </w:t>
      </w:r>
      <w:r>
        <w:rPr>
          <w:rFonts w:cs="Arial"/>
          <w:b/>
          <w:lang w:val="en-US"/>
        </w:rPr>
        <w:t xml:space="preserve">and </w:t>
      </w:r>
      <w:r w:rsidRPr="00273930">
        <w:rPr>
          <w:rFonts w:cs="Arial"/>
          <w:b/>
          <w:lang w:val="en-US"/>
        </w:rPr>
        <w:t>&lt;= 60</w:t>
      </w:r>
      <w:r>
        <w:rPr>
          <w:rFonts w:cs="Arial"/>
          <w:b/>
          <w:lang w:val="en-US"/>
        </w:rPr>
        <w:t xml:space="preserve"> years of age</w:t>
      </w:r>
      <w:r w:rsidRPr="00273930">
        <w:rPr>
          <w:rFonts w:cs="Arial"/>
          <w:b/>
          <w:lang w:val="en-US"/>
        </w:rPr>
        <w:t xml:space="preserve">.  Expert opinion: not above </w:t>
      </w:r>
      <w:r>
        <w:rPr>
          <w:rFonts w:cs="Arial"/>
          <w:b/>
          <w:lang w:val="en-US"/>
        </w:rPr>
        <w:t xml:space="preserve">age </w:t>
      </w:r>
      <w:r w:rsidRPr="00273930">
        <w:rPr>
          <w:rFonts w:cs="Arial"/>
          <w:b/>
          <w:lang w:val="en-US"/>
        </w:rPr>
        <w:t xml:space="preserve">60. </w:t>
      </w:r>
    </w:p>
    <w:p w14:paraId="003AC363" w14:textId="77777777" w:rsidR="004339CF" w:rsidRPr="003D09A2" w:rsidRDefault="004339CF" w:rsidP="004339CF">
      <w:pPr>
        <w:rPr>
          <w:rFonts w:cs="Arial"/>
          <w:b/>
          <w:lang w:val="en-US"/>
        </w:rPr>
      </w:pPr>
      <w:r w:rsidRPr="00230ECE">
        <w:rPr>
          <w:rFonts w:cs="Arial"/>
          <w:b/>
          <w:u w:val="single"/>
          <w:lang w:val="en-US"/>
        </w:rPr>
        <w:t>Recommendation:</w:t>
      </w:r>
      <w:r w:rsidRPr="003D09A2">
        <w:rPr>
          <w:rFonts w:cs="Arial"/>
          <w:b/>
          <w:lang w:val="en-US"/>
        </w:rPr>
        <w:t xml:space="preserve"> Potential stool donors should have a BMI between 18</w:t>
      </w:r>
      <w:r>
        <w:rPr>
          <w:rFonts w:cs="Arial"/>
          <w:b/>
          <w:lang w:val="en-US"/>
        </w:rPr>
        <w:t xml:space="preserve"> and </w:t>
      </w:r>
      <w:r w:rsidRPr="003D09A2">
        <w:rPr>
          <w:rFonts w:cs="Arial"/>
          <w:b/>
          <w:lang w:val="en-US"/>
        </w:rPr>
        <w:t>25.</w:t>
      </w:r>
    </w:p>
    <w:p w14:paraId="696650A1" w14:textId="77777777" w:rsidR="004339CF" w:rsidRDefault="004339CF" w:rsidP="004339CF">
      <w:pPr>
        <w:rPr>
          <w:rFonts w:cs="Arial"/>
          <w:i/>
          <w:lang w:val="en-US"/>
        </w:rPr>
      </w:pPr>
    </w:p>
    <w:p w14:paraId="15301C04" w14:textId="77777777" w:rsidR="004339CF" w:rsidRDefault="004339CF" w:rsidP="004339CF">
      <w:pPr>
        <w:rPr>
          <w:rFonts w:cs="Arial"/>
          <w:i/>
          <w:lang w:val="en-US"/>
        </w:rPr>
      </w:pPr>
    </w:p>
    <w:p w14:paraId="71AF7A0D" w14:textId="77777777" w:rsidR="004339CF" w:rsidRPr="003D09A2" w:rsidRDefault="004339CF" w:rsidP="004339CF">
      <w:pPr>
        <w:rPr>
          <w:rFonts w:cs="Arial"/>
          <w:i/>
          <w:lang w:val="en-US"/>
        </w:rPr>
      </w:pPr>
      <w:r w:rsidRPr="003D09A2">
        <w:rPr>
          <w:rFonts w:cs="Arial"/>
          <w:i/>
          <w:lang w:val="en-US"/>
        </w:rPr>
        <w:t>Related and unrelated donors</w:t>
      </w:r>
    </w:p>
    <w:p w14:paraId="73EA3231" w14:textId="3042705D" w:rsidR="004339CF" w:rsidRPr="003D09A2" w:rsidRDefault="004339CF" w:rsidP="004339CF">
      <w:pPr>
        <w:rPr>
          <w:rFonts w:cs="Arial"/>
          <w:lang w:val="en-US"/>
        </w:rPr>
      </w:pPr>
      <w:r w:rsidRPr="003D09A2">
        <w:rPr>
          <w:rFonts w:cs="Arial"/>
          <w:lang w:val="en-US"/>
        </w:rPr>
        <w:t>The rise of centralized stool banks has made FMT treatment with unrelated donors more readily available.</w:t>
      </w:r>
      <w:r w:rsidRPr="003D09A2">
        <w:rPr>
          <w:rFonts w:cs="Arial"/>
          <w:lang w:val="en-US"/>
        </w:rPr>
        <w:fldChar w:fldCharType="begin">
          <w:fldData xml:space="preserve">PEVuZE5vdGU+PENpdGU+PEF1dGhvcj5Db3N0ZWxsbzwvQXV0aG9yPjxZZWFyPjIwMTY8L1llYXI+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</w:fldData>
        </w:fldChar>
      </w:r>
      <w:r>
        <w:rPr>
          <w:rFonts w:cs="Arial"/>
          <w:lang w:val="en-US"/>
        </w:rPr>
        <w:instrText xml:space="preserve"> ADDIN EN.CITE </w:instrText>
      </w:r>
      <w:r>
        <w:rPr>
          <w:rFonts w:cs="Arial"/>
          <w:lang w:val="en-US"/>
        </w:rPr>
        <w:fldChar w:fldCharType="begin">
          <w:fldData xml:space="preserve">PEVuZE5vdGU+PENpdGU+PEF1dGhvcj5Db3N0ZWxsbzwvQXV0aG9yPjxZZWFyPjIwMTY8L1llYXI+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</w:fldData>
        </w:fldChar>
      </w:r>
      <w:r>
        <w:rPr>
          <w:rFonts w:cs="Arial"/>
          <w:lang w:val="en-US"/>
        </w:rPr>
        <w:instrText xml:space="preserve"> ADDIN EN.CITE.DATA </w:instrText>
      </w:r>
      <w:r>
        <w:rPr>
          <w:rFonts w:cs="Arial"/>
          <w:lang w:val="en-US"/>
        </w:rPr>
      </w:r>
      <w:r>
        <w:rPr>
          <w:rFonts w:cs="Arial"/>
          <w:lang w:val="en-US"/>
        </w:rPr>
        <w:fldChar w:fldCharType="end"/>
      </w:r>
      <w:r w:rsidRPr="003D09A2">
        <w:rPr>
          <w:rFonts w:cs="Arial"/>
          <w:lang w:val="en-US"/>
        </w:rPr>
      </w:r>
      <w:r w:rsidRPr="003D09A2">
        <w:rPr>
          <w:rFonts w:cs="Arial"/>
          <w:lang w:val="en-US"/>
        </w:rPr>
        <w:fldChar w:fldCharType="separate"/>
      </w:r>
      <w:r w:rsidRPr="004339CF">
        <w:rPr>
          <w:rFonts w:cs="Arial"/>
          <w:noProof/>
          <w:vertAlign w:val="superscript"/>
          <w:lang w:val="en-US"/>
        </w:rPr>
        <w:t>105-107</w:t>
      </w:r>
      <w:r w:rsidRPr="003D09A2">
        <w:rPr>
          <w:rFonts w:cs="Arial"/>
          <w:lang w:val="en-US"/>
        </w:rPr>
        <w:fldChar w:fldCharType="end"/>
      </w:r>
      <w:r w:rsidRPr="003D09A2">
        <w:rPr>
          <w:rFonts w:cs="Arial"/>
          <w:lang w:val="en-US"/>
        </w:rPr>
        <w:t xml:space="preserve"> </w:t>
      </w:r>
      <w:r>
        <w:rPr>
          <w:rFonts w:cs="Arial"/>
          <w:lang w:val="en-US"/>
        </w:rPr>
        <w:t>S</w:t>
      </w:r>
      <w:r w:rsidRPr="003D09A2">
        <w:rPr>
          <w:rFonts w:cs="Arial"/>
          <w:lang w:val="en-US"/>
        </w:rPr>
        <w:t xml:space="preserve">tudies that used related donor for FMT treatment did not show </w:t>
      </w:r>
      <w:r>
        <w:rPr>
          <w:rFonts w:cs="Arial"/>
          <w:lang w:val="en-US"/>
        </w:rPr>
        <w:t>lower</w:t>
      </w:r>
      <w:r w:rsidRPr="003D09A2">
        <w:rPr>
          <w:rFonts w:cs="Arial"/>
          <w:lang w:val="en-US"/>
        </w:rPr>
        <w:t xml:space="preserve"> efficacy in curing </w:t>
      </w:r>
      <w:proofErr w:type="spellStart"/>
      <w:r w:rsidRPr="003D09A2">
        <w:rPr>
          <w:rFonts w:cs="Arial"/>
          <w:lang w:val="en-US"/>
        </w:rPr>
        <w:t>rCDI</w:t>
      </w:r>
      <w:proofErr w:type="spellEnd"/>
      <w:r>
        <w:rPr>
          <w:rFonts w:cs="Arial"/>
          <w:lang w:val="en-US"/>
        </w:rPr>
        <w:t>, but</w:t>
      </w:r>
      <w:r w:rsidRPr="003D09A2">
        <w:rPr>
          <w:rFonts w:cs="Arial"/>
          <w:lang w:val="en-US"/>
        </w:rPr>
        <w:t xml:space="preserve"> nowadays unrelated donors are usually preferred because of their independenc</w:t>
      </w:r>
      <w:r>
        <w:rPr>
          <w:rFonts w:cs="Arial"/>
          <w:lang w:val="en-US"/>
        </w:rPr>
        <w:t>e</w:t>
      </w:r>
      <w:r w:rsidRPr="003D09A2">
        <w:rPr>
          <w:rFonts w:cs="Arial"/>
          <w:lang w:val="en-US"/>
        </w:rPr>
        <w:t xml:space="preserve"> </w:t>
      </w:r>
      <w:r>
        <w:rPr>
          <w:rFonts w:cs="Arial"/>
          <w:lang w:val="en-US"/>
        </w:rPr>
        <w:t>from recipients</w:t>
      </w:r>
      <w:r w:rsidRPr="003D09A2">
        <w:rPr>
          <w:rFonts w:cs="Arial"/>
          <w:lang w:val="en-US"/>
        </w:rPr>
        <w:t xml:space="preserve">. Related donors might underreport </w:t>
      </w:r>
      <w:r>
        <w:rPr>
          <w:rFonts w:cs="Arial"/>
          <w:lang w:val="en-US"/>
        </w:rPr>
        <w:t xml:space="preserve">their own </w:t>
      </w:r>
      <w:r w:rsidRPr="003D09A2">
        <w:rPr>
          <w:rFonts w:cs="Arial"/>
          <w:lang w:val="en-US"/>
        </w:rPr>
        <w:t xml:space="preserve">risk factors and </w:t>
      </w:r>
      <w:r>
        <w:rPr>
          <w:rFonts w:cs="Arial"/>
          <w:lang w:val="en-US"/>
        </w:rPr>
        <w:t xml:space="preserve">risk </w:t>
      </w:r>
      <w:r w:rsidRPr="003D09A2">
        <w:rPr>
          <w:rFonts w:cs="Arial"/>
          <w:lang w:val="en-US"/>
        </w:rPr>
        <w:t>behavior. Moreover, unrelated donors allow for more rapid transplantation when needed, because of their pre-screening.</w:t>
      </w:r>
    </w:p>
    <w:p w14:paraId="7A946A2C" w14:textId="77777777" w:rsidR="004339CF" w:rsidRDefault="004339CF" w:rsidP="004339CF">
      <w:pPr>
        <w:rPr>
          <w:rFonts w:cs="Arial"/>
          <w:b/>
          <w:lang w:val="en-US"/>
        </w:rPr>
      </w:pPr>
      <w:r w:rsidRPr="00230ECE">
        <w:rPr>
          <w:rFonts w:cs="Arial"/>
          <w:b/>
          <w:u w:val="single"/>
          <w:lang w:val="en-US"/>
        </w:rPr>
        <w:t>Recommendation</w:t>
      </w:r>
      <w:r w:rsidRPr="003D09A2">
        <w:rPr>
          <w:rFonts w:cs="Arial"/>
          <w:b/>
          <w:lang w:val="en-US"/>
        </w:rPr>
        <w:t>: Both related and unrelated stool donors should be considered acceptable. When possible, FMT is best sourced from a centralized stool bank, from a healthy unrelated donor.</w:t>
      </w:r>
    </w:p>
    <w:p w14:paraId="2ABA1B3D" w14:textId="77777777" w:rsidR="004339CF" w:rsidRDefault="004339CF" w:rsidP="004339CF">
      <w:pPr>
        <w:rPr>
          <w:rFonts w:cs="Arial"/>
          <w:b/>
          <w:lang w:val="en-US"/>
        </w:rPr>
      </w:pPr>
      <w:r>
        <w:rPr>
          <w:rFonts w:cs="Arial"/>
          <w:b/>
          <w:lang w:val="en-US"/>
        </w:rPr>
        <w:br w:type="page"/>
      </w:r>
    </w:p>
    <w:p w14:paraId="40B3B360" w14:textId="77777777" w:rsidR="004339CF" w:rsidRPr="003D09A2" w:rsidRDefault="004339CF" w:rsidP="004339CF">
      <w:pPr>
        <w:pStyle w:val="Heading2"/>
        <w:rPr>
          <w:lang w:val="en-US"/>
        </w:rPr>
      </w:pPr>
      <w:bookmarkStart w:id="197" w:name="_Toc20166192"/>
      <w:r w:rsidRPr="003D09A2">
        <w:rPr>
          <w:lang w:val="en-US"/>
        </w:rPr>
        <w:lastRenderedPageBreak/>
        <w:t>Q1b. What donor factors influence the efficacy of FMT for treating (r</w:t>
      </w:r>
      <w:proofErr w:type="gramStart"/>
      <w:r w:rsidRPr="003D09A2">
        <w:rPr>
          <w:lang w:val="en-US"/>
        </w:rPr>
        <w:t>)CDI</w:t>
      </w:r>
      <w:proofErr w:type="gramEnd"/>
      <w:r w:rsidRPr="003D09A2">
        <w:rPr>
          <w:lang w:val="en-US"/>
        </w:rPr>
        <w:t xml:space="preserve"> ?</w:t>
      </w:r>
      <w:bookmarkEnd w:id="197"/>
    </w:p>
    <w:p w14:paraId="48F536E7" w14:textId="77777777" w:rsidR="004339CF" w:rsidRPr="00AE6620" w:rsidRDefault="004339CF" w:rsidP="004339CF">
      <w:pPr>
        <w:jc w:val="both"/>
        <w:rPr>
          <w:rFonts w:cs="Arial"/>
          <w:b/>
          <w:u w:val="single"/>
          <w:lang w:val="en-US"/>
        </w:rPr>
      </w:pPr>
    </w:p>
    <w:p w14:paraId="02480B45" w14:textId="77777777" w:rsidR="004339CF" w:rsidRPr="00AE0725" w:rsidRDefault="004339CF" w:rsidP="004339CF">
      <w:pPr>
        <w:jc w:val="both"/>
        <w:rPr>
          <w:rFonts w:cs="Arial"/>
        </w:rPr>
      </w:pPr>
      <w:r w:rsidRPr="00AE0725">
        <w:rPr>
          <w:rFonts w:cs="Arial"/>
        </w:rPr>
        <w:t xml:space="preserve">Drs. R.E Ooijevaar and drs .E. M. Terveer   </w:t>
      </w:r>
    </w:p>
    <w:p w14:paraId="20E51742" w14:textId="77777777" w:rsidR="004339CF" w:rsidRPr="00AE0725" w:rsidRDefault="004339CF" w:rsidP="004339CF">
      <w:pPr>
        <w:rPr>
          <w:rFonts w:cs="Arial"/>
          <w:i/>
        </w:rPr>
      </w:pPr>
    </w:p>
    <w:p w14:paraId="0FB9F382" w14:textId="77777777" w:rsidR="004339CF" w:rsidRPr="003D09A2" w:rsidRDefault="004339CF" w:rsidP="004339CF">
      <w:pPr>
        <w:rPr>
          <w:rFonts w:cs="Arial"/>
          <w:i/>
          <w:lang w:val="en-US"/>
        </w:rPr>
      </w:pPr>
      <w:r w:rsidRPr="003D09A2">
        <w:rPr>
          <w:rFonts w:cs="Arial"/>
          <w:i/>
          <w:lang w:val="en-US"/>
        </w:rPr>
        <w:t>Antibiotics and other medication</w:t>
      </w:r>
    </w:p>
    <w:p w14:paraId="6BBF7301" w14:textId="222A53C6" w:rsidR="004339CF" w:rsidRPr="00273930" w:rsidRDefault="004339CF" w:rsidP="004339CF">
      <w:pPr>
        <w:rPr>
          <w:rFonts w:cs="Arial"/>
          <w:lang w:val="en-US"/>
        </w:rPr>
      </w:pPr>
      <w:r w:rsidRPr="00273930">
        <w:rPr>
          <w:rFonts w:cs="Arial"/>
          <w:lang w:val="en-US"/>
        </w:rPr>
        <w:t>The human microbiota is mainly formed by environmental factors, and medication seems to play a major role.</w:t>
      </w:r>
      <w:r w:rsidRPr="00273930">
        <w:rPr>
          <w:rFonts w:cs="Arial"/>
          <w:lang w:val="en-US"/>
        </w:rPr>
        <w:fldChar w:fldCharType="begin">
          <w:fldData xml:space="preserve">PEVuZE5vdGU+PENpdGU+PEF1dGhvcj5NYWllcjwvQXV0aG9yPjxZZWFyPjIwMTg8L1llYXI+PFJl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</w:fldData>
        </w:fldChar>
      </w:r>
      <w:r>
        <w:rPr>
          <w:rFonts w:cs="Arial"/>
          <w:lang w:val="en-US"/>
        </w:rPr>
        <w:instrText xml:space="preserve"> ADDIN EN.CITE </w:instrText>
      </w:r>
      <w:r>
        <w:rPr>
          <w:rFonts w:cs="Arial"/>
          <w:lang w:val="en-US"/>
        </w:rPr>
        <w:fldChar w:fldCharType="begin">
          <w:fldData xml:space="preserve">PEVuZE5vdGU+PENpdGU+PEF1dGhvcj5NYWllcjwvQXV0aG9yPjxZZWFyPjIwMTg8L1llYXI+PFJl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</w:fldData>
        </w:fldChar>
      </w:r>
      <w:r>
        <w:rPr>
          <w:rFonts w:cs="Arial"/>
          <w:lang w:val="en-US"/>
        </w:rPr>
        <w:instrText xml:space="preserve"> ADDIN EN.CITE.DATA </w:instrText>
      </w:r>
      <w:r>
        <w:rPr>
          <w:rFonts w:cs="Arial"/>
          <w:lang w:val="en-US"/>
        </w:rPr>
      </w:r>
      <w:r>
        <w:rPr>
          <w:rFonts w:cs="Arial"/>
          <w:lang w:val="en-US"/>
        </w:rPr>
        <w:fldChar w:fldCharType="end"/>
      </w:r>
      <w:r w:rsidRPr="00273930">
        <w:rPr>
          <w:rFonts w:cs="Arial"/>
          <w:lang w:val="en-US"/>
        </w:rPr>
      </w:r>
      <w:r w:rsidRPr="00273930">
        <w:rPr>
          <w:rFonts w:cs="Arial"/>
          <w:lang w:val="en-US"/>
        </w:rPr>
        <w:fldChar w:fldCharType="separate"/>
      </w:r>
      <w:r w:rsidRPr="004339CF">
        <w:rPr>
          <w:rFonts w:cs="Arial"/>
          <w:noProof/>
          <w:vertAlign w:val="superscript"/>
          <w:lang w:val="en-US"/>
        </w:rPr>
        <w:t>118,119</w:t>
      </w:r>
      <w:r w:rsidRPr="00273930">
        <w:rPr>
          <w:rFonts w:cs="Arial"/>
          <w:lang w:val="en-US"/>
        </w:rPr>
        <w:fldChar w:fldCharType="end"/>
      </w:r>
      <w:r w:rsidRPr="00273930">
        <w:rPr>
          <w:rFonts w:cs="Arial"/>
          <w:lang w:val="en-US"/>
        </w:rPr>
        <w:t xml:space="preserve"> Antibiotics disrupt the commensal microbiota and leave the recipient susceptible to disease, such as CDI.</w:t>
      </w:r>
      <w:r w:rsidRPr="00273930">
        <w:rPr>
          <w:rFonts w:cs="Arial"/>
          <w:lang w:val="en-US"/>
        </w:rPr>
        <w:fldChar w:fldCharType="begin">
          <w:fldData xml:space="preserve">PEVuZE5vdGU+PENpdGU+PEF1dGhvcj5EZXRobGVmc2VuPC9BdXRob3I+PFllYXI+MjAwODwvWWVh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</w:fldData>
        </w:fldChar>
      </w:r>
      <w:r>
        <w:rPr>
          <w:rFonts w:cs="Arial"/>
          <w:lang w:val="en-US"/>
        </w:rPr>
        <w:instrText xml:space="preserve"> ADDIN EN.CITE </w:instrText>
      </w:r>
      <w:r>
        <w:rPr>
          <w:rFonts w:cs="Arial"/>
          <w:lang w:val="en-US"/>
        </w:rPr>
        <w:fldChar w:fldCharType="begin">
          <w:fldData xml:space="preserve">PEVuZE5vdGU+PENpdGU+PEF1dGhvcj5EZXRobGVmc2VuPC9BdXRob3I+PFllYXI+MjAwODwvWWVh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</w:fldData>
        </w:fldChar>
      </w:r>
      <w:r>
        <w:rPr>
          <w:rFonts w:cs="Arial"/>
          <w:lang w:val="en-US"/>
        </w:rPr>
        <w:instrText xml:space="preserve"> ADDIN EN.CITE.DATA </w:instrText>
      </w:r>
      <w:r>
        <w:rPr>
          <w:rFonts w:cs="Arial"/>
          <w:lang w:val="en-US"/>
        </w:rPr>
      </w:r>
      <w:r>
        <w:rPr>
          <w:rFonts w:cs="Arial"/>
          <w:lang w:val="en-US"/>
        </w:rPr>
        <w:fldChar w:fldCharType="end"/>
      </w:r>
      <w:r w:rsidRPr="00273930">
        <w:rPr>
          <w:rFonts w:cs="Arial"/>
          <w:lang w:val="en-US"/>
        </w:rPr>
      </w:r>
      <w:r w:rsidRPr="00273930">
        <w:rPr>
          <w:rFonts w:cs="Arial"/>
          <w:lang w:val="en-US"/>
        </w:rPr>
        <w:fldChar w:fldCharType="separate"/>
      </w:r>
      <w:r w:rsidRPr="004339CF">
        <w:rPr>
          <w:rFonts w:cs="Arial"/>
          <w:noProof/>
          <w:vertAlign w:val="superscript"/>
          <w:lang w:val="en-US"/>
        </w:rPr>
        <w:t>120-122</w:t>
      </w:r>
      <w:r w:rsidRPr="00273930">
        <w:rPr>
          <w:rFonts w:cs="Arial"/>
          <w:lang w:val="en-US"/>
        </w:rPr>
        <w:fldChar w:fldCharType="end"/>
      </w:r>
      <w:r w:rsidRPr="00273930">
        <w:rPr>
          <w:rFonts w:cs="Arial"/>
          <w:lang w:val="en-US"/>
        </w:rPr>
        <w:t xml:space="preserve"> This perturbation can remain detectable up to six months after administration of antibiotics, but the majority of those treated with antibiotics have regained their pretreatment microbiota composition within 4 weeks.</w:t>
      </w:r>
      <w:r w:rsidRPr="00273930">
        <w:rPr>
          <w:rFonts w:cs="Arial"/>
          <w:lang w:val="en-US"/>
        </w:rPr>
        <w:fldChar w:fldCharType="begin"/>
      </w:r>
      <w:r>
        <w:rPr>
          <w:rFonts w:cs="Arial"/>
          <w:lang w:val="en-US"/>
        </w:rPr>
        <w:instrText xml:space="preserve"> ADDIN EN.CITE &lt;EndNote&gt;&lt;Cite&gt;&lt;Author&gt;Dethlefsen&lt;/Author&gt;&lt;Year&gt;2008&lt;/Year&gt;&lt;RecNum&gt;38&lt;/RecNum&gt;&lt;DisplayText&gt;&lt;style face="superscript"&gt;120&lt;/style&gt;&lt;/DisplayText&gt;&lt;record&gt;&lt;rec-number&gt;38&lt;/rec-number&gt;&lt;foreign-keys&gt;&lt;key app="EN" db-id="wpdfddp2ad9x95et05avw0x2z009ptedaw2e" timestamp="1535362828"&gt;38&lt;/key&gt;&lt;/foreign-keys&gt;&lt;ref-type name="Journal Article"&gt;17&lt;/ref-type&gt;&lt;contributors&gt;&lt;authors&gt;&lt;author&gt;Dethlefsen, L.&lt;/author&gt;&lt;author&gt;Huse, S.&lt;/author&gt;&lt;author&gt;Sogin, M. L.&lt;/author&gt;&lt;author&gt;Relman, D. A.&lt;/author&gt;&lt;/authors&gt;&lt;/contributors&gt;&lt;auth-address&gt;Department of Microbiology and Immunology, Stanford University, Stanford, California, United States of America.&lt;/auth-address&gt;&lt;titles&gt;&lt;title&gt;The pervasive effects of an antibiotic on the human gut microbiota, as revealed by deep 16S rRNA sequencing&lt;/title&gt;&lt;secondary-title&gt;PLoS Biol&lt;/secondary-title&gt;&lt;/titles&gt;&lt;periodical&gt;&lt;full-title&gt;PLoS Biol&lt;/full-title&gt;&lt;/periodical&gt;&lt;pages&gt;e280&lt;/pages&gt;&lt;volume&gt;6&lt;/volume&gt;&lt;number&gt;11&lt;/number&gt;&lt;keywords&gt;&lt;keyword&gt;Anti-Bacterial Agents/adverse effects/*pharmacology&lt;/keyword&gt;&lt;keyword&gt;Bacteria/classification/*genetics&lt;/keyword&gt;&lt;keyword&gt;Base Sequence&lt;/keyword&gt;&lt;keyword&gt;Ciprofloxacin/adverse effects/*pharmacology&lt;/keyword&gt;&lt;keyword&gt;Feces/microbiology&lt;/keyword&gt;&lt;keyword&gt;Gastrointestinal Tract/microbiology&lt;/keyword&gt;&lt;keyword&gt;Genetic Variation&lt;/keyword&gt;&lt;keyword&gt;Humans&lt;/keyword&gt;&lt;keyword&gt;Intestines/*microbiology&lt;/keyword&gt;&lt;keyword&gt;Principal Component Analysis&lt;/keyword&gt;&lt;keyword&gt;RNA, Bacterial&lt;/keyword&gt;&lt;keyword&gt;*RNA, Ribosomal, 16S&lt;/keyword&gt;&lt;/keywords&gt;&lt;dates&gt;&lt;year&gt;2008&lt;/year&gt;&lt;pub-dates&gt;&lt;date&gt;Nov 18&lt;/date&gt;&lt;/pub-dates&gt;&lt;/dates&gt;&lt;isbn&gt;1545-7885 (Electronic)&amp;#xD;1544-9173 (Linking)&lt;/isbn&gt;&lt;accession-num&gt;19018661&lt;/accession-num&gt;&lt;urls&gt;&lt;related-urls&gt;&lt;url&gt;https://www.ncbi.nlm.nih.gov/pubmed/19018661&lt;/url&gt;&lt;/related-urls&gt;&lt;/urls&gt;&lt;custom2&gt;PMC2586385&lt;/custom2&gt;&lt;electronic-resource-num&gt;10.1371/journal.pbio.0060280&lt;/electronic-resource-num&gt;&lt;/record&gt;&lt;/Cite&gt;&lt;/EndNote&gt;</w:instrText>
      </w:r>
      <w:r w:rsidRPr="00273930">
        <w:rPr>
          <w:rFonts w:cs="Arial"/>
          <w:lang w:val="en-US"/>
        </w:rPr>
        <w:fldChar w:fldCharType="separate"/>
      </w:r>
      <w:r w:rsidRPr="004339CF">
        <w:rPr>
          <w:rFonts w:cs="Arial"/>
          <w:noProof/>
          <w:vertAlign w:val="superscript"/>
          <w:lang w:val="en-US"/>
        </w:rPr>
        <w:t>120</w:t>
      </w:r>
      <w:r w:rsidRPr="00273930">
        <w:rPr>
          <w:rFonts w:cs="Arial"/>
          <w:lang w:val="en-US"/>
        </w:rPr>
        <w:fldChar w:fldCharType="end"/>
      </w:r>
      <w:r w:rsidRPr="00273930">
        <w:rPr>
          <w:rFonts w:cs="Arial"/>
          <w:lang w:val="en-US"/>
        </w:rPr>
        <w:t xml:space="preserve"> When the microbiota recovers following a course of antibiotics, the new healthy state is not necessarily the same as prior to the administration of antibiotics.</w:t>
      </w:r>
      <w:r w:rsidRPr="00273930">
        <w:rPr>
          <w:rFonts w:cs="Arial"/>
          <w:lang w:val="en-US"/>
        </w:rPr>
        <w:fldChar w:fldCharType="begin">
          <w:fldData xml:space="preserve">PEVuZE5vdGU+PENpdGU+PEF1dGhvcj5EZXRobGVmc2VuPC9BdXRob3I+PFllYXI+MjAwODwvWWVh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</w:fldData>
        </w:fldChar>
      </w:r>
      <w:r>
        <w:rPr>
          <w:rFonts w:cs="Arial"/>
          <w:lang w:val="en-US"/>
        </w:rPr>
        <w:instrText xml:space="preserve"> ADDIN EN.CITE </w:instrText>
      </w:r>
      <w:r>
        <w:rPr>
          <w:rFonts w:cs="Arial"/>
          <w:lang w:val="en-US"/>
        </w:rPr>
        <w:fldChar w:fldCharType="begin">
          <w:fldData xml:space="preserve">PEVuZE5vdGU+PENpdGU+PEF1dGhvcj5EZXRobGVmc2VuPC9BdXRob3I+PFllYXI+MjAwODwvWWVh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</w:fldData>
        </w:fldChar>
      </w:r>
      <w:r>
        <w:rPr>
          <w:rFonts w:cs="Arial"/>
          <w:lang w:val="en-US"/>
        </w:rPr>
        <w:instrText xml:space="preserve"> ADDIN EN.CITE.DATA </w:instrText>
      </w:r>
      <w:r>
        <w:rPr>
          <w:rFonts w:cs="Arial"/>
          <w:lang w:val="en-US"/>
        </w:rPr>
      </w:r>
      <w:r>
        <w:rPr>
          <w:rFonts w:cs="Arial"/>
          <w:lang w:val="en-US"/>
        </w:rPr>
        <w:fldChar w:fldCharType="end"/>
      </w:r>
      <w:r w:rsidRPr="00273930">
        <w:rPr>
          <w:rFonts w:cs="Arial"/>
          <w:lang w:val="en-US"/>
        </w:rPr>
      </w:r>
      <w:r w:rsidRPr="00273930">
        <w:rPr>
          <w:rFonts w:cs="Arial"/>
          <w:lang w:val="en-US"/>
        </w:rPr>
        <w:fldChar w:fldCharType="separate"/>
      </w:r>
      <w:r w:rsidRPr="004339CF">
        <w:rPr>
          <w:rFonts w:cs="Arial"/>
          <w:noProof/>
          <w:vertAlign w:val="superscript"/>
          <w:lang w:val="en-US"/>
        </w:rPr>
        <w:t>120,121</w:t>
      </w:r>
      <w:r w:rsidRPr="00273930">
        <w:rPr>
          <w:rFonts w:cs="Arial"/>
          <w:lang w:val="en-US"/>
        </w:rPr>
        <w:fldChar w:fldCharType="end"/>
      </w:r>
      <w:r w:rsidRPr="00273930">
        <w:rPr>
          <w:rFonts w:cs="Arial"/>
          <w:lang w:val="en-US"/>
        </w:rPr>
        <w:t xml:space="preserve">. Most stool banks use a donor exclusion period of 3 months </w:t>
      </w:r>
      <w:r>
        <w:rPr>
          <w:rFonts w:cs="Arial"/>
          <w:lang w:val="en-US"/>
        </w:rPr>
        <w:t xml:space="preserve">after </w:t>
      </w:r>
      <w:r w:rsidRPr="00273930">
        <w:rPr>
          <w:rFonts w:cs="Arial"/>
          <w:lang w:val="en-US"/>
        </w:rPr>
        <w:t xml:space="preserve">antibiotic use </w:t>
      </w:r>
      <w:r w:rsidRPr="00273930">
        <w:rPr>
          <w:rFonts w:cs="Arial"/>
          <w:lang w:val="en-US"/>
        </w:rPr>
        <w:fldChar w:fldCharType="begin">
          <w:fldData xml:space="preserve">PEVuZE5vdGU+PENpdGU+PEF1dGhvcj5DYW1tYXJvdGE8L0F1dGhvcj48WWVhcj4yMDE3PC9ZZWFy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</w:fldData>
        </w:fldChar>
      </w:r>
      <w:r>
        <w:rPr>
          <w:rFonts w:cs="Arial"/>
          <w:lang w:val="en-US"/>
        </w:rPr>
        <w:instrText xml:space="preserve"> ADDIN EN.CITE </w:instrText>
      </w:r>
      <w:r>
        <w:rPr>
          <w:rFonts w:cs="Arial"/>
          <w:lang w:val="en-US"/>
        </w:rPr>
        <w:fldChar w:fldCharType="begin">
          <w:fldData xml:space="preserve">PEVuZE5vdGU+PENpdGU+PEF1dGhvcj5DYW1tYXJvdGE8L0F1dGhvcj48WWVhcj4yMDE3PC9ZZWFy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</w:fldData>
        </w:fldChar>
      </w:r>
      <w:r>
        <w:rPr>
          <w:rFonts w:cs="Arial"/>
          <w:lang w:val="en-US"/>
        </w:rPr>
        <w:instrText xml:space="preserve"> ADDIN EN.CITE.DATA </w:instrText>
      </w:r>
      <w:r>
        <w:rPr>
          <w:rFonts w:cs="Arial"/>
          <w:lang w:val="en-US"/>
        </w:rPr>
      </w:r>
      <w:r>
        <w:rPr>
          <w:rFonts w:cs="Arial"/>
          <w:lang w:val="en-US"/>
        </w:rPr>
        <w:fldChar w:fldCharType="end"/>
      </w:r>
      <w:r w:rsidRPr="00273930">
        <w:rPr>
          <w:rFonts w:cs="Arial"/>
          <w:lang w:val="en-US"/>
        </w:rPr>
      </w:r>
      <w:r w:rsidRPr="00273930">
        <w:rPr>
          <w:rFonts w:cs="Arial"/>
          <w:lang w:val="en-US"/>
        </w:rPr>
        <w:fldChar w:fldCharType="separate"/>
      </w:r>
      <w:r w:rsidRPr="004339CF">
        <w:rPr>
          <w:rFonts w:cs="Arial"/>
          <w:noProof/>
          <w:vertAlign w:val="superscript"/>
          <w:lang w:val="en-US"/>
        </w:rPr>
        <w:t>123</w:t>
      </w:r>
      <w:r w:rsidRPr="00273930">
        <w:rPr>
          <w:rFonts w:cs="Arial"/>
          <w:lang w:val="en-US"/>
        </w:rPr>
        <w:fldChar w:fldCharType="end"/>
      </w:r>
      <w:r w:rsidRPr="00273930">
        <w:rPr>
          <w:rFonts w:cs="Arial"/>
          <w:lang w:val="en-US"/>
        </w:rPr>
        <w:t>. Prolonged use of proton pump inhibitors also perturbs the microbiota and is associated with an increased risk for CDI.</w:t>
      </w:r>
      <w:r w:rsidRPr="00273930">
        <w:rPr>
          <w:rFonts w:cs="Arial"/>
          <w:lang w:val="en-US"/>
        </w:rPr>
        <w:fldChar w:fldCharType="begin">
          <w:fldData xml:space="preserve">PEVuZE5vdGU+PENpdGU+PEF1dGhvcj5Pc2hpbWE8L0F1dGhvcj48WWVhcj4yMDE4PC9ZZWFyPjxS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</w:fldData>
        </w:fldChar>
      </w:r>
      <w:r>
        <w:rPr>
          <w:rFonts w:cs="Arial"/>
          <w:lang w:val="en-US"/>
        </w:rPr>
        <w:instrText xml:space="preserve"> ADDIN EN.CITE </w:instrText>
      </w:r>
      <w:r>
        <w:rPr>
          <w:rFonts w:cs="Arial"/>
          <w:lang w:val="en-US"/>
        </w:rPr>
        <w:fldChar w:fldCharType="begin">
          <w:fldData xml:space="preserve">PEVuZE5vdGU+PENpdGU+PEF1dGhvcj5Pc2hpbWE8L0F1dGhvcj48WWVhcj4yMDE4PC9ZZWFyPjxS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</w:fldData>
        </w:fldChar>
      </w:r>
      <w:r>
        <w:rPr>
          <w:rFonts w:cs="Arial"/>
          <w:lang w:val="en-US"/>
        </w:rPr>
        <w:instrText xml:space="preserve"> ADDIN EN.CITE.DATA </w:instrText>
      </w:r>
      <w:r>
        <w:rPr>
          <w:rFonts w:cs="Arial"/>
          <w:lang w:val="en-US"/>
        </w:rPr>
      </w:r>
      <w:r>
        <w:rPr>
          <w:rFonts w:cs="Arial"/>
          <w:lang w:val="en-US"/>
        </w:rPr>
        <w:fldChar w:fldCharType="end"/>
      </w:r>
      <w:r w:rsidRPr="00273930">
        <w:rPr>
          <w:rFonts w:cs="Arial"/>
          <w:lang w:val="en-US"/>
        </w:rPr>
      </w:r>
      <w:r w:rsidRPr="00273930">
        <w:rPr>
          <w:rFonts w:cs="Arial"/>
          <w:lang w:val="en-US"/>
        </w:rPr>
        <w:fldChar w:fldCharType="separate"/>
      </w:r>
      <w:r w:rsidRPr="004339CF">
        <w:rPr>
          <w:rFonts w:cs="Arial"/>
          <w:noProof/>
          <w:vertAlign w:val="superscript"/>
          <w:lang w:val="en-US"/>
        </w:rPr>
        <w:t>124,125</w:t>
      </w:r>
      <w:r w:rsidRPr="00273930">
        <w:rPr>
          <w:rFonts w:cs="Arial"/>
          <w:lang w:val="en-US"/>
        </w:rPr>
        <w:fldChar w:fldCharType="end"/>
      </w:r>
      <w:r w:rsidRPr="00273930">
        <w:rPr>
          <w:rFonts w:cs="Arial"/>
          <w:lang w:val="en-US"/>
        </w:rPr>
        <w:t xml:space="preserve"> Donors using regular medication are excluded as most non-antibiotic drugs also have extensive impact on the microbiota.</w:t>
      </w:r>
      <w:r w:rsidRPr="00273930">
        <w:rPr>
          <w:rFonts w:cs="Arial"/>
          <w:lang w:val="en-US"/>
        </w:rPr>
        <w:fldChar w:fldCharType="begin">
          <w:fldData xml:space="preserve">PEVuZE5vdGU+PENpdGU+PEF1dGhvcj5NYWllcjwvQXV0aG9yPjxZZWFyPjIwMTg8L1llYXI+PFJl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</w:fldData>
        </w:fldChar>
      </w:r>
      <w:r>
        <w:rPr>
          <w:rFonts w:cs="Arial"/>
          <w:lang w:val="en-US"/>
        </w:rPr>
        <w:instrText xml:space="preserve"> ADDIN EN.CITE </w:instrText>
      </w:r>
      <w:r>
        <w:rPr>
          <w:rFonts w:cs="Arial"/>
          <w:lang w:val="en-US"/>
        </w:rPr>
        <w:fldChar w:fldCharType="begin">
          <w:fldData xml:space="preserve">PEVuZE5vdGU+PENpdGU+PEF1dGhvcj5NYWllcjwvQXV0aG9yPjxZZWFyPjIwMTg8L1llYXI+PFJl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</w:fldData>
        </w:fldChar>
      </w:r>
      <w:r>
        <w:rPr>
          <w:rFonts w:cs="Arial"/>
          <w:lang w:val="en-US"/>
        </w:rPr>
        <w:instrText xml:space="preserve"> ADDIN EN.CITE.DATA </w:instrText>
      </w:r>
      <w:r>
        <w:rPr>
          <w:rFonts w:cs="Arial"/>
          <w:lang w:val="en-US"/>
        </w:rPr>
      </w:r>
      <w:r>
        <w:rPr>
          <w:rFonts w:cs="Arial"/>
          <w:lang w:val="en-US"/>
        </w:rPr>
        <w:fldChar w:fldCharType="end"/>
      </w:r>
      <w:r w:rsidRPr="00273930">
        <w:rPr>
          <w:rFonts w:cs="Arial"/>
          <w:lang w:val="en-US"/>
        </w:rPr>
      </w:r>
      <w:r w:rsidRPr="00273930">
        <w:rPr>
          <w:rFonts w:cs="Arial"/>
          <w:lang w:val="en-US"/>
        </w:rPr>
        <w:fldChar w:fldCharType="separate"/>
      </w:r>
      <w:r w:rsidRPr="004339CF">
        <w:rPr>
          <w:rFonts w:cs="Arial"/>
          <w:noProof/>
          <w:vertAlign w:val="superscript"/>
          <w:lang w:val="en-US"/>
        </w:rPr>
        <w:t>118</w:t>
      </w:r>
      <w:r w:rsidRPr="00273930">
        <w:rPr>
          <w:rFonts w:cs="Arial"/>
          <w:lang w:val="en-US"/>
        </w:rPr>
        <w:fldChar w:fldCharType="end"/>
      </w:r>
    </w:p>
    <w:p w14:paraId="2AABD0B8" w14:textId="77777777" w:rsidR="004339CF" w:rsidRPr="003D09A2" w:rsidRDefault="004339CF" w:rsidP="004339CF">
      <w:pPr>
        <w:rPr>
          <w:rFonts w:cs="Arial"/>
          <w:b/>
          <w:lang w:val="en-US"/>
        </w:rPr>
      </w:pPr>
      <w:r w:rsidRPr="00230ECE">
        <w:rPr>
          <w:rFonts w:cs="Arial"/>
          <w:b/>
          <w:u w:val="single"/>
          <w:lang w:val="en-US"/>
        </w:rPr>
        <w:t>Recommendation:</w:t>
      </w:r>
      <w:r w:rsidRPr="003D09A2">
        <w:rPr>
          <w:rFonts w:cs="Arial"/>
          <w:b/>
          <w:lang w:val="en-US"/>
        </w:rPr>
        <w:t xml:space="preserve"> Active donors receiving antibiotics regardless of indication should be excluded from donation for a period of at least 3 to 6 months. Regular medication use is an exclusion criterion</w:t>
      </w:r>
    </w:p>
    <w:p w14:paraId="1C72F74A" w14:textId="77777777" w:rsidR="004339CF" w:rsidRPr="003D09A2" w:rsidRDefault="004339CF" w:rsidP="004339CF">
      <w:pPr>
        <w:rPr>
          <w:rFonts w:cs="Arial"/>
          <w:i/>
          <w:lang w:val="en-US"/>
        </w:rPr>
      </w:pPr>
      <w:r w:rsidRPr="003D09A2">
        <w:rPr>
          <w:rFonts w:cs="Arial"/>
          <w:i/>
          <w:lang w:val="en-US"/>
        </w:rPr>
        <w:t>Metabolomic and metagenomic composition</w:t>
      </w:r>
    </w:p>
    <w:p w14:paraId="0185A090" w14:textId="57911C82" w:rsidR="004339CF" w:rsidRPr="003D09A2" w:rsidRDefault="004339CF" w:rsidP="004339CF">
      <w:pPr>
        <w:rPr>
          <w:rFonts w:cs="Arial"/>
          <w:lang w:val="en-US"/>
        </w:rPr>
      </w:pPr>
      <w:r w:rsidRPr="003D09A2">
        <w:rPr>
          <w:rFonts w:cs="Arial"/>
          <w:lang w:val="en-US"/>
        </w:rPr>
        <w:t xml:space="preserve">In general a rich, diverse and abundant microbiota is considered healthy and therefore suitable </w:t>
      </w:r>
      <w:r>
        <w:rPr>
          <w:rFonts w:cs="Arial"/>
          <w:lang w:val="en-US"/>
        </w:rPr>
        <w:t>for donation</w:t>
      </w:r>
      <w:r w:rsidRPr="003D09A2">
        <w:rPr>
          <w:rFonts w:cs="Arial"/>
          <w:lang w:val="en-US"/>
        </w:rPr>
        <w:t>.</w:t>
      </w:r>
      <w:r w:rsidRPr="003D09A2">
        <w:rPr>
          <w:rFonts w:cs="Arial"/>
          <w:lang w:val="en-US"/>
        </w:rPr>
        <w:fldChar w:fldCharType="begin"/>
      </w:r>
      <w:r>
        <w:rPr>
          <w:rFonts w:cs="Arial"/>
          <w:lang w:val="en-US"/>
        </w:rPr>
        <w:instrText xml:space="preserve"> ADDIN EN.CITE &lt;EndNote&gt;&lt;Cite&gt;&lt;Author&gt;Human Microbiome Project&lt;/Author&gt;&lt;Year&gt;2012&lt;/Year&gt;&lt;RecNum&gt;43&lt;/RecNum&gt;&lt;DisplayText&gt;&lt;style face="superscript"&gt;126&lt;/style&gt;&lt;/DisplayText&gt;&lt;record&gt;&lt;rec-number&gt;43&lt;/rec-number&gt;&lt;foreign-keys&gt;&lt;key app="EN" db-id="wpdfddp2ad9x95et05avw0x2z009ptedaw2e" timestamp="1535362829"&gt;43&lt;/key&gt;&lt;/foreign-keys&gt;&lt;ref-type name="Journal Article"&gt;17&lt;/ref-type&gt;&lt;contributors&gt;&lt;authors&gt;&lt;author&gt;Human Microbiome Project, Consortium&lt;/author&gt;&lt;/authors&gt;&lt;/contributors&gt;&lt;titles&gt;&lt;title&gt;Structure, function and diversity of the healthy human microbiome&lt;/title&gt;&lt;secondary-title&gt;Nature&lt;/secondary-title&gt;&lt;/titles&gt;&lt;periodical&gt;&lt;full-title&gt;Nature&lt;/full-title&gt;&lt;/periodical&gt;&lt;pages&gt;207-14&lt;/pages&gt;&lt;volume&gt;486&lt;/volume&gt;&lt;number&gt;7402&lt;/number&gt;&lt;keywords&gt;&lt;keyword&gt;Adolescent&lt;/keyword&gt;&lt;keyword&gt;Adult&lt;/keyword&gt;&lt;keyword&gt;Bacteria/*classification/genetics&lt;/keyword&gt;&lt;keyword&gt;*Biodiversity&lt;/keyword&gt;&lt;keyword&gt;Ecosystem&lt;/keyword&gt;&lt;keyword&gt;Female&lt;/keyword&gt;&lt;keyword&gt;*Health&lt;/keyword&gt;&lt;keyword&gt;Humans&lt;/keyword&gt;&lt;keyword&gt;Male&lt;/keyword&gt;&lt;keyword&gt;Metabolic Networks and Pathways/physiology&lt;/keyword&gt;&lt;keyword&gt;*Metagenome&lt;/keyword&gt;&lt;keyword&gt;Metagenomics&lt;/keyword&gt;&lt;keyword&gt;Phenotype&lt;/keyword&gt;&lt;keyword&gt;RNA, Ribosomal, 16S/genetics&lt;/keyword&gt;&lt;keyword&gt;Young Adult&lt;/keyword&gt;&lt;/keywords&gt;&lt;dates&gt;&lt;year&gt;2012&lt;/year&gt;&lt;pub-dates&gt;&lt;date&gt;Jun 13&lt;/date&gt;&lt;/pub-dates&gt;&lt;/dates&gt;&lt;isbn&gt;1476-4687 (Electronic)&amp;#xD;0028-0836 (Linking)&lt;/isbn&gt;&lt;accession-num&gt;22699609&lt;/accession-num&gt;&lt;urls&gt;&lt;related-urls&gt;&lt;url&gt;https://www.ncbi.nlm.nih.gov/pubmed/22699609&lt;/url&gt;&lt;/related-urls&gt;&lt;/urls&gt;&lt;custom2&gt;PMC3564958&lt;/custom2&gt;&lt;electronic-resource-num&gt;10.1038/nature11234&lt;/electronic-resource-num&gt;&lt;/record&gt;&lt;/Cite&gt;&lt;/EndNote&gt;</w:instrText>
      </w:r>
      <w:r w:rsidRPr="003D09A2">
        <w:rPr>
          <w:rFonts w:cs="Arial"/>
          <w:lang w:val="en-US"/>
        </w:rPr>
        <w:fldChar w:fldCharType="separate"/>
      </w:r>
      <w:r w:rsidRPr="004339CF">
        <w:rPr>
          <w:rFonts w:cs="Arial"/>
          <w:noProof/>
          <w:vertAlign w:val="superscript"/>
          <w:lang w:val="en-US"/>
        </w:rPr>
        <w:t>126</w:t>
      </w:r>
      <w:r w:rsidRPr="003D09A2">
        <w:rPr>
          <w:rFonts w:cs="Arial"/>
          <w:lang w:val="en-US"/>
        </w:rPr>
        <w:fldChar w:fldCharType="end"/>
      </w:r>
      <w:r w:rsidRPr="003D09A2">
        <w:rPr>
          <w:rFonts w:cs="Arial"/>
          <w:lang w:val="en-US"/>
        </w:rPr>
        <w:t xml:space="preserve"> A recent study tried to identify metabolomic and metagenomic factors which could be associated with a higher efficacy in treating rCDI.</w:t>
      </w:r>
      <w:r w:rsidRPr="003D09A2">
        <w:rPr>
          <w:rFonts w:cs="Arial"/>
          <w:lang w:val="en-US"/>
        </w:rPr>
        <w:fldChar w:fldCharType="begin"/>
      </w:r>
      <w:r>
        <w:rPr>
          <w:rFonts w:cs="Arial"/>
          <w:lang w:val="en-US"/>
        </w:rPr>
        <w:instrText xml:space="preserve"> ADDIN EN.CITE &lt;EndNote&gt;&lt;Cite&gt;&lt;Author&gt;Budree&lt;/Author&gt;&lt;Year&gt;2017&lt;/Year&gt;&lt;RecNum&gt;44&lt;/RecNum&gt;&lt;DisplayText&gt;&lt;style face="superscript"&gt;127&lt;/style&gt;&lt;/DisplayText&gt;&lt;record&gt;&lt;rec-number&gt;44&lt;/rec-number&gt;&lt;foreign-keys&gt;&lt;key app="EN" db-id="wpdfddp2ad9x95et05avw0x2z009ptedaw2e" timestamp="1535362829"&gt;44&lt;/key&gt;&lt;/foreign-keys&gt;&lt;ref-type name="Journal Article"&gt;17&lt;/ref-type&gt;&lt;contributors&gt;&lt;authors&gt;&lt;author&gt;Budree, S.&lt;/author&gt;&lt;author&gt;Wong, W. F.&lt;/author&gt;&lt;author&gt;Tu, E.&lt;/author&gt;&lt;author&gt;Rao, S.&lt;/author&gt;&lt;author&gt;Allegretti, J. R.&lt;/author&gt;&lt;author&gt;Fischer, M.&lt;/author&gt;&lt;author&gt;Kelly, C. R.&lt;/author&gt;&lt;author&gt;Osman, M.&lt;/author&gt;&lt;author&gt;Smith, M.&lt;/author&gt;&lt;author&gt;Kassam, Z.&lt;/author&gt;&lt;/authors&gt;&lt;/contributors&gt;&lt;titles&gt;&lt;title&gt;Do Specific Bacteria Drive Clinical Cure in Fecal Microbiota Transplantation for Clostridium Difficile Infection?: Clinical, Microbial and Metabolomic Characterization of Universal Fmt Donors&lt;/title&gt;&lt;secondary-title&gt;Gastroenterology&lt;/secondary-title&gt;&lt;alt-title&gt;Gastroenterology&lt;/alt-title&gt;&lt;/titles&gt;&lt;periodical&gt;&lt;full-title&gt;Gastroenterology&lt;/full-title&gt;&lt;/periodical&gt;&lt;alt-periodical&gt;&lt;full-title&gt;Gastroenterology&lt;/full-title&gt;&lt;/alt-periodical&gt;&lt;pages&gt;S349-S349&lt;/pages&gt;&lt;volume&gt;152&lt;/volume&gt;&lt;number&gt;5&lt;/number&gt;&lt;dates&gt;&lt;year&gt;2017&lt;/year&gt;&lt;pub-dates&gt;&lt;date&gt;Apr&lt;/date&gt;&lt;/pub-dates&gt;&lt;/dates&gt;&lt;isbn&gt;0016-5085&lt;/isbn&gt;&lt;accession-num&gt;WOS:000403140301312&lt;/accession-num&gt;&lt;urls&gt;&lt;related-urls&gt;&lt;url&gt;&amp;lt;Go to ISI&amp;gt;://WOS:000403140301312&lt;/url&gt;&lt;/related-urls&gt;&lt;/urls&gt;&lt;electronic-resource-num&gt;Doi 10.1016/S0016-5085(17)31428-2&lt;/electronic-resource-num&gt;&lt;language&gt;English&lt;/language&gt;&lt;/record&gt;&lt;/Cite&gt;&lt;/EndNote&gt;</w:instrText>
      </w:r>
      <w:r w:rsidRPr="003D09A2">
        <w:rPr>
          <w:rFonts w:cs="Arial"/>
          <w:lang w:val="en-US"/>
        </w:rPr>
        <w:fldChar w:fldCharType="separate"/>
      </w:r>
      <w:r w:rsidRPr="004339CF">
        <w:rPr>
          <w:rFonts w:cs="Arial"/>
          <w:noProof/>
          <w:vertAlign w:val="superscript"/>
          <w:lang w:val="en-US"/>
        </w:rPr>
        <w:t>127</w:t>
      </w:r>
      <w:r w:rsidRPr="003D09A2">
        <w:rPr>
          <w:rFonts w:cs="Arial"/>
          <w:lang w:val="en-US"/>
        </w:rPr>
        <w:fldChar w:fldCharType="end"/>
      </w:r>
      <w:r w:rsidRPr="003D09A2">
        <w:rPr>
          <w:rFonts w:cs="Arial"/>
          <w:lang w:val="en-US"/>
        </w:rPr>
        <w:t xml:space="preserve"> A metabolomic and metagenomic analysis of donor stool from 40 unique donors used to treat more than 1400 </w:t>
      </w:r>
      <w:proofErr w:type="spellStart"/>
      <w:r w:rsidRPr="003D09A2">
        <w:rPr>
          <w:rFonts w:cs="Arial"/>
          <w:lang w:val="en-US"/>
        </w:rPr>
        <w:t>rCDI</w:t>
      </w:r>
      <w:proofErr w:type="spellEnd"/>
      <w:r w:rsidRPr="003D09A2">
        <w:rPr>
          <w:rFonts w:cs="Arial"/>
          <w:lang w:val="en-US"/>
        </w:rPr>
        <w:t xml:space="preserve"> patients was performed. Donors were divided into two groups based on their efficacy of curing </w:t>
      </w:r>
      <w:proofErr w:type="spellStart"/>
      <w:r w:rsidRPr="003D09A2">
        <w:rPr>
          <w:rFonts w:cs="Arial"/>
          <w:lang w:val="en-US"/>
        </w:rPr>
        <w:t>rCDI</w:t>
      </w:r>
      <w:proofErr w:type="spellEnd"/>
      <w:r w:rsidRPr="003D09A2">
        <w:rPr>
          <w:rFonts w:cs="Arial"/>
          <w:lang w:val="en-US"/>
        </w:rPr>
        <w:t xml:space="preserve"> (&gt;80% vs 70-80%). Analysis of donor stool did not show a difference in metabolomic or metagenomic profile between these groups.</w:t>
      </w:r>
      <w:r w:rsidRPr="003D09A2">
        <w:rPr>
          <w:rFonts w:cs="Arial"/>
          <w:lang w:val="en-US"/>
        </w:rPr>
        <w:fldChar w:fldCharType="begin"/>
      </w:r>
      <w:r>
        <w:rPr>
          <w:rFonts w:cs="Arial"/>
          <w:lang w:val="en-US"/>
        </w:rPr>
        <w:instrText xml:space="preserve"> ADDIN EN.CITE &lt;EndNote&gt;&lt;Cite&gt;&lt;Author&gt;Budree&lt;/Author&gt;&lt;Year&gt;2017&lt;/Year&gt;&lt;RecNum&gt;44&lt;/RecNum&gt;&lt;DisplayText&gt;&lt;style face="superscript"&gt;127&lt;/style&gt;&lt;/DisplayText&gt;&lt;record&gt;&lt;rec-number&gt;44&lt;/rec-number&gt;&lt;foreign-keys&gt;&lt;key app="EN" db-id="wpdfddp2ad9x95et05avw0x2z009ptedaw2e" timestamp="1535362829"&gt;44&lt;/key&gt;&lt;/foreign-keys&gt;&lt;ref-type name="Journal Article"&gt;17&lt;/ref-type&gt;&lt;contributors&gt;&lt;authors&gt;&lt;author&gt;Budree, S.&lt;/author&gt;&lt;author&gt;Wong, W. F.&lt;/author&gt;&lt;author&gt;Tu, E.&lt;/author&gt;&lt;author&gt;Rao, S.&lt;/author&gt;&lt;author&gt;Allegretti, J. R.&lt;/author&gt;&lt;author&gt;Fischer, M.&lt;/author&gt;&lt;author&gt;Kelly, C. R.&lt;/author&gt;&lt;author&gt;Osman, M.&lt;/author&gt;&lt;author&gt;Smith, M.&lt;/author&gt;&lt;author&gt;Kassam, Z.&lt;/author&gt;&lt;/authors&gt;&lt;/contributors&gt;&lt;titles&gt;&lt;title&gt;Do Specific Bacteria Drive Clinical Cure in Fecal Microbiota Transplantation for Clostridium Difficile Infection?: Clinical, Microbial and Metabolomic Characterization of Universal Fmt Donors&lt;/title&gt;&lt;secondary-title&gt;Gastroenterology&lt;/secondary-title&gt;&lt;alt-title&gt;Gastroenterology&lt;/alt-title&gt;&lt;/titles&gt;&lt;periodical&gt;&lt;full-title&gt;Gastroenterology&lt;/full-title&gt;&lt;/periodical&gt;&lt;alt-periodical&gt;&lt;full-title&gt;Gastroenterology&lt;/full-title&gt;&lt;/alt-periodical&gt;&lt;pages&gt;S349-S349&lt;/pages&gt;&lt;volume&gt;152&lt;/volume&gt;&lt;number&gt;5&lt;/number&gt;&lt;dates&gt;&lt;year&gt;2017&lt;/year&gt;&lt;pub-dates&gt;&lt;date&gt;Apr&lt;/date&gt;&lt;/pub-dates&gt;&lt;/dates&gt;&lt;isbn&gt;0016-5085&lt;/isbn&gt;&lt;accession-num&gt;WOS:000403140301312&lt;/accession-num&gt;&lt;urls&gt;&lt;related-urls&gt;&lt;url&gt;&amp;lt;Go to ISI&amp;gt;://WOS:000403140301312&lt;/url&gt;&lt;/related-urls&gt;&lt;/urls&gt;&lt;electronic-resource-num&gt;Doi 10.1016/S0016-5085(17)31428-2&lt;/electronic-resource-num&gt;&lt;language&gt;English&lt;/language&gt;&lt;/record&gt;&lt;/Cite&gt;&lt;/EndNote&gt;</w:instrText>
      </w:r>
      <w:r w:rsidRPr="003D09A2">
        <w:rPr>
          <w:rFonts w:cs="Arial"/>
          <w:lang w:val="en-US"/>
        </w:rPr>
        <w:fldChar w:fldCharType="separate"/>
      </w:r>
      <w:r w:rsidRPr="004339CF">
        <w:rPr>
          <w:rFonts w:cs="Arial"/>
          <w:noProof/>
          <w:vertAlign w:val="superscript"/>
          <w:lang w:val="en-US"/>
        </w:rPr>
        <w:t>127</w:t>
      </w:r>
      <w:r w:rsidRPr="003D09A2">
        <w:rPr>
          <w:rFonts w:cs="Arial"/>
          <w:lang w:val="en-US"/>
        </w:rPr>
        <w:fldChar w:fldCharType="end"/>
      </w:r>
      <w:r w:rsidRPr="003D09A2">
        <w:rPr>
          <w:rFonts w:cs="Arial"/>
          <w:lang w:val="en-US"/>
        </w:rPr>
        <w:t xml:space="preserve"> In addition, Barnes et al. showed that selecting a donor based on microbiota metrics (high diversity, balanced constitution of </w:t>
      </w:r>
      <w:proofErr w:type="spellStart"/>
      <w:r w:rsidRPr="003D09A2">
        <w:rPr>
          <w:rFonts w:cs="Arial"/>
          <w:lang w:val="en-US"/>
        </w:rPr>
        <w:t>Bacteriodetes</w:t>
      </w:r>
      <w:proofErr w:type="spellEnd"/>
      <w:r w:rsidRPr="003D09A2">
        <w:rPr>
          <w:rFonts w:cs="Arial"/>
          <w:lang w:val="en-US"/>
        </w:rPr>
        <w:t xml:space="preserve"> vs </w:t>
      </w:r>
      <w:proofErr w:type="spellStart"/>
      <w:r w:rsidRPr="003D09A2">
        <w:rPr>
          <w:rFonts w:cs="Arial"/>
          <w:lang w:val="en-US"/>
        </w:rPr>
        <w:t>Firmicutes</w:t>
      </w:r>
      <w:proofErr w:type="spellEnd"/>
      <w:r w:rsidRPr="003D09A2">
        <w:rPr>
          <w:rFonts w:cs="Arial"/>
          <w:lang w:val="en-US"/>
        </w:rPr>
        <w:t xml:space="preserve">, and concentration of fecal butyrate) did not result in a higher cure rate of </w:t>
      </w:r>
      <w:proofErr w:type="spellStart"/>
      <w:r w:rsidRPr="003D09A2">
        <w:rPr>
          <w:rFonts w:cs="Arial"/>
          <w:lang w:val="en-US"/>
        </w:rPr>
        <w:t>rCDI</w:t>
      </w:r>
      <w:proofErr w:type="spellEnd"/>
      <w:r w:rsidRPr="003D09A2">
        <w:rPr>
          <w:rFonts w:cs="Arial"/>
          <w:lang w:val="en-US"/>
        </w:rPr>
        <w:t xml:space="preserve"> with a single infusion.</w:t>
      </w:r>
      <w:r w:rsidRPr="003D09A2">
        <w:rPr>
          <w:rFonts w:cs="Arial"/>
          <w:lang w:val="en-US"/>
        </w:rPr>
        <w:fldChar w:fldCharType="begin"/>
      </w:r>
      <w:r>
        <w:rPr>
          <w:rFonts w:cs="Arial"/>
          <w:lang w:val="en-US"/>
        </w:rPr>
        <w:instrText xml:space="preserve"> ADDIN EN.CITE &lt;EndNote&gt;&lt;Cite&gt;&lt;Author&gt;Barnes&lt;/Author&gt;&lt;Year&gt;2018&lt;/Year&gt;&lt;RecNum&gt;45&lt;/RecNum&gt;&lt;DisplayText&gt;&lt;style face="superscript"&gt;128&lt;/style&gt;&lt;/DisplayText&gt;&lt;record&gt;&lt;rec-number&gt;45&lt;/rec-number&gt;&lt;foreign-keys&gt;&lt;key app="EN" db-id="wpdfddp2ad9x95et05avw0x2z009ptedaw2e" timestamp="1535362829"&gt;45&lt;/key&gt;&lt;/foreign-keys&gt;&lt;ref-type name="Journal Article"&gt;17&lt;/ref-type&gt;&lt;contributors&gt;&lt;authors&gt;&lt;author&gt;Barnes, D.&lt;/author&gt;&lt;author&gt;Ng, K.&lt;/author&gt;&lt;author&gt;Smits, S.&lt;/author&gt;&lt;author&gt;Sonnenburg, J.&lt;/author&gt;&lt;author&gt;Kassam, Z.&lt;/author&gt;&lt;author&gt;Park, K. T.&lt;/author&gt;&lt;/authors&gt;&lt;/contributors&gt;&lt;auth-address&gt;Division of Gastroenterology, Department of Pediatrics, Stanford University School of Medicine, Stanford, CA, USA.&amp;#xD;Department of Microbiology and Immunology, Stanford University School of Medicine, Stanford, CA, USA.&amp;#xD;OpenBiome, Somerville, MA, USA.&lt;/auth-address&gt;&lt;titles&gt;&lt;title&gt;Competitively Selected Donor Fecal Microbiota Transplantation: Butyrate Concentration and Diversity as Measures of Donor Quality&lt;/title&gt;&lt;secondary-title&gt;J Pediatr Gastroenterol Nutr&lt;/secondary-title&gt;&lt;/titles&gt;&lt;periodical&gt;&lt;full-title&gt;J Pediatr Gastroenterol Nutr&lt;/full-title&gt;&lt;/periodical&gt;&lt;dates&gt;&lt;year&gt;2018&lt;/year&gt;&lt;pub-dates&gt;&lt;date&gt;Feb 21&lt;/date&gt;&lt;/pub-dates&gt;&lt;/dates&gt;&lt;isbn&gt;1536-4801 (Electronic)&amp;#xD;0277-2116 (Linking)&lt;/isbn&gt;&lt;accession-num&gt;29470297&lt;/accession-num&gt;&lt;urls&gt;&lt;related-urls&gt;&lt;url&gt;https://www.ncbi.nlm.nih.gov/pubmed/29470297&lt;/url&gt;&lt;/related-urls&gt;&lt;/urls&gt;&lt;electronic-resource-num&gt;10.1097/MPG.0000000000001940&lt;/electronic-resource-num&gt;&lt;/record&gt;&lt;/Cite&gt;&lt;/EndNote&gt;</w:instrText>
      </w:r>
      <w:r w:rsidRPr="003D09A2">
        <w:rPr>
          <w:rFonts w:cs="Arial"/>
          <w:lang w:val="en-US"/>
        </w:rPr>
        <w:fldChar w:fldCharType="separate"/>
      </w:r>
      <w:r w:rsidRPr="004339CF">
        <w:rPr>
          <w:rFonts w:cs="Arial"/>
          <w:noProof/>
          <w:vertAlign w:val="superscript"/>
          <w:lang w:val="en-US"/>
        </w:rPr>
        <w:t>128</w:t>
      </w:r>
      <w:r w:rsidRPr="003D09A2">
        <w:rPr>
          <w:rFonts w:cs="Arial"/>
          <w:lang w:val="en-US"/>
        </w:rPr>
        <w:fldChar w:fldCharType="end"/>
      </w:r>
      <w:r w:rsidRPr="003D09A2">
        <w:rPr>
          <w:rFonts w:cs="Arial"/>
          <w:lang w:val="en-US"/>
        </w:rPr>
        <w:t xml:space="preserve"> These results suggest that recipient factors might be more important in curing </w:t>
      </w:r>
      <w:proofErr w:type="spellStart"/>
      <w:r w:rsidRPr="003D09A2">
        <w:rPr>
          <w:rFonts w:cs="Arial"/>
          <w:lang w:val="en-US"/>
        </w:rPr>
        <w:t>rCDI</w:t>
      </w:r>
      <w:proofErr w:type="spellEnd"/>
      <w:r w:rsidRPr="003D09A2">
        <w:rPr>
          <w:rFonts w:cs="Arial"/>
          <w:lang w:val="en-US"/>
        </w:rPr>
        <w:t xml:space="preserve"> with FMT. Interestingly, taxonomic composition of donor microbiota however might play a role in indications other than </w:t>
      </w:r>
      <w:proofErr w:type="spellStart"/>
      <w:r w:rsidRPr="003D09A2">
        <w:rPr>
          <w:rFonts w:cs="Arial"/>
          <w:lang w:val="en-US"/>
        </w:rPr>
        <w:t>rCDI</w:t>
      </w:r>
      <w:proofErr w:type="spellEnd"/>
      <w:r w:rsidRPr="003D09A2">
        <w:rPr>
          <w:rFonts w:cs="Arial"/>
          <w:lang w:val="en-US"/>
        </w:rPr>
        <w:t>, such as ulcerative colitis.</w:t>
      </w:r>
      <w:r w:rsidRPr="003D09A2">
        <w:rPr>
          <w:rFonts w:cs="Arial"/>
          <w:lang w:val="en-US"/>
        </w:rPr>
        <w:fldChar w:fldCharType="begin">
          <w:fldData xml:space="preserve">PEVuZE5vdGU+PENpdGU+PEF1dGhvcj5GdWVudGVzPC9BdXRob3I+PFllYXI+MjAxNzwvWWVhcj48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</w:fldData>
        </w:fldChar>
      </w:r>
      <w:r>
        <w:rPr>
          <w:rFonts w:cs="Arial"/>
          <w:lang w:val="en-US"/>
        </w:rPr>
        <w:instrText xml:space="preserve"> ADDIN EN.CITE </w:instrText>
      </w:r>
      <w:r>
        <w:rPr>
          <w:rFonts w:cs="Arial"/>
          <w:lang w:val="en-US"/>
        </w:rPr>
        <w:fldChar w:fldCharType="begin">
          <w:fldData xml:space="preserve">PEVuZE5vdGU+PENpdGU+PEF1dGhvcj5GdWVudGVzPC9BdXRob3I+PFllYXI+MjAxNzwvWWVhcj48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</w:fldData>
        </w:fldChar>
      </w:r>
      <w:r>
        <w:rPr>
          <w:rFonts w:cs="Arial"/>
          <w:lang w:val="en-US"/>
        </w:rPr>
        <w:instrText xml:space="preserve"> ADDIN EN.CITE.DATA </w:instrText>
      </w:r>
      <w:r>
        <w:rPr>
          <w:rFonts w:cs="Arial"/>
          <w:lang w:val="en-US"/>
        </w:rPr>
      </w:r>
      <w:r>
        <w:rPr>
          <w:rFonts w:cs="Arial"/>
          <w:lang w:val="en-US"/>
        </w:rPr>
        <w:fldChar w:fldCharType="end"/>
      </w:r>
      <w:r w:rsidRPr="003D09A2">
        <w:rPr>
          <w:rFonts w:cs="Arial"/>
          <w:lang w:val="en-US"/>
        </w:rPr>
      </w:r>
      <w:r w:rsidRPr="003D09A2">
        <w:rPr>
          <w:rFonts w:cs="Arial"/>
          <w:lang w:val="en-US"/>
        </w:rPr>
        <w:fldChar w:fldCharType="separate"/>
      </w:r>
      <w:r w:rsidRPr="004339CF">
        <w:rPr>
          <w:rFonts w:cs="Arial"/>
          <w:noProof/>
          <w:vertAlign w:val="superscript"/>
          <w:lang w:val="en-US"/>
        </w:rPr>
        <w:t>129,130</w:t>
      </w:r>
      <w:r w:rsidRPr="003D09A2">
        <w:rPr>
          <w:rFonts w:cs="Arial"/>
          <w:lang w:val="en-US"/>
        </w:rPr>
        <w:fldChar w:fldCharType="end"/>
      </w:r>
      <w:r w:rsidRPr="003D09A2" w:rsidDel="0089554E">
        <w:rPr>
          <w:rFonts w:cs="Arial"/>
          <w:lang w:val="en-US"/>
        </w:rPr>
        <w:t xml:space="preserve"> </w:t>
      </w:r>
    </w:p>
    <w:p w14:paraId="7E6D5D25" w14:textId="77777777" w:rsidR="004339CF" w:rsidRPr="003D09A2" w:rsidRDefault="004339CF" w:rsidP="004339CF">
      <w:pPr>
        <w:rPr>
          <w:rFonts w:cs="Arial"/>
          <w:b/>
          <w:lang w:val="en-US"/>
        </w:rPr>
      </w:pPr>
      <w:r w:rsidRPr="00230ECE">
        <w:rPr>
          <w:rFonts w:cs="Arial"/>
          <w:b/>
          <w:u w:val="single"/>
          <w:lang w:val="en-US"/>
        </w:rPr>
        <w:t>Recommendation:</w:t>
      </w:r>
      <w:r w:rsidRPr="003D09A2">
        <w:rPr>
          <w:rFonts w:cs="Arial"/>
          <w:b/>
          <w:lang w:val="en-US"/>
        </w:rPr>
        <w:t xml:space="preserve"> Optimal donor stool selection for the treatment of </w:t>
      </w:r>
      <w:proofErr w:type="spellStart"/>
      <w:r w:rsidRPr="003D09A2">
        <w:rPr>
          <w:rFonts w:cs="Arial"/>
          <w:b/>
          <w:lang w:val="en-US"/>
        </w:rPr>
        <w:t>rCDI</w:t>
      </w:r>
      <w:proofErr w:type="spellEnd"/>
      <w:r w:rsidRPr="003D09A2">
        <w:rPr>
          <w:rFonts w:cs="Arial"/>
          <w:b/>
          <w:lang w:val="en-US"/>
        </w:rPr>
        <w:t xml:space="preserve"> based on </w:t>
      </w:r>
      <w:proofErr w:type="spellStart"/>
      <w:r w:rsidRPr="003D09A2">
        <w:rPr>
          <w:rFonts w:cs="Arial"/>
          <w:b/>
          <w:lang w:val="en-US"/>
        </w:rPr>
        <w:t>metabolomic</w:t>
      </w:r>
      <w:proofErr w:type="spellEnd"/>
      <w:r w:rsidRPr="003D09A2">
        <w:rPr>
          <w:rFonts w:cs="Arial"/>
          <w:b/>
          <w:lang w:val="en-US"/>
        </w:rPr>
        <w:t xml:space="preserve"> and metagenomic stool profile does not seem feasible yet. Recipient factors seem more important in curing </w:t>
      </w:r>
      <w:proofErr w:type="spellStart"/>
      <w:r w:rsidRPr="003D09A2">
        <w:rPr>
          <w:rFonts w:cs="Arial"/>
          <w:b/>
          <w:lang w:val="en-US"/>
        </w:rPr>
        <w:t>rCDI</w:t>
      </w:r>
      <w:proofErr w:type="spellEnd"/>
      <w:r w:rsidRPr="003D09A2">
        <w:rPr>
          <w:rFonts w:cs="Arial"/>
          <w:b/>
          <w:lang w:val="en-US"/>
        </w:rPr>
        <w:t>.</w:t>
      </w:r>
    </w:p>
    <w:p w14:paraId="449B546C" w14:textId="77777777" w:rsidR="004339CF" w:rsidRDefault="004339CF" w:rsidP="004339CF">
      <w:pPr>
        <w:rPr>
          <w:rFonts w:cs="Arial"/>
          <w:b/>
          <w:lang w:val="en-US"/>
        </w:rPr>
      </w:pPr>
      <w:r w:rsidRPr="00230ECE">
        <w:rPr>
          <w:rFonts w:cs="Arial"/>
          <w:b/>
          <w:u w:val="single"/>
          <w:lang w:val="en-US"/>
        </w:rPr>
        <w:t>Recommendation:</w:t>
      </w:r>
      <w:r w:rsidRPr="003D09A2">
        <w:rPr>
          <w:rFonts w:cs="Arial"/>
          <w:b/>
          <w:lang w:val="en-US"/>
        </w:rPr>
        <w:t xml:space="preserve"> Donor selection based on microbiota metrics can be relevant in other diseases than </w:t>
      </w:r>
      <w:proofErr w:type="spellStart"/>
      <w:r w:rsidRPr="003D09A2">
        <w:rPr>
          <w:rFonts w:cs="Arial"/>
          <w:b/>
          <w:lang w:val="en-US"/>
        </w:rPr>
        <w:t>rCDI</w:t>
      </w:r>
      <w:proofErr w:type="spellEnd"/>
      <w:r w:rsidRPr="003D09A2">
        <w:rPr>
          <w:rFonts w:cs="Arial"/>
          <w:b/>
          <w:lang w:val="en-US"/>
        </w:rPr>
        <w:t xml:space="preserve"> (e.g. ulcerative colitis).</w:t>
      </w:r>
    </w:p>
    <w:p w14:paraId="16027B8B" w14:textId="77777777" w:rsidR="004339CF" w:rsidRDefault="004339CF" w:rsidP="004339CF">
      <w:pPr>
        <w:rPr>
          <w:rFonts w:cs="Arial"/>
          <w:b/>
          <w:lang w:val="en-US"/>
        </w:rPr>
      </w:pPr>
    </w:p>
    <w:p w14:paraId="784A41D5" w14:textId="77777777" w:rsidR="004339CF" w:rsidRPr="003D09A2" w:rsidRDefault="004339CF" w:rsidP="004339CF">
      <w:pPr>
        <w:rPr>
          <w:rFonts w:cs="Arial"/>
          <w:b/>
          <w:lang w:val="en-US"/>
        </w:rPr>
      </w:pPr>
    </w:p>
    <w:p w14:paraId="53CC8D60" w14:textId="77777777" w:rsidR="004339CF" w:rsidRPr="00E974C0" w:rsidRDefault="004339CF" w:rsidP="004339CF">
      <w:pPr>
        <w:rPr>
          <w:rFonts w:cs="Arial"/>
          <w:b/>
          <w:bCs/>
        </w:rPr>
      </w:pPr>
      <w:r w:rsidRPr="00E974C0">
        <w:rPr>
          <w:rFonts w:cs="Arial"/>
          <w:b/>
          <w:bCs/>
        </w:rPr>
        <w:t>References</w:t>
      </w:r>
    </w:p>
    <w:p w14:paraId="69588599" w14:textId="77777777" w:rsidR="004339CF" w:rsidRPr="00AE6620" w:rsidRDefault="004339CF" w:rsidP="004339CF">
      <w:pPr>
        <w:pStyle w:val="EndNoteBibliography"/>
        <w:spacing w:line="276" w:lineRule="auto"/>
        <w:rPr>
          <w:lang w:val="en-US"/>
        </w:rPr>
      </w:pPr>
      <w:r w:rsidRPr="003D09A2">
        <w:fldChar w:fldCharType="begin"/>
      </w:r>
      <w:r w:rsidRPr="003D09A2">
        <w:instrText xml:space="preserve"> ADDIN EN.REFLIST </w:instrText>
      </w:r>
      <w:r w:rsidRPr="003D09A2">
        <w:fldChar w:fldCharType="separate"/>
      </w:r>
      <w:r w:rsidRPr="003D09A2">
        <w:t>1.</w:t>
      </w:r>
      <w:r w:rsidRPr="003D09A2">
        <w:tab/>
        <w:t xml:space="preserve">Terveer EM, van Beurden YH, Goorhuis A, Seegers J, Bauer MP, van Nood E, et al. </w:t>
      </w:r>
      <w:r w:rsidRPr="00AE6620">
        <w:rPr>
          <w:lang w:val="en-US"/>
        </w:rPr>
        <w:t>How to: Establish and run a stool bank. Clin Microbiol Infect. 2017.</w:t>
      </w:r>
    </w:p>
    <w:p w14:paraId="040A23BD" w14:textId="77777777" w:rsidR="004339CF" w:rsidRPr="00AE6620" w:rsidRDefault="004339CF" w:rsidP="004339CF">
      <w:pPr>
        <w:pStyle w:val="EndNoteBibliography"/>
        <w:spacing w:line="276" w:lineRule="auto"/>
        <w:rPr>
          <w:lang w:val="en-US"/>
        </w:rPr>
      </w:pPr>
      <w:r w:rsidRPr="00AE6620">
        <w:rPr>
          <w:lang w:val="en-US"/>
        </w:rPr>
        <w:t>2.</w:t>
      </w:r>
      <w:r w:rsidRPr="00AE6620">
        <w:rPr>
          <w:lang w:val="en-US"/>
        </w:rPr>
        <w:tab/>
        <w:t>Costello SP, Tucker EC, La Brooy J, Schoeman MN, Andrews JM. Establishing a Fecal Microbiota Transplant Service for the Treatment of Clostridium difficile Infection. Clin Infect Dis. 2016;62(7):908-14.</w:t>
      </w:r>
    </w:p>
    <w:p w14:paraId="1409C562" w14:textId="77777777" w:rsidR="004339CF" w:rsidRPr="00AE6620" w:rsidRDefault="004339CF" w:rsidP="004339CF">
      <w:pPr>
        <w:pStyle w:val="EndNoteBibliography"/>
        <w:spacing w:line="276" w:lineRule="auto"/>
        <w:rPr>
          <w:lang w:val="en-US"/>
        </w:rPr>
      </w:pPr>
      <w:r w:rsidRPr="00AE6620">
        <w:rPr>
          <w:lang w:val="en-US"/>
        </w:rPr>
        <w:t>3.</w:t>
      </w:r>
      <w:r w:rsidRPr="00AE6620">
        <w:rPr>
          <w:lang w:val="en-US"/>
        </w:rPr>
        <w:tab/>
        <w:t>Kazerouni A, Burgess J, Burns LJ, Wein LM. Optimal screening and donor management in a public stool bank. Microbiome. 2015;3:75.</w:t>
      </w:r>
    </w:p>
    <w:p w14:paraId="55E5EB29" w14:textId="77777777" w:rsidR="004339CF" w:rsidRPr="00AE6620" w:rsidRDefault="004339CF" w:rsidP="004339CF">
      <w:pPr>
        <w:pStyle w:val="EndNoteBibliography"/>
        <w:spacing w:line="276" w:lineRule="auto"/>
        <w:rPr>
          <w:lang w:val="en-US"/>
        </w:rPr>
      </w:pPr>
      <w:r w:rsidRPr="00AE6620">
        <w:rPr>
          <w:lang w:val="en-US"/>
        </w:rPr>
        <w:t>4.</w:t>
      </w:r>
      <w:r w:rsidRPr="00AE6620">
        <w:rPr>
          <w:lang w:val="en-US"/>
        </w:rPr>
        <w:tab/>
        <w:t>Bajaj JS, Heuman DM, Hylemon PB, Sanyal AJ, White MB, Monteith P, et al. Altered profile of human gut microbiome is associated with cirrhosis and its complications. J Hepatol. 2014;60(5):940-7.</w:t>
      </w:r>
    </w:p>
    <w:p w14:paraId="707B6453" w14:textId="77777777" w:rsidR="004339CF" w:rsidRPr="005522A7" w:rsidRDefault="004339CF" w:rsidP="004339CF">
      <w:pPr>
        <w:pStyle w:val="EndNoteBibliography"/>
        <w:spacing w:line="276" w:lineRule="auto"/>
        <w:rPr>
          <w:lang w:val="en-GB"/>
        </w:rPr>
      </w:pPr>
      <w:r w:rsidRPr="00AE6620">
        <w:rPr>
          <w:lang w:val="en-US"/>
        </w:rPr>
        <w:t>5.</w:t>
      </w:r>
      <w:r w:rsidRPr="00AE6620">
        <w:rPr>
          <w:lang w:val="en-US"/>
        </w:rPr>
        <w:tab/>
        <w:t xml:space="preserve">Bennet SM, Ohman L, Simren M. Gut microbiota as potential orchestrators of irritable bowel syndrome. </w:t>
      </w:r>
      <w:r w:rsidRPr="005522A7">
        <w:rPr>
          <w:lang w:val="en-GB"/>
        </w:rPr>
        <w:t>Gut Liver. 2015;9(3):318-31.</w:t>
      </w:r>
    </w:p>
    <w:p w14:paraId="48C4BB96" w14:textId="77777777" w:rsidR="004339CF" w:rsidRPr="00AE6620" w:rsidRDefault="004339CF" w:rsidP="004339CF">
      <w:pPr>
        <w:pStyle w:val="EndNoteBibliography"/>
        <w:spacing w:line="276" w:lineRule="auto"/>
        <w:rPr>
          <w:lang w:val="en-US"/>
        </w:rPr>
      </w:pPr>
      <w:r w:rsidRPr="005522A7">
        <w:rPr>
          <w:lang w:val="en-GB"/>
        </w:rPr>
        <w:lastRenderedPageBreak/>
        <w:t>6.</w:t>
      </w:r>
      <w:r w:rsidRPr="005522A7">
        <w:rPr>
          <w:lang w:val="en-GB"/>
        </w:rPr>
        <w:tab/>
        <w:t xml:space="preserve">Carding S, Verbeke K, Vipond DT, Corfe BM, Owen LJ. </w:t>
      </w:r>
      <w:r w:rsidRPr="00AE6620">
        <w:rPr>
          <w:lang w:val="en-US"/>
        </w:rPr>
        <w:t>Dysbiosis of the gut microbiota in disease. Microb Ecol Health Dis. 2015;26:26191.</w:t>
      </w:r>
    </w:p>
    <w:p w14:paraId="3E5D5803" w14:textId="77777777" w:rsidR="004339CF" w:rsidRPr="00AE6620" w:rsidRDefault="004339CF" w:rsidP="004339CF">
      <w:pPr>
        <w:pStyle w:val="EndNoteBibliography"/>
        <w:spacing w:line="276" w:lineRule="auto"/>
        <w:rPr>
          <w:lang w:val="en-US"/>
        </w:rPr>
      </w:pPr>
      <w:r w:rsidRPr="00AE6620">
        <w:rPr>
          <w:lang w:val="en-US"/>
        </w:rPr>
        <w:t>7.</w:t>
      </w:r>
      <w:r w:rsidRPr="00AE6620">
        <w:rPr>
          <w:lang w:val="en-US"/>
        </w:rPr>
        <w:tab/>
        <w:t>de Groot PF, Frissen MN, de Clercq NC, Nieuwdorp M. Fecal microbiota transplantation in metabolic syndrome: History, present and future. Gut Microbes. 2017;8(3):253-67.</w:t>
      </w:r>
    </w:p>
    <w:p w14:paraId="1E0641DC" w14:textId="77777777" w:rsidR="004339CF" w:rsidRPr="00AE6620" w:rsidRDefault="004339CF" w:rsidP="004339CF">
      <w:pPr>
        <w:pStyle w:val="EndNoteBibliography"/>
        <w:spacing w:line="276" w:lineRule="auto"/>
        <w:rPr>
          <w:lang w:val="en-US"/>
        </w:rPr>
      </w:pPr>
      <w:r w:rsidRPr="00AE6620">
        <w:rPr>
          <w:lang w:val="en-US"/>
        </w:rPr>
        <w:t>8.</w:t>
      </w:r>
      <w:r w:rsidRPr="00AE6620">
        <w:rPr>
          <w:lang w:val="en-US"/>
        </w:rPr>
        <w:tab/>
        <w:t>Freedman SN, Shahi SK, Mangalam AK. The “Gut Feeling”: Breaking Down the Role of Gut Microbiome in Multiple Sclerosis. Neurotherapeutics. 2018;15(1):109-25.</w:t>
      </w:r>
    </w:p>
    <w:p w14:paraId="7119556F" w14:textId="77777777" w:rsidR="004339CF" w:rsidRPr="00AE6620" w:rsidRDefault="004339CF" w:rsidP="004339CF">
      <w:pPr>
        <w:pStyle w:val="EndNoteBibliography"/>
        <w:spacing w:line="276" w:lineRule="auto"/>
        <w:rPr>
          <w:lang w:val="en-US"/>
        </w:rPr>
      </w:pPr>
      <w:r w:rsidRPr="00AE6620">
        <w:rPr>
          <w:lang w:val="en-US"/>
        </w:rPr>
        <w:t>9.</w:t>
      </w:r>
      <w:r w:rsidRPr="00AE6620">
        <w:rPr>
          <w:lang w:val="en-US"/>
        </w:rPr>
        <w:tab/>
        <w:t>Claesson MJ, Cusack S, O'Sullivan O, Greene-Diniz R, de Weerd H, Flannery E, et al. Composition, variability, and temporal stability of the intestinal microbiota of the elderly. Proc Natl Acad Sci U S A. 2011;108 Suppl 1:4586-91.</w:t>
      </w:r>
    </w:p>
    <w:p w14:paraId="73EF6C39" w14:textId="77777777" w:rsidR="004339CF" w:rsidRPr="00AE6620" w:rsidRDefault="004339CF" w:rsidP="004339CF">
      <w:pPr>
        <w:pStyle w:val="EndNoteBibliography"/>
        <w:spacing w:line="276" w:lineRule="auto"/>
        <w:rPr>
          <w:lang w:val="en-US"/>
        </w:rPr>
      </w:pPr>
      <w:r w:rsidRPr="00AE6620">
        <w:rPr>
          <w:lang w:val="en-US"/>
        </w:rPr>
        <w:t>10.</w:t>
      </w:r>
      <w:r w:rsidRPr="00AE6620">
        <w:rPr>
          <w:lang w:val="en-US"/>
        </w:rPr>
        <w:tab/>
        <w:t>Garcia-Pena C, Alvarez-Cisneros T, Quiroz-Baez R, Friedland RP. Microbiota and Aging. A Review and Commentary. Arch Med Res. 2017;48(8):681-9.</w:t>
      </w:r>
    </w:p>
    <w:p w14:paraId="4317ABEF" w14:textId="77777777" w:rsidR="004339CF" w:rsidRPr="003D09A2" w:rsidRDefault="004339CF" w:rsidP="004339CF">
      <w:pPr>
        <w:pStyle w:val="EndNoteBibliography"/>
        <w:spacing w:line="276" w:lineRule="auto"/>
      </w:pPr>
      <w:r w:rsidRPr="00AE6620">
        <w:rPr>
          <w:lang w:val="en-US"/>
        </w:rPr>
        <w:t>11.</w:t>
      </w:r>
      <w:r w:rsidRPr="00AE6620">
        <w:rPr>
          <w:lang w:val="en-US"/>
        </w:rPr>
        <w:tab/>
        <w:t xml:space="preserve">Alang N, Kelly CR. Weight gain after fecal microbiota transplantation. </w:t>
      </w:r>
      <w:r w:rsidRPr="003D09A2">
        <w:t>Open Forum Infect Dis. 2015;2(1):ofv004.</w:t>
      </w:r>
    </w:p>
    <w:p w14:paraId="7E2BD8F2" w14:textId="77777777" w:rsidR="004339CF" w:rsidRPr="00AE6620" w:rsidRDefault="004339CF" w:rsidP="004339CF">
      <w:pPr>
        <w:pStyle w:val="EndNoteBibliography"/>
        <w:spacing w:line="276" w:lineRule="auto"/>
        <w:rPr>
          <w:lang w:val="en-US"/>
        </w:rPr>
      </w:pPr>
      <w:r w:rsidRPr="003D09A2">
        <w:t>12.</w:t>
      </w:r>
      <w:r w:rsidRPr="003D09A2">
        <w:tab/>
        <w:t xml:space="preserve">Fischer M, Kao D, Kassam Z, Smith J, Louie T, Sipe B, et al. </w:t>
      </w:r>
      <w:r w:rsidRPr="00AE6620">
        <w:rPr>
          <w:lang w:val="en-US"/>
        </w:rPr>
        <w:t>Stool Donor Body Mass Index Does Not Affect Recipient Weight After a Single Fecal Microbiota Transplantation for Clostridium difficile Infection. Clin Gastroenterol Hepatol. 2017.</w:t>
      </w:r>
    </w:p>
    <w:p w14:paraId="732EB60B" w14:textId="77777777" w:rsidR="004339CF" w:rsidRPr="00AE6620" w:rsidRDefault="004339CF" w:rsidP="004339CF">
      <w:pPr>
        <w:pStyle w:val="EndNoteBibliography"/>
        <w:spacing w:line="276" w:lineRule="auto"/>
        <w:rPr>
          <w:lang w:val="en-US"/>
        </w:rPr>
      </w:pPr>
      <w:r w:rsidRPr="00AE6620">
        <w:rPr>
          <w:lang w:val="en-US"/>
        </w:rPr>
        <w:t>13.</w:t>
      </w:r>
      <w:r w:rsidRPr="00AE6620">
        <w:rPr>
          <w:lang w:val="en-US"/>
        </w:rPr>
        <w:tab/>
        <w:t>Cammarota G, Ianiro G, Tilg H, Rajilic-Stojanovic M, Kump P, Satokari R, et al. European consensus conference on faecal microbiota transplantation in clinical practice. Gut. 2017;66(4):569-80.</w:t>
      </w:r>
    </w:p>
    <w:p w14:paraId="620AC732" w14:textId="77777777" w:rsidR="004339CF" w:rsidRPr="005522A7" w:rsidRDefault="004339CF" w:rsidP="004339CF">
      <w:pPr>
        <w:pStyle w:val="EndNoteBibliography"/>
        <w:spacing w:line="276" w:lineRule="auto"/>
      </w:pPr>
      <w:r w:rsidRPr="00AE6620">
        <w:rPr>
          <w:lang w:val="en-US"/>
        </w:rPr>
        <w:t>14.</w:t>
      </w:r>
      <w:r w:rsidRPr="00AE6620">
        <w:rPr>
          <w:lang w:val="en-US"/>
        </w:rPr>
        <w:tab/>
        <w:t xml:space="preserve">Maier L, Pruteanu M, Kuhn M, Zeller G, Telzerow A, Anderson EE, et al. Extensive impact of non-antibiotic drugs on human gut bacteria. </w:t>
      </w:r>
      <w:r w:rsidRPr="005522A7">
        <w:t>Nature. 2018;555(7698):623-8.</w:t>
      </w:r>
    </w:p>
    <w:p w14:paraId="5288A51A" w14:textId="77777777" w:rsidR="004339CF" w:rsidRPr="00AE6620" w:rsidRDefault="004339CF" w:rsidP="004339CF">
      <w:pPr>
        <w:pStyle w:val="EndNoteBibliography"/>
        <w:spacing w:line="276" w:lineRule="auto"/>
        <w:rPr>
          <w:lang w:val="en-US"/>
        </w:rPr>
      </w:pPr>
      <w:r w:rsidRPr="005522A7">
        <w:t>15.</w:t>
      </w:r>
      <w:r w:rsidRPr="005522A7">
        <w:tab/>
        <w:t xml:space="preserve">Rothschild D, Weissbrod O, Barkan E, Kurilshikov A, Korem T, Zeevi D, et al. </w:t>
      </w:r>
      <w:r w:rsidRPr="00AE6620">
        <w:rPr>
          <w:lang w:val="en-US"/>
        </w:rPr>
        <w:t>Environment dominates over host genetics in shaping human gut microbiota. Nature. 2018;555(7695):210-5.</w:t>
      </w:r>
    </w:p>
    <w:p w14:paraId="5F32AB6A" w14:textId="77777777" w:rsidR="004339CF" w:rsidRPr="00AE6620" w:rsidRDefault="004339CF" w:rsidP="004339CF">
      <w:pPr>
        <w:pStyle w:val="EndNoteBibliography"/>
        <w:spacing w:line="276" w:lineRule="auto"/>
        <w:rPr>
          <w:lang w:val="en-US"/>
        </w:rPr>
      </w:pPr>
      <w:r w:rsidRPr="00AE6620">
        <w:rPr>
          <w:lang w:val="en-US"/>
        </w:rPr>
        <w:t>16.</w:t>
      </w:r>
      <w:r w:rsidRPr="00AE6620">
        <w:rPr>
          <w:lang w:val="en-US"/>
        </w:rPr>
        <w:tab/>
        <w:t>Dethlefsen L, Huse S, Sogin ML, Relman DA. The pervasive effects of an antibiotic on the human gut microbiota, as revealed by deep 16S rRNA sequencing. PLoS Biol. 2008;6(11):e280.</w:t>
      </w:r>
    </w:p>
    <w:p w14:paraId="35E6DA99" w14:textId="77777777" w:rsidR="004339CF" w:rsidRPr="00AE6620" w:rsidRDefault="004339CF" w:rsidP="004339CF">
      <w:pPr>
        <w:pStyle w:val="EndNoteBibliography"/>
        <w:spacing w:line="276" w:lineRule="auto"/>
        <w:rPr>
          <w:lang w:val="en-US"/>
        </w:rPr>
      </w:pPr>
      <w:r w:rsidRPr="00AE6620">
        <w:rPr>
          <w:lang w:val="en-US"/>
        </w:rPr>
        <w:t>17.</w:t>
      </w:r>
      <w:r w:rsidRPr="00AE6620">
        <w:rPr>
          <w:lang w:val="en-US"/>
        </w:rPr>
        <w:tab/>
        <w:t>Dethlefsen L, Relman DA. Incomplete recovery and individualized responses of the human distal gut microbiota to repeated antibiotic perturbation. Proc Natl Acad Sci U S A. 2011;108 Suppl 1:4554-61.</w:t>
      </w:r>
    </w:p>
    <w:p w14:paraId="745CF84B" w14:textId="77777777" w:rsidR="004339CF" w:rsidRPr="00AE6620" w:rsidRDefault="004339CF" w:rsidP="004339CF">
      <w:pPr>
        <w:pStyle w:val="EndNoteBibliography"/>
        <w:spacing w:line="276" w:lineRule="auto"/>
        <w:rPr>
          <w:lang w:val="en-US"/>
        </w:rPr>
      </w:pPr>
      <w:r w:rsidRPr="00AE6620">
        <w:rPr>
          <w:lang w:val="en-US"/>
        </w:rPr>
        <w:t>18.</w:t>
      </w:r>
      <w:r w:rsidRPr="00AE6620">
        <w:rPr>
          <w:lang w:val="en-US"/>
        </w:rPr>
        <w:tab/>
        <w:t>Sekirov I, Tam NM, Jogova M, Robertson ML, Li Y, Lupp C, et al. Antibiotic-induced perturbations of the intestinal microbiota alter host susceptibility to enteric infection. Infect Immun. 2008;76(10):4726-36.</w:t>
      </w:r>
    </w:p>
    <w:p w14:paraId="2DAE57D9" w14:textId="77777777" w:rsidR="004339CF" w:rsidRPr="005522A7" w:rsidRDefault="004339CF" w:rsidP="004339CF">
      <w:pPr>
        <w:pStyle w:val="EndNoteBibliography"/>
        <w:spacing w:line="276" w:lineRule="auto"/>
      </w:pPr>
      <w:r w:rsidRPr="00AE6620">
        <w:rPr>
          <w:lang w:val="en-US"/>
        </w:rPr>
        <w:t>19.</w:t>
      </w:r>
      <w:r w:rsidRPr="00AE6620">
        <w:rPr>
          <w:lang w:val="en-US"/>
        </w:rPr>
        <w:tab/>
        <w:t xml:space="preserve">Oshima T, Wu L, Li M, Fukui H, Watari J, Miwa H. Magnitude and direction of the association between Clostridium difficile infection and proton pump inhibitors in adults and pediatric patients: a systematic review and meta-analysis. </w:t>
      </w:r>
      <w:r w:rsidRPr="005522A7">
        <w:t>J Gastroenterol. 2018;53(1):84-94.</w:t>
      </w:r>
    </w:p>
    <w:p w14:paraId="146CEA63" w14:textId="77777777" w:rsidR="004339CF" w:rsidRPr="00AE6620" w:rsidRDefault="004339CF" w:rsidP="004339CF">
      <w:pPr>
        <w:pStyle w:val="EndNoteBibliography"/>
        <w:spacing w:line="276" w:lineRule="auto"/>
        <w:rPr>
          <w:lang w:val="en-US"/>
        </w:rPr>
      </w:pPr>
      <w:r w:rsidRPr="005522A7">
        <w:t>20.</w:t>
      </w:r>
      <w:r w:rsidRPr="005522A7">
        <w:tab/>
        <w:t xml:space="preserve">Seto CT, Jeraldo P, Orenstein R, Chia N, DiBaise JK. </w:t>
      </w:r>
      <w:r w:rsidRPr="00AE6620">
        <w:rPr>
          <w:lang w:val="en-US"/>
        </w:rPr>
        <w:t>Prolonged use of a proton pump inhibitor reduces microbial diversity: implications for Clostridium difficile susceptibility. Microbiome. 2014;2:42.</w:t>
      </w:r>
    </w:p>
    <w:p w14:paraId="3168A78A" w14:textId="77777777" w:rsidR="004339CF" w:rsidRPr="00AE6620" w:rsidRDefault="004339CF" w:rsidP="004339CF">
      <w:pPr>
        <w:pStyle w:val="EndNoteBibliography"/>
        <w:spacing w:line="276" w:lineRule="auto"/>
        <w:rPr>
          <w:lang w:val="en-US"/>
        </w:rPr>
      </w:pPr>
      <w:r w:rsidRPr="00AE6620">
        <w:rPr>
          <w:lang w:val="en-US"/>
        </w:rPr>
        <w:t>21.</w:t>
      </w:r>
      <w:r w:rsidRPr="00AE6620">
        <w:rPr>
          <w:lang w:val="en-US"/>
        </w:rPr>
        <w:tab/>
        <w:t>Human Microbiome Project C. Structure, function and diversity of the healthy human microbiome. Nature. 2012;486(7402):207-14.</w:t>
      </w:r>
    </w:p>
    <w:p w14:paraId="16F02F3A" w14:textId="77777777" w:rsidR="004339CF" w:rsidRPr="00AE6620" w:rsidRDefault="004339CF" w:rsidP="004339CF">
      <w:pPr>
        <w:pStyle w:val="EndNoteBibliography"/>
        <w:spacing w:line="276" w:lineRule="auto"/>
        <w:rPr>
          <w:lang w:val="en-US"/>
        </w:rPr>
      </w:pPr>
      <w:r w:rsidRPr="00AE6620">
        <w:rPr>
          <w:lang w:val="en-US"/>
        </w:rPr>
        <w:t>22.</w:t>
      </w:r>
      <w:r w:rsidRPr="00AE6620">
        <w:rPr>
          <w:lang w:val="en-US"/>
        </w:rPr>
        <w:tab/>
        <w:t>Budree S, Wong WF, Tu E, Rao S, Allegretti JR, Fischer M, et al. Do Specific Bacteria Drive Clinical Cure in Fecal Microbiota Transplantation for Clostridium Difficile Infection?: Clinical, Microbial and Metabolomic Characterization of Universal Fmt Donors. Gastroenterology. 2017;152(5):S349-S.</w:t>
      </w:r>
    </w:p>
    <w:p w14:paraId="17509299" w14:textId="77777777" w:rsidR="004339CF" w:rsidRPr="003D09A2" w:rsidRDefault="004339CF" w:rsidP="004339CF">
      <w:pPr>
        <w:pStyle w:val="EndNoteBibliography"/>
        <w:spacing w:line="276" w:lineRule="auto"/>
      </w:pPr>
      <w:r w:rsidRPr="00AE6620">
        <w:rPr>
          <w:lang w:val="en-US"/>
        </w:rPr>
        <w:lastRenderedPageBreak/>
        <w:t>23.</w:t>
      </w:r>
      <w:r w:rsidRPr="00AE6620">
        <w:rPr>
          <w:lang w:val="en-US"/>
        </w:rPr>
        <w:tab/>
        <w:t xml:space="preserve">Barnes D, Ng K, Smits S, Sonnenburg J, Kassam Z, Park KT. Competitively Selected Donor Fecal Microbiota Transplantation: Butyrate Concentration and Diversity as Measures of Donor Quality. </w:t>
      </w:r>
      <w:r w:rsidRPr="003D09A2">
        <w:t>J Pediatr Gastroenterol Nutr. 2018.</w:t>
      </w:r>
    </w:p>
    <w:p w14:paraId="0914B8D9" w14:textId="77777777" w:rsidR="004339CF" w:rsidRPr="003D09A2" w:rsidRDefault="004339CF" w:rsidP="004339CF">
      <w:pPr>
        <w:pStyle w:val="EndNoteBibliography"/>
        <w:spacing w:line="276" w:lineRule="auto"/>
      </w:pPr>
      <w:r w:rsidRPr="003D09A2">
        <w:t>24.</w:t>
      </w:r>
      <w:r w:rsidRPr="003D09A2">
        <w:tab/>
        <w:t xml:space="preserve">Fuentes S, Rossen NG, van der Spek MJ, Hartman JH, Huuskonen L, Korpela K, et al. </w:t>
      </w:r>
      <w:r w:rsidRPr="00AE6620">
        <w:rPr>
          <w:lang w:val="en-US"/>
        </w:rPr>
        <w:t xml:space="preserve">Microbial shifts and signatures of long-term remission in ulcerative colitis after faecal microbiota transplantation. </w:t>
      </w:r>
      <w:r w:rsidRPr="003D09A2">
        <w:t>ISME J. 2017;11(8):1877-89.</w:t>
      </w:r>
    </w:p>
    <w:p w14:paraId="7B041852" w14:textId="77777777" w:rsidR="004339CF" w:rsidRPr="003D09A2" w:rsidRDefault="004339CF" w:rsidP="004339CF">
      <w:pPr>
        <w:pStyle w:val="EndNoteBibliography"/>
        <w:spacing w:line="276" w:lineRule="auto"/>
      </w:pPr>
      <w:r w:rsidRPr="003D09A2">
        <w:t>25.</w:t>
      </w:r>
      <w:r w:rsidRPr="003D09A2">
        <w:tab/>
        <w:t xml:space="preserve">Kump P, Wurm P, Grochenig HP, Wenzl H, Petritsch W, Halwachs B, et al. </w:t>
      </w:r>
      <w:r w:rsidRPr="00AE6620">
        <w:rPr>
          <w:lang w:val="en-US"/>
        </w:rPr>
        <w:t xml:space="preserve">The taxonomic composition of the donor intestinal microbiota is a major factor influencing the efficacy of faecal microbiota transplantation in therapy refractory ulcerative colitis. </w:t>
      </w:r>
      <w:r w:rsidRPr="003D09A2">
        <w:t>Aliment Pharmacol Ther. 2018;47(1):67-77.</w:t>
      </w:r>
    </w:p>
    <w:p w14:paraId="67260A88" w14:textId="77777777" w:rsidR="004339CF" w:rsidRDefault="004339CF" w:rsidP="004339CF">
      <w:pPr>
        <w:rPr>
          <w:lang w:val="en-US"/>
        </w:rPr>
      </w:pPr>
      <w:r w:rsidRPr="003D09A2">
        <w:rPr>
          <w:rFonts w:cs="Arial"/>
          <w:lang w:val="en-US"/>
        </w:rPr>
        <w:fldChar w:fldCharType="end"/>
      </w:r>
    </w:p>
    <w:p w14:paraId="396EF047" w14:textId="77777777" w:rsidR="004339CF" w:rsidRPr="00C15B9E" w:rsidRDefault="004339CF" w:rsidP="004339CF">
      <w:pPr>
        <w:rPr>
          <w:b/>
        </w:rPr>
      </w:pPr>
      <w:r w:rsidRPr="00C0005D">
        <w:rPr>
          <w:b/>
        </w:rPr>
        <w:t>Table 1</w:t>
      </w:r>
      <w:r>
        <w:rPr>
          <w:b/>
        </w:rPr>
        <w:t>:</w:t>
      </w:r>
      <w:r w:rsidRPr="00C0005D">
        <w:rPr>
          <w:b/>
        </w:rPr>
        <w:t xml:space="preserve"> Recommended </w:t>
      </w:r>
      <w:r>
        <w:rPr>
          <w:b/>
        </w:rPr>
        <w:t>f</w:t>
      </w:r>
      <w:r w:rsidRPr="00C0005D">
        <w:rPr>
          <w:b/>
        </w:rPr>
        <w:t>eces screening</w:t>
      </w:r>
    </w:p>
    <w:tbl>
      <w:tblPr>
        <w:tblStyle w:val="TableGrid"/>
        <w:tblW w:w="0" w:type="auto"/>
        <w:tblLook w:val="04A0" w:firstRow="1" w:lastRow="0" w:firstColumn="1" w:lastColumn="0" w:noHBand="0" w:noVBand="1"/>
      </w:tblPr>
      <w:tblGrid>
        <w:gridCol w:w="2626"/>
        <w:gridCol w:w="2303"/>
        <w:gridCol w:w="2303"/>
      </w:tblGrid>
      <w:tr w:rsidR="004339CF" w14:paraId="61D3D7CD" w14:textId="77777777" w:rsidTr="0006469E">
        <w:tc>
          <w:tcPr>
            <w:tcW w:w="2303" w:type="dxa"/>
          </w:tcPr>
          <w:p w14:paraId="7004AAB5" w14:textId="77777777" w:rsidR="004339CF" w:rsidRPr="00D0797F" w:rsidRDefault="004339CF" w:rsidP="0006469E">
            <w:pPr>
              <w:rPr>
                <w:b/>
              </w:rPr>
            </w:pPr>
            <w:r>
              <w:rPr>
                <w:b/>
              </w:rPr>
              <w:t>Bacteria</w:t>
            </w:r>
          </w:p>
        </w:tc>
        <w:tc>
          <w:tcPr>
            <w:tcW w:w="2303" w:type="dxa"/>
          </w:tcPr>
          <w:p w14:paraId="7E15D690" w14:textId="77777777" w:rsidR="004339CF" w:rsidRPr="00D0797F" w:rsidRDefault="004339CF" w:rsidP="0006469E">
            <w:pPr>
              <w:rPr>
                <w:b/>
              </w:rPr>
            </w:pPr>
            <w:r>
              <w:rPr>
                <w:b/>
              </w:rPr>
              <w:t>Test suggestion</w:t>
            </w:r>
          </w:p>
        </w:tc>
        <w:tc>
          <w:tcPr>
            <w:tcW w:w="2303" w:type="dxa"/>
          </w:tcPr>
          <w:p w14:paraId="26D55969" w14:textId="77777777" w:rsidR="004339CF" w:rsidRPr="00D0797F" w:rsidRDefault="004339CF" w:rsidP="0006469E">
            <w:pPr>
              <w:rPr>
                <w:b/>
              </w:rPr>
            </w:pPr>
            <w:r w:rsidRPr="00D0797F">
              <w:rPr>
                <w:b/>
              </w:rPr>
              <w:t>Exclusion</w:t>
            </w:r>
            <w:r>
              <w:rPr>
                <w:b/>
              </w:rPr>
              <w:t>**</w:t>
            </w:r>
          </w:p>
        </w:tc>
      </w:tr>
      <w:tr w:rsidR="004339CF" w14:paraId="1E8B2BF9" w14:textId="77777777" w:rsidTr="0006469E">
        <w:tc>
          <w:tcPr>
            <w:tcW w:w="2303" w:type="dxa"/>
          </w:tcPr>
          <w:p w14:paraId="170AB854" w14:textId="77777777" w:rsidR="004339CF" w:rsidRPr="00D0797F" w:rsidRDefault="004339CF" w:rsidP="0006469E">
            <w:pPr>
              <w:rPr>
                <w:i/>
              </w:rPr>
            </w:pPr>
            <w:proofErr w:type="spellStart"/>
            <w:r w:rsidRPr="00D0797F">
              <w:rPr>
                <w:i/>
              </w:rPr>
              <w:t>Clostridioides</w:t>
            </w:r>
            <w:proofErr w:type="spellEnd"/>
            <w:r w:rsidRPr="00D0797F">
              <w:rPr>
                <w:i/>
              </w:rPr>
              <w:t xml:space="preserve"> difficile</w:t>
            </w:r>
          </w:p>
        </w:tc>
        <w:tc>
          <w:tcPr>
            <w:tcW w:w="2303" w:type="dxa"/>
          </w:tcPr>
          <w:p w14:paraId="114E34BA" w14:textId="77777777" w:rsidR="004339CF" w:rsidRDefault="004339CF" w:rsidP="0006469E">
            <w:r>
              <w:t>PCR</w:t>
            </w:r>
          </w:p>
        </w:tc>
        <w:tc>
          <w:tcPr>
            <w:tcW w:w="2303" w:type="dxa"/>
          </w:tcPr>
          <w:p w14:paraId="00497E9E" w14:textId="77777777" w:rsidR="004339CF" w:rsidRDefault="004339CF" w:rsidP="0006469E">
            <w:r>
              <w:t>Yes</w:t>
            </w:r>
          </w:p>
        </w:tc>
      </w:tr>
      <w:tr w:rsidR="004339CF" w14:paraId="501BCBAC" w14:textId="77777777" w:rsidTr="0006469E">
        <w:tc>
          <w:tcPr>
            <w:tcW w:w="2303" w:type="dxa"/>
          </w:tcPr>
          <w:p w14:paraId="5C22A841" w14:textId="77777777" w:rsidR="004339CF" w:rsidRPr="00D0797F" w:rsidRDefault="004339CF" w:rsidP="0006469E">
            <w:pPr>
              <w:rPr>
                <w:i/>
              </w:rPr>
            </w:pPr>
            <w:r w:rsidRPr="00D0797F">
              <w:rPr>
                <w:i/>
              </w:rPr>
              <w:t>Helicobacter pylori</w:t>
            </w:r>
          </w:p>
        </w:tc>
        <w:tc>
          <w:tcPr>
            <w:tcW w:w="2303" w:type="dxa"/>
          </w:tcPr>
          <w:p w14:paraId="389DA1B3" w14:textId="77777777" w:rsidR="004339CF" w:rsidRDefault="004339CF" w:rsidP="0006469E">
            <w:r>
              <w:t>Antigen test</w:t>
            </w:r>
          </w:p>
        </w:tc>
        <w:tc>
          <w:tcPr>
            <w:tcW w:w="2303" w:type="dxa"/>
          </w:tcPr>
          <w:p w14:paraId="125132F0" w14:textId="77777777" w:rsidR="004339CF" w:rsidRDefault="004339CF" w:rsidP="0006469E">
            <w:r>
              <w:t xml:space="preserve">Yes </w:t>
            </w:r>
          </w:p>
        </w:tc>
      </w:tr>
      <w:tr w:rsidR="004339CF" w14:paraId="78785F34" w14:textId="77777777" w:rsidTr="0006469E">
        <w:tc>
          <w:tcPr>
            <w:tcW w:w="2303" w:type="dxa"/>
          </w:tcPr>
          <w:p w14:paraId="55615EF3" w14:textId="77777777" w:rsidR="004339CF" w:rsidRPr="00D0797F" w:rsidRDefault="004339CF" w:rsidP="0006469E">
            <w:r w:rsidRPr="00D0797F">
              <w:rPr>
                <w:bCs/>
                <w:i/>
                <w:iCs/>
              </w:rPr>
              <w:t xml:space="preserve">Salmonella </w:t>
            </w:r>
            <w:r w:rsidRPr="00D0797F">
              <w:rPr>
                <w:bCs/>
              </w:rPr>
              <w:t>spp</w:t>
            </w:r>
            <w:r>
              <w:rPr>
                <w:bCs/>
              </w:rPr>
              <w:t>.</w:t>
            </w:r>
          </w:p>
        </w:tc>
        <w:tc>
          <w:tcPr>
            <w:tcW w:w="2303" w:type="dxa"/>
          </w:tcPr>
          <w:p w14:paraId="13846579" w14:textId="77777777" w:rsidR="004339CF" w:rsidRPr="00D0797F" w:rsidRDefault="004339CF" w:rsidP="0006469E">
            <w:pPr>
              <w:rPr>
                <w:vertAlign w:val="superscript"/>
              </w:rPr>
            </w:pPr>
            <w:r>
              <w:t>PCR</w:t>
            </w:r>
            <w:r>
              <w:rPr>
                <w:vertAlign w:val="superscript"/>
              </w:rPr>
              <w:t>1</w:t>
            </w:r>
          </w:p>
        </w:tc>
        <w:tc>
          <w:tcPr>
            <w:tcW w:w="2303" w:type="dxa"/>
          </w:tcPr>
          <w:p w14:paraId="59359A96" w14:textId="77777777" w:rsidR="004339CF" w:rsidRDefault="004339CF" w:rsidP="0006469E">
            <w:r>
              <w:t>Yes</w:t>
            </w:r>
          </w:p>
        </w:tc>
      </w:tr>
      <w:tr w:rsidR="004339CF" w:rsidRPr="00FC1A5F" w14:paraId="41160F61" w14:textId="77777777" w:rsidTr="0006469E">
        <w:tc>
          <w:tcPr>
            <w:tcW w:w="2303" w:type="dxa"/>
          </w:tcPr>
          <w:p w14:paraId="3CE9519D" w14:textId="77777777" w:rsidR="004339CF" w:rsidRPr="00D0797F" w:rsidRDefault="004339CF" w:rsidP="0006469E">
            <w:r w:rsidRPr="00D0797F">
              <w:rPr>
                <w:bCs/>
                <w:i/>
              </w:rPr>
              <w:t xml:space="preserve">Campylobacter </w:t>
            </w:r>
            <w:r w:rsidRPr="00D0797F">
              <w:rPr>
                <w:bCs/>
              </w:rPr>
              <w:t>spp</w:t>
            </w:r>
            <w:r>
              <w:rPr>
                <w:bCs/>
              </w:rPr>
              <w:t>.</w:t>
            </w:r>
          </w:p>
        </w:tc>
        <w:tc>
          <w:tcPr>
            <w:tcW w:w="2303" w:type="dxa"/>
          </w:tcPr>
          <w:p w14:paraId="5DECDA76" w14:textId="77777777" w:rsidR="004339CF" w:rsidRDefault="004339CF" w:rsidP="0006469E">
            <w:r>
              <w:t>PCR</w:t>
            </w:r>
            <w:r>
              <w:rPr>
                <w:vertAlign w:val="superscript"/>
              </w:rPr>
              <w:t>1</w:t>
            </w:r>
          </w:p>
        </w:tc>
        <w:tc>
          <w:tcPr>
            <w:tcW w:w="2303" w:type="dxa"/>
          </w:tcPr>
          <w:p w14:paraId="6285C651" w14:textId="77777777" w:rsidR="004339CF" w:rsidRPr="00C56339" w:rsidRDefault="004339CF" w:rsidP="0006469E">
            <w:pPr>
              <w:rPr>
                <w:color w:val="000000" w:themeColor="text1"/>
              </w:rPr>
            </w:pPr>
            <w:r w:rsidRPr="00C56339">
              <w:rPr>
                <w:color w:val="000000" w:themeColor="text1"/>
              </w:rPr>
              <w:t xml:space="preserve">Yes, when </w:t>
            </w:r>
            <w:r w:rsidRPr="00C56339">
              <w:rPr>
                <w:i/>
                <w:iCs/>
                <w:color w:val="000000" w:themeColor="text1"/>
              </w:rPr>
              <w:t xml:space="preserve">C. </w:t>
            </w:r>
            <w:proofErr w:type="spellStart"/>
            <w:r w:rsidRPr="00C56339">
              <w:rPr>
                <w:i/>
                <w:iCs/>
                <w:color w:val="000000" w:themeColor="text1"/>
              </w:rPr>
              <w:t>lari</w:t>
            </w:r>
            <w:proofErr w:type="spellEnd"/>
            <w:r w:rsidRPr="00C56339">
              <w:rPr>
                <w:i/>
                <w:iCs/>
                <w:color w:val="000000" w:themeColor="text1"/>
              </w:rPr>
              <w:t xml:space="preserve">, C. </w:t>
            </w:r>
            <w:proofErr w:type="spellStart"/>
            <w:r w:rsidRPr="00C56339">
              <w:rPr>
                <w:i/>
                <w:iCs/>
                <w:color w:val="000000" w:themeColor="text1"/>
              </w:rPr>
              <w:t>upsaliensis</w:t>
            </w:r>
            <w:proofErr w:type="spellEnd"/>
            <w:r w:rsidRPr="00C56339">
              <w:rPr>
                <w:color w:val="000000" w:themeColor="text1"/>
              </w:rPr>
              <w:t xml:space="preserve"> or </w:t>
            </w:r>
            <w:r w:rsidRPr="00C56339">
              <w:rPr>
                <w:i/>
                <w:iCs/>
                <w:color w:val="000000" w:themeColor="text1"/>
              </w:rPr>
              <w:t xml:space="preserve">C. </w:t>
            </w:r>
            <w:proofErr w:type="spellStart"/>
            <w:r w:rsidRPr="00C56339">
              <w:rPr>
                <w:i/>
                <w:iCs/>
                <w:color w:val="000000" w:themeColor="text1"/>
              </w:rPr>
              <w:t>fetus</w:t>
            </w:r>
            <w:proofErr w:type="spellEnd"/>
            <w:r w:rsidRPr="00C56339">
              <w:rPr>
                <w:color w:val="000000" w:themeColor="text1"/>
              </w:rPr>
              <w:t xml:space="preserve"> </w:t>
            </w:r>
          </w:p>
        </w:tc>
      </w:tr>
      <w:tr w:rsidR="004339CF" w14:paraId="7A373D11" w14:textId="77777777" w:rsidTr="0006469E">
        <w:tc>
          <w:tcPr>
            <w:tcW w:w="2303" w:type="dxa"/>
          </w:tcPr>
          <w:p w14:paraId="0658E30B" w14:textId="77777777" w:rsidR="004339CF" w:rsidRPr="00D0797F" w:rsidRDefault="004339CF" w:rsidP="0006469E">
            <w:r w:rsidRPr="00D0797F">
              <w:rPr>
                <w:bCs/>
                <w:i/>
                <w:iCs/>
              </w:rPr>
              <w:t xml:space="preserve">Campylobacter </w:t>
            </w:r>
            <w:proofErr w:type="spellStart"/>
            <w:r w:rsidRPr="00C56339">
              <w:rPr>
                <w:bCs/>
                <w:i/>
                <w:iCs/>
                <w:color w:val="000000" w:themeColor="text1"/>
              </w:rPr>
              <w:t>jejuni</w:t>
            </w:r>
            <w:proofErr w:type="spellEnd"/>
            <w:r w:rsidRPr="00C56339">
              <w:rPr>
                <w:bCs/>
                <w:i/>
                <w:iCs/>
                <w:color w:val="000000" w:themeColor="text1"/>
              </w:rPr>
              <w:t xml:space="preserve">/coli </w:t>
            </w:r>
          </w:p>
        </w:tc>
        <w:tc>
          <w:tcPr>
            <w:tcW w:w="2303" w:type="dxa"/>
          </w:tcPr>
          <w:p w14:paraId="1B0AD891" w14:textId="77777777" w:rsidR="004339CF" w:rsidRDefault="004339CF" w:rsidP="0006469E">
            <w:r>
              <w:t>PCR</w:t>
            </w:r>
            <w:r>
              <w:rPr>
                <w:vertAlign w:val="superscript"/>
              </w:rPr>
              <w:t>1</w:t>
            </w:r>
          </w:p>
        </w:tc>
        <w:tc>
          <w:tcPr>
            <w:tcW w:w="2303" w:type="dxa"/>
          </w:tcPr>
          <w:p w14:paraId="0A22F5AA" w14:textId="77777777" w:rsidR="004339CF" w:rsidRDefault="004339CF" w:rsidP="0006469E">
            <w:r>
              <w:t>Yes</w:t>
            </w:r>
          </w:p>
        </w:tc>
      </w:tr>
      <w:tr w:rsidR="004339CF" w14:paraId="40E1C4E5" w14:textId="77777777" w:rsidTr="0006469E">
        <w:tc>
          <w:tcPr>
            <w:tcW w:w="2303" w:type="dxa"/>
          </w:tcPr>
          <w:p w14:paraId="342EABDD" w14:textId="77777777" w:rsidR="004339CF" w:rsidRPr="00E82F8A" w:rsidRDefault="004339CF" w:rsidP="0006469E">
            <w:r w:rsidRPr="004B7F3E">
              <w:rPr>
                <w:bCs/>
                <w:iCs/>
              </w:rPr>
              <w:t xml:space="preserve">Shiga toxin producing </w:t>
            </w:r>
            <w:r w:rsidRPr="004B7F3E">
              <w:rPr>
                <w:bCs/>
                <w:i/>
                <w:iCs/>
              </w:rPr>
              <w:t>E. coli</w:t>
            </w:r>
          </w:p>
        </w:tc>
        <w:tc>
          <w:tcPr>
            <w:tcW w:w="2303" w:type="dxa"/>
          </w:tcPr>
          <w:p w14:paraId="7D840C55" w14:textId="77777777" w:rsidR="004339CF" w:rsidRDefault="004339CF" w:rsidP="0006469E">
            <w:r>
              <w:t>PCR</w:t>
            </w:r>
            <w:r>
              <w:rPr>
                <w:vertAlign w:val="superscript"/>
              </w:rPr>
              <w:t>1</w:t>
            </w:r>
          </w:p>
        </w:tc>
        <w:tc>
          <w:tcPr>
            <w:tcW w:w="2303" w:type="dxa"/>
          </w:tcPr>
          <w:p w14:paraId="4DDA0AEB" w14:textId="77777777" w:rsidR="004339CF" w:rsidRDefault="004339CF" w:rsidP="0006469E">
            <w:r>
              <w:t>Yes</w:t>
            </w:r>
          </w:p>
        </w:tc>
      </w:tr>
      <w:tr w:rsidR="004339CF" w14:paraId="15B8E2DF" w14:textId="77777777" w:rsidTr="0006469E">
        <w:tc>
          <w:tcPr>
            <w:tcW w:w="2303" w:type="dxa"/>
          </w:tcPr>
          <w:p w14:paraId="304B51C5" w14:textId="77777777" w:rsidR="004339CF" w:rsidRPr="00D0797F" w:rsidRDefault="004339CF" w:rsidP="0006469E">
            <w:r w:rsidRPr="00D0797F">
              <w:rPr>
                <w:bCs/>
                <w:i/>
                <w:iCs/>
              </w:rPr>
              <w:t xml:space="preserve">Shigella </w:t>
            </w:r>
            <w:r w:rsidRPr="00D0797F">
              <w:rPr>
                <w:bCs/>
              </w:rPr>
              <w:t>spp</w:t>
            </w:r>
            <w:r>
              <w:rPr>
                <w:bCs/>
              </w:rPr>
              <w:t>.</w:t>
            </w:r>
          </w:p>
        </w:tc>
        <w:tc>
          <w:tcPr>
            <w:tcW w:w="2303" w:type="dxa"/>
          </w:tcPr>
          <w:p w14:paraId="548CBE78" w14:textId="77777777" w:rsidR="004339CF" w:rsidRDefault="004339CF" w:rsidP="0006469E">
            <w:r>
              <w:t>PCR</w:t>
            </w:r>
            <w:r>
              <w:rPr>
                <w:vertAlign w:val="superscript"/>
              </w:rPr>
              <w:t>1</w:t>
            </w:r>
          </w:p>
        </w:tc>
        <w:tc>
          <w:tcPr>
            <w:tcW w:w="2303" w:type="dxa"/>
          </w:tcPr>
          <w:p w14:paraId="3673DB82" w14:textId="77777777" w:rsidR="004339CF" w:rsidRDefault="004339CF" w:rsidP="0006469E">
            <w:r>
              <w:t>Yes</w:t>
            </w:r>
          </w:p>
        </w:tc>
      </w:tr>
      <w:tr w:rsidR="004339CF" w14:paraId="789EC19E" w14:textId="77777777" w:rsidTr="0006469E">
        <w:tc>
          <w:tcPr>
            <w:tcW w:w="2303" w:type="dxa"/>
          </w:tcPr>
          <w:p w14:paraId="70E433EA" w14:textId="77777777" w:rsidR="004339CF" w:rsidRPr="00D0797F" w:rsidRDefault="004339CF" w:rsidP="0006469E">
            <w:r w:rsidRPr="00D0797F">
              <w:rPr>
                <w:bCs/>
                <w:i/>
                <w:iCs/>
              </w:rPr>
              <w:t>Yersinia enterocolitica</w:t>
            </w:r>
          </w:p>
        </w:tc>
        <w:tc>
          <w:tcPr>
            <w:tcW w:w="2303" w:type="dxa"/>
          </w:tcPr>
          <w:p w14:paraId="7DA88CF8" w14:textId="77777777" w:rsidR="004339CF" w:rsidRDefault="004339CF" w:rsidP="0006469E">
            <w:r>
              <w:t>PCR</w:t>
            </w:r>
            <w:r>
              <w:rPr>
                <w:vertAlign w:val="superscript"/>
              </w:rPr>
              <w:t>1</w:t>
            </w:r>
          </w:p>
        </w:tc>
        <w:tc>
          <w:tcPr>
            <w:tcW w:w="2303" w:type="dxa"/>
          </w:tcPr>
          <w:p w14:paraId="4634F4C3" w14:textId="77777777" w:rsidR="004339CF" w:rsidRDefault="004339CF" w:rsidP="0006469E">
            <w:r>
              <w:t>Yes</w:t>
            </w:r>
          </w:p>
        </w:tc>
      </w:tr>
      <w:tr w:rsidR="004339CF" w14:paraId="39E5287F" w14:textId="77777777" w:rsidTr="0006469E">
        <w:tc>
          <w:tcPr>
            <w:tcW w:w="2303" w:type="dxa"/>
          </w:tcPr>
          <w:p w14:paraId="7D76AFFF" w14:textId="77777777" w:rsidR="004339CF" w:rsidRPr="00D0797F" w:rsidRDefault="004339CF" w:rsidP="0006469E">
            <w:r w:rsidRPr="00D0797F">
              <w:rPr>
                <w:bCs/>
                <w:i/>
                <w:iCs/>
              </w:rPr>
              <w:t>Y. pseudotuberculosis</w:t>
            </w:r>
          </w:p>
        </w:tc>
        <w:tc>
          <w:tcPr>
            <w:tcW w:w="2303" w:type="dxa"/>
          </w:tcPr>
          <w:p w14:paraId="4D4AD587" w14:textId="77777777" w:rsidR="004339CF" w:rsidRDefault="004339CF" w:rsidP="0006469E">
            <w:r>
              <w:t>PCR</w:t>
            </w:r>
            <w:r>
              <w:rPr>
                <w:vertAlign w:val="superscript"/>
              </w:rPr>
              <w:t>1</w:t>
            </w:r>
          </w:p>
        </w:tc>
        <w:tc>
          <w:tcPr>
            <w:tcW w:w="2303" w:type="dxa"/>
          </w:tcPr>
          <w:p w14:paraId="4AEE7AAD" w14:textId="77777777" w:rsidR="004339CF" w:rsidRDefault="004339CF" w:rsidP="0006469E">
            <w:r>
              <w:t>Yes</w:t>
            </w:r>
          </w:p>
        </w:tc>
      </w:tr>
      <w:tr w:rsidR="004339CF" w14:paraId="75DDC93E" w14:textId="77777777" w:rsidTr="0006469E">
        <w:tc>
          <w:tcPr>
            <w:tcW w:w="2303" w:type="dxa"/>
          </w:tcPr>
          <w:p w14:paraId="274F6E53" w14:textId="77777777" w:rsidR="004339CF" w:rsidRPr="00D0797F" w:rsidRDefault="004339CF" w:rsidP="0006469E">
            <w:proofErr w:type="spellStart"/>
            <w:r w:rsidRPr="00D0797F">
              <w:rPr>
                <w:bCs/>
                <w:i/>
                <w:iCs/>
              </w:rPr>
              <w:t>Aeromonas</w:t>
            </w:r>
            <w:proofErr w:type="spellEnd"/>
            <w:r w:rsidRPr="00D0797F">
              <w:rPr>
                <w:bCs/>
                <w:i/>
                <w:iCs/>
              </w:rPr>
              <w:t xml:space="preserve"> </w:t>
            </w:r>
            <w:proofErr w:type="spellStart"/>
            <w:r w:rsidRPr="00D0797F">
              <w:rPr>
                <w:bCs/>
              </w:rPr>
              <w:t>spp</w:t>
            </w:r>
            <w:proofErr w:type="spellEnd"/>
          </w:p>
        </w:tc>
        <w:tc>
          <w:tcPr>
            <w:tcW w:w="2303" w:type="dxa"/>
          </w:tcPr>
          <w:p w14:paraId="2D4825FE" w14:textId="77777777" w:rsidR="004339CF" w:rsidRDefault="004339CF" w:rsidP="0006469E">
            <w:r>
              <w:t>PCR</w:t>
            </w:r>
            <w:r>
              <w:rPr>
                <w:vertAlign w:val="superscript"/>
              </w:rPr>
              <w:t>1</w:t>
            </w:r>
          </w:p>
        </w:tc>
        <w:tc>
          <w:tcPr>
            <w:tcW w:w="2303" w:type="dxa"/>
          </w:tcPr>
          <w:p w14:paraId="43E651D2" w14:textId="77777777" w:rsidR="004339CF" w:rsidRDefault="004339CF" w:rsidP="0006469E">
            <w:r>
              <w:t>Yes</w:t>
            </w:r>
          </w:p>
        </w:tc>
      </w:tr>
      <w:tr w:rsidR="004339CF" w14:paraId="0BFB9C59" w14:textId="77777777" w:rsidTr="0006469E">
        <w:tc>
          <w:tcPr>
            <w:tcW w:w="2303" w:type="dxa"/>
          </w:tcPr>
          <w:p w14:paraId="587E3533" w14:textId="77777777" w:rsidR="004339CF" w:rsidRPr="00D0797F" w:rsidRDefault="004339CF" w:rsidP="0006469E">
            <w:pPr>
              <w:rPr>
                <w:bCs/>
                <w:i/>
                <w:iCs/>
              </w:rPr>
            </w:pPr>
          </w:p>
        </w:tc>
        <w:tc>
          <w:tcPr>
            <w:tcW w:w="2303" w:type="dxa"/>
          </w:tcPr>
          <w:p w14:paraId="7CCBD218" w14:textId="77777777" w:rsidR="004339CF" w:rsidRDefault="004339CF" w:rsidP="0006469E"/>
        </w:tc>
        <w:tc>
          <w:tcPr>
            <w:tcW w:w="2303" w:type="dxa"/>
          </w:tcPr>
          <w:p w14:paraId="3247EA7D" w14:textId="77777777" w:rsidR="004339CF" w:rsidRDefault="004339CF" w:rsidP="0006469E"/>
        </w:tc>
      </w:tr>
      <w:tr w:rsidR="004339CF" w14:paraId="6D4EBF09" w14:textId="77777777" w:rsidTr="0006469E">
        <w:tc>
          <w:tcPr>
            <w:tcW w:w="2303" w:type="dxa"/>
          </w:tcPr>
          <w:p w14:paraId="4EA9BB21" w14:textId="77777777" w:rsidR="004339CF" w:rsidRPr="005618BA" w:rsidRDefault="004339CF" w:rsidP="0006469E">
            <w:pPr>
              <w:rPr>
                <w:b/>
              </w:rPr>
            </w:pPr>
            <w:r w:rsidRPr="005618BA">
              <w:rPr>
                <w:b/>
              </w:rPr>
              <w:t>Antibiotic</w:t>
            </w:r>
            <w:r>
              <w:rPr>
                <w:b/>
              </w:rPr>
              <w:t>-</w:t>
            </w:r>
            <w:r w:rsidRPr="005618BA">
              <w:rPr>
                <w:b/>
              </w:rPr>
              <w:t>resistant bacteria</w:t>
            </w:r>
          </w:p>
        </w:tc>
        <w:tc>
          <w:tcPr>
            <w:tcW w:w="2303" w:type="dxa"/>
          </w:tcPr>
          <w:p w14:paraId="607CAEB0" w14:textId="77777777" w:rsidR="004339CF" w:rsidRDefault="004339CF" w:rsidP="0006469E"/>
        </w:tc>
        <w:tc>
          <w:tcPr>
            <w:tcW w:w="2303" w:type="dxa"/>
          </w:tcPr>
          <w:p w14:paraId="2A467DA4" w14:textId="77777777" w:rsidR="004339CF" w:rsidRDefault="004339CF" w:rsidP="0006469E"/>
        </w:tc>
      </w:tr>
      <w:tr w:rsidR="004339CF" w14:paraId="695CCD35" w14:textId="77777777" w:rsidTr="0006469E">
        <w:tc>
          <w:tcPr>
            <w:tcW w:w="2303" w:type="dxa"/>
          </w:tcPr>
          <w:p w14:paraId="0103C0E6" w14:textId="77777777" w:rsidR="004339CF" w:rsidRDefault="004339CF" w:rsidP="0006469E">
            <w:proofErr w:type="spellStart"/>
            <w:r>
              <w:t>ESBL</w:t>
            </w:r>
            <w:proofErr w:type="spellEnd"/>
            <w:r>
              <w:t>*/</w:t>
            </w:r>
            <w:proofErr w:type="spellStart"/>
            <w:r>
              <w:t>Carbapenemase</w:t>
            </w:r>
            <w:proofErr w:type="spellEnd"/>
            <w:r>
              <w:t>-producing bacteria</w:t>
            </w:r>
          </w:p>
        </w:tc>
        <w:tc>
          <w:tcPr>
            <w:tcW w:w="2303" w:type="dxa"/>
          </w:tcPr>
          <w:p w14:paraId="080BD827" w14:textId="77777777" w:rsidR="004339CF" w:rsidRDefault="004339CF" w:rsidP="0006469E">
            <w:r>
              <w:t>Culture</w:t>
            </w:r>
          </w:p>
        </w:tc>
        <w:tc>
          <w:tcPr>
            <w:tcW w:w="2303" w:type="dxa"/>
          </w:tcPr>
          <w:p w14:paraId="4970042B" w14:textId="77777777" w:rsidR="004339CF" w:rsidRDefault="004339CF" w:rsidP="0006469E">
            <w:r>
              <w:t>Yes</w:t>
            </w:r>
          </w:p>
        </w:tc>
      </w:tr>
      <w:tr w:rsidR="004339CF" w14:paraId="31C5A059" w14:textId="77777777" w:rsidTr="0006469E">
        <w:tc>
          <w:tcPr>
            <w:tcW w:w="2303" w:type="dxa"/>
          </w:tcPr>
          <w:p w14:paraId="28395BD9" w14:textId="77777777" w:rsidR="004339CF" w:rsidRDefault="004339CF" w:rsidP="0006469E">
            <w:r>
              <w:t>Vancomycin-resistant enterococci</w:t>
            </w:r>
          </w:p>
        </w:tc>
        <w:tc>
          <w:tcPr>
            <w:tcW w:w="2303" w:type="dxa"/>
          </w:tcPr>
          <w:p w14:paraId="3B855565" w14:textId="77777777" w:rsidR="004339CF" w:rsidRDefault="004339CF" w:rsidP="0006469E">
            <w:r>
              <w:t>Culture</w:t>
            </w:r>
          </w:p>
        </w:tc>
        <w:tc>
          <w:tcPr>
            <w:tcW w:w="2303" w:type="dxa"/>
          </w:tcPr>
          <w:p w14:paraId="0529DB10" w14:textId="77777777" w:rsidR="004339CF" w:rsidRDefault="004339CF" w:rsidP="0006469E">
            <w:r>
              <w:t>Yes</w:t>
            </w:r>
          </w:p>
        </w:tc>
      </w:tr>
      <w:tr w:rsidR="004339CF" w14:paraId="290F4C00" w14:textId="77777777" w:rsidTr="0006469E">
        <w:tc>
          <w:tcPr>
            <w:tcW w:w="2303" w:type="dxa"/>
          </w:tcPr>
          <w:p w14:paraId="05A53E44" w14:textId="77777777" w:rsidR="004339CF" w:rsidRDefault="004339CF" w:rsidP="0006469E">
            <w:r>
              <w:t xml:space="preserve">Methicillin-resistant </w:t>
            </w:r>
            <w:r w:rsidRPr="000203CC">
              <w:rPr>
                <w:i/>
              </w:rPr>
              <w:t>Staphylococcus aureus</w:t>
            </w:r>
          </w:p>
        </w:tc>
        <w:tc>
          <w:tcPr>
            <w:tcW w:w="2303" w:type="dxa"/>
          </w:tcPr>
          <w:p w14:paraId="2F527891" w14:textId="77777777" w:rsidR="004339CF" w:rsidRDefault="004339CF" w:rsidP="0006469E">
            <w:r>
              <w:t>Culture</w:t>
            </w:r>
          </w:p>
        </w:tc>
        <w:tc>
          <w:tcPr>
            <w:tcW w:w="2303" w:type="dxa"/>
          </w:tcPr>
          <w:p w14:paraId="09E81F8E" w14:textId="77777777" w:rsidR="004339CF" w:rsidRDefault="004339CF" w:rsidP="0006469E">
            <w:r>
              <w:t>Yes</w:t>
            </w:r>
          </w:p>
        </w:tc>
      </w:tr>
      <w:tr w:rsidR="004339CF" w14:paraId="629AE464" w14:textId="77777777" w:rsidTr="0006469E">
        <w:tc>
          <w:tcPr>
            <w:tcW w:w="2303" w:type="dxa"/>
          </w:tcPr>
          <w:p w14:paraId="4AE3656E" w14:textId="77777777" w:rsidR="004339CF" w:rsidRPr="00C56339" w:rsidRDefault="004339CF" w:rsidP="0006469E">
            <w:pPr>
              <w:rPr>
                <w:color w:val="000000" w:themeColor="text1"/>
              </w:rPr>
            </w:pPr>
            <w:r w:rsidRPr="00C56339">
              <w:rPr>
                <w:color w:val="000000" w:themeColor="text1"/>
              </w:rPr>
              <w:t>Other MDRO defined as resistant to</w:t>
            </w:r>
            <w:r>
              <w:rPr>
                <w:color w:val="000000" w:themeColor="text1"/>
              </w:rPr>
              <w:t xml:space="preserve"> both</w:t>
            </w:r>
            <w:r w:rsidRPr="00C56339">
              <w:rPr>
                <w:color w:val="000000" w:themeColor="text1"/>
              </w:rPr>
              <w:t xml:space="preserve"> aminoglycosides and fluoroquinolones</w:t>
            </w:r>
          </w:p>
        </w:tc>
        <w:tc>
          <w:tcPr>
            <w:tcW w:w="2303" w:type="dxa"/>
          </w:tcPr>
          <w:p w14:paraId="10B7071A" w14:textId="77777777" w:rsidR="004339CF" w:rsidRPr="00C56339" w:rsidRDefault="004339CF" w:rsidP="0006469E">
            <w:pPr>
              <w:rPr>
                <w:color w:val="000000" w:themeColor="text1"/>
              </w:rPr>
            </w:pPr>
            <w:r w:rsidRPr="00C56339">
              <w:rPr>
                <w:color w:val="000000" w:themeColor="text1"/>
              </w:rPr>
              <w:t>Culture</w:t>
            </w:r>
          </w:p>
        </w:tc>
        <w:tc>
          <w:tcPr>
            <w:tcW w:w="2303" w:type="dxa"/>
          </w:tcPr>
          <w:p w14:paraId="589837A0" w14:textId="77777777" w:rsidR="004339CF" w:rsidRPr="00C56339" w:rsidRDefault="004339CF" w:rsidP="0006469E">
            <w:pPr>
              <w:rPr>
                <w:color w:val="000000" w:themeColor="text1"/>
              </w:rPr>
            </w:pPr>
            <w:r w:rsidRPr="00C56339">
              <w:rPr>
                <w:color w:val="000000" w:themeColor="text1"/>
              </w:rPr>
              <w:t>Yes</w:t>
            </w:r>
          </w:p>
        </w:tc>
      </w:tr>
      <w:tr w:rsidR="004339CF" w14:paraId="541022D4" w14:textId="77777777" w:rsidTr="0006469E">
        <w:tc>
          <w:tcPr>
            <w:tcW w:w="2303" w:type="dxa"/>
          </w:tcPr>
          <w:p w14:paraId="6B38C66A" w14:textId="77777777" w:rsidR="004339CF" w:rsidRDefault="004339CF" w:rsidP="0006469E"/>
        </w:tc>
        <w:tc>
          <w:tcPr>
            <w:tcW w:w="2303" w:type="dxa"/>
          </w:tcPr>
          <w:p w14:paraId="7C20B489" w14:textId="77777777" w:rsidR="004339CF" w:rsidRDefault="004339CF" w:rsidP="0006469E"/>
        </w:tc>
        <w:tc>
          <w:tcPr>
            <w:tcW w:w="2303" w:type="dxa"/>
          </w:tcPr>
          <w:p w14:paraId="0DBAD87E" w14:textId="77777777" w:rsidR="004339CF" w:rsidRDefault="004339CF" w:rsidP="0006469E"/>
        </w:tc>
      </w:tr>
      <w:tr w:rsidR="004339CF" w14:paraId="73B62A37" w14:textId="77777777" w:rsidTr="0006469E">
        <w:tc>
          <w:tcPr>
            <w:tcW w:w="2303" w:type="dxa"/>
          </w:tcPr>
          <w:p w14:paraId="0A14FCAE" w14:textId="77777777" w:rsidR="004339CF" w:rsidRPr="000203CC" w:rsidRDefault="004339CF" w:rsidP="0006469E">
            <w:pPr>
              <w:rPr>
                <w:b/>
              </w:rPr>
            </w:pPr>
            <w:r w:rsidRPr="000203CC">
              <w:rPr>
                <w:b/>
              </w:rPr>
              <w:t>Viruses</w:t>
            </w:r>
          </w:p>
        </w:tc>
        <w:tc>
          <w:tcPr>
            <w:tcW w:w="2303" w:type="dxa"/>
          </w:tcPr>
          <w:p w14:paraId="622E54A2" w14:textId="77777777" w:rsidR="004339CF" w:rsidRDefault="004339CF" w:rsidP="0006469E"/>
        </w:tc>
        <w:tc>
          <w:tcPr>
            <w:tcW w:w="2303" w:type="dxa"/>
          </w:tcPr>
          <w:p w14:paraId="2671B840" w14:textId="77777777" w:rsidR="004339CF" w:rsidRDefault="004339CF" w:rsidP="0006469E"/>
        </w:tc>
      </w:tr>
      <w:tr w:rsidR="004339CF" w14:paraId="77A0733A" w14:textId="77777777" w:rsidTr="0006469E">
        <w:tc>
          <w:tcPr>
            <w:tcW w:w="2303" w:type="dxa"/>
          </w:tcPr>
          <w:p w14:paraId="2E7E7E50" w14:textId="77777777" w:rsidR="004339CF" w:rsidRDefault="004339CF" w:rsidP="0006469E">
            <w:r>
              <w:t>Norovirus I+II</w:t>
            </w:r>
          </w:p>
        </w:tc>
        <w:tc>
          <w:tcPr>
            <w:tcW w:w="2303" w:type="dxa"/>
          </w:tcPr>
          <w:p w14:paraId="45C08021" w14:textId="77777777" w:rsidR="004339CF" w:rsidRDefault="004339CF" w:rsidP="0006469E">
            <w:r>
              <w:t>PCR</w:t>
            </w:r>
          </w:p>
        </w:tc>
        <w:tc>
          <w:tcPr>
            <w:tcW w:w="2303" w:type="dxa"/>
          </w:tcPr>
          <w:p w14:paraId="05004D41" w14:textId="77777777" w:rsidR="004339CF" w:rsidRDefault="004339CF" w:rsidP="0006469E">
            <w:r>
              <w:t>Yes</w:t>
            </w:r>
          </w:p>
        </w:tc>
      </w:tr>
      <w:tr w:rsidR="004339CF" w14:paraId="7400CF7D" w14:textId="77777777" w:rsidTr="0006469E">
        <w:tc>
          <w:tcPr>
            <w:tcW w:w="2303" w:type="dxa"/>
          </w:tcPr>
          <w:p w14:paraId="6171763F" w14:textId="77777777" w:rsidR="004339CF" w:rsidRDefault="004339CF" w:rsidP="0006469E">
            <w:r>
              <w:t>Astrovirus</w:t>
            </w:r>
          </w:p>
        </w:tc>
        <w:tc>
          <w:tcPr>
            <w:tcW w:w="2303" w:type="dxa"/>
          </w:tcPr>
          <w:p w14:paraId="58D24A98" w14:textId="77777777" w:rsidR="004339CF" w:rsidRDefault="004339CF" w:rsidP="0006469E">
            <w:r>
              <w:t>PCR</w:t>
            </w:r>
          </w:p>
        </w:tc>
        <w:tc>
          <w:tcPr>
            <w:tcW w:w="2303" w:type="dxa"/>
          </w:tcPr>
          <w:p w14:paraId="16847ECA" w14:textId="77777777" w:rsidR="004339CF" w:rsidRDefault="004339CF" w:rsidP="0006469E">
            <w:r>
              <w:t>Yes</w:t>
            </w:r>
          </w:p>
        </w:tc>
      </w:tr>
      <w:tr w:rsidR="004339CF" w14:paraId="4AB56839" w14:textId="77777777" w:rsidTr="0006469E">
        <w:tc>
          <w:tcPr>
            <w:tcW w:w="2303" w:type="dxa"/>
          </w:tcPr>
          <w:p w14:paraId="5E24F2E2" w14:textId="77777777" w:rsidR="004339CF" w:rsidRDefault="004339CF" w:rsidP="0006469E">
            <w:proofErr w:type="spellStart"/>
            <w:r>
              <w:t>Sapovirus</w:t>
            </w:r>
            <w:proofErr w:type="spellEnd"/>
          </w:p>
        </w:tc>
        <w:tc>
          <w:tcPr>
            <w:tcW w:w="2303" w:type="dxa"/>
          </w:tcPr>
          <w:p w14:paraId="4A86A756" w14:textId="77777777" w:rsidR="004339CF" w:rsidRDefault="004339CF" w:rsidP="0006469E">
            <w:r>
              <w:t>PCR</w:t>
            </w:r>
          </w:p>
        </w:tc>
        <w:tc>
          <w:tcPr>
            <w:tcW w:w="2303" w:type="dxa"/>
          </w:tcPr>
          <w:p w14:paraId="2ACE62EA" w14:textId="77777777" w:rsidR="004339CF" w:rsidRDefault="004339CF" w:rsidP="0006469E">
            <w:r>
              <w:t>Yes</w:t>
            </w:r>
          </w:p>
        </w:tc>
      </w:tr>
      <w:tr w:rsidR="004339CF" w14:paraId="2297B3E7" w14:textId="77777777" w:rsidTr="0006469E">
        <w:tc>
          <w:tcPr>
            <w:tcW w:w="2303" w:type="dxa"/>
          </w:tcPr>
          <w:p w14:paraId="2C6C3BE8" w14:textId="77777777" w:rsidR="004339CF" w:rsidRDefault="004339CF" w:rsidP="0006469E">
            <w:r>
              <w:t>Rotavirus</w:t>
            </w:r>
          </w:p>
        </w:tc>
        <w:tc>
          <w:tcPr>
            <w:tcW w:w="2303" w:type="dxa"/>
          </w:tcPr>
          <w:p w14:paraId="4F430E05" w14:textId="77777777" w:rsidR="004339CF" w:rsidRDefault="004339CF" w:rsidP="0006469E">
            <w:r>
              <w:t>PCR</w:t>
            </w:r>
          </w:p>
        </w:tc>
        <w:tc>
          <w:tcPr>
            <w:tcW w:w="2303" w:type="dxa"/>
          </w:tcPr>
          <w:p w14:paraId="5A7DAE61" w14:textId="77777777" w:rsidR="004339CF" w:rsidRDefault="004339CF" w:rsidP="0006469E">
            <w:r>
              <w:t>Yes</w:t>
            </w:r>
          </w:p>
        </w:tc>
      </w:tr>
      <w:tr w:rsidR="004339CF" w14:paraId="2E1C8221" w14:textId="77777777" w:rsidTr="0006469E">
        <w:tc>
          <w:tcPr>
            <w:tcW w:w="2303" w:type="dxa"/>
          </w:tcPr>
          <w:p w14:paraId="30DD77A4" w14:textId="77777777" w:rsidR="004339CF" w:rsidRDefault="004339CF" w:rsidP="0006469E">
            <w:r>
              <w:t>Adenovirus 40/41</w:t>
            </w:r>
          </w:p>
        </w:tc>
        <w:tc>
          <w:tcPr>
            <w:tcW w:w="2303" w:type="dxa"/>
          </w:tcPr>
          <w:p w14:paraId="3B43966F" w14:textId="77777777" w:rsidR="004339CF" w:rsidRDefault="004339CF" w:rsidP="0006469E">
            <w:r>
              <w:t>PCR</w:t>
            </w:r>
          </w:p>
        </w:tc>
        <w:tc>
          <w:tcPr>
            <w:tcW w:w="2303" w:type="dxa"/>
          </w:tcPr>
          <w:p w14:paraId="2AEF0195" w14:textId="77777777" w:rsidR="004339CF" w:rsidRDefault="004339CF" w:rsidP="0006469E">
            <w:r>
              <w:t>Yes</w:t>
            </w:r>
          </w:p>
        </w:tc>
      </w:tr>
      <w:tr w:rsidR="004339CF" w14:paraId="4E6845A0" w14:textId="77777777" w:rsidTr="0006469E">
        <w:tc>
          <w:tcPr>
            <w:tcW w:w="2303" w:type="dxa"/>
          </w:tcPr>
          <w:p w14:paraId="16B8ED07" w14:textId="77777777" w:rsidR="004339CF" w:rsidRDefault="004339CF" w:rsidP="0006469E">
            <w:r>
              <w:t>Adenovirus non-40/41</w:t>
            </w:r>
          </w:p>
        </w:tc>
        <w:tc>
          <w:tcPr>
            <w:tcW w:w="2303" w:type="dxa"/>
          </w:tcPr>
          <w:p w14:paraId="4F69F27E" w14:textId="77777777" w:rsidR="004339CF" w:rsidRDefault="004339CF" w:rsidP="0006469E">
            <w:r>
              <w:t>PCR</w:t>
            </w:r>
          </w:p>
        </w:tc>
        <w:tc>
          <w:tcPr>
            <w:tcW w:w="2303" w:type="dxa"/>
          </w:tcPr>
          <w:p w14:paraId="2E88BA85" w14:textId="77777777" w:rsidR="004339CF" w:rsidRDefault="004339CF" w:rsidP="0006469E">
            <w:r>
              <w:t>Yes</w:t>
            </w:r>
          </w:p>
        </w:tc>
      </w:tr>
      <w:tr w:rsidR="004339CF" w14:paraId="20A57E67" w14:textId="77777777" w:rsidTr="0006469E">
        <w:tc>
          <w:tcPr>
            <w:tcW w:w="2303" w:type="dxa"/>
          </w:tcPr>
          <w:p w14:paraId="1143E5A4" w14:textId="77777777" w:rsidR="004339CF" w:rsidRDefault="004339CF" w:rsidP="0006469E">
            <w:r>
              <w:t>Enterovirus</w:t>
            </w:r>
          </w:p>
        </w:tc>
        <w:tc>
          <w:tcPr>
            <w:tcW w:w="2303" w:type="dxa"/>
          </w:tcPr>
          <w:p w14:paraId="74CD883C" w14:textId="77777777" w:rsidR="004339CF" w:rsidRDefault="004339CF" w:rsidP="0006469E">
            <w:r>
              <w:t>PCR</w:t>
            </w:r>
          </w:p>
        </w:tc>
        <w:tc>
          <w:tcPr>
            <w:tcW w:w="2303" w:type="dxa"/>
          </w:tcPr>
          <w:p w14:paraId="0BF066D4" w14:textId="77777777" w:rsidR="004339CF" w:rsidRDefault="004339CF" w:rsidP="0006469E">
            <w:r>
              <w:t>Yes</w:t>
            </w:r>
          </w:p>
        </w:tc>
      </w:tr>
      <w:tr w:rsidR="004339CF" w14:paraId="7378F1B6" w14:textId="77777777" w:rsidTr="0006469E">
        <w:tc>
          <w:tcPr>
            <w:tcW w:w="2303" w:type="dxa"/>
          </w:tcPr>
          <w:p w14:paraId="07EEEF6B" w14:textId="77777777" w:rsidR="004339CF" w:rsidRDefault="004339CF" w:rsidP="0006469E">
            <w:proofErr w:type="spellStart"/>
            <w:r>
              <w:t>Parechovirus</w:t>
            </w:r>
            <w:proofErr w:type="spellEnd"/>
          </w:p>
        </w:tc>
        <w:tc>
          <w:tcPr>
            <w:tcW w:w="2303" w:type="dxa"/>
          </w:tcPr>
          <w:p w14:paraId="74637F9C" w14:textId="77777777" w:rsidR="004339CF" w:rsidRDefault="004339CF" w:rsidP="0006469E">
            <w:r>
              <w:t>PCR</w:t>
            </w:r>
          </w:p>
        </w:tc>
        <w:tc>
          <w:tcPr>
            <w:tcW w:w="2303" w:type="dxa"/>
          </w:tcPr>
          <w:p w14:paraId="2823762A" w14:textId="77777777" w:rsidR="004339CF" w:rsidRDefault="004339CF" w:rsidP="0006469E">
            <w:r>
              <w:t>Yes</w:t>
            </w:r>
          </w:p>
        </w:tc>
      </w:tr>
      <w:tr w:rsidR="004339CF" w14:paraId="38C8A249" w14:textId="77777777" w:rsidTr="0006469E">
        <w:tc>
          <w:tcPr>
            <w:tcW w:w="2303" w:type="dxa"/>
          </w:tcPr>
          <w:p w14:paraId="01DDC5C3" w14:textId="77777777" w:rsidR="004339CF" w:rsidRDefault="004339CF" w:rsidP="0006469E"/>
        </w:tc>
        <w:tc>
          <w:tcPr>
            <w:tcW w:w="2303" w:type="dxa"/>
          </w:tcPr>
          <w:p w14:paraId="33F87A05" w14:textId="77777777" w:rsidR="004339CF" w:rsidRDefault="004339CF" w:rsidP="0006469E"/>
        </w:tc>
        <w:tc>
          <w:tcPr>
            <w:tcW w:w="2303" w:type="dxa"/>
          </w:tcPr>
          <w:p w14:paraId="5E6DE3CA" w14:textId="77777777" w:rsidR="004339CF" w:rsidRDefault="004339CF" w:rsidP="0006469E"/>
        </w:tc>
      </w:tr>
      <w:tr w:rsidR="004339CF" w14:paraId="174F54A5" w14:textId="77777777" w:rsidTr="0006469E">
        <w:tc>
          <w:tcPr>
            <w:tcW w:w="2303" w:type="dxa"/>
          </w:tcPr>
          <w:p w14:paraId="0406A590" w14:textId="77777777" w:rsidR="004339CF" w:rsidRPr="000203CC" w:rsidRDefault="004339CF" w:rsidP="0006469E">
            <w:pPr>
              <w:rPr>
                <w:b/>
              </w:rPr>
            </w:pPr>
            <w:r w:rsidRPr="000203CC">
              <w:rPr>
                <w:b/>
              </w:rPr>
              <w:t>Parasites</w:t>
            </w:r>
            <w:r>
              <w:rPr>
                <w:b/>
              </w:rPr>
              <w:t>**</w:t>
            </w:r>
          </w:p>
        </w:tc>
        <w:tc>
          <w:tcPr>
            <w:tcW w:w="2303" w:type="dxa"/>
          </w:tcPr>
          <w:p w14:paraId="0E0A2D07" w14:textId="77777777" w:rsidR="004339CF" w:rsidRDefault="004339CF" w:rsidP="0006469E"/>
        </w:tc>
        <w:tc>
          <w:tcPr>
            <w:tcW w:w="2303" w:type="dxa"/>
          </w:tcPr>
          <w:p w14:paraId="376E235C" w14:textId="77777777" w:rsidR="004339CF" w:rsidRDefault="004339CF" w:rsidP="0006469E"/>
        </w:tc>
      </w:tr>
      <w:tr w:rsidR="004339CF" w14:paraId="562EDBB9" w14:textId="77777777" w:rsidTr="0006469E">
        <w:tc>
          <w:tcPr>
            <w:tcW w:w="2303" w:type="dxa"/>
          </w:tcPr>
          <w:p w14:paraId="596EF7B6" w14:textId="77777777" w:rsidR="004339CF" w:rsidRPr="00F740A3" w:rsidRDefault="004339CF" w:rsidP="0006469E">
            <w:pPr>
              <w:rPr>
                <w:i/>
              </w:rPr>
            </w:pPr>
            <w:r w:rsidRPr="00F740A3">
              <w:rPr>
                <w:i/>
              </w:rPr>
              <w:lastRenderedPageBreak/>
              <w:t>Blastocystis hominis***</w:t>
            </w:r>
          </w:p>
        </w:tc>
        <w:tc>
          <w:tcPr>
            <w:tcW w:w="2303" w:type="dxa"/>
          </w:tcPr>
          <w:p w14:paraId="1121DCAF" w14:textId="77777777" w:rsidR="004339CF" w:rsidRPr="00F740A3" w:rsidRDefault="004339CF" w:rsidP="0006469E">
            <w:r w:rsidRPr="00F740A3">
              <w:t>Microscopy (not PCR)</w:t>
            </w:r>
          </w:p>
        </w:tc>
        <w:tc>
          <w:tcPr>
            <w:tcW w:w="2303" w:type="dxa"/>
          </w:tcPr>
          <w:p w14:paraId="5B1BD7B3" w14:textId="77777777" w:rsidR="004339CF" w:rsidRPr="00F740A3" w:rsidRDefault="004339CF" w:rsidP="0006469E">
            <w:r w:rsidRPr="00F740A3">
              <w:t xml:space="preserve">Yes  </w:t>
            </w:r>
          </w:p>
        </w:tc>
      </w:tr>
      <w:tr w:rsidR="004339CF" w14:paraId="662EBDB9" w14:textId="77777777" w:rsidTr="0006469E">
        <w:tc>
          <w:tcPr>
            <w:tcW w:w="2303" w:type="dxa"/>
          </w:tcPr>
          <w:p w14:paraId="5EB01F0C" w14:textId="77777777" w:rsidR="004339CF" w:rsidRPr="006D4794" w:rsidRDefault="004339CF" w:rsidP="0006469E">
            <w:pPr>
              <w:rPr>
                <w:i/>
              </w:rPr>
            </w:pPr>
            <w:proofErr w:type="spellStart"/>
            <w:r w:rsidRPr="006D4794">
              <w:rPr>
                <w:i/>
              </w:rPr>
              <w:t>Dientamoeb</w:t>
            </w:r>
            <w:r>
              <w:rPr>
                <w:i/>
              </w:rPr>
              <w:t>a</w:t>
            </w:r>
            <w:proofErr w:type="spellEnd"/>
            <w:r w:rsidRPr="006D4794">
              <w:rPr>
                <w:i/>
              </w:rPr>
              <w:t xml:space="preserve"> </w:t>
            </w:r>
            <w:proofErr w:type="spellStart"/>
            <w:r w:rsidRPr="006D4794">
              <w:rPr>
                <w:i/>
              </w:rPr>
              <w:t>fragilis</w:t>
            </w:r>
            <w:proofErr w:type="spellEnd"/>
          </w:p>
        </w:tc>
        <w:tc>
          <w:tcPr>
            <w:tcW w:w="2303" w:type="dxa"/>
          </w:tcPr>
          <w:p w14:paraId="25A3FD35" w14:textId="77777777" w:rsidR="004339CF" w:rsidRDefault="004339CF" w:rsidP="0006469E">
            <w:r>
              <w:t>Microscopy/PCR</w:t>
            </w:r>
          </w:p>
        </w:tc>
        <w:tc>
          <w:tcPr>
            <w:tcW w:w="2303" w:type="dxa"/>
          </w:tcPr>
          <w:p w14:paraId="1F3598AC" w14:textId="77777777" w:rsidR="004339CF" w:rsidRPr="00C56339" w:rsidRDefault="004339CF" w:rsidP="0006469E">
            <w:pPr>
              <w:rPr>
                <w:color w:val="000000" w:themeColor="text1"/>
              </w:rPr>
            </w:pPr>
            <w:r w:rsidRPr="00C56339">
              <w:rPr>
                <w:color w:val="000000" w:themeColor="text1"/>
              </w:rPr>
              <w:t>Yes</w:t>
            </w:r>
          </w:p>
        </w:tc>
      </w:tr>
      <w:tr w:rsidR="004339CF" w14:paraId="3071A778" w14:textId="77777777" w:rsidTr="0006469E">
        <w:tc>
          <w:tcPr>
            <w:tcW w:w="2303" w:type="dxa"/>
          </w:tcPr>
          <w:p w14:paraId="2A3147BD" w14:textId="77777777" w:rsidR="004339CF" w:rsidRPr="00C0005D" w:rsidRDefault="004339CF" w:rsidP="0006469E">
            <w:r w:rsidRPr="00C0005D">
              <w:rPr>
                <w:bCs/>
                <w:i/>
                <w:iCs/>
              </w:rPr>
              <w:t>Giardia lamblia</w:t>
            </w:r>
          </w:p>
        </w:tc>
        <w:tc>
          <w:tcPr>
            <w:tcW w:w="2303" w:type="dxa"/>
          </w:tcPr>
          <w:p w14:paraId="3F99D5DB" w14:textId="77777777" w:rsidR="004339CF" w:rsidRDefault="004339CF" w:rsidP="0006469E">
            <w:r>
              <w:t>PCR</w:t>
            </w:r>
          </w:p>
        </w:tc>
        <w:tc>
          <w:tcPr>
            <w:tcW w:w="2303" w:type="dxa"/>
          </w:tcPr>
          <w:p w14:paraId="0BAE153E" w14:textId="77777777" w:rsidR="004339CF" w:rsidRDefault="004339CF" w:rsidP="0006469E">
            <w:r>
              <w:t>Yes</w:t>
            </w:r>
          </w:p>
        </w:tc>
      </w:tr>
      <w:tr w:rsidR="004339CF" w14:paraId="310F2E65" w14:textId="77777777" w:rsidTr="0006469E">
        <w:tc>
          <w:tcPr>
            <w:tcW w:w="2303" w:type="dxa"/>
          </w:tcPr>
          <w:p w14:paraId="13326610" w14:textId="77777777" w:rsidR="004339CF" w:rsidRPr="00C0005D" w:rsidRDefault="004339CF" w:rsidP="0006469E">
            <w:r w:rsidRPr="00C0005D">
              <w:rPr>
                <w:bCs/>
                <w:i/>
                <w:iCs/>
              </w:rPr>
              <w:t>Entamoeba histolytica</w:t>
            </w:r>
          </w:p>
        </w:tc>
        <w:tc>
          <w:tcPr>
            <w:tcW w:w="2303" w:type="dxa"/>
          </w:tcPr>
          <w:p w14:paraId="0F822186" w14:textId="77777777" w:rsidR="004339CF" w:rsidRDefault="004339CF" w:rsidP="0006469E">
            <w:r>
              <w:t>PCR</w:t>
            </w:r>
          </w:p>
        </w:tc>
        <w:tc>
          <w:tcPr>
            <w:tcW w:w="2303" w:type="dxa"/>
          </w:tcPr>
          <w:p w14:paraId="0E4CBD84" w14:textId="77777777" w:rsidR="004339CF" w:rsidRDefault="004339CF" w:rsidP="0006469E">
            <w:r>
              <w:t>Yes</w:t>
            </w:r>
          </w:p>
        </w:tc>
      </w:tr>
      <w:tr w:rsidR="004339CF" w14:paraId="4BA93294" w14:textId="77777777" w:rsidTr="0006469E">
        <w:tc>
          <w:tcPr>
            <w:tcW w:w="2303" w:type="dxa"/>
          </w:tcPr>
          <w:p w14:paraId="2E73B06F" w14:textId="77777777" w:rsidR="004339CF" w:rsidRPr="00C0005D" w:rsidRDefault="004339CF" w:rsidP="0006469E">
            <w:r w:rsidRPr="00C0005D">
              <w:rPr>
                <w:bCs/>
                <w:i/>
                <w:iCs/>
              </w:rPr>
              <w:t>Cryptosporidium parvum</w:t>
            </w:r>
          </w:p>
        </w:tc>
        <w:tc>
          <w:tcPr>
            <w:tcW w:w="2303" w:type="dxa"/>
          </w:tcPr>
          <w:p w14:paraId="274460B3" w14:textId="77777777" w:rsidR="004339CF" w:rsidRDefault="004339CF" w:rsidP="0006469E">
            <w:r>
              <w:t>PCR</w:t>
            </w:r>
          </w:p>
        </w:tc>
        <w:tc>
          <w:tcPr>
            <w:tcW w:w="2303" w:type="dxa"/>
          </w:tcPr>
          <w:p w14:paraId="053E8CB8" w14:textId="77777777" w:rsidR="004339CF" w:rsidRDefault="004339CF" w:rsidP="0006469E">
            <w:r>
              <w:t>Yes</w:t>
            </w:r>
          </w:p>
        </w:tc>
      </w:tr>
      <w:tr w:rsidR="004339CF" w14:paraId="33CEE0B7" w14:textId="77777777" w:rsidTr="0006469E">
        <w:tc>
          <w:tcPr>
            <w:tcW w:w="2303" w:type="dxa"/>
          </w:tcPr>
          <w:p w14:paraId="35063966" w14:textId="77777777" w:rsidR="004339CF" w:rsidRPr="00C0005D" w:rsidRDefault="004339CF" w:rsidP="0006469E">
            <w:r w:rsidRPr="00C0005D">
              <w:rPr>
                <w:bCs/>
                <w:i/>
                <w:iCs/>
              </w:rPr>
              <w:t>Cryptosporidium hominis</w:t>
            </w:r>
          </w:p>
        </w:tc>
        <w:tc>
          <w:tcPr>
            <w:tcW w:w="2303" w:type="dxa"/>
          </w:tcPr>
          <w:p w14:paraId="4AD4CB88" w14:textId="77777777" w:rsidR="004339CF" w:rsidRDefault="004339CF" w:rsidP="0006469E">
            <w:r>
              <w:t>PCR</w:t>
            </w:r>
          </w:p>
        </w:tc>
        <w:tc>
          <w:tcPr>
            <w:tcW w:w="2303" w:type="dxa"/>
          </w:tcPr>
          <w:p w14:paraId="6090F333" w14:textId="77777777" w:rsidR="004339CF" w:rsidRDefault="004339CF" w:rsidP="0006469E">
            <w:r>
              <w:t>Yes</w:t>
            </w:r>
          </w:p>
        </w:tc>
      </w:tr>
      <w:tr w:rsidR="004339CF" w14:paraId="3B9F5433" w14:textId="77777777" w:rsidTr="0006469E">
        <w:tc>
          <w:tcPr>
            <w:tcW w:w="2303" w:type="dxa"/>
          </w:tcPr>
          <w:p w14:paraId="228FA99E" w14:textId="77777777" w:rsidR="004339CF" w:rsidRPr="00C0005D" w:rsidRDefault="004339CF" w:rsidP="0006469E">
            <w:r w:rsidRPr="00C0005D">
              <w:rPr>
                <w:bCs/>
                <w:i/>
                <w:iCs/>
              </w:rPr>
              <w:t xml:space="preserve">Microsporidium </w:t>
            </w:r>
            <w:proofErr w:type="spellStart"/>
            <w:r w:rsidRPr="00C0005D">
              <w:rPr>
                <w:bCs/>
                <w:i/>
                <w:iCs/>
              </w:rPr>
              <w:t>spp</w:t>
            </w:r>
            <w:proofErr w:type="spellEnd"/>
          </w:p>
        </w:tc>
        <w:tc>
          <w:tcPr>
            <w:tcW w:w="2303" w:type="dxa"/>
          </w:tcPr>
          <w:p w14:paraId="7C6AE3C4" w14:textId="77777777" w:rsidR="004339CF" w:rsidRDefault="004339CF" w:rsidP="0006469E">
            <w:r>
              <w:t>PCR</w:t>
            </w:r>
          </w:p>
        </w:tc>
        <w:tc>
          <w:tcPr>
            <w:tcW w:w="2303" w:type="dxa"/>
          </w:tcPr>
          <w:p w14:paraId="2BB0E073" w14:textId="77777777" w:rsidR="004339CF" w:rsidRDefault="004339CF" w:rsidP="0006469E">
            <w:r>
              <w:t>Yes</w:t>
            </w:r>
          </w:p>
        </w:tc>
      </w:tr>
      <w:tr w:rsidR="004339CF" w14:paraId="3C5EB01E" w14:textId="77777777" w:rsidTr="0006469E">
        <w:tc>
          <w:tcPr>
            <w:tcW w:w="2303" w:type="dxa"/>
          </w:tcPr>
          <w:p w14:paraId="6A6DF9BF" w14:textId="77777777" w:rsidR="004339CF" w:rsidRPr="00C0005D" w:rsidRDefault="004339CF" w:rsidP="0006469E">
            <w:proofErr w:type="spellStart"/>
            <w:r w:rsidRPr="00C0005D">
              <w:rPr>
                <w:bCs/>
                <w:i/>
                <w:iCs/>
              </w:rPr>
              <w:t>Strongyloïdes</w:t>
            </w:r>
            <w:proofErr w:type="spellEnd"/>
            <w:r>
              <w:rPr>
                <w:bCs/>
                <w:i/>
                <w:iCs/>
              </w:rPr>
              <w:t xml:space="preserve"> </w:t>
            </w:r>
            <w:proofErr w:type="spellStart"/>
            <w:r>
              <w:rPr>
                <w:bCs/>
                <w:i/>
                <w:iCs/>
              </w:rPr>
              <w:t>stercoralis</w:t>
            </w:r>
            <w:proofErr w:type="spellEnd"/>
          </w:p>
        </w:tc>
        <w:tc>
          <w:tcPr>
            <w:tcW w:w="2303" w:type="dxa"/>
          </w:tcPr>
          <w:p w14:paraId="181310B2" w14:textId="77777777" w:rsidR="004339CF" w:rsidRDefault="004339CF" w:rsidP="0006469E">
            <w:r>
              <w:t>PCR</w:t>
            </w:r>
          </w:p>
        </w:tc>
        <w:tc>
          <w:tcPr>
            <w:tcW w:w="2303" w:type="dxa"/>
          </w:tcPr>
          <w:p w14:paraId="2E743D41" w14:textId="77777777" w:rsidR="004339CF" w:rsidRDefault="004339CF" w:rsidP="0006469E">
            <w:r>
              <w:t>Yes</w:t>
            </w:r>
          </w:p>
        </w:tc>
      </w:tr>
    </w:tbl>
    <w:p w14:paraId="17975002" w14:textId="77777777" w:rsidR="004339CF" w:rsidRDefault="004339CF" w:rsidP="004339CF">
      <w:pPr>
        <w:rPr>
          <w:vertAlign w:val="superscript"/>
          <w:lang w:val="en-US"/>
        </w:rPr>
      </w:pPr>
    </w:p>
    <w:p w14:paraId="22E51FCA" w14:textId="77777777" w:rsidR="004339CF" w:rsidRDefault="004339CF" w:rsidP="004339CF">
      <w:pPr>
        <w:rPr>
          <w:lang w:val="en-US"/>
        </w:rPr>
      </w:pPr>
      <w:r w:rsidRPr="00D0797F">
        <w:rPr>
          <w:vertAlign w:val="superscript"/>
          <w:lang w:val="en-US"/>
        </w:rPr>
        <w:t xml:space="preserve">1: </w:t>
      </w:r>
      <w:r w:rsidRPr="00D0797F">
        <w:rPr>
          <w:lang w:val="en-US"/>
        </w:rPr>
        <w:t>if PCR is positive, followed by culture</w:t>
      </w:r>
    </w:p>
    <w:p w14:paraId="4B0151AA" w14:textId="77777777" w:rsidR="004339CF" w:rsidRDefault="004339CF" w:rsidP="004339CF">
      <w:pPr>
        <w:rPr>
          <w:lang w:val="en-US"/>
        </w:rPr>
      </w:pPr>
      <w:r>
        <w:rPr>
          <w:lang w:val="en-US"/>
        </w:rPr>
        <w:t>*: extended spectrum beta-lactamase</w:t>
      </w:r>
    </w:p>
    <w:p w14:paraId="0CA6B2F7" w14:textId="77777777" w:rsidR="004339CF" w:rsidRDefault="004339CF" w:rsidP="004339CF">
      <w:pPr>
        <w:rPr>
          <w:lang w:val="en-US"/>
        </w:rPr>
      </w:pPr>
      <w:r>
        <w:rPr>
          <w:lang w:val="en-US"/>
        </w:rPr>
        <w:t xml:space="preserve">**: temporary exclusion. For </w:t>
      </w:r>
      <w:r w:rsidRPr="004B7F3E">
        <w:rPr>
          <w:i/>
          <w:lang w:val="en-US"/>
        </w:rPr>
        <w:t xml:space="preserve">Entamoeba </w:t>
      </w:r>
      <w:proofErr w:type="spellStart"/>
      <w:r w:rsidRPr="004B7F3E">
        <w:rPr>
          <w:i/>
          <w:lang w:val="en-US"/>
        </w:rPr>
        <w:t>histolytica</w:t>
      </w:r>
      <w:proofErr w:type="spellEnd"/>
      <w:r>
        <w:rPr>
          <w:lang w:val="en-US"/>
        </w:rPr>
        <w:t xml:space="preserve"> and </w:t>
      </w:r>
      <w:proofErr w:type="spellStart"/>
      <w:r w:rsidRPr="004B7F3E">
        <w:rPr>
          <w:i/>
          <w:lang w:val="en-US"/>
        </w:rPr>
        <w:t>Strongyloides</w:t>
      </w:r>
      <w:proofErr w:type="spellEnd"/>
      <w:r w:rsidRPr="004B7F3E">
        <w:rPr>
          <w:i/>
          <w:lang w:val="en-US"/>
        </w:rPr>
        <w:t xml:space="preserve"> </w:t>
      </w:r>
      <w:proofErr w:type="spellStart"/>
      <w:r w:rsidRPr="004B7F3E">
        <w:rPr>
          <w:i/>
          <w:lang w:val="en-US"/>
        </w:rPr>
        <w:t>stercoralis</w:t>
      </w:r>
      <w:proofErr w:type="spellEnd"/>
      <w:proofErr w:type="gramStart"/>
      <w:r>
        <w:rPr>
          <w:i/>
          <w:lang w:val="en-US"/>
        </w:rPr>
        <w:t xml:space="preserve">, </w:t>
      </w:r>
      <w:r>
        <w:rPr>
          <w:lang w:val="en-US"/>
        </w:rPr>
        <w:t xml:space="preserve"> treatment</w:t>
      </w:r>
      <w:proofErr w:type="gramEnd"/>
      <w:r>
        <w:rPr>
          <w:lang w:val="en-US"/>
        </w:rPr>
        <w:t xml:space="preserve"> is  needed. For the other indications a rescreening can be performed within 1 – 6 months.</w:t>
      </w:r>
    </w:p>
    <w:p w14:paraId="722C56CA" w14:textId="77777777" w:rsidR="004339CF" w:rsidRDefault="004339CF" w:rsidP="004339CF">
      <w:pPr>
        <w:rPr>
          <w:lang w:val="en-US"/>
        </w:rPr>
      </w:pPr>
      <w:r w:rsidRPr="00273930">
        <w:rPr>
          <w:lang w:val="en-US"/>
        </w:rPr>
        <w:t xml:space="preserve">***; preliminary data from the NDFB indicate that FMT of </w:t>
      </w:r>
      <w:proofErr w:type="spellStart"/>
      <w:r w:rsidRPr="00083935">
        <w:rPr>
          <w:lang w:val="en-US"/>
        </w:rPr>
        <w:t>Blastocystes</w:t>
      </w:r>
      <w:proofErr w:type="spellEnd"/>
      <w:r>
        <w:rPr>
          <w:lang w:val="en-US"/>
        </w:rPr>
        <w:t>-</w:t>
      </w:r>
      <w:r w:rsidRPr="00273930">
        <w:rPr>
          <w:lang w:val="en-US"/>
        </w:rPr>
        <w:t xml:space="preserve">positive donors </w:t>
      </w:r>
      <w:proofErr w:type="gramStart"/>
      <w:r w:rsidRPr="00273930">
        <w:rPr>
          <w:lang w:val="en-US"/>
        </w:rPr>
        <w:t>determined  by</w:t>
      </w:r>
      <w:proofErr w:type="gramEnd"/>
      <w:r w:rsidRPr="00273930">
        <w:rPr>
          <w:lang w:val="en-US"/>
        </w:rPr>
        <w:t xml:space="preserve"> PCR do not result in gastrointestinal symptoms or decreased efficacy after transfer to patients. For ulcerative colitis, several data indicate that </w:t>
      </w:r>
      <w:r w:rsidRPr="00273930">
        <w:rPr>
          <w:i/>
          <w:iCs/>
          <w:lang w:val="en-US"/>
        </w:rPr>
        <w:t>Blastocystis hominis</w:t>
      </w:r>
      <w:r w:rsidRPr="00273930">
        <w:rPr>
          <w:lang w:val="en-US"/>
        </w:rPr>
        <w:t xml:space="preserve"> is inversely associated with UC and that successful donors harbor </w:t>
      </w:r>
      <w:r w:rsidRPr="00273930">
        <w:rPr>
          <w:i/>
          <w:iCs/>
          <w:lang w:val="en-US"/>
        </w:rPr>
        <w:t>Blastocystis hominis</w:t>
      </w:r>
      <w:r w:rsidRPr="00273930">
        <w:rPr>
          <w:lang w:val="en-US"/>
        </w:rPr>
        <w:t xml:space="preserve"> far more often than non-successful donors. </w:t>
      </w:r>
      <w:r w:rsidRPr="00273930">
        <w:rPr>
          <w:color w:val="FF0000"/>
          <w:lang w:val="en-US"/>
        </w:rPr>
        <w:t xml:space="preserve"> </w:t>
      </w:r>
      <w:r w:rsidRPr="00273930">
        <w:rPr>
          <w:lang w:val="en-US"/>
        </w:rPr>
        <w:t xml:space="preserve">Confirmation and further studies are necessary to establish the role of screening for </w:t>
      </w:r>
      <w:proofErr w:type="spellStart"/>
      <w:r w:rsidRPr="00273930">
        <w:rPr>
          <w:lang w:val="en-US"/>
        </w:rPr>
        <w:t>Blastocystes</w:t>
      </w:r>
      <w:proofErr w:type="spellEnd"/>
      <w:r w:rsidRPr="00273930">
        <w:rPr>
          <w:lang w:val="en-US"/>
        </w:rPr>
        <w:t xml:space="preserve"> in the setting of UC. </w:t>
      </w:r>
      <w:proofErr w:type="gramStart"/>
      <w:r w:rsidRPr="00273930">
        <w:rPr>
          <w:lang w:val="en-US"/>
        </w:rPr>
        <w:t>Until so</w:t>
      </w:r>
      <w:r>
        <w:rPr>
          <w:lang w:val="en-US"/>
        </w:rPr>
        <w:t xml:space="preserve"> </w:t>
      </w:r>
      <w:r w:rsidRPr="00273930">
        <w:rPr>
          <w:lang w:val="en-US"/>
        </w:rPr>
        <w:t xml:space="preserve">far, microscopy </w:t>
      </w:r>
      <w:r>
        <w:rPr>
          <w:lang w:val="en-US"/>
        </w:rPr>
        <w:t xml:space="preserve">is </w:t>
      </w:r>
      <w:r w:rsidRPr="00273930">
        <w:rPr>
          <w:lang w:val="en-US"/>
        </w:rPr>
        <w:t xml:space="preserve">used as indicator </w:t>
      </w:r>
      <w:r>
        <w:rPr>
          <w:lang w:val="en-US"/>
        </w:rPr>
        <w:t>of</w:t>
      </w:r>
      <w:r w:rsidRPr="00273930">
        <w:rPr>
          <w:lang w:val="en-US"/>
        </w:rPr>
        <w:t xml:space="preserve"> a high load, which is recommended as criterion for exclusion.</w:t>
      </w:r>
      <w:proofErr w:type="gramEnd"/>
      <w:r w:rsidRPr="00273930">
        <w:rPr>
          <w:lang w:val="en-US"/>
        </w:rPr>
        <w:t xml:space="preserve"> </w:t>
      </w:r>
    </w:p>
    <w:p w14:paraId="2A0A71E7" w14:textId="77777777" w:rsidR="004339CF" w:rsidRDefault="004339CF" w:rsidP="004339CF">
      <w:pPr>
        <w:rPr>
          <w:lang w:val="en-US"/>
        </w:rPr>
      </w:pPr>
    </w:p>
    <w:p w14:paraId="6DC081C2" w14:textId="77777777" w:rsidR="004339CF" w:rsidRPr="00273930" w:rsidRDefault="004339CF" w:rsidP="004339CF">
      <w:pPr>
        <w:rPr>
          <w:lang w:val="en-US"/>
        </w:rPr>
      </w:pPr>
    </w:p>
    <w:p w14:paraId="0D3EDD53" w14:textId="77777777" w:rsidR="004339CF" w:rsidRDefault="004339CF" w:rsidP="004339CF">
      <w:pPr>
        <w:rPr>
          <w:b/>
          <w:lang w:val="en-US"/>
        </w:rPr>
      </w:pPr>
      <w:r w:rsidRPr="00C0005D">
        <w:rPr>
          <w:b/>
          <w:lang w:val="en-US"/>
        </w:rPr>
        <w:t>Table 2</w:t>
      </w:r>
      <w:r>
        <w:rPr>
          <w:b/>
          <w:lang w:val="en-US"/>
        </w:rPr>
        <w:t>: Recommended s</w:t>
      </w:r>
      <w:r w:rsidRPr="00C0005D">
        <w:rPr>
          <w:b/>
          <w:lang w:val="en-US"/>
        </w:rPr>
        <w:t>erum screening</w:t>
      </w:r>
    </w:p>
    <w:tbl>
      <w:tblPr>
        <w:tblStyle w:val="TableGrid"/>
        <w:tblW w:w="0" w:type="auto"/>
        <w:tblLook w:val="04A0" w:firstRow="1" w:lastRow="0" w:firstColumn="1" w:lastColumn="0" w:noHBand="0" w:noVBand="1"/>
      </w:tblPr>
      <w:tblGrid>
        <w:gridCol w:w="4606"/>
        <w:gridCol w:w="4606"/>
      </w:tblGrid>
      <w:tr w:rsidR="004339CF" w14:paraId="2C95EC1B" w14:textId="77777777" w:rsidTr="0006469E">
        <w:tc>
          <w:tcPr>
            <w:tcW w:w="4606" w:type="dxa"/>
          </w:tcPr>
          <w:p w14:paraId="3FBD77B8" w14:textId="77777777" w:rsidR="004339CF" w:rsidRDefault="004339CF" w:rsidP="0006469E">
            <w:pPr>
              <w:rPr>
                <w:b/>
                <w:lang w:val="en-US"/>
              </w:rPr>
            </w:pPr>
            <w:r>
              <w:rPr>
                <w:b/>
                <w:lang w:val="en-US"/>
              </w:rPr>
              <w:t>Pathogen</w:t>
            </w:r>
          </w:p>
        </w:tc>
        <w:tc>
          <w:tcPr>
            <w:tcW w:w="4606" w:type="dxa"/>
          </w:tcPr>
          <w:p w14:paraId="62A69B05" w14:textId="77777777" w:rsidR="004339CF" w:rsidRDefault="004339CF" w:rsidP="0006469E">
            <w:pPr>
              <w:rPr>
                <w:b/>
                <w:lang w:val="en-US"/>
              </w:rPr>
            </w:pPr>
            <w:r>
              <w:rPr>
                <w:b/>
                <w:lang w:val="en-US"/>
              </w:rPr>
              <w:t>Test</w:t>
            </w:r>
          </w:p>
        </w:tc>
      </w:tr>
      <w:tr w:rsidR="004339CF" w14:paraId="0D0C7036" w14:textId="77777777" w:rsidTr="0006469E">
        <w:tc>
          <w:tcPr>
            <w:tcW w:w="4606" w:type="dxa"/>
          </w:tcPr>
          <w:p w14:paraId="0E8F80C2" w14:textId="77777777" w:rsidR="004339CF" w:rsidRPr="00C0005D" w:rsidRDefault="004339CF" w:rsidP="0006469E">
            <w:pPr>
              <w:rPr>
                <w:lang w:val="en-US"/>
              </w:rPr>
            </w:pPr>
            <w:r w:rsidRPr="00C0005D">
              <w:rPr>
                <w:lang w:val="en-US"/>
              </w:rPr>
              <w:t>Hepatitis A</w:t>
            </w:r>
          </w:p>
        </w:tc>
        <w:tc>
          <w:tcPr>
            <w:tcW w:w="4606" w:type="dxa"/>
          </w:tcPr>
          <w:p w14:paraId="324B47C0" w14:textId="77777777" w:rsidR="004339CF" w:rsidRPr="00C0005D" w:rsidRDefault="004339CF" w:rsidP="0006469E">
            <w:pPr>
              <w:rPr>
                <w:lang w:val="en-US"/>
              </w:rPr>
            </w:pPr>
            <w:r>
              <w:rPr>
                <w:lang w:val="en-US"/>
              </w:rPr>
              <w:t xml:space="preserve">(IgM +) </w:t>
            </w:r>
            <w:r w:rsidRPr="00C0005D">
              <w:rPr>
                <w:lang w:val="en-US"/>
              </w:rPr>
              <w:t>IgG</w:t>
            </w:r>
          </w:p>
        </w:tc>
      </w:tr>
      <w:tr w:rsidR="004339CF" w14:paraId="3081C7C2" w14:textId="77777777" w:rsidTr="0006469E">
        <w:tc>
          <w:tcPr>
            <w:tcW w:w="4606" w:type="dxa"/>
          </w:tcPr>
          <w:p w14:paraId="31398AD4" w14:textId="77777777" w:rsidR="004339CF" w:rsidRPr="00C0005D" w:rsidRDefault="004339CF" w:rsidP="0006469E">
            <w:pPr>
              <w:rPr>
                <w:lang w:val="en-US"/>
              </w:rPr>
            </w:pPr>
            <w:r w:rsidRPr="00C0005D">
              <w:rPr>
                <w:lang w:val="en-US"/>
              </w:rPr>
              <w:t>Hepatitis B</w:t>
            </w:r>
          </w:p>
        </w:tc>
        <w:tc>
          <w:tcPr>
            <w:tcW w:w="4606" w:type="dxa"/>
          </w:tcPr>
          <w:p w14:paraId="078FBE3C" w14:textId="77777777" w:rsidR="004339CF" w:rsidRPr="00C0005D" w:rsidRDefault="004339CF" w:rsidP="0006469E">
            <w:pPr>
              <w:rPr>
                <w:lang w:val="en-US"/>
              </w:rPr>
            </w:pPr>
            <w:proofErr w:type="spellStart"/>
            <w:r>
              <w:rPr>
                <w:lang w:val="en-US"/>
              </w:rPr>
              <w:t>HBsAg</w:t>
            </w:r>
            <w:proofErr w:type="spellEnd"/>
            <w:r>
              <w:rPr>
                <w:lang w:val="en-US"/>
              </w:rPr>
              <w:t xml:space="preserve"> +</w:t>
            </w:r>
            <w:r w:rsidRPr="00C0005D">
              <w:rPr>
                <w:lang w:val="en-US"/>
              </w:rPr>
              <w:t xml:space="preserve"> anti-</w:t>
            </w:r>
            <w:proofErr w:type="spellStart"/>
            <w:r w:rsidRPr="00C0005D">
              <w:rPr>
                <w:lang w:val="en-US"/>
              </w:rPr>
              <w:t>Hbcore</w:t>
            </w:r>
            <w:proofErr w:type="spellEnd"/>
          </w:p>
        </w:tc>
      </w:tr>
      <w:tr w:rsidR="004339CF" w14:paraId="4C2B6CA7" w14:textId="77777777" w:rsidTr="0006469E">
        <w:tc>
          <w:tcPr>
            <w:tcW w:w="4606" w:type="dxa"/>
          </w:tcPr>
          <w:p w14:paraId="7DD92DA5" w14:textId="77777777" w:rsidR="004339CF" w:rsidRPr="00C0005D" w:rsidRDefault="004339CF" w:rsidP="0006469E">
            <w:pPr>
              <w:rPr>
                <w:lang w:val="en-US"/>
              </w:rPr>
            </w:pPr>
            <w:r w:rsidRPr="00C0005D">
              <w:rPr>
                <w:lang w:val="en-US"/>
              </w:rPr>
              <w:t>Hepatitis C</w:t>
            </w:r>
          </w:p>
        </w:tc>
        <w:tc>
          <w:tcPr>
            <w:tcW w:w="4606" w:type="dxa"/>
          </w:tcPr>
          <w:p w14:paraId="0FB920C9" w14:textId="77777777" w:rsidR="004339CF" w:rsidRPr="00C0005D" w:rsidRDefault="004339CF" w:rsidP="0006469E">
            <w:pPr>
              <w:rPr>
                <w:lang w:val="en-US"/>
              </w:rPr>
            </w:pPr>
            <w:r w:rsidRPr="00C0005D">
              <w:rPr>
                <w:lang w:val="en-US"/>
              </w:rPr>
              <w:t>Anti-HCV</w:t>
            </w:r>
          </w:p>
        </w:tc>
      </w:tr>
      <w:tr w:rsidR="004339CF" w14:paraId="15E64045" w14:textId="77777777" w:rsidTr="0006469E">
        <w:tc>
          <w:tcPr>
            <w:tcW w:w="4606" w:type="dxa"/>
          </w:tcPr>
          <w:p w14:paraId="38F40DE6" w14:textId="77777777" w:rsidR="004339CF" w:rsidRPr="00C0005D" w:rsidRDefault="004339CF" w:rsidP="0006469E">
            <w:pPr>
              <w:rPr>
                <w:lang w:val="en-US"/>
              </w:rPr>
            </w:pPr>
            <w:r w:rsidRPr="00591DCB">
              <w:rPr>
                <w:lang w:val="en-US"/>
              </w:rPr>
              <w:t>Hepatitis E*</w:t>
            </w:r>
          </w:p>
        </w:tc>
        <w:tc>
          <w:tcPr>
            <w:tcW w:w="4606" w:type="dxa"/>
          </w:tcPr>
          <w:p w14:paraId="05C5F21F" w14:textId="77777777" w:rsidR="004339CF" w:rsidRPr="00C0005D" w:rsidRDefault="004339CF" w:rsidP="0006469E">
            <w:pPr>
              <w:rPr>
                <w:lang w:val="en-US"/>
              </w:rPr>
            </w:pPr>
            <w:r>
              <w:rPr>
                <w:lang w:val="en-US"/>
              </w:rPr>
              <w:t>(IgM +)</w:t>
            </w:r>
            <w:r w:rsidRPr="00C0005D">
              <w:rPr>
                <w:lang w:val="en-US"/>
              </w:rPr>
              <w:t>IgG</w:t>
            </w:r>
          </w:p>
        </w:tc>
      </w:tr>
      <w:tr w:rsidR="004339CF" w:rsidRPr="00FC1A5F" w14:paraId="18C0DA9A" w14:textId="77777777" w:rsidTr="0006469E">
        <w:tc>
          <w:tcPr>
            <w:tcW w:w="4606" w:type="dxa"/>
          </w:tcPr>
          <w:p w14:paraId="3D3C429A" w14:textId="77777777" w:rsidR="004339CF" w:rsidRPr="00C0005D" w:rsidRDefault="004339CF" w:rsidP="0006469E">
            <w:pPr>
              <w:rPr>
                <w:lang w:val="en-US"/>
              </w:rPr>
            </w:pPr>
            <w:r w:rsidRPr="00C0005D">
              <w:rPr>
                <w:lang w:val="en-US"/>
              </w:rPr>
              <w:t>HIV</w:t>
            </w:r>
          </w:p>
        </w:tc>
        <w:tc>
          <w:tcPr>
            <w:tcW w:w="4606" w:type="dxa"/>
          </w:tcPr>
          <w:p w14:paraId="4BD3D5E0" w14:textId="77777777" w:rsidR="004339CF" w:rsidRPr="00C0005D" w:rsidRDefault="004339CF" w:rsidP="0006469E">
            <w:pPr>
              <w:rPr>
                <w:lang w:val="en-US"/>
              </w:rPr>
            </w:pPr>
            <w:r>
              <w:rPr>
                <w:lang w:val="en-US"/>
              </w:rPr>
              <w:t>HIV antigen and antibody (HIV-combo test)</w:t>
            </w:r>
          </w:p>
        </w:tc>
      </w:tr>
      <w:tr w:rsidR="004339CF" w14:paraId="500D579B" w14:textId="77777777" w:rsidTr="0006469E">
        <w:tc>
          <w:tcPr>
            <w:tcW w:w="4606" w:type="dxa"/>
          </w:tcPr>
          <w:p w14:paraId="398F12D3" w14:textId="77777777" w:rsidR="004339CF" w:rsidRPr="00C0005D" w:rsidRDefault="004339CF" w:rsidP="0006469E">
            <w:pPr>
              <w:rPr>
                <w:lang w:val="en-US"/>
              </w:rPr>
            </w:pPr>
            <w:r w:rsidRPr="00C0005D">
              <w:rPr>
                <w:lang w:val="en-US"/>
              </w:rPr>
              <w:t>Lues (</w:t>
            </w:r>
            <w:r w:rsidRPr="00D50A4E">
              <w:rPr>
                <w:i/>
                <w:lang w:val="en-US"/>
              </w:rPr>
              <w:t>Treponema pallidum</w:t>
            </w:r>
            <w:r w:rsidRPr="00C0005D">
              <w:rPr>
                <w:lang w:val="en-US"/>
              </w:rPr>
              <w:t>)</w:t>
            </w:r>
          </w:p>
        </w:tc>
        <w:tc>
          <w:tcPr>
            <w:tcW w:w="4606" w:type="dxa"/>
          </w:tcPr>
          <w:p w14:paraId="40D1EA11" w14:textId="77777777" w:rsidR="004339CF" w:rsidRPr="00C0005D" w:rsidRDefault="004339CF" w:rsidP="0006469E">
            <w:pPr>
              <w:rPr>
                <w:lang w:val="en-US"/>
              </w:rPr>
            </w:pPr>
            <w:r>
              <w:rPr>
                <w:lang w:val="en-US"/>
              </w:rPr>
              <w:t>TPPA</w:t>
            </w:r>
          </w:p>
        </w:tc>
      </w:tr>
      <w:tr w:rsidR="004339CF" w14:paraId="78B6C745" w14:textId="77777777" w:rsidTr="0006469E">
        <w:tc>
          <w:tcPr>
            <w:tcW w:w="4606" w:type="dxa"/>
          </w:tcPr>
          <w:p w14:paraId="2AE6AF73" w14:textId="77777777" w:rsidR="004339CF" w:rsidRPr="00C0005D" w:rsidRDefault="004339CF" w:rsidP="0006469E">
            <w:pPr>
              <w:rPr>
                <w:lang w:val="en-US"/>
              </w:rPr>
            </w:pPr>
            <w:r w:rsidRPr="00C0005D">
              <w:rPr>
                <w:lang w:val="en-US"/>
              </w:rPr>
              <w:t>Cytomegalovirus</w:t>
            </w:r>
          </w:p>
        </w:tc>
        <w:tc>
          <w:tcPr>
            <w:tcW w:w="4606" w:type="dxa"/>
          </w:tcPr>
          <w:p w14:paraId="6EE595F5" w14:textId="77777777" w:rsidR="004339CF" w:rsidRPr="00C0005D" w:rsidRDefault="004339CF" w:rsidP="0006469E">
            <w:pPr>
              <w:rPr>
                <w:lang w:val="en-US"/>
              </w:rPr>
            </w:pPr>
            <w:r>
              <w:rPr>
                <w:lang w:val="en-US"/>
              </w:rPr>
              <w:t>(</w:t>
            </w:r>
            <w:r w:rsidRPr="00C0005D">
              <w:rPr>
                <w:lang w:val="en-US"/>
              </w:rPr>
              <w:t>IgM +</w:t>
            </w:r>
            <w:r>
              <w:rPr>
                <w:lang w:val="en-US"/>
              </w:rPr>
              <w:t>)</w:t>
            </w:r>
            <w:r w:rsidRPr="00C0005D">
              <w:rPr>
                <w:lang w:val="en-US"/>
              </w:rPr>
              <w:t xml:space="preserve"> IgG</w:t>
            </w:r>
          </w:p>
        </w:tc>
      </w:tr>
      <w:tr w:rsidR="004339CF" w14:paraId="3F425892" w14:textId="77777777" w:rsidTr="0006469E">
        <w:tc>
          <w:tcPr>
            <w:tcW w:w="4606" w:type="dxa"/>
          </w:tcPr>
          <w:p w14:paraId="1707983B" w14:textId="77777777" w:rsidR="004339CF" w:rsidRPr="00C0005D" w:rsidRDefault="004339CF" w:rsidP="0006469E">
            <w:pPr>
              <w:rPr>
                <w:lang w:val="en-US"/>
              </w:rPr>
            </w:pPr>
            <w:r w:rsidRPr="00C0005D">
              <w:rPr>
                <w:lang w:val="en-US"/>
              </w:rPr>
              <w:t>Epstein Barr Virus</w:t>
            </w:r>
          </w:p>
        </w:tc>
        <w:tc>
          <w:tcPr>
            <w:tcW w:w="4606" w:type="dxa"/>
          </w:tcPr>
          <w:p w14:paraId="1967D425" w14:textId="77777777" w:rsidR="004339CF" w:rsidRPr="00C0005D" w:rsidRDefault="004339CF" w:rsidP="0006469E">
            <w:pPr>
              <w:rPr>
                <w:lang w:val="en-US"/>
              </w:rPr>
            </w:pPr>
            <w:r>
              <w:rPr>
                <w:lang w:val="en-US"/>
              </w:rPr>
              <w:t>(</w:t>
            </w:r>
            <w:r w:rsidRPr="00C0005D">
              <w:rPr>
                <w:lang w:val="en-US"/>
              </w:rPr>
              <w:t>IgM +</w:t>
            </w:r>
            <w:r>
              <w:rPr>
                <w:lang w:val="en-US"/>
              </w:rPr>
              <w:t>)</w:t>
            </w:r>
            <w:r w:rsidRPr="00C0005D">
              <w:rPr>
                <w:lang w:val="en-US"/>
              </w:rPr>
              <w:t xml:space="preserve"> IgG</w:t>
            </w:r>
          </w:p>
        </w:tc>
      </w:tr>
      <w:tr w:rsidR="004339CF" w14:paraId="3B97ACF1" w14:textId="77777777" w:rsidTr="0006469E">
        <w:tc>
          <w:tcPr>
            <w:tcW w:w="4606" w:type="dxa"/>
          </w:tcPr>
          <w:p w14:paraId="6F4CBDAA" w14:textId="77777777" w:rsidR="004339CF" w:rsidRPr="00C0005D" w:rsidRDefault="004339CF" w:rsidP="0006469E">
            <w:pPr>
              <w:rPr>
                <w:vertAlign w:val="superscript"/>
                <w:lang w:val="en-US"/>
              </w:rPr>
            </w:pPr>
            <w:r w:rsidRPr="00D50A4E">
              <w:rPr>
                <w:i/>
                <w:lang w:val="en-US"/>
              </w:rPr>
              <w:t>Strongyloïdes</w:t>
            </w:r>
            <w:r w:rsidRPr="00C0005D">
              <w:rPr>
                <w:vertAlign w:val="superscript"/>
                <w:lang w:val="en-US"/>
              </w:rPr>
              <w:t>1</w:t>
            </w:r>
          </w:p>
        </w:tc>
        <w:tc>
          <w:tcPr>
            <w:tcW w:w="4606" w:type="dxa"/>
          </w:tcPr>
          <w:p w14:paraId="6E1520C9" w14:textId="77777777" w:rsidR="004339CF" w:rsidRPr="00C0005D" w:rsidRDefault="004339CF" w:rsidP="0006469E">
            <w:pPr>
              <w:rPr>
                <w:lang w:val="en-US"/>
              </w:rPr>
            </w:pPr>
            <w:r w:rsidRPr="00C0005D">
              <w:rPr>
                <w:lang w:val="en-US"/>
              </w:rPr>
              <w:t>IgG1 + IgG4</w:t>
            </w:r>
            <w:r>
              <w:rPr>
                <w:lang w:val="en-US"/>
              </w:rPr>
              <w:t xml:space="preserve"> </w:t>
            </w:r>
          </w:p>
        </w:tc>
      </w:tr>
    </w:tbl>
    <w:p w14:paraId="44D25F02" w14:textId="77777777" w:rsidR="004339CF" w:rsidRDefault="004339CF" w:rsidP="004339CF">
      <w:pPr>
        <w:rPr>
          <w:lang w:val="en-US"/>
        </w:rPr>
      </w:pPr>
      <w:r w:rsidRPr="00C0005D">
        <w:rPr>
          <w:vertAlign w:val="superscript"/>
          <w:lang w:val="en-US"/>
        </w:rPr>
        <w:t>1</w:t>
      </w:r>
      <w:r w:rsidRPr="00C0005D">
        <w:rPr>
          <w:lang w:val="en-US"/>
        </w:rPr>
        <w:t>: If potential donor has a history of travel to Middle and South America, Africa, or Asia</w:t>
      </w:r>
    </w:p>
    <w:p w14:paraId="5593B82D" w14:textId="77777777" w:rsidR="004339CF" w:rsidRPr="00273930" w:rsidRDefault="004339CF" w:rsidP="004339CF">
      <w:pPr>
        <w:rPr>
          <w:bCs/>
          <w:lang w:val="en-US"/>
        </w:rPr>
      </w:pPr>
      <w:r w:rsidRPr="00273930">
        <w:rPr>
          <w:bCs/>
          <w:lang w:val="en-US"/>
        </w:rPr>
        <w:t>*</w:t>
      </w:r>
      <w:proofErr w:type="gramStart"/>
      <w:r w:rsidRPr="00273930">
        <w:rPr>
          <w:bCs/>
          <w:lang w:val="en-US"/>
        </w:rPr>
        <w:t>,  In</w:t>
      </w:r>
      <w:proofErr w:type="gramEnd"/>
      <w:r w:rsidRPr="00273930">
        <w:rPr>
          <w:bCs/>
          <w:lang w:val="en-US"/>
        </w:rPr>
        <w:t xml:space="preserve"> doubt, a PCR on stool (and/or blood) will be performed.    </w:t>
      </w:r>
    </w:p>
    <w:p w14:paraId="1F0D7822" w14:textId="77777777" w:rsidR="004339CF" w:rsidRDefault="004339CF" w:rsidP="004339CF">
      <w:pPr>
        <w:rPr>
          <w:b/>
          <w:lang w:val="en-US"/>
        </w:rPr>
      </w:pPr>
    </w:p>
    <w:p w14:paraId="62C66566" w14:textId="77777777" w:rsidR="004339CF" w:rsidRDefault="004339CF" w:rsidP="004339CF">
      <w:pPr>
        <w:rPr>
          <w:b/>
          <w:lang w:val="en-US"/>
        </w:rPr>
      </w:pPr>
      <w:r w:rsidRPr="00D50A4E">
        <w:rPr>
          <w:b/>
          <w:lang w:val="en-US"/>
        </w:rPr>
        <w:t>Table 3: Disorders associated with dysbiosis of the gut microbiota</w:t>
      </w:r>
    </w:p>
    <w:tbl>
      <w:tblPr>
        <w:tblStyle w:val="TableGrid"/>
        <w:tblW w:w="0" w:type="auto"/>
        <w:tblLook w:val="04A0" w:firstRow="1" w:lastRow="0" w:firstColumn="1" w:lastColumn="0" w:noHBand="0" w:noVBand="1"/>
      </w:tblPr>
      <w:tblGrid>
        <w:gridCol w:w="4520"/>
        <w:gridCol w:w="4496"/>
      </w:tblGrid>
      <w:tr w:rsidR="004339CF" w:rsidRPr="00FC1A5F" w14:paraId="3F096326" w14:textId="77777777" w:rsidTr="0006469E">
        <w:tc>
          <w:tcPr>
            <w:tcW w:w="4520" w:type="dxa"/>
          </w:tcPr>
          <w:p w14:paraId="702CEAF8" w14:textId="77777777" w:rsidR="004339CF" w:rsidRPr="00C56339" w:rsidRDefault="004339CF" w:rsidP="0006469E">
            <w:pPr>
              <w:rPr>
                <w:b/>
                <w:lang w:val="en-US"/>
              </w:rPr>
            </w:pPr>
            <w:r w:rsidRPr="00C56339">
              <w:rPr>
                <w:b/>
                <w:lang w:val="en-US"/>
              </w:rPr>
              <w:t>Gastrointestinal disorders with dysbiosis</w:t>
            </w:r>
          </w:p>
        </w:tc>
        <w:tc>
          <w:tcPr>
            <w:tcW w:w="4496" w:type="dxa"/>
          </w:tcPr>
          <w:p w14:paraId="063F2209" w14:textId="77777777" w:rsidR="004339CF" w:rsidRPr="00C56339" w:rsidRDefault="004339CF" w:rsidP="0006469E">
            <w:pPr>
              <w:rPr>
                <w:b/>
                <w:lang w:val="en-US"/>
              </w:rPr>
            </w:pPr>
            <w:r w:rsidRPr="00C56339">
              <w:rPr>
                <w:b/>
                <w:lang w:val="en-US"/>
              </w:rPr>
              <w:t>Additional risk factors of diseases</w:t>
            </w:r>
          </w:p>
        </w:tc>
      </w:tr>
      <w:tr w:rsidR="004339CF" w14:paraId="6EBF6B98" w14:textId="77777777" w:rsidTr="0006469E">
        <w:tc>
          <w:tcPr>
            <w:tcW w:w="4520" w:type="dxa"/>
          </w:tcPr>
          <w:p w14:paraId="662D8544" w14:textId="77777777" w:rsidR="004339CF" w:rsidRPr="003D07AC" w:rsidRDefault="004339CF" w:rsidP="0006469E">
            <w:pPr>
              <w:rPr>
                <w:lang w:val="en-US"/>
              </w:rPr>
            </w:pPr>
            <w:r>
              <w:rPr>
                <w:lang w:val="en-US"/>
              </w:rPr>
              <w:t>Inflammatory bowel disease</w:t>
            </w:r>
          </w:p>
        </w:tc>
        <w:tc>
          <w:tcPr>
            <w:tcW w:w="4496" w:type="dxa"/>
          </w:tcPr>
          <w:p w14:paraId="7B5E6115" w14:textId="77777777" w:rsidR="004339CF" w:rsidRDefault="004339CF" w:rsidP="0006469E">
            <w:pPr>
              <w:rPr>
                <w:b/>
                <w:lang w:val="en-US"/>
              </w:rPr>
            </w:pPr>
            <w:r>
              <w:rPr>
                <w:b/>
                <w:lang w:val="en-US"/>
              </w:rPr>
              <w:t>Or first degree relatives</w:t>
            </w:r>
          </w:p>
        </w:tc>
      </w:tr>
      <w:tr w:rsidR="004339CF" w14:paraId="7893195A" w14:textId="77777777" w:rsidTr="0006469E">
        <w:tc>
          <w:tcPr>
            <w:tcW w:w="4520" w:type="dxa"/>
          </w:tcPr>
          <w:p w14:paraId="408FA7EB" w14:textId="77777777" w:rsidR="004339CF" w:rsidRPr="003D07AC" w:rsidRDefault="004339CF" w:rsidP="0006469E">
            <w:pPr>
              <w:rPr>
                <w:lang w:val="en-US"/>
              </w:rPr>
            </w:pPr>
            <w:r>
              <w:rPr>
                <w:lang w:val="en-US"/>
              </w:rPr>
              <w:t>Irritable bowel syndrome</w:t>
            </w:r>
          </w:p>
        </w:tc>
        <w:tc>
          <w:tcPr>
            <w:tcW w:w="4496" w:type="dxa"/>
          </w:tcPr>
          <w:p w14:paraId="6229CC65" w14:textId="77777777" w:rsidR="004339CF" w:rsidRDefault="004339CF" w:rsidP="0006469E">
            <w:pPr>
              <w:rPr>
                <w:b/>
                <w:lang w:val="en-US"/>
              </w:rPr>
            </w:pPr>
          </w:p>
        </w:tc>
      </w:tr>
      <w:tr w:rsidR="004339CF" w14:paraId="5899485B" w14:textId="77777777" w:rsidTr="0006469E">
        <w:tc>
          <w:tcPr>
            <w:tcW w:w="4520" w:type="dxa"/>
          </w:tcPr>
          <w:p w14:paraId="3E4089A8" w14:textId="77777777" w:rsidR="004339CF" w:rsidRPr="003D07AC" w:rsidRDefault="004339CF" w:rsidP="0006469E">
            <w:pPr>
              <w:rPr>
                <w:lang w:val="en-US"/>
              </w:rPr>
            </w:pPr>
            <w:r w:rsidRPr="003D07AC">
              <w:rPr>
                <w:lang w:val="en-US"/>
              </w:rPr>
              <w:t>Metabolic syndrome</w:t>
            </w:r>
            <w:r>
              <w:rPr>
                <w:lang w:val="en-US"/>
              </w:rPr>
              <w:t xml:space="preserve"> / Steatosis hepatis</w:t>
            </w:r>
          </w:p>
        </w:tc>
        <w:tc>
          <w:tcPr>
            <w:tcW w:w="4496" w:type="dxa"/>
          </w:tcPr>
          <w:p w14:paraId="4CEDC487" w14:textId="77777777" w:rsidR="004339CF" w:rsidRDefault="004339CF" w:rsidP="0006469E">
            <w:pPr>
              <w:rPr>
                <w:b/>
                <w:lang w:val="en-US"/>
              </w:rPr>
            </w:pPr>
          </w:p>
        </w:tc>
      </w:tr>
      <w:tr w:rsidR="004339CF" w14:paraId="654C0698" w14:textId="77777777" w:rsidTr="0006469E">
        <w:tc>
          <w:tcPr>
            <w:tcW w:w="4520" w:type="dxa"/>
          </w:tcPr>
          <w:p w14:paraId="0B79B8AF" w14:textId="77777777" w:rsidR="004339CF" w:rsidRPr="003D07AC" w:rsidRDefault="004339CF" w:rsidP="0006469E">
            <w:pPr>
              <w:rPr>
                <w:lang w:val="en-US"/>
              </w:rPr>
            </w:pPr>
            <w:r w:rsidRPr="003D07AC">
              <w:rPr>
                <w:lang w:val="en-US"/>
              </w:rPr>
              <w:t>Liver cirrhosis</w:t>
            </w:r>
          </w:p>
        </w:tc>
        <w:tc>
          <w:tcPr>
            <w:tcW w:w="4496" w:type="dxa"/>
          </w:tcPr>
          <w:p w14:paraId="57AEBB15" w14:textId="77777777" w:rsidR="004339CF" w:rsidRDefault="004339CF" w:rsidP="0006469E">
            <w:pPr>
              <w:rPr>
                <w:b/>
                <w:lang w:val="en-US"/>
              </w:rPr>
            </w:pPr>
          </w:p>
        </w:tc>
      </w:tr>
      <w:tr w:rsidR="004339CF" w14:paraId="75DB853B" w14:textId="77777777" w:rsidTr="0006469E">
        <w:tc>
          <w:tcPr>
            <w:tcW w:w="4520" w:type="dxa"/>
          </w:tcPr>
          <w:p w14:paraId="30A5D9A0" w14:textId="77777777" w:rsidR="004339CF" w:rsidRPr="003D07AC" w:rsidRDefault="004339CF" w:rsidP="0006469E">
            <w:pPr>
              <w:rPr>
                <w:lang w:val="en-US"/>
              </w:rPr>
            </w:pPr>
            <w:r>
              <w:rPr>
                <w:lang w:val="en-US"/>
              </w:rPr>
              <w:t>Microscopic colitis</w:t>
            </w:r>
          </w:p>
        </w:tc>
        <w:tc>
          <w:tcPr>
            <w:tcW w:w="4496" w:type="dxa"/>
          </w:tcPr>
          <w:p w14:paraId="659A91E2" w14:textId="77777777" w:rsidR="004339CF" w:rsidRDefault="004339CF" w:rsidP="0006469E">
            <w:pPr>
              <w:rPr>
                <w:b/>
                <w:lang w:val="en-US"/>
              </w:rPr>
            </w:pPr>
          </w:p>
        </w:tc>
      </w:tr>
      <w:tr w:rsidR="004339CF" w:rsidRPr="00FC1A5F" w14:paraId="16736393" w14:textId="77777777" w:rsidTr="0006469E">
        <w:tc>
          <w:tcPr>
            <w:tcW w:w="4520" w:type="dxa"/>
          </w:tcPr>
          <w:p w14:paraId="01932B7D" w14:textId="77777777" w:rsidR="004339CF" w:rsidRDefault="004339CF" w:rsidP="0006469E">
            <w:pPr>
              <w:rPr>
                <w:lang w:val="en-US"/>
              </w:rPr>
            </w:pPr>
            <w:r>
              <w:rPr>
                <w:lang w:val="en-US"/>
              </w:rPr>
              <w:t>Colon carcinoma</w:t>
            </w:r>
          </w:p>
        </w:tc>
        <w:tc>
          <w:tcPr>
            <w:tcW w:w="4496" w:type="dxa"/>
          </w:tcPr>
          <w:p w14:paraId="05F8020D" w14:textId="77777777" w:rsidR="004339CF" w:rsidRDefault="004339CF" w:rsidP="0006469E">
            <w:pPr>
              <w:rPr>
                <w:b/>
                <w:lang w:val="en-US"/>
              </w:rPr>
            </w:pPr>
            <w:r>
              <w:rPr>
                <w:b/>
                <w:lang w:val="en-US"/>
              </w:rPr>
              <w:t>Or first degree relative with colon carcinoma &lt;50 years</w:t>
            </w:r>
          </w:p>
        </w:tc>
      </w:tr>
      <w:tr w:rsidR="004339CF" w:rsidRPr="006D0A65" w14:paraId="445D5354" w14:textId="77777777" w:rsidTr="0006469E">
        <w:tc>
          <w:tcPr>
            <w:tcW w:w="4520" w:type="dxa"/>
          </w:tcPr>
          <w:p w14:paraId="63BFBBE0" w14:textId="77777777" w:rsidR="004339CF" w:rsidRDefault="004339CF" w:rsidP="0006469E">
            <w:pPr>
              <w:rPr>
                <w:lang w:val="en-US"/>
              </w:rPr>
            </w:pPr>
            <w:r>
              <w:rPr>
                <w:lang w:val="en-US"/>
              </w:rPr>
              <w:t>Colo- or ileostomy</w:t>
            </w:r>
          </w:p>
        </w:tc>
        <w:tc>
          <w:tcPr>
            <w:tcW w:w="4496" w:type="dxa"/>
          </w:tcPr>
          <w:p w14:paraId="4D976728" w14:textId="77777777" w:rsidR="004339CF" w:rsidRDefault="004339CF" w:rsidP="0006469E">
            <w:pPr>
              <w:rPr>
                <w:b/>
                <w:lang w:val="en-US"/>
              </w:rPr>
            </w:pPr>
          </w:p>
        </w:tc>
      </w:tr>
      <w:tr w:rsidR="004339CF" w14:paraId="426D7FA5" w14:textId="77777777" w:rsidTr="0006469E">
        <w:tc>
          <w:tcPr>
            <w:tcW w:w="4520" w:type="dxa"/>
          </w:tcPr>
          <w:p w14:paraId="4B52A9A3" w14:textId="77777777" w:rsidR="004339CF" w:rsidRPr="002A756A" w:rsidRDefault="004339CF" w:rsidP="0006469E">
            <w:pPr>
              <w:rPr>
                <w:b/>
                <w:lang w:val="en-US"/>
              </w:rPr>
            </w:pPr>
            <w:r>
              <w:rPr>
                <w:b/>
                <w:lang w:val="en-US"/>
              </w:rPr>
              <w:t>Psychiatric disorders</w:t>
            </w:r>
          </w:p>
        </w:tc>
        <w:tc>
          <w:tcPr>
            <w:tcW w:w="4496" w:type="dxa"/>
          </w:tcPr>
          <w:p w14:paraId="3D42B02D" w14:textId="77777777" w:rsidR="004339CF" w:rsidRDefault="004339CF" w:rsidP="0006469E">
            <w:pPr>
              <w:rPr>
                <w:b/>
                <w:lang w:val="en-US"/>
              </w:rPr>
            </w:pPr>
          </w:p>
        </w:tc>
      </w:tr>
      <w:tr w:rsidR="004339CF" w14:paraId="3C4AAD7F" w14:textId="77777777" w:rsidTr="0006469E">
        <w:tc>
          <w:tcPr>
            <w:tcW w:w="4520" w:type="dxa"/>
          </w:tcPr>
          <w:p w14:paraId="7DC6B9D9" w14:textId="77777777" w:rsidR="004339CF" w:rsidRPr="002A756A" w:rsidRDefault="004339CF" w:rsidP="0006469E">
            <w:pPr>
              <w:rPr>
                <w:lang w:val="en-US"/>
              </w:rPr>
            </w:pPr>
            <w:r w:rsidRPr="002A756A">
              <w:rPr>
                <w:lang w:val="en-US"/>
              </w:rPr>
              <w:t>Autism</w:t>
            </w:r>
          </w:p>
        </w:tc>
        <w:tc>
          <w:tcPr>
            <w:tcW w:w="4496" w:type="dxa"/>
          </w:tcPr>
          <w:p w14:paraId="4BD4C306" w14:textId="77777777" w:rsidR="004339CF" w:rsidRDefault="004339CF" w:rsidP="0006469E">
            <w:pPr>
              <w:rPr>
                <w:b/>
                <w:lang w:val="en-US"/>
              </w:rPr>
            </w:pPr>
          </w:p>
        </w:tc>
      </w:tr>
      <w:tr w:rsidR="004339CF" w14:paraId="5C2B1387" w14:textId="77777777" w:rsidTr="0006469E">
        <w:tc>
          <w:tcPr>
            <w:tcW w:w="4520" w:type="dxa"/>
          </w:tcPr>
          <w:p w14:paraId="17EEC5B1" w14:textId="77777777" w:rsidR="004339CF" w:rsidRPr="002A756A" w:rsidRDefault="004339CF" w:rsidP="0006469E">
            <w:pPr>
              <w:rPr>
                <w:lang w:val="en-US"/>
              </w:rPr>
            </w:pPr>
            <w:r w:rsidRPr="002A756A">
              <w:rPr>
                <w:lang w:val="en-US"/>
              </w:rPr>
              <w:t>Depression</w:t>
            </w:r>
          </w:p>
        </w:tc>
        <w:tc>
          <w:tcPr>
            <w:tcW w:w="4496" w:type="dxa"/>
          </w:tcPr>
          <w:p w14:paraId="3E22E800" w14:textId="77777777" w:rsidR="004339CF" w:rsidRDefault="004339CF" w:rsidP="0006469E">
            <w:pPr>
              <w:rPr>
                <w:b/>
                <w:lang w:val="en-US"/>
              </w:rPr>
            </w:pPr>
          </w:p>
        </w:tc>
      </w:tr>
      <w:tr w:rsidR="004339CF" w14:paraId="57BA0638" w14:textId="77777777" w:rsidTr="0006469E">
        <w:tc>
          <w:tcPr>
            <w:tcW w:w="4520" w:type="dxa"/>
          </w:tcPr>
          <w:p w14:paraId="7B98FF7A" w14:textId="77777777" w:rsidR="004339CF" w:rsidRDefault="004339CF" w:rsidP="0006469E">
            <w:pPr>
              <w:rPr>
                <w:b/>
                <w:lang w:val="en-US"/>
              </w:rPr>
            </w:pPr>
            <w:proofErr w:type="spellStart"/>
            <w:r>
              <w:rPr>
                <w:b/>
                <w:lang w:val="en-US"/>
              </w:rPr>
              <w:t>Neurinflammatory</w:t>
            </w:r>
            <w:proofErr w:type="spellEnd"/>
            <w:r>
              <w:rPr>
                <w:b/>
                <w:lang w:val="en-US"/>
              </w:rPr>
              <w:t xml:space="preserve"> disorders</w:t>
            </w:r>
          </w:p>
        </w:tc>
        <w:tc>
          <w:tcPr>
            <w:tcW w:w="4496" w:type="dxa"/>
          </w:tcPr>
          <w:p w14:paraId="378DD891" w14:textId="77777777" w:rsidR="004339CF" w:rsidRDefault="004339CF" w:rsidP="0006469E">
            <w:pPr>
              <w:rPr>
                <w:b/>
                <w:lang w:val="en-US"/>
              </w:rPr>
            </w:pPr>
          </w:p>
        </w:tc>
      </w:tr>
      <w:tr w:rsidR="004339CF" w14:paraId="52584925" w14:textId="77777777" w:rsidTr="0006469E">
        <w:tc>
          <w:tcPr>
            <w:tcW w:w="4520" w:type="dxa"/>
          </w:tcPr>
          <w:p w14:paraId="168D807E" w14:textId="77777777" w:rsidR="004339CF" w:rsidRPr="002A756A" w:rsidRDefault="004339CF" w:rsidP="0006469E">
            <w:pPr>
              <w:rPr>
                <w:lang w:val="en-US"/>
              </w:rPr>
            </w:pPr>
            <w:r w:rsidRPr="002A756A">
              <w:rPr>
                <w:lang w:val="en-US"/>
              </w:rPr>
              <w:t>Parkinson</w:t>
            </w:r>
            <w:r>
              <w:rPr>
                <w:lang w:val="en-US"/>
              </w:rPr>
              <w:t>’</w:t>
            </w:r>
            <w:r w:rsidRPr="002A756A">
              <w:rPr>
                <w:lang w:val="en-US"/>
              </w:rPr>
              <w:t>s disease</w:t>
            </w:r>
          </w:p>
        </w:tc>
        <w:tc>
          <w:tcPr>
            <w:tcW w:w="4496" w:type="dxa"/>
          </w:tcPr>
          <w:p w14:paraId="4D8715B3" w14:textId="77777777" w:rsidR="004339CF" w:rsidRDefault="004339CF" w:rsidP="0006469E">
            <w:pPr>
              <w:rPr>
                <w:b/>
                <w:lang w:val="en-US"/>
              </w:rPr>
            </w:pPr>
          </w:p>
        </w:tc>
      </w:tr>
      <w:tr w:rsidR="004339CF" w14:paraId="34EE742A" w14:textId="77777777" w:rsidTr="0006469E">
        <w:tc>
          <w:tcPr>
            <w:tcW w:w="4520" w:type="dxa"/>
          </w:tcPr>
          <w:p w14:paraId="1FFAF778" w14:textId="77777777" w:rsidR="004339CF" w:rsidRPr="002A756A" w:rsidRDefault="004339CF" w:rsidP="0006469E">
            <w:pPr>
              <w:rPr>
                <w:lang w:val="en-US"/>
              </w:rPr>
            </w:pPr>
            <w:r w:rsidRPr="002A756A">
              <w:rPr>
                <w:lang w:val="en-US"/>
              </w:rPr>
              <w:lastRenderedPageBreak/>
              <w:t>Multiple sclerosis</w:t>
            </w:r>
          </w:p>
        </w:tc>
        <w:tc>
          <w:tcPr>
            <w:tcW w:w="4496" w:type="dxa"/>
          </w:tcPr>
          <w:p w14:paraId="79F48710" w14:textId="77777777" w:rsidR="004339CF" w:rsidRDefault="004339CF" w:rsidP="0006469E">
            <w:pPr>
              <w:rPr>
                <w:b/>
                <w:lang w:val="en-US"/>
              </w:rPr>
            </w:pPr>
          </w:p>
        </w:tc>
      </w:tr>
      <w:tr w:rsidR="004339CF" w14:paraId="76382315" w14:textId="77777777" w:rsidTr="0006469E">
        <w:tc>
          <w:tcPr>
            <w:tcW w:w="4520" w:type="dxa"/>
          </w:tcPr>
          <w:p w14:paraId="3AEB32C5" w14:textId="77777777" w:rsidR="004339CF" w:rsidRDefault="004339CF" w:rsidP="0006469E">
            <w:pPr>
              <w:rPr>
                <w:b/>
                <w:lang w:val="en-US"/>
              </w:rPr>
            </w:pPr>
            <w:r>
              <w:rPr>
                <w:b/>
                <w:lang w:val="en-US"/>
              </w:rPr>
              <w:t>Other</w:t>
            </w:r>
          </w:p>
        </w:tc>
        <w:tc>
          <w:tcPr>
            <w:tcW w:w="4496" w:type="dxa"/>
          </w:tcPr>
          <w:p w14:paraId="6C077C4A" w14:textId="77777777" w:rsidR="004339CF" w:rsidRDefault="004339CF" w:rsidP="0006469E">
            <w:pPr>
              <w:rPr>
                <w:b/>
                <w:lang w:val="en-US"/>
              </w:rPr>
            </w:pPr>
          </w:p>
        </w:tc>
      </w:tr>
      <w:tr w:rsidR="004339CF" w14:paraId="621A64CA" w14:textId="77777777" w:rsidTr="0006469E">
        <w:tc>
          <w:tcPr>
            <w:tcW w:w="4520" w:type="dxa"/>
          </w:tcPr>
          <w:p w14:paraId="62A6D4BD" w14:textId="77777777" w:rsidR="004339CF" w:rsidRPr="002A756A" w:rsidRDefault="004339CF" w:rsidP="0006469E">
            <w:pPr>
              <w:rPr>
                <w:lang w:val="en-US"/>
              </w:rPr>
            </w:pPr>
            <w:r w:rsidRPr="002A756A">
              <w:rPr>
                <w:lang w:val="en-US"/>
              </w:rPr>
              <w:t>Graft</w:t>
            </w:r>
            <w:r>
              <w:rPr>
                <w:lang w:val="en-US"/>
              </w:rPr>
              <w:t>-</w:t>
            </w:r>
            <w:r w:rsidRPr="002A756A">
              <w:rPr>
                <w:lang w:val="en-US"/>
              </w:rPr>
              <w:t>versus</w:t>
            </w:r>
            <w:r>
              <w:rPr>
                <w:lang w:val="en-US"/>
              </w:rPr>
              <w:t>-</w:t>
            </w:r>
            <w:r w:rsidRPr="002A756A">
              <w:rPr>
                <w:lang w:val="en-US"/>
              </w:rPr>
              <w:t>host disease</w:t>
            </w:r>
          </w:p>
        </w:tc>
        <w:tc>
          <w:tcPr>
            <w:tcW w:w="4496" w:type="dxa"/>
          </w:tcPr>
          <w:p w14:paraId="353C3718" w14:textId="77777777" w:rsidR="004339CF" w:rsidRDefault="004339CF" w:rsidP="0006469E">
            <w:pPr>
              <w:rPr>
                <w:b/>
                <w:lang w:val="en-US"/>
              </w:rPr>
            </w:pPr>
          </w:p>
        </w:tc>
      </w:tr>
      <w:tr w:rsidR="004339CF" w14:paraId="65456FAB" w14:textId="77777777" w:rsidTr="0006469E">
        <w:tc>
          <w:tcPr>
            <w:tcW w:w="4520" w:type="dxa"/>
          </w:tcPr>
          <w:p w14:paraId="299987C1" w14:textId="77777777" w:rsidR="004339CF" w:rsidRPr="001C5093" w:rsidRDefault="004339CF" w:rsidP="0006469E">
            <w:pPr>
              <w:rPr>
                <w:lang w:val="en-US"/>
              </w:rPr>
            </w:pPr>
            <w:r w:rsidRPr="001C5093">
              <w:rPr>
                <w:lang w:val="en-US"/>
              </w:rPr>
              <w:t>Atopy</w:t>
            </w:r>
          </w:p>
        </w:tc>
        <w:tc>
          <w:tcPr>
            <w:tcW w:w="4496" w:type="dxa"/>
          </w:tcPr>
          <w:p w14:paraId="01F9BFF3" w14:textId="77777777" w:rsidR="004339CF" w:rsidRDefault="004339CF" w:rsidP="0006469E">
            <w:pPr>
              <w:rPr>
                <w:b/>
                <w:lang w:val="en-US"/>
              </w:rPr>
            </w:pPr>
          </w:p>
        </w:tc>
      </w:tr>
      <w:tr w:rsidR="004339CF" w14:paraId="5BAD916F" w14:textId="77777777" w:rsidTr="0006469E">
        <w:tc>
          <w:tcPr>
            <w:tcW w:w="4520" w:type="dxa"/>
          </w:tcPr>
          <w:p w14:paraId="33D9DB46" w14:textId="77777777" w:rsidR="004339CF" w:rsidRPr="001C5093" w:rsidRDefault="004339CF" w:rsidP="0006469E">
            <w:pPr>
              <w:rPr>
                <w:lang w:val="en-US"/>
              </w:rPr>
            </w:pPr>
            <w:r w:rsidRPr="001C5093">
              <w:rPr>
                <w:lang w:val="en-US"/>
              </w:rPr>
              <w:t>Obesity</w:t>
            </w:r>
          </w:p>
        </w:tc>
        <w:tc>
          <w:tcPr>
            <w:tcW w:w="4496" w:type="dxa"/>
          </w:tcPr>
          <w:p w14:paraId="47BDE957" w14:textId="77777777" w:rsidR="004339CF" w:rsidRDefault="004339CF" w:rsidP="0006469E">
            <w:pPr>
              <w:rPr>
                <w:b/>
                <w:lang w:val="en-US"/>
              </w:rPr>
            </w:pPr>
          </w:p>
        </w:tc>
      </w:tr>
      <w:tr w:rsidR="004339CF" w14:paraId="0CE58E2A" w14:textId="77777777" w:rsidTr="0006469E">
        <w:tc>
          <w:tcPr>
            <w:tcW w:w="4520" w:type="dxa"/>
          </w:tcPr>
          <w:p w14:paraId="2CB13F91" w14:textId="77777777" w:rsidR="004339CF" w:rsidRPr="001C5093" w:rsidRDefault="004339CF" w:rsidP="0006469E">
            <w:pPr>
              <w:rPr>
                <w:lang w:val="en-US"/>
              </w:rPr>
            </w:pPr>
            <w:r w:rsidRPr="001C5093">
              <w:rPr>
                <w:lang w:val="en-US"/>
              </w:rPr>
              <w:t>Auto-immune disease</w:t>
            </w:r>
          </w:p>
        </w:tc>
        <w:tc>
          <w:tcPr>
            <w:tcW w:w="4496" w:type="dxa"/>
          </w:tcPr>
          <w:p w14:paraId="26E07B43" w14:textId="77777777" w:rsidR="004339CF" w:rsidRDefault="004339CF" w:rsidP="0006469E">
            <w:pPr>
              <w:rPr>
                <w:b/>
                <w:lang w:val="en-US"/>
              </w:rPr>
            </w:pPr>
          </w:p>
        </w:tc>
      </w:tr>
      <w:tr w:rsidR="004339CF" w14:paraId="0B960DEB" w14:textId="77777777" w:rsidTr="0006469E">
        <w:tc>
          <w:tcPr>
            <w:tcW w:w="4520" w:type="dxa"/>
          </w:tcPr>
          <w:p w14:paraId="5D8B860C" w14:textId="77777777" w:rsidR="004339CF" w:rsidRPr="001C5093" w:rsidRDefault="004339CF" w:rsidP="0006469E">
            <w:pPr>
              <w:rPr>
                <w:lang w:val="en-US"/>
              </w:rPr>
            </w:pPr>
            <w:r w:rsidRPr="001C5093">
              <w:rPr>
                <w:lang w:val="en-US"/>
              </w:rPr>
              <w:t>Malignant disease</w:t>
            </w:r>
          </w:p>
        </w:tc>
        <w:tc>
          <w:tcPr>
            <w:tcW w:w="4496" w:type="dxa"/>
          </w:tcPr>
          <w:p w14:paraId="4CA25B51" w14:textId="77777777" w:rsidR="004339CF" w:rsidRDefault="004339CF" w:rsidP="0006469E">
            <w:pPr>
              <w:rPr>
                <w:b/>
                <w:lang w:val="en-US"/>
              </w:rPr>
            </w:pPr>
          </w:p>
        </w:tc>
      </w:tr>
    </w:tbl>
    <w:p w14:paraId="16A09B88" w14:textId="77777777" w:rsidR="004339CF" w:rsidRDefault="004339CF" w:rsidP="004339CF">
      <w:pPr>
        <w:rPr>
          <w:b/>
          <w:lang w:val="en-US"/>
        </w:rPr>
      </w:pPr>
    </w:p>
    <w:p w14:paraId="2A7B7BDC" w14:textId="77777777" w:rsidR="004339CF" w:rsidRDefault="004339CF" w:rsidP="004339CF">
      <w:pPr>
        <w:rPr>
          <w:b/>
          <w:lang w:val="en-US"/>
        </w:rPr>
      </w:pPr>
      <w:r>
        <w:rPr>
          <w:b/>
          <w:lang w:val="en-US"/>
        </w:rPr>
        <w:br w:type="page"/>
      </w:r>
    </w:p>
    <w:p w14:paraId="5E4B7D63" w14:textId="77777777" w:rsidR="004339CF" w:rsidRDefault="004339CF" w:rsidP="004339CF">
      <w:pPr>
        <w:pStyle w:val="Heading2"/>
        <w:rPr>
          <w:lang w:val="en-US" w:eastAsia="en-GB"/>
        </w:rPr>
      </w:pPr>
      <w:bookmarkStart w:id="198" w:name="_Toc20166193"/>
      <w:r>
        <w:rPr>
          <w:lang w:val="en-US" w:eastAsia="en-GB"/>
        </w:rPr>
        <w:lastRenderedPageBreak/>
        <w:t xml:space="preserve">Q2 </w:t>
      </w:r>
      <w:proofErr w:type="gramStart"/>
      <w:r w:rsidRPr="003F021E">
        <w:rPr>
          <w:lang w:val="en-US" w:eastAsia="en-GB"/>
        </w:rPr>
        <w:t>What</w:t>
      </w:r>
      <w:proofErr w:type="gramEnd"/>
      <w:r w:rsidRPr="003F021E">
        <w:rPr>
          <w:lang w:val="en-US" w:eastAsia="en-GB"/>
        </w:rPr>
        <w:t xml:space="preserve"> recipient factors influence the outcome of </w:t>
      </w:r>
      <w:r>
        <w:rPr>
          <w:lang w:val="en-US" w:eastAsia="en-GB"/>
        </w:rPr>
        <w:t>FMT?</w:t>
      </w:r>
      <w:bookmarkEnd w:id="198"/>
      <w:r w:rsidRPr="003F021E">
        <w:rPr>
          <w:lang w:val="en-US" w:eastAsia="en-GB"/>
        </w:rPr>
        <w:t xml:space="preserve"> </w:t>
      </w:r>
    </w:p>
    <w:p w14:paraId="11163056" w14:textId="77777777" w:rsidR="004339CF" w:rsidRPr="00AE6620" w:rsidRDefault="004339CF" w:rsidP="004339CF">
      <w:pPr>
        <w:jc w:val="both"/>
        <w:rPr>
          <w:rFonts w:cs="Arial"/>
          <w:b/>
          <w:u w:val="single"/>
          <w:lang w:val="en-US"/>
        </w:rPr>
      </w:pPr>
      <w:r>
        <w:rPr>
          <w:rFonts w:cs="Arial"/>
          <w:b/>
          <w:lang w:val="en-US" w:eastAsia="en-GB"/>
        </w:rPr>
        <w:t xml:space="preserve"> </w:t>
      </w:r>
    </w:p>
    <w:p w14:paraId="1B48FFE7" w14:textId="77777777" w:rsidR="004339CF" w:rsidRPr="00AE6620" w:rsidRDefault="004339CF" w:rsidP="004339CF">
      <w:pPr>
        <w:jc w:val="both"/>
        <w:rPr>
          <w:rFonts w:cs="Arial"/>
          <w:lang w:val="en-US"/>
        </w:rPr>
      </w:pPr>
      <w:r w:rsidRPr="00AE6620">
        <w:rPr>
          <w:rFonts w:cs="Arial"/>
          <w:lang w:val="en-US"/>
        </w:rPr>
        <w:t xml:space="preserve">Dr. E. van </w:t>
      </w:r>
      <w:proofErr w:type="spellStart"/>
      <w:r w:rsidRPr="00AE6620">
        <w:rPr>
          <w:rFonts w:cs="Arial"/>
          <w:lang w:val="en-US"/>
        </w:rPr>
        <w:t>Nood</w:t>
      </w:r>
      <w:proofErr w:type="spellEnd"/>
      <w:r w:rsidRPr="00AE6620">
        <w:rPr>
          <w:rFonts w:cs="Arial"/>
          <w:lang w:val="en-US"/>
        </w:rPr>
        <w:t xml:space="preserve">  </w:t>
      </w:r>
    </w:p>
    <w:p w14:paraId="5A8DFE48" w14:textId="77777777" w:rsidR="004339CF" w:rsidRPr="002E4E05" w:rsidRDefault="004339CF" w:rsidP="004339CF">
      <w:pPr>
        <w:pStyle w:val="NoSpacing"/>
        <w:rPr>
          <w:rFonts w:ascii="Arial" w:hAnsi="Arial" w:cs="Arial"/>
          <w:lang w:val="en-US"/>
        </w:rPr>
      </w:pPr>
      <w:r w:rsidRPr="002E4E05">
        <w:rPr>
          <w:rFonts w:ascii="Arial" w:hAnsi="Arial" w:cs="Arial"/>
          <w:lang w:val="en-US"/>
        </w:rPr>
        <w:t>Introduction</w:t>
      </w:r>
    </w:p>
    <w:p w14:paraId="1461074C" w14:textId="77777777" w:rsidR="004339CF" w:rsidRPr="002E4E05" w:rsidRDefault="004339CF" w:rsidP="004339CF">
      <w:pPr>
        <w:pStyle w:val="NoSpacing"/>
        <w:rPr>
          <w:rFonts w:ascii="Arial" w:hAnsi="Arial" w:cs="Arial"/>
          <w:lang w:val="en-US"/>
        </w:rPr>
      </w:pPr>
      <w:r w:rsidRPr="002E4E05">
        <w:rPr>
          <w:rFonts w:ascii="Arial" w:hAnsi="Arial" w:cs="Arial"/>
          <w:lang w:val="en-US"/>
        </w:rPr>
        <w:t>Recipient factors that influence the outcome of FMT related to selecting and preparing the patient</w:t>
      </w:r>
    </w:p>
    <w:p w14:paraId="69619ABD" w14:textId="77777777" w:rsidR="004339CF" w:rsidRPr="002E4E05" w:rsidRDefault="004339CF" w:rsidP="004339CF">
      <w:pPr>
        <w:pStyle w:val="NoSpacing"/>
        <w:ind w:firstLine="708"/>
        <w:rPr>
          <w:rFonts w:ascii="Arial" w:hAnsi="Arial" w:cs="Arial"/>
          <w:lang w:val="en-US"/>
        </w:rPr>
      </w:pPr>
      <w:r w:rsidRPr="002E4E05">
        <w:rPr>
          <w:rFonts w:ascii="Arial" w:hAnsi="Arial" w:cs="Arial"/>
          <w:lang w:val="en-US"/>
        </w:rPr>
        <w:t>Ongoing antibiotic use</w:t>
      </w:r>
    </w:p>
    <w:p w14:paraId="607A4456" w14:textId="77777777" w:rsidR="004339CF" w:rsidRPr="002E4E05" w:rsidRDefault="004339CF" w:rsidP="004339CF">
      <w:pPr>
        <w:pStyle w:val="NoSpacing"/>
        <w:ind w:firstLine="708"/>
        <w:rPr>
          <w:rFonts w:ascii="Arial" w:hAnsi="Arial" w:cs="Arial"/>
          <w:lang w:val="en-US"/>
        </w:rPr>
      </w:pPr>
      <w:r w:rsidRPr="002E4E05">
        <w:rPr>
          <w:rFonts w:ascii="Arial" w:hAnsi="Arial" w:cs="Arial"/>
          <w:lang w:val="en-US"/>
        </w:rPr>
        <w:t>Correct diagnosis</w:t>
      </w:r>
    </w:p>
    <w:p w14:paraId="4D9C84DD" w14:textId="77777777" w:rsidR="004339CF" w:rsidRPr="002E4E05" w:rsidRDefault="004339CF" w:rsidP="004339CF">
      <w:pPr>
        <w:pStyle w:val="NoSpacing"/>
        <w:ind w:firstLine="708"/>
        <w:rPr>
          <w:rFonts w:ascii="Arial" w:hAnsi="Arial" w:cs="Arial"/>
          <w:lang w:val="en-US"/>
        </w:rPr>
      </w:pPr>
      <w:r w:rsidRPr="002E4E05">
        <w:rPr>
          <w:rFonts w:ascii="Arial" w:hAnsi="Arial" w:cs="Arial"/>
          <w:lang w:val="en-US"/>
        </w:rPr>
        <w:t>Whole bowel lavage</w:t>
      </w:r>
    </w:p>
    <w:p w14:paraId="08A1E22A" w14:textId="77777777" w:rsidR="004339CF" w:rsidRPr="002E4E05" w:rsidRDefault="004339CF" w:rsidP="004339CF">
      <w:pPr>
        <w:pStyle w:val="NoSpacing"/>
        <w:ind w:firstLine="708"/>
        <w:rPr>
          <w:rFonts w:ascii="Arial" w:hAnsi="Arial" w:cs="Arial"/>
          <w:lang w:val="en-US"/>
        </w:rPr>
      </w:pPr>
      <w:r w:rsidRPr="002E4E05">
        <w:rPr>
          <w:rFonts w:ascii="Arial" w:hAnsi="Arial" w:cs="Arial"/>
          <w:lang w:val="en-US"/>
        </w:rPr>
        <w:t>Patient characteristics</w:t>
      </w:r>
    </w:p>
    <w:p w14:paraId="456E0A7F" w14:textId="77777777" w:rsidR="004339CF" w:rsidRPr="002E4E05" w:rsidRDefault="004339CF" w:rsidP="004339CF">
      <w:pPr>
        <w:pStyle w:val="NoSpacing"/>
        <w:rPr>
          <w:rFonts w:ascii="Arial" w:hAnsi="Arial" w:cs="Arial"/>
          <w:lang w:val="en-US"/>
        </w:rPr>
      </w:pPr>
    </w:p>
    <w:p w14:paraId="29958E8B" w14:textId="77777777" w:rsidR="004339CF" w:rsidRPr="002E4E05" w:rsidRDefault="004339CF" w:rsidP="004339CF">
      <w:pPr>
        <w:pStyle w:val="NoSpacing"/>
        <w:rPr>
          <w:rFonts w:ascii="Arial" w:hAnsi="Arial" w:cs="Arial"/>
          <w:lang w:val="en-US"/>
        </w:rPr>
      </w:pPr>
      <w:r w:rsidRPr="002E4E05">
        <w:rPr>
          <w:rFonts w:ascii="Arial" w:hAnsi="Arial" w:cs="Arial"/>
          <w:lang w:val="en-US"/>
        </w:rPr>
        <w:t>Recipient factors that influence the outcome of FMT related to infusing the product</w:t>
      </w:r>
    </w:p>
    <w:p w14:paraId="698A2D41" w14:textId="77777777" w:rsidR="004339CF" w:rsidRPr="002E4E05" w:rsidRDefault="004339CF" w:rsidP="004339CF">
      <w:pPr>
        <w:pStyle w:val="NoSpacing"/>
        <w:ind w:firstLine="708"/>
        <w:rPr>
          <w:rFonts w:ascii="Arial" w:hAnsi="Arial" w:cs="Arial"/>
          <w:lang w:val="en-US"/>
        </w:rPr>
      </w:pPr>
      <w:r w:rsidRPr="002E4E05">
        <w:rPr>
          <w:rFonts w:ascii="Arial" w:hAnsi="Arial" w:cs="Arial"/>
          <w:lang w:val="en-US"/>
        </w:rPr>
        <w:t>Duodenal route</w:t>
      </w:r>
    </w:p>
    <w:p w14:paraId="74F710BE" w14:textId="77777777" w:rsidR="004339CF" w:rsidRPr="002E4E05" w:rsidRDefault="004339CF" w:rsidP="004339CF">
      <w:pPr>
        <w:pStyle w:val="NoSpacing"/>
        <w:ind w:firstLine="708"/>
        <w:rPr>
          <w:rFonts w:ascii="Arial" w:hAnsi="Arial" w:cs="Arial"/>
          <w:lang w:val="en-US"/>
        </w:rPr>
      </w:pPr>
      <w:r w:rsidRPr="002E4E05">
        <w:rPr>
          <w:rFonts w:ascii="Arial" w:hAnsi="Arial" w:cs="Arial"/>
          <w:lang w:val="en-US"/>
        </w:rPr>
        <w:t>Colonic route</w:t>
      </w:r>
    </w:p>
    <w:p w14:paraId="454A4C13" w14:textId="77777777" w:rsidR="004339CF" w:rsidRPr="002E4E05" w:rsidRDefault="004339CF" w:rsidP="004339CF">
      <w:pPr>
        <w:pStyle w:val="NoSpacing"/>
        <w:ind w:firstLine="708"/>
        <w:rPr>
          <w:rFonts w:ascii="Arial" w:hAnsi="Arial" w:cs="Arial"/>
          <w:lang w:val="en-US"/>
        </w:rPr>
      </w:pPr>
      <w:r w:rsidRPr="002E4E05">
        <w:rPr>
          <w:rFonts w:ascii="Arial" w:hAnsi="Arial" w:cs="Arial"/>
          <w:lang w:val="en-US"/>
        </w:rPr>
        <w:t>Capsules</w:t>
      </w:r>
    </w:p>
    <w:p w14:paraId="4E5542E7" w14:textId="77777777" w:rsidR="004339CF" w:rsidRPr="002E4E05" w:rsidRDefault="004339CF" w:rsidP="004339CF">
      <w:pPr>
        <w:pStyle w:val="NoSpacing"/>
        <w:ind w:firstLine="708"/>
        <w:rPr>
          <w:rFonts w:ascii="Arial" w:hAnsi="Arial" w:cs="Arial"/>
          <w:lang w:val="en-US"/>
        </w:rPr>
      </w:pPr>
      <w:r w:rsidRPr="002E4E05">
        <w:rPr>
          <w:rFonts w:ascii="Arial" w:hAnsi="Arial" w:cs="Arial"/>
          <w:lang w:val="en-US"/>
        </w:rPr>
        <w:t>Enema</w:t>
      </w:r>
    </w:p>
    <w:p w14:paraId="37F47521" w14:textId="77777777" w:rsidR="004339CF" w:rsidRPr="002E4E05" w:rsidRDefault="004339CF" w:rsidP="004339CF">
      <w:pPr>
        <w:pStyle w:val="NoSpacing"/>
        <w:rPr>
          <w:rFonts w:ascii="Arial" w:hAnsi="Arial" w:cs="Arial"/>
          <w:lang w:val="en-US"/>
        </w:rPr>
      </w:pPr>
    </w:p>
    <w:p w14:paraId="383E4B54" w14:textId="77777777" w:rsidR="004339CF" w:rsidRPr="002E4E05" w:rsidRDefault="004339CF" w:rsidP="004339CF">
      <w:pPr>
        <w:pStyle w:val="NoSpacing"/>
        <w:rPr>
          <w:rFonts w:ascii="Arial" w:hAnsi="Arial" w:cs="Arial"/>
          <w:lang w:val="en-US"/>
        </w:rPr>
      </w:pPr>
      <w:r w:rsidRPr="002E4E05">
        <w:rPr>
          <w:rFonts w:ascii="Arial" w:hAnsi="Arial" w:cs="Arial"/>
          <w:lang w:val="en-US"/>
        </w:rPr>
        <w:t>Recipient factors that influence the outcome of FMT related to the product infused</w:t>
      </w:r>
    </w:p>
    <w:p w14:paraId="48DCB546" w14:textId="77777777" w:rsidR="004339CF" w:rsidRPr="002E4E05" w:rsidRDefault="004339CF" w:rsidP="004339CF">
      <w:pPr>
        <w:pStyle w:val="NoSpacing"/>
        <w:rPr>
          <w:rFonts w:ascii="Arial" w:hAnsi="Arial" w:cs="Arial"/>
          <w:lang w:val="en-US"/>
        </w:rPr>
      </w:pPr>
      <w:r w:rsidRPr="002E4E05">
        <w:rPr>
          <w:rFonts w:ascii="Arial" w:hAnsi="Arial" w:cs="Arial"/>
          <w:lang w:val="en-US"/>
        </w:rPr>
        <w:tab/>
        <w:t>General</w:t>
      </w:r>
    </w:p>
    <w:p w14:paraId="56231D83" w14:textId="77777777" w:rsidR="004339CF" w:rsidRPr="002E4E05" w:rsidRDefault="004339CF" w:rsidP="004339CF">
      <w:pPr>
        <w:pStyle w:val="NoSpacing"/>
        <w:ind w:firstLine="708"/>
        <w:rPr>
          <w:rFonts w:ascii="Arial" w:hAnsi="Arial" w:cs="Arial"/>
          <w:lang w:val="en-US"/>
        </w:rPr>
      </w:pPr>
      <w:r w:rsidRPr="002E4E05">
        <w:rPr>
          <w:rFonts w:ascii="Arial" w:hAnsi="Arial" w:cs="Arial"/>
          <w:lang w:val="en-US"/>
        </w:rPr>
        <w:t>Special groups</w:t>
      </w:r>
    </w:p>
    <w:p w14:paraId="1C3017B0" w14:textId="77777777" w:rsidR="004339CF" w:rsidRPr="002E4E05" w:rsidRDefault="004339CF" w:rsidP="004339CF">
      <w:pPr>
        <w:pStyle w:val="NoSpacing"/>
        <w:ind w:firstLine="708"/>
        <w:rPr>
          <w:rFonts w:ascii="Arial" w:hAnsi="Arial" w:cs="Arial"/>
          <w:lang w:val="en-US"/>
        </w:rPr>
      </w:pPr>
      <w:r w:rsidRPr="002E4E05">
        <w:rPr>
          <w:rFonts w:ascii="Arial" w:hAnsi="Arial" w:cs="Arial"/>
          <w:lang w:val="en-US"/>
        </w:rPr>
        <w:t>(</w:t>
      </w:r>
      <w:proofErr w:type="gramStart"/>
      <w:r w:rsidRPr="002E4E05">
        <w:rPr>
          <w:rFonts w:ascii="Arial" w:hAnsi="Arial" w:cs="Arial"/>
          <w:lang w:val="en-US"/>
        </w:rPr>
        <w:t>anaphylactic</w:t>
      </w:r>
      <w:proofErr w:type="gramEnd"/>
      <w:r w:rsidRPr="002E4E05">
        <w:rPr>
          <w:rFonts w:ascii="Arial" w:hAnsi="Arial" w:cs="Arial"/>
          <w:lang w:val="en-US"/>
        </w:rPr>
        <w:t>) Food Allergies</w:t>
      </w:r>
    </w:p>
    <w:p w14:paraId="7C098065" w14:textId="77777777" w:rsidR="004339CF" w:rsidRPr="002E4E05" w:rsidRDefault="004339CF" w:rsidP="004339CF">
      <w:pPr>
        <w:pStyle w:val="NoSpacing"/>
        <w:ind w:firstLine="708"/>
        <w:rPr>
          <w:rFonts w:ascii="Arial" w:hAnsi="Arial" w:cs="Arial"/>
          <w:lang w:val="en-US"/>
        </w:rPr>
      </w:pPr>
      <w:r w:rsidRPr="002E4E05">
        <w:rPr>
          <w:rFonts w:ascii="Arial" w:hAnsi="Arial" w:cs="Arial"/>
          <w:lang w:val="en-US"/>
        </w:rPr>
        <w:t>Celiac disease/Lactose intolerance</w:t>
      </w:r>
    </w:p>
    <w:p w14:paraId="138F8B25" w14:textId="77777777" w:rsidR="004339CF" w:rsidRPr="002E4E05" w:rsidRDefault="004339CF" w:rsidP="004339CF">
      <w:pPr>
        <w:pStyle w:val="NoSpacing"/>
        <w:ind w:firstLine="708"/>
        <w:rPr>
          <w:rFonts w:ascii="Arial" w:hAnsi="Arial" w:cs="Arial"/>
          <w:lang w:val="en-US"/>
        </w:rPr>
      </w:pPr>
      <w:r w:rsidRPr="002E4E05">
        <w:rPr>
          <w:rFonts w:ascii="Arial" w:hAnsi="Arial" w:cs="Arial"/>
          <w:lang w:val="en-US"/>
        </w:rPr>
        <w:t>Pregnant women</w:t>
      </w:r>
    </w:p>
    <w:p w14:paraId="04D9C603" w14:textId="77777777" w:rsidR="004339CF" w:rsidRPr="002E4E05" w:rsidRDefault="004339CF" w:rsidP="004339CF">
      <w:pPr>
        <w:pStyle w:val="NoSpacing"/>
        <w:ind w:firstLine="708"/>
        <w:rPr>
          <w:rFonts w:ascii="Arial" w:hAnsi="Arial" w:cs="Arial"/>
          <w:lang w:val="en-US"/>
        </w:rPr>
      </w:pPr>
      <w:r w:rsidRPr="002E4E05">
        <w:rPr>
          <w:rFonts w:ascii="Arial" w:hAnsi="Arial" w:cs="Arial"/>
          <w:lang w:val="en-US"/>
        </w:rPr>
        <w:t xml:space="preserve">Patients on </w:t>
      </w:r>
      <w:proofErr w:type="spellStart"/>
      <w:r w:rsidRPr="002E4E05">
        <w:rPr>
          <w:rFonts w:ascii="Arial" w:hAnsi="Arial" w:cs="Arial"/>
          <w:lang w:val="en-US"/>
        </w:rPr>
        <w:t>vasopressive</w:t>
      </w:r>
      <w:proofErr w:type="spellEnd"/>
      <w:r w:rsidRPr="002E4E05">
        <w:rPr>
          <w:rFonts w:ascii="Arial" w:hAnsi="Arial" w:cs="Arial"/>
          <w:lang w:val="en-US"/>
        </w:rPr>
        <w:t xml:space="preserve"> medication/ICU</w:t>
      </w:r>
    </w:p>
    <w:p w14:paraId="318E2414" w14:textId="77777777" w:rsidR="004339CF" w:rsidRPr="002E4E05" w:rsidRDefault="004339CF" w:rsidP="004339CF">
      <w:pPr>
        <w:pStyle w:val="NoSpacing"/>
        <w:ind w:firstLine="708"/>
        <w:rPr>
          <w:rFonts w:ascii="Arial" w:hAnsi="Arial" w:cs="Arial"/>
          <w:lang w:val="en-US"/>
        </w:rPr>
      </w:pPr>
      <w:r w:rsidRPr="002E4E05">
        <w:rPr>
          <w:rFonts w:ascii="Arial" w:hAnsi="Arial" w:cs="Arial"/>
          <w:lang w:val="en-US"/>
        </w:rPr>
        <w:t>Patients with decompensated liver cirrhosis</w:t>
      </w:r>
    </w:p>
    <w:p w14:paraId="350AD594" w14:textId="77777777" w:rsidR="004339CF" w:rsidRPr="00AE6620" w:rsidRDefault="004339CF" w:rsidP="004339CF">
      <w:pPr>
        <w:jc w:val="both"/>
        <w:rPr>
          <w:rFonts w:cs="Arial"/>
          <w:lang w:val="en-US"/>
        </w:rPr>
      </w:pPr>
    </w:p>
    <w:p w14:paraId="7BB05F16" w14:textId="77777777" w:rsidR="004339CF" w:rsidRPr="003F021E" w:rsidRDefault="004339CF" w:rsidP="004339CF">
      <w:pPr>
        <w:rPr>
          <w:rFonts w:cs="Arial"/>
          <w:b/>
          <w:lang w:val="en-US"/>
        </w:rPr>
      </w:pPr>
      <w:r w:rsidRPr="003F021E">
        <w:rPr>
          <w:rFonts w:cs="Arial"/>
          <w:b/>
          <w:lang w:val="en-US"/>
        </w:rPr>
        <w:t>Introduction</w:t>
      </w:r>
    </w:p>
    <w:p w14:paraId="383CC468" w14:textId="77777777" w:rsidR="004339CF" w:rsidRPr="003F021E" w:rsidRDefault="004339CF" w:rsidP="004339CF">
      <w:pPr>
        <w:pStyle w:val="NoSpacing"/>
        <w:spacing w:line="276" w:lineRule="auto"/>
        <w:rPr>
          <w:rFonts w:ascii="Arial" w:hAnsi="Arial" w:cs="Arial"/>
          <w:lang w:val="en-US"/>
        </w:rPr>
      </w:pPr>
      <w:r w:rsidRPr="003F021E">
        <w:rPr>
          <w:rFonts w:ascii="Arial" w:hAnsi="Arial" w:cs="Arial"/>
          <w:lang w:val="en-US"/>
        </w:rPr>
        <w:t xml:space="preserve">This chapter deals specifically with recipient factors that can influence the outcome of FMT. </w:t>
      </w:r>
    </w:p>
    <w:p w14:paraId="0E47958A" w14:textId="77777777" w:rsidR="004339CF" w:rsidRPr="003F021E" w:rsidRDefault="004339CF" w:rsidP="004339CF">
      <w:pPr>
        <w:pStyle w:val="NoSpacing"/>
        <w:spacing w:line="276" w:lineRule="auto"/>
        <w:rPr>
          <w:rFonts w:ascii="Arial" w:hAnsi="Arial" w:cs="Arial"/>
          <w:lang w:val="en-US"/>
        </w:rPr>
      </w:pPr>
      <w:r w:rsidRPr="003F021E">
        <w:rPr>
          <w:rFonts w:ascii="Arial" w:hAnsi="Arial" w:cs="Arial"/>
          <w:lang w:val="en-US"/>
        </w:rPr>
        <w:t>Although relatively simple to perform, questions regarding both short-term and long-term safety as well as the complex and rapidly evolving regulatory landscape ha</w:t>
      </w:r>
      <w:r>
        <w:rPr>
          <w:rFonts w:ascii="Arial" w:hAnsi="Arial" w:cs="Arial"/>
          <w:lang w:val="en-US"/>
        </w:rPr>
        <w:t>ve</w:t>
      </w:r>
      <w:r w:rsidRPr="003F021E">
        <w:rPr>
          <w:rFonts w:ascii="Arial" w:hAnsi="Arial" w:cs="Arial"/>
          <w:lang w:val="en-US"/>
        </w:rPr>
        <w:t xml:space="preserve"> limited widespread use</w:t>
      </w:r>
      <w:r>
        <w:rPr>
          <w:rFonts w:ascii="Arial" w:hAnsi="Arial" w:cs="Arial"/>
          <w:lang w:val="en-US"/>
        </w:rPr>
        <w:t xml:space="preserve"> of FMT</w:t>
      </w:r>
      <w:proofErr w:type="gramStart"/>
      <w:r w:rsidRPr="003F021E">
        <w:rPr>
          <w:rFonts w:ascii="Arial" w:hAnsi="Arial" w:cs="Arial"/>
          <w:lang w:val="en-US"/>
        </w:rPr>
        <w:t>.</w:t>
      </w:r>
      <w:r>
        <w:rPr>
          <w:rFonts w:ascii="Arial" w:hAnsi="Arial" w:cs="Arial"/>
          <w:lang w:val="en-US"/>
        </w:rPr>
        <w:t>[</w:t>
      </w:r>
      <w:proofErr w:type="gramEnd"/>
      <w:r>
        <w:rPr>
          <w:rFonts w:ascii="Arial" w:hAnsi="Arial" w:cs="Arial"/>
          <w:lang w:val="en-US"/>
        </w:rPr>
        <w:t>1]</w:t>
      </w:r>
      <w:r w:rsidRPr="003F021E">
        <w:rPr>
          <w:rFonts w:ascii="Arial" w:hAnsi="Arial" w:cs="Arial"/>
          <w:lang w:val="en-US"/>
        </w:rPr>
        <w:t xml:space="preserve"> Adverse events of FMT have not been well studied. It is therefore even more difficult to identify risks for certain groups. Although there are publications that address donor screening, there are less studies that try to identify factors in recipients that predict a negative outcome. </w:t>
      </w:r>
    </w:p>
    <w:p w14:paraId="6B4074BF" w14:textId="77777777" w:rsidR="004339CF" w:rsidRPr="003F021E" w:rsidRDefault="004339CF" w:rsidP="004339CF">
      <w:pPr>
        <w:pStyle w:val="NoSpacing"/>
        <w:spacing w:line="276" w:lineRule="auto"/>
        <w:rPr>
          <w:rFonts w:ascii="Arial" w:hAnsi="Arial" w:cs="Arial"/>
          <w:lang w:val="en-US"/>
        </w:rPr>
      </w:pPr>
      <w:r w:rsidRPr="003F021E">
        <w:rPr>
          <w:rFonts w:ascii="Arial" w:hAnsi="Arial" w:cs="Arial"/>
          <w:lang w:val="en-US"/>
        </w:rPr>
        <w:t>In a systematic review that included 50 publications, the incidence of adverse events was 29 percent. Of the 78 types of adverse events, the most frequently reported was abdominal discomfort</w:t>
      </w:r>
      <w:r>
        <w:rPr>
          <w:rFonts w:ascii="Arial" w:hAnsi="Arial" w:cs="Arial"/>
          <w:lang w:val="en-US"/>
        </w:rPr>
        <w:t>.</w:t>
      </w:r>
      <w:r w:rsidRPr="003F021E">
        <w:rPr>
          <w:rFonts w:ascii="Arial" w:hAnsi="Arial" w:cs="Arial"/>
          <w:lang w:val="en-US"/>
        </w:rPr>
        <w:t xml:space="preserve"> </w:t>
      </w:r>
      <w:r>
        <w:rPr>
          <w:rFonts w:ascii="Arial" w:hAnsi="Arial" w:cs="Arial"/>
          <w:lang w:val="en-US"/>
        </w:rPr>
        <w:t>[2]</w:t>
      </w:r>
      <w:r w:rsidRPr="003F021E">
        <w:rPr>
          <w:rFonts w:ascii="Arial" w:hAnsi="Arial" w:cs="Arial"/>
          <w:lang w:val="en-US"/>
        </w:rPr>
        <w:t xml:space="preserve"> A total of 44 types of serious adverse events occurred in 9.2 percent of patients. The incidence of serious adverse events among 1089 patients included death, infection, and relapse of inflammatory bowel diseases in 3.5, 2.5, and 0.6 percent, respectively. No specific </w:t>
      </w:r>
      <w:proofErr w:type="gramStart"/>
      <w:r w:rsidRPr="003F021E">
        <w:rPr>
          <w:rFonts w:ascii="Arial" w:hAnsi="Arial" w:cs="Arial"/>
          <w:lang w:val="en-US"/>
        </w:rPr>
        <w:t>recipients</w:t>
      </w:r>
      <w:proofErr w:type="gramEnd"/>
      <w:r w:rsidRPr="003F021E">
        <w:rPr>
          <w:rFonts w:ascii="Arial" w:hAnsi="Arial" w:cs="Arial"/>
          <w:lang w:val="en-US"/>
        </w:rPr>
        <w:t xml:space="preserve"> characteristics can be extracted due to variation between patients. Another study </w:t>
      </w:r>
      <w:r>
        <w:rPr>
          <w:rFonts w:ascii="Arial" w:hAnsi="Arial" w:cs="Arial"/>
          <w:lang w:val="en-US"/>
        </w:rPr>
        <w:t>[3]</w:t>
      </w:r>
      <w:r w:rsidRPr="003F021E">
        <w:rPr>
          <w:rFonts w:ascii="Arial" w:hAnsi="Arial" w:cs="Arial"/>
          <w:lang w:val="en-US"/>
        </w:rPr>
        <w:t xml:space="preserve"> identifie</w:t>
      </w:r>
      <w:r>
        <w:rPr>
          <w:rFonts w:ascii="Arial" w:hAnsi="Arial" w:cs="Arial"/>
          <w:lang w:val="en-US"/>
        </w:rPr>
        <w:t>d</w:t>
      </w:r>
      <w:r w:rsidRPr="003F021E">
        <w:rPr>
          <w:rFonts w:ascii="Arial" w:hAnsi="Arial" w:cs="Arial"/>
          <w:lang w:val="en-US"/>
        </w:rPr>
        <w:t xml:space="preserve"> procedural adverse events, infectious events, and events per recipient group, but suggest</w:t>
      </w:r>
      <w:r>
        <w:rPr>
          <w:rFonts w:ascii="Arial" w:hAnsi="Arial" w:cs="Arial"/>
          <w:lang w:val="en-US"/>
        </w:rPr>
        <w:t>s</w:t>
      </w:r>
      <w:r w:rsidRPr="003F021E">
        <w:rPr>
          <w:rFonts w:ascii="Arial" w:hAnsi="Arial" w:cs="Arial"/>
          <w:lang w:val="en-US"/>
        </w:rPr>
        <w:t xml:space="preserve"> that comparison between patients with such a heterogeneous range of conditions risks </w:t>
      </w:r>
      <w:r>
        <w:rPr>
          <w:rFonts w:ascii="Arial" w:hAnsi="Arial" w:cs="Arial"/>
          <w:lang w:val="en-US"/>
        </w:rPr>
        <w:t xml:space="preserve">to </w:t>
      </w:r>
      <w:r w:rsidRPr="003F021E">
        <w:rPr>
          <w:rFonts w:ascii="Arial" w:hAnsi="Arial" w:cs="Arial"/>
          <w:lang w:val="en-US"/>
        </w:rPr>
        <w:t xml:space="preserve">confound true adverse effects with conditions that are part of the natural progression of disease. </w:t>
      </w:r>
    </w:p>
    <w:p w14:paraId="22CBA445" w14:textId="77777777" w:rsidR="004339CF" w:rsidRPr="003F021E" w:rsidRDefault="004339CF" w:rsidP="004339CF">
      <w:pPr>
        <w:pStyle w:val="NoSpacing"/>
        <w:spacing w:line="276" w:lineRule="auto"/>
        <w:rPr>
          <w:rFonts w:ascii="Arial" w:hAnsi="Arial" w:cs="Arial"/>
          <w:lang w:val="en-US"/>
        </w:rPr>
      </w:pPr>
      <w:r w:rsidRPr="003F021E">
        <w:rPr>
          <w:rFonts w:ascii="Arial" w:hAnsi="Arial" w:cs="Arial"/>
          <w:lang w:val="en-US"/>
        </w:rPr>
        <w:t xml:space="preserve">As the patients that are treated with FMT have varying underlying conditions, with varying morbidity, it is difficult to distinguish whether events that occur post FMT are true adverse events, or </w:t>
      </w:r>
      <w:r>
        <w:rPr>
          <w:rFonts w:ascii="Arial" w:hAnsi="Arial" w:cs="Arial"/>
          <w:lang w:val="en-US"/>
        </w:rPr>
        <w:t xml:space="preserve">a symptom </w:t>
      </w:r>
      <w:r w:rsidRPr="003F021E">
        <w:rPr>
          <w:rFonts w:ascii="Arial" w:hAnsi="Arial" w:cs="Arial"/>
          <w:lang w:val="en-US"/>
        </w:rPr>
        <w:t xml:space="preserve">of the </w:t>
      </w:r>
      <w:r>
        <w:rPr>
          <w:rFonts w:ascii="Arial" w:hAnsi="Arial" w:cs="Arial"/>
          <w:lang w:val="en-US"/>
        </w:rPr>
        <w:t>underlying</w:t>
      </w:r>
      <w:r w:rsidRPr="003F021E">
        <w:rPr>
          <w:rFonts w:ascii="Arial" w:hAnsi="Arial" w:cs="Arial"/>
          <w:lang w:val="en-US"/>
        </w:rPr>
        <w:t xml:space="preserve"> disease (</w:t>
      </w:r>
      <w:proofErr w:type="spellStart"/>
      <w:r w:rsidRPr="003F021E">
        <w:rPr>
          <w:rFonts w:ascii="Arial" w:hAnsi="Arial" w:cs="Arial"/>
          <w:lang w:val="en-US"/>
        </w:rPr>
        <w:t>eg</w:t>
      </w:r>
      <w:proofErr w:type="spellEnd"/>
      <w:r w:rsidRPr="003F021E">
        <w:rPr>
          <w:rFonts w:ascii="Arial" w:hAnsi="Arial" w:cs="Arial"/>
          <w:lang w:val="en-US"/>
        </w:rPr>
        <w:t xml:space="preserve"> in inflammatory bowel disease). This influences clear identification of adverse events</w:t>
      </w:r>
      <w:r>
        <w:rPr>
          <w:rFonts w:ascii="Arial" w:hAnsi="Arial" w:cs="Arial"/>
          <w:lang w:val="en-US"/>
        </w:rPr>
        <w:t>,</w:t>
      </w:r>
      <w:r w:rsidRPr="003F021E">
        <w:rPr>
          <w:rFonts w:ascii="Arial" w:hAnsi="Arial" w:cs="Arial"/>
          <w:lang w:val="en-US"/>
        </w:rPr>
        <w:t xml:space="preserve"> let alone selective recipient identification. Most of the risks are theoretical, as there are limited data on observed side effects, so both the known actual and theoretical risks are evaluated. </w:t>
      </w:r>
    </w:p>
    <w:p w14:paraId="7969BFA8" w14:textId="77777777" w:rsidR="004339CF" w:rsidRPr="003F021E" w:rsidRDefault="004339CF" w:rsidP="004339CF">
      <w:pPr>
        <w:pStyle w:val="NoSpacing"/>
        <w:spacing w:line="276" w:lineRule="auto"/>
        <w:rPr>
          <w:rFonts w:ascii="Arial" w:hAnsi="Arial" w:cs="Arial"/>
          <w:lang w:val="en-US"/>
        </w:rPr>
      </w:pPr>
    </w:p>
    <w:p w14:paraId="68EA9301" w14:textId="77777777" w:rsidR="004339CF" w:rsidRPr="003F021E" w:rsidRDefault="004339CF" w:rsidP="004339CF">
      <w:pPr>
        <w:pStyle w:val="NoSpacing"/>
        <w:spacing w:line="276" w:lineRule="auto"/>
        <w:rPr>
          <w:rFonts w:ascii="Arial" w:hAnsi="Arial" w:cs="Arial"/>
          <w:lang w:val="en-US"/>
        </w:rPr>
      </w:pPr>
      <w:r w:rsidRPr="003F021E">
        <w:rPr>
          <w:rFonts w:ascii="Arial" w:hAnsi="Arial" w:cs="Arial"/>
          <w:lang w:val="en-US"/>
        </w:rPr>
        <w:lastRenderedPageBreak/>
        <w:t>With the above mentioned limitations, there are three groups of identifiable (theoretical) recipient factors that can influence the outcome of FMT.</w:t>
      </w:r>
      <w:r>
        <w:rPr>
          <w:rFonts w:ascii="Arial" w:hAnsi="Arial" w:cs="Arial"/>
          <w:lang w:val="en-US"/>
        </w:rPr>
        <w:t xml:space="preserve"> </w:t>
      </w:r>
      <w:proofErr w:type="gramStart"/>
      <w:r w:rsidRPr="003F021E">
        <w:rPr>
          <w:rFonts w:ascii="Arial" w:hAnsi="Arial" w:cs="Arial"/>
          <w:lang w:val="en-US"/>
        </w:rPr>
        <w:t>Firstly, factors that are related to the actual physical process of infusing feces.</w:t>
      </w:r>
      <w:proofErr w:type="gramEnd"/>
      <w:r w:rsidRPr="003F021E">
        <w:rPr>
          <w:rFonts w:ascii="Arial" w:hAnsi="Arial" w:cs="Arial"/>
          <w:lang w:val="en-US"/>
        </w:rPr>
        <w:t xml:space="preserve"> These factors mostly affect short term safety. This applies to selection and preparation of the patient and infusion of feces. Recipient</w:t>
      </w:r>
      <w:r>
        <w:rPr>
          <w:rFonts w:ascii="Arial" w:hAnsi="Arial" w:cs="Arial"/>
          <w:lang w:val="en-US"/>
        </w:rPr>
        <w:t>s</w:t>
      </w:r>
      <w:r w:rsidRPr="003F021E">
        <w:rPr>
          <w:rFonts w:ascii="Arial" w:hAnsi="Arial" w:cs="Arial"/>
          <w:lang w:val="en-US"/>
        </w:rPr>
        <w:t xml:space="preserve"> </w:t>
      </w:r>
      <w:r>
        <w:rPr>
          <w:rFonts w:ascii="Arial" w:hAnsi="Arial" w:cs="Arial"/>
          <w:lang w:val="en-US"/>
        </w:rPr>
        <w:t>who</w:t>
      </w:r>
      <w:r w:rsidRPr="003F021E">
        <w:rPr>
          <w:rFonts w:ascii="Arial" w:hAnsi="Arial" w:cs="Arial"/>
          <w:lang w:val="en-US"/>
        </w:rPr>
        <w:t xml:space="preserve"> cannot receive proper preparation of FMT, or have a higher chance of experiencing difficulties during infusion of feces have an increased risk of (serious) adverse events, thereby negatively influencing outcome (</w:t>
      </w:r>
      <w:proofErr w:type="spellStart"/>
      <w:r w:rsidRPr="003F021E">
        <w:rPr>
          <w:rFonts w:ascii="Arial" w:hAnsi="Arial" w:cs="Arial"/>
          <w:lang w:val="en-US"/>
        </w:rPr>
        <w:t>eg</w:t>
      </w:r>
      <w:proofErr w:type="spellEnd"/>
      <w:r w:rsidRPr="003F021E">
        <w:rPr>
          <w:rFonts w:ascii="Arial" w:hAnsi="Arial" w:cs="Arial"/>
          <w:lang w:val="en-US"/>
        </w:rPr>
        <w:t xml:space="preserve"> in the case of limited passage of feces in the gastrointestinal tract such as ileus).</w:t>
      </w:r>
      <w:r>
        <w:rPr>
          <w:rFonts w:ascii="Arial" w:hAnsi="Arial" w:cs="Arial"/>
          <w:lang w:val="en-US"/>
        </w:rPr>
        <w:t xml:space="preserve"> </w:t>
      </w:r>
      <w:r w:rsidRPr="003F021E">
        <w:rPr>
          <w:rFonts w:ascii="Arial" w:hAnsi="Arial" w:cs="Arial"/>
          <w:lang w:val="en-US"/>
        </w:rPr>
        <w:t xml:space="preserve">Secondly, several morbidity factors are identified in recipients that can potentially increase the risk of negative effects of the products infused.  Food allergies are one </w:t>
      </w:r>
      <w:proofErr w:type="gramStart"/>
      <w:r w:rsidRPr="003F021E">
        <w:rPr>
          <w:rFonts w:ascii="Arial" w:hAnsi="Arial" w:cs="Arial"/>
          <w:lang w:val="en-US"/>
        </w:rPr>
        <w:t>example,</w:t>
      </w:r>
      <w:proofErr w:type="gramEnd"/>
      <w:r w:rsidRPr="003F021E">
        <w:rPr>
          <w:rFonts w:ascii="Arial" w:hAnsi="Arial" w:cs="Arial"/>
          <w:lang w:val="en-US"/>
        </w:rPr>
        <w:t xml:space="preserve"> and the risk of more severe infection in selected recipient groups (</w:t>
      </w:r>
      <w:proofErr w:type="spellStart"/>
      <w:r w:rsidRPr="003F021E">
        <w:rPr>
          <w:rFonts w:ascii="Arial" w:hAnsi="Arial" w:cs="Arial"/>
          <w:lang w:val="en-US"/>
        </w:rPr>
        <w:t>eg</w:t>
      </w:r>
      <w:proofErr w:type="spellEnd"/>
      <w:r w:rsidRPr="003F021E">
        <w:rPr>
          <w:rFonts w:ascii="Arial" w:hAnsi="Arial" w:cs="Arial"/>
          <w:lang w:val="en-US"/>
        </w:rPr>
        <w:t xml:space="preserve"> a prim</w:t>
      </w:r>
      <w:r>
        <w:rPr>
          <w:rFonts w:ascii="Arial" w:hAnsi="Arial" w:cs="Arial"/>
          <w:lang w:val="en-US"/>
        </w:rPr>
        <w:t>ary</w:t>
      </w:r>
      <w:r w:rsidRPr="003F021E">
        <w:rPr>
          <w:rFonts w:ascii="Arial" w:hAnsi="Arial" w:cs="Arial"/>
          <w:lang w:val="en-US"/>
        </w:rPr>
        <w:t xml:space="preserve"> CMV infection in an immunocompromised host should be taken into account) together with the risk of other long term side effects. Long term risks relate primarily to potential long term effects on </w:t>
      </w:r>
      <w:r>
        <w:rPr>
          <w:rFonts w:ascii="Arial" w:hAnsi="Arial" w:cs="Arial"/>
          <w:lang w:val="en-US"/>
        </w:rPr>
        <w:t xml:space="preserve">the </w:t>
      </w:r>
      <w:r w:rsidRPr="003F021E">
        <w:rPr>
          <w:rFonts w:ascii="Arial" w:hAnsi="Arial" w:cs="Arial"/>
          <w:lang w:val="en-US"/>
        </w:rPr>
        <w:t>bowel or the immune system.</w:t>
      </w:r>
      <w:r>
        <w:rPr>
          <w:rFonts w:ascii="Arial" w:hAnsi="Arial" w:cs="Arial"/>
          <w:lang w:val="en-US"/>
        </w:rPr>
        <w:t xml:space="preserve"> </w:t>
      </w:r>
      <w:proofErr w:type="gramStart"/>
      <w:r w:rsidRPr="003F021E">
        <w:rPr>
          <w:rFonts w:ascii="Arial" w:hAnsi="Arial" w:cs="Arial"/>
          <w:lang w:val="en-US"/>
        </w:rPr>
        <w:t>Thirdly, other recipient factors that can positively or negatively influence the outcome of FMT itself.</w:t>
      </w:r>
      <w:proofErr w:type="gramEnd"/>
      <w:r w:rsidRPr="003F021E">
        <w:rPr>
          <w:rFonts w:ascii="Arial" w:hAnsi="Arial" w:cs="Arial"/>
          <w:lang w:val="en-US"/>
        </w:rPr>
        <w:t xml:space="preserve"> With this third point there is no true adverse event, but the chance of failure of FMT is increased. For example, ongoing antibiotic use, age, number of admissions prior to FMT can all negatively influence the outcome of FMT, with increased risk of failure.  </w:t>
      </w:r>
    </w:p>
    <w:p w14:paraId="0A167AB0" w14:textId="77777777" w:rsidR="004339CF" w:rsidRPr="003F021E" w:rsidRDefault="004339CF" w:rsidP="004339CF">
      <w:pPr>
        <w:pStyle w:val="NoSpacing"/>
        <w:spacing w:line="276" w:lineRule="auto"/>
        <w:rPr>
          <w:rFonts w:ascii="Arial" w:hAnsi="Arial" w:cs="Arial"/>
          <w:lang w:val="en-US"/>
        </w:rPr>
      </w:pPr>
    </w:p>
    <w:p w14:paraId="1B6D65F1" w14:textId="77777777" w:rsidR="004339CF" w:rsidRPr="003F021E" w:rsidRDefault="004339CF" w:rsidP="004339CF">
      <w:pPr>
        <w:pStyle w:val="NoSpacing"/>
        <w:spacing w:line="276" w:lineRule="auto"/>
        <w:rPr>
          <w:rFonts w:ascii="Arial" w:hAnsi="Arial" w:cs="Arial"/>
          <w:b/>
          <w:lang w:val="en-US"/>
        </w:rPr>
      </w:pPr>
    </w:p>
    <w:p w14:paraId="4EEC8446" w14:textId="77777777" w:rsidR="004339CF" w:rsidRPr="003F021E" w:rsidRDefault="004339CF" w:rsidP="004339CF">
      <w:pPr>
        <w:pStyle w:val="NoSpacing"/>
        <w:spacing w:line="276" w:lineRule="auto"/>
        <w:rPr>
          <w:rFonts w:ascii="Arial" w:hAnsi="Arial" w:cs="Arial"/>
          <w:lang w:val="en-US"/>
        </w:rPr>
      </w:pPr>
      <w:r w:rsidRPr="003F021E">
        <w:rPr>
          <w:rFonts w:ascii="Arial" w:hAnsi="Arial" w:cs="Arial"/>
          <w:b/>
          <w:lang w:val="en-US"/>
        </w:rPr>
        <w:t xml:space="preserve">1. Recipient factors that can negatively influence the outcome of FMT which are related to the process of </w:t>
      </w:r>
      <w:r w:rsidRPr="00F740A3">
        <w:rPr>
          <w:rFonts w:ascii="Arial" w:hAnsi="Arial" w:cs="Arial"/>
          <w:b/>
          <w:lang w:val="en-US"/>
        </w:rPr>
        <w:t>selecting and preparing the patient</w:t>
      </w:r>
      <w:r w:rsidRPr="003F021E">
        <w:rPr>
          <w:rFonts w:ascii="Arial" w:hAnsi="Arial" w:cs="Arial"/>
          <w:b/>
          <w:lang w:val="en-US"/>
        </w:rPr>
        <w:t>.</w:t>
      </w:r>
    </w:p>
    <w:p w14:paraId="629B5455" w14:textId="77777777" w:rsidR="004339CF" w:rsidRPr="003F021E" w:rsidRDefault="004339CF" w:rsidP="004339CF">
      <w:pPr>
        <w:rPr>
          <w:rFonts w:cs="Arial"/>
          <w:lang w:val="en-US"/>
        </w:rPr>
      </w:pPr>
    </w:p>
    <w:p w14:paraId="7BFF3816" w14:textId="77777777" w:rsidR="004339CF" w:rsidRPr="003F021E" w:rsidRDefault="004339CF" w:rsidP="004339CF">
      <w:pPr>
        <w:rPr>
          <w:rFonts w:cs="Arial"/>
          <w:b/>
          <w:lang w:val="en-US"/>
        </w:rPr>
      </w:pPr>
      <w:r w:rsidRPr="003F021E">
        <w:rPr>
          <w:rFonts w:cs="Arial"/>
          <w:b/>
          <w:lang w:val="en-US"/>
        </w:rPr>
        <w:t>Ongoing antibiotic use</w:t>
      </w:r>
    </w:p>
    <w:p w14:paraId="0917A3D3" w14:textId="77777777" w:rsidR="004339CF" w:rsidRPr="00910D76" w:rsidRDefault="004339CF" w:rsidP="004339CF">
      <w:pPr>
        <w:rPr>
          <w:rFonts w:cs="Arial"/>
          <w:lang w:val="en-US"/>
        </w:rPr>
      </w:pPr>
      <w:r w:rsidRPr="003F021E">
        <w:rPr>
          <w:rFonts w:cs="Arial"/>
          <w:lang w:val="en-US"/>
        </w:rPr>
        <w:t>An important predictor of failure of FMT (and of recurrence of CDI in general) in several studies is antimicrobial exposure pre-FMT or continuing antibiotic use during or directly following FMT</w:t>
      </w:r>
      <w:proofErr w:type="gramStart"/>
      <w:r w:rsidRPr="003F021E">
        <w:rPr>
          <w:rFonts w:cs="Arial"/>
          <w:lang w:val="en-US"/>
        </w:rPr>
        <w:t>.</w:t>
      </w:r>
      <w:r>
        <w:rPr>
          <w:rFonts w:cs="Arial"/>
          <w:lang w:val="en-US"/>
        </w:rPr>
        <w:t>[</w:t>
      </w:r>
      <w:proofErr w:type="gramEnd"/>
      <w:r>
        <w:rPr>
          <w:rFonts w:cs="Arial"/>
          <w:lang w:val="en-US"/>
        </w:rPr>
        <w:t>4]</w:t>
      </w:r>
      <w:r w:rsidRPr="003F021E">
        <w:rPr>
          <w:rFonts w:cs="Arial"/>
          <w:lang w:val="en-US"/>
        </w:rPr>
        <w:t>.Therefore, to optimize chance of success</w:t>
      </w:r>
      <w:r>
        <w:rPr>
          <w:rFonts w:cs="Arial"/>
          <w:lang w:val="en-US"/>
        </w:rPr>
        <w:t>,  a</w:t>
      </w:r>
      <w:r w:rsidRPr="003F021E">
        <w:rPr>
          <w:rFonts w:cs="Arial"/>
          <w:lang w:val="en-US"/>
        </w:rPr>
        <w:t xml:space="preserve">ll antibiotics should be stopped prior to infusion of feces. </w:t>
      </w:r>
      <w:r>
        <w:rPr>
          <w:rFonts w:cs="Arial"/>
          <w:lang w:val="en-US"/>
        </w:rPr>
        <w:t>[5</w:t>
      </w:r>
      <w:r w:rsidRPr="00910D76">
        <w:rPr>
          <w:rFonts w:cs="Arial"/>
          <w:lang w:val="en-US"/>
        </w:rPr>
        <w:t xml:space="preserve">] Antimicrobial stewardship after FMT should be implemented to prevent disruption of the new microbiota and development a new CDI. </w:t>
      </w:r>
    </w:p>
    <w:p w14:paraId="6AF484A1" w14:textId="77777777" w:rsidR="004339CF" w:rsidRPr="004A5CC5" w:rsidRDefault="004339CF" w:rsidP="004339CF">
      <w:pPr>
        <w:rPr>
          <w:rFonts w:cs="Arial"/>
          <w:b/>
          <w:bCs/>
          <w:color w:val="000000" w:themeColor="text1"/>
          <w:lang w:val="en-US"/>
        </w:rPr>
      </w:pPr>
      <w:bookmarkStart w:id="199" w:name="_Hlk15074807"/>
      <w:r w:rsidRPr="004A5CC5">
        <w:rPr>
          <w:rFonts w:cs="Arial"/>
          <w:b/>
          <w:bCs/>
          <w:color w:val="000000" w:themeColor="text1"/>
          <w:u w:val="single"/>
          <w:lang w:val="en-US"/>
        </w:rPr>
        <w:t>Recommendation</w:t>
      </w:r>
      <w:r>
        <w:rPr>
          <w:rFonts w:cs="Arial"/>
          <w:b/>
          <w:bCs/>
          <w:color w:val="000000" w:themeColor="text1"/>
          <w:u w:val="single"/>
          <w:lang w:val="en-US"/>
        </w:rPr>
        <w:t xml:space="preserve">: </w:t>
      </w:r>
      <w:r w:rsidRPr="004A5CC5">
        <w:rPr>
          <w:rFonts w:cs="Arial"/>
          <w:b/>
          <w:bCs/>
          <w:color w:val="000000" w:themeColor="text1"/>
          <w:lang w:val="en-US"/>
        </w:rPr>
        <w:t xml:space="preserve"> </w:t>
      </w:r>
      <w:r>
        <w:rPr>
          <w:rFonts w:cs="Arial"/>
          <w:b/>
          <w:bCs/>
          <w:color w:val="000000" w:themeColor="text1"/>
          <w:lang w:val="en-US"/>
        </w:rPr>
        <w:t>A</w:t>
      </w:r>
      <w:r w:rsidRPr="00AE6620">
        <w:rPr>
          <w:rFonts w:cs="Arial"/>
          <w:b/>
          <w:bCs/>
          <w:color w:val="000000" w:themeColor="text1"/>
          <w:lang w:val="en-US" w:eastAsia="en-GB"/>
        </w:rPr>
        <w:t xml:space="preserve">ntibiotic use after FMT should be avoided (if possible) due to the increased risk of failure of FMT. </w:t>
      </w:r>
    </w:p>
    <w:bookmarkEnd w:id="199"/>
    <w:p w14:paraId="4191106B" w14:textId="77777777" w:rsidR="004339CF" w:rsidRPr="003F021E" w:rsidRDefault="004339CF" w:rsidP="004339CF">
      <w:pPr>
        <w:rPr>
          <w:rFonts w:cs="Arial"/>
          <w:b/>
          <w:lang w:val="en-US"/>
        </w:rPr>
      </w:pPr>
      <w:r w:rsidRPr="003F021E">
        <w:rPr>
          <w:rFonts w:cs="Arial"/>
          <w:b/>
          <w:lang w:val="en-US"/>
        </w:rPr>
        <w:t>Correct diagnosis</w:t>
      </w:r>
    </w:p>
    <w:p w14:paraId="752FC37E" w14:textId="77777777" w:rsidR="004339CF" w:rsidRDefault="004339CF" w:rsidP="004339CF">
      <w:pPr>
        <w:rPr>
          <w:rFonts w:cs="Arial"/>
          <w:lang w:val="en-US"/>
        </w:rPr>
      </w:pPr>
      <w:r w:rsidRPr="003F021E">
        <w:rPr>
          <w:rFonts w:cs="Arial"/>
          <w:lang w:val="en-US"/>
        </w:rPr>
        <w:t xml:space="preserve">The diagnosis for which the patient receives FMT should be as clear as possible. Testing for CDI is warranted. This is particularly true for recurrent </w:t>
      </w:r>
      <w:r w:rsidRPr="00093C45">
        <w:rPr>
          <w:rFonts w:cs="Arial"/>
          <w:i/>
          <w:iCs/>
          <w:lang w:val="en-US"/>
        </w:rPr>
        <w:t>Clostridium difficile</w:t>
      </w:r>
      <w:r w:rsidRPr="003F021E">
        <w:rPr>
          <w:rFonts w:cs="Arial"/>
          <w:lang w:val="en-US"/>
        </w:rPr>
        <w:t xml:space="preserve"> infection. If patients are misdiagnosed as having CDI, and are given FMT, our experience is that their chance of failure is higher. </w:t>
      </w:r>
      <w:r>
        <w:rPr>
          <w:rFonts w:cs="Arial"/>
          <w:lang w:val="en-US"/>
        </w:rPr>
        <w:t>[6</w:t>
      </w:r>
      <w:proofErr w:type="gramStart"/>
      <w:r>
        <w:rPr>
          <w:rFonts w:cs="Arial"/>
          <w:lang w:val="en-US"/>
        </w:rPr>
        <w:t>,7</w:t>
      </w:r>
      <w:proofErr w:type="gramEnd"/>
      <w:r>
        <w:rPr>
          <w:rFonts w:cs="Arial"/>
          <w:lang w:val="en-US"/>
        </w:rPr>
        <w:t>]</w:t>
      </w:r>
      <w:r w:rsidRPr="003F021E">
        <w:rPr>
          <w:rFonts w:cs="Arial"/>
          <w:lang w:val="en-US"/>
        </w:rPr>
        <w:t xml:space="preserve"> Diagnosis of CDI should be made according to ECCMID guidelines where possible</w:t>
      </w:r>
      <w:r>
        <w:rPr>
          <w:rFonts w:cs="Arial"/>
          <w:lang w:val="en-US"/>
        </w:rPr>
        <w:t xml:space="preserve"> [7]</w:t>
      </w:r>
      <w:r w:rsidRPr="003F021E">
        <w:rPr>
          <w:rFonts w:cs="Arial"/>
          <w:lang w:val="en-US"/>
        </w:rPr>
        <w:t xml:space="preserve">. </w:t>
      </w:r>
    </w:p>
    <w:p w14:paraId="446BA4D2" w14:textId="77777777" w:rsidR="004339CF" w:rsidRPr="00AE6620" w:rsidRDefault="004339CF" w:rsidP="004339CF">
      <w:pPr>
        <w:rPr>
          <w:rFonts w:cs="Arial"/>
          <w:b/>
          <w:bCs/>
          <w:lang w:val="en-US" w:eastAsia="en-GB"/>
        </w:rPr>
      </w:pPr>
      <w:bookmarkStart w:id="200" w:name="_Hlk15074817"/>
      <w:r w:rsidRPr="00AE6620">
        <w:rPr>
          <w:rFonts w:cs="Arial"/>
          <w:b/>
          <w:bCs/>
          <w:u w:val="single"/>
          <w:lang w:val="en-US" w:eastAsia="en-GB"/>
        </w:rPr>
        <w:t>Recommendation:</w:t>
      </w:r>
      <w:r w:rsidRPr="00AE6620">
        <w:rPr>
          <w:rFonts w:cs="Arial"/>
          <w:b/>
          <w:bCs/>
          <w:lang w:val="en-US" w:eastAsia="en-GB"/>
        </w:rPr>
        <w:t xml:space="preserve"> FMT should be given to the right </w:t>
      </w:r>
      <w:proofErr w:type="gramStart"/>
      <w:r w:rsidRPr="00AE6620">
        <w:rPr>
          <w:rFonts w:cs="Arial"/>
          <w:b/>
          <w:bCs/>
          <w:lang w:val="en-US" w:eastAsia="en-GB"/>
        </w:rPr>
        <w:t>patients,</w:t>
      </w:r>
      <w:proofErr w:type="gramEnd"/>
      <w:r w:rsidRPr="00AE6620">
        <w:rPr>
          <w:rFonts w:cs="Arial"/>
          <w:b/>
          <w:bCs/>
          <w:lang w:val="en-US" w:eastAsia="en-GB"/>
        </w:rPr>
        <w:t xml:space="preserve"> therefore proper CDI diagnostics are mandatory. CDI testing should be performed according to ESCMID guideline</w:t>
      </w:r>
    </w:p>
    <w:p w14:paraId="709EE36E" w14:textId="77777777" w:rsidR="004339CF" w:rsidRPr="00B27B29" w:rsidRDefault="004339CF" w:rsidP="004339CF">
      <w:pPr>
        <w:rPr>
          <w:rFonts w:cs="Arial"/>
          <w:b/>
          <w:bCs/>
          <w:lang w:val="en-US"/>
        </w:rPr>
      </w:pPr>
    </w:p>
    <w:bookmarkEnd w:id="200"/>
    <w:p w14:paraId="1A87D652" w14:textId="77777777" w:rsidR="004339CF" w:rsidRPr="003F021E" w:rsidRDefault="004339CF" w:rsidP="004339CF">
      <w:pPr>
        <w:rPr>
          <w:rFonts w:cs="Arial"/>
          <w:b/>
          <w:lang w:val="en-US"/>
        </w:rPr>
      </w:pPr>
      <w:r w:rsidRPr="003F021E">
        <w:rPr>
          <w:rFonts w:cs="Arial"/>
          <w:b/>
          <w:lang w:val="en-US"/>
        </w:rPr>
        <w:t>Whole bowel lavage</w:t>
      </w:r>
    </w:p>
    <w:p w14:paraId="6835B5DE" w14:textId="77777777" w:rsidR="004339CF" w:rsidRDefault="004339CF" w:rsidP="004339CF">
      <w:pPr>
        <w:rPr>
          <w:rFonts w:cs="Arial"/>
          <w:lang w:val="en-US"/>
        </w:rPr>
      </w:pPr>
      <w:r w:rsidRPr="003F021E">
        <w:rPr>
          <w:rFonts w:cs="Arial"/>
          <w:lang w:val="en-US"/>
        </w:rPr>
        <w:t xml:space="preserve">The efficacy of FMT may depend upon the technique used to cleanse the colon before administration of the fecal enema </w:t>
      </w:r>
      <w:r>
        <w:rPr>
          <w:rFonts w:cs="Arial"/>
          <w:lang w:val="en-US"/>
        </w:rPr>
        <w:t>[8]</w:t>
      </w:r>
      <w:r w:rsidRPr="003F021E">
        <w:rPr>
          <w:rFonts w:cs="Arial"/>
          <w:lang w:val="en-US"/>
        </w:rPr>
        <w:t>. Historically, feces ha</w:t>
      </w:r>
      <w:r>
        <w:rPr>
          <w:rFonts w:cs="Arial"/>
          <w:lang w:val="en-US"/>
        </w:rPr>
        <w:t>ve</w:t>
      </w:r>
      <w:r w:rsidRPr="003F021E">
        <w:rPr>
          <w:rFonts w:cs="Arial"/>
          <w:lang w:val="en-US"/>
        </w:rPr>
        <w:t xml:space="preserve"> been </w:t>
      </w:r>
      <w:r>
        <w:rPr>
          <w:rFonts w:cs="Arial"/>
          <w:lang w:val="en-US"/>
        </w:rPr>
        <w:t>administered</w:t>
      </w:r>
      <w:r w:rsidRPr="003F021E">
        <w:rPr>
          <w:rFonts w:cs="Arial"/>
          <w:lang w:val="en-US"/>
        </w:rPr>
        <w:t xml:space="preserve"> to patients by enema or colonoscopy, the latter warranting a whole bowel lavage. This is done by administering a macrogol solution, which is taken the day prior to the infusion of feces. The solution is given orally, and </w:t>
      </w:r>
      <w:r>
        <w:rPr>
          <w:rFonts w:cs="Arial"/>
          <w:lang w:val="en-US"/>
        </w:rPr>
        <w:t xml:space="preserve">has </w:t>
      </w:r>
      <w:r w:rsidRPr="003F021E">
        <w:rPr>
          <w:rFonts w:cs="Arial"/>
          <w:lang w:val="en-US"/>
        </w:rPr>
        <w:t xml:space="preserve">a total volume of 2 liters. If recipients have an ileus, mechanical obstruction or perforation, a whole bowel lavage is contraindicated. Some macrogol solutions contain aspartame, which is contraindicated in patients with phenylketonuria. Allergy for </w:t>
      </w:r>
      <w:proofErr w:type="spellStart"/>
      <w:r w:rsidRPr="003F021E">
        <w:rPr>
          <w:rFonts w:cs="Arial"/>
          <w:lang w:val="en-US"/>
        </w:rPr>
        <w:t>polethyleenglycol</w:t>
      </w:r>
      <w:proofErr w:type="spellEnd"/>
      <w:r w:rsidRPr="003F021E">
        <w:rPr>
          <w:rFonts w:cs="Arial"/>
          <w:lang w:val="en-US"/>
        </w:rPr>
        <w:t xml:space="preserve">, the basic ingredient of macrogol solutions, is also a contraindication. </w:t>
      </w:r>
    </w:p>
    <w:p w14:paraId="6F8EFAAF" w14:textId="77777777" w:rsidR="004339CF" w:rsidRDefault="004339CF" w:rsidP="004339CF">
      <w:pPr>
        <w:rPr>
          <w:rFonts w:cs="Arial"/>
          <w:lang w:val="en-US"/>
        </w:rPr>
      </w:pPr>
      <w:r w:rsidRPr="00DD7B93">
        <w:rPr>
          <w:rFonts w:cs="Arial"/>
          <w:b/>
          <w:u w:val="single"/>
          <w:lang w:val="en-US"/>
        </w:rPr>
        <w:t>Recommendation:</w:t>
      </w:r>
      <w:r>
        <w:rPr>
          <w:rFonts w:cs="Arial"/>
          <w:lang w:val="en-US"/>
        </w:rPr>
        <w:t xml:space="preserve"> </w:t>
      </w:r>
      <w:r w:rsidRPr="00DD7B93">
        <w:rPr>
          <w:rFonts w:cs="Arial"/>
          <w:b/>
          <w:lang w:val="en-US"/>
        </w:rPr>
        <w:t xml:space="preserve">Bowel lavage should be administered prior to FMT via the lower gastrointestinal route, and should be considered prior to FMT via the upper route, </w:t>
      </w:r>
      <w:r w:rsidRPr="00DD7B93">
        <w:rPr>
          <w:rFonts w:cs="Arial"/>
          <w:b/>
          <w:lang w:val="en-US"/>
        </w:rPr>
        <w:lastRenderedPageBreak/>
        <w:t>therefore in case of allergy for substances related to polyethylenic glycol the upper route would be preferred.</w:t>
      </w:r>
      <w:r w:rsidRPr="003F021E">
        <w:rPr>
          <w:rFonts w:cs="Arial"/>
          <w:lang w:val="en-US"/>
        </w:rPr>
        <w:t xml:space="preserve"> </w:t>
      </w:r>
    </w:p>
    <w:p w14:paraId="5B340123" w14:textId="77777777" w:rsidR="004339CF" w:rsidRPr="003F021E" w:rsidRDefault="004339CF" w:rsidP="004339CF">
      <w:pPr>
        <w:rPr>
          <w:rFonts w:cs="Arial"/>
          <w:b/>
          <w:lang w:val="en-US"/>
        </w:rPr>
      </w:pPr>
      <w:r w:rsidRPr="003F021E">
        <w:rPr>
          <w:rFonts w:cs="Arial"/>
          <w:b/>
          <w:lang w:val="en-US"/>
        </w:rPr>
        <w:t>Patient characteristics</w:t>
      </w:r>
    </w:p>
    <w:p w14:paraId="751C7567" w14:textId="77777777" w:rsidR="004339CF" w:rsidRDefault="004339CF" w:rsidP="004339CF">
      <w:pPr>
        <w:rPr>
          <w:rFonts w:cs="Arial"/>
          <w:lang w:val="en-US"/>
        </w:rPr>
      </w:pPr>
      <w:r>
        <w:rPr>
          <w:rFonts w:cs="Arial"/>
          <w:lang w:val="en-US"/>
        </w:rPr>
        <w:t>S</w:t>
      </w:r>
      <w:r w:rsidRPr="003F021E">
        <w:rPr>
          <w:rFonts w:cs="Arial"/>
          <w:lang w:val="en-US"/>
        </w:rPr>
        <w:t xml:space="preserve">everal factors </w:t>
      </w:r>
      <w:r>
        <w:rPr>
          <w:rFonts w:cs="Arial"/>
          <w:lang w:val="en-US"/>
        </w:rPr>
        <w:t xml:space="preserve">have been </w:t>
      </w:r>
      <w:r w:rsidRPr="003F021E">
        <w:rPr>
          <w:rFonts w:cs="Arial"/>
          <w:lang w:val="en-US"/>
        </w:rPr>
        <w:t>identified that can negatively influence the outcome of FMT, but might not lead to exclusion of patients. For CDI, previous CDI-related hospitalization is a negative predictor for success in one small study (OR 1.43, 95% CI: 1.18-1.75); with each additional hospitalization, the odds of failure increased by 43%.</w:t>
      </w:r>
      <w:r>
        <w:rPr>
          <w:rFonts w:cs="Arial"/>
          <w:lang w:val="en-US"/>
        </w:rPr>
        <w:t>[5]</w:t>
      </w:r>
      <w:r w:rsidRPr="003F021E">
        <w:rPr>
          <w:rFonts w:cs="Arial"/>
          <w:lang w:val="en-US"/>
        </w:rPr>
        <w:t xml:space="preserve"> Furthermore severe and severe-complicated infection and inpatient status during FMT were strongly associated with early failure of a single FMT for CDI. Another study of over 200 patients observed an increased failure rate in female patients (P=0.016), previous hospitalization (P=0.006), and surgery before FMT (P=0.005)</w:t>
      </w:r>
      <w:r>
        <w:rPr>
          <w:rFonts w:cs="Arial"/>
          <w:lang w:val="en-US"/>
        </w:rPr>
        <w:t>. [9]</w:t>
      </w:r>
      <w:r w:rsidRPr="003F021E">
        <w:rPr>
          <w:rFonts w:cs="Arial"/>
          <w:lang w:val="en-US"/>
        </w:rPr>
        <w:t xml:space="preserve"> However, these are factors that can be observed, but will probably not lead to denying FMT. </w:t>
      </w:r>
    </w:p>
    <w:p w14:paraId="5FD0DA84" w14:textId="77777777" w:rsidR="004339CF" w:rsidRPr="003F021E" w:rsidRDefault="004339CF" w:rsidP="004339CF">
      <w:pPr>
        <w:rPr>
          <w:rFonts w:cs="Arial"/>
          <w:lang w:val="en-US"/>
        </w:rPr>
      </w:pPr>
    </w:p>
    <w:p w14:paraId="6A5BDB95" w14:textId="77777777" w:rsidR="004339CF" w:rsidRPr="00F740A3" w:rsidRDefault="004339CF" w:rsidP="004339CF">
      <w:pPr>
        <w:pStyle w:val="NoSpacing"/>
        <w:spacing w:line="276" w:lineRule="auto"/>
        <w:rPr>
          <w:rFonts w:ascii="Arial" w:hAnsi="Arial" w:cs="Arial"/>
          <w:lang w:val="en-US"/>
        </w:rPr>
      </w:pPr>
      <w:proofErr w:type="gramStart"/>
      <w:r w:rsidRPr="003F021E">
        <w:rPr>
          <w:rFonts w:ascii="Arial" w:hAnsi="Arial" w:cs="Arial"/>
          <w:b/>
          <w:lang w:val="en-US"/>
        </w:rPr>
        <w:t xml:space="preserve">2 Recipient factors that can negatively influence the outcome of FMT that are related to the process of </w:t>
      </w:r>
      <w:r w:rsidRPr="00F740A3">
        <w:rPr>
          <w:rFonts w:ascii="Arial" w:hAnsi="Arial" w:cs="Arial"/>
          <w:b/>
          <w:lang w:val="en-US"/>
        </w:rPr>
        <w:t>infusing feces</w:t>
      </w:r>
      <w:r>
        <w:rPr>
          <w:rFonts w:ascii="Arial" w:hAnsi="Arial" w:cs="Arial"/>
          <w:b/>
          <w:lang w:val="en-US"/>
        </w:rPr>
        <w:t>.</w:t>
      </w:r>
      <w:proofErr w:type="gramEnd"/>
      <w:r w:rsidRPr="00F740A3">
        <w:rPr>
          <w:rFonts w:ascii="Arial" w:hAnsi="Arial" w:cs="Arial"/>
          <w:lang w:val="en-US"/>
        </w:rPr>
        <w:t xml:space="preserve"> </w:t>
      </w:r>
    </w:p>
    <w:p w14:paraId="6103D6F7" w14:textId="77777777" w:rsidR="004339CF" w:rsidRPr="00F740A3" w:rsidRDefault="004339CF" w:rsidP="004339CF">
      <w:pPr>
        <w:rPr>
          <w:rFonts w:cs="Arial"/>
          <w:lang w:val="en-US"/>
        </w:rPr>
      </w:pPr>
    </w:p>
    <w:p w14:paraId="6B5ABAE3" w14:textId="77777777" w:rsidR="004339CF" w:rsidRDefault="004339CF" w:rsidP="004339CF">
      <w:pPr>
        <w:rPr>
          <w:rFonts w:cs="Arial"/>
          <w:lang w:val="en-US"/>
        </w:rPr>
      </w:pPr>
      <w:r w:rsidRPr="003F021E">
        <w:rPr>
          <w:rFonts w:cs="Arial"/>
          <w:lang w:val="en-US"/>
        </w:rPr>
        <w:t>Several routes of administration of fecal intestinal microbiota have been reported, (but the optimal protocol for FMT is unclear and probably both routes a</w:t>
      </w:r>
      <w:r>
        <w:rPr>
          <w:rFonts w:cs="Arial"/>
          <w:lang w:val="en-US"/>
        </w:rPr>
        <w:t>re</w:t>
      </w:r>
      <w:r w:rsidRPr="003F021E">
        <w:rPr>
          <w:rFonts w:cs="Arial"/>
          <w:lang w:val="en-US"/>
        </w:rPr>
        <w:t xml:space="preserve"> comparable.</w:t>
      </w:r>
      <w:r>
        <w:rPr>
          <w:rFonts w:cs="Arial"/>
          <w:lang w:val="en-US"/>
        </w:rPr>
        <w:t xml:space="preserve"> [10,11,12] </w:t>
      </w:r>
      <w:r w:rsidRPr="003F021E">
        <w:rPr>
          <w:rFonts w:cs="Arial"/>
          <w:lang w:val="en-US"/>
        </w:rPr>
        <w:t xml:space="preserve"> A pooled analysis of 182 cases of </w:t>
      </w:r>
      <w:proofErr w:type="spellStart"/>
      <w:r>
        <w:rPr>
          <w:rFonts w:cs="Arial"/>
          <w:lang w:val="en-US"/>
        </w:rPr>
        <w:t>r</w:t>
      </w:r>
      <w:r w:rsidRPr="003F021E">
        <w:rPr>
          <w:rFonts w:cs="Arial"/>
          <w:lang w:val="en-US"/>
        </w:rPr>
        <w:t>CDI</w:t>
      </w:r>
      <w:proofErr w:type="spellEnd"/>
      <w:r w:rsidRPr="003F021E">
        <w:rPr>
          <w:rFonts w:cs="Arial"/>
          <w:lang w:val="en-US"/>
        </w:rPr>
        <w:t xml:space="preserve"> treated with FMT showed that </w:t>
      </w:r>
      <w:proofErr w:type="spellStart"/>
      <w:r w:rsidRPr="003F021E">
        <w:rPr>
          <w:rFonts w:cs="Arial"/>
          <w:lang w:val="en-US"/>
        </w:rPr>
        <w:t>colonoscopic</w:t>
      </w:r>
      <w:proofErr w:type="spellEnd"/>
      <w:r w:rsidRPr="003F021E">
        <w:rPr>
          <w:rFonts w:cs="Arial"/>
          <w:lang w:val="en-US"/>
        </w:rPr>
        <w:t xml:space="preserve"> FMT has a slightly higher cure rate than nasogastric FMT (93 versus 85 percent), although the difference was not statistically significant </w:t>
      </w:r>
      <w:r>
        <w:rPr>
          <w:rFonts w:cs="Arial"/>
          <w:lang w:val="en-US"/>
        </w:rPr>
        <w:t xml:space="preserve">[13] </w:t>
      </w:r>
      <w:r w:rsidRPr="003F021E">
        <w:rPr>
          <w:rFonts w:cs="Arial"/>
          <w:lang w:val="en-US"/>
        </w:rPr>
        <w:t xml:space="preserve">. Both routes are used depending on patient clinical characteristics, but the majority of patients treated for </w:t>
      </w:r>
      <w:proofErr w:type="spellStart"/>
      <w:r>
        <w:rPr>
          <w:rFonts w:cs="Arial"/>
          <w:lang w:val="en-US"/>
        </w:rPr>
        <w:t>r</w:t>
      </w:r>
      <w:r w:rsidRPr="003F021E">
        <w:rPr>
          <w:rFonts w:cs="Arial"/>
          <w:lang w:val="en-US"/>
        </w:rPr>
        <w:t>CDI</w:t>
      </w:r>
      <w:proofErr w:type="spellEnd"/>
      <w:r w:rsidRPr="003F021E">
        <w:rPr>
          <w:rFonts w:cs="Arial"/>
          <w:lang w:val="en-US"/>
        </w:rPr>
        <w:t xml:space="preserve"> in the Netherlands are given FMT through the upper gastrointestinal route.</w:t>
      </w:r>
      <w:r>
        <w:rPr>
          <w:rFonts w:cs="Arial"/>
          <w:lang w:val="en-US"/>
        </w:rPr>
        <w:t xml:space="preserve"> [12]</w:t>
      </w:r>
      <w:r w:rsidRPr="003F021E">
        <w:rPr>
          <w:rFonts w:cs="Arial"/>
          <w:lang w:val="en-US"/>
        </w:rPr>
        <w:t xml:space="preserve"> </w:t>
      </w:r>
    </w:p>
    <w:p w14:paraId="12C08BA8" w14:textId="77777777" w:rsidR="004339CF" w:rsidRPr="00AE6620" w:rsidRDefault="004339CF" w:rsidP="004339CF">
      <w:pPr>
        <w:rPr>
          <w:rFonts w:cs="Arial"/>
          <w:b/>
          <w:bCs/>
          <w:lang w:val="en-US" w:eastAsia="en-GB"/>
        </w:rPr>
      </w:pPr>
      <w:bookmarkStart w:id="201" w:name="_Hlk15074830"/>
      <w:r w:rsidRPr="00230ECE">
        <w:rPr>
          <w:rFonts w:cs="Arial"/>
          <w:b/>
          <w:bCs/>
          <w:u w:val="single"/>
          <w:lang w:val="en-US"/>
        </w:rPr>
        <w:t>Recommendation:</w:t>
      </w:r>
      <w:r w:rsidRPr="0019248C">
        <w:rPr>
          <w:rFonts w:cs="Arial"/>
          <w:b/>
          <w:bCs/>
          <w:lang w:val="en-US"/>
        </w:rPr>
        <w:t xml:space="preserve"> </w:t>
      </w:r>
      <w:r w:rsidRPr="00AE6620">
        <w:rPr>
          <w:rFonts w:cs="Arial"/>
          <w:b/>
          <w:bCs/>
          <w:lang w:val="en-US" w:eastAsia="en-GB"/>
        </w:rPr>
        <w:t xml:space="preserve">Recipients should be evaluated for the optimal route of receiving FMT. If the upper gastrointestinal route is not feasible, the </w:t>
      </w:r>
      <w:proofErr w:type="spellStart"/>
      <w:r w:rsidRPr="00AE6620">
        <w:rPr>
          <w:rFonts w:cs="Arial"/>
          <w:b/>
          <w:bCs/>
          <w:lang w:val="en-US" w:eastAsia="en-GB"/>
        </w:rPr>
        <w:t>colonoscopic</w:t>
      </w:r>
      <w:proofErr w:type="spellEnd"/>
      <w:r w:rsidRPr="00AE6620">
        <w:rPr>
          <w:rFonts w:cs="Arial"/>
          <w:b/>
          <w:bCs/>
          <w:lang w:val="en-US" w:eastAsia="en-GB"/>
        </w:rPr>
        <w:t xml:space="preserve"> route can be chosen and vice versa. </w:t>
      </w:r>
    </w:p>
    <w:bookmarkEnd w:id="201"/>
    <w:p w14:paraId="7FBA62CD" w14:textId="77777777" w:rsidR="004339CF" w:rsidRPr="003F021E" w:rsidRDefault="004339CF" w:rsidP="004339CF">
      <w:pPr>
        <w:pStyle w:val="NoSpacing"/>
        <w:spacing w:line="276" w:lineRule="auto"/>
        <w:rPr>
          <w:rFonts w:ascii="Arial" w:hAnsi="Arial" w:cs="Arial"/>
          <w:lang w:val="en-US"/>
        </w:rPr>
      </w:pPr>
      <w:proofErr w:type="gramStart"/>
      <w:r w:rsidRPr="003F021E">
        <w:rPr>
          <w:rFonts w:ascii="Arial" w:hAnsi="Arial" w:cs="Arial"/>
          <w:b/>
          <w:lang w:val="en-US"/>
        </w:rPr>
        <w:t>Upper gastrointestinal/duodenal route.</w:t>
      </w:r>
      <w:proofErr w:type="gramEnd"/>
      <w:r w:rsidRPr="003F021E">
        <w:rPr>
          <w:rFonts w:ascii="Arial" w:hAnsi="Arial" w:cs="Arial"/>
          <w:b/>
          <w:lang w:val="en-US"/>
        </w:rPr>
        <w:t xml:space="preserve"> </w:t>
      </w:r>
      <w:r w:rsidRPr="003F021E">
        <w:rPr>
          <w:rFonts w:ascii="Arial" w:hAnsi="Arial" w:cs="Arial"/>
          <w:lang w:val="en-US"/>
        </w:rPr>
        <w:t>Feces can be given through a duodenal tube. If potential recipients of feces are dealing with passage problems of the upper gastrointestinal tract (fistulas, perforation, ileus) infusion of feces using the duodenal route is not feasible. If patients are nauseated or prone to vomit, or if the duodenal tube can</w:t>
      </w:r>
      <w:r>
        <w:rPr>
          <w:rFonts w:ascii="Arial" w:hAnsi="Arial" w:cs="Arial"/>
          <w:lang w:val="en-US"/>
        </w:rPr>
        <w:t>no</w:t>
      </w:r>
      <w:r w:rsidRPr="003F021E">
        <w:rPr>
          <w:rFonts w:ascii="Arial" w:hAnsi="Arial" w:cs="Arial"/>
          <w:lang w:val="en-US"/>
        </w:rPr>
        <w:t xml:space="preserve">t </w:t>
      </w:r>
      <w:proofErr w:type="gramStart"/>
      <w:r w:rsidRPr="003F021E">
        <w:rPr>
          <w:rFonts w:ascii="Arial" w:hAnsi="Arial" w:cs="Arial"/>
          <w:lang w:val="en-US"/>
        </w:rPr>
        <w:t>be</w:t>
      </w:r>
      <w:r>
        <w:rPr>
          <w:rFonts w:ascii="Arial" w:hAnsi="Arial" w:cs="Arial"/>
          <w:lang w:val="en-US"/>
        </w:rPr>
        <w:t xml:space="preserve"> </w:t>
      </w:r>
      <w:r w:rsidRPr="003F021E">
        <w:rPr>
          <w:rFonts w:ascii="Arial" w:hAnsi="Arial" w:cs="Arial"/>
          <w:lang w:val="en-US"/>
        </w:rPr>
        <w:t xml:space="preserve"> positioned</w:t>
      </w:r>
      <w:proofErr w:type="gramEnd"/>
      <w:r>
        <w:rPr>
          <w:rFonts w:ascii="Arial" w:hAnsi="Arial" w:cs="Arial"/>
          <w:lang w:val="en-US"/>
        </w:rPr>
        <w:t xml:space="preserve"> appropriately,</w:t>
      </w:r>
      <w:r w:rsidRPr="003F021E">
        <w:rPr>
          <w:rFonts w:ascii="Arial" w:hAnsi="Arial" w:cs="Arial"/>
          <w:lang w:val="en-US"/>
        </w:rPr>
        <w:t xml:space="preserve"> the </w:t>
      </w:r>
      <w:r>
        <w:rPr>
          <w:rFonts w:ascii="Arial" w:hAnsi="Arial" w:cs="Arial"/>
          <w:lang w:val="en-US"/>
        </w:rPr>
        <w:t>lower</w:t>
      </w:r>
      <w:r w:rsidRPr="003F021E">
        <w:rPr>
          <w:rFonts w:ascii="Arial" w:hAnsi="Arial" w:cs="Arial"/>
          <w:lang w:val="en-US"/>
        </w:rPr>
        <w:t xml:space="preserve"> route </w:t>
      </w:r>
      <w:r>
        <w:rPr>
          <w:rFonts w:ascii="Arial" w:hAnsi="Arial" w:cs="Arial"/>
          <w:lang w:val="en-US"/>
        </w:rPr>
        <w:t>is</w:t>
      </w:r>
      <w:r w:rsidRPr="003F021E">
        <w:rPr>
          <w:rFonts w:ascii="Arial" w:hAnsi="Arial" w:cs="Arial"/>
          <w:lang w:val="en-US"/>
        </w:rPr>
        <w:t xml:space="preserve"> be preferred.</w:t>
      </w:r>
      <w:r>
        <w:rPr>
          <w:rFonts w:ascii="Arial" w:hAnsi="Arial" w:cs="Arial"/>
          <w:lang w:val="en-US"/>
        </w:rPr>
        <w:t xml:space="preserve">[14,15] </w:t>
      </w:r>
      <w:r w:rsidRPr="003F021E">
        <w:rPr>
          <w:rFonts w:ascii="Arial" w:hAnsi="Arial" w:cs="Arial"/>
          <w:lang w:val="en-US"/>
        </w:rPr>
        <w:t xml:space="preserve"> </w:t>
      </w:r>
      <w:r>
        <w:rPr>
          <w:rFonts w:ascii="Arial" w:hAnsi="Arial" w:cs="Arial"/>
          <w:lang w:val="en-US"/>
        </w:rPr>
        <w:t>With regard to</w:t>
      </w:r>
      <w:r w:rsidRPr="003F021E">
        <w:rPr>
          <w:rFonts w:ascii="Arial" w:hAnsi="Arial" w:cs="Arial"/>
          <w:lang w:val="en-US"/>
        </w:rPr>
        <w:t xml:space="preserve"> placement of duodenal tube in recipients</w:t>
      </w:r>
      <w:r>
        <w:rPr>
          <w:rFonts w:ascii="Arial" w:hAnsi="Arial" w:cs="Arial"/>
          <w:lang w:val="en-US"/>
        </w:rPr>
        <w:t xml:space="preserve"> there are only few contraindications</w:t>
      </w:r>
      <w:r w:rsidRPr="003F021E">
        <w:rPr>
          <w:rFonts w:ascii="Arial" w:hAnsi="Arial" w:cs="Arial"/>
          <w:lang w:val="en-US"/>
        </w:rPr>
        <w:t>. If placement of duodenal tube using mild sedation (</w:t>
      </w:r>
      <w:proofErr w:type="spellStart"/>
      <w:r w:rsidRPr="003F021E">
        <w:rPr>
          <w:rFonts w:ascii="Arial" w:hAnsi="Arial" w:cs="Arial"/>
          <w:lang w:val="en-US"/>
        </w:rPr>
        <w:t>eg</w:t>
      </w:r>
      <w:proofErr w:type="spellEnd"/>
      <w:r w:rsidRPr="003F021E">
        <w:rPr>
          <w:rFonts w:ascii="Arial" w:hAnsi="Arial" w:cs="Arial"/>
          <w:lang w:val="en-US"/>
        </w:rPr>
        <w:t xml:space="preserve"> midazolam) is preferred, general criteria and protocols should be </w:t>
      </w:r>
      <w:r>
        <w:rPr>
          <w:rFonts w:ascii="Arial" w:hAnsi="Arial" w:cs="Arial"/>
          <w:lang w:val="en-US"/>
        </w:rPr>
        <w:t>provided</w:t>
      </w:r>
      <w:r w:rsidRPr="003F021E">
        <w:rPr>
          <w:rFonts w:ascii="Arial" w:hAnsi="Arial" w:cs="Arial"/>
          <w:lang w:val="en-US"/>
        </w:rPr>
        <w:t xml:space="preserve">. Patients with serious cardiac or pulmonary conditions should not be given sedation unless protocols as developed in the hospital are respected. </w:t>
      </w:r>
    </w:p>
    <w:p w14:paraId="2C6D4A36" w14:textId="77777777" w:rsidR="004339CF" w:rsidRDefault="004339CF" w:rsidP="004339CF">
      <w:pPr>
        <w:rPr>
          <w:rFonts w:cs="Arial"/>
          <w:b/>
          <w:lang w:val="en-US"/>
        </w:rPr>
      </w:pPr>
      <w:bookmarkStart w:id="202" w:name="_Hlk15074841"/>
    </w:p>
    <w:p w14:paraId="77C4B748" w14:textId="77777777" w:rsidR="004339CF" w:rsidRPr="00AE6620" w:rsidRDefault="004339CF" w:rsidP="004339CF">
      <w:pPr>
        <w:rPr>
          <w:rFonts w:cs="Arial"/>
          <w:b/>
          <w:lang w:val="en-US" w:eastAsia="en-GB"/>
        </w:rPr>
      </w:pPr>
      <w:r w:rsidRPr="00230ECE">
        <w:rPr>
          <w:rFonts w:cs="Arial"/>
          <w:b/>
          <w:u w:val="single"/>
          <w:lang w:val="en-US"/>
        </w:rPr>
        <w:t>Recommendation</w:t>
      </w:r>
      <w:r>
        <w:rPr>
          <w:rFonts w:cs="Arial"/>
          <w:b/>
          <w:u w:val="single"/>
          <w:lang w:val="en-US"/>
        </w:rPr>
        <w:t>:</w:t>
      </w:r>
      <w:r w:rsidRPr="005D2CB9">
        <w:rPr>
          <w:rFonts w:cs="Arial"/>
          <w:b/>
          <w:lang w:val="en-US"/>
        </w:rPr>
        <w:t xml:space="preserve"> </w:t>
      </w:r>
      <w:r w:rsidRPr="00AE6620">
        <w:rPr>
          <w:rFonts w:cs="Arial"/>
          <w:b/>
          <w:lang w:val="en-US" w:eastAsia="en-GB"/>
        </w:rPr>
        <w:t>Patients with known obstruction of the gastrointestinal tract (</w:t>
      </w:r>
      <w:proofErr w:type="spellStart"/>
      <w:r w:rsidRPr="00AE6620">
        <w:rPr>
          <w:rFonts w:cs="Arial"/>
          <w:b/>
          <w:lang w:val="en-US" w:eastAsia="en-GB"/>
        </w:rPr>
        <w:t>eg</w:t>
      </w:r>
      <w:proofErr w:type="spellEnd"/>
      <w:r w:rsidRPr="00AE6620">
        <w:rPr>
          <w:rFonts w:cs="Arial"/>
          <w:b/>
          <w:lang w:val="en-US" w:eastAsia="en-GB"/>
        </w:rPr>
        <w:t xml:space="preserve"> ileus) should not receive FMT through the upper gastrointestinal route. </w:t>
      </w:r>
    </w:p>
    <w:bookmarkEnd w:id="202"/>
    <w:p w14:paraId="50B831CD" w14:textId="77777777" w:rsidR="004339CF" w:rsidRPr="003F021E" w:rsidRDefault="004339CF" w:rsidP="004339CF">
      <w:pPr>
        <w:rPr>
          <w:rFonts w:cs="Arial"/>
          <w:lang w:val="en-US"/>
        </w:rPr>
      </w:pPr>
      <w:r w:rsidRPr="003F021E">
        <w:rPr>
          <w:rFonts w:cs="Arial"/>
          <w:b/>
          <w:lang w:val="en-US"/>
        </w:rPr>
        <w:t xml:space="preserve">Colonic route </w:t>
      </w:r>
      <w:r w:rsidRPr="003F021E">
        <w:rPr>
          <w:rFonts w:cs="Arial"/>
          <w:lang w:val="en-US"/>
        </w:rPr>
        <w:t>Colonoscopy must be performed cautiously to minimize</w:t>
      </w:r>
      <w:r>
        <w:rPr>
          <w:rFonts w:cs="Arial"/>
          <w:lang w:val="en-US"/>
        </w:rPr>
        <w:t xml:space="preserve"> the</w:t>
      </w:r>
      <w:r w:rsidRPr="003F021E">
        <w:rPr>
          <w:rFonts w:cs="Arial"/>
          <w:lang w:val="en-US"/>
        </w:rPr>
        <w:t xml:space="preserve"> risk of perforation. (</w:t>
      </w:r>
      <w:r>
        <w:rPr>
          <w:rFonts w:cs="Arial"/>
          <w:lang w:val="en-US"/>
        </w:rPr>
        <w:t>16</w:t>
      </w:r>
      <w:r w:rsidRPr="00910D76">
        <w:rPr>
          <w:rFonts w:cs="Arial"/>
          <w:lang w:val="en-US"/>
        </w:rPr>
        <w:t xml:space="preserve">; 17) </w:t>
      </w:r>
      <w:r w:rsidRPr="003F021E">
        <w:rPr>
          <w:rFonts w:cs="Arial"/>
          <w:lang w:val="en-US"/>
        </w:rPr>
        <w:t>If the colonic route is chosen, all patients with already existing perforation should be excluded</w:t>
      </w:r>
      <w:r>
        <w:rPr>
          <w:rFonts w:cs="Arial"/>
          <w:lang w:val="en-US"/>
        </w:rPr>
        <w:t xml:space="preserve">. </w:t>
      </w:r>
      <w:r w:rsidRPr="003F021E">
        <w:rPr>
          <w:rFonts w:cs="Arial"/>
          <w:lang w:val="en-US"/>
        </w:rPr>
        <w:t>Patients with severe colitis should be identified to take extra caution, in order to prevent perforation. Most patients who undergo colonoscopy also receive mild sedation (</w:t>
      </w:r>
      <w:proofErr w:type="spellStart"/>
      <w:r w:rsidRPr="003F021E">
        <w:rPr>
          <w:rFonts w:cs="Arial"/>
          <w:lang w:val="en-US"/>
        </w:rPr>
        <w:t>eg</w:t>
      </w:r>
      <w:proofErr w:type="spellEnd"/>
      <w:r w:rsidRPr="003F021E">
        <w:rPr>
          <w:rFonts w:cs="Arial"/>
          <w:lang w:val="en-US"/>
        </w:rPr>
        <w:t xml:space="preserve"> midazolam), for which the local protocols apply. </w:t>
      </w:r>
    </w:p>
    <w:tbl>
      <w:tblPr>
        <w:tblStyle w:val="TableGrid"/>
        <w:tblW w:w="0" w:type="auto"/>
        <w:tblLook w:val="04A0" w:firstRow="1" w:lastRow="0" w:firstColumn="1" w:lastColumn="0" w:noHBand="0" w:noVBand="1"/>
      </w:tblPr>
      <w:tblGrid>
        <w:gridCol w:w="2858"/>
        <w:gridCol w:w="3028"/>
        <w:gridCol w:w="1777"/>
      </w:tblGrid>
      <w:tr w:rsidR="004339CF" w:rsidRPr="003F021E" w14:paraId="68C9FFE7" w14:textId="77777777" w:rsidTr="0006469E">
        <w:tc>
          <w:tcPr>
            <w:tcW w:w="2471" w:type="dxa"/>
          </w:tcPr>
          <w:p w14:paraId="455B6DFF" w14:textId="77777777" w:rsidR="004339CF" w:rsidRPr="003F021E" w:rsidRDefault="004339CF" w:rsidP="0006469E">
            <w:pPr>
              <w:pStyle w:val="NoSpacing"/>
              <w:spacing w:line="276" w:lineRule="auto"/>
              <w:rPr>
                <w:rFonts w:ascii="Arial" w:hAnsi="Arial" w:cs="Arial"/>
                <w:b/>
                <w:lang w:val="en-US"/>
              </w:rPr>
            </w:pPr>
            <w:r w:rsidRPr="003F021E">
              <w:rPr>
                <w:rFonts w:ascii="Arial" w:hAnsi="Arial" w:cs="Arial"/>
                <w:b/>
                <w:lang w:val="en-US"/>
              </w:rPr>
              <w:t>Patient category</w:t>
            </w:r>
          </w:p>
        </w:tc>
        <w:tc>
          <w:tcPr>
            <w:tcW w:w="2883" w:type="dxa"/>
          </w:tcPr>
          <w:p w14:paraId="5F97B863" w14:textId="77777777" w:rsidR="004339CF" w:rsidRPr="003F021E" w:rsidRDefault="004339CF" w:rsidP="0006469E">
            <w:pPr>
              <w:pStyle w:val="NoSpacing"/>
              <w:spacing w:line="276" w:lineRule="auto"/>
              <w:rPr>
                <w:rFonts w:ascii="Arial" w:hAnsi="Arial" w:cs="Arial"/>
                <w:b/>
                <w:lang w:val="en-US"/>
              </w:rPr>
            </w:pPr>
            <w:r w:rsidRPr="003F021E">
              <w:rPr>
                <w:rFonts w:ascii="Arial" w:hAnsi="Arial" w:cs="Arial"/>
                <w:b/>
                <w:lang w:val="en-US"/>
              </w:rPr>
              <w:t>Drawback/contraindication</w:t>
            </w:r>
          </w:p>
        </w:tc>
        <w:tc>
          <w:tcPr>
            <w:tcW w:w="1777" w:type="dxa"/>
          </w:tcPr>
          <w:p w14:paraId="5A898541" w14:textId="77777777" w:rsidR="004339CF" w:rsidRPr="003F021E" w:rsidRDefault="004339CF" w:rsidP="0006469E">
            <w:pPr>
              <w:pStyle w:val="NoSpacing"/>
              <w:spacing w:line="276" w:lineRule="auto"/>
              <w:rPr>
                <w:rFonts w:ascii="Arial" w:hAnsi="Arial" w:cs="Arial"/>
                <w:b/>
                <w:lang w:val="en-US"/>
              </w:rPr>
            </w:pPr>
            <w:r w:rsidRPr="003F021E">
              <w:rPr>
                <w:rFonts w:ascii="Arial" w:hAnsi="Arial" w:cs="Arial"/>
                <w:b/>
                <w:lang w:val="en-US"/>
              </w:rPr>
              <w:t>consequence</w:t>
            </w:r>
          </w:p>
        </w:tc>
      </w:tr>
      <w:tr w:rsidR="004339CF" w:rsidRPr="003F021E" w14:paraId="2CD913E6" w14:textId="77777777" w:rsidTr="0006469E">
        <w:tc>
          <w:tcPr>
            <w:tcW w:w="2471" w:type="dxa"/>
          </w:tcPr>
          <w:p w14:paraId="286B3356" w14:textId="77777777" w:rsidR="004339CF" w:rsidRPr="003F021E" w:rsidRDefault="004339CF" w:rsidP="0006469E">
            <w:pPr>
              <w:pStyle w:val="NoSpacing"/>
              <w:spacing w:line="276" w:lineRule="auto"/>
              <w:rPr>
                <w:rFonts w:ascii="Arial" w:hAnsi="Arial" w:cs="Arial"/>
                <w:lang w:val="en-US"/>
              </w:rPr>
            </w:pPr>
            <w:r w:rsidRPr="003F021E">
              <w:rPr>
                <w:rFonts w:ascii="Arial" w:hAnsi="Arial" w:cs="Arial"/>
                <w:lang w:val="en-US"/>
              </w:rPr>
              <w:t>Ileus</w:t>
            </w:r>
          </w:p>
        </w:tc>
        <w:tc>
          <w:tcPr>
            <w:tcW w:w="2883" w:type="dxa"/>
          </w:tcPr>
          <w:p w14:paraId="339D2BBB" w14:textId="77777777" w:rsidR="004339CF" w:rsidRPr="003F021E" w:rsidRDefault="004339CF" w:rsidP="0006469E">
            <w:pPr>
              <w:pStyle w:val="NoSpacing"/>
              <w:spacing w:line="276" w:lineRule="auto"/>
              <w:rPr>
                <w:rFonts w:ascii="Arial" w:hAnsi="Arial" w:cs="Arial"/>
                <w:lang w:val="en-US"/>
              </w:rPr>
            </w:pPr>
            <w:r w:rsidRPr="003F021E">
              <w:rPr>
                <w:rFonts w:ascii="Arial" w:hAnsi="Arial" w:cs="Arial"/>
                <w:lang w:val="en-US"/>
              </w:rPr>
              <w:t>Hampered passage of whole bowel lavage/feces</w:t>
            </w:r>
          </w:p>
        </w:tc>
        <w:tc>
          <w:tcPr>
            <w:tcW w:w="1777" w:type="dxa"/>
          </w:tcPr>
          <w:p w14:paraId="2FA37555" w14:textId="77777777" w:rsidR="004339CF" w:rsidRPr="003F021E" w:rsidRDefault="004339CF" w:rsidP="0006469E">
            <w:pPr>
              <w:pStyle w:val="NoSpacing"/>
              <w:spacing w:line="276" w:lineRule="auto"/>
              <w:rPr>
                <w:rFonts w:ascii="Arial" w:hAnsi="Arial" w:cs="Arial"/>
                <w:lang w:val="en-US"/>
              </w:rPr>
            </w:pPr>
            <w:r w:rsidRPr="003F021E">
              <w:rPr>
                <w:rFonts w:ascii="Arial" w:hAnsi="Arial" w:cs="Arial"/>
                <w:lang w:val="en-US"/>
              </w:rPr>
              <w:t>Only rectal</w:t>
            </w:r>
          </w:p>
        </w:tc>
      </w:tr>
      <w:tr w:rsidR="004339CF" w:rsidRPr="003F021E" w14:paraId="5710CC19" w14:textId="77777777" w:rsidTr="0006469E">
        <w:tc>
          <w:tcPr>
            <w:tcW w:w="2471" w:type="dxa"/>
          </w:tcPr>
          <w:p w14:paraId="1EDD261D" w14:textId="77777777" w:rsidR="004339CF" w:rsidRPr="003F021E" w:rsidRDefault="004339CF" w:rsidP="0006469E">
            <w:pPr>
              <w:pStyle w:val="NoSpacing"/>
              <w:spacing w:line="276" w:lineRule="auto"/>
              <w:rPr>
                <w:rFonts w:ascii="Arial" w:hAnsi="Arial" w:cs="Arial"/>
                <w:lang w:val="en-US"/>
              </w:rPr>
            </w:pPr>
            <w:r w:rsidRPr="003F021E">
              <w:rPr>
                <w:rFonts w:ascii="Arial" w:hAnsi="Arial" w:cs="Arial"/>
                <w:lang w:val="en-US"/>
              </w:rPr>
              <w:t>Perforation</w:t>
            </w:r>
          </w:p>
        </w:tc>
        <w:tc>
          <w:tcPr>
            <w:tcW w:w="2883" w:type="dxa"/>
          </w:tcPr>
          <w:p w14:paraId="250BEBEC" w14:textId="77777777" w:rsidR="004339CF" w:rsidRPr="003F021E" w:rsidRDefault="004339CF" w:rsidP="0006469E">
            <w:pPr>
              <w:pStyle w:val="NoSpacing"/>
              <w:spacing w:line="276" w:lineRule="auto"/>
              <w:rPr>
                <w:rFonts w:ascii="Arial" w:hAnsi="Arial" w:cs="Arial"/>
                <w:lang w:val="en-US"/>
              </w:rPr>
            </w:pPr>
            <w:r w:rsidRPr="003F021E">
              <w:rPr>
                <w:rFonts w:ascii="Arial" w:hAnsi="Arial" w:cs="Arial"/>
                <w:lang w:val="en-US"/>
              </w:rPr>
              <w:t>Intra</w:t>
            </w:r>
            <w:r>
              <w:rPr>
                <w:rFonts w:ascii="Arial" w:hAnsi="Arial" w:cs="Arial"/>
                <w:lang w:val="en-US"/>
              </w:rPr>
              <w:t>-</w:t>
            </w:r>
            <w:r w:rsidRPr="003F021E">
              <w:rPr>
                <w:rFonts w:ascii="Arial" w:hAnsi="Arial" w:cs="Arial"/>
                <w:lang w:val="en-US"/>
              </w:rPr>
              <w:t xml:space="preserve">abdominal </w:t>
            </w:r>
            <w:r>
              <w:rPr>
                <w:rFonts w:ascii="Arial" w:hAnsi="Arial" w:cs="Arial"/>
                <w:lang w:val="en-US"/>
              </w:rPr>
              <w:t>s</w:t>
            </w:r>
            <w:r w:rsidRPr="003F021E">
              <w:rPr>
                <w:rFonts w:ascii="Arial" w:hAnsi="Arial" w:cs="Arial"/>
                <w:lang w:val="en-US"/>
              </w:rPr>
              <w:t>pill of whole bowel lavage/feces</w:t>
            </w:r>
          </w:p>
        </w:tc>
        <w:tc>
          <w:tcPr>
            <w:tcW w:w="1777" w:type="dxa"/>
          </w:tcPr>
          <w:p w14:paraId="556677DA" w14:textId="77777777" w:rsidR="004339CF" w:rsidRPr="003F021E" w:rsidRDefault="004339CF" w:rsidP="0006469E">
            <w:pPr>
              <w:pStyle w:val="NoSpacing"/>
              <w:spacing w:line="276" w:lineRule="auto"/>
              <w:rPr>
                <w:rFonts w:ascii="Arial" w:hAnsi="Arial" w:cs="Arial"/>
                <w:lang w:val="en-US"/>
              </w:rPr>
            </w:pPr>
            <w:r w:rsidRPr="003F021E">
              <w:rPr>
                <w:rFonts w:ascii="Arial" w:hAnsi="Arial" w:cs="Arial"/>
                <w:lang w:val="en-US"/>
              </w:rPr>
              <w:t>No FMT</w:t>
            </w:r>
          </w:p>
        </w:tc>
      </w:tr>
      <w:tr w:rsidR="004339CF" w:rsidRPr="003F021E" w14:paraId="7B0C2773" w14:textId="77777777" w:rsidTr="0006469E">
        <w:tc>
          <w:tcPr>
            <w:tcW w:w="2471" w:type="dxa"/>
          </w:tcPr>
          <w:p w14:paraId="3A72B61F" w14:textId="77777777" w:rsidR="004339CF" w:rsidRPr="003F021E" w:rsidRDefault="004339CF" w:rsidP="0006469E">
            <w:pPr>
              <w:pStyle w:val="NoSpacing"/>
              <w:spacing w:line="276" w:lineRule="auto"/>
              <w:rPr>
                <w:rFonts w:ascii="Arial" w:hAnsi="Arial" w:cs="Arial"/>
                <w:lang w:val="en-US"/>
              </w:rPr>
            </w:pPr>
            <w:r w:rsidRPr="003F021E">
              <w:rPr>
                <w:rFonts w:ascii="Arial" w:hAnsi="Arial" w:cs="Arial"/>
                <w:lang w:val="en-US"/>
              </w:rPr>
              <w:t>Nausea/vomiting</w:t>
            </w:r>
          </w:p>
        </w:tc>
        <w:tc>
          <w:tcPr>
            <w:tcW w:w="2883" w:type="dxa"/>
          </w:tcPr>
          <w:p w14:paraId="5DC19156" w14:textId="77777777" w:rsidR="004339CF" w:rsidRPr="003F021E" w:rsidRDefault="004339CF" w:rsidP="0006469E">
            <w:pPr>
              <w:pStyle w:val="NoSpacing"/>
              <w:spacing w:line="276" w:lineRule="auto"/>
              <w:rPr>
                <w:rFonts w:ascii="Arial" w:hAnsi="Arial" w:cs="Arial"/>
                <w:lang w:val="en-US"/>
              </w:rPr>
            </w:pPr>
            <w:r w:rsidRPr="003F021E">
              <w:rPr>
                <w:rFonts w:ascii="Arial" w:hAnsi="Arial" w:cs="Arial"/>
                <w:lang w:val="en-US"/>
              </w:rPr>
              <w:t>Increased risk of vomiting if upper GI tract is used for infusing feces</w:t>
            </w:r>
          </w:p>
        </w:tc>
        <w:tc>
          <w:tcPr>
            <w:tcW w:w="1777" w:type="dxa"/>
          </w:tcPr>
          <w:p w14:paraId="65F1746B" w14:textId="77777777" w:rsidR="004339CF" w:rsidRPr="003F021E" w:rsidRDefault="004339CF" w:rsidP="0006469E">
            <w:pPr>
              <w:pStyle w:val="NoSpacing"/>
              <w:spacing w:line="276" w:lineRule="auto"/>
              <w:rPr>
                <w:rFonts w:ascii="Arial" w:hAnsi="Arial" w:cs="Arial"/>
                <w:lang w:val="en-US"/>
              </w:rPr>
            </w:pPr>
            <w:r w:rsidRPr="003F021E">
              <w:rPr>
                <w:rFonts w:ascii="Arial" w:hAnsi="Arial" w:cs="Arial"/>
                <w:lang w:val="en-US"/>
              </w:rPr>
              <w:t>Only rectal</w:t>
            </w:r>
          </w:p>
        </w:tc>
      </w:tr>
      <w:tr w:rsidR="004339CF" w:rsidRPr="00894635" w14:paraId="6C6F116C" w14:textId="77777777" w:rsidTr="0006469E">
        <w:tc>
          <w:tcPr>
            <w:tcW w:w="2471" w:type="dxa"/>
          </w:tcPr>
          <w:p w14:paraId="1C526D47" w14:textId="77777777" w:rsidR="004339CF" w:rsidRPr="003F021E" w:rsidRDefault="004339CF" w:rsidP="0006469E">
            <w:pPr>
              <w:pStyle w:val="NoSpacing"/>
              <w:spacing w:line="276" w:lineRule="auto"/>
              <w:rPr>
                <w:rFonts w:ascii="Arial" w:hAnsi="Arial" w:cs="Arial"/>
                <w:lang w:val="en-US"/>
              </w:rPr>
            </w:pPr>
            <w:r w:rsidRPr="003F021E">
              <w:rPr>
                <w:rFonts w:ascii="Arial" w:hAnsi="Arial" w:cs="Arial"/>
                <w:lang w:val="en-US"/>
              </w:rPr>
              <w:t xml:space="preserve">Serious lung/cardiac </w:t>
            </w:r>
            <w:r w:rsidRPr="003F021E">
              <w:rPr>
                <w:rFonts w:ascii="Arial" w:hAnsi="Arial" w:cs="Arial"/>
                <w:lang w:val="en-US"/>
              </w:rPr>
              <w:lastRenderedPageBreak/>
              <w:t>problems</w:t>
            </w:r>
          </w:p>
        </w:tc>
        <w:tc>
          <w:tcPr>
            <w:tcW w:w="2883" w:type="dxa"/>
          </w:tcPr>
          <w:p w14:paraId="2136F212" w14:textId="77777777" w:rsidR="004339CF" w:rsidRPr="003F021E" w:rsidRDefault="004339CF" w:rsidP="0006469E">
            <w:pPr>
              <w:pStyle w:val="NoSpacing"/>
              <w:spacing w:line="276" w:lineRule="auto"/>
              <w:rPr>
                <w:rFonts w:ascii="Arial" w:hAnsi="Arial" w:cs="Arial"/>
                <w:lang w:val="en-US"/>
              </w:rPr>
            </w:pPr>
            <w:r w:rsidRPr="003F021E">
              <w:rPr>
                <w:rFonts w:ascii="Arial" w:hAnsi="Arial" w:cs="Arial"/>
                <w:lang w:val="en-US"/>
              </w:rPr>
              <w:lastRenderedPageBreak/>
              <w:t xml:space="preserve">Potential complications of </w:t>
            </w:r>
            <w:r w:rsidRPr="003F021E">
              <w:rPr>
                <w:rFonts w:ascii="Arial" w:hAnsi="Arial" w:cs="Arial"/>
                <w:lang w:val="en-US"/>
              </w:rPr>
              <w:lastRenderedPageBreak/>
              <w:t>sedation</w:t>
            </w:r>
          </w:p>
        </w:tc>
        <w:tc>
          <w:tcPr>
            <w:tcW w:w="1777" w:type="dxa"/>
          </w:tcPr>
          <w:p w14:paraId="53F155A2" w14:textId="77777777" w:rsidR="004339CF" w:rsidRPr="003F021E" w:rsidRDefault="004339CF" w:rsidP="0006469E">
            <w:pPr>
              <w:pStyle w:val="NoSpacing"/>
              <w:spacing w:line="276" w:lineRule="auto"/>
              <w:rPr>
                <w:rFonts w:ascii="Arial" w:hAnsi="Arial" w:cs="Arial"/>
                <w:lang w:val="en-US"/>
              </w:rPr>
            </w:pPr>
            <w:r w:rsidRPr="003F021E">
              <w:rPr>
                <w:rFonts w:ascii="Arial" w:hAnsi="Arial" w:cs="Arial"/>
                <w:lang w:val="en-US"/>
              </w:rPr>
              <w:lastRenderedPageBreak/>
              <w:t xml:space="preserve">If sedation </w:t>
            </w:r>
            <w:r w:rsidRPr="003F021E">
              <w:rPr>
                <w:rFonts w:ascii="Arial" w:hAnsi="Arial" w:cs="Arial"/>
                <w:lang w:val="en-US"/>
              </w:rPr>
              <w:lastRenderedPageBreak/>
              <w:t>warranted with local protocols</w:t>
            </w:r>
          </w:p>
        </w:tc>
      </w:tr>
      <w:tr w:rsidR="004339CF" w:rsidRPr="003F021E" w14:paraId="6736728F" w14:textId="77777777" w:rsidTr="0006469E">
        <w:tc>
          <w:tcPr>
            <w:tcW w:w="2471" w:type="dxa"/>
          </w:tcPr>
          <w:p w14:paraId="7BFC59D0" w14:textId="77777777" w:rsidR="004339CF" w:rsidRPr="003F021E" w:rsidRDefault="004339CF" w:rsidP="0006469E">
            <w:pPr>
              <w:pStyle w:val="NoSpacing"/>
              <w:spacing w:line="276" w:lineRule="auto"/>
              <w:rPr>
                <w:rFonts w:ascii="Arial" w:hAnsi="Arial" w:cs="Arial"/>
                <w:lang w:val="en-US"/>
              </w:rPr>
            </w:pPr>
            <w:r w:rsidRPr="003F021E">
              <w:rPr>
                <w:rFonts w:ascii="Arial" w:hAnsi="Arial" w:cs="Arial"/>
                <w:lang w:val="en-US"/>
              </w:rPr>
              <w:lastRenderedPageBreak/>
              <w:t xml:space="preserve">Allergy </w:t>
            </w:r>
            <w:proofErr w:type="spellStart"/>
            <w:r w:rsidRPr="003F021E">
              <w:rPr>
                <w:rFonts w:ascii="Arial" w:hAnsi="Arial" w:cs="Arial"/>
                <w:lang w:val="en-US"/>
              </w:rPr>
              <w:t>macrogol</w:t>
            </w:r>
            <w:proofErr w:type="spellEnd"/>
            <w:r w:rsidRPr="003F021E">
              <w:rPr>
                <w:rFonts w:ascii="Arial" w:hAnsi="Arial" w:cs="Arial"/>
                <w:lang w:val="en-US"/>
              </w:rPr>
              <w:t>/</w:t>
            </w:r>
            <w:proofErr w:type="spellStart"/>
            <w:r w:rsidRPr="003F021E">
              <w:rPr>
                <w:rFonts w:ascii="Arial" w:hAnsi="Arial" w:cs="Arial"/>
                <w:lang w:val="en-US"/>
              </w:rPr>
              <w:t>polythyleenglycol</w:t>
            </w:r>
            <w:proofErr w:type="spellEnd"/>
          </w:p>
        </w:tc>
        <w:tc>
          <w:tcPr>
            <w:tcW w:w="2883" w:type="dxa"/>
          </w:tcPr>
          <w:p w14:paraId="1B0E6AE3" w14:textId="77777777" w:rsidR="004339CF" w:rsidRPr="003F021E" w:rsidRDefault="004339CF" w:rsidP="0006469E">
            <w:pPr>
              <w:pStyle w:val="NoSpacing"/>
              <w:spacing w:line="276" w:lineRule="auto"/>
              <w:rPr>
                <w:rFonts w:ascii="Arial" w:hAnsi="Arial" w:cs="Arial"/>
                <w:lang w:val="en-US"/>
              </w:rPr>
            </w:pPr>
          </w:p>
        </w:tc>
        <w:tc>
          <w:tcPr>
            <w:tcW w:w="1777" w:type="dxa"/>
          </w:tcPr>
          <w:p w14:paraId="132756B7" w14:textId="77777777" w:rsidR="004339CF" w:rsidRPr="003F021E" w:rsidRDefault="004339CF" w:rsidP="0006469E">
            <w:pPr>
              <w:pStyle w:val="NoSpacing"/>
              <w:spacing w:line="276" w:lineRule="auto"/>
              <w:rPr>
                <w:rFonts w:ascii="Arial" w:hAnsi="Arial" w:cs="Arial"/>
                <w:lang w:val="en-US"/>
              </w:rPr>
            </w:pPr>
            <w:r w:rsidRPr="003F021E">
              <w:rPr>
                <w:rFonts w:ascii="Arial" w:hAnsi="Arial" w:cs="Arial"/>
                <w:lang w:val="en-US"/>
              </w:rPr>
              <w:t>No whole bowel lavage</w:t>
            </w:r>
          </w:p>
        </w:tc>
      </w:tr>
      <w:tr w:rsidR="004339CF" w:rsidRPr="00894635" w14:paraId="136BF132" w14:textId="77777777" w:rsidTr="0006469E">
        <w:tc>
          <w:tcPr>
            <w:tcW w:w="2471" w:type="dxa"/>
          </w:tcPr>
          <w:p w14:paraId="2ED5CE1D" w14:textId="77777777" w:rsidR="004339CF" w:rsidRPr="003F021E" w:rsidRDefault="004339CF" w:rsidP="0006469E">
            <w:pPr>
              <w:pStyle w:val="NoSpacing"/>
              <w:spacing w:line="276" w:lineRule="auto"/>
              <w:rPr>
                <w:rFonts w:ascii="Arial" w:hAnsi="Arial" w:cs="Arial"/>
                <w:lang w:val="en-US"/>
              </w:rPr>
            </w:pPr>
            <w:r w:rsidRPr="003F021E">
              <w:rPr>
                <w:rFonts w:ascii="Arial" w:hAnsi="Arial" w:cs="Arial"/>
                <w:lang w:val="en-US"/>
              </w:rPr>
              <w:t>PKU</w:t>
            </w:r>
          </w:p>
        </w:tc>
        <w:tc>
          <w:tcPr>
            <w:tcW w:w="2883" w:type="dxa"/>
          </w:tcPr>
          <w:p w14:paraId="5B50F32B" w14:textId="77777777" w:rsidR="004339CF" w:rsidRPr="003F021E" w:rsidRDefault="004339CF" w:rsidP="0006469E">
            <w:pPr>
              <w:pStyle w:val="NoSpacing"/>
              <w:spacing w:line="276" w:lineRule="auto"/>
              <w:rPr>
                <w:rFonts w:ascii="Arial" w:hAnsi="Arial" w:cs="Arial"/>
                <w:lang w:val="en-US"/>
              </w:rPr>
            </w:pPr>
            <w:r w:rsidRPr="003F021E">
              <w:rPr>
                <w:rFonts w:ascii="Arial" w:hAnsi="Arial" w:cs="Arial"/>
                <w:lang w:val="en-US"/>
              </w:rPr>
              <w:t>Macrogol with aspartame not to be given</w:t>
            </w:r>
          </w:p>
        </w:tc>
        <w:tc>
          <w:tcPr>
            <w:tcW w:w="1777" w:type="dxa"/>
          </w:tcPr>
          <w:p w14:paraId="4B8DA125" w14:textId="77777777" w:rsidR="004339CF" w:rsidRPr="003F021E" w:rsidRDefault="004339CF" w:rsidP="0006469E">
            <w:pPr>
              <w:pStyle w:val="NoSpacing"/>
              <w:spacing w:line="276" w:lineRule="auto"/>
              <w:rPr>
                <w:rFonts w:ascii="Arial" w:hAnsi="Arial" w:cs="Arial"/>
                <w:lang w:val="en-US"/>
              </w:rPr>
            </w:pPr>
            <w:r w:rsidRPr="003F021E">
              <w:rPr>
                <w:rFonts w:ascii="Arial" w:hAnsi="Arial" w:cs="Arial"/>
                <w:lang w:val="en-US"/>
              </w:rPr>
              <w:t>Whole bowel lavage without aspartame</w:t>
            </w:r>
          </w:p>
        </w:tc>
      </w:tr>
      <w:tr w:rsidR="004339CF" w:rsidRPr="00894635" w14:paraId="377A6DE9" w14:textId="77777777" w:rsidTr="0006469E">
        <w:tc>
          <w:tcPr>
            <w:tcW w:w="2471" w:type="dxa"/>
          </w:tcPr>
          <w:p w14:paraId="2F10BC18" w14:textId="77777777" w:rsidR="004339CF" w:rsidRPr="003F021E" w:rsidRDefault="004339CF" w:rsidP="0006469E">
            <w:pPr>
              <w:pStyle w:val="NoSpacing"/>
              <w:spacing w:line="276" w:lineRule="auto"/>
              <w:rPr>
                <w:rFonts w:ascii="Arial" w:hAnsi="Arial" w:cs="Arial"/>
                <w:lang w:val="en-US"/>
              </w:rPr>
            </w:pPr>
            <w:r w:rsidRPr="003F021E">
              <w:rPr>
                <w:rFonts w:ascii="Arial" w:hAnsi="Arial" w:cs="Arial"/>
                <w:lang w:val="en-US"/>
              </w:rPr>
              <w:t>subtotal colectomies</w:t>
            </w:r>
          </w:p>
        </w:tc>
        <w:tc>
          <w:tcPr>
            <w:tcW w:w="2883" w:type="dxa"/>
          </w:tcPr>
          <w:p w14:paraId="300CAFA6" w14:textId="77777777" w:rsidR="004339CF" w:rsidRPr="003F021E" w:rsidRDefault="004339CF" w:rsidP="0006469E">
            <w:pPr>
              <w:pStyle w:val="NoSpacing"/>
              <w:spacing w:line="276" w:lineRule="auto"/>
              <w:rPr>
                <w:rFonts w:ascii="Arial" w:hAnsi="Arial" w:cs="Arial"/>
                <w:lang w:val="en-US"/>
              </w:rPr>
            </w:pPr>
            <w:r w:rsidRPr="003F021E">
              <w:rPr>
                <w:rFonts w:ascii="Arial" w:hAnsi="Arial" w:cs="Arial"/>
                <w:lang w:val="en-US"/>
              </w:rPr>
              <w:t>Less effective, even in CDI</w:t>
            </w:r>
          </w:p>
        </w:tc>
        <w:tc>
          <w:tcPr>
            <w:tcW w:w="1777" w:type="dxa"/>
          </w:tcPr>
          <w:p w14:paraId="71BB3F5B" w14:textId="77777777" w:rsidR="004339CF" w:rsidRPr="003F021E" w:rsidRDefault="004339CF" w:rsidP="0006469E">
            <w:pPr>
              <w:pStyle w:val="NoSpacing"/>
              <w:spacing w:line="276" w:lineRule="auto"/>
              <w:rPr>
                <w:rFonts w:ascii="Arial" w:hAnsi="Arial" w:cs="Arial"/>
                <w:lang w:val="en-US"/>
              </w:rPr>
            </w:pPr>
          </w:p>
        </w:tc>
      </w:tr>
    </w:tbl>
    <w:p w14:paraId="6ED75431" w14:textId="77777777" w:rsidR="004339CF" w:rsidRPr="003F021E" w:rsidRDefault="004339CF" w:rsidP="004339CF">
      <w:pPr>
        <w:pStyle w:val="NoSpacing"/>
        <w:spacing w:line="276" w:lineRule="auto"/>
        <w:rPr>
          <w:rFonts w:ascii="Arial" w:hAnsi="Arial" w:cs="Arial"/>
          <w:lang w:val="en-US"/>
        </w:rPr>
      </w:pPr>
    </w:p>
    <w:p w14:paraId="55C5BFC1" w14:textId="77777777" w:rsidR="004339CF" w:rsidRPr="003F021E" w:rsidRDefault="004339CF" w:rsidP="004339CF">
      <w:pPr>
        <w:pStyle w:val="NoSpacing"/>
        <w:spacing w:line="276" w:lineRule="auto"/>
        <w:rPr>
          <w:rFonts w:ascii="Arial" w:hAnsi="Arial" w:cs="Arial"/>
          <w:lang w:val="en-US"/>
        </w:rPr>
      </w:pPr>
      <w:proofErr w:type="gramStart"/>
      <w:r w:rsidRPr="003F021E">
        <w:rPr>
          <w:rFonts w:ascii="Arial" w:hAnsi="Arial" w:cs="Arial"/>
          <w:b/>
          <w:lang w:val="en-US"/>
        </w:rPr>
        <w:t xml:space="preserve">Recipient factors that can negatively influence the outcome of FMT that are related to the </w:t>
      </w:r>
      <w:r w:rsidRPr="00F740A3">
        <w:rPr>
          <w:rFonts w:ascii="Arial" w:hAnsi="Arial" w:cs="Arial"/>
          <w:b/>
          <w:lang w:val="en-US"/>
        </w:rPr>
        <w:t>infused product</w:t>
      </w:r>
      <w:r>
        <w:rPr>
          <w:rFonts w:ascii="Arial" w:hAnsi="Arial" w:cs="Arial"/>
          <w:b/>
          <w:lang w:val="en-US"/>
        </w:rPr>
        <w:t>.</w:t>
      </w:r>
      <w:proofErr w:type="gramEnd"/>
      <w:r w:rsidRPr="003F021E">
        <w:rPr>
          <w:rFonts w:ascii="Arial" w:hAnsi="Arial" w:cs="Arial"/>
          <w:lang w:val="en-US"/>
        </w:rPr>
        <w:t xml:space="preserve"> </w:t>
      </w:r>
    </w:p>
    <w:p w14:paraId="1E5A34F1" w14:textId="77777777" w:rsidR="004339CF" w:rsidRPr="003F021E" w:rsidRDefault="004339CF" w:rsidP="004339CF">
      <w:pPr>
        <w:rPr>
          <w:rFonts w:cs="Arial"/>
          <w:b/>
          <w:lang w:val="en-US"/>
        </w:rPr>
      </w:pPr>
    </w:p>
    <w:p w14:paraId="05ADD5A0" w14:textId="77777777" w:rsidR="004339CF" w:rsidRPr="003F021E" w:rsidRDefault="004339CF" w:rsidP="004339CF">
      <w:pPr>
        <w:pStyle w:val="NoSpacing"/>
        <w:spacing w:line="276" w:lineRule="auto"/>
        <w:rPr>
          <w:rFonts w:ascii="Arial" w:hAnsi="Arial" w:cs="Arial"/>
          <w:lang w:val="en-US"/>
        </w:rPr>
      </w:pPr>
      <w:r w:rsidRPr="003F021E">
        <w:rPr>
          <w:rFonts w:ascii="Arial" w:hAnsi="Arial" w:cs="Arial"/>
          <w:lang w:val="en-US"/>
        </w:rPr>
        <w:t xml:space="preserve">Patients </w:t>
      </w:r>
      <w:r>
        <w:rPr>
          <w:rFonts w:ascii="Arial" w:hAnsi="Arial" w:cs="Arial"/>
          <w:lang w:val="en-US"/>
        </w:rPr>
        <w:t>with</w:t>
      </w:r>
      <w:r w:rsidRPr="003F021E">
        <w:rPr>
          <w:rFonts w:ascii="Arial" w:hAnsi="Arial" w:cs="Arial"/>
          <w:lang w:val="en-US"/>
        </w:rPr>
        <w:t xml:space="preserve"> speci</w:t>
      </w:r>
      <w:r>
        <w:rPr>
          <w:rFonts w:ascii="Arial" w:hAnsi="Arial" w:cs="Arial"/>
          <w:lang w:val="en-US"/>
        </w:rPr>
        <w:t>fic</w:t>
      </w:r>
      <w:r w:rsidRPr="003F021E">
        <w:rPr>
          <w:rFonts w:ascii="Arial" w:hAnsi="Arial" w:cs="Arial"/>
          <w:lang w:val="en-US"/>
        </w:rPr>
        <w:t xml:space="preserve"> characteristics (old age, immunocompromised state, decompensated liver cirrhosis, pregnancy </w:t>
      </w:r>
      <w:proofErr w:type="spellStart"/>
      <w:r w:rsidRPr="003F021E">
        <w:rPr>
          <w:rFonts w:ascii="Arial" w:hAnsi="Arial" w:cs="Arial"/>
          <w:lang w:val="en-US"/>
        </w:rPr>
        <w:t>etc</w:t>
      </w:r>
      <w:proofErr w:type="spellEnd"/>
      <w:r w:rsidRPr="003F021E">
        <w:rPr>
          <w:rFonts w:ascii="Arial" w:hAnsi="Arial" w:cs="Arial"/>
          <w:lang w:val="en-US"/>
        </w:rPr>
        <w:t xml:space="preserve">) all have their own (most theoretical) risks. </w:t>
      </w:r>
    </w:p>
    <w:p w14:paraId="78E906F4" w14:textId="77777777" w:rsidR="004339CF" w:rsidRPr="003F021E" w:rsidRDefault="004339CF" w:rsidP="004339CF">
      <w:pPr>
        <w:pStyle w:val="NoSpacing"/>
        <w:spacing w:line="276" w:lineRule="auto"/>
        <w:rPr>
          <w:rFonts w:ascii="Arial" w:hAnsi="Arial" w:cs="Arial"/>
          <w:lang w:val="en-US"/>
        </w:rPr>
      </w:pPr>
      <w:r w:rsidRPr="003F021E">
        <w:rPr>
          <w:rFonts w:ascii="Arial" w:hAnsi="Arial" w:cs="Arial"/>
          <w:lang w:val="en-US"/>
        </w:rPr>
        <w:t xml:space="preserve">Literature is limited for most groups, although data on immunocompromised patients is steadily increasing. If recipients are more likely to develop side effects or adverse events following FMT this might not implicate that FMT should not be given. As </w:t>
      </w:r>
      <w:r>
        <w:rPr>
          <w:rFonts w:ascii="Arial" w:hAnsi="Arial" w:cs="Arial"/>
          <w:lang w:val="en-US"/>
        </w:rPr>
        <w:t>mentioned</w:t>
      </w:r>
      <w:r w:rsidRPr="003F021E">
        <w:rPr>
          <w:rFonts w:ascii="Arial" w:hAnsi="Arial" w:cs="Arial"/>
          <w:lang w:val="en-US"/>
        </w:rPr>
        <w:t xml:space="preserve"> earlier, patients who have had several recurrences of CDI seem to have a higher chance of FMT failure. But this particular group of patients is also far less likely to respond to any other possible therapy. Therefore, if the risk is acceptable, FMT should still be considered </w:t>
      </w:r>
    </w:p>
    <w:p w14:paraId="1EBCC8D0" w14:textId="77777777" w:rsidR="004339CF" w:rsidRPr="003F021E" w:rsidRDefault="004339CF" w:rsidP="004339CF">
      <w:pPr>
        <w:pStyle w:val="NoSpacing"/>
        <w:spacing w:line="276" w:lineRule="auto"/>
        <w:rPr>
          <w:rFonts w:ascii="Arial" w:hAnsi="Arial" w:cs="Arial"/>
          <w:lang w:val="en-US"/>
        </w:rPr>
      </w:pPr>
    </w:p>
    <w:p w14:paraId="4B7084F1" w14:textId="77777777" w:rsidR="004339CF" w:rsidRPr="003F021E" w:rsidRDefault="004339CF" w:rsidP="004339CF">
      <w:pPr>
        <w:pStyle w:val="NoSpacing"/>
        <w:spacing w:line="276" w:lineRule="auto"/>
        <w:rPr>
          <w:rFonts w:ascii="Arial" w:hAnsi="Arial" w:cs="Arial"/>
          <w:b/>
          <w:lang w:val="en-US"/>
        </w:rPr>
      </w:pPr>
      <w:r w:rsidRPr="003F021E">
        <w:rPr>
          <w:rFonts w:ascii="Arial" w:hAnsi="Arial" w:cs="Arial"/>
          <w:b/>
          <w:lang w:val="en-US"/>
        </w:rPr>
        <w:t>Special groups</w:t>
      </w:r>
    </w:p>
    <w:p w14:paraId="36A8DFED" w14:textId="77777777" w:rsidR="004339CF" w:rsidRPr="003F021E" w:rsidRDefault="004339CF" w:rsidP="004339CF">
      <w:pPr>
        <w:pStyle w:val="NoSpacing"/>
        <w:spacing w:line="276" w:lineRule="auto"/>
        <w:rPr>
          <w:rFonts w:ascii="Arial" w:hAnsi="Arial" w:cs="Arial"/>
          <w:lang w:val="en-US"/>
        </w:rPr>
      </w:pPr>
    </w:p>
    <w:p w14:paraId="07A360CA" w14:textId="77777777" w:rsidR="004339CF" w:rsidRPr="003F021E" w:rsidRDefault="004339CF" w:rsidP="004339CF">
      <w:pPr>
        <w:pStyle w:val="NoSpacing"/>
        <w:spacing w:line="276" w:lineRule="auto"/>
        <w:rPr>
          <w:rFonts w:ascii="Arial" w:hAnsi="Arial" w:cs="Arial"/>
          <w:b/>
          <w:lang w:val="en-US"/>
        </w:rPr>
      </w:pPr>
      <w:r w:rsidRPr="003F021E">
        <w:rPr>
          <w:rFonts w:ascii="Arial" w:hAnsi="Arial" w:cs="Arial"/>
          <w:b/>
          <w:lang w:val="en-US"/>
        </w:rPr>
        <w:t>Immunocompromised patients</w:t>
      </w:r>
    </w:p>
    <w:p w14:paraId="21C4E91F" w14:textId="77777777" w:rsidR="004339CF" w:rsidRPr="004079C7" w:rsidRDefault="004339CF" w:rsidP="004339CF">
      <w:pPr>
        <w:rPr>
          <w:rFonts w:cs="Arial"/>
          <w:b/>
          <w:lang w:val="en-US"/>
        </w:rPr>
      </w:pPr>
      <w:r w:rsidRPr="00824AC1">
        <w:rPr>
          <w:rFonts w:cs="Arial"/>
          <w:lang w:val="en-US"/>
        </w:rPr>
        <w:t xml:space="preserve">FMT </w:t>
      </w:r>
      <w:r>
        <w:rPr>
          <w:rFonts w:cs="Arial"/>
          <w:lang w:val="en-US"/>
        </w:rPr>
        <w:t>was</w:t>
      </w:r>
      <w:r w:rsidRPr="00824AC1">
        <w:rPr>
          <w:rFonts w:cs="Arial"/>
          <w:lang w:val="en-US"/>
        </w:rPr>
        <w:t xml:space="preserve"> not widely used in immunocompromised patients</w:t>
      </w:r>
      <w:r>
        <w:rPr>
          <w:rFonts w:cs="Arial"/>
          <w:lang w:val="en-US"/>
        </w:rPr>
        <w:t xml:space="preserve"> at first</w:t>
      </w:r>
      <w:r w:rsidRPr="00824AC1">
        <w:rPr>
          <w:rFonts w:cs="Arial"/>
          <w:lang w:val="en-US"/>
        </w:rPr>
        <w:t xml:space="preserve">, owing to concern for donor-derived infection. In the last 10 years however, the group of patients who are given FMT is steadily growing, both because </w:t>
      </w:r>
      <w:proofErr w:type="spellStart"/>
      <w:r w:rsidRPr="00824AC1">
        <w:rPr>
          <w:rFonts w:cs="Arial"/>
          <w:lang w:val="en-US"/>
        </w:rPr>
        <w:t>rCDI</w:t>
      </w:r>
      <w:proofErr w:type="spellEnd"/>
      <w:r w:rsidRPr="00824AC1">
        <w:rPr>
          <w:rFonts w:cs="Arial"/>
          <w:lang w:val="en-US"/>
        </w:rPr>
        <w:t xml:space="preserve"> occurs more often in patients with solid organ transplants, and because there is growing interest in influencing dysbiosis and influencing </w:t>
      </w:r>
      <w:r>
        <w:rPr>
          <w:rFonts w:cs="Arial"/>
          <w:lang w:val="en-US"/>
        </w:rPr>
        <w:t>g</w:t>
      </w:r>
      <w:r w:rsidRPr="00824AC1">
        <w:rPr>
          <w:rFonts w:cs="Arial"/>
          <w:lang w:val="en-US"/>
        </w:rPr>
        <w:t>raft</w:t>
      </w:r>
      <w:r>
        <w:rPr>
          <w:rFonts w:cs="Arial"/>
          <w:lang w:val="en-US"/>
        </w:rPr>
        <w:t>-</w:t>
      </w:r>
      <w:r w:rsidRPr="00824AC1">
        <w:rPr>
          <w:rFonts w:cs="Arial"/>
          <w:lang w:val="en-US"/>
        </w:rPr>
        <w:t>versus</w:t>
      </w:r>
      <w:r>
        <w:rPr>
          <w:rFonts w:cs="Arial"/>
          <w:lang w:val="en-US"/>
        </w:rPr>
        <w:t>-</w:t>
      </w:r>
      <w:r w:rsidRPr="00824AC1">
        <w:rPr>
          <w:rFonts w:cs="Arial"/>
          <w:lang w:val="en-US"/>
        </w:rPr>
        <w:t>host</w:t>
      </w:r>
      <w:r>
        <w:rPr>
          <w:rFonts w:cs="Arial"/>
          <w:lang w:val="en-US"/>
        </w:rPr>
        <w:t>-</w:t>
      </w:r>
      <w:r w:rsidRPr="00824AC1">
        <w:rPr>
          <w:rFonts w:cs="Arial"/>
          <w:lang w:val="en-US"/>
        </w:rPr>
        <w:t>disease in hematologic patients.</w:t>
      </w:r>
      <w:r w:rsidRPr="00AE6620">
        <w:rPr>
          <w:lang w:val="en-US"/>
        </w:rPr>
        <w:t xml:space="preserve"> </w:t>
      </w:r>
      <w:r w:rsidRPr="00824AC1">
        <w:rPr>
          <w:rFonts w:cs="Arial"/>
          <w:lang w:val="en-US"/>
        </w:rPr>
        <w:t xml:space="preserve">A smaller retrospective study compared outcome and adverse effects between immunocompetent and immunocompromised patients. </w:t>
      </w:r>
      <w:proofErr w:type="gramStart"/>
      <w:r w:rsidRPr="00824AC1">
        <w:rPr>
          <w:rFonts w:cs="Arial"/>
          <w:lang w:val="en-US"/>
        </w:rPr>
        <w:t>It  describes</w:t>
      </w:r>
      <w:proofErr w:type="gramEnd"/>
      <w:r w:rsidRPr="00824AC1">
        <w:rPr>
          <w:rFonts w:cs="Arial"/>
          <w:lang w:val="en-US"/>
        </w:rPr>
        <w:t xml:space="preserve"> </w:t>
      </w:r>
      <w:r>
        <w:rPr>
          <w:rFonts w:cs="Arial"/>
          <w:lang w:val="en-US"/>
        </w:rPr>
        <w:t>the absence</w:t>
      </w:r>
      <w:r w:rsidRPr="00824AC1">
        <w:rPr>
          <w:rFonts w:cs="Arial"/>
          <w:lang w:val="en-US"/>
        </w:rPr>
        <w:t xml:space="preserve"> of increased risk of adverse events. The predictor of failure in their study was antimicrobial exposure pre-FMT [4].  Most studies are small. In a retrospective analysis of FMT in 99 immunocompromised patients, only a few SAEs or related </w:t>
      </w:r>
      <w:r>
        <w:rPr>
          <w:rFonts w:cs="Arial"/>
          <w:lang w:val="en-US"/>
        </w:rPr>
        <w:t xml:space="preserve">adverse </w:t>
      </w:r>
      <w:r w:rsidRPr="00824AC1">
        <w:rPr>
          <w:rFonts w:cs="Arial"/>
          <w:lang w:val="en-US"/>
        </w:rPr>
        <w:t>e</w:t>
      </w:r>
      <w:r>
        <w:rPr>
          <w:rFonts w:cs="Arial"/>
          <w:lang w:val="en-US"/>
        </w:rPr>
        <w:t>vent</w:t>
      </w:r>
      <w:r w:rsidRPr="00824AC1">
        <w:rPr>
          <w:rFonts w:cs="Arial"/>
          <w:lang w:val="en-US"/>
        </w:rPr>
        <w:t>s were observed. [18] .With the increased incidence of FMT the data suggesting that FMT in immunocompromised patients is safe are vastly growing, but again mainly limited to case reports and cohorts. Side effects vary from small intestinal bacterial overgrowth [19], to infectious complications and transient side effects that are also observed in the immunocompetent group. On June 13, 2019, the Food and Drug Administration (FDA) issued a safety alert concerning the risk of serious adverse reactions due to transmission of multi-drug resistant organisms (MDRO) through FMT to two immunocompromised patients.  [20</w:t>
      </w:r>
      <w:proofErr w:type="gramStart"/>
      <w:r w:rsidRPr="00824AC1">
        <w:rPr>
          <w:rFonts w:cs="Arial"/>
          <w:lang w:val="en-US"/>
        </w:rPr>
        <w:t>]  One</w:t>
      </w:r>
      <w:proofErr w:type="gramEnd"/>
      <w:r w:rsidRPr="00824AC1">
        <w:rPr>
          <w:rFonts w:cs="Arial"/>
          <w:lang w:val="en-US"/>
        </w:rPr>
        <w:t xml:space="preserve"> of the individuals died, but the report did not provide information on the cause of death. For reasons not specified, the donor had not been screened for MDRO. The </w:t>
      </w:r>
      <w:proofErr w:type="gramStart"/>
      <w:r w:rsidRPr="00824AC1">
        <w:rPr>
          <w:rFonts w:cs="Arial"/>
          <w:lang w:val="en-US"/>
        </w:rPr>
        <w:t>FDA  required</w:t>
      </w:r>
      <w:proofErr w:type="gramEnd"/>
      <w:r w:rsidRPr="00824AC1">
        <w:rPr>
          <w:rFonts w:cs="Arial"/>
          <w:lang w:val="en-US"/>
        </w:rPr>
        <w:t xml:space="preserve"> inclusion of MDRO screening in all active and future FMT-based study protocols. </w:t>
      </w:r>
      <w:r>
        <w:rPr>
          <w:rFonts w:cs="Arial"/>
          <w:lang w:val="en-US"/>
        </w:rPr>
        <w:t>Alt</w:t>
      </w:r>
      <w:r w:rsidRPr="00824AC1">
        <w:rPr>
          <w:rFonts w:cs="Arial"/>
          <w:lang w:val="en-US"/>
        </w:rPr>
        <w:t xml:space="preserve">hough the NDFB screens regularly for MDRO and only releases fecal suspensions after a quarantine period, the NDFB decided to slightly adapt the protocol and to use only feces suspensions for treatment of </w:t>
      </w:r>
      <w:r>
        <w:rPr>
          <w:rFonts w:cs="Arial"/>
          <w:lang w:val="en-US"/>
        </w:rPr>
        <w:t xml:space="preserve">severe </w:t>
      </w:r>
      <w:r w:rsidRPr="00824AC1">
        <w:rPr>
          <w:rFonts w:cs="Arial"/>
          <w:lang w:val="en-US"/>
        </w:rPr>
        <w:t>immunocompromised patients that have been screened directly for MDRO and other microorganisms according to the existing protocol</w:t>
      </w:r>
      <w:r>
        <w:rPr>
          <w:rFonts w:cs="Arial"/>
          <w:color w:val="FF0000"/>
          <w:lang w:val="en-US"/>
        </w:rPr>
        <w:t xml:space="preserve">. </w:t>
      </w:r>
      <w:r w:rsidRPr="004079C7">
        <w:rPr>
          <w:rFonts w:cs="Arial"/>
          <w:lang w:val="en-US"/>
        </w:rPr>
        <w:t xml:space="preserve">The precise status of immunocompromised patients will be determined by the expert group of the NDFB when a FMT is requested. A separate protocol has been made and is in accordance with a recent proposal of UEG, supervised by prof. </w:t>
      </w:r>
      <w:proofErr w:type="spellStart"/>
      <w:r w:rsidRPr="004079C7">
        <w:rPr>
          <w:rFonts w:cs="Arial"/>
          <w:lang w:val="en-US"/>
        </w:rPr>
        <w:t>Vehreschild</w:t>
      </w:r>
      <w:proofErr w:type="spellEnd"/>
      <w:r w:rsidRPr="004079C7">
        <w:rPr>
          <w:rFonts w:cs="Arial"/>
          <w:lang w:val="en-US"/>
        </w:rPr>
        <w:t xml:space="preserve"> (Cologne). For FMT studies in other </w:t>
      </w:r>
      <w:r w:rsidRPr="004079C7">
        <w:rPr>
          <w:rFonts w:cs="Arial"/>
          <w:lang w:val="en-US"/>
        </w:rPr>
        <w:lastRenderedPageBreak/>
        <w:t xml:space="preserve">diseases </w:t>
      </w:r>
      <w:proofErr w:type="gramStart"/>
      <w:r w:rsidRPr="004079C7">
        <w:rPr>
          <w:rFonts w:cs="Arial"/>
          <w:lang w:val="en-US"/>
        </w:rPr>
        <w:t xml:space="preserve">than  </w:t>
      </w:r>
      <w:proofErr w:type="spellStart"/>
      <w:r w:rsidRPr="004079C7">
        <w:rPr>
          <w:rFonts w:cs="Arial"/>
          <w:lang w:val="en-US"/>
        </w:rPr>
        <w:t>rCDI</w:t>
      </w:r>
      <w:proofErr w:type="spellEnd"/>
      <w:proofErr w:type="gramEnd"/>
      <w:r w:rsidRPr="004079C7">
        <w:rPr>
          <w:rFonts w:cs="Arial"/>
          <w:lang w:val="en-US"/>
        </w:rPr>
        <w:t xml:space="preserve">, a special recommendation should be made by a group of experts including members of the NDFB.      </w:t>
      </w:r>
    </w:p>
    <w:p w14:paraId="1A300588" w14:textId="77777777" w:rsidR="004339CF" w:rsidRDefault="004339CF" w:rsidP="004339CF">
      <w:pPr>
        <w:rPr>
          <w:rFonts w:cs="Arial"/>
          <w:b/>
          <w:lang w:val="en-US"/>
        </w:rPr>
      </w:pPr>
      <w:bookmarkStart w:id="203" w:name="_Hlk15074859"/>
      <w:r w:rsidRPr="00A05955">
        <w:rPr>
          <w:rFonts w:cs="Arial"/>
          <w:b/>
          <w:u w:val="single"/>
          <w:lang w:val="en-US"/>
        </w:rPr>
        <w:t>Recommendation</w:t>
      </w:r>
      <w:r>
        <w:rPr>
          <w:rFonts w:cs="Arial"/>
          <w:b/>
          <w:u w:val="single"/>
          <w:lang w:val="en-US"/>
        </w:rPr>
        <w:t xml:space="preserve">: </w:t>
      </w:r>
      <w:r>
        <w:rPr>
          <w:rFonts w:cs="Arial"/>
          <w:b/>
          <w:lang w:val="en-US"/>
        </w:rPr>
        <w:t xml:space="preserve"> </w:t>
      </w:r>
      <w:r w:rsidRPr="00EF6FE2">
        <w:rPr>
          <w:rFonts w:cs="Arial"/>
          <w:b/>
          <w:lang w:val="en-US"/>
        </w:rPr>
        <w:t xml:space="preserve">FMT should be offered with caution to immunosuppressed patients, in whom FMT appears efficacious without significant additional adverse effects. </w:t>
      </w:r>
      <w:r>
        <w:rPr>
          <w:rFonts w:cs="Arial"/>
          <w:b/>
          <w:lang w:val="en-US"/>
        </w:rPr>
        <w:t xml:space="preserve"> </w:t>
      </w:r>
    </w:p>
    <w:bookmarkEnd w:id="203"/>
    <w:p w14:paraId="3F50FFE2" w14:textId="77777777" w:rsidR="004339CF" w:rsidRDefault="004339CF" w:rsidP="004339CF">
      <w:pPr>
        <w:rPr>
          <w:rFonts w:cs="Arial"/>
          <w:lang w:val="en-US"/>
        </w:rPr>
      </w:pPr>
      <w:r w:rsidRPr="003F021E">
        <w:rPr>
          <w:rFonts w:cs="Arial"/>
          <w:b/>
          <w:lang w:val="en-US"/>
        </w:rPr>
        <w:t>Norovirus transmission</w:t>
      </w:r>
      <w:r w:rsidRPr="003F021E">
        <w:rPr>
          <w:rFonts w:cs="Arial"/>
          <w:lang w:val="en-US"/>
        </w:rPr>
        <w:t xml:space="preserve"> possibly associated with FMT has been reported in two cases, both of which were positive for norovirus on PCR. Although one donor </w:t>
      </w:r>
      <w:r>
        <w:rPr>
          <w:rFonts w:cs="Arial"/>
          <w:lang w:val="en-US"/>
        </w:rPr>
        <w:t xml:space="preserve">had a negative test, </w:t>
      </w:r>
      <w:r w:rsidRPr="003F021E">
        <w:rPr>
          <w:rFonts w:cs="Arial"/>
          <w:lang w:val="en-US"/>
        </w:rPr>
        <w:t xml:space="preserve">and the other donor was not tested at all, there was a correlation in time. </w:t>
      </w:r>
      <w:r>
        <w:rPr>
          <w:rFonts w:cs="Arial"/>
          <w:lang w:val="en-US"/>
        </w:rPr>
        <w:t xml:space="preserve">[21] </w:t>
      </w:r>
      <w:r w:rsidRPr="003F021E">
        <w:rPr>
          <w:rFonts w:cs="Arial"/>
          <w:lang w:val="en-US"/>
        </w:rPr>
        <w:t xml:space="preserve">These patients were not immunocompromised. However, norovirus can give a more serious clinical course in immunocompromised patients, and therefore extra caution should be undertaken when giving FMT to this group of patients during norovirus season. </w:t>
      </w:r>
    </w:p>
    <w:p w14:paraId="217553E6" w14:textId="77777777" w:rsidR="004339CF" w:rsidRPr="00FD4F9D" w:rsidRDefault="004339CF" w:rsidP="004339CF">
      <w:pPr>
        <w:rPr>
          <w:rFonts w:cs="Arial"/>
          <w:lang w:val="en-US"/>
        </w:rPr>
      </w:pPr>
      <w:r w:rsidRPr="003F021E">
        <w:rPr>
          <w:rFonts w:cs="Arial"/>
          <w:b/>
          <w:lang w:val="en-US"/>
        </w:rPr>
        <w:t xml:space="preserve">Gram-negative </w:t>
      </w:r>
      <w:proofErr w:type="spellStart"/>
      <w:r w:rsidRPr="003F021E">
        <w:rPr>
          <w:rFonts w:cs="Arial"/>
          <w:b/>
          <w:lang w:val="en-US"/>
        </w:rPr>
        <w:t>bacteraemia</w:t>
      </w:r>
      <w:proofErr w:type="spellEnd"/>
      <w:r w:rsidRPr="003F021E">
        <w:rPr>
          <w:rFonts w:cs="Arial"/>
          <w:lang w:val="en-US"/>
        </w:rPr>
        <w:t xml:space="preserve"> occurred in several cases after FMT </w:t>
      </w:r>
      <w:r>
        <w:rPr>
          <w:rFonts w:cs="Arial"/>
          <w:lang w:val="en-US"/>
        </w:rPr>
        <w:t xml:space="preserve">[22] </w:t>
      </w:r>
      <w:r w:rsidRPr="003F021E">
        <w:rPr>
          <w:rFonts w:cs="Arial"/>
          <w:lang w:val="en-US"/>
        </w:rPr>
        <w:t xml:space="preserve">with two of the patients dying. </w:t>
      </w:r>
      <w:r w:rsidRPr="00195093">
        <w:rPr>
          <w:rFonts w:cs="Arial"/>
          <w:i/>
          <w:iCs/>
          <w:lang w:val="en-US"/>
        </w:rPr>
        <w:t>Escherichia coli</w:t>
      </w:r>
      <w:r w:rsidRPr="003F021E">
        <w:rPr>
          <w:rFonts w:cs="Arial"/>
          <w:lang w:val="en-US"/>
        </w:rPr>
        <w:t xml:space="preserve"> </w:t>
      </w:r>
      <w:proofErr w:type="spellStart"/>
      <w:r w:rsidRPr="003F021E">
        <w:rPr>
          <w:rFonts w:cs="Arial"/>
          <w:lang w:val="en-US"/>
        </w:rPr>
        <w:t>bacteraemia</w:t>
      </w:r>
      <w:proofErr w:type="spellEnd"/>
      <w:r w:rsidRPr="003F021E">
        <w:rPr>
          <w:rFonts w:cs="Arial"/>
          <w:lang w:val="en-US"/>
        </w:rPr>
        <w:t xml:space="preserve"> occurred 24 h after </w:t>
      </w:r>
      <w:proofErr w:type="spellStart"/>
      <w:r w:rsidRPr="003F021E">
        <w:rPr>
          <w:rFonts w:cs="Arial"/>
          <w:lang w:val="en-US"/>
        </w:rPr>
        <w:t>colonoscopic</w:t>
      </w:r>
      <w:proofErr w:type="spellEnd"/>
      <w:r w:rsidRPr="003F021E">
        <w:rPr>
          <w:rFonts w:cs="Arial"/>
          <w:lang w:val="en-US"/>
        </w:rPr>
        <w:t xml:space="preserve"> FMT in a 61-year-old man with concomitant Crohn’s disease and diverticulitis who had had six </w:t>
      </w:r>
      <w:r w:rsidRPr="004079C7">
        <w:rPr>
          <w:rFonts w:cs="Arial"/>
          <w:i/>
          <w:iCs/>
          <w:lang w:val="en-US"/>
        </w:rPr>
        <w:t>prior E. coli</w:t>
      </w:r>
      <w:r w:rsidRPr="003F021E">
        <w:rPr>
          <w:rFonts w:cs="Arial"/>
          <w:lang w:val="en-US"/>
        </w:rPr>
        <w:t xml:space="preserve"> </w:t>
      </w:r>
      <w:proofErr w:type="spellStart"/>
      <w:r w:rsidRPr="003F021E">
        <w:rPr>
          <w:rFonts w:cs="Arial"/>
          <w:lang w:val="en-US"/>
        </w:rPr>
        <w:t>bacteraemias</w:t>
      </w:r>
      <w:proofErr w:type="spellEnd"/>
      <w:r w:rsidRPr="003F021E">
        <w:rPr>
          <w:rFonts w:cs="Arial"/>
          <w:lang w:val="en-US"/>
        </w:rPr>
        <w:t xml:space="preserve"> in the preceding three and a half years. </w:t>
      </w:r>
      <w:r w:rsidRPr="009F6ECF">
        <w:rPr>
          <w:rFonts w:cs="Arial"/>
          <w:lang w:val="en-US"/>
        </w:rPr>
        <w:t>The authors postulated that altered intestinal permeability was the cause.</w:t>
      </w:r>
      <w:r w:rsidRPr="009F6ECF">
        <w:rPr>
          <w:rFonts w:cs="Arial"/>
          <w:color w:val="FF0000"/>
          <w:lang w:val="en-US"/>
        </w:rPr>
        <w:t xml:space="preserve"> </w:t>
      </w:r>
      <w:r w:rsidRPr="00FD4F9D">
        <w:rPr>
          <w:rFonts w:cs="Arial"/>
          <w:lang w:val="en-US"/>
        </w:rPr>
        <w:t xml:space="preserve">Another report mentions a patient who died 48 hours after FMT for refractory CDI with toxic megacolon and shock with positive </w:t>
      </w:r>
      <w:proofErr w:type="spellStart"/>
      <w:r w:rsidRPr="00FD4F9D">
        <w:rPr>
          <w:rFonts w:cs="Arial"/>
          <w:lang w:val="en-US"/>
        </w:rPr>
        <w:t>bloodcultures</w:t>
      </w:r>
      <w:proofErr w:type="spellEnd"/>
      <w:r w:rsidRPr="00FD4F9D">
        <w:rPr>
          <w:rFonts w:cs="Arial"/>
          <w:lang w:val="en-US"/>
        </w:rPr>
        <w:t xml:space="preserve"> of </w:t>
      </w:r>
      <w:r w:rsidRPr="00FD4F9D">
        <w:rPr>
          <w:rFonts w:cs="Arial"/>
          <w:i/>
          <w:iCs/>
          <w:lang w:val="en-US"/>
        </w:rPr>
        <w:t xml:space="preserve">Pseudomonas aeruginosa, </w:t>
      </w:r>
      <w:proofErr w:type="spellStart"/>
      <w:r w:rsidRPr="00FD4F9D">
        <w:rPr>
          <w:rFonts w:cs="Arial"/>
          <w:i/>
          <w:iCs/>
          <w:lang w:val="en-US"/>
        </w:rPr>
        <w:t>Eschericha</w:t>
      </w:r>
      <w:proofErr w:type="spellEnd"/>
      <w:r w:rsidRPr="00FD4F9D">
        <w:rPr>
          <w:rFonts w:cs="Arial"/>
          <w:i/>
          <w:iCs/>
          <w:lang w:val="en-US"/>
        </w:rPr>
        <w:t xml:space="preserve"> </w:t>
      </w:r>
      <w:proofErr w:type="spellStart"/>
      <w:r w:rsidRPr="00FD4F9D">
        <w:rPr>
          <w:rFonts w:cs="Arial"/>
          <w:i/>
          <w:iCs/>
          <w:lang w:val="en-US"/>
        </w:rPr>
        <w:t>coli</w:t>
      </w:r>
      <w:proofErr w:type="gramStart"/>
      <w:r w:rsidRPr="00FD4F9D">
        <w:rPr>
          <w:rFonts w:cs="Arial"/>
          <w:i/>
          <w:iCs/>
          <w:lang w:val="en-US"/>
        </w:rPr>
        <w:t>,</w:t>
      </w:r>
      <w:r w:rsidRPr="00FD4F9D">
        <w:rPr>
          <w:rFonts w:cs="Arial"/>
          <w:lang w:val="en-US"/>
        </w:rPr>
        <w:t>and</w:t>
      </w:r>
      <w:proofErr w:type="spellEnd"/>
      <w:proofErr w:type="gramEnd"/>
      <w:r w:rsidRPr="00FD4F9D">
        <w:rPr>
          <w:rFonts w:cs="Arial"/>
          <w:lang w:val="en-US"/>
        </w:rPr>
        <w:t xml:space="preserve"> </w:t>
      </w:r>
      <w:r w:rsidRPr="00FD4F9D">
        <w:rPr>
          <w:rFonts w:cs="Arial"/>
          <w:i/>
          <w:iCs/>
          <w:lang w:val="en-US"/>
        </w:rPr>
        <w:t xml:space="preserve">Lactobacillus </w:t>
      </w:r>
      <w:proofErr w:type="spellStart"/>
      <w:r w:rsidRPr="00FD4F9D">
        <w:rPr>
          <w:rFonts w:cs="Arial"/>
          <w:i/>
          <w:iCs/>
          <w:lang w:val="en-US"/>
        </w:rPr>
        <w:t>casei</w:t>
      </w:r>
      <w:proofErr w:type="spellEnd"/>
      <w:r w:rsidRPr="00FD4F9D">
        <w:rPr>
          <w:rFonts w:cs="Arial"/>
          <w:i/>
          <w:iCs/>
          <w:lang w:val="en-US"/>
        </w:rPr>
        <w:t xml:space="preserve">. </w:t>
      </w:r>
      <w:r w:rsidRPr="00FD4F9D">
        <w:rPr>
          <w:rFonts w:cs="Arial"/>
          <w:lang w:val="en-US"/>
        </w:rPr>
        <w:t>[23]</w:t>
      </w:r>
      <w:r w:rsidRPr="00FD4F9D">
        <w:rPr>
          <w:rFonts w:cs="Arial"/>
          <w:i/>
          <w:iCs/>
          <w:lang w:val="en-US"/>
        </w:rPr>
        <w:t xml:space="preserve">. </w:t>
      </w:r>
      <w:r w:rsidRPr="00DD7B93">
        <w:rPr>
          <w:rFonts w:cs="Arial"/>
          <w:iCs/>
          <w:lang w:val="en-US"/>
        </w:rPr>
        <w:t>F</w:t>
      </w:r>
      <w:r w:rsidRPr="00FD4F9D">
        <w:rPr>
          <w:rFonts w:cs="Arial"/>
          <w:lang w:val="en-US"/>
        </w:rPr>
        <w:t xml:space="preserve">ollowing this SAE, the authors modified the FMT consent form to include the possibility </w:t>
      </w:r>
      <w:proofErr w:type="gramStart"/>
      <w:r w:rsidRPr="00FD4F9D">
        <w:rPr>
          <w:rFonts w:cs="Arial"/>
          <w:lang w:val="en-US"/>
        </w:rPr>
        <w:t>of  post</w:t>
      </w:r>
      <w:proofErr w:type="gramEnd"/>
      <w:r w:rsidRPr="00FD4F9D">
        <w:rPr>
          <w:rFonts w:cs="Arial"/>
          <w:lang w:val="en-US"/>
        </w:rPr>
        <w:t xml:space="preserve">-FMT colitis, sepsis, and death. </w:t>
      </w:r>
    </w:p>
    <w:p w14:paraId="2D206D61" w14:textId="77777777" w:rsidR="004339CF" w:rsidRPr="004079C7" w:rsidRDefault="004339CF" w:rsidP="004339CF">
      <w:pPr>
        <w:rPr>
          <w:rFonts w:cs="Arial"/>
          <w:lang w:val="en-US"/>
        </w:rPr>
      </w:pPr>
      <w:r w:rsidRPr="004079C7">
        <w:rPr>
          <w:rFonts w:cs="Arial"/>
          <w:b/>
          <w:bCs/>
          <w:lang w:val="en-US"/>
        </w:rPr>
        <w:t>Other viral infections</w:t>
      </w:r>
      <w:r w:rsidRPr="004079C7">
        <w:rPr>
          <w:rFonts w:cs="Arial"/>
          <w:lang w:val="en-US"/>
        </w:rPr>
        <w:t xml:space="preserve">, such as </w:t>
      </w:r>
      <w:r w:rsidRPr="004079C7">
        <w:rPr>
          <w:rFonts w:cs="Arial"/>
          <w:b/>
          <w:lang w:val="en-US"/>
        </w:rPr>
        <w:t>CMV and occasionally EBV</w:t>
      </w:r>
      <w:r w:rsidRPr="004079C7">
        <w:rPr>
          <w:rFonts w:cs="Arial"/>
          <w:lang w:val="en-US"/>
        </w:rPr>
        <w:t xml:space="preserve"> can be transmitted through FMT. [24</w:t>
      </w:r>
      <w:proofErr w:type="gramStart"/>
      <w:r w:rsidRPr="004079C7">
        <w:rPr>
          <w:rFonts w:cs="Arial"/>
          <w:lang w:val="en-US"/>
        </w:rPr>
        <w:t>]  In</w:t>
      </w:r>
      <w:proofErr w:type="gramEnd"/>
      <w:r w:rsidRPr="004079C7">
        <w:rPr>
          <w:rFonts w:cs="Arial"/>
          <w:lang w:val="en-US"/>
        </w:rPr>
        <w:t xml:space="preserve"> immunocompromised recipients who are CMV naïve, infection can lead to a primary CMV infection, with potential deleterious consequences. It is therefore advised to match CMV in donor and recipient, in order to prevent adverse events. </w:t>
      </w:r>
    </w:p>
    <w:p w14:paraId="5010FF60" w14:textId="77777777" w:rsidR="004339CF" w:rsidRPr="004079C7" w:rsidRDefault="004339CF" w:rsidP="004339CF">
      <w:pPr>
        <w:rPr>
          <w:rFonts w:cs="Arial"/>
          <w:lang w:val="en-US"/>
        </w:rPr>
      </w:pPr>
      <w:bookmarkStart w:id="204" w:name="_Hlk15074871"/>
      <w:r w:rsidRPr="00A05955">
        <w:rPr>
          <w:rFonts w:cs="Arial"/>
          <w:b/>
          <w:u w:val="single"/>
          <w:lang w:val="en-US"/>
        </w:rPr>
        <w:t>Recommendation</w:t>
      </w:r>
      <w:r>
        <w:rPr>
          <w:rFonts w:cs="Arial"/>
          <w:b/>
          <w:u w:val="single"/>
          <w:lang w:val="en-US"/>
        </w:rPr>
        <w:t>:</w:t>
      </w:r>
      <w:r w:rsidRPr="004079C7">
        <w:rPr>
          <w:rFonts w:cs="Arial"/>
          <w:b/>
          <w:lang w:val="en-US"/>
        </w:rPr>
        <w:t xml:space="preserve"> If FMT is </w:t>
      </w:r>
      <w:r>
        <w:rPr>
          <w:rFonts w:cs="Arial"/>
          <w:b/>
          <w:lang w:val="en-US"/>
        </w:rPr>
        <w:t xml:space="preserve">administered </w:t>
      </w:r>
      <w:r w:rsidRPr="004079C7">
        <w:rPr>
          <w:rFonts w:cs="Arial"/>
          <w:b/>
          <w:lang w:val="en-US"/>
        </w:rPr>
        <w:t>to an immunocompromised recipient, standard protocols should deal with CMV (and occasionally EBV) status of donor and patient</w:t>
      </w:r>
      <w:r>
        <w:rPr>
          <w:rFonts w:cs="Arial"/>
          <w:b/>
          <w:lang w:val="en-US"/>
        </w:rPr>
        <w:t>.</w:t>
      </w:r>
    </w:p>
    <w:bookmarkEnd w:id="204"/>
    <w:p w14:paraId="3721D73F" w14:textId="77777777" w:rsidR="004339CF" w:rsidRPr="003F021E" w:rsidRDefault="004339CF" w:rsidP="004339CF">
      <w:pPr>
        <w:pStyle w:val="NoSpacing"/>
        <w:spacing w:line="276" w:lineRule="auto"/>
        <w:rPr>
          <w:rFonts w:ascii="Arial" w:hAnsi="Arial" w:cs="Arial"/>
          <w:b/>
          <w:lang w:val="en-US"/>
        </w:rPr>
      </w:pPr>
      <w:r w:rsidRPr="003F021E">
        <w:rPr>
          <w:rFonts w:ascii="Arial" w:hAnsi="Arial" w:cs="Arial"/>
          <w:b/>
          <w:lang w:val="en-US"/>
        </w:rPr>
        <w:t>(</w:t>
      </w:r>
      <w:proofErr w:type="gramStart"/>
      <w:r w:rsidRPr="003F021E">
        <w:rPr>
          <w:rFonts w:ascii="Arial" w:hAnsi="Arial" w:cs="Arial"/>
          <w:b/>
          <w:lang w:val="en-US"/>
        </w:rPr>
        <w:t>anaphylactic</w:t>
      </w:r>
      <w:proofErr w:type="gramEnd"/>
      <w:r w:rsidRPr="003F021E">
        <w:rPr>
          <w:rFonts w:ascii="Arial" w:hAnsi="Arial" w:cs="Arial"/>
          <w:b/>
          <w:lang w:val="en-US"/>
        </w:rPr>
        <w:t>) Food Allergies</w:t>
      </w:r>
    </w:p>
    <w:p w14:paraId="284B6FC5" w14:textId="77777777" w:rsidR="004339CF" w:rsidRPr="00FD4F9D" w:rsidRDefault="004339CF" w:rsidP="004339CF">
      <w:pPr>
        <w:rPr>
          <w:rFonts w:cs="Arial"/>
          <w:lang w:val="en-US"/>
        </w:rPr>
      </w:pPr>
      <w:r w:rsidRPr="003F021E">
        <w:rPr>
          <w:rFonts w:cs="Arial"/>
          <w:lang w:val="en-US"/>
        </w:rPr>
        <w:t xml:space="preserve">If recipients have anaphylactic allergic reactions in their previous medical history, our advice is not to use FMT. The responsibility of delivering donor feces that is 100% clean of the allergen, which can act as a </w:t>
      </w:r>
      <w:proofErr w:type="gramStart"/>
      <w:r w:rsidRPr="003F021E">
        <w:rPr>
          <w:rFonts w:cs="Arial"/>
          <w:lang w:val="en-US"/>
        </w:rPr>
        <w:t>potential  lethal</w:t>
      </w:r>
      <w:proofErr w:type="gramEnd"/>
      <w:r w:rsidRPr="003F021E">
        <w:rPr>
          <w:rFonts w:cs="Arial"/>
          <w:lang w:val="en-US"/>
        </w:rPr>
        <w:t xml:space="preserve"> product for the recipient cannot be accepted. In milder allergies, FMT can be given with extra focus on possible avoidance of products that cause allergy. A case of ‘hives’ occurred in a patient with history of medication allergies during the seven-day follow up period after </w:t>
      </w:r>
      <w:proofErr w:type="spellStart"/>
      <w:r w:rsidRPr="003F021E">
        <w:rPr>
          <w:rFonts w:cs="Arial"/>
          <w:lang w:val="en-US"/>
        </w:rPr>
        <w:t>colonoscopic</w:t>
      </w:r>
      <w:proofErr w:type="spellEnd"/>
      <w:r w:rsidRPr="003F021E">
        <w:rPr>
          <w:rFonts w:cs="Arial"/>
          <w:lang w:val="en-US"/>
        </w:rPr>
        <w:t xml:space="preserve"> FMT of anonymous donor </w:t>
      </w:r>
      <w:proofErr w:type="spellStart"/>
      <w:r w:rsidRPr="003F021E">
        <w:rPr>
          <w:rFonts w:cs="Arial"/>
          <w:lang w:val="en-US"/>
        </w:rPr>
        <w:t>faeces</w:t>
      </w:r>
      <w:proofErr w:type="spellEnd"/>
      <w:r>
        <w:rPr>
          <w:rFonts w:cs="Arial"/>
          <w:lang w:val="en-US"/>
        </w:rPr>
        <w:t xml:space="preserve">. </w:t>
      </w:r>
      <w:r w:rsidRPr="00FD4F9D">
        <w:rPr>
          <w:rFonts w:cs="Arial"/>
          <w:lang w:val="en-US"/>
        </w:rPr>
        <w:t>[25]</w:t>
      </w:r>
    </w:p>
    <w:p w14:paraId="710B90E9" w14:textId="77777777" w:rsidR="004339CF" w:rsidRPr="00EF6FE2" w:rsidRDefault="004339CF" w:rsidP="004339CF">
      <w:pPr>
        <w:rPr>
          <w:rFonts w:cs="Arial"/>
          <w:b/>
          <w:bCs/>
          <w:lang w:val="en-US"/>
        </w:rPr>
      </w:pPr>
      <w:bookmarkStart w:id="205" w:name="_Hlk15074880"/>
      <w:r w:rsidRPr="00A05955">
        <w:rPr>
          <w:rFonts w:cs="Arial"/>
          <w:b/>
          <w:bCs/>
          <w:u w:val="single"/>
          <w:lang w:val="en-US"/>
        </w:rPr>
        <w:t>Recommendation;</w:t>
      </w:r>
      <w:r w:rsidRPr="00EF6FE2">
        <w:rPr>
          <w:rFonts w:cs="Arial"/>
          <w:b/>
          <w:bCs/>
          <w:lang w:val="en-US"/>
        </w:rPr>
        <w:t xml:space="preserve"> </w:t>
      </w:r>
      <w:r w:rsidRPr="00AE6620">
        <w:rPr>
          <w:rFonts w:cs="Arial"/>
          <w:b/>
          <w:bCs/>
          <w:lang w:val="en-US" w:eastAsia="en-GB"/>
        </w:rPr>
        <w:t>FMT should not be offered to recipients with a history of anaphylactic food allergies.</w:t>
      </w:r>
    </w:p>
    <w:bookmarkEnd w:id="205"/>
    <w:p w14:paraId="63C32B43" w14:textId="77777777" w:rsidR="004339CF" w:rsidRPr="003F021E" w:rsidRDefault="004339CF" w:rsidP="004339CF">
      <w:pPr>
        <w:pStyle w:val="NoSpacing"/>
        <w:spacing w:line="276" w:lineRule="auto"/>
        <w:rPr>
          <w:rFonts w:ascii="Arial" w:hAnsi="Arial" w:cs="Arial"/>
          <w:b/>
          <w:lang w:val="en-US"/>
        </w:rPr>
      </w:pPr>
      <w:r w:rsidRPr="003F021E">
        <w:rPr>
          <w:rFonts w:ascii="Arial" w:hAnsi="Arial" w:cs="Arial"/>
          <w:b/>
          <w:lang w:val="en-US"/>
        </w:rPr>
        <w:t>Celiac disease/Lactose intolerance</w:t>
      </w:r>
    </w:p>
    <w:p w14:paraId="515F837A" w14:textId="77777777" w:rsidR="004339CF" w:rsidRDefault="004339CF" w:rsidP="004339CF">
      <w:pPr>
        <w:rPr>
          <w:rFonts w:cs="Arial"/>
          <w:lang w:val="en-US"/>
        </w:rPr>
      </w:pPr>
      <w:r w:rsidRPr="003F021E">
        <w:rPr>
          <w:rFonts w:cs="Arial"/>
          <w:lang w:val="en-US"/>
        </w:rPr>
        <w:t>Recipients with known other food allergies, celiac disease or lactose intolerance can receive FMT</w:t>
      </w:r>
      <w:r>
        <w:rPr>
          <w:rFonts w:cs="Arial"/>
          <w:lang w:val="en-US"/>
        </w:rPr>
        <w:t xml:space="preserve">. A donor can be selected </w:t>
      </w:r>
      <w:r w:rsidRPr="003F021E">
        <w:rPr>
          <w:rFonts w:cs="Arial"/>
          <w:lang w:val="en-US"/>
        </w:rPr>
        <w:t xml:space="preserve">who </w:t>
      </w:r>
      <w:r>
        <w:rPr>
          <w:rFonts w:cs="Arial"/>
          <w:lang w:val="en-US"/>
        </w:rPr>
        <w:t>is willing to</w:t>
      </w:r>
      <w:r w:rsidRPr="003F021E">
        <w:rPr>
          <w:rFonts w:cs="Arial"/>
          <w:lang w:val="en-US"/>
        </w:rPr>
        <w:t xml:space="preserve"> eat gluten free for some time, in order to </w:t>
      </w:r>
      <w:proofErr w:type="gramStart"/>
      <w:r w:rsidRPr="003F021E">
        <w:rPr>
          <w:rFonts w:cs="Arial"/>
          <w:lang w:val="en-US"/>
        </w:rPr>
        <w:t xml:space="preserve">deliver feces that </w:t>
      </w:r>
      <w:r>
        <w:rPr>
          <w:rFonts w:cs="Arial"/>
          <w:lang w:val="en-US"/>
        </w:rPr>
        <w:t>has</w:t>
      </w:r>
      <w:proofErr w:type="gramEnd"/>
      <w:r>
        <w:rPr>
          <w:rFonts w:cs="Arial"/>
          <w:lang w:val="en-US"/>
        </w:rPr>
        <w:t xml:space="preserve"> </w:t>
      </w:r>
      <w:r w:rsidRPr="003F021E">
        <w:rPr>
          <w:rFonts w:cs="Arial"/>
          <w:lang w:val="en-US"/>
        </w:rPr>
        <w:t>no additional risk for exace</w:t>
      </w:r>
      <w:r>
        <w:rPr>
          <w:rFonts w:cs="Arial"/>
          <w:lang w:val="en-US"/>
        </w:rPr>
        <w:t>r</w:t>
      </w:r>
      <w:r w:rsidRPr="003F021E">
        <w:rPr>
          <w:rFonts w:cs="Arial"/>
          <w:lang w:val="en-US"/>
        </w:rPr>
        <w:t xml:space="preserve">bation of underlying disease. </w:t>
      </w:r>
    </w:p>
    <w:p w14:paraId="5843CCDD" w14:textId="77777777" w:rsidR="004339CF" w:rsidRPr="004079C7" w:rsidRDefault="004339CF" w:rsidP="004339CF">
      <w:pPr>
        <w:rPr>
          <w:rFonts w:cs="Arial"/>
          <w:b/>
          <w:bCs/>
          <w:lang w:val="en-US"/>
        </w:rPr>
      </w:pPr>
      <w:bookmarkStart w:id="206" w:name="_Hlk15074893"/>
      <w:r w:rsidRPr="004079C7">
        <w:rPr>
          <w:rFonts w:cs="Arial"/>
          <w:b/>
          <w:bCs/>
          <w:u w:val="single"/>
          <w:lang w:val="en-US"/>
        </w:rPr>
        <w:t>Recommendation;</w:t>
      </w:r>
      <w:r w:rsidRPr="004079C7">
        <w:rPr>
          <w:rFonts w:cs="Arial"/>
          <w:b/>
          <w:bCs/>
          <w:lang w:val="en-US"/>
        </w:rPr>
        <w:t xml:space="preserve"> FMT </w:t>
      </w:r>
      <w:r>
        <w:rPr>
          <w:rFonts w:cs="Arial"/>
          <w:b/>
          <w:bCs/>
          <w:lang w:val="en-US"/>
        </w:rPr>
        <w:t>can b</w:t>
      </w:r>
      <w:r w:rsidRPr="004079C7">
        <w:rPr>
          <w:rFonts w:cs="Arial"/>
          <w:b/>
          <w:bCs/>
          <w:lang w:val="en-US"/>
        </w:rPr>
        <w:t>e offered to patients with celiac disease or known lactose intolerance or mild food allergies</w:t>
      </w:r>
      <w:r>
        <w:rPr>
          <w:rFonts w:cs="Arial"/>
          <w:b/>
          <w:bCs/>
          <w:lang w:val="en-US"/>
        </w:rPr>
        <w:t xml:space="preserve">; </w:t>
      </w:r>
      <w:r w:rsidRPr="004079C7">
        <w:rPr>
          <w:rFonts w:cs="Arial"/>
          <w:b/>
          <w:bCs/>
          <w:lang w:val="en-US"/>
        </w:rPr>
        <w:t>special donor preparations can be considered</w:t>
      </w:r>
      <w:r>
        <w:rPr>
          <w:rFonts w:cs="Arial"/>
          <w:b/>
          <w:bCs/>
          <w:lang w:val="en-US"/>
        </w:rPr>
        <w:t>.</w:t>
      </w:r>
    </w:p>
    <w:bookmarkEnd w:id="206"/>
    <w:p w14:paraId="3C17298E" w14:textId="77777777" w:rsidR="004339CF" w:rsidRPr="003F021E" w:rsidRDefault="004339CF" w:rsidP="004339CF">
      <w:pPr>
        <w:rPr>
          <w:rFonts w:cs="Arial"/>
          <w:b/>
          <w:lang w:val="en-US"/>
        </w:rPr>
      </w:pPr>
      <w:r w:rsidRPr="003F021E">
        <w:rPr>
          <w:rFonts w:cs="Arial"/>
          <w:b/>
          <w:lang w:val="en-US"/>
        </w:rPr>
        <w:t>Pregnant women</w:t>
      </w:r>
    </w:p>
    <w:p w14:paraId="5FA1FC4F" w14:textId="77777777" w:rsidR="004339CF" w:rsidRPr="003F021E" w:rsidRDefault="004339CF" w:rsidP="004339CF">
      <w:pPr>
        <w:rPr>
          <w:rFonts w:cs="Arial"/>
          <w:b/>
          <w:lang w:val="en-US"/>
        </w:rPr>
      </w:pPr>
      <w:r w:rsidRPr="003F021E">
        <w:rPr>
          <w:rFonts w:cs="Arial"/>
          <w:lang w:val="en-US"/>
        </w:rPr>
        <w:t>To our knowledge only one case is described in which a pregnant woman receive</w:t>
      </w:r>
      <w:r>
        <w:rPr>
          <w:rFonts w:cs="Arial"/>
          <w:lang w:val="en-US"/>
        </w:rPr>
        <w:t>d</w:t>
      </w:r>
      <w:r w:rsidRPr="003F021E">
        <w:rPr>
          <w:rFonts w:cs="Arial"/>
          <w:lang w:val="en-US"/>
        </w:rPr>
        <w:t xml:space="preserve"> FMT</w:t>
      </w:r>
      <w:r>
        <w:rPr>
          <w:rFonts w:cs="Arial"/>
          <w:lang w:val="en-US"/>
        </w:rPr>
        <w:t>.</w:t>
      </w:r>
      <w:r w:rsidRPr="003F021E">
        <w:rPr>
          <w:rFonts w:cs="Arial"/>
          <w:lang w:val="en-US"/>
        </w:rPr>
        <w:t xml:space="preserve"> </w:t>
      </w:r>
      <w:r>
        <w:rPr>
          <w:rFonts w:cs="Arial"/>
          <w:lang w:val="en-US"/>
        </w:rPr>
        <w:t xml:space="preserve">[26]  </w:t>
      </w:r>
      <w:r w:rsidRPr="003F021E">
        <w:rPr>
          <w:rFonts w:cs="Arial"/>
          <w:lang w:val="en-US"/>
        </w:rPr>
        <w:t xml:space="preserve"> With uncertainties on the effect on pregnancy we believe that FMTs should not routinely be offered to pregnant women</w:t>
      </w:r>
      <w:r>
        <w:rPr>
          <w:rFonts w:cs="Arial"/>
          <w:lang w:val="en-US"/>
        </w:rPr>
        <w:t>.</w:t>
      </w:r>
    </w:p>
    <w:p w14:paraId="645946BA" w14:textId="77777777" w:rsidR="004339CF" w:rsidRPr="00EF6FE2" w:rsidRDefault="004339CF" w:rsidP="004339CF">
      <w:pPr>
        <w:rPr>
          <w:rFonts w:cs="Arial"/>
          <w:b/>
          <w:lang w:val="en-US"/>
        </w:rPr>
      </w:pPr>
      <w:bookmarkStart w:id="207" w:name="_Hlk15074904"/>
      <w:r w:rsidRPr="00A05955">
        <w:rPr>
          <w:rFonts w:cs="Arial"/>
          <w:b/>
          <w:bCs/>
          <w:u w:val="single"/>
          <w:lang w:val="en-US"/>
        </w:rPr>
        <w:t>Recommendation</w:t>
      </w:r>
      <w:r>
        <w:rPr>
          <w:rFonts w:cs="Arial"/>
          <w:b/>
          <w:bCs/>
          <w:u w:val="single"/>
          <w:lang w:val="en-US"/>
        </w:rPr>
        <w:t>;</w:t>
      </w:r>
      <w:r w:rsidRPr="00EF6FE2">
        <w:rPr>
          <w:rFonts w:cs="Arial"/>
          <w:b/>
          <w:bCs/>
          <w:lang w:val="en-US"/>
        </w:rPr>
        <w:t xml:space="preserve"> </w:t>
      </w:r>
      <w:r w:rsidRPr="00EF6FE2">
        <w:rPr>
          <w:rFonts w:cs="Arial"/>
          <w:b/>
          <w:lang w:val="en-US"/>
        </w:rPr>
        <w:t>FMT should preferably not be given to pregnant women</w:t>
      </w:r>
      <w:r>
        <w:rPr>
          <w:rFonts w:cs="Arial"/>
          <w:b/>
          <w:lang w:val="en-US"/>
        </w:rPr>
        <w:t>.</w:t>
      </w:r>
    </w:p>
    <w:bookmarkEnd w:id="207"/>
    <w:p w14:paraId="4FFB3A37" w14:textId="77777777" w:rsidR="004339CF" w:rsidRPr="003A0F6E" w:rsidRDefault="004339CF" w:rsidP="004339CF">
      <w:pPr>
        <w:rPr>
          <w:rFonts w:cs="Arial"/>
          <w:lang w:val="en-US"/>
        </w:rPr>
      </w:pPr>
      <w:proofErr w:type="gramStart"/>
      <w:r w:rsidRPr="003A0F6E">
        <w:rPr>
          <w:rFonts w:cs="Arial"/>
          <w:b/>
          <w:lang w:val="en-US"/>
        </w:rPr>
        <w:t>Patients in ICU or with refractory severe CDI</w:t>
      </w:r>
      <w:r w:rsidRPr="003A0F6E">
        <w:rPr>
          <w:rFonts w:cs="Arial"/>
          <w:lang w:val="en-US"/>
        </w:rPr>
        <w:t>.</w:t>
      </w:r>
      <w:proofErr w:type="gramEnd"/>
      <w:r w:rsidRPr="003A0F6E">
        <w:rPr>
          <w:rFonts w:cs="Arial"/>
          <w:lang w:val="en-US"/>
        </w:rPr>
        <w:t xml:space="preserve"> Recurrent CDI or refractory CDI in the</w:t>
      </w:r>
      <w:r>
        <w:rPr>
          <w:rFonts w:cs="Arial"/>
          <w:lang w:val="en-US"/>
        </w:rPr>
        <w:t xml:space="preserve"> intensive care unit</w:t>
      </w:r>
      <w:r w:rsidRPr="003A0F6E">
        <w:rPr>
          <w:rFonts w:cs="Arial"/>
          <w:lang w:val="en-US"/>
        </w:rPr>
        <w:t xml:space="preserve"> </w:t>
      </w:r>
      <w:r>
        <w:rPr>
          <w:rFonts w:cs="Arial"/>
          <w:lang w:val="en-US"/>
        </w:rPr>
        <w:t>(</w:t>
      </w:r>
      <w:r w:rsidRPr="003A0F6E">
        <w:rPr>
          <w:rFonts w:cs="Arial"/>
          <w:lang w:val="en-US"/>
        </w:rPr>
        <w:t>ICU</w:t>
      </w:r>
      <w:r>
        <w:rPr>
          <w:rFonts w:cs="Arial"/>
          <w:lang w:val="en-US"/>
        </w:rPr>
        <w:t>)</w:t>
      </w:r>
      <w:r w:rsidRPr="003A0F6E">
        <w:rPr>
          <w:rFonts w:cs="Arial"/>
          <w:lang w:val="en-US"/>
        </w:rPr>
        <w:t xml:space="preserve"> has been treated with FMT in a limited number of patients. [22, 27] Although there </w:t>
      </w:r>
      <w:r>
        <w:rPr>
          <w:rFonts w:cs="Arial"/>
          <w:lang w:val="en-US"/>
        </w:rPr>
        <w:t xml:space="preserve">is </w:t>
      </w:r>
      <w:r w:rsidRPr="003A0F6E">
        <w:rPr>
          <w:rFonts w:cs="Arial"/>
          <w:lang w:val="en-US"/>
        </w:rPr>
        <w:t xml:space="preserve">limited data </w:t>
      </w:r>
      <w:r>
        <w:rPr>
          <w:rFonts w:cs="Arial"/>
          <w:lang w:val="en-US"/>
        </w:rPr>
        <w:t>with</w:t>
      </w:r>
      <w:r w:rsidRPr="003A0F6E">
        <w:rPr>
          <w:rFonts w:cs="Arial"/>
          <w:lang w:val="en-US"/>
        </w:rPr>
        <w:t xml:space="preserve"> the risk of publication bias, the results appear </w:t>
      </w:r>
      <w:proofErr w:type="spellStart"/>
      <w:r w:rsidRPr="003A0F6E">
        <w:rPr>
          <w:rFonts w:cs="Arial"/>
          <w:lang w:val="en-US"/>
        </w:rPr>
        <w:t>favourable</w:t>
      </w:r>
      <w:proofErr w:type="spellEnd"/>
      <w:r w:rsidRPr="003A0F6E">
        <w:rPr>
          <w:rFonts w:cs="Arial"/>
          <w:lang w:val="en-US"/>
        </w:rPr>
        <w:t>. With the increase in interest for dysbiosis in ICU</w:t>
      </w:r>
      <w:proofErr w:type="gramStart"/>
      <w:r w:rsidRPr="003A0F6E">
        <w:rPr>
          <w:rFonts w:cs="Arial"/>
          <w:lang w:val="en-US"/>
        </w:rPr>
        <w:t>,  several</w:t>
      </w:r>
      <w:proofErr w:type="gramEnd"/>
      <w:r w:rsidRPr="003A0F6E">
        <w:rPr>
          <w:rFonts w:cs="Arial"/>
          <w:lang w:val="en-US"/>
        </w:rPr>
        <w:t xml:space="preserve"> patients with conditions other than CDI </w:t>
      </w:r>
      <w:r>
        <w:rPr>
          <w:rFonts w:cs="Arial"/>
          <w:lang w:val="en-US"/>
        </w:rPr>
        <w:t xml:space="preserve">have been treated </w:t>
      </w:r>
      <w:r w:rsidRPr="003A0F6E">
        <w:rPr>
          <w:rFonts w:cs="Arial"/>
          <w:lang w:val="en-US"/>
        </w:rPr>
        <w:t xml:space="preserve">with FMT. [28] A large retrospective French analysis amongst 111 patients with severe </w:t>
      </w:r>
      <w:proofErr w:type="gramStart"/>
      <w:r w:rsidRPr="003A0F6E">
        <w:rPr>
          <w:rFonts w:cs="Arial"/>
          <w:lang w:val="en-US"/>
        </w:rPr>
        <w:t>CDI,</w:t>
      </w:r>
      <w:proofErr w:type="gramEnd"/>
      <w:r w:rsidRPr="003A0F6E">
        <w:rPr>
          <w:rFonts w:cs="Arial"/>
          <w:lang w:val="en-US"/>
        </w:rPr>
        <w:t xml:space="preserve"> revealed that early FMT dramatically reduces mortality and should </w:t>
      </w:r>
      <w:r w:rsidRPr="003A0F6E">
        <w:rPr>
          <w:rFonts w:cs="Arial"/>
          <w:lang w:val="en-US"/>
        </w:rPr>
        <w:lastRenderedPageBreak/>
        <w:t xml:space="preserve">be proposed as a first-line treatment for severe CDI. [29] Further studies are needed to clarify complications and contraindications. We would advise to use caution in performing FMT in the ICU or for patients with severe refractory CDI. </w:t>
      </w:r>
    </w:p>
    <w:p w14:paraId="73F5385A" w14:textId="77777777" w:rsidR="004339CF" w:rsidRPr="003A0F6E" w:rsidRDefault="004339CF" w:rsidP="004339CF">
      <w:pPr>
        <w:rPr>
          <w:rFonts w:cs="Arial"/>
          <w:b/>
          <w:bCs/>
          <w:lang w:val="en-US"/>
        </w:rPr>
      </w:pPr>
      <w:r w:rsidRPr="003A0F6E">
        <w:rPr>
          <w:rFonts w:cs="Arial"/>
          <w:b/>
          <w:bCs/>
          <w:u w:val="single"/>
          <w:lang w:val="en-US"/>
        </w:rPr>
        <w:t>Recommendation;</w:t>
      </w:r>
      <w:r w:rsidRPr="003A0F6E">
        <w:rPr>
          <w:rFonts w:cs="Arial"/>
          <w:b/>
          <w:bCs/>
          <w:lang w:val="en-US"/>
        </w:rPr>
        <w:t xml:space="preserve"> FMT should be given with caution to patients with refractory severe CDI or patients in </w:t>
      </w:r>
      <w:r>
        <w:rPr>
          <w:rFonts w:cs="Arial"/>
          <w:b/>
          <w:bCs/>
          <w:lang w:val="en-US"/>
        </w:rPr>
        <w:t>ICUs</w:t>
      </w:r>
      <w:r w:rsidRPr="003A0F6E">
        <w:rPr>
          <w:rFonts w:cs="Arial"/>
          <w:b/>
          <w:bCs/>
          <w:lang w:val="en-US"/>
        </w:rPr>
        <w:t>.</w:t>
      </w:r>
    </w:p>
    <w:p w14:paraId="217FD5E0" w14:textId="77777777" w:rsidR="004339CF" w:rsidRPr="003F021E" w:rsidRDefault="004339CF" w:rsidP="004339CF">
      <w:pPr>
        <w:pStyle w:val="NoSpacing"/>
        <w:spacing w:line="276" w:lineRule="auto"/>
        <w:rPr>
          <w:rFonts w:ascii="Arial" w:hAnsi="Arial" w:cs="Arial"/>
          <w:lang w:val="en-US"/>
        </w:rPr>
      </w:pPr>
      <w:r w:rsidRPr="003F021E">
        <w:rPr>
          <w:rFonts w:ascii="Arial" w:hAnsi="Arial" w:cs="Arial"/>
          <w:b/>
          <w:lang w:val="en-US"/>
        </w:rPr>
        <w:t>Decompensated liver cirrhosis</w:t>
      </w:r>
      <w:r w:rsidRPr="003F021E">
        <w:rPr>
          <w:rFonts w:ascii="Arial" w:hAnsi="Arial" w:cs="Arial"/>
          <w:lang w:val="en-US"/>
        </w:rPr>
        <w:t xml:space="preserve">: In patients with advanced cirrhosis on lactulose and rifaximin, FMT restored antibiotic-associated disruption in microbial diversity and function. </w:t>
      </w:r>
      <w:r>
        <w:rPr>
          <w:rFonts w:ascii="Arial" w:hAnsi="Arial" w:cs="Arial"/>
          <w:lang w:val="en-US"/>
        </w:rPr>
        <w:t xml:space="preserve">[30] </w:t>
      </w:r>
      <w:r w:rsidRPr="003F021E">
        <w:rPr>
          <w:rFonts w:ascii="Arial" w:hAnsi="Arial" w:cs="Arial"/>
          <w:lang w:val="en-US"/>
        </w:rPr>
        <w:t xml:space="preserve">However, there is an increased risk of translocation in patients with ascites, which warrants caution. </w:t>
      </w:r>
    </w:p>
    <w:p w14:paraId="403CAB8C" w14:textId="77777777" w:rsidR="004339CF" w:rsidRDefault="004339CF" w:rsidP="004339CF">
      <w:pPr>
        <w:rPr>
          <w:rFonts w:cs="Arial"/>
          <w:b/>
          <w:lang w:val="en-US"/>
        </w:rPr>
      </w:pPr>
      <w:bookmarkStart w:id="208" w:name="_Hlk15074929"/>
    </w:p>
    <w:p w14:paraId="728DE409" w14:textId="77777777" w:rsidR="004339CF" w:rsidRDefault="004339CF" w:rsidP="004339CF">
      <w:pPr>
        <w:rPr>
          <w:rFonts w:cs="Arial"/>
          <w:b/>
          <w:lang w:val="en-US"/>
        </w:rPr>
      </w:pPr>
      <w:r w:rsidRPr="00A05955">
        <w:rPr>
          <w:rFonts w:cs="Arial"/>
          <w:b/>
          <w:u w:val="single"/>
          <w:lang w:val="en-US"/>
        </w:rPr>
        <w:t>Recommendation</w:t>
      </w:r>
      <w:r>
        <w:rPr>
          <w:rFonts w:cs="Arial"/>
          <w:b/>
          <w:u w:val="single"/>
          <w:lang w:val="en-US"/>
        </w:rPr>
        <w:t>:</w:t>
      </w:r>
      <w:r>
        <w:rPr>
          <w:rFonts w:cs="Arial"/>
          <w:b/>
          <w:lang w:val="en-US"/>
        </w:rPr>
        <w:t xml:space="preserve"> </w:t>
      </w:r>
      <w:bookmarkStart w:id="209" w:name="_Hlk15200023"/>
      <w:r>
        <w:rPr>
          <w:rFonts w:cs="Arial"/>
          <w:b/>
          <w:lang w:val="en-US"/>
        </w:rPr>
        <w:t xml:space="preserve">There is no evidence that FMT is not safe in patients with liver cirrhosis. However, </w:t>
      </w:r>
      <w:r w:rsidRPr="00A96823">
        <w:rPr>
          <w:rFonts w:cs="Arial"/>
          <w:b/>
          <w:lang w:val="en-US"/>
        </w:rPr>
        <w:t>FMT should be given with caution in patients with decompensated chronic liver disease</w:t>
      </w:r>
      <w:r>
        <w:rPr>
          <w:rFonts w:cs="Arial"/>
          <w:b/>
          <w:lang w:val="en-US"/>
        </w:rPr>
        <w:t>.</w:t>
      </w:r>
    </w:p>
    <w:bookmarkEnd w:id="208"/>
    <w:bookmarkEnd w:id="209"/>
    <w:p w14:paraId="487226BA" w14:textId="77777777" w:rsidR="004339CF" w:rsidRPr="004079C7" w:rsidRDefault="004339CF" w:rsidP="004339CF">
      <w:pPr>
        <w:rPr>
          <w:rFonts w:cs="Arial"/>
          <w:lang w:val="en-US"/>
        </w:rPr>
      </w:pPr>
      <w:r w:rsidRPr="004079C7">
        <w:rPr>
          <w:rFonts w:cs="Arial"/>
          <w:b/>
          <w:lang w:val="en-US"/>
        </w:rPr>
        <w:t xml:space="preserve">Children: </w:t>
      </w:r>
      <w:r w:rsidRPr="004079C7">
        <w:rPr>
          <w:rFonts w:cs="Arial"/>
          <w:lang w:val="en-US"/>
        </w:rPr>
        <w:t xml:space="preserve">The role of fecal microbiota transplant (FMT) in the treatment of pediatric inflammatory bowel disease (IBD) or irritable bowel syndrome (IBS) is unknown though it is considered as an effective and safe treatment for children with </w:t>
      </w:r>
      <w:proofErr w:type="spellStart"/>
      <w:r w:rsidRPr="004079C7">
        <w:rPr>
          <w:rFonts w:cs="Arial"/>
          <w:lang w:val="en-US"/>
        </w:rPr>
        <w:t>rCDI</w:t>
      </w:r>
      <w:proofErr w:type="spellEnd"/>
      <w:r w:rsidRPr="004079C7">
        <w:rPr>
          <w:rFonts w:cs="Arial"/>
          <w:lang w:val="en-US"/>
        </w:rPr>
        <w:t>. [31, 40, 41] One study showed twenty-one subjects who received a single FMT for active IBD, with a median age of 12 years, of whom 57% and 28% demonstrated clinical response at 1 and 6 months post-FMT, respectively. Adverse events attributable to FMT were mild to moderate and self-limited. [32] In a phase 1 pilot study, 10 children and young adult patients (aged 7 to 21 years) with mild to moderate UC received fresh fecal enema daily for five days. [33] At baseline, pediatric UC activity index (PUCAI) ranged from 15 to 65. Clinical response (&gt;15 reduction in PUCAI) within one week occurred in seven of nine (78 percent) children, including three (33 percent) who had clinical remission (PUCAI &lt;10) and six (67 percent) who maintained clinical response at one month. As compared with baseline, median PUCAI significantly improved after FMT. There were no adverse events.</w:t>
      </w:r>
    </w:p>
    <w:p w14:paraId="5E449857" w14:textId="77777777" w:rsidR="004339CF" w:rsidRPr="003A0F6E" w:rsidRDefault="004339CF" w:rsidP="004339CF">
      <w:pPr>
        <w:rPr>
          <w:rFonts w:cs="Arial"/>
          <w:b/>
          <w:bCs/>
          <w:lang w:val="en-US"/>
        </w:rPr>
      </w:pPr>
      <w:bookmarkStart w:id="210" w:name="_Hlk15200214"/>
      <w:r w:rsidRPr="003A0F6E">
        <w:rPr>
          <w:rFonts w:cs="Arial"/>
          <w:b/>
          <w:bCs/>
          <w:u w:val="single"/>
          <w:lang w:val="en-US"/>
        </w:rPr>
        <w:t xml:space="preserve">Recommendation: </w:t>
      </w:r>
      <w:r w:rsidRPr="003A0F6E">
        <w:rPr>
          <w:rFonts w:cs="Arial"/>
          <w:b/>
          <w:bCs/>
          <w:lang w:val="en-US"/>
        </w:rPr>
        <w:t xml:space="preserve">FMT is a safe and effective treatment for children with </w:t>
      </w:r>
      <w:proofErr w:type="spellStart"/>
      <w:r w:rsidRPr="003A0F6E">
        <w:rPr>
          <w:rFonts w:cs="Arial"/>
          <w:b/>
          <w:bCs/>
          <w:lang w:val="en-US"/>
        </w:rPr>
        <w:t>rCDI</w:t>
      </w:r>
      <w:proofErr w:type="spellEnd"/>
      <w:r>
        <w:rPr>
          <w:rFonts w:cs="Arial"/>
          <w:b/>
          <w:bCs/>
          <w:lang w:val="en-US"/>
        </w:rPr>
        <w:t>.</w:t>
      </w:r>
    </w:p>
    <w:bookmarkEnd w:id="210"/>
    <w:p w14:paraId="08953B98" w14:textId="77777777" w:rsidR="004339CF" w:rsidRDefault="004339CF" w:rsidP="004339CF">
      <w:pPr>
        <w:rPr>
          <w:rFonts w:cs="Arial"/>
          <w:lang w:val="en-US"/>
        </w:rPr>
      </w:pPr>
      <w:r w:rsidRPr="003F021E">
        <w:rPr>
          <w:rFonts w:cs="Arial"/>
          <w:b/>
          <w:lang w:val="en-US"/>
        </w:rPr>
        <w:t>Older people:</w:t>
      </w:r>
      <w:r w:rsidRPr="003F021E">
        <w:rPr>
          <w:rFonts w:cs="Arial"/>
          <w:lang w:val="en-US"/>
        </w:rPr>
        <w:t xml:space="preserve"> In a case review of all FMT recipients aged 65 or older, mortality was high, but </w:t>
      </w:r>
      <w:r>
        <w:rPr>
          <w:rFonts w:cs="Arial"/>
          <w:lang w:val="en-US"/>
        </w:rPr>
        <w:t>FMT</w:t>
      </w:r>
      <w:r w:rsidRPr="003F021E">
        <w:rPr>
          <w:rFonts w:cs="Arial"/>
          <w:lang w:val="en-US"/>
        </w:rPr>
        <w:t xml:space="preserve"> was not a causative factor in these events. </w:t>
      </w:r>
      <w:r>
        <w:rPr>
          <w:rFonts w:cs="Arial"/>
          <w:lang w:val="en-US"/>
        </w:rPr>
        <w:t xml:space="preserve">[34]. </w:t>
      </w:r>
    </w:p>
    <w:p w14:paraId="601BDE9A" w14:textId="77777777" w:rsidR="004339CF" w:rsidRPr="003A0F6E" w:rsidRDefault="004339CF" w:rsidP="004339CF">
      <w:pPr>
        <w:rPr>
          <w:rFonts w:cs="Arial"/>
          <w:lang w:val="en-US"/>
        </w:rPr>
      </w:pPr>
      <w:bookmarkStart w:id="211" w:name="_Hlk15200277"/>
      <w:r w:rsidRPr="00DD7B93">
        <w:rPr>
          <w:rFonts w:cs="Arial"/>
          <w:b/>
          <w:bCs/>
          <w:u w:val="single"/>
          <w:lang w:val="en-US"/>
        </w:rPr>
        <w:t>Recommendation</w:t>
      </w:r>
      <w:r w:rsidRPr="003A0F6E">
        <w:rPr>
          <w:rFonts w:cs="Arial"/>
          <w:b/>
          <w:bCs/>
          <w:lang w:val="en-US"/>
        </w:rPr>
        <w:t>: There is no reason to withhold FMT for the elderly population</w:t>
      </w:r>
      <w:bookmarkEnd w:id="211"/>
      <w:r w:rsidRPr="003A0F6E">
        <w:rPr>
          <w:rFonts w:cs="Arial"/>
          <w:lang w:val="en-US"/>
        </w:rPr>
        <w:t xml:space="preserve">. </w:t>
      </w:r>
    </w:p>
    <w:p w14:paraId="2837B67A" w14:textId="77777777" w:rsidR="004339CF" w:rsidRPr="003F021E" w:rsidRDefault="004339CF" w:rsidP="004339CF">
      <w:pPr>
        <w:rPr>
          <w:rFonts w:cs="Arial"/>
          <w:lang w:val="en-US"/>
        </w:rPr>
      </w:pPr>
      <w:r>
        <w:rPr>
          <w:rFonts w:cs="Arial"/>
          <w:b/>
          <w:lang w:val="en-US"/>
        </w:rPr>
        <w:t>P</w:t>
      </w:r>
      <w:r w:rsidRPr="003F021E">
        <w:rPr>
          <w:rFonts w:cs="Arial"/>
          <w:b/>
          <w:lang w:val="en-US"/>
        </w:rPr>
        <w:t>atients with active IBD:</w:t>
      </w:r>
      <w:r w:rsidRPr="003F021E">
        <w:rPr>
          <w:rFonts w:cs="Arial"/>
          <w:lang w:val="en-US"/>
        </w:rPr>
        <w:t xml:space="preserve"> </w:t>
      </w:r>
    </w:p>
    <w:p w14:paraId="7C603BCF" w14:textId="77777777" w:rsidR="004339CF" w:rsidRDefault="004339CF" w:rsidP="004339CF">
      <w:pPr>
        <w:rPr>
          <w:rFonts w:cs="Arial"/>
          <w:lang w:val="en-US"/>
        </w:rPr>
      </w:pPr>
      <w:r w:rsidRPr="003F021E">
        <w:rPr>
          <w:rFonts w:cs="Arial"/>
          <w:lang w:val="en-US"/>
        </w:rPr>
        <w:t xml:space="preserve">Smaller studies looking at safety mostly address short term safety in patients with </w:t>
      </w:r>
      <w:r>
        <w:rPr>
          <w:rFonts w:cs="Arial"/>
          <w:lang w:val="en-US"/>
        </w:rPr>
        <w:t>u</w:t>
      </w:r>
      <w:r w:rsidRPr="003F021E">
        <w:rPr>
          <w:rFonts w:cs="Arial"/>
          <w:lang w:val="en-US"/>
        </w:rPr>
        <w:t xml:space="preserve">lcerative colitis </w:t>
      </w:r>
      <w:r>
        <w:rPr>
          <w:rFonts w:cs="Arial"/>
          <w:lang w:val="en-US"/>
        </w:rPr>
        <w:t xml:space="preserve">[35] </w:t>
      </w:r>
      <w:r w:rsidRPr="003F021E">
        <w:rPr>
          <w:rFonts w:cs="Arial"/>
          <w:lang w:val="en-US"/>
        </w:rPr>
        <w:t>or</w:t>
      </w:r>
      <w:r>
        <w:rPr>
          <w:rFonts w:cs="Arial"/>
          <w:lang w:val="en-US"/>
        </w:rPr>
        <w:t xml:space="preserve"> </w:t>
      </w:r>
      <w:r w:rsidRPr="003F021E">
        <w:rPr>
          <w:rFonts w:cs="Arial"/>
          <w:lang w:val="en-US"/>
        </w:rPr>
        <w:t xml:space="preserve">Crohn’s disease, </w:t>
      </w:r>
      <w:r>
        <w:rPr>
          <w:rFonts w:cs="Arial"/>
          <w:lang w:val="en-US"/>
        </w:rPr>
        <w:t xml:space="preserve">and </w:t>
      </w:r>
      <w:r w:rsidRPr="003F021E">
        <w:rPr>
          <w:rFonts w:cs="Arial"/>
          <w:lang w:val="en-US"/>
        </w:rPr>
        <w:t xml:space="preserve">most studies </w:t>
      </w:r>
      <w:r>
        <w:rPr>
          <w:rFonts w:cs="Arial"/>
          <w:lang w:val="en-US"/>
        </w:rPr>
        <w:t xml:space="preserve">do not report on </w:t>
      </w:r>
      <w:r w:rsidRPr="003F021E">
        <w:rPr>
          <w:rFonts w:cs="Arial"/>
          <w:lang w:val="en-US"/>
        </w:rPr>
        <w:t xml:space="preserve">serious adverse events </w:t>
      </w:r>
      <w:r>
        <w:rPr>
          <w:rFonts w:cs="Arial"/>
          <w:lang w:val="en-US"/>
        </w:rPr>
        <w:t>i</w:t>
      </w:r>
      <w:r w:rsidRPr="003F021E">
        <w:rPr>
          <w:rFonts w:cs="Arial"/>
          <w:lang w:val="en-US"/>
        </w:rPr>
        <w:t xml:space="preserve">n study periods that vary from weeks to months. </w:t>
      </w:r>
      <w:r>
        <w:rPr>
          <w:rFonts w:cs="Arial"/>
          <w:lang w:val="en-US"/>
        </w:rPr>
        <w:t xml:space="preserve">[36] </w:t>
      </w:r>
      <w:r w:rsidRPr="004079C7">
        <w:rPr>
          <w:rFonts w:cs="Arial"/>
          <w:lang w:val="en-US"/>
        </w:rPr>
        <w:t xml:space="preserve">In the larger studies no real adverse events were noted [37 and 38]. </w:t>
      </w:r>
      <w:r w:rsidRPr="003F021E">
        <w:rPr>
          <w:rFonts w:cs="Arial"/>
          <w:lang w:val="en-US"/>
        </w:rPr>
        <w:t xml:space="preserve">There is some concern that use of FMT in inflammatory bowel disease can paradoxically increase disease activity, mainly seen in patients with </w:t>
      </w:r>
      <w:r w:rsidRPr="00591DCB">
        <w:rPr>
          <w:rFonts w:cs="Arial"/>
          <w:lang w:val="en-US"/>
        </w:rPr>
        <w:t>Crohn</w:t>
      </w:r>
      <w:r>
        <w:rPr>
          <w:rFonts w:cs="Arial"/>
          <w:lang w:val="en-US"/>
        </w:rPr>
        <w:t>’</w:t>
      </w:r>
      <w:r w:rsidRPr="00591DCB">
        <w:rPr>
          <w:rFonts w:cs="Arial"/>
          <w:lang w:val="en-US"/>
        </w:rPr>
        <w:t xml:space="preserve">s disease. </w:t>
      </w:r>
      <w:r w:rsidRPr="003F021E">
        <w:rPr>
          <w:rFonts w:cs="Arial"/>
          <w:lang w:val="en-US"/>
        </w:rPr>
        <w:t xml:space="preserve">This limited experience suggests that FMT may cause overstimulation of the immune system leading to a flare of the IBD. </w:t>
      </w:r>
      <w:r>
        <w:rPr>
          <w:rFonts w:cs="Arial"/>
          <w:lang w:val="en-US"/>
        </w:rPr>
        <w:t>[39</w:t>
      </w:r>
      <w:proofErr w:type="gramStart"/>
      <w:r>
        <w:rPr>
          <w:rFonts w:cs="Arial"/>
          <w:lang w:val="en-US"/>
        </w:rPr>
        <w:t xml:space="preserve">]  </w:t>
      </w:r>
      <w:r w:rsidRPr="003F021E">
        <w:rPr>
          <w:rFonts w:cs="Arial"/>
          <w:lang w:val="en-US"/>
        </w:rPr>
        <w:t>In</w:t>
      </w:r>
      <w:proofErr w:type="gramEnd"/>
      <w:r w:rsidRPr="003F021E">
        <w:rPr>
          <w:rFonts w:cs="Arial"/>
          <w:lang w:val="en-US"/>
        </w:rPr>
        <w:t xml:space="preserve"> patients with concomitant IBD and CDI (where FMT was administered primarily for CDI), </w:t>
      </w:r>
      <w:r w:rsidRPr="004079C7">
        <w:rPr>
          <w:rFonts w:cs="Arial"/>
          <w:lang w:val="en-US"/>
        </w:rPr>
        <w:t xml:space="preserve">clinical deterioration occurred in six cases.[3]. However, a beneficial effect </w:t>
      </w:r>
      <w:r>
        <w:rPr>
          <w:rFonts w:cs="Arial"/>
          <w:lang w:val="en-US"/>
        </w:rPr>
        <w:t>of FMT was described in several studies addressing the effects of FMT for ulcerative colitis. [37</w:t>
      </w:r>
      <w:proofErr w:type="gramStart"/>
      <w:r>
        <w:rPr>
          <w:rFonts w:cs="Arial"/>
          <w:lang w:val="en-US"/>
        </w:rPr>
        <w:t>,38</w:t>
      </w:r>
      <w:proofErr w:type="gramEnd"/>
      <w:r>
        <w:rPr>
          <w:rFonts w:cs="Arial"/>
          <w:lang w:val="en-US"/>
        </w:rPr>
        <w:t xml:space="preserve">] In general, FMT in patients with ulcerative colitis and CDI appears safe and effective. Whether patients should be pretreated with </w:t>
      </w:r>
      <w:proofErr w:type="spellStart"/>
      <w:r>
        <w:rPr>
          <w:rFonts w:cs="Arial"/>
          <w:lang w:val="en-US"/>
        </w:rPr>
        <w:t>eg</w:t>
      </w:r>
      <w:proofErr w:type="spellEnd"/>
      <w:r>
        <w:rPr>
          <w:rFonts w:cs="Arial"/>
          <w:lang w:val="en-US"/>
        </w:rPr>
        <w:t xml:space="preserve"> prednisolone in combination with vancomycin, or should receive upfront FMT is not known. Current studies are focusing on identifying a favorable microbiota composition in donors used to treat IBD via FMT. Ideally, if such a donor could be identified, it would also be the preferred donor to treat </w:t>
      </w:r>
      <w:proofErr w:type="spellStart"/>
      <w:r>
        <w:rPr>
          <w:rFonts w:cs="Arial"/>
          <w:lang w:val="en-US"/>
        </w:rPr>
        <w:t>rCDI</w:t>
      </w:r>
      <w:proofErr w:type="spellEnd"/>
      <w:r>
        <w:rPr>
          <w:rFonts w:cs="Arial"/>
          <w:lang w:val="en-US"/>
        </w:rPr>
        <w:t xml:space="preserve"> in </w:t>
      </w:r>
      <w:proofErr w:type="spellStart"/>
      <w:r>
        <w:rPr>
          <w:rFonts w:cs="Arial"/>
          <w:lang w:val="en-US"/>
        </w:rPr>
        <w:t>IBD</w:t>
      </w:r>
      <w:proofErr w:type="spellEnd"/>
      <w:r>
        <w:rPr>
          <w:rFonts w:cs="Arial"/>
          <w:lang w:val="en-US"/>
        </w:rPr>
        <w:t xml:space="preserve"> patients. </w:t>
      </w:r>
    </w:p>
    <w:p w14:paraId="12E37E12" w14:textId="77777777" w:rsidR="004339CF" w:rsidRPr="004079C7" w:rsidRDefault="004339CF" w:rsidP="004339CF">
      <w:pPr>
        <w:rPr>
          <w:rFonts w:cs="Arial"/>
          <w:b/>
          <w:bCs/>
          <w:lang w:val="en-US"/>
        </w:rPr>
      </w:pPr>
      <w:bookmarkStart w:id="212" w:name="_Hlk18440185"/>
      <w:r w:rsidRPr="004079C7">
        <w:rPr>
          <w:rFonts w:cs="Arial"/>
          <w:b/>
          <w:bCs/>
          <w:lang w:val="en-US"/>
        </w:rPr>
        <w:t>Recommendation</w:t>
      </w:r>
      <w:r>
        <w:rPr>
          <w:rFonts w:cs="Arial"/>
          <w:b/>
          <w:bCs/>
          <w:lang w:val="en-US"/>
        </w:rPr>
        <w:t xml:space="preserve">: </w:t>
      </w:r>
      <w:r w:rsidRPr="004079C7">
        <w:rPr>
          <w:rFonts w:cs="Arial"/>
          <w:b/>
          <w:bCs/>
          <w:lang w:val="en-US"/>
        </w:rPr>
        <w:t xml:space="preserve"> </w:t>
      </w:r>
      <w:r>
        <w:rPr>
          <w:rFonts w:cs="Arial"/>
          <w:b/>
          <w:bCs/>
          <w:lang w:val="en-US"/>
        </w:rPr>
        <w:t>W</w:t>
      </w:r>
      <w:r w:rsidRPr="004079C7">
        <w:rPr>
          <w:rFonts w:cs="Arial"/>
          <w:b/>
          <w:bCs/>
          <w:lang w:val="en-US"/>
        </w:rPr>
        <w:t xml:space="preserve">ith lack on data on the optimal protocol for FMT for IBD, FMT is preferably given in research setting. </w:t>
      </w:r>
    </w:p>
    <w:bookmarkEnd w:id="212"/>
    <w:p w14:paraId="3C683468" w14:textId="77777777" w:rsidR="004339CF" w:rsidRPr="003F021E" w:rsidRDefault="004339CF" w:rsidP="004339CF">
      <w:pPr>
        <w:rPr>
          <w:rFonts w:cs="Arial"/>
          <w:lang w:val="en-US"/>
        </w:rPr>
      </w:pPr>
    </w:p>
    <w:tbl>
      <w:tblPr>
        <w:tblStyle w:val="TableGrid"/>
        <w:tblpPr w:leftFromText="180" w:rightFromText="180" w:vertAnchor="text" w:horzAnchor="margin" w:tblpY="134"/>
        <w:tblW w:w="0" w:type="auto"/>
        <w:tblLook w:val="04A0" w:firstRow="1" w:lastRow="0" w:firstColumn="1" w:lastColumn="0" w:noHBand="0" w:noVBand="1"/>
      </w:tblPr>
      <w:tblGrid>
        <w:gridCol w:w="2332"/>
        <w:gridCol w:w="2303"/>
        <w:gridCol w:w="2303"/>
      </w:tblGrid>
      <w:tr w:rsidR="004339CF" w:rsidRPr="003F021E" w14:paraId="23F4134B" w14:textId="77777777" w:rsidTr="0006469E">
        <w:tc>
          <w:tcPr>
            <w:tcW w:w="2303" w:type="dxa"/>
          </w:tcPr>
          <w:p w14:paraId="04AF58A5" w14:textId="77777777" w:rsidR="004339CF" w:rsidRPr="003F021E" w:rsidRDefault="004339CF" w:rsidP="0006469E">
            <w:pPr>
              <w:spacing w:line="276" w:lineRule="auto"/>
              <w:rPr>
                <w:rFonts w:cs="Arial"/>
                <w:b/>
                <w:lang w:val="en-US"/>
              </w:rPr>
            </w:pPr>
            <w:r w:rsidRPr="003F021E">
              <w:rPr>
                <w:rFonts w:cs="Arial"/>
                <w:b/>
                <w:lang w:val="en-US"/>
              </w:rPr>
              <w:t>Patient category</w:t>
            </w:r>
          </w:p>
        </w:tc>
        <w:tc>
          <w:tcPr>
            <w:tcW w:w="2303" w:type="dxa"/>
          </w:tcPr>
          <w:p w14:paraId="55E863C5" w14:textId="77777777" w:rsidR="004339CF" w:rsidRPr="003F021E" w:rsidRDefault="004339CF" w:rsidP="0006469E">
            <w:pPr>
              <w:spacing w:line="276" w:lineRule="auto"/>
              <w:rPr>
                <w:rFonts w:cs="Arial"/>
                <w:b/>
                <w:lang w:val="en-US"/>
              </w:rPr>
            </w:pPr>
            <w:r w:rsidRPr="003F021E">
              <w:rPr>
                <w:rFonts w:cs="Arial"/>
                <w:b/>
                <w:lang w:val="en-US"/>
              </w:rPr>
              <w:t>Potential drawback</w:t>
            </w:r>
          </w:p>
        </w:tc>
        <w:tc>
          <w:tcPr>
            <w:tcW w:w="2303" w:type="dxa"/>
          </w:tcPr>
          <w:p w14:paraId="4F484E63" w14:textId="77777777" w:rsidR="004339CF" w:rsidRPr="003F021E" w:rsidRDefault="004339CF" w:rsidP="0006469E">
            <w:pPr>
              <w:spacing w:line="276" w:lineRule="auto"/>
              <w:rPr>
                <w:rFonts w:cs="Arial"/>
                <w:b/>
                <w:lang w:val="en-US"/>
              </w:rPr>
            </w:pPr>
            <w:r w:rsidRPr="003F021E">
              <w:rPr>
                <w:rFonts w:cs="Arial"/>
                <w:b/>
                <w:lang w:val="en-US"/>
              </w:rPr>
              <w:t>consequence</w:t>
            </w:r>
          </w:p>
        </w:tc>
      </w:tr>
      <w:tr w:rsidR="004339CF" w:rsidRPr="003F021E" w14:paraId="42BA5C4C" w14:textId="77777777" w:rsidTr="0006469E">
        <w:tc>
          <w:tcPr>
            <w:tcW w:w="2303" w:type="dxa"/>
          </w:tcPr>
          <w:p w14:paraId="6594EA3A" w14:textId="77777777" w:rsidR="004339CF" w:rsidRPr="003F021E" w:rsidRDefault="004339CF" w:rsidP="0006469E">
            <w:pPr>
              <w:spacing w:line="276" w:lineRule="auto"/>
              <w:rPr>
                <w:rFonts w:cs="Arial"/>
                <w:lang w:val="en-US"/>
              </w:rPr>
            </w:pPr>
            <w:r w:rsidRPr="003F021E">
              <w:rPr>
                <w:rFonts w:cs="Arial"/>
                <w:lang w:val="en-US"/>
              </w:rPr>
              <w:t>Immunocompromised patients</w:t>
            </w:r>
          </w:p>
        </w:tc>
        <w:tc>
          <w:tcPr>
            <w:tcW w:w="2303" w:type="dxa"/>
          </w:tcPr>
          <w:p w14:paraId="1CEAA5F0" w14:textId="77777777" w:rsidR="004339CF" w:rsidRPr="003F021E" w:rsidRDefault="004339CF" w:rsidP="0006469E">
            <w:pPr>
              <w:spacing w:line="276" w:lineRule="auto"/>
              <w:rPr>
                <w:rFonts w:cs="Arial"/>
                <w:lang w:val="en-US"/>
              </w:rPr>
            </w:pPr>
            <w:r w:rsidRPr="003F021E">
              <w:rPr>
                <w:rFonts w:cs="Arial"/>
                <w:lang w:val="en-US"/>
              </w:rPr>
              <w:t>Increased risk for infection</w:t>
            </w:r>
          </w:p>
        </w:tc>
        <w:tc>
          <w:tcPr>
            <w:tcW w:w="2303" w:type="dxa"/>
          </w:tcPr>
          <w:p w14:paraId="70ECAD1E" w14:textId="77777777" w:rsidR="004339CF" w:rsidRPr="003F021E" w:rsidRDefault="004339CF" w:rsidP="0006469E">
            <w:pPr>
              <w:spacing w:line="276" w:lineRule="auto"/>
              <w:rPr>
                <w:rFonts w:cs="Arial"/>
                <w:lang w:val="en-US"/>
              </w:rPr>
            </w:pPr>
            <w:r w:rsidRPr="003F021E">
              <w:rPr>
                <w:rFonts w:cs="Arial"/>
                <w:lang w:val="en-US"/>
              </w:rPr>
              <w:t>Screen and match</w:t>
            </w:r>
          </w:p>
        </w:tc>
      </w:tr>
      <w:tr w:rsidR="004339CF" w:rsidRPr="003F021E" w14:paraId="0AA435CC" w14:textId="77777777" w:rsidTr="0006469E">
        <w:tc>
          <w:tcPr>
            <w:tcW w:w="2303" w:type="dxa"/>
          </w:tcPr>
          <w:p w14:paraId="0273A7F4" w14:textId="77777777" w:rsidR="004339CF" w:rsidRPr="003F021E" w:rsidRDefault="004339CF" w:rsidP="0006469E">
            <w:pPr>
              <w:spacing w:line="276" w:lineRule="auto"/>
              <w:rPr>
                <w:rFonts w:cs="Arial"/>
                <w:lang w:val="en-US"/>
              </w:rPr>
            </w:pPr>
            <w:r w:rsidRPr="003F021E">
              <w:rPr>
                <w:rFonts w:cs="Arial"/>
                <w:lang w:val="en-US"/>
              </w:rPr>
              <w:t xml:space="preserve">Anaphylactic food </w:t>
            </w:r>
            <w:r w:rsidRPr="003F021E">
              <w:rPr>
                <w:rFonts w:cs="Arial"/>
                <w:lang w:val="en-US"/>
              </w:rPr>
              <w:lastRenderedPageBreak/>
              <w:t>allergy</w:t>
            </w:r>
          </w:p>
        </w:tc>
        <w:tc>
          <w:tcPr>
            <w:tcW w:w="2303" w:type="dxa"/>
          </w:tcPr>
          <w:p w14:paraId="29FEF50A" w14:textId="77777777" w:rsidR="004339CF" w:rsidRPr="003F021E" w:rsidRDefault="004339CF" w:rsidP="0006469E">
            <w:pPr>
              <w:spacing w:line="276" w:lineRule="auto"/>
              <w:rPr>
                <w:rFonts w:cs="Arial"/>
                <w:lang w:val="en-US"/>
              </w:rPr>
            </w:pPr>
            <w:r w:rsidRPr="003F021E">
              <w:rPr>
                <w:rFonts w:cs="Arial"/>
                <w:lang w:val="en-US"/>
              </w:rPr>
              <w:lastRenderedPageBreak/>
              <w:t xml:space="preserve">Anaphylactic </w:t>
            </w:r>
            <w:r w:rsidRPr="003F021E">
              <w:rPr>
                <w:rFonts w:cs="Arial"/>
                <w:lang w:val="en-US"/>
              </w:rPr>
              <w:lastRenderedPageBreak/>
              <w:t>reaction</w:t>
            </w:r>
          </w:p>
        </w:tc>
        <w:tc>
          <w:tcPr>
            <w:tcW w:w="2303" w:type="dxa"/>
          </w:tcPr>
          <w:p w14:paraId="350B395B" w14:textId="77777777" w:rsidR="004339CF" w:rsidRPr="003F021E" w:rsidRDefault="004339CF" w:rsidP="0006469E">
            <w:pPr>
              <w:spacing w:line="276" w:lineRule="auto"/>
              <w:rPr>
                <w:rFonts w:cs="Arial"/>
                <w:lang w:val="en-US"/>
              </w:rPr>
            </w:pPr>
            <w:r w:rsidRPr="003F021E">
              <w:rPr>
                <w:rFonts w:cs="Arial"/>
                <w:lang w:val="en-US"/>
              </w:rPr>
              <w:lastRenderedPageBreak/>
              <w:t>No FMT</w:t>
            </w:r>
          </w:p>
        </w:tc>
      </w:tr>
      <w:tr w:rsidR="004339CF" w:rsidRPr="003F021E" w14:paraId="78E054A8" w14:textId="77777777" w:rsidTr="0006469E">
        <w:tc>
          <w:tcPr>
            <w:tcW w:w="2303" w:type="dxa"/>
          </w:tcPr>
          <w:p w14:paraId="58B08F80" w14:textId="77777777" w:rsidR="004339CF" w:rsidRPr="003F021E" w:rsidRDefault="004339CF" w:rsidP="0006469E">
            <w:pPr>
              <w:spacing w:line="276" w:lineRule="auto"/>
              <w:rPr>
                <w:rFonts w:cs="Arial"/>
                <w:lang w:val="en-US"/>
              </w:rPr>
            </w:pPr>
            <w:r w:rsidRPr="003F021E">
              <w:rPr>
                <w:rFonts w:cs="Arial"/>
                <w:lang w:val="en-US"/>
              </w:rPr>
              <w:lastRenderedPageBreak/>
              <w:t>Food allergy</w:t>
            </w:r>
          </w:p>
        </w:tc>
        <w:tc>
          <w:tcPr>
            <w:tcW w:w="2303" w:type="dxa"/>
          </w:tcPr>
          <w:p w14:paraId="087E0AC7" w14:textId="77777777" w:rsidR="004339CF" w:rsidRPr="003F021E" w:rsidRDefault="004339CF" w:rsidP="0006469E">
            <w:pPr>
              <w:spacing w:line="276" w:lineRule="auto"/>
              <w:rPr>
                <w:rFonts w:cs="Arial"/>
                <w:lang w:val="en-US"/>
              </w:rPr>
            </w:pPr>
            <w:r w:rsidRPr="003F021E">
              <w:rPr>
                <w:rFonts w:cs="Arial"/>
                <w:lang w:val="en-US"/>
              </w:rPr>
              <w:t>Mild</w:t>
            </w:r>
          </w:p>
        </w:tc>
        <w:tc>
          <w:tcPr>
            <w:tcW w:w="2303" w:type="dxa"/>
          </w:tcPr>
          <w:p w14:paraId="66702FA2" w14:textId="77777777" w:rsidR="004339CF" w:rsidRPr="003F021E" w:rsidRDefault="004339CF" w:rsidP="0006469E">
            <w:pPr>
              <w:spacing w:line="276" w:lineRule="auto"/>
              <w:rPr>
                <w:rFonts w:cs="Arial"/>
                <w:lang w:val="en-US"/>
              </w:rPr>
            </w:pPr>
            <w:r>
              <w:rPr>
                <w:rFonts w:cs="Arial"/>
                <w:lang w:val="en-US"/>
              </w:rPr>
              <w:t>Consider to i</w:t>
            </w:r>
            <w:r w:rsidRPr="003F021E">
              <w:rPr>
                <w:rFonts w:cs="Arial"/>
                <w:lang w:val="en-US"/>
              </w:rPr>
              <w:t>nstruct donor</w:t>
            </w:r>
          </w:p>
        </w:tc>
      </w:tr>
      <w:tr w:rsidR="004339CF" w:rsidRPr="003F021E" w14:paraId="2BC9B758" w14:textId="77777777" w:rsidTr="0006469E">
        <w:tc>
          <w:tcPr>
            <w:tcW w:w="2303" w:type="dxa"/>
          </w:tcPr>
          <w:p w14:paraId="511CA612" w14:textId="77777777" w:rsidR="004339CF" w:rsidRPr="003F021E" w:rsidRDefault="004339CF" w:rsidP="0006469E">
            <w:pPr>
              <w:spacing w:line="276" w:lineRule="auto"/>
              <w:rPr>
                <w:rFonts w:cs="Arial"/>
                <w:lang w:val="en-US"/>
              </w:rPr>
            </w:pPr>
            <w:r w:rsidRPr="003F021E">
              <w:rPr>
                <w:rFonts w:cs="Arial"/>
                <w:lang w:val="en-US"/>
              </w:rPr>
              <w:t>Preexistent celiac disease</w:t>
            </w:r>
          </w:p>
        </w:tc>
        <w:tc>
          <w:tcPr>
            <w:tcW w:w="2303" w:type="dxa"/>
          </w:tcPr>
          <w:p w14:paraId="531BCFE3" w14:textId="77777777" w:rsidR="004339CF" w:rsidRPr="003F021E" w:rsidRDefault="004339CF" w:rsidP="0006469E">
            <w:pPr>
              <w:spacing w:line="276" w:lineRule="auto"/>
              <w:rPr>
                <w:rFonts w:cs="Arial"/>
                <w:lang w:val="en-US"/>
              </w:rPr>
            </w:pPr>
            <w:r w:rsidRPr="003F021E">
              <w:rPr>
                <w:rFonts w:cs="Arial"/>
                <w:lang w:val="en-US"/>
              </w:rPr>
              <w:t>Exace</w:t>
            </w:r>
            <w:r>
              <w:rPr>
                <w:rFonts w:cs="Arial"/>
                <w:lang w:val="en-US"/>
              </w:rPr>
              <w:t>r</w:t>
            </w:r>
            <w:r w:rsidRPr="003F021E">
              <w:rPr>
                <w:rFonts w:cs="Arial"/>
                <w:lang w:val="en-US"/>
              </w:rPr>
              <w:t>bation celiac disease</w:t>
            </w:r>
          </w:p>
        </w:tc>
        <w:tc>
          <w:tcPr>
            <w:tcW w:w="2303" w:type="dxa"/>
          </w:tcPr>
          <w:p w14:paraId="6D031F03" w14:textId="77777777" w:rsidR="004339CF" w:rsidRPr="003F021E" w:rsidRDefault="004339CF" w:rsidP="0006469E">
            <w:pPr>
              <w:spacing w:line="276" w:lineRule="auto"/>
              <w:rPr>
                <w:rFonts w:cs="Arial"/>
                <w:lang w:val="en-US"/>
              </w:rPr>
            </w:pPr>
            <w:r>
              <w:rPr>
                <w:rFonts w:cs="Arial"/>
                <w:lang w:val="en-US"/>
              </w:rPr>
              <w:t>Consider g</w:t>
            </w:r>
            <w:r w:rsidRPr="003F021E">
              <w:rPr>
                <w:rFonts w:cs="Arial"/>
                <w:lang w:val="en-US"/>
              </w:rPr>
              <w:t>luten free donor</w:t>
            </w:r>
          </w:p>
        </w:tc>
      </w:tr>
      <w:tr w:rsidR="004339CF" w:rsidRPr="003F021E" w14:paraId="5F52664C" w14:textId="77777777" w:rsidTr="0006469E">
        <w:tc>
          <w:tcPr>
            <w:tcW w:w="2303" w:type="dxa"/>
          </w:tcPr>
          <w:p w14:paraId="748B6B2E" w14:textId="77777777" w:rsidR="004339CF" w:rsidRPr="003F021E" w:rsidRDefault="004339CF" w:rsidP="0006469E">
            <w:pPr>
              <w:spacing w:line="276" w:lineRule="auto"/>
              <w:rPr>
                <w:rFonts w:cs="Arial"/>
                <w:lang w:val="en-US"/>
              </w:rPr>
            </w:pPr>
            <w:r w:rsidRPr="003F021E">
              <w:rPr>
                <w:rFonts w:cs="Arial"/>
                <w:lang w:val="en-US"/>
              </w:rPr>
              <w:t>Preexistent lactose intolerance</w:t>
            </w:r>
          </w:p>
        </w:tc>
        <w:tc>
          <w:tcPr>
            <w:tcW w:w="2303" w:type="dxa"/>
          </w:tcPr>
          <w:p w14:paraId="239BB71A" w14:textId="77777777" w:rsidR="004339CF" w:rsidRPr="003F021E" w:rsidRDefault="004339CF" w:rsidP="0006469E">
            <w:pPr>
              <w:spacing w:line="276" w:lineRule="auto"/>
              <w:rPr>
                <w:rFonts w:cs="Arial"/>
                <w:lang w:val="en-US"/>
              </w:rPr>
            </w:pPr>
            <w:r w:rsidRPr="003F021E">
              <w:rPr>
                <w:rFonts w:cs="Arial"/>
                <w:lang w:val="en-US"/>
              </w:rPr>
              <w:t>Exace</w:t>
            </w:r>
            <w:r>
              <w:rPr>
                <w:rFonts w:cs="Arial"/>
                <w:lang w:val="en-US"/>
              </w:rPr>
              <w:t>r</w:t>
            </w:r>
            <w:r w:rsidRPr="003F021E">
              <w:rPr>
                <w:rFonts w:cs="Arial"/>
                <w:lang w:val="en-US"/>
              </w:rPr>
              <w:t>bation lactose intolerance</w:t>
            </w:r>
          </w:p>
        </w:tc>
        <w:tc>
          <w:tcPr>
            <w:tcW w:w="2303" w:type="dxa"/>
          </w:tcPr>
          <w:p w14:paraId="27CC2FCC" w14:textId="77777777" w:rsidR="004339CF" w:rsidRPr="003F021E" w:rsidRDefault="004339CF" w:rsidP="0006469E">
            <w:pPr>
              <w:spacing w:line="276" w:lineRule="auto"/>
              <w:rPr>
                <w:rFonts w:cs="Arial"/>
                <w:lang w:val="en-US"/>
              </w:rPr>
            </w:pPr>
            <w:r>
              <w:rPr>
                <w:rFonts w:cs="Arial"/>
                <w:lang w:val="en-US"/>
              </w:rPr>
              <w:t>Consider l</w:t>
            </w:r>
            <w:r w:rsidRPr="003F021E">
              <w:rPr>
                <w:rFonts w:cs="Arial"/>
                <w:lang w:val="en-US"/>
              </w:rPr>
              <w:t>actose free donor</w:t>
            </w:r>
          </w:p>
        </w:tc>
      </w:tr>
      <w:tr w:rsidR="004339CF" w:rsidRPr="003F021E" w14:paraId="22B3F3E7" w14:textId="77777777" w:rsidTr="0006469E">
        <w:tc>
          <w:tcPr>
            <w:tcW w:w="2303" w:type="dxa"/>
          </w:tcPr>
          <w:p w14:paraId="772B4C7F" w14:textId="77777777" w:rsidR="004339CF" w:rsidRPr="003F021E" w:rsidRDefault="004339CF" w:rsidP="0006469E">
            <w:pPr>
              <w:spacing w:line="276" w:lineRule="auto"/>
              <w:rPr>
                <w:rFonts w:cs="Arial"/>
                <w:lang w:val="en-US"/>
              </w:rPr>
            </w:pPr>
          </w:p>
          <w:p w14:paraId="53228AA3" w14:textId="77777777" w:rsidR="004339CF" w:rsidRPr="003F021E" w:rsidRDefault="004339CF" w:rsidP="0006469E">
            <w:pPr>
              <w:spacing w:line="276" w:lineRule="auto"/>
              <w:rPr>
                <w:rFonts w:cs="Arial"/>
                <w:lang w:val="en-US"/>
              </w:rPr>
            </w:pPr>
          </w:p>
        </w:tc>
        <w:tc>
          <w:tcPr>
            <w:tcW w:w="2303" w:type="dxa"/>
          </w:tcPr>
          <w:p w14:paraId="6F2D7BA2" w14:textId="77777777" w:rsidR="004339CF" w:rsidRPr="003F021E" w:rsidRDefault="004339CF" w:rsidP="0006469E">
            <w:pPr>
              <w:spacing w:line="276" w:lineRule="auto"/>
              <w:rPr>
                <w:rFonts w:cs="Arial"/>
                <w:lang w:val="en-US"/>
              </w:rPr>
            </w:pPr>
          </w:p>
        </w:tc>
        <w:tc>
          <w:tcPr>
            <w:tcW w:w="2303" w:type="dxa"/>
          </w:tcPr>
          <w:p w14:paraId="3EECEFAF" w14:textId="77777777" w:rsidR="004339CF" w:rsidRPr="003F021E" w:rsidRDefault="004339CF" w:rsidP="0006469E">
            <w:pPr>
              <w:spacing w:line="276" w:lineRule="auto"/>
              <w:rPr>
                <w:rFonts w:cs="Arial"/>
                <w:lang w:val="en-US"/>
              </w:rPr>
            </w:pPr>
          </w:p>
        </w:tc>
      </w:tr>
      <w:tr w:rsidR="004339CF" w:rsidRPr="003F021E" w14:paraId="72425F99" w14:textId="77777777" w:rsidTr="0006469E">
        <w:tc>
          <w:tcPr>
            <w:tcW w:w="2303" w:type="dxa"/>
          </w:tcPr>
          <w:p w14:paraId="6CA0AAE6" w14:textId="77777777" w:rsidR="004339CF" w:rsidRPr="003F021E" w:rsidRDefault="004339CF" w:rsidP="0006469E">
            <w:pPr>
              <w:spacing w:line="276" w:lineRule="auto"/>
              <w:rPr>
                <w:rFonts w:cs="Arial"/>
                <w:lang w:val="en-US"/>
              </w:rPr>
            </w:pPr>
            <w:r w:rsidRPr="003F021E">
              <w:rPr>
                <w:rFonts w:cs="Arial"/>
                <w:lang w:val="en-US"/>
              </w:rPr>
              <w:t>Pregnant patients</w:t>
            </w:r>
          </w:p>
        </w:tc>
        <w:tc>
          <w:tcPr>
            <w:tcW w:w="2303" w:type="dxa"/>
          </w:tcPr>
          <w:p w14:paraId="6AC92C6B" w14:textId="77777777" w:rsidR="004339CF" w:rsidRPr="003F021E" w:rsidRDefault="004339CF" w:rsidP="0006469E">
            <w:pPr>
              <w:spacing w:line="276" w:lineRule="auto"/>
              <w:rPr>
                <w:rFonts w:cs="Arial"/>
                <w:lang w:val="en-US"/>
              </w:rPr>
            </w:pPr>
            <w:r w:rsidRPr="003F021E">
              <w:rPr>
                <w:rFonts w:cs="Arial"/>
                <w:lang w:val="en-US"/>
              </w:rPr>
              <w:t>Unknown effect of FMT on child</w:t>
            </w:r>
          </w:p>
        </w:tc>
        <w:tc>
          <w:tcPr>
            <w:tcW w:w="2303" w:type="dxa"/>
          </w:tcPr>
          <w:p w14:paraId="42B9F03E" w14:textId="77777777" w:rsidR="004339CF" w:rsidRPr="003F021E" w:rsidRDefault="004339CF" w:rsidP="0006469E">
            <w:pPr>
              <w:spacing w:line="276" w:lineRule="auto"/>
              <w:rPr>
                <w:rFonts w:cs="Arial"/>
                <w:lang w:val="en-US"/>
              </w:rPr>
            </w:pPr>
            <w:r w:rsidRPr="003F021E">
              <w:rPr>
                <w:rFonts w:cs="Arial"/>
                <w:lang w:val="en-US"/>
              </w:rPr>
              <w:t>Depending on underlying condition</w:t>
            </w:r>
          </w:p>
        </w:tc>
      </w:tr>
      <w:tr w:rsidR="004339CF" w:rsidRPr="003F021E" w14:paraId="6CCDAAD7" w14:textId="77777777" w:rsidTr="0006469E">
        <w:tc>
          <w:tcPr>
            <w:tcW w:w="2303" w:type="dxa"/>
          </w:tcPr>
          <w:p w14:paraId="775A720E" w14:textId="77777777" w:rsidR="004339CF" w:rsidRPr="003F021E" w:rsidRDefault="004339CF" w:rsidP="0006469E">
            <w:pPr>
              <w:spacing w:line="276" w:lineRule="auto"/>
              <w:rPr>
                <w:rFonts w:cs="Arial"/>
                <w:lang w:val="en-US"/>
              </w:rPr>
            </w:pPr>
            <w:r w:rsidRPr="003F021E">
              <w:rPr>
                <w:rFonts w:cs="Arial"/>
                <w:lang w:val="en-US"/>
              </w:rPr>
              <w:t>Decompensated liver disease</w:t>
            </w:r>
          </w:p>
        </w:tc>
        <w:tc>
          <w:tcPr>
            <w:tcW w:w="2303" w:type="dxa"/>
          </w:tcPr>
          <w:p w14:paraId="63D67E7E" w14:textId="77777777" w:rsidR="004339CF" w:rsidRPr="003F021E" w:rsidRDefault="004339CF" w:rsidP="0006469E">
            <w:pPr>
              <w:spacing w:line="276" w:lineRule="auto"/>
              <w:rPr>
                <w:rFonts w:cs="Arial"/>
                <w:lang w:val="en-US"/>
              </w:rPr>
            </w:pPr>
            <w:r w:rsidRPr="003F021E">
              <w:rPr>
                <w:rFonts w:cs="Arial"/>
                <w:lang w:val="en-US"/>
              </w:rPr>
              <w:t>Potential translocation</w:t>
            </w:r>
          </w:p>
        </w:tc>
        <w:tc>
          <w:tcPr>
            <w:tcW w:w="2303" w:type="dxa"/>
          </w:tcPr>
          <w:p w14:paraId="36BF87E8" w14:textId="77777777" w:rsidR="004339CF" w:rsidRPr="003F021E" w:rsidRDefault="004339CF" w:rsidP="0006469E">
            <w:pPr>
              <w:spacing w:line="276" w:lineRule="auto"/>
              <w:rPr>
                <w:rFonts w:cs="Arial"/>
                <w:lang w:val="en-US"/>
              </w:rPr>
            </w:pPr>
          </w:p>
        </w:tc>
      </w:tr>
      <w:tr w:rsidR="004339CF" w:rsidRPr="003F021E" w14:paraId="55609D62" w14:textId="77777777" w:rsidTr="0006469E">
        <w:tc>
          <w:tcPr>
            <w:tcW w:w="2303" w:type="dxa"/>
          </w:tcPr>
          <w:p w14:paraId="291FF8F6" w14:textId="77777777" w:rsidR="004339CF" w:rsidRPr="003F021E" w:rsidRDefault="004339CF" w:rsidP="0006469E">
            <w:pPr>
              <w:spacing w:line="276" w:lineRule="auto"/>
              <w:rPr>
                <w:rFonts w:cs="Arial"/>
                <w:lang w:val="en-US"/>
              </w:rPr>
            </w:pPr>
            <w:r>
              <w:rPr>
                <w:rFonts w:cs="Arial"/>
                <w:lang w:val="en-US"/>
              </w:rPr>
              <w:t>C</w:t>
            </w:r>
            <w:r w:rsidRPr="003F021E">
              <w:rPr>
                <w:rFonts w:cs="Arial"/>
                <w:lang w:val="en-US"/>
              </w:rPr>
              <w:t>hildren</w:t>
            </w:r>
          </w:p>
        </w:tc>
        <w:tc>
          <w:tcPr>
            <w:tcW w:w="2303" w:type="dxa"/>
          </w:tcPr>
          <w:p w14:paraId="4A9EBCC6" w14:textId="77777777" w:rsidR="004339CF" w:rsidRPr="003F021E" w:rsidRDefault="004339CF" w:rsidP="0006469E">
            <w:pPr>
              <w:spacing w:line="276" w:lineRule="auto"/>
              <w:rPr>
                <w:rFonts w:cs="Arial"/>
                <w:lang w:val="en-US"/>
              </w:rPr>
            </w:pPr>
            <w:r w:rsidRPr="003F021E">
              <w:rPr>
                <w:rFonts w:cs="Arial"/>
                <w:lang w:val="en-US"/>
              </w:rPr>
              <w:t>Unknown long term effects</w:t>
            </w:r>
          </w:p>
        </w:tc>
        <w:tc>
          <w:tcPr>
            <w:tcW w:w="2303" w:type="dxa"/>
          </w:tcPr>
          <w:p w14:paraId="46BCD5BD" w14:textId="77777777" w:rsidR="004339CF" w:rsidRPr="003F021E" w:rsidRDefault="004339CF" w:rsidP="0006469E">
            <w:pPr>
              <w:spacing w:line="276" w:lineRule="auto"/>
              <w:rPr>
                <w:rFonts w:cs="Arial"/>
                <w:lang w:val="en-US"/>
              </w:rPr>
            </w:pPr>
            <w:r w:rsidRPr="003F021E">
              <w:rPr>
                <w:rFonts w:cs="Arial"/>
                <w:lang w:val="en-US"/>
              </w:rPr>
              <w:t>With caution</w:t>
            </w:r>
          </w:p>
        </w:tc>
      </w:tr>
      <w:tr w:rsidR="004339CF" w:rsidRPr="003F021E" w14:paraId="1A4B8E4C" w14:textId="77777777" w:rsidTr="0006469E">
        <w:tc>
          <w:tcPr>
            <w:tcW w:w="2303" w:type="dxa"/>
          </w:tcPr>
          <w:p w14:paraId="76829DC0" w14:textId="77777777" w:rsidR="004339CF" w:rsidRPr="003F021E" w:rsidRDefault="004339CF" w:rsidP="0006469E">
            <w:pPr>
              <w:rPr>
                <w:rFonts w:cs="Arial"/>
                <w:lang w:val="en-US"/>
              </w:rPr>
            </w:pPr>
          </w:p>
        </w:tc>
        <w:tc>
          <w:tcPr>
            <w:tcW w:w="2303" w:type="dxa"/>
          </w:tcPr>
          <w:p w14:paraId="0BEAD733" w14:textId="77777777" w:rsidR="004339CF" w:rsidRPr="003F021E" w:rsidRDefault="004339CF" w:rsidP="0006469E">
            <w:pPr>
              <w:rPr>
                <w:rFonts w:cs="Arial"/>
                <w:lang w:val="en-US"/>
              </w:rPr>
            </w:pPr>
          </w:p>
        </w:tc>
        <w:tc>
          <w:tcPr>
            <w:tcW w:w="2303" w:type="dxa"/>
          </w:tcPr>
          <w:p w14:paraId="4B4E6A29" w14:textId="77777777" w:rsidR="004339CF" w:rsidRPr="003F021E" w:rsidRDefault="004339CF" w:rsidP="0006469E">
            <w:pPr>
              <w:rPr>
                <w:rFonts w:cs="Arial"/>
                <w:lang w:val="en-US"/>
              </w:rPr>
            </w:pPr>
          </w:p>
        </w:tc>
      </w:tr>
      <w:tr w:rsidR="004339CF" w:rsidRPr="003F021E" w14:paraId="3DFC51F9" w14:textId="77777777" w:rsidTr="0006469E">
        <w:tc>
          <w:tcPr>
            <w:tcW w:w="2303" w:type="dxa"/>
          </w:tcPr>
          <w:p w14:paraId="5F9EC68F" w14:textId="77777777" w:rsidR="004339CF" w:rsidRPr="003F021E" w:rsidRDefault="004339CF" w:rsidP="0006469E">
            <w:pPr>
              <w:spacing w:line="276" w:lineRule="auto"/>
              <w:rPr>
                <w:rFonts w:cs="Arial"/>
                <w:lang w:val="en-US"/>
              </w:rPr>
            </w:pPr>
            <w:r>
              <w:rPr>
                <w:rFonts w:cs="Arial"/>
                <w:lang w:val="en-US"/>
              </w:rPr>
              <w:t>E</w:t>
            </w:r>
            <w:r w:rsidRPr="003F021E">
              <w:rPr>
                <w:rFonts w:cs="Arial"/>
                <w:lang w:val="en-US"/>
              </w:rPr>
              <w:t>lderly</w:t>
            </w:r>
          </w:p>
        </w:tc>
        <w:tc>
          <w:tcPr>
            <w:tcW w:w="2303" w:type="dxa"/>
          </w:tcPr>
          <w:p w14:paraId="69344AB1" w14:textId="77777777" w:rsidR="004339CF" w:rsidRPr="003F021E" w:rsidRDefault="004339CF" w:rsidP="0006469E">
            <w:pPr>
              <w:spacing w:line="276" w:lineRule="auto"/>
              <w:rPr>
                <w:rFonts w:cs="Arial"/>
                <w:lang w:val="en-US"/>
              </w:rPr>
            </w:pPr>
            <w:r w:rsidRPr="003F021E">
              <w:rPr>
                <w:rFonts w:cs="Arial"/>
                <w:lang w:val="en-US"/>
              </w:rPr>
              <w:t>More comorbidities</w:t>
            </w:r>
          </w:p>
        </w:tc>
        <w:tc>
          <w:tcPr>
            <w:tcW w:w="2303" w:type="dxa"/>
          </w:tcPr>
          <w:p w14:paraId="162253FA" w14:textId="77777777" w:rsidR="004339CF" w:rsidRPr="003F021E" w:rsidRDefault="004339CF" w:rsidP="0006469E">
            <w:pPr>
              <w:spacing w:line="276" w:lineRule="auto"/>
              <w:rPr>
                <w:rFonts w:cs="Arial"/>
                <w:lang w:val="en-US"/>
              </w:rPr>
            </w:pPr>
            <w:r w:rsidRPr="003F021E">
              <w:rPr>
                <w:rFonts w:cs="Arial"/>
                <w:lang w:val="en-US"/>
              </w:rPr>
              <w:t>With caution</w:t>
            </w:r>
          </w:p>
        </w:tc>
      </w:tr>
      <w:tr w:rsidR="004339CF" w:rsidRPr="003F021E" w14:paraId="6B2FD410" w14:textId="77777777" w:rsidTr="0006469E">
        <w:tc>
          <w:tcPr>
            <w:tcW w:w="2303" w:type="dxa"/>
          </w:tcPr>
          <w:p w14:paraId="13E1811F" w14:textId="77777777" w:rsidR="004339CF" w:rsidRPr="003F021E" w:rsidRDefault="004339CF" w:rsidP="0006469E">
            <w:pPr>
              <w:spacing w:line="276" w:lineRule="auto"/>
              <w:rPr>
                <w:rFonts w:cs="Arial"/>
                <w:lang w:val="en-US"/>
              </w:rPr>
            </w:pPr>
            <w:r w:rsidRPr="003F021E">
              <w:rPr>
                <w:rFonts w:cs="Arial"/>
                <w:lang w:val="en-US"/>
              </w:rPr>
              <w:t>Active IBD</w:t>
            </w:r>
          </w:p>
        </w:tc>
        <w:tc>
          <w:tcPr>
            <w:tcW w:w="2303" w:type="dxa"/>
          </w:tcPr>
          <w:p w14:paraId="4D233690" w14:textId="77777777" w:rsidR="004339CF" w:rsidRPr="003F021E" w:rsidRDefault="004339CF" w:rsidP="0006469E">
            <w:pPr>
              <w:spacing w:line="276" w:lineRule="auto"/>
              <w:rPr>
                <w:rFonts w:cs="Arial"/>
                <w:lang w:val="en-US"/>
              </w:rPr>
            </w:pPr>
            <w:r w:rsidRPr="003F021E">
              <w:rPr>
                <w:rFonts w:cs="Arial"/>
                <w:lang w:val="en-US"/>
              </w:rPr>
              <w:t>Flare IBD</w:t>
            </w:r>
          </w:p>
        </w:tc>
        <w:tc>
          <w:tcPr>
            <w:tcW w:w="2303" w:type="dxa"/>
          </w:tcPr>
          <w:p w14:paraId="5AF103E8" w14:textId="77777777" w:rsidR="004339CF" w:rsidRPr="003F021E" w:rsidRDefault="004339CF" w:rsidP="0006469E">
            <w:pPr>
              <w:spacing w:line="276" w:lineRule="auto"/>
              <w:rPr>
                <w:rFonts w:cs="Arial"/>
                <w:lang w:val="en-US"/>
              </w:rPr>
            </w:pPr>
          </w:p>
        </w:tc>
      </w:tr>
      <w:tr w:rsidR="004339CF" w:rsidRPr="003F021E" w14:paraId="0F48834C" w14:textId="77777777" w:rsidTr="0006469E">
        <w:tc>
          <w:tcPr>
            <w:tcW w:w="2303" w:type="dxa"/>
          </w:tcPr>
          <w:p w14:paraId="24E76286" w14:textId="77777777" w:rsidR="004339CF" w:rsidRPr="003F021E" w:rsidRDefault="004339CF" w:rsidP="0006469E">
            <w:pPr>
              <w:spacing w:line="276" w:lineRule="auto"/>
              <w:rPr>
                <w:rFonts w:cs="Arial"/>
                <w:lang w:val="en-US"/>
              </w:rPr>
            </w:pPr>
            <w:r w:rsidRPr="003F021E">
              <w:rPr>
                <w:rFonts w:cs="Arial"/>
                <w:lang w:val="en-US"/>
              </w:rPr>
              <w:t>Severe disease</w:t>
            </w:r>
          </w:p>
        </w:tc>
        <w:tc>
          <w:tcPr>
            <w:tcW w:w="2303" w:type="dxa"/>
          </w:tcPr>
          <w:p w14:paraId="5BBB7A22" w14:textId="77777777" w:rsidR="004339CF" w:rsidRPr="003F021E" w:rsidRDefault="004339CF" w:rsidP="0006469E">
            <w:pPr>
              <w:spacing w:line="276" w:lineRule="auto"/>
              <w:rPr>
                <w:rFonts w:cs="Arial"/>
                <w:lang w:val="en-US"/>
              </w:rPr>
            </w:pPr>
            <w:r w:rsidRPr="003F021E">
              <w:rPr>
                <w:rFonts w:cs="Arial"/>
                <w:lang w:val="en-US"/>
              </w:rPr>
              <w:t>translocation</w:t>
            </w:r>
          </w:p>
        </w:tc>
        <w:tc>
          <w:tcPr>
            <w:tcW w:w="2303" w:type="dxa"/>
          </w:tcPr>
          <w:p w14:paraId="424940D2" w14:textId="77777777" w:rsidR="004339CF" w:rsidRPr="003F021E" w:rsidRDefault="004339CF" w:rsidP="0006469E">
            <w:pPr>
              <w:spacing w:line="276" w:lineRule="auto"/>
              <w:rPr>
                <w:rFonts w:cs="Arial"/>
                <w:lang w:val="en-US"/>
              </w:rPr>
            </w:pPr>
            <w:r w:rsidRPr="003F021E">
              <w:rPr>
                <w:rFonts w:cs="Arial"/>
                <w:lang w:val="en-US"/>
              </w:rPr>
              <w:t>With caution</w:t>
            </w:r>
          </w:p>
        </w:tc>
      </w:tr>
      <w:tr w:rsidR="004339CF" w:rsidRPr="003F021E" w14:paraId="199B2F74" w14:textId="77777777" w:rsidTr="0006469E">
        <w:tc>
          <w:tcPr>
            <w:tcW w:w="2303" w:type="dxa"/>
          </w:tcPr>
          <w:p w14:paraId="6BE1A744" w14:textId="77777777" w:rsidR="004339CF" w:rsidRPr="003F021E" w:rsidRDefault="004339CF" w:rsidP="0006469E">
            <w:pPr>
              <w:spacing w:line="276" w:lineRule="auto"/>
              <w:rPr>
                <w:rFonts w:cs="Arial"/>
                <w:lang w:val="en-US"/>
              </w:rPr>
            </w:pPr>
          </w:p>
        </w:tc>
        <w:tc>
          <w:tcPr>
            <w:tcW w:w="2303" w:type="dxa"/>
          </w:tcPr>
          <w:p w14:paraId="4ADABF6F" w14:textId="77777777" w:rsidR="004339CF" w:rsidRPr="003F021E" w:rsidRDefault="004339CF" w:rsidP="0006469E">
            <w:pPr>
              <w:spacing w:line="276" w:lineRule="auto"/>
              <w:rPr>
                <w:rFonts w:cs="Arial"/>
                <w:lang w:val="en-US"/>
              </w:rPr>
            </w:pPr>
          </w:p>
        </w:tc>
        <w:tc>
          <w:tcPr>
            <w:tcW w:w="2303" w:type="dxa"/>
          </w:tcPr>
          <w:p w14:paraId="44EED62C" w14:textId="77777777" w:rsidR="004339CF" w:rsidRPr="003F021E" w:rsidRDefault="004339CF" w:rsidP="0006469E">
            <w:pPr>
              <w:spacing w:line="276" w:lineRule="auto"/>
              <w:rPr>
                <w:rFonts w:cs="Arial"/>
                <w:lang w:val="en-US"/>
              </w:rPr>
            </w:pPr>
          </w:p>
        </w:tc>
      </w:tr>
    </w:tbl>
    <w:p w14:paraId="717823F8" w14:textId="77777777" w:rsidR="004339CF" w:rsidRPr="003F021E" w:rsidRDefault="004339CF" w:rsidP="004339CF">
      <w:pPr>
        <w:rPr>
          <w:rFonts w:cs="Arial"/>
          <w:lang w:val="en-US"/>
        </w:rPr>
      </w:pPr>
      <w:r w:rsidRPr="003F021E">
        <w:rPr>
          <w:rFonts w:cs="Arial"/>
          <w:lang w:val="en-US"/>
        </w:rPr>
        <w:t> </w:t>
      </w:r>
    </w:p>
    <w:p w14:paraId="2908CF17" w14:textId="77777777" w:rsidR="004339CF" w:rsidRPr="003F021E" w:rsidRDefault="004339CF" w:rsidP="004339CF">
      <w:pPr>
        <w:rPr>
          <w:rFonts w:cs="Arial"/>
          <w:lang w:val="en-US"/>
        </w:rPr>
      </w:pPr>
    </w:p>
    <w:p w14:paraId="51FD71B5" w14:textId="77777777" w:rsidR="004339CF" w:rsidRPr="003F021E" w:rsidRDefault="004339CF" w:rsidP="004339CF">
      <w:pPr>
        <w:rPr>
          <w:rFonts w:cs="Arial"/>
          <w:lang w:val="en-US"/>
        </w:rPr>
      </w:pPr>
    </w:p>
    <w:p w14:paraId="03000A1E" w14:textId="77777777" w:rsidR="004339CF" w:rsidRPr="003F021E" w:rsidRDefault="004339CF" w:rsidP="004339CF">
      <w:pPr>
        <w:rPr>
          <w:rFonts w:cs="Arial"/>
          <w:lang w:val="en-US"/>
        </w:rPr>
      </w:pPr>
    </w:p>
    <w:p w14:paraId="3390E0D0" w14:textId="77777777" w:rsidR="004339CF" w:rsidRPr="003F021E" w:rsidRDefault="004339CF" w:rsidP="004339CF">
      <w:pPr>
        <w:rPr>
          <w:rFonts w:cs="Arial"/>
          <w:lang w:val="en-US"/>
        </w:rPr>
      </w:pPr>
    </w:p>
    <w:p w14:paraId="580D6314" w14:textId="77777777" w:rsidR="004339CF" w:rsidRDefault="004339CF" w:rsidP="004339CF">
      <w:pPr>
        <w:rPr>
          <w:rFonts w:cs="Arial"/>
          <w:lang w:val="en-US"/>
        </w:rPr>
      </w:pPr>
    </w:p>
    <w:p w14:paraId="149EED1B" w14:textId="77777777" w:rsidR="004339CF" w:rsidRDefault="004339CF" w:rsidP="004339CF">
      <w:pPr>
        <w:rPr>
          <w:rFonts w:cs="Arial"/>
          <w:lang w:val="en-US"/>
        </w:rPr>
      </w:pPr>
    </w:p>
    <w:p w14:paraId="2FFADB6F" w14:textId="77777777" w:rsidR="004339CF" w:rsidRDefault="004339CF" w:rsidP="004339CF">
      <w:pPr>
        <w:rPr>
          <w:rFonts w:cs="Arial"/>
          <w:lang w:val="en-US"/>
        </w:rPr>
      </w:pPr>
    </w:p>
    <w:p w14:paraId="45C0F4C2" w14:textId="77777777" w:rsidR="004339CF" w:rsidRDefault="004339CF" w:rsidP="004339CF">
      <w:pPr>
        <w:rPr>
          <w:rFonts w:cs="Arial"/>
          <w:lang w:val="en-US"/>
        </w:rPr>
      </w:pPr>
    </w:p>
    <w:p w14:paraId="167AA29A" w14:textId="77777777" w:rsidR="004339CF" w:rsidRDefault="004339CF" w:rsidP="004339CF">
      <w:pPr>
        <w:rPr>
          <w:rFonts w:cs="Arial"/>
          <w:lang w:val="en-US"/>
        </w:rPr>
      </w:pPr>
    </w:p>
    <w:p w14:paraId="79BCA58A" w14:textId="77777777" w:rsidR="004339CF" w:rsidRDefault="004339CF" w:rsidP="004339CF">
      <w:pPr>
        <w:rPr>
          <w:rFonts w:cs="Arial"/>
          <w:lang w:val="en-US"/>
        </w:rPr>
      </w:pPr>
    </w:p>
    <w:p w14:paraId="552796CB" w14:textId="77777777" w:rsidR="004339CF" w:rsidRDefault="004339CF" w:rsidP="004339CF">
      <w:pPr>
        <w:rPr>
          <w:rFonts w:cs="Arial"/>
          <w:lang w:val="en-US"/>
        </w:rPr>
      </w:pPr>
    </w:p>
    <w:p w14:paraId="6AD0C6BB" w14:textId="77777777" w:rsidR="004339CF" w:rsidRDefault="004339CF" w:rsidP="004339CF">
      <w:pPr>
        <w:rPr>
          <w:rFonts w:cs="Arial"/>
          <w:lang w:val="en-US"/>
        </w:rPr>
      </w:pPr>
    </w:p>
    <w:p w14:paraId="6664DDBB" w14:textId="77777777" w:rsidR="004339CF" w:rsidRDefault="004339CF" w:rsidP="004339CF">
      <w:pPr>
        <w:rPr>
          <w:rFonts w:cs="Arial"/>
          <w:lang w:val="en-US"/>
        </w:rPr>
      </w:pPr>
    </w:p>
    <w:p w14:paraId="469B3B0E" w14:textId="77777777" w:rsidR="004339CF" w:rsidRDefault="004339CF" w:rsidP="004339CF">
      <w:pPr>
        <w:rPr>
          <w:rFonts w:cs="Arial"/>
          <w:lang w:val="en-US"/>
        </w:rPr>
      </w:pPr>
    </w:p>
    <w:p w14:paraId="4C35660C" w14:textId="77777777" w:rsidR="004339CF" w:rsidRDefault="004339CF" w:rsidP="004339CF">
      <w:pPr>
        <w:rPr>
          <w:rFonts w:cs="Arial"/>
          <w:lang w:val="en-US"/>
        </w:rPr>
      </w:pPr>
    </w:p>
    <w:p w14:paraId="2D9E0F63" w14:textId="77777777" w:rsidR="004339CF" w:rsidRDefault="004339CF" w:rsidP="004339CF">
      <w:pPr>
        <w:rPr>
          <w:rFonts w:cs="Arial"/>
          <w:b/>
          <w:bCs/>
          <w:lang w:val="en-US"/>
        </w:rPr>
      </w:pPr>
    </w:p>
    <w:p w14:paraId="3EDA9EA0" w14:textId="77777777" w:rsidR="004339CF" w:rsidRDefault="004339CF" w:rsidP="004339CF">
      <w:pPr>
        <w:rPr>
          <w:rFonts w:cs="Arial"/>
          <w:b/>
          <w:bCs/>
          <w:lang w:val="en-US"/>
        </w:rPr>
      </w:pPr>
    </w:p>
    <w:p w14:paraId="12CB97E9" w14:textId="77777777" w:rsidR="004339CF" w:rsidRDefault="004339CF" w:rsidP="004339CF">
      <w:pPr>
        <w:rPr>
          <w:rFonts w:cs="Arial"/>
          <w:b/>
          <w:bCs/>
          <w:lang w:val="en-US"/>
        </w:rPr>
      </w:pPr>
    </w:p>
    <w:p w14:paraId="49C1226B" w14:textId="77777777" w:rsidR="004339CF" w:rsidRDefault="004339CF" w:rsidP="004339CF">
      <w:pPr>
        <w:rPr>
          <w:rFonts w:cs="Arial"/>
          <w:b/>
          <w:bCs/>
          <w:lang w:val="en-US"/>
        </w:rPr>
      </w:pPr>
    </w:p>
    <w:p w14:paraId="1DD8624C" w14:textId="77777777" w:rsidR="004339CF" w:rsidRDefault="004339CF" w:rsidP="004339CF">
      <w:pPr>
        <w:rPr>
          <w:rFonts w:cs="Arial"/>
          <w:b/>
          <w:bCs/>
          <w:lang w:val="en-US"/>
        </w:rPr>
      </w:pPr>
    </w:p>
    <w:p w14:paraId="546DBFAC" w14:textId="77777777" w:rsidR="004339CF" w:rsidRDefault="004339CF" w:rsidP="004339CF">
      <w:pPr>
        <w:rPr>
          <w:rFonts w:cs="Arial"/>
          <w:b/>
          <w:bCs/>
          <w:lang w:val="en-US"/>
        </w:rPr>
      </w:pPr>
    </w:p>
    <w:p w14:paraId="4DE01920" w14:textId="77777777" w:rsidR="00EF407E" w:rsidRDefault="00EF407E" w:rsidP="004339CF">
      <w:pPr>
        <w:rPr>
          <w:rFonts w:cs="Arial"/>
          <w:b/>
          <w:bCs/>
          <w:lang w:val="en-US"/>
        </w:rPr>
      </w:pPr>
    </w:p>
    <w:p w14:paraId="4EE3E817" w14:textId="77777777" w:rsidR="00EF407E" w:rsidRDefault="00EF407E" w:rsidP="004339CF">
      <w:pPr>
        <w:rPr>
          <w:rFonts w:cs="Arial"/>
          <w:b/>
          <w:bCs/>
          <w:lang w:val="en-US"/>
        </w:rPr>
      </w:pPr>
    </w:p>
    <w:p w14:paraId="26A39249" w14:textId="77777777" w:rsidR="00EF407E" w:rsidRDefault="00EF407E" w:rsidP="004339CF">
      <w:pPr>
        <w:rPr>
          <w:rFonts w:cs="Arial"/>
          <w:b/>
          <w:bCs/>
          <w:lang w:val="en-US"/>
        </w:rPr>
      </w:pPr>
    </w:p>
    <w:p w14:paraId="3798ABA8" w14:textId="184B9519" w:rsidR="004339CF" w:rsidRPr="00A05955" w:rsidRDefault="004339CF" w:rsidP="004339CF">
      <w:pPr>
        <w:rPr>
          <w:rFonts w:cs="Arial"/>
          <w:b/>
          <w:bCs/>
          <w:lang w:val="en-US"/>
        </w:rPr>
      </w:pPr>
      <w:r w:rsidRPr="00A05955">
        <w:rPr>
          <w:rFonts w:cs="Arial"/>
          <w:b/>
          <w:bCs/>
          <w:lang w:val="en-US"/>
        </w:rPr>
        <w:t xml:space="preserve">References: </w:t>
      </w:r>
    </w:p>
    <w:p w14:paraId="76FE28F0" w14:textId="77777777" w:rsidR="004339CF" w:rsidRPr="003A0F6E" w:rsidRDefault="004339CF" w:rsidP="004339CF">
      <w:pPr>
        <w:pStyle w:val="NoSpacing"/>
        <w:spacing w:line="276" w:lineRule="auto"/>
        <w:rPr>
          <w:rFonts w:ascii="Arial" w:hAnsi="Arial" w:cs="Arial"/>
          <w:lang w:val="en-US"/>
        </w:rPr>
      </w:pPr>
      <w:bookmarkStart w:id="213" w:name="_Hlk15071326"/>
      <w:r w:rsidRPr="003A0F6E">
        <w:rPr>
          <w:rFonts w:ascii="Arial" w:hAnsi="Arial" w:cs="Arial"/>
          <w:lang w:val="en-US"/>
        </w:rPr>
        <w:t xml:space="preserve">1. Kelly CR, Kahn S, Kashyap P, Laine L, Rubin D, </w:t>
      </w:r>
      <w:proofErr w:type="spellStart"/>
      <w:r w:rsidRPr="003A0F6E">
        <w:rPr>
          <w:rFonts w:ascii="Arial" w:hAnsi="Arial" w:cs="Arial"/>
          <w:lang w:val="en-US"/>
        </w:rPr>
        <w:t>Atreja</w:t>
      </w:r>
      <w:proofErr w:type="spellEnd"/>
      <w:r w:rsidRPr="003A0F6E">
        <w:rPr>
          <w:rFonts w:ascii="Arial" w:hAnsi="Arial" w:cs="Arial"/>
          <w:lang w:val="en-US"/>
        </w:rPr>
        <w:t xml:space="preserve"> A, Moore T, Wu G. Update on Fecal Microbiota Transplantation 2015: Indications, Methodologies, Mechanisms, and Outlook. </w:t>
      </w:r>
      <w:proofErr w:type="gramStart"/>
      <w:r w:rsidRPr="003A0F6E">
        <w:rPr>
          <w:rFonts w:ascii="Arial" w:hAnsi="Arial" w:cs="Arial"/>
          <w:lang w:val="en-US"/>
        </w:rPr>
        <w:t>Gastroenterology.</w:t>
      </w:r>
      <w:proofErr w:type="gramEnd"/>
      <w:r w:rsidRPr="003A0F6E">
        <w:rPr>
          <w:rFonts w:ascii="Arial" w:hAnsi="Arial" w:cs="Arial"/>
          <w:lang w:val="en-US"/>
        </w:rPr>
        <w:t xml:space="preserve"> 2015</w:t>
      </w:r>
      <w:proofErr w:type="gramStart"/>
      <w:r w:rsidRPr="003A0F6E">
        <w:rPr>
          <w:rFonts w:ascii="Arial" w:hAnsi="Arial" w:cs="Arial"/>
          <w:lang w:val="en-US"/>
        </w:rPr>
        <w:t>;149:223</w:t>
      </w:r>
      <w:proofErr w:type="gramEnd"/>
      <w:r w:rsidRPr="003A0F6E">
        <w:rPr>
          <w:rFonts w:ascii="Arial" w:hAnsi="Arial" w:cs="Arial"/>
          <w:lang w:val="en-US"/>
        </w:rPr>
        <w:t xml:space="preserve">-37.  </w:t>
      </w:r>
    </w:p>
    <w:p w14:paraId="0F758862"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en-US"/>
        </w:rPr>
        <w:t xml:space="preserve">2. Wang S, Xu M, Wang W, Cao X, Piao M, Khan S, Yan F, Cao H, Wang B. Systematic Review: Adverse Events of Fecal Microbiota Transplantation. </w:t>
      </w:r>
      <w:proofErr w:type="spellStart"/>
      <w:proofErr w:type="gramStart"/>
      <w:r w:rsidRPr="003A0F6E">
        <w:rPr>
          <w:rFonts w:ascii="Arial" w:hAnsi="Arial" w:cs="Arial"/>
          <w:lang w:val="en-US"/>
        </w:rPr>
        <w:t>PLoS</w:t>
      </w:r>
      <w:proofErr w:type="spellEnd"/>
      <w:r w:rsidRPr="003A0F6E">
        <w:rPr>
          <w:rFonts w:ascii="Arial" w:hAnsi="Arial" w:cs="Arial"/>
          <w:lang w:val="en-US"/>
        </w:rPr>
        <w:t xml:space="preserve"> One.</w:t>
      </w:r>
      <w:proofErr w:type="gramEnd"/>
      <w:r w:rsidRPr="003A0F6E">
        <w:rPr>
          <w:rFonts w:ascii="Arial" w:hAnsi="Arial" w:cs="Arial"/>
          <w:lang w:val="en-US"/>
        </w:rPr>
        <w:t xml:space="preserve"> 2016</w:t>
      </w:r>
      <w:proofErr w:type="gramStart"/>
      <w:r w:rsidRPr="003A0F6E">
        <w:rPr>
          <w:rFonts w:ascii="Arial" w:hAnsi="Arial" w:cs="Arial"/>
          <w:lang w:val="en-US"/>
        </w:rPr>
        <w:t>;11</w:t>
      </w:r>
      <w:proofErr w:type="gramEnd"/>
      <w:r w:rsidRPr="003A0F6E">
        <w:rPr>
          <w:rFonts w:ascii="Arial" w:hAnsi="Arial" w:cs="Arial"/>
          <w:lang w:val="en-US"/>
        </w:rPr>
        <w:t xml:space="preserve">(8):e0161174.   </w:t>
      </w:r>
    </w:p>
    <w:p w14:paraId="2AFDE18F"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en-US"/>
        </w:rPr>
        <w:t xml:space="preserve">3. </w:t>
      </w:r>
      <w:bookmarkStart w:id="214" w:name="_Hlk18440519"/>
      <w:r w:rsidRPr="003A0F6E">
        <w:rPr>
          <w:rFonts w:ascii="Arial" w:hAnsi="Arial" w:cs="Arial"/>
          <w:lang w:val="en-US"/>
        </w:rPr>
        <w:t xml:space="preserve">Baxter M, Colville A. Adverse events in </w:t>
      </w:r>
      <w:proofErr w:type="spellStart"/>
      <w:r w:rsidRPr="003A0F6E">
        <w:rPr>
          <w:rFonts w:ascii="Arial" w:hAnsi="Arial" w:cs="Arial"/>
          <w:lang w:val="en-US"/>
        </w:rPr>
        <w:t>faecal</w:t>
      </w:r>
      <w:proofErr w:type="spellEnd"/>
      <w:r w:rsidRPr="003A0F6E">
        <w:rPr>
          <w:rFonts w:ascii="Arial" w:hAnsi="Arial" w:cs="Arial"/>
          <w:lang w:val="en-US"/>
        </w:rPr>
        <w:t xml:space="preserve"> microbiota transplant: a review of the literature. J Hosp Infect. 2016 Feb</w:t>
      </w:r>
      <w:proofErr w:type="gramStart"/>
      <w:r w:rsidRPr="003A0F6E">
        <w:rPr>
          <w:rFonts w:ascii="Arial" w:hAnsi="Arial" w:cs="Arial"/>
          <w:lang w:val="en-US"/>
        </w:rPr>
        <w:t>;92</w:t>
      </w:r>
      <w:proofErr w:type="gramEnd"/>
      <w:r w:rsidRPr="003A0F6E">
        <w:rPr>
          <w:rFonts w:ascii="Arial" w:hAnsi="Arial" w:cs="Arial"/>
          <w:lang w:val="en-US"/>
        </w:rPr>
        <w:t>(2):117-27.</w:t>
      </w:r>
    </w:p>
    <w:bookmarkEnd w:id="214"/>
    <w:p w14:paraId="68C2E923"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en-US"/>
        </w:rPr>
        <w:t xml:space="preserve">4. </w:t>
      </w:r>
      <w:proofErr w:type="spellStart"/>
      <w:r w:rsidRPr="003A0F6E">
        <w:rPr>
          <w:rFonts w:ascii="Arial" w:hAnsi="Arial" w:cs="Arial"/>
          <w:lang w:val="en-US"/>
        </w:rPr>
        <w:t>Alrabaa</w:t>
      </w:r>
      <w:proofErr w:type="spellEnd"/>
      <w:r w:rsidRPr="003A0F6E">
        <w:rPr>
          <w:rFonts w:ascii="Arial" w:hAnsi="Arial" w:cs="Arial"/>
          <w:lang w:val="en-US"/>
        </w:rPr>
        <w:t xml:space="preserve"> S, Jariwala R, Zeitler K, Montero J. Fecal microbiota transplantation outcomes in immunocompetent and immunocompromised patients: A single-center experience. </w:t>
      </w:r>
      <w:proofErr w:type="spellStart"/>
      <w:r w:rsidRPr="003A0F6E">
        <w:rPr>
          <w:rFonts w:ascii="Arial" w:hAnsi="Arial" w:cs="Arial"/>
          <w:lang w:val="en-US"/>
        </w:rPr>
        <w:t>Transpl</w:t>
      </w:r>
      <w:proofErr w:type="spellEnd"/>
      <w:r w:rsidRPr="003A0F6E">
        <w:rPr>
          <w:rFonts w:ascii="Arial" w:hAnsi="Arial" w:cs="Arial"/>
          <w:lang w:val="en-US"/>
        </w:rPr>
        <w:t xml:space="preserve"> Infect Dis. 2017 Aug</w:t>
      </w:r>
      <w:proofErr w:type="gramStart"/>
      <w:r w:rsidRPr="003A0F6E">
        <w:rPr>
          <w:rFonts w:ascii="Arial" w:hAnsi="Arial" w:cs="Arial"/>
          <w:lang w:val="en-US"/>
        </w:rPr>
        <w:t>;19</w:t>
      </w:r>
      <w:proofErr w:type="gramEnd"/>
      <w:r w:rsidRPr="003A0F6E">
        <w:rPr>
          <w:rFonts w:ascii="Arial" w:hAnsi="Arial" w:cs="Arial"/>
          <w:lang w:val="en-US"/>
        </w:rPr>
        <w:t xml:space="preserve">(4). </w:t>
      </w:r>
      <w:r>
        <w:rPr>
          <w:rFonts w:ascii="Arial" w:hAnsi="Arial" w:cs="Arial"/>
          <w:lang w:val="en-US"/>
        </w:rPr>
        <w:t xml:space="preserve"> </w:t>
      </w:r>
    </w:p>
    <w:p w14:paraId="1876DAC7" w14:textId="77777777" w:rsidR="004339CF" w:rsidRPr="003A0F6E" w:rsidRDefault="004339CF" w:rsidP="004339CF">
      <w:pPr>
        <w:pStyle w:val="NoSpacing"/>
        <w:spacing w:line="276" w:lineRule="auto"/>
        <w:rPr>
          <w:rFonts w:ascii="Arial" w:hAnsi="Arial" w:cs="Arial"/>
          <w:lang w:val="nl-NL"/>
        </w:rPr>
      </w:pPr>
      <w:r w:rsidRPr="003A0F6E">
        <w:rPr>
          <w:rFonts w:ascii="Arial" w:hAnsi="Arial" w:cs="Arial"/>
          <w:lang w:val="en-US"/>
        </w:rPr>
        <w:t xml:space="preserve">5. Fischer M, Kao D, Mehta SR, Martin T, </w:t>
      </w:r>
      <w:proofErr w:type="spellStart"/>
      <w:r w:rsidRPr="003A0F6E">
        <w:rPr>
          <w:rFonts w:ascii="Arial" w:hAnsi="Arial" w:cs="Arial"/>
          <w:lang w:val="en-US"/>
        </w:rPr>
        <w:t>Dimitry</w:t>
      </w:r>
      <w:proofErr w:type="spellEnd"/>
      <w:r w:rsidRPr="003A0F6E">
        <w:rPr>
          <w:rFonts w:ascii="Arial" w:hAnsi="Arial" w:cs="Arial"/>
          <w:lang w:val="en-US"/>
        </w:rPr>
        <w:t xml:space="preserve"> J, </w:t>
      </w:r>
      <w:proofErr w:type="spellStart"/>
      <w:r w:rsidRPr="003A0F6E">
        <w:rPr>
          <w:rFonts w:ascii="Arial" w:hAnsi="Arial" w:cs="Arial"/>
          <w:lang w:val="en-US"/>
        </w:rPr>
        <w:t>Keshteli</w:t>
      </w:r>
      <w:proofErr w:type="spellEnd"/>
      <w:r w:rsidRPr="003A0F6E">
        <w:rPr>
          <w:rFonts w:ascii="Arial" w:hAnsi="Arial" w:cs="Arial"/>
          <w:lang w:val="en-US"/>
        </w:rPr>
        <w:t xml:space="preserve"> AH, Cook </w:t>
      </w:r>
      <w:proofErr w:type="spellStart"/>
      <w:r w:rsidRPr="003A0F6E">
        <w:rPr>
          <w:rFonts w:ascii="Arial" w:hAnsi="Arial" w:cs="Arial"/>
          <w:lang w:val="en-US"/>
        </w:rPr>
        <w:t>GK</w:t>
      </w:r>
      <w:proofErr w:type="spellEnd"/>
      <w:r w:rsidRPr="003A0F6E">
        <w:rPr>
          <w:rFonts w:ascii="Arial" w:hAnsi="Arial" w:cs="Arial"/>
          <w:lang w:val="en-US"/>
        </w:rPr>
        <w:t xml:space="preserve">, Phelps E, Sipe BW, Xu H, Kelly CR. Predictors of Early Failure After Fecal Microbiota Transplantation for the Therapy of </w:t>
      </w:r>
      <w:r w:rsidRPr="00443877">
        <w:rPr>
          <w:rFonts w:ascii="Arial" w:hAnsi="Arial" w:cs="Arial"/>
          <w:i/>
          <w:iCs/>
          <w:lang w:val="en-US"/>
        </w:rPr>
        <w:t>Clostridium Difficile</w:t>
      </w:r>
      <w:r w:rsidRPr="003A0F6E">
        <w:rPr>
          <w:rFonts w:ascii="Arial" w:hAnsi="Arial" w:cs="Arial"/>
          <w:lang w:val="en-US"/>
        </w:rPr>
        <w:t xml:space="preserve"> Infection: A Multicenter Study. </w:t>
      </w:r>
      <w:r w:rsidRPr="003A0F6E">
        <w:rPr>
          <w:rFonts w:ascii="Arial" w:hAnsi="Arial" w:cs="Arial"/>
          <w:lang w:val="nl-NL"/>
        </w:rPr>
        <w:t>Am J Gastroenterol. 2016;111:1024-31.</w:t>
      </w:r>
    </w:p>
    <w:p w14:paraId="22B3CFD3"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nl-NL"/>
        </w:rPr>
        <w:t xml:space="preserve">6. van Nood E, Vrieze A, Nieuwdorp M, Fuentes S, Zoetendal EG, de Vos WM, Visser CE, Kuijper EJ, Bartelsman JF, Tijssen JG, Speelman P, Dijkgraaf MG, Keller JJ. </w:t>
      </w:r>
      <w:proofErr w:type="gramStart"/>
      <w:r w:rsidRPr="003A0F6E">
        <w:rPr>
          <w:rFonts w:ascii="Arial" w:hAnsi="Arial" w:cs="Arial"/>
          <w:lang w:val="en-US"/>
        </w:rPr>
        <w:t xml:space="preserve">Duodenal infusion of donor feces for recurrent </w:t>
      </w:r>
      <w:r w:rsidRPr="003A0F6E">
        <w:rPr>
          <w:rFonts w:ascii="Arial" w:hAnsi="Arial" w:cs="Arial"/>
          <w:i/>
          <w:iCs/>
          <w:lang w:val="en-US"/>
        </w:rPr>
        <w:t>Clostridium difficile</w:t>
      </w:r>
      <w:r w:rsidRPr="003A0F6E">
        <w:rPr>
          <w:rFonts w:ascii="Arial" w:hAnsi="Arial" w:cs="Arial"/>
          <w:lang w:val="en-US"/>
        </w:rPr>
        <w:t>.</w:t>
      </w:r>
      <w:proofErr w:type="gramEnd"/>
      <w:r w:rsidRPr="003A0F6E">
        <w:rPr>
          <w:rFonts w:ascii="Arial" w:hAnsi="Arial" w:cs="Arial"/>
          <w:lang w:val="en-US"/>
        </w:rPr>
        <w:t xml:space="preserve"> N </w:t>
      </w:r>
      <w:proofErr w:type="spellStart"/>
      <w:r w:rsidRPr="003A0F6E">
        <w:rPr>
          <w:rFonts w:ascii="Arial" w:hAnsi="Arial" w:cs="Arial"/>
          <w:lang w:val="en-US"/>
        </w:rPr>
        <w:t>Engl</w:t>
      </w:r>
      <w:proofErr w:type="spellEnd"/>
      <w:r w:rsidRPr="003A0F6E">
        <w:rPr>
          <w:rFonts w:ascii="Arial" w:hAnsi="Arial" w:cs="Arial"/>
          <w:lang w:val="en-US"/>
        </w:rPr>
        <w:t xml:space="preserve"> J Med. 2013; 368:407-15</w:t>
      </w:r>
    </w:p>
    <w:p w14:paraId="673888B9" w14:textId="77777777" w:rsidR="004339CF" w:rsidRPr="003A0F6E" w:rsidRDefault="004339CF" w:rsidP="004339CF">
      <w:pPr>
        <w:pStyle w:val="NoSpacing"/>
        <w:rPr>
          <w:rFonts w:ascii="Arial" w:hAnsi="Arial" w:cs="Arial"/>
          <w:lang w:val="en-US"/>
        </w:rPr>
      </w:pPr>
      <w:r w:rsidRPr="003A0F6E">
        <w:rPr>
          <w:rFonts w:ascii="Arial" w:hAnsi="Arial" w:cs="Arial"/>
          <w:lang w:val="nl-NL"/>
        </w:rPr>
        <w:t xml:space="preserve">7.  Crobach MJ, Planche T, Eckert C, Barbut F, Terveer EM, Dekkers OM, Wilcox MH, Kuijper EJ. </w:t>
      </w:r>
      <w:r w:rsidRPr="003A0F6E">
        <w:rPr>
          <w:rFonts w:ascii="Arial" w:hAnsi="Arial" w:cs="Arial"/>
          <w:lang w:val="en-US"/>
        </w:rPr>
        <w:t xml:space="preserve">European Society of Clinical Microbiology and Infectious Diseases: update of the diagnostic guidance document for </w:t>
      </w:r>
      <w:r w:rsidRPr="00443877">
        <w:rPr>
          <w:rFonts w:ascii="Arial" w:hAnsi="Arial" w:cs="Arial"/>
          <w:i/>
          <w:iCs/>
          <w:lang w:val="en-US"/>
        </w:rPr>
        <w:t>Clostridium difficile</w:t>
      </w:r>
      <w:r w:rsidRPr="003A0F6E">
        <w:rPr>
          <w:rFonts w:ascii="Arial" w:hAnsi="Arial" w:cs="Arial"/>
          <w:lang w:val="en-US"/>
        </w:rPr>
        <w:t xml:space="preserve"> infection. Clin Microbiol Infect. 2016</w:t>
      </w:r>
      <w:proofErr w:type="gramStart"/>
      <w:r w:rsidRPr="003A0F6E">
        <w:rPr>
          <w:rFonts w:ascii="Arial" w:hAnsi="Arial" w:cs="Arial"/>
          <w:lang w:val="en-US"/>
        </w:rPr>
        <w:t>;22</w:t>
      </w:r>
      <w:proofErr w:type="gramEnd"/>
      <w:r w:rsidRPr="003A0F6E">
        <w:rPr>
          <w:rFonts w:ascii="Arial" w:hAnsi="Arial" w:cs="Arial"/>
          <w:lang w:val="en-US"/>
        </w:rPr>
        <w:t xml:space="preserve"> Suppl 4:S63-81</w:t>
      </w:r>
    </w:p>
    <w:p w14:paraId="7EE20E73"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en-US"/>
        </w:rPr>
        <w:t xml:space="preserve">8. </w:t>
      </w:r>
      <w:proofErr w:type="spellStart"/>
      <w:r w:rsidRPr="003A0F6E">
        <w:rPr>
          <w:rFonts w:ascii="Arial" w:hAnsi="Arial" w:cs="Arial"/>
          <w:lang w:val="en-US"/>
        </w:rPr>
        <w:t>Persky</w:t>
      </w:r>
      <w:proofErr w:type="spellEnd"/>
      <w:r w:rsidRPr="003A0F6E">
        <w:rPr>
          <w:rFonts w:ascii="Arial" w:hAnsi="Arial" w:cs="Arial"/>
          <w:lang w:val="en-US"/>
        </w:rPr>
        <w:t xml:space="preserve"> SE, Brandt LJ. Treatment of recurrent </w:t>
      </w:r>
      <w:r w:rsidRPr="00443877">
        <w:rPr>
          <w:rFonts w:ascii="Arial" w:hAnsi="Arial" w:cs="Arial"/>
          <w:i/>
          <w:iCs/>
          <w:lang w:val="en-US"/>
        </w:rPr>
        <w:t>Clostridium difficile</w:t>
      </w:r>
      <w:r w:rsidRPr="003A0F6E">
        <w:rPr>
          <w:rFonts w:ascii="Arial" w:hAnsi="Arial" w:cs="Arial"/>
          <w:lang w:val="en-US"/>
        </w:rPr>
        <w:t xml:space="preserve">-associated diarrhea by administration of donated stool directly through a colonoscope. </w:t>
      </w:r>
      <w:proofErr w:type="gramStart"/>
      <w:r w:rsidRPr="003A0F6E">
        <w:rPr>
          <w:rFonts w:ascii="Arial" w:hAnsi="Arial" w:cs="Arial"/>
          <w:lang w:val="en-US"/>
        </w:rPr>
        <w:t>Am J Gastroenterol.</w:t>
      </w:r>
      <w:proofErr w:type="gramEnd"/>
      <w:r w:rsidRPr="003A0F6E">
        <w:rPr>
          <w:rFonts w:ascii="Arial" w:hAnsi="Arial" w:cs="Arial"/>
          <w:lang w:val="en-US"/>
        </w:rPr>
        <w:t xml:space="preserve"> 2000</w:t>
      </w:r>
      <w:proofErr w:type="gramStart"/>
      <w:r w:rsidRPr="003A0F6E">
        <w:rPr>
          <w:rFonts w:ascii="Arial" w:hAnsi="Arial" w:cs="Arial"/>
          <w:lang w:val="en-US"/>
        </w:rPr>
        <w:t>;95:3283</w:t>
      </w:r>
      <w:proofErr w:type="gramEnd"/>
      <w:r w:rsidRPr="003A0F6E">
        <w:rPr>
          <w:rFonts w:ascii="Arial" w:hAnsi="Arial" w:cs="Arial"/>
          <w:lang w:val="en-US"/>
        </w:rPr>
        <w:t>-5.</w:t>
      </w:r>
    </w:p>
    <w:p w14:paraId="41514B89"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en-US"/>
        </w:rPr>
        <w:lastRenderedPageBreak/>
        <w:t xml:space="preserve">9. </w:t>
      </w:r>
      <w:proofErr w:type="spellStart"/>
      <w:r w:rsidRPr="003A0F6E">
        <w:rPr>
          <w:rFonts w:ascii="Arial" w:hAnsi="Arial" w:cs="Arial"/>
          <w:lang w:val="en-US"/>
        </w:rPr>
        <w:t>Meighani</w:t>
      </w:r>
      <w:proofErr w:type="spellEnd"/>
      <w:r w:rsidRPr="003A0F6E">
        <w:rPr>
          <w:rFonts w:ascii="Arial" w:hAnsi="Arial" w:cs="Arial"/>
          <w:lang w:val="en-US"/>
        </w:rPr>
        <w:t xml:space="preserve">  A,  Hart BR, Mitta C, Miller N, John A, Ramesh M. Predictors of fecal transplant failure. European Journal of Gastroenterology &amp; Hepatology, 2016; 28; 826-830 </w:t>
      </w:r>
    </w:p>
    <w:p w14:paraId="66CBA70D" w14:textId="77777777" w:rsidR="004339CF" w:rsidRPr="003A0F6E" w:rsidRDefault="004339CF" w:rsidP="004339CF">
      <w:pPr>
        <w:pStyle w:val="NoSpacing"/>
        <w:spacing w:line="276" w:lineRule="auto"/>
        <w:rPr>
          <w:rFonts w:ascii="Arial" w:hAnsi="Arial" w:cs="Arial"/>
          <w:lang w:val="en-US"/>
        </w:rPr>
      </w:pPr>
      <w:proofErr w:type="gramStart"/>
      <w:r w:rsidRPr="003A0F6E">
        <w:rPr>
          <w:rFonts w:ascii="Arial" w:hAnsi="Arial" w:cs="Arial"/>
          <w:lang w:val="en-US"/>
        </w:rPr>
        <w:t>10. Kassam Z, Lee CH, Yuan Y, Hunt RH.</w:t>
      </w:r>
      <w:proofErr w:type="gramEnd"/>
      <w:r w:rsidRPr="003A0F6E">
        <w:rPr>
          <w:rFonts w:ascii="Arial" w:hAnsi="Arial" w:cs="Arial"/>
          <w:lang w:val="en-US"/>
        </w:rPr>
        <w:t xml:space="preserve"> Fecal microbiota transplantation for </w:t>
      </w:r>
      <w:r w:rsidRPr="00443877">
        <w:rPr>
          <w:rFonts w:ascii="Arial" w:hAnsi="Arial" w:cs="Arial"/>
          <w:i/>
          <w:iCs/>
          <w:lang w:val="en-US"/>
        </w:rPr>
        <w:t>Clostridium difficile</w:t>
      </w:r>
      <w:r w:rsidRPr="003A0F6E">
        <w:rPr>
          <w:rFonts w:ascii="Arial" w:hAnsi="Arial" w:cs="Arial"/>
          <w:lang w:val="en-US"/>
        </w:rPr>
        <w:t xml:space="preserve"> infection: systematic review and meta-analysis.  </w:t>
      </w:r>
      <w:proofErr w:type="gramStart"/>
      <w:r w:rsidRPr="003A0F6E">
        <w:rPr>
          <w:rFonts w:ascii="Arial" w:hAnsi="Arial" w:cs="Arial"/>
          <w:lang w:val="en-US"/>
        </w:rPr>
        <w:t>Am J Gastroenterol.</w:t>
      </w:r>
      <w:proofErr w:type="gramEnd"/>
      <w:r w:rsidRPr="003A0F6E">
        <w:rPr>
          <w:rFonts w:ascii="Arial" w:hAnsi="Arial" w:cs="Arial"/>
          <w:lang w:val="en-US"/>
        </w:rPr>
        <w:t xml:space="preserve"> </w:t>
      </w:r>
      <w:proofErr w:type="gramStart"/>
      <w:r w:rsidRPr="003A0F6E">
        <w:rPr>
          <w:rFonts w:ascii="Arial" w:hAnsi="Arial" w:cs="Arial"/>
          <w:lang w:val="en-US"/>
        </w:rPr>
        <w:t>2013 108:500-8.</w:t>
      </w:r>
      <w:proofErr w:type="gramEnd"/>
      <w:r w:rsidRPr="003A0F6E">
        <w:rPr>
          <w:rFonts w:ascii="Arial" w:hAnsi="Arial" w:cs="Arial"/>
          <w:lang w:val="en-US"/>
        </w:rPr>
        <w:t xml:space="preserve">  </w:t>
      </w:r>
    </w:p>
    <w:p w14:paraId="2DD48739" w14:textId="77777777" w:rsidR="004339CF" w:rsidRPr="003A0F6E" w:rsidRDefault="004339CF" w:rsidP="004339CF">
      <w:pPr>
        <w:pStyle w:val="NoSpacing"/>
        <w:spacing w:line="276" w:lineRule="auto"/>
        <w:rPr>
          <w:rFonts w:ascii="Arial" w:hAnsi="Arial" w:cs="Arial"/>
          <w:lang w:val="nl-NL"/>
        </w:rPr>
      </w:pPr>
      <w:r w:rsidRPr="003A0F6E">
        <w:rPr>
          <w:rFonts w:ascii="Arial" w:hAnsi="Arial" w:cs="Arial"/>
          <w:lang w:val="en-US"/>
        </w:rPr>
        <w:t xml:space="preserve">11. </w:t>
      </w:r>
      <w:proofErr w:type="spellStart"/>
      <w:r w:rsidRPr="003A0F6E">
        <w:rPr>
          <w:rFonts w:ascii="Arial" w:hAnsi="Arial" w:cs="Arial"/>
          <w:lang w:val="en-US"/>
        </w:rPr>
        <w:t>Bafeta</w:t>
      </w:r>
      <w:proofErr w:type="spellEnd"/>
      <w:r w:rsidRPr="003A0F6E">
        <w:rPr>
          <w:rFonts w:ascii="Arial" w:hAnsi="Arial" w:cs="Arial"/>
          <w:lang w:val="en-US"/>
        </w:rPr>
        <w:t xml:space="preserve"> A, </w:t>
      </w:r>
      <w:proofErr w:type="spellStart"/>
      <w:r w:rsidRPr="003A0F6E">
        <w:rPr>
          <w:rFonts w:ascii="Arial" w:hAnsi="Arial" w:cs="Arial"/>
          <w:lang w:val="en-US"/>
        </w:rPr>
        <w:t>Yavchitz</w:t>
      </w:r>
      <w:proofErr w:type="spellEnd"/>
      <w:r w:rsidRPr="003A0F6E">
        <w:rPr>
          <w:rFonts w:ascii="Arial" w:hAnsi="Arial" w:cs="Arial"/>
          <w:lang w:val="en-US"/>
        </w:rPr>
        <w:t xml:space="preserve"> A, </w:t>
      </w:r>
      <w:proofErr w:type="spellStart"/>
      <w:r w:rsidRPr="003A0F6E">
        <w:rPr>
          <w:rFonts w:ascii="Arial" w:hAnsi="Arial" w:cs="Arial"/>
          <w:lang w:val="en-US"/>
        </w:rPr>
        <w:t>Riveros</w:t>
      </w:r>
      <w:proofErr w:type="spellEnd"/>
      <w:r w:rsidRPr="003A0F6E">
        <w:rPr>
          <w:rFonts w:ascii="Arial" w:hAnsi="Arial" w:cs="Arial"/>
          <w:lang w:val="en-US"/>
        </w:rPr>
        <w:t xml:space="preserve"> C, Batista R, </w:t>
      </w:r>
      <w:proofErr w:type="spellStart"/>
      <w:r w:rsidRPr="003A0F6E">
        <w:rPr>
          <w:rFonts w:ascii="Arial" w:hAnsi="Arial" w:cs="Arial"/>
          <w:lang w:val="en-US"/>
        </w:rPr>
        <w:t>Ravaud</w:t>
      </w:r>
      <w:proofErr w:type="spellEnd"/>
      <w:r w:rsidRPr="003A0F6E">
        <w:rPr>
          <w:rFonts w:ascii="Arial" w:hAnsi="Arial" w:cs="Arial"/>
          <w:lang w:val="en-US"/>
        </w:rPr>
        <w:t xml:space="preserve"> P. Methods and Reporting Studies Assessing Fecal Microbiota Transplantation: A Systematic Review. </w:t>
      </w:r>
      <w:r w:rsidRPr="003A0F6E">
        <w:rPr>
          <w:rFonts w:ascii="Arial" w:hAnsi="Arial" w:cs="Arial"/>
          <w:lang w:val="nl-NL"/>
        </w:rPr>
        <w:t xml:space="preserve">Ann Intern Med. 2017;167(1):34-39. </w:t>
      </w:r>
    </w:p>
    <w:p w14:paraId="4D5465F4"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nl-NL"/>
        </w:rPr>
        <w:t xml:space="preserve">12, Terveer EM, van Beurden YH, van Dorp S, Keller JJ, Kuijper EJ. </w:t>
      </w:r>
      <w:r w:rsidRPr="003A0F6E">
        <w:rPr>
          <w:rFonts w:ascii="Arial" w:hAnsi="Arial" w:cs="Arial"/>
          <w:lang w:val="en-US"/>
        </w:rPr>
        <w:t xml:space="preserve">Is the Lower Gastrointestinal Route Really Preferred Over the Upper Gastrointestinal Route for Fecal Microbiota Transfer J Clin </w:t>
      </w:r>
      <w:proofErr w:type="gramStart"/>
      <w:r w:rsidRPr="003A0F6E">
        <w:rPr>
          <w:rFonts w:ascii="Arial" w:hAnsi="Arial" w:cs="Arial"/>
          <w:lang w:val="en-US"/>
        </w:rPr>
        <w:t>Gastroenterol.</w:t>
      </w:r>
      <w:proofErr w:type="gramEnd"/>
      <w:r w:rsidRPr="003A0F6E">
        <w:rPr>
          <w:rFonts w:ascii="Arial" w:hAnsi="Arial" w:cs="Arial"/>
          <w:lang w:val="en-US"/>
        </w:rPr>
        <w:t xml:space="preserve"> 2016</w:t>
      </w:r>
      <w:proofErr w:type="gramStart"/>
      <w:r w:rsidRPr="003A0F6E">
        <w:rPr>
          <w:rFonts w:ascii="Arial" w:hAnsi="Arial" w:cs="Arial"/>
          <w:lang w:val="en-US"/>
        </w:rPr>
        <w:t>;50:895</w:t>
      </w:r>
      <w:proofErr w:type="gramEnd"/>
    </w:p>
    <w:p w14:paraId="39D83016"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en-US"/>
        </w:rPr>
        <w:t xml:space="preserve">13. </w:t>
      </w:r>
      <w:proofErr w:type="spellStart"/>
      <w:r w:rsidRPr="003A0F6E">
        <w:rPr>
          <w:rFonts w:ascii="Arial" w:hAnsi="Arial" w:cs="Arial"/>
          <w:lang w:val="en-US"/>
        </w:rPr>
        <w:t>Postigo</w:t>
      </w:r>
      <w:proofErr w:type="spellEnd"/>
      <w:r w:rsidRPr="003A0F6E">
        <w:rPr>
          <w:rFonts w:ascii="Arial" w:hAnsi="Arial" w:cs="Arial"/>
          <w:lang w:val="en-US"/>
        </w:rPr>
        <w:t xml:space="preserve"> R, Kim JH. </w:t>
      </w:r>
      <w:proofErr w:type="spellStart"/>
      <w:r w:rsidRPr="003A0F6E">
        <w:rPr>
          <w:rFonts w:ascii="Arial" w:hAnsi="Arial" w:cs="Arial"/>
          <w:lang w:val="en-US"/>
        </w:rPr>
        <w:t>Colonoscopic</w:t>
      </w:r>
      <w:proofErr w:type="spellEnd"/>
      <w:r w:rsidRPr="003A0F6E">
        <w:rPr>
          <w:rFonts w:ascii="Arial" w:hAnsi="Arial" w:cs="Arial"/>
          <w:lang w:val="en-US"/>
        </w:rPr>
        <w:t xml:space="preserve"> versus nasogastric fecal transplantation for the treatment of </w:t>
      </w:r>
      <w:r w:rsidRPr="003A0F6E">
        <w:rPr>
          <w:rFonts w:ascii="Arial" w:hAnsi="Arial" w:cs="Arial"/>
          <w:i/>
          <w:iCs/>
          <w:lang w:val="en-US"/>
        </w:rPr>
        <w:t>Clostridium difficile</w:t>
      </w:r>
      <w:r w:rsidRPr="003A0F6E">
        <w:rPr>
          <w:rFonts w:ascii="Arial" w:hAnsi="Arial" w:cs="Arial"/>
          <w:lang w:val="en-US"/>
        </w:rPr>
        <w:t xml:space="preserve"> infection: a review and pooled analysis. </w:t>
      </w:r>
      <w:proofErr w:type="gramStart"/>
      <w:r w:rsidRPr="003A0F6E">
        <w:rPr>
          <w:rFonts w:ascii="Arial" w:hAnsi="Arial" w:cs="Arial"/>
          <w:lang w:val="en-US"/>
        </w:rPr>
        <w:t>Infection.</w:t>
      </w:r>
      <w:proofErr w:type="gramEnd"/>
      <w:r w:rsidRPr="003A0F6E">
        <w:rPr>
          <w:rFonts w:ascii="Arial" w:hAnsi="Arial" w:cs="Arial"/>
          <w:lang w:val="en-US"/>
        </w:rPr>
        <w:t xml:space="preserve"> </w:t>
      </w:r>
      <w:proofErr w:type="gramStart"/>
      <w:r w:rsidRPr="003A0F6E">
        <w:rPr>
          <w:rFonts w:ascii="Arial" w:hAnsi="Arial" w:cs="Arial"/>
          <w:lang w:val="en-US"/>
        </w:rPr>
        <w:t>2012; 40:643-8.</w:t>
      </w:r>
      <w:proofErr w:type="gramEnd"/>
      <w:r w:rsidRPr="003A0F6E">
        <w:rPr>
          <w:rFonts w:ascii="Arial" w:hAnsi="Arial" w:cs="Arial"/>
          <w:lang w:val="en-US"/>
        </w:rPr>
        <w:t xml:space="preserve">  </w:t>
      </w:r>
    </w:p>
    <w:p w14:paraId="35B98BCB"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en-US"/>
        </w:rPr>
        <w:t xml:space="preserve">14. van Beurden YH, de Groot PF, van </w:t>
      </w:r>
      <w:proofErr w:type="spellStart"/>
      <w:r w:rsidRPr="003A0F6E">
        <w:rPr>
          <w:rFonts w:ascii="Arial" w:hAnsi="Arial" w:cs="Arial"/>
          <w:lang w:val="en-US"/>
        </w:rPr>
        <w:t>Nood</w:t>
      </w:r>
      <w:proofErr w:type="spellEnd"/>
      <w:r w:rsidRPr="003A0F6E">
        <w:rPr>
          <w:rFonts w:ascii="Arial" w:hAnsi="Arial" w:cs="Arial"/>
          <w:lang w:val="en-US"/>
        </w:rPr>
        <w:t xml:space="preserve"> E, </w:t>
      </w:r>
      <w:proofErr w:type="spellStart"/>
      <w:r w:rsidRPr="003A0F6E">
        <w:rPr>
          <w:rFonts w:ascii="Arial" w:hAnsi="Arial" w:cs="Arial"/>
          <w:lang w:val="en-US"/>
        </w:rPr>
        <w:t>Nieuwdorp</w:t>
      </w:r>
      <w:proofErr w:type="spellEnd"/>
      <w:r w:rsidRPr="003A0F6E">
        <w:rPr>
          <w:rFonts w:ascii="Arial" w:hAnsi="Arial" w:cs="Arial"/>
          <w:lang w:val="en-US"/>
        </w:rPr>
        <w:t xml:space="preserve"> M, Keller JJ, Goorhuis A. Complications, effectiveness, and long term follow-up of fecal microbiota transfer by nasoduodenal tube for treatment of recurrent </w:t>
      </w:r>
      <w:r w:rsidRPr="003A0F6E">
        <w:rPr>
          <w:rFonts w:ascii="Arial" w:hAnsi="Arial" w:cs="Arial"/>
          <w:i/>
          <w:iCs/>
          <w:lang w:val="en-US"/>
        </w:rPr>
        <w:t>Clostridium difficile</w:t>
      </w:r>
      <w:r w:rsidRPr="003A0F6E">
        <w:rPr>
          <w:rFonts w:ascii="Arial" w:hAnsi="Arial" w:cs="Arial"/>
          <w:lang w:val="en-US"/>
        </w:rPr>
        <w:t xml:space="preserve"> infection. United European Gastroenterol J. 2017</w:t>
      </w:r>
      <w:proofErr w:type="gramStart"/>
      <w:r w:rsidRPr="003A0F6E">
        <w:rPr>
          <w:rFonts w:ascii="Arial" w:hAnsi="Arial" w:cs="Arial"/>
          <w:lang w:val="en-US"/>
        </w:rPr>
        <w:t>;5:868</w:t>
      </w:r>
      <w:proofErr w:type="gramEnd"/>
      <w:r w:rsidRPr="003A0F6E">
        <w:rPr>
          <w:rFonts w:ascii="Arial" w:hAnsi="Arial" w:cs="Arial"/>
          <w:lang w:val="en-US"/>
        </w:rPr>
        <w:t>-879</w:t>
      </w:r>
    </w:p>
    <w:p w14:paraId="2A34AF62"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en-US"/>
        </w:rPr>
        <w:t xml:space="preserve">15. Baxter M, Ahmad T, Colville A, Sheridan R. Fatal Aspiration Pneumonia as a </w:t>
      </w:r>
      <w:proofErr w:type="gramStart"/>
      <w:r w:rsidRPr="003A0F6E">
        <w:rPr>
          <w:rFonts w:ascii="Arial" w:hAnsi="Arial" w:cs="Arial"/>
          <w:lang w:val="en-US"/>
        </w:rPr>
        <w:t>Complication  of</w:t>
      </w:r>
      <w:proofErr w:type="gramEnd"/>
      <w:r w:rsidRPr="003A0F6E">
        <w:rPr>
          <w:rFonts w:ascii="Arial" w:hAnsi="Arial" w:cs="Arial"/>
          <w:lang w:val="en-US"/>
        </w:rPr>
        <w:t xml:space="preserve"> Fecal Microbiota Transplant. Clin Infect Dis. 2015</w:t>
      </w:r>
      <w:proofErr w:type="gramStart"/>
      <w:r w:rsidRPr="003A0F6E">
        <w:rPr>
          <w:rFonts w:ascii="Arial" w:hAnsi="Arial" w:cs="Arial"/>
          <w:lang w:val="en-US"/>
        </w:rPr>
        <w:t>;61:136</w:t>
      </w:r>
      <w:proofErr w:type="gramEnd"/>
      <w:r w:rsidRPr="003A0F6E">
        <w:rPr>
          <w:rFonts w:ascii="Arial" w:hAnsi="Arial" w:cs="Arial"/>
          <w:lang w:val="en-US"/>
        </w:rPr>
        <w:t>-7.</w:t>
      </w:r>
    </w:p>
    <w:p w14:paraId="423904C3" w14:textId="77777777" w:rsidR="004339CF" w:rsidRPr="003A0F6E" w:rsidRDefault="004339CF" w:rsidP="004339CF">
      <w:pPr>
        <w:pStyle w:val="NoSpacing"/>
        <w:rPr>
          <w:rFonts w:ascii="Arial" w:hAnsi="Arial" w:cs="Arial"/>
          <w:lang w:val="en-US"/>
        </w:rPr>
      </w:pPr>
      <w:r w:rsidRPr="003A0F6E">
        <w:rPr>
          <w:rFonts w:ascii="Arial" w:hAnsi="Arial" w:cs="Arial"/>
          <w:lang w:val="en-US"/>
        </w:rPr>
        <w:t xml:space="preserve">16. </w:t>
      </w:r>
      <w:bookmarkStart w:id="215" w:name="_Hlk18440557"/>
      <w:r w:rsidRPr="003A0F6E">
        <w:rPr>
          <w:rFonts w:ascii="Arial" w:hAnsi="Arial" w:cs="Arial"/>
          <w:lang w:val="en-US"/>
        </w:rPr>
        <w:t xml:space="preserve">L </w:t>
      </w:r>
      <w:proofErr w:type="spellStart"/>
      <w:r w:rsidRPr="003A0F6E">
        <w:rPr>
          <w:rFonts w:ascii="Arial" w:hAnsi="Arial" w:cs="Arial"/>
          <w:lang w:val="en-US"/>
        </w:rPr>
        <w:t>Potakamuri</w:t>
      </w:r>
      <w:proofErr w:type="spellEnd"/>
      <w:r w:rsidRPr="003A0F6E">
        <w:rPr>
          <w:rFonts w:ascii="Arial" w:hAnsi="Arial" w:cs="Arial"/>
          <w:lang w:val="en-US"/>
        </w:rPr>
        <w:t xml:space="preserve">, L </w:t>
      </w:r>
      <w:proofErr w:type="spellStart"/>
      <w:r w:rsidRPr="003A0F6E">
        <w:rPr>
          <w:rFonts w:ascii="Arial" w:hAnsi="Arial" w:cs="Arial"/>
          <w:lang w:val="en-US"/>
        </w:rPr>
        <w:t>Turnbough</w:t>
      </w:r>
      <w:proofErr w:type="spellEnd"/>
      <w:r w:rsidRPr="003A0F6E">
        <w:rPr>
          <w:rFonts w:ascii="Arial" w:hAnsi="Arial" w:cs="Arial"/>
          <w:lang w:val="en-US"/>
        </w:rPr>
        <w:t xml:space="preserve">, A </w:t>
      </w:r>
      <w:proofErr w:type="spellStart"/>
      <w:r w:rsidRPr="003A0F6E">
        <w:rPr>
          <w:rFonts w:ascii="Arial" w:hAnsi="Arial" w:cs="Arial"/>
          <w:lang w:val="en-US"/>
        </w:rPr>
        <w:t>Maheshwari</w:t>
      </w:r>
      <w:proofErr w:type="spellEnd"/>
      <w:r w:rsidRPr="003A0F6E">
        <w:rPr>
          <w:rFonts w:ascii="Arial" w:hAnsi="Arial" w:cs="Arial"/>
          <w:lang w:val="en-US"/>
        </w:rPr>
        <w:t xml:space="preserve">, S </w:t>
      </w:r>
      <w:proofErr w:type="spellStart"/>
      <w:r w:rsidRPr="003A0F6E">
        <w:rPr>
          <w:rFonts w:ascii="Arial" w:hAnsi="Arial" w:cs="Arial"/>
          <w:lang w:val="en-US"/>
        </w:rPr>
        <w:t>Kantsevoy</w:t>
      </w:r>
      <w:proofErr w:type="spellEnd"/>
      <w:r w:rsidRPr="003A0F6E">
        <w:rPr>
          <w:rFonts w:ascii="Arial" w:hAnsi="Arial" w:cs="Arial"/>
          <w:lang w:val="en-US"/>
        </w:rPr>
        <w:t xml:space="preserve">, A </w:t>
      </w:r>
      <w:proofErr w:type="spellStart"/>
      <w:r w:rsidRPr="003A0F6E">
        <w:rPr>
          <w:rFonts w:ascii="Arial" w:hAnsi="Arial" w:cs="Arial"/>
          <w:lang w:val="en-US"/>
        </w:rPr>
        <w:t>Ofosu</w:t>
      </w:r>
      <w:proofErr w:type="spellEnd"/>
      <w:r w:rsidRPr="003A0F6E">
        <w:rPr>
          <w:rFonts w:ascii="Arial" w:hAnsi="Arial" w:cs="Arial"/>
          <w:lang w:val="en-US"/>
        </w:rPr>
        <w:t xml:space="preserve">, Effectiveness of Fecal Microbiota Transplantation for the Treatment of Recurrent </w:t>
      </w:r>
      <w:r w:rsidRPr="00443877">
        <w:rPr>
          <w:rFonts w:ascii="Arial" w:hAnsi="Arial" w:cs="Arial"/>
          <w:i/>
          <w:iCs/>
          <w:lang w:val="en-US"/>
        </w:rPr>
        <w:t>Clostridium difficile</w:t>
      </w:r>
      <w:r w:rsidRPr="003A0F6E">
        <w:rPr>
          <w:rFonts w:ascii="Arial" w:hAnsi="Arial" w:cs="Arial"/>
          <w:lang w:val="en-US"/>
        </w:rPr>
        <w:t xml:space="preserve"> Infection: Community Hospital Experience: Presidential Poster</w:t>
      </w:r>
    </w:p>
    <w:p w14:paraId="20789598" w14:textId="77777777" w:rsidR="004339CF" w:rsidRPr="003A0F6E" w:rsidRDefault="004339CF" w:rsidP="004339CF">
      <w:pPr>
        <w:pStyle w:val="NoSpacing"/>
        <w:rPr>
          <w:rFonts w:ascii="Arial" w:hAnsi="Arial" w:cs="Arial"/>
          <w:lang w:val="en-US"/>
        </w:rPr>
      </w:pPr>
      <w:r w:rsidRPr="003A0F6E">
        <w:rPr>
          <w:rFonts w:ascii="Arial" w:hAnsi="Arial" w:cs="Arial"/>
          <w:lang w:val="en-US"/>
        </w:rPr>
        <w:t>American Journal of Gastroenterology 108, 2013</w:t>
      </w:r>
    </w:p>
    <w:bookmarkEnd w:id="215"/>
    <w:p w14:paraId="4D0F9925" w14:textId="77777777" w:rsidR="004339CF" w:rsidRPr="003A0F6E" w:rsidRDefault="004339CF" w:rsidP="004339CF">
      <w:pPr>
        <w:pStyle w:val="NoSpacing"/>
        <w:rPr>
          <w:rFonts w:ascii="Arial" w:hAnsi="Arial" w:cs="Arial"/>
          <w:lang w:val="en-US"/>
        </w:rPr>
      </w:pPr>
      <w:r w:rsidRPr="003A0F6E">
        <w:rPr>
          <w:rFonts w:ascii="Arial" w:hAnsi="Arial" w:cs="Arial"/>
          <w:lang w:val="en-US"/>
        </w:rPr>
        <w:t xml:space="preserve">17. </w:t>
      </w:r>
      <w:bookmarkStart w:id="216" w:name="_Hlk18440574"/>
      <w:r w:rsidRPr="003A0F6E">
        <w:rPr>
          <w:rFonts w:ascii="Arial" w:hAnsi="Arial" w:cs="Arial"/>
          <w:lang w:val="en-US"/>
        </w:rPr>
        <w:t>Kelly C, de Leon L Successful Treatment of Recurrent</w:t>
      </w:r>
      <w:r>
        <w:rPr>
          <w:rFonts w:ascii="Arial" w:hAnsi="Arial" w:cs="Arial"/>
          <w:lang w:val="en-US"/>
        </w:rPr>
        <w:t xml:space="preserve"> </w:t>
      </w:r>
      <w:r w:rsidRPr="00443877">
        <w:rPr>
          <w:rFonts w:ascii="Arial" w:hAnsi="Arial" w:cs="Arial"/>
          <w:i/>
          <w:iCs/>
          <w:lang w:val="en-US"/>
        </w:rPr>
        <w:t>Clostridium difficile</w:t>
      </w:r>
      <w:r>
        <w:rPr>
          <w:rFonts w:ascii="Arial" w:hAnsi="Arial" w:cs="Arial"/>
          <w:lang w:val="en-US"/>
        </w:rPr>
        <w:t xml:space="preserve"> </w:t>
      </w:r>
      <w:r w:rsidRPr="003A0F6E">
        <w:rPr>
          <w:rFonts w:ascii="Arial" w:hAnsi="Arial" w:cs="Arial"/>
          <w:lang w:val="en-US"/>
        </w:rPr>
        <w:t>Infection with Donor Stool Administered at Colonoscopy: A Case Series</w:t>
      </w:r>
      <w:proofErr w:type="gramStart"/>
      <w:r w:rsidRPr="003A0F6E">
        <w:rPr>
          <w:rFonts w:ascii="Arial" w:hAnsi="Arial" w:cs="Arial"/>
          <w:lang w:val="en-US"/>
        </w:rPr>
        <w:t>, ,</w:t>
      </w:r>
      <w:proofErr w:type="gramEnd"/>
      <w:r w:rsidRPr="003A0F6E">
        <w:rPr>
          <w:rFonts w:ascii="Arial" w:hAnsi="Arial" w:cs="Arial"/>
          <w:lang w:val="en-US"/>
        </w:rPr>
        <w:t xml:space="preserve"> American Journal of Gastroenterology: October 2010 - Volume 105 - Issue - p S135, Abstracts: COLON</w:t>
      </w:r>
    </w:p>
    <w:bookmarkEnd w:id="216"/>
    <w:p w14:paraId="6A7311BB"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en-US"/>
        </w:rPr>
        <w:t xml:space="preserve">18. Kelly CR, </w:t>
      </w:r>
      <w:proofErr w:type="spellStart"/>
      <w:r w:rsidRPr="003A0F6E">
        <w:rPr>
          <w:rFonts w:ascii="Arial" w:hAnsi="Arial" w:cs="Arial"/>
          <w:lang w:val="en-US"/>
        </w:rPr>
        <w:t>Ihunnah</w:t>
      </w:r>
      <w:proofErr w:type="spellEnd"/>
      <w:r w:rsidRPr="003A0F6E">
        <w:rPr>
          <w:rFonts w:ascii="Arial" w:hAnsi="Arial" w:cs="Arial"/>
          <w:lang w:val="en-US"/>
        </w:rPr>
        <w:t xml:space="preserve"> C, Fischer M, </w:t>
      </w:r>
      <w:proofErr w:type="spellStart"/>
      <w:r w:rsidRPr="003A0F6E">
        <w:rPr>
          <w:rFonts w:ascii="Arial" w:hAnsi="Arial" w:cs="Arial"/>
          <w:lang w:val="en-US"/>
        </w:rPr>
        <w:t>Khoruts</w:t>
      </w:r>
      <w:proofErr w:type="spellEnd"/>
      <w:r w:rsidRPr="003A0F6E">
        <w:rPr>
          <w:rFonts w:ascii="Arial" w:hAnsi="Arial" w:cs="Arial"/>
          <w:lang w:val="en-US"/>
        </w:rPr>
        <w:t xml:space="preserve"> A, </w:t>
      </w:r>
      <w:proofErr w:type="spellStart"/>
      <w:r w:rsidRPr="003A0F6E">
        <w:rPr>
          <w:rFonts w:ascii="Arial" w:hAnsi="Arial" w:cs="Arial"/>
          <w:lang w:val="en-US"/>
        </w:rPr>
        <w:t>Surawicz</w:t>
      </w:r>
      <w:proofErr w:type="spellEnd"/>
      <w:r w:rsidRPr="003A0F6E">
        <w:rPr>
          <w:rFonts w:ascii="Arial" w:hAnsi="Arial" w:cs="Arial"/>
          <w:lang w:val="en-US"/>
        </w:rPr>
        <w:t xml:space="preserve"> C, </w:t>
      </w:r>
      <w:proofErr w:type="spellStart"/>
      <w:r w:rsidRPr="003A0F6E">
        <w:rPr>
          <w:rFonts w:ascii="Arial" w:hAnsi="Arial" w:cs="Arial"/>
          <w:lang w:val="en-US"/>
        </w:rPr>
        <w:t>Afzali</w:t>
      </w:r>
      <w:proofErr w:type="spellEnd"/>
      <w:r w:rsidRPr="003A0F6E">
        <w:rPr>
          <w:rFonts w:ascii="Arial" w:hAnsi="Arial" w:cs="Arial"/>
          <w:lang w:val="en-US"/>
        </w:rPr>
        <w:t xml:space="preserve"> A, </w:t>
      </w:r>
      <w:proofErr w:type="spellStart"/>
      <w:r w:rsidRPr="003A0F6E">
        <w:rPr>
          <w:rFonts w:ascii="Arial" w:hAnsi="Arial" w:cs="Arial"/>
          <w:lang w:val="en-US"/>
        </w:rPr>
        <w:t>Aroniadis</w:t>
      </w:r>
      <w:proofErr w:type="spellEnd"/>
      <w:r w:rsidRPr="003A0F6E">
        <w:rPr>
          <w:rFonts w:ascii="Arial" w:hAnsi="Arial" w:cs="Arial"/>
          <w:lang w:val="en-US"/>
        </w:rPr>
        <w:t xml:space="preserve"> O, </w:t>
      </w:r>
      <w:proofErr w:type="spellStart"/>
      <w:r w:rsidRPr="003A0F6E">
        <w:rPr>
          <w:rFonts w:ascii="Arial" w:hAnsi="Arial" w:cs="Arial"/>
          <w:lang w:val="en-US"/>
        </w:rPr>
        <w:t>Barto</w:t>
      </w:r>
      <w:proofErr w:type="spellEnd"/>
      <w:r w:rsidRPr="003A0F6E">
        <w:rPr>
          <w:rFonts w:ascii="Arial" w:hAnsi="Arial" w:cs="Arial"/>
          <w:lang w:val="en-US"/>
        </w:rPr>
        <w:t xml:space="preserve"> A, </w:t>
      </w:r>
      <w:proofErr w:type="spellStart"/>
      <w:r w:rsidRPr="003A0F6E">
        <w:rPr>
          <w:rFonts w:ascii="Arial" w:hAnsi="Arial" w:cs="Arial"/>
          <w:lang w:val="en-US"/>
        </w:rPr>
        <w:t>Borody</w:t>
      </w:r>
      <w:proofErr w:type="spellEnd"/>
      <w:r w:rsidRPr="003A0F6E">
        <w:rPr>
          <w:rFonts w:ascii="Arial" w:hAnsi="Arial" w:cs="Arial"/>
          <w:lang w:val="en-US"/>
        </w:rPr>
        <w:t xml:space="preserve"> T, Giovanelli A, Gordon S, Gluck M, Hohmann EL, Kao D</w:t>
      </w:r>
      <w:proofErr w:type="gramStart"/>
      <w:r w:rsidRPr="003A0F6E">
        <w:rPr>
          <w:rFonts w:ascii="Arial" w:hAnsi="Arial" w:cs="Arial"/>
          <w:lang w:val="en-US"/>
        </w:rPr>
        <w:t>,  Kao</w:t>
      </w:r>
      <w:proofErr w:type="gramEnd"/>
      <w:r w:rsidRPr="003A0F6E">
        <w:rPr>
          <w:rFonts w:ascii="Arial" w:hAnsi="Arial" w:cs="Arial"/>
          <w:lang w:val="en-US"/>
        </w:rPr>
        <w:t xml:space="preserve"> </w:t>
      </w:r>
      <w:proofErr w:type="spellStart"/>
      <w:r w:rsidRPr="003A0F6E">
        <w:rPr>
          <w:rFonts w:ascii="Arial" w:hAnsi="Arial" w:cs="Arial"/>
          <w:lang w:val="en-US"/>
        </w:rPr>
        <w:t>JY</w:t>
      </w:r>
      <w:proofErr w:type="spellEnd"/>
      <w:r w:rsidRPr="003A0F6E">
        <w:rPr>
          <w:rFonts w:ascii="Arial" w:hAnsi="Arial" w:cs="Arial"/>
          <w:lang w:val="en-US"/>
        </w:rPr>
        <w:t xml:space="preserve">,  </w:t>
      </w:r>
      <w:proofErr w:type="spellStart"/>
      <w:r w:rsidRPr="003A0F6E">
        <w:rPr>
          <w:rFonts w:ascii="Arial" w:hAnsi="Arial" w:cs="Arial"/>
          <w:lang w:val="en-US"/>
        </w:rPr>
        <w:t>McQuillen</w:t>
      </w:r>
      <w:proofErr w:type="spellEnd"/>
      <w:r w:rsidRPr="003A0F6E">
        <w:rPr>
          <w:rFonts w:ascii="Arial" w:hAnsi="Arial" w:cs="Arial"/>
          <w:lang w:val="en-US"/>
        </w:rPr>
        <w:t xml:space="preserve"> DP, Mellow M, Rank KM, Rao K, Ray A, Schwartz MA, Singh N, </w:t>
      </w:r>
      <w:proofErr w:type="spellStart"/>
      <w:r w:rsidRPr="003A0F6E">
        <w:rPr>
          <w:rFonts w:ascii="Arial" w:hAnsi="Arial" w:cs="Arial"/>
          <w:lang w:val="en-US"/>
        </w:rPr>
        <w:t>Stollman</w:t>
      </w:r>
      <w:proofErr w:type="spellEnd"/>
      <w:r w:rsidRPr="003A0F6E">
        <w:rPr>
          <w:rFonts w:ascii="Arial" w:hAnsi="Arial" w:cs="Arial"/>
          <w:lang w:val="en-US"/>
        </w:rPr>
        <w:t xml:space="preserve"> N, </w:t>
      </w:r>
      <w:proofErr w:type="spellStart"/>
      <w:r w:rsidRPr="003A0F6E">
        <w:rPr>
          <w:rFonts w:ascii="Arial" w:hAnsi="Arial" w:cs="Arial"/>
          <w:lang w:val="en-US"/>
        </w:rPr>
        <w:t>Suskind</w:t>
      </w:r>
      <w:proofErr w:type="spellEnd"/>
      <w:r w:rsidRPr="003A0F6E">
        <w:rPr>
          <w:rFonts w:ascii="Arial" w:hAnsi="Arial" w:cs="Arial"/>
          <w:lang w:val="en-US"/>
        </w:rPr>
        <w:t xml:space="preserve"> DL, </w:t>
      </w:r>
      <w:proofErr w:type="spellStart"/>
      <w:r w:rsidRPr="003A0F6E">
        <w:rPr>
          <w:rFonts w:ascii="Arial" w:hAnsi="Arial" w:cs="Arial"/>
          <w:lang w:val="en-US"/>
        </w:rPr>
        <w:t>Vindigni</w:t>
      </w:r>
      <w:proofErr w:type="spellEnd"/>
      <w:r w:rsidRPr="003A0F6E">
        <w:rPr>
          <w:rFonts w:ascii="Arial" w:hAnsi="Arial" w:cs="Arial"/>
          <w:lang w:val="en-US"/>
        </w:rPr>
        <w:t xml:space="preserve"> SM, Youngster I, Brandt L. Fecal microbiota transplant for treatment of </w:t>
      </w:r>
      <w:r w:rsidRPr="00443877">
        <w:rPr>
          <w:rFonts w:ascii="Arial" w:hAnsi="Arial" w:cs="Arial"/>
          <w:i/>
          <w:iCs/>
          <w:lang w:val="en-US"/>
        </w:rPr>
        <w:t>Clostridium difficile</w:t>
      </w:r>
      <w:r w:rsidRPr="003A0F6E">
        <w:rPr>
          <w:rFonts w:ascii="Arial" w:hAnsi="Arial" w:cs="Arial"/>
          <w:lang w:val="en-US"/>
        </w:rPr>
        <w:t xml:space="preserve"> infection in immunocompromised patients. </w:t>
      </w:r>
      <w:proofErr w:type="gramStart"/>
      <w:r w:rsidRPr="003A0F6E">
        <w:rPr>
          <w:rFonts w:ascii="Arial" w:hAnsi="Arial" w:cs="Arial"/>
          <w:lang w:val="en-US"/>
        </w:rPr>
        <w:t>Am J Gastroenterol.</w:t>
      </w:r>
      <w:proofErr w:type="gramEnd"/>
      <w:r w:rsidRPr="003A0F6E">
        <w:rPr>
          <w:rFonts w:ascii="Arial" w:hAnsi="Arial" w:cs="Arial"/>
          <w:lang w:val="en-US"/>
        </w:rPr>
        <w:t xml:space="preserve"> 2014 109:1065-71</w:t>
      </w:r>
    </w:p>
    <w:p w14:paraId="5B7C2559"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en-US"/>
        </w:rPr>
        <w:t xml:space="preserve">19. Webb BJ, Brunner A, Ford CD, </w:t>
      </w:r>
      <w:proofErr w:type="spellStart"/>
      <w:r w:rsidRPr="003A0F6E">
        <w:rPr>
          <w:rFonts w:ascii="Arial" w:hAnsi="Arial" w:cs="Arial"/>
          <w:lang w:val="en-US"/>
        </w:rPr>
        <w:t>Gazdik</w:t>
      </w:r>
      <w:proofErr w:type="spellEnd"/>
      <w:r w:rsidRPr="003A0F6E">
        <w:rPr>
          <w:rFonts w:ascii="Arial" w:hAnsi="Arial" w:cs="Arial"/>
          <w:lang w:val="en-US"/>
        </w:rPr>
        <w:t xml:space="preserve"> MA, Petersen FB, </w:t>
      </w:r>
      <w:proofErr w:type="spellStart"/>
      <w:r w:rsidRPr="003A0F6E">
        <w:rPr>
          <w:rFonts w:ascii="Arial" w:hAnsi="Arial" w:cs="Arial"/>
          <w:lang w:val="en-US"/>
        </w:rPr>
        <w:t>Hoda</w:t>
      </w:r>
      <w:proofErr w:type="spellEnd"/>
      <w:r w:rsidRPr="003A0F6E">
        <w:rPr>
          <w:rFonts w:ascii="Arial" w:hAnsi="Arial" w:cs="Arial"/>
          <w:lang w:val="en-US"/>
        </w:rPr>
        <w:t xml:space="preserve"> D. Fecal microbiota </w:t>
      </w:r>
      <w:bookmarkEnd w:id="213"/>
      <w:r w:rsidRPr="003A0F6E">
        <w:rPr>
          <w:rFonts w:ascii="Arial" w:hAnsi="Arial" w:cs="Arial"/>
          <w:lang w:val="en-US"/>
        </w:rPr>
        <w:t xml:space="preserve">transplantation for recurrent </w:t>
      </w:r>
      <w:r w:rsidRPr="00443877">
        <w:rPr>
          <w:rFonts w:ascii="Arial" w:hAnsi="Arial" w:cs="Arial"/>
          <w:i/>
          <w:iCs/>
          <w:lang w:val="en-US"/>
        </w:rPr>
        <w:t>Clostridium difficile</w:t>
      </w:r>
      <w:r w:rsidRPr="003A0F6E">
        <w:rPr>
          <w:rFonts w:ascii="Arial" w:hAnsi="Arial" w:cs="Arial"/>
          <w:lang w:val="en-US"/>
        </w:rPr>
        <w:t xml:space="preserve"> infection in hematopoietic stem cell transplant </w:t>
      </w:r>
      <w:proofErr w:type="spellStart"/>
      <w:r w:rsidRPr="003A0F6E">
        <w:rPr>
          <w:rFonts w:ascii="Arial" w:hAnsi="Arial" w:cs="Arial"/>
          <w:lang w:val="en-US"/>
        </w:rPr>
        <w:t>recipients.Transpl</w:t>
      </w:r>
      <w:proofErr w:type="spellEnd"/>
      <w:r w:rsidRPr="003A0F6E">
        <w:rPr>
          <w:rFonts w:ascii="Arial" w:hAnsi="Arial" w:cs="Arial"/>
          <w:lang w:val="en-US"/>
        </w:rPr>
        <w:t xml:space="preserve"> Infect Dis. 2016;18:628-33.</w:t>
      </w:r>
    </w:p>
    <w:p w14:paraId="44B1AF2F"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en-US"/>
        </w:rPr>
        <w:t>20. https://www.fda.gov/vaccines-blood-biologics/safety-availability-biologics/important-safety-alert-regarding-use-fecal-microbiota-transplantation-and-risk-serious-adverse</w:t>
      </w:r>
    </w:p>
    <w:p w14:paraId="6F9A6E78"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en-US"/>
        </w:rPr>
        <w:t xml:space="preserve">21. Schwartz M, Gluck M, Koon S. Norovirus gastroenteritis after fecal microbiota transplantation for treatment of </w:t>
      </w:r>
      <w:r w:rsidRPr="00DF67FE">
        <w:rPr>
          <w:rFonts w:ascii="Arial" w:hAnsi="Arial" w:cs="Arial"/>
          <w:i/>
          <w:iCs/>
          <w:lang w:val="en-US"/>
        </w:rPr>
        <w:t>Clostridium difficile</w:t>
      </w:r>
      <w:r w:rsidRPr="003A0F6E">
        <w:rPr>
          <w:rFonts w:ascii="Arial" w:hAnsi="Arial" w:cs="Arial"/>
          <w:lang w:val="en-US"/>
        </w:rPr>
        <w:t xml:space="preserve"> infection despite asymptomatic donors and lack of sick contacts. </w:t>
      </w:r>
      <w:proofErr w:type="gramStart"/>
      <w:r w:rsidRPr="003A0F6E">
        <w:rPr>
          <w:rFonts w:ascii="Arial" w:hAnsi="Arial" w:cs="Arial"/>
          <w:lang w:val="en-US"/>
        </w:rPr>
        <w:t>Am J Gastroenterol.</w:t>
      </w:r>
      <w:proofErr w:type="gramEnd"/>
      <w:r w:rsidRPr="003A0F6E">
        <w:rPr>
          <w:rFonts w:ascii="Arial" w:hAnsi="Arial" w:cs="Arial"/>
          <w:lang w:val="en-US"/>
        </w:rPr>
        <w:t xml:space="preserve"> 2013</w:t>
      </w:r>
      <w:proofErr w:type="gramStart"/>
      <w:r w:rsidRPr="003A0F6E">
        <w:rPr>
          <w:rFonts w:ascii="Arial" w:hAnsi="Arial" w:cs="Arial"/>
          <w:lang w:val="en-US"/>
        </w:rPr>
        <w:t>;108:1367</w:t>
      </w:r>
      <w:proofErr w:type="gramEnd"/>
    </w:p>
    <w:p w14:paraId="128CEDFA"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en-US"/>
        </w:rPr>
        <w:t xml:space="preserve">22. </w:t>
      </w:r>
      <w:proofErr w:type="spellStart"/>
      <w:r w:rsidRPr="003A0F6E">
        <w:rPr>
          <w:rFonts w:ascii="Arial" w:hAnsi="Arial" w:cs="Arial"/>
          <w:lang w:val="en-US"/>
        </w:rPr>
        <w:t>Trubiano</w:t>
      </w:r>
      <w:proofErr w:type="spellEnd"/>
      <w:r w:rsidRPr="003A0F6E">
        <w:rPr>
          <w:rFonts w:ascii="Arial" w:hAnsi="Arial" w:cs="Arial"/>
          <w:lang w:val="en-US"/>
        </w:rPr>
        <w:t xml:space="preserve"> JA, Gardiner B, </w:t>
      </w:r>
      <w:proofErr w:type="spellStart"/>
      <w:r w:rsidRPr="003A0F6E">
        <w:rPr>
          <w:rFonts w:ascii="Arial" w:hAnsi="Arial" w:cs="Arial"/>
          <w:lang w:val="en-US"/>
        </w:rPr>
        <w:t>Kwong</w:t>
      </w:r>
      <w:proofErr w:type="spellEnd"/>
      <w:r w:rsidRPr="003A0F6E">
        <w:rPr>
          <w:rFonts w:ascii="Arial" w:hAnsi="Arial" w:cs="Arial"/>
          <w:lang w:val="en-US"/>
        </w:rPr>
        <w:t xml:space="preserve"> JC, Ward P, </w:t>
      </w:r>
      <w:proofErr w:type="spellStart"/>
      <w:r w:rsidRPr="003A0F6E">
        <w:rPr>
          <w:rFonts w:ascii="Arial" w:hAnsi="Arial" w:cs="Arial"/>
          <w:lang w:val="en-US"/>
        </w:rPr>
        <w:t>Testro</w:t>
      </w:r>
      <w:proofErr w:type="spellEnd"/>
      <w:r w:rsidRPr="003A0F6E">
        <w:rPr>
          <w:rFonts w:ascii="Arial" w:hAnsi="Arial" w:cs="Arial"/>
          <w:lang w:val="en-US"/>
        </w:rPr>
        <w:t xml:space="preserve"> AG, Charles PG. </w:t>
      </w:r>
      <w:proofErr w:type="spellStart"/>
      <w:r w:rsidRPr="003A0F6E">
        <w:rPr>
          <w:rFonts w:ascii="Arial" w:hAnsi="Arial" w:cs="Arial"/>
          <w:lang w:val="en-US"/>
        </w:rPr>
        <w:t>Faecal</w:t>
      </w:r>
      <w:proofErr w:type="spellEnd"/>
      <w:r w:rsidRPr="003A0F6E">
        <w:rPr>
          <w:rFonts w:ascii="Arial" w:hAnsi="Arial" w:cs="Arial"/>
          <w:lang w:val="en-US"/>
        </w:rPr>
        <w:t xml:space="preserve"> microbiota transplantation for severe </w:t>
      </w:r>
      <w:r w:rsidRPr="00DF67FE">
        <w:rPr>
          <w:rFonts w:ascii="Arial" w:hAnsi="Arial" w:cs="Arial"/>
          <w:i/>
          <w:iCs/>
          <w:lang w:val="en-US"/>
        </w:rPr>
        <w:t>Clostridium difficile</w:t>
      </w:r>
      <w:r w:rsidRPr="003A0F6E">
        <w:rPr>
          <w:rFonts w:ascii="Arial" w:hAnsi="Arial" w:cs="Arial"/>
          <w:lang w:val="en-US"/>
        </w:rPr>
        <w:t xml:space="preserve"> infection in the intensive care unit. Eur J Gastroenterol Hepatol. 2013</w:t>
      </w:r>
      <w:proofErr w:type="gramStart"/>
      <w:r w:rsidRPr="003A0F6E">
        <w:rPr>
          <w:rFonts w:ascii="Arial" w:hAnsi="Arial" w:cs="Arial"/>
          <w:lang w:val="en-US"/>
        </w:rPr>
        <w:t>;25:255</w:t>
      </w:r>
      <w:proofErr w:type="gramEnd"/>
      <w:r w:rsidRPr="003A0F6E">
        <w:rPr>
          <w:rFonts w:ascii="Arial" w:hAnsi="Arial" w:cs="Arial"/>
          <w:lang w:val="en-US"/>
        </w:rPr>
        <w:t>-7.</w:t>
      </w:r>
    </w:p>
    <w:p w14:paraId="43925760"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en-US"/>
        </w:rPr>
        <w:t xml:space="preserve">23. Paola R. </w:t>
      </w:r>
      <w:proofErr w:type="spellStart"/>
      <w:r w:rsidRPr="003A0F6E">
        <w:rPr>
          <w:rFonts w:ascii="Arial" w:hAnsi="Arial" w:cs="Arial"/>
          <w:lang w:val="en-US"/>
        </w:rPr>
        <w:t>Solari</w:t>
      </w:r>
      <w:proofErr w:type="spellEnd"/>
      <w:proofErr w:type="gramStart"/>
      <w:r w:rsidRPr="003A0F6E">
        <w:rPr>
          <w:rFonts w:ascii="Arial" w:hAnsi="Arial" w:cs="Arial"/>
          <w:lang w:val="en-US"/>
        </w:rPr>
        <w:t>,  Patrick</w:t>
      </w:r>
      <w:proofErr w:type="gramEnd"/>
      <w:r w:rsidRPr="003A0F6E">
        <w:rPr>
          <w:rFonts w:ascii="Arial" w:hAnsi="Arial" w:cs="Arial"/>
          <w:lang w:val="en-US"/>
        </w:rPr>
        <w:t xml:space="preserve"> G. Fairchild,  Luis Junco Noa,  Mark R. Wallace. </w:t>
      </w:r>
      <w:proofErr w:type="gramStart"/>
      <w:r w:rsidRPr="003A0F6E">
        <w:rPr>
          <w:rFonts w:ascii="Arial" w:hAnsi="Arial" w:cs="Arial"/>
          <w:lang w:val="en-US"/>
        </w:rPr>
        <w:t>Tempered Enthusiasm for Fecal Transplant.</w:t>
      </w:r>
      <w:proofErr w:type="gramEnd"/>
      <w:r w:rsidRPr="003A0F6E">
        <w:rPr>
          <w:rFonts w:ascii="Arial" w:hAnsi="Arial" w:cs="Arial"/>
          <w:lang w:val="en-US"/>
        </w:rPr>
        <w:t xml:space="preserve"> Clin Infect Dis. 2014</w:t>
      </w:r>
      <w:proofErr w:type="gramStart"/>
      <w:r w:rsidRPr="003A0F6E">
        <w:rPr>
          <w:rFonts w:ascii="Arial" w:hAnsi="Arial" w:cs="Arial"/>
          <w:lang w:val="en-US"/>
        </w:rPr>
        <w:t>;59:319</w:t>
      </w:r>
      <w:proofErr w:type="gramEnd"/>
      <w:r w:rsidRPr="003A0F6E">
        <w:rPr>
          <w:rFonts w:ascii="Arial" w:hAnsi="Arial" w:cs="Arial"/>
          <w:lang w:val="en-US"/>
        </w:rPr>
        <w:t>.</w:t>
      </w:r>
    </w:p>
    <w:p w14:paraId="602EE99F"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en-US"/>
        </w:rPr>
        <w:t xml:space="preserve">24. </w:t>
      </w:r>
      <w:proofErr w:type="spellStart"/>
      <w:r w:rsidRPr="003A0F6E">
        <w:rPr>
          <w:rFonts w:ascii="Arial" w:hAnsi="Arial" w:cs="Arial"/>
          <w:lang w:val="en-US"/>
        </w:rPr>
        <w:t>Hohmann</w:t>
      </w:r>
      <w:proofErr w:type="spellEnd"/>
      <w:r w:rsidRPr="003A0F6E">
        <w:rPr>
          <w:rFonts w:ascii="Arial" w:hAnsi="Arial" w:cs="Arial"/>
          <w:lang w:val="en-US"/>
        </w:rPr>
        <w:t xml:space="preserve"> EL, </w:t>
      </w:r>
      <w:proofErr w:type="spellStart"/>
      <w:r w:rsidRPr="003A0F6E">
        <w:rPr>
          <w:rFonts w:ascii="Arial" w:hAnsi="Arial" w:cs="Arial"/>
          <w:lang w:val="en-US"/>
        </w:rPr>
        <w:t>Ananthakrishnan</w:t>
      </w:r>
      <w:proofErr w:type="spellEnd"/>
      <w:r w:rsidRPr="003A0F6E">
        <w:rPr>
          <w:rFonts w:ascii="Arial" w:hAnsi="Arial" w:cs="Arial"/>
          <w:lang w:val="en-US"/>
        </w:rPr>
        <w:t xml:space="preserve"> AN, Deshpande V. Case Records of the Massachusetts General Hospital. Case 25-2014. </w:t>
      </w:r>
      <w:proofErr w:type="gramStart"/>
      <w:r w:rsidRPr="003A0F6E">
        <w:rPr>
          <w:rFonts w:ascii="Arial" w:hAnsi="Arial" w:cs="Arial"/>
          <w:lang w:val="en-US"/>
        </w:rPr>
        <w:t>A 37-year-old man with ulcerative colitis and bloody diarrhea.</w:t>
      </w:r>
      <w:proofErr w:type="gramEnd"/>
      <w:r w:rsidRPr="003A0F6E">
        <w:rPr>
          <w:rFonts w:ascii="Arial" w:hAnsi="Arial" w:cs="Arial"/>
          <w:lang w:val="en-US"/>
        </w:rPr>
        <w:t xml:space="preserve"> N </w:t>
      </w:r>
      <w:proofErr w:type="spellStart"/>
      <w:r w:rsidRPr="003A0F6E">
        <w:rPr>
          <w:rFonts w:ascii="Arial" w:hAnsi="Arial" w:cs="Arial"/>
          <w:lang w:val="en-US"/>
        </w:rPr>
        <w:t>Engl</w:t>
      </w:r>
      <w:proofErr w:type="spellEnd"/>
      <w:r w:rsidRPr="003A0F6E">
        <w:rPr>
          <w:rFonts w:ascii="Arial" w:hAnsi="Arial" w:cs="Arial"/>
          <w:lang w:val="en-US"/>
        </w:rPr>
        <w:t xml:space="preserve"> J Med. 2014</w:t>
      </w:r>
      <w:proofErr w:type="gramStart"/>
      <w:r w:rsidRPr="003A0F6E">
        <w:rPr>
          <w:rFonts w:ascii="Arial" w:hAnsi="Arial" w:cs="Arial"/>
          <w:lang w:val="en-US"/>
        </w:rPr>
        <w:t>;371:668</w:t>
      </w:r>
      <w:proofErr w:type="gramEnd"/>
      <w:r w:rsidRPr="003A0F6E">
        <w:rPr>
          <w:rFonts w:ascii="Arial" w:hAnsi="Arial" w:cs="Arial"/>
          <w:lang w:val="en-US"/>
        </w:rPr>
        <w:t>-75</w:t>
      </w:r>
    </w:p>
    <w:p w14:paraId="02C55A3F" w14:textId="77777777" w:rsidR="004339CF" w:rsidRPr="003A0F6E" w:rsidRDefault="004339CF" w:rsidP="004339CF">
      <w:pPr>
        <w:pStyle w:val="NoSpacing"/>
        <w:rPr>
          <w:rFonts w:ascii="Arial" w:hAnsi="Arial" w:cs="Arial"/>
          <w:lang w:val="en-US"/>
        </w:rPr>
      </w:pPr>
      <w:r w:rsidRPr="003A0F6E">
        <w:rPr>
          <w:rFonts w:ascii="Arial" w:hAnsi="Arial" w:cs="Arial"/>
          <w:lang w:val="en-US"/>
        </w:rPr>
        <w:lastRenderedPageBreak/>
        <w:t xml:space="preserve">25. </w:t>
      </w:r>
      <w:bookmarkStart w:id="217" w:name="_Hlk18440602"/>
      <w:r w:rsidRPr="003A0F6E">
        <w:rPr>
          <w:rFonts w:ascii="Arial" w:hAnsi="Arial" w:cs="Arial"/>
          <w:lang w:val="en-US"/>
        </w:rPr>
        <w:t xml:space="preserve">Kahn SA, </w:t>
      </w:r>
      <w:proofErr w:type="spellStart"/>
      <w:r w:rsidRPr="003A0F6E">
        <w:rPr>
          <w:rFonts w:ascii="Arial" w:hAnsi="Arial" w:cs="Arial"/>
          <w:lang w:val="en-US"/>
        </w:rPr>
        <w:t>Goeppinger</w:t>
      </w:r>
      <w:proofErr w:type="spellEnd"/>
      <w:r w:rsidRPr="003A0F6E">
        <w:rPr>
          <w:rFonts w:ascii="Arial" w:hAnsi="Arial" w:cs="Arial"/>
          <w:lang w:val="en-US"/>
        </w:rPr>
        <w:t xml:space="preserve"> SR, Vaughn BP, Moss AC, Rubin DT, Tolerability of </w:t>
      </w:r>
      <w:proofErr w:type="spellStart"/>
      <w:r w:rsidRPr="003A0F6E">
        <w:rPr>
          <w:rFonts w:ascii="Arial" w:hAnsi="Arial" w:cs="Arial"/>
          <w:lang w:val="en-US"/>
        </w:rPr>
        <w:t>Colonoscopic</w:t>
      </w:r>
      <w:proofErr w:type="spellEnd"/>
      <w:r w:rsidRPr="003A0F6E">
        <w:rPr>
          <w:rFonts w:ascii="Arial" w:hAnsi="Arial" w:cs="Arial"/>
          <w:lang w:val="en-US"/>
        </w:rPr>
        <w:t xml:space="preserve"> Fecal Microbiota Transplantation in IBD,  Gastroenterology, May 2014 Volume 146, Issue 5, Supplement 1, Page S-581, Mo1187 </w:t>
      </w:r>
    </w:p>
    <w:bookmarkEnd w:id="217"/>
    <w:p w14:paraId="6823E26C" w14:textId="77777777" w:rsidR="004339CF" w:rsidRPr="003A0F6E" w:rsidRDefault="004339CF" w:rsidP="004339CF">
      <w:pPr>
        <w:pStyle w:val="NoSpacing"/>
        <w:spacing w:line="276" w:lineRule="auto"/>
        <w:rPr>
          <w:rFonts w:ascii="Arial" w:hAnsi="Arial" w:cs="Arial"/>
          <w:lang w:val="en-US"/>
        </w:rPr>
      </w:pPr>
      <w:proofErr w:type="gramStart"/>
      <w:r w:rsidRPr="003A0F6E">
        <w:rPr>
          <w:rFonts w:ascii="Arial" w:hAnsi="Arial" w:cs="Arial"/>
          <w:lang w:val="en-US"/>
        </w:rPr>
        <w:t xml:space="preserve">26. </w:t>
      </w:r>
      <w:proofErr w:type="spellStart"/>
      <w:r w:rsidRPr="003A0F6E">
        <w:rPr>
          <w:rFonts w:ascii="Arial" w:hAnsi="Arial" w:cs="Arial"/>
          <w:lang w:val="en-US"/>
        </w:rPr>
        <w:t>Saeedi</w:t>
      </w:r>
      <w:proofErr w:type="spellEnd"/>
      <w:r w:rsidRPr="003A0F6E">
        <w:rPr>
          <w:rFonts w:ascii="Arial" w:hAnsi="Arial" w:cs="Arial"/>
          <w:lang w:val="en-US"/>
        </w:rPr>
        <w:t xml:space="preserve"> BJ, Morison DG, Kraft CS, </w:t>
      </w:r>
      <w:proofErr w:type="spellStart"/>
      <w:r w:rsidRPr="003A0F6E">
        <w:rPr>
          <w:rFonts w:ascii="Arial" w:hAnsi="Arial" w:cs="Arial"/>
          <w:lang w:val="en-US"/>
        </w:rPr>
        <w:t>Dhere</w:t>
      </w:r>
      <w:proofErr w:type="spellEnd"/>
      <w:r w:rsidRPr="003A0F6E">
        <w:rPr>
          <w:rFonts w:ascii="Arial" w:hAnsi="Arial" w:cs="Arial"/>
          <w:lang w:val="en-US"/>
        </w:rPr>
        <w:t xml:space="preserve"> T. Fecal Microbiota Transplant for </w:t>
      </w:r>
      <w:r w:rsidRPr="00DF67FE">
        <w:rPr>
          <w:rFonts w:ascii="Arial" w:hAnsi="Arial" w:cs="Arial"/>
          <w:i/>
          <w:iCs/>
          <w:lang w:val="en-US"/>
        </w:rPr>
        <w:t>Clostridium difficile</w:t>
      </w:r>
      <w:r w:rsidRPr="003A0F6E">
        <w:rPr>
          <w:rFonts w:ascii="Arial" w:hAnsi="Arial" w:cs="Arial"/>
          <w:lang w:val="en-US"/>
        </w:rPr>
        <w:t xml:space="preserve"> Infection in a Pregnant Patient.</w:t>
      </w:r>
      <w:proofErr w:type="gramEnd"/>
      <w:r w:rsidRPr="003A0F6E">
        <w:rPr>
          <w:rFonts w:ascii="Arial" w:hAnsi="Arial" w:cs="Arial"/>
          <w:lang w:val="en-US"/>
        </w:rPr>
        <w:t xml:space="preserve"> </w:t>
      </w:r>
      <w:proofErr w:type="spellStart"/>
      <w:r w:rsidRPr="003A0F6E">
        <w:rPr>
          <w:rFonts w:ascii="Arial" w:hAnsi="Arial" w:cs="Arial"/>
          <w:lang w:val="en-US"/>
        </w:rPr>
        <w:t>Obstet</w:t>
      </w:r>
      <w:proofErr w:type="spellEnd"/>
      <w:r w:rsidRPr="003A0F6E">
        <w:rPr>
          <w:rFonts w:ascii="Arial" w:hAnsi="Arial" w:cs="Arial"/>
          <w:lang w:val="en-US"/>
        </w:rPr>
        <w:t xml:space="preserve"> Gynecol. 2017</w:t>
      </w:r>
      <w:proofErr w:type="gramStart"/>
      <w:r w:rsidRPr="003A0F6E">
        <w:rPr>
          <w:rFonts w:ascii="Arial" w:hAnsi="Arial" w:cs="Arial"/>
          <w:lang w:val="en-US"/>
        </w:rPr>
        <w:t>;129:507</w:t>
      </w:r>
      <w:proofErr w:type="gramEnd"/>
      <w:r w:rsidRPr="003A0F6E">
        <w:rPr>
          <w:rFonts w:ascii="Arial" w:hAnsi="Arial" w:cs="Arial"/>
          <w:lang w:val="en-US"/>
        </w:rPr>
        <w:t>-509. .</w:t>
      </w:r>
    </w:p>
    <w:p w14:paraId="43B24AA3" w14:textId="77777777" w:rsidR="004339CF" w:rsidRPr="003A0F6E" w:rsidRDefault="004339CF" w:rsidP="004339CF">
      <w:pPr>
        <w:pStyle w:val="NoSpacing"/>
        <w:spacing w:line="276" w:lineRule="auto"/>
        <w:rPr>
          <w:rFonts w:ascii="Arial" w:hAnsi="Arial" w:cs="Arial"/>
          <w:lang w:val="en-US"/>
        </w:rPr>
      </w:pPr>
      <w:proofErr w:type="gramStart"/>
      <w:r w:rsidRPr="003A0F6E">
        <w:rPr>
          <w:rFonts w:ascii="Arial" w:hAnsi="Arial" w:cs="Arial"/>
          <w:lang w:val="en-US"/>
        </w:rPr>
        <w:t xml:space="preserve">27, You DM, </w:t>
      </w:r>
      <w:proofErr w:type="spellStart"/>
      <w:r w:rsidRPr="003A0F6E">
        <w:rPr>
          <w:rFonts w:ascii="Arial" w:hAnsi="Arial" w:cs="Arial"/>
          <w:lang w:val="en-US"/>
        </w:rPr>
        <w:t>Franzos</w:t>
      </w:r>
      <w:proofErr w:type="spellEnd"/>
      <w:r w:rsidRPr="003A0F6E">
        <w:rPr>
          <w:rFonts w:ascii="Arial" w:hAnsi="Arial" w:cs="Arial"/>
          <w:lang w:val="en-US"/>
        </w:rPr>
        <w:t xml:space="preserve"> MA, Holman RP.</w:t>
      </w:r>
      <w:proofErr w:type="gramEnd"/>
      <w:r w:rsidRPr="003A0F6E">
        <w:rPr>
          <w:rFonts w:ascii="Arial" w:hAnsi="Arial" w:cs="Arial"/>
          <w:lang w:val="en-US"/>
        </w:rPr>
        <w:t xml:space="preserve"> </w:t>
      </w:r>
      <w:proofErr w:type="gramStart"/>
      <w:r w:rsidRPr="003A0F6E">
        <w:rPr>
          <w:rFonts w:ascii="Arial" w:hAnsi="Arial" w:cs="Arial"/>
          <w:lang w:val="en-US"/>
        </w:rPr>
        <w:t xml:space="preserve">Successful treatment of fulminant </w:t>
      </w:r>
      <w:r w:rsidRPr="00DF67FE">
        <w:rPr>
          <w:rFonts w:ascii="Arial" w:hAnsi="Arial" w:cs="Arial"/>
          <w:i/>
          <w:iCs/>
          <w:lang w:val="en-US"/>
        </w:rPr>
        <w:t>Clostridium difficile</w:t>
      </w:r>
      <w:r w:rsidRPr="003A0F6E">
        <w:rPr>
          <w:rFonts w:ascii="Arial" w:hAnsi="Arial" w:cs="Arial"/>
          <w:lang w:val="en-US"/>
        </w:rPr>
        <w:t xml:space="preserve"> infection with fecal bacteriotherapy.</w:t>
      </w:r>
      <w:proofErr w:type="gramEnd"/>
      <w:r w:rsidRPr="003A0F6E">
        <w:rPr>
          <w:rFonts w:ascii="Arial" w:hAnsi="Arial" w:cs="Arial"/>
          <w:lang w:val="en-US"/>
        </w:rPr>
        <w:t xml:space="preserve"> Ann Intern Med. 2008</w:t>
      </w:r>
      <w:proofErr w:type="gramStart"/>
      <w:r w:rsidRPr="003A0F6E">
        <w:rPr>
          <w:rFonts w:ascii="Arial" w:hAnsi="Arial" w:cs="Arial"/>
          <w:lang w:val="en-US"/>
        </w:rPr>
        <w:t>;148:632</w:t>
      </w:r>
      <w:proofErr w:type="gramEnd"/>
      <w:r w:rsidRPr="003A0F6E">
        <w:rPr>
          <w:rFonts w:ascii="Arial" w:hAnsi="Arial" w:cs="Arial"/>
          <w:lang w:val="en-US"/>
        </w:rPr>
        <w:t>-3.</w:t>
      </w:r>
    </w:p>
    <w:p w14:paraId="29E6344B"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en-US"/>
        </w:rPr>
        <w:t xml:space="preserve">28. </w:t>
      </w:r>
      <w:proofErr w:type="spellStart"/>
      <w:r w:rsidRPr="003A0F6E">
        <w:rPr>
          <w:rFonts w:ascii="Arial" w:hAnsi="Arial" w:cs="Arial"/>
          <w:lang w:val="en-US"/>
        </w:rPr>
        <w:t>Hocquart</w:t>
      </w:r>
      <w:proofErr w:type="spellEnd"/>
      <w:r w:rsidRPr="003A0F6E">
        <w:rPr>
          <w:rFonts w:ascii="Arial" w:hAnsi="Arial" w:cs="Arial"/>
          <w:lang w:val="en-US"/>
        </w:rPr>
        <w:t xml:space="preserve"> M, </w:t>
      </w:r>
      <w:proofErr w:type="spellStart"/>
      <w:r w:rsidRPr="003A0F6E">
        <w:rPr>
          <w:rFonts w:ascii="Arial" w:hAnsi="Arial" w:cs="Arial"/>
          <w:lang w:val="en-US"/>
        </w:rPr>
        <w:t>Lagier</w:t>
      </w:r>
      <w:proofErr w:type="spellEnd"/>
      <w:r w:rsidRPr="003A0F6E">
        <w:rPr>
          <w:rFonts w:ascii="Arial" w:hAnsi="Arial" w:cs="Arial"/>
          <w:lang w:val="en-US"/>
        </w:rPr>
        <w:t xml:space="preserve"> JC, </w:t>
      </w:r>
      <w:proofErr w:type="spellStart"/>
      <w:r w:rsidRPr="003A0F6E">
        <w:rPr>
          <w:rFonts w:ascii="Arial" w:hAnsi="Arial" w:cs="Arial"/>
          <w:lang w:val="en-US"/>
        </w:rPr>
        <w:t>Cassir</w:t>
      </w:r>
      <w:proofErr w:type="spellEnd"/>
      <w:r w:rsidRPr="003A0F6E">
        <w:rPr>
          <w:rFonts w:ascii="Arial" w:hAnsi="Arial" w:cs="Arial"/>
          <w:lang w:val="en-US"/>
        </w:rPr>
        <w:t xml:space="preserve"> N, </w:t>
      </w:r>
      <w:proofErr w:type="spellStart"/>
      <w:r w:rsidRPr="003A0F6E">
        <w:rPr>
          <w:rFonts w:ascii="Arial" w:hAnsi="Arial" w:cs="Arial"/>
          <w:lang w:val="en-US"/>
        </w:rPr>
        <w:t>Saidani</w:t>
      </w:r>
      <w:proofErr w:type="spellEnd"/>
      <w:r w:rsidRPr="003A0F6E">
        <w:rPr>
          <w:rFonts w:ascii="Arial" w:hAnsi="Arial" w:cs="Arial"/>
          <w:lang w:val="en-US"/>
        </w:rPr>
        <w:t xml:space="preserve"> N, </w:t>
      </w:r>
      <w:proofErr w:type="spellStart"/>
      <w:r w:rsidRPr="003A0F6E">
        <w:rPr>
          <w:rFonts w:ascii="Arial" w:hAnsi="Arial" w:cs="Arial"/>
          <w:lang w:val="en-US"/>
        </w:rPr>
        <w:t>Eldin</w:t>
      </w:r>
      <w:proofErr w:type="spellEnd"/>
      <w:r w:rsidRPr="003A0F6E">
        <w:rPr>
          <w:rFonts w:ascii="Arial" w:hAnsi="Arial" w:cs="Arial"/>
          <w:lang w:val="en-US"/>
        </w:rPr>
        <w:t xml:space="preserve"> C, </w:t>
      </w:r>
      <w:proofErr w:type="spellStart"/>
      <w:r w:rsidRPr="003A0F6E">
        <w:rPr>
          <w:rFonts w:ascii="Arial" w:hAnsi="Arial" w:cs="Arial"/>
          <w:lang w:val="en-US"/>
        </w:rPr>
        <w:t>Kerbaj</w:t>
      </w:r>
      <w:proofErr w:type="spellEnd"/>
      <w:r w:rsidRPr="003A0F6E">
        <w:rPr>
          <w:rFonts w:ascii="Arial" w:hAnsi="Arial" w:cs="Arial"/>
          <w:lang w:val="en-US"/>
        </w:rPr>
        <w:t xml:space="preserve"> J, </w:t>
      </w:r>
      <w:proofErr w:type="spellStart"/>
      <w:r w:rsidRPr="003A0F6E">
        <w:rPr>
          <w:rFonts w:ascii="Arial" w:hAnsi="Arial" w:cs="Arial"/>
          <w:lang w:val="en-US"/>
        </w:rPr>
        <w:t>Delord</w:t>
      </w:r>
      <w:proofErr w:type="spellEnd"/>
      <w:r w:rsidRPr="003A0F6E">
        <w:rPr>
          <w:rFonts w:ascii="Arial" w:hAnsi="Arial" w:cs="Arial"/>
          <w:lang w:val="en-US"/>
        </w:rPr>
        <w:t xml:space="preserve"> M, Valles C, </w:t>
      </w:r>
      <w:proofErr w:type="spellStart"/>
      <w:r w:rsidRPr="003A0F6E">
        <w:rPr>
          <w:rFonts w:ascii="Arial" w:hAnsi="Arial" w:cs="Arial"/>
          <w:lang w:val="en-US"/>
        </w:rPr>
        <w:t>Brouqui</w:t>
      </w:r>
      <w:proofErr w:type="spellEnd"/>
      <w:r w:rsidRPr="003A0F6E">
        <w:rPr>
          <w:rFonts w:ascii="Arial" w:hAnsi="Arial" w:cs="Arial"/>
          <w:lang w:val="en-US"/>
        </w:rPr>
        <w:t xml:space="preserve"> P, </w:t>
      </w:r>
      <w:proofErr w:type="spellStart"/>
      <w:r w:rsidRPr="003A0F6E">
        <w:rPr>
          <w:rFonts w:ascii="Arial" w:hAnsi="Arial" w:cs="Arial"/>
          <w:lang w:val="en-US"/>
        </w:rPr>
        <w:t>Raoult</w:t>
      </w:r>
      <w:proofErr w:type="spellEnd"/>
      <w:r w:rsidRPr="003A0F6E">
        <w:rPr>
          <w:rFonts w:ascii="Arial" w:hAnsi="Arial" w:cs="Arial"/>
          <w:lang w:val="en-US"/>
        </w:rPr>
        <w:t xml:space="preserve"> D, Million M. Early Fecal Microbiota Transplantation Improves Survival in Severe </w:t>
      </w:r>
      <w:r w:rsidRPr="003A0F6E">
        <w:rPr>
          <w:rFonts w:ascii="Arial" w:hAnsi="Arial" w:cs="Arial"/>
          <w:i/>
          <w:iCs/>
          <w:lang w:val="en-US"/>
        </w:rPr>
        <w:t>Clostridium difficile</w:t>
      </w:r>
      <w:r w:rsidRPr="003A0F6E">
        <w:rPr>
          <w:rFonts w:ascii="Arial" w:hAnsi="Arial" w:cs="Arial"/>
          <w:lang w:val="en-US"/>
        </w:rPr>
        <w:t xml:space="preserve"> Infections. Clin Infect Dis. 2018</w:t>
      </w:r>
      <w:proofErr w:type="gramStart"/>
      <w:r w:rsidRPr="003A0F6E">
        <w:rPr>
          <w:rFonts w:ascii="Arial" w:hAnsi="Arial" w:cs="Arial"/>
          <w:lang w:val="en-US"/>
        </w:rPr>
        <w:t>;66:645</w:t>
      </w:r>
      <w:proofErr w:type="gramEnd"/>
      <w:r w:rsidRPr="003A0F6E">
        <w:rPr>
          <w:rFonts w:ascii="Arial" w:hAnsi="Arial" w:cs="Arial"/>
          <w:lang w:val="en-US"/>
        </w:rPr>
        <w:t>-650.</w:t>
      </w:r>
    </w:p>
    <w:p w14:paraId="7F70FC5B"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en-US"/>
        </w:rPr>
        <w:t xml:space="preserve">29. </w:t>
      </w:r>
      <w:proofErr w:type="spellStart"/>
      <w:r w:rsidRPr="003A0F6E">
        <w:rPr>
          <w:rFonts w:ascii="Arial" w:hAnsi="Arial" w:cs="Arial"/>
          <w:lang w:val="en-US"/>
        </w:rPr>
        <w:t>McClave</w:t>
      </w:r>
      <w:proofErr w:type="spellEnd"/>
      <w:r w:rsidRPr="003A0F6E">
        <w:rPr>
          <w:rFonts w:ascii="Arial" w:hAnsi="Arial" w:cs="Arial"/>
          <w:lang w:val="en-US"/>
        </w:rPr>
        <w:t xml:space="preserve"> SA, Patel J, </w:t>
      </w:r>
      <w:proofErr w:type="spellStart"/>
      <w:r w:rsidRPr="003A0F6E">
        <w:rPr>
          <w:rFonts w:ascii="Arial" w:hAnsi="Arial" w:cs="Arial"/>
          <w:lang w:val="en-US"/>
        </w:rPr>
        <w:t>Bhutiani</w:t>
      </w:r>
      <w:proofErr w:type="spellEnd"/>
      <w:r w:rsidRPr="003A0F6E">
        <w:rPr>
          <w:rFonts w:ascii="Arial" w:hAnsi="Arial" w:cs="Arial"/>
          <w:lang w:val="en-US"/>
        </w:rPr>
        <w:t xml:space="preserve"> N. Should fecal microbial transplantation </w:t>
      </w:r>
      <w:proofErr w:type="gramStart"/>
      <w:r w:rsidRPr="003A0F6E">
        <w:rPr>
          <w:rFonts w:ascii="Arial" w:hAnsi="Arial" w:cs="Arial"/>
          <w:lang w:val="en-US"/>
        </w:rPr>
        <w:t>be</w:t>
      </w:r>
      <w:proofErr w:type="gramEnd"/>
      <w:r w:rsidRPr="003A0F6E">
        <w:rPr>
          <w:rFonts w:ascii="Arial" w:hAnsi="Arial" w:cs="Arial"/>
          <w:lang w:val="en-US"/>
        </w:rPr>
        <w:t xml:space="preserve"> used in the ICU? </w:t>
      </w:r>
      <w:proofErr w:type="spellStart"/>
      <w:proofErr w:type="gramStart"/>
      <w:r w:rsidRPr="003A0F6E">
        <w:rPr>
          <w:rFonts w:ascii="Arial" w:hAnsi="Arial" w:cs="Arial"/>
          <w:lang w:val="en-US"/>
        </w:rPr>
        <w:t>Curr</w:t>
      </w:r>
      <w:proofErr w:type="spellEnd"/>
      <w:r w:rsidRPr="003A0F6E">
        <w:rPr>
          <w:rFonts w:ascii="Arial" w:hAnsi="Arial" w:cs="Arial"/>
          <w:lang w:val="en-US"/>
        </w:rPr>
        <w:t xml:space="preserve"> </w:t>
      </w:r>
      <w:proofErr w:type="spellStart"/>
      <w:r w:rsidRPr="003A0F6E">
        <w:rPr>
          <w:rFonts w:ascii="Arial" w:hAnsi="Arial" w:cs="Arial"/>
          <w:lang w:val="en-US"/>
        </w:rPr>
        <w:t>Opin</w:t>
      </w:r>
      <w:proofErr w:type="spellEnd"/>
      <w:r w:rsidRPr="003A0F6E">
        <w:rPr>
          <w:rFonts w:ascii="Arial" w:hAnsi="Arial" w:cs="Arial"/>
          <w:lang w:val="en-US"/>
        </w:rPr>
        <w:t xml:space="preserve"> </w:t>
      </w:r>
      <w:proofErr w:type="spellStart"/>
      <w:r w:rsidRPr="003A0F6E">
        <w:rPr>
          <w:rFonts w:ascii="Arial" w:hAnsi="Arial" w:cs="Arial"/>
          <w:lang w:val="en-US"/>
        </w:rPr>
        <w:t>Crit</w:t>
      </w:r>
      <w:proofErr w:type="spellEnd"/>
      <w:r w:rsidRPr="003A0F6E">
        <w:rPr>
          <w:rFonts w:ascii="Arial" w:hAnsi="Arial" w:cs="Arial"/>
          <w:lang w:val="en-US"/>
        </w:rPr>
        <w:t xml:space="preserve"> Care.</w:t>
      </w:r>
      <w:proofErr w:type="gramEnd"/>
      <w:r w:rsidRPr="003A0F6E">
        <w:rPr>
          <w:rFonts w:ascii="Arial" w:hAnsi="Arial" w:cs="Arial"/>
          <w:lang w:val="en-US"/>
        </w:rPr>
        <w:t xml:space="preserve"> 2018</w:t>
      </w:r>
      <w:proofErr w:type="gramStart"/>
      <w:r w:rsidRPr="003A0F6E">
        <w:rPr>
          <w:rFonts w:ascii="Arial" w:hAnsi="Arial" w:cs="Arial"/>
          <w:lang w:val="en-US"/>
        </w:rPr>
        <w:t>;24:105</w:t>
      </w:r>
      <w:proofErr w:type="gramEnd"/>
      <w:r w:rsidRPr="003A0F6E">
        <w:rPr>
          <w:rFonts w:ascii="Arial" w:hAnsi="Arial" w:cs="Arial"/>
          <w:lang w:val="en-US"/>
        </w:rPr>
        <w:t xml:space="preserve">-111. </w:t>
      </w:r>
    </w:p>
    <w:p w14:paraId="2C8E2A78"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en-US"/>
        </w:rPr>
        <w:t xml:space="preserve">30. Bajaj </w:t>
      </w:r>
      <w:proofErr w:type="spellStart"/>
      <w:r w:rsidRPr="003A0F6E">
        <w:rPr>
          <w:rFonts w:ascii="Arial" w:hAnsi="Arial" w:cs="Arial"/>
          <w:lang w:val="en-US"/>
        </w:rPr>
        <w:t>JS</w:t>
      </w:r>
      <w:proofErr w:type="spellEnd"/>
      <w:r w:rsidRPr="003A0F6E">
        <w:rPr>
          <w:rFonts w:ascii="Arial" w:hAnsi="Arial" w:cs="Arial"/>
          <w:lang w:val="en-US"/>
        </w:rPr>
        <w:t xml:space="preserve">, </w:t>
      </w:r>
      <w:proofErr w:type="spellStart"/>
      <w:r w:rsidRPr="003A0F6E">
        <w:rPr>
          <w:rFonts w:ascii="Arial" w:hAnsi="Arial" w:cs="Arial"/>
          <w:lang w:val="en-US"/>
        </w:rPr>
        <w:t>Kakiyama</w:t>
      </w:r>
      <w:proofErr w:type="spellEnd"/>
      <w:r w:rsidRPr="003A0F6E">
        <w:rPr>
          <w:rFonts w:ascii="Arial" w:hAnsi="Arial" w:cs="Arial"/>
          <w:lang w:val="en-US"/>
        </w:rPr>
        <w:t xml:space="preserve"> G, </w:t>
      </w:r>
      <w:proofErr w:type="spellStart"/>
      <w:r w:rsidRPr="003A0F6E">
        <w:rPr>
          <w:rFonts w:ascii="Arial" w:hAnsi="Arial" w:cs="Arial"/>
          <w:lang w:val="en-US"/>
        </w:rPr>
        <w:t>Savidge</w:t>
      </w:r>
      <w:proofErr w:type="spellEnd"/>
      <w:r w:rsidRPr="003A0F6E">
        <w:rPr>
          <w:rFonts w:ascii="Arial" w:hAnsi="Arial" w:cs="Arial"/>
          <w:lang w:val="en-US"/>
        </w:rPr>
        <w:t xml:space="preserve"> T, Takei H, Kassam </w:t>
      </w:r>
      <w:proofErr w:type="spellStart"/>
      <w:r w:rsidRPr="003A0F6E">
        <w:rPr>
          <w:rFonts w:ascii="Arial" w:hAnsi="Arial" w:cs="Arial"/>
          <w:lang w:val="en-US"/>
        </w:rPr>
        <w:t>ZA</w:t>
      </w:r>
      <w:proofErr w:type="spellEnd"/>
      <w:r w:rsidRPr="003A0F6E">
        <w:rPr>
          <w:rFonts w:ascii="Arial" w:hAnsi="Arial" w:cs="Arial"/>
          <w:lang w:val="en-US"/>
        </w:rPr>
        <w:t xml:space="preserve">, Fagan A, </w:t>
      </w:r>
      <w:proofErr w:type="spellStart"/>
      <w:r w:rsidRPr="003A0F6E">
        <w:rPr>
          <w:rFonts w:ascii="Arial" w:hAnsi="Arial" w:cs="Arial"/>
          <w:lang w:val="en-US"/>
        </w:rPr>
        <w:t>Gavis</w:t>
      </w:r>
      <w:proofErr w:type="spellEnd"/>
      <w:r w:rsidRPr="003A0F6E">
        <w:rPr>
          <w:rFonts w:ascii="Arial" w:hAnsi="Arial" w:cs="Arial"/>
          <w:lang w:val="en-US"/>
        </w:rPr>
        <w:t xml:space="preserve"> EA, </w:t>
      </w:r>
      <w:proofErr w:type="spellStart"/>
      <w:r w:rsidRPr="003A0F6E">
        <w:rPr>
          <w:rFonts w:ascii="Arial" w:hAnsi="Arial" w:cs="Arial"/>
          <w:lang w:val="en-US"/>
        </w:rPr>
        <w:t>Pandak</w:t>
      </w:r>
      <w:proofErr w:type="spellEnd"/>
      <w:r w:rsidRPr="003A0F6E">
        <w:rPr>
          <w:rFonts w:ascii="Arial" w:hAnsi="Arial" w:cs="Arial"/>
          <w:lang w:val="en-US"/>
        </w:rPr>
        <w:t xml:space="preserve"> WM, </w:t>
      </w:r>
      <w:proofErr w:type="spellStart"/>
      <w:r w:rsidRPr="003A0F6E">
        <w:rPr>
          <w:rFonts w:ascii="Arial" w:hAnsi="Arial" w:cs="Arial"/>
          <w:lang w:val="en-US"/>
        </w:rPr>
        <w:t>Nittono</w:t>
      </w:r>
      <w:proofErr w:type="spellEnd"/>
      <w:r w:rsidRPr="003A0F6E">
        <w:rPr>
          <w:rFonts w:ascii="Arial" w:hAnsi="Arial" w:cs="Arial"/>
          <w:lang w:val="en-US"/>
        </w:rPr>
        <w:t xml:space="preserve"> H, </w:t>
      </w:r>
      <w:proofErr w:type="spellStart"/>
      <w:r w:rsidRPr="003A0F6E">
        <w:rPr>
          <w:rFonts w:ascii="Arial" w:hAnsi="Arial" w:cs="Arial"/>
          <w:lang w:val="en-US"/>
        </w:rPr>
        <w:t>Hylemon</w:t>
      </w:r>
      <w:proofErr w:type="spellEnd"/>
      <w:r w:rsidRPr="003A0F6E">
        <w:rPr>
          <w:rFonts w:ascii="Arial" w:hAnsi="Arial" w:cs="Arial"/>
          <w:lang w:val="en-US"/>
        </w:rPr>
        <w:t xml:space="preserve"> </w:t>
      </w:r>
      <w:proofErr w:type="spellStart"/>
      <w:r w:rsidRPr="003A0F6E">
        <w:rPr>
          <w:rFonts w:ascii="Arial" w:hAnsi="Arial" w:cs="Arial"/>
          <w:lang w:val="en-US"/>
        </w:rPr>
        <w:t>PB</w:t>
      </w:r>
      <w:proofErr w:type="spellEnd"/>
      <w:r w:rsidRPr="003A0F6E">
        <w:rPr>
          <w:rFonts w:ascii="Arial" w:hAnsi="Arial" w:cs="Arial"/>
          <w:lang w:val="en-US"/>
        </w:rPr>
        <w:t xml:space="preserve">, </w:t>
      </w:r>
      <w:proofErr w:type="spellStart"/>
      <w:r w:rsidRPr="003A0F6E">
        <w:rPr>
          <w:rFonts w:ascii="Arial" w:hAnsi="Arial" w:cs="Arial"/>
          <w:lang w:val="en-US"/>
        </w:rPr>
        <w:t>Boonma</w:t>
      </w:r>
      <w:proofErr w:type="spellEnd"/>
      <w:r w:rsidRPr="003A0F6E">
        <w:rPr>
          <w:rFonts w:ascii="Arial" w:hAnsi="Arial" w:cs="Arial"/>
          <w:lang w:val="en-US"/>
        </w:rPr>
        <w:t xml:space="preserve"> P, Haag A, </w:t>
      </w:r>
      <w:proofErr w:type="spellStart"/>
      <w:r w:rsidRPr="003A0F6E">
        <w:rPr>
          <w:rFonts w:ascii="Arial" w:hAnsi="Arial" w:cs="Arial"/>
          <w:lang w:val="en-US"/>
        </w:rPr>
        <w:t>Heuman</w:t>
      </w:r>
      <w:proofErr w:type="spellEnd"/>
      <w:r w:rsidRPr="003A0F6E">
        <w:rPr>
          <w:rFonts w:ascii="Arial" w:hAnsi="Arial" w:cs="Arial"/>
          <w:lang w:val="en-US"/>
        </w:rPr>
        <w:t xml:space="preserve"> DM, Fuchs M, John B, </w:t>
      </w:r>
      <w:proofErr w:type="spellStart"/>
      <w:r w:rsidRPr="003A0F6E">
        <w:rPr>
          <w:rFonts w:ascii="Arial" w:hAnsi="Arial" w:cs="Arial"/>
          <w:lang w:val="en-US"/>
        </w:rPr>
        <w:t>Sikaroodi</w:t>
      </w:r>
      <w:proofErr w:type="spellEnd"/>
      <w:r w:rsidRPr="003A0F6E">
        <w:rPr>
          <w:rFonts w:ascii="Arial" w:hAnsi="Arial" w:cs="Arial"/>
          <w:lang w:val="en-US"/>
        </w:rPr>
        <w:t xml:space="preserve"> M, </w:t>
      </w:r>
      <w:proofErr w:type="spellStart"/>
      <w:r w:rsidRPr="003A0F6E">
        <w:rPr>
          <w:rFonts w:ascii="Arial" w:hAnsi="Arial" w:cs="Arial"/>
          <w:lang w:val="en-US"/>
        </w:rPr>
        <w:t>Gillevet</w:t>
      </w:r>
      <w:proofErr w:type="spellEnd"/>
      <w:r w:rsidRPr="003A0F6E">
        <w:rPr>
          <w:rFonts w:ascii="Arial" w:hAnsi="Arial" w:cs="Arial"/>
          <w:lang w:val="en-US"/>
        </w:rPr>
        <w:t xml:space="preserve"> PM. Antibiotic-Associated Disruption of Microbiota Composition and Function in Cirrhosis Is Restored by Fecal Transplant. </w:t>
      </w:r>
      <w:proofErr w:type="gramStart"/>
      <w:r w:rsidRPr="003A0F6E">
        <w:rPr>
          <w:rFonts w:ascii="Arial" w:hAnsi="Arial" w:cs="Arial"/>
          <w:lang w:val="en-US"/>
        </w:rPr>
        <w:t>Hepatology.</w:t>
      </w:r>
      <w:proofErr w:type="gramEnd"/>
      <w:r w:rsidRPr="003A0F6E">
        <w:rPr>
          <w:rFonts w:ascii="Arial" w:hAnsi="Arial" w:cs="Arial"/>
          <w:lang w:val="en-US"/>
        </w:rPr>
        <w:t xml:space="preserve"> 2018</w:t>
      </w:r>
      <w:proofErr w:type="gramStart"/>
      <w:r w:rsidRPr="003A0F6E">
        <w:rPr>
          <w:rFonts w:ascii="Arial" w:hAnsi="Arial" w:cs="Arial"/>
          <w:lang w:val="en-US"/>
        </w:rPr>
        <w:t>;68:1549</w:t>
      </w:r>
      <w:proofErr w:type="gramEnd"/>
      <w:r w:rsidRPr="003A0F6E">
        <w:rPr>
          <w:rFonts w:ascii="Arial" w:hAnsi="Arial" w:cs="Arial"/>
          <w:lang w:val="en-US"/>
        </w:rPr>
        <w:t>-1558</w:t>
      </w:r>
    </w:p>
    <w:p w14:paraId="64FFF75D"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en-US"/>
        </w:rPr>
        <w:t xml:space="preserve">31. Nicholson MR, Mitchell PD, Alexander E, </w:t>
      </w:r>
      <w:proofErr w:type="spellStart"/>
      <w:r w:rsidRPr="003A0F6E">
        <w:rPr>
          <w:rFonts w:ascii="Arial" w:hAnsi="Arial" w:cs="Arial"/>
          <w:lang w:val="en-US"/>
        </w:rPr>
        <w:t>Ballal</w:t>
      </w:r>
      <w:proofErr w:type="spellEnd"/>
      <w:r w:rsidRPr="003A0F6E">
        <w:rPr>
          <w:rFonts w:ascii="Arial" w:hAnsi="Arial" w:cs="Arial"/>
          <w:lang w:val="en-US"/>
        </w:rPr>
        <w:t xml:space="preserve"> S, Bartlett M, Becker P, </w:t>
      </w:r>
      <w:proofErr w:type="spellStart"/>
      <w:r w:rsidRPr="003A0F6E">
        <w:rPr>
          <w:rFonts w:ascii="Arial" w:hAnsi="Arial" w:cs="Arial"/>
          <w:lang w:val="en-US"/>
        </w:rPr>
        <w:t>Davidovics</w:t>
      </w:r>
      <w:proofErr w:type="spellEnd"/>
      <w:r w:rsidRPr="003A0F6E">
        <w:rPr>
          <w:rFonts w:ascii="Arial" w:hAnsi="Arial" w:cs="Arial"/>
          <w:lang w:val="en-US"/>
        </w:rPr>
        <w:t xml:space="preserve"> Z, </w:t>
      </w:r>
      <w:proofErr w:type="spellStart"/>
      <w:r w:rsidRPr="003A0F6E">
        <w:rPr>
          <w:rFonts w:ascii="Arial" w:hAnsi="Arial" w:cs="Arial"/>
          <w:lang w:val="en-US"/>
        </w:rPr>
        <w:t>Docktor</w:t>
      </w:r>
      <w:proofErr w:type="spellEnd"/>
      <w:r w:rsidRPr="003A0F6E">
        <w:rPr>
          <w:rFonts w:ascii="Arial" w:hAnsi="Arial" w:cs="Arial"/>
          <w:lang w:val="en-US"/>
        </w:rPr>
        <w:t xml:space="preserve"> M, Dole M, Felix G, </w:t>
      </w:r>
      <w:proofErr w:type="spellStart"/>
      <w:r w:rsidRPr="003A0F6E">
        <w:rPr>
          <w:rFonts w:ascii="Arial" w:hAnsi="Arial" w:cs="Arial"/>
          <w:lang w:val="en-US"/>
        </w:rPr>
        <w:t>Gisser</w:t>
      </w:r>
      <w:proofErr w:type="spellEnd"/>
      <w:r w:rsidRPr="003A0F6E">
        <w:rPr>
          <w:rFonts w:ascii="Arial" w:hAnsi="Arial" w:cs="Arial"/>
          <w:lang w:val="en-US"/>
        </w:rPr>
        <w:t xml:space="preserve"> J, Hourigan SK, Jensen MK, Kaplan </w:t>
      </w:r>
      <w:proofErr w:type="spellStart"/>
      <w:r w:rsidRPr="003A0F6E">
        <w:rPr>
          <w:rFonts w:ascii="Arial" w:hAnsi="Arial" w:cs="Arial"/>
          <w:lang w:val="en-US"/>
        </w:rPr>
        <w:t>JL</w:t>
      </w:r>
      <w:proofErr w:type="spellEnd"/>
      <w:r w:rsidRPr="003A0F6E">
        <w:rPr>
          <w:rFonts w:ascii="Arial" w:hAnsi="Arial" w:cs="Arial"/>
          <w:lang w:val="en-US"/>
        </w:rPr>
        <w:t xml:space="preserve">, </w:t>
      </w:r>
      <w:proofErr w:type="spellStart"/>
      <w:r w:rsidRPr="003A0F6E">
        <w:rPr>
          <w:rFonts w:ascii="Arial" w:hAnsi="Arial" w:cs="Arial"/>
          <w:lang w:val="en-US"/>
        </w:rPr>
        <w:t>Kelsen</w:t>
      </w:r>
      <w:proofErr w:type="spellEnd"/>
      <w:r w:rsidRPr="003A0F6E">
        <w:rPr>
          <w:rFonts w:ascii="Arial" w:hAnsi="Arial" w:cs="Arial"/>
          <w:lang w:val="en-US"/>
        </w:rPr>
        <w:t xml:space="preserve"> J, Kennedy M, Khanna S, </w:t>
      </w:r>
      <w:proofErr w:type="spellStart"/>
      <w:r w:rsidRPr="003A0F6E">
        <w:rPr>
          <w:rFonts w:ascii="Arial" w:hAnsi="Arial" w:cs="Arial"/>
          <w:lang w:val="en-US"/>
        </w:rPr>
        <w:t>Knackstedt</w:t>
      </w:r>
      <w:proofErr w:type="spellEnd"/>
      <w:r w:rsidRPr="003A0F6E">
        <w:rPr>
          <w:rFonts w:ascii="Arial" w:hAnsi="Arial" w:cs="Arial"/>
          <w:lang w:val="en-US"/>
        </w:rPr>
        <w:t xml:space="preserve"> E, </w:t>
      </w:r>
      <w:proofErr w:type="spellStart"/>
      <w:r w:rsidRPr="003A0F6E">
        <w:rPr>
          <w:rFonts w:ascii="Arial" w:hAnsi="Arial" w:cs="Arial"/>
          <w:lang w:val="en-US"/>
        </w:rPr>
        <w:t>Leier</w:t>
      </w:r>
      <w:proofErr w:type="spellEnd"/>
      <w:r w:rsidRPr="003A0F6E">
        <w:rPr>
          <w:rFonts w:ascii="Arial" w:hAnsi="Arial" w:cs="Arial"/>
          <w:lang w:val="en-US"/>
        </w:rPr>
        <w:t xml:space="preserve"> M, Lewis J, </w:t>
      </w:r>
      <w:proofErr w:type="spellStart"/>
      <w:r w:rsidRPr="003A0F6E">
        <w:rPr>
          <w:rFonts w:ascii="Arial" w:hAnsi="Arial" w:cs="Arial"/>
          <w:lang w:val="en-US"/>
        </w:rPr>
        <w:t>Lodarek</w:t>
      </w:r>
      <w:proofErr w:type="spellEnd"/>
      <w:r w:rsidRPr="003A0F6E">
        <w:rPr>
          <w:rFonts w:ascii="Arial" w:hAnsi="Arial" w:cs="Arial"/>
          <w:lang w:val="en-US"/>
        </w:rPr>
        <w:t xml:space="preserve"> A, </w:t>
      </w:r>
      <w:proofErr w:type="spellStart"/>
      <w:r w:rsidRPr="003A0F6E">
        <w:rPr>
          <w:rFonts w:ascii="Arial" w:hAnsi="Arial" w:cs="Arial"/>
          <w:lang w:val="en-US"/>
        </w:rPr>
        <w:t>Michail</w:t>
      </w:r>
      <w:proofErr w:type="spellEnd"/>
      <w:r w:rsidRPr="003A0F6E">
        <w:rPr>
          <w:rFonts w:ascii="Arial" w:hAnsi="Arial" w:cs="Arial"/>
          <w:lang w:val="en-US"/>
        </w:rPr>
        <w:t xml:space="preserve"> S, Oliva-</w:t>
      </w:r>
      <w:proofErr w:type="spellStart"/>
      <w:r w:rsidRPr="003A0F6E">
        <w:rPr>
          <w:rFonts w:ascii="Arial" w:hAnsi="Arial" w:cs="Arial"/>
          <w:lang w:val="en-US"/>
        </w:rPr>
        <w:t>Hemker</w:t>
      </w:r>
      <w:proofErr w:type="spellEnd"/>
      <w:r w:rsidRPr="003A0F6E">
        <w:rPr>
          <w:rFonts w:ascii="Arial" w:hAnsi="Arial" w:cs="Arial"/>
          <w:lang w:val="en-US"/>
        </w:rPr>
        <w:t xml:space="preserve"> M, Patton T, </w:t>
      </w:r>
      <w:proofErr w:type="spellStart"/>
      <w:r w:rsidRPr="003A0F6E">
        <w:rPr>
          <w:rFonts w:ascii="Arial" w:hAnsi="Arial" w:cs="Arial"/>
          <w:lang w:val="en-US"/>
        </w:rPr>
        <w:t>Queliza</w:t>
      </w:r>
      <w:proofErr w:type="spellEnd"/>
      <w:r w:rsidRPr="003A0F6E">
        <w:rPr>
          <w:rFonts w:ascii="Arial" w:hAnsi="Arial" w:cs="Arial"/>
          <w:lang w:val="en-US"/>
        </w:rPr>
        <w:t xml:space="preserve"> K, Russell GH, Singh N, Solomon A, </w:t>
      </w:r>
      <w:proofErr w:type="spellStart"/>
      <w:r w:rsidRPr="003A0F6E">
        <w:rPr>
          <w:rFonts w:ascii="Arial" w:hAnsi="Arial" w:cs="Arial"/>
          <w:lang w:val="en-US"/>
        </w:rPr>
        <w:t>Suskind</w:t>
      </w:r>
      <w:proofErr w:type="spellEnd"/>
      <w:r w:rsidRPr="003A0F6E">
        <w:rPr>
          <w:rFonts w:ascii="Arial" w:hAnsi="Arial" w:cs="Arial"/>
          <w:lang w:val="en-US"/>
        </w:rPr>
        <w:t xml:space="preserve"> DL, </w:t>
      </w:r>
      <w:proofErr w:type="spellStart"/>
      <w:r w:rsidRPr="003A0F6E">
        <w:rPr>
          <w:rFonts w:ascii="Arial" w:hAnsi="Arial" w:cs="Arial"/>
          <w:lang w:val="en-US"/>
        </w:rPr>
        <w:t>Werlin</w:t>
      </w:r>
      <w:proofErr w:type="spellEnd"/>
      <w:r w:rsidRPr="003A0F6E">
        <w:rPr>
          <w:rFonts w:ascii="Arial" w:hAnsi="Arial" w:cs="Arial"/>
          <w:lang w:val="en-US"/>
        </w:rPr>
        <w:t xml:space="preserve"> S, </w:t>
      </w:r>
      <w:proofErr w:type="spellStart"/>
      <w:r w:rsidRPr="003A0F6E">
        <w:rPr>
          <w:rFonts w:ascii="Arial" w:hAnsi="Arial" w:cs="Arial"/>
          <w:lang w:val="en-US"/>
        </w:rPr>
        <w:t>Kellermayer</w:t>
      </w:r>
      <w:proofErr w:type="spellEnd"/>
      <w:r w:rsidRPr="003A0F6E">
        <w:rPr>
          <w:rFonts w:ascii="Arial" w:hAnsi="Arial" w:cs="Arial"/>
          <w:lang w:val="en-US"/>
        </w:rPr>
        <w:t xml:space="preserve"> R, Kahn SA. </w:t>
      </w:r>
      <w:proofErr w:type="gramStart"/>
      <w:r w:rsidRPr="003A0F6E">
        <w:rPr>
          <w:rFonts w:ascii="Arial" w:hAnsi="Arial" w:cs="Arial"/>
          <w:lang w:val="en-US"/>
        </w:rPr>
        <w:t xml:space="preserve">Efficacy of Fecal Microbiota Transplantation for </w:t>
      </w:r>
      <w:r w:rsidRPr="003A0F6E">
        <w:rPr>
          <w:rFonts w:ascii="Arial" w:hAnsi="Arial" w:cs="Arial"/>
          <w:i/>
          <w:iCs/>
          <w:lang w:val="en-US"/>
        </w:rPr>
        <w:t>Clostridium difficile</w:t>
      </w:r>
      <w:r w:rsidRPr="003A0F6E">
        <w:rPr>
          <w:rFonts w:ascii="Arial" w:hAnsi="Arial" w:cs="Arial"/>
          <w:lang w:val="en-US"/>
        </w:rPr>
        <w:t xml:space="preserve"> Infection in Children.</w:t>
      </w:r>
      <w:proofErr w:type="gramEnd"/>
      <w:r w:rsidRPr="003A0F6E">
        <w:rPr>
          <w:rFonts w:ascii="Arial" w:hAnsi="Arial" w:cs="Arial"/>
          <w:lang w:val="en-US"/>
        </w:rPr>
        <w:t xml:space="preserve"> Clin Gastroenterol Hepatol. 2019; </w:t>
      </w:r>
      <w:proofErr w:type="spellStart"/>
      <w:r w:rsidRPr="003A0F6E">
        <w:rPr>
          <w:rFonts w:ascii="Arial" w:hAnsi="Arial" w:cs="Arial"/>
          <w:lang w:val="en-US"/>
        </w:rPr>
        <w:t>pii</w:t>
      </w:r>
      <w:proofErr w:type="spellEnd"/>
      <w:r w:rsidRPr="003A0F6E">
        <w:rPr>
          <w:rFonts w:ascii="Arial" w:hAnsi="Arial" w:cs="Arial"/>
          <w:lang w:val="en-US"/>
        </w:rPr>
        <w:t xml:space="preserve">: </w:t>
      </w:r>
      <w:proofErr w:type="spellStart"/>
      <w:r w:rsidRPr="003A0F6E">
        <w:rPr>
          <w:rFonts w:ascii="Arial" w:hAnsi="Arial" w:cs="Arial"/>
          <w:lang w:val="en-US"/>
        </w:rPr>
        <w:t>S1542</w:t>
      </w:r>
      <w:proofErr w:type="spellEnd"/>
      <w:r w:rsidRPr="003A0F6E">
        <w:rPr>
          <w:rFonts w:ascii="Arial" w:hAnsi="Arial" w:cs="Arial"/>
          <w:lang w:val="en-US"/>
        </w:rPr>
        <w:t>-3565(19)30427-6</w:t>
      </w:r>
    </w:p>
    <w:p w14:paraId="4AC18659"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en-US"/>
        </w:rPr>
        <w:t xml:space="preserve">32. </w:t>
      </w:r>
      <w:bookmarkStart w:id="218" w:name="_Hlk18440664"/>
      <w:r w:rsidRPr="003A0F6E">
        <w:rPr>
          <w:rFonts w:ascii="Arial" w:hAnsi="Arial" w:cs="Arial"/>
          <w:lang w:val="en-US"/>
        </w:rPr>
        <w:t xml:space="preserve">Goyal A, Yeh A, Bush BR, </w:t>
      </w:r>
      <w:proofErr w:type="spellStart"/>
      <w:r w:rsidRPr="003A0F6E">
        <w:rPr>
          <w:rFonts w:ascii="Arial" w:hAnsi="Arial" w:cs="Arial"/>
          <w:lang w:val="en-US"/>
        </w:rPr>
        <w:t>Firek</w:t>
      </w:r>
      <w:proofErr w:type="spellEnd"/>
      <w:r w:rsidRPr="003A0F6E">
        <w:rPr>
          <w:rFonts w:ascii="Arial" w:hAnsi="Arial" w:cs="Arial"/>
          <w:lang w:val="en-US"/>
        </w:rPr>
        <w:t xml:space="preserve"> BA, </w:t>
      </w:r>
      <w:proofErr w:type="spellStart"/>
      <w:r w:rsidRPr="003A0F6E">
        <w:rPr>
          <w:rFonts w:ascii="Arial" w:hAnsi="Arial" w:cs="Arial"/>
          <w:lang w:val="en-US"/>
        </w:rPr>
        <w:t>Siebold</w:t>
      </w:r>
      <w:proofErr w:type="spellEnd"/>
      <w:r w:rsidRPr="003A0F6E">
        <w:rPr>
          <w:rFonts w:ascii="Arial" w:hAnsi="Arial" w:cs="Arial"/>
          <w:lang w:val="en-US"/>
        </w:rPr>
        <w:t xml:space="preserve"> LM. Safety, Clinical Response, and Microbiome Findings Following Fecal Microbiota Transplant in Children </w:t>
      </w:r>
      <w:proofErr w:type="gramStart"/>
      <w:r w:rsidRPr="003A0F6E">
        <w:rPr>
          <w:rFonts w:ascii="Arial" w:hAnsi="Arial" w:cs="Arial"/>
          <w:lang w:val="en-US"/>
        </w:rPr>
        <w:t>With</w:t>
      </w:r>
      <w:proofErr w:type="gramEnd"/>
      <w:r w:rsidRPr="003A0F6E">
        <w:rPr>
          <w:rFonts w:ascii="Arial" w:hAnsi="Arial" w:cs="Arial"/>
          <w:lang w:val="en-US"/>
        </w:rPr>
        <w:t xml:space="preserve"> Inflammatory Bowel Disease. Inflammatory Bowel Diseases, Volume 24, Issue 2, February 2018, Pages 410–421</w:t>
      </w:r>
    </w:p>
    <w:bookmarkEnd w:id="218"/>
    <w:p w14:paraId="7D4BDCD2"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en-US"/>
        </w:rPr>
        <w:t xml:space="preserve">33. Kunde S, Pham A, </w:t>
      </w:r>
      <w:proofErr w:type="spellStart"/>
      <w:r w:rsidRPr="003A0F6E">
        <w:rPr>
          <w:rFonts w:ascii="Arial" w:hAnsi="Arial" w:cs="Arial"/>
          <w:lang w:val="en-US"/>
        </w:rPr>
        <w:t>Bonczyk</w:t>
      </w:r>
      <w:proofErr w:type="spellEnd"/>
      <w:r w:rsidRPr="003A0F6E">
        <w:rPr>
          <w:rFonts w:ascii="Arial" w:hAnsi="Arial" w:cs="Arial"/>
          <w:lang w:val="en-US"/>
        </w:rPr>
        <w:t xml:space="preserve"> S, Crumb T, </w:t>
      </w:r>
      <w:proofErr w:type="spellStart"/>
      <w:r w:rsidRPr="003A0F6E">
        <w:rPr>
          <w:rFonts w:ascii="Arial" w:hAnsi="Arial" w:cs="Arial"/>
          <w:lang w:val="en-US"/>
        </w:rPr>
        <w:t>Duba</w:t>
      </w:r>
      <w:proofErr w:type="spellEnd"/>
      <w:r w:rsidRPr="003A0F6E">
        <w:rPr>
          <w:rFonts w:ascii="Arial" w:hAnsi="Arial" w:cs="Arial"/>
          <w:lang w:val="en-US"/>
        </w:rPr>
        <w:t xml:space="preserve"> M, Conrad H Jr, </w:t>
      </w:r>
      <w:proofErr w:type="spellStart"/>
      <w:r w:rsidRPr="003A0F6E">
        <w:rPr>
          <w:rFonts w:ascii="Arial" w:hAnsi="Arial" w:cs="Arial"/>
          <w:lang w:val="en-US"/>
        </w:rPr>
        <w:t>Cloney</w:t>
      </w:r>
      <w:proofErr w:type="spellEnd"/>
      <w:r w:rsidRPr="003A0F6E">
        <w:rPr>
          <w:rFonts w:ascii="Arial" w:hAnsi="Arial" w:cs="Arial"/>
          <w:lang w:val="en-US"/>
        </w:rPr>
        <w:t xml:space="preserve"> D, </w:t>
      </w:r>
      <w:proofErr w:type="spellStart"/>
      <w:r w:rsidRPr="003A0F6E">
        <w:rPr>
          <w:rFonts w:ascii="Arial" w:hAnsi="Arial" w:cs="Arial"/>
          <w:lang w:val="en-US"/>
        </w:rPr>
        <w:t>Kugathasan</w:t>
      </w:r>
      <w:proofErr w:type="spellEnd"/>
      <w:r w:rsidRPr="003A0F6E">
        <w:rPr>
          <w:rFonts w:ascii="Arial" w:hAnsi="Arial" w:cs="Arial"/>
          <w:lang w:val="en-US"/>
        </w:rPr>
        <w:t xml:space="preserve"> S. Safety, tolerability, and clinical response after fecal transplantation in children and young adults with ulcerative colitis. </w:t>
      </w:r>
      <w:proofErr w:type="gramStart"/>
      <w:r w:rsidRPr="003A0F6E">
        <w:rPr>
          <w:rFonts w:ascii="Arial" w:hAnsi="Arial" w:cs="Arial"/>
          <w:lang w:val="en-US"/>
        </w:rPr>
        <w:t xml:space="preserve">J </w:t>
      </w:r>
      <w:proofErr w:type="spellStart"/>
      <w:r w:rsidRPr="003A0F6E">
        <w:rPr>
          <w:rFonts w:ascii="Arial" w:hAnsi="Arial" w:cs="Arial"/>
          <w:lang w:val="en-US"/>
        </w:rPr>
        <w:t>Pediatr</w:t>
      </w:r>
      <w:proofErr w:type="spellEnd"/>
      <w:r w:rsidRPr="003A0F6E">
        <w:rPr>
          <w:rFonts w:ascii="Arial" w:hAnsi="Arial" w:cs="Arial"/>
          <w:lang w:val="en-US"/>
        </w:rPr>
        <w:t xml:space="preserve"> </w:t>
      </w:r>
      <w:proofErr w:type="spellStart"/>
      <w:r w:rsidRPr="003A0F6E">
        <w:rPr>
          <w:rFonts w:ascii="Arial" w:hAnsi="Arial" w:cs="Arial"/>
          <w:lang w:val="en-US"/>
        </w:rPr>
        <w:t>Gastroenterol</w:t>
      </w:r>
      <w:proofErr w:type="spellEnd"/>
      <w:r w:rsidRPr="003A0F6E">
        <w:rPr>
          <w:rFonts w:ascii="Arial" w:hAnsi="Arial" w:cs="Arial"/>
          <w:lang w:val="en-US"/>
        </w:rPr>
        <w:t xml:space="preserve"> </w:t>
      </w:r>
      <w:proofErr w:type="spellStart"/>
      <w:r w:rsidRPr="003A0F6E">
        <w:rPr>
          <w:rFonts w:ascii="Arial" w:hAnsi="Arial" w:cs="Arial"/>
          <w:lang w:val="en-US"/>
        </w:rPr>
        <w:t>Nutr</w:t>
      </w:r>
      <w:proofErr w:type="spellEnd"/>
      <w:r w:rsidRPr="003A0F6E">
        <w:rPr>
          <w:rFonts w:ascii="Arial" w:hAnsi="Arial" w:cs="Arial"/>
          <w:lang w:val="en-US"/>
        </w:rPr>
        <w:t>.</w:t>
      </w:r>
      <w:proofErr w:type="gramEnd"/>
      <w:r w:rsidRPr="003A0F6E">
        <w:rPr>
          <w:rFonts w:ascii="Arial" w:hAnsi="Arial" w:cs="Arial"/>
          <w:lang w:val="en-US"/>
        </w:rPr>
        <w:t xml:space="preserve"> 2013</w:t>
      </w:r>
      <w:proofErr w:type="gramStart"/>
      <w:r w:rsidRPr="003A0F6E">
        <w:rPr>
          <w:rFonts w:ascii="Arial" w:hAnsi="Arial" w:cs="Arial"/>
          <w:lang w:val="en-US"/>
        </w:rPr>
        <w:t>;56:597</w:t>
      </w:r>
      <w:proofErr w:type="gramEnd"/>
      <w:r w:rsidRPr="003A0F6E">
        <w:rPr>
          <w:rFonts w:ascii="Arial" w:hAnsi="Arial" w:cs="Arial"/>
          <w:lang w:val="en-US"/>
        </w:rPr>
        <w:t>-601.</w:t>
      </w:r>
    </w:p>
    <w:p w14:paraId="626351FB" w14:textId="77777777" w:rsidR="004339CF" w:rsidRPr="003A0F6E" w:rsidRDefault="004339CF" w:rsidP="004339CF">
      <w:pPr>
        <w:pStyle w:val="NoSpacing"/>
        <w:spacing w:line="276" w:lineRule="auto"/>
        <w:rPr>
          <w:rFonts w:ascii="Arial" w:hAnsi="Arial" w:cs="Arial"/>
          <w:lang w:val="en-US"/>
        </w:rPr>
      </w:pPr>
      <w:proofErr w:type="gramStart"/>
      <w:r w:rsidRPr="003A0F6E">
        <w:rPr>
          <w:rFonts w:ascii="Arial" w:hAnsi="Arial" w:cs="Arial"/>
          <w:lang w:val="en-US"/>
        </w:rPr>
        <w:t xml:space="preserve">34. </w:t>
      </w:r>
      <w:proofErr w:type="spellStart"/>
      <w:r w:rsidRPr="003A0F6E">
        <w:rPr>
          <w:rFonts w:ascii="Arial" w:hAnsi="Arial" w:cs="Arial"/>
          <w:lang w:val="en-US"/>
        </w:rPr>
        <w:t>Tauxe</w:t>
      </w:r>
      <w:proofErr w:type="spellEnd"/>
      <w:r w:rsidRPr="003A0F6E">
        <w:rPr>
          <w:rFonts w:ascii="Arial" w:hAnsi="Arial" w:cs="Arial"/>
          <w:lang w:val="en-US"/>
        </w:rPr>
        <w:t xml:space="preserve"> WM, </w:t>
      </w:r>
      <w:proofErr w:type="spellStart"/>
      <w:r w:rsidRPr="003A0F6E">
        <w:rPr>
          <w:rFonts w:ascii="Arial" w:hAnsi="Arial" w:cs="Arial"/>
          <w:lang w:val="en-US"/>
        </w:rPr>
        <w:t>Haydek</w:t>
      </w:r>
      <w:proofErr w:type="spellEnd"/>
      <w:r w:rsidRPr="003A0F6E">
        <w:rPr>
          <w:rFonts w:ascii="Arial" w:hAnsi="Arial" w:cs="Arial"/>
          <w:lang w:val="en-US"/>
        </w:rPr>
        <w:t xml:space="preserve"> JP, </w:t>
      </w:r>
      <w:proofErr w:type="spellStart"/>
      <w:r w:rsidRPr="003A0F6E">
        <w:rPr>
          <w:rFonts w:ascii="Arial" w:hAnsi="Arial" w:cs="Arial"/>
          <w:lang w:val="en-US"/>
        </w:rPr>
        <w:t>Rebolledo</w:t>
      </w:r>
      <w:proofErr w:type="spellEnd"/>
      <w:r w:rsidRPr="003A0F6E">
        <w:rPr>
          <w:rFonts w:ascii="Arial" w:hAnsi="Arial" w:cs="Arial"/>
          <w:lang w:val="en-US"/>
        </w:rPr>
        <w:t xml:space="preserve"> PA, </w:t>
      </w:r>
      <w:proofErr w:type="spellStart"/>
      <w:r w:rsidRPr="003A0F6E">
        <w:rPr>
          <w:rFonts w:ascii="Arial" w:hAnsi="Arial" w:cs="Arial"/>
          <w:lang w:val="en-US"/>
        </w:rPr>
        <w:t>Neish</w:t>
      </w:r>
      <w:proofErr w:type="spellEnd"/>
      <w:r w:rsidRPr="003A0F6E">
        <w:rPr>
          <w:rFonts w:ascii="Arial" w:hAnsi="Arial" w:cs="Arial"/>
          <w:lang w:val="en-US"/>
        </w:rPr>
        <w:t xml:space="preserve"> E, Newman KL, Ward A, </w:t>
      </w:r>
      <w:proofErr w:type="spellStart"/>
      <w:r w:rsidRPr="003A0F6E">
        <w:rPr>
          <w:rFonts w:ascii="Arial" w:hAnsi="Arial" w:cs="Arial"/>
          <w:lang w:val="en-US"/>
        </w:rPr>
        <w:t>Dhere</w:t>
      </w:r>
      <w:proofErr w:type="spellEnd"/>
      <w:r w:rsidRPr="003A0F6E">
        <w:rPr>
          <w:rFonts w:ascii="Arial" w:hAnsi="Arial" w:cs="Arial"/>
          <w:lang w:val="en-US"/>
        </w:rPr>
        <w:t xml:space="preserve"> T, Kraft CS. Fecal microbiota transplant for </w:t>
      </w:r>
      <w:r w:rsidRPr="00DF67FE">
        <w:rPr>
          <w:rFonts w:ascii="Arial" w:hAnsi="Arial" w:cs="Arial"/>
          <w:i/>
          <w:iCs/>
          <w:lang w:val="en-US"/>
        </w:rPr>
        <w:t>Clostridium difficile</w:t>
      </w:r>
      <w:r w:rsidRPr="003A0F6E">
        <w:rPr>
          <w:rFonts w:ascii="Arial" w:hAnsi="Arial" w:cs="Arial"/>
          <w:lang w:val="en-US"/>
        </w:rPr>
        <w:t xml:space="preserve"> infection in older adults.</w:t>
      </w:r>
      <w:proofErr w:type="gramEnd"/>
      <w:r w:rsidRPr="003A0F6E">
        <w:rPr>
          <w:rFonts w:ascii="Arial" w:hAnsi="Arial" w:cs="Arial"/>
          <w:lang w:val="en-US"/>
        </w:rPr>
        <w:t xml:space="preserve"> </w:t>
      </w:r>
      <w:proofErr w:type="spellStart"/>
      <w:r w:rsidRPr="003A0F6E">
        <w:rPr>
          <w:rFonts w:ascii="Arial" w:hAnsi="Arial" w:cs="Arial"/>
          <w:lang w:val="en-US"/>
        </w:rPr>
        <w:t>Therap</w:t>
      </w:r>
      <w:proofErr w:type="spellEnd"/>
      <w:r w:rsidRPr="003A0F6E">
        <w:rPr>
          <w:rFonts w:ascii="Arial" w:hAnsi="Arial" w:cs="Arial"/>
          <w:lang w:val="en-US"/>
        </w:rPr>
        <w:t xml:space="preserve"> </w:t>
      </w:r>
      <w:proofErr w:type="spellStart"/>
      <w:r w:rsidRPr="003A0F6E">
        <w:rPr>
          <w:rFonts w:ascii="Arial" w:hAnsi="Arial" w:cs="Arial"/>
          <w:lang w:val="en-US"/>
        </w:rPr>
        <w:t>Adv</w:t>
      </w:r>
      <w:proofErr w:type="spellEnd"/>
      <w:r w:rsidRPr="003A0F6E">
        <w:rPr>
          <w:rFonts w:ascii="Arial" w:hAnsi="Arial" w:cs="Arial"/>
          <w:lang w:val="en-US"/>
        </w:rPr>
        <w:t xml:space="preserve"> </w:t>
      </w:r>
      <w:proofErr w:type="spellStart"/>
      <w:r w:rsidRPr="003A0F6E">
        <w:rPr>
          <w:rFonts w:ascii="Arial" w:hAnsi="Arial" w:cs="Arial"/>
          <w:lang w:val="en-US"/>
        </w:rPr>
        <w:t>Gastroenterol</w:t>
      </w:r>
      <w:proofErr w:type="spellEnd"/>
      <w:r w:rsidRPr="003A0F6E">
        <w:rPr>
          <w:rFonts w:ascii="Arial" w:hAnsi="Arial" w:cs="Arial"/>
          <w:lang w:val="en-US"/>
        </w:rPr>
        <w:t>. 2016</w:t>
      </w:r>
      <w:proofErr w:type="gramStart"/>
      <w:r w:rsidRPr="003A0F6E">
        <w:rPr>
          <w:rFonts w:ascii="Arial" w:hAnsi="Arial" w:cs="Arial"/>
          <w:lang w:val="en-US"/>
        </w:rPr>
        <w:t>;9:273</w:t>
      </w:r>
      <w:proofErr w:type="gramEnd"/>
      <w:r w:rsidRPr="003A0F6E">
        <w:rPr>
          <w:rFonts w:ascii="Arial" w:hAnsi="Arial" w:cs="Arial"/>
          <w:lang w:val="en-US"/>
        </w:rPr>
        <w:t xml:space="preserve">-81.  </w:t>
      </w:r>
    </w:p>
    <w:p w14:paraId="174D0764" w14:textId="77777777" w:rsidR="004339CF" w:rsidRPr="003A0F6E" w:rsidRDefault="004339CF" w:rsidP="004339CF">
      <w:pPr>
        <w:pStyle w:val="NoSpacing"/>
        <w:spacing w:line="276" w:lineRule="auto"/>
        <w:rPr>
          <w:rFonts w:ascii="Arial" w:hAnsi="Arial" w:cs="Arial"/>
          <w:lang w:val="en-US"/>
        </w:rPr>
      </w:pPr>
      <w:r w:rsidRPr="003A0F6E">
        <w:rPr>
          <w:rFonts w:ascii="Arial" w:hAnsi="Arial" w:cs="Arial"/>
          <w:lang w:val="en-US"/>
        </w:rPr>
        <w:t>35. Jacob V, Crawford C, Cohen-</w:t>
      </w:r>
      <w:proofErr w:type="spellStart"/>
      <w:r w:rsidRPr="003A0F6E">
        <w:rPr>
          <w:rFonts w:ascii="Arial" w:hAnsi="Arial" w:cs="Arial"/>
          <w:lang w:val="en-US"/>
        </w:rPr>
        <w:t>Mekelburg</w:t>
      </w:r>
      <w:proofErr w:type="spellEnd"/>
      <w:r w:rsidRPr="003A0F6E">
        <w:rPr>
          <w:rFonts w:ascii="Arial" w:hAnsi="Arial" w:cs="Arial"/>
          <w:lang w:val="en-US"/>
        </w:rPr>
        <w:t xml:space="preserve"> S, </w:t>
      </w:r>
      <w:proofErr w:type="spellStart"/>
      <w:r w:rsidRPr="003A0F6E">
        <w:rPr>
          <w:rFonts w:ascii="Arial" w:hAnsi="Arial" w:cs="Arial"/>
          <w:lang w:val="en-US"/>
        </w:rPr>
        <w:t>Viladomiu</w:t>
      </w:r>
      <w:proofErr w:type="spellEnd"/>
      <w:r w:rsidRPr="003A0F6E">
        <w:rPr>
          <w:rFonts w:ascii="Arial" w:hAnsi="Arial" w:cs="Arial"/>
          <w:lang w:val="en-US"/>
        </w:rPr>
        <w:t xml:space="preserve"> M, </w:t>
      </w:r>
      <w:proofErr w:type="spellStart"/>
      <w:r w:rsidRPr="003A0F6E">
        <w:rPr>
          <w:rFonts w:ascii="Arial" w:hAnsi="Arial" w:cs="Arial"/>
          <w:lang w:val="en-US"/>
        </w:rPr>
        <w:t>Putzel</w:t>
      </w:r>
      <w:proofErr w:type="spellEnd"/>
      <w:r w:rsidRPr="003A0F6E">
        <w:rPr>
          <w:rFonts w:ascii="Arial" w:hAnsi="Arial" w:cs="Arial"/>
          <w:lang w:val="en-US"/>
        </w:rPr>
        <w:t xml:space="preserve"> GG, Schneider Y, </w:t>
      </w:r>
      <w:proofErr w:type="spellStart"/>
      <w:r w:rsidRPr="003A0F6E">
        <w:rPr>
          <w:rFonts w:ascii="Arial" w:hAnsi="Arial" w:cs="Arial"/>
          <w:lang w:val="en-US"/>
        </w:rPr>
        <w:t>Chabouni</w:t>
      </w:r>
      <w:proofErr w:type="spellEnd"/>
      <w:r w:rsidRPr="003A0F6E">
        <w:rPr>
          <w:rFonts w:ascii="Arial" w:hAnsi="Arial" w:cs="Arial"/>
          <w:lang w:val="en-US"/>
        </w:rPr>
        <w:t xml:space="preserve"> F, </w:t>
      </w:r>
      <w:proofErr w:type="spellStart"/>
      <w:r w:rsidRPr="003A0F6E">
        <w:rPr>
          <w:rFonts w:ascii="Arial" w:hAnsi="Arial" w:cs="Arial"/>
          <w:lang w:val="en-US"/>
        </w:rPr>
        <w:t>OʼNeil</w:t>
      </w:r>
      <w:proofErr w:type="spellEnd"/>
      <w:r w:rsidRPr="003A0F6E">
        <w:rPr>
          <w:rFonts w:ascii="Arial" w:hAnsi="Arial" w:cs="Arial"/>
          <w:lang w:val="en-US"/>
        </w:rPr>
        <w:t xml:space="preserve"> S, Bosworth B, Woo V, </w:t>
      </w:r>
      <w:proofErr w:type="spellStart"/>
      <w:r w:rsidRPr="003A0F6E">
        <w:rPr>
          <w:rFonts w:ascii="Arial" w:hAnsi="Arial" w:cs="Arial"/>
          <w:lang w:val="en-US"/>
        </w:rPr>
        <w:t>Ajami</w:t>
      </w:r>
      <w:proofErr w:type="spellEnd"/>
      <w:r w:rsidRPr="003A0F6E">
        <w:rPr>
          <w:rFonts w:ascii="Arial" w:hAnsi="Arial" w:cs="Arial"/>
          <w:lang w:val="en-US"/>
        </w:rPr>
        <w:t xml:space="preserve"> NJ, </w:t>
      </w:r>
      <w:proofErr w:type="spellStart"/>
      <w:r w:rsidRPr="003A0F6E">
        <w:rPr>
          <w:rFonts w:ascii="Arial" w:hAnsi="Arial" w:cs="Arial"/>
          <w:lang w:val="en-US"/>
        </w:rPr>
        <w:t>Petrosino</w:t>
      </w:r>
      <w:proofErr w:type="spellEnd"/>
      <w:r w:rsidRPr="003A0F6E">
        <w:rPr>
          <w:rFonts w:ascii="Arial" w:hAnsi="Arial" w:cs="Arial"/>
          <w:lang w:val="en-US"/>
        </w:rPr>
        <w:t xml:space="preserve"> </w:t>
      </w:r>
      <w:proofErr w:type="spellStart"/>
      <w:r w:rsidRPr="003A0F6E">
        <w:rPr>
          <w:rFonts w:ascii="Arial" w:hAnsi="Arial" w:cs="Arial"/>
          <w:lang w:val="en-US"/>
        </w:rPr>
        <w:t>JF</w:t>
      </w:r>
      <w:proofErr w:type="spellEnd"/>
      <w:r w:rsidRPr="003A0F6E">
        <w:rPr>
          <w:rFonts w:ascii="Arial" w:hAnsi="Arial" w:cs="Arial"/>
          <w:lang w:val="en-US"/>
        </w:rPr>
        <w:t xml:space="preserve">, </w:t>
      </w:r>
      <w:proofErr w:type="spellStart"/>
      <w:r w:rsidRPr="003A0F6E">
        <w:rPr>
          <w:rFonts w:ascii="Arial" w:hAnsi="Arial" w:cs="Arial"/>
          <w:lang w:val="en-US"/>
        </w:rPr>
        <w:t>Gerardin</w:t>
      </w:r>
      <w:proofErr w:type="spellEnd"/>
      <w:r w:rsidRPr="003A0F6E">
        <w:rPr>
          <w:rFonts w:ascii="Arial" w:hAnsi="Arial" w:cs="Arial"/>
          <w:lang w:val="en-US"/>
        </w:rPr>
        <w:t xml:space="preserve"> Y, </w:t>
      </w:r>
      <w:proofErr w:type="spellStart"/>
      <w:r w:rsidRPr="003A0F6E">
        <w:rPr>
          <w:rFonts w:ascii="Arial" w:hAnsi="Arial" w:cs="Arial"/>
          <w:lang w:val="en-US"/>
        </w:rPr>
        <w:t>Kassam</w:t>
      </w:r>
      <w:proofErr w:type="spellEnd"/>
      <w:r w:rsidRPr="003A0F6E">
        <w:rPr>
          <w:rFonts w:ascii="Arial" w:hAnsi="Arial" w:cs="Arial"/>
          <w:lang w:val="en-US"/>
        </w:rPr>
        <w:t xml:space="preserve"> Z, Smith M, </w:t>
      </w:r>
      <w:proofErr w:type="spellStart"/>
      <w:r w:rsidRPr="003A0F6E">
        <w:rPr>
          <w:rFonts w:ascii="Arial" w:hAnsi="Arial" w:cs="Arial"/>
          <w:lang w:val="en-US"/>
        </w:rPr>
        <w:t>Iliev</w:t>
      </w:r>
      <w:proofErr w:type="spellEnd"/>
      <w:r w:rsidRPr="003A0F6E">
        <w:rPr>
          <w:rFonts w:ascii="Arial" w:hAnsi="Arial" w:cs="Arial"/>
          <w:lang w:val="en-US"/>
        </w:rPr>
        <w:t xml:space="preserve"> ID, </w:t>
      </w:r>
      <w:proofErr w:type="spellStart"/>
      <w:r w:rsidRPr="003A0F6E">
        <w:rPr>
          <w:rFonts w:ascii="Arial" w:hAnsi="Arial" w:cs="Arial"/>
          <w:lang w:val="en-US"/>
        </w:rPr>
        <w:t>Sonnenberg</w:t>
      </w:r>
      <w:proofErr w:type="spellEnd"/>
      <w:r w:rsidRPr="003A0F6E">
        <w:rPr>
          <w:rFonts w:ascii="Arial" w:hAnsi="Arial" w:cs="Arial"/>
          <w:lang w:val="en-US"/>
        </w:rPr>
        <w:t xml:space="preserve"> GF, </w:t>
      </w:r>
      <w:proofErr w:type="spellStart"/>
      <w:r w:rsidRPr="003A0F6E">
        <w:rPr>
          <w:rFonts w:ascii="Arial" w:hAnsi="Arial" w:cs="Arial"/>
          <w:lang w:val="en-US"/>
        </w:rPr>
        <w:t>Artis</w:t>
      </w:r>
      <w:proofErr w:type="spellEnd"/>
      <w:r w:rsidRPr="003A0F6E">
        <w:rPr>
          <w:rFonts w:ascii="Arial" w:hAnsi="Arial" w:cs="Arial"/>
          <w:lang w:val="en-US"/>
        </w:rPr>
        <w:t xml:space="preserve"> D, </w:t>
      </w:r>
      <w:proofErr w:type="spellStart"/>
      <w:r w:rsidRPr="003A0F6E">
        <w:rPr>
          <w:rFonts w:ascii="Arial" w:hAnsi="Arial" w:cs="Arial"/>
          <w:lang w:val="en-US"/>
        </w:rPr>
        <w:t>Scherl</w:t>
      </w:r>
      <w:proofErr w:type="spellEnd"/>
      <w:r w:rsidRPr="003A0F6E">
        <w:rPr>
          <w:rFonts w:ascii="Arial" w:hAnsi="Arial" w:cs="Arial"/>
          <w:lang w:val="en-US"/>
        </w:rPr>
        <w:t xml:space="preserve"> E, Longman RS. Single Delivery of High-Diversity Fecal Microbiota Preparation by Colonoscopy Is Safe and Effective in Increasing Microbial Diversity in Active Ulcerative Colitis. </w:t>
      </w:r>
      <w:proofErr w:type="spellStart"/>
      <w:r w:rsidRPr="003A0F6E">
        <w:rPr>
          <w:rFonts w:ascii="Arial" w:hAnsi="Arial" w:cs="Arial"/>
          <w:lang w:val="en-US"/>
        </w:rPr>
        <w:t>Inflamm</w:t>
      </w:r>
      <w:proofErr w:type="spellEnd"/>
      <w:r w:rsidRPr="003A0F6E">
        <w:rPr>
          <w:rFonts w:ascii="Arial" w:hAnsi="Arial" w:cs="Arial"/>
          <w:lang w:val="en-US"/>
        </w:rPr>
        <w:t xml:space="preserve"> Bowel Dis. 2017</w:t>
      </w:r>
      <w:proofErr w:type="gramStart"/>
      <w:r w:rsidRPr="003A0F6E">
        <w:rPr>
          <w:rFonts w:ascii="Arial" w:hAnsi="Arial" w:cs="Arial"/>
          <w:lang w:val="en-US"/>
        </w:rPr>
        <w:t>;2:903</w:t>
      </w:r>
      <w:proofErr w:type="gramEnd"/>
      <w:r w:rsidRPr="003A0F6E">
        <w:rPr>
          <w:rFonts w:ascii="Arial" w:hAnsi="Arial" w:cs="Arial"/>
          <w:lang w:val="en-US"/>
        </w:rPr>
        <w:t xml:space="preserve">-911.  </w:t>
      </w:r>
    </w:p>
    <w:p w14:paraId="01214ED0" w14:textId="77777777" w:rsidR="004339CF" w:rsidRPr="005522A7" w:rsidRDefault="004339CF" w:rsidP="004339CF">
      <w:pPr>
        <w:pStyle w:val="NoSpacing"/>
        <w:spacing w:line="276" w:lineRule="auto"/>
        <w:rPr>
          <w:rFonts w:ascii="Arial" w:hAnsi="Arial" w:cs="Arial"/>
          <w:lang w:val="nl-NL"/>
        </w:rPr>
      </w:pPr>
      <w:r w:rsidRPr="003A0F6E">
        <w:rPr>
          <w:rFonts w:ascii="Arial" w:hAnsi="Arial" w:cs="Arial"/>
          <w:lang w:val="en-US"/>
        </w:rPr>
        <w:t xml:space="preserve">36. Vaughn BP, </w:t>
      </w:r>
      <w:proofErr w:type="spellStart"/>
      <w:r w:rsidRPr="003A0F6E">
        <w:rPr>
          <w:rFonts w:ascii="Arial" w:hAnsi="Arial" w:cs="Arial"/>
          <w:lang w:val="en-US"/>
        </w:rPr>
        <w:t>Vatanen</w:t>
      </w:r>
      <w:proofErr w:type="spellEnd"/>
      <w:r w:rsidRPr="003A0F6E">
        <w:rPr>
          <w:rFonts w:ascii="Arial" w:hAnsi="Arial" w:cs="Arial"/>
          <w:lang w:val="en-US"/>
        </w:rPr>
        <w:t xml:space="preserve"> T, </w:t>
      </w:r>
      <w:proofErr w:type="spellStart"/>
      <w:r w:rsidRPr="003A0F6E">
        <w:rPr>
          <w:rFonts w:ascii="Arial" w:hAnsi="Arial" w:cs="Arial"/>
          <w:lang w:val="en-US"/>
        </w:rPr>
        <w:t>Allegretti</w:t>
      </w:r>
      <w:proofErr w:type="spellEnd"/>
      <w:r w:rsidRPr="003A0F6E">
        <w:rPr>
          <w:rFonts w:ascii="Arial" w:hAnsi="Arial" w:cs="Arial"/>
          <w:lang w:val="en-US"/>
        </w:rPr>
        <w:t xml:space="preserve"> JR, Bai A, Xavier RJ, </w:t>
      </w:r>
      <w:proofErr w:type="spellStart"/>
      <w:r w:rsidRPr="003A0F6E">
        <w:rPr>
          <w:rFonts w:ascii="Arial" w:hAnsi="Arial" w:cs="Arial"/>
          <w:lang w:val="en-US"/>
        </w:rPr>
        <w:t>Korzenik</w:t>
      </w:r>
      <w:proofErr w:type="spellEnd"/>
      <w:r w:rsidRPr="003A0F6E">
        <w:rPr>
          <w:rFonts w:ascii="Arial" w:hAnsi="Arial" w:cs="Arial"/>
          <w:lang w:val="en-US"/>
        </w:rPr>
        <w:t xml:space="preserve"> J, </w:t>
      </w:r>
      <w:proofErr w:type="spellStart"/>
      <w:r w:rsidRPr="003A0F6E">
        <w:rPr>
          <w:rFonts w:ascii="Arial" w:hAnsi="Arial" w:cs="Arial"/>
          <w:lang w:val="en-US"/>
        </w:rPr>
        <w:t>Gevers</w:t>
      </w:r>
      <w:proofErr w:type="spellEnd"/>
      <w:r w:rsidRPr="003A0F6E">
        <w:rPr>
          <w:rFonts w:ascii="Arial" w:hAnsi="Arial" w:cs="Arial"/>
          <w:lang w:val="en-US"/>
        </w:rPr>
        <w:t xml:space="preserve"> D, Ting A, Robson SC, Moss AC. Increased Intestinal Microbial Diversity Following Fecal Microbiota Transplant for Active Crohn's Disease. </w:t>
      </w:r>
      <w:r w:rsidRPr="005522A7">
        <w:rPr>
          <w:rFonts w:ascii="Arial" w:hAnsi="Arial" w:cs="Arial"/>
          <w:lang w:val="nl-NL"/>
        </w:rPr>
        <w:t xml:space="preserve">Inflamm Bowel Dis. 2016;22:182-90.  </w:t>
      </w:r>
    </w:p>
    <w:p w14:paraId="75D93FFA" w14:textId="77777777" w:rsidR="004339CF" w:rsidRPr="005522A7" w:rsidRDefault="004339CF" w:rsidP="004339CF">
      <w:pPr>
        <w:pStyle w:val="NoSpacing"/>
        <w:spacing w:line="276" w:lineRule="auto"/>
        <w:rPr>
          <w:rFonts w:ascii="Arial" w:hAnsi="Arial" w:cs="Arial"/>
          <w:lang w:val="nl-NL"/>
        </w:rPr>
      </w:pPr>
      <w:r w:rsidRPr="005522A7">
        <w:rPr>
          <w:rFonts w:ascii="Arial" w:hAnsi="Arial" w:cs="Arial"/>
          <w:lang w:val="nl-NL"/>
        </w:rPr>
        <w:t xml:space="preserve">37.  Moayyedi P, Surette MG, Kim PT, Libertucci J, Wolfe M, Onischi C, et al. </w:t>
      </w:r>
      <w:proofErr w:type="spellStart"/>
      <w:r w:rsidRPr="003A0F6E">
        <w:rPr>
          <w:rFonts w:ascii="Arial" w:hAnsi="Arial" w:cs="Arial"/>
        </w:rPr>
        <w:t>Fecal</w:t>
      </w:r>
      <w:proofErr w:type="spellEnd"/>
      <w:r w:rsidRPr="003A0F6E">
        <w:rPr>
          <w:rFonts w:ascii="Arial" w:hAnsi="Arial" w:cs="Arial"/>
        </w:rPr>
        <w:t xml:space="preserve"> Microbiota Transplantation Induces Remission in Patients With Active Ulcerative Colitis in a Randomized Controlled Trial. </w:t>
      </w:r>
      <w:r w:rsidRPr="005522A7">
        <w:rPr>
          <w:rFonts w:ascii="Arial" w:hAnsi="Arial" w:cs="Arial"/>
          <w:lang w:val="nl-NL"/>
        </w:rPr>
        <w:t xml:space="preserve">Gastroenterology. 2015;149:102-9.e6.  </w:t>
      </w:r>
    </w:p>
    <w:p w14:paraId="2A783F6D" w14:textId="77777777" w:rsidR="004339CF" w:rsidRPr="003A0F6E" w:rsidRDefault="004339CF" w:rsidP="004339CF">
      <w:pPr>
        <w:pStyle w:val="NoSpacing"/>
        <w:spacing w:line="276" w:lineRule="auto"/>
        <w:rPr>
          <w:rFonts w:ascii="Arial" w:hAnsi="Arial" w:cs="Arial"/>
          <w:lang w:val="en-US"/>
        </w:rPr>
      </w:pPr>
      <w:r w:rsidRPr="005522A7">
        <w:rPr>
          <w:rFonts w:ascii="Arial" w:hAnsi="Arial" w:cs="Arial"/>
          <w:lang w:val="nl-NL"/>
        </w:rPr>
        <w:t xml:space="preserve">38. </w:t>
      </w:r>
      <w:bookmarkStart w:id="219" w:name="_Hlk18440634"/>
      <w:r w:rsidRPr="005522A7">
        <w:rPr>
          <w:rFonts w:ascii="Arial" w:hAnsi="Arial" w:cs="Arial"/>
          <w:lang w:val="nl-NL"/>
        </w:rPr>
        <w:t xml:space="preserve"> Rossen NG, Fuentes S, van der Spek MJ, Tijssen JG, Hartman JH, Duflou A, Löwenberg M, van den Brink GR, Mathus-Vliegen EM, de Vos WM, Zoetendal EG, D'Haens GR, Ponsioen CY. </w:t>
      </w:r>
      <w:r w:rsidRPr="003A0F6E">
        <w:rPr>
          <w:rFonts w:ascii="Arial" w:hAnsi="Arial" w:cs="Arial"/>
          <w:lang w:val="en-US"/>
        </w:rPr>
        <w:t xml:space="preserve">Findings </w:t>
      </w:r>
      <w:proofErr w:type="gramStart"/>
      <w:r w:rsidRPr="003A0F6E">
        <w:rPr>
          <w:rFonts w:ascii="Arial" w:hAnsi="Arial" w:cs="Arial"/>
          <w:lang w:val="en-US"/>
        </w:rPr>
        <w:t>From</w:t>
      </w:r>
      <w:proofErr w:type="gramEnd"/>
      <w:r w:rsidRPr="003A0F6E">
        <w:rPr>
          <w:rFonts w:ascii="Arial" w:hAnsi="Arial" w:cs="Arial"/>
          <w:lang w:val="en-US"/>
        </w:rPr>
        <w:t xml:space="preserve"> a Randomized Controlled Trial of Fecal Transplantation for Patients With Ulcerative Colitis. </w:t>
      </w:r>
      <w:proofErr w:type="gramStart"/>
      <w:r w:rsidRPr="003A0F6E">
        <w:rPr>
          <w:rFonts w:ascii="Arial" w:hAnsi="Arial" w:cs="Arial"/>
          <w:lang w:val="en-US"/>
        </w:rPr>
        <w:t>Gastroenterology.</w:t>
      </w:r>
      <w:proofErr w:type="gramEnd"/>
      <w:r w:rsidRPr="003A0F6E">
        <w:rPr>
          <w:rFonts w:ascii="Arial" w:hAnsi="Arial" w:cs="Arial"/>
          <w:lang w:val="en-US"/>
        </w:rPr>
        <w:t xml:space="preserve"> 2015 Jul</w:t>
      </w:r>
      <w:proofErr w:type="gramStart"/>
      <w:r w:rsidRPr="003A0F6E">
        <w:rPr>
          <w:rFonts w:ascii="Arial" w:hAnsi="Arial" w:cs="Arial"/>
          <w:lang w:val="en-US"/>
        </w:rPr>
        <w:t>;149</w:t>
      </w:r>
      <w:proofErr w:type="gramEnd"/>
      <w:r w:rsidRPr="003A0F6E">
        <w:rPr>
          <w:rFonts w:ascii="Arial" w:hAnsi="Arial" w:cs="Arial"/>
          <w:lang w:val="en-US"/>
        </w:rPr>
        <w:t>(1):110-118.e4.</w:t>
      </w:r>
      <w:bookmarkEnd w:id="219"/>
    </w:p>
    <w:p w14:paraId="6226034D" w14:textId="77777777" w:rsidR="004339CF" w:rsidRDefault="004339CF" w:rsidP="004339CF">
      <w:pPr>
        <w:pStyle w:val="NoSpacing"/>
        <w:spacing w:line="276" w:lineRule="auto"/>
        <w:rPr>
          <w:rFonts w:ascii="Arial" w:hAnsi="Arial" w:cs="Arial"/>
          <w:lang w:val="en-US"/>
        </w:rPr>
      </w:pPr>
      <w:r w:rsidRPr="003A0F6E">
        <w:rPr>
          <w:rFonts w:ascii="Arial" w:hAnsi="Arial" w:cs="Arial"/>
          <w:lang w:val="en-US"/>
        </w:rPr>
        <w:lastRenderedPageBreak/>
        <w:t xml:space="preserve">39. </w:t>
      </w:r>
      <w:proofErr w:type="spellStart"/>
      <w:r w:rsidRPr="003A0F6E">
        <w:rPr>
          <w:rFonts w:ascii="Arial" w:hAnsi="Arial" w:cs="Arial"/>
          <w:lang w:val="en-US"/>
        </w:rPr>
        <w:t>Wurm</w:t>
      </w:r>
      <w:proofErr w:type="spellEnd"/>
      <w:r w:rsidRPr="003A0F6E">
        <w:rPr>
          <w:rFonts w:ascii="Arial" w:hAnsi="Arial" w:cs="Arial"/>
          <w:lang w:val="en-US"/>
        </w:rPr>
        <w:t xml:space="preserve"> P, </w:t>
      </w:r>
      <w:proofErr w:type="spellStart"/>
      <w:r w:rsidRPr="003A0F6E">
        <w:rPr>
          <w:rFonts w:ascii="Arial" w:hAnsi="Arial" w:cs="Arial"/>
          <w:lang w:val="en-US"/>
        </w:rPr>
        <w:t>Spindelboeck</w:t>
      </w:r>
      <w:proofErr w:type="spellEnd"/>
      <w:r w:rsidRPr="003A0F6E">
        <w:rPr>
          <w:rFonts w:ascii="Arial" w:hAnsi="Arial" w:cs="Arial"/>
          <w:lang w:val="en-US"/>
        </w:rPr>
        <w:t xml:space="preserve"> W, Krause R, Plank J, Fuchs G, Bashir M, </w:t>
      </w:r>
      <w:proofErr w:type="spellStart"/>
      <w:r w:rsidRPr="003A0F6E">
        <w:rPr>
          <w:rFonts w:ascii="Arial" w:hAnsi="Arial" w:cs="Arial"/>
          <w:lang w:val="en-US"/>
        </w:rPr>
        <w:t>Petritsch</w:t>
      </w:r>
      <w:proofErr w:type="spellEnd"/>
      <w:r w:rsidRPr="003A0F6E">
        <w:rPr>
          <w:rFonts w:ascii="Arial" w:hAnsi="Arial" w:cs="Arial"/>
          <w:lang w:val="en-US"/>
        </w:rPr>
        <w:t xml:space="preserve"> W, </w:t>
      </w:r>
      <w:proofErr w:type="spellStart"/>
      <w:r w:rsidRPr="003A0F6E">
        <w:rPr>
          <w:rFonts w:ascii="Arial" w:hAnsi="Arial" w:cs="Arial"/>
          <w:lang w:val="en-US"/>
        </w:rPr>
        <w:t>Halwachs</w:t>
      </w:r>
      <w:proofErr w:type="spellEnd"/>
      <w:r w:rsidRPr="003A0F6E">
        <w:rPr>
          <w:rFonts w:ascii="Arial" w:hAnsi="Arial" w:cs="Arial"/>
          <w:lang w:val="en-US"/>
        </w:rPr>
        <w:t xml:space="preserve"> B, </w:t>
      </w:r>
      <w:proofErr w:type="spellStart"/>
      <w:r w:rsidRPr="003A0F6E">
        <w:rPr>
          <w:rFonts w:ascii="Arial" w:hAnsi="Arial" w:cs="Arial"/>
          <w:lang w:val="en-US"/>
        </w:rPr>
        <w:t>Langner</w:t>
      </w:r>
      <w:proofErr w:type="spellEnd"/>
      <w:r w:rsidRPr="003A0F6E">
        <w:rPr>
          <w:rFonts w:ascii="Arial" w:hAnsi="Arial" w:cs="Arial"/>
          <w:lang w:val="en-US"/>
        </w:rPr>
        <w:t xml:space="preserve"> C, </w:t>
      </w:r>
      <w:proofErr w:type="spellStart"/>
      <w:r w:rsidRPr="003A0F6E">
        <w:rPr>
          <w:rFonts w:ascii="Arial" w:hAnsi="Arial" w:cs="Arial"/>
          <w:lang w:val="en-US"/>
        </w:rPr>
        <w:t>Högenauer</w:t>
      </w:r>
      <w:proofErr w:type="spellEnd"/>
      <w:r w:rsidRPr="003A0F6E">
        <w:rPr>
          <w:rFonts w:ascii="Arial" w:hAnsi="Arial" w:cs="Arial"/>
          <w:lang w:val="en-US"/>
        </w:rPr>
        <w:t xml:space="preserve"> C, </w:t>
      </w:r>
      <w:proofErr w:type="spellStart"/>
      <w:r w:rsidRPr="003A0F6E">
        <w:rPr>
          <w:rFonts w:ascii="Arial" w:hAnsi="Arial" w:cs="Arial"/>
          <w:lang w:val="en-US"/>
        </w:rPr>
        <w:t>Gorkiewicz</w:t>
      </w:r>
      <w:proofErr w:type="spellEnd"/>
      <w:r w:rsidRPr="003A0F6E">
        <w:rPr>
          <w:rFonts w:ascii="Arial" w:hAnsi="Arial" w:cs="Arial"/>
          <w:lang w:val="en-US"/>
        </w:rPr>
        <w:t xml:space="preserve"> G. Antibiotic-Associated Apoptotic Enterocolitis in the Absence of a Defined Pathogen: The Role of Intestinal Microbiota Depletion. Crit Care Med. 2017</w:t>
      </w:r>
      <w:proofErr w:type="gramStart"/>
      <w:r w:rsidRPr="003A0F6E">
        <w:rPr>
          <w:rFonts w:ascii="Arial" w:hAnsi="Arial" w:cs="Arial"/>
          <w:lang w:val="en-US"/>
        </w:rPr>
        <w:t>;45</w:t>
      </w:r>
      <w:proofErr w:type="gramEnd"/>
      <w:r w:rsidRPr="003A0F6E">
        <w:rPr>
          <w:rFonts w:ascii="Arial" w:hAnsi="Arial" w:cs="Arial"/>
          <w:lang w:val="en-US"/>
        </w:rPr>
        <w:t xml:space="preserve">::e600-e606.  </w:t>
      </w:r>
    </w:p>
    <w:p w14:paraId="67597E7B" w14:textId="77777777" w:rsidR="004339CF" w:rsidRPr="00A62EC0" w:rsidRDefault="004339CF" w:rsidP="004339CF">
      <w:pPr>
        <w:pStyle w:val="NoSpacing"/>
        <w:spacing w:line="276" w:lineRule="auto"/>
        <w:rPr>
          <w:rFonts w:ascii="Arial" w:hAnsi="Arial" w:cs="Arial"/>
          <w:lang w:val="en-US"/>
        </w:rPr>
      </w:pPr>
      <w:r w:rsidRPr="004079C7">
        <w:rPr>
          <w:rFonts w:ascii="Arial" w:hAnsi="Arial" w:cs="Arial"/>
          <w:lang w:val="en-US"/>
        </w:rPr>
        <w:t>40.</w:t>
      </w:r>
      <w:r w:rsidRPr="00A62EC0">
        <w:rPr>
          <w:rFonts w:ascii="Arial" w:hAnsi="Arial" w:cs="Arial"/>
          <w:lang w:val="en-US"/>
        </w:rPr>
        <w:t xml:space="preserve"> </w:t>
      </w:r>
      <w:proofErr w:type="spellStart"/>
      <w:r w:rsidRPr="00A62EC0">
        <w:rPr>
          <w:rFonts w:ascii="Arial" w:hAnsi="Arial" w:cs="Arial"/>
          <w:lang w:val="en-US"/>
        </w:rPr>
        <w:t>Davidovics</w:t>
      </w:r>
      <w:proofErr w:type="spellEnd"/>
      <w:r w:rsidRPr="00A62EC0">
        <w:rPr>
          <w:rFonts w:ascii="Arial" w:hAnsi="Arial" w:cs="Arial"/>
          <w:lang w:val="en-US"/>
        </w:rPr>
        <w:t xml:space="preserve"> </w:t>
      </w:r>
      <w:proofErr w:type="spellStart"/>
      <w:r w:rsidRPr="00A62EC0">
        <w:rPr>
          <w:rFonts w:ascii="Arial" w:hAnsi="Arial" w:cs="Arial"/>
          <w:lang w:val="en-US"/>
        </w:rPr>
        <w:t>ZH</w:t>
      </w:r>
      <w:proofErr w:type="spellEnd"/>
      <w:r w:rsidRPr="00A62EC0">
        <w:rPr>
          <w:rFonts w:ascii="Arial" w:hAnsi="Arial" w:cs="Arial"/>
          <w:lang w:val="en-US"/>
        </w:rPr>
        <w:t xml:space="preserve"> et al.  </w:t>
      </w:r>
      <w:r w:rsidRPr="00A62EC0">
        <w:rPr>
          <w:rFonts w:ascii="Arial" w:hAnsi="Arial" w:cs="Arial"/>
          <w:i/>
          <w:iCs/>
          <w:lang w:val="en-US"/>
        </w:rPr>
        <w:t>Clostridium difficile</w:t>
      </w:r>
      <w:r w:rsidRPr="00A62EC0">
        <w:rPr>
          <w:rFonts w:ascii="Arial" w:hAnsi="Arial" w:cs="Arial"/>
          <w:lang w:val="en-US"/>
        </w:rPr>
        <w:t xml:space="preserve"> Infection and Other Conditions in Children: A Joint Position Paper </w:t>
      </w:r>
      <w:proofErr w:type="gramStart"/>
      <w:r w:rsidRPr="00A62EC0">
        <w:rPr>
          <w:rFonts w:ascii="Arial" w:hAnsi="Arial" w:cs="Arial"/>
          <w:lang w:val="en-US"/>
        </w:rPr>
        <w:t>From</w:t>
      </w:r>
      <w:proofErr w:type="gramEnd"/>
      <w:r w:rsidRPr="00A62EC0">
        <w:rPr>
          <w:rFonts w:ascii="Arial" w:hAnsi="Arial" w:cs="Arial"/>
          <w:lang w:val="en-US"/>
        </w:rPr>
        <w:t xml:space="preserve"> the North American Society for Pediatric Gastroenterology, Hepatology, and Nutrition and the European Society for Pediatric Gastroenterology, Hepatology, and Nutrition. </w:t>
      </w:r>
      <w:proofErr w:type="gramStart"/>
      <w:r w:rsidRPr="00A62EC0">
        <w:rPr>
          <w:rFonts w:ascii="Arial" w:hAnsi="Arial" w:cs="Arial"/>
          <w:lang w:val="en-US"/>
        </w:rPr>
        <w:t xml:space="preserve">J </w:t>
      </w:r>
      <w:proofErr w:type="spellStart"/>
      <w:r w:rsidRPr="00A62EC0">
        <w:rPr>
          <w:rFonts w:ascii="Arial" w:hAnsi="Arial" w:cs="Arial"/>
          <w:lang w:val="en-US"/>
        </w:rPr>
        <w:t>Pediatr</w:t>
      </w:r>
      <w:proofErr w:type="spellEnd"/>
      <w:r w:rsidRPr="00A62EC0">
        <w:rPr>
          <w:rFonts w:ascii="Arial" w:hAnsi="Arial" w:cs="Arial"/>
          <w:lang w:val="en-US"/>
        </w:rPr>
        <w:t xml:space="preserve"> </w:t>
      </w:r>
      <w:proofErr w:type="spellStart"/>
      <w:r w:rsidRPr="00A62EC0">
        <w:rPr>
          <w:rFonts w:ascii="Arial" w:hAnsi="Arial" w:cs="Arial"/>
          <w:lang w:val="en-US"/>
        </w:rPr>
        <w:t>Gastroenterol</w:t>
      </w:r>
      <w:proofErr w:type="spellEnd"/>
      <w:r w:rsidRPr="00A62EC0">
        <w:rPr>
          <w:rFonts w:ascii="Arial" w:hAnsi="Arial" w:cs="Arial"/>
          <w:lang w:val="en-US"/>
        </w:rPr>
        <w:t xml:space="preserve"> </w:t>
      </w:r>
      <w:proofErr w:type="spellStart"/>
      <w:r w:rsidRPr="00A62EC0">
        <w:rPr>
          <w:rFonts w:ascii="Arial" w:hAnsi="Arial" w:cs="Arial"/>
          <w:lang w:val="en-US"/>
        </w:rPr>
        <w:t>Nutr</w:t>
      </w:r>
      <w:proofErr w:type="spellEnd"/>
      <w:r w:rsidRPr="00A62EC0">
        <w:rPr>
          <w:rFonts w:ascii="Arial" w:hAnsi="Arial" w:cs="Arial"/>
          <w:lang w:val="en-US"/>
        </w:rPr>
        <w:t>.</w:t>
      </w:r>
      <w:proofErr w:type="gramEnd"/>
      <w:r w:rsidRPr="00A62EC0">
        <w:rPr>
          <w:rFonts w:ascii="Arial" w:hAnsi="Arial" w:cs="Arial"/>
          <w:lang w:val="en-US"/>
        </w:rPr>
        <w:t xml:space="preserve"> 2019 Jan</w:t>
      </w:r>
      <w:proofErr w:type="gramStart"/>
      <w:r w:rsidRPr="00A62EC0">
        <w:rPr>
          <w:rFonts w:ascii="Arial" w:hAnsi="Arial" w:cs="Arial"/>
          <w:lang w:val="en-US"/>
        </w:rPr>
        <w:t>;68</w:t>
      </w:r>
      <w:proofErr w:type="gramEnd"/>
      <w:r w:rsidRPr="00A62EC0">
        <w:rPr>
          <w:rFonts w:ascii="Arial" w:hAnsi="Arial" w:cs="Arial"/>
          <w:lang w:val="en-US"/>
        </w:rPr>
        <w:t xml:space="preserve">(1):130-143.  </w:t>
      </w:r>
    </w:p>
    <w:p w14:paraId="6F5628E5" w14:textId="77777777" w:rsidR="004339CF" w:rsidRPr="00A62EC0" w:rsidRDefault="004339CF" w:rsidP="004339CF">
      <w:pPr>
        <w:pStyle w:val="NoSpacing"/>
        <w:rPr>
          <w:rFonts w:ascii="Arial" w:hAnsi="Arial" w:cs="Arial"/>
          <w:lang w:val="en-US"/>
        </w:rPr>
      </w:pPr>
      <w:r w:rsidRPr="00A62EC0">
        <w:rPr>
          <w:rFonts w:ascii="Arial" w:hAnsi="Arial" w:cs="Arial"/>
          <w:lang w:val="en-US"/>
        </w:rPr>
        <w:t xml:space="preserve">41. Barfield E, Small L, </w:t>
      </w:r>
      <w:proofErr w:type="spellStart"/>
      <w:r w:rsidRPr="00A62EC0">
        <w:rPr>
          <w:rFonts w:ascii="Arial" w:hAnsi="Arial" w:cs="Arial"/>
          <w:lang w:val="en-US"/>
        </w:rPr>
        <w:t>Navallo</w:t>
      </w:r>
      <w:proofErr w:type="spellEnd"/>
      <w:r w:rsidRPr="00A62EC0">
        <w:rPr>
          <w:rFonts w:ascii="Arial" w:hAnsi="Arial" w:cs="Arial"/>
          <w:lang w:val="en-US"/>
        </w:rPr>
        <w:t xml:space="preserve"> L, Solomon A. Going to the Bank: Fecal Microbiota Transplantation in Pediatrics. </w:t>
      </w:r>
      <w:proofErr w:type="spellStart"/>
      <w:r w:rsidRPr="00A62EC0">
        <w:rPr>
          <w:rFonts w:ascii="Arial" w:hAnsi="Arial" w:cs="Arial"/>
          <w:lang w:val="en-US"/>
        </w:rPr>
        <w:t>Clin</w:t>
      </w:r>
      <w:proofErr w:type="spellEnd"/>
      <w:r w:rsidRPr="00A62EC0">
        <w:rPr>
          <w:rFonts w:ascii="Arial" w:hAnsi="Arial" w:cs="Arial"/>
          <w:lang w:val="en-US"/>
        </w:rPr>
        <w:t xml:space="preserve"> </w:t>
      </w:r>
      <w:proofErr w:type="spellStart"/>
      <w:r w:rsidRPr="00A62EC0">
        <w:rPr>
          <w:rFonts w:ascii="Arial" w:hAnsi="Arial" w:cs="Arial"/>
          <w:lang w:val="en-US"/>
        </w:rPr>
        <w:t>Pediatr</w:t>
      </w:r>
      <w:proofErr w:type="spellEnd"/>
      <w:r w:rsidRPr="00A62EC0">
        <w:rPr>
          <w:rFonts w:ascii="Arial" w:hAnsi="Arial" w:cs="Arial"/>
          <w:lang w:val="en-US"/>
        </w:rPr>
        <w:t xml:space="preserve"> (</w:t>
      </w:r>
      <w:proofErr w:type="spellStart"/>
      <w:r w:rsidRPr="00A62EC0">
        <w:rPr>
          <w:rFonts w:ascii="Arial" w:hAnsi="Arial" w:cs="Arial"/>
          <w:lang w:val="en-US"/>
        </w:rPr>
        <w:t>Phila</w:t>
      </w:r>
      <w:proofErr w:type="spellEnd"/>
      <w:r w:rsidRPr="00A62EC0">
        <w:rPr>
          <w:rFonts w:ascii="Arial" w:hAnsi="Arial" w:cs="Arial"/>
          <w:lang w:val="en-US"/>
        </w:rPr>
        <w:t>). 2018 Apr</w:t>
      </w:r>
      <w:proofErr w:type="gramStart"/>
      <w:r w:rsidRPr="00A62EC0">
        <w:rPr>
          <w:rFonts w:ascii="Arial" w:hAnsi="Arial" w:cs="Arial"/>
          <w:lang w:val="en-US"/>
        </w:rPr>
        <w:t>;57</w:t>
      </w:r>
      <w:proofErr w:type="gramEnd"/>
      <w:r w:rsidRPr="00A62EC0">
        <w:rPr>
          <w:rFonts w:ascii="Arial" w:hAnsi="Arial" w:cs="Arial"/>
          <w:lang w:val="en-US"/>
        </w:rPr>
        <w:t xml:space="preserve">(4):481-483.  </w:t>
      </w:r>
    </w:p>
    <w:p w14:paraId="576BCED4" w14:textId="77777777" w:rsidR="004339CF" w:rsidRPr="00A62EC0" w:rsidRDefault="004339CF" w:rsidP="004339CF">
      <w:pPr>
        <w:pStyle w:val="NoSpacing"/>
        <w:spacing w:line="276" w:lineRule="auto"/>
        <w:rPr>
          <w:rFonts w:ascii="Arial" w:hAnsi="Arial" w:cs="Arial"/>
          <w:lang w:val="en-US"/>
        </w:rPr>
      </w:pPr>
    </w:p>
    <w:p w14:paraId="5DEA7BBF" w14:textId="77777777" w:rsidR="004339CF" w:rsidRDefault="004339CF" w:rsidP="004339CF">
      <w:pPr>
        <w:pStyle w:val="NoSpacing"/>
        <w:spacing w:line="276" w:lineRule="auto"/>
        <w:rPr>
          <w:rFonts w:ascii="Arial" w:hAnsi="Arial" w:cs="Arial"/>
          <w:lang w:val="en-US"/>
        </w:rPr>
      </w:pPr>
    </w:p>
    <w:p w14:paraId="079A3B56" w14:textId="01C77B69" w:rsidR="004339CF" w:rsidRPr="003A0F6E" w:rsidRDefault="004339CF" w:rsidP="004339CF">
      <w:pPr>
        <w:pStyle w:val="NoSpacing"/>
        <w:spacing w:line="276" w:lineRule="auto"/>
        <w:rPr>
          <w:rFonts w:ascii="Arial" w:hAnsi="Arial" w:cs="Arial"/>
          <w:lang w:val="en-US"/>
        </w:rPr>
      </w:pPr>
      <w:r>
        <w:rPr>
          <w:rFonts w:ascii="Arial" w:hAnsi="Arial" w:cs="Arial"/>
          <w:lang w:val="en-US"/>
        </w:rPr>
        <w:t xml:space="preserve"> </w:t>
      </w:r>
    </w:p>
    <w:p w14:paraId="42E309C4" w14:textId="77777777" w:rsidR="004339CF" w:rsidRPr="003A0F6E" w:rsidRDefault="004339CF" w:rsidP="004339CF">
      <w:pPr>
        <w:rPr>
          <w:rFonts w:cs="Arial"/>
          <w:lang w:val="en-US"/>
        </w:rPr>
      </w:pPr>
      <w:r w:rsidRPr="003A0F6E">
        <w:rPr>
          <w:rFonts w:cs="Arial"/>
          <w:lang w:val="en-US"/>
        </w:rPr>
        <w:br w:type="page"/>
      </w:r>
    </w:p>
    <w:p w14:paraId="1AFA6E89" w14:textId="77777777" w:rsidR="004339CF" w:rsidRPr="00AE6620" w:rsidRDefault="004339CF" w:rsidP="004339CF">
      <w:pPr>
        <w:pStyle w:val="Heading2"/>
        <w:rPr>
          <w:lang w:val="en-US"/>
        </w:rPr>
      </w:pPr>
      <w:bookmarkStart w:id="220" w:name="_Toc20166194"/>
      <w:r w:rsidRPr="00AE6620">
        <w:rPr>
          <w:lang w:val="en-US"/>
        </w:rPr>
        <w:lastRenderedPageBreak/>
        <w:t xml:space="preserve">Q3: Where and under which conditions </w:t>
      </w:r>
      <w:proofErr w:type="gramStart"/>
      <w:r w:rsidRPr="00AE6620">
        <w:rPr>
          <w:lang w:val="en-US"/>
        </w:rPr>
        <w:t>should  donor</w:t>
      </w:r>
      <w:proofErr w:type="gramEnd"/>
      <w:r w:rsidRPr="00AE6620">
        <w:rPr>
          <w:lang w:val="en-US"/>
        </w:rPr>
        <w:t xml:space="preserve"> stool samples (fresh or frozen) be processed and stored</w:t>
      </w:r>
      <w:bookmarkEnd w:id="220"/>
    </w:p>
    <w:p w14:paraId="146F3871" w14:textId="77777777" w:rsidR="004339CF" w:rsidRPr="00AE6620" w:rsidRDefault="004339CF" w:rsidP="004339CF">
      <w:pPr>
        <w:rPr>
          <w:rFonts w:cs="Arial"/>
          <w:b/>
          <w:u w:val="single"/>
          <w:lang w:val="en-US"/>
        </w:rPr>
      </w:pPr>
    </w:p>
    <w:p w14:paraId="09D50326" w14:textId="77777777" w:rsidR="004339CF" w:rsidRPr="00897C60" w:rsidRDefault="004339CF" w:rsidP="004339CF">
      <w:pPr>
        <w:rPr>
          <w:rFonts w:cs="Arial"/>
          <w:bCs/>
          <w:lang w:val="en-US"/>
        </w:rPr>
      </w:pPr>
      <w:proofErr w:type="gramStart"/>
      <w:r w:rsidRPr="00AE6620">
        <w:rPr>
          <w:rFonts w:cs="Arial"/>
          <w:bCs/>
          <w:lang w:val="en-US"/>
        </w:rPr>
        <w:t>dr</w:t>
      </w:r>
      <w:proofErr w:type="gramEnd"/>
      <w:r w:rsidRPr="00AE6620">
        <w:rPr>
          <w:rFonts w:cs="Arial"/>
          <w:bCs/>
          <w:lang w:val="en-US"/>
        </w:rPr>
        <w:t xml:space="preserve"> P.P. H le Brun </w:t>
      </w:r>
    </w:p>
    <w:p w14:paraId="4BE66FD8" w14:textId="77777777" w:rsidR="004339CF" w:rsidRPr="00AE6620" w:rsidRDefault="004339CF" w:rsidP="004339CF">
      <w:pPr>
        <w:rPr>
          <w:rFonts w:cs="Arial"/>
          <w:lang w:val="en-US"/>
        </w:rPr>
      </w:pPr>
    </w:p>
    <w:p w14:paraId="625D7D4B" w14:textId="77777777" w:rsidR="004339CF" w:rsidRPr="00AE6620" w:rsidRDefault="004339CF" w:rsidP="004339CF">
      <w:pPr>
        <w:rPr>
          <w:rFonts w:cs="Arial"/>
          <w:lang w:val="en-US"/>
        </w:rPr>
      </w:pPr>
      <w:r w:rsidRPr="00AE6620">
        <w:rPr>
          <w:rFonts w:cs="Arial"/>
          <w:lang w:val="en-US"/>
        </w:rPr>
        <w:t>As long as the status of FMT is not defined, production and quality control are based on the GMP for non-sterile production. This includes protocols for fresh and frozen donor feces, since many studies still use fresh donor feces (1). The following conditions are based on the current EU GMP.</w:t>
      </w:r>
    </w:p>
    <w:p w14:paraId="379C9F8E" w14:textId="77777777" w:rsidR="004339CF" w:rsidRPr="00AE6620" w:rsidRDefault="004339CF" w:rsidP="004339CF">
      <w:pPr>
        <w:rPr>
          <w:rFonts w:cs="Arial"/>
          <w:b/>
          <w:lang w:val="en-US"/>
        </w:rPr>
      </w:pPr>
      <w:r w:rsidRPr="00AE6620">
        <w:rPr>
          <w:rFonts w:cs="Arial"/>
          <w:b/>
          <w:lang w:val="en-US"/>
        </w:rPr>
        <w:t>Production:</w:t>
      </w:r>
    </w:p>
    <w:p w14:paraId="0EA1E75A" w14:textId="77777777" w:rsidR="004339CF" w:rsidRPr="00AE6620" w:rsidRDefault="004339CF" w:rsidP="004339CF">
      <w:pPr>
        <w:rPr>
          <w:rFonts w:cs="Arial"/>
          <w:lang w:val="en-US"/>
        </w:rPr>
      </w:pPr>
      <w:r w:rsidRPr="00AE6620">
        <w:rPr>
          <w:rFonts w:cs="Arial"/>
          <w:lang w:val="en-US"/>
        </w:rPr>
        <w:t>Standard operating procedures for collection and processing are available. All handling of materials and products, such as receipt and quarantine, sampling, storage, labelling, dispensing, processing, packaging and distribution are done in accordance with written procedures or instructions and, where necessary, recorded. Fresh stool samples will be processed within 2 hours after delivery. Incoming materials are checked and labelled and put in quarantine. Contamination of a starting material or of a product by another material or product is prevented.</w:t>
      </w:r>
    </w:p>
    <w:p w14:paraId="74351639" w14:textId="77777777" w:rsidR="004339CF" w:rsidRPr="00AE6620" w:rsidRDefault="004339CF" w:rsidP="004339CF">
      <w:pPr>
        <w:rPr>
          <w:rFonts w:cs="Arial"/>
          <w:lang w:val="en-US"/>
        </w:rPr>
      </w:pPr>
      <w:r w:rsidRPr="00AE6620">
        <w:rPr>
          <w:rFonts w:cs="Arial"/>
          <w:lang w:val="en-US"/>
        </w:rPr>
        <w:t xml:space="preserve">Materials are registered with a data-system for coding, registration, tracking and tracing of the samples and </w:t>
      </w:r>
      <w:proofErr w:type="spellStart"/>
      <w:r w:rsidRPr="00AE6620">
        <w:rPr>
          <w:rFonts w:cs="Arial"/>
          <w:lang w:val="en-US"/>
        </w:rPr>
        <w:t>faecal</w:t>
      </w:r>
      <w:proofErr w:type="spellEnd"/>
      <w:r w:rsidRPr="00AE6620">
        <w:rPr>
          <w:rFonts w:cs="Arial"/>
          <w:lang w:val="en-US"/>
        </w:rPr>
        <w:t xml:space="preserve"> suspensions. A storage time will have to be defined based on experimental data.</w:t>
      </w:r>
    </w:p>
    <w:p w14:paraId="33A28131" w14:textId="77777777" w:rsidR="004339CF" w:rsidRPr="00AE6620" w:rsidRDefault="004339CF" w:rsidP="004339CF">
      <w:pPr>
        <w:rPr>
          <w:rFonts w:cs="Arial"/>
          <w:lang w:val="en-US"/>
        </w:rPr>
      </w:pPr>
      <w:r w:rsidRPr="00AE6620">
        <w:rPr>
          <w:rFonts w:cs="Arial"/>
          <w:lang w:val="en-US"/>
        </w:rPr>
        <w:t>All products are labelled with the identity and a unique code, traceable to the donor. Further shelf life and storage condition are part of the label</w:t>
      </w:r>
    </w:p>
    <w:p w14:paraId="7C4311A2" w14:textId="77777777" w:rsidR="004339CF" w:rsidRPr="00AE6620" w:rsidRDefault="004339CF" w:rsidP="004339CF">
      <w:pPr>
        <w:rPr>
          <w:rFonts w:cs="Arial"/>
          <w:b/>
          <w:lang w:val="en-US"/>
        </w:rPr>
      </w:pPr>
      <w:r w:rsidRPr="00AE6620">
        <w:rPr>
          <w:rFonts w:cs="Arial"/>
          <w:b/>
          <w:lang w:val="en-US"/>
        </w:rPr>
        <w:t>Personnel:</w:t>
      </w:r>
    </w:p>
    <w:p w14:paraId="34087614" w14:textId="77777777" w:rsidR="004339CF" w:rsidRPr="00AE6620" w:rsidRDefault="004339CF" w:rsidP="004339CF">
      <w:pPr>
        <w:rPr>
          <w:rFonts w:cs="Arial"/>
          <w:lang w:val="en-US"/>
        </w:rPr>
      </w:pPr>
      <w:r w:rsidRPr="00AE6620">
        <w:rPr>
          <w:rFonts w:cs="Arial"/>
          <w:lang w:val="en-US"/>
        </w:rPr>
        <w:t xml:space="preserve">A proper job description is described including competences training and re-training. The different duties for production, quality control and release are described. </w:t>
      </w:r>
      <w:proofErr w:type="gramStart"/>
      <w:r w:rsidRPr="00AE6620">
        <w:rPr>
          <w:rFonts w:cs="Arial"/>
          <w:lang w:val="en-US"/>
        </w:rPr>
        <w:t>Personnel is</w:t>
      </w:r>
      <w:proofErr w:type="gramEnd"/>
      <w:r w:rsidRPr="00AE6620">
        <w:rPr>
          <w:rFonts w:cs="Arial"/>
          <w:lang w:val="en-US"/>
        </w:rPr>
        <w:t xml:space="preserve"> also trained in hygiene including hand wash procedure. No person affected by an infectious disease or having open lesions on the exposed surface of the body is engaged in the production process. Eating, drinking, chewing or smoking, or the storage of food, drink, smoking materials or personal medication in the production and storage areas is prohibited. Direct contact is avoided between the operator’s hands and the exposed product as well as with any part of the equipment that comes into contact with the products.</w:t>
      </w:r>
    </w:p>
    <w:p w14:paraId="43A6AB6A" w14:textId="77777777" w:rsidR="004339CF" w:rsidRPr="00AE6620" w:rsidRDefault="004339CF" w:rsidP="004339CF">
      <w:pPr>
        <w:rPr>
          <w:rFonts w:cs="Arial"/>
          <w:b/>
          <w:lang w:val="en-US"/>
        </w:rPr>
      </w:pPr>
      <w:r w:rsidRPr="00AE6620">
        <w:rPr>
          <w:rFonts w:cs="Arial"/>
          <w:b/>
          <w:lang w:val="en-US"/>
        </w:rPr>
        <w:t>Premises and equipment:</w:t>
      </w:r>
    </w:p>
    <w:p w14:paraId="6C0AECA7" w14:textId="77777777" w:rsidR="004339CF" w:rsidRPr="00AE6620" w:rsidRDefault="004339CF" w:rsidP="004339CF">
      <w:pPr>
        <w:rPr>
          <w:rFonts w:cs="Arial"/>
          <w:lang w:val="en-US"/>
        </w:rPr>
      </w:pPr>
      <w:r w:rsidRPr="00AE6620">
        <w:rPr>
          <w:rFonts w:cs="Arial"/>
          <w:lang w:val="en-US"/>
        </w:rPr>
        <w:t xml:space="preserve">Processing is done in a controlled but not classified facility. The lay out is preferably in accordance with GMP class D with BSL-2 facilities. Lay out of the room is such that cross contamination is prevented and in such a way as to allow the production to take place in a logical order corresponding to the sequence of the operations. Entrance of </w:t>
      </w:r>
      <w:proofErr w:type="spellStart"/>
      <w:r w:rsidRPr="00AE6620">
        <w:rPr>
          <w:rFonts w:cs="Arial"/>
          <w:lang w:val="en-US"/>
        </w:rPr>
        <w:t>unauthorised</w:t>
      </w:r>
      <w:proofErr w:type="spellEnd"/>
      <w:r w:rsidRPr="00AE6620">
        <w:rPr>
          <w:rFonts w:cs="Arial"/>
          <w:lang w:val="en-US"/>
        </w:rPr>
        <w:t xml:space="preserve"> personnel is prevented. Walls and floor are smooth and easy to be cleaned. There is a gowning area for personnel including a gowning procedure. Premises are cleaned with soap and a sporicidal disinfectant after individual stool processing. As much as possible disposable materials will be used or otherwise autoclavable materials.</w:t>
      </w:r>
    </w:p>
    <w:p w14:paraId="7A25B920" w14:textId="77777777" w:rsidR="004339CF" w:rsidRPr="00AE6620" w:rsidRDefault="004339CF" w:rsidP="004339CF">
      <w:pPr>
        <w:rPr>
          <w:rFonts w:cs="Arial"/>
          <w:lang w:val="en-US"/>
        </w:rPr>
      </w:pPr>
      <w:r w:rsidRPr="00AE6620">
        <w:rPr>
          <w:rFonts w:cs="Arial"/>
          <w:lang w:val="en-US"/>
        </w:rPr>
        <w:t xml:space="preserve">For storage of </w:t>
      </w:r>
      <w:proofErr w:type="spellStart"/>
      <w:r w:rsidRPr="00AE6620">
        <w:rPr>
          <w:rFonts w:cs="Arial"/>
          <w:lang w:val="en-US"/>
        </w:rPr>
        <w:t>faecal</w:t>
      </w:r>
      <w:proofErr w:type="spellEnd"/>
      <w:r w:rsidRPr="00AE6620">
        <w:rPr>
          <w:rFonts w:cs="Arial"/>
          <w:lang w:val="en-US"/>
        </w:rPr>
        <w:t xml:space="preserve"> suspensions </w:t>
      </w:r>
      <w:proofErr w:type="gramStart"/>
      <w:r w:rsidRPr="00AE6620">
        <w:rPr>
          <w:rFonts w:cs="Arial"/>
          <w:lang w:val="en-US"/>
        </w:rPr>
        <w:t>a storage</w:t>
      </w:r>
      <w:proofErr w:type="gramEnd"/>
      <w:r w:rsidRPr="00AE6620">
        <w:rPr>
          <w:rFonts w:cs="Arial"/>
          <w:lang w:val="en-US"/>
        </w:rPr>
        <w:t xml:space="preserve"> at -80°C, in a freezer with connected alarm notification in a room separate from the processing area, is mandatory. Storage areas are of sufficient capacity to allow orderly storage of the various categories of materials and products: starting and packaging materials, intermediate, bulk and finished products, products in quarantine, released, rejected, returned or recalled.</w:t>
      </w:r>
    </w:p>
    <w:p w14:paraId="143C0793" w14:textId="77777777" w:rsidR="004339CF" w:rsidRPr="00AE6620" w:rsidRDefault="004339CF" w:rsidP="004339CF">
      <w:pPr>
        <w:rPr>
          <w:rFonts w:cs="Arial"/>
          <w:b/>
          <w:lang w:val="en-US"/>
        </w:rPr>
      </w:pPr>
      <w:r w:rsidRPr="00AE6620">
        <w:rPr>
          <w:rFonts w:cs="Arial"/>
          <w:b/>
          <w:lang w:val="en-US"/>
        </w:rPr>
        <w:t>Quality control:</w:t>
      </w:r>
    </w:p>
    <w:p w14:paraId="5DFB4B1F" w14:textId="77777777" w:rsidR="004339CF" w:rsidRPr="00AE6620" w:rsidRDefault="004339CF" w:rsidP="004339CF">
      <w:pPr>
        <w:rPr>
          <w:rFonts w:cs="Arial"/>
          <w:lang w:val="en-US"/>
        </w:rPr>
      </w:pPr>
      <w:r w:rsidRPr="00AE6620">
        <w:rPr>
          <w:rFonts w:cs="Arial"/>
          <w:lang w:val="en-US"/>
        </w:rPr>
        <w:t xml:space="preserve">In process checks and a QC release procedure for original stool AND </w:t>
      </w:r>
      <w:proofErr w:type="spellStart"/>
      <w:r w:rsidRPr="00AE6620">
        <w:rPr>
          <w:rFonts w:cs="Arial"/>
          <w:lang w:val="en-US"/>
        </w:rPr>
        <w:t>faecal</w:t>
      </w:r>
      <w:proofErr w:type="spellEnd"/>
      <w:r w:rsidRPr="00AE6620">
        <w:rPr>
          <w:rFonts w:cs="Arial"/>
          <w:lang w:val="en-US"/>
        </w:rPr>
        <w:t xml:space="preserve"> </w:t>
      </w:r>
      <w:proofErr w:type="gramStart"/>
      <w:r w:rsidRPr="00AE6620">
        <w:rPr>
          <w:rFonts w:cs="Arial"/>
          <w:lang w:val="en-US"/>
        </w:rPr>
        <w:t>suspension are</w:t>
      </w:r>
      <w:proofErr w:type="gramEnd"/>
      <w:r w:rsidRPr="00AE6620">
        <w:rPr>
          <w:rFonts w:cs="Arial"/>
          <w:lang w:val="en-US"/>
        </w:rPr>
        <w:t xml:space="preserve"> mandatory. Quality Control is concerned with sampling, specifications and testing and release procedures. All procedures are described in a quality manual.</w:t>
      </w:r>
    </w:p>
    <w:p w14:paraId="0C7DD15C" w14:textId="77777777" w:rsidR="004339CF" w:rsidRPr="00191984" w:rsidRDefault="004339CF" w:rsidP="004339CF">
      <w:pPr>
        <w:rPr>
          <w:rFonts w:cs="Arial"/>
          <w:bCs/>
        </w:rPr>
      </w:pPr>
      <w:r w:rsidRPr="00AE6620">
        <w:rPr>
          <w:rFonts w:cs="Arial"/>
          <w:bCs/>
          <w:lang w:val="en-US"/>
        </w:rPr>
        <w:t xml:space="preserve">1. Lai CY, Sung J, Cheng F, Tang W, Wong </w:t>
      </w:r>
      <w:proofErr w:type="spellStart"/>
      <w:r w:rsidRPr="00AE6620">
        <w:rPr>
          <w:rFonts w:cs="Arial"/>
          <w:bCs/>
          <w:lang w:val="en-US"/>
        </w:rPr>
        <w:t>SH</w:t>
      </w:r>
      <w:proofErr w:type="spellEnd"/>
      <w:r w:rsidRPr="00AE6620">
        <w:rPr>
          <w:rFonts w:cs="Arial"/>
          <w:bCs/>
          <w:lang w:val="en-US"/>
        </w:rPr>
        <w:t xml:space="preserve">, Chan </w:t>
      </w:r>
      <w:proofErr w:type="spellStart"/>
      <w:r w:rsidRPr="00AE6620">
        <w:rPr>
          <w:rFonts w:cs="Arial"/>
          <w:bCs/>
          <w:lang w:val="en-US"/>
        </w:rPr>
        <w:t>PK</w:t>
      </w:r>
      <w:proofErr w:type="spellEnd"/>
      <w:r w:rsidRPr="00AE6620">
        <w:rPr>
          <w:rFonts w:cs="Arial"/>
          <w:bCs/>
          <w:lang w:val="en-US"/>
        </w:rPr>
        <w:t xml:space="preserve">, </w:t>
      </w:r>
      <w:proofErr w:type="spellStart"/>
      <w:r w:rsidRPr="00AE6620">
        <w:rPr>
          <w:rFonts w:cs="Arial"/>
          <w:bCs/>
          <w:lang w:val="en-US"/>
        </w:rPr>
        <w:t>Kamm</w:t>
      </w:r>
      <w:proofErr w:type="spellEnd"/>
      <w:r w:rsidRPr="00AE6620">
        <w:rPr>
          <w:rFonts w:cs="Arial"/>
          <w:bCs/>
          <w:lang w:val="en-US"/>
        </w:rPr>
        <w:t xml:space="preserve"> MA, Sung </w:t>
      </w:r>
      <w:proofErr w:type="spellStart"/>
      <w:r w:rsidRPr="00AE6620">
        <w:rPr>
          <w:rFonts w:cs="Arial"/>
          <w:bCs/>
          <w:lang w:val="en-US"/>
        </w:rPr>
        <w:t>JJY</w:t>
      </w:r>
      <w:proofErr w:type="spellEnd"/>
      <w:r w:rsidRPr="00AE6620">
        <w:rPr>
          <w:rFonts w:cs="Arial"/>
          <w:bCs/>
          <w:lang w:val="en-US"/>
        </w:rPr>
        <w:t xml:space="preserve">, </w:t>
      </w:r>
      <w:proofErr w:type="gramStart"/>
      <w:r w:rsidRPr="00AE6620">
        <w:rPr>
          <w:rFonts w:cs="Arial"/>
          <w:bCs/>
          <w:lang w:val="en-US"/>
        </w:rPr>
        <w:t>Kaplan</w:t>
      </w:r>
      <w:proofErr w:type="gramEnd"/>
      <w:r w:rsidRPr="00AE6620">
        <w:rPr>
          <w:rFonts w:cs="Arial"/>
          <w:bCs/>
          <w:lang w:val="en-US"/>
        </w:rPr>
        <w:t xml:space="preserve"> G, Chan FKL Ng SC. Systematic review with meta-analysis: review of donor features, procedures and outcomes in 168 clinical studies of </w:t>
      </w:r>
      <w:proofErr w:type="spellStart"/>
      <w:r w:rsidRPr="00AE6620">
        <w:rPr>
          <w:rFonts w:cs="Arial"/>
          <w:bCs/>
          <w:lang w:val="en-US"/>
        </w:rPr>
        <w:t>faecal</w:t>
      </w:r>
      <w:proofErr w:type="spellEnd"/>
      <w:r w:rsidRPr="00AE6620">
        <w:rPr>
          <w:rFonts w:cs="Arial"/>
          <w:bCs/>
          <w:lang w:val="en-US"/>
        </w:rPr>
        <w:t xml:space="preserve"> microbiota transplantation. </w:t>
      </w:r>
      <w:r w:rsidRPr="00191984">
        <w:rPr>
          <w:rFonts w:cs="Arial"/>
          <w:bCs/>
        </w:rPr>
        <w:t xml:space="preserve">Aliment Pharmacol Ther. 2019 Feb;49(4):354-363. </w:t>
      </w:r>
    </w:p>
    <w:p w14:paraId="51D57BE1" w14:textId="77777777" w:rsidR="004339CF" w:rsidRPr="00AE6620" w:rsidRDefault="004339CF" w:rsidP="004339CF">
      <w:pPr>
        <w:pStyle w:val="Heading2"/>
        <w:rPr>
          <w:shd w:val="clear" w:color="auto" w:fill="FFFFFF"/>
          <w:lang w:val="en-US" w:eastAsia="en-GB"/>
        </w:rPr>
      </w:pPr>
      <w:r w:rsidRPr="00AE6620">
        <w:rPr>
          <w:lang w:val="en-US"/>
        </w:rPr>
        <w:br w:type="page"/>
      </w:r>
      <w:bookmarkStart w:id="221" w:name="_Toc20166195"/>
      <w:r w:rsidRPr="00AE6620">
        <w:rPr>
          <w:shd w:val="clear" w:color="auto" w:fill="FFFFFF"/>
          <w:lang w:val="en-US" w:eastAsia="en-GB"/>
        </w:rPr>
        <w:lastRenderedPageBreak/>
        <w:t>Q 4: What factors related to the preparation of the transplant influence the outcome of FMT?</w:t>
      </w:r>
      <w:bookmarkEnd w:id="221"/>
    </w:p>
    <w:p w14:paraId="05FE4F31" w14:textId="77777777" w:rsidR="004339CF" w:rsidRPr="00AE6620" w:rsidRDefault="004339CF" w:rsidP="004339CF">
      <w:pPr>
        <w:rPr>
          <w:rFonts w:cs="Arial"/>
          <w:b/>
          <w:bCs/>
          <w:color w:val="000000"/>
          <w:shd w:val="clear" w:color="auto" w:fill="FFFFFF"/>
          <w:lang w:val="en-US" w:eastAsia="en-GB"/>
        </w:rPr>
      </w:pPr>
    </w:p>
    <w:p w14:paraId="0830C639" w14:textId="77777777" w:rsidR="004339CF" w:rsidRPr="00AE6620" w:rsidRDefault="004339CF" w:rsidP="004339CF">
      <w:pPr>
        <w:rPr>
          <w:rFonts w:cs="Arial"/>
          <w:lang w:val="en-US"/>
        </w:rPr>
      </w:pPr>
      <w:r w:rsidRPr="00DD7B93">
        <w:rPr>
          <w:rFonts w:cs="Arial"/>
        </w:rPr>
        <w:t xml:space="preserve">Drs. E.M. Terveer, drs. </w:t>
      </w:r>
      <w:r w:rsidRPr="00AE6620">
        <w:rPr>
          <w:rFonts w:cs="Arial"/>
          <w:lang w:val="en-US"/>
        </w:rPr>
        <w:t xml:space="preserve">B. </w:t>
      </w:r>
      <w:proofErr w:type="spellStart"/>
      <w:r w:rsidRPr="00AE6620">
        <w:rPr>
          <w:rFonts w:cs="Arial"/>
          <w:lang w:val="en-US"/>
        </w:rPr>
        <w:t>Rethans</w:t>
      </w:r>
      <w:proofErr w:type="spellEnd"/>
      <w:r w:rsidRPr="00AE6620">
        <w:rPr>
          <w:rFonts w:cs="Arial"/>
          <w:lang w:val="en-US"/>
        </w:rPr>
        <w:t xml:space="preserve">, prof. C </w:t>
      </w:r>
      <w:proofErr w:type="spellStart"/>
      <w:r w:rsidRPr="00AE6620">
        <w:rPr>
          <w:rFonts w:cs="Arial"/>
          <w:lang w:val="en-US"/>
        </w:rPr>
        <w:t>Ponsioen</w:t>
      </w:r>
      <w:proofErr w:type="spellEnd"/>
      <w:r w:rsidRPr="00AE6620">
        <w:rPr>
          <w:rFonts w:cs="Arial"/>
          <w:lang w:val="en-US"/>
        </w:rPr>
        <w:t xml:space="preserve">, prof. M </w:t>
      </w:r>
      <w:proofErr w:type="spellStart"/>
      <w:r w:rsidRPr="00AE6620">
        <w:rPr>
          <w:rFonts w:cs="Arial"/>
          <w:lang w:val="en-US"/>
        </w:rPr>
        <w:t>Benninga</w:t>
      </w:r>
      <w:proofErr w:type="spellEnd"/>
      <w:r w:rsidRPr="00AE6620">
        <w:rPr>
          <w:rFonts w:cs="Arial"/>
          <w:lang w:val="en-US"/>
        </w:rPr>
        <w:t>, prof. H. Verspaget, dr. Josbert Keller, prof. Ed Kuijper</w:t>
      </w:r>
    </w:p>
    <w:p w14:paraId="52312DC1" w14:textId="77777777" w:rsidR="004339CF" w:rsidRPr="00AE6620" w:rsidRDefault="004339CF" w:rsidP="004339CF">
      <w:pPr>
        <w:rPr>
          <w:rFonts w:cs="Arial"/>
          <w:color w:val="333333"/>
          <w:shd w:val="clear" w:color="auto" w:fill="FFFFFF"/>
          <w:lang w:val="en-US"/>
        </w:rPr>
      </w:pPr>
      <w:r w:rsidRPr="00AE6620">
        <w:rPr>
          <w:rFonts w:cs="Arial"/>
          <w:b/>
          <w:bCs/>
          <w:color w:val="000000"/>
          <w:lang w:val="en-US" w:eastAsia="en-GB"/>
        </w:rPr>
        <w:t>Disclaimer</w:t>
      </w:r>
      <w:r w:rsidRPr="00AE6620">
        <w:rPr>
          <w:rFonts w:cs="Arial"/>
          <w:color w:val="000000"/>
          <w:lang w:val="en-US" w:eastAsia="en-GB"/>
        </w:rPr>
        <w:t xml:space="preserve">: </w:t>
      </w:r>
      <w:r w:rsidRPr="00AE6620">
        <w:rPr>
          <w:rFonts w:cs="Arial"/>
          <w:color w:val="333333"/>
          <w:shd w:val="clear" w:color="auto" w:fill="FFFFFF"/>
          <w:lang w:val="en-US"/>
        </w:rPr>
        <w:t xml:space="preserve">The general steps recommended in this statement are based on what has been described, but never rigorously tested. There are no reported studies comparing different preparation protocols of fecal suspensions, but the protocols used in different studies are comparable and allow good/moderate evidence of suitable protocols for preparation of fecal suspensions for FMT treatment of recurrent </w:t>
      </w:r>
      <w:proofErr w:type="spellStart"/>
      <w:r w:rsidRPr="00AE6620">
        <w:rPr>
          <w:rFonts w:cs="Arial"/>
          <w:i/>
          <w:color w:val="333333"/>
          <w:shd w:val="clear" w:color="auto" w:fill="FFFFFF"/>
          <w:lang w:val="en-US"/>
        </w:rPr>
        <w:t>Clostridioides</w:t>
      </w:r>
      <w:proofErr w:type="spellEnd"/>
      <w:r w:rsidRPr="00AE6620">
        <w:rPr>
          <w:rFonts w:cs="Arial"/>
          <w:i/>
          <w:color w:val="333333"/>
          <w:shd w:val="clear" w:color="auto" w:fill="FFFFFF"/>
          <w:lang w:val="en-US"/>
        </w:rPr>
        <w:t xml:space="preserve"> difficile</w:t>
      </w:r>
      <w:r w:rsidRPr="00AE6620">
        <w:rPr>
          <w:rFonts w:cs="Arial"/>
          <w:color w:val="333333"/>
          <w:shd w:val="clear" w:color="auto" w:fill="FFFFFF"/>
          <w:lang w:val="en-US"/>
        </w:rPr>
        <w:t xml:space="preserve"> infection (</w:t>
      </w:r>
      <w:proofErr w:type="spellStart"/>
      <w:r w:rsidRPr="00AE6620">
        <w:rPr>
          <w:rFonts w:cs="Arial"/>
          <w:color w:val="333333"/>
          <w:shd w:val="clear" w:color="auto" w:fill="FFFFFF"/>
          <w:lang w:val="en-US"/>
        </w:rPr>
        <w:t>rCDI</w:t>
      </w:r>
      <w:proofErr w:type="spellEnd"/>
      <w:r w:rsidRPr="00AE6620">
        <w:rPr>
          <w:rFonts w:cs="Arial"/>
          <w:color w:val="333333"/>
          <w:shd w:val="clear" w:color="auto" w:fill="FFFFFF"/>
          <w:lang w:val="en-US"/>
        </w:rPr>
        <w:t>).</w:t>
      </w:r>
    </w:p>
    <w:p w14:paraId="43B53608" w14:textId="77777777" w:rsidR="004339CF" w:rsidRPr="00AE6620" w:rsidRDefault="004339CF" w:rsidP="004339CF">
      <w:pPr>
        <w:rPr>
          <w:rFonts w:cs="Arial"/>
          <w:color w:val="000000"/>
          <w:lang w:val="en-US" w:eastAsia="en-GB"/>
        </w:rPr>
      </w:pPr>
      <w:r w:rsidRPr="00AE6620">
        <w:rPr>
          <w:rFonts w:cs="Arial"/>
          <w:color w:val="000000"/>
          <w:lang w:val="en-US" w:eastAsia="en-GB"/>
        </w:rPr>
        <w:t xml:space="preserve">In line with the Good Manufacturing Practices (GMP) as defined by the WHO, donor feces collection and preparation for FMT should follow a standard protocol to ensure “that products are consistently produced and controlled to the quality standards appropriate to their intended use and as required by the marketing authorization” </w:t>
      </w:r>
    </w:p>
    <w:p w14:paraId="19E6A07C" w14:textId="77777777" w:rsidR="004339CF" w:rsidRPr="00AE6620" w:rsidRDefault="004339CF" w:rsidP="004339CF">
      <w:pPr>
        <w:rPr>
          <w:rFonts w:cs="Arial"/>
          <w:b/>
          <w:color w:val="000000"/>
          <w:lang w:val="en-US" w:eastAsia="en-GB"/>
        </w:rPr>
      </w:pPr>
      <w:proofErr w:type="gramStart"/>
      <w:r w:rsidRPr="00AE6620">
        <w:rPr>
          <w:rFonts w:cs="Arial"/>
          <w:b/>
          <w:color w:val="000000"/>
          <w:u w:val="single"/>
          <w:lang w:val="en-US" w:eastAsia="en-GB"/>
        </w:rPr>
        <w:t>Recommendation</w:t>
      </w:r>
      <w:r w:rsidRPr="00AE6620">
        <w:rPr>
          <w:rFonts w:cs="Arial"/>
          <w:b/>
          <w:color w:val="000000"/>
          <w:lang w:val="en-US" w:eastAsia="en-GB"/>
        </w:rPr>
        <w:t>.</w:t>
      </w:r>
      <w:proofErr w:type="gramEnd"/>
      <w:r w:rsidRPr="00AE6620">
        <w:rPr>
          <w:rFonts w:cs="Arial"/>
          <w:b/>
          <w:color w:val="000000"/>
          <w:lang w:val="en-US" w:eastAsia="en-GB"/>
        </w:rPr>
        <w:t xml:space="preserve"> Donor stool collection and preparation for FMT should follow a standard protocol.</w:t>
      </w:r>
    </w:p>
    <w:p w14:paraId="3FA764C7" w14:textId="77777777" w:rsidR="004339CF" w:rsidRDefault="004339CF" w:rsidP="004339CF">
      <w:pPr>
        <w:rPr>
          <w:rFonts w:cs="Arial"/>
          <w:color w:val="000000"/>
          <w:lang w:eastAsia="en-GB"/>
        </w:rPr>
      </w:pPr>
      <w:r>
        <w:rPr>
          <w:rFonts w:cs="Arial"/>
          <w:color w:val="000000"/>
          <w:u w:val="single"/>
          <w:lang w:eastAsia="en-GB"/>
        </w:rPr>
        <w:t>Stool collection</w:t>
      </w:r>
      <w:r>
        <w:rPr>
          <w:rFonts w:cs="Arial"/>
          <w:color w:val="000000"/>
          <w:lang w:eastAsia="en-GB"/>
        </w:rPr>
        <w:t xml:space="preserve"> </w:t>
      </w:r>
    </w:p>
    <w:p w14:paraId="13D1F4D2" w14:textId="77777777" w:rsidR="004339CF" w:rsidRPr="003F65CC" w:rsidRDefault="004339CF" w:rsidP="004339CF">
      <w:pPr>
        <w:pStyle w:val="ListParagraph"/>
        <w:numPr>
          <w:ilvl w:val="0"/>
          <w:numId w:val="55"/>
        </w:numPr>
        <w:spacing w:line="276" w:lineRule="auto"/>
        <w:contextualSpacing/>
        <w:rPr>
          <w:rFonts w:ascii="Arial" w:hAnsi="Arial" w:cs="Arial"/>
          <w:color w:val="000000"/>
          <w:sz w:val="22"/>
          <w:szCs w:val="22"/>
          <w:lang w:val="en-US" w:eastAsia="en-GB"/>
        </w:rPr>
      </w:pPr>
      <w:r w:rsidRPr="003F65CC">
        <w:rPr>
          <w:rFonts w:ascii="Arial" w:hAnsi="Arial" w:cs="Arial"/>
          <w:sz w:val="22"/>
          <w:szCs w:val="22"/>
          <w:lang w:val="en-US"/>
        </w:rPr>
        <w:t xml:space="preserve">There is very little evidence or guidance for the collection of donor feces. To promote </w:t>
      </w:r>
      <w:proofErr w:type="spellStart"/>
      <w:r w:rsidRPr="003F65CC">
        <w:rPr>
          <w:rFonts w:ascii="Arial" w:hAnsi="Arial" w:cs="Arial"/>
          <w:sz w:val="22"/>
          <w:szCs w:val="22"/>
          <w:lang w:val="en-US"/>
        </w:rPr>
        <w:t>standardised</w:t>
      </w:r>
      <w:proofErr w:type="spellEnd"/>
      <w:r w:rsidRPr="003F65CC">
        <w:rPr>
          <w:rFonts w:ascii="Arial" w:hAnsi="Arial" w:cs="Arial"/>
          <w:sz w:val="22"/>
          <w:szCs w:val="22"/>
          <w:lang w:val="en-US"/>
        </w:rPr>
        <w:t xml:space="preserve"> practice and a safe and effective product, clear (preferably written) instructions should be provided to the donor for feces collection and delivery procedures.</w:t>
      </w:r>
    </w:p>
    <w:p w14:paraId="78A9DD8C" w14:textId="77777777" w:rsidR="004339CF" w:rsidRPr="003F65CC" w:rsidRDefault="004339CF" w:rsidP="004339CF">
      <w:pPr>
        <w:pStyle w:val="ListParagraph"/>
        <w:numPr>
          <w:ilvl w:val="0"/>
          <w:numId w:val="55"/>
        </w:numPr>
        <w:spacing w:line="276" w:lineRule="auto"/>
        <w:contextualSpacing/>
        <w:rPr>
          <w:rFonts w:ascii="Arial" w:hAnsi="Arial" w:cs="Arial"/>
          <w:color w:val="000000"/>
          <w:sz w:val="22"/>
          <w:szCs w:val="22"/>
          <w:lang w:val="en-US" w:eastAsia="en-GB"/>
        </w:rPr>
      </w:pPr>
      <w:r w:rsidRPr="003F65CC">
        <w:rPr>
          <w:rFonts w:ascii="Arial" w:hAnsi="Arial" w:cs="Arial"/>
          <w:sz w:val="22"/>
          <w:szCs w:val="22"/>
          <w:lang w:val="en-US"/>
        </w:rPr>
        <w:t>To prevent environmental/cross-contamination</w:t>
      </w:r>
      <w:proofErr w:type="gramStart"/>
      <w:r w:rsidRPr="003F65CC">
        <w:rPr>
          <w:rFonts w:ascii="Arial" w:hAnsi="Arial" w:cs="Arial"/>
          <w:sz w:val="22"/>
          <w:szCs w:val="22"/>
          <w:lang w:val="en-US"/>
        </w:rPr>
        <w:t>, feces is</w:t>
      </w:r>
      <w:proofErr w:type="gramEnd"/>
      <w:r w:rsidRPr="003F65CC">
        <w:rPr>
          <w:rFonts w:ascii="Arial" w:hAnsi="Arial" w:cs="Arial"/>
          <w:sz w:val="22"/>
          <w:szCs w:val="22"/>
          <w:lang w:val="en-US"/>
        </w:rPr>
        <w:t xml:space="preserve"> collected by the donor in a fecal container (e.g., </w:t>
      </w:r>
      <w:proofErr w:type="spellStart"/>
      <w:r w:rsidRPr="003F65CC">
        <w:rPr>
          <w:rFonts w:ascii="Arial" w:hAnsi="Arial" w:cs="Arial"/>
          <w:sz w:val="22"/>
          <w:szCs w:val="22"/>
          <w:lang w:val="en-US"/>
        </w:rPr>
        <w:t>Fecotainer</w:t>
      </w:r>
      <w:proofErr w:type="spellEnd"/>
      <w:r w:rsidRPr="003F65CC">
        <w:rPr>
          <w:rFonts w:ascii="Arial" w:hAnsi="Arial" w:cs="Arial"/>
          <w:sz w:val="22"/>
          <w:szCs w:val="22"/>
          <w:lang w:val="en-US"/>
        </w:rPr>
        <w:t>).</w:t>
      </w:r>
    </w:p>
    <w:p w14:paraId="27A54C15" w14:textId="7DAFA724" w:rsidR="004339CF" w:rsidRPr="003F65CC" w:rsidRDefault="004339CF" w:rsidP="004339CF">
      <w:pPr>
        <w:pStyle w:val="ListParagraph"/>
        <w:numPr>
          <w:ilvl w:val="0"/>
          <w:numId w:val="55"/>
        </w:numPr>
        <w:spacing w:line="276" w:lineRule="auto"/>
        <w:contextualSpacing/>
        <w:rPr>
          <w:rFonts w:ascii="Arial" w:hAnsi="Arial" w:cs="Arial"/>
          <w:color w:val="000000"/>
          <w:sz w:val="22"/>
          <w:szCs w:val="22"/>
          <w:lang w:val="en-US" w:eastAsia="en-GB"/>
        </w:rPr>
      </w:pPr>
      <w:r w:rsidRPr="003F65CC">
        <w:rPr>
          <w:rFonts w:ascii="Arial" w:hAnsi="Arial" w:cs="Arial"/>
          <w:sz w:val="22"/>
          <w:szCs w:val="22"/>
          <w:lang w:val="en-US"/>
        </w:rPr>
        <w:t>Until further processing/handing the stool sample can be stored at room temperature (</w:t>
      </w:r>
      <w:r w:rsidRPr="003F65CC">
        <w:rPr>
          <w:rFonts w:ascii="Arial" w:hAnsi="Arial" w:cs="Arial"/>
          <w:color w:val="333333"/>
          <w:sz w:val="22"/>
          <w:szCs w:val="22"/>
          <w:shd w:val="clear" w:color="auto" w:fill="FFFFFF"/>
          <w:lang w:val="en-US"/>
        </w:rPr>
        <w:t>0°C–30°C)</w:t>
      </w:r>
      <w:r>
        <w:rPr>
          <w:rFonts w:ascii="Arial" w:hAnsi="Arial" w:cs="Arial"/>
          <w:color w:val="333333"/>
          <w:sz w:val="22"/>
          <w:szCs w:val="22"/>
          <w:shd w:val="clear" w:color="auto" w:fill="FFFFFF"/>
          <w:lang w:val="en-US"/>
        </w:rPr>
        <w:t>. I</w:t>
      </w:r>
      <w:r w:rsidRPr="003F65CC">
        <w:rPr>
          <w:rFonts w:ascii="Arial" w:hAnsi="Arial" w:cs="Arial"/>
          <w:color w:val="333333"/>
          <w:sz w:val="22"/>
          <w:szCs w:val="22"/>
          <w:shd w:val="clear" w:color="auto" w:fill="FFFFFF"/>
          <w:lang w:val="en-US"/>
        </w:rPr>
        <w:t>f this takes more than 30 min</w:t>
      </w:r>
      <w:r>
        <w:rPr>
          <w:rFonts w:ascii="Arial" w:hAnsi="Arial" w:cs="Arial"/>
          <w:color w:val="333333"/>
          <w:sz w:val="22"/>
          <w:szCs w:val="22"/>
          <w:shd w:val="clear" w:color="auto" w:fill="FFFFFF"/>
          <w:lang w:val="en-US"/>
        </w:rPr>
        <w:t>,</w:t>
      </w:r>
      <w:r w:rsidRPr="003F65CC">
        <w:rPr>
          <w:rFonts w:ascii="Arial" w:hAnsi="Arial" w:cs="Arial"/>
          <w:color w:val="333333"/>
          <w:sz w:val="22"/>
          <w:szCs w:val="22"/>
          <w:shd w:val="clear" w:color="auto" w:fill="FFFFFF"/>
          <w:lang w:val="en-US"/>
        </w:rPr>
        <w:t xml:space="preserve"> temporary storage in a cooler bag or refrigerator is preferred</w:t>
      </w:r>
      <w:r>
        <w:rPr>
          <w:rFonts w:ascii="Arial" w:hAnsi="Arial" w:cs="Arial"/>
          <w:color w:val="333333"/>
          <w:sz w:val="22"/>
          <w:szCs w:val="22"/>
          <w:shd w:val="clear" w:color="auto" w:fill="FFFFFF"/>
          <w:lang w:val="en-US"/>
        </w:rPr>
        <w:t>.</w:t>
      </w:r>
      <w:r w:rsidRPr="003F65CC" w:rsidDel="001E1EE8">
        <w:rPr>
          <w:rFonts w:ascii="Arial" w:hAnsi="Arial" w:cs="Arial"/>
          <w:color w:val="333333"/>
          <w:sz w:val="22"/>
          <w:szCs w:val="22"/>
          <w:shd w:val="clear" w:color="auto" w:fill="FFFFFF"/>
          <w:lang w:val="en-US"/>
        </w:rPr>
        <w:t xml:space="preserve"> </w:t>
      </w:r>
      <w:r>
        <w:rPr>
          <w:rFonts w:ascii="Arial" w:hAnsi="Arial" w:cs="Arial"/>
          <w:color w:val="333333"/>
          <w:sz w:val="22"/>
          <w:szCs w:val="22"/>
          <w:shd w:val="clear" w:color="auto" w:fill="FFFFFF"/>
          <w:lang w:val="en-US"/>
        </w:rPr>
        <w:t>R</w:t>
      </w:r>
      <w:r w:rsidRPr="003F65CC">
        <w:rPr>
          <w:rFonts w:ascii="Arial" w:hAnsi="Arial" w:cs="Arial"/>
          <w:color w:val="333333"/>
          <w:sz w:val="22"/>
          <w:szCs w:val="22"/>
          <w:shd w:val="clear" w:color="auto" w:fill="FFFFFF"/>
          <w:lang w:val="en-US"/>
        </w:rPr>
        <w:t xml:space="preserve">esearch showed that fecal storage without </w:t>
      </w:r>
      <w:proofErr w:type="spellStart"/>
      <w:r w:rsidRPr="003F65CC">
        <w:rPr>
          <w:rFonts w:ascii="Arial" w:hAnsi="Arial" w:cs="Arial"/>
          <w:color w:val="333333"/>
          <w:sz w:val="22"/>
          <w:szCs w:val="22"/>
          <w:shd w:val="clear" w:color="auto" w:fill="FFFFFF"/>
          <w:lang w:val="en-US"/>
        </w:rPr>
        <w:t>stabilisation</w:t>
      </w:r>
      <w:proofErr w:type="spellEnd"/>
      <w:r w:rsidRPr="003F65CC">
        <w:rPr>
          <w:rFonts w:ascii="Arial" w:hAnsi="Arial" w:cs="Arial"/>
          <w:color w:val="333333"/>
          <w:sz w:val="22"/>
          <w:szCs w:val="22"/>
          <w:shd w:val="clear" w:color="auto" w:fill="FFFFFF"/>
          <w:lang w:val="en-US"/>
        </w:rPr>
        <w:t xml:space="preserve"> buffer significantly changes taxa abundances from 30 minutes onwards </w:t>
      </w:r>
      <w:r>
        <w:rPr>
          <w:rFonts w:ascii="Arial" w:hAnsi="Arial" w:cs="Arial"/>
          <w:color w:val="333333"/>
          <w:sz w:val="22"/>
          <w:szCs w:val="22"/>
          <w:shd w:val="clear" w:color="auto" w:fill="FFFFFF"/>
        </w:rPr>
        <w:fldChar w:fldCharType="begin">
          <w:fldData xml:space="preserve">PEVuZE5vdGU+PENpdGU+PEF1dGhvcj5Hb3J6ZWxhazwvQXV0aG9yPjxZZWFyPjIwMTU8L1llYXI+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aWNhbD48cGFnZXM+ZTAxMzQ4MDI8L3BhZ2VzPjx2b2x1bWU+MTA8L3ZvbHVtZT48bnVtYmVyPjg8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</w:fldData>
        </w:fldChar>
      </w:r>
      <w:r w:rsidRPr="00AE6620">
        <w:rPr>
          <w:rFonts w:ascii="Arial" w:hAnsi="Arial" w:cs="Arial"/>
          <w:color w:val="333333"/>
          <w:sz w:val="22"/>
          <w:szCs w:val="22"/>
          <w:shd w:val="clear" w:color="auto" w:fill="FFFFFF"/>
          <w:lang w:val="en-US"/>
        </w:rPr>
        <w:instrText xml:space="preserve"> ADDIN EN.CITE </w:instrText>
      </w:r>
      <w:r>
        <w:rPr>
          <w:rFonts w:ascii="Arial" w:hAnsi="Arial" w:cs="Arial"/>
          <w:color w:val="333333"/>
          <w:sz w:val="22"/>
          <w:szCs w:val="22"/>
          <w:shd w:val="clear" w:color="auto" w:fill="FFFFFF"/>
        </w:rPr>
        <w:fldChar w:fldCharType="begin">
          <w:fldData xml:space="preserve">PEVuZE5vdGU+PENpdGU+PEF1dGhvcj5Hb3J6ZWxhazwvQXV0aG9yPjxZZWFyPjIwMTU8L1llYXI+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aWNhbD48cGFnZXM+ZTAxMzQ4MDI8L3BhZ2VzPjx2b2x1bWU+MTA8L3ZvbHVtZT48bnVtYmVyPjg8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</w:fldData>
        </w:fldChar>
      </w:r>
      <w:r w:rsidRPr="00AE6620">
        <w:rPr>
          <w:rFonts w:ascii="Arial" w:hAnsi="Arial" w:cs="Arial"/>
          <w:color w:val="333333"/>
          <w:sz w:val="22"/>
          <w:szCs w:val="22"/>
          <w:shd w:val="clear" w:color="auto" w:fill="FFFFFF"/>
          <w:lang w:val="en-US"/>
        </w:rPr>
        <w:instrText xml:space="preserve"> ADDIN EN.CITE.DATA </w:instrText>
      </w:r>
      <w:r>
        <w:rPr>
          <w:rFonts w:ascii="Arial" w:hAnsi="Arial" w:cs="Arial"/>
          <w:color w:val="333333"/>
          <w:sz w:val="22"/>
          <w:szCs w:val="22"/>
          <w:shd w:val="clear" w:color="auto" w:fill="FFFFFF"/>
        </w:rPr>
      </w:r>
      <w:r>
        <w:rPr>
          <w:rFonts w:ascii="Arial" w:hAnsi="Arial" w:cs="Arial"/>
          <w:color w:val="333333"/>
          <w:sz w:val="22"/>
          <w:szCs w:val="22"/>
          <w:shd w:val="clear" w:color="auto" w:fill="FFFFFF"/>
        </w:rPr>
        <w:fldChar w:fldCharType="end"/>
      </w:r>
      <w:r>
        <w:rPr>
          <w:rFonts w:ascii="Arial" w:hAnsi="Arial" w:cs="Arial"/>
          <w:color w:val="333333"/>
          <w:sz w:val="22"/>
          <w:szCs w:val="22"/>
          <w:shd w:val="clear" w:color="auto" w:fill="FFFFFF"/>
        </w:rPr>
      </w:r>
      <w:r>
        <w:rPr>
          <w:rFonts w:ascii="Arial" w:hAnsi="Arial" w:cs="Arial"/>
          <w:color w:val="333333"/>
          <w:sz w:val="22"/>
          <w:szCs w:val="22"/>
          <w:shd w:val="clear" w:color="auto" w:fill="FFFFFF"/>
        </w:rPr>
        <w:fldChar w:fldCharType="separate"/>
      </w:r>
      <w:r w:rsidRPr="004339CF">
        <w:rPr>
          <w:rFonts w:ascii="Arial" w:hAnsi="Arial" w:cs="Arial"/>
          <w:noProof/>
          <w:color w:val="333333"/>
          <w:sz w:val="22"/>
          <w:szCs w:val="22"/>
          <w:shd w:val="clear" w:color="auto" w:fill="FFFFFF"/>
          <w:vertAlign w:val="superscript"/>
          <w:lang w:val="en-US"/>
        </w:rPr>
        <w:t>131-134</w:t>
      </w:r>
      <w:r>
        <w:rPr>
          <w:rFonts w:ascii="Arial" w:hAnsi="Arial" w:cs="Arial"/>
          <w:color w:val="333333"/>
          <w:sz w:val="22"/>
          <w:szCs w:val="22"/>
          <w:shd w:val="clear" w:color="auto" w:fill="FFFFFF"/>
        </w:rPr>
        <w:fldChar w:fldCharType="end"/>
      </w:r>
      <w:r w:rsidRPr="003F65CC">
        <w:rPr>
          <w:rFonts w:ascii="Arial" w:hAnsi="Arial" w:cs="Arial"/>
          <w:color w:val="333333"/>
          <w:sz w:val="22"/>
          <w:szCs w:val="22"/>
          <w:shd w:val="clear" w:color="auto" w:fill="FFFFFF"/>
          <w:lang w:val="en-US"/>
        </w:rPr>
        <w:t>.</w:t>
      </w:r>
    </w:p>
    <w:p w14:paraId="0B647DCD" w14:textId="77777777" w:rsidR="004339CF" w:rsidRPr="003F65CC" w:rsidRDefault="004339CF" w:rsidP="004339CF">
      <w:pPr>
        <w:pStyle w:val="ListParagraph"/>
        <w:spacing w:line="276" w:lineRule="auto"/>
        <w:rPr>
          <w:rFonts w:ascii="Arial" w:hAnsi="Arial" w:cs="Arial"/>
          <w:color w:val="000000"/>
          <w:sz w:val="22"/>
          <w:szCs w:val="22"/>
          <w:lang w:val="en-US" w:eastAsia="en-GB"/>
        </w:rPr>
      </w:pPr>
    </w:p>
    <w:p w14:paraId="293ACF7B" w14:textId="77777777" w:rsidR="004339CF" w:rsidRPr="00AE6620" w:rsidRDefault="004339CF" w:rsidP="004339CF">
      <w:pPr>
        <w:rPr>
          <w:rFonts w:cs="Arial"/>
          <w:b/>
          <w:color w:val="000000"/>
          <w:lang w:val="en-US" w:eastAsia="en-GB"/>
        </w:rPr>
      </w:pPr>
      <w:proofErr w:type="gramStart"/>
      <w:r w:rsidRPr="00AE6620">
        <w:rPr>
          <w:rFonts w:cs="Arial"/>
          <w:b/>
          <w:color w:val="000000"/>
          <w:u w:val="single"/>
          <w:lang w:val="en-US" w:eastAsia="en-GB"/>
        </w:rPr>
        <w:t>Recommendation.</w:t>
      </w:r>
      <w:proofErr w:type="gramEnd"/>
      <w:r w:rsidRPr="00AE6620">
        <w:rPr>
          <w:rFonts w:cs="Arial"/>
          <w:b/>
          <w:color w:val="000000"/>
          <w:lang w:val="en-US" w:eastAsia="en-GB"/>
        </w:rPr>
        <w:t xml:space="preserve"> Stool should be collected in a clean container and stored at room temperature for no longer than 30 min. If longer, a cooler bag or refrigerator should be used.</w:t>
      </w:r>
    </w:p>
    <w:p w14:paraId="50366964" w14:textId="77777777" w:rsidR="004339CF" w:rsidRPr="00AE6620" w:rsidRDefault="004339CF" w:rsidP="004339CF">
      <w:pPr>
        <w:rPr>
          <w:rFonts w:cs="Arial"/>
          <w:color w:val="000000"/>
          <w:lang w:val="en-US" w:eastAsia="en-GB"/>
        </w:rPr>
      </w:pPr>
      <w:r w:rsidRPr="00AE6620">
        <w:rPr>
          <w:rFonts w:cs="Arial"/>
          <w:color w:val="000000"/>
          <w:u w:val="single"/>
          <w:lang w:val="en-US" w:eastAsia="en-GB"/>
        </w:rPr>
        <w:t>Timeline of processing the feces to a fecal suspension</w:t>
      </w:r>
    </w:p>
    <w:p w14:paraId="5275F4A6" w14:textId="77777777" w:rsidR="004339CF" w:rsidRPr="003F65CC" w:rsidRDefault="004339CF" w:rsidP="004339CF">
      <w:pPr>
        <w:pStyle w:val="ListParagraph"/>
        <w:numPr>
          <w:ilvl w:val="0"/>
          <w:numId w:val="56"/>
        </w:numPr>
        <w:spacing w:line="276" w:lineRule="auto"/>
        <w:contextualSpacing/>
        <w:rPr>
          <w:rFonts w:ascii="Arial" w:hAnsi="Arial" w:cs="Arial"/>
          <w:color w:val="000000"/>
          <w:sz w:val="22"/>
          <w:szCs w:val="22"/>
          <w:lang w:val="en-US" w:eastAsia="en-GB"/>
        </w:rPr>
      </w:pPr>
      <w:r w:rsidRPr="003F65CC">
        <w:rPr>
          <w:rFonts w:ascii="Arial" w:hAnsi="Arial" w:cs="Arial"/>
          <w:sz w:val="22"/>
          <w:szCs w:val="22"/>
          <w:lang w:val="en-US"/>
        </w:rPr>
        <w:t xml:space="preserve">It is generally believed that a high viability of bacteria in stool increases the chance of a successful FMT. As the majority of fecal bacteria are anaerobic, feces should be processed as soon as possible to </w:t>
      </w:r>
      <w:proofErr w:type="spellStart"/>
      <w:r w:rsidRPr="003F65CC">
        <w:rPr>
          <w:rFonts w:ascii="Arial" w:hAnsi="Arial" w:cs="Arial"/>
          <w:sz w:val="22"/>
          <w:szCs w:val="22"/>
          <w:lang w:val="en-US"/>
        </w:rPr>
        <w:t>minimise</w:t>
      </w:r>
      <w:proofErr w:type="spellEnd"/>
      <w:r w:rsidRPr="003F65CC">
        <w:rPr>
          <w:rFonts w:ascii="Arial" w:hAnsi="Arial" w:cs="Arial"/>
          <w:sz w:val="22"/>
          <w:szCs w:val="22"/>
          <w:lang w:val="en-US"/>
        </w:rPr>
        <w:t xml:space="preserve"> sample degradation and alteration over time, which may occur due to the complex metabolic and environmental requirements of the fecal microbiota</w:t>
      </w:r>
      <w:r w:rsidRPr="003F65CC">
        <w:rPr>
          <w:rFonts w:ascii="Arial" w:hAnsi="Arial" w:cs="Arial"/>
          <w:sz w:val="22"/>
          <w:szCs w:val="22"/>
          <w:lang w:val="en-US" w:eastAsia="en-GB"/>
        </w:rPr>
        <w:t xml:space="preserve">. </w:t>
      </w:r>
    </w:p>
    <w:p w14:paraId="12375D8C" w14:textId="13F04E86" w:rsidR="004339CF" w:rsidRPr="003F65CC" w:rsidRDefault="004339CF" w:rsidP="004339CF">
      <w:pPr>
        <w:pStyle w:val="ListParagraph"/>
        <w:numPr>
          <w:ilvl w:val="0"/>
          <w:numId w:val="56"/>
        </w:numPr>
        <w:spacing w:line="276" w:lineRule="auto"/>
        <w:contextualSpacing/>
        <w:rPr>
          <w:rFonts w:ascii="Arial" w:hAnsi="Arial" w:cs="Arial"/>
          <w:color w:val="000000"/>
          <w:sz w:val="22"/>
          <w:szCs w:val="22"/>
          <w:lang w:val="en-US" w:eastAsia="en-GB"/>
        </w:rPr>
      </w:pPr>
      <w:r w:rsidRPr="003F65CC">
        <w:rPr>
          <w:rFonts w:ascii="Arial" w:hAnsi="Arial" w:cs="Arial"/>
          <w:b/>
          <w:bCs/>
          <w:sz w:val="22"/>
          <w:szCs w:val="22"/>
          <w:lang w:val="en-US"/>
        </w:rPr>
        <w:t>A period of 6 hours</w:t>
      </w:r>
      <w:r w:rsidRPr="003F65CC">
        <w:rPr>
          <w:rFonts w:ascii="Arial" w:hAnsi="Arial" w:cs="Arial"/>
          <w:sz w:val="22"/>
          <w:szCs w:val="22"/>
          <w:lang w:val="en-US"/>
        </w:rPr>
        <w:t xml:space="preserve"> has been generally applied across many successful studies of FMT treatment in (r</w:t>
      </w:r>
      <w:proofErr w:type="gramStart"/>
      <w:r w:rsidRPr="003F65CC">
        <w:rPr>
          <w:rFonts w:ascii="Arial" w:hAnsi="Arial" w:cs="Arial"/>
          <w:sz w:val="22"/>
          <w:szCs w:val="22"/>
          <w:lang w:val="en-US"/>
        </w:rPr>
        <w:t>)CDI</w:t>
      </w:r>
      <w:proofErr w:type="gramEnd"/>
      <w:r w:rsidRPr="003F65CC">
        <w:rPr>
          <w:rFonts w:ascii="Arial" w:hAnsi="Arial" w:cs="Arial"/>
          <w:sz w:val="22"/>
          <w:szCs w:val="22"/>
          <w:lang w:val="en-US"/>
        </w:rPr>
        <w:t xml:space="preserve"> and randomized controlled trials (RCTs) in particular </w:t>
      </w:r>
      <w:r>
        <w:rPr>
          <w:rFonts w:ascii="Arial" w:hAnsi="Arial" w:cs="Arial"/>
          <w:sz w:val="22"/>
          <w:szCs w:val="22"/>
        </w:rPr>
        <w:fldChar w:fldCharType="begin">
          <w:fldData xml:space="preserve">IGNhc2Ugc2VyaWVzPC90aXRsZT48c2Vjb25kYXJ5LXRpdGxlPlFqbTwvc2Vjb25kYXJ5LXRpdGxl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YWdlcz40MDctMTU8L3BhZ2VzPjx2b2x1bWU+MzY4PC92b2x1bWU+PG51bWJlcj41PC9udW1iZXI+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</w:fldData>
        </w:fldChar>
      </w:r>
      <w:r w:rsidRPr="00AE6620">
        <w:rPr>
          <w:rFonts w:ascii="Arial" w:hAnsi="Arial" w:cs="Arial"/>
          <w:sz w:val="22"/>
          <w:szCs w:val="22"/>
          <w:lang w:val="en-US"/>
        </w:rPr>
        <w:instrText xml:space="preserve"> ADDIN EN.CITE </w:instrText>
      </w:r>
      <w:r>
        <w:rPr>
          <w:rFonts w:ascii="Arial" w:hAnsi="Arial" w:cs="Arial"/>
          <w:sz w:val="22"/>
          <w:szCs w:val="22"/>
        </w:rPr>
        <w:fldChar w:fldCharType="begin">
          <w:fldData xml:space="preserve">PEVuZE5vdGU+PENpdGU+PEF1dGhvcj52YW4gTm9vZDwvQXV0aG9yPjxZZWFyPjIwMTM8L1llYXI+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b2VudGVyb2xvZ3k8L2FiYnItMT48L2FsdC1wZXJpb2RpY2FsPjxwYWdlcz40OTAtNjwvcGFnZXM+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==
</w:fldData>
        </w:fldChar>
      </w:r>
      <w:r w:rsidRPr="00AE6620">
        <w:rPr>
          <w:rFonts w:ascii="Arial" w:hAnsi="Arial" w:cs="Arial"/>
          <w:sz w:val="22"/>
          <w:szCs w:val="22"/>
          <w:lang w:val="en-US"/>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fldChar w:fldCharType="begin">
          <w:fldData xml:space="preserve">IGNhc2Ugc2VyaWVzPC90aXRsZT48c2Vjb25kYXJ5LXRpdGxlPlFqbTwvc2Vjb25kYXJ5LXRpdGxl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YWdlcz40MDctMTU8L3BhZ2VzPjx2b2x1bWU+MzY4PC92b2x1bWU+PG51bWJlcj41PC9udW1iZXI+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</w:fldData>
        </w:fldChar>
      </w:r>
      <w:r w:rsidRPr="00AE6620">
        <w:rPr>
          <w:rFonts w:ascii="Arial" w:hAnsi="Arial" w:cs="Arial"/>
          <w:sz w:val="22"/>
          <w:szCs w:val="22"/>
          <w:lang w:val="en-US"/>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4339CF">
        <w:rPr>
          <w:rFonts w:ascii="Arial" w:hAnsi="Arial" w:cs="Arial"/>
          <w:noProof/>
          <w:sz w:val="22"/>
          <w:szCs w:val="22"/>
          <w:vertAlign w:val="superscript"/>
          <w:lang w:val="en-US"/>
        </w:rPr>
        <w:t>42-44,72,97,135-151</w:t>
      </w:r>
      <w:r>
        <w:rPr>
          <w:rFonts w:ascii="Arial" w:hAnsi="Arial" w:cs="Arial"/>
          <w:sz w:val="22"/>
          <w:szCs w:val="22"/>
        </w:rPr>
        <w:fldChar w:fldCharType="end"/>
      </w:r>
      <w:r w:rsidRPr="003F65CC">
        <w:rPr>
          <w:rFonts w:ascii="Arial" w:hAnsi="Arial" w:cs="Arial"/>
          <w:sz w:val="22"/>
          <w:szCs w:val="22"/>
          <w:lang w:val="en-US"/>
        </w:rPr>
        <w:t xml:space="preserve">. Although no formal comparative study has been performed, in studies which use a longer </w:t>
      </w:r>
      <w:r>
        <w:rPr>
          <w:rFonts w:ascii="Arial" w:hAnsi="Arial" w:cs="Arial"/>
          <w:sz w:val="22"/>
          <w:szCs w:val="22"/>
          <w:lang w:val="en-US"/>
        </w:rPr>
        <w:t xml:space="preserve">period between collection and </w:t>
      </w:r>
      <w:r w:rsidRPr="003F65CC">
        <w:rPr>
          <w:rFonts w:ascii="Arial" w:hAnsi="Arial" w:cs="Arial"/>
          <w:sz w:val="22"/>
          <w:szCs w:val="22"/>
          <w:lang w:val="en-US"/>
        </w:rPr>
        <w:t>process</w:t>
      </w:r>
      <w:r>
        <w:rPr>
          <w:rFonts w:ascii="Arial" w:hAnsi="Arial" w:cs="Arial"/>
          <w:sz w:val="22"/>
          <w:szCs w:val="22"/>
          <w:lang w:val="en-US"/>
        </w:rPr>
        <w:t>ing</w:t>
      </w:r>
      <w:r w:rsidRPr="003F65CC">
        <w:rPr>
          <w:rFonts w:ascii="Arial" w:hAnsi="Arial" w:cs="Arial"/>
          <w:sz w:val="22"/>
          <w:szCs w:val="22"/>
          <w:lang w:val="en-US"/>
        </w:rPr>
        <w:t xml:space="preserve"> </w:t>
      </w:r>
      <w:r>
        <w:rPr>
          <w:rFonts w:ascii="Arial" w:hAnsi="Arial" w:cs="Arial"/>
          <w:sz w:val="22"/>
          <w:szCs w:val="22"/>
        </w:rPr>
        <w:fldChar w:fldCharType="begin">
          <w:fldData xml:space="preserve">PEVuZE5vdGU+PENpdGU+PEF1dGhvcj5MZWU8L0F1dGhvcj48WWVhcj4yMDE2PC9ZZWFyPjxSZWNO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</w:fldData>
        </w:fldChar>
      </w:r>
      <w:r w:rsidRPr="00AE6620">
        <w:rPr>
          <w:rFonts w:ascii="Arial" w:hAnsi="Arial" w:cs="Arial"/>
          <w:sz w:val="22"/>
          <w:szCs w:val="22"/>
          <w:lang w:val="en-US"/>
        </w:rPr>
        <w:instrText xml:space="preserve"> ADDIN EN.CITE </w:instrText>
      </w:r>
      <w:r>
        <w:rPr>
          <w:rFonts w:ascii="Arial" w:hAnsi="Arial" w:cs="Arial"/>
          <w:sz w:val="22"/>
          <w:szCs w:val="22"/>
        </w:rPr>
        <w:fldChar w:fldCharType="begin">
          <w:fldData xml:space="preserve">PEVuZE5vdGU+PENpdGU+PEF1dGhvcj5MZWU8L0F1dGhvcj48WWVhcj4yMDE2PC9ZZWFyPjxSZWNO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</w:fldData>
        </w:fldChar>
      </w:r>
      <w:r w:rsidRPr="00AE6620">
        <w:rPr>
          <w:rFonts w:ascii="Arial" w:hAnsi="Arial" w:cs="Arial"/>
          <w:sz w:val="22"/>
          <w:szCs w:val="22"/>
          <w:lang w:val="en-US"/>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4339CF">
        <w:rPr>
          <w:rFonts w:ascii="Arial" w:hAnsi="Arial" w:cs="Arial"/>
          <w:noProof/>
          <w:sz w:val="22"/>
          <w:szCs w:val="22"/>
          <w:vertAlign w:val="superscript"/>
          <w:lang w:val="en-US"/>
        </w:rPr>
        <w:t>76,152-154</w:t>
      </w:r>
      <w:r>
        <w:rPr>
          <w:rFonts w:ascii="Arial" w:hAnsi="Arial" w:cs="Arial"/>
          <w:sz w:val="22"/>
          <w:szCs w:val="22"/>
        </w:rPr>
        <w:fldChar w:fldCharType="end"/>
      </w:r>
      <w:r w:rsidRPr="003F65CC">
        <w:rPr>
          <w:rFonts w:ascii="Arial" w:hAnsi="Arial" w:cs="Arial"/>
          <w:sz w:val="22"/>
          <w:szCs w:val="22"/>
          <w:lang w:val="en-US"/>
        </w:rPr>
        <w:t xml:space="preserve"> (i.e., processing feces within 24 to 48h), the cure rate of FMT seems lower than in studies </w:t>
      </w:r>
      <w:r>
        <w:rPr>
          <w:rFonts w:ascii="Arial" w:hAnsi="Arial" w:cs="Arial"/>
          <w:sz w:val="22"/>
          <w:szCs w:val="22"/>
          <w:lang w:val="en-US"/>
        </w:rPr>
        <w:t xml:space="preserve">where </w:t>
      </w:r>
      <w:r w:rsidRPr="003F65CC">
        <w:rPr>
          <w:rFonts w:ascii="Arial" w:hAnsi="Arial" w:cs="Arial"/>
          <w:sz w:val="22"/>
          <w:szCs w:val="22"/>
          <w:lang w:val="en-US"/>
        </w:rPr>
        <w:t xml:space="preserve">processing of feces </w:t>
      </w:r>
      <w:r>
        <w:rPr>
          <w:rFonts w:ascii="Arial" w:hAnsi="Arial" w:cs="Arial"/>
          <w:sz w:val="22"/>
          <w:szCs w:val="22"/>
          <w:lang w:val="en-US"/>
        </w:rPr>
        <w:t xml:space="preserve">is performed within </w:t>
      </w:r>
      <w:r w:rsidRPr="003F65CC">
        <w:rPr>
          <w:rFonts w:ascii="Arial" w:hAnsi="Arial" w:cs="Arial"/>
          <w:sz w:val="22"/>
          <w:szCs w:val="22"/>
          <w:lang w:val="en-US"/>
        </w:rPr>
        <w:t xml:space="preserve">a short </w:t>
      </w:r>
      <w:r>
        <w:rPr>
          <w:rFonts w:ascii="Arial" w:hAnsi="Arial" w:cs="Arial"/>
          <w:sz w:val="22"/>
          <w:szCs w:val="22"/>
          <w:lang w:val="en-US"/>
        </w:rPr>
        <w:t xml:space="preserve">time </w:t>
      </w:r>
      <w:r w:rsidRPr="003F65CC">
        <w:rPr>
          <w:rFonts w:ascii="Arial" w:hAnsi="Arial" w:cs="Arial"/>
          <w:sz w:val="22"/>
          <w:szCs w:val="22"/>
          <w:lang w:val="en-US"/>
        </w:rPr>
        <w:t xml:space="preserve">interval (within 8h), with cure rates of 74% and 85%, respectively. For other indications, such as the treatment of Inflammatory Bowel Disease (IBD) or Irritable Bowel Syndrome (IBS), there are no firm data. It may, however, be that processing time for </w:t>
      </w:r>
      <w:proofErr w:type="gramStart"/>
      <w:r w:rsidRPr="003F65CC">
        <w:rPr>
          <w:rFonts w:ascii="Arial" w:hAnsi="Arial" w:cs="Arial"/>
          <w:sz w:val="22"/>
          <w:szCs w:val="22"/>
          <w:lang w:val="en-US"/>
        </w:rPr>
        <w:t>these indications is</w:t>
      </w:r>
      <w:proofErr w:type="gramEnd"/>
      <w:r w:rsidRPr="003F65CC">
        <w:rPr>
          <w:rFonts w:ascii="Arial" w:hAnsi="Arial" w:cs="Arial"/>
          <w:sz w:val="22"/>
          <w:szCs w:val="22"/>
          <w:lang w:val="en-US"/>
        </w:rPr>
        <w:t xml:space="preserve"> more critical. Because this is not yet known, we do not recommend a different processing time, this might change in the future.</w:t>
      </w:r>
    </w:p>
    <w:p w14:paraId="710C8425" w14:textId="77777777" w:rsidR="004339CF" w:rsidRPr="003F65CC" w:rsidRDefault="004339CF" w:rsidP="004339CF">
      <w:pPr>
        <w:pStyle w:val="ListParagraph"/>
        <w:numPr>
          <w:ilvl w:val="0"/>
          <w:numId w:val="56"/>
        </w:numPr>
        <w:spacing w:line="276" w:lineRule="auto"/>
        <w:contextualSpacing/>
        <w:rPr>
          <w:rFonts w:ascii="Arial" w:hAnsi="Arial" w:cs="Arial"/>
          <w:color w:val="000000"/>
          <w:sz w:val="22"/>
          <w:szCs w:val="22"/>
          <w:lang w:val="en-US" w:eastAsia="en-GB"/>
        </w:rPr>
      </w:pPr>
      <w:r w:rsidRPr="003F65CC">
        <w:rPr>
          <w:rFonts w:ascii="Arial" w:hAnsi="Arial" w:cs="Arial"/>
          <w:sz w:val="22"/>
          <w:szCs w:val="22"/>
          <w:lang w:val="en-US"/>
        </w:rPr>
        <w:t xml:space="preserve">As the preparation of donor feces takes time, it is advised to donors to </w:t>
      </w:r>
      <w:r>
        <w:rPr>
          <w:rFonts w:ascii="Arial" w:hAnsi="Arial" w:cs="Arial"/>
          <w:sz w:val="22"/>
          <w:szCs w:val="22"/>
          <w:lang w:val="en-US"/>
        </w:rPr>
        <w:t xml:space="preserve">submit </w:t>
      </w:r>
      <w:r w:rsidRPr="003F65CC">
        <w:rPr>
          <w:rFonts w:ascii="Arial" w:hAnsi="Arial" w:cs="Arial"/>
          <w:sz w:val="22"/>
          <w:szCs w:val="22"/>
          <w:lang w:val="en-US"/>
        </w:rPr>
        <w:t xml:space="preserve">their feces </w:t>
      </w:r>
      <w:r w:rsidRPr="003F65CC">
        <w:rPr>
          <w:rFonts w:ascii="Arial" w:hAnsi="Arial" w:cs="Arial"/>
          <w:b/>
          <w:bCs/>
          <w:sz w:val="22"/>
          <w:szCs w:val="22"/>
          <w:lang w:val="en-US"/>
        </w:rPr>
        <w:t>within 2 hours after defecation</w:t>
      </w:r>
      <w:r w:rsidRPr="003F65CC">
        <w:rPr>
          <w:rFonts w:ascii="Arial" w:hAnsi="Arial" w:cs="Arial"/>
          <w:sz w:val="22"/>
          <w:szCs w:val="22"/>
          <w:lang w:val="en-US"/>
        </w:rPr>
        <w:t>.</w:t>
      </w:r>
    </w:p>
    <w:p w14:paraId="083679CE" w14:textId="77777777" w:rsidR="004339CF" w:rsidRPr="00AE6620" w:rsidRDefault="004339CF" w:rsidP="004339CF">
      <w:pPr>
        <w:rPr>
          <w:rFonts w:cs="Arial"/>
          <w:color w:val="000000"/>
          <w:lang w:val="en-US" w:eastAsia="en-GB"/>
        </w:rPr>
      </w:pPr>
      <w:r w:rsidRPr="00AE6620">
        <w:rPr>
          <w:rFonts w:cs="Arial"/>
          <w:color w:val="000000"/>
          <w:lang w:val="en-US" w:eastAsia="en-GB"/>
        </w:rPr>
        <w:lastRenderedPageBreak/>
        <w:t xml:space="preserve"> </w:t>
      </w:r>
    </w:p>
    <w:p w14:paraId="2CEB78C7" w14:textId="77777777" w:rsidR="004339CF" w:rsidRPr="00AE6620" w:rsidRDefault="004339CF" w:rsidP="004339CF">
      <w:pPr>
        <w:rPr>
          <w:rFonts w:cs="Arial"/>
          <w:b/>
          <w:color w:val="000000"/>
          <w:lang w:val="en-US" w:eastAsia="en-GB"/>
        </w:rPr>
      </w:pPr>
      <w:proofErr w:type="gramStart"/>
      <w:r w:rsidRPr="00AE6620">
        <w:rPr>
          <w:rFonts w:cs="Arial"/>
          <w:b/>
          <w:color w:val="000000"/>
          <w:u w:val="single"/>
          <w:lang w:val="en-US" w:eastAsia="en-GB"/>
        </w:rPr>
        <w:t>Recommendation</w:t>
      </w:r>
      <w:r w:rsidRPr="00AE6620">
        <w:rPr>
          <w:rFonts w:cs="Arial"/>
          <w:b/>
          <w:color w:val="000000"/>
          <w:lang w:val="en-US" w:eastAsia="en-GB"/>
        </w:rPr>
        <w:t>.</w:t>
      </w:r>
      <w:proofErr w:type="gramEnd"/>
      <w:r w:rsidRPr="00AE6620">
        <w:rPr>
          <w:rFonts w:cs="Arial"/>
          <w:b/>
          <w:color w:val="000000"/>
          <w:lang w:val="en-US" w:eastAsia="en-GB"/>
        </w:rPr>
        <w:t xml:space="preserve"> Stool should be processed to a fecal suspension within 6 hours.</w:t>
      </w:r>
    </w:p>
    <w:p w14:paraId="608532D2" w14:textId="77777777" w:rsidR="004339CF" w:rsidRPr="00AE6620" w:rsidRDefault="004339CF" w:rsidP="004339CF">
      <w:pPr>
        <w:rPr>
          <w:rFonts w:cs="Arial"/>
          <w:color w:val="000000"/>
          <w:u w:val="single"/>
          <w:lang w:val="en-US" w:eastAsia="en-GB"/>
        </w:rPr>
      </w:pPr>
      <w:r w:rsidRPr="00AE6620">
        <w:rPr>
          <w:rFonts w:cs="Arial"/>
          <w:color w:val="000000"/>
          <w:u w:val="single"/>
          <w:lang w:val="en-US" w:eastAsia="en-GB"/>
        </w:rPr>
        <w:t>(An</w:t>
      </w:r>
      <w:proofErr w:type="gramStart"/>
      <w:r w:rsidRPr="00AE6620">
        <w:rPr>
          <w:rFonts w:cs="Arial"/>
          <w:color w:val="000000"/>
          <w:u w:val="single"/>
          <w:lang w:val="en-US" w:eastAsia="en-GB"/>
        </w:rPr>
        <w:t>)aerobic</w:t>
      </w:r>
      <w:proofErr w:type="gramEnd"/>
      <w:r w:rsidRPr="00AE6620">
        <w:rPr>
          <w:rFonts w:cs="Arial"/>
          <w:color w:val="000000"/>
          <w:u w:val="single"/>
          <w:lang w:val="en-US" w:eastAsia="en-GB"/>
        </w:rPr>
        <w:t xml:space="preserve"> conditions of fecal preparation</w:t>
      </w:r>
    </w:p>
    <w:p w14:paraId="70FB9BE5" w14:textId="66048A1F" w:rsidR="004339CF" w:rsidRPr="003F65CC" w:rsidRDefault="004339CF" w:rsidP="004339CF">
      <w:pPr>
        <w:pStyle w:val="ListParagraph"/>
        <w:numPr>
          <w:ilvl w:val="0"/>
          <w:numId w:val="57"/>
        </w:numPr>
        <w:spacing w:line="276" w:lineRule="auto"/>
        <w:contextualSpacing/>
        <w:rPr>
          <w:rFonts w:ascii="Arial" w:hAnsi="Arial" w:cs="Arial"/>
          <w:color w:val="000000"/>
          <w:sz w:val="22"/>
          <w:szCs w:val="22"/>
          <w:u w:val="single"/>
          <w:lang w:val="en-US" w:eastAsia="en-GB"/>
        </w:rPr>
      </w:pPr>
      <w:r w:rsidRPr="003F65CC">
        <w:rPr>
          <w:rFonts w:ascii="Arial" w:hAnsi="Arial" w:cs="Arial"/>
          <w:sz w:val="22"/>
          <w:szCs w:val="22"/>
          <w:lang w:val="en-US"/>
        </w:rPr>
        <w:t xml:space="preserve">There are no comparative trials of anaerobically versus aerobically prepared FMT </w:t>
      </w:r>
      <w:proofErr w:type="gramStart"/>
      <w:r>
        <w:rPr>
          <w:rFonts w:ascii="Arial" w:hAnsi="Arial" w:cs="Arial"/>
          <w:sz w:val="22"/>
          <w:szCs w:val="22"/>
          <w:lang w:val="en-US"/>
        </w:rPr>
        <w:t>for</w:t>
      </w:r>
      <w:r w:rsidRPr="003F65CC">
        <w:rPr>
          <w:rFonts w:ascii="Arial" w:hAnsi="Arial" w:cs="Arial"/>
          <w:sz w:val="22"/>
          <w:szCs w:val="22"/>
          <w:lang w:val="en-US"/>
        </w:rPr>
        <w:t xml:space="preserve">  treatment</w:t>
      </w:r>
      <w:proofErr w:type="gramEnd"/>
      <w:r w:rsidRPr="003F65CC">
        <w:rPr>
          <w:rFonts w:ascii="Arial" w:hAnsi="Arial" w:cs="Arial"/>
          <w:sz w:val="22"/>
          <w:szCs w:val="22"/>
          <w:lang w:val="en-US"/>
        </w:rPr>
        <w:t xml:space="preserve"> of </w:t>
      </w:r>
      <w:proofErr w:type="spellStart"/>
      <w:r w:rsidRPr="003F65CC">
        <w:rPr>
          <w:rFonts w:ascii="Arial" w:hAnsi="Arial" w:cs="Arial"/>
          <w:sz w:val="22"/>
          <w:szCs w:val="22"/>
          <w:lang w:val="en-US"/>
        </w:rPr>
        <w:t>rCDI</w:t>
      </w:r>
      <w:proofErr w:type="spellEnd"/>
      <w:r w:rsidRPr="003F65CC">
        <w:rPr>
          <w:rFonts w:ascii="Arial" w:hAnsi="Arial" w:cs="Arial"/>
          <w:sz w:val="22"/>
          <w:szCs w:val="22"/>
          <w:lang w:val="en-US"/>
        </w:rPr>
        <w:t xml:space="preserve">, </w:t>
      </w:r>
      <w:proofErr w:type="spellStart"/>
      <w:r w:rsidRPr="003F65CC">
        <w:rPr>
          <w:rFonts w:ascii="Arial" w:hAnsi="Arial" w:cs="Arial"/>
          <w:sz w:val="22"/>
          <w:szCs w:val="22"/>
          <w:lang w:val="en-US"/>
        </w:rPr>
        <w:t>IBD</w:t>
      </w:r>
      <w:proofErr w:type="spellEnd"/>
      <w:r w:rsidRPr="003F65CC">
        <w:rPr>
          <w:rFonts w:ascii="Arial" w:hAnsi="Arial" w:cs="Arial"/>
          <w:sz w:val="22"/>
          <w:szCs w:val="22"/>
          <w:lang w:val="en-US"/>
        </w:rPr>
        <w:t xml:space="preserve"> or IBS. The vast majority of fecal suspension preparations </w:t>
      </w:r>
      <w:proofErr w:type="gramStart"/>
      <w:r w:rsidRPr="003F65CC">
        <w:rPr>
          <w:rFonts w:ascii="Arial" w:hAnsi="Arial" w:cs="Arial"/>
          <w:sz w:val="22"/>
          <w:szCs w:val="22"/>
          <w:lang w:val="en-US"/>
        </w:rPr>
        <w:t>has</w:t>
      </w:r>
      <w:proofErr w:type="gramEnd"/>
      <w:r w:rsidRPr="003F65CC">
        <w:rPr>
          <w:rFonts w:ascii="Arial" w:hAnsi="Arial" w:cs="Arial"/>
          <w:sz w:val="22"/>
          <w:szCs w:val="22"/>
          <w:lang w:val="en-US"/>
        </w:rPr>
        <w:t xml:space="preserve"> been undertaken aerobically. Three small observational studies (n=86) have been performed with anaerobic processing of the feces </w:t>
      </w:r>
      <w:r>
        <w:rPr>
          <w:rFonts w:ascii="Arial" w:hAnsi="Arial" w:cs="Arial"/>
          <w:sz w:val="22"/>
          <w:szCs w:val="22"/>
        </w:rPr>
        <w:fldChar w:fldCharType="begin">
          <w:fldData xml:space="preserve">PEVuZE5vdGU+PENpdGU+PEF1dGhvcj5IYW1pbHRvbjwvQXV0aG9yPjxZZWFyPjIwMTI8L1llYXI+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</w:fldData>
        </w:fldChar>
      </w:r>
      <w:r w:rsidRPr="00AE6620">
        <w:rPr>
          <w:rFonts w:ascii="Arial" w:hAnsi="Arial" w:cs="Arial"/>
          <w:sz w:val="22"/>
          <w:szCs w:val="22"/>
          <w:lang w:val="en-US"/>
        </w:rPr>
        <w:instrText xml:space="preserve"> ADDIN EN.CITE </w:instrText>
      </w:r>
      <w:r>
        <w:rPr>
          <w:rFonts w:ascii="Arial" w:hAnsi="Arial" w:cs="Arial"/>
          <w:sz w:val="22"/>
          <w:szCs w:val="22"/>
        </w:rPr>
        <w:fldChar w:fldCharType="begin">
          <w:fldData xml:space="preserve">PEVuZE5vdGU+PENpdGU+PEF1dGhvcj5IYW1pbHRvbjwvQXV0aG9yPjxZZWFyPjIwMTI8L1llYXI+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</w:fldData>
        </w:fldChar>
      </w:r>
      <w:r w:rsidRPr="00AE6620">
        <w:rPr>
          <w:rFonts w:ascii="Arial" w:hAnsi="Arial" w:cs="Arial"/>
          <w:sz w:val="22"/>
          <w:szCs w:val="22"/>
          <w:lang w:val="en-US"/>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4339CF">
        <w:rPr>
          <w:rFonts w:ascii="Arial" w:hAnsi="Arial" w:cs="Arial"/>
          <w:noProof/>
          <w:sz w:val="22"/>
          <w:szCs w:val="22"/>
          <w:vertAlign w:val="superscript"/>
          <w:lang w:val="en-US"/>
        </w:rPr>
        <w:t>155-157</w:t>
      </w:r>
      <w:r>
        <w:rPr>
          <w:rFonts w:ascii="Arial" w:hAnsi="Arial" w:cs="Arial"/>
          <w:sz w:val="22"/>
          <w:szCs w:val="22"/>
        </w:rPr>
        <w:fldChar w:fldCharType="end"/>
      </w:r>
      <w:r w:rsidRPr="003F65CC">
        <w:rPr>
          <w:rFonts w:ascii="Arial" w:hAnsi="Arial" w:cs="Arial"/>
          <w:sz w:val="22"/>
          <w:szCs w:val="22"/>
          <w:lang w:val="en-US"/>
        </w:rPr>
        <w:t xml:space="preserve">, with </w:t>
      </w:r>
      <w:proofErr w:type="gramStart"/>
      <w:r w:rsidRPr="003F65CC">
        <w:rPr>
          <w:rFonts w:ascii="Arial" w:hAnsi="Arial" w:cs="Arial"/>
          <w:sz w:val="22"/>
          <w:szCs w:val="22"/>
          <w:lang w:val="en-US"/>
        </w:rPr>
        <w:t>a</w:t>
      </w:r>
      <w:proofErr w:type="gramEnd"/>
      <w:r w:rsidRPr="003F65CC">
        <w:rPr>
          <w:rFonts w:ascii="Arial" w:hAnsi="Arial" w:cs="Arial"/>
          <w:sz w:val="22"/>
          <w:szCs w:val="22"/>
          <w:lang w:val="en-US"/>
        </w:rPr>
        <w:t xml:space="preserve"> </w:t>
      </w:r>
      <w:proofErr w:type="spellStart"/>
      <w:r w:rsidRPr="003F65CC">
        <w:rPr>
          <w:rFonts w:ascii="Arial" w:hAnsi="Arial" w:cs="Arial"/>
          <w:sz w:val="22"/>
          <w:szCs w:val="22"/>
          <w:lang w:val="en-US"/>
        </w:rPr>
        <w:t>rCDI</w:t>
      </w:r>
      <w:proofErr w:type="spellEnd"/>
      <w:r w:rsidRPr="003F65CC">
        <w:rPr>
          <w:rFonts w:ascii="Arial" w:hAnsi="Arial" w:cs="Arial"/>
          <w:sz w:val="22"/>
          <w:szCs w:val="22"/>
          <w:lang w:val="en-US"/>
        </w:rPr>
        <w:t xml:space="preserve"> cure rate of 80% (all studies taken together, first infusion). This is not significantly different from the cure rate of the standard aerobic processing, with cure rates of 76% </w:t>
      </w:r>
      <w:r>
        <w:rPr>
          <w:rFonts w:ascii="Arial" w:hAnsi="Arial" w:cs="Arial"/>
          <w:sz w:val="22"/>
          <w:szCs w:val="22"/>
        </w:rPr>
        <w:fldChar w:fldCharType="begin">
          <w:fldData xml:space="preserve">PEVuZE5vdGU+PENpdGU+PEF1dGhvcj5Db3N0ZWxsbzwvQXV0aG9yPjxZZWFyPjIwMTU8L1llYXI+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</w:fldData>
        </w:fldChar>
      </w:r>
      <w:r w:rsidRPr="00AE6620">
        <w:rPr>
          <w:rFonts w:ascii="Arial" w:hAnsi="Arial" w:cs="Arial"/>
          <w:sz w:val="22"/>
          <w:szCs w:val="22"/>
          <w:lang w:val="en-US"/>
        </w:rPr>
        <w:instrText xml:space="preserve"> ADDIN EN.CITE </w:instrText>
      </w:r>
      <w:r>
        <w:rPr>
          <w:rFonts w:ascii="Arial" w:hAnsi="Arial" w:cs="Arial"/>
          <w:sz w:val="22"/>
          <w:szCs w:val="22"/>
        </w:rPr>
        <w:fldChar w:fldCharType="begin">
          <w:fldData xml:space="preserve">PEVuZE5vdGU+PENpdGU+PEF1dGhvcj5Db3N0ZWxsbzwvQXV0aG9yPjxZZWFyPjIwMTU8L1llYXI+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</w:fldData>
        </w:fldChar>
      </w:r>
      <w:r w:rsidRPr="00AE6620">
        <w:rPr>
          <w:rFonts w:ascii="Arial" w:hAnsi="Arial" w:cs="Arial"/>
          <w:sz w:val="22"/>
          <w:szCs w:val="22"/>
          <w:lang w:val="en-US"/>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4339CF">
        <w:rPr>
          <w:rFonts w:ascii="Arial" w:hAnsi="Arial" w:cs="Arial"/>
          <w:noProof/>
          <w:sz w:val="22"/>
          <w:szCs w:val="22"/>
          <w:vertAlign w:val="superscript"/>
          <w:lang w:val="en-US"/>
        </w:rPr>
        <w:t>106,155-157</w:t>
      </w:r>
      <w:r>
        <w:rPr>
          <w:rFonts w:ascii="Arial" w:hAnsi="Arial" w:cs="Arial"/>
          <w:sz w:val="22"/>
          <w:szCs w:val="22"/>
        </w:rPr>
        <w:fldChar w:fldCharType="end"/>
      </w:r>
      <w:r w:rsidRPr="003F65CC">
        <w:rPr>
          <w:rFonts w:ascii="Arial" w:hAnsi="Arial" w:cs="Arial"/>
          <w:sz w:val="22"/>
          <w:szCs w:val="22"/>
          <w:lang w:val="en-US"/>
        </w:rPr>
        <w:t xml:space="preserve"> (</w:t>
      </w:r>
      <w:r>
        <w:rPr>
          <w:rFonts w:ascii="Arial" w:hAnsi="Arial" w:cs="Arial"/>
          <w:sz w:val="22"/>
          <w:szCs w:val="22"/>
          <w:lang w:val="en-US"/>
        </w:rPr>
        <w:t xml:space="preserve">first infusion). </w:t>
      </w:r>
      <w:r w:rsidRPr="003F65CC">
        <w:rPr>
          <w:rFonts w:ascii="Arial" w:hAnsi="Arial" w:cs="Arial"/>
          <w:sz w:val="22"/>
          <w:szCs w:val="22"/>
          <w:lang w:val="en-US"/>
        </w:rPr>
        <w:t xml:space="preserve">Therefore, for </w:t>
      </w:r>
      <w:proofErr w:type="spellStart"/>
      <w:r w:rsidRPr="003F65CC">
        <w:rPr>
          <w:rFonts w:ascii="Arial" w:hAnsi="Arial" w:cs="Arial"/>
          <w:sz w:val="22"/>
          <w:szCs w:val="22"/>
          <w:lang w:val="en-US"/>
        </w:rPr>
        <w:t>rCDI</w:t>
      </w:r>
      <w:proofErr w:type="spellEnd"/>
      <w:r w:rsidRPr="003F65CC">
        <w:rPr>
          <w:rFonts w:ascii="Arial" w:hAnsi="Arial" w:cs="Arial"/>
          <w:sz w:val="22"/>
          <w:szCs w:val="22"/>
          <w:lang w:val="en-US"/>
        </w:rPr>
        <w:t xml:space="preserve"> there appears to be no clear need to process donor feces anaerobically, a method which introduces additional complexity and costs.</w:t>
      </w:r>
    </w:p>
    <w:p w14:paraId="7F9898D3" w14:textId="190F514D" w:rsidR="004339CF" w:rsidRPr="003F65CC" w:rsidRDefault="004339CF" w:rsidP="004339CF">
      <w:pPr>
        <w:pStyle w:val="ListParagraph"/>
        <w:numPr>
          <w:ilvl w:val="0"/>
          <w:numId w:val="57"/>
        </w:numPr>
        <w:spacing w:line="276" w:lineRule="auto"/>
        <w:contextualSpacing/>
        <w:rPr>
          <w:rFonts w:ascii="Arial" w:hAnsi="Arial" w:cs="Arial"/>
          <w:color w:val="000000"/>
          <w:sz w:val="22"/>
          <w:szCs w:val="22"/>
          <w:u w:val="single"/>
          <w:lang w:val="en-US" w:eastAsia="en-GB"/>
        </w:rPr>
      </w:pPr>
      <w:r w:rsidRPr="003F65CC">
        <w:rPr>
          <w:rFonts w:ascii="Arial" w:hAnsi="Arial" w:cs="Arial"/>
          <w:color w:val="000000"/>
          <w:sz w:val="22"/>
          <w:szCs w:val="22"/>
          <w:lang w:val="en-US" w:eastAsia="en-GB"/>
        </w:rPr>
        <w:t>The discrepancy between infusing healthy microbiota, which consists largely of anaerobic bacteria, and aerobic processing of feces could be due</w:t>
      </w:r>
      <w:r w:rsidRPr="003F65CC">
        <w:rPr>
          <w:rFonts w:ascii="Arial" w:hAnsi="Arial" w:cs="Arial"/>
          <w:color w:val="333333"/>
          <w:sz w:val="22"/>
          <w:szCs w:val="22"/>
          <w:shd w:val="clear" w:color="auto" w:fill="FFFFFF"/>
          <w:lang w:val="en-US"/>
        </w:rPr>
        <w:t xml:space="preserve"> to the fact that a considerable part of the bacterial genera produce resilient spores allowing interindividual transfer of at least a proportion of oxygen-sensitive intestinal bacteria </w:t>
      </w:r>
      <w:r>
        <w:rPr>
          <w:rFonts w:ascii="Arial" w:hAnsi="Arial" w:cs="Arial"/>
          <w:color w:val="333333"/>
          <w:sz w:val="22"/>
          <w:szCs w:val="22"/>
          <w:shd w:val="clear" w:color="auto" w:fill="FFFFFF"/>
        </w:rPr>
        <w:fldChar w:fldCharType="begin">
          <w:fldData xml:space="preserve">PEVuZE5vdGU+PENpdGU+PEF1dGhvcj5Ccm93bmU8L0F1dGhvcj48WWVhcj4yMDE2PC9ZZWFyPjxS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Z2VzPjU0My01NDY8L3BhZ2VzPjx2b2x1bWU+NTMzPC92b2x1bWU+PG51bWJlcj43NjA0PC9udW1i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</w:fldData>
        </w:fldChar>
      </w:r>
      <w:r w:rsidRPr="00AE6620">
        <w:rPr>
          <w:rFonts w:ascii="Arial" w:hAnsi="Arial" w:cs="Arial"/>
          <w:color w:val="333333"/>
          <w:sz w:val="22"/>
          <w:szCs w:val="22"/>
          <w:shd w:val="clear" w:color="auto" w:fill="FFFFFF"/>
          <w:lang w:val="en-US"/>
        </w:rPr>
        <w:instrText xml:space="preserve"> ADDIN EN.CITE </w:instrText>
      </w:r>
      <w:r>
        <w:rPr>
          <w:rFonts w:ascii="Arial" w:hAnsi="Arial" w:cs="Arial"/>
          <w:color w:val="333333"/>
          <w:sz w:val="22"/>
          <w:szCs w:val="22"/>
          <w:shd w:val="clear" w:color="auto" w:fill="FFFFFF"/>
        </w:rPr>
        <w:fldChar w:fldCharType="begin">
          <w:fldData xml:space="preserve">PEVuZE5vdGU+PENpdGU+PEF1dGhvcj5Ccm93bmU8L0F1dGhvcj48WWVhcj4yMDE2PC9ZZWFyPjxS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Z2VzPjU0My01NDY8L3BhZ2VzPjx2b2x1bWU+NTMzPC92b2x1bWU+PG51bWJlcj43NjA0PC9udW1i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</w:fldData>
        </w:fldChar>
      </w:r>
      <w:r w:rsidRPr="00AE6620">
        <w:rPr>
          <w:rFonts w:ascii="Arial" w:hAnsi="Arial" w:cs="Arial"/>
          <w:color w:val="333333"/>
          <w:sz w:val="22"/>
          <w:szCs w:val="22"/>
          <w:shd w:val="clear" w:color="auto" w:fill="FFFFFF"/>
          <w:lang w:val="en-US"/>
        </w:rPr>
        <w:instrText xml:space="preserve"> ADDIN EN.CITE.DATA </w:instrText>
      </w:r>
      <w:r>
        <w:rPr>
          <w:rFonts w:ascii="Arial" w:hAnsi="Arial" w:cs="Arial"/>
          <w:color w:val="333333"/>
          <w:sz w:val="22"/>
          <w:szCs w:val="22"/>
          <w:shd w:val="clear" w:color="auto" w:fill="FFFFFF"/>
        </w:rPr>
      </w:r>
      <w:r>
        <w:rPr>
          <w:rFonts w:ascii="Arial" w:hAnsi="Arial" w:cs="Arial"/>
          <w:color w:val="333333"/>
          <w:sz w:val="22"/>
          <w:szCs w:val="22"/>
          <w:shd w:val="clear" w:color="auto" w:fill="FFFFFF"/>
        </w:rPr>
        <w:fldChar w:fldCharType="end"/>
      </w:r>
      <w:r>
        <w:rPr>
          <w:rFonts w:ascii="Arial" w:hAnsi="Arial" w:cs="Arial"/>
          <w:color w:val="333333"/>
          <w:sz w:val="22"/>
          <w:szCs w:val="22"/>
          <w:shd w:val="clear" w:color="auto" w:fill="FFFFFF"/>
        </w:rPr>
      </w:r>
      <w:r>
        <w:rPr>
          <w:rFonts w:ascii="Arial" w:hAnsi="Arial" w:cs="Arial"/>
          <w:color w:val="333333"/>
          <w:sz w:val="22"/>
          <w:szCs w:val="22"/>
          <w:shd w:val="clear" w:color="auto" w:fill="FFFFFF"/>
        </w:rPr>
        <w:fldChar w:fldCharType="separate"/>
      </w:r>
      <w:r w:rsidRPr="004339CF">
        <w:rPr>
          <w:rFonts w:ascii="Arial" w:hAnsi="Arial" w:cs="Arial"/>
          <w:noProof/>
          <w:color w:val="333333"/>
          <w:sz w:val="22"/>
          <w:szCs w:val="22"/>
          <w:shd w:val="clear" w:color="auto" w:fill="FFFFFF"/>
          <w:vertAlign w:val="superscript"/>
          <w:lang w:val="en-US"/>
        </w:rPr>
        <w:t>158</w:t>
      </w:r>
      <w:r>
        <w:rPr>
          <w:rFonts w:ascii="Arial" w:hAnsi="Arial" w:cs="Arial"/>
          <w:color w:val="333333"/>
          <w:sz w:val="22"/>
          <w:szCs w:val="22"/>
          <w:shd w:val="clear" w:color="auto" w:fill="FFFFFF"/>
        </w:rPr>
        <w:fldChar w:fldCharType="end"/>
      </w:r>
      <w:r w:rsidRPr="003F65CC">
        <w:rPr>
          <w:rFonts w:ascii="Arial" w:hAnsi="Arial" w:cs="Arial"/>
          <w:color w:val="333333"/>
          <w:sz w:val="22"/>
          <w:szCs w:val="22"/>
          <w:shd w:val="clear" w:color="auto" w:fill="FFFFFF"/>
          <w:lang w:val="en-US"/>
        </w:rPr>
        <w:t xml:space="preserve">. Given that these spore-forming bacteria typically represent about one-third of gut bacteria </w:t>
      </w:r>
      <w:r>
        <w:rPr>
          <w:rFonts w:ascii="Arial" w:hAnsi="Arial" w:cs="Arial"/>
          <w:color w:val="333333"/>
          <w:sz w:val="22"/>
          <w:szCs w:val="22"/>
          <w:shd w:val="clear" w:color="auto" w:fill="FFFFFF"/>
        </w:rPr>
        <w:fldChar w:fldCharType="begin">
          <w:fldData xml:space="preserve">PEVuZE5vdGU+PENpdGU+PEF1dGhvcj5Ccm93bmU8L0F1dGhvcj48WWVhcj4yMDE2PC9ZZWFyPjxS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Z2VzPjU0My01NDY8L3BhZ2VzPjx2b2x1bWU+NTMzPC92b2x1bWU+PG51bWJlcj43NjA0PC9udW1i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</w:fldData>
        </w:fldChar>
      </w:r>
      <w:r w:rsidRPr="00AE6620">
        <w:rPr>
          <w:rFonts w:ascii="Arial" w:hAnsi="Arial" w:cs="Arial"/>
          <w:color w:val="333333"/>
          <w:sz w:val="22"/>
          <w:szCs w:val="22"/>
          <w:shd w:val="clear" w:color="auto" w:fill="FFFFFF"/>
          <w:lang w:val="en-US"/>
        </w:rPr>
        <w:instrText xml:space="preserve"> ADDIN EN.CITE </w:instrText>
      </w:r>
      <w:r>
        <w:rPr>
          <w:rFonts w:ascii="Arial" w:hAnsi="Arial" w:cs="Arial"/>
          <w:color w:val="333333"/>
          <w:sz w:val="22"/>
          <w:szCs w:val="22"/>
          <w:shd w:val="clear" w:color="auto" w:fill="FFFFFF"/>
        </w:rPr>
        <w:fldChar w:fldCharType="begin">
          <w:fldData xml:space="preserve">PEVuZE5vdGU+PENpdGU+PEF1dGhvcj5Ccm93bmU8L0F1dGhvcj48WWVhcj4yMDE2PC9ZZWFyPjxS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Z2VzPjU0My01NDY8L3BhZ2VzPjx2b2x1bWU+NTMzPC92b2x1bWU+PG51bWJlcj43NjA0PC9udW1i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</w:fldData>
        </w:fldChar>
      </w:r>
      <w:r w:rsidRPr="00AE6620">
        <w:rPr>
          <w:rFonts w:ascii="Arial" w:hAnsi="Arial" w:cs="Arial"/>
          <w:color w:val="333333"/>
          <w:sz w:val="22"/>
          <w:szCs w:val="22"/>
          <w:shd w:val="clear" w:color="auto" w:fill="FFFFFF"/>
          <w:lang w:val="en-US"/>
        </w:rPr>
        <w:instrText xml:space="preserve"> ADDIN EN.CITE.DATA </w:instrText>
      </w:r>
      <w:r>
        <w:rPr>
          <w:rFonts w:ascii="Arial" w:hAnsi="Arial" w:cs="Arial"/>
          <w:color w:val="333333"/>
          <w:sz w:val="22"/>
          <w:szCs w:val="22"/>
          <w:shd w:val="clear" w:color="auto" w:fill="FFFFFF"/>
        </w:rPr>
      </w:r>
      <w:r>
        <w:rPr>
          <w:rFonts w:ascii="Arial" w:hAnsi="Arial" w:cs="Arial"/>
          <w:color w:val="333333"/>
          <w:sz w:val="22"/>
          <w:szCs w:val="22"/>
          <w:shd w:val="clear" w:color="auto" w:fill="FFFFFF"/>
        </w:rPr>
        <w:fldChar w:fldCharType="end"/>
      </w:r>
      <w:r>
        <w:rPr>
          <w:rFonts w:ascii="Arial" w:hAnsi="Arial" w:cs="Arial"/>
          <w:color w:val="333333"/>
          <w:sz w:val="22"/>
          <w:szCs w:val="22"/>
          <w:shd w:val="clear" w:color="auto" w:fill="FFFFFF"/>
        </w:rPr>
      </w:r>
      <w:r>
        <w:rPr>
          <w:rFonts w:ascii="Arial" w:hAnsi="Arial" w:cs="Arial"/>
          <w:color w:val="333333"/>
          <w:sz w:val="22"/>
          <w:szCs w:val="22"/>
          <w:shd w:val="clear" w:color="auto" w:fill="FFFFFF"/>
        </w:rPr>
        <w:fldChar w:fldCharType="separate"/>
      </w:r>
      <w:r w:rsidRPr="004339CF">
        <w:rPr>
          <w:rFonts w:ascii="Arial" w:hAnsi="Arial" w:cs="Arial"/>
          <w:noProof/>
          <w:color w:val="333333"/>
          <w:sz w:val="22"/>
          <w:szCs w:val="22"/>
          <w:shd w:val="clear" w:color="auto" w:fill="FFFFFF"/>
          <w:vertAlign w:val="superscript"/>
          <w:lang w:val="en-US"/>
        </w:rPr>
        <w:t>158</w:t>
      </w:r>
      <w:r>
        <w:rPr>
          <w:rFonts w:ascii="Arial" w:hAnsi="Arial" w:cs="Arial"/>
          <w:color w:val="333333"/>
          <w:sz w:val="22"/>
          <w:szCs w:val="22"/>
          <w:shd w:val="clear" w:color="auto" w:fill="FFFFFF"/>
        </w:rPr>
        <w:fldChar w:fldCharType="end"/>
      </w:r>
      <w:r w:rsidRPr="003F65CC">
        <w:rPr>
          <w:rFonts w:ascii="Arial" w:hAnsi="Arial" w:cs="Arial"/>
          <w:color w:val="333333"/>
          <w:sz w:val="22"/>
          <w:szCs w:val="22"/>
          <w:shd w:val="clear" w:color="auto" w:fill="FFFFFF"/>
          <w:lang w:val="en-US"/>
        </w:rPr>
        <w:t xml:space="preserve"> and that disorders accompanied by dysbiosis, such as IBS or IBD, are typically defined by lower abundance of anaerobic bacteria </w:t>
      </w:r>
      <w:r>
        <w:rPr>
          <w:rFonts w:ascii="Arial" w:hAnsi="Arial" w:cs="Arial"/>
          <w:color w:val="333333"/>
          <w:sz w:val="22"/>
          <w:szCs w:val="22"/>
          <w:shd w:val="clear" w:color="auto" w:fill="FFFFFF"/>
        </w:rPr>
        <w:fldChar w:fldCharType="begin">
          <w:fldData xml:space="preserve">PEVuZE5vdGU+PENpdGU+PEF1dGhvcj5Tb2tvbDwvQXV0aG9yPjxZZWFyPjIwMDk8L1llYXI+PFJl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Pkdhc3Ryb2VudGVyb2xvZ3k8L2FiYnItMT48L2FsdC1wZXJpb2RpY2FsPjxwYWdlcz4xMDItMTA5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YXN0cm9lbnRlcm9sb2d5PC9hYmJyLTE+PC9hbHQtcGVyaW9kaWNhbD48cGFnZXM+MTc5Mi04MDE8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</w:fldData>
        </w:fldChar>
      </w:r>
      <w:r w:rsidRPr="00AE6620">
        <w:rPr>
          <w:rFonts w:ascii="Arial" w:hAnsi="Arial" w:cs="Arial"/>
          <w:color w:val="333333"/>
          <w:sz w:val="22"/>
          <w:szCs w:val="22"/>
          <w:shd w:val="clear" w:color="auto" w:fill="FFFFFF"/>
          <w:lang w:val="en-US"/>
        </w:rPr>
        <w:instrText xml:space="preserve"> ADDIN EN.CITE </w:instrText>
      </w:r>
      <w:r>
        <w:rPr>
          <w:rFonts w:ascii="Arial" w:hAnsi="Arial" w:cs="Arial"/>
          <w:color w:val="333333"/>
          <w:sz w:val="22"/>
          <w:szCs w:val="22"/>
          <w:shd w:val="clear" w:color="auto" w:fill="FFFFFF"/>
        </w:rPr>
        <w:fldChar w:fldCharType="begin">
          <w:fldData xml:space="preserve">PEVuZE5vdGU+PENpdGU+PEF1dGhvcj5Tb2tvbDwvQXV0aG9yPjxZZWFyPjIwMDk8L1llYXI+PFJl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Pkdhc3Ryb2VudGVyb2xvZ3k8L2FiYnItMT48L2FsdC1wZXJpb2RpY2FsPjxwYWdlcz4xMDItMTA5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YXN0cm9lbnRlcm9sb2d5PC9hYmJyLTE+PC9hbHQtcGVyaW9kaWNhbD48cGFnZXM+MTc5Mi04MDE8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</w:fldData>
        </w:fldChar>
      </w:r>
      <w:r w:rsidRPr="00AE6620">
        <w:rPr>
          <w:rFonts w:ascii="Arial" w:hAnsi="Arial" w:cs="Arial"/>
          <w:color w:val="333333"/>
          <w:sz w:val="22"/>
          <w:szCs w:val="22"/>
          <w:shd w:val="clear" w:color="auto" w:fill="FFFFFF"/>
          <w:lang w:val="en-US"/>
        </w:rPr>
        <w:instrText xml:space="preserve"> ADDIN EN.CITE.DATA </w:instrText>
      </w:r>
      <w:r>
        <w:rPr>
          <w:rFonts w:ascii="Arial" w:hAnsi="Arial" w:cs="Arial"/>
          <w:color w:val="333333"/>
          <w:sz w:val="22"/>
          <w:szCs w:val="22"/>
          <w:shd w:val="clear" w:color="auto" w:fill="FFFFFF"/>
        </w:rPr>
      </w:r>
      <w:r>
        <w:rPr>
          <w:rFonts w:ascii="Arial" w:hAnsi="Arial" w:cs="Arial"/>
          <w:color w:val="333333"/>
          <w:sz w:val="22"/>
          <w:szCs w:val="22"/>
          <w:shd w:val="clear" w:color="auto" w:fill="FFFFFF"/>
        </w:rPr>
        <w:fldChar w:fldCharType="end"/>
      </w:r>
      <w:r>
        <w:rPr>
          <w:rFonts w:ascii="Arial" w:hAnsi="Arial" w:cs="Arial"/>
          <w:color w:val="333333"/>
          <w:sz w:val="22"/>
          <w:szCs w:val="22"/>
          <w:shd w:val="clear" w:color="auto" w:fill="FFFFFF"/>
        </w:rPr>
      </w:r>
      <w:r>
        <w:rPr>
          <w:rFonts w:ascii="Arial" w:hAnsi="Arial" w:cs="Arial"/>
          <w:color w:val="333333"/>
          <w:sz w:val="22"/>
          <w:szCs w:val="22"/>
          <w:shd w:val="clear" w:color="auto" w:fill="FFFFFF"/>
        </w:rPr>
        <w:fldChar w:fldCharType="separate"/>
      </w:r>
      <w:r w:rsidRPr="004339CF">
        <w:rPr>
          <w:rFonts w:ascii="Arial" w:hAnsi="Arial" w:cs="Arial"/>
          <w:noProof/>
          <w:color w:val="333333"/>
          <w:sz w:val="22"/>
          <w:szCs w:val="22"/>
          <w:shd w:val="clear" w:color="auto" w:fill="FFFFFF"/>
          <w:vertAlign w:val="superscript"/>
          <w:lang w:val="en-US"/>
        </w:rPr>
        <w:t>159-161</w:t>
      </w:r>
      <w:r>
        <w:rPr>
          <w:rFonts w:ascii="Arial" w:hAnsi="Arial" w:cs="Arial"/>
          <w:color w:val="333333"/>
          <w:sz w:val="22"/>
          <w:szCs w:val="22"/>
          <w:shd w:val="clear" w:color="auto" w:fill="FFFFFF"/>
        </w:rPr>
        <w:fldChar w:fldCharType="end"/>
      </w:r>
      <w:r w:rsidRPr="003F65CC">
        <w:rPr>
          <w:rFonts w:ascii="Arial" w:hAnsi="Arial" w:cs="Arial"/>
          <w:color w:val="333333"/>
          <w:sz w:val="22"/>
          <w:szCs w:val="22"/>
          <w:shd w:val="clear" w:color="auto" w:fill="FFFFFF"/>
          <w:lang w:val="en-US"/>
        </w:rPr>
        <w:t>, it provides rational</w:t>
      </w:r>
      <w:r>
        <w:rPr>
          <w:rFonts w:ascii="Arial" w:hAnsi="Arial" w:cs="Arial"/>
          <w:color w:val="333333"/>
          <w:sz w:val="22"/>
          <w:szCs w:val="22"/>
          <w:shd w:val="clear" w:color="auto" w:fill="FFFFFF"/>
          <w:lang w:val="en-US"/>
        </w:rPr>
        <w:t>e</w:t>
      </w:r>
      <w:r w:rsidRPr="003F65CC">
        <w:rPr>
          <w:rFonts w:ascii="Arial" w:hAnsi="Arial" w:cs="Arial"/>
          <w:color w:val="333333"/>
          <w:sz w:val="22"/>
          <w:szCs w:val="22"/>
          <w:shd w:val="clear" w:color="auto" w:fill="FFFFFF"/>
          <w:lang w:val="en-US"/>
        </w:rPr>
        <w:t xml:space="preserve"> to expect that the anaerobic processing of samples could be relevant for FMT success in the treatment of these disorders</w:t>
      </w:r>
      <w:r w:rsidRPr="003F65CC">
        <w:rPr>
          <w:rFonts w:ascii="Arial" w:hAnsi="Arial" w:cs="Arial"/>
          <w:sz w:val="22"/>
          <w:szCs w:val="22"/>
          <w:shd w:val="clear" w:color="auto" w:fill="FFFFFF"/>
          <w:lang w:val="en-US"/>
        </w:rPr>
        <w:t>.</w:t>
      </w:r>
      <w:r w:rsidRPr="003F65CC">
        <w:rPr>
          <w:rFonts w:ascii="Arial" w:hAnsi="Arial" w:cs="Arial"/>
          <w:sz w:val="22"/>
          <w:szCs w:val="22"/>
          <w:lang w:val="en-US" w:eastAsia="en-GB"/>
        </w:rPr>
        <w:t xml:space="preserve"> However, at present data are too scarce to recommend a strict anaerobic protocol for processing donor feces for the treatment of IBD.</w:t>
      </w:r>
    </w:p>
    <w:p w14:paraId="1C2BC194" w14:textId="77777777" w:rsidR="004339CF" w:rsidRPr="00AE6620" w:rsidRDefault="004339CF" w:rsidP="004339CF">
      <w:pPr>
        <w:rPr>
          <w:rFonts w:cs="Arial"/>
          <w:color w:val="000000"/>
          <w:lang w:val="en-US" w:eastAsia="en-GB"/>
        </w:rPr>
      </w:pPr>
    </w:p>
    <w:p w14:paraId="55AE0608" w14:textId="77777777" w:rsidR="004339CF" w:rsidRPr="00AE6620" w:rsidRDefault="004339CF" w:rsidP="004339CF">
      <w:pPr>
        <w:rPr>
          <w:rFonts w:cs="Arial"/>
          <w:b/>
          <w:color w:val="000000"/>
          <w:lang w:val="en-US" w:eastAsia="en-GB"/>
        </w:rPr>
      </w:pPr>
      <w:proofErr w:type="gramStart"/>
      <w:r w:rsidRPr="00AE6620">
        <w:rPr>
          <w:rFonts w:cs="Arial"/>
          <w:b/>
          <w:color w:val="000000"/>
          <w:u w:val="single"/>
          <w:lang w:val="en-US" w:eastAsia="en-GB"/>
        </w:rPr>
        <w:t>Recommendation.</w:t>
      </w:r>
      <w:proofErr w:type="gramEnd"/>
      <w:r w:rsidRPr="00AE6620">
        <w:rPr>
          <w:rFonts w:cs="Arial"/>
          <w:b/>
          <w:color w:val="000000"/>
          <w:lang w:val="en-US" w:eastAsia="en-GB"/>
        </w:rPr>
        <w:t xml:space="preserve"> Aerobically and anaerobically prepared fecal suspensions are both considered suitable for FMT </w:t>
      </w:r>
    </w:p>
    <w:p w14:paraId="102A54C0" w14:textId="77777777" w:rsidR="004339CF" w:rsidRDefault="004339CF" w:rsidP="004339CF">
      <w:pPr>
        <w:rPr>
          <w:rFonts w:cs="Arial"/>
          <w:color w:val="000000"/>
          <w:u w:val="single"/>
          <w:lang w:eastAsia="en-GB"/>
        </w:rPr>
      </w:pPr>
      <w:r w:rsidRPr="00AE6620">
        <w:rPr>
          <w:rFonts w:cs="Arial"/>
          <w:b/>
          <w:color w:val="000000"/>
          <w:u w:val="single"/>
          <w:lang w:val="en-US" w:eastAsia="en-GB"/>
        </w:rPr>
        <w:t xml:space="preserve"> </w:t>
      </w:r>
      <w:r>
        <w:rPr>
          <w:rFonts w:cs="Arial"/>
          <w:color w:val="000000"/>
          <w:u w:val="single"/>
          <w:lang w:eastAsia="en-GB"/>
        </w:rPr>
        <w:t>Amount of feces</w:t>
      </w:r>
    </w:p>
    <w:p w14:paraId="4301F62F" w14:textId="4A649BDB" w:rsidR="004339CF" w:rsidRPr="00E91E32" w:rsidRDefault="004339CF" w:rsidP="004339CF">
      <w:pPr>
        <w:pStyle w:val="ListParagraph"/>
        <w:numPr>
          <w:ilvl w:val="0"/>
          <w:numId w:val="58"/>
        </w:numPr>
        <w:spacing w:line="276" w:lineRule="auto"/>
        <w:contextualSpacing/>
        <w:rPr>
          <w:rFonts w:ascii="Arial" w:hAnsi="Arial" w:cs="Arial"/>
          <w:sz w:val="22"/>
          <w:szCs w:val="22"/>
          <w:u w:val="single"/>
          <w:lang w:val="en-US" w:eastAsia="en-GB"/>
        </w:rPr>
      </w:pPr>
      <w:r w:rsidRPr="00E91E32">
        <w:rPr>
          <w:rFonts w:ascii="Arial" w:hAnsi="Arial" w:cs="Arial"/>
          <w:sz w:val="22"/>
          <w:szCs w:val="22"/>
          <w:lang w:val="en-US"/>
        </w:rPr>
        <w:t xml:space="preserve">Most RCTs and case series report variable amounts of stool used for preparation of a fecal suspension. The majority of studies use </w:t>
      </w:r>
      <w:r w:rsidRPr="00E91E32">
        <w:rPr>
          <w:rFonts w:ascii="Arial" w:hAnsi="Arial" w:cs="Arial"/>
          <w:sz w:val="22"/>
          <w:szCs w:val="22"/>
          <w:lang w:val="en-US" w:eastAsia="en-GB"/>
        </w:rPr>
        <w:t>≥ 50 gram of feces.</w:t>
      </w:r>
      <w:r w:rsidRPr="00E91E32">
        <w:rPr>
          <w:rFonts w:ascii="Arial" w:hAnsi="Arial" w:cs="Arial"/>
          <w:sz w:val="22"/>
          <w:szCs w:val="22"/>
          <w:lang w:val="en-US"/>
        </w:rPr>
        <w:t xml:space="preserve"> Two systematic reviews and one study in IBS patients recommend the use of </w:t>
      </w:r>
      <w:r w:rsidRPr="00E91E32">
        <w:rPr>
          <w:rFonts w:ascii="Arial" w:hAnsi="Arial" w:cs="Arial"/>
          <w:sz w:val="22"/>
          <w:szCs w:val="22"/>
          <w:lang w:val="en-US" w:eastAsia="en-GB"/>
        </w:rPr>
        <w:t xml:space="preserve">≥ 50 gram of feces </w:t>
      </w:r>
      <w:r w:rsidRPr="00E91E32">
        <w:fldChar w:fldCharType="begin">
          <w:fldData xml:space="preserve">PEVuZE5vdGU+PENpdGU+PEF1dGhvcj5Hb3VnaDwvQXV0aG9yPjxZZWFyPjIwMTE8L1llYXI+PFJl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</w:fldData>
        </w:fldChar>
      </w:r>
      <w:r w:rsidRPr="00AE6620">
        <w:rPr>
          <w:lang w:val="en-US"/>
        </w:rPr>
        <w:instrText xml:space="preserve"> ADDIN EN.CITE </w:instrText>
      </w:r>
      <w:r>
        <w:fldChar w:fldCharType="begin">
          <w:fldData xml:space="preserve">PEVuZE5vdGU+PENpdGU+PEF1dGhvcj5Hb3VnaDwvQXV0aG9yPjxZZWFyPjIwMTE8L1llYXI+PFJl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</w:fldData>
        </w:fldChar>
      </w:r>
      <w:r w:rsidRPr="00AE6620">
        <w:rPr>
          <w:lang w:val="en-US"/>
        </w:rPr>
        <w:instrText xml:space="preserve"> ADDIN EN.CITE.DATA </w:instrText>
      </w:r>
      <w:r>
        <w:fldChar w:fldCharType="end"/>
      </w:r>
      <w:r w:rsidRPr="00E91E32">
        <w:fldChar w:fldCharType="separate"/>
      </w:r>
      <w:r w:rsidRPr="004339CF">
        <w:rPr>
          <w:noProof/>
          <w:vertAlign w:val="superscript"/>
          <w:lang w:val="en-US"/>
        </w:rPr>
        <w:t>73,74,162</w:t>
      </w:r>
      <w:r w:rsidRPr="00E91E32">
        <w:fldChar w:fldCharType="end"/>
      </w:r>
      <w:r w:rsidRPr="00E91E32">
        <w:rPr>
          <w:rFonts w:ascii="Arial" w:hAnsi="Arial" w:cs="Arial"/>
          <w:sz w:val="22"/>
          <w:szCs w:val="22"/>
          <w:lang w:val="en-US"/>
        </w:rPr>
        <w:t xml:space="preserve"> </w:t>
      </w:r>
      <w:r w:rsidRPr="00E91E32">
        <w:rPr>
          <w:rFonts w:ascii="Arial" w:hAnsi="Arial" w:cs="Arial"/>
          <w:sz w:val="22"/>
          <w:szCs w:val="22"/>
          <w:lang w:val="en-US" w:eastAsia="en-GB"/>
        </w:rPr>
        <w:t>since decreased cure rates were observed when using &lt; 50 gram. Gough et al</w:t>
      </w:r>
      <w:proofErr w:type="gramStart"/>
      <w:r w:rsidRPr="00E91E32">
        <w:rPr>
          <w:rFonts w:ascii="Arial" w:hAnsi="Arial" w:cs="Arial"/>
          <w:sz w:val="22"/>
          <w:szCs w:val="22"/>
          <w:lang w:val="en-US" w:eastAsia="en-GB"/>
        </w:rPr>
        <w:t>.,</w:t>
      </w:r>
      <w:proofErr w:type="gramEnd"/>
      <w:r w:rsidRPr="00E91E32">
        <w:rPr>
          <w:rFonts w:ascii="Arial" w:hAnsi="Arial" w:cs="Arial"/>
          <w:sz w:val="22"/>
          <w:szCs w:val="22"/>
          <w:lang w:val="en-US" w:eastAsia="en-GB"/>
        </w:rPr>
        <w:t xml:space="preserve"> observed a fourfold increase in recurrence rates if &lt; 50 gram of stool was used </w:t>
      </w:r>
      <w:r w:rsidRPr="00E91E32">
        <w:rPr>
          <w:rFonts w:ascii="Arial" w:hAnsi="Arial" w:cs="Arial"/>
          <w:sz w:val="22"/>
          <w:szCs w:val="22"/>
          <w:lang w:eastAsia="en-GB"/>
        </w:rPr>
        <w:fldChar w:fldCharType="begin">
          <w:fldData xml:space="preserve">PEVuZE5vdGU+PENpdGU+PEF1dGhvcj5Hb3VnaDwvQXV0aG9yPjxZZWFyPjIwMTE8L1llYXI+PFJl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</w:fldData>
        </w:fldChar>
      </w:r>
      <w:r w:rsidRPr="00AE6620">
        <w:rPr>
          <w:rFonts w:ascii="Arial" w:hAnsi="Arial" w:cs="Arial"/>
          <w:sz w:val="22"/>
          <w:szCs w:val="22"/>
          <w:lang w:val="en-US" w:eastAsia="en-GB"/>
        </w:rPr>
        <w:instrText xml:space="preserve"> ADDIN EN.CITE </w:instrText>
      </w:r>
      <w:r>
        <w:rPr>
          <w:rFonts w:ascii="Arial" w:hAnsi="Arial" w:cs="Arial"/>
          <w:sz w:val="22"/>
          <w:szCs w:val="22"/>
          <w:lang w:eastAsia="en-GB"/>
        </w:rPr>
        <w:fldChar w:fldCharType="begin">
          <w:fldData xml:space="preserve">PEVuZE5vdGU+PENpdGU+PEF1dGhvcj5Hb3VnaDwvQXV0aG9yPjxZZWFyPjIwMTE8L1llYXI+PFJl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</w:fldData>
        </w:fldChar>
      </w:r>
      <w:r w:rsidRPr="00AE6620">
        <w:rPr>
          <w:rFonts w:ascii="Arial" w:hAnsi="Arial" w:cs="Arial"/>
          <w:sz w:val="22"/>
          <w:szCs w:val="22"/>
          <w:lang w:val="en-US" w:eastAsia="en-GB"/>
        </w:rPr>
        <w:instrText xml:space="preserve"> ADDIN EN.CITE.DATA </w:instrText>
      </w:r>
      <w:r>
        <w:rPr>
          <w:rFonts w:ascii="Arial" w:hAnsi="Arial" w:cs="Arial"/>
          <w:sz w:val="22"/>
          <w:szCs w:val="22"/>
          <w:lang w:eastAsia="en-GB"/>
        </w:rPr>
      </w:r>
      <w:r>
        <w:rPr>
          <w:rFonts w:ascii="Arial" w:hAnsi="Arial" w:cs="Arial"/>
          <w:sz w:val="22"/>
          <w:szCs w:val="22"/>
          <w:lang w:eastAsia="en-GB"/>
        </w:rPr>
        <w:fldChar w:fldCharType="end"/>
      </w:r>
      <w:r w:rsidRPr="00E91E32">
        <w:rPr>
          <w:rFonts w:ascii="Arial" w:hAnsi="Arial" w:cs="Arial"/>
          <w:sz w:val="22"/>
          <w:szCs w:val="22"/>
          <w:lang w:eastAsia="en-GB"/>
        </w:rPr>
      </w:r>
      <w:r w:rsidRPr="00E91E32">
        <w:rPr>
          <w:rFonts w:ascii="Arial" w:hAnsi="Arial" w:cs="Arial"/>
          <w:sz w:val="22"/>
          <w:szCs w:val="22"/>
          <w:lang w:eastAsia="en-GB"/>
        </w:rPr>
        <w:fldChar w:fldCharType="separate"/>
      </w:r>
      <w:r w:rsidRPr="004339CF">
        <w:rPr>
          <w:rFonts w:ascii="Arial" w:hAnsi="Arial" w:cs="Arial"/>
          <w:noProof/>
          <w:sz w:val="22"/>
          <w:szCs w:val="22"/>
          <w:vertAlign w:val="superscript"/>
          <w:lang w:val="en-US" w:eastAsia="en-GB"/>
        </w:rPr>
        <w:t>73</w:t>
      </w:r>
      <w:r w:rsidRPr="00E91E32">
        <w:rPr>
          <w:rFonts w:ascii="Arial" w:hAnsi="Arial" w:cs="Arial"/>
          <w:sz w:val="22"/>
          <w:szCs w:val="22"/>
          <w:lang w:eastAsia="en-GB"/>
        </w:rPr>
        <w:fldChar w:fldCharType="end"/>
      </w:r>
      <w:r w:rsidRPr="00E91E32">
        <w:rPr>
          <w:rFonts w:ascii="Arial" w:hAnsi="Arial" w:cs="Arial"/>
          <w:sz w:val="22"/>
          <w:szCs w:val="22"/>
          <w:lang w:val="en-US" w:eastAsia="en-GB"/>
        </w:rPr>
        <w:t xml:space="preserve">. Yet, this report was published already in 2011. Moreover, the second systematic review concludes this recommendation based on 2 case-series (with capsules) </w:t>
      </w:r>
      <w:r w:rsidRPr="00E91E32">
        <w:rPr>
          <w:rFonts w:ascii="Arial" w:hAnsi="Arial" w:cs="Arial"/>
          <w:sz w:val="22"/>
          <w:szCs w:val="22"/>
          <w:lang w:val="en-US" w:eastAsia="en-GB"/>
        </w:rPr>
        <w:fldChar w:fldCharType="begin">
          <w:fldData xml:space="preserve">PEVuZE5vdGU+PENpdGU+PEF1dGhvcj5JYW5pcm88L0F1dGhvcj48WWVhcj4yMDE4PC9ZZWFyPjxS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</w:fldData>
        </w:fldChar>
      </w:r>
      <w:r>
        <w:rPr>
          <w:rFonts w:ascii="Arial" w:hAnsi="Arial" w:cs="Arial"/>
          <w:sz w:val="22"/>
          <w:szCs w:val="22"/>
          <w:lang w:val="en-US" w:eastAsia="en-GB"/>
        </w:rPr>
        <w:instrText xml:space="preserve"> ADDIN EN.CITE </w:instrText>
      </w:r>
      <w:r>
        <w:rPr>
          <w:rFonts w:ascii="Arial" w:hAnsi="Arial" w:cs="Arial"/>
          <w:sz w:val="22"/>
          <w:szCs w:val="22"/>
          <w:lang w:val="en-US" w:eastAsia="en-GB"/>
        </w:rPr>
        <w:fldChar w:fldCharType="begin">
          <w:fldData xml:space="preserve">PEVuZE5vdGU+PENpdGU+PEF1dGhvcj5JYW5pcm88L0F1dGhvcj48WWVhcj4yMDE4PC9ZZWFyPjxS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</w:fldData>
        </w:fldChar>
      </w:r>
      <w:r>
        <w:rPr>
          <w:rFonts w:ascii="Arial" w:hAnsi="Arial" w:cs="Arial"/>
          <w:sz w:val="22"/>
          <w:szCs w:val="22"/>
          <w:lang w:val="en-US" w:eastAsia="en-GB"/>
        </w:rPr>
        <w:instrText xml:space="preserve"> ADDIN EN.CITE.DATA </w:instrText>
      </w:r>
      <w:r>
        <w:rPr>
          <w:rFonts w:ascii="Arial" w:hAnsi="Arial" w:cs="Arial"/>
          <w:sz w:val="22"/>
          <w:szCs w:val="22"/>
          <w:lang w:val="en-US" w:eastAsia="en-GB"/>
        </w:rPr>
      </w:r>
      <w:r>
        <w:rPr>
          <w:rFonts w:ascii="Arial" w:hAnsi="Arial" w:cs="Arial"/>
          <w:sz w:val="22"/>
          <w:szCs w:val="22"/>
          <w:lang w:val="en-US" w:eastAsia="en-GB"/>
        </w:rPr>
        <w:fldChar w:fldCharType="end"/>
      </w:r>
      <w:r w:rsidRPr="00E91E32">
        <w:rPr>
          <w:rFonts w:ascii="Arial" w:hAnsi="Arial" w:cs="Arial"/>
          <w:sz w:val="22"/>
          <w:szCs w:val="22"/>
          <w:lang w:val="en-US" w:eastAsia="en-GB"/>
        </w:rPr>
      </w:r>
      <w:r w:rsidRPr="00E91E32">
        <w:rPr>
          <w:rFonts w:ascii="Arial" w:hAnsi="Arial" w:cs="Arial"/>
          <w:sz w:val="22"/>
          <w:szCs w:val="22"/>
          <w:lang w:val="en-US" w:eastAsia="en-GB"/>
        </w:rPr>
        <w:fldChar w:fldCharType="separate"/>
      </w:r>
      <w:r w:rsidRPr="004339CF">
        <w:rPr>
          <w:rFonts w:ascii="Arial" w:hAnsi="Arial" w:cs="Arial"/>
          <w:noProof/>
          <w:sz w:val="22"/>
          <w:szCs w:val="22"/>
          <w:vertAlign w:val="superscript"/>
          <w:lang w:val="en-US" w:eastAsia="en-GB"/>
        </w:rPr>
        <w:t>74</w:t>
      </w:r>
      <w:r w:rsidRPr="00E91E32">
        <w:rPr>
          <w:rFonts w:ascii="Arial" w:hAnsi="Arial" w:cs="Arial"/>
          <w:sz w:val="22"/>
          <w:szCs w:val="22"/>
          <w:lang w:val="en-US" w:eastAsia="en-GB"/>
        </w:rPr>
        <w:fldChar w:fldCharType="end"/>
      </w:r>
      <w:r w:rsidRPr="00E91E32">
        <w:rPr>
          <w:rFonts w:ascii="Arial" w:hAnsi="Arial" w:cs="Arial"/>
          <w:sz w:val="22"/>
          <w:szCs w:val="22"/>
          <w:lang w:val="en-US" w:eastAsia="en-GB"/>
        </w:rPr>
        <w:t>.</w:t>
      </w:r>
    </w:p>
    <w:p w14:paraId="3D4E37E6" w14:textId="77777777" w:rsidR="004339CF" w:rsidRPr="00E91E32" w:rsidRDefault="004339CF" w:rsidP="004339CF">
      <w:pPr>
        <w:pStyle w:val="ListParagraph"/>
        <w:numPr>
          <w:ilvl w:val="0"/>
          <w:numId w:val="58"/>
        </w:numPr>
        <w:spacing w:line="276" w:lineRule="auto"/>
        <w:contextualSpacing/>
        <w:rPr>
          <w:rFonts w:ascii="Arial" w:hAnsi="Arial" w:cs="Arial"/>
          <w:sz w:val="22"/>
          <w:szCs w:val="22"/>
          <w:u w:val="single"/>
          <w:lang w:val="en-US" w:eastAsia="en-GB"/>
        </w:rPr>
      </w:pPr>
      <w:r>
        <w:rPr>
          <w:rFonts w:ascii="Arial" w:hAnsi="Arial" w:cs="Arial"/>
          <w:sz w:val="22"/>
          <w:szCs w:val="22"/>
          <w:lang w:val="en-US" w:eastAsia="en-GB"/>
        </w:rPr>
        <w:t>We performed also an analysis of c</w:t>
      </w:r>
      <w:r w:rsidRPr="00E91E32">
        <w:rPr>
          <w:rFonts w:ascii="Arial" w:hAnsi="Arial" w:cs="Arial"/>
          <w:sz w:val="22"/>
          <w:szCs w:val="22"/>
          <w:lang w:val="en-US" w:eastAsia="en-GB"/>
        </w:rPr>
        <w:t xml:space="preserve">ure rates of all </w:t>
      </w:r>
      <w:proofErr w:type="spellStart"/>
      <w:r w:rsidRPr="00E91E32">
        <w:rPr>
          <w:rFonts w:ascii="Arial" w:hAnsi="Arial" w:cs="Arial"/>
          <w:sz w:val="22"/>
          <w:szCs w:val="22"/>
          <w:lang w:val="en-US" w:eastAsia="en-GB"/>
        </w:rPr>
        <w:t>rCDI</w:t>
      </w:r>
      <w:proofErr w:type="spellEnd"/>
      <w:r w:rsidRPr="00E91E32">
        <w:rPr>
          <w:rFonts w:ascii="Arial" w:hAnsi="Arial" w:cs="Arial"/>
          <w:sz w:val="22"/>
          <w:szCs w:val="22"/>
          <w:lang w:val="en-US" w:eastAsia="en-GB"/>
        </w:rPr>
        <w:t xml:space="preserve"> studies reporting the fecal amount used</w:t>
      </w:r>
      <w:r>
        <w:rPr>
          <w:rFonts w:ascii="Arial" w:hAnsi="Arial" w:cs="Arial"/>
          <w:sz w:val="22"/>
          <w:szCs w:val="22"/>
          <w:lang w:val="en-US" w:eastAsia="en-GB"/>
        </w:rPr>
        <w:t>;</w:t>
      </w:r>
      <w:r w:rsidRPr="00E91E32">
        <w:rPr>
          <w:rFonts w:ascii="Arial" w:hAnsi="Arial" w:cs="Arial"/>
          <w:sz w:val="22"/>
          <w:szCs w:val="22"/>
          <w:lang w:val="en-US" w:eastAsia="en-GB"/>
        </w:rPr>
        <w:t xml:space="preserve"> studies which use less than 50 gram (most use ≥ 30 gram) reported a cure rate of 82% (404/505, 12 studies). When more than 50 gram was used a cure rate of 86% was observed (964/1118, 25 studies). </w:t>
      </w:r>
    </w:p>
    <w:p w14:paraId="7CC34FB0" w14:textId="77777777" w:rsidR="004339CF" w:rsidRPr="00E91E32" w:rsidRDefault="004339CF" w:rsidP="004339CF">
      <w:pPr>
        <w:pStyle w:val="ListParagraph"/>
        <w:numPr>
          <w:ilvl w:val="0"/>
          <w:numId w:val="58"/>
        </w:numPr>
        <w:spacing w:line="276" w:lineRule="auto"/>
        <w:contextualSpacing/>
        <w:rPr>
          <w:rFonts w:ascii="Arial" w:hAnsi="Arial" w:cs="Arial"/>
          <w:sz w:val="22"/>
          <w:szCs w:val="22"/>
          <w:u w:val="single"/>
          <w:lang w:val="en-US" w:eastAsia="en-GB"/>
        </w:rPr>
      </w:pPr>
      <w:r>
        <w:rPr>
          <w:rFonts w:ascii="Arial" w:hAnsi="Arial" w:cs="Arial"/>
          <w:sz w:val="22"/>
          <w:szCs w:val="22"/>
          <w:lang w:val="en-US" w:eastAsia="en-GB"/>
        </w:rPr>
        <w:t>C</w:t>
      </w:r>
      <w:r w:rsidRPr="00E91E32">
        <w:rPr>
          <w:rFonts w:ascii="Arial" w:hAnsi="Arial" w:cs="Arial"/>
          <w:sz w:val="22"/>
          <w:szCs w:val="22"/>
          <w:lang w:val="en-US" w:eastAsia="en-GB"/>
        </w:rPr>
        <w:t>oncerning cost-effectivity</w:t>
      </w:r>
      <w:r>
        <w:rPr>
          <w:rFonts w:ascii="Arial" w:hAnsi="Arial" w:cs="Arial"/>
          <w:sz w:val="22"/>
          <w:szCs w:val="22"/>
          <w:lang w:val="en-US" w:eastAsia="en-GB"/>
        </w:rPr>
        <w:t xml:space="preserve">, </w:t>
      </w:r>
      <w:r w:rsidRPr="00E91E32">
        <w:rPr>
          <w:rFonts w:ascii="Arial" w:hAnsi="Arial" w:cs="Arial"/>
          <w:sz w:val="22"/>
          <w:szCs w:val="22"/>
          <w:lang w:val="en-US" w:eastAsia="en-GB"/>
        </w:rPr>
        <w:t>use of 30 gram of feces could be considered</w:t>
      </w:r>
      <w:r>
        <w:rPr>
          <w:rFonts w:ascii="Arial" w:hAnsi="Arial" w:cs="Arial"/>
          <w:sz w:val="22"/>
          <w:szCs w:val="22"/>
          <w:lang w:val="en-US" w:eastAsia="en-GB"/>
        </w:rPr>
        <w:t xml:space="preserve"> since many experts use 30 gram with good clinical results</w:t>
      </w:r>
      <w:r w:rsidRPr="00E91E32">
        <w:rPr>
          <w:rFonts w:ascii="Arial" w:hAnsi="Arial" w:cs="Arial"/>
          <w:sz w:val="22"/>
          <w:szCs w:val="22"/>
          <w:lang w:val="en-US" w:eastAsia="en-GB"/>
        </w:rPr>
        <w:t>.</w:t>
      </w:r>
    </w:p>
    <w:p w14:paraId="6BD50AAC" w14:textId="77777777" w:rsidR="004339CF" w:rsidRPr="00E91E32" w:rsidRDefault="004339CF" w:rsidP="004339CF">
      <w:pPr>
        <w:pStyle w:val="ListParagraph"/>
        <w:spacing w:line="276" w:lineRule="auto"/>
        <w:rPr>
          <w:rFonts w:ascii="Arial" w:hAnsi="Arial" w:cs="Arial"/>
          <w:sz w:val="22"/>
          <w:szCs w:val="22"/>
          <w:u w:val="single"/>
          <w:lang w:val="en-US" w:eastAsia="en-GB"/>
        </w:rPr>
      </w:pPr>
    </w:p>
    <w:p w14:paraId="67074C83" w14:textId="77777777" w:rsidR="004339CF" w:rsidRPr="00AE6620" w:rsidRDefault="004339CF" w:rsidP="004339CF">
      <w:pPr>
        <w:rPr>
          <w:rFonts w:cs="Arial"/>
          <w:b/>
          <w:lang w:val="en-US" w:eastAsia="en-GB"/>
        </w:rPr>
      </w:pPr>
      <w:proofErr w:type="gramStart"/>
      <w:r w:rsidRPr="00AE6620">
        <w:rPr>
          <w:rFonts w:cs="Arial"/>
          <w:b/>
          <w:u w:val="single"/>
          <w:lang w:val="en-US" w:eastAsia="en-GB"/>
        </w:rPr>
        <w:t>Recommendation</w:t>
      </w:r>
      <w:r w:rsidRPr="00AE6620">
        <w:rPr>
          <w:rFonts w:cs="Arial"/>
          <w:b/>
          <w:lang w:val="en-US" w:eastAsia="en-GB"/>
        </w:rPr>
        <w:t>.</w:t>
      </w:r>
      <w:proofErr w:type="gramEnd"/>
      <w:r w:rsidRPr="00AE6620">
        <w:rPr>
          <w:rFonts w:cs="Arial"/>
          <w:b/>
          <w:lang w:val="en-US" w:eastAsia="en-GB"/>
        </w:rPr>
        <w:t xml:space="preserve"> It is preferred to use </w:t>
      </w:r>
      <w:proofErr w:type="spellStart"/>
      <w:r w:rsidRPr="00AE6620">
        <w:rPr>
          <w:rFonts w:cs="Arial"/>
          <w:b/>
          <w:lang w:val="en-US" w:eastAsia="en-GB"/>
        </w:rPr>
        <w:t>approximatey</w:t>
      </w:r>
      <w:proofErr w:type="spellEnd"/>
      <w:r w:rsidRPr="00AE6620">
        <w:rPr>
          <w:rFonts w:cs="Arial"/>
          <w:b/>
          <w:lang w:val="en-US" w:eastAsia="en-GB"/>
        </w:rPr>
        <w:t xml:space="preserve"> 50 g of stool to prepare a fecal suspension for </w:t>
      </w:r>
      <w:proofErr w:type="spellStart"/>
      <w:r w:rsidRPr="00AE6620">
        <w:rPr>
          <w:rFonts w:cs="Arial"/>
          <w:b/>
          <w:lang w:val="en-US" w:eastAsia="en-GB"/>
        </w:rPr>
        <w:t>rCDI</w:t>
      </w:r>
      <w:proofErr w:type="spellEnd"/>
      <w:r w:rsidRPr="00AE6620">
        <w:rPr>
          <w:rFonts w:cs="Arial"/>
          <w:b/>
          <w:lang w:val="en-US" w:eastAsia="en-GB"/>
        </w:rPr>
        <w:t xml:space="preserve"> treatment. </w:t>
      </w:r>
      <w:bookmarkStart w:id="222" w:name="_Hlk20781112"/>
      <w:r w:rsidRPr="00AE6620">
        <w:rPr>
          <w:rFonts w:cs="Arial"/>
          <w:b/>
          <w:lang w:val="en-US" w:eastAsia="en-GB"/>
        </w:rPr>
        <w:t xml:space="preserve"> </w:t>
      </w:r>
    </w:p>
    <w:bookmarkEnd w:id="222"/>
    <w:p w14:paraId="1E0F2A50" w14:textId="77777777" w:rsidR="004339CF" w:rsidRPr="00AE6620" w:rsidRDefault="004339CF" w:rsidP="004339CF">
      <w:pPr>
        <w:rPr>
          <w:rFonts w:cs="Arial"/>
          <w:color w:val="000000"/>
          <w:u w:val="single"/>
          <w:lang w:val="en-US" w:eastAsia="en-GB"/>
        </w:rPr>
      </w:pPr>
      <w:r w:rsidRPr="00AE6620">
        <w:rPr>
          <w:rFonts w:cs="Arial"/>
          <w:color w:val="000000"/>
          <w:u w:val="single"/>
          <w:lang w:val="en-US" w:eastAsia="en-GB"/>
        </w:rPr>
        <w:t>Diluent for feces to prepare fecal suspension</w:t>
      </w:r>
    </w:p>
    <w:p w14:paraId="46D7080B" w14:textId="593AB8CC" w:rsidR="004339CF" w:rsidRPr="003F65CC" w:rsidRDefault="004339CF" w:rsidP="004339CF">
      <w:pPr>
        <w:pStyle w:val="ListParagraph"/>
        <w:numPr>
          <w:ilvl w:val="0"/>
          <w:numId w:val="59"/>
        </w:numPr>
        <w:spacing w:line="276" w:lineRule="auto"/>
        <w:contextualSpacing/>
        <w:rPr>
          <w:rFonts w:ascii="Arial" w:hAnsi="Arial" w:cs="Arial"/>
          <w:color w:val="000000"/>
          <w:sz w:val="22"/>
          <w:szCs w:val="22"/>
          <w:lang w:val="en-US" w:eastAsia="en-GB"/>
        </w:rPr>
      </w:pPr>
      <w:r w:rsidRPr="003F65CC">
        <w:rPr>
          <w:rFonts w:ascii="Arial" w:hAnsi="Arial" w:cs="Arial"/>
          <w:color w:val="000000"/>
          <w:sz w:val="22"/>
          <w:szCs w:val="22"/>
          <w:lang w:val="en-US" w:eastAsia="en-GB"/>
        </w:rPr>
        <w:t xml:space="preserve">A comparative study with different fecal suspension diluents has not been performed. The majority of studies have used preservative-free sterile 0.9% saline as diluent for processing feces for FMT suspensions </w:t>
      </w:r>
      <w:r>
        <w:rPr>
          <w:rFonts w:ascii="Arial" w:hAnsi="Arial" w:cs="Arial"/>
          <w:color w:val="000000"/>
          <w:sz w:val="22"/>
          <w:szCs w:val="22"/>
          <w:lang w:eastAsia="en-GB"/>
        </w:rPr>
        <w:fldChar w:fldCharType="begin">
          <w:fldData xml:space="preserve">ZD5GZW1hbGU8L2tleXdvcmQ+PGtleXdvcmQ+Rm9sbG93LVVwIFN0dWRpZXM8L2tleXdvcmQ+PGtl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==
</w:fldData>
        </w:fldChar>
      </w:r>
      <w:r w:rsidRPr="00AE6620">
        <w:rPr>
          <w:rFonts w:ascii="Arial" w:hAnsi="Arial" w:cs="Arial"/>
          <w:color w:val="000000"/>
          <w:sz w:val="22"/>
          <w:szCs w:val="22"/>
          <w:lang w:val="en-US" w:eastAsia="en-GB"/>
        </w:rPr>
        <w:instrText xml:space="preserve"> ADDIN EN.CITE </w:instrText>
      </w:r>
      <w:r>
        <w:rPr>
          <w:rFonts w:ascii="Arial" w:hAnsi="Arial" w:cs="Arial"/>
          <w:color w:val="000000"/>
          <w:sz w:val="22"/>
          <w:szCs w:val="22"/>
          <w:lang w:eastAsia="en-GB"/>
        </w:rPr>
        <w:fldChar w:fldCharType="begin">
          <w:fldData xml:space="preserve">PEVuZE5vdGU+PENpdGU+PEF1dGhvcj5Ib3RhPC9BdXRob3I+PFllYXI+MjAxODwvWWVhcj48UmVj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==
</w:fldData>
        </w:fldChar>
      </w:r>
      <w:r w:rsidRPr="00AE6620">
        <w:rPr>
          <w:rFonts w:ascii="Arial" w:hAnsi="Arial" w:cs="Arial"/>
          <w:color w:val="000000"/>
          <w:sz w:val="22"/>
          <w:szCs w:val="22"/>
          <w:lang w:val="en-US" w:eastAsia="en-GB"/>
        </w:rPr>
        <w:instrText xml:space="preserve"> ADDIN EN.CITE.DATA </w:instrText>
      </w:r>
      <w:r>
        <w:rPr>
          <w:rFonts w:ascii="Arial" w:hAnsi="Arial" w:cs="Arial"/>
          <w:color w:val="000000"/>
          <w:sz w:val="22"/>
          <w:szCs w:val="22"/>
          <w:lang w:eastAsia="en-GB"/>
        </w:rPr>
      </w:r>
      <w:r>
        <w:rPr>
          <w:rFonts w:ascii="Arial" w:hAnsi="Arial" w:cs="Arial"/>
          <w:color w:val="000000"/>
          <w:sz w:val="22"/>
          <w:szCs w:val="22"/>
          <w:lang w:eastAsia="en-GB"/>
        </w:rPr>
        <w:fldChar w:fldCharType="end"/>
      </w:r>
      <w:r>
        <w:rPr>
          <w:rFonts w:ascii="Arial" w:hAnsi="Arial" w:cs="Arial"/>
          <w:color w:val="000000"/>
          <w:sz w:val="22"/>
          <w:szCs w:val="22"/>
          <w:lang w:eastAsia="en-GB"/>
        </w:rPr>
        <w:fldChar w:fldCharType="begin">
          <w:fldData xml:space="preserve">Q2xvc3RyaWRpdW0gZGlmZmljaWxlIGluZmVjdGlvbjwvdGl0bGU+PHNlY29uZGFyeS10aXRsZT5B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==
</w:fldData>
        </w:fldChar>
      </w:r>
      <w:r w:rsidRPr="00AE6620">
        <w:rPr>
          <w:rFonts w:ascii="Arial" w:hAnsi="Arial" w:cs="Arial"/>
          <w:color w:val="000000"/>
          <w:sz w:val="22"/>
          <w:szCs w:val="22"/>
          <w:lang w:val="en-US" w:eastAsia="en-GB"/>
        </w:rPr>
        <w:instrText xml:space="preserve"> ADDIN EN.CITE.DATA </w:instrText>
      </w:r>
      <w:r>
        <w:rPr>
          <w:rFonts w:ascii="Arial" w:hAnsi="Arial" w:cs="Arial"/>
          <w:color w:val="000000"/>
          <w:sz w:val="22"/>
          <w:szCs w:val="22"/>
          <w:lang w:eastAsia="en-GB"/>
        </w:rPr>
      </w:r>
      <w:r>
        <w:rPr>
          <w:rFonts w:ascii="Arial" w:hAnsi="Arial" w:cs="Arial"/>
          <w:color w:val="000000"/>
          <w:sz w:val="22"/>
          <w:szCs w:val="22"/>
          <w:lang w:eastAsia="en-GB"/>
        </w:rPr>
        <w:fldChar w:fldCharType="end"/>
      </w:r>
      <w:r>
        <w:rPr>
          <w:rFonts w:ascii="Arial" w:hAnsi="Arial" w:cs="Arial"/>
          <w:color w:val="000000"/>
          <w:sz w:val="22"/>
          <w:szCs w:val="22"/>
          <w:lang w:eastAsia="en-GB"/>
        </w:rPr>
        <w:fldChar w:fldCharType="begin">
          <w:fldData xml:space="preserve">bHQtcGVyaW9kaWNhbD48ZnVsbC10aXRsZT5DbGluIEluZmVjdCBEaXM8L2Z1bGwtdGl0bGU+PGFi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MT48L2FsdC1wZXJpb2RpY2FsPjxwYWdlcz44OTktOTA4PC9wYWdlcz48dm9sdW1lPjQ1PC92b2x1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==
</w:fldData>
        </w:fldChar>
      </w:r>
      <w:r w:rsidRPr="00AE6620">
        <w:rPr>
          <w:rFonts w:ascii="Arial" w:hAnsi="Arial" w:cs="Arial"/>
          <w:color w:val="000000"/>
          <w:sz w:val="22"/>
          <w:szCs w:val="22"/>
          <w:lang w:val="en-US" w:eastAsia="en-GB"/>
        </w:rPr>
        <w:instrText xml:space="preserve"> ADDIN EN.CITE.DATA </w:instrText>
      </w:r>
      <w:r>
        <w:rPr>
          <w:rFonts w:ascii="Arial" w:hAnsi="Arial" w:cs="Arial"/>
          <w:color w:val="000000"/>
          <w:sz w:val="22"/>
          <w:szCs w:val="22"/>
          <w:lang w:eastAsia="en-GB"/>
        </w:rPr>
      </w:r>
      <w:r>
        <w:rPr>
          <w:rFonts w:ascii="Arial" w:hAnsi="Arial" w:cs="Arial"/>
          <w:color w:val="000000"/>
          <w:sz w:val="22"/>
          <w:szCs w:val="22"/>
          <w:lang w:eastAsia="en-GB"/>
        </w:rPr>
        <w:fldChar w:fldCharType="end"/>
      </w:r>
      <w:r>
        <w:rPr>
          <w:rFonts w:ascii="Arial" w:hAnsi="Arial" w:cs="Arial"/>
          <w:color w:val="000000"/>
          <w:sz w:val="22"/>
          <w:szCs w:val="22"/>
          <w:lang w:eastAsia="en-GB"/>
        </w:rPr>
        <w:fldChar w:fldCharType="begin">
          <w:fldData xml:space="preserve">ZD5GZW1hbGU8L2tleXdvcmQ+PGtleXdvcmQ+Rm9sbG93LVVwIFN0dWRpZXM8L2tleXdvcmQ+PGtl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==
</w:fldData>
        </w:fldChar>
      </w:r>
      <w:r w:rsidRPr="00AE6620">
        <w:rPr>
          <w:rFonts w:ascii="Arial" w:hAnsi="Arial" w:cs="Arial"/>
          <w:color w:val="000000"/>
          <w:sz w:val="22"/>
          <w:szCs w:val="22"/>
          <w:lang w:val="en-US" w:eastAsia="en-GB"/>
        </w:rPr>
        <w:instrText xml:space="preserve"> ADDIN EN.CITE.DATA </w:instrText>
      </w:r>
      <w:r>
        <w:rPr>
          <w:rFonts w:ascii="Arial" w:hAnsi="Arial" w:cs="Arial"/>
          <w:color w:val="000000"/>
          <w:sz w:val="22"/>
          <w:szCs w:val="22"/>
          <w:lang w:eastAsia="en-GB"/>
        </w:rPr>
      </w:r>
      <w:r>
        <w:rPr>
          <w:rFonts w:ascii="Arial" w:hAnsi="Arial" w:cs="Arial"/>
          <w:color w:val="000000"/>
          <w:sz w:val="22"/>
          <w:szCs w:val="22"/>
          <w:lang w:eastAsia="en-GB"/>
        </w:rPr>
        <w:fldChar w:fldCharType="end"/>
      </w:r>
      <w:r>
        <w:rPr>
          <w:rFonts w:ascii="Arial" w:hAnsi="Arial" w:cs="Arial"/>
          <w:color w:val="000000"/>
          <w:sz w:val="22"/>
          <w:szCs w:val="22"/>
          <w:lang w:eastAsia="en-GB"/>
        </w:rPr>
      </w:r>
      <w:r>
        <w:rPr>
          <w:rFonts w:ascii="Arial" w:hAnsi="Arial" w:cs="Arial"/>
          <w:color w:val="000000"/>
          <w:sz w:val="22"/>
          <w:szCs w:val="22"/>
          <w:lang w:eastAsia="en-GB"/>
        </w:rPr>
        <w:fldChar w:fldCharType="separate"/>
      </w:r>
      <w:r w:rsidRPr="004339CF">
        <w:rPr>
          <w:rFonts w:ascii="Arial" w:hAnsi="Arial" w:cs="Arial"/>
          <w:noProof/>
          <w:color w:val="000000"/>
          <w:sz w:val="22"/>
          <w:szCs w:val="22"/>
          <w:vertAlign w:val="superscript"/>
          <w:lang w:val="en-US" w:eastAsia="en-GB"/>
        </w:rPr>
        <w:t>42-44,72,75,106,136,138-141,143-146,149,150,152-157,163-176</w:t>
      </w:r>
      <w:r>
        <w:rPr>
          <w:rFonts w:ascii="Arial" w:hAnsi="Arial" w:cs="Arial"/>
          <w:color w:val="000000"/>
          <w:sz w:val="22"/>
          <w:szCs w:val="22"/>
          <w:lang w:eastAsia="en-GB"/>
        </w:rPr>
        <w:fldChar w:fldCharType="end"/>
      </w:r>
      <w:r w:rsidRPr="003F65CC">
        <w:rPr>
          <w:rFonts w:ascii="Arial" w:hAnsi="Arial" w:cs="Arial"/>
          <w:color w:val="000000"/>
          <w:sz w:val="22"/>
          <w:szCs w:val="22"/>
          <w:lang w:val="en-US" w:eastAsia="en-GB"/>
        </w:rPr>
        <w:t xml:space="preserve">. Some studies, however, also use fresh water </w:t>
      </w:r>
      <w:r>
        <w:rPr>
          <w:rFonts w:ascii="Arial" w:hAnsi="Arial" w:cs="Arial"/>
          <w:color w:val="000000"/>
          <w:sz w:val="22"/>
          <w:szCs w:val="22"/>
          <w:lang w:eastAsia="en-GB"/>
        </w:rPr>
        <w:fldChar w:fldCharType="begin">
          <w:fldData xml:space="preserve">PEVuZE5vdGU+PENpdGU+PEF1dGhvcj5MYWh0aW5lbjwvQXV0aG9yPjxZZWFyPjIwMTc8L1llYXI+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YnItMT48L2FsdC1wZXJpb2RpY2FsPjxwYWdlcz40OTAtNjwvcGFnZXM+PHZvbHVtZT4xNDI8L3Zv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</w:fldData>
        </w:fldChar>
      </w:r>
      <w:r w:rsidRPr="00AE6620">
        <w:rPr>
          <w:rFonts w:ascii="Arial" w:hAnsi="Arial" w:cs="Arial"/>
          <w:color w:val="000000"/>
          <w:sz w:val="22"/>
          <w:szCs w:val="22"/>
          <w:lang w:val="en-US" w:eastAsia="en-GB"/>
        </w:rPr>
        <w:instrText xml:space="preserve"> ADDIN EN.CITE </w:instrText>
      </w:r>
      <w:r>
        <w:rPr>
          <w:rFonts w:ascii="Arial" w:hAnsi="Arial" w:cs="Arial"/>
          <w:color w:val="000000"/>
          <w:sz w:val="22"/>
          <w:szCs w:val="22"/>
          <w:lang w:eastAsia="en-GB"/>
        </w:rPr>
        <w:fldChar w:fldCharType="begin">
          <w:fldData xml:space="preserve">PEVuZE5vdGU+PENpdGU+PEF1dGhvcj5MYWh0aW5lbjwvQXV0aG9yPjxZZWFyPjIwMTc8L1llYXI+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YnItMT48L2FsdC1wZXJpb2RpY2FsPjxwYWdlcz40OTAtNjwvcGFnZXM+PHZvbHVtZT4xNDI8L3Zv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</w:fldData>
        </w:fldChar>
      </w:r>
      <w:r w:rsidRPr="00AE6620">
        <w:rPr>
          <w:rFonts w:ascii="Arial" w:hAnsi="Arial" w:cs="Arial"/>
          <w:color w:val="000000"/>
          <w:sz w:val="22"/>
          <w:szCs w:val="22"/>
          <w:lang w:val="en-US" w:eastAsia="en-GB"/>
        </w:rPr>
        <w:instrText xml:space="preserve"> ADDIN EN.CITE.DATA </w:instrText>
      </w:r>
      <w:r>
        <w:rPr>
          <w:rFonts w:ascii="Arial" w:hAnsi="Arial" w:cs="Arial"/>
          <w:color w:val="000000"/>
          <w:sz w:val="22"/>
          <w:szCs w:val="22"/>
          <w:lang w:eastAsia="en-GB"/>
        </w:rPr>
      </w:r>
      <w:r>
        <w:rPr>
          <w:rFonts w:ascii="Arial" w:hAnsi="Arial" w:cs="Arial"/>
          <w:color w:val="000000"/>
          <w:sz w:val="22"/>
          <w:szCs w:val="22"/>
          <w:lang w:eastAsia="en-GB"/>
        </w:rPr>
        <w:fldChar w:fldCharType="end"/>
      </w:r>
      <w:r>
        <w:rPr>
          <w:rFonts w:ascii="Arial" w:hAnsi="Arial" w:cs="Arial"/>
          <w:color w:val="000000"/>
          <w:sz w:val="22"/>
          <w:szCs w:val="22"/>
          <w:lang w:eastAsia="en-GB"/>
        </w:rPr>
      </w:r>
      <w:r>
        <w:rPr>
          <w:rFonts w:ascii="Arial" w:hAnsi="Arial" w:cs="Arial"/>
          <w:color w:val="000000"/>
          <w:sz w:val="22"/>
          <w:szCs w:val="22"/>
          <w:lang w:eastAsia="en-GB"/>
        </w:rPr>
        <w:fldChar w:fldCharType="separate"/>
      </w:r>
      <w:r w:rsidRPr="004339CF">
        <w:rPr>
          <w:rFonts w:ascii="Arial" w:hAnsi="Arial" w:cs="Arial"/>
          <w:noProof/>
          <w:color w:val="000000"/>
          <w:sz w:val="22"/>
          <w:szCs w:val="22"/>
          <w:vertAlign w:val="superscript"/>
          <w:lang w:val="en-US" w:eastAsia="en-GB"/>
        </w:rPr>
        <w:t>97,137,142,177</w:t>
      </w:r>
      <w:r>
        <w:rPr>
          <w:rFonts w:ascii="Arial" w:hAnsi="Arial" w:cs="Arial"/>
          <w:color w:val="000000"/>
          <w:sz w:val="22"/>
          <w:szCs w:val="22"/>
          <w:lang w:eastAsia="en-GB"/>
        </w:rPr>
        <w:fldChar w:fldCharType="end"/>
      </w:r>
      <w:r w:rsidRPr="003F65CC">
        <w:rPr>
          <w:rFonts w:ascii="Arial" w:hAnsi="Arial" w:cs="Arial"/>
          <w:color w:val="000000"/>
          <w:sz w:val="22"/>
          <w:szCs w:val="22"/>
          <w:lang w:val="en-US" w:eastAsia="en-GB"/>
        </w:rPr>
        <w:t>, with similar cure rates (success rate first infusion, transfer via enema excluded) of 89% (4 studies) versus 83% when saline was used. If enemas are included in the analysis of water-</w:t>
      </w:r>
      <w:r w:rsidRPr="003F65CC">
        <w:rPr>
          <w:rFonts w:ascii="Arial" w:hAnsi="Arial" w:cs="Arial"/>
          <w:color w:val="000000"/>
          <w:sz w:val="22"/>
          <w:szCs w:val="22"/>
          <w:lang w:val="en-US" w:eastAsia="en-GB"/>
        </w:rPr>
        <w:lastRenderedPageBreak/>
        <w:t xml:space="preserve">processed FMT suspensions a cure rate of only 58% (7 studies) was observed </w:t>
      </w:r>
      <w:r>
        <w:rPr>
          <w:rFonts w:ascii="Arial" w:hAnsi="Arial" w:cs="Arial"/>
          <w:color w:val="000000"/>
          <w:sz w:val="22"/>
          <w:szCs w:val="22"/>
          <w:lang w:eastAsia="en-GB"/>
        </w:rPr>
        <w:fldChar w:fldCharType="begin">
          <w:fldData xml:space="preserve">PEVuZE5vdGU+PENpdGU+PEF1dGhvcj5aYWluYWg8L0F1dGhvcj48WWVhcj4yMDE1PC9ZZWFyPjxS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L2FiYnItMT48L2FsdC1wZXJpb2RpY2FsPjxwYWdlcz40OTAtNjwvcGFnZXM+PHZvbHVtZT4xNDI8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</w:fldData>
        </w:fldChar>
      </w:r>
      <w:r w:rsidRPr="00AE6620">
        <w:rPr>
          <w:rFonts w:ascii="Arial" w:hAnsi="Arial" w:cs="Arial"/>
          <w:color w:val="000000"/>
          <w:sz w:val="22"/>
          <w:szCs w:val="22"/>
          <w:lang w:val="en-US" w:eastAsia="en-GB"/>
        </w:rPr>
        <w:instrText xml:space="preserve"> ADDIN EN.CITE </w:instrText>
      </w:r>
      <w:r>
        <w:rPr>
          <w:rFonts w:ascii="Arial" w:hAnsi="Arial" w:cs="Arial"/>
          <w:color w:val="000000"/>
          <w:sz w:val="22"/>
          <w:szCs w:val="22"/>
          <w:lang w:eastAsia="en-GB"/>
        </w:rPr>
        <w:fldChar w:fldCharType="begin">
          <w:fldData xml:space="preserve">PEVuZE5vdGU+PENpdGU+PEF1dGhvcj5aYWluYWg8L0F1dGhvcj48WWVhcj4yMDE1PC9ZZWFyPjxS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L2FiYnItMT48L2FsdC1wZXJpb2RpY2FsPjxwYWdlcz40OTAtNjwvcGFnZXM+PHZvbHVtZT4xNDI8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</w:fldData>
        </w:fldChar>
      </w:r>
      <w:r w:rsidRPr="00AE6620">
        <w:rPr>
          <w:rFonts w:ascii="Arial" w:hAnsi="Arial" w:cs="Arial"/>
          <w:color w:val="000000"/>
          <w:sz w:val="22"/>
          <w:szCs w:val="22"/>
          <w:lang w:val="en-US" w:eastAsia="en-GB"/>
        </w:rPr>
        <w:instrText xml:space="preserve"> ADDIN EN.CITE.DATA </w:instrText>
      </w:r>
      <w:r>
        <w:rPr>
          <w:rFonts w:ascii="Arial" w:hAnsi="Arial" w:cs="Arial"/>
          <w:color w:val="000000"/>
          <w:sz w:val="22"/>
          <w:szCs w:val="22"/>
          <w:lang w:eastAsia="en-GB"/>
        </w:rPr>
      </w:r>
      <w:r>
        <w:rPr>
          <w:rFonts w:ascii="Arial" w:hAnsi="Arial" w:cs="Arial"/>
          <w:color w:val="000000"/>
          <w:sz w:val="22"/>
          <w:szCs w:val="22"/>
          <w:lang w:eastAsia="en-GB"/>
        </w:rPr>
        <w:fldChar w:fldCharType="end"/>
      </w:r>
      <w:r>
        <w:rPr>
          <w:rFonts w:ascii="Arial" w:hAnsi="Arial" w:cs="Arial"/>
          <w:color w:val="000000"/>
          <w:sz w:val="22"/>
          <w:szCs w:val="22"/>
          <w:lang w:eastAsia="en-GB"/>
        </w:rPr>
      </w:r>
      <w:r>
        <w:rPr>
          <w:rFonts w:ascii="Arial" w:hAnsi="Arial" w:cs="Arial"/>
          <w:color w:val="000000"/>
          <w:sz w:val="22"/>
          <w:szCs w:val="22"/>
          <w:lang w:eastAsia="en-GB"/>
        </w:rPr>
        <w:fldChar w:fldCharType="separate"/>
      </w:r>
      <w:r w:rsidRPr="004339CF">
        <w:rPr>
          <w:rFonts w:ascii="Arial" w:hAnsi="Arial" w:cs="Arial"/>
          <w:noProof/>
          <w:color w:val="000000"/>
          <w:sz w:val="22"/>
          <w:szCs w:val="22"/>
          <w:vertAlign w:val="superscript"/>
          <w:lang w:val="en-US" w:eastAsia="en-GB"/>
        </w:rPr>
        <w:t>76,137,142,177-179</w:t>
      </w:r>
      <w:r>
        <w:rPr>
          <w:rFonts w:ascii="Arial" w:hAnsi="Arial" w:cs="Arial"/>
          <w:color w:val="000000"/>
          <w:sz w:val="22"/>
          <w:szCs w:val="22"/>
          <w:lang w:eastAsia="en-GB"/>
        </w:rPr>
        <w:fldChar w:fldCharType="end"/>
      </w:r>
      <w:r w:rsidRPr="003F65CC">
        <w:rPr>
          <w:rFonts w:ascii="Arial" w:hAnsi="Arial" w:cs="Arial"/>
          <w:color w:val="000000"/>
          <w:sz w:val="22"/>
          <w:szCs w:val="22"/>
          <w:lang w:val="en-US" w:eastAsia="en-GB"/>
        </w:rPr>
        <w:t xml:space="preserve">. It is unclear if this drop in cure rate is only caused by the transfer via enema (which is a less effective method, and often needs repeated enema transfers), or by the use of water in the feces processing. Theoretically saline should be superior to water as saline enables better preservation of microorganisms </w:t>
      </w:r>
      <w:r>
        <w:rPr>
          <w:rFonts w:ascii="Arial" w:hAnsi="Arial" w:cs="Arial"/>
          <w:color w:val="000000"/>
          <w:sz w:val="22"/>
          <w:szCs w:val="22"/>
          <w:lang w:eastAsia="en-GB"/>
        </w:rPr>
        <w:fldChar w:fldCharType="begin"/>
      </w:r>
      <w:r w:rsidRPr="00AE6620">
        <w:rPr>
          <w:rFonts w:ascii="Arial" w:hAnsi="Arial" w:cs="Arial"/>
          <w:color w:val="000000"/>
          <w:sz w:val="22"/>
          <w:szCs w:val="22"/>
          <w:lang w:val="en-US" w:eastAsia="en-GB"/>
        </w:rPr>
        <w:instrText xml:space="preserve"> ADDIN EN.CITE &lt;EndNote&gt;&lt;Cite&gt;&lt;Author&gt;Liao&lt;/Author&gt;&lt;Year&gt;2003&lt;/Year&gt;&lt;RecNum&gt;260&lt;/RecNum&gt;&lt;DisplayText&gt;&lt;style face="superscript"&gt;180&lt;/style&gt;&lt;/DisplayText&gt;&lt;record&gt;&lt;rec-number&gt;260&lt;/rec-number&gt;&lt;foreign-keys&gt;&lt;key app="EN" db-id="0zs0afddqxv5rmevrtzp5vztwdt9w2p2a5tr" timestamp="1531235403"&gt;260&lt;/key&gt;&lt;/foreign-keys&gt;&lt;ref-type name="Journal Article"&gt;17&lt;/ref-type&gt;&lt;contributors&gt;&lt;authors&gt;&lt;author&gt;Liao, C. H.&lt;/author&gt;&lt;author&gt;Shollenberger, L. M.&lt;/author&gt;&lt;/authors&gt;&lt;/contributors&gt;&lt;auth-address&gt;Food Safety Intervention Technologies Research Unit, US Department of Agriculture, Agricultural Research Service, Eastern Regional Research Center, Wyndmoor, PA 19038, USA. cliao@arserrc.gov&lt;/auth-address&gt;&lt;titles&gt;&lt;title&gt;Survivability and long-term preservation of bacteria in water and in phosphate-buffered saline&lt;/title&gt;&lt;secondary-title&gt;Lett Appl Microbiol&lt;/secondary-title&gt;&lt;alt-title&gt;Letters in applied microbiology&lt;/alt-title&gt;&lt;/titles&gt;&lt;periodical&gt;&lt;full-title&gt;Lett Appl Microbiol&lt;/full-title&gt;&lt;abbr-1&gt;Letters in applied microbiology&lt;/abbr-1&gt;&lt;/periodical&gt;&lt;alt-periodical&gt;&lt;full-title&gt;Lett Appl Microbiol&lt;/full-title&gt;&lt;abbr-1&gt;Letters in applied microbiology&lt;/abbr-1&gt;&lt;/alt-periodical&gt;&lt;pages&gt;45-50&lt;/pages&gt;&lt;volume&gt;37&lt;/volume&gt;&lt;number&gt;1&lt;/number&gt;&lt;edition&gt;2003/06/14&lt;/edition&gt;&lt;keywords&gt;&lt;keyword&gt;Bacteria/classification/*growth &amp;amp; development&lt;/keyword&gt;&lt;keyword&gt;Buffers&lt;/keyword&gt;&lt;keyword&gt;Gram-Negative Bacterial Infections/metabolism&lt;/keyword&gt;&lt;keyword&gt;Gram-Positive Bacterial Infections/metabolism&lt;/keyword&gt;&lt;keyword&gt;Humans&lt;/keyword&gt;&lt;keyword&gt;Phosphates/chemistry&lt;/keyword&gt;&lt;keyword&gt;Preservation, Biological/*methods&lt;/keyword&gt;&lt;keyword&gt;Sodium Chloride/*chemistry&lt;/keyword&gt;&lt;keyword&gt;Time Factors&lt;/keyword&gt;&lt;keyword&gt;Water/*chemistry&lt;/keyword&gt;&lt;/keywords&gt;&lt;dates&gt;&lt;year&gt;2003&lt;/year&gt;&lt;/dates&gt;&lt;isbn&gt;0266-8254 (Print)&amp;#xD;0266-8254&lt;/isbn&gt;&lt;accession-num&gt;12803555&lt;/accession-num&gt;&lt;urls&gt;&lt;/urls&gt;&lt;remote-database-provider&gt;NLM&lt;/remote-dat</w:instrText>
      </w:r>
      <w:r>
        <w:rPr>
          <w:rFonts w:ascii="Arial" w:hAnsi="Arial" w:cs="Arial"/>
          <w:color w:val="000000"/>
          <w:sz w:val="22"/>
          <w:szCs w:val="22"/>
          <w:lang w:eastAsia="en-GB"/>
        </w:rPr>
        <w:instrText>abase-provider&gt;&lt;language&gt;eng&lt;/language&gt;&lt;/record&gt;&lt;/Cite&gt;&lt;/EndNote&gt;</w:instrText>
      </w:r>
      <w:r>
        <w:rPr>
          <w:rFonts w:ascii="Arial" w:hAnsi="Arial" w:cs="Arial"/>
          <w:color w:val="000000"/>
          <w:sz w:val="22"/>
          <w:szCs w:val="22"/>
          <w:lang w:eastAsia="en-GB"/>
        </w:rPr>
        <w:fldChar w:fldCharType="separate"/>
      </w:r>
      <w:r w:rsidRPr="004339CF">
        <w:rPr>
          <w:rFonts w:ascii="Arial" w:hAnsi="Arial" w:cs="Arial"/>
          <w:noProof/>
          <w:color w:val="000000"/>
          <w:sz w:val="22"/>
          <w:szCs w:val="22"/>
          <w:vertAlign w:val="superscript"/>
          <w:lang w:val="en-US" w:eastAsia="en-GB"/>
        </w:rPr>
        <w:t>180</w:t>
      </w:r>
      <w:r>
        <w:rPr>
          <w:rFonts w:ascii="Arial" w:hAnsi="Arial" w:cs="Arial"/>
          <w:color w:val="000000"/>
          <w:sz w:val="22"/>
          <w:szCs w:val="22"/>
          <w:lang w:eastAsia="en-GB"/>
        </w:rPr>
        <w:fldChar w:fldCharType="end"/>
      </w:r>
      <w:r w:rsidRPr="003F65CC">
        <w:rPr>
          <w:rFonts w:ascii="Arial" w:hAnsi="Arial" w:cs="Arial"/>
          <w:color w:val="000000"/>
          <w:sz w:val="22"/>
          <w:szCs w:val="22"/>
          <w:lang w:val="en-US" w:eastAsia="en-GB"/>
        </w:rPr>
        <w:t>.</w:t>
      </w:r>
    </w:p>
    <w:p w14:paraId="425C64B0" w14:textId="77777777" w:rsidR="004339CF" w:rsidRPr="003F65CC" w:rsidRDefault="004339CF" w:rsidP="004339CF">
      <w:pPr>
        <w:pStyle w:val="ListParagraph"/>
        <w:numPr>
          <w:ilvl w:val="0"/>
          <w:numId w:val="59"/>
        </w:numPr>
        <w:spacing w:line="276" w:lineRule="auto"/>
        <w:contextualSpacing/>
        <w:rPr>
          <w:rFonts w:ascii="Arial" w:hAnsi="Arial" w:cs="Arial"/>
          <w:color w:val="000000"/>
          <w:sz w:val="22"/>
          <w:szCs w:val="22"/>
          <w:lang w:val="en-US" w:eastAsia="en-GB"/>
        </w:rPr>
      </w:pPr>
      <w:r w:rsidRPr="003F65CC">
        <w:rPr>
          <w:rFonts w:ascii="Arial" w:hAnsi="Arial" w:cs="Arial"/>
          <w:color w:val="000000"/>
          <w:sz w:val="22"/>
          <w:szCs w:val="22"/>
          <w:lang w:val="en-US" w:eastAsia="en-GB"/>
        </w:rPr>
        <w:t xml:space="preserve">The initial volume of diluent used to process the fecal suspension </w:t>
      </w:r>
      <w:r>
        <w:rPr>
          <w:rFonts w:ascii="Arial" w:hAnsi="Arial" w:cs="Arial"/>
          <w:color w:val="000000"/>
          <w:sz w:val="22"/>
          <w:szCs w:val="22"/>
          <w:lang w:val="en-US" w:eastAsia="en-GB"/>
        </w:rPr>
        <w:t xml:space="preserve">varies </w:t>
      </w:r>
      <w:r w:rsidRPr="003F65CC">
        <w:rPr>
          <w:rFonts w:ascii="Arial" w:hAnsi="Arial" w:cs="Arial"/>
          <w:color w:val="000000"/>
          <w:sz w:val="22"/>
          <w:szCs w:val="22"/>
          <w:lang w:val="en-US" w:eastAsia="en-GB"/>
        </w:rPr>
        <w:t xml:space="preserve">between studies, with ranges in ratio ‘feces to diluent’ from 1:1 to 1:10. A clear difference in outcome between the different ratios is not observed. When a lower dilution factor 1:1 – 1:6.7 is compared with a higher dilution of 1:10, cure rates (success rate first infusion, transfer via enema excluded) of 84% and 80%, are respectively observed. </w:t>
      </w:r>
    </w:p>
    <w:p w14:paraId="6D8F93D8" w14:textId="77777777" w:rsidR="004339CF" w:rsidRDefault="004339CF" w:rsidP="004339CF">
      <w:pPr>
        <w:pStyle w:val="ListParagraph"/>
        <w:numPr>
          <w:ilvl w:val="0"/>
          <w:numId w:val="59"/>
        </w:numPr>
        <w:spacing w:line="276" w:lineRule="auto"/>
        <w:contextualSpacing/>
        <w:rPr>
          <w:rFonts w:ascii="Arial" w:hAnsi="Arial" w:cs="Arial"/>
          <w:color w:val="000000"/>
          <w:sz w:val="22"/>
          <w:szCs w:val="22"/>
          <w:lang w:eastAsia="en-GB"/>
        </w:rPr>
      </w:pPr>
      <w:r w:rsidRPr="003F65CC">
        <w:rPr>
          <w:rFonts w:ascii="Arial" w:hAnsi="Arial" w:cs="Arial"/>
          <w:color w:val="000000"/>
          <w:sz w:val="22"/>
          <w:szCs w:val="22"/>
          <w:lang w:val="en-US" w:eastAsia="en-GB"/>
        </w:rPr>
        <w:t xml:space="preserve">The amount of diluent depends on the route of administration, as the total amount of fecal suspension for the upper GI route is usually less (&lt;200 ml) than the lower GI route (200-500 ml). In addition, a </w:t>
      </w:r>
      <w:r>
        <w:rPr>
          <w:rFonts w:ascii="Arial" w:hAnsi="Arial" w:cs="Arial"/>
          <w:color w:val="000000"/>
          <w:sz w:val="22"/>
          <w:szCs w:val="22"/>
          <w:lang w:val="en-US" w:eastAsia="en-GB"/>
        </w:rPr>
        <w:t>smaller</w:t>
      </w:r>
      <w:r w:rsidRPr="003F65CC">
        <w:rPr>
          <w:rFonts w:ascii="Arial" w:hAnsi="Arial" w:cs="Arial"/>
          <w:color w:val="000000"/>
          <w:sz w:val="22"/>
          <w:szCs w:val="22"/>
          <w:lang w:val="en-US" w:eastAsia="en-GB"/>
        </w:rPr>
        <w:t xml:space="preserve"> amount of diluent </w:t>
      </w:r>
      <w:proofErr w:type="spellStart"/>
      <w:r w:rsidRPr="003F65CC">
        <w:rPr>
          <w:rFonts w:ascii="Arial" w:hAnsi="Arial" w:cs="Arial"/>
          <w:color w:val="000000"/>
          <w:sz w:val="22"/>
          <w:szCs w:val="22"/>
          <w:lang w:val="en-US" w:eastAsia="en-GB"/>
        </w:rPr>
        <w:t>maximises</w:t>
      </w:r>
      <w:proofErr w:type="spellEnd"/>
      <w:r w:rsidRPr="003F65CC">
        <w:rPr>
          <w:rFonts w:ascii="Arial" w:hAnsi="Arial" w:cs="Arial"/>
          <w:color w:val="000000"/>
          <w:sz w:val="22"/>
          <w:szCs w:val="22"/>
          <w:lang w:val="en-US" w:eastAsia="en-GB"/>
        </w:rPr>
        <w:t xml:space="preserve"> the amount of feces in the fecal suspension (and bacteria/ml). The suspension should, however, not be too viscous to be able to deliver via a </w:t>
      </w:r>
      <w:proofErr w:type="spellStart"/>
      <w:r w:rsidRPr="003F65CC">
        <w:rPr>
          <w:rFonts w:ascii="Arial" w:hAnsi="Arial" w:cs="Arial"/>
          <w:color w:val="000000"/>
          <w:sz w:val="22"/>
          <w:szCs w:val="22"/>
          <w:lang w:val="en-US" w:eastAsia="en-GB"/>
        </w:rPr>
        <w:t>naso</w:t>
      </w:r>
      <w:proofErr w:type="spellEnd"/>
      <w:r w:rsidRPr="003F65CC">
        <w:rPr>
          <w:rFonts w:ascii="Arial" w:hAnsi="Arial" w:cs="Arial"/>
          <w:color w:val="000000"/>
          <w:sz w:val="22"/>
          <w:szCs w:val="22"/>
          <w:lang w:val="en-US" w:eastAsia="en-GB"/>
        </w:rPr>
        <w:t xml:space="preserve">-duodenal tube or biopsy channel of a colonoscope. Therefore, the optimal balance between above considerations is a </w:t>
      </w:r>
      <w:proofErr w:type="gramStart"/>
      <w:r w:rsidRPr="003F65CC">
        <w:rPr>
          <w:rFonts w:ascii="Arial" w:hAnsi="Arial" w:cs="Arial"/>
          <w:color w:val="000000"/>
          <w:sz w:val="22"/>
          <w:szCs w:val="22"/>
          <w:lang w:val="en-US" w:eastAsia="en-GB"/>
        </w:rPr>
        <w:t>‘feces :</w:t>
      </w:r>
      <w:proofErr w:type="gramEnd"/>
      <w:r w:rsidRPr="003F65CC">
        <w:rPr>
          <w:rFonts w:ascii="Arial" w:hAnsi="Arial" w:cs="Arial"/>
          <w:color w:val="000000"/>
          <w:sz w:val="22"/>
          <w:szCs w:val="22"/>
          <w:lang w:val="en-US" w:eastAsia="en-GB"/>
        </w:rPr>
        <w:t xml:space="preserve"> diluent’ ratio of 1 : 3 to 5. </w:t>
      </w:r>
      <w:r>
        <w:rPr>
          <w:rFonts w:ascii="Arial" w:hAnsi="Arial" w:cs="Arial"/>
          <w:color w:val="000000"/>
          <w:sz w:val="22"/>
          <w:szCs w:val="22"/>
          <w:lang w:eastAsia="en-GB"/>
        </w:rPr>
        <w:t xml:space="preserve">(expert opinion) </w:t>
      </w:r>
    </w:p>
    <w:p w14:paraId="3827B27D" w14:textId="77777777" w:rsidR="004339CF" w:rsidRDefault="004339CF" w:rsidP="004339CF">
      <w:pPr>
        <w:pStyle w:val="ListParagraph"/>
        <w:spacing w:line="276" w:lineRule="auto"/>
        <w:ind w:left="1440"/>
        <w:rPr>
          <w:rFonts w:ascii="Arial" w:hAnsi="Arial" w:cs="Arial"/>
          <w:color w:val="000000"/>
          <w:sz w:val="22"/>
          <w:szCs w:val="22"/>
          <w:lang w:eastAsia="en-GB"/>
        </w:rPr>
      </w:pPr>
    </w:p>
    <w:p w14:paraId="65F74A56" w14:textId="77777777" w:rsidR="004339CF" w:rsidRPr="00AE6620" w:rsidRDefault="004339CF" w:rsidP="004339CF">
      <w:pPr>
        <w:rPr>
          <w:rFonts w:cs="Arial"/>
          <w:b/>
          <w:color w:val="000000"/>
          <w:lang w:val="en-US" w:eastAsia="en-GB"/>
        </w:rPr>
      </w:pPr>
      <w:proofErr w:type="gramStart"/>
      <w:r w:rsidRPr="00AE6620">
        <w:rPr>
          <w:rFonts w:cs="Arial"/>
          <w:b/>
          <w:color w:val="000000"/>
          <w:u w:val="single"/>
          <w:lang w:val="en-US" w:eastAsia="en-GB"/>
        </w:rPr>
        <w:t>Recommendation.</w:t>
      </w:r>
      <w:proofErr w:type="gramEnd"/>
      <w:r w:rsidRPr="00AE6620">
        <w:rPr>
          <w:rFonts w:cs="Arial"/>
          <w:b/>
          <w:color w:val="000000"/>
          <w:lang w:val="en-US" w:eastAsia="en-GB"/>
        </w:rPr>
        <w:t xml:space="preserve"> Sterile 0.9% saline should be used as diluent to prepare the fecal suspension.</w:t>
      </w:r>
    </w:p>
    <w:p w14:paraId="5AEBB8C8" w14:textId="77777777" w:rsidR="004339CF" w:rsidRPr="00AE6620" w:rsidRDefault="004339CF" w:rsidP="004339CF">
      <w:pPr>
        <w:jc w:val="both"/>
        <w:rPr>
          <w:rFonts w:cs="Arial"/>
          <w:b/>
          <w:lang w:val="en-US"/>
        </w:rPr>
      </w:pPr>
      <w:proofErr w:type="gramStart"/>
      <w:r w:rsidRPr="00AE6620">
        <w:rPr>
          <w:rFonts w:cs="Arial"/>
          <w:b/>
          <w:color w:val="000000"/>
          <w:u w:val="single"/>
          <w:lang w:val="en-US" w:eastAsia="en-GB"/>
        </w:rPr>
        <w:t>Recommendation.</w:t>
      </w:r>
      <w:proofErr w:type="gramEnd"/>
      <w:r w:rsidRPr="00AE6620">
        <w:rPr>
          <w:rFonts w:cs="Arial"/>
          <w:b/>
          <w:color w:val="000000"/>
          <w:lang w:val="en-US" w:eastAsia="en-GB"/>
        </w:rPr>
        <w:t xml:space="preserve"> </w:t>
      </w:r>
      <w:r w:rsidRPr="00AE6620">
        <w:rPr>
          <w:rFonts w:cs="Arial"/>
          <w:b/>
          <w:lang w:val="en-US"/>
        </w:rPr>
        <w:t xml:space="preserve">To prepare the fecal suspension a ‘feces to diluent’ of </w:t>
      </w:r>
      <w:proofErr w:type="gramStart"/>
      <w:r w:rsidRPr="00AE6620">
        <w:rPr>
          <w:rFonts w:cs="Arial"/>
          <w:b/>
          <w:lang w:val="en-US"/>
        </w:rPr>
        <w:t>1 :</w:t>
      </w:r>
      <w:proofErr w:type="gramEnd"/>
      <w:r w:rsidRPr="00AE6620">
        <w:rPr>
          <w:rFonts w:cs="Arial"/>
          <w:b/>
          <w:lang w:val="en-US"/>
        </w:rPr>
        <w:t xml:space="preserve"> 3-5 should be used.</w:t>
      </w:r>
    </w:p>
    <w:p w14:paraId="201CADF2" w14:textId="77777777" w:rsidR="004339CF" w:rsidRPr="00AE6620" w:rsidRDefault="004339CF" w:rsidP="004339CF">
      <w:pPr>
        <w:rPr>
          <w:rFonts w:cs="Arial"/>
          <w:color w:val="000000"/>
          <w:u w:val="single"/>
          <w:lang w:val="en-US" w:eastAsia="en-GB"/>
        </w:rPr>
      </w:pPr>
      <w:proofErr w:type="spellStart"/>
      <w:r w:rsidRPr="00AE6620">
        <w:rPr>
          <w:rFonts w:cs="Arial"/>
          <w:color w:val="000000"/>
          <w:u w:val="single"/>
          <w:lang w:val="en-US" w:eastAsia="en-GB"/>
        </w:rPr>
        <w:t>Homogenisation</w:t>
      </w:r>
      <w:proofErr w:type="spellEnd"/>
      <w:r w:rsidRPr="00AE6620">
        <w:rPr>
          <w:rFonts w:cs="Arial"/>
          <w:color w:val="000000"/>
          <w:u w:val="single"/>
          <w:lang w:val="en-US" w:eastAsia="en-GB"/>
        </w:rPr>
        <w:t xml:space="preserve"> and filtration of the fecal suspension</w:t>
      </w:r>
    </w:p>
    <w:p w14:paraId="0749D5DD" w14:textId="7B3CFC2A" w:rsidR="004339CF" w:rsidRPr="003F65CC" w:rsidRDefault="004339CF" w:rsidP="004339CF">
      <w:pPr>
        <w:pStyle w:val="ListParagraph"/>
        <w:numPr>
          <w:ilvl w:val="0"/>
          <w:numId w:val="61"/>
        </w:numPr>
        <w:spacing w:line="276" w:lineRule="auto"/>
        <w:contextualSpacing/>
        <w:rPr>
          <w:rFonts w:ascii="Arial" w:hAnsi="Arial" w:cs="Arial"/>
          <w:color w:val="000000"/>
          <w:sz w:val="22"/>
          <w:szCs w:val="22"/>
          <w:lang w:val="en-US" w:eastAsia="en-GB"/>
        </w:rPr>
      </w:pPr>
      <w:r w:rsidRPr="003F65CC">
        <w:rPr>
          <w:rFonts w:ascii="Arial" w:hAnsi="Arial" w:cs="Arial"/>
          <w:color w:val="000000"/>
          <w:sz w:val="22"/>
          <w:szCs w:val="22"/>
          <w:lang w:val="en-US" w:eastAsia="en-GB"/>
        </w:rPr>
        <w:t xml:space="preserve">Fecal suspensions can be </w:t>
      </w:r>
      <w:proofErr w:type="spellStart"/>
      <w:r w:rsidRPr="003F65CC">
        <w:rPr>
          <w:rFonts w:ascii="Arial" w:hAnsi="Arial" w:cs="Arial"/>
          <w:color w:val="000000"/>
          <w:sz w:val="22"/>
          <w:szCs w:val="22"/>
          <w:lang w:val="en-US" w:eastAsia="en-GB"/>
        </w:rPr>
        <w:t>homogenised</w:t>
      </w:r>
      <w:proofErr w:type="spellEnd"/>
      <w:r w:rsidRPr="003F65CC">
        <w:rPr>
          <w:rFonts w:ascii="Arial" w:hAnsi="Arial" w:cs="Arial"/>
          <w:color w:val="000000"/>
          <w:sz w:val="22"/>
          <w:szCs w:val="22"/>
          <w:lang w:val="en-US" w:eastAsia="en-GB"/>
        </w:rPr>
        <w:t xml:space="preserve"> by a variety of methods such as </w:t>
      </w:r>
      <w:r>
        <w:rPr>
          <w:rFonts w:ascii="Arial" w:hAnsi="Arial" w:cs="Arial"/>
          <w:color w:val="000000"/>
          <w:sz w:val="22"/>
          <w:szCs w:val="22"/>
          <w:lang w:val="en-US" w:eastAsia="en-GB"/>
        </w:rPr>
        <w:t xml:space="preserve">in </w:t>
      </w:r>
      <w:r w:rsidRPr="003F65CC">
        <w:rPr>
          <w:rFonts w:ascii="Arial" w:hAnsi="Arial" w:cs="Arial"/>
          <w:color w:val="000000"/>
          <w:sz w:val="22"/>
          <w:szCs w:val="22"/>
          <w:lang w:val="en-US" w:eastAsia="en-GB"/>
        </w:rPr>
        <w:t xml:space="preserve">blenders </w:t>
      </w:r>
      <w:r>
        <w:rPr>
          <w:rFonts w:ascii="Arial" w:hAnsi="Arial" w:cs="Arial"/>
          <w:color w:val="000000"/>
          <w:sz w:val="22"/>
          <w:szCs w:val="22"/>
          <w:lang w:eastAsia="en-GB"/>
        </w:rPr>
        <w:fldChar w:fldCharType="begin">
          <w:fldData xml:space="preserve">dGlvbj48a2V5d29yZHM+PGtleXdvcmQ+QWRvbGVzY2VudDwva2V5d29yZD48a2V5d29yZD5BZHVs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cmljYW4gR2FzdHJvZW50ZXJvbG9naWNhbCBBc3NvY2lhdGlvbjwvYWJici0xPjwvYWx0LXBlcmlv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</w:fldData>
        </w:fldChar>
      </w:r>
      <w:r w:rsidRPr="00AE6620">
        <w:rPr>
          <w:rFonts w:ascii="Arial" w:hAnsi="Arial" w:cs="Arial"/>
          <w:color w:val="000000"/>
          <w:sz w:val="22"/>
          <w:szCs w:val="22"/>
          <w:lang w:val="en-US" w:eastAsia="en-GB"/>
        </w:rPr>
        <w:instrText xml:space="preserve"> ADDIN EN.CITE </w:instrText>
      </w:r>
      <w:r>
        <w:rPr>
          <w:rFonts w:ascii="Arial" w:hAnsi="Arial" w:cs="Arial"/>
          <w:color w:val="000000"/>
          <w:sz w:val="22"/>
          <w:szCs w:val="22"/>
          <w:lang w:eastAsia="en-GB"/>
        </w:rPr>
        <w:fldChar w:fldCharType="begin">
          <w:fldData xml:space="preserve">PEVuZE5vdGU+PENpdGU+PEF1dGhvcj5CcmFuZHQ8L0F1dGhvcj48WWVhcj4yMDEyPC9ZZWFyPjxS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YXN0cm9lbnRlcm9sb2d5PC9hYmJyLTE+PC9hbHQtcGVyaW9kaWNhbD48cGFnZXM+MTA3OS04Nzwv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==
</w:fldData>
        </w:fldChar>
      </w:r>
      <w:r w:rsidRPr="00AE6620">
        <w:rPr>
          <w:rFonts w:ascii="Arial" w:hAnsi="Arial" w:cs="Arial"/>
          <w:color w:val="000000"/>
          <w:sz w:val="22"/>
          <w:szCs w:val="22"/>
          <w:lang w:val="en-US" w:eastAsia="en-GB"/>
        </w:rPr>
        <w:instrText xml:space="preserve"> ADDIN EN.CITE.DATA </w:instrText>
      </w:r>
      <w:r>
        <w:rPr>
          <w:rFonts w:ascii="Arial" w:hAnsi="Arial" w:cs="Arial"/>
          <w:color w:val="000000"/>
          <w:sz w:val="22"/>
          <w:szCs w:val="22"/>
          <w:lang w:eastAsia="en-GB"/>
        </w:rPr>
      </w:r>
      <w:r>
        <w:rPr>
          <w:rFonts w:ascii="Arial" w:hAnsi="Arial" w:cs="Arial"/>
          <w:color w:val="000000"/>
          <w:sz w:val="22"/>
          <w:szCs w:val="22"/>
          <w:lang w:eastAsia="en-GB"/>
        </w:rPr>
        <w:fldChar w:fldCharType="end"/>
      </w:r>
      <w:r>
        <w:rPr>
          <w:rFonts w:ascii="Arial" w:hAnsi="Arial" w:cs="Arial"/>
          <w:color w:val="000000"/>
          <w:sz w:val="22"/>
          <w:szCs w:val="22"/>
          <w:lang w:eastAsia="en-GB"/>
        </w:rPr>
        <w:fldChar w:fldCharType="begin">
          <w:fldData xml:space="preserve">dGlvbj48a2V5d29yZHM+PGtleXdvcmQ+QWRvbGVzY2VudDwva2V5d29yZD48a2V5d29yZD5BZHVs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cmljYW4gR2FzdHJvZW50ZXJvbG9naWNhbCBBc3NvY2lhdGlvbjwvYWJici0xPjwvYWx0LXBlcmlv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</w:fldData>
        </w:fldChar>
      </w:r>
      <w:r w:rsidRPr="00AE6620">
        <w:rPr>
          <w:rFonts w:ascii="Arial" w:hAnsi="Arial" w:cs="Arial"/>
          <w:color w:val="000000"/>
          <w:sz w:val="22"/>
          <w:szCs w:val="22"/>
          <w:lang w:val="en-US" w:eastAsia="en-GB"/>
        </w:rPr>
        <w:instrText xml:space="preserve"> ADDIN EN.CITE.DATA </w:instrText>
      </w:r>
      <w:r>
        <w:rPr>
          <w:rFonts w:ascii="Arial" w:hAnsi="Arial" w:cs="Arial"/>
          <w:color w:val="000000"/>
          <w:sz w:val="22"/>
          <w:szCs w:val="22"/>
          <w:lang w:eastAsia="en-GB"/>
        </w:rPr>
      </w:r>
      <w:r>
        <w:rPr>
          <w:rFonts w:ascii="Arial" w:hAnsi="Arial" w:cs="Arial"/>
          <w:color w:val="000000"/>
          <w:sz w:val="22"/>
          <w:szCs w:val="22"/>
          <w:lang w:eastAsia="en-GB"/>
        </w:rPr>
        <w:fldChar w:fldCharType="end"/>
      </w:r>
      <w:r>
        <w:rPr>
          <w:rFonts w:ascii="Arial" w:hAnsi="Arial" w:cs="Arial"/>
          <w:color w:val="000000"/>
          <w:sz w:val="22"/>
          <w:szCs w:val="22"/>
          <w:lang w:eastAsia="en-GB"/>
        </w:rPr>
      </w:r>
      <w:r>
        <w:rPr>
          <w:rFonts w:ascii="Arial" w:hAnsi="Arial" w:cs="Arial"/>
          <w:color w:val="000000"/>
          <w:sz w:val="22"/>
          <w:szCs w:val="22"/>
          <w:lang w:eastAsia="en-GB"/>
        </w:rPr>
        <w:fldChar w:fldCharType="separate"/>
      </w:r>
      <w:r w:rsidRPr="004339CF">
        <w:rPr>
          <w:rFonts w:ascii="Arial" w:hAnsi="Arial" w:cs="Arial"/>
          <w:noProof/>
          <w:color w:val="000000"/>
          <w:sz w:val="22"/>
          <w:szCs w:val="22"/>
          <w:vertAlign w:val="superscript"/>
          <w:lang w:val="en-US" w:eastAsia="en-GB"/>
        </w:rPr>
        <w:t>43,106,138-140,145,146,148,149,152,155,156,163,164,167,169,174,175</w:t>
      </w:r>
      <w:r>
        <w:rPr>
          <w:rFonts w:ascii="Arial" w:hAnsi="Arial" w:cs="Arial"/>
          <w:color w:val="000000"/>
          <w:sz w:val="22"/>
          <w:szCs w:val="22"/>
          <w:lang w:eastAsia="en-GB"/>
        </w:rPr>
        <w:fldChar w:fldCharType="end"/>
      </w:r>
      <w:r w:rsidRPr="003F65CC">
        <w:rPr>
          <w:rFonts w:ascii="Arial" w:hAnsi="Arial" w:cs="Arial"/>
          <w:color w:val="000000"/>
          <w:sz w:val="22"/>
          <w:szCs w:val="22"/>
          <w:lang w:val="en-US" w:eastAsia="en-GB"/>
        </w:rPr>
        <w:t xml:space="preserve">, </w:t>
      </w:r>
      <w:r>
        <w:rPr>
          <w:rFonts w:ascii="Arial" w:hAnsi="Arial" w:cs="Arial"/>
          <w:color w:val="000000"/>
          <w:sz w:val="22"/>
          <w:szCs w:val="22"/>
          <w:lang w:val="en-US" w:eastAsia="en-GB"/>
        </w:rPr>
        <w:t xml:space="preserve">in </w:t>
      </w:r>
      <w:r w:rsidRPr="003F65CC">
        <w:rPr>
          <w:rFonts w:ascii="Arial" w:hAnsi="Arial" w:cs="Arial"/>
          <w:color w:val="000000"/>
          <w:sz w:val="22"/>
          <w:szCs w:val="22"/>
          <w:lang w:val="en-US" w:eastAsia="en-GB"/>
        </w:rPr>
        <w:t xml:space="preserve">stomacher bags </w:t>
      </w:r>
      <w:r>
        <w:rPr>
          <w:rFonts w:ascii="Arial" w:hAnsi="Arial" w:cs="Arial"/>
          <w:color w:val="000000"/>
          <w:sz w:val="22"/>
          <w:szCs w:val="22"/>
          <w:lang w:eastAsia="en-GB"/>
        </w:rPr>
        <w:fldChar w:fldCharType="begin">
          <w:fldData xml:space="preserve">PEVuZE5vdGU+PENpdGU+PEF1dGhvcj5Hb2xkZW5iZXJnPC9BdXRob3I+PFllYXI+MjAxODwvWWVh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</w:fldData>
        </w:fldChar>
      </w:r>
      <w:r w:rsidRPr="00AE6620">
        <w:rPr>
          <w:rFonts w:ascii="Arial" w:hAnsi="Arial" w:cs="Arial"/>
          <w:color w:val="000000"/>
          <w:sz w:val="22"/>
          <w:szCs w:val="22"/>
          <w:lang w:val="en-US" w:eastAsia="en-GB"/>
        </w:rPr>
        <w:instrText xml:space="preserve"> ADDIN EN.CITE </w:instrText>
      </w:r>
      <w:r>
        <w:rPr>
          <w:rFonts w:ascii="Arial" w:hAnsi="Arial" w:cs="Arial"/>
          <w:color w:val="000000"/>
          <w:sz w:val="22"/>
          <w:szCs w:val="22"/>
          <w:lang w:eastAsia="en-GB"/>
        </w:rPr>
        <w:fldChar w:fldCharType="begin">
          <w:fldData xml:space="preserve">PEVuZE5vdGU+PENpdGU+PEF1dGhvcj5Hb2xkZW5iZXJnPC9BdXRob3I+PFllYXI+MjAxODwvWWVh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</w:fldData>
        </w:fldChar>
      </w:r>
      <w:r w:rsidRPr="00AE6620">
        <w:rPr>
          <w:rFonts w:ascii="Arial" w:hAnsi="Arial" w:cs="Arial"/>
          <w:color w:val="000000"/>
          <w:sz w:val="22"/>
          <w:szCs w:val="22"/>
          <w:lang w:val="en-US" w:eastAsia="en-GB"/>
        </w:rPr>
        <w:instrText xml:space="preserve"> ADDIN EN.CITE.DATA </w:instrText>
      </w:r>
      <w:r>
        <w:rPr>
          <w:rFonts w:ascii="Arial" w:hAnsi="Arial" w:cs="Arial"/>
          <w:color w:val="000000"/>
          <w:sz w:val="22"/>
          <w:szCs w:val="22"/>
          <w:lang w:eastAsia="en-GB"/>
        </w:rPr>
      </w:r>
      <w:r>
        <w:rPr>
          <w:rFonts w:ascii="Arial" w:hAnsi="Arial" w:cs="Arial"/>
          <w:color w:val="000000"/>
          <w:sz w:val="22"/>
          <w:szCs w:val="22"/>
          <w:lang w:eastAsia="en-GB"/>
        </w:rPr>
        <w:fldChar w:fldCharType="end"/>
      </w:r>
      <w:r>
        <w:rPr>
          <w:rFonts w:ascii="Arial" w:hAnsi="Arial" w:cs="Arial"/>
          <w:color w:val="000000"/>
          <w:sz w:val="22"/>
          <w:szCs w:val="22"/>
          <w:lang w:eastAsia="en-GB"/>
        </w:rPr>
      </w:r>
      <w:r>
        <w:rPr>
          <w:rFonts w:ascii="Arial" w:hAnsi="Arial" w:cs="Arial"/>
          <w:color w:val="000000"/>
          <w:sz w:val="22"/>
          <w:szCs w:val="22"/>
          <w:lang w:eastAsia="en-GB"/>
        </w:rPr>
        <w:fldChar w:fldCharType="separate"/>
      </w:r>
      <w:r w:rsidRPr="004339CF">
        <w:rPr>
          <w:rFonts w:ascii="Arial" w:hAnsi="Arial" w:cs="Arial"/>
          <w:noProof/>
          <w:color w:val="000000"/>
          <w:sz w:val="22"/>
          <w:szCs w:val="22"/>
          <w:vertAlign w:val="superscript"/>
          <w:lang w:val="en-US" w:eastAsia="en-GB"/>
        </w:rPr>
        <w:t>136,153,172</w:t>
      </w:r>
      <w:r>
        <w:rPr>
          <w:rFonts w:ascii="Arial" w:hAnsi="Arial" w:cs="Arial"/>
          <w:color w:val="000000"/>
          <w:sz w:val="22"/>
          <w:szCs w:val="22"/>
          <w:lang w:eastAsia="en-GB"/>
        </w:rPr>
        <w:fldChar w:fldCharType="end"/>
      </w:r>
      <w:r w:rsidRPr="003F65CC">
        <w:rPr>
          <w:rFonts w:ascii="Arial" w:hAnsi="Arial" w:cs="Arial"/>
          <w:color w:val="000000"/>
          <w:sz w:val="22"/>
          <w:szCs w:val="22"/>
          <w:lang w:val="en-US" w:eastAsia="en-GB"/>
        </w:rPr>
        <w:t xml:space="preserve">, </w:t>
      </w:r>
      <w:r>
        <w:rPr>
          <w:rFonts w:ascii="Arial" w:hAnsi="Arial" w:cs="Arial"/>
          <w:color w:val="000000"/>
          <w:sz w:val="22"/>
          <w:szCs w:val="22"/>
          <w:lang w:val="en-US" w:eastAsia="en-GB"/>
        </w:rPr>
        <w:t xml:space="preserve">with </w:t>
      </w:r>
      <w:r w:rsidRPr="003F65CC">
        <w:rPr>
          <w:rFonts w:ascii="Arial" w:hAnsi="Arial" w:cs="Arial"/>
          <w:color w:val="000000"/>
          <w:sz w:val="22"/>
          <w:szCs w:val="22"/>
          <w:lang w:val="en-US" w:eastAsia="en-GB"/>
        </w:rPr>
        <w:t xml:space="preserve">mortar and pestle </w:t>
      </w:r>
      <w:r>
        <w:rPr>
          <w:rFonts w:ascii="Arial" w:hAnsi="Arial" w:cs="Arial"/>
          <w:color w:val="000000"/>
          <w:sz w:val="22"/>
          <w:szCs w:val="22"/>
          <w:lang w:eastAsia="en-GB"/>
        </w:rPr>
        <w:fldChar w:fldCharType="begin">
          <w:fldData xml:space="preserve">PEVuZE5vdGU+PENpdGU+PEF1dGhvcj5UZXJ2ZWVyPC9BdXRob3I+PFllYXI+MjAxNzwvWWVhcj48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</w:fldData>
        </w:fldChar>
      </w:r>
      <w:r w:rsidRPr="00AE6620">
        <w:rPr>
          <w:rFonts w:ascii="Arial" w:hAnsi="Arial" w:cs="Arial"/>
          <w:color w:val="000000"/>
          <w:sz w:val="22"/>
          <w:szCs w:val="22"/>
          <w:lang w:val="en-US" w:eastAsia="en-GB"/>
        </w:rPr>
        <w:instrText xml:space="preserve"> ADDIN EN.CITE </w:instrText>
      </w:r>
      <w:r>
        <w:rPr>
          <w:rFonts w:ascii="Arial" w:hAnsi="Arial" w:cs="Arial"/>
          <w:color w:val="000000"/>
          <w:sz w:val="22"/>
          <w:szCs w:val="22"/>
          <w:lang w:eastAsia="en-GB"/>
        </w:rPr>
        <w:fldChar w:fldCharType="begin">
          <w:fldData xml:space="preserve">PEVuZE5vdGU+PENpdGU+PEF1dGhvcj5UZXJ2ZWVyPC9BdXRob3I+PFllYXI+MjAxNzwvWWVhcj48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</w:fldData>
        </w:fldChar>
      </w:r>
      <w:r w:rsidRPr="00AE6620">
        <w:rPr>
          <w:rFonts w:ascii="Arial" w:hAnsi="Arial" w:cs="Arial"/>
          <w:color w:val="000000"/>
          <w:sz w:val="22"/>
          <w:szCs w:val="22"/>
          <w:lang w:val="en-US" w:eastAsia="en-GB"/>
        </w:rPr>
        <w:instrText xml:space="preserve"> ADDIN EN.CITE.DATA </w:instrText>
      </w:r>
      <w:r>
        <w:rPr>
          <w:rFonts w:ascii="Arial" w:hAnsi="Arial" w:cs="Arial"/>
          <w:color w:val="000000"/>
          <w:sz w:val="22"/>
          <w:szCs w:val="22"/>
          <w:lang w:eastAsia="en-GB"/>
        </w:rPr>
      </w:r>
      <w:r>
        <w:rPr>
          <w:rFonts w:ascii="Arial" w:hAnsi="Arial" w:cs="Arial"/>
          <w:color w:val="000000"/>
          <w:sz w:val="22"/>
          <w:szCs w:val="22"/>
          <w:lang w:eastAsia="en-GB"/>
        </w:rPr>
        <w:fldChar w:fldCharType="end"/>
      </w:r>
      <w:r>
        <w:rPr>
          <w:rFonts w:ascii="Arial" w:hAnsi="Arial" w:cs="Arial"/>
          <w:color w:val="000000"/>
          <w:sz w:val="22"/>
          <w:szCs w:val="22"/>
          <w:lang w:eastAsia="en-GB"/>
        </w:rPr>
      </w:r>
      <w:r>
        <w:rPr>
          <w:rFonts w:ascii="Arial" w:hAnsi="Arial" w:cs="Arial"/>
          <w:color w:val="000000"/>
          <w:sz w:val="22"/>
          <w:szCs w:val="22"/>
          <w:lang w:eastAsia="en-GB"/>
        </w:rPr>
        <w:fldChar w:fldCharType="separate"/>
      </w:r>
      <w:r w:rsidRPr="004339CF">
        <w:rPr>
          <w:rFonts w:ascii="Arial" w:hAnsi="Arial" w:cs="Arial"/>
          <w:noProof/>
          <w:color w:val="000000"/>
          <w:sz w:val="22"/>
          <w:szCs w:val="22"/>
          <w:vertAlign w:val="superscript"/>
          <w:lang w:val="en-US" w:eastAsia="en-GB"/>
        </w:rPr>
        <w:t>105</w:t>
      </w:r>
      <w:r>
        <w:rPr>
          <w:rFonts w:ascii="Arial" w:hAnsi="Arial" w:cs="Arial"/>
          <w:color w:val="000000"/>
          <w:sz w:val="22"/>
          <w:szCs w:val="22"/>
          <w:lang w:eastAsia="en-GB"/>
        </w:rPr>
        <w:fldChar w:fldCharType="end"/>
      </w:r>
      <w:r w:rsidRPr="003F65CC">
        <w:rPr>
          <w:rFonts w:ascii="Arial" w:hAnsi="Arial" w:cs="Arial"/>
          <w:color w:val="000000"/>
          <w:sz w:val="22"/>
          <w:szCs w:val="22"/>
          <w:lang w:val="en-US" w:eastAsia="en-GB"/>
        </w:rPr>
        <w:t xml:space="preserve">, or </w:t>
      </w:r>
      <w:r>
        <w:rPr>
          <w:rFonts w:ascii="Arial" w:hAnsi="Arial" w:cs="Arial"/>
          <w:color w:val="000000"/>
          <w:sz w:val="22"/>
          <w:szCs w:val="22"/>
          <w:lang w:val="en-US" w:eastAsia="en-GB"/>
        </w:rPr>
        <w:t xml:space="preserve">with </w:t>
      </w:r>
      <w:r w:rsidRPr="003F65CC">
        <w:rPr>
          <w:rFonts w:ascii="Arial" w:hAnsi="Arial" w:cs="Arial"/>
          <w:color w:val="000000"/>
          <w:sz w:val="22"/>
          <w:szCs w:val="22"/>
          <w:lang w:val="en-US" w:eastAsia="en-GB"/>
        </w:rPr>
        <w:t xml:space="preserve">wooden spatulas </w:t>
      </w:r>
      <w:r>
        <w:rPr>
          <w:rFonts w:ascii="Arial" w:hAnsi="Arial" w:cs="Arial"/>
          <w:color w:val="000000"/>
          <w:sz w:val="22"/>
          <w:szCs w:val="22"/>
          <w:lang w:eastAsia="en-GB"/>
        </w:rPr>
        <w:fldChar w:fldCharType="begin">
          <w:fldData xml:space="preserve">PEVuZE5vdGU+PENpdGU+PEF1dGhvcj5MZWU8L0F1dGhvcj48WWVhcj4yMDE0PC9ZZWFyPjxSZWNO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</w:fldData>
        </w:fldChar>
      </w:r>
      <w:r w:rsidRPr="00AE6620">
        <w:rPr>
          <w:rFonts w:ascii="Arial" w:hAnsi="Arial" w:cs="Arial"/>
          <w:color w:val="000000"/>
          <w:sz w:val="22"/>
          <w:szCs w:val="22"/>
          <w:lang w:val="en-US" w:eastAsia="en-GB"/>
        </w:rPr>
        <w:instrText xml:space="preserve"> ADDIN EN.CITE </w:instrText>
      </w:r>
      <w:r>
        <w:rPr>
          <w:rFonts w:ascii="Arial" w:hAnsi="Arial" w:cs="Arial"/>
          <w:color w:val="000000"/>
          <w:sz w:val="22"/>
          <w:szCs w:val="22"/>
          <w:lang w:eastAsia="en-GB"/>
        </w:rPr>
        <w:fldChar w:fldCharType="begin">
          <w:fldData xml:space="preserve">PEVuZE5vdGU+PENpdGU+PEF1dGhvcj5MZWU8L0F1dGhvcj48WWVhcj4yMDE0PC9ZZWFyPjxSZWNO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</w:fldData>
        </w:fldChar>
      </w:r>
      <w:r w:rsidRPr="00AE6620">
        <w:rPr>
          <w:rFonts w:ascii="Arial" w:hAnsi="Arial" w:cs="Arial"/>
          <w:color w:val="000000"/>
          <w:sz w:val="22"/>
          <w:szCs w:val="22"/>
          <w:lang w:val="en-US" w:eastAsia="en-GB"/>
        </w:rPr>
        <w:instrText xml:space="preserve"> ADDIN EN.CITE.DATA </w:instrText>
      </w:r>
      <w:r>
        <w:rPr>
          <w:rFonts w:ascii="Arial" w:hAnsi="Arial" w:cs="Arial"/>
          <w:color w:val="000000"/>
          <w:sz w:val="22"/>
          <w:szCs w:val="22"/>
          <w:lang w:eastAsia="en-GB"/>
        </w:rPr>
      </w:r>
      <w:r>
        <w:rPr>
          <w:rFonts w:ascii="Arial" w:hAnsi="Arial" w:cs="Arial"/>
          <w:color w:val="000000"/>
          <w:sz w:val="22"/>
          <w:szCs w:val="22"/>
          <w:lang w:eastAsia="en-GB"/>
        </w:rPr>
        <w:fldChar w:fldCharType="end"/>
      </w:r>
      <w:r>
        <w:rPr>
          <w:rFonts w:ascii="Arial" w:hAnsi="Arial" w:cs="Arial"/>
          <w:color w:val="000000"/>
          <w:sz w:val="22"/>
          <w:szCs w:val="22"/>
          <w:lang w:eastAsia="en-GB"/>
        </w:rPr>
      </w:r>
      <w:r>
        <w:rPr>
          <w:rFonts w:ascii="Arial" w:hAnsi="Arial" w:cs="Arial"/>
          <w:color w:val="000000"/>
          <w:sz w:val="22"/>
          <w:szCs w:val="22"/>
          <w:lang w:eastAsia="en-GB"/>
        </w:rPr>
        <w:fldChar w:fldCharType="separate"/>
      </w:r>
      <w:r w:rsidRPr="004339CF">
        <w:rPr>
          <w:rFonts w:ascii="Arial" w:hAnsi="Arial" w:cs="Arial"/>
          <w:noProof/>
          <w:color w:val="000000"/>
          <w:sz w:val="22"/>
          <w:szCs w:val="22"/>
          <w:vertAlign w:val="superscript"/>
          <w:lang w:val="en-US" w:eastAsia="en-GB"/>
        </w:rPr>
        <w:t>76,147,178</w:t>
      </w:r>
      <w:r>
        <w:rPr>
          <w:rFonts w:ascii="Arial" w:hAnsi="Arial" w:cs="Arial"/>
          <w:color w:val="000000"/>
          <w:sz w:val="22"/>
          <w:szCs w:val="22"/>
          <w:lang w:eastAsia="en-GB"/>
        </w:rPr>
        <w:fldChar w:fldCharType="end"/>
      </w:r>
      <w:r w:rsidRPr="003F65CC">
        <w:rPr>
          <w:rFonts w:ascii="Arial" w:hAnsi="Arial" w:cs="Arial"/>
          <w:color w:val="000000"/>
          <w:sz w:val="22"/>
          <w:szCs w:val="22"/>
          <w:lang w:val="en-US" w:eastAsia="en-GB"/>
        </w:rPr>
        <w:t xml:space="preserve">, with no apparent major variation in efficacy. Of utmost importance is the use of </w:t>
      </w:r>
      <w:r w:rsidRPr="003F65CC">
        <w:rPr>
          <w:rFonts w:ascii="Arial" w:hAnsi="Arial" w:cs="Arial"/>
          <w:b/>
          <w:bCs/>
          <w:color w:val="000000"/>
          <w:sz w:val="22"/>
          <w:szCs w:val="22"/>
          <w:lang w:val="en-US" w:eastAsia="en-GB"/>
        </w:rPr>
        <w:t>sterile or clean material</w:t>
      </w:r>
      <w:r w:rsidRPr="003F65CC">
        <w:rPr>
          <w:rFonts w:ascii="Arial" w:hAnsi="Arial" w:cs="Arial"/>
          <w:color w:val="000000"/>
          <w:sz w:val="22"/>
          <w:szCs w:val="22"/>
          <w:lang w:val="en-US" w:eastAsia="en-GB"/>
        </w:rPr>
        <w:t xml:space="preserve">, which implies that all material should be autoclaved or disposable. Possible disadvantages of blenders are difficulties with appropriate </w:t>
      </w:r>
      <w:proofErr w:type="spellStart"/>
      <w:r w:rsidRPr="003F65CC">
        <w:rPr>
          <w:rFonts w:ascii="Arial" w:hAnsi="Arial" w:cs="Arial"/>
          <w:color w:val="000000"/>
          <w:sz w:val="22"/>
          <w:szCs w:val="22"/>
          <w:lang w:val="en-US" w:eastAsia="en-GB"/>
        </w:rPr>
        <w:t>sterilisation</w:t>
      </w:r>
      <w:proofErr w:type="spellEnd"/>
      <w:r w:rsidRPr="003F65CC">
        <w:rPr>
          <w:rFonts w:ascii="Arial" w:hAnsi="Arial" w:cs="Arial"/>
          <w:color w:val="000000"/>
          <w:sz w:val="22"/>
          <w:szCs w:val="22"/>
          <w:lang w:val="en-US" w:eastAsia="en-GB"/>
        </w:rPr>
        <w:t xml:space="preserve"> and </w:t>
      </w:r>
      <w:r>
        <w:rPr>
          <w:rFonts w:ascii="Arial" w:hAnsi="Arial" w:cs="Arial"/>
          <w:color w:val="000000"/>
          <w:sz w:val="22"/>
          <w:szCs w:val="22"/>
          <w:lang w:val="en-US" w:eastAsia="en-GB"/>
        </w:rPr>
        <w:t xml:space="preserve">possible </w:t>
      </w:r>
      <w:proofErr w:type="spellStart"/>
      <w:r w:rsidRPr="003F65CC">
        <w:rPr>
          <w:rFonts w:ascii="Arial" w:hAnsi="Arial" w:cs="Arial"/>
          <w:color w:val="000000"/>
          <w:sz w:val="22"/>
          <w:szCs w:val="22"/>
          <w:lang w:val="en-US" w:eastAsia="en-GB"/>
        </w:rPr>
        <w:t>aerolisation</w:t>
      </w:r>
      <w:proofErr w:type="spellEnd"/>
      <w:r w:rsidRPr="003F65CC">
        <w:rPr>
          <w:rFonts w:ascii="Arial" w:hAnsi="Arial" w:cs="Arial"/>
          <w:color w:val="000000"/>
          <w:sz w:val="22"/>
          <w:szCs w:val="22"/>
          <w:lang w:val="en-US" w:eastAsia="en-GB"/>
        </w:rPr>
        <w:t xml:space="preserve"> of the feces suspension.</w:t>
      </w:r>
    </w:p>
    <w:p w14:paraId="369E348F" w14:textId="77777777" w:rsidR="004339CF" w:rsidRPr="003F65CC" w:rsidRDefault="004339CF" w:rsidP="004339CF">
      <w:pPr>
        <w:pStyle w:val="ListParagraph"/>
        <w:numPr>
          <w:ilvl w:val="0"/>
          <w:numId w:val="61"/>
        </w:numPr>
        <w:spacing w:line="276" w:lineRule="auto"/>
        <w:contextualSpacing/>
        <w:rPr>
          <w:rFonts w:ascii="Arial" w:hAnsi="Arial" w:cs="Arial"/>
          <w:color w:val="000000"/>
          <w:sz w:val="22"/>
          <w:szCs w:val="22"/>
          <w:lang w:val="en-US" w:eastAsia="en-GB"/>
        </w:rPr>
      </w:pPr>
      <w:r w:rsidRPr="003F65CC">
        <w:rPr>
          <w:rFonts w:ascii="Arial" w:hAnsi="Arial" w:cs="Arial"/>
          <w:color w:val="000000"/>
          <w:sz w:val="22"/>
          <w:szCs w:val="22"/>
          <w:lang w:val="en-US" w:eastAsia="en-GB"/>
        </w:rPr>
        <w:t xml:space="preserve">To prevent clogging of the tube/biopsy channel </w:t>
      </w:r>
      <w:r>
        <w:rPr>
          <w:rFonts w:ascii="Arial" w:hAnsi="Arial" w:cs="Arial"/>
          <w:color w:val="000000"/>
          <w:sz w:val="22"/>
          <w:szCs w:val="22"/>
          <w:lang w:val="en-US" w:eastAsia="en-GB"/>
        </w:rPr>
        <w:t>during</w:t>
      </w:r>
      <w:r w:rsidRPr="003F65CC">
        <w:rPr>
          <w:rFonts w:ascii="Arial" w:hAnsi="Arial" w:cs="Arial"/>
          <w:color w:val="000000"/>
          <w:sz w:val="22"/>
          <w:szCs w:val="22"/>
          <w:lang w:val="en-US" w:eastAsia="en-GB"/>
        </w:rPr>
        <w:t xml:space="preserve"> the administration procedure the fecal suspension should be filtered. Filtration can be performed by a gauze, filter paper, strainers </w:t>
      </w:r>
      <w:r>
        <w:rPr>
          <w:rFonts w:ascii="Arial" w:hAnsi="Arial" w:cs="Arial"/>
          <w:color w:val="000000"/>
          <w:sz w:val="22"/>
          <w:szCs w:val="22"/>
          <w:lang w:val="en-US" w:eastAsia="en-GB"/>
        </w:rPr>
        <w:t>or</w:t>
      </w:r>
      <w:r w:rsidRPr="003F65CC">
        <w:rPr>
          <w:rFonts w:ascii="Arial" w:hAnsi="Arial" w:cs="Arial"/>
          <w:color w:val="000000"/>
          <w:sz w:val="22"/>
          <w:szCs w:val="22"/>
          <w:lang w:val="en-US" w:eastAsia="en-GB"/>
        </w:rPr>
        <w:t xml:space="preserve"> sieves. To prevent external contamination either a closed system or an open system in a flow cabinet should be used. </w:t>
      </w:r>
    </w:p>
    <w:p w14:paraId="6E533168" w14:textId="2006278B" w:rsidR="004339CF" w:rsidRPr="003F65CC" w:rsidRDefault="004339CF" w:rsidP="004339CF">
      <w:pPr>
        <w:pStyle w:val="ListParagraph"/>
        <w:numPr>
          <w:ilvl w:val="0"/>
          <w:numId w:val="61"/>
        </w:numPr>
        <w:spacing w:line="276" w:lineRule="auto"/>
        <w:contextualSpacing/>
        <w:rPr>
          <w:rFonts w:ascii="Arial" w:hAnsi="Arial" w:cs="Arial"/>
          <w:color w:val="000000"/>
          <w:sz w:val="22"/>
          <w:szCs w:val="22"/>
          <w:lang w:val="en-US" w:eastAsia="en-GB"/>
        </w:rPr>
      </w:pPr>
      <w:r w:rsidRPr="003F65CC">
        <w:rPr>
          <w:rFonts w:ascii="Arial" w:hAnsi="Arial" w:cs="Arial"/>
          <w:color w:val="000000"/>
          <w:sz w:val="22"/>
          <w:szCs w:val="22"/>
          <w:lang w:val="en-US" w:eastAsia="en-GB"/>
        </w:rPr>
        <w:t xml:space="preserve">When infusing the suspension via colonoscopy or enema a filtration step is not needed if the fecal suspension is </w:t>
      </w:r>
      <w:proofErr w:type="spellStart"/>
      <w:r w:rsidRPr="003F65CC">
        <w:rPr>
          <w:rFonts w:ascii="Arial" w:hAnsi="Arial" w:cs="Arial"/>
          <w:color w:val="000000"/>
          <w:sz w:val="22"/>
          <w:szCs w:val="22"/>
          <w:lang w:val="en-US" w:eastAsia="en-GB"/>
        </w:rPr>
        <w:t>homogenised</w:t>
      </w:r>
      <w:proofErr w:type="spellEnd"/>
      <w:r w:rsidRPr="003F65CC">
        <w:rPr>
          <w:rFonts w:ascii="Arial" w:hAnsi="Arial" w:cs="Arial"/>
          <w:color w:val="000000"/>
          <w:sz w:val="22"/>
          <w:szCs w:val="22"/>
          <w:lang w:val="en-US" w:eastAsia="en-GB"/>
        </w:rPr>
        <w:t xml:space="preserve"> </w:t>
      </w:r>
      <w:r>
        <w:rPr>
          <w:rFonts w:ascii="Arial" w:hAnsi="Arial" w:cs="Arial"/>
          <w:color w:val="000000"/>
          <w:sz w:val="22"/>
          <w:szCs w:val="22"/>
          <w:lang w:val="en-US" w:eastAsia="en-GB"/>
        </w:rPr>
        <w:t>in</w:t>
      </w:r>
      <w:r w:rsidRPr="003F65CC">
        <w:rPr>
          <w:rFonts w:ascii="Arial" w:hAnsi="Arial" w:cs="Arial"/>
          <w:color w:val="000000"/>
          <w:sz w:val="22"/>
          <w:szCs w:val="22"/>
          <w:lang w:val="en-US" w:eastAsia="en-GB"/>
        </w:rPr>
        <w:t xml:space="preserve"> a blender. A possible theoretical advantage of unfiltered feces is the preservation of fibrous material, as many short-chain fatty acid producing colonic bacteria require </w:t>
      </w:r>
      <w:proofErr w:type="spellStart"/>
      <w:r w:rsidRPr="003F65CC">
        <w:rPr>
          <w:rFonts w:ascii="Arial" w:hAnsi="Arial" w:cs="Arial"/>
          <w:color w:val="000000"/>
          <w:sz w:val="22"/>
          <w:szCs w:val="22"/>
          <w:lang w:val="en-US" w:eastAsia="en-GB"/>
        </w:rPr>
        <w:t>fibre</w:t>
      </w:r>
      <w:proofErr w:type="spellEnd"/>
      <w:r w:rsidRPr="003F65CC">
        <w:rPr>
          <w:rFonts w:ascii="Arial" w:hAnsi="Arial" w:cs="Arial"/>
          <w:color w:val="000000"/>
          <w:sz w:val="22"/>
          <w:szCs w:val="22"/>
          <w:lang w:val="en-US" w:eastAsia="en-GB"/>
        </w:rPr>
        <w:t xml:space="preserve"> as substrate </w:t>
      </w:r>
      <w:r>
        <w:rPr>
          <w:rFonts w:ascii="Arial" w:hAnsi="Arial" w:cs="Arial"/>
          <w:color w:val="000000"/>
          <w:sz w:val="22"/>
          <w:szCs w:val="22"/>
          <w:lang w:eastAsia="en-GB"/>
        </w:rPr>
        <w:fldChar w:fldCharType="begin">
          <w:fldData xml:space="preserve">PEVuZE5vdGU+PENpdGU+PEF1dGhvcj5EdW5jYW48L0F1dGhvcj48WWVhcj4yMDA0PC9ZZWFyPjxS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</w:fldData>
        </w:fldChar>
      </w:r>
      <w:r w:rsidRPr="00AE6620">
        <w:rPr>
          <w:rFonts w:ascii="Arial" w:hAnsi="Arial" w:cs="Arial"/>
          <w:color w:val="000000"/>
          <w:sz w:val="22"/>
          <w:szCs w:val="22"/>
          <w:lang w:val="en-US" w:eastAsia="en-GB"/>
        </w:rPr>
        <w:instrText xml:space="preserve"> ADDIN EN.CITE </w:instrText>
      </w:r>
      <w:r>
        <w:rPr>
          <w:rFonts w:ascii="Arial" w:hAnsi="Arial" w:cs="Arial"/>
          <w:color w:val="000000"/>
          <w:sz w:val="22"/>
          <w:szCs w:val="22"/>
          <w:lang w:eastAsia="en-GB"/>
        </w:rPr>
        <w:fldChar w:fldCharType="begin">
          <w:fldData xml:space="preserve">PEVuZE5vdGU+PENpdGU+PEF1dGhvcj5EdW5jYW48L0F1dGhvcj48WWVhcj4yMDA0PC9ZZWFyPjxS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</w:fldData>
        </w:fldChar>
      </w:r>
      <w:r w:rsidRPr="00AE6620">
        <w:rPr>
          <w:rFonts w:ascii="Arial" w:hAnsi="Arial" w:cs="Arial"/>
          <w:color w:val="000000"/>
          <w:sz w:val="22"/>
          <w:szCs w:val="22"/>
          <w:lang w:val="en-US" w:eastAsia="en-GB"/>
        </w:rPr>
        <w:instrText xml:space="preserve"> ADDIN EN.CITE.DATA </w:instrText>
      </w:r>
      <w:r>
        <w:rPr>
          <w:rFonts w:ascii="Arial" w:hAnsi="Arial" w:cs="Arial"/>
          <w:color w:val="000000"/>
          <w:sz w:val="22"/>
          <w:szCs w:val="22"/>
          <w:lang w:eastAsia="en-GB"/>
        </w:rPr>
      </w:r>
      <w:r>
        <w:rPr>
          <w:rFonts w:ascii="Arial" w:hAnsi="Arial" w:cs="Arial"/>
          <w:color w:val="000000"/>
          <w:sz w:val="22"/>
          <w:szCs w:val="22"/>
          <w:lang w:eastAsia="en-GB"/>
        </w:rPr>
        <w:fldChar w:fldCharType="end"/>
      </w:r>
      <w:r>
        <w:rPr>
          <w:rFonts w:ascii="Arial" w:hAnsi="Arial" w:cs="Arial"/>
          <w:color w:val="000000"/>
          <w:sz w:val="22"/>
          <w:szCs w:val="22"/>
          <w:lang w:eastAsia="en-GB"/>
        </w:rPr>
      </w:r>
      <w:r>
        <w:rPr>
          <w:rFonts w:ascii="Arial" w:hAnsi="Arial" w:cs="Arial"/>
          <w:color w:val="000000"/>
          <w:sz w:val="22"/>
          <w:szCs w:val="22"/>
          <w:lang w:eastAsia="en-GB"/>
        </w:rPr>
        <w:fldChar w:fldCharType="separate"/>
      </w:r>
      <w:r w:rsidRPr="004339CF">
        <w:rPr>
          <w:rFonts w:ascii="Arial" w:hAnsi="Arial" w:cs="Arial"/>
          <w:noProof/>
          <w:color w:val="000000"/>
          <w:sz w:val="22"/>
          <w:szCs w:val="22"/>
          <w:vertAlign w:val="superscript"/>
          <w:lang w:val="en-US" w:eastAsia="en-GB"/>
        </w:rPr>
        <w:t>181</w:t>
      </w:r>
      <w:r>
        <w:rPr>
          <w:rFonts w:ascii="Arial" w:hAnsi="Arial" w:cs="Arial"/>
          <w:color w:val="000000"/>
          <w:sz w:val="22"/>
          <w:szCs w:val="22"/>
          <w:lang w:eastAsia="en-GB"/>
        </w:rPr>
        <w:fldChar w:fldCharType="end"/>
      </w:r>
      <w:r w:rsidRPr="003F65CC">
        <w:rPr>
          <w:rFonts w:ascii="Arial" w:hAnsi="Arial" w:cs="Arial"/>
          <w:color w:val="000000"/>
          <w:sz w:val="22"/>
          <w:szCs w:val="22"/>
          <w:lang w:val="en-US" w:eastAsia="en-GB"/>
        </w:rPr>
        <w:t xml:space="preserve">. In clinical studies regarding treatment of </w:t>
      </w:r>
      <w:proofErr w:type="spellStart"/>
      <w:r w:rsidRPr="003F65CC">
        <w:rPr>
          <w:rFonts w:ascii="Arial" w:hAnsi="Arial" w:cs="Arial"/>
          <w:color w:val="000000"/>
          <w:sz w:val="22"/>
          <w:szCs w:val="22"/>
          <w:lang w:val="en-US" w:eastAsia="en-GB"/>
        </w:rPr>
        <w:t>rCDI</w:t>
      </w:r>
      <w:proofErr w:type="spellEnd"/>
      <w:r w:rsidRPr="003F65CC">
        <w:rPr>
          <w:rFonts w:ascii="Arial" w:hAnsi="Arial" w:cs="Arial"/>
          <w:color w:val="000000"/>
          <w:sz w:val="22"/>
          <w:szCs w:val="22"/>
          <w:lang w:val="en-US" w:eastAsia="en-GB"/>
        </w:rPr>
        <w:t xml:space="preserve">, no disadvantage of fecal suspensions </w:t>
      </w:r>
      <w:r>
        <w:rPr>
          <w:rFonts w:ascii="Arial" w:hAnsi="Arial" w:cs="Arial"/>
          <w:color w:val="000000"/>
          <w:sz w:val="22"/>
          <w:szCs w:val="22"/>
          <w:lang w:val="en-US" w:eastAsia="en-GB"/>
        </w:rPr>
        <w:t>that</w:t>
      </w:r>
      <w:r w:rsidRPr="003F65CC">
        <w:rPr>
          <w:rFonts w:ascii="Arial" w:hAnsi="Arial" w:cs="Arial"/>
          <w:color w:val="000000"/>
          <w:sz w:val="22"/>
          <w:szCs w:val="22"/>
          <w:lang w:val="en-US" w:eastAsia="en-GB"/>
        </w:rPr>
        <w:t xml:space="preserve"> are </w:t>
      </w:r>
      <w:proofErr w:type="spellStart"/>
      <w:r w:rsidRPr="003F65CC">
        <w:rPr>
          <w:rFonts w:ascii="Arial" w:hAnsi="Arial" w:cs="Arial"/>
          <w:color w:val="000000"/>
          <w:sz w:val="22"/>
          <w:szCs w:val="22"/>
          <w:lang w:val="en-US" w:eastAsia="en-GB"/>
        </w:rPr>
        <w:t>homogenised</w:t>
      </w:r>
      <w:proofErr w:type="spellEnd"/>
      <w:r w:rsidRPr="003F65CC">
        <w:rPr>
          <w:rFonts w:ascii="Arial" w:hAnsi="Arial" w:cs="Arial"/>
          <w:color w:val="000000"/>
          <w:sz w:val="22"/>
          <w:szCs w:val="22"/>
          <w:lang w:val="en-US" w:eastAsia="en-GB"/>
        </w:rPr>
        <w:t xml:space="preserve"> by blender versus other methods is proven.</w:t>
      </w:r>
    </w:p>
    <w:p w14:paraId="089B4C5C" w14:textId="77777777" w:rsidR="004339CF" w:rsidRPr="003F65CC" w:rsidRDefault="004339CF" w:rsidP="004339CF">
      <w:pPr>
        <w:pStyle w:val="ListParagraph"/>
        <w:numPr>
          <w:ilvl w:val="0"/>
          <w:numId w:val="61"/>
        </w:numPr>
        <w:spacing w:line="276" w:lineRule="auto"/>
        <w:contextualSpacing/>
        <w:rPr>
          <w:rFonts w:ascii="Arial" w:hAnsi="Arial" w:cs="Arial"/>
          <w:color w:val="000000"/>
          <w:sz w:val="22"/>
          <w:szCs w:val="22"/>
          <w:lang w:val="en-US" w:eastAsia="en-GB"/>
        </w:rPr>
      </w:pPr>
      <w:r w:rsidRPr="003F65CC">
        <w:rPr>
          <w:rFonts w:ascii="Arial" w:hAnsi="Arial" w:cs="Arial"/>
          <w:sz w:val="22"/>
          <w:szCs w:val="22"/>
          <w:lang w:val="en-US"/>
        </w:rPr>
        <w:t>15 studies report using a blender, with a combined cure rate of 84% (820/973), 14 studies report using other methods with a combined cure rate of 70% (528/755). Leaving out studies which use enema as delivery mode, the cure rates were comparable, 84% and 89%, respectively.</w:t>
      </w:r>
    </w:p>
    <w:p w14:paraId="48CD165A" w14:textId="038280C2" w:rsidR="004339CF" w:rsidRPr="003F65CC" w:rsidRDefault="004339CF" w:rsidP="004339CF">
      <w:pPr>
        <w:pStyle w:val="ListParagraph"/>
        <w:numPr>
          <w:ilvl w:val="0"/>
          <w:numId w:val="61"/>
        </w:numPr>
        <w:spacing w:line="276" w:lineRule="auto"/>
        <w:contextualSpacing/>
        <w:rPr>
          <w:rFonts w:ascii="Arial" w:hAnsi="Arial" w:cs="Arial"/>
          <w:sz w:val="22"/>
          <w:szCs w:val="22"/>
          <w:u w:val="single"/>
          <w:lang w:val="en-US"/>
        </w:rPr>
      </w:pPr>
      <w:r w:rsidRPr="003F65CC">
        <w:rPr>
          <w:rFonts w:ascii="Arial" w:hAnsi="Arial" w:cs="Arial"/>
          <w:color w:val="000000"/>
          <w:sz w:val="22"/>
          <w:szCs w:val="22"/>
          <w:lang w:val="en-US" w:eastAsia="en-GB"/>
        </w:rPr>
        <w:t xml:space="preserve">To reduce the infused volume concentration, concentration by centrifugation is allowed. Many studies, especially when preparing a fecal suspension for the upper GI, use a centrifugation step without effect on the outcome. </w:t>
      </w:r>
      <w:r>
        <w:rPr>
          <w:rFonts w:ascii="Arial" w:hAnsi="Arial" w:cs="Arial"/>
          <w:color w:val="000000"/>
          <w:sz w:val="22"/>
          <w:szCs w:val="22"/>
          <w:lang w:val="en-US" w:eastAsia="en-GB"/>
        </w:rPr>
        <w:t>An e</w:t>
      </w:r>
      <w:r w:rsidRPr="003F65CC">
        <w:rPr>
          <w:rFonts w:ascii="Arial" w:hAnsi="Arial" w:cs="Arial"/>
          <w:color w:val="000000"/>
          <w:sz w:val="22"/>
          <w:szCs w:val="22"/>
          <w:lang w:val="en-US" w:eastAsia="en-GB"/>
        </w:rPr>
        <w:t>xcept</w:t>
      </w:r>
      <w:r>
        <w:rPr>
          <w:rFonts w:ascii="Arial" w:hAnsi="Arial" w:cs="Arial"/>
          <w:color w:val="000000"/>
          <w:sz w:val="22"/>
          <w:szCs w:val="22"/>
          <w:lang w:val="en-US" w:eastAsia="en-GB"/>
        </w:rPr>
        <w:t>ion is</w:t>
      </w:r>
      <w:r w:rsidRPr="003F65CC">
        <w:rPr>
          <w:rFonts w:ascii="Arial" w:hAnsi="Arial" w:cs="Arial"/>
          <w:color w:val="000000"/>
          <w:sz w:val="22"/>
          <w:szCs w:val="22"/>
          <w:lang w:val="en-US" w:eastAsia="en-GB"/>
        </w:rPr>
        <w:t xml:space="preserve"> one study </w:t>
      </w:r>
      <w:r>
        <w:rPr>
          <w:rFonts w:ascii="Arial" w:hAnsi="Arial" w:cs="Arial"/>
          <w:color w:val="000000"/>
          <w:sz w:val="22"/>
          <w:szCs w:val="22"/>
          <w:lang w:val="en-US" w:eastAsia="en-GB"/>
        </w:rPr>
        <w:lastRenderedPageBreak/>
        <w:t xml:space="preserve">that </w:t>
      </w:r>
      <w:r w:rsidRPr="003F65CC">
        <w:rPr>
          <w:rFonts w:ascii="Arial" w:hAnsi="Arial" w:cs="Arial"/>
          <w:color w:val="000000"/>
          <w:sz w:val="22"/>
          <w:szCs w:val="22"/>
          <w:lang w:val="en-US" w:eastAsia="en-GB"/>
        </w:rPr>
        <w:t>use</w:t>
      </w:r>
      <w:r>
        <w:rPr>
          <w:rFonts w:ascii="Arial" w:hAnsi="Arial" w:cs="Arial"/>
          <w:color w:val="000000"/>
          <w:sz w:val="22"/>
          <w:szCs w:val="22"/>
          <w:lang w:val="en-US" w:eastAsia="en-GB"/>
        </w:rPr>
        <w:t>d</w:t>
      </w:r>
      <w:r w:rsidRPr="003F65CC">
        <w:rPr>
          <w:rFonts w:ascii="Arial" w:hAnsi="Arial" w:cs="Arial"/>
          <w:color w:val="000000"/>
          <w:sz w:val="22"/>
          <w:szCs w:val="22"/>
          <w:lang w:val="en-US" w:eastAsia="en-GB"/>
        </w:rPr>
        <w:t xml:space="preserve"> multiple centrifugation and washing steps </w:t>
      </w:r>
      <w:r>
        <w:rPr>
          <w:rFonts w:ascii="Arial" w:hAnsi="Arial" w:cs="Arial"/>
          <w:color w:val="000000"/>
          <w:sz w:val="22"/>
          <w:szCs w:val="22"/>
          <w:lang w:val="en-US" w:eastAsia="en-GB"/>
        </w:rPr>
        <w:t xml:space="preserve">and </w:t>
      </w:r>
      <w:r w:rsidRPr="003F65CC">
        <w:rPr>
          <w:rFonts w:ascii="Arial" w:hAnsi="Arial" w:cs="Arial"/>
          <w:color w:val="000000"/>
          <w:sz w:val="22"/>
          <w:szCs w:val="22"/>
          <w:lang w:val="en-US" w:eastAsia="en-GB"/>
        </w:rPr>
        <w:t xml:space="preserve">showed a markedly low cure rate of 68% </w:t>
      </w:r>
      <w:r>
        <w:rPr>
          <w:rFonts w:ascii="Arial" w:hAnsi="Arial" w:cs="Arial"/>
          <w:color w:val="000000"/>
          <w:sz w:val="22"/>
          <w:szCs w:val="22"/>
          <w:lang w:eastAsia="en-GB"/>
        </w:rPr>
        <w:fldChar w:fldCharType="begin">
          <w:fldData xml:space="preserve">PEVuZE5vdGU+PENpdGU+PEF1dGhvcj5IaXJzY2g8L0F1dGhvcj48WWVhcj4yMDE1PC9ZZWFyPjxS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</w:fldData>
        </w:fldChar>
      </w:r>
      <w:r w:rsidRPr="00AE6620">
        <w:rPr>
          <w:rFonts w:ascii="Arial" w:hAnsi="Arial" w:cs="Arial"/>
          <w:color w:val="000000"/>
          <w:sz w:val="22"/>
          <w:szCs w:val="22"/>
          <w:lang w:val="en-US" w:eastAsia="en-GB"/>
        </w:rPr>
        <w:instrText xml:space="preserve"> ADDIN EN.CITE </w:instrText>
      </w:r>
      <w:r>
        <w:rPr>
          <w:rFonts w:ascii="Arial" w:hAnsi="Arial" w:cs="Arial"/>
          <w:color w:val="000000"/>
          <w:sz w:val="22"/>
          <w:szCs w:val="22"/>
          <w:lang w:eastAsia="en-GB"/>
        </w:rPr>
        <w:fldChar w:fldCharType="begin">
          <w:fldData xml:space="preserve">PEVuZE5vdGU+PENpdGU+PEF1dGhvcj5IaXJzY2g8L0F1dGhvcj48WWVhcj4yMDE1PC9ZZWFyPjxS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</w:fldData>
        </w:fldChar>
      </w:r>
      <w:r w:rsidRPr="00AE6620">
        <w:rPr>
          <w:rFonts w:ascii="Arial" w:hAnsi="Arial" w:cs="Arial"/>
          <w:color w:val="000000"/>
          <w:sz w:val="22"/>
          <w:szCs w:val="22"/>
          <w:lang w:val="en-US" w:eastAsia="en-GB"/>
        </w:rPr>
        <w:instrText xml:space="preserve"> ADDIN EN.CITE.DATA </w:instrText>
      </w:r>
      <w:r>
        <w:rPr>
          <w:rFonts w:ascii="Arial" w:hAnsi="Arial" w:cs="Arial"/>
          <w:color w:val="000000"/>
          <w:sz w:val="22"/>
          <w:szCs w:val="22"/>
          <w:lang w:eastAsia="en-GB"/>
        </w:rPr>
      </w:r>
      <w:r>
        <w:rPr>
          <w:rFonts w:ascii="Arial" w:hAnsi="Arial" w:cs="Arial"/>
          <w:color w:val="000000"/>
          <w:sz w:val="22"/>
          <w:szCs w:val="22"/>
          <w:lang w:eastAsia="en-GB"/>
        </w:rPr>
        <w:fldChar w:fldCharType="end"/>
      </w:r>
      <w:r>
        <w:rPr>
          <w:rFonts w:ascii="Arial" w:hAnsi="Arial" w:cs="Arial"/>
          <w:color w:val="000000"/>
          <w:sz w:val="22"/>
          <w:szCs w:val="22"/>
          <w:lang w:eastAsia="en-GB"/>
        </w:rPr>
      </w:r>
      <w:r>
        <w:rPr>
          <w:rFonts w:ascii="Arial" w:hAnsi="Arial" w:cs="Arial"/>
          <w:color w:val="000000"/>
          <w:sz w:val="22"/>
          <w:szCs w:val="22"/>
          <w:lang w:eastAsia="en-GB"/>
        </w:rPr>
        <w:fldChar w:fldCharType="separate"/>
      </w:r>
      <w:r w:rsidRPr="004339CF">
        <w:rPr>
          <w:rFonts w:ascii="Arial" w:hAnsi="Arial" w:cs="Arial"/>
          <w:noProof/>
          <w:color w:val="000000"/>
          <w:sz w:val="22"/>
          <w:szCs w:val="22"/>
          <w:vertAlign w:val="superscript"/>
          <w:lang w:val="en-US" w:eastAsia="en-GB"/>
        </w:rPr>
        <w:t>144</w:t>
      </w:r>
      <w:r>
        <w:rPr>
          <w:rFonts w:ascii="Arial" w:hAnsi="Arial" w:cs="Arial"/>
          <w:color w:val="000000"/>
          <w:sz w:val="22"/>
          <w:szCs w:val="22"/>
          <w:lang w:eastAsia="en-GB"/>
        </w:rPr>
        <w:fldChar w:fldCharType="end"/>
      </w:r>
      <w:r w:rsidRPr="003F65CC">
        <w:rPr>
          <w:rFonts w:ascii="Arial" w:hAnsi="Arial" w:cs="Arial"/>
          <w:color w:val="000000"/>
          <w:sz w:val="22"/>
          <w:szCs w:val="22"/>
          <w:lang w:val="en-US" w:eastAsia="en-GB"/>
        </w:rPr>
        <w:t xml:space="preserve">. </w:t>
      </w:r>
    </w:p>
    <w:p w14:paraId="7EDF459F" w14:textId="77777777" w:rsidR="004339CF" w:rsidRPr="003F65CC" w:rsidRDefault="004339CF" w:rsidP="004339CF">
      <w:pPr>
        <w:pStyle w:val="ListParagraph"/>
        <w:spacing w:line="276" w:lineRule="auto"/>
        <w:rPr>
          <w:rFonts w:ascii="Arial" w:hAnsi="Arial" w:cs="Arial"/>
          <w:sz w:val="22"/>
          <w:szCs w:val="22"/>
          <w:u w:val="single"/>
          <w:lang w:val="en-US"/>
        </w:rPr>
      </w:pPr>
    </w:p>
    <w:p w14:paraId="567ED72D" w14:textId="77777777" w:rsidR="004339CF" w:rsidRPr="00AE6620" w:rsidRDefault="004339CF" w:rsidP="004339CF">
      <w:pPr>
        <w:rPr>
          <w:rFonts w:cs="Arial"/>
          <w:b/>
          <w:lang w:val="en-US"/>
        </w:rPr>
      </w:pPr>
      <w:proofErr w:type="gramStart"/>
      <w:r w:rsidRPr="00AE6620">
        <w:rPr>
          <w:rFonts w:cs="Arial"/>
          <w:b/>
          <w:u w:val="single"/>
          <w:lang w:val="en-US"/>
        </w:rPr>
        <w:t>Recommendation</w:t>
      </w:r>
      <w:r w:rsidRPr="00AE6620">
        <w:rPr>
          <w:rFonts w:cs="Arial"/>
          <w:b/>
          <w:lang w:val="en-US"/>
        </w:rPr>
        <w:t>.</w:t>
      </w:r>
      <w:proofErr w:type="gramEnd"/>
      <w:r w:rsidRPr="00AE6620">
        <w:rPr>
          <w:rFonts w:cs="Arial"/>
          <w:b/>
          <w:lang w:val="en-US"/>
        </w:rPr>
        <w:t xml:space="preserve"> Feces should be homogenized and the suspension filtered when applied via the upper GI route. Of</w:t>
      </w:r>
      <w:r w:rsidRPr="00AE6620">
        <w:rPr>
          <w:rFonts w:cs="Arial"/>
          <w:b/>
          <w:color w:val="000000"/>
          <w:lang w:val="en-US" w:eastAsia="en-GB"/>
        </w:rPr>
        <w:t xml:space="preserve"> utmost importance is the use of sterile or clean material, which implies that all material should be autoclaved or disposable.</w:t>
      </w:r>
    </w:p>
    <w:p w14:paraId="5B11C146" w14:textId="77777777" w:rsidR="004339CF" w:rsidRPr="00AE6620" w:rsidRDefault="004339CF" w:rsidP="004339CF">
      <w:pPr>
        <w:rPr>
          <w:rFonts w:cs="Arial"/>
          <w:b/>
          <w:lang w:val="en-US"/>
        </w:rPr>
      </w:pPr>
    </w:p>
    <w:p w14:paraId="533071CC" w14:textId="77777777" w:rsidR="004339CF" w:rsidRPr="00AE6620" w:rsidRDefault="004339CF" w:rsidP="004339CF">
      <w:pPr>
        <w:rPr>
          <w:rFonts w:cs="Arial"/>
          <w:color w:val="000000"/>
          <w:u w:val="single"/>
          <w:lang w:val="en-US" w:eastAsia="en-GB"/>
        </w:rPr>
      </w:pPr>
      <w:r w:rsidRPr="00AE6620">
        <w:rPr>
          <w:rFonts w:cs="Arial"/>
          <w:u w:val="single"/>
          <w:lang w:val="en-US"/>
        </w:rPr>
        <w:t>Fresh or Frozen and storage period</w:t>
      </w:r>
    </w:p>
    <w:p w14:paraId="048A7103" w14:textId="2CBC66A7" w:rsidR="004339CF" w:rsidRPr="003F65CC" w:rsidRDefault="004339CF" w:rsidP="004339CF">
      <w:pPr>
        <w:pStyle w:val="ListParagraph"/>
        <w:numPr>
          <w:ilvl w:val="0"/>
          <w:numId w:val="60"/>
        </w:numPr>
        <w:spacing w:line="276" w:lineRule="auto"/>
        <w:contextualSpacing/>
        <w:rPr>
          <w:rFonts w:ascii="Arial" w:hAnsi="Arial" w:cs="Arial"/>
          <w:color w:val="000000"/>
          <w:sz w:val="22"/>
          <w:szCs w:val="22"/>
          <w:u w:val="single"/>
          <w:lang w:val="en-US" w:eastAsia="en-GB"/>
        </w:rPr>
      </w:pPr>
      <w:r w:rsidRPr="003F65CC">
        <w:rPr>
          <w:rFonts w:ascii="Arial" w:hAnsi="Arial" w:cs="Arial"/>
          <w:sz w:val="22"/>
          <w:szCs w:val="22"/>
          <w:lang w:val="en-US"/>
        </w:rPr>
        <w:t xml:space="preserve">Two RCTs and one meta-analysis showed non-inferiority and comparable cure rates for the treatment of </w:t>
      </w:r>
      <w:proofErr w:type="spellStart"/>
      <w:r w:rsidRPr="003F65CC">
        <w:rPr>
          <w:rFonts w:ascii="Arial" w:hAnsi="Arial" w:cs="Arial"/>
          <w:sz w:val="22"/>
          <w:szCs w:val="22"/>
          <w:lang w:val="en-US"/>
        </w:rPr>
        <w:t>rCDI</w:t>
      </w:r>
      <w:proofErr w:type="spellEnd"/>
      <w:r w:rsidRPr="003F65CC">
        <w:rPr>
          <w:rFonts w:ascii="Arial" w:hAnsi="Arial" w:cs="Arial"/>
          <w:sz w:val="22"/>
          <w:szCs w:val="22"/>
          <w:lang w:val="en-US"/>
        </w:rPr>
        <w:t xml:space="preserve"> with fresh or frozen (-80</w:t>
      </w:r>
      <w:r w:rsidRPr="003F65CC">
        <w:rPr>
          <w:rFonts w:ascii="Arial" w:hAnsi="Arial" w:cs="Arial"/>
          <w:b/>
          <w:color w:val="000000"/>
          <w:sz w:val="22"/>
          <w:szCs w:val="22"/>
          <w:lang w:val="en-US"/>
        </w:rPr>
        <w:t>°</w:t>
      </w:r>
      <w:r w:rsidRPr="003F65CC">
        <w:rPr>
          <w:rFonts w:ascii="Arial" w:hAnsi="Arial" w:cs="Arial"/>
          <w:sz w:val="22"/>
          <w:szCs w:val="22"/>
          <w:lang w:val="en-US"/>
        </w:rPr>
        <w:t xml:space="preserve">C) fecal suspensions </w:t>
      </w:r>
      <w:r>
        <w:rPr>
          <w:rFonts w:ascii="Arial" w:hAnsi="Arial" w:cs="Arial"/>
          <w:sz w:val="22"/>
          <w:szCs w:val="22"/>
        </w:rPr>
        <w:fldChar w:fldCharType="begin">
          <w:fldData xml:space="preserve">PEVuZE5vdGU+PENpdGU+PEF1dGhvcj5Zb3VuZ3N0ZXI8L0F1dGhvcj48WWVhcj4yMDE0PC9ZZWFy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</w:fldData>
        </w:fldChar>
      </w:r>
      <w:r w:rsidRPr="00AE6620">
        <w:rPr>
          <w:rFonts w:ascii="Arial" w:hAnsi="Arial" w:cs="Arial"/>
          <w:sz w:val="22"/>
          <w:szCs w:val="22"/>
          <w:lang w:val="en-US"/>
        </w:rPr>
        <w:instrText xml:space="preserve"> ADDIN EN.CITE </w:instrText>
      </w:r>
      <w:r>
        <w:rPr>
          <w:rFonts w:ascii="Arial" w:hAnsi="Arial" w:cs="Arial"/>
          <w:sz w:val="22"/>
          <w:szCs w:val="22"/>
        </w:rPr>
        <w:fldChar w:fldCharType="begin">
          <w:fldData xml:space="preserve">PEVuZE5vdGU+PENpdGU+PEF1dGhvcj5Zb3VuZ3N0ZXI8L0F1dGhvcj48WWVhcj4yMDE0PC9ZZWFy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</w:fldData>
        </w:fldChar>
      </w:r>
      <w:r w:rsidRPr="00AE6620">
        <w:rPr>
          <w:rFonts w:ascii="Arial" w:hAnsi="Arial" w:cs="Arial"/>
          <w:sz w:val="22"/>
          <w:szCs w:val="22"/>
          <w:lang w:val="en-US"/>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4339CF">
        <w:rPr>
          <w:rFonts w:ascii="Arial" w:hAnsi="Arial" w:cs="Arial"/>
          <w:noProof/>
          <w:sz w:val="22"/>
          <w:szCs w:val="22"/>
          <w:vertAlign w:val="superscript"/>
          <w:lang w:val="en-US"/>
        </w:rPr>
        <w:t>75-77</w:t>
      </w:r>
      <w:r>
        <w:rPr>
          <w:rFonts w:ascii="Arial" w:hAnsi="Arial" w:cs="Arial"/>
          <w:sz w:val="22"/>
          <w:szCs w:val="22"/>
        </w:rPr>
        <w:fldChar w:fldCharType="end"/>
      </w:r>
      <w:r w:rsidRPr="003F65CC">
        <w:rPr>
          <w:rFonts w:ascii="Arial" w:hAnsi="Arial" w:cs="Arial"/>
          <w:sz w:val="22"/>
          <w:szCs w:val="22"/>
          <w:lang w:val="en-US"/>
        </w:rPr>
        <w:t xml:space="preserve">. Use of a frozen fecal suspension allows storage for a longer period of time until the donor has been retested prior to actual use of the fecal suspension. This lowers the risk of transferring diseases by bypassing the window of detection phase of some transmissible infections (e.g. HIV, Hepatitis C). In addition, having well-screened donor fecal suspensions in storage will allow more rapid transplantation when needed, bypassing the logistical difficulties of </w:t>
      </w:r>
      <w:r>
        <w:rPr>
          <w:rFonts w:ascii="Arial" w:hAnsi="Arial" w:cs="Arial"/>
          <w:sz w:val="22"/>
          <w:szCs w:val="22"/>
          <w:lang w:val="en-US"/>
        </w:rPr>
        <w:t xml:space="preserve">screening and </w:t>
      </w:r>
      <w:r w:rsidRPr="003F65CC">
        <w:rPr>
          <w:rFonts w:ascii="Arial" w:hAnsi="Arial" w:cs="Arial"/>
          <w:sz w:val="22"/>
          <w:szCs w:val="22"/>
          <w:lang w:val="en-US"/>
        </w:rPr>
        <w:t>preparing a fresh FMT suspension.</w:t>
      </w:r>
    </w:p>
    <w:p w14:paraId="4E1E21A8" w14:textId="77777777" w:rsidR="004339CF" w:rsidRPr="003F65CC" w:rsidRDefault="004339CF" w:rsidP="004339CF">
      <w:pPr>
        <w:pStyle w:val="ListParagraph"/>
        <w:numPr>
          <w:ilvl w:val="0"/>
          <w:numId w:val="60"/>
        </w:numPr>
        <w:spacing w:line="276" w:lineRule="auto"/>
        <w:contextualSpacing/>
        <w:rPr>
          <w:rFonts w:ascii="Arial" w:hAnsi="Arial" w:cs="Arial"/>
          <w:color w:val="000000"/>
          <w:sz w:val="22"/>
          <w:szCs w:val="22"/>
          <w:u w:val="single"/>
          <w:lang w:val="en-US" w:eastAsia="en-GB"/>
        </w:rPr>
      </w:pPr>
      <w:r w:rsidRPr="003F65CC">
        <w:rPr>
          <w:rFonts w:ascii="Arial" w:hAnsi="Arial" w:cs="Arial"/>
          <w:sz w:val="22"/>
          <w:szCs w:val="22"/>
          <w:lang w:val="en-US"/>
        </w:rPr>
        <w:t>Storage at -80</w:t>
      </w:r>
      <w:r w:rsidRPr="003F65CC">
        <w:rPr>
          <w:rFonts w:ascii="Arial" w:hAnsi="Arial" w:cs="Arial"/>
          <w:sz w:val="22"/>
          <w:szCs w:val="22"/>
          <w:vertAlign w:val="superscript"/>
          <w:lang w:val="en-US"/>
        </w:rPr>
        <w:t>o</w:t>
      </w:r>
      <w:r w:rsidRPr="003F65CC">
        <w:rPr>
          <w:rFonts w:ascii="Arial" w:hAnsi="Arial" w:cs="Arial"/>
          <w:sz w:val="22"/>
          <w:szCs w:val="22"/>
          <w:lang w:val="en-US"/>
        </w:rPr>
        <w:t xml:space="preserve">C rather than </w:t>
      </w:r>
      <w:r>
        <w:rPr>
          <w:rFonts w:ascii="Arial" w:hAnsi="Arial" w:cs="Arial"/>
          <w:sz w:val="22"/>
          <w:szCs w:val="22"/>
          <w:lang w:val="en-US"/>
        </w:rPr>
        <w:t xml:space="preserve">at </w:t>
      </w:r>
      <w:r w:rsidRPr="003F65CC">
        <w:rPr>
          <w:rFonts w:ascii="Arial" w:hAnsi="Arial" w:cs="Arial"/>
          <w:sz w:val="22"/>
          <w:szCs w:val="22"/>
          <w:lang w:val="en-US"/>
        </w:rPr>
        <w:t>-20</w:t>
      </w:r>
      <w:r w:rsidRPr="003F65CC">
        <w:rPr>
          <w:rFonts w:ascii="Arial" w:hAnsi="Arial" w:cs="Arial"/>
          <w:sz w:val="22"/>
          <w:szCs w:val="22"/>
          <w:vertAlign w:val="superscript"/>
          <w:lang w:val="en-US"/>
        </w:rPr>
        <w:t>o</w:t>
      </w:r>
      <w:r w:rsidRPr="003F65CC">
        <w:rPr>
          <w:rFonts w:ascii="Arial" w:hAnsi="Arial" w:cs="Arial"/>
          <w:sz w:val="22"/>
          <w:szCs w:val="22"/>
          <w:lang w:val="en-US"/>
        </w:rPr>
        <w:t xml:space="preserve">C is recommended to </w:t>
      </w:r>
      <w:proofErr w:type="spellStart"/>
      <w:r w:rsidRPr="003F65CC">
        <w:rPr>
          <w:rFonts w:ascii="Arial" w:hAnsi="Arial" w:cs="Arial"/>
          <w:sz w:val="22"/>
          <w:szCs w:val="22"/>
          <w:lang w:val="en-US"/>
        </w:rPr>
        <w:t>minimise</w:t>
      </w:r>
      <w:proofErr w:type="spellEnd"/>
      <w:r w:rsidRPr="003F65CC">
        <w:rPr>
          <w:rFonts w:ascii="Arial" w:hAnsi="Arial" w:cs="Arial"/>
          <w:sz w:val="22"/>
          <w:szCs w:val="22"/>
          <w:lang w:val="en-US"/>
        </w:rPr>
        <w:t xml:space="preserve"> sample degradation.</w:t>
      </w:r>
    </w:p>
    <w:p w14:paraId="74FE1241" w14:textId="09F852BB" w:rsidR="004339CF" w:rsidRPr="003F65CC" w:rsidRDefault="004339CF" w:rsidP="004339CF">
      <w:pPr>
        <w:pStyle w:val="ListParagraph"/>
        <w:numPr>
          <w:ilvl w:val="0"/>
          <w:numId w:val="60"/>
        </w:numPr>
        <w:spacing w:line="276" w:lineRule="auto"/>
        <w:contextualSpacing/>
        <w:rPr>
          <w:rFonts w:ascii="Arial" w:hAnsi="Arial" w:cs="Arial"/>
          <w:color w:val="000000"/>
          <w:sz w:val="22"/>
          <w:szCs w:val="22"/>
          <w:u w:val="single"/>
          <w:lang w:val="en-US" w:eastAsia="en-GB"/>
        </w:rPr>
      </w:pPr>
      <w:r w:rsidRPr="003F65CC">
        <w:rPr>
          <w:rFonts w:ascii="Arial" w:hAnsi="Arial" w:cs="Arial"/>
          <w:sz w:val="22"/>
          <w:szCs w:val="22"/>
          <w:lang w:val="en-US"/>
        </w:rPr>
        <w:t xml:space="preserve">When a frozen fecal suspension is prepared, an appropriate cryoprotectant should be added prior to freezing. Cryopreservation is a process of preservation of the biological and structural functions of tissues or cells by cooling to sub-zero temperatures. This </w:t>
      </w:r>
      <w:proofErr w:type="spellStart"/>
      <w:r w:rsidRPr="003F65CC">
        <w:rPr>
          <w:rFonts w:ascii="Arial" w:hAnsi="Arial" w:cs="Arial"/>
          <w:sz w:val="22"/>
          <w:szCs w:val="22"/>
          <w:lang w:val="en-US"/>
        </w:rPr>
        <w:t>minimises</w:t>
      </w:r>
      <w:proofErr w:type="spellEnd"/>
      <w:r w:rsidRPr="003F65CC">
        <w:rPr>
          <w:rFonts w:ascii="Arial" w:hAnsi="Arial" w:cs="Arial"/>
          <w:sz w:val="22"/>
          <w:szCs w:val="22"/>
          <w:lang w:val="en-US"/>
        </w:rPr>
        <w:t xml:space="preserve"> the risk of cellular damage from intracellular freezing and protects cells against slow-cooling (solution effects) injury </w:t>
      </w:r>
      <w:r>
        <w:rPr>
          <w:rFonts w:ascii="Arial" w:hAnsi="Arial" w:cs="Arial"/>
          <w:sz w:val="22"/>
          <w:szCs w:val="22"/>
        </w:rPr>
        <w:fldChar w:fldCharType="begin"/>
      </w:r>
      <w:r w:rsidRPr="00AE6620">
        <w:rPr>
          <w:rFonts w:ascii="Arial" w:hAnsi="Arial" w:cs="Arial"/>
          <w:sz w:val="22"/>
          <w:szCs w:val="22"/>
          <w:lang w:val="en-US"/>
        </w:rPr>
        <w:instrText xml:space="preserve"> ADDIN EN.CITE &lt;EndNote&gt;&lt;Cite&gt;&lt;Author&gt;Fuller&lt;/Author&gt;&lt;Year&gt;2004&lt;/Year&gt;&lt;RecNum&gt;263&lt;/RecNum&gt;&lt;DisplayText&gt;&lt;style face="superscript"&gt;182&lt;/style&gt;&lt;/DisplayText&gt;&lt;record&gt;&lt;rec-number&gt;263&lt;/rec-number&gt;&lt;foreign-keys&gt;&lt;key app="EN" db-id="0zs0afddqxv5rmevrtzp5vztwdt9w2p2a5tr" timestamp="1531236719"&gt;263&lt;/key&gt;&lt;/foreign-keys&gt;&lt;ref-type name="Journal Article"&gt;17&lt;/ref-type&gt;&lt;contributors&gt;&lt;authors&gt;&lt;author&gt;Fuller, B. J.&lt;/author&gt;&lt;/authors&gt;&lt;/contributors&gt;&lt;auth-address&gt;University Department of Surgery, Royal Free and University College Medical School, London NW3 2QG, UK.&lt;/auth-address&gt;&lt;titles&gt;&lt;title&gt;Cryoprotectants: the essential antifreezes to protect life in the frozen state&lt;/title&gt;&lt;secondary-title&gt;Cryo Letters&lt;/secondary-title&gt;&lt;alt-title&gt;Cryo letters&lt;/alt-title&gt;&lt;/titles&gt;&lt;periodical&gt;&lt;full-title&gt;Cryo Letters&lt;/full-title&gt;&lt;abbr-1&gt;Cryo letters&lt;/abbr-1&gt;&lt;/periodical&gt;&lt;alt-periodical&gt;&lt;full-title&gt;Cryo Letters&lt;/full-title&gt;&lt;abbr-1&gt;Cryo letters&lt;/abbr-1&gt;&lt;/alt-periodical&gt;&lt;pages&gt;375-88&lt;/pages&gt;&lt;volume&gt;25&lt;/volume&gt;&lt;number&gt;6&lt;/number&gt;&lt;edition&gt;2005/01/22&lt;/edition&gt;&lt;keywords&gt;&lt;keyword&gt;Animals&lt;/keyword&gt;&lt;keyword&gt;Antifreeze Proteins&lt;/keyword&gt;&lt;keyword&gt;Cell Survival&lt;/keyword&gt;&lt;keyword&gt;*Cryopreservation&lt;/keyword&gt;&lt;keyword&gt;*Cryoprotective Agents/toxicity&lt;/keyword&gt;&lt;keyword&gt;Glycerol&lt;/keyword&gt;&lt;keyword&gt;Humans&lt;/keyword&gt;&lt;/keywords&gt;&lt;dates&gt;&lt;year&gt;2004&lt;/year&gt;&lt;pub-dates&gt;&lt;date&gt;Nov-Dec&lt;/date&gt;&lt;/pub-dates&gt;&lt;/dates&gt;&lt;isbn&gt;0143-2044 (Print)&amp;#xD;0143-2044&lt;/isbn&gt;&lt;accession-num&gt;15660165&lt;/accession-num&gt;&lt;urls&gt;&lt;/urls&gt;&lt;remote-database-provider&gt;NLM&lt;/remote-database-provider&gt;&lt;language&gt;eng&lt;/language&gt;&lt;/record&gt;&lt;/Cite&gt;&lt;/EndNote&gt;</w:instrText>
      </w:r>
      <w:r>
        <w:rPr>
          <w:rFonts w:ascii="Arial" w:hAnsi="Arial" w:cs="Arial"/>
          <w:sz w:val="22"/>
          <w:szCs w:val="22"/>
        </w:rPr>
        <w:fldChar w:fldCharType="separate"/>
      </w:r>
      <w:r w:rsidRPr="004339CF">
        <w:rPr>
          <w:rFonts w:ascii="Arial" w:hAnsi="Arial" w:cs="Arial"/>
          <w:noProof/>
          <w:sz w:val="22"/>
          <w:szCs w:val="22"/>
          <w:vertAlign w:val="superscript"/>
          <w:lang w:val="en-US"/>
        </w:rPr>
        <w:t>182</w:t>
      </w:r>
      <w:r>
        <w:rPr>
          <w:rFonts w:ascii="Arial" w:hAnsi="Arial" w:cs="Arial"/>
          <w:sz w:val="22"/>
          <w:szCs w:val="22"/>
        </w:rPr>
        <w:fldChar w:fldCharType="end"/>
      </w:r>
      <w:r w:rsidRPr="003F65CC">
        <w:rPr>
          <w:rFonts w:ascii="Arial" w:hAnsi="Arial" w:cs="Arial"/>
          <w:sz w:val="22"/>
          <w:szCs w:val="22"/>
          <w:lang w:val="en-US"/>
        </w:rPr>
        <w:t xml:space="preserve">. In most studies the cryoprotectant </w:t>
      </w:r>
      <w:r w:rsidRPr="003F65CC">
        <w:rPr>
          <w:rFonts w:ascii="Arial" w:hAnsi="Arial" w:cs="Arial"/>
          <w:b/>
          <w:bCs/>
          <w:sz w:val="22"/>
          <w:szCs w:val="22"/>
          <w:lang w:val="en-US"/>
        </w:rPr>
        <w:t>glycerol</w:t>
      </w:r>
      <w:r w:rsidRPr="003F65CC">
        <w:rPr>
          <w:rFonts w:ascii="Arial" w:hAnsi="Arial" w:cs="Arial"/>
          <w:sz w:val="22"/>
          <w:szCs w:val="22"/>
          <w:lang w:val="en-US"/>
        </w:rPr>
        <w:t xml:space="preserve"> is used for FMT preparation in a</w:t>
      </w:r>
      <w:r>
        <w:rPr>
          <w:rFonts w:ascii="Arial" w:hAnsi="Arial" w:cs="Arial"/>
          <w:sz w:val="22"/>
          <w:szCs w:val="22"/>
          <w:lang w:val="en-US"/>
        </w:rPr>
        <w:t xml:space="preserve"> final </w:t>
      </w:r>
      <w:r w:rsidRPr="003F65CC">
        <w:rPr>
          <w:rFonts w:ascii="Arial" w:hAnsi="Arial" w:cs="Arial"/>
          <w:sz w:val="22"/>
          <w:szCs w:val="22"/>
          <w:lang w:val="en-US"/>
        </w:rPr>
        <w:t xml:space="preserve">concentration of 10 to 15% </w:t>
      </w:r>
      <w:r>
        <w:rPr>
          <w:rFonts w:ascii="Arial" w:hAnsi="Arial" w:cs="Arial"/>
          <w:sz w:val="22"/>
          <w:szCs w:val="22"/>
        </w:rPr>
        <w:fldChar w:fldCharType="begin">
          <w:fldData xml:space="preserve">biBCcm93biwgSnIuIERpdmlzaW9uIG9mIEluZmVjdGlvdXMgRGlzZWFzZXMsIERlcGFydG1lbnQg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</w:fldData>
        </w:fldChar>
      </w:r>
      <w:r w:rsidRPr="00AE6620">
        <w:rPr>
          <w:rFonts w:ascii="Arial" w:hAnsi="Arial" w:cs="Arial"/>
          <w:sz w:val="22"/>
          <w:szCs w:val="22"/>
          <w:lang w:val="en-US"/>
        </w:rPr>
        <w:instrText xml:space="preserve"> ADDIN EN.CITE </w:instrText>
      </w:r>
      <w:r>
        <w:rPr>
          <w:rFonts w:ascii="Arial" w:hAnsi="Arial" w:cs="Arial"/>
          <w:sz w:val="22"/>
          <w:szCs w:val="22"/>
        </w:rPr>
        <w:fldChar w:fldCharType="begin">
          <w:fldData xml:space="preserve">PEVuZE5vdGU+PENpdGU+PEF1dGhvcj5LYW88L0F1dGhvcj48WWVhcj4yMDE3PC9ZZWFyPjxSZWNO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PHBlcmlvZGljYWw+PGZ1bGwtdGl0bGU+Q2xpbiBHYXN0cm9lbnRlcm9sIEhlcGF0b2w8L2Z1bGwt
dGl0bGU+PGFiYnItMT5DbGluaWNhbCBnYXN0cm9lbnRlcm9sb2d5IGFuZCBoZXBhdG9sb2d5IDog
dGhlIG9mZmljaWFsIGNsaW5pY2FsIHByYWN0aWNlIGpvdXJuYWwgb2YgdGhlIEFtZXJpY2FuIEdh
c3Ryb2VudGVyb2xvZ2ljYWwgQXNzb2NpYXRpb248L2FiYnItMT48L3BlcmlvZGljYWw+PGFsdC1w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cm9lbnRlcm9sb2dpY2FsIEFzc29jaWF0aW9uPC9hYmJyLTE+PC9hbHQtcGVyaW9kaWNhbD48cGFn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==
</w:fldData>
        </w:fldChar>
      </w:r>
      <w:r w:rsidRPr="00AE6620">
        <w:rPr>
          <w:rFonts w:ascii="Arial" w:hAnsi="Arial" w:cs="Arial"/>
          <w:sz w:val="22"/>
          <w:szCs w:val="22"/>
          <w:lang w:val="en-US"/>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fldChar w:fldCharType="begin">
          <w:fldData xml:space="preserve">biBCcm93biwgSnIuIERpdmlzaW9uIG9mIEluZmVjdGlvdXMgRGlzZWFzZXMsIERlcGFydG1lbnQg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</w:fldData>
        </w:fldChar>
      </w:r>
      <w:r w:rsidRPr="00AE6620">
        <w:rPr>
          <w:rFonts w:ascii="Arial" w:hAnsi="Arial" w:cs="Arial"/>
          <w:sz w:val="22"/>
          <w:szCs w:val="22"/>
          <w:lang w:val="en-US"/>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4339CF">
        <w:rPr>
          <w:rFonts w:ascii="Arial" w:hAnsi="Arial" w:cs="Arial"/>
          <w:noProof/>
          <w:sz w:val="22"/>
          <w:szCs w:val="22"/>
          <w:vertAlign w:val="superscript"/>
          <w:lang w:val="en-US"/>
        </w:rPr>
        <w:t>97,106,136,144,147,155,156,164,168,172,174,175,183</w:t>
      </w:r>
      <w:r>
        <w:rPr>
          <w:rFonts w:ascii="Arial" w:hAnsi="Arial" w:cs="Arial"/>
          <w:sz w:val="22"/>
          <w:szCs w:val="22"/>
        </w:rPr>
        <w:fldChar w:fldCharType="end"/>
      </w:r>
      <w:r w:rsidRPr="003F65CC">
        <w:rPr>
          <w:rFonts w:ascii="Arial" w:hAnsi="Arial" w:cs="Arial"/>
          <w:sz w:val="22"/>
          <w:szCs w:val="22"/>
          <w:lang w:val="en-US"/>
        </w:rPr>
        <w:t xml:space="preserve">. Viability of six representative groups of fecal bacteria after 2 months of storage at -80°C in normal saline with or without 10% glycerol did not differ from baseline. However, at 6 months the aerobes, total coliforms and lactobacilli were significantly reduced by &gt;1 log </w:t>
      </w:r>
      <w:r>
        <w:rPr>
          <w:rFonts w:ascii="Arial" w:hAnsi="Arial" w:cs="Arial"/>
          <w:sz w:val="22"/>
          <w:szCs w:val="22"/>
        </w:rPr>
        <w:fldChar w:fldCharType="begin">
          <w:fldData xml:space="preserve">PEVuZE5vdGU+PENpdGU+PEF1dGhvcj5Db3N0ZWxsbzwvQXV0aG9yPjxZZWFyPjIwMTU8L1llYXI+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</w:fldData>
        </w:fldChar>
      </w:r>
      <w:r w:rsidRPr="00AE6620">
        <w:rPr>
          <w:rFonts w:ascii="Arial" w:hAnsi="Arial" w:cs="Arial"/>
          <w:sz w:val="22"/>
          <w:szCs w:val="22"/>
          <w:lang w:val="en-US"/>
        </w:rPr>
        <w:instrText xml:space="preserve"> ADDIN EN.CITE </w:instrText>
      </w:r>
      <w:r>
        <w:rPr>
          <w:rFonts w:ascii="Arial" w:hAnsi="Arial" w:cs="Arial"/>
          <w:sz w:val="22"/>
          <w:szCs w:val="22"/>
        </w:rPr>
        <w:fldChar w:fldCharType="begin">
          <w:fldData xml:space="preserve">PEVuZE5vdGU+PENpdGU+PEF1dGhvcj5Db3N0ZWxsbzwvQXV0aG9yPjxZZWFyPjIwMTU8L1llYXI+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</w:fldData>
        </w:fldChar>
      </w:r>
      <w:r w:rsidRPr="00AE6620">
        <w:rPr>
          <w:rFonts w:ascii="Arial" w:hAnsi="Arial" w:cs="Arial"/>
          <w:sz w:val="22"/>
          <w:szCs w:val="22"/>
          <w:lang w:val="en-US"/>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4339CF">
        <w:rPr>
          <w:rFonts w:ascii="Arial" w:hAnsi="Arial" w:cs="Arial"/>
          <w:noProof/>
          <w:sz w:val="22"/>
          <w:szCs w:val="22"/>
          <w:vertAlign w:val="superscript"/>
          <w:lang w:val="en-US"/>
        </w:rPr>
        <w:t>156</w:t>
      </w:r>
      <w:r>
        <w:rPr>
          <w:rFonts w:ascii="Arial" w:hAnsi="Arial" w:cs="Arial"/>
          <w:sz w:val="22"/>
          <w:szCs w:val="22"/>
        </w:rPr>
        <w:fldChar w:fldCharType="end"/>
      </w:r>
      <w:r w:rsidRPr="003F65CC">
        <w:rPr>
          <w:rFonts w:ascii="Arial" w:hAnsi="Arial" w:cs="Arial"/>
          <w:sz w:val="22"/>
          <w:szCs w:val="22"/>
          <w:lang w:val="en-US"/>
        </w:rPr>
        <w:t xml:space="preserve"> in the fecal suspensions stored without glycerol.</w:t>
      </w:r>
    </w:p>
    <w:p w14:paraId="520F3ADA" w14:textId="726ABD23" w:rsidR="004339CF" w:rsidRPr="00995C7F" w:rsidRDefault="004339CF" w:rsidP="004339CF">
      <w:pPr>
        <w:pStyle w:val="ListParagraph"/>
        <w:numPr>
          <w:ilvl w:val="0"/>
          <w:numId w:val="60"/>
        </w:numPr>
        <w:spacing w:line="276" w:lineRule="auto"/>
        <w:contextualSpacing/>
        <w:rPr>
          <w:rFonts w:ascii="Arial" w:hAnsi="Arial" w:cs="Arial"/>
          <w:sz w:val="22"/>
          <w:szCs w:val="22"/>
          <w:u w:val="single"/>
          <w:lang w:val="en-US" w:eastAsia="en-GB"/>
        </w:rPr>
      </w:pPr>
      <w:r w:rsidRPr="003F65CC">
        <w:rPr>
          <w:rFonts w:ascii="Arial" w:hAnsi="Arial" w:cs="Arial"/>
          <w:sz w:val="22"/>
          <w:szCs w:val="22"/>
          <w:lang w:val="en-US"/>
        </w:rPr>
        <w:t xml:space="preserve">Clinical success of frozen fecal suspensions is reported </w:t>
      </w:r>
      <w:r>
        <w:rPr>
          <w:rFonts w:ascii="Arial" w:hAnsi="Arial" w:cs="Arial"/>
          <w:sz w:val="22"/>
          <w:szCs w:val="22"/>
          <w:lang w:val="en-US"/>
        </w:rPr>
        <w:t xml:space="preserve">after </w:t>
      </w:r>
      <w:r w:rsidRPr="003F65CC">
        <w:rPr>
          <w:rFonts w:ascii="Arial" w:hAnsi="Arial" w:cs="Arial"/>
          <w:sz w:val="22"/>
          <w:szCs w:val="22"/>
          <w:lang w:val="en-US"/>
        </w:rPr>
        <w:t xml:space="preserve">up to 6-10 months of storage at -80°C </w:t>
      </w:r>
      <w:r>
        <w:rPr>
          <w:rFonts w:ascii="Arial" w:hAnsi="Arial" w:cs="Arial"/>
          <w:sz w:val="22"/>
          <w:szCs w:val="22"/>
        </w:rPr>
        <w:fldChar w:fldCharType="begin">
          <w:fldData xml:space="preserve">PEVuZE5vdGU+PENpdGU+PEF1dGhvcj5Zb3VuZ3N0ZXI8L0F1dGhvcj48WWVhcj4yMDE0PC9ZZWFy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MT48L2FsdC1wZXJpb2RpY2FsPjxwYWdlcz4xMDExLTg8L3BhZ2VzPjx2b2x1bWU+NDI8L3ZvbHVt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PHBhZ2VzPjc2MS03PC9wYWdlcz48dm9sdW1lPjEwNzwvdm9sdW1lPjxudW1iZXI+NTwvbnVtYmVy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</w:fldData>
        </w:fldChar>
      </w:r>
      <w:r w:rsidRPr="00AE6620">
        <w:rPr>
          <w:rFonts w:ascii="Arial" w:hAnsi="Arial" w:cs="Arial"/>
          <w:sz w:val="22"/>
          <w:szCs w:val="22"/>
          <w:lang w:val="en-US"/>
        </w:rPr>
        <w:instrText xml:space="preserve"> ADDIN EN.CITE </w:instrText>
      </w:r>
      <w:r>
        <w:rPr>
          <w:rFonts w:ascii="Arial" w:hAnsi="Arial" w:cs="Arial"/>
          <w:sz w:val="22"/>
          <w:szCs w:val="22"/>
        </w:rPr>
        <w:fldChar w:fldCharType="begin">
          <w:fldData xml:space="preserve">PEVuZE5vdGU+PENpdGU+PEF1dGhvcj5Zb3VuZ3N0ZXI8L0F1dGhvcj48WWVhcj4yMDE0PC9ZZWFy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MT48L2FsdC1wZXJpb2RpY2FsPjxwYWdlcz4xMDExLTg8L3BhZ2VzPjx2b2x1bWU+NDI8L3ZvbHVt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PHBhZ2VzPjc2MS03PC9wYWdlcz48dm9sdW1lPjEwNzwvdm9sdW1lPjxudW1iZXI+NTwvbnVtYmVy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</w:fldData>
        </w:fldChar>
      </w:r>
      <w:r w:rsidRPr="00AE6620">
        <w:rPr>
          <w:rFonts w:ascii="Arial" w:hAnsi="Arial" w:cs="Arial"/>
          <w:sz w:val="22"/>
          <w:szCs w:val="22"/>
          <w:lang w:val="en-US"/>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4339CF">
        <w:rPr>
          <w:rFonts w:ascii="Arial" w:hAnsi="Arial" w:cs="Arial"/>
          <w:noProof/>
          <w:sz w:val="22"/>
          <w:szCs w:val="22"/>
          <w:vertAlign w:val="superscript"/>
          <w:lang w:val="en-US"/>
        </w:rPr>
        <w:t>97,105,136,147,155,156,174,175</w:t>
      </w:r>
      <w:r>
        <w:rPr>
          <w:rFonts w:ascii="Arial" w:hAnsi="Arial" w:cs="Arial"/>
          <w:sz w:val="22"/>
          <w:szCs w:val="22"/>
        </w:rPr>
        <w:fldChar w:fldCharType="end"/>
      </w:r>
      <w:r w:rsidRPr="003F65CC">
        <w:rPr>
          <w:rFonts w:ascii="Arial" w:hAnsi="Arial" w:cs="Arial"/>
          <w:sz w:val="22"/>
          <w:szCs w:val="22"/>
          <w:lang w:val="en-US"/>
        </w:rPr>
        <w:t xml:space="preserve">, but this could in theory be much longer. However, there have been no comparative clinical trials investigating storage duration. </w:t>
      </w:r>
      <w:proofErr w:type="spellStart"/>
      <w:r w:rsidRPr="00995C7F">
        <w:rPr>
          <w:rFonts w:ascii="Arial" w:hAnsi="Arial" w:cs="Arial"/>
          <w:sz w:val="22"/>
          <w:szCs w:val="22"/>
          <w:lang w:val="en-US"/>
        </w:rPr>
        <w:t>OpenBiome</w:t>
      </w:r>
      <w:proofErr w:type="spellEnd"/>
      <w:r w:rsidRPr="00995C7F">
        <w:rPr>
          <w:rFonts w:ascii="Arial" w:hAnsi="Arial" w:cs="Arial"/>
          <w:sz w:val="22"/>
          <w:szCs w:val="22"/>
          <w:lang w:val="en-US"/>
        </w:rPr>
        <w:t xml:space="preserve"> and the </w:t>
      </w:r>
      <w:proofErr w:type="spellStart"/>
      <w:r w:rsidRPr="00995C7F">
        <w:rPr>
          <w:rFonts w:ascii="Arial" w:hAnsi="Arial" w:cs="Arial"/>
          <w:sz w:val="22"/>
          <w:szCs w:val="22"/>
          <w:lang w:val="en-US"/>
        </w:rPr>
        <w:t>NDFB</w:t>
      </w:r>
      <w:proofErr w:type="spellEnd"/>
      <w:r w:rsidRPr="00995C7F">
        <w:rPr>
          <w:rFonts w:ascii="Arial" w:hAnsi="Arial" w:cs="Arial"/>
          <w:sz w:val="22"/>
          <w:szCs w:val="22"/>
          <w:lang w:val="en-US"/>
        </w:rPr>
        <w:t xml:space="preserve"> have positive experiences with storage of up to 2 years </w:t>
      </w:r>
      <w:r w:rsidRPr="00995C7F">
        <w:rPr>
          <w:rFonts w:ascii="Arial" w:hAnsi="Arial" w:cs="Arial"/>
          <w:sz w:val="22"/>
          <w:szCs w:val="22"/>
          <w:lang w:val="en-US"/>
        </w:rPr>
        <w:fldChar w:fldCharType="begin"/>
      </w:r>
      <w:r>
        <w:rPr>
          <w:rFonts w:ascii="Arial" w:hAnsi="Arial" w:cs="Arial"/>
          <w:sz w:val="22"/>
          <w:szCs w:val="22"/>
          <w:lang w:val="en-US"/>
        </w:rPr>
        <w:instrText xml:space="preserve"> ADDIN EN.CITE &lt;EndNote&gt;&lt;Cite&gt;&lt;Author&gt;Elliott&lt;/Author&gt;&lt;Year&gt;2016&lt;/Year&gt;&lt;RecNum&gt;448&lt;/RecNum&gt;&lt;DisplayText&gt;&lt;style face="superscript"&gt;184&lt;/style&gt;&lt;/DisplayText&gt;&lt;record&gt;&lt;rec-number&gt;448&lt;/rec-number&gt;&lt;foreign-keys&gt;&lt;key app="EN" db-id="0zs0afddqxv5rmevrtzp5vztwdt9w2p2a5tr" timestamp="1565092497"&gt;448&lt;/key&gt;&lt;/foreign-keys&gt;&lt;ref-type name="Journal Article"&gt;17&lt;/ref-type&gt;&lt;contributors&gt;&lt;authors&gt;&lt;author&gt;Elliott, R.J. &lt;/author&gt;&lt;author&gt;Njenga, M. &lt;/author&gt;&lt;author&gt;Ladha, A. &lt;/author&gt;&lt;author&gt;Warren, K. &lt;/author&gt;&lt;author&gt;Blackler, B. &lt;/author&gt;&lt;author&gt;Stoltzner, Z. &lt;/author&gt;&lt;author&gt;O&amp;apos;brien,K.&lt;/author&gt;&lt;author&gt;Smith, M. &lt;/author&gt;&lt;author&gt;Allegretti, J.R. &lt;/author&gt;&lt;author&gt;Kassam, Z.&lt;/author&gt;&lt;/authors&gt;&lt;/contributors&gt;&lt;titles&gt;&lt;title&gt;Stool Processing Speed and Storage Duration Do Not Impact Clinical Effectiveness of Fecal Microbiota Transplantation Across 1,924 Clostridium difficileInfection Patients&lt;/title&gt;&lt;secondary-title&gt;American Journal og Gastroenterology&lt;/secondary-title&gt;&lt;/titles&gt;&lt;periodical&gt;&lt;full-title&gt;American Journal og Gastroenterology&lt;/full-title&gt;&lt;/periodical&gt;&lt;pages&gt;S57&lt;/pages&gt;&lt;volume&gt;111&lt;/volume&gt;&lt;dates&gt;&lt;year&gt;2016&lt;/year&gt;&lt;/dates&gt;&lt;urls&gt;&lt;/urls&gt;&lt;/record&gt;&lt;/Cite&gt;&lt;/EndNote&gt;</w:instrText>
      </w:r>
      <w:r w:rsidRPr="00995C7F">
        <w:rPr>
          <w:rFonts w:ascii="Arial" w:hAnsi="Arial" w:cs="Arial"/>
          <w:sz w:val="22"/>
          <w:szCs w:val="22"/>
          <w:lang w:val="en-US"/>
        </w:rPr>
        <w:fldChar w:fldCharType="separate"/>
      </w:r>
      <w:r w:rsidRPr="004339CF">
        <w:rPr>
          <w:rFonts w:ascii="Arial" w:hAnsi="Arial" w:cs="Arial"/>
          <w:noProof/>
          <w:sz w:val="22"/>
          <w:szCs w:val="22"/>
          <w:vertAlign w:val="superscript"/>
          <w:lang w:val="en-US"/>
        </w:rPr>
        <w:t>184</w:t>
      </w:r>
      <w:r w:rsidRPr="00995C7F">
        <w:rPr>
          <w:rFonts w:ascii="Arial" w:hAnsi="Arial" w:cs="Arial"/>
          <w:sz w:val="22"/>
          <w:szCs w:val="22"/>
          <w:lang w:val="en-US"/>
        </w:rPr>
        <w:fldChar w:fldCharType="end"/>
      </w:r>
      <w:r w:rsidRPr="00995C7F">
        <w:rPr>
          <w:rFonts w:ascii="Arial" w:hAnsi="Arial" w:cs="Arial"/>
          <w:b/>
          <w:bCs/>
          <w:sz w:val="22"/>
          <w:szCs w:val="22"/>
          <w:lang w:val="en-US"/>
        </w:rPr>
        <w:t xml:space="preserve">. </w:t>
      </w:r>
      <w:r w:rsidRPr="00995C7F">
        <w:rPr>
          <w:rFonts w:ascii="Arial" w:hAnsi="Arial" w:cs="Arial"/>
          <w:sz w:val="22"/>
          <w:szCs w:val="22"/>
          <w:lang w:val="en-US"/>
        </w:rPr>
        <w:t xml:space="preserve">Material stored for &lt; 6 months (83.8%, N=1473) was comparable in effectiveness to material stored for 6-12 months (83.8%, N=439) and for &gt;12 months (83.3%, N=12), suggesting that frozen storage duration does not significantly impact the rate of clinical cure </w:t>
      </w:r>
      <w:r w:rsidRPr="00995C7F">
        <w:rPr>
          <w:rFonts w:ascii="Arial" w:hAnsi="Arial" w:cs="Arial"/>
          <w:sz w:val="22"/>
          <w:szCs w:val="22"/>
          <w:lang w:val="en-US"/>
        </w:rPr>
        <w:fldChar w:fldCharType="begin"/>
      </w:r>
      <w:r>
        <w:rPr>
          <w:rFonts w:ascii="Arial" w:hAnsi="Arial" w:cs="Arial"/>
          <w:sz w:val="22"/>
          <w:szCs w:val="22"/>
          <w:lang w:val="en-US"/>
        </w:rPr>
        <w:instrText xml:space="preserve"> ADDIN EN.CITE &lt;EndNote&gt;&lt;Cite&gt;&lt;Author&gt;Elliott&lt;/Author&gt;&lt;Year&gt;2016&lt;/Year&gt;&lt;RecNum&gt;448&lt;/RecNum&gt;&lt;DisplayText&gt;&lt;style face="superscript"&gt;184&lt;/style&gt;&lt;/DisplayText&gt;&lt;record&gt;&lt;rec-number&gt;448&lt;/rec-number&gt;&lt;foreign-keys&gt;&lt;key app="EN" db-id="0zs0afddqxv5rmevrtzp5vztwdt9w2p2a5tr" timestamp="1565092497"&gt;448&lt;/key&gt;&lt;/foreign-keys&gt;&lt;ref-type name="Journal Article"&gt;17&lt;/ref-type&gt;&lt;contributors&gt;&lt;authors&gt;&lt;author&gt;Elliott, R.J. &lt;/author&gt;&lt;author&gt;Njenga, M. &lt;/author&gt;&lt;author&gt;Ladha, A. &lt;/author&gt;&lt;author&gt;Warren, K. &lt;/author&gt;&lt;author&gt;Blackler, B. &lt;/author&gt;&lt;author&gt;Stoltzner, Z. &lt;/author&gt;&lt;author&gt;O&amp;apos;brien,K.&lt;/author&gt;&lt;author&gt;Smith, M. &lt;/author&gt;&lt;author&gt;Allegretti, J.R. &lt;/author&gt;&lt;author&gt;Kassam, Z.&lt;/author&gt;&lt;/authors&gt;&lt;/contributors&gt;&lt;titles&gt;&lt;title&gt;Stool Processing Speed and Storage Duration Do Not Impact Clinical Effectiveness of Fecal Microbiota Transplantation Across 1,924 Clostridium difficileInfection Patients&lt;/title&gt;&lt;secondary-title&gt;American Journal og Gastroenterology&lt;/secondary-title&gt;&lt;/titles&gt;&lt;periodical&gt;&lt;full-title&gt;American Journal og Gastroenterology&lt;/full-title&gt;&lt;/periodical&gt;&lt;pages&gt;S57&lt;/pages&gt;&lt;volume&gt;111&lt;/volume&gt;&lt;dates&gt;&lt;year&gt;2016&lt;/year&gt;&lt;/dates&gt;&lt;urls&gt;&lt;/urls&gt;&lt;/record&gt;&lt;/Cite&gt;&lt;/EndNote&gt;</w:instrText>
      </w:r>
      <w:r w:rsidRPr="00995C7F">
        <w:rPr>
          <w:rFonts w:ascii="Arial" w:hAnsi="Arial" w:cs="Arial"/>
          <w:sz w:val="22"/>
          <w:szCs w:val="22"/>
          <w:lang w:val="en-US"/>
        </w:rPr>
        <w:fldChar w:fldCharType="separate"/>
      </w:r>
      <w:r w:rsidRPr="004339CF">
        <w:rPr>
          <w:rFonts w:ascii="Arial" w:hAnsi="Arial" w:cs="Arial"/>
          <w:noProof/>
          <w:sz w:val="22"/>
          <w:szCs w:val="22"/>
          <w:vertAlign w:val="superscript"/>
          <w:lang w:val="en-US"/>
        </w:rPr>
        <w:t>184</w:t>
      </w:r>
      <w:r w:rsidRPr="00995C7F">
        <w:rPr>
          <w:rFonts w:ascii="Arial" w:hAnsi="Arial" w:cs="Arial"/>
          <w:sz w:val="22"/>
          <w:szCs w:val="22"/>
          <w:lang w:val="en-US"/>
        </w:rPr>
        <w:fldChar w:fldCharType="end"/>
      </w:r>
      <w:r w:rsidRPr="00995C7F">
        <w:rPr>
          <w:rFonts w:ascii="Arial" w:hAnsi="Arial" w:cs="Arial"/>
          <w:sz w:val="22"/>
          <w:szCs w:val="22"/>
          <w:lang w:val="en-US"/>
        </w:rPr>
        <w:t>.</w:t>
      </w:r>
    </w:p>
    <w:p w14:paraId="2D51A51F" w14:textId="77777777" w:rsidR="004339CF" w:rsidRPr="003F65CC" w:rsidRDefault="004339CF" w:rsidP="004339CF">
      <w:pPr>
        <w:pStyle w:val="ListParagraph"/>
        <w:numPr>
          <w:ilvl w:val="0"/>
          <w:numId w:val="60"/>
        </w:numPr>
        <w:spacing w:line="276" w:lineRule="auto"/>
        <w:contextualSpacing/>
        <w:rPr>
          <w:rFonts w:ascii="Arial" w:hAnsi="Arial" w:cs="Arial"/>
          <w:color w:val="000000"/>
          <w:sz w:val="22"/>
          <w:szCs w:val="22"/>
          <w:u w:val="single"/>
          <w:lang w:val="en-US" w:eastAsia="en-GB"/>
        </w:rPr>
      </w:pPr>
      <w:r w:rsidRPr="003F65CC">
        <w:rPr>
          <w:rFonts w:ascii="Arial" w:hAnsi="Arial" w:cs="Arial"/>
          <w:sz w:val="22"/>
          <w:szCs w:val="22"/>
          <w:lang w:val="en-US"/>
        </w:rPr>
        <w:t>To ensure the maximum safety and quality of the fecal suspension, it is mandatory to specify a maximum storage time with an expiry date.</w:t>
      </w:r>
    </w:p>
    <w:p w14:paraId="30386DA1" w14:textId="77777777" w:rsidR="004339CF" w:rsidRPr="003F65CC" w:rsidRDefault="004339CF" w:rsidP="004339CF">
      <w:pPr>
        <w:pStyle w:val="ListParagraph"/>
        <w:numPr>
          <w:ilvl w:val="0"/>
          <w:numId w:val="60"/>
        </w:numPr>
        <w:spacing w:line="276" w:lineRule="auto"/>
        <w:contextualSpacing/>
        <w:rPr>
          <w:rFonts w:ascii="Arial" w:hAnsi="Arial" w:cs="Arial"/>
          <w:color w:val="000000"/>
          <w:sz w:val="22"/>
          <w:szCs w:val="22"/>
          <w:u w:val="single"/>
          <w:lang w:val="en-US" w:eastAsia="en-GB"/>
        </w:rPr>
      </w:pPr>
      <w:r w:rsidRPr="003F65CC">
        <w:rPr>
          <w:rFonts w:ascii="Arial" w:hAnsi="Arial" w:cs="Arial"/>
          <w:sz w:val="22"/>
          <w:szCs w:val="22"/>
          <w:lang w:val="en-US"/>
        </w:rPr>
        <w:t>A side effect of large amounts of glycerol in the bowel is a mild alteration in serum glucose. This is not observed when less than 0.75 gr glycerol /kg body weight is used. For a person weighing 70 kg, this results in a glycerol limit of 52.5 gram (approximately 500 ml FMT suspension). A calculation of the maximum fecal suspension volume and possible adjustment should be made when infusing large volumes to diabetic patients with low weight.</w:t>
      </w:r>
    </w:p>
    <w:p w14:paraId="7FD28B62" w14:textId="77777777" w:rsidR="004339CF" w:rsidRPr="003F65CC" w:rsidRDefault="004339CF" w:rsidP="004339CF">
      <w:pPr>
        <w:pStyle w:val="ListParagraph"/>
        <w:numPr>
          <w:ilvl w:val="0"/>
          <w:numId w:val="60"/>
        </w:numPr>
        <w:spacing w:line="276" w:lineRule="auto"/>
        <w:contextualSpacing/>
        <w:rPr>
          <w:rFonts w:ascii="Arial" w:hAnsi="Arial" w:cs="Arial"/>
          <w:color w:val="000000"/>
          <w:sz w:val="22"/>
          <w:szCs w:val="22"/>
          <w:u w:val="single"/>
          <w:lang w:val="en-US" w:eastAsia="en-GB"/>
        </w:rPr>
      </w:pPr>
      <w:r w:rsidRPr="003F65CC">
        <w:rPr>
          <w:rFonts w:ascii="Arial" w:hAnsi="Arial" w:cs="Arial"/>
          <w:sz w:val="22"/>
          <w:szCs w:val="22"/>
          <w:lang w:val="en-US"/>
        </w:rPr>
        <w:t>A potential side effect of glycerol is its laxative effect</w:t>
      </w:r>
      <w:r>
        <w:rPr>
          <w:rFonts w:ascii="Arial" w:hAnsi="Arial" w:cs="Arial"/>
          <w:sz w:val="22"/>
          <w:szCs w:val="22"/>
          <w:lang w:val="en-US"/>
        </w:rPr>
        <w:t>.</w:t>
      </w:r>
    </w:p>
    <w:p w14:paraId="4B3A1CE5" w14:textId="77777777" w:rsidR="004339CF" w:rsidRPr="00AE6620" w:rsidRDefault="004339CF" w:rsidP="004339CF">
      <w:pPr>
        <w:rPr>
          <w:rFonts w:cs="Arial"/>
          <w:lang w:val="en-US"/>
        </w:rPr>
      </w:pPr>
    </w:p>
    <w:p w14:paraId="0F73656C" w14:textId="77777777" w:rsidR="004339CF" w:rsidRPr="00AE6620" w:rsidRDefault="004339CF" w:rsidP="004339CF">
      <w:pPr>
        <w:rPr>
          <w:rFonts w:cs="Arial"/>
          <w:b/>
          <w:lang w:val="en-US" w:eastAsia="en-GB"/>
        </w:rPr>
      </w:pPr>
      <w:proofErr w:type="gramStart"/>
      <w:r w:rsidRPr="00AE6620">
        <w:rPr>
          <w:rFonts w:cs="Arial"/>
          <w:b/>
          <w:u w:val="single"/>
          <w:lang w:val="en-US"/>
        </w:rPr>
        <w:lastRenderedPageBreak/>
        <w:t>Recommendation.</w:t>
      </w:r>
      <w:proofErr w:type="gramEnd"/>
      <w:r w:rsidRPr="00AE6620">
        <w:rPr>
          <w:rFonts w:cs="Arial"/>
          <w:b/>
          <w:lang w:val="en-US"/>
        </w:rPr>
        <w:t xml:space="preserve"> </w:t>
      </w:r>
      <w:r w:rsidRPr="00AE6620">
        <w:rPr>
          <w:rFonts w:cs="Arial"/>
          <w:b/>
          <w:lang w:val="en-US" w:eastAsia="en-GB"/>
        </w:rPr>
        <w:t xml:space="preserve">The use of banked frozen fecal suspensions (-80°C) is considered preferable to fresh preparations. </w:t>
      </w:r>
    </w:p>
    <w:p w14:paraId="590686BF" w14:textId="77777777" w:rsidR="004339CF" w:rsidRPr="00AE6620" w:rsidRDefault="004339CF" w:rsidP="004339CF">
      <w:pPr>
        <w:rPr>
          <w:rFonts w:cs="Arial"/>
          <w:b/>
          <w:lang w:val="en-US"/>
        </w:rPr>
      </w:pPr>
      <w:proofErr w:type="gramStart"/>
      <w:r w:rsidRPr="00AE6620">
        <w:rPr>
          <w:rFonts w:cs="Arial"/>
          <w:b/>
          <w:u w:val="single"/>
          <w:lang w:val="en-US"/>
        </w:rPr>
        <w:t>Recommendation.</w:t>
      </w:r>
      <w:proofErr w:type="gramEnd"/>
      <w:r w:rsidRPr="00AE6620">
        <w:rPr>
          <w:rFonts w:cs="Arial"/>
          <w:b/>
          <w:lang w:val="en-US"/>
        </w:rPr>
        <w:t xml:space="preserve"> Glycerol at a final concentration of 10% should be added to a fecal suspension prior freezing.</w:t>
      </w:r>
    </w:p>
    <w:p w14:paraId="6A6C3529" w14:textId="77777777" w:rsidR="004339CF" w:rsidRPr="00AE6620" w:rsidRDefault="004339CF" w:rsidP="004339CF">
      <w:pPr>
        <w:rPr>
          <w:rFonts w:cs="Arial"/>
          <w:b/>
          <w:lang w:val="en-US" w:eastAsia="en-GB"/>
        </w:rPr>
      </w:pPr>
      <w:proofErr w:type="gramStart"/>
      <w:r w:rsidRPr="00AE6620">
        <w:rPr>
          <w:rFonts w:cs="Arial"/>
          <w:b/>
          <w:u w:val="single"/>
          <w:lang w:val="en-US"/>
        </w:rPr>
        <w:t>Recommendation.</w:t>
      </w:r>
      <w:proofErr w:type="gramEnd"/>
      <w:r w:rsidRPr="00AE6620">
        <w:rPr>
          <w:rFonts w:cs="Arial"/>
          <w:b/>
          <w:lang w:val="en-US"/>
        </w:rPr>
        <w:t xml:space="preserve"> </w:t>
      </w:r>
      <w:bookmarkStart w:id="223" w:name="_Hlk15200641"/>
      <w:r w:rsidRPr="00AE6620">
        <w:rPr>
          <w:rFonts w:cs="Arial"/>
          <w:b/>
          <w:lang w:val="en-US"/>
        </w:rPr>
        <w:t>Fecal suspensions stored at -</w:t>
      </w:r>
      <w:r w:rsidRPr="00AE6620">
        <w:rPr>
          <w:rFonts w:cs="Arial"/>
          <w:b/>
          <w:lang w:val="en-US" w:eastAsia="en-GB"/>
        </w:rPr>
        <w:t xml:space="preserve">80°C appear safe and effective up to a shelf life of 24 months. A date of expiration should be registered on the product. </w:t>
      </w:r>
    </w:p>
    <w:bookmarkEnd w:id="223"/>
    <w:p w14:paraId="544055B0" w14:textId="77777777" w:rsidR="004339CF" w:rsidRDefault="004339CF" w:rsidP="004339CF">
      <w:pPr>
        <w:pStyle w:val="EndNoteBibliography"/>
        <w:spacing w:line="276" w:lineRule="auto"/>
        <w:rPr>
          <w:lang w:val="en-GB" w:eastAsia="en-GB"/>
        </w:rPr>
      </w:pPr>
      <w:r>
        <w:rPr>
          <w:lang w:val="en-GB" w:eastAsia="en-GB"/>
        </w:rPr>
        <w:t>Thawing of donor feces suspension</w:t>
      </w:r>
    </w:p>
    <w:p w14:paraId="43241B14" w14:textId="4D8567E4" w:rsidR="004339CF" w:rsidRDefault="004339CF" w:rsidP="004339CF">
      <w:pPr>
        <w:pStyle w:val="EndNoteBibliography"/>
        <w:numPr>
          <w:ilvl w:val="0"/>
          <w:numId w:val="63"/>
        </w:numPr>
        <w:spacing w:after="200" w:line="276" w:lineRule="auto"/>
        <w:rPr>
          <w:lang w:val="en-GB" w:eastAsia="en-GB"/>
        </w:rPr>
      </w:pPr>
      <w:r>
        <w:rPr>
          <w:lang w:val="en-GB" w:eastAsia="en-GB"/>
        </w:rPr>
        <w:t>There are little published data addressing optimal thawing of frozen fecal suspensions. Warm water baths (37</w:t>
      </w:r>
      <w:r w:rsidRPr="00AE6620">
        <w:rPr>
          <w:lang w:val="en-US" w:eastAsia="en-GB"/>
        </w:rPr>
        <w:t>°</w:t>
      </w:r>
      <w:r>
        <w:rPr>
          <w:lang w:val="en-GB" w:eastAsia="en-GB"/>
        </w:rPr>
        <w:t xml:space="preserve">C) have been recommended to speed thawing </w:t>
      </w:r>
      <w:r>
        <w:rPr>
          <w:lang w:val="en-GB" w:eastAsia="en-GB"/>
        </w:rPr>
        <w:fldChar w:fldCharType="begin">
          <w:fldData xml:space="preserve">PEVuZE5vdGU+PENpdGU+PEF1dGhvcj5DYW1tYXJvdGE8L0F1dGhvcj48WWVhcj4yMDE3PC9ZZWFy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</w:fldData>
        </w:fldChar>
      </w:r>
      <w:r>
        <w:rPr>
          <w:lang w:val="en-GB" w:eastAsia="en-GB"/>
        </w:rPr>
        <w:instrText xml:space="preserve"> ADDIN EN.CITE </w:instrText>
      </w:r>
      <w:r>
        <w:rPr>
          <w:lang w:val="en-GB" w:eastAsia="en-GB"/>
        </w:rPr>
        <w:fldChar w:fldCharType="begin">
          <w:fldData xml:space="preserve">PEVuZE5vdGU+PENpdGU+PEF1dGhvcj5DYW1tYXJvdGE8L0F1dGhvcj48WWVhcj4yMDE3PC9ZZWFy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</w:fldData>
        </w:fldChar>
      </w:r>
      <w:r>
        <w:rPr>
          <w:lang w:val="en-GB" w:eastAsia="en-GB"/>
        </w:rPr>
        <w:instrText xml:space="preserve"> ADDIN EN.CITE.DATA </w:instrText>
      </w:r>
      <w:r>
        <w:rPr>
          <w:lang w:val="en-GB" w:eastAsia="en-GB"/>
        </w:rPr>
      </w:r>
      <w:r>
        <w:rPr>
          <w:lang w:val="en-GB" w:eastAsia="en-GB"/>
        </w:rPr>
        <w:fldChar w:fldCharType="end"/>
      </w:r>
      <w:r>
        <w:rPr>
          <w:lang w:val="en-GB" w:eastAsia="en-GB"/>
        </w:rPr>
      </w:r>
      <w:r>
        <w:rPr>
          <w:lang w:val="en-GB" w:eastAsia="en-GB"/>
        </w:rPr>
        <w:fldChar w:fldCharType="separate"/>
      </w:r>
      <w:r w:rsidRPr="004339CF">
        <w:rPr>
          <w:vertAlign w:val="superscript"/>
          <w:lang w:val="en-GB" w:eastAsia="en-GB"/>
        </w:rPr>
        <w:t>123</w:t>
      </w:r>
      <w:r>
        <w:rPr>
          <w:lang w:val="en-GB" w:eastAsia="en-GB"/>
        </w:rPr>
        <w:fldChar w:fldCharType="end"/>
      </w:r>
      <w:r>
        <w:rPr>
          <w:lang w:val="en-GB" w:eastAsia="en-GB"/>
        </w:rPr>
        <w:t xml:space="preserve">. However, this may introduce risk of cross contamination by </w:t>
      </w:r>
      <w:r>
        <w:rPr>
          <w:i/>
          <w:lang w:val="en-GB" w:eastAsia="en-GB"/>
        </w:rPr>
        <w:t>Pseudomonas</w:t>
      </w:r>
      <w:r>
        <w:rPr>
          <w:lang w:val="en-GB" w:eastAsia="en-GB"/>
        </w:rPr>
        <w:t xml:space="preserve"> species from the water bath and may reduce bacterial viability of the fecal suspension. Thaw the fecal suspension overnight </w:t>
      </w:r>
      <w:r w:rsidRPr="00AE6620">
        <w:rPr>
          <w:lang w:val="en-US" w:eastAsia="en-GB"/>
        </w:rPr>
        <w:t xml:space="preserve">in a 4°C refrigerator or during 5 hours at room temperature (for 200 ml suspensions). </w:t>
      </w:r>
      <w:r>
        <w:rPr>
          <w:lang w:eastAsia="en-GB"/>
        </w:rPr>
        <w:t>Thaw times vary related to fecal suspension volume.</w:t>
      </w:r>
    </w:p>
    <w:p w14:paraId="5B2F9572" w14:textId="77777777" w:rsidR="004339CF" w:rsidRDefault="004339CF" w:rsidP="004339CF">
      <w:pPr>
        <w:pStyle w:val="EndNoteBibliography"/>
        <w:numPr>
          <w:ilvl w:val="0"/>
          <w:numId w:val="63"/>
        </w:numPr>
        <w:spacing w:after="200" w:line="276" w:lineRule="auto"/>
        <w:rPr>
          <w:lang w:val="en-GB" w:eastAsia="en-GB"/>
        </w:rPr>
      </w:pPr>
      <w:r w:rsidRPr="00AE6620">
        <w:rPr>
          <w:color w:val="333333"/>
          <w:shd w:val="clear" w:color="auto" w:fill="FFFFFF"/>
          <w:lang w:val="en-US"/>
        </w:rPr>
        <w:t xml:space="preserve">After thawing, saline could be added if necessary to obtain a desired suspension volume. </w:t>
      </w:r>
    </w:p>
    <w:p w14:paraId="4B8525AF" w14:textId="77777777" w:rsidR="004339CF" w:rsidRDefault="004339CF" w:rsidP="004339CF">
      <w:pPr>
        <w:pStyle w:val="EndNoteBibliography"/>
        <w:numPr>
          <w:ilvl w:val="0"/>
          <w:numId w:val="63"/>
        </w:numPr>
        <w:spacing w:after="200" w:line="276" w:lineRule="auto"/>
        <w:rPr>
          <w:lang w:val="en-GB" w:eastAsia="en-GB"/>
        </w:rPr>
      </w:pPr>
      <w:r w:rsidRPr="00AE6620">
        <w:rPr>
          <w:color w:val="333333"/>
          <w:shd w:val="clear" w:color="auto" w:fill="FFFFFF"/>
          <w:lang w:val="en-US"/>
        </w:rPr>
        <w:t>The fecal suspension should be at room temperature while infusing into the recipient in order to avoid ‘cold shock’. Depending on the volume of fecal suspension administration will take 15 to 60 minutes (recommended transfusion rate is 10 ml per minute).</w:t>
      </w:r>
    </w:p>
    <w:p w14:paraId="4E037A4C" w14:textId="3B1057F2" w:rsidR="004339CF" w:rsidRDefault="004339CF" w:rsidP="004339CF">
      <w:pPr>
        <w:pStyle w:val="EndNoteBibliography"/>
        <w:numPr>
          <w:ilvl w:val="0"/>
          <w:numId w:val="63"/>
        </w:numPr>
        <w:spacing w:after="200" w:line="276" w:lineRule="auto"/>
        <w:rPr>
          <w:lang w:val="en-GB" w:eastAsia="en-GB"/>
        </w:rPr>
      </w:pPr>
      <w:r w:rsidRPr="00AE6620">
        <w:rPr>
          <w:color w:val="333333"/>
          <w:shd w:val="clear" w:color="auto" w:fill="FFFFFF"/>
          <w:lang w:val="en-US"/>
        </w:rPr>
        <w:t xml:space="preserve">Once thawed, fecal suspensions should not be refrozen. Freeze-thaw cycles adversely affect the viability of the microbial communities in the fecal suspension </w:t>
      </w:r>
      <w:r>
        <w:rPr>
          <w:color w:val="333333"/>
          <w:shd w:val="clear" w:color="auto" w:fill="FFFFFF"/>
        </w:rPr>
        <w:fldChar w:fldCharType="begin"/>
      </w:r>
      <w:r w:rsidRPr="00AE6620">
        <w:rPr>
          <w:color w:val="333333"/>
          <w:shd w:val="clear" w:color="auto" w:fill="FFFFFF"/>
          <w:lang w:val="en-US"/>
        </w:rPr>
        <w:instrText xml:space="preserve"> ADDIN EN.CITE &lt;EndNote&gt;&lt;Cite&gt;&lt;Author&gt;Sleight&lt;/Author&gt;&lt;Year&gt;2006&lt;/Year&gt;&lt;RecNum&gt;265&lt;/RecNum&gt;&lt;DisplayText&gt;&lt;style face="superscript"&gt;185&lt;/style&gt;&lt;/DisplayText&gt;&lt;record&gt;&lt;rec-number&gt;265&lt;/rec-number&gt;&lt;foreign-keys&gt;&lt;key app="EN" db-id="0zs0afddqxv5rmevrtzp5vztwdt9w2p2a5tr" timestamp="1531237345"&gt;265&lt;/key&gt;&lt;/foreign-keys&gt;&lt;ref-type name="Journal Article"&gt;17&lt;/ref-type&gt;&lt;contributors&gt;&lt;authors&gt;&lt;author&gt;Sleight, S. C.&lt;/author&gt;&lt;author&gt;Wigginton, N. S.&lt;/author&gt;&lt;author&gt;Lenski, R. E.&lt;/author&gt;&lt;/authors&gt;&lt;/contributors&gt;&lt;auth-address&gt;Department of Microbiology and Molecular Genetics, Michigan State University, East Lansing, MI 48824, USA. sleight3@msu.edu&lt;/auth-address&gt;&lt;titles&gt;&lt;title&gt;Increased susceptibility to repeated freeze-thaw cycles in Escherichia coli following long-term evolution in a benign environment&lt;/title&gt;&lt;secondary-title&gt;BMC Evol Biol&lt;/secondary-title&gt;&lt;alt-title&gt;BMC evolutionary biology&lt;/alt-title&gt;&lt;/titles&gt;&lt;periodical&gt;&lt;full-title&gt;BMC Evol Biol&lt;/full-title&gt;&lt;abbr-1&gt;BMC evolutionary biology&lt;/abbr-1&gt;&lt;/periodical&gt;&lt;alt-periodical&gt;&lt;full-title&gt;BMC Evol Biol&lt;/full-title&gt;&lt;abbr-1&gt;BMC evolutionary biology&lt;/abbr-1&gt;&lt;/alt-periodical&gt;&lt;pages&gt;104&lt;/pages&gt;&lt;volume&gt;6&lt;/volume&gt;&lt;edition&gt;2006/12/07&lt;/edition&gt;&lt;keywords&gt;&lt;keyword&gt;Adaptation, Physiological/*physiology&lt;/keyword&gt;&lt;keyword&gt;Analysis of Variance&lt;/keyword&gt;&lt;keyword&gt;*Biological Evolution&lt;/keyword&gt;&lt;keyword&gt;DNA Repair/*physiology&lt;/keyword&gt;&lt;keyword&gt;Escherichia coli/*physiology&lt;/keyword&gt;&lt;keyword&gt;Freezing&lt;/keyword&gt;&lt;keyword&gt;*Selection, Genetic&lt;/keyword&gt;&lt;keyword&gt;Stem Cells&lt;/keyword&gt;&lt;keyword&gt;Survival Analysis&lt;/keyword&gt;&lt;/keywords&gt;&lt;dates&gt;&lt;year&gt;2006&lt;/year&gt;&lt;pub-dates&gt;&lt;date&gt;Dec 5&lt;/date&gt;&lt;/pub-dates&gt;&lt;/dates&gt;&lt;isbn&gt;1471-2148&lt;/isbn&gt;&lt;accession-num&gt;17147797&lt;/accession-num&gt;&lt;urls&gt;&lt;/urls&gt;&lt;custom2&gt;PMC1698501&lt;/custom2&gt;&lt;electronic-resource-num&gt;10.1186/1471-2148-6-104&lt;/electronic-resource-num&gt;&lt;remote-database-provider&gt;NLM&lt;/remote-database-provider&gt;&lt;language&gt;eng&lt;/language&gt;&lt;/record&gt;&lt;/Cite&gt;&lt;/EndNote&gt;</w:instrText>
      </w:r>
      <w:r>
        <w:rPr>
          <w:color w:val="333333"/>
          <w:shd w:val="clear" w:color="auto" w:fill="FFFFFF"/>
        </w:rPr>
        <w:fldChar w:fldCharType="separate"/>
      </w:r>
      <w:r w:rsidRPr="00AE6620">
        <w:rPr>
          <w:color w:val="333333"/>
          <w:shd w:val="clear" w:color="auto" w:fill="FFFFFF"/>
          <w:vertAlign w:val="superscript"/>
          <w:lang w:val="en-US"/>
        </w:rPr>
        <w:t>185</w:t>
      </w:r>
      <w:r>
        <w:rPr>
          <w:color w:val="333333"/>
          <w:shd w:val="clear" w:color="auto" w:fill="FFFFFF"/>
        </w:rPr>
        <w:fldChar w:fldCharType="end"/>
      </w:r>
      <w:r w:rsidRPr="00AE6620">
        <w:rPr>
          <w:color w:val="333333"/>
          <w:shd w:val="clear" w:color="auto" w:fill="FFFFFF"/>
          <w:lang w:val="en-US"/>
        </w:rPr>
        <w:t>.</w:t>
      </w:r>
    </w:p>
    <w:p w14:paraId="767799A3" w14:textId="77777777" w:rsidR="004339CF" w:rsidRPr="00AE6620" w:rsidRDefault="004339CF" w:rsidP="004339CF">
      <w:pPr>
        <w:pStyle w:val="EndNoteBibliography"/>
        <w:spacing w:line="276" w:lineRule="auto"/>
        <w:ind w:left="720"/>
        <w:rPr>
          <w:lang w:val="en-US"/>
        </w:rPr>
      </w:pPr>
    </w:p>
    <w:p w14:paraId="654DEEDC" w14:textId="77777777" w:rsidR="004339CF" w:rsidRPr="00AE6620" w:rsidRDefault="004339CF" w:rsidP="004339CF">
      <w:pPr>
        <w:pStyle w:val="EndNoteBibliography"/>
        <w:spacing w:line="276" w:lineRule="auto"/>
        <w:rPr>
          <w:b/>
          <w:lang w:val="en-US"/>
        </w:rPr>
      </w:pPr>
      <w:r w:rsidRPr="00AE6620">
        <w:rPr>
          <w:b/>
          <w:u w:val="single"/>
          <w:lang w:val="en-US"/>
        </w:rPr>
        <w:t>Recommendation.</w:t>
      </w:r>
      <w:r w:rsidRPr="00AE6620">
        <w:rPr>
          <w:b/>
          <w:lang w:val="en-US"/>
        </w:rPr>
        <w:t xml:space="preserve"> Thawing of FMT suspensions at ambient temperature or overnight in the refrigerator is preferable over warm water baths.</w:t>
      </w:r>
    </w:p>
    <w:p w14:paraId="79D15672" w14:textId="77777777" w:rsidR="004339CF" w:rsidRPr="00AE6620" w:rsidRDefault="004339CF" w:rsidP="004339CF">
      <w:pPr>
        <w:pStyle w:val="EndNoteBibliography"/>
        <w:spacing w:line="276" w:lineRule="auto"/>
        <w:rPr>
          <w:b/>
          <w:lang w:val="en-US"/>
        </w:rPr>
      </w:pPr>
      <w:r w:rsidRPr="00AE6620">
        <w:rPr>
          <w:b/>
          <w:u w:val="single"/>
          <w:lang w:val="en-US"/>
        </w:rPr>
        <w:t>Recommendation</w:t>
      </w:r>
      <w:r w:rsidRPr="00AE6620">
        <w:rPr>
          <w:b/>
          <w:lang w:val="en-US"/>
        </w:rPr>
        <w:t>. Thawed FMT suspensions should be infused the same day, and should NOT be refrozen.</w:t>
      </w:r>
    </w:p>
    <w:p w14:paraId="6EEE3C29" w14:textId="77777777" w:rsidR="004339CF" w:rsidRPr="00AE6620" w:rsidRDefault="004339CF" w:rsidP="004339CF">
      <w:pPr>
        <w:jc w:val="both"/>
        <w:outlineLvl w:val="0"/>
        <w:rPr>
          <w:rFonts w:cs="Arial"/>
          <w:lang w:val="en-US"/>
        </w:rPr>
      </w:pPr>
    </w:p>
    <w:p w14:paraId="4486EEB3" w14:textId="77777777" w:rsidR="004339CF" w:rsidRDefault="004339CF" w:rsidP="004339CF">
      <w:pPr>
        <w:pStyle w:val="EndNoteBibliography"/>
        <w:spacing w:line="276" w:lineRule="auto"/>
        <w:rPr>
          <w:u w:val="single"/>
        </w:rPr>
      </w:pPr>
      <w:r>
        <w:rPr>
          <w:u w:val="single"/>
        </w:rPr>
        <w:t>Pooling of donor feces</w:t>
      </w:r>
    </w:p>
    <w:p w14:paraId="078021F9" w14:textId="77777777" w:rsidR="004339CF" w:rsidRPr="00AE6620" w:rsidRDefault="004339CF" w:rsidP="004339CF">
      <w:pPr>
        <w:pStyle w:val="EndNoteBibliography"/>
        <w:numPr>
          <w:ilvl w:val="0"/>
          <w:numId w:val="62"/>
        </w:numPr>
        <w:spacing w:after="200" w:line="276" w:lineRule="auto"/>
        <w:rPr>
          <w:lang w:val="en-US"/>
        </w:rPr>
      </w:pPr>
      <w:r w:rsidRPr="00AE6620">
        <w:rPr>
          <w:lang w:val="en-US"/>
        </w:rPr>
        <w:t xml:space="preserve">Pooling (mixing) of multiple donor feces during processing is not recommended. Firstly, it hampers the traceability of the fecal suspension to the individual donor and risk on transmissible disease may be increased. Secondly, </w:t>
      </w:r>
      <w:r>
        <w:rPr>
          <w:color w:val="212121"/>
          <w:lang w:val="en"/>
        </w:rPr>
        <w:t>the principle of transfusing a well (characterized and) balanced microbiota suspension might be lost. The pooled microbiota of different donors might even be antagonistic to each other. The efficacy of an FMT with pooled fecal suspensions is not known.</w:t>
      </w:r>
    </w:p>
    <w:p w14:paraId="59A3F1DF" w14:textId="77777777" w:rsidR="004339CF" w:rsidRPr="00AE6620" w:rsidRDefault="004339CF" w:rsidP="004339CF">
      <w:pPr>
        <w:pStyle w:val="EndNoteBibliography"/>
        <w:spacing w:line="276" w:lineRule="auto"/>
        <w:ind w:left="720"/>
        <w:rPr>
          <w:lang w:val="en-US"/>
        </w:rPr>
      </w:pPr>
    </w:p>
    <w:p w14:paraId="0182DC7F" w14:textId="77777777" w:rsidR="004339CF" w:rsidRPr="00AE6620" w:rsidRDefault="004339CF" w:rsidP="004339CF">
      <w:pPr>
        <w:pStyle w:val="EndNoteBibliography"/>
        <w:spacing w:line="276" w:lineRule="auto"/>
        <w:rPr>
          <w:b/>
          <w:lang w:val="en-US"/>
        </w:rPr>
      </w:pPr>
      <w:r w:rsidRPr="00AE6620">
        <w:rPr>
          <w:b/>
          <w:u w:val="single"/>
          <w:lang w:val="en-US"/>
        </w:rPr>
        <w:t>Recommendation</w:t>
      </w:r>
      <w:r w:rsidRPr="00AE6620">
        <w:rPr>
          <w:b/>
          <w:lang w:val="en-US"/>
        </w:rPr>
        <w:t>. Pooling of donor feces during processing is not recommended.</w:t>
      </w:r>
    </w:p>
    <w:p w14:paraId="14519782" w14:textId="77777777" w:rsidR="004339CF" w:rsidRPr="003F65CC" w:rsidRDefault="004339CF" w:rsidP="004339CF">
      <w:pPr>
        <w:pStyle w:val="ListParagraph"/>
        <w:spacing w:line="276" w:lineRule="auto"/>
        <w:rPr>
          <w:rFonts w:ascii="Arial" w:hAnsi="Arial" w:cs="Arial"/>
          <w:sz w:val="22"/>
          <w:szCs w:val="22"/>
          <w:highlight w:val="yellow"/>
          <w:lang w:val="en-US" w:eastAsia="en-GB"/>
        </w:rPr>
      </w:pPr>
    </w:p>
    <w:p w14:paraId="192DFF84" w14:textId="77777777" w:rsidR="004339CF" w:rsidRDefault="004339CF" w:rsidP="004339CF">
      <w:pPr>
        <w:pStyle w:val="NoSpacing"/>
        <w:spacing w:line="276" w:lineRule="auto"/>
        <w:rPr>
          <w:rFonts w:ascii="Arial" w:hAnsi="Arial" w:cs="Arial"/>
          <w:b/>
          <w:highlight w:val="yellow"/>
          <w:lang w:val="en-US"/>
        </w:rPr>
      </w:pPr>
      <w:r>
        <w:rPr>
          <w:rFonts w:ascii="Arial" w:hAnsi="Arial" w:cs="Arial"/>
          <w:b/>
        </w:rPr>
        <w:t>References</w:t>
      </w:r>
    </w:p>
    <w:p w14:paraId="14B02D28" w14:textId="77777777" w:rsidR="004339CF" w:rsidRDefault="004339CF" w:rsidP="004339CF">
      <w:pPr>
        <w:pStyle w:val="NoSpacing"/>
        <w:spacing w:line="276" w:lineRule="auto"/>
        <w:rPr>
          <w:rFonts w:ascii="Arial" w:hAnsi="Arial" w:cs="Arial"/>
          <w:lang w:val="en-US"/>
        </w:rPr>
      </w:pPr>
    </w:p>
    <w:p w14:paraId="21EE426E" w14:textId="77777777" w:rsidR="004339CF" w:rsidRPr="00AE6620" w:rsidRDefault="004339CF" w:rsidP="004339CF">
      <w:pPr>
        <w:pStyle w:val="EndNoteBibliography"/>
        <w:rPr>
          <w:lang w:val="en-US"/>
        </w:rPr>
      </w:pPr>
      <w:r>
        <w:fldChar w:fldCharType="begin"/>
      </w:r>
      <w:r w:rsidRPr="00AE6620">
        <w:rPr>
          <w:lang w:val="en-US"/>
        </w:rPr>
        <w:instrText xml:space="preserve"> ADDIN EN.REFLIST </w:instrText>
      </w:r>
      <w:r>
        <w:fldChar w:fldCharType="separate"/>
      </w:r>
      <w:r w:rsidRPr="00AE6620">
        <w:rPr>
          <w:lang w:val="en-US"/>
        </w:rPr>
        <w:t>1.</w:t>
      </w:r>
      <w:r w:rsidRPr="00AE6620">
        <w:rPr>
          <w:lang w:val="en-US"/>
        </w:rPr>
        <w:tab/>
        <w:t xml:space="preserve">Pakkenberg B, Moller A, Gundersen HJ, Mouritzen Dam A, Pakkenberg H. The absolute number of nerve cells in substantia nigra in normal subjects and in patients with Parkinson's disease estimated with an unbiased stereological method. </w:t>
      </w:r>
      <w:r w:rsidRPr="00AE6620">
        <w:rPr>
          <w:i/>
          <w:lang w:val="en-US"/>
        </w:rPr>
        <w:t>Journal of neurology, neurosurgery, and psychiatry</w:t>
      </w:r>
      <w:r w:rsidRPr="00AE6620">
        <w:rPr>
          <w:lang w:val="en-US"/>
        </w:rPr>
        <w:t xml:space="preserve"> 1991; </w:t>
      </w:r>
      <w:r w:rsidRPr="00AE6620">
        <w:rPr>
          <w:b/>
          <w:lang w:val="en-US"/>
        </w:rPr>
        <w:t>54</w:t>
      </w:r>
      <w:r w:rsidRPr="00AE6620">
        <w:rPr>
          <w:lang w:val="en-US"/>
        </w:rPr>
        <w:t>(1): 30-3.</w:t>
      </w:r>
    </w:p>
    <w:p w14:paraId="17294990" w14:textId="77777777" w:rsidR="004339CF" w:rsidRPr="00AE6620" w:rsidRDefault="004339CF" w:rsidP="004339CF">
      <w:pPr>
        <w:pStyle w:val="EndNoteBibliography"/>
        <w:rPr>
          <w:lang w:val="en-US"/>
        </w:rPr>
      </w:pPr>
      <w:r w:rsidRPr="00AE6620">
        <w:rPr>
          <w:lang w:val="en-US"/>
        </w:rPr>
        <w:t>2.</w:t>
      </w:r>
      <w:r w:rsidRPr="00AE6620">
        <w:rPr>
          <w:lang w:val="en-US"/>
        </w:rPr>
        <w:tab/>
        <w:t xml:space="preserve">Spillantini MG, Schmidt ML, Lee VM, Trojanowski JQ, Jakes R, Goedert M. Alpha-synuclein in Lewy bodies. </w:t>
      </w:r>
      <w:r w:rsidRPr="00AE6620">
        <w:rPr>
          <w:i/>
          <w:lang w:val="en-US"/>
        </w:rPr>
        <w:t>Nature</w:t>
      </w:r>
      <w:r w:rsidRPr="00AE6620">
        <w:rPr>
          <w:lang w:val="en-US"/>
        </w:rPr>
        <w:t xml:space="preserve"> 1997; </w:t>
      </w:r>
      <w:r w:rsidRPr="00AE6620">
        <w:rPr>
          <w:b/>
          <w:lang w:val="en-US"/>
        </w:rPr>
        <w:t>388</w:t>
      </w:r>
      <w:r w:rsidRPr="00AE6620">
        <w:rPr>
          <w:lang w:val="en-US"/>
        </w:rPr>
        <w:t>(6645): 839-40.</w:t>
      </w:r>
    </w:p>
    <w:p w14:paraId="2AA72CA4" w14:textId="77777777" w:rsidR="004339CF" w:rsidRPr="00AE6620" w:rsidRDefault="004339CF" w:rsidP="004339CF">
      <w:pPr>
        <w:pStyle w:val="EndNoteBibliography"/>
        <w:rPr>
          <w:lang w:val="en-US"/>
        </w:rPr>
      </w:pPr>
      <w:r w:rsidRPr="00AE6620">
        <w:rPr>
          <w:lang w:val="en-US"/>
        </w:rPr>
        <w:lastRenderedPageBreak/>
        <w:t>3.</w:t>
      </w:r>
      <w:r w:rsidRPr="00AE6620">
        <w:rPr>
          <w:lang w:val="en-US"/>
        </w:rPr>
        <w:tab/>
        <w:t xml:space="preserve">Singleton AB, Farrer MJ, Bonifati V. The genetics of Parkinson's disease: progress and therapeutic implications. </w:t>
      </w:r>
      <w:r w:rsidRPr="00AE6620">
        <w:rPr>
          <w:i/>
          <w:lang w:val="en-US"/>
        </w:rPr>
        <w:t>Movement disorders : official journal of the Movement Disorder Society</w:t>
      </w:r>
      <w:r w:rsidRPr="00AE6620">
        <w:rPr>
          <w:lang w:val="en-US"/>
        </w:rPr>
        <w:t xml:space="preserve"> 2013; </w:t>
      </w:r>
      <w:r w:rsidRPr="00AE6620">
        <w:rPr>
          <w:b/>
          <w:lang w:val="en-US"/>
        </w:rPr>
        <w:t>28</w:t>
      </w:r>
      <w:r w:rsidRPr="00AE6620">
        <w:rPr>
          <w:lang w:val="en-US"/>
        </w:rPr>
        <w:t>(1): 14-23.</w:t>
      </w:r>
    </w:p>
    <w:p w14:paraId="06F9239C" w14:textId="77777777" w:rsidR="004339CF" w:rsidRPr="00AE6620" w:rsidRDefault="004339CF" w:rsidP="004339CF">
      <w:pPr>
        <w:pStyle w:val="EndNoteBibliography"/>
        <w:rPr>
          <w:lang w:val="en-US"/>
        </w:rPr>
      </w:pPr>
      <w:r w:rsidRPr="00AE6620">
        <w:rPr>
          <w:lang w:val="en-US"/>
        </w:rPr>
        <w:t>4.</w:t>
      </w:r>
      <w:r w:rsidRPr="00AE6620">
        <w:rPr>
          <w:lang w:val="en-US"/>
        </w:rPr>
        <w:tab/>
        <w:t xml:space="preserve">Postuma RB, Aarsland D, Barone P, et al. Identifying prodromal Parkinson's disease: pre-motor disorders in Parkinson's disease. </w:t>
      </w:r>
      <w:r w:rsidRPr="00AE6620">
        <w:rPr>
          <w:i/>
          <w:lang w:val="en-US"/>
        </w:rPr>
        <w:t>Movement disorders : official journal of the Movement Disorder Society</w:t>
      </w:r>
      <w:r w:rsidRPr="00AE6620">
        <w:rPr>
          <w:lang w:val="en-US"/>
        </w:rPr>
        <w:t xml:space="preserve"> 2012; </w:t>
      </w:r>
      <w:r w:rsidRPr="00AE6620">
        <w:rPr>
          <w:b/>
          <w:lang w:val="en-US"/>
        </w:rPr>
        <w:t>27</w:t>
      </w:r>
      <w:r w:rsidRPr="00AE6620">
        <w:rPr>
          <w:lang w:val="en-US"/>
        </w:rPr>
        <w:t>(5): 617-26.</w:t>
      </w:r>
    </w:p>
    <w:p w14:paraId="55E45622" w14:textId="77777777" w:rsidR="004339CF" w:rsidRPr="00AE6620" w:rsidRDefault="004339CF" w:rsidP="004339CF">
      <w:pPr>
        <w:pStyle w:val="EndNoteBibliography"/>
        <w:rPr>
          <w:lang w:val="en-US"/>
        </w:rPr>
      </w:pPr>
      <w:r w:rsidRPr="00AE6620">
        <w:rPr>
          <w:lang w:val="en-US"/>
        </w:rPr>
        <w:t>5.</w:t>
      </w:r>
      <w:r w:rsidRPr="00AE6620">
        <w:rPr>
          <w:lang w:val="en-US"/>
        </w:rPr>
        <w:tab/>
        <w:t xml:space="preserve">Poewe W. Non-motor symptoms in Parkinson's disease. </w:t>
      </w:r>
      <w:r w:rsidRPr="00AE6620">
        <w:rPr>
          <w:i/>
          <w:lang w:val="en-US"/>
        </w:rPr>
        <w:t>European journal of neurology</w:t>
      </w:r>
      <w:r w:rsidRPr="00AE6620">
        <w:rPr>
          <w:lang w:val="en-US"/>
        </w:rPr>
        <w:t xml:space="preserve"> 2008; </w:t>
      </w:r>
      <w:r w:rsidRPr="00AE6620">
        <w:rPr>
          <w:b/>
          <w:lang w:val="en-US"/>
        </w:rPr>
        <w:t>15 Suppl 1</w:t>
      </w:r>
      <w:r w:rsidRPr="00AE6620">
        <w:rPr>
          <w:lang w:val="en-US"/>
        </w:rPr>
        <w:t>: 14-20.</w:t>
      </w:r>
    </w:p>
    <w:p w14:paraId="397D92A2" w14:textId="77777777" w:rsidR="004339CF" w:rsidRPr="00AE6620" w:rsidRDefault="004339CF" w:rsidP="004339CF">
      <w:pPr>
        <w:pStyle w:val="EndNoteBibliography"/>
        <w:rPr>
          <w:lang w:val="en-US"/>
        </w:rPr>
      </w:pPr>
      <w:r w:rsidRPr="00AE6620">
        <w:rPr>
          <w:lang w:val="en-US"/>
        </w:rPr>
        <w:t>6.</w:t>
      </w:r>
      <w:r w:rsidRPr="00AE6620">
        <w:rPr>
          <w:lang w:val="en-US"/>
        </w:rPr>
        <w:tab/>
        <w:t xml:space="preserve">Braak H, Rub U, Gai WP, Del Tredici K. Idiopathic Parkinson's disease: possible routes by which vulnerable neuronal types may be subject to neuroinvasion by an unknown pathogen. </w:t>
      </w:r>
      <w:r w:rsidRPr="00AE6620">
        <w:rPr>
          <w:i/>
          <w:lang w:val="en-US"/>
        </w:rPr>
        <w:t>Journal of neural transmission (Vienna, Austria : 1996)</w:t>
      </w:r>
      <w:r w:rsidRPr="00AE6620">
        <w:rPr>
          <w:lang w:val="en-US"/>
        </w:rPr>
        <w:t xml:space="preserve"> 2003; </w:t>
      </w:r>
      <w:r w:rsidRPr="00AE6620">
        <w:rPr>
          <w:b/>
          <w:lang w:val="en-US"/>
        </w:rPr>
        <w:t>110</w:t>
      </w:r>
      <w:r w:rsidRPr="00AE6620">
        <w:rPr>
          <w:lang w:val="en-US"/>
        </w:rPr>
        <w:t>(5): 517-36.</w:t>
      </w:r>
    </w:p>
    <w:p w14:paraId="1105E537" w14:textId="77777777" w:rsidR="004339CF" w:rsidRPr="00AE6620" w:rsidRDefault="004339CF" w:rsidP="004339CF">
      <w:pPr>
        <w:pStyle w:val="EndNoteBibliography"/>
        <w:rPr>
          <w:lang w:val="en-US"/>
        </w:rPr>
      </w:pPr>
      <w:r w:rsidRPr="00AE6620">
        <w:rPr>
          <w:lang w:val="en-US"/>
        </w:rPr>
        <w:t>7.</w:t>
      </w:r>
      <w:r w:rsidRPr="00AE6620">
        <w:rPr>
          <w:lang w:val="en-US"/>
        </w:rPr>
        <w:tab/>
        <w:t xml:space="preserve">Shannon KM, Keshavarzian A, Dodiya HB, Jakate S, Kordower JH. Is alpha-synuclein in the colon a biomarker for premotor Parkinson's disease? Evidence from 3 cases. </w:t>
      </w:r>
      <w:r w:rsidRPr="00AE6620">
        <w:rPr>
          <w:i/>
          <w:lang w:val="en-US"/>
        </w:rPr>
        <w:t>Movement disorders : official journal of the Movement Disorder Society</w:t>
      </w:r>
      <w:r w:rsidRPr="00AE6620">
        <w:rPr>
          <w:lang w:val="en-US"/>
        </w:rPr>
        <w:t xml:space="preserve"> 2012; </w:t>
      </w:r>
      <w:r w:rsidRPr="00AE6620">
        <w:rPr>
          <w:b/>
          <w:lang w:val="en-US"/>
        </w:rPr>
        <w:t>27</w:t>
      </w:r>
      <w:r w:rsidRPr="00AE6620">
        <w:rPr>
          <w:lang w:val="en-US"/>
        </w:rPr>
        <w:t>(6): 716-9.</w:t>
      </w:r>
    </w:p>
    <w:p w14:paraId="5B0DD67D" w14:textId="77777777" w:rsidR="004339CF" w:rsidRPr="00AE6620" w:rsidRDefault="004339CF" w:rsidP="004339CF">
      <w:pPr>
        <w:pStyle w:val="EndNoteBibliography"/>
        <w:rPr>
          <w:lang w:val="en-US"/>
        </w:rPr>
      </w:pPr>
      <w:r w:rsidRPr="00AE6620">
        <w:rPr>
          <w:lang w:val="en-US"/>
        </w:rPr>
        <w:t>8.</w:t>
      </w:r>
      <w:r w:rsidRPr="00AE6620">
        <w:rPr>
          <w:lang w:val="en-US"/>
        </w:rPr>
        <w:tab/>
        <w:t xml:space="preserve">Hallett PJ, McLean JR, Kartunen A, Langston JW, Isacson O. alpha-Synuclein overexpressing transgenic mice show internal organ pathology and autonomic deficits. </w:t>
      </w:r>
      <w:r w:rsidRPr="00AE6620">
        <w:rPr>
          <w:i/>
          <w:lang w:val="en-US"/>
        </w:rPr>
        <w:t>Neurobiology of disease</w:t>
      </w:r>
      <w:r w:rsidRPr="00AE6620">
        <w:rPr>
          <w:lang w:val="en-US"/>
        </w:rPr>
        <w:t xml:space="preserve"> 2012; </w:t>
      </w:r>
      <w:r w:rsidRPr="00AE6620">
        <w:rPr>
          <w:b/>
          <w:lang w:val="en-US"/>
        </w:rPr>
        <w:t>47</w:t>
      </w:r>
      <w:r w:rsidRPr="00AE6620">
        <w:rPr>
          <w:lang w:val="en-US"/>
        </w:rPr>
        <w:t>(2): 258-67.</w:t>
      </w:r>
    </w:p>
    <w:p w14:paraId="236752D5" w14:textId="77777777" w:rsidR="004339CF" w:rsidRPr="00AE6620" w:rsidRDefault="004339CF" w:rsidP="004339CF">
      <w:pPr>
        <w:pStyle w:val="EndNoteBibliography"/>
        <w:rPr>
          <w:lang w:val="en-US"/>
        </w:rPr>
      </w:pPr>
      <w:r w:rsidRPr="00AE6620">
        <w:rPr>
          <w:lang w:val="en-US"/>
        </w:rPr>
        <w:t>9.</w:t>
      </w:r>
      <w:r w:rsidRPr="00AE6620">
        <w:rPr>
          <w:lang w:val="en-US"/>
        </w:rPr>
        <w:tab/>
        <w:t xml:space="preserve">Wang L, Magen I, Yuan PQ, et al. Mice overexpressing wild-type human alpha-synuclein display alterations in colonic myenteric ganglia and defecation. </w:t>
      </w:r>
      <w:r w:rsidRPr="00AE6620">
        <w:rPr>
          <w:i/>
          <w:lang w:val="en-US"/>
        </w:rPr>
        <w:t>Neurogastroenterology and motility : the official journal of the European Gastrointestinal Motility Society</w:t>
      </w:r>
      <w:r w:rsidRPr="00AE6620">
        <w:rPr>
          <w:lang w:val="en-US"/>
        </w:rPr>
        <w:t xml:space="preserve"> 2012; </w:t>
      </w:r>
      <w:r w:rsidRPr="00AE6620">
        <w:rPr>
          <w:b/>
          <w:lang w:val="en-US"/>
        </w:rPr>
        <w:t>24</w:t>
      </w:r>
      <w:r w:rsidRPr="00AE6620">
        <w:rPr>
          <w:lang w:val="en-US"/>
        </w:rPr>
        <w:t>(9): e425-36.</w:t>
      </w:r>
    </w:p>
    <w:p w14:paraId="36E23E4E" w14:textId="77777777" w:rsidR="004339CF" w:rsidRPr="00AE6620" w:rsidRDefault="004339CF" w:rsidP="004339CF">
      <w:pPr>
        <w:pStyle w:val="EndNoteBibliography"/>
        <w:rPr>
          <w:lang w:val="en-US"/>
        </w:rPr>
      </w:pPr>
      <w:r w:rsidRPr="004339CF">
        <w:t>10.</w:t>
      </w:r>
      <w:r w:rsidRPr="004339CF">
        <w:tab/>
        <w:t xml:space="preserve">Kuo YM, Li Z, Jiao Y, et al. </w:t>
      </w:r>
      <w:r w:rsidRPr="00AE6620">
        <w:rPr>
          <w:lang w:val="en-US"/>
        </w:rPr>
        <w:t xml:space="preserve">Extensive enteric nervous system abnormalities in mice transgenic for artificial chromosomes containing Parkinson disease-associated alpha-synuclein gene mutations precede central nervous system changes. </w:t>
      </w:r>
      <w:r w:rsidRPr="00AE6620">
        <w:rPr>
          <w:i/>
          <w:lang w:val="en-US"/>
        </w:rPr>
        <w:t>Human molecular genetics</w:t>
      </w:r>
      <w:r w:rsidRPr="00AE6620">
        <w:rPr>
          <w:lang w:val="en-US"/>
        </w:rPr>
        <w:t xml:space="preserve"> 2010; </w:t>
      </w:r>
      <w:r w:rsidRPr="00AE6620">
        <w:rPr>
          <w:b/>
          <w:lang w:val="en-US"/>
        </w:rPr>
        <w:t>19</w:t>
      </w:r>
      <w:r w:rsidRPr="00AE6620">
        <w:rPr>
          <w:lang w:val="en-US"/>
        </w:rPr>
        <w:t>(9): 1633-50.</w:t>
      </w:r>
    </w:p>
    <w:p w14:paraId="3BBF6C7E" w14:textId="77777777" w:rsidR="004339CF" w:rsidRPr="00AE6620" w:rsidRDefault="004339CF" w:rsidP="004339CF">
      <w:pPr>
        <w:pStyle w:val="EndNoteBibliography"/>
        <w:rPr>
          <w:lang w:val="en-US"/>
        </w:rPr>
      </w:pPr>
      <w:r w:rsidRPr="00AE6620">
        <w:rPr>
          <w:lang w:val="en-US"/>
        </w:rPr>
        <w:t>11.</w:t>
      </w:r>
      <w:r w:rsidRPr="00AE6620">
        <w:rPr>
          <w:lang w:val="en-US"/>
        </w:rPr>
        <w:tab/>
        <w:t xml:space="preserve">Stokholm MG, Danielsen EH, Hamilton-Dutoit SJ, Borghammer P. Pathological alpha-synuclein in gastrointestinal tissues from prodromal Parkinson disease patients. </w:t>
      </w:r>
      <w:r w:rsidRPr="00AE6620">
        <w:rPr>
          <w:i/>
          <w:lang w:val="en-US"/>
        </w:rPr>
        <w:t>Annals of neurology</w:t>
      </w:r>
      <w:r w:rsidRPr="00AE6620">
        <w:rPr>
          <w:lang w:val="en-US"/>
        </w:rPr>
        <w:t xml:space="preserve"> 2016; </w:t>
      </w:r>
      <w:r w:rsidRPr="00AE6620">
        <w:rPr>
          <w:b/>
          <w:lang w:val="en-US"/>
        </w:rPr>
        <w:t>79</w:t>
      </w:r>
      <w:r w:rsidRPr="00AE6620">
        <w:rPr>
          <w:lang w:val="en-US"/>
        </w:rPr>
        <w:t>(6): 940-9.</w:t>
      </w:r>
    </w:p>
    <w:p w14:paraId="4463DB92" w14:textId="77777777" w:rsidR="004339CF" w:rsidRPr="004339CF" w:rsidRDefault="004339CF" w:rsidP="004339CF">
      <w:pPr>
        <w:pStyle w:val="EndNoteBibliography"/>
      </w:pPr>
      <w:r w:rsidRPr="00AE6620">
        <w:rPr>
          <w:lang w:val="en-US"/>
        </w:rPr>
        <w:t>12.</w:t>
      </w:r>
      <w:r w:rsidRPr="00AE6620">
        <w:rPr>
          <w:lang w:val="en-US"/>
        </w:rPr>
        <w:tab/>
        <w:t xml:space="preserve">Liautard JP. Are prions misfolded molecular chaperones? </w:t>
      </w:r>
      <w:r w:rsidRPr="004339CF">
        <w:rPr>
          <w:i/>
        </w:rPr>
        <w:t>FEBS letters</w:t>
      </w:r>
      <w:r w:rsidRPr="004339CF">
        <w:t xml:space="preserve"> 1991; </w:t>
      </w:r>
      <w:r w:rsidRPr="004339CF">
        <w:rPr>
          <w:b/>
        </w:rPr>
        <w:t>294</w:t>
      </w:r>
      <w:r w:rsidRPr="004339CF">
        <w:t>(3): 155-7.</w:t>
      </w:r>
    </w:p>
    <w:p w14:paraId="6F85398E" w14:textId="77777777" w:rsidR="004339CF" w:rsidRPr="00AE6620" w:rsidRDefault="004339CF" w:rsidP="004339CF">
      <w:pPr>
        <w:pStyle w:val="EndNoteBibliography"/>
        <w:rPr>
          <w:lang w:val="en-US"/>
        </w:rPr>
      </w:pPr>
      <w:r w:rsidRPr="004339CF">
        <w:t>13.</w:t>
      </w:r>
      <w:r w:rsidRPr="004339CF">
        <w:tab/>
        <w:t xml:space="preserve">Desplats P, Lee HJ, Bae EJ, et al. </w:t>
      </w:r>
      <w:r w:rsidRPr="00AE6620">
        <w:rPr>
          <w:lang w:val="en-US"/>
        </w:rPr>
        <w:t xml:space="preserve">Inclusion formation and neuronal cell death through neuron-to-neuron transmission of alpha-synuclein. </w:t>
      </w:r>
      <w:r w:rsidRPr="00AE6620">
        <w:rPr>
          <w:i/>
          <w:lang w:val="en-US"/>
        </w:rPr>
        <w:t>Proceedings of the National Academy of Sciences of the United States of America</w:t>
      </w:r>
      <w:r w:rsidRPr="00AE6620">
        <w:rPr>
          <w:lang w:val="en-US"/>
        </w:rPr>
        <w:t xml:space="preserve"> 2009; </w:t>
      </w:r>
      <w:r w:rsidRPr="00AE6620">
        <w:rPr>
          <w:b/>
          <w:lang w:val="en-US"/>
        </w:rPr>
        <w:t>106</w:t>
      </w:r>
      <w:r w:rsidRPr="00AE6620">
        <w:rPr>
          <w:lang w:val="en-US"/>
        </w:rPr>
        <w:t>(31): 13010-5.</w:t>
      </w:r>
    </w:p>
    <w:p w14:paraId="7B3FCC83" w14:textId="77777777" w:rsidR="004339CF" w:rsidRPr="00AE6620" w:rsidRDefault="004339CF" w:rsidP="004339CF">
      <w:pPr>
        <w:pStyle w:val="EndNoteBibliography"/>
        <w:rPr>
          <w:lang w:val="en-US"/>
        </w:rPr>
      </w:pPr>
      <w:r w:rsidRPr="00AE6620">
        <w:rPr>
          <w:lang w:val="en-US"/>
        </w:rPr>
        <w:t>14.</w:t>
      </w:r>
      <w:r w:rsidRPr="00AE6620">
        <w:rPr>
          <w:lang w:val="en-US"/>
        </w:rPr>
        <w:tab/>
        <w:t xml:space="preserve">Holmqvist S, Chutna O, Bousset L, et al. Direct evidence of Parkinson pathology spread from the gastrointestinal tract to the brain in rats. </w:t>
      </w:r>
      <w:r w:rsidRPr="00AE6620">
        <w:rPr>
          <w:i/>
          <w:lang w:val="en-US"/>
        </w:rPr>
        <w:t>Acta neuropathologica</w:t>
      </w:r>
      <w:r w:rsidRPr="00AE6620">
        <w:rPr>
          <w:lang w:val="en-US"/>
        </w:rPr>
        <w:t xml:space="preserve"> 2014; </w:t>
      </w:r>
      <w:r w:rsidRPr="00AE6620">
        <w:rPr>
          <w:b/>
          <w:lang w:val="en-US"/>
        </w:rPr>
        <w:t>128</w:t>
      </w:r>
      <w:r w:rsidRPr="00AE6620">
        <w:rPr>
          <w:lang w:val="en-US"/>
        </w:rPr>
        <w:t>(6): 805-20.</w:t>
      </w:r>
    </w:p>
    <w:p w14:paraId="6CE9CF7A" w14:textId="77777777" w:rsidR="004339CF" w:rsidRPr="00AE6620" w:rsidRDefault="004339CF" w:rsidP="004339CF">
      <w:pPr>
        <w:pStyle w:val="EndNoteBibliography"/>
        <w:rPr>
          <w:lang w:val="en-US"/>
        </w:rPr>
      </w:pPr>
      <w:r w:rsidRPr="00AE6620">
        <w:rPr>
          <w:lang w:val="en-US"/>
        </w:rPr>
        <w:t>15.</w:t>
      </w:r>
      <w:r w:rsidRPr="00AE6620">
        <w:rPr>
          <w:lang w:val="en-US"/>
        </w:rPr>
        <w:tab/>
        <w:t xml:space="preserve">Ulusoy A, Rusconi R, Perez-Revuelta BI, et al. Caudo-rostral brain spreading of alpha-synuclein through vagal connections. </w:t>
      </w:r>
      <w:r w:rsidRPr="00AE6620">
        <w:rPr>
          <w:i/>
          <w:lang w:val="en-US"/>
        </w:rPr>
        <w:t>EMBO molecular medicine</w:t>
      </w:r>
      <w:r w:rsidRPr="00AE6620">
        <w:rPr>
          <w:lang w:val="en-US"/>
        </w:rPr>
        <w:t xml:space="preserve"> 2013; </w:t>
      </w:r>
      <w:r w:rsidRPr="00AE6620">
        <w:rPr>
          <w:b/>
          <w:lang w:val="en-US"/>
        </w:rPr>
        <w:t>5</w:t>
      </w:r>
      <w:r w:rsidRPr="00AE6620">
        <w:rPr>
          <w:lang w:val="en-US"/>
        </w:rPr>
        <w:t>(7): 1119-27.</w:t>
      </w:r>
    </w:p>
    <w:p w14:paraId="77896758" w14:textId="77777777" w:rsidR="004339CF" w:rsidRPr="00AE6620" w:rsidRDefault="004339CF" w:rsidP="004339CF">
      <w:pPr>
        <w:pStyle w:val="EndNoteBibliography"/>
        <w:rPr>
          <w:lang w:val="en-US"/>
        </w:rPr>
      </w:pPr>
      <w:r w:rsidRPr="00AE6620">
        <w:rPr>
          <w:lang w:val="en-US"/>
        </w:rPr>
        <w:t>16.</w:t>
      </w:r>
      <w:r w:rsidRPr="00AE6620">
        <w:rPr>
          <w:lang w:val="en-US"/>
        </w:rPr>
        <w:tab/>
        <w:t xml:space="preserve">Pan-Montojo F, Anichtchik O, Dening Y, et al. Progression of Parkinson's disease pathology is reproduced by intragastric administration of rotenone in mice. </w:t>
      </w:r>
      <w:r w:rsidRPr="00AE6620">
        <w:rPr>
          <w:i/>
          <w:lang w:val="en-US"/>
        </w:rPr>
        <w:t>PloS one</w:t>
      </w:r>
      <w:r w:rsidRPr="00AE6620">
        <w:rPr>
          <w:lang w:val="en-US"/>
        </w:rPr>
        <w:t xml:space="preserve"> 2010; </w:t>
      </w:r>
      <w:r w:rsidRPr="00AE6620">
        <w:rPr>
          <w:b/>
          <w:lang w:val="en-US"/>
        </w:rPr>
        <w:t>5</w:t>
      </w:r>
      <w:r w:rsidRPr="00AE6620">
        <w:rPr>
          <w:lang w:val="en-US"/>
        </w:rPr>
        <w:t>(1): e8762.</w:t>
      </w:r>
    </w:p>
    <w:p w14:paraId="797BD18F" w14:textId="77777777" w:rsidR="004339CF" w:rsidRPr="00AE6620" w:rsidRDefault="004339CF" w:rsidP="004339CF">
      <w:pPr>
        <w:pStyle w:val="EndNoteBibliography"/>
        <w:rPr>
          <w:lang w:val="en-US"/>
        </w:rPr>
      </w:pPr>
      <w:r w:rsidRPr="00AE6620">
        <w:rPr>
          <w:lang w:val="en-US"/>
        </w:rPr>
        <w:t>17.</w:t>
      </w:r>
      <w:r w:rsidRPr="00AE6620">
        <w:rPr>
          <w:lang w:val="en-US"/>
        </w:rPr>
        <w:tab/>
        <w:t xml:space="preserve">Shults CW. Lewy bodies. </w:t>
      </w:r>
      <w:r w:rsidRPr="00AE6620">
        <w:rPr>
          <w:i/>
          <w:lang w:val="en-US"/>
        </w:rPr>
        <w:t>Proceedings of the National Academy of Sciences of the United States of America</w:t>
      </w:r>
      <w:r w:rsidRPr="00AE6620">
        <w:rPr>
          <w:lang w:val="en-US"/>
        </w:rPr>
        <w:t xml:space="preserve"> 2006; </w:t>
      </w:r>
      <w:r w:rsidRPr="00AE6620">
        <w:rPr>
          <w:b/>
          <w:lang w:val="en-US"/>
        </w:rPr>
        <w:t>103</w:t>
      </w:r>
      <w:r w:rsidRPr="00AE6620">
        <w:rPr>
          <w:lang w:val="en-US"/>
        </w:rPr>
        <w:t>(6): 1661-8.</w:t>
      </w:r>
    </w:p>
    <w:p w14:paraId="1263C4BD" w14:textId="77777777" w:rsidR="004339CF" w:rsidRPr="00AE6620" w:rsidRDefault="004339CF" w:rsidP="004339CF">
      <w:pPr>
        <w:pStyle w:val="EndNoteBibliography"/>
        <w:rPr>
          <w:lang w:val="en-US"/>
        </w:rPr>
      </w:pPr>
      <w:r w:rsidRPr="00AE6620">
        <w:rPr>
          <w:lang w:val="en-US"/>
        </w:rPr>
        <w:t>18.</w:t>
      </w:r>
      <w:r w:rsidRPr="00AE6620">
        <w:rPr>
          <w:lang w:val="en-US"/>
        </w:rPr>
        <w:tab/>
        <w:t xml:space="preserve">Keshavarzian A, Green SJ, Engen PA, et al. Colonic bacterial composition in Parkinson's disease. </w:t>
      </w:r>
      <w:r w:rsidRPr="00AE6620">
        <w:rPr>
          <w:i/>
          <w:lang w:val="en-US"/>
        </w:rPr>
        <w:t>Movement disorders : official journal of the Movement Disorder Society</w:t>
      </w:r>
      <w:r w:rsidRPr="00AE6620">
        <w:rPr>
          <w:lang w:val="en-US"/>
        </w:rPr>
        <w:t xml:space="preserve"> 2015; </w:t>
      </w:r>
      <w:r w:rsidRPr="00AE6620">
        <w:rPr>
          <w:b/>
          <w:lang w:val="en-US"/>
        </w:rPr>
        <w:t>30</w:t>
      </w:r>
      <w:r w:rsidRPr="00AE6620">
        <w:rPr>
          <w:lang w:val="en-US"/>
        </w:rPr>
        <w:t>(10): 1351-60.</w:t>
      </w:r>
    </w:p>
    <w:p w14:paraId="339FA536" w14:textId="77777777" w:rsidR="004339CF" w:rsidRPr="004339CF" w:rsidRDefault="004339CF" w:rsidP="004339CF">
      <w:pPr>
        <w:pStyle w:val="EndNoteBibliography"/>
      </w:pPr>
      <w:r w:rsidRPr="00AE6620">
        <w:rPr>
          <w:lang w:val="en-US"/>
        </w:rPr>
        <w:t>19.</w:t>
      </w:r>
      <w:r w:rsidRPr="00AE6620">
        <w:rPr>
          <w:lang w:val="en-US"/>
        </w:rPr>
        <w:tab/>
        <w:t xml:space="preserve">Forsyth CB, Shannon KM, Kordower JH, et al. Increased intestinal permeability correlates with sigmoid mucosa alpha-synuclein staining and endotoxin exposure markers in early Parkinson's disease. </w:t>
      </w:r>
      <w:r w:rsidRPr="004339CF">
        <w:rPr>
          <w:i/>
        </w:rPr>
        <w:t>PloS one</w:t>
      </w:r>
      <w:r w:rsidRPr="004339CF">
        <w:t xml:space="preserve"> 2011; </w:t>
      </w:r>
      <w:r w:rsidRPr="004339CF">
        <w:rPr>
          <w:b/>
        </w:rPr>
        <w:t>6</w:t>
      </w:r>
      <w:r w:rsidRPr="004339CF">
        <w:t>(12): e28032.</w:t>
      </w:r>
    </w:p>
    <w:p w14:paraId="0B2E30C3" w14:textId="77777777" w:rsidR="004339CF" w:rsidRPr="004339CF" w:rsidRDefault="004339CF" w:rsidP="004339CF">
      <w:pPr>
        <w:pStyle w:val="EndNoteBibliography"/>
      </w:pPr>
      <w:r w:rsidRPr="004339CF">
        <w:t>20.</w:t>
      </w:r>
      <w:r w:rsidRPr="004339CF">
        <w:tab/>
        <w:t xml:space="preserve">Devos D, Lebouvier T, Lardeux B, et al. </w:t>
      </w:r>
      <w:r w:rsidRPr="00AE6620">
        <w:rPr>
          <w:lang w:val="en-US"/>
        </w:rPr>
        <w:t xml:space="preserve">Colonic inflammation in Parkinson's disease. </w:t>
      </w:r>
      <w:r w:rsidRPr="004339CF">
        <w:rPr>
          <w:i/>
        </w:rPr>
        <w:t>Neurobiology of disease</w:t>
      </w:r>
      <w:r w:rsidRPr="004339CF">
        <w:t xml:space="preserve"> 2013; </w:t>
      </w:r>
      <w:r w:rsidRPr="004339CF">
        <w:rPr>
          <w:b/>
        </w:rPr>
        <w:t>50</w:t>
      </w:r>
      <w:r w:rsidRPr="004339CF">
        <w:t>: 42-8.</w:t>
      </w:r>
    </w:p>
    <w:p w14:paraId="7FD156AA" w14:textId="77777777" w:rsidR="004339CF" w:rsidRPr="00AE6620" w:rsidRDefault="004339CF" w:rsidP="004339CF">
      <w:pPr>
        <w:pStyle w:val="EndNoteBibliography"/>
        <w:rPr>
          <w:lang w:val="en-US"/>
        </w:rPr>
      </w:pPr>
      <w:r w:rsidRPr="004339CF">
        <w:t>21.</w:t>
      </w:r>
      <w:r w:rsidRPr="004339CF">
        <w:tab/>
        <w:t xml:space="preserve">Unger MM, Spiegel J, Dillmann KU, et al. </w:t>
      </w:r>
      <w:r w:rsidRPr="00AE6620">
        <w:rPr>
          <w:lang w:val="en-US"/>
        </w:rPr>
        <w:t xml:space="preserve">Short chain fatty acids and gut microbiota differ between patients with Parkinson's disease and age-matched controls. </w:t>
      </w:r>
      <w:r w:rsidRPr="00AE6620">
        <w:rPr>
          <w:i/>
          <w:lang w:val="en-US"/>
        </w:rPr>
        <w:t>Parkinsonism &amp; related disorders</w:t>
      </w:r>
      <w:r w:rsidRPr="00AE6620">
        <w:rPr>
          <w:lang w:val="en-US"/>
        </w:rPr>
        <w:t xml:space="preserve"> 2016; </w:t>
      </w:r>
      <w:r w:rsidRPr="00AE6620">
        <w:rPr>
          <w:b/>
          <w:lang w:val="en-US"/>
        </w:rPr>
        <w:t>32</w:t>
      </w:r>
      <w:r w:rsidRPr="00AE6620">
        <w:rPr>
          <w:lang w:val="en-US"/>
        </w:rPr>
        <w:t>: 66-72.</w:t>
      </w:r>
    </w:p>
    <w:p w14:paraId="3BC473DE" w14:textId="77777777" w:rsidR="004339CF" w:rsidRPr="004339CF" w:rsidRDefault="004339CF" w:rsidP="004339CF">
      <w:pPr>
        <w:pStyle w:val="EndNoteBibliography"/>
      </w:pPr>
      <w:r w:rsidRPr="00AE6620">
        <w:rPr>
          <w:lang w:val="en-US"/>
        </w:rPr>
        <w:t>22.</w:t>
      </w:r>
      <w:r w:rsidRPr="00AE6620">
        <w:rPr>
          <w:lang w:val="en-US"/>
        </w:rPr>
        <w:tab/>
        <w:t xml:space="preserve">Hasegawa S, Goto S, Tsuji H, et al. Intestinal Dysbiosis and Lowered Serum Lipopolysaccharide-Binding Protein in Parkinson's Disease. </w:t>
      </w:r>
      <w:r w:rsidRPr="004339CF">
        <w:rPr>
          <w:i/>
        </w:rPr>
        <w:t>PloS one</w:t>
      </w:r>
      <w:r w:rsidRPr="004339CF">
        <w:t xml:space="preserve"> 2015; </w:t>
      </w:r>
      <w:r w:rsidRPr="004339CF">
        <w:rPr>
          <w:b/>
        </w:rPr>
        <w:t>10</w:t>
      </w:r>
      <w:r w:rsidRPr="004339CF">
        <w:t>(11): e0142164.</w:t>
      </w:r>
    </w:p>
    <w:p w14:paraId="18333CFD" w14:textId="77777777" w:rsidR="004339CF" w:rsidRPr="00AE6620" w:rsidRDefault="004339CF" w:rsidP="004339CF">
      <w:pPr>
        <w:pStyle w:val="EndNoteBibliography"/>
        <w:rPr>
          <w:lang w:val="en-US"/>
        </w:rPr>
      </w:pPr>
      <w:r w:rsidRPr="004339CF">
        <w:lastRenderedPageBreak/>
        <w:t>23.</w:t>
      </w:r>
      <w:r w:rsidRPr="004339CF">
        <w:tab/>
        <w:t xml:space="preserve">Scheperjans F, Aho V, Pereira PA, et al. </w:t>
      </w:r>
      <w:r w:rsidRPr="00AE6620">
        <w:rPr>
          <w:lang w:val="en-US"/>
        </w:rPr>
        <w:t xml:space="preserve">Gut microbiota are related to Parkinson's disease and clinical phenotype. </w:t>
      </w:r>
      <w:r w:rsidRPr="00AE6620">
        <w:rPr>
          <w:i/>
          <w:lang w:val="en-US"/>
        </w:rPr>
        <w:t>Movement disorders : official journal of the Movement Disorder Society</w:t>
      </w:r>
      <w:r w:rsidRPr="00AE6620">
        <w:rPr>
          <w:lang w:val="en-US"/>
        </w:rPr>
        <w:t xml:space="preserve"> 2015; </w:t>
      </w:r>
      <w:r w:rsidRPr="00AE6620">
        <w:rPr>
          <w:b/>
          <w:lang w:val="en-US"/>
        </w:rPr>
        <w:t>30</w:t>
      </w:r>
      <w:r w:rsidRPr="00AE6620">
        <w:rPr>
          <w:lang w:val="en-US"/>
        </w:rPr>
        <w:t>(3): 350-8.</w:t>
      </w:r>
    </w:p>
    <w:p w14:paraId="1A3B4B25" w14:textId="77777777" w:rsidR="004339CF" w:rsidRPr="00AE6620" w:rsidRDefault="004339CF" w:rsidP="004339CF">
      <w:pPr>
        <w:pStyle w:val="EndNoteBibliography"/>
        <w:rPr>
          <w:lang w:val="en-US"/>
        </w:rPr>
      </w:pPr>
      <w:r w:rsidRPr="00AE6620">
        <w:rPr>
          <w:lang w:val="en-US"/>
        </w:rPr>
        <w:t>24.</w:t>
      </w:r>
      <w:r w:rsidRPr="00AE6620">
        <w:rPr>
          <w:lang w:val="en-US"/>
        </w:rPr>
        <w:tab/>
        <w:t xml:space="preserve">Petrov VA, Saltykova IV, Zhukova IA, et al. Analysis of Gut Microbiota in Patients with Parkinson's Disease. </w:t>
      </w:r>
      <w:r w:rsidRPr="00AE6620">
        <w:rPr>
          <w:i/>
          <w:lang w:val="en-US"/>
        </w:rPr>
        <w:t>Bulletin of experimental biology and medicine</w:t>
      </w:r>
      <w:r w:rsidRPr="00AE6620">
        <w:rPr>
          <w:lang w:val="en-US"/>
        </w:rPr>
        <w:t xml:space="preserve"> 2017; </w:t>
      </w:r>
      <w:r w:rsidRPr="00AE6620">
        <w:rPr>
          <w:b/>
          <w:lang w:val="en-US"/>
        </w:rPr>
        <w:t>162</w:t>
      </w:r>
      <w:r w:rsidRPr="00AE6620">
        <w:rPr>
          <w:lang w:val="en-US"/>
        </w:rPr>
        <w:t>(6): 734-7.</w:t>
      </w:r>
    </w:p>
    <w:p w14:paraId="5DCB4E5A" w14:textId="77777777" w:rsidR="004339CF" w:rsidRPr="00AE6620" w:rsidRDefault="004339CF" w:rsidP="004339CF">
      <w:pPr>
        <w:pStyle w:val="EndNoteBibliography"/>
        <w:rPr>
          <w:lang w:val="en-US"/>
        </w:rPr>
      </w:pPr>
      <w:r w:rsidRPr="00AE6620">
        <w:rPr>
          <w:lang w:val="en-US"/>
        </w:rPr>
        <w:t>25.</w:t>
      </w:r>
      <w:r w:rsidRPr="00AE6620">
        <w:rPr>
          <w:lang w:val="en-US"/>
        </w:rPr>
        <w:tab/>
        <w:t xml:space="preserve">Hill-Burns EM, Debelius JW, Morton JT, et al. Parkinson's disease and Parkinson's disease medications have distinct signatures of the gut microbiome. </w:t>
      </w:r>
      <w:r w:rsidRPr="00AE6620">
        <w:rPr>
          <w:i/>
          <w:lang w:val="en-US"/>
        </w:rPr>
        <w:t>Movement disorders : official journal of the Movement Disorder Society</w:t>
      </w:r>
      <w:r w:rsidRPr="00AE6620">
        <w:rPr>
          <w:lang w:val="en-US"/>
        </w:rPr>
        <w:t xml:space="preserve"> 2017; </w:t>
      </w:r>
      <w:r w:rsidRPr="00AE6620">
        <w:rPr>
          <w:b/>
          <w:lang w:val="en-US"/>
        </w:rPr>
        <w:t>32</w:t>
      </w:r>
      <w:r w:rsidRPr="00AE6620">
        <w:rPr>
          <w:lang w:val="en-US"/>
        </w:rPr>
        <w:t>(5): 739-49.</w:t>
      </w:r>
    </w:p>
    <w:p w14:paraId="2C8757F3" w14:textId="77777777" w:rsidR="004339CF" w:rsidRPr="00AE6620" w:rsidRDefault="004339CF" w:rsidP="004339CF">
      <w:pPr>
        <w:pStyle w:val="EndNoteBibliography"/>
        <w:rPr>
          <w:lang w:val="en-US"/>
        </w:rPr>
      </w:pPr>
      <w:r w:rsidRPr="00AE6620">
        <w:rPr>
          <w:lang w:val="en-US"/>
        </w:rPr>
        <w:t>26.</w:t>
      </w:r>
      <w:r w:rsidRPr="00AE6620">
        <w:rPr>
          <w:lang w:val="en-US"/>
        </w:rPr>
        <w:tab/>
        <w:t xml:space="preserve">Hopfner F, Kunstner A, Muller SH, et al. Gut microbiota in Parkinson disease in a northern German cohort. </w:t>
      </w:r>
      <w:r w:rsidRPr="00AE6620">
        <w:rPr>
          <w:i/>
          <w:lang w:val="en-US"/>
        </w:rPr>
        <w:t>Brain research</w:t>
      </w:r>
      <w:r w:rsidRPr="00AE6620">
        <w:rPr>
          <w:lang w:val="en-US"/>
        </w:rPr>
        <w:t xml:space="preserve"> 2017; </w:t>
      </w:r>
      <w:r w:rsidRPr="00AE6620">
        <w:rPr>
          <w:b/>
          <w:lang w:val="en-US"/>
        </w:rPr>
        <w:t>1667</w:t>
      </w:r>
      <w:r w:rsidRPr="00AE6620">
        <w:rPr>
          <w:lang w:val="en-US"/>
        </w:rPr>
        <w:t>: 41-5.</w:t>
      </w:r>
    </w:p>
    <w:p w14:paraId="048D1CDF" w14:textId="77777777" w:rsidR="004339CF" w:rsidRPr="00AE6620" w:rsidRDefault="004339CF" w:rsidP="004339CF">
      <w:pPr>
        <w:pStyle w:val="EndNoteBibliography"/>
        <w:rPr>
          <w:lang w:val="en-US"/>
        </w:rPr>
      </w:pPr>
      <w:r w:rsidRPr="00AE6620">
        <w:rPr>
          <w:lang w:val="en-US"/>
        </w:rPr>
        <w:t>27.</w:t>
      </w:r>
      <w:r w:rsidRPr="00AE6620">
        <w:rPr>
          <w:lang w:val="en-US"/>
        </w:rPr>
        <w:tab/>
        <w:t xml:space="preserve">Li W, Wu X, Hu X, et al. Structural changes of gut microbiota in Parkinson's disease and its correlation with clinical features. </w:t>
      </w:r>
      <w:r w:rsidRPr="00AE6620">
        <w:rPr>
          <w:i/>
          <w:lang w:val="en-US"/>
        </w:rPr>
        <w:t>Science China Life sciences</w:t>
      </w:r>
      <w:r w:rsidRPr="00AE6620">
        <w:rPr>
          <w:lang w:val="en-US"/>
        </w:rPr>
        <w:t xml:space="preserve"> 2017; </w:t>
      </w:r>
      <w:r w:rsidRPr="00AE6620">
        <w:rPr>
          <w:b/>
          <w:lang w:val="en-US"/>
        </w:rPr>
        <w:t>60</w:t>
      </w:r>
      <w:r w:rsidRPr="00AE6620">
        <w:rPr>
          <w:lang w:val="en-US"/>
        </w:rPr>
        <w:t>(11): 1223-33.</w:t>
      </w:r>
    </w:p>
    <w:p w14:paraId="77C5AF56" w14:textId="77777777" w:rsidR="004339CF" w:rsidRPr="004339CF" w:rsidRDefault="004339CF" w:rsidP="004339CF">
      <w:pPr>
        <w:pStyle w:val="EndNoteBibliography"/>
      </w:pPr>
      <w:r w:rsidRPr="00AE6620">
        <w:rPr>
          <w:lang w:val="en-US"/>
        </w:rPr>
        <w:t>28.</w:t>
      </w:r>
      <w:r w:rsidRPr="00AE6620">
        <w:rPr>
          <w:lang w:val="en-US"/>
        </w:rPr>
        <w:tab/>
        <w:t xml:space="preserve">Bedarf JR, Hildebrand F, Coelho LP, et al. Functional implications of microbial and viral gut metagenome changes in early stage L-DOPA-naive Parkinson's disease patients. </w:t>
      </w:r>
      <w:r w:rsidRPr="004339CF">
        <w:rPr>
          <w:i/>
        </w:rPr>
        <w:t>Genome medicine</w:t>
      </w:r>
      <w:r w:rsidRPr="004339CF">
        <w:t xml:space="preserve"> 2017; </w:t>
      </w:r>
      <w:r w:rsidRPr="004339CF">
        <w:rPr>
          <w:b/>
        </w:rPr>
        <w:t>9</w:t>
      </w:r>
      <w:r w:rsidRPr="004339CF">
        <w:t>(1): 39.</w:t>
      </w:r>
    </w:p>
    <w:p w14:paraId="77539AF4" w14:textId="77777777" w:rsidR="004339CF" w:rsidRPr="00AE6620" w:rsidRDefault="004339CF" w:rsidP="004339CF">
      <w:pPr>
        <w:pStyle w:val="EndNoteBibliography"/>
        <w:rPr>
          <w:lang w:val="en-US"/>
        </w:rPr>
      </w:pPr>
      <w:r w:rsidRPr="004339CF">
        <w:t>29.</w:t>
      </w:r>
      <w:r w:rsidRPr="004339CF">
        <w:tab/>
        <w:t xml:space="preserve">van Kessel SP, Frye AK, El-Gendy AO, et al. </w:t>
      </w:r>
      <w:r w:rsidRPr="00AE6620">
        <w:rPr>
          <w:lang w:val="en-US"/>
        </w:rPr>
        <w:t xml:space="preserve">Gut bacterial tyrosine decarboxylases restrict levels of levodopa in the treatment of Parkinson's disease. </w:t>
      </w:r>
      <w:r w:rsidRPr="00AE6620">
        <w:rPr>
          <w:i/>
          <w:lang w:val="en-US"/>
        </w:rPr>
        <w:t>Nature communications</w:t>
      </w:r>
      <w:r w:rsidRPr="00AE6620">
        <w:rPr>
          <w:lang w:val="en-US"/>
        </w:rPr>
        <w:t xml:space="preserve"> 2019; </w:t>
      </w:r>
      <w:r w:rsidRPr="00AE6620">
        <w:rPr>
          <w:b/>
          <w:lang w:val="en-US"/>
        </w:rPr>
        <w:t>10</w:t>
      </w:r>
      <w:r w:rsidRPr="00AE6620">
        <w:rPr>
          <w:lang w:val="en-US"/>
        </w:rPr>
        <w:t>(1): 310.</w:t>
      </w:r>
    </w:p>
    <w:p w14:paraId="2FD36A21" w14:textId="77777777" w:rsidR="004339CF" w:rsidRPr="00AE6620" w:rsidRDefault="004339CF" w:rsidP="004339CF">
      <w:pPr>
        <w:pStyle w:val="EndNoteBibliography"/>
        <w:rPr>
          <w:lang w:val="en-US"/>
        </w:rPr>
      </w:pPr>
      <w:r w:rsidRPr="00AE6620">
        <w:rPr>
          <w:lang w:val="en-US"/>
        </w:rPr>
        <w:t>30.</w:t>
      </w:r>
      <w:r w:rsidRPr="00AE6620">
        <w:rPr>
          <w:lang w:val="en-US"/>
        </w:rPr>
        <w:tab/>
        <w:t xml:space="preserve">Maini Rekdal V, Bess EN, Bisanz JE, Turnbaugh PJ, Balskus EP. Discovery and inhibition of an interspecies gut bacterial pathway for Levodopa metabolism. </w:t>
      </w:r>
      <w:r w:rsidRPr="00AE6620">
        <w:rPr>
          <w:i/>
          <w:lang w:val="en-US"/>
        </w:rPr>
        <w:t>Science (New York, NY)</w:t>
      </w:r>
      <w:r w:rsidRPr="00AE6620">
        <w:rPr>
          <w:lang w:val="en-US"/>
        </w:rPr>
        <w:t xml:space="preserve"> 2019; </w:t>
      </w:r>
      <w:r w:rsidRPr="00AE6620">
        <w:rPr>
          <w:b/>
          <w:lang w:val="en-US"/>
        </w:rPr>
        <w:t>364</w:t>
      </w:r>
      <w:r w:rsidRPr="00AE6620">
        <w:rPr>
          <w:lang w:val="en-US"/>
        </w:rPr>
        <w:t>(6445).</w:t>
      </w:r>
    </w:p>
    <w:p w14:paraId="0B6EE8EA" w14:textId="77777777" w:rsidR="004339CF" w:rsidRPr="00AE6620" w:rsidRDefault="004339CF" w:rsidP="004339CF">
      <w:pPr>
        <w:pStyle w:val="EndNoteBibliography"/>
        <w:rPr>
          <w:lang w:val="en-US"/>
        </w:rPr>
      </w:pPr>
      <w:r w:rsidRPr="00AE6620">
        <w:rPr>
          <w:lang w:val="en-US"/>
        </w:rPr>
        <w:t>31.</w:t>
      </w:r>
      <w:r w:rsidRPr="00AE6620">
        <w:rPr>
          <w:lang w:val="en-US"/>
        </w:rPr>
        <w:tab/>
        <w:t xml:space="preserve">Gabrielli M, Bonazzi P, Scarpellini E, et al. Prevalence of small intestinal bacterial overgrowth in Parkinson's disease. </w:t>
      </w:r>
      <w:r w:rsidRPr="00AE6620">
        <w:rPr>
          <w:i/>
          <w:lang w:val="en-US"/>
        </w:rPr>
        <w:t>Movement disorders : official journal of the Movement Disorder Society</w:t>
      </w:r>
      <w:r w:rsidRPr="00AE6620">
        <w:rPr>
          <w:lang w:val="en-US"/>
        </w:rPr>
        <w:t xml:space="preserve"> 2011; </w:t>
      </w:r>
      <w:r w:rsidRPr="00AE6620">
        <w:rPr>
          <w:b/>
          <w:lang w:val="en-US"/>
        </w:rPr>
        <w:t>26</w:t>
      </w:r>
      <w:r w:rsidRPr="00AE6620">
        <w:rPr>
          <w:lang w:val="en-US"/>
        </w:rPr>
        <w:t>(5): 889-92.</w:t>
      </w:r>
    </w:p>
    <w:p w14:paraId="1958D027" w14:textId="77777777" w:rsidR="004339CF" w:rsidRPr="00AE6620" w:rsidRDefault="004339CF" w:rsidP="004339CF">
      <w:pPr>
        <w:pStyle w:val="EndNoteBibliography"/>
        <w:rPr>
          <w:lang w:val="en-US"/>
        </w:rPr>
      </w:pPr>
      <w:r w:rsidRPr="00AE6620">
        <w:rPr>
          <w:lang w:val="en-US"/>
        </w:rPr>
        <w:t>32.</w:t>
      </w:r>
      <w:r w:rsidRPr="00AE6620">
        <w:rPr>
          <w:lang w:val="en-US"/>
        </w:rPr>
        <w:tab/>
        <w:t xml:space="preserve">Fasano A, Bove F, Gabrielli M, et al. The role of small intestinal bacterial overgrowth in Parkinson's disease. </w:t>
      </w:r>
      <w:r w:rsidRPr="00AE6620">
        <w:rPr>
          <w:i/>
          <w:lang w:val="en-US"/>
        </w:rPr>
        <w:t>Movement disorders : official journal of the Movement Disorder Society</w:t>
      </w:r>
      <w:r w:rsidRPr="00AE6620">
        <w:rPr>
          <w:lang w:val="en-US"/>
        </w:rPr>
        <w:t xml:space="preserve"> 2013; </w:t>
      </w:r>
      <w:r w:rsidRPr="00AE6620">
        <w:rPr>
          <w:b/>
          <w:lang w:val="en-US"/>
        </w:rPr>
        <w:t>28</w:t>
      </w:r>
      <w:r w:rsidRPr="00AE6620">
        <w:rPr>
          <w:lang w:val="en-US"/>
        </w:rPr>
        <w:t>(9): 1241-9.</w:t>
      </w:r>
    </w:p>
    <w:p w14:paraId="5D72B0B6" w14:textId="77777777" w:rsidR="004339CF" w:rsidRPr="00AE6620" w:rsidRDefault="004339CF" w:rsidP="004339CF">
      <w:pPr>
        <w:pStyle w:val="EndNoteBibliography"/>
        <w:rPr>
          <w:lang w:val="en-US"/>
        </w:rPr>
      </w:pPr>
      <w:r w:rsidRPr="00AE6620">
        <w:rPr>
          <w:lang w:val="en-US"/>
        </w:rPr>
        <w:t>33.</w:t>
      </w:r>
      <w:r w:rsidRPr="00AE6620">
        <w:rPr>
          <w:lang w:val="en-US"/>
        </w:rPr>
        <w:tab/>
        <w:t xml:space="preserve">Tan AH, Mahadeva S, Thalha AM, et al. Small intestinal bacterial overgrowth in Parkinson's disease. </w:t>
      </w:r>
      <w:r w:rsidRPr="00AE6620">
        <w:rPr>
          <w:i/>
          <w:lang w:val="en-US"/>
        </w:rPr>
        <w:t>Parkinsonism &amp; related disorders</w:t>
      </w:r>
      <w:r w:rsidRPr="00AE6620">
        <w:rPr>
          <w:lang w:val="en-US"/>
        </w:rPr>
        <w:t xml:space="preserve"> 2014; </w:t>
      </w:r>
      <w:r w:rsidRPr="00AE6620">
        <w:rPr>
          <w:b/>
          <w:lang w:val="en-US"/>
        </w:rPr>
        <w:t>20</w:t>
      </w:r>
      <w:r w:rsidRPr="00AE6620">
        <w:rPr>
          <w:lang w:val="en-US"/>
        </w:rPr>
        <w:t>(5): 535-40.</w:t>
      </w:r>
    </w:p>
    <w:p w14:paraId="3FDDAABE" w14:textId="77777777" w:rsidR="004339CF" w:rsidRPr="00AE6620" w:rsidRDefault="004339CF" w:rsidP="004339CF">
      <w:pPr>
        <w:pStyle w:val="EndNoteBibliography"/>
        <w:rPr>
          <w:lang w:val="en-US"/>
        </w:rPr>
      </w:pPr>
      <w:r w:rsidRPr="00AE6620">
        <w:rPr>
          <w:lang w:val="en-US"/>
        </w:rPr>
        <w:t>34.</w:t>
      </w:r>
      <w:r w:rsidRPr="00AE6620">
        <w:rPr>
          <w:lang w:val="en-US"/>
        </w:rPr>
        <w:tab/>
        <w:t xml:space="preserve">Lee WY, Yoon WT, Shin HY, Jeon SH, Rhee PL. Helicobacter pylori infection and motor fluctuations in patients with Parkinson's disease. </w:t>
      </w:r>
      <w:r w:rsidRPr="00AE6620">
        <w:rPr>
          <w:i/>
          <w:lang w:val="en-US"/>
        </w:rPr>
        <w:t>Movement disorders : official journal of the Movement Disorder Society</w:t>
      </w:r>
      <w:r w:rsidRPr="00AE6620">
        <w:rPr>
          <w:lang w:val="en-US"/>
        </w:rPr>
        <w:t xml:space="preserve"> 2008; </w:t>
      </w:r>
      <w:r w:rsidRPr="00AE6620">
        <w:rPr>
          <w:b/>
          <w:lang w:val="en-US"/>
        </w:rPr>
        <w:t>23</w:t>
      </w:r>
      <w:r w:rsidRPr="00AE6620">
        <w:rPr>
          <w:lang w:val="en-US"/>
        </w:rPr>
        <w:t>(12): 1696-700.</w:t>
      </w:r>
    </w:p>
    <w:p w14:paraId="4C0BBDD7" w14:textId="77777777" w:rsidR="004339CF" w:rsidRPr="00AE6620" w:rsidRDefault="004339CF" w:rsidP="004339CF">
      <w:pPr>
        <w:pStyle w:val="EndNoteBibliography"/>
        <w:rPr>
          <w:lang w:val="en-US"/>
        </w:rPr>
      </w:pPr>
      <w:r w:rsidRPr="00AE6620">
        <w:rPr>
          <w:lang w:val="en-US"/>
        </w:rPr>
        <w:t>35.</w:t>
      </w:r>
      <w:r w:rsidRPr="00AE6620">
        <w:rPr>
          <w:lang w:val="en-US"/>
        </w:rPr>
        <w:tab/>
        <w:t xml:space="preserve">Pierantozzi M, Pietroiusti A, Brusa L, et al. Helicobacter pylori eradication and l-dopa absorption in patients with PD and motor fluctuations. </w:t>
      </w:r>
      <w:r w:rsidRPr="00AE6620">
        <w:rPr>
          <w:i/>
          <w:lang w:val="en-US"/>
        </w:rPr>
        <w:t>Neurology</w:t>
      </w:r>
      <w:r w:rsidRPr="00AE6620">
        <w:rPr>
          <w:lang w:val="en-US"/>
        </w:rPr>
        <w:t xml:space="preserve"> 2006; </w:t>
      </w:r>
      <w:r w:rsidRPr="00AE6620">
        <w:rPr>
          <w:b/>
          <w:lang w:val="en-US"/>
        </w:rPr>
        <w:t>66</w:t>
      </w:r>
      <w:r w:rsidRPr="00AE6620">
        <w:rPr>
          <w:lang w:val="en-US"/>
        </w:rPr>
        <w:t>(12): 1824-9.</w:t>
      </w:r>
    </w:p>
    <w:p w14:paraId="0D18F020" w14:textId="77777777" w:rsidR="004339CF" w:rsidRPr="00AE6620" w:rsidRDefault="004339CF" w:rsidP="004339CF">
      <w:pPr>
        <w:pStyle w:val="EndNoteBibliography"/>
        <w:rPr>
          <w:lang w:val="en-US"/>
        </w:rPr>
      </w:pPr>
      <w:r w:rsidRPr="00AE6620">
        <w:rPr>
          <w:lang w:val="en-US"/>
        </w:rPr>
        <w:t>36.</w:t>
      </w:r>
      <w:r w:rsidRPr="00AE6620">
        <w:rPr>
          <w:lang w:val="en-US"/>
        </w:rPr>
        <w:tab/>
        <w:t xml:space="preserve">Gazerani P. Probiotics for Parkinson's Disease. </w:t>
      </w:r>
      <w:r w:rsidRPr="00AE6620">
        <w:rPr>
          <w:i/>
          <w:lang w:val="en-US"/>
        </w:rPr>
        <w:t>International journal of molecular sciences</w:t>
      </w:r>
      <w:r w:rsidRPr="00AE6620">
        <w:rPr>
          <w:lang w:val="en-US"/>
        </w:rPr>
        <w:t xml:space="preserve"> 2019; </w:t>
      </w:r>
      <w:r w:rsidRPr="00AE6620">
        <w:rPr>
          <w:b/>
          <w:lang w:val="en-US"/>
        </w:rPr>
        <w:t>20</w:t>
      </w:r>
      <w:r w:rsidRPr="00AE6620">
        <w:rPr>
          <w:lang w:val="en-US"/>
        </w:rPr>
        <w:t>(17).</w:t>
      </w:r>
    </w:p>
    <w:p w14:paraId="1FCAC5EB" w14:textId="77777777" w:rsidR="004339CF" w:rsidRPr="004339CF" w:rsidRDefault="004339CF" w:rsidP="004339CF">
      <w:pPr>
        <w:pStyle w:val="EndNoteBibliography"/>
      </w:pPr>
      <w:r w:rsidRPr="00AE6620">
        <w:rPr>
          <w:lang w:val="en-US"/>
        </w:rPr>
        <w:t>37.</w:t>
      </w:r>
      <w:r w:rsidRPr="00AE6620">
        <w:rPr>
          <w:lang w:val="en-US"/>
        </w:rPr>
        <w:tab/>
        <w:t xml:space="preserve">Sampson TR, Debelius JW, Thron T, et al. Gut Microbiota Regulate Motor Deficits and Neuroinflammation in a Model of Parkinson’s Disease. </w:t>
      </w:r>
      <w:r w:rsidRPr="004339CF">
        <w:rPr>
          <w:i/>
        </w:rPr>
        <w:t>Cell</w:t>
      </w:r>
      <w:r w:rsidRPr="004339CF">
        <w:t xml:space="preserve"> 2016; </w:t>
      </w:r>
      <w:r w:rsidRPr="004339CF">
        <w:rPr>
          <w:b/>
        </w:rPr>
        <w:t>167</w:t>
      </w:r>
      <w:r w:rsidRPr="004339CF">
        <w:t>(6): 1469-80.e12.</w:t>
      </w:r>
    </w:p>
    <w:p w14:paraId="4DFB9C55" w14:textId="77777777" w:rsidR="004339CF" w:rsidRPr="00AE6620" w:rsidRDefault="004339CF" w:rsidP="004339CF">
      <w:pPr>
        <w:pStyle w:val="EndNoteBibliography"/>
        <w:rPr>
          <w:lang w:val="en-US"/>
        </w:rPr>
      </w:pPr>
      <w:r w:rsidRPr="004339CF">
        <w:t>38.</w:t>
      </w:r>
      <w:r w:rsidRPr="004339CF">
        <w:tab/>
        <w:t xml:space="preserve">Sun MF, Zhu YL, Zhou ZL, et al. </w:t>
      </w:r>
      <w:r w:rsidRPr="00AE6620">
        <w:rPr>
          <w:lang w:val="en-US"/>
        </w:rPr>
        <w:t xml:space="preserve">Neuroprotective effects of fecal microbiota transplantation on MPTP-induced Parkinson's disease mice: Gut microbiota, glial reaction and TLR4/TNF-alpha signaling pathway. </w:t>
      </w:r>
      <w:r w:rsidRPr="00AE6620">
        <w:rPr>
          <w:i/>
          <w:lang w:val="en-US"/>
        </w:rPr>
        <w:t>Brain, behavior, and immunity</w:t>
      </w:r>
      <w:r w:rsidRPr="00AE6620">
        <w:rPr>
          <w:lang w:val="en-US"/>
        </w:rPr>
        <w:t xml:space="preserve"> 2018; </w:t>
      </w:r>
      <w:r w:rsidRPr="00AE6620">
        <w:rPr>
          <w:b/>
          <w:lang w:val="en-US"/>
        </w:rPr>
        <w:t>70</w:t>
      </w:r>
      <w:r w:rsidRPr="00AE6620">
        <w:rPr>
          <w:lang w:val="en-US"/>
        </w:rPr>
        <w:t>: 48-60.</w:t>
      </w:r>
    </w:p>
    <w:p w14:paraId="5F84BBB0" w14:textId="77777777" w:rsidR="004339CF" w:rsidRPr="00AE6620" w:rsidRDefault="004339CF" w:rsidP="004339CF">
      <w:pPr>
        <w:pStyle w:val="EndNoteBibliography"/>
        <w:rPr>
          <w:lang w:val="en-US"/>
        </w:rPr>
      </w:pPr>
      <w:r w:rsidRPr="00AE6620">
        <w:rPr>
          <w:lang w:val="en-US"/>
        </w:rPr>
        <w:t>39.</w:t>
      </w:r>
      <w:r w:rsidRPr="00AE6620">
        <w:rPr>
          <w:lang w:val="en-US"/>
        </w:rPr>
        <w:tab/>
        <w:t xml:space="preserve">Zhou ZL, Jia XB, Sun MF, et al. Neuroprotection of Fasting Mimicking Diet on MPTP-Induced Parkinson's Disease Mice via Gut Microbiota and Metabolites. </w:t>
      </w:r>
      <w:r w:rsidRPr="00AE6620">
        <w:rPr>
          <w:i/>
          <w:lang w:val="en-US"/>
        </w:rPr>
        <w:t>Neurotherapeutics : the journal of the American Society for Experimental NeuroTherapeutics</w:t>
      </w:r>
      <w:r w:rsidRPr="00AE6620">
        <w:rPr>
          <w:lang w:val="en-US"/>
        </w:rPr>
        <w:t xml:space="preserve"> 2019; </w:t>
      </w:r>
      <w:r w:rsidRPr="00AE6620">
        <w:rPr>
          <w:b/>
          <w:lang w:val="en-US"/>
        </w:rPr>
        <w:t>16</w:t>
      </w:r>
      <w:r w:rsidRPr="00AE6620">
        <w:rPr>
          <w:lang w:val="en-US"/>
        </w:rPr>
        <w:t>(3): 741-60.</w:t>
      </w:r>
    </w:p>
    <w:p w14:paraId="4C1424CD" w14:textId="77777777" w:rsidR="004339CF" w:rsidRPr="00AE6620" w:rsidRDefault="004339CF" w:rsidP="004339CF">
      <w:pPr>
        <w:pStyle w:val="EndNoteBibliography"/>
        <w:rPr>
          <w:lang w:val="en-US"/>
        </w:rPr>
      </w:pPr>
      <w:r w:rsidRPr="004339CF">
        <w:t>40.</w:t>
      </w:r>
      <w:r w:rsidRPr="004339CF">
        <w:tab/>
        <w:t xml:space="preserve">Huang H, Xu H, Luo Q, et al. </w:t>
      </w:r>
      <w:r w:rsidRPr="00AE6620">
        <w:rPr>
          <w:lang w:val="en-US"/>
        </w:rPr>
        <w:t xml:space="preserve">Fecal microbiota transplantation to treat Parkinson's disease with constipation: A case report. </w:t>
      </w:r>
      <w:r w:rsidRPr="00AE6620">
        <w:rPr>
          <w:i/>
          <w:lang w:val="en-US"/>
        </w:rPr>
        <w:t>Medicine</w:t>
      </w:r>
      <w:r w:rsidRPr="00AE6620">
        <w:rPr>
          <w:lang w:val="en-US"/>
        </w:rPr>
        <w:t xml:space="preserve"> 2019; </w:t>
      </w:r>
      <w:r w:rsidRPr="00AE6620">
        <w:rPr>
          <w:b/>
          <w:lang w:val="en-US"/>
        </w:rPr>
        <w:t>98</w:t>
      </w:r>
      <w:r w:rsidRPr="00AE6620">
        <w:rPr>
          <w:lang w:val="en-US"/>
        </w:rPr>
        <w:t>(26): e16163.</w:t>
      </w:r>
    </w:p>
    <w:p w14:paraId="69252F69" w14:textId="77777777" w:rsidR="004339CF" w:rsidRPr="004339CF" w:rsidRDefault="004339CF" w:rsidP="004339CF">
      <w:pPr>
        <w:pStyle w:val="EndNoteBibliography"/>
      </w:pPr>
      <w:r w:rsidRPr="00AE6620">
        <w:rPr>
          <w:lang w:val="en-US"/>
        </w:rPr>
        <w:t>41.</w:t>
      </w:r>
      <w:r w:rsidRPr="00AE6620">
        <w:rPr>
          <w:lang w:val="en-US"/>
        </w:rPr>
        <w:tab/>
        <w:t xml:space="preserve">Ananthaswamy A. Faecal transplant eases symptoms of Parkinson's. </w:t>
      </w:r>
      <w:r w:rsidRPr="004339CF">
        <w:rPr>
          <w:i/>
        </w:rPr>
        <w:t>NewScientist</w:t>
      </w:r>
      <w:r w:rsidRPr="004339CF">
        <w:t xml:space="preserve"> 2011; </w:t>
      </w:r>
      <w:r w:rsidRPr="004339CF">
        <w:rPr>
          <w:b/>
        </w:rPr>
        <w:t>209</w:t>
      </w:r>
      <w:r w:rsidRPr="004339CF">
        <w:t>(2796): 8-9.</w:t>
      </w:r>
    </w:p>
    <w:p w14:paraId="2490ED05" w14:textId="77777777" w:rsidR="004339CF" w:rsidRPr="00AE6620" w:rsidRDefault="004339CF" w:rsidP="004339CF">
      <w:pPr>
        <w:pStyle w:val="EndNoteBibliography"/>
        <w:rPr>
          <w:lang w:val="en-US"/>
        </w:rPr>
      </w:pPr>
      <w:r w:rsidRPr="004339CF">
        <w:t>42.</w:t>
      </w:r>
      <w:r w:rsidRPr="004339CF">
        <w:tab/>
        <w:t xml:space="preserve">van Nood E, Vrieze A, Nieuwdorp M, et al. </w:t>
      </w:r>
      <w:r w:rsidRPr="00AE6620">
        <w:rPr>
          <w:lang w:val="en-US"/>
        </w:rPr>
        <w:t xml:space="preserve">Duodenal infusion of donor feces for recurrent Clostridium difficile. </w:t>
      </w:r>
      <w:r w:rsidRPr="00AE6620">
        <w:rPr>
          <w:i/>
          <w:lang w:val="en-US"/>
        </w:rPr>
        <w:t>The New England journal of medicine</w:t>
      </w:r>
      <w:r w:rsidRPr="00AE6620">
        <w:rPr>
          <w:lang w:val="en-US"/>
        </w:rPr>
        <w:t xml:space="preserve"> 2013; </w:t>
      </w:r>
      <w:r w:rsidRPr="00AE6620">
        <w:rPr>
          <w:b/>
          <w:lang w:val="en-US"/>
        </w:rPr>
        <w:t>368</w:t>
      </w:r>
      <w:r w:rsidRPr="00AE6620">
        <w:rPr>
          <w:lang w:val="en-US"/>
        </w:rPr>
        <w:t>(5): 407-15.</w:t>
      </w:r>
    </w:p>
    <w:p w14:paraId="0D03150D" w14:textId="77777777" w:rsidR="004339CF" w:rsidRPr="00AE6620" w:rsidRDefault="004339CF" w:rsidP="004339CF">
      <w:pPr>
        <w:pStyle w:val="EndNoteBibliography"/>
        <w:rPr>
          <w:lang w:val="en-US"/>
        </w:rPr>
      </w:pPr>
      <w:r w:rsidRPr="00AE6620">
        <w:rPr>
          <w:lang w:val="en-US"/>
        </w:rPr>
        <w:t>43.</w:t>
      </w:r>
      <w:r w:rsidRPr="00AE6620">
        <w:rPr>
          <w:lang w:val="en-US"/>
        </w:rPr>
        <w:tab/>
        <w:t xml:space="preserve">Cammarota G, Masucci L, Ianiro G, et al. Randomised clinical trial: faecal microbiota transplantation by colonoscopy vs. vancomycin for the treatment of recurrent Clostridium difficile infection. </w:t>
      </w:r>
      <w:r w:rsidRPr="00AE6620">
        <w:rPr>
          <w:i/>
          <w:lang w:val="en-US"/>
        </w:rPr>
        <w:t>Alimentary pharmacology &amp; therapeutics</w:t>
      </w:r>
      <w:r w:rsidRPr="00AE6620">
        <w:rPr>
          <w:lang w:val="en-US"/>
        </w:rPr>
        <w:t xml:space="preserve"> 2015; </w:t>
      </w:r>
      <w:r w:rsidRPr="00AE6620">
        <w:rPr>
          <w:b/>
          <w:lang w:val="en-US"/>
        </w:rPr>
        <w:t>41</w:t>
      </w:r>
      <w:r w:rsidRPr="00AE6620">
        <w:rPr>
          <w:lang w:val="en-US"/>
        </w:rPr>
        <w:t>(9): 835-43.</w:t>
      </w:r>
    </w:p>
    <w:p w14:paraId="6428AB2C" w14:textId="77777777" w:rsidR="004339CF" w:rsidRPr="00AE6620" w:rsidRDefault="004339CF" w:rsidP="004339CF">
      <w:pPr>
        <w:pStyle w:val="EndNoteBibliography"/>
        <w:rPr>
          <w:lang w:val="en-US"/>
        </w:rPr>
      </w:pPr>
      <w:r w:rsidRPr="00AE6620">
        <w:rPr>
          <w:lang w:val="en-US"/>
        </w:rPr>
        <w:t>44.</w:t>
      </w:r>
      <w:r w:rsidRPr="00AE6620">
        <w:rPr>
          <w:lang w:val="en-US"/>
        </w:rPr>
        <w:tab/>
        <w:t xml:space="preserve">Kelly CR, Khoruts A, Staley C, et al. Effect of Fecal Microbiota Transplantation on Recurrence in Multiply Recurrent Clostridium difficile Infection: A Randomized Trial. </w:t>
      </w:r>
      <w:r w:rsidRPr="00AE6620">
        <w:rPr>
          <w:i/>
          <w:lang w:val="en-US"/>
        </w:rPr>
        <w:t>Annals of internal medicine</w:t>
      </w:r>
      <w:r w:rsidRPr="00AE6620">
        <w:rPr>
          <w:lang w:val="en-US"/>
        </w:rPr>
        <w:t xml:space="preserve"> 2016; </w:t>
      </w:r>
      <w:r w:rsidRPr="00AE6620">
        <w:rPr>
          <w:b/>
          <w:lang w:val="en-US"/>
        </w:rPr>
        <w:t>165</w:t>
      </w:r>
      <w:r w:rsidRPr="00AE6620">
        <w:rPr>
          <w:lang w:val="en-US"/>
        </w:rPr>
        <w:t>(9): 609-16.</w:t>
      </w:r>
    </w:p>
    <w:p w14:paraId="7E85F5BE" w14:textId="77777777" w:rsidR="004339CF" w:rsidRPr="00AE6620" w:rsidRDefault="004339CF" w:rsidP="004339CF">
      <w:pPr>
        <w:pStyle w:val="EndNoteBibliography"/>
        <w:rPr>
          <w:lang w:val="en-US"/>
        </w:rPr>
      </w:pPr>
      <w:r w:rsidRPr="00AE6620">
        <w:rPr>
          <w:lang w:val="en-US"/>
        </w:rPr>
        <w:t>45.</w:t>
      </w:r>
      <w:r w:rsidRPr="00AE6620">
        <w:rPr>
          <w:lang w:val="en-US"/>
        </w:rPr>
        <w:tab/>
        <w:t xml:space="preserve">van Beurden YH, Nieuwdorp M, van de Berg P, Mulder CJJ, Goorhuis A. Current challenges in the treatment of severe Clostridium difficile infection: early treatment potential </w:t>
      </w:r>
      <w:r w:rsidRPr="00AE6620">
        <w:rPr>
          <w:lang w:val="en-US"/>
        </w:rPr>
        <w:lastRenderedPageBreak/>
        <w:t xml:space="preserve">of fecal microbiota transplantation. </w:t>
      </w:r>
      <w:r w:rsidRPr="00AE6620">
        <w:rPr>
          <w:i/>
          <w:lang w:val="en-US"/>
        </w:rPr>
        <w:t>Therapeutic advances in gastroenterology</w:t>
      </w:r>
      <w:r w:rsidRPr="00AE6620">
        <w:rPr>
          <w:lang w:val="en-US"/>
        </w:rPr>
        <w:t xml:space="preserve"> 2017; </w:t>
      </w:r>
      <w:r w:rsidRPr="00AE6620">
        <w:rPr>
          <w:b/>
          <w:lang w:val="en-US"/>
        </w:rPr>
        <w:t>10</w:t>
      </w:r>
      <w:r w:rsidRPr="00AE6620">
        <w:rPr>
          <w:lang w:val="en-US"/>
        </w:rPr>
        <w:t>(4): 373-81.</w:t>
      </w:r>
    </w:p>
    <w:p w14:paraId="4D74B655" w14:textId="77777777" w:rsidR="004339CF" w:rsidRPr="00AE6620" w:rsidRDefault="004339CF" w:rsidP="004339CF">
      <w:pPr>
        <w:pStyle w:val="EndNoteBibliography"/>
        <w:rPr>
          <w:lang w:val="en-US"/>
        </w:rPr>
      </w:pPr>
      <w:r w:rsidRPr="00AE6620">
        <w:rPr>
          <w:lang w:val="en-US"/>
        </w:rPr>
        <w:t>46.</w:t>
      </w:r>
      <w:r w:rsidRPr="00AE6620">
        <w:rPr>
          <w:lang w:val="en-US"/>
        </w:rPr>
        <w:tab/>
        <w:t xml:space="preserve">McDonald LC, Gerding DN, Johnson S, et al. Clinical Practice Guidelines for Clostridium difficile Infection in Adults and Children: 2017 Update by the Infectious Diseases Society of America (IDSA) and Society for Healthcare Epidemiology of America (SHEA). </w:t>
      </w:r>
      <w:r w:rsidRPr="00AE6620">
        <w:rPr>
          <w:i/>
          <w:lang w:val="en-US"/>
        </w:rPr>
        <w:t>Clinical infectious diseases : an official publication of the Infectious Diseases Society of America</w:t>
      </w:r>
      <w:r w:rsidRPr="00AE6620">
        <w:rPr>
          <w:lang w:val="en-US"/>
        </w:rPr>
        <w:t xml:space="preserve"> 2018; </w:t>
      </w:r>
      <w:r w:rsidRPr="00AE6620">
        <w:rPr>
          <w:b/>
          <w:lang w:val="en-US"/>
        </w:rPr>
        <w:t>66</w:t>
      </w:r>
      <w:r w:rsidRPr="00AE6620">
        <w:rPr>
          <w:lang w:val="en-US"/>
        </w:rPr>
        <w:t>(7): 987-94.</w:t>
      </w:r>
    </w:p>
    <w:p w14:paraId="220AC32D" w14:textId="77777777" w:rsidR="004339CF" w:rsidRPr="00AE6620" w:rsidRDefault="004339CF" w:rsidP="004339CF">
      <w:pPr>
        <w:pStyle w:val="EndNoteBibliography"/>
        <w:rPr>
          <w:lang w:val="en-US"/>
        </w:rPr>
      </w:pPr>
      <w:r w:rsidRPr="004339CF">
        <w:t>47.</w:t>
      </w:r>
      <w:r w:rsidRPr="004339CF">
        <w:tab/>
        <w:t xml:space="preserve">Debast SB, Bauer MP, Kuijper EJ. </w:t>
      </w:r>
      <w:r w:rsidRPr="00AE6620">
        <w:rPr>
          <w:lang w:val="en-US"/>
        </w:rPr>
        <w:t xml:space="preserve">European Society of Clinical Microbiology and Infectious Diseases: update of the treatment guidance document for Clostridium difficile infection. </w:t>
      </w:r>
      <w:r w:rsidRPr="00AE6620">
        <w:rPr>
          <w:i/>
          <w:lang w:val="en-US"/>
        </w:rPr>
        <w:t>Clinical microbiology and infection : the official publication of the European Society of Clinical Microbiology and Infectious Diseases</w:t>
      </w:r>
      <w:r w:rsidRPr="00AE6620">
        <w:rPr>
          <w:lang w:val="en-US"/>
        </w:rPr>
        <w:t xml:space="preserve"> 2014; </w:t>
      </w:r>
      <w:r w:rsidRPr="00AE6620">
        <w:rPr>
          <w:b/>
          <w:lang w:val="en-US"/>
        </w:rPr>
        <w:t>20 Suppl 2</w:t>
      </w:r>
      <w:r w:rsidRPr="00AE6620">
        <w:rPr>
          <w:lang w:val="en-US"/>
        </w:rPr>
        <w:t>: 1-26.</w:t>
      </w:r>
    </w:p>
    <w:p w14:paraId="6CB5E203" w14:textId="77777777" w:rsidR="004339CF" w:rsidRPr="00AE6620" w:rsidRDefault="004339CF" w:rsidP="004339CF">
      <w:pPr>
        <w:pStyle w:val="EndNoteBibliography"/>
        <w:rPr>
          <w:lang w:val="en-US"/>
        </w:rPr>
      </w:pPr>
      <w:r w:rsidRPr="00AE6620">
        <w:rPr>
          <w:lang w:val="en-US"/>
        </w:rPr>
        <w:t>48.</w:t>
      </w:r>
      <w:r w:rsidRPr="00AE6620">
        <w:rPr>
          <w:lang w:val="en-US"/>
        </w:rPr>
        <w:tab/>
        <w:t xml:space="preserve">Quraishi MN, Widlak M, Bhala N, et al. Systematic review with meta-analysis: the efficacy of faecal microbiota transplantation for the treatment of recurrent and refractory Clostridium difficile infection. </w:t>
      </w:r>
      <w:r w:rsidRPr="00AE6620">
        <w:rPr>
          <w:i/>
          <w:lang w:val="en-US"/>
        </w:rPr>
        <w:t>Alimentary pharmacology &amp; therapeutics</w:t>
      </w:r>
      <w:r w:rsidRPr="00AE6620">
        <w:rPr>
          <w:lang w:val="en-US"/>
        </w:rPr>
        <w:t xml:space="preserve"> 2017; </w:t>
      </w:r>
      <w:r w:rsidRPr="00AE6620">
        <w:rPr>
          <w:b/>
          <w:lang w:val="en-US"/>
        </w:rPr>
        <w:t>46</w:t>
      </w:r>
      <w:r w:rsidRPr="00AE6620">
        <w:rPr>
          <w:lang w:val="en-US"/>
        </w:rPr>
        <w:t>(5): 479-93.</w:t>
      </w:r>
    </w:p>
    <w:p w14:paraId="27413143" w14:textId="77777777" w:rsidR="004339CF" w:rsidRPr="00AE6620" w:rsidRDefault="004339CF" w:rsidP="004339CF">
      <w:pPr>
        <w:pStyle w:val="EndNoteBibliography"/>
        <w:rPr>
          <w:lang w:val="en-US"/>
        </w:rPr>
      </w:pPr>
      <w:r w:rsidRPr="00AE6620">
        <w:rPr>
          <w:lang w:val="en-US"/>
        </w:rPr>
        <w:t>49.</w:t>
      </w:r>
      <w:r w:rsidRPr="00AE6620">
        <w:rPr>
          <w:lang w:val="en-US"/>
        </w:rPr>
        <w:tab/>
        <w:t xml:space="preserve">Antharam VC, Li EC, Ishmael A, et al. Intestinal dysbiosis and depletion of butyrogenic bacteria in Clostridium difficile infection and nosocomial diarrhea. </w:t>
      </w:r>
      <w:r w:rsidRPr="00AE6620">
        <w:rPr>
          <w:i/>
          <w:lang w:val="en-US"/>
        </w:rPr>
        <w:t>Journal of clinical microbiology</w:t>
      </w:r>
      <w:r w:rsidRPr="00AE6620">
        <w:rPr>
          <w:lang w:val="en-US"/>
        </w:rPr>
        <w:t xml:space="preserve"> 2013; </w:t>
      </w:r>
      <w:r w:rsidRPr="00AE6620">
        <w:rPr>
          <w:b/>
          <w:lang w:val="en-US"/>
        </w:rPr>
        <w:t>51</w:t>
      </w:r>
      <w:r w:rsidRPr="00AE6620">
        <w:rPr>
          <w:lang w:val="en-US"/>
        </w:rPr>
        <w:t>(9): 2884-92.</w:t>
      </w:r>
    </w:p>
    <w:p w14:paraId="56B67021" w14:textId="77777777" w:rsidR="004339CF" w:rsidRPr="00AE6620" w:rsidRDefault="004339CF" w:rsidP="004339CF">
      <w:pPr>
        <w:pStyle w:val="EndNoteBibliography"/>
        <w:rPr>
          <w:lang w:val="en-US"/>
        </w:rPr>
      </w:pPr>
      <w:r w:rsidRPr="00AE6620">
        <w:rPr>
          <w:lang w:val="en-US"/>
        </w:rPr>
        <w:t>50.</w:t>
      </w:r>
      <w:r w:rsidRPr="00AE6620">
        <w:rPr>
          <w:lang w:val="en-US"/>
        </w:rPr>
        <w:tab/>
        <w:t xml:space="preserve">Schubert AM, Rogers MA, Ring C, et al. Microbiome data distinguish patients with Clostridium difficile infection and non-C. difficile-associated diarrhea from healthy controls. </w:t>
      </w:r>
      <w:r w:rsidRPr="00AE6620">
        <w:rPr>
          <w:i/>
          <w:lang w:val="en-US"/>
        </w:rPr>
        <w:t>mBio</w:t>
      </w:r>
      <w:r w:rsidRPr="00AE6620">
        <w:rPr>
          <w:lang w:val="en-US"/>
        </w:rPr>
        <w:t xml:space="preserve"> 2014; </w:t>
      </w:r>
      <w:r w:rsidRPr="00AE6620">
        <w:rPr>
          <w:b/>
          <w:lang w:val="en-US"/>
        </w:rPr>
        <w:t>5</w:t>
      </w:r>
      <w:r w:rsidRPr="00AE6620">
        <w:rPr>
          <w:lang w:val="en-US"/>
        </w:rPr>
        <w:t>(3): e01021-14.</w:t>
      </w:r>
    </w:p>
    <w:p w14:paraId="70866194" w14:textId="77777777" w:rsidR="004339CF" w:rsidRPr="00AE6620" w:rsidRDefault="004339CF" w:rsidP="004339CF">
      <w:pPr>
        <w:pStyle w:val="EndNoteBibliography"/>
        <w:rPr>
          <w:lang w:val="en-US"/>
        </w:rPr>
      </w:pPr>
      <w:r w:rsidRPr="004339CF">
        <w:t>51.</w:t>
      </w:r>
      <w:r w:rsidRPr="004339CF">
        <w:tab/>
        <w:t xml:space="preserve">Song Y, Garg S, Girotra M, et al. </w:t>
      </w:r>
      <w:r w:rsidRPr="00AE6620">
        <w:rPr>
          <w:lang w:val="en-US"/>
        </w:rPr>
        <w:t xml:space="preserve">Microbiota dynamics in patients treated with fecal microbiota transplantation for recurrent Clostridium difficile infection. </w:t>
      </w:r>
      <w:r w:rsidRPr="00AE6620">
        <w:rPr>
          <w:i/>
          <w:lang w:val="en-US"/>
        </w:rPr>
        <w:t>PloS one</w:t>
      </w:r>
      <w:r w:rsidRPr="00AE6620">
        <w:rPr>
          <w:lang w:val="en-US"/>
        </w:rPr>
        <w:t xml:space="preserve"> 2013; </w:t>
      </w:r>
      <w:r w:rsidRPr="00AE6620">
        <w:rPr>
          <w:b/>
          <w:lang w:val="en-US"/>
        </w:rPr>
        <w:t>8</w:t>
      </w:r>
      <w:r w:rsidRPr="00AE6620">
        <w:rPr>
          <w:lang w:val="en-US"/>
        </w:rPr>
        <w:t>(11): e81330.</w:t>
      </w:r>
    </w:p>
    <w:p w14:paraId="4DAC7A9F" w14:textId="77777777" w:rsidR="004339CF" w:rsidRPr="00AE6620" w:rsidRDefault="004339CF" w:rsidP="004339CF">
      <w:pPr>
        <w:pStyle w:val="EndNoteBibliography"/>
        <w:rPr>
          <w:lang w:val="en-US"/>
        </w:rPr>
      </w:pPr>
      <w:r w:rsidRPr="00AE6620">
        <w:rPr>
          <w:lang w:val="en-US"/>
        </w:rPr>
        <w:t>52.</w:t>
      </w:r>
      <w:r w:rsidRPr="00AE6620">
        <w:rPr>
          <w:lang w:val="en-US"/>
        </w:rPr>
        <w:tab/>
        <w:t xml:space="preserve">Weingarden AR, Chen C, Bobr A, et al. Microbiota transplantation restores normal fecal bile acid composition in recurrent Clostridium difficile infection. </w:t>
      </w:r>
      <w:r w:rsidRPr="00AE6620">
        <w:rPr>
          <w:i/>
          <w:lang w:val="en-US"/>
        </w:rPr>
        <w:t>American journal of physiology Gastrointestinal and liver physiology</w:t>
      </w:r>
      <w:r w:rsidRPr="00AE6620">
        <w:rPr>
          <w:lang w:val="en-US"/>
        </w:rPr>
        <w:t xml:space="preserve"> 2014; </w:t>
      </w:r>
      <w:r w:rsidRPr="00AE6620">
        <w:rPr>
          <w:b/>
          <w:lang w:val="en-US"/>
        </w:rPr>
        <w:t>306</w:t>
      </w:r>
      <w:r w:rsidRPr="00AE6620">
        <w:rPr>
          <w:lang w:val="en-US"/>
        </w:rPr>
        <w:t>(4): G310-9.</w:t>
      </w:r>
    </w:p>
    <w:p w14:paraId="69DABF21" w14:textId="77777777" w:rsidR="004339CF" w:rsidRPr="00AE6620" w:rsidRDefault="004339CF" w:rsidP="004339CF">
      <w:pPr>
        <w:pStyle w:val="EndNoteBibliography"/>
        <w:rPr>
          <w:lang w:val="en-US"/>
        </w:rPr>
      </w:pPr>
      <w:r w:rsidRPr="00AE6620">
        <w:rPr>
          <w:lang w:val="en-US"/>
        </w:rPr>
        <w:t>53.</w:t>
      </w:r>
      <w:r w:rsidRPr="00AE6620">
        <w:rPr>
          <w:lang w:val="en-US"/>
        </w:rPr>
        <w:tab/>
        <w:t xml:space="preserve">Seekatz AM, Aas J, Gessert CE, et al. Recovery of the gut microbiome following fecal microbiota transplantation. </w:t>
      </w:r>
      <w:r w:rsidRPr="00AE6620">
        <w:rPr>
          <w:i/>
          <w:lang w:val="en-US"/>
        </w:rPr>
        <w:t>mBio</w:t>
      </w:r>
      <w:r w:rsidRPr="00AE6620">
        <w:rPr>
          <w:lang w:val="en-US"/>
        </w:rPr>
        <w:t xml:space="preserve"> 2014; </w:t>
      </w:r>
      <w:r w:rsidRPr="00AE6620">
        <w:rPr>
          <w:b/>
          <w:lang w:val="en-US"/>
        </w:rPr>
        <w:t>5</w:t>
      </w:r>
      <w:r w:rsidRPr="00AE6620">
        <w:rPr>
          <w:lang w:val="en-US"/>
        </w:rPr>
        <w:t>(3): e00893-14.</w:t>
      </w:r>
    </w:p>
    <w:p w14:paraId="35D53B28" w14:textId="77777777" w:rsidR="004339CF" w:rsidRPr="00AE6620" w:rsidRDefault="004339CF" w:rsidP="004339CF">
      <w:pPr>
        <w:pStyle w:val="EndNoteBibliography"/>
        <w:rPr>
          <w:lang w:val="en-US"/>
        </w:rPr>
      </w:pPr>
      <w:r w:rsidRPr="00AE6620">
        <w:rPr>
          <w:lang w:val="en-US"/>
        </w:rPr>
        <w:t>54.</w:t>
      </w:r>
      <w:r w:rsidRPr="00AE6620">
        <w:rPr>
          <w:lang w:val="en-US"/>
        </w:rPr>
        <w:tab/>
        <w:t xml:space="preserve">Bajaj JS, Kassam Z, Fagan A, et al. Fecal microbiota transplant from a rational stool donor improves hepatic encephalopathy: A randomized clinical trial. </w:t>
      </w:r>
      <w:r w:rsidRPr="00AE6620">
        <w:rPr>
          <w:i/>
          <w:lang w:val="en-US"/>
        </w:rPr>
        <w:t>Hepatology (Baltimore, Md)</w:t>
      </w:r>
      <w:r w:rsidRPr="00AE6620">
        <w:rPr>
          <w:lang w:val="en-US"/>
        </w:rPr>
        <w:t xml:space="preserve"> 2017; </w:t>
      </w:r>
      <w:r w:rsidRPr="00AE6620">
        <w:rPr>
          <w:b/>
          <w:lang w:val="en-US"/>
        </w:rPr>
        <w:t>66</w:t>
      </w:r>
      <w:r w:rsidRPr="00AE6620">
        <w:rPr>
          <w:lang w:val="en-US"/>
        </w:rPr>
        <w:t>(6): 1727-38.</w:t>
      </w:r>
    </w:p>
    <w:p w14:paraId="07C70C1B" w14:textId="77777777" w:rsidR="004339CF" w:rsidRPr="00AE6620" w:rsidRDefault="004339CF" w:rsidP="004339CF">
      <w:pPr>
        <w:pStyle w:val="EndNoteBibliography"/>
        <w:rPr>
          <w:lang w:val="en-US"/>
        </w:rPr>
      </w:pPr>
      <w:r w:rsidRPr="00AE6620">
        <w:rPr>
          <w:lang w:val="en-US"/>
        </w:rPr>
        <w:t>55.</w:t>
      </w:r>
      <w:r w:rsidRPr="00AE6620">
        <w:rPr>
          <w:lang w:val="en-US"/>
        </w:rPr>
        <w:tab/>
        <w:t xml:space="preserve">Costello SP, Hughes PA, Waters O, et al. Effect of Fecal Microbiota Transplantation on 8-Week Remission in Patients With Ulcerative Colitis: A Randomized Clinical Trial. </w:t>
      </w:r>
      <w:r w:rsidRPr="00AE6620">
        <w:rPr>
          <w:i/>
          <w:lang w:val="en-US"/>
        </w:rPr>
        <w:t>Jama</w:t>
      </w:r>
      <w:r w:rsidRPr="00AE6620">
        <w:rPr>
          <w:lang w:val="en-US"/>
        </w:rPr>
        <w:t xml:space="preserve"> 2019; </w:t>
      </w:r>
      <w:r w:rsidRPr="00AE6620">
        <w:rPr>
          <w:b/>
          <w:lang w:val="en-US"/>
        </w:rPr>
        <w:t>321</w:t>
      </w:r>
      <w:r w:rsidRPr="00AE6620">
        <w:rPr>
          <w:lang w:val="en-US"/>
        </w:rPr>
        <w:t>(2): 156-64.</w:t>
      </w:r>
    </w:p>
    <w:p w14:paraId="2206FA47" w14:textId="77777777" w:rsidR="004339CF" w:rsidRPr="00AE6620" w:rsidRDefault="004339CF" w:rsidP="004339CF">
      <w:pPr>
        <w:pStyle w:val="EndNoteBibliography"/>
        <w:rPr>
          <w:lang w:val="en-US"/>
        </w:rPr>
      </w:pPr>
      <w:r w:rsidRPr="00AE6620">
        <w:rPr>
          <w:lang w:val="en-US"/>
        </w:rPr>
        <w:t>56.</w:t>
      </w:r>
      <w:r w:rsidRPr="00AE6620">
        <w:rPr>
          <w:lang w:val="en-US"/>
        </w:rPr>
        <w:tab/>
        <w:t xml:space="preserve">Krogh K, Ostergaard K, Sabroe S, Laurberg S. Clinical aspects of bowel symptoms in Parkinson's disease. </w:t>
      </w:r>
      <w:r w:rsidRPr="00AE6620">
        <w:rPr>
          <w:i/>
          <w:lang w:val="en-US"/>
        </w:rPr>
        <w:t>Acta neurologica Scandinavica</w:t>
      </w:r>
      <w:r w:rsidRPr="00AE6620">
        <w:rPr>
          <w:lang w:val="en-US"/>
        </w:rPr>
        <w:t xml:space="preserve"> 2008; </w:t>
      </w:r>
      <w:r w:rsidRPr="00AE6620">
        <w:rPr>
          <w:b/>
          <w:lang w:val="en-US"/>
        </w:rPr>
        <w:t>117</w:t>
      </w:r>
      <w:r w:rsidRPr="00AE6620">
        <w:rPr>
          <w:lang w:val="en-US"/>
        </w:rPr>
        <w:t>(1): 60-4.</w:t>
      </w:r>
    </w:p>
    <w:p w14:paraId="43A27541" w14:textId="77777777" w:rsidR="004339CF" w:rsidRPr="00AE6620" w:rsidRDefault="004339CF" w:rsidP="004339CF">
      <w:pPr>
        <w:pStyle w:val="EndNoteBibliography"/>
        <w:rPr>
          <w:lang w:val="en-US"/>
        </w:rPr>
      </w:pPr>
      <w:r w:rsidRPr="00AE6620">
        <w:rPr>
          <w:lang w:val="en-US"/>
        </w:rPr>
        <w:t>57.</w:t>
      </w:r>
      <w:r w:rsidRPr="00AE6620">
        <w:rPr>
          <w:lang w:val="en-US"/>
        </w:rPr>
        <w:tab/>
        <w:t xml:space="preserve">Hughes AJ, Daniel SE, Kilford L, Lees AJ. Accuracy of clinical diagnosis of idiopathic Parkinson's disease: a clinico-pathological study of 100 cases. </w:t>
      </w:r>
      <w:r w:rsidRPr="00AE6620">
        <w:rPr>
          <w:i/>
          <w:lang w:val="en-US"/>
        </w:rPr>
        <w:t>Journal of neurology, neurosurgery, and psychiatry</w:t>
      </w:r>
      <w:r w:rsidRPr="00AE6620">
        <w:rPr>
          <w:lang w:val="en-US"/>
        </w:rPr>
        <w:t xml:space="preserve"> 1992; </w:t>
      </w:r>
      <w:r w:rsidRPr="00AE6620">
        <w:rPr>
          <w:b/>
          <w:lang w:val="en-US"/>
        </w:rPr>
        <w:t>55</w:t>
      </w:r>
      <w:r w:rsidRPr="00AE6620">
        <w:rPr>
          <w:lang w:val="en-US"/>
        </w:rPr>
        <w:t>(3): 181-4.</w:t>
      </w:r>
    </w:p>
    <w:p w14:paraId="253F411A" w14:textId="77777777" w:rsidR="004339CF" w:rsidRPr="00AE6620" w:rsidRDefault="004339CF" w:rsidP="004339CF">
      <w:pPr>
        <w:pStyle w:val="EndNoteBibliography"/>
        <w:rPr>
          <w:lang w:val="en-US"/>
        </w:rPr>
      </w:pPr>
      <w:r w:rsidRPr="00AE6620">
        <w:rPr>
          <w:lang w:val="en-US"/>
        </w:rPr>
        <w:t>58.</w:t>
      </w:r>
      <w:r w:rsidRPr="00AE6620">
        <w:rPr>
          <w:lang w:val="en-US"/>
        </w:rPr>
        <w:tab/>
        <w:t xml:space="preserve">Narula N, Kassam Z, Yuan Y, et al. Systematic Review and Meta-analysis: Fecal Microbiota Transplantation for Treatment of Active Ulcerative Colitis. </w:t>
      </w:r>
      <w:r w:rsidRPr="00AE6620">
        <w:rPr>
          <w:i/>
          <w:lang w:val="en-US"/>
        </w:rPr>
        <w:t>Inflammatory bowel diseases</w:t>
      </w:r>
      <w:r w:rsidRPr="00AE6620">
        <w:rPr>
          <w:lang w:val="en-US"/>
        </w:rPr>
        <w:t xml:space="preserve"> 2017; </w:t>
      </w:r>
      <w:r w:rsidRPr="00AE6620">
        <w:rPr>
          <w:b/>
          <w:lang w:val="en-US"/>
        </w:rPr>
        <w:t>23</w:t>
      </w:r>
      <w:r w:rsidRPr="00AE6620">
        <w:rPr>
          <w:lang w:val="en-US"/>
        </w:rPr>
        <w:t>(10): 1702-9.</w:t>
      </w:r>
    </w:p>
    <w:p w14:paraId="5A067288" w14:textId="77777777" w:rsidR="004339CF" w:rsidRPr="00AE6620" w:rsidRDefault="004339CF" w:rsidP="004339CF">
      <w:pPr>
        <w:pStyle w:val="EndNoteBibliography"/>
        <w:rPr>
          <w:lang w:val="en-US"/>
        </w:rPr>
      </w:pPr>
      <w:r w:rsidRPr="00AE6620">
        <w:rPr>
          <w:lang w:val="en-US"/>
        </w:rPr>
        <w:t>59.</w:t>
      </w:r>
      <w:r w:rsidRPr="00AE6620">
        <w:rPr>
          <w:lang w:val="en-US"/>
        </w:rPr>
        <w:tab/>
        <w:t xml:space="preserve">D'Argenio V, Casaburi G, Precone V, et al. Metagenomics Reveals Dysbiosis and a Potentially Pathogenic N. flavescens Strain in Duodenum of Adult Celiac Patients. </w:t>
      </w:r>
      <w:r w:rsidRPr="00AE6620">
        <w:rPr>
          <w:i/>
          <w:lang w:val="en-US"/>
        </w:rPr>
        <w:t>The American journal of gastroenterology</w:t>
      </w:r>
      <w:r w:rsidRPr="00AE6620">
        <w:rPr>
          <w:lang w:val="en-US"/>
        </w:rPr>
        <w:t xml:space="preserve"> 2016; </w:t>
      </w:r>
      <w:r w:rsidRPr="00AE6620">
        <w:rPr>
          <w:b/>
          <w:lang w:val="en-US"/>
        </w:rPr>
        <w:t>111</w:t>
      </w:r>
      <w:r w:rsidRPr="00AE6620">
        <w:rPr>
          <w:lang w:val="en-US"/>
        </w:rPr>
        <w:t>(6): 879-90.</w:t>
      </w:r>
    </w:p>
    <w:p w14:paraId="32559E9C" w14:textId="77777777" w:rsidR="004339CF" w:rsidRPr="004339CF" w:rsidRDefault="004339CF" w:rsidP="004339CF">
      <w:pPr>
        <w:pStyle w:val="EndNoteBibliography"/>
      </w:pPr>
      <w:r w:rsidRPr="00AE6620">
        <w:rPr>
          <w:lang w:val="en-US"/>
        </w:rPr>
        <w:t>60.</w:t>
      </w:r>
      <w:r w:rsidRPr="00AE6620">
        <w:rPr>
          <w:lang w:val="en-US"/>
        </w:rPr>
        <w:tab/>
        <w:t xml:space="preserve">Cammarota G, Ianiro G, Kelly CR, et al. International consensus conference on stool banking for faecal microbiota transplantation in clinical practice. </w:t>
      </w:r>
      <w:r w:rsidRPr="004339CF">
        <w:rPr>
          <w:i/>
        </w:rPr>
        <w:t>Gut</w:t>
      </w:r>
      <w:r w:rsidRPr="004339CF">
        <w:t xml:space="preserve"> 2019; </w:t>
      </w:r>
      <w:r w:rsidRPr="004339CF">
        <w:rPr>
          <w:b/>
        </w:rPr>
        <w:t>68</w:t>
      </w:r>
      <w:r w:rsidRPr="004339CF">
        <w:t>(12): 2111-21.</w:t>
      </w:r>
    </w:p>
    <w:p w14:paraId="13427701" w14:textId="77777777" w:rsidR="004339CF" w:rsidRPr="00AE6620" w:rsidRDefault="004339CF" w:rsidP="004339CF">
      <w:pPr>
        <w:pStyle w:val="EndNoteBibliography"/>
        <w:rPr>
          <w:lang w:val="en-US"/>
        </w:rPr>
      </w:pPr>
      <w:r w:rsidRPr="004339CF">
        <w:t>61.</w:t>
      </w:r>
      <w:r w:rsidRPr="004339CF">
        <w:tab/>
        <w:t xml:space="preserve">Terveer EM, van Beurden YH, Goorhuis A, et al. </w:t>
      </w:r>
      <w:r w:rsidRPr="00AE6620">
        <w:rPr>
          <w:lang w:val="en-US"/>
        </w:rPr>
        <w:t xml:space="preserve">How to: Establish and run a stool bank. </w:t>
      </w:r>
      <w:r w:rsidRPr="00AE6620">
        <w:rPr>
          <w:i/>
          <w:lang w:val="en-US"/>
        </w:rPr>
        <w:t>Clinical microbiology and infection : the official publication of the European Society of Clinical Microbiology and Infectious Diseases</w:t>
      </w:r>
      <w:r w:rsidRPr="00AE6620">
        <w:rPr>
          <w:lang w:val="en-US"/>
        </w:rPr>
        <w:t xml:space="preserve"> 2017; </w:t>
      </w:r>
      <w:r w:rsidRPr="00AE6620">
        <w:rPr>
          <w:b/>
          <w:lang w:val="en-US"/>
        </w:rPr>
        <w:t>23</w:t>
      </w:r>
      <w:r w:rsidRPr="00AE6620">
        <w:rPr>
          <w:lang w:val="en-US"/>
        </w:rPr>
        <w:t>(12): 924-30.</w:t>
      </w:r>
    </w:p>
    <w:p w14:paraId="573D2717" w14:textId="77777777" w:rsidR="004339CF" w:rsidRPr="004339CF" w:rsidRDefault="004339CF" w:rsidP="004339CF">
      <w:pPr>
        <w:pStyle w:val="EndNoteBibliography"/>
      </w:pPr>
      <w:r w:rsidRPr="004339CF">
        <w:t>62.</w:t>
      </w:r>
      <w:r w:rsidRPr="004339CF">
        <w:tab/>
        <w:t xml:space="preserve">Terveer EM, Vendrik KE, Ooijevaar RE, et al. </w:t>
      </w:r>
      <w:r w:rsidRPr="00AE6620">
        <w:rPr>
          <w:lang w:val="en-US"/>
        </w:rPr>
        <w:t xml:space="preserve">Faecal microbiota transplantation for Clostridioides difficile infection: Four years' experience of the Netherlands Donor Feces Bank. </w:t>
      </w:r>
      <w:r w:rsidRPr="004339CF">
        <w:rPr>
          <w:i/>
        </w:rPr>
        <w:t>United European gastroenterology journal</w:t>
      </w:r>
      <w:r w:rsidRPr="004339CF">
        <w:t xml:space="preserve"> 2020: 2050640620957765.</w:t>
      </w:r>
    </w:p>
    <w:p w14:paraId="27CADB02" w14:textId="77777777" w:rsidR="004339CF" w:rsidRPr="00AE6620" w:rsidRDefault="004339CF" w:rsidP="004339CF">
      <w:pPr>
        <w:pStyle w:val="EndNoteBibliography"/>
        <w:rPr>
          <w:lang w:val="en-US"/>
        </w:rPr>
      </w:pPr>
      <w:r w:rsidRPr="004339CF">
        <w:t>63.</w:t>
      </w:r>
      <w:r w:rsidRPr="004339CF">
        <w:tab/>
        <w:t xml:space="preserve">Keller JJ, Vehreschild MJ, Hvas CL, et al. </w:t>
      </w:r>
      <w:r w:rsidRPr="00AE6620">
        <w:rPr>
          <w:lang w:val="en-US"/>
        </w:rPr>
        <w:t xml:space="preserve">Stool for fecal microbiota transplantation should be classified as a transplant product and not as a drug. </w:t>
      </w:r>
      <w:r w:rsidRPr="00AE6620">
        <w:rPr>
          <w:i/>
          <w:lang w:val="en-US"/>
        </w:rPr>
        <w:t>United European gastroenterology journal</w:t>
      </w:r>
      <w:r w:rsidRPr="00AE6620">
        <w:rPr>
          <w:lang w:val="en-US"/>
        </w:rPr>
        <w:t xml:space="preserve"> 2019; </w:t>
      </w:r>
      <w:r w:rsidRPr="00AE6620">
        <w:rPr>
          <w:b/>
          <w:lang w:val="en-US"/>
        </w:rPr>
        <w:t>7</w:t>
      </w:r>
      <w:r w:rsidRPr="00AE6620">
        <w:rPr>
          <w:lang w:val="en-US"/>
        </w:rPr>
        <w:t>(10): 1408-10.</w:t>
      </w:r>
    </w:p>
    <w:p w14:paraId="21A5F0F6" w14:textId="77777777" w:rsidR="004339CF" w:rsidRPr="00AE6620" w:rsidRDefault="004339CF" w:rsidP="004339CF">
      <w:pPr>
        <w:pStyle w:val="EndNoteBibliography"/>
        <w:rPr>
          <w:lang w:val="en-US"/>
        </w:rPr>
      </w:pPr>
      <w:r w:rsidRPr="00AE6620">
        <w:rPr>
          <w:lang w:val="en-US"/>
        </w:rPr>
        <w:lastRenderedPageBreak/>
        <w:t>64.</w:t>
      </w:r>
      <w:r w:rsidRPr="00AE6620">
        <w:rPr>
          <w:lang w:val="en-US"/>
        </w:rPr>
        <w:tab/>
        <w:t xml:space="preserve">Vendrik KEW OR, de Jong PRC, Laman JD, van Oosten BW, van Hilten JJ, Ducarmon QR, Keller JJ, Kuijper EJ and Contarino MF Fecal Microbiota Transplantation in Neurological Disorders. </w:t>
      </w:r>
      <w:r w:rsidRPr="00AE6620">
        <w:rPr>
          <w:i/>
          <w:lang w:val="en-US"/>
        </w:rPr>
        <w:t>Front Cell Infect Microbiol</w:t>
      </w:r>
      <w:r w:rsidRPr="00AE6620">
        <w:rPr>
          <w:lang w:val="en-US"/>
        </w:rPr>
        <w:t xml:space="preserve"> 2020; </w:t>
      </w:r>
      <w:r w:rsidRPr="00AE6620">
        <w:rPr>
          <w:b/>
          <w:lang w:val="en-US"/>
        </w:rPr>
        <w:t>10:98</w:t>
      </w:r>
      <w:r w:rsidRPr="00AE6620">
        <w:rPr>
          <w:lang w:val="en-US"/>
        </w:rPr>
        <w:t>.</w:t>
      </w:r>
    </w:p>
    <w:p w14:paraId="01285AC0" w14:textId="77777777" w:rsidR="004339CF" w:rsidRPr="00AE6620" w:rsidRDefault="004339CF" w:rsidP="004339CF">
      <w:pPr>
        <w:pStyle w:val="EndNoteBibliography"/>
        <w:rPr>
          <w:lang w:val="en-US"/>
        </w:rPr>
      </w:pPr>
      <w:r w:rsidRPr="00AE6620">
        <w:rPr>
          <w:lang w:val="en-US"/>
        </w:rPr>
        <w:t>65.</w:t>
      </w:r>
      <w:r w:rsidRPr="00AE6620">
        <w:rPr>
          <w:lang w:val="en-US"/>
        </w:rPr>
        <w:tab/>
        <w:t xml:space="preserve">Sampson TR, Debelius JW, Thron T, et al. Gut Microbiota Regulate Motor Deficits and Neuroinflammation in a Model of Parkinson's Disease. </w:t>
      </w:r>
      <w:r w:rsidRPr="00AE6620">
        <w:rPr>
          <w:i/>
          <w:lang w:val="en-US"/>
        </w:rPr>
        <w:t>Cell</w:t>
      </w:r>
      <w:r w:rsidRPr="00AE6620">
        <w:rPr>
          <w:lang w:val="en-US"/>
        </w:rPr>
        <w:t xml:space="preserve"> 2016; </w:t>
      </w:r>
      <w:r w:rsidRPr="00AE6620">
        <w:rPr>
          <w:b/>
          <w:lang w:val="en-US"/>
        </w:rPr>
        <w:t>167</w:t>
      </w:r>
      <w:r w:rsidRPr="00AE6620">
        <w:rPr>
          <w:lang w:val="en-US"/>
        </w:rPr>
        <w:t>(6): 1469-80.e12.</w:t>
      </w:r>
    </w:p>
    <w:p w14:paraId="7C84A77D" w14:textId="77777777" w:rsidR="004339CF" w:rsidRPr="00AE6620" w:rsidRDefault="004339CF" w:rsidP="004339CF">
      <w:pPr>
        <w:pStyle w:val="EndNoteBibliography"/>
        <w:rPr>
          <w:lang w:val="en-US"/>
        </w:rPr>
      </w:pPr>
      <w:r w:rsidRPr="00AE6620">
        <w:rPr>
          <w:lang w:val="en-US"/>
        </w:rPr>
        <w:t>66.</w:t>
      </w:r>
      <w:r w:rsidRPr="00AE6620">
        <w:rPr>
          <w:lang w:val="en-US"/>
        </w:rPr>
        <w:tab/>
        <w:t xml:space="preserve">Allegretti JR, Mullish BH, Kelly C, Fischer M. The evolution of the use of faecal microbiota transplantation and emerging therapeutic indications. </w:t>
      </w:r>
      <w:r w:rsidRPr="00AE6620">
        <w:rPr>
          <w:i/>
          <w:lang w:val="en-US"/>
        </w:rPr>
        <w:t>Lancet (London, England)</w:t>
      </w:r>
      <w:r w:rsidRPr="00AE6620">
        <w:rPr>
          <w:lang w:val="en-US"/>
        </w:rPr>
        <w:t xml:space="preserve"> 2019; </w:t>
      </w:r>
      <w:r w:rsidRPr="00AE6620">
        <w:rPr>
          <w:b/>
          <w:lang w:val="en-US"/>
        </w:rPr>
        <w:t>394</w:t>
      </w:r>
      <w:r w:rsidRPr="00AE6620">
        <w:rPr>
          <w:lang w:val="en-US"/>
        </w:rPr>
        <w:t>(10196): 420-31.</w:t>
      </w:r>
    </w:p>
    <w:p w14:paraId="6B89B483" w14:textId="77777777" w:rsidR="004339CF" w:rsidRPr="00AE6620" w:rsidRDefault="004339CF" w:rsidP="004339CF">
      <w:pPr>
        <w:pStyle w:val="EndNoteBibliography"/>
        <w:rPr>
          <w:lang w:val="en-US"/>
        </w:rPr>
      </w:pPr>
      <w:r w:rsidRPr="00AE6620">
        <w:rPr>
          <w:lang w:val="en-US"/>
        </w:rPr>
        <w:t>67.</w:t>
      </w:r>
      <w:r w:rsidRPr="00AE6620">
        <w:rPr>
          <w:lang w:val="en-US"/>
        </w:rPr>
        <w:tab/>
        <w:t xml:space="preserve">Bajaj JS, Fagan A, Gavis EA, Kassam Z, Sikaroodi M, Gillevet PM. Long-term Outcomes After Fecal Microbiota Transplantation in Cirrhosis. </w:t>
      </w:r>
      <w:r w:rsidRPr="00AE6620">
        <w:rPr>
          <w:i/>
          <w:lang w:val="en-US"/>
        </w:rPr>
        <w:t>Gastroenterology</w:t>
      </w:r>
      <w:r w:rsidRPr="00AE6620">
        <w:rPr>
          <w:lang w:val="en-US"/>
        </w:rPr>
        <w:t xml:space="preserve"> 2019.</w:t>
      </w:r>
    </w:p>
    <w:p w14:paraId="645E9BAF" w14:textId="77777777" w:rsidR="004339CF" w:rsidRPr="00AE6620" w:rsidRDefault="004339CF" w:rsidP="004339CF">
      <w:pPr>
        <w:pStyle w:val="EndNoteBibliography"/>
        <w:rPr>
          <w:lang w:val="en-US"/>
        </w:rPr>
      </w:pPr>
      <w:r w:rsidRPr="00AE6620">
        <w:rPr>
          <w:lang w:val="en-US"/>
        </w:rPr>
        <w:t>68.</w:t>
      </w:r>
      <w:r w:rsidRPr="00AE6620">
        <w:rPr>
          <w:lang w:val="en-US"/>
        </w:rPr>
        <w:tab/>
        <w:t xml:space="preserve">Kang DW, Adams JB, Gregory AC, et al. Microbiota Transfer Therapy alters gut ecosystem and improves gastrointestinal and autism symptoms: an open-label study. </w:t>
      </w:r>
      <w:r w:rsidRPr="00AE6620">
        <w:rPr>
          <w:i/>
          <w:lang w:val="en-US"/>
        </w:rPr>
        <w:t>Microbiome</w:t>
      </w:r>
      <w:r w:rsidRPr="00AE6620">
        <w:rPr>
          <w:lang w:val="en-US"/>
        </w:rPr>
        <w:t xml:space="preserve"> 2017; </w:t>
      </w:r>
      <w:r w:rsidRPr="00AE6620">
        <w:rPr>
          <w:b/>
          <w:lang w:val="en-US"/>
        </w:rPr>
        <w:t>5</w:t>
      </w:r>
      <w:r w:rsidRPr="00AE6620">
        <w:rPr>
          <w:lang w:val="en-US"/>
        </w:rPr>
        <w:t>(1): 10.</w:t>
      </w:r>
    </w:p>
    <w:p w14:paraId="119505A6" w14:textId="77777777" w:rsidR="004339CF" w:rsidRPr="00AE6620" w:rsidRDefault="004339CF" w:rsidP="004339CF">
      <w:pPr>
        <w:pStyle w:val="EndNoteBibliography"/>
        <w:rPr>
          <w:lang w:val="en-US"/>
        </w:rPr>
      </w:pPr>
      <w:r w:rsidRPr="00AE6620">
        <w:rPr>
          <w:lang w:val="en-US"/>
        </w:rPr>
        <w:t>69.</w:t>
      </w:r>
      <w:r w:rsidRPr="00AE6620">
        <w:rPr>
          <w:lang w:val="en-US"/>
        </w:rPr>
        <w:tab/>
        <w:t xml:space="preserve">Kang DW, Adams JB, Coleman DM, et al. Long-term benefit of Microbiota Transfer Therapy on autism symptoms and gut microbiota. </w:t>
      </w:r>
      <w:r w:rsidRPr="00AE6620">
        <w:rPr>
          <w:i/>
          <w:lang w:val="en-US"/>
        </w:rPr>
        <w:t>Scientific reports</w:t>
      </w:r>
      <w:r w:rsidRPr="00AE6620">
        <w:rPr>
          <w:lang w:val="en-US"/>
        </w:rPr>
        <w:t xml:space="preserve"> 2019; </w:t>
      </w:r>
      <w:r w:rsidRPr="00AE6620">
        <w:rPr>
          <w:b/>
          <w:lang w:val="en-US"/>
        </w:rPr>
        <w:t>9</w:t>
      </w:r>
      <w:r w:rsidRPr="00AE6620">
        <w:rPr>
          <w:lang w:val="en-US"/>
        </w:rPr>
        <w:t>(1): 5821.</w:t>
      </w:r>
    </w:p>
    <w:p w14:paraId="0B2BD398" w14:textId="77777777" w:rsidR="004339CF" w:rsidRPr="00AE6620" w:rsidRDefault="004339CF" w:rsidP="004339CF">
      <w:pPr>
        <w:pStyle w:val="EndNoteBibliography"/>
        <w:rPr>
          <w:lang w:val="en-US"/>
        </w:rPr>
      </w:pPr>
      <w:r w:rsidRPr="00AE6620">
        <w:rPr>
          <w:lang w:val="en-US"/>
        </w:rPr>
        <w:t>70.</w:t>
      </w:r>
      <w:r w:rsidRPr="00AE6620">
        <w:rPr>
          <w:lang w:val="en-US"/>
        </w:rPr>
        <w:tab/>
        <w:t xml:space="preserve">Wang S, Xu M, Wang W, et al. Systematic Review: Adverse Events of Fecal Microbiota Transplantation. </w:t>
      </w:r>
      <w:r w:rsidRPr="00AE6620">
        <w:rPr>
          <w:i/>
          <w:lang w:val="en-US"/>
        </w:rPr>
        <w:t>PloS one</w:t>
      </w:r>
      <w:r w:rsidRPr="00AE6620">
        <w:rPr>
          <w:lang w:val="en-US"/>
        </w:rPr>
        <w:t xml:space="preserve"> 2016; </w:t>
      </w:r>
      <w:r w:rsidRPr="00AE6620">
        <w:rPr>
          <w:b/>
          <w:lang w:val="en-US"/>
        </w:rPr>
        <w:t>11</w:t>
      </w:r>
      <w:r w:rsidRPr="00AE6620">
        <w:rPr>
          <w:lang w:val="en-US"/>
        </w:rPr>
        <w:t>(8): e0161174.</w:t>
      </w:r>
    </w:p>
    <w:p w14:paraId="01748B08" w14:textId="77777777" w:rsidR="004339CF" w:rsidRPr="00AE6620" w:rsidRDefault="004339CF" w:rsidP="004339CF">
      <w:pPr>
        <w:pStyle w:val="EndNoteBibliography"/>
        <w:rPr>
          <w:lang w:val="en-US"/>
        </w:rPr>
      </w:pPr>
      <w:r w:rsidRPr="00AE6620">
        <w:rPr>
          <w:lang w:val="en-US"/>
        </w:rPr>
        <w:t>71.</w:t>
      </w:r>
      <w:r w:rsidRPr="00AE6620">
        <w:rPr>
          <w:lang w:val="en-US"/>
        </w:rPr>
        <w:tab/>
        <w:t xml:space="preserve">Baxter M, Colville A. Adverse events in faecal microbiota transplant: a review of the literature. </w:t>
      </w:r>
      <w:r w:rsidRPr="00AE6620">
        <w:rPr>
          <w:i/>
          <w:lang w:val="en-US"/>
        </w:rPr>
        <w:t>The Journal of hospital infection</w:t>
      </w:r>
      <w:r w:rsidRPr="00AE6620">
        <w:rPr>
          <w:lang w:val="en-US"/>
        </w:rPr>
        <w:t xml:space="preserve"> 2016; </w:t>
      </w:r>
      <w:r w:rsidRPr="00AE6620">
        <w:rPr>
          <w:b/>
          <w:lang w:val="en-US"/>
        </w:rPr>
        <w:t>92</w:t>
      </w:r>
      <w:r w:rsidRPr="00AE6620">
        <w:rPr>
          <w:lang w:val="en-US"/>
        </w:rPr>
        <w:t>(2): 117-27.</w:t>
      </w:r>
    </w:p>
    <w:p w14:paraId="62C24441" w14:textId="77777777" w:rsidR="004339CF" w:rsidRPr="00AE6620" w:rsidRDefault="004339CF" w:rsidP="004339CF">
      <w:pPr>
        <w:pStyle w:val="EndNoteBibliography"/>
        <w:rPr>
          <w:lang w:val="en-US"/>
        </w:rPr>
      </w:pPr>
      <w:r w:rsidRPr="00AE6620">
        <w:rPr>
          <w:lang w:val="en-US"/>
        </w:rPr>
        <w:t>72.</w:t>
      </w:r>
      <w:r w:rsidRPr="00AE6620">
        <w:rPr>
          <w:lang w:val="en-US"/>
        </w:rPr>
        <w:tab/>
        <w:t xml:space="preserve">van Beurden YH, de Groot PF, van Nood E, Nieuwdorp M, Keller JJ, Goorhuis A. Complications, effectiveness, and long term follow-up of fecal microbiota transfer by nasoduodenal tube for treatment of recurrent Clostridium difficile infection. </w:t>
      </w:r>
      <w:r w:rsidRPr="00AE6620">
        <w:rPr>
          <w:i/>
          <w:lang w:val="en-US"/>
        </w:rPr>
        <w:t>United European gastroenterology journal</w:t>
      </w:r>
      <w:r w:rsidRPr="00AE6620">
        <w:rPr>
          <w:lang w:val="en-US"/>
        </w:rPr>
        <w:t xml:space="preserve"> 2017; </w:t>
      </w:r>
      <w:r w:rsidRPr="00AE6620">
        <w:rPr>
          <w:b/>
          <w:lang w:val="en-US"/>
        </w:rPr>
        <w:t>5</w:t>
      </w:r>
      <w:r w:rsidRPr="00AE6620">
        <w:rPr>
          <w:lang w:val="en-US"/>
        </w:rPr>
        <w:t>(6): 868-79.</w:t>
      </w:r>
    </w:p>
    <w:p w14:paraId="268C76FD" w14:textId="77777777" w:rsidR="004339CF" w:rsidRPr="00AE6620" w:rsidRDefault="004339CF" w:rsidP="004339CF">
      <w:pPr>
        <w:pStyle w:val="EndNoteBibliography"/>
        <w:rPr>
          <w:lang w:val="en-US"/>
        </w:rPr>
      </w:pPr>
      <w:r w:rsidRPr="00AE6620">
        <w:rPr>
          <w:lang w:val="en-US"/>
        </w:rPr>
        <w:t>73.</w:t>
      </w:r>
      <w:r w:rsidRPr="00AE6620">
        <w:rPr>
          <w:lang w:val="en-US"/>
        </w:rPr>
        <w:tab/>
        <w:t xml:space="preserve">Gough E, Shaikh H, Manges AR. Systematic review of intestinal microbiota transplantation (fecal bacteriotherapy) for recurrent Clostridium difficile infection. </w:t>
      </w:r>
      <w:r w:rsidRPr="00AE6620">
        <w:rPr>
          <w:i/>
          <w:lang w:val="en-US"/>
        </w:rPr>
        <w:t>Clinical infectious diseases : an official publication of the Infectious Diseases Society of America</w:t>
      </w:r>
      <w:r w:rsidRPr="00AE6620">
        <w:rPr>
          <w:lang w:val="en-US"/>
        </w:rPr>
        <w:t xml:space="preserve"> 2011; </w:t>
      </w:r>
      <w:r w:rsidRPr="00AE6620">
        <w:rPr>
          <w:b/>
          <w:lang w:val="en-US"/>
        </w:rPr>
        <w:t>53</w:t>
      </w:r>
      <w:r w:rsidRPr="00AE6620">
        <w:rPr>
          <w:lang w:val="en-US"/>
        </w:rPr>
        <w:t>(10): 994-1002.</w:t>
      </w:r>
    </w:p>
    <w:p w14:paraId="7C1D6FA3" w14:textId="77777777" w:rsidR="004339CF" w:rsidRPr="00AE6620" w:rsidRDefault="004339CF" w:rsidP="004339CF">
      <w:pPr>
        <w:pStyle w:val="EndNoteBibliography"/>
        <w:rPr>
          <w:lang w:val="en-US"/>
        </w:rPr>
      </w:pPr>
      <w:r w:rsidRPr="004339CF">
        <w:t>74.</w:t>
      </w:r>
      <w:r w:rsidRPr="004339CF">
        <w:tab/>
        <w:t xml:space="preserve">Ianiro G, Maida M, Burisch J, et al. </w:t>
      </w:r>
      <w:r w:rsidRPr="00AE6620">
        <w:rPr>
          <w:lang w:val="en-US"/>
        </w:rPr>
        <w:t xml:space="preserve">Efficacy of different faecal microbiota transplantation protocols for Clostridium difficile infection: A systematic review and meta-analysis. </w:t>
      </w:r>
      <w:r w:rsidRPr="00AE6620">
        <w:rPr>
          <w:i/>
          <w:lang w:val="en-US"/>
        </w:rPr>
        <w:t>United European gastroenterology journal</w:t>
      </w:r>
      <w:r w:rsidRPr="00AE6620">
        <w:rPr>
          <w:lang w:val="en-US"/>
        </w:rPr>
        <w:t xml:space="preserve"> 2018; </w:t>
      </w:r>
      <w:r w:rsidRPr="00AE6620">
        <w:rPr>
          <w:b/>
          <w:lang w:val="en-US"/>
        </w:rPr>
        <w:t>6</w:t>
      </w:r>
      <w:r w:rsidRPr="00AE6620">
        <w:rPr>
          <w:lang w:val="en-US"/>
        </w:rPr>
        <w:t>(8): 1232-44.</w:t>
      </w:r>
    </w:p>
    <w:p w14:paraId="38E4AA27" w14:textId="77777777" w:rsidR="004339CF" w:rsidRPr="00AE6620" w:rsidRDefault="004339CF" w:rsidP="004339CF">
      <w:pPr>
        <w:pStyle w:val="EndNoteBibliography"/>
        <w:rPr>
          <w:lang w:val="en-US"/>
        </w:rPr>
      </w:pPr>
      <w:r w:rsidRPr="00AE6620">
        <w:rPr>
          <w:lang w:val="en-US"/>
        </w:rPr>
        <w:t>75.</w:t>
      </w:r>
      <w:r w:rsidRPr="00AE6620">
        <w:rPr>
          <w:lang w:val="en-US"/>
        </w:rPr>
        <w:tab/>
        <w:t xml:space="preserve">Youngster I, Russell GH, Pindar C, Ziv-Baran T, Sauk J, Hohmann EL. Oral, capsulized, frozen fecal microbiota transplantation for relapsing Clostridium difficile infection. </w:t>
      </w:r>
      <w:r w:rsidRPr="00AE6620">
        <w:rPr>
          <w:i/>
          <w:lang w:val="en-US"/>
        </w:rPr>
        <w:t>Jama</w:t>
      </w:r>
      <w:r w:rsidRPr="00AE6620">
        <w:rPr>
          <w:lang w:val="en-US"/>
        </w:rPr>
        <w:t xml:space="preserve"> 2014; </w:t>
      </w:r>
      <w:r w:rsidRPr="00AE6620">
        <w:rPr>
          <w:b/>
          <w:lang w:val="en-US"/>
        </w:rPr>
        <w:t>312</w:t>
      </w:r>
      <w:r w:rsidRPr="00AE6620">
        <w:rPr>
          <w:lang w:val="en-US"/>
        </w:rPr>
        <w:t>(17): 1772-8.</w:t>
      </w:r>
    </w:p>
    <w:p w14:paraId="0773170F" w14:textId="77777777" w:rsidR="004339CF" w:rsidRPr="00AE6620" w:rsidRDefault="004339CF" w:rsidP="004339CF">
      <w:pPr>
        <w:pStyle w:val="EndNoteBibliography"/>
        <w:rPr>
          <w:lang w:val="en-US"/>
        </w:rPr>
      </w:pPr>
      <w:r w:rsidRPr="00AE6620">
        <w:rPr>
          <w:lang w:val="en-US"/>
        </w:rPr>
        <w:t>76.</w:t>
      </w:r>
      <w:r w:rsidRPr="00AE6620">
        <w:rPr>
          <w:lang w:val="en-US"/>
        </w:rPr>
        <w:tab/>
        <w:t xml:space="preserve">Lee CH, Steiner T, Petrof EO, et al. Frozen vs Fresh Fecal Microbiota Transplantation and Clinical Resolution of Diarrhea in Patients With Recurrent Clostridium difficile Infection: A Randomized Clinical Trial. </w:t>
      </w:r>
      <w:r w:rsidRPr="00AE6620">
        <w:rPr>
          <w:i/>
          <w:lang w:val="en-US"/>
        </w:rPr>
        <w:t>Jama</w:t>
      </w:r>
      <w:r w:rsidRPr="00AE6620">
        <w:rPr>
          <w:lang w:val="en-US"/>
        </w:rPr>
        <w:t xml:space="preserve"> 2016; </w:t>
      </w:r>
      <w:r w:rsidRPr="00AE6620">
        <w:rPr>
          <w:b/>
          <w:lang w:val="en-US"/>
        </w:rPr>
        <w:t>315</w:t>
      </w:r>
      <w:r w:rsidRPr="00AE6620">
        <w:rPr>
          <w:lang w:val="en-US"/>
        </w:rPr>
        <w:t>(2): 142-9.</w:t>
      </w:r>
    </w:p>
    <w:p w14:paraId="79DCB045" w14:textId="77777777" w:rsidR="004339CF" w:rsidRPr="00AE6620" w:rsidRDefault="004339CF" w:rsidP="004339CF">
      <w:pPr>
        <w:pStyle w:val="EndNoteBibliography"/>
        <w:rPr>
          <w:lang w:val="en-US"/>
        </w:rPr>
      </w:pPr>
      <w:r w:rsidRPr="00AE6620">
        <w:rPr>
          <w:lang w:val="en-US"/>
        </w:rPr>
        <w:t>77.</w:t>
      </w:r>
      <w:r w:rsidRPr="00AE6620">
        <w:rPr>
          <w:lang w:val="en-US"/>
        </w:rPr>
        <w:tab/>
        <w:t xml:space="preserve">Tang G, Yin W, Liu W. Is frozen fecal microbiota transplantation as effective as fresh fecal microbiota transplantation in patients with recurrent or refractory Clostridium difficile infection: A meta-analysis? </w:t>
      </w:r>
      <w:r w:rsidRPr="00AE6620">
        <w:rPr>
          <w:i/>
          <w:lang w:val="en-US"/>
        </w:rPr>
        <w:t>Diagnostic microbiology and infectious disease</w:t>
      </w:r>
      <w:r w:rsidRPr="00AE6620">
        <w:rPr>
          <w:lang w:val="en-US"/>
        </w:rPr>
        <w:t xml:space="preserve"> 2017; </w:t>
      </w:r>
      <w:r w:rsidRPr="00AE6620">
        <w:rPr>
          <w:b/>
          <w:lang w:val="en-US"/>
        </w:rPr>
        <w:t>88</w:t>
      </w:r>
      <w:r w:rsidRPr="00AE6620">
        <w:rPr>
          <w:lang w:val="en-US"/>
        </w:rPr>
        <w:t>(4): 322-9.</w:t>
      </w:r>
    </w:p>
    <w:p w14:paraId="54B7DEFD" w14:textId="77777777" w:rsidR="004339CF" w:rsidRPr="004339CF" w:rsidRDefault="004339CF" w:rsidP="004339CF">
      <w:pPr>
        <w:pStyle w:val="EndNoteBibliography"/>
      </w:pPr>
      <w:r w:rsidRPr="00AE6620">
        <w:rPr>
          <w:lang w:val="en-US"/>
        </w:rPr>
        <w:t>78.</w:t>
      </w:r>
      <w:r w:rsidRPr="00AE6620">
        <w:rPr>
          <w:lang w:val="en-US"/>
        </w:rPr>
        <w:tab/>
        <w:t xml:space="preserve">Allegretti JR, Elliott RJ, Ladha A, et al. Stool processing speed and storage duration do not impact the clinical effectiveness of fecal microbiota transplantation. </w:t>
      </w:r>
      <w:r w:rsidRPr="004339CF">
        <w:rPr>
          <w:i/>
        </w:rPr>
        <w:t>Gut microbes</w:t>
      </w:r>
      <w:r w:rsidRPr="004339CF">
        <w:t xml:space="preserve"> 2020; </w:t>
      </w:r>
      <w:r w:rsidRPr="004339CF">
        <w:rPr>
          <w:b/>
        </w:rPr>
        <w:t>11</w:t>
      </w:r>
      <w:r w:rsidRPr="004339CF">
        <w:t>(6): 1806-8.</w:t>
      </w:r>
    </w:p>
    <w:p w14:paraId="67850FED" w14:textId="77777777" w:rsidR="004339CF" w:rsidRPr="00AE6620" w:rsidRDefault="004339CF" w:rsidP="004339CF">
      <w:pPr>
        <w:pStyle w:val="EndNoteBibliography"/>
        <w:rPr>
          <w:lang w:val="en-US"/>
        </w:rPr>
      </w:pPr>
      <w:r w:rsidRPr="004339CF">
        <w:t>79.</w:t>
      </w:r>
      <w:r w:rsidRPr="004339CF">
        <w:tab/>
        <w:t xml:space="preserve">Drekonja D, Reich J, Gezahegn S, et al. </w:t>
      </w:r>
      <w:r w:rsidRPr="00AE6620">
        <w:rPr>
          <w:lang w:val="en-US"/>
        </w:rPr>
        <w:t xml:space="preserve">Fecal Microbiota Transplantation for Clostridium difficile Infection: A Systematic Review. </w:t>
      </w:r>
      <w:r w:rsidRPr="00AE6620">
        <w:rPr>
          <w:i/>
          <w:lang w:val="en-US"/>
        </w:rPr>
        <w:t>Annals of internal medicine</w:t>
      </w:r>
      <w:r w:rsidRPr="00AE6620">
        <w:rPr>
          <w:lang w:val="en-US"/>
        </w:rPr>
        <w:t xml:space="preserve"> 2015; </w:t>
      </w:r>
      <w:r w:rsidRPr="00AE6620">
        <w:rPr>
          <w:b/>
          <w:lang w:val="en-US"/>
        </w:rPr>
        <w:t>162</w:t>
      </w:r>
      <w:r w:rsidRPr="00AE6620">
        <w:rPr>
          <w:lang w:val="en-US"/>
        </w:rPr>
        <w:t>(9): 630-8.</w:t>
      </w:r>
    </w:p>
    <w:p w14:paraId="7C3F8CE7" w14:textId="77777777" w:rsidR="004339CF" w:rsidRPr="00AE6620" w:rsidRDefault="004339CF" w:rsidP="004339CF">
      <w:pPr>
        <w:pStyle w:val="EndNoteBibliography"/>
        <w:rPr>
          <w:lang w:val="en-US"/>
        </w:rPr>
      </w:pPr>
      <w:r w:rsidRPr="00AE6620">
        <w:rPr>
          <w:lang w:val="en-US"/>
        </w:rPr>
        <w:t>80.</w:t>
      </w:r>
      <w:r w:rsidRPr="00AE6620">
        <w:rPr>
          <w:lang w:val="en-US"/>
        </w:rPr>
        <w:tab/>
        <w:t xml:space="preserve">Goloshchapov OV, Olekhnovich EI, Sidorenko SV, et al. Long-term impact of fecal transplantation in healthy volunteers. </w:t>
      </w:r>
      <w:r w:rsidRPr="00AE6620">
        <w:rPr>
          <w:i/>
          <w:lang w:val="en-US"/>
        </w:rPr>
        <w:t>BMC microbiology</w:t>
      </w:r>
      <w:r w:rsidRPr="00AE6620">
        <w:rPr>
          <w:lang w:val="en-US"/>
        </w:rPr>
        <w:t xml:space="preserve"> 2019; </w:t>
      </w:r>
      <w:r w:rsidRPr="00AE6620">
        <w:rPr>
          <w:b/>
          <w:lang w:val="en-US"/>
        </w:rPr>
        <w:t>19</w:t>
      </w:r>
      <w:r w:rsidRPr="00AE6620">
        <w:rPr>
          <w:lang w:val="en-US"/>
        </w:rPr>
        <w:t>(1): 312.</w:t>
      </w:r>
    </w:p>
    <w:p w14:paraId="0C2525C1" w14:textId="77777777" w:rsidR="004339CF" w:rsidRPr="00AE6620" w:rsidRDefault="004339CF" w:rsidP="004339CF">
      <w:pPr>
        <w:pStyle w:val="EndNoteBibliography"/>
        <w:rPr>
          <w:lang w:val="en-US"/>
        </w:rPr>
      </w:pPr>
      <w:r w:rsidRPr="00AE6620">
        <w:rPr>
          <w:lang w:val="en-US"/>
        </w:rPr>
        <w:t>81.</w:t>
      </w:r>
      <w:r w:rsidRPr="00AE6620">
        <w:rPr>
          <w:lang w:val="en-US"/>
        </w:rPr>
        <w:tab/>
        <w:t xml:space="preserve">Kelly CR, Ihunnah C, Fischer M, et al. Fecal microbiota transplant for treatment of Clostridium difficile infection in immunocompromised patients. </w:t>
      </w:r>
      <w:r w:rsidRPr="00AE6620">
        <w:rPr>
          <w:i/>
          <w:lang w:val="en-US"/>
        </w:rPr>
        <w:t>The American journal of gastroenterology</w:t>
      </w:r>
      <w:r w:rsidRPr="00AE6620">
        <w:rPr>
          <w:lang w:val="en-US"/>
        </w:rPr>
        <w:t xml:space="preserve"> 2014; </w:t>
      </w:r>
      <w:r w:rsidRPr="00AE6620">
        <w:rPr>
          <w:b/>
          <w:lang w:val="en-US"/>
        </w:rPr>
        <w:t>109</w:t>
      </w:r>
      <w:r w:rsidRPr="00AE6620">
        <w:rPr>
          <w:lang w:val="en-US"/>
        </w:rPr>
        <w:t>(7): 1065-71.</w:t>
      </w:r>
    </w:p>
    <w:p w14:paraId="37294499" w14:textId="77777777" w:rsidR="004339CF" w:rsidRPr="00AE6620" w:rsidRDefault="004339CF" w:rsidP="004339CF">
      <w:pPr>
        <w:pStyle w:val="EndNoteBibliography"/>
        <w:rPr>
          <w:lang w:val="en-US"/>
        </w:rPr>
      </w:pPr>
      <w:r w:rsidRPr="00AE6620">
        <w:rPr>
          <w:lang w:val="en-US"/>
        </w:rPr>
        <w:t>82.</w:t>
      </w:r>
      <w:r w:rsidRPr="00AE6620">
        <w:rPr>
          <w:lang w:val="en-US"/>
        </w:rPr>
        <w:tab/>
        <w:t xml:space="preserve">Solari PR, Fairchild PG, Noa LJ, Wallace MR. Tempered enthusiasm for fecal transplant. </w:t>
      </w:r>
      <w:r w:rsidRPr="00AE6620">
        <w:rPr>
          <w:i/>
          <w:lang w:val="en-US"/>
        </w:rPr>
        <w:t>Clinical infectious diseases : an official publication of the Infectious Diseases Society of America</w:t>
      </w:r>
      <w:r w:rsidRPr="00AE6620">
        <w:rPr>
          <w:lang w:val="en-US"/>
        </w:rPr>
        <w:t xml:space="preserve"> 2014; </w:t>
      </w:r>
      <w:r w:rsidRPr="00AE6620">
        <w:rPr>
          <w:b/>
          <w:lang w:val="en-US"/>
        </w:rPr>
        <w:t>59</w:t>
      </w:r>
      <w:r w:rsidRPr="00AE6620">
        <w:rPr>
          <w:lang w:val="en-US"/>
        </w:rPr>
        <w:t>(2): 319.</w:t>
      </w:r>
    </w:p>
    <w:p w14:paraId="34672512" w14:textId="77777777" w:rsidR="004339CF" w:rsidRPr="00AE6620" w:rsidRDefault="004339CF" w:rsidP="004339CF">
      <w:pPr>
        <w:pStyle w:val="EndNoteBibliography"/>
        <w:rPr>
          <w:lang w:val="en-US"/>
        </w:rPr>
      </w:pPr>
      <w:r w:rsidRPr="00AE6620">
        <w:rPr>
          <w:lang w:val="en-US"/>
        </w:rPr>
        <w:t>83.</w:t>
      </w:r>
      <w:r w:rsidRPr="00AE6620">
        <w:rPr>
          <w:lang w:val="en-US"/>
        </w:rPr>
        <w:tab/>
        <w:t xml:space="preserve">Baxter M, Ahmad T, Colville A, Sheridan R. Fatal Aspiration Pneumonia as a Complication of Fecal Microbiota Transplant. </w:t>
      </w:r>
      <w:r w:rsidRPr="00AE6620">
        <w:rPr>
          <w:i/>
          <w:lang w:val="en-US"/>
        </w:rPr>
        <w:t>Clinical infectious diseases : an official publication of the Infectious Diseases Society of America</w:t>
      </w:r>
      <w:r w:rsidRPr="00AE6620">
        <w:rPr>
          <w:lang w:val="en-US"/>
        </w:rPr>
        <w:t xml:space="preserve"> 2015; </w:t>
      </w:r>
      <w:r w:rsidRPr="00AE6620">
        <w:rPr>
          <w:b/>
          <w:lang w:val="en-US"/>
        </w:rPr>
        <w:t>61</w:t>
      </w:r>
      <w:r w:rsidRPr="00AE6620">
        <w:rPr>
          <w:lang w:val="en-US"/>
        </w:rPr>
        <w:t>(1): 136-7.</w:t>
      </w:r>
    </w:p>
    <w:p w14:paraId="0DB3541A" w14:textId="77777777" w:rsidR="004339CF" w:rsidRPr="00AE6620" w:rsidRDefault="004339CF" w:rsidP="004339CF">
      <w:pPr>
        <w:pStyle w:val="EndNoteBibliography"/>
        <w:rPr>
          <w:lang w:val="en-US"/>
        </w:rPr>
      </w:pPr>
      <w:r w:rsidRPr="004339CF">
        <w:lastRenderedPageBreak/>
        <w:t>84.</w:t>
      </w:r>
      <w:r w:rsidRPr="004339CF">
        <w:tab/>
        <w:t xml:space="preserve">Xu MQ, Cao HL, Wang WQ, et al. </w:t>
      </w:r>
      <w:r w:rsidRPr="00AE6620">
        <w:rPr>
          <w:lang w:val="en-US"/>
        </w:rPr>
        <w:t xml:space="preserve">Fecal microbiota transplantation broadening its application beyond intestinal disorders. </w:t>
      </w:r>
      <w:r w:rsidRPr="00AE6620">
        <w:rPr>
          <w:i/>
          <w:lang w:val="en-US"/>
        </w:rPr>
        <w:t>World journal of gastroenterology</w:t>
      </w:r>
      <w:r w:rsidRPr="00AE6620">
        <w:rPr>
          <w:lang w:val="en-US"/>
        </w:rPr>
        <w:t xml:space="preserve"> 2015; </w:t>
      </w:r>
      <w:r w:rsidRPr="00AE6620">
        <w:rPr>
          <w:b/>
          <w:lang w:val="en-US"/>
        </w:rPr>
        <w:t>21</w:t>
      </w:r>
      <w:r w:rsidRPr="00AE6620">
        <w:rPr>
          <w:lang w:val="en-US"/>
        </w:rPr>
        <w:t>(1): 102-11.</w:t>
      </w:r>
    </w:p>
    <w:p w14:paraId="30BE2DE0" w14:textId="77777777" w:rsidR="004339CF" w:rsidRPr="00AE6620" w:rsidRDefault="004339CF" w:rsidP="004339CF">
      <w:pPr>
        <w:pStyle w:val="EndNoteBibliography"/>
        <w:rPr>
          <w:lang w:val="en-US"/>
        </w:rPr>
      </w:pPr>
      <w:r w:rsidRPr="00AE6620">
        <w:rPr>
          <w:lang w:val="en-US"/>
        </w:rPr>
        <w:t>85.</w:t>
      </w:r>
      <w:r w:rsidRPr="00AE6620">
        <w:rPr>
          <w:lang w:val="en-US"/>
        </w:rPr>
        <w:tab/>
        <w:t xml:space="preserve">Zhao H, Shi Y, Luo X, Peng L, Yang Y, Zou L. The Effect of Fecal Microbiota Transplantation on a Child with Tourette Syndrome. </w:t>
      </w:r>
      <w:r w:rsidRPr="00AE6620">
        <w:rPr>
          <w:i/>
          <w:lang w:val="en-US"/>
        </w:rPr>
        <w:t>Case reports in medicine</w:t>
      </w:r>
      <w:r w:rsidRPr="00AE6620">
        <w:rPr>
          <w:lang w:val="en-US"/>
        </w:rPr>
        <w:t xml:space="preserve"> 2017; </w:t>
      </w:r>
      <w:r w:rsidRPr="00AE6620">
        <w:rPr>
          <w:b/>
          <w:lang w:val="en-US"/>
        </w:rPr>
        <w:t>2017</w:t>
      </w:r>
      <w:r w:rsidRPr="00AE6620">
        <w:rPr>
          <w:lang w:val="en-US"/>
        </w:rPr>
        <w:t>: 6165239.</w:t>
      </w:r>
    </w:p>
    <w:p w14:paraId="1DCE8A1F" w14:textId="77777777" w:rsidR="004339CF" w:rsidRPr="00AE6620" w:rsidRDefault="004339CF" w:rsidP="004339CF">
      <w:pPr>
        <w:pStyle w:val="EndNoteBibliography"/>
        <w:rPr>
          <w:lang w:val="en-US"/>
        </w:rPr>
      </w:pPr>
      <w:r w:rsidRPr="00AE6620">
        <w:rPr>
          <w:lang w:val="en-US"/>
        </w:rPr>
        <w:t>86.</w:t>
      </w:r>
      <w:r w:rsidRPr="00AE6620">
        <w:rPr>
          <w:lang w:val="en-US"/>
        </w:rPr>
        <w:tab/>
        <w:t xml:space="preserve">Cai TT, Ye XL, Yong HJ, et al. Fecal microbiota transplantation relieve painful diabetic neuropathy: A case report. </w:t>
      </w:r>
      <w:r w:rsidRPr="00AE6620">
        <w:rPr>
          <w:i/>
          <w:lang w:val="en-US"/>
        </w:rPr>
        <w:t>Medicine</w:t>
      </w:r>
      <w:r w:rsidRPr="00AE6620">
        <w:rPr>
          <w:lang w:val="en-US"/>
        </w:rPr>
        <w:t xml:space="preserve"> 2018; </w:t>
      </w:r>
      <w:r w:rsidRPr="00AE6620">
        <w:rPr>
          <w:b/>
          <w:lang w:val="en-US"/>
        </w:rPr>
        <w:t>97</w:t>
      </w:r>
      <w:r w:rsidRPr="00AE6620">
        <w:rPr>
          <w:lang w:val="en-US"/>
        </w:rPr>
        <w:t>(50): e13543.</w:t>
      </w:r>
    </w:p>
    <w:p w14:paraId="3C6E9027" w14:textId="77777777" w:rsidR="004339CF" w:rsidRPr="00AE6620" w:rsidRDefault="004339CF" w:rsidP="004339CF">
      <w:pPr>
        <w:pStyle w:val="EndNoteBibliography"/>
        <w:rPr>
          <w:lang w:val="en-US"/>
        </w:rPr>
      </w:pPr>
      <w:r w:rsidRPr="00AE6620">
        <w:rPr>
          <w:lang w:val="en-US"/>
        </w:rPr>
        <w:t>87.</w:t>
      </w:r>
      <w:r w:rsidRPr="00AE6620">
        <w:rPr>
          <w:lang w:val="en-US"/>
        </w:rPr>
        <w:tab/>
        <w:t xml:space="preserve">He Z, Cui BT, Zhang T, et al. Fecal microbiota transplantation cured epilepsy in a case with Crohn's disease: The first report. </w:t>
      </w:r>
      <w:r w:rsidRPr="00AE6620">
        <w:rPr>
          <w:i/>
          <w:lang w:val="en-US"/>
        </w:rPr>
        <w:t>World journal of gastroenterology</w:t>
      </w:r>
      <w:r w:rsidRPr="00AE6620">
        <w:rPr>
          <w:lang w:val="en-US"/>
        </w:rPr>
        <w:t xml:space="preserve"> 2017; </w:t>
      </w:r>
      <w:r w:rsidRPr="00AE6620">
        <w:rPr>
          <w:b/>
          <w:lang w:val="en-US"/>
        </w:rPr>
        <w:t>23</w:t>
      </w:r>
      <w:r w:rsidRPr="00AE6620">
        <w:rPr>
          <w:lang w:val="en-US"/>
        </w:rPr>
        <w:t>(19): 3565-8.</w:t>
      </w:r>
    </w:p>
    <w:p w14:paraId="6BD778D6" w14:textId="77777777" w:rsidR="004339CF" w:rsidRPr="00AE6620" w:rsidRDefault="004339CF" w:rsidP="004339CF">
      <w:pPr>
        <w:pStyle w:val="EndNoteBibliography"/>
        <w:rPr>
          <w:lang w:val="en-US"/>
        </w:rPr>
      </w:pPr>
      <w:r w:rsidRPr="00AE6620">
        <w:rPr>
          <w:lang w:val="en-US"/>
        </w:rPr>
        <w:t>88.</w:t>
      </w:r>
      <w:r w:rsidRPr="00AE6620">
        <w:rPr>
          <w:lang w:val="en-US"/>
        </w:rPr>
        <w:tab/>
        <w:t xml:space="preserve">Makkawi S, Camara-Lemarroy C, Metz L. Fecal microbiota transplantation associated with 10 years of stability in a patient with SPMS. </w:t>
      </w:r>
      <w:r w:rsidRPr="00AE6620">
        <w:rPr>
          <w:i/>
          <w:lang w:val="en-US"/>
        </w:rPr>
        <w:t>Neurology(R) neuroimmunology &amp; neuroinflammation</w:t>
      </w:r>
      <w:r w:rsidRPr="00AE6620">
        <w:rPr>
          <w:lang w:val="en-US"/>
        </w:rPr>
        <w:t xml:space="preserve"> 2018; </w:t>
      </w:r>
      <w:r w:rsidRPr="00AE6620">
        <w:rPr>
          <w:b/>
          <w:lang w:val="en-US"/>
        </w:rPr>
        <w:t>5</w:t>
      </w:r>
      <w:r w:rsidRPr="00AE6620">
        <w:rPr>
          <w:lang w:val="en-US"/>
        </w:rPr>
        <w:t>(4): e459.</w:t>
      </w:r>
    </w:p>
    <w:p w14:paraId="7768A807" w14:textId="77777777" w:rsidR="004339CF" w:rsidRPr="00AE6620" w:rsidRDefault="004339CF" w:rsidP="004339CF">
      <w:pPr>
        <w:pStyle w:val="EndNoteBibliography"/>
        <w:rPr>
          <w:lang w:val="en-US"/>
        </w:rPr>
      </w:pPr>
      <w:r w:rsidRPr="00AE6620">
        <w:rPr>
          <w:lang w:val="en-US"/>
        </w:rPr>
        <w:t>89.</w:t>
      </w:r>
      <w:r w:rsidRPr="00AE6620">
        <w:rPr>
          <w:lang w:val="en-US"/>
        </w:rPr>
        <w:tab/>
        <w:t xml:space="preserve">Borody T LS, Campbell J, Torres M, Nowak A. Fecal Microbiota Transplantation (FMT) in Multiple Sclerosis (MS). </w:t>
      </w:r>
      <w:r w:rsidRPr="00AE6620">
        <w:rPr>
          <w:i/>
          <w:lang w:val="en-US"/>
        </w:rPr>
        <w:t>The American journal of gastroenterology</w:t>
      </w:r>
      <w:r w:rsidRPr="00AE6620">
        <w:rPr>
          <w:lang w:val="en-US"/>
        </w:rPr>
        <w:t xml:space="preserve"> 2011; </w:t>
      </w:r>
      <w:r w:rsidRPr="00AE6620">
        <w:rPr>
          <w:b/>
          <w:lang w:val="en-US"/>
        </w:rPr>
        <w:t>106 , supplement 2</w:t>
      </w:r>
      <w:r w:rsidRPr="00AE6620">
        <w:rPr>
          <w:lang w:val="en-US"/>
        </w:rPr>
        <w:t>: S352.</w:t>
      </w:r>
    </w:p>
    <w:p w14:paraId="72165C96" w14:textId="77777777" w:rsidR="004339CF" w:rsidRPr="00AE6620" w:rsidRDefault="004339CF" w:rsidP="004339CF">
      <w:pPr>
        <w:pStyle w:val="EndNoteBibliography"/>
        <w:rPr>
          <w:lang w:val="en-US"/>
        </w:rPr>
      </w:pPr>
      <w:r w:rsidRPr="00AE6620">
        <w:rPr>
          <w:lang w:val="en-US"/>
        </w:rPr>
        <w:t>90.</w:t>
      </w:r>
      <w:r w:rsidRPr="00AE6620">
        <w:rPr>
          <w:lang w:val="en-US"/>
        </w:rPr>
        <w:tab/>
        <w:t xml:space="preserve">Pinn DM, Aroniadis OC, Brandt LJ. Is fecal microbiota transplantation the answer for irritable bowel syndrome? A single-center experience. </w:t>
      </w:r>
      <w:r w:rsidRPr="00AE6620">
        <w:rPr>
          <w:i/>
          <w:lang w:val="en-US"/>
        </w:rPr>
        <w:t>The American journal of gastroenterology</w:t>
      </w:r>
      <w:r w:rsidRPr="00AE6620">
        <w:rPr>
          <w:lang w:val="en-US"/>
        </w:rPr>
        <w:t xml:space="preserve"> 2014; </w:t>
      </w:r>
      <w:r w:rsidRPr="00AE6620">
        <w:rPr>
          <w:b/>
          <w:lang w:val="en-US"/>
        </w:rPr>
        <w:t>109</w:t>
      </w:r>
      <w:r w:rsidRPr="00AE6620">
        <w:rPr>
          <w:lang w:val="en-US"/>
        </w:rPr>
        <w:t>(11): 1831-2.</w:t>
      </w:r>
    </w:p>
    <w:p w14:paraId="53D781D7" w14:textId="77777777" w:rsidR="004339CF" w:rsidRPr="00AE6620" w:rsidRDefault="004339CF" w:rsidP="004339CF">
      <w:pPr>
        <w:pStyle w:val="EndNoteBibliography"/>
        <w:rPr>
          <w:lang w:val="en-US"/>
        </w:rPr>
      </w:pPr>
      <w:r w:rsidRPr="00AE6620">
        <w:rPr>
          <w:lang w:val="en-US"/>
        </w:rPr>
        <w:t>91.</w:t>
      </w:r>
      <w:r w:rsidRPr="00AE6620">
        <w:rPr>
          <w:lang w:val="en-US"/>
        </w:rPr>
        <w:tab/>
        <w:t xml:space="preserve">Johnsen PH, Hilpusch F, Cavanagh JP, et al. Faecal microbiota transplantation versus placebo for moderate-to-severe irritable bowel syndrome: a double-blind, randomised, placebo-controlled, parallel-group, single-centre trial. </w:t>
      </w:r>
      <w:r w:rsidRPr="00AE6620">
        <w:rPr>
          <w:i/>
          <w:lang w:val="en-US"/>
        </w:rPr>
        <w:t>The lancet Gastroenterology &amp; hepatology</w:t>
      </w:r>
      <w:r w:rsidRPr="00AE6620">
        <w:rPr>
          <w:lang w:val="en-US"/>
        </w:rPr>
        <w:t xml:space="preserve"> 2018; </w:t>
      </w:r>
      <w:r w:rsidRPr="00AE6620">
        <w:rPr>
          <w:b/>
          <w:lang w:val="en-US"/>
        </w:rPr>
        <w:t>3</w:t>
      </w:r>
      <w:r w:rsidRPr="00AE6620">
        <w:rPr>
          <w:lang w:val="en-US"/>
        </w:rPr>
        <w:t>(1): 17-24.</w:t>
      </w:r>
    </w:p>
    <w:p w14:paraId="5AD1F134" w14:textId="77777777" w:rsidR="004339CF" w:rsidRPr="00AE6620" w:rsidRDefault="004339CF" w:rsidP="004339CF">
      <w:pPr>
        <w:pStyle w:val="EndNoteBibliography"/>
        <w:rPr>
          <w:lang w:val="en-US"/>
        </w:rPr>
      </w:pPr>
      <w:r w:rsidRPr="00AE6620">
        <w:rPr>
          <w:lang w:val="en-US"/>
        </w:rPr>
        <w:t>92.</w:t>
      </w:r>
      <w:r w:rsidRPr="00AE6620">
        <w:rPr>
          <w:lang w:val="en-US"/>
        </w:rPr>
        <w:tab/>
        <w:t xml:space="preserve">Castano-Rodriguez N, Paramsothy S, Kaakoush NO. Promise of Fecal Microbiota Transplantation Therapy in Pouchitis. </w:t>
      </w:r>
      <w:r w:rsidRPr="00AE6620">
        <w:rPr>
          <w:i/>
          <w:lang w:val="en-US"/>
        </w:rPr>
        <w:t>Digestive diseases and sciences</w:t>
      </w:r>
      <w:r w:rsidRPr="00AE6620">
        <w:rPr>
          <w:lang w:val="en-US"/>
        </w:rPr>
        <w:t xml:space="preserve"> 2019.</w:t>
      </w:r>
    </w:p>
    <w:p w14:paraId="31025F8B" w14:textId="77777777" w:rsidR="004339CF" w:rsidRPr="004339CF" w:rsidRDefault="004339CF" w:rsidP="004339CF">
      <w:pPr>
        <w:pStyle w:val="EndNoteBibliography"/>
      </w:pPr>
      <w:r w:rsidRPr="00AE6620">
        <w:rPr>
          <w:lang w:val="en-US"/>
        </w:rPr>
        <w:t>93.</w:t>
      </w:r>
      <w:r w:rsidRPr="00AE6620">
        <w:rPr>
          <w:lang w:val="en-US"/>
        </w:rPr>
        <w:tab/>
        <w:t xml:space="preserve">Vrieze A, Van Nood E, Holleman F, et al. Transfer of intestinal microbiota from lean donors increases insulin sensitivity in individuals with metabolic syndrome. </w:t>
      </w:r>
      <w:r w:rsidRPr="004339CF">
        <w:rPr>
          <w:i/>
        </w:rPr>
        <w:t>Gastroenterology</w:t>
      </w:r>
      <w:r w:rsidRPr="004339CF">
        <w:t xml:space="preserve"> 2012; </w:t>
      </w:r>
      <w:r w:rsidRPr="004339CF">
        <w:rPr>
          <w:b/>
        </w:rPr>
        <w:t>143</w:t>
      </w:r>
      <w:r w:rsidRPr="004339CF">
        <w:t>(4): 913-6.e7.</w:t>
      </w:r>
    </w:p>
    <w:p w14:paraId="710A4191" w14:textId="77777777" w:rsidR="004339CF" w:rsidRPr="00AE6620" w:rsidRDefault="004339CF" w:rsidP="004339CF">
      <w:pPr>
        <w:pStyle w:val="EndNoteBibliography"/>
        <w:rPr>
          <w:lang w:val="en-US"/>
        </w:rPr>
      </w:pPr>
      <w:r w:rsidRPr="004339CF">
        <w:t>94.</w:t>
      </w:r>
      <w:r w:rsidRPr="004339CF">
        <w:tab/>
        <w:t xml:space="preserve">Ren YD, Ye ZS, Yang LZ, et al. </w:t>
      </w:r>
      <w:r w:rsidRPr="00AE6620">
        <w:rPr>
          <w:lang w:val="en-US"/>
        </w:rPr>
        <w:t xml:space="preserve">Fecal microbiota transplantation induces hepatitis B virus e-antigen (HBeAg) clearance in patients with positive HBeAg after long-term antiviral therapy. </w:t>
      </w:r>
      <w:r w:rsidRPr="00AE6620">
        <w:rPr>
          <w:i/>
          <w:lang w:val="en-US"/>
        </w:rPr>
        <w:t>Hepatology (Baltimore, Md)</w:t>
      </w:r>
      <w:r w:rsidRPr="00AE6620">
        <w:rPr>
          <w:lang w:val="en-US"/>
        </w:rPr>
        <w:t xml:space="preserve"> 2017; </w:t>
      </w:r>
      <w:r w:rsidRPr="00AE6620">
        <w:rPr>
          <w:b/>
          <w:lang w:val="en-US"/>
        </w:rPr>
        <w:t>65</w:t>
      </w:r>
      <w:r w:rsidRPr="00AE6620">
        <w:rPr>
          <w:lang w:val="en-US"/>
        </w:rPr>
        <w:t>(5): 1765-8.</w:t>
      </w:r>
    </w:p>
    <w:p w14:paraId="036ECF39" w14:textId="77777777" w:rsidR="004339CF" w:rsidRPr="00AE6620" w:rsidRDefault="004339CF" w:rsidP="004339CF">
      <w:pPr>
        <w:pStyle w:val="EndNoteBibliography"/>
        <w:rPr>
          <w:lang w:val="en-US"/>
        </w:rPr>
      </w:pPr>
      <w:r w:rsidRPr="00AE6620">
        <w:rPr>
          <w:lang w:val="en-US"/>
        </w:rPr>
        <w:t>95.</w:t>
      </w:r>
      <w:r w:rsidRPr="00AE6620">
        <w:rPr>
          <w:lang w:val="en-US"/>
        </w:rPr>
        <w:tab/>
        <w:t xml:space="preserve">Kakihana K, Fujioka Y, Suda W, et al. Fecal microbiota transplantation for patients with steroid-resistant acute graft-versus-host disease of the gut. </w:t>
      </w:r>
      <w:r w:rsidRPr="00AE6620">
        <w:rPr>
          <w:i/>
          <w:lang w:val="en-US"/>
        </w:rPr>
        <w:t>Blood</w:t>
      </w:r>
      <w:r w:rsidRPr="00AE6620">
        <w:rPr>
          <w:lang w:val="en-US"/>
        </w:rPr>
        <w:t xml:space="preserve"> 2016; </w:t>
      </w:r>
      <w:r w:rsidRPr="00AE6620">
        <w:rPr>
          <w:b/>
          <w:lang w:val="en-US"/>
        </w:rPr>
        <w:t>128</w:t>
      </w:r>
      <w:r w:rsidRPr="00AE6620">
        <w:rPr>
          <w:lang w:val="en-US"/>
        </w:rPr>
        <w:t>(16): 2083-8.</w:t>
      </w:r>
    </w:p>
    <w:p w14:paraId="52A97195" w14:textId="77777777" w:rsidR="004339CF" w:rsidRPr="00AE6620" w:rsidRDefault="004339CF" w:rsidP="004339CF">
      <w:pPr>
        <w:pStyle w:val="EndNoteBibliography"/>
        <w:rPr>
          <w:lang w:val="en-US"/>
        </w:rPr>
      </w:pPr>
      <w:r w:rsidRPr="00AE6620">
        <w:rPr>
          <w:lang w:val="en-US"/>
        </w:rPr>
        <w:t>96.</w:t>
      </w:r>
      <w:r w:rsidRPr="00AE6620">
        <w:rPr>
          <w:lang w:val="en-US"/>
        </w:rPr>
        <w:tab/>
        <w:t xml:space="preserve">Gu L, Ding C, Tian H, et al. Serial Frozen Fecal Microbiota Transplantation in the Treatment of Chronic Intestinal Pseudo-obstruction: A Preliminary Study. </w:t>
      </w:r>
      <w:r w:rsidRPr="00AE6620">
        <w:rPr>
          <w:i/>
          <w:lang w:val="en-US"/>
        </w:rPr>
        <w:t>Journal of neurogastroenterology and motility</w:t>
      </w:r>
      <w:r w:rsidRPr="00AE6620">
        <w:rPr>
          <w:lang w:val="en-US"/>
        </w:rPr>
        <w:t xml:space="preserve"> 2017; </w:t>
      </w:r>
      <w:r w:rsidRPr="00AE6620">
        <w:rPr>
          <w:b/>
          <w:lang w:val="en-US"/>
        </w:rPr>
        <w:t>23</w:t>
      </w:r>
      <w:r w:rsidRPr="00AE6620">
        <w:rPr>
          <w:lang w:val="en-US"/>
        </w:rPr>
        <w:t>(2): 289-97.</w:t>
      </w:r>
    </w:p>
    <w:p w14:paraId="1A8107A0" w14:textId="77777777" w:rsidR="004339CF" w:rsidRPr="00AE6620" w:rsidRDefault="004339CF" w:rsidP="004339CF">
      <w:pPr>
        <w:pStyle w:val="EndNoteBibliography"/>
        <w:rPr>
          <w:lang w:val="en-US"/>
        </w:rPr>
      </w:pPr>
      <w:r w:rsidRPr="00AE6620">
        <w:rPr>
          <w:lang w:val="en-US"/>
        </w:rPr>
        <w:t>97.</w:t>
      </w:r>
      <w:r w:rsidRPr="00AE6620">
        <w:rPr>
          <w:lang w:val="en-US"/>
        </w:rPr>
        <w:tab/>
        <w:t xml:space="preserve">Lahtinen P, Mattila E, Anttila VJ, et al. Faecal microbiota transplantation in patients with Clostridium difficile and significant comorbidities as well as in patients with new indications: A case series. </w:t>
      </w:r>
      <w:r w:rsidRPr="00AE6620">
        <w:rPr>
          <w:i/>
          <w:lang w:val="en-US"/>
        </w:rPr>
        <w:t>World journal of gastroenterology</w:t>
      </w:r>
      <w:r w:rsidRPr="00AE6620">
        <w:rPr>
          <w:lang w:val="en-US"/>
        </w:rPr>
        <w:t xml:space="preserve"> 2017; </w:t>
      </w:r>
      <w:r w:rsidRPr="00AE6620">
        <w:rPr>
          <w:b/>
          <w:lang w:val="en-US"/>
        </w:rPr>
        <w:t>23</w:t>
      </w:r>
      <w:r w:rsidRPr="00AE6620">
        <w:rPr>
          <w:lang w:val="en-US"/>
        </w:rPr>
        <w:t>(39): 7174-84.</w:t>
      </w:r>
    </w:p>
    <w:p w14:paraId="0B7A211E" w14:textId="77777777" w:rsidR="004339CF" w:rsidRPr="00AE6620" w:rsidRDefault="004339CF" w:rsidP="004339CF">
      <w:pPr>
        <w:pStyle w:val="EndNoteBibliography"/>
        <w:rPr>
          <w:lang w:val="en-US"/>
        </w:rPr>
      </w:pPr>
      <w:r w:rsidRPr="00AE6620">
        <w:rPr>
          <w:lang w:val="en-US"/>
        </w:rPr>
        <w:t>98.</w:t>
      </w:r>
      <w:r w:rsidRPr="00AE6620">
        <w:rPr>
          <w:lang w:val="en-US"/>
        </w:rPr>
        <w:tab/>
        <w:t xml:space="preserve">Gunaltay S, Rademacher L, Hultgren Hornquist E, Bohr J. Clinical and immunologic effects of faecal microbiota transplantation in a patient with collagenous colitis. </w:t>
      </w:r>
      <w:r w:rsidRPr="00AE6620">
        <w:rPr>
          <w:i/>
          <w:lang w:val="en-US"/>
        </w:rPr>
        <w:t>World journal of gastroenterology</w:t>
      </w:r>
      <w:r w:rsidRPr="00AE6620">
        <w:rPr>
          <w:lang w:val="en-US"/>
        </w:rPr>
        <w:t xml:space="preserve"> 2017; </w:t>
      </w:r>
      <w:r w:rsidRPr="00AE6620">
        <w:rPr>
          <w:b/>
          <w:lang w:val="en-US"/>
        </w:rPr>
        <w:t>23</w:t>
      </w:r>
      <w:r w:rsidRPr="00AE6620">
        <w:rPr>
          <w:lang w:val="en-US"/>
        </w:rPr>
        <w:t>(7): 1319-24.</w:t>
      </w:r>
    </w:p>
    <w:p w14:paraId="0645B42A" w14:textId="77777777" w:rsidR="004339CF" w:rsidRPr="00AE6620" w:rsidRDefault="004339CF" w:rsidP="004339CF">
      <w:pPr>
        <w:pStyle w:val="EndNoteBibliography"/>
        <w:rPr>
          <w:lang w:val="en-US"/>
        </w:rPr>
      </w:pPr>
      <w:r w:rsidRPr="00AE6620">
        <w:rPr>
          <w:lang w:val="en-US"/>
        </w:rPr>
        <w:t>99.</w:t>
      </w:r>
      <w:r w:rsidRPr="00AE6620">
        <w:rPr>
          <w:lang w:val="en-US"/>
        </w:rPr>
        <w:tab/>
        <w:t xml:space="preserve">Kuijper EJ, Vendrik KEW, Vehreschild M. Manipulation of the microbiota to eradicate multidrug-resistant Enterobacteriaceae from the human intestinal tract. </w:t>
      </w:r>
      <w:r w:rsidRPr="00AE6620">
        <w:rPr>
          <w:i/>
          <w:lang w:val="en-US"/>
        </w:rPr>
        <w:t>Clinical microbiology and infection : the official publication of the European Society of Clinical Microbiology and Infectious Diseases</w:t>
      </w:r>
      <w:r w:rsidRPr="00AE6620">
        <w:rPr>
          <w:lang w:val="en-US"/>
        </w:rPr>
        <w:t xml:space="preserve"> 2019; </w:t>
      </w:r>
      <w:r w:rsidRPr="00AE6620">
        <w:rPr>
          <w:b/>
          <w:lang w:val="en-US"/>
        </w:rPr>
        <w:t>25</w:t>
      </w:r>
      <w:r w:rsidRPr="00AE6620">
        <w:rPr>
          <w:lang w:val="en-US"/>
        </w:rPr>
        <w:t>(7): 786-9.</w:t>
      </w:r>
    </w:p>
    <w:p w14:paraId="306361F8" w14:textId="77777777" w:rsidR="004339CF" w:rsidRPr="00AE6620" w:rsidRDefault="004339CF" w:rsidP="004339CF">
      <w:pPr>
        <w:pStyle w:val="EndNoteBibliography"/>
        <w:rPr>
          <w:lang w:val="en-US"/>
        </w:rPr>
      </w:pPr>
      <w:r w:rsidRPr="004339CF">
        <w:t>100.</w:t>
      </w:r>
      <w:r w:rsidRPr="004339CF">
        <w:tab/>
        <w:t xml:space="preserve">Huttner BD, de Lastours V, Wassenberg M, et al. </w:t>
      </w:r>
      <w:r w:rsidRPr="00AE6620">
        <w:rPr>
          <w:lang w:val="en-US"/>
        </w:rPr>
        <w:t xml:space="preserve">A 5-day course of oral antibiotics followed by faecal transplantation to eradicate carriage of multidrug-resistant Enterobacteriaceae: a randomized clinical trial. </w:t>
      </w:r>
      <w:r w:rsidRPr="00AE6620">
        <w:rPr>
          <w:i/>
          <w:lang w:val="en-US"/>
        </w:rPr>
        <w:t>Clinical microbiology and infection : the official publication of the European Society of Clinical Microbiology and Infectious Diseases</w:t>
      </w:r>
      <w:r w:rsidRPr="00AE6620">
        <w:rPr>
          <w:lang w:val="en-US"/>
        </w:rPr>
        <w:t xml:space="preserve"> 2019; </w:t>
      </w:r>
      <w:r w:rsidRPr="00AE6620">
        <w:rPr>
          <w:b/>
          <w:lang w:val="en-US"/>
        </w:rPr>
        <w:t>25</w:t>
      </w:r>
      <w:r w:rsidRPr="00AE6620">
        <w:rPr>
          <w:lang w:val="en-US"/>
        </w:rPr>
        <w:t>(7): 830-8.</w:t>
      </w:r>
    </w:p>
    <w:p w14:paraId="050A700E" w14:textId="77777777" w:rsidR="004339CF" w:rsidRPr="00AE6620" w:rsidRDefault="004339CF" w:rsidP="004339CF">
      <w:pPr>
        <w:pStyle w:val="EndNoteBibliography"/>
        <w:rPr>
          <w:lang w:val="en-US"/>
        </w:rPr>
      </w:pPr>
      <w:r w:rsidRPr="004339CF">
        <w:t>101.</w:t>
      </w:r>
      <w:r w:rsidRPr="004339CF">
        <w:tab/>
        <w:t xml:space="preserve">Li Q, Wang C, Tang C, et al. </w:t>
      </w:r>
      <w:r w:rsidRPr="00AE6620">
        <w:rPr>
          <w:lang w:val="en-US"/>
        </w:rPr>
        <w:t xml:space="preserve">Therapeutic modulation and reestablishment of the intestinal microbiota with fecal microbiota transplantation resolves sepsis and diarrhea in a patient. </w:t>
      </w:r>
      <w:r w:rsidRPr="00AE6620">
        <w:rPr>
          <w:i/>
          <w:lang w:val="en-US"/>
        </w:rPr>
        <w:t>The American journal of gastroenterology</w:t>
      </w:r>
      <w:r w:rsidRPr="00AE6620">
        <w:rPr>
          <w:lang w:val="en-US"/>
        </w:rPr>
        <w:t xml:space="preserve"> 2014; </w:t>
      </w:r>
      <w:r w:rsidRPr="00AE6620">
        <w:rPr>
          <w:b/>
          <w:lang w:val="en-US"/>
        </w:rPr>
        <w:t>109</w:t>
      </w:r>
      <w:r w:rsidRPr="00AE6620">
        <w:rPr>
          <w:lang w:val="en-US"/>
        </w:rPr>
        <w:t>(11): 1832-4.</w:t>
      </w:r>
    </w:p>
    <w:p w14:paraId="3521C27D" w14:textId="77777777" w:rsidR="004339CF" w:rsidRPr="00AE6620" w:rsidRDefault="004339CF" w:rsidP="004339CF">
      <w:pPr>
        <w:pStyle w:val="EndNoteBibliography"/>
        <w:rPr>
          <w:lang w:val="en-US"/>
        </w:rPr>
      </w:pPr>
      <w:r w:rsidRPr="00AE6620">
        <w:rPr>
          <w:lang w:val="en-US"/>
        </w:rPr>
        <w:lastRenderedPageBreak/>
        <w:t>102.</w:t>
      </w:r>
      <w:r w:rsidRPr="00AE6620">
        <w:rPr>
          <w:lang w:val="en-US"/>
        </w:rPr>
        <w:tab/>
        <w:t xml:space="preserve">Paramsothy S, Paramsothy R, Rubin DT, et al. Faecal Microbiota Transplantation for Inflammatory Bowel Disease: A Systematic Review and Meta-analysis. </w:t>
      </w:r>
      <w:r w:rsidRPr="00AE6620">
        <w:rPr>
          <w:i/>
          <w:lang w:val="en-US"/>
        </w:rPr>
        <w:t>Journal of Crohn's &amp; colitis</w:t>
      </w:r>
      <w:r w:rsidRPr="00AE6620">
        <w:rPr>
          <w:lang w:val="en-US"/>
        </w:rPr>
        <w:t xml:space="preserve"> 2017; </w:t>
      </w:r>
      <w:r w:rsidRPr="00AE6620">
        <w:rPr>
          <w:b/>
          <w:lang w:val="en-US"/>
        </w:rPr>
        <w:t>11</w:t>
      </w:r>
      <w:r w:rsidRPr="00AE6620">
        <w:rPr>
          <w:lang w:val="en-US"/>
        </w:rPr>
        <w:t>(10): 1180-99.</w:t>
      </w:r>
    </w:p>
    <w:p w14:paraId="42F82B68" w14:textId="77777777" w:rsidR="004339CF" w:rsidRPr="00AE6620" w:rsidRDefault="004339CF" w:rsidP="004339CF">
      <w:pPr>
        <w:pStyle w:val="EndNoteBibliography"/>
        <w:rPr>
          <w:lang w:val="en-US"/>
        </w:rPr>
      </w:pPr>
      <w:r w:rsidRPr="00AE6620">
        <w:rPr>
          <w:lang w:val="en-US"/>
        </w:rPr>
        <w:t>103.</w:t>
      </w:r>
      <w:r w:rsidRPr="00AE6620">
        <w:rPr>
          <w:lang w:val="en-US"/>
        </w:rPr>
        <w:tab/>
        <w:t xml:space="preserve">Burrello C, Giuffre MR, Macandog AD, et al. Fecal Microbiota Transplantation Controls Murine Chronic Intestinal Inflammation by Modulating Immune Cell Functions and Gut Microbiota Composition. </w:t>
      </w:r>
      <w:r w:rsidRPr="00AE6620">
        <w:rPr>
          <w:i/>
          <w:lang w:val="en-US"/>
        </w:rPr>
        <w:t>Cells</w:t>
      </w:r>
      <w:r w:rsidRPr="00AE6620">
        <w:rPr>
          <w:lang w:val="en-US"/>
        </w:rPr>
        <w:t xml:space="preserve"> 2019; </w:t>
      </w:r>
      <w:r w:rsidRPr="00AE6620">
        <w:rPr>
          <w:b/>
          <w:lang w:val="en-US"/>
        </w:rPr>
        <w:t>8</w:t>
      </w:r>
      <w:r w:rsidRPr="00AE6620">
        <w:rPr>
          <w:lang w:val="en-US"/>
        </w:rPr>
        <w:t>(6).</w:t>
      </w:r>
    </w:p>
    <w:p w14:paraId="5EA8F782" w14:textId="77777777" w:rsidR="004339CF" w:rsidRPr="004339CF" w:rsidRDefault="004339CF" w:rsidP="004339CF">
      <w:pPr>
        <w:pStyle w:val="EndNoteBibliography"/>
      </w:pPr>
      <w:r w:rsidRPr="00AE6620">
        <w:rPr>
          <w:lang w:val="en-US"/>
        </w:rPr>
        <w:t>104.</w:t>
      </w:r>
      <w:r w:rsidRPr="00AE6620">
        <w:rPr>
          <w:lang w:val="en-US"/>
        </w:rPr>
        <w:tab/>
        <w:t xml:space="preserve">Burrello C, Garavaglia F, Cribiu FM, et al. Therapeutic faecal microbiota transplantation controls intestinal inflammation through IL10 secretion by immune cells. </w:t>
      </w:r>
      <w:r w:rsidRPr="004339CF">
        <w:rPr>
          <w:i/>
        </w:rPr>
        <w:t>Nature communications</w:t>
      </w:r>
      <w:r w:rsidRPr="004339CF">
        <w:t xml:space="preserve"> 2018; </w:t>
      </w:r>
      <w:r w:rsidRPr="004339CF">
        <w:rPr>
          <w:b/>
        </w:rPr>
        <w:t>9</w:t>
      </w:r>
      <w:r w:rsidRPr="004339CF">
        <w:t>(1): 5184.</w:t>
      </w:r>
    </w:p>
    <w:p w14:paraId="364B222D" w14:textId="77777777" w:rsidR="004339CF" w:rsidRPr="00AE6620" w:rsidRDefault="004339CF" w:rsidP="004339CF">
      <w:pPr>
        <w:pStyle w:val="EndNoteBibliography"/>
        <w:rPr>
          <w:lang w:val="en-US"/>
        </w:rPr>
      </w:pPr>
      <w:r w:rsidRPr="004339CF">
        <w:t>105.</w:t>
      </w:r>
      <w:r w:rsidRPr="004339CF">
        <w:tab/>
        <w:t xml:space="preserve">Terveer EM, van Beurden YH, Goorhuis A, et al. </w:t>
      </w:r>
      <w:r w:rsidRPr="00AE6620">
        <w:rPr>
          <w:lang w:val="en-US"/>
        </w:rPr>
        <w:t xml:space="preserve">How to: Establish and run a stool bank. </w:t>
      </w:r>
      <w:r w:rsidRPr="00AE6620">
        <w:rPr>
          <w:i/>
          <w:lang w:val="en-US"/>
        </w:rPr>
        <w:t>Clinical microbiology and infection : the official publication of the European Society of Clinical Microbiology and Infectious Diseases</w:t>
      </w:r>
      <w:r w:rsidRPr="00AE6620">
        <w:rPr>
          <w:lang w:val="en-US"/>
        </w:rPr>
        <w:t xml:space="preserve"> 2017.</w:t>
      </w:r>
    </w:p>
    <w:p w14:paraId="3A14FE46" w14:textId="77777777" w:rsidR="004339CF" w:rsidRPr="00AE6620" w:rsidRDefault="004339CF" w:rsidP="004339CF">
      <w:pPr>
        <w:pStyle w:val="EndNoteBibliography"/>
        <w:rPr>
          <w:lang w:val="en-US"/>
        </w:rPr>
      </w:pPr>
      <w:r w:rsidRPr="00AE6620">
        <w:rPr>
          <w:lang w:val="en-US"/>
        </w:rPr>
        <w:t>106.</w:t>
      </w:r>
      <w:r w:rsidRPr="00AE6620">
        <w:rPr>
          <w:lang w:val="en-US"/>
        </w:rPr>
        <w:tab/>
        <w:t xml:space="preserve">Costello SP, Tucker EC, La Brooy J, Schoeman MN, Andrews JM. Establishing a Fecal Microbiota Transplant Service for the Treatment of Clostridium difficile Infection. </w:t>
      </w:r>
      <w:r w:rsidRPr="00AE6620">
        <w:rPr>
          <w:i/>
          <w:lang w:val="en-US"/>
        </w:rPr>
        <w:t>Clinical infectious diseases : an official publication of the Infectious Diseases Society of America</w:t>
      </w:r>
      <w:r w:rsidRPr="00AE6620">
        <w:rPr>
          <w:lang w:val="en-US"/>
        </w:rPr>
        <w:t xml:space="preserve"> 2016; </w:t>
      </w:r>
      <w:r w:rsidRPr="00AE6620">
        <w:rPr>
          <w:b/>
          <w:lang w:val="en-US"/>
        </w:rPr>
        <w:t>62</w:t>
      </w:r>
      <w:r w:rsidRPr="00AE6620">
        <w:rPr>
          <w:lang w:val="en-US"/>
        </w:rPr>
        <w:t>(7): 908-14.</w:t>
      </w:r>
    </w:p>
    <w:p w14:paraId="02837404" w14:textId="77777777" w:rsidR="004339CF" w:rsidRPr="00AE6620" w:rsidRDefault="004339CF" w:rsidP="004339CF">
      <w:pPr>
        <w:pStyle w:val="EndNoteBibliography"/>
        <w:rPr>
          <w:lang w:val="en-US"/>
        </w:rPr>
      </w:pPr>
      <w:r w:rsidRPr="00AE6620">
        <w:rPr>
          <w:lang w:val="en-US"/>
        </w:rPr>
        <w:t>107.</w:t>
      </w:r>
      <w:r w:rsidRPr="00AE6620">
        <w:rPr>
          <w:lang w:val="en-US"/>
        </w:rPr>
        <w:tab/>
        <w:t xml:space="preserve">Kazerouni A, Burgess J, Burns LJ, Wein LM. Optimal screening and donor management in a public stool bank. </w:t>
      </w:r>
      <w:r w:rsidRPr="00AE6620">
        <w:rPr>
          <w:i/>
          <w:lang w:val="en-US"/>
        </w:rPr>
        <w:t>Microbiome</w:t>
      </w:r>
      <w:r w:rsidRPr="00AE6620">
        <w:rPr>
          <w:lang w:val="en-US"/>
        </w:rPr>
        <w:t xml:space="preserve"> 2015; </w:t>
      </w:r>
      <w:r w:rsidRPr="00AE6620">
        <w:rPr>
          <w:b/>
          <w:lang w:val="en-US"/>
        </w:rPr>
        <w:t>3</w:t>
      </w:r>
      <w:r w:rsidRPr="00AE6620">
        <w:rPr>
          <w:lang w:val="en-US"/>
        </w:rPr>
        <w:t>: 75.</w:t>
      </w:r>
    </w:p>
    <w:p w14:paraId="1D179D3E" w14:textId="77777777" w:rsidR="004339CF" w:rsidRPr="00AE6620" w:rsidRDefault="004339CF" w:rsidP="004339CF">
      <w:pPr>
        <w:pStyle w:val="EndNoteBibliography"/>
        <w:rPr>
          <w:lang w:val="en-US"/>
        </w:rPr>
      </w:pPr>
      <w:r w:rsidRPr="00AE6620">
        <w:rPr>
          <w:lang w:val="en-US"/>
        </w:rPr>
        <w:t>108.</w:t>
      </w:r>
      <w:r w:rsidRPr="00AE6620">
        <w:rPr>
          <w:lang w:val="en-US"/>
        </w:rPr>
        <w:tab/>
        <w:t xml:space="preserve">Bajaj JS, Heuman DM, Hylemon PB, et al. Altered profile of human gut microbiome is associated with cirrhosis and its complications. </w:t>
      </w:r>
      <w:r w:rsidRPr="00AE6620">
        <w:rPr>
          <w:i/>
          <w:lang w:val="en-US"/>
        </w:rPr>
        <w:t>J Hepatol</w:t>
      </w:r>
      <w:r w:rsidRPr="00AE6620">
        <w:rPr>
          <w:lang w:val="en-US"/>
        </w:rPr>
        <w:t xml:space="preserve"> 2014; </w:t>
      </w:r>
      <w:r w:rsidRPr="00AE6620">
        <w:rPr>
          <w:b/>
          <w:lang w:val="en-US"/>
        </w:rPr>
        <w:t>60</w:t>
      </w:r>
      <w:r w:rsidRPr="00AE6620">
        <w:rPr>
          <w:lang w:val="en-US"/>
        </w:rPr>
        <w:t>(5): 940-7.</w:t>
      </w:r>
    </w:p>
    <w:p w14:paraId="2125862C" w14:textId="77777777" w:rsidR="004339CF" w:rsidRPr="00AE6620" w:rsidRDefault="004339CF" w:rsidP="004339CF">
      <w:pPr>
        <w:pStyle w:val="EndNoteBibliography"/>
        <w:rPr>
          <w:lang w:val="en-US"/>
        </w:rPr>
      </w:pPr>
      <w:r w:rsidRPr="00AE6620">
        <w:rPr>
          <w:lang w:val="en-US"/>
        </w:rPr>
        <w:t>109.</w:t>
      </w:r>
      <w:r w:rsidRPr="00AE6620">
        <w:rPr>
          <w:lang w:val="en-US"/>
        </w:rPr>
        <w:tab/>
        <w:t xml:space="preserve">Bennet SM, Ohman L, Simren M. Gut microbiota as potential orchestrators of irritable bowel syndrome. </w:t>
      </w:r>
      <w:r w:rsidRPr="00AE6620">
        <w:rPr>
          <w:i/>
          <w:lang w:val="en-US"/>
        </w:rPr>
        <w:t>Gut Liver</w:t>
      </w:r>
      <w:r w:rsidRPr="00AE6620">
        <w:rPr>
          <w:lang w:val="en-US"/>
        </w:rPr>
        <w:t xml:space="preserve"> 2015; </w:t>
      </w:r>
      <w:r w:rsidRPr="00AE6620">
        <w:rPr>
          <w:b/>
          <w:lang w:val="en-US"/>
        </w:rPr>
        <w:t>9</w:t>
      </w:r>
      <w:r w:rsidRPr="00AE6620">
        <w:rPr>
          <w:lang w:val="en-US"/>
        </w:rPr>
        <w:t>(3): 318-31.</w:t>
      </w:r>
    </w:p>
    <w:p w14:paraId="53F567E7" w14:textId="77777777" w:rsidR="004339CF" w:rsidRPr="00AE6620" w:rsidRDefault="004339CF" w:rsidP="004339CF">
      <w:pPr>
        <w:pStyle w:val="EndNoteBibliography"/>
        <w:rPr>
          <w:lang w:val="en-US"/>
        </w:rPr>
      </w:pPr>
      <w:r w:rsidRPr="00AE6620">
        <w:rPr>
          <w:lang w:val="en-US"/>
        </w:rPr>
        <w:t>110.</w:t>
      </w:r>
      <w:r w:rsidRPr="00AE6620">
        <w:rPr>
          <w:lang w:val="en-US"/>
        </w:rPr>
        <w:tab/>
        <w:t xml:space="preserve">Carding S, Verbeke K, Vipond DT, Corfe BM, Owen LJ. Dysbiosis of the gut microbiota in disease. </w:t>
      </w:r>
      <w:r w:rsidRPr="00AE6620">
        <w:rPr>
          <w:i/>
          <w:lang w:val="en-US"/>
        </w:rPr>
        <w:t>Microb Ecol Health Dis</w:t>
      </w:r>
      <w:r w:rsidRPr="00AE6620">
        <w:rPr>
          <w:lang w:val="en-US"/>
        </w:rPr>
        <w:t xml:space="preserve"> 2015; </w:t>
      </w:r>
      <w:r w:rsidRPr="00AE6620">
        <w:rPr>
          <w:b/>
          <w:lang w:val="en-US"/>
        </w:rPr>
        <w:t>26</w:t>
      </w:r>
      <w:r w:rsidRPr="00AE6620">
        <w:rPr>
          <w:lang w:val="en-US"/>
        </w:rPr>
        <w:t>: 26191.</w:t>
      </w:r>
    </w:p>
    <w:p w14:paraId="2E194907" w14:textId="77777777" w:rsidR="004339CF" w:rsidRPr="00AE6620" w:rsidRDefault="004339CF" w:rsidP="004339CF">
      <w:pPr>
        <w:pStyle w:val="EndNoteBibliography"/>
        <w:rPr>
          <w:lang w:val="en-US"/>
        </w:rPr>
      </w:pPr>
      <w:r w:rsidRPr="00AE6620">
        <w:rPr>
          <w:lang w:val="en-US"/>
        </w:rPr>
        <w:t>111.</w:t>
      </w:r>
      <w:r w:rsidRPr="00AE6620">
        <w:rPr>
          <w:lang w:val="en-US"/>
        </w:rPr>
        <w:tab/>
        <w:t xml:space="preserve">de Groot PF, Frissen MN, de Clercq NC, Nieuwdorp M. Fecal microbiota transplantation in metabolic syndrome: History, present and future. </w:t>
      </w:r>
      <w:r w:rsidRPr="00AE6620">
        <w:rPr>
          <w:i/>
          <w:lang w:val="en-US"/>
        </w:rPr>
        <w:t>Gut Microbes</w:t>
      </w:r>
      <w:r w:rsidRPr="00AE6620">
        <w:rPr>
          <w:lang w:val="en-US"/>
        </w:rPr>
        <w:t xml:space="preserve"> 2017; </w:t>
      </w:r>
      <w:r w:rsidRPr="00AE6620">
        <w:rPr>
          <w:b/>
          <w:lang w:val="en-US"/>
        </w:rPr>
        <w:t>8</w:t>
      </w:r>
      <w:r w:rsidRPr="00AE6620">
        <w:rPr>
          <w:lang w:val="en-US"/>
        </w:rPr>
        <w:t>(3): 253-67.</w:t>
      </w:r>
    </w:p>
    <w:p w14:paraId="50CC7A23" w14:textId="77777777" w:rsidR="004339CF" w:rsidRPr="00AE6620" w:rsidRDefault="004339CF" w:rsidP="004339CF">
      <w:pPr>
        <w:pStyle w:val="EndNoteBibliography"/>
        <w:rPr>
          <w:lang w:val="en-US"/>
        </w:rPr>
      </w:pPr>
      <w:r w:rsidRPr="00AE6620">
        <w:rPr>
          <w:lang w:val="en-US"/>
        </w:rPr>
        <w:t>112.</w:t>
      </w:r>
      <w:r w:rsidRPr="00AE6620">
        <w:rPr>
          <w:lang w:val="en-US"/>
        </w:rPr>
        <w:tab/>
        <w:t xml:space="preserve">Freedman SN, Shahi SK, Mangalam AK. The “Gut Feeling”: Breaking Down the Role of Gut Microbiome in Multiple Sclerosis. </w:t>
      </w:r>
      <w:r w:rsidRPr="00AE6620">
        <w:rPr>
          <w:i/>
          <w:lang w:val="en-US"/>
        </w:rPr>
        <w:t>Neurotherapeutics</w:t>
      </w:r>
      <w:r w:rsidRPr="00AE6620">
        <w:rPr>
          <w:lang w:val="en-US"/>
        </w:rPr>
        <w:t xml:space="preserve"> 2018; </w:t>
      </w:r>
      <w:r w:rsidRPr="00AE6620">
        <w:rPr>
          <w:b/>
          <w:lang w:val="en-US"/>
        </w:rPr>
        <w:t>15</w:t>
      </w:r>
      <w:r w:rsidRPr="00AE6620">
        <w:rPr>
          <w:lang w:val="en-US"/>
        </w:rPr>
        <w:t>(1): 109-25.</w:t>
      </w:r>
    </w:p>
    <w:p w14:paraId="2AFB25E8" w14:textId="77777777" w:rsidR="004339CF" w:rsidRPr="00AE6620" w:rsidRDefault="004339CF" w:rsidP="004339CF">
      <w:pPr>
        <w:pStyle w:val="EndNoteBibliography"/>
        <w:rPr>
          <w:lang w:val="en-US"/>
        </w:rPr>
      </w:pPr>
      <w:r w:rsidRPr="00AE6620">
        <w:rPr>
          <w:lang w:val="en-US"/>
        </w:rPr>
        <w:t>113.</w:t>
      </w:r>
      <w:r w:rsidRPr="00AE6620">
        <w:rPr>
          <w:lang w:val="en-US"/>
        </w:rPr>
        <w:tab/>
        <w:t xml:space="preserve">Claesson MJ, Cusack S, O'Sullivan O, et al. Composition, variability, and temporal stability of the intestinal microbiota of the elderly. </w:t>
      </w:r>
      <w:r w:rsidRPr="00AE6620">
        <w:rPr>
          <w:i/>
          <w:lang w:val="en-US"/>
        </w:rPr>
        <w:t>Proc Natl Acad Sci U S A</w:t>
      </w:r>
      <w:r w:rsidRPr="00AE6620">
        <w:rPr>
          <w:lang w:val="en-US"/>
        </w:rPr>
        <w:t xml:space="preserve"> 2011; </w:t>
      </w:r>
      <w:r w:rsidRPr="00AE6620">
        <w:rPr>
          <w:b/>
          <w:lang w:val="en-US"/>
        </w:rPr>
        <w:t>108 Suppl 1</w:t>
      </w:r>
      <w:r w:rsidRPr="00AE6620">
        <w:rPr>
          <w:lang w:val="en-US"/>
        </w:rPr>
        <w:t>: 4586-91.</w:t>
      </w:r>
    </w:p>
    <w:p w14:paraId="4F6C21E6" w14:textId="77777777" w:rsidR="004339CF" w:rsidRPr="00AE6620" w:rsidRDefault="004339CF" w:rsidP="004339CF">
      <w:pPr>
        <w:pStyle w:val="EndNoteBibliography"/>
        <w:rPr>
          <w:lang w:val="en-US"/>
        </w:rPr>
      </w:pPr>
      <w:r w:rsidRPr="00AE6620">
        <w:rPr>
          <w:lang w:val="en-US"/>
        </w:rPr>
        <w:t>114.</w:t>
      </w:r>
      <w:r w:rsidRPr="00AE6620">
        <w:rPr>
          <w:lang w:val="en-US"/>
        </w:rPr>
        <w:tab/>
        <w:t xml:space="preserve">Garcia-Pena C, Alvarez-Cisneros T, Quiroz-Baez R, Friedland RP. Microbiota and Aging. A Review and Commentary. </w:t>
      </w:r>
      <w:r w:rsidRPr="00AE6620">
        <w:rPr>
          <w:i/>
          <w:lang w:val="en-US"/>
        </w:rPr>
        <w:t>Arch Med Res</w:t>
      </w:r>
      <w:r w:rsidRPr="00AE6620">
        <w:rPr>
          <w:lang w:val="en-US"/>
        </w:rPr>
        <w:t xml:space="preserve"> 2017; </w:t>
      </w:r>
      <w:r w:rsidRPr="00AE6620">
        <w:rPr>
          <w:b/>
          <w:lang w:val="en-US"/>
        </w:rPr>
        <w:t>48</w:t>
      </w:r>
      <w:r w:rsidRPr="00AE6620">
        <w:rPr>
          <w:lang w:val="en-US"/>
        </w:rPr>
        <w:t>(8): 681-9.</w:t>
      </w:r>
    </w:p>
    <w:p w14:paraId="51A09E56" w14:textId="77777777" w:rsidR="004339CF" w:rsidRPr="004339CF" w:rsidRDefault="004339CF" w:rsidP="004339CF">
      <w:pPr>
        <w:pStyle w:val="EndNoteBibliography"/>
      </w:pPr>
      <w:r w:rsidRPr="00AE6620">
        <w:rPr>
          <w:lang w:val="en-US"/>
        </w:rPr>
        <w:t>115.</w:t>
      </w:r>
      <w:r w:rsidRPr="00AE6620">
        <w:rPr>
          <w:lang w:val="en-US"/>
        </w:rPr>
        <w:tab/>
        <w:t xml:space="preserve">Alang N, Kelly CR. Weight gain after fecal microbiota transplantation. </w:t>
      </w:r>
      <w:r w:rsidRPr="004339CF">
        <w:rPr>
          <w:i/>
        </w:rPr>
        <w:t>Open Forum Infect Dis</w:t>
      </w:r>
      <w:r w:rsidRPr="004339CF">
        <w:t xml:space="preserve"> 2015; </w:t>
      </w:r>
      <w:r w:rsidRPr="004339CF">
        <w:rPr>
          <w:b/>
        </w:rPr>
        <w:t>2</w:t>
      </w:r>
      <w:r w:rsidRPr="004339CF">
        <w:t>(1): ofv004.</w:t>
      </w:r>
    </w:p>
    <w:p w14:paraId="7C0CA7C4" w14:textId="77777777" w:rsidR="004339CF" w:rsidRPr="004339CF" w:rsidRDefault="004339CF" w:rsidP="004339CF">
      <w:pPr>
        <w:pStyle w:val="EndNoteBibliography"/>
      </w:pPr>
      <w:r w:rsidRPr="004339CF">
        <w:t>116.</w:t>
      </w:r>
      <w:r w:rsidRPr="004339CF">
        <w:tab/>
        <w:t xml:space="preserve">Fischer M, Kao D, Kassam Z, et al. </w:t>
      </w:r>
      <w:r w:rsidRPr="00AE6620">
        <w:rPr>
          <w:lang w:val="en-US"/>
        </w:rPr>
        <w:t xml:space="preserve">Stool Donor Body Mass Index Does Not Affect Recipient Weight After a Single Fecal Microbiota Transplantation for Clostridium difficile Infection. </w:t>
      </w:r>
      <w:r w:rsidRPr="004339CF">
        <w:rPr>
          <w:i/>
        </w:rPr>
        <w:t>Clin Gastroenterol Hepatol</w:t>
      </w:r>
      <w:r w:rsidRPr="004339CF">
        <w:t xml:space="preserve"> 2017.</w:t>
      </w:r>
    </w:p>
    <w:p w14:paraId="6DE29E8F" w14:textId="77777777" w:rsidR="004339CF" w:rsidRPr="00AE6620" w:rsidRDefault="004339CF" w:rsidP="004339CF">
      <w:pPr>
        <w:pStyle w:val="EndNoteBibliography"/>
        <w:rPr>
          <w:lang w:val="en-US"/>
        </w:rPr>
      </w:pPr>
      <w:r w:rsidRPr="004339CF">
        <w:t>117.</w:t>
      </w:r>
      <w:r w:rsidRPr="004339CF">
        <w:tab/>
        <w:t xml:space="preserve">Cammarota G, Ianiro G, Tilg H, et al. </w:t>
      </w:r>
      <w:r w:rsidRPr="00AE6620">
        <w:rPr>
          <w:lang w:val="en-US"/>
        </w:rPr>
        <w:t xml:space="preserve">European consensus conference on faecal microbiota transplantation in clinical practice. </w:t>
      </w:r>
      <w:r w:rsidRPr="00AE6620">
        <w:rPr>
          <w:i/>
          <w:lang w:val="en-US"/>
        </w:rPr>
        <w:t>Gut</w:t>
      </w:r>
      <w:r w:rsidRPr="00AE6620">
        <w:rPr>
          <w:lang w:val="en-US"/>
        </w:rPr>
        <w:t xml:space="preserve"> 2017; </w:t>
      </w:r>
      <w:r w:rsidRPr="00AE6620">
        <w:rPr>
          <w:b/>
          <w:lang w:val="en-US"/>
        </w:rPr>
        <w:t>66</w:t>
      </w:r>
      <w:r w:rsidRPr="00AE6620">
        <w:rPr>
          <w:lang w:val="en-US"/>
        </w:rPr>
        <w:t>(4): 569-80.</w:t>
      </w:r>
    </w:p>
    <w:p w14:paraId="0AA4EC1C" w14:textId="77777777" w:rsidR="004339CF" w:rsidRPr="00AE6620" w:rsidRDefault="004339CF" w:rsidP="004339CF">
      <w:pPr>
        <w:pStyle w:val="EndNoteBibliography"/>
        <w:rPr>
          <w:lang w:val="en-US"/>
        </w:rPr>
      </w:pPr>
      <w:r w:rsidRPr="00AE6620">
        <w:rPr>
          <w:lang w:val="en-US"/>
        </w:rPr>
        <w:t>118.</w:t>
      </w:r>
      <w:r w:rsidRPr="00AE6620">
        <w:rPr>
          <w:lang w:val="en-US"/>
        </w:rPr>
        <w:tab/>
        <w:t xml:space="preserve">Maier L, Pruteanu M, Kuhn M, et al. Extensive impact of non-antibiotic drugs on human gut bacteria. </w:t>
      </w:r>
      <w:r w:rsidRPr="00AE6620">
        <w:rPr>
          <w:i/>
          <w:lang w:val="en-US"/>
        </w:rPr>
        <w:t>Nature</w:t>
      </w:r>
      <w:r w:rsidRPr="00AE6620">
        <w:rPr>
          <w:lang w:val="en-US"/>
        </w:rPr>
        <w:t xml:space="preserve"> 2018; </w:t>
      </w:r>
      <w:r w:rsidRPr="00AE6620">
        <w:rPr>
          <w:b/>
          <w:lang w:val="en-US"/>
        </w:rPr>
        <w:t>555</w:t>
      </w:r>
      <w:r w:rsidRPr="00AE6620">
        <w:rPr>
          <w:lang w:val="en-US"/>
        </w:rPr>
        <w:t>(7698): 623-8.</w:t>
      </w:r>
    </w:p>
    <w:p w14:paraId="0D0E4AFC" w14:textId="77777777" w:rsidR="004339CF" w:rsidRPr="00AE6620" w:rsidRDefault="004339CF" w:rsidP="004339CF">
      <w:pPr>
        <w:pStyle w:val="EndNoteBibliography"/>
        <w:rPr>
          <w:lang w:val="en-US"/>
        </w:rPr>
      </w:pPr>
      <w:r w:rsidRPr="00AE6620">
        <w:rPr>
          <w:lang w:val="en-US"/>
        </w:rPr>
        <w:t>119.</w:t>
      </w:r>
      <w:r w:rsidRPr="00AE6620">
        <w:rPr>
          <w:lang w:val="en-US"/>
        </w:rPr>
        <w:tab/>
        <w:t xml:space="preserve">Rothschild D, Weissbrod O, Barkan E, et al. Environment dominates over host genetics in shaping human gut microbiota. </w:t>
      </w:r>
      <w:r w:rsidRPr="00AE6620">
        <w:rPr>
          <w:i/>
          <w:lang w:val="en-US"/>
        </w:rPr>
        <w:t>Nature</w:t>
      </w:r>
      <w:r w:rsidRPr="00AE6620">
        <w:rPr>
          <w:lang w:val="en-US"/>
        </w:rPr>
        <w:t xml:space="preserve"> 2018; </w:t>
      </w:r>
      <w:r w:rsidRPr="00AE6620">
        <w:rPr>
          <w:b/>
          <w:lang w:val="en-US"/>
        </w:rPr>
        <w:t>555</w:t>
      </w:r>
      <w:r w:rsidRPr="00AE6620">
        <w:rPr>
          <w:lang w:val="en-US"/>
        </w:rPr>
        <w:t>(7695): 210-5.</w:t>
      </w:r>
    </w:p>
    <w:p w14:paraId="5E5322F6" w14:textId="77777777" w:rsidR="004339CF" w:rsidRPr="00AE6620" w:rsidRDefault="004339CF" w:rsidP="004339CF">
      <w:pPr>
        <w:pStyle w:val="EndNoteBibliography"/>
        <w:rPr>
          <w:lang w:val="en-US"/>
        </w:rPr>
      </w:pPr>
      <w:r w:rsidRPr="00AE6620">
        <w:rPr>
          <w:lang w:val="en-US"/>
        </w:rPr>
        <w:t>120.</w:t>
      </w:r>
      <w:r w:rsidRPr="00AE6620">
        <w:rPr>
          <w:lang w:val="en-US"/>
        </w:rPr>
        <w:tab/>
        <w:t xml:space="preserve">Dethlefsen L, Huse S, Sogin ML, Relman DA. The pervasive effects of an antibiotic on the human gut microbiota, as revealed by deep 16S rRNA sequencing. </w:t>
      </w:r>
      <w:r w:rsidRPr="00AE6620">
        <w:rPr>
          <w:i/>
          <w:lang w:val="en-US"/>
        </w:rPr>
        <w:t>PLoS Biol</w:t>
      </w:r>
      <w:r w:rsidRPr="00AE6620">
        <w:rPr>
          <w:lang w:val="en-US"/>
        </w:rPr>
        <w:t xml:space="preserve"> 2008; </w:t>
      </w:r>
      <w:r w:rsidRPr="00AE6620">
        <w:rPr>
          <w:b/>
          <w:lang w:val="en-US"/>
        </w:rPr>
        <w:t>6</w:t>
      </w:r>
      <w:r w:rsidRPr="00AE6620">
        <w:rPr>
          <w:lang w:val="en-US"/>
        </w:rPr>
        <w:t>(11): e280.</w:t>
      </w:r>
    </w:p>
    <w:p w14:paraId="2A40B4D7" w14:textId="77777777" w:rsidR="004339CF" w:rsidRPr="00AE6620" w:rsidRDefault="004339CF" w:rsidP="004339CF">
      <w:pPr>
        <w:pStyle w:val="EndNoteBibliography"/>
        <w:rPr>
          <w:lang w:val="en-US"/>
        </w:rPr>
      </w:pPr>
      <w:r w:rsidRPr="00AE6620">
        <w:rPr>
          <w:lang w:val="en-US"/>
        </w:rPr>
        <w:t>121.</w:t>
      </w:r>
      <w:r w:rsidRPr="00AE6620">
        <w:rPr>
          <w:lang w:val="en-US"/>
        </w:rPr>
        <w:tab/>
        <w:t xml:space="preserve">Dethlefsen L, Relman DA. Incomplete recovery and individualized responses of the human distal gut microbiota to repeated antibiotic perturbation. </w:t>
      </w:r>
      <w:r w:rsidRPr="00AE6620">
        <w:rPr>
          <w:i/>
          <w:lang w:val="en-US"/>
        </w:rPr>
        <w:t>Proc Natl Acad Sci U S A</w:t>
      </w:r>
      <w:r w:rsidRPr="00AE6620">
        <w:rPr>
          <w:lang w:val="en-US"/>
        </w:rPr>
        <w:t xml:space="preserve"> 2011; </w:t>
      </w:r>
      <w:r w:rsidRPr="00AE6620">
        <w:rPr>
          <w:b/>
          <w:lang w:val="en-US"/>
        </w:rPr>
        <w:t>108 Suppl 1</w:t>
      </w:r>
      <w:r w:rsidRPr="00AE6620">
        <w:rPr>
          <w:lang w:val="en-US"/>
        </w:rPr>
        <w:t>: 4554-61.</w:t>
      </w:r>
    </w:p>
    <w:p w14:paraId="4DCFB5F2" w14:textId="77777777" w:rsidR="004339CF" w:rsidRPr="00AE6620" w:rsidRDefault="004339CF" w:rsidP="004339CF">
      <w:pPr>
        <w:pStyle w:val="EndNoteBibliography"/>
        <w:rPr>
          <w:lang w:val="en-US"/>
        </w:rPr>
      </w:pPr>
      <w:r w:rsidRPr="00AE6620">
        <w:rPr>
          <w:lang w:val="en-US"/>
        </w:rPr>
        <w:t>122.</w:t>
      </w:r>
      <w:r w:rsidRPr="00AE6620">
        <w:rPr>
          <w:lang w:val="en-US"/>
        </w:rPr>
        <w:tab/>
        <w:t xml:space="preserve">Sekirov I, Tam NM, Jogova M, et al. Antibiotic-induced perturbations of the intestinal microbiota alter host susceptibility to enteric infection. </w:t>
      </w:r>
      <w:r w:rsidRPr="00AE6620">
        <w:rPr>
          <w:i/>
          <w:lang w:val="en-US"/>
        </w:rPr>
        <w:t>Infect Immun</w:t>
      </w:r>
      <w:r w:rsidRPr="00AE6620">
        <w:rPr>
          <w:lang w:val="en-US"/>
        </w:rPr>
        <w:t xml:space="preserve"> 2008; </w:t>
      </w:r>
      <w:r w:rsidRPr="00AE6620">
        <w:rPr>
          <w:b/>
          <w:lang w:val="en-US"/>
        </w:rPr>
        <w:t>76</w:t>
      </w:r>
      <w:r w:rsidRPr="00AE6620">
        <w:rPr>
          <w:lang w:val="en-US"/>
        </w:rPr>
        <w:t>(10): 4726-36.</w:t>
      </w:r>
    </w:p>
    <w:p w14:paraId="28B246AD" w14:textId="77777777" w:rsidR="004339CF" w:rsidRPr="00AE6620" w:rsidRDefault="004339CF" w:rsidP="004339CF">
      <w:pPr>
        <w:pStyle w:val="EndNoteBibliography"/>
        <w:rPr>
          <w:lang w:val="en-US"/>
        </w:rPr>
      </w:pPr>
      <w:r w:rsidRPr="00AE6620">
        <w:rPr>
          <w:lang w:val="en-US"/>
        </w:rPr>
        <w:t>123.</w:t>
      </w:r>
      <w:r w:rsidRPr="00AE6620">
        <w:rPr>
          <w:lang w:val="en-US"/>
        </w:rPr>
        <w:tab/>
        <w:t xml:space="preserve">Cammarota G, Ianiro G, Tilg H, et al. European consensus conference on faecal microbiota transplantation in clinical practice. </w:t>
      </w:r>
      <w:r w:rsidRPr="00AE6620">
        <w:rPr>
          <w:i/>
          <w:lang w:val="en-US"/>
        </w:rPr>
        <w:t>Gut</w:t>
      </w:r>
      <w:r w:rsidRPr="00AE6620">
        <w:rPr>
          <w:lang w:val="en-US"/>
        </w:rPr>
        <w:t xml:space="preserve"> 2017.</w:t>
      </w:r>
    </w:p>
    <w:p w14:paraId="4D317257" w14:textId="77777777" w:rsidR="004339CF" w:rsidRPr="004339CF" w:rsidRDefault="004339CF" w:rsidP="004339CF">
      <w:pPr>
        <w:pStyle w:val="EndNoteBibliography"/>
      </w:pPr>
      <w:r w:rsidRPr="00AE6620">
        <w:rPr>
          <w:lang w:val="en-US"/>
        </w:rPr>
        <w:t>124.</w:t>
      </w:r>
      <w:r w:rsidRPr="00AE6620">
        <w:rPr>
          <w:lang w:val="en-US"/>
        </w:rPr>
        <w:tab/>
        <w:t xml:space="preserve">Oshima T, Wu L, Li M, Fukui H, Watari J, Miwa H. Magnitude and direction of the association between Clostridium difficile infection and proton pump inhibitors in adults and </w:t>
      </w:r>
      <w:r w:rsidRPr="00AE6620">
        <w:rPr>
          <w:lang w:val="en-US"/>
        </w:rPr>
        <w:lastRenderedPageBreak/>
        <w:t xml:space="preserve">pediatric patients: a systematic review and meta-analysis. </w:t>
      </w:r>
      <w:r w:rsidRPr="004339CF">
        <w:rPr>
          <w:i/>
        </w:rPr>
        <w:t>J Gastroenterol</w:t>
      </w:r>
      <w:r w:rsidRPr="004339CF">
        <w:t xml:space="preserve"> 2018; </w:t>
      </w:r>
      <w:r w:rsidRPr="004339CF">
        <w:rPr>
          <w:b/>
        </w:rPr>
        <w:t>53</w:t>
      </w:r>
      <w:r w:rsidRPr="004339CF">
        <w:t>(1): 84-94.</w:t>
      </w:r>
    </w:p>
    <w:p w14:paraId="6A1824D2" w14:textId="77777777" w:rsidR="004339CF" w:rsidRPr="00AE6620" w:rsidRDefault="004339CF" w:rsidP="004339CF">
      <w:pPr>
        <w:pStyle w:val="EndNoteBibliography"/>
        <w:rPr>
          <w:lang w:val="en-US"/>
        </w:rPr>
      </w:pPr>
      <w:r w:rsidRPr="004339CF">
        <w:t>125.</w:t>
      </w:r>
      <w:r w:rsidRPr="004339CF">
        <w:tab/>
        <w:t xml:space="preserve">Seto CT, Jeraldo P, Orenstein R, Chia N, DiBaise JK. </w:t>
      </w:r>
      <w:r w:rsidRPr="00AE6620">
        <w:rPr>
          <w:lang w:val="en-US"/>
        </w:rPr>
        <w:t xml:space="preserve">Prolonged use of a proton pump inhibitor reduces microbial diversity: implications for Clostridium difficile susceptibility. </w:t>
      </w:r>
      <w:r w:rsidRPr="00AE6620">
        <w:rPr>
          <w:i/>
          <w:lang w:val="en-US"/>
        </w:rPr>
        <w:t>Microbiome</w:t>
      </w:r>
      <w:r w:rsidRPr="00AE6620">
        <w:rPr>
          <w:lang w:val="en-US"/>
        </w:rPr>
        <w:t xml:space="preserve"> 2014; </w:t>
      </w:r>
      <w:r w:rsidRPr="00AE6620">
        <w:rPr>
          <w:b/>
          <w:lang w:val="en-US"/>
        </w:rPr>
        <w:t>2</w:t>
      </w:r>
      <w:r w:rsidRPr="00AE6620">
        <w:rPr>
          <w:lang w:val="en-US"/>
        </w:rPr>
        <w:t>: 42.</w:t>
      </w:r>
    </w:p>
    <w:p w14:paraId="0F0FD5EA" w14:textId="77777777" w:rsidR="004339CF" w:rsidRPr="00AE6620" w:rsidRDefault="004339CF" w:rsidP="004339CF">
      <w:pPr>
        <w:pStyle w:val="EndNoteBibliography"/>
        <w:rPr>
          <w:lang w:val="en-US"/>
        </w:rPr>
      </w:pPr>
      <w:r w:rsidRPr="00AE6620">
        <w:rPr>
          <w:lang w:val="en-US"/>
        </w:rPr>
        <w:t>126.</w:t>
      </w:r>
      <w:r w:rsidRPr="00AE6620">
        <w:rPr>
          <w:lang w:val="en-US"/>
        </w:rPr>
        <w:tab/>
        <w:t xml:space="preserve">Human Microbiome Project C. Structure, function and diversity of the healthy human microbiome. </w:t>
      </w:r>
      <w:r w:rsidRPr="00AE6620">
        <w:rPr>
          <w:i/>
          <w:lang w:val="en-US"/>
        </w:rPr>
        <w:t>Nature</w:t>
      </w:r>
      <w:r w:rsidRPr="00AE6620">
        <w:rPr>
          <w:lang w:val="en-US"/>
        </w:rPr>
        <w:t xml:space="preserve"> 2012; </w:t>
      </w:r>
      <w:r w:rsidRPr="00AE6620">
        <w:rPr>
          <w:b/>
          <w:lang w:val="en-US"/>
        </w:rPr>
        <w:t>486</w:t>
      </w:r>
      <w:r w:rsidRPr="00AE6620">
        <w:rPr>
          <w:lang w:val="en-US"/>
        </w:rPr>
        <w:t>(7402): 207-14.</w:t>
      </w:r>
    </w:p>
    <w:p w14:paraId="723CA343" w14:textId="77777777" w:rsidR="004339CF" w:rsidRPr="00AE6620" w:rsidRDefault="004339CF" w:rsidP="004339CF">
      <w:pPr>
        <w:pStyle w:val="EndNoteBibliography"/>
        <w:rPr>
          <w:lang w:val="en-US"/>
        </w:rPr>
      </w:pPr>
      <w:r w:rsidRPr="00AE6620">
        <w:rPr>
          <w:lang w:val="en-US"/>
        </w:rPr>
        <w:t>127.</w:t>
      </w:r>
      <w:r w:rsidRPr="00AE6620">
        <w:rPr>
          <w:lang w:val="en-US"/>
        </w:rPr>
        <w:tab/>
        <w:t xml:space="preserve">Budree S, Wong WF, Tu E, et al. Do Specific Bacteria Drive Clinical Cure in Fecal Microbiota Transplantation for Clostridium Difficile Infection?: Clinical, Microbial and Metabolomic Characterization of Universal Fmt Donors. </w:t>
      </w:r>
      <w:r w:rsidRPr="00AE6620">
        <w:rPr>
          <w:i/>
          <w:lang w:val="en-US"/>
        </w:rPr>
        <w:t>Gastroenterology</w:t>
      </w:r>
      <w:r w:rsidRPr="00AE6620">
        <w:rPr>
          <w:lang w:val="en-US"/>
        </w:rPr>
        <w:t xml:space="preserve"> 2017; </w:t>
      </w:r>
      <w:r w:rsidRPr="00AE6620">
        <w:rPr>
          <w:b/>
          <w:lang w:val="en-US"/>
        </w:rPr>
        <w:t>152</w:t>
      </w:r>
      <w:r w:rsidRPr="00AE6620">
        <w:rPr>
          <w:lang w:val="en-US"/>
        </w:rPr>
        <w:t>(5): S349-S.</w:t>
      </w:r>
    </w:p>
    <w:p w14:paraId="3751C829" w14:textId="77777777" w:rsidR="004339CF" w:rsidRPr="004339CF" w:rsidRDefault="004339CF" w:rsidP="004339CF">
      <w:pPr>
        <w:pStyle w:val="EndNoteBibliography"/>
      </w:pPr>
      <w:r w:rsidRPr="00AE6620">
        <w:rPr>
          <w:lang w:val="en-US"/>
        </w:rPr>
        <w:t>128.</w:t>
      </w:r>
      <w:r w:rsidRPr="00AE6620">
        <w:rPr>
          <w:lang w:val="en-US"/>
        </w:rPr>
        <w:tab/>
        <w:t xml:space="preserve">Barnes D, Ng K, Smits S, Sonnenburg J, Kassam Z, Park KT. Competitively Selected Donor Fecal Microbiota Transplantation: Butyrate Concentration and Diversity as Measures of Donor Quality. </w:t>
      </w:r>
      <w:r w:rsidRPr="004339CF">
        <w:rPr>
          <w:i/>
        </w:rPr>
        <w:t>J Pediatr Gastroenterol Nutr</w:t>
      </w:r>
      <w:r w:rsidRPr="004339CF">
        <w:t xml:space="preserve"> 2018.</w:t>
      </w:r>
    </w:p>
    <w:p w14:paraId="429EC02B" w14:textId="77777777" w:rsidR="004339CF" w:rsidRPr="004339CF" w:rsidRDefault="004339CF" w:rsidP="004339CF">
      <w:pPr>
        <w:pStyle w:val="EndNoteBibliography"/>
      </w:pPr>
      <w:r w:rsidRPr="004339CF">
        <w:t>129.</w:t>
      </w:r>
      <w:r w:rsidRPr="004339CF">
        <w:tab/>
        <w:t xml:space="preserve">Fuentes S, Rossen NG, van der Spek MJ, et al. </w:t>
      </w:r>
      <w:r w:rsidRPr="00AE6620">
        <w:rPr>
          <w:lang w:val="en-US"/>
        </w:rPr>
        <w:t xml:space="preserve">Microbial shifts and signatures of long-term remission in ulcerative colitis after faecal microbiota transplantation. </w:t>
      </w:r>
      <w:r w:rsidRPr="004339CF">
        <w:rPr>
          <w:i/>
        </w:rPr>
        <w:t>ISME J</w:t>
      </w:r>
      <w:r w:rsidRPr="004339CF">
        <w:t xml:space="preserve"> 2017; </w:t>
      </w:r>
      <w:r w:rsidRPr="004339CF">
        <w:rPr>
          <w:b/>
        </w:rPr>
        <w:t>11</w:t>
      </w:r>
      <w:r w:rsidRPr="004339CF">
        <w:t>(8): 1877-89.</w:t>
      </w:r>
    </w:p>
    <w:p w14:paraId="4D82C9EB" w14:textId="77777777" w:rsidR="004339CF" w:rsidRPr="00AE6620" w:rsidRDefault="004339CF" w:rsidP="004339CF">
      <w:pPr>
        <w:pStyle w:val="EndNoteBibliography"/>
        <w:rPr>
          <w:lang w:val="en-US"/>
        </w:rPr>
      </w:pPr>
      <w:r w:rsidRPr="004339CF">
        <w:t>130.</w:t>
      </w:r>
      <w:r w:rsidRPr="004339CF">
        <w:tab/>
        <w:t xml:space="preserve">Kump P, Wurm P, Grochenig HP, et al. </w:t>
      </w:r>
      <w:r w:rsidRPr="00AE6620">
        <w:rPr>
          <w:lang w:val="en-US"/>
        </w:rPr>
        <w:t xml:space="preserve">The taxonomic composition of the donor intestinal microbiota is a major factor influencing the efficacy of faecal microbiota transplantation in therapy refractory ulcerative colitis. </w:t>
      </w:r>
      <w:r w:rsidRPr="00AE6620">
        <w:rPr>
          <w:i/>
          <w:lang w:val="en-US"/>
        </w:rPr>
        <w:t>Aliment Pharmacol Ther</w:t>
      </w:r>
      <w:r w:rsidRPr="00AE6620">
        <w:rPr>
          <w:lang w:val="en-US"/>
        </w:rPr>
        <w:t xml:space="preserve"> 2018; </w:t>
      </w:r>
      <w:r w:rsidRPr="00AE6620">
        <w:rPr>
          <w:b/>
          <w:lang w:val="en-US"/>
        </w:rPr>
        <w:t>47</w:t>
      </w:r>
      <w:r w:rsidRPr="00AE6620">
        <w:rPr>
          <w:lang w:val="en-US"/>
        </w:rPr>
        <w:t>(1): 67-77.</w:t>
      </w:r>
    </w:p>
    <w:p w14:paraId="0617932D" w14:textId="77777777" w:rsidR="004339CF" w:rsidRPr="00AE6620" w:rsidRDefault="004339CF" w:rsidP="004339CF">
      <w:pPr>
        <w:pStyle w:val="EndNoteBibliography"/>
        <w:rPr>
          <w:lang w:val="en-US"/>
        </w:rPr>
      </w:pPr>
      <w:r w:rsidRPr="00AE6620">
        <w:rPr>
          <w:lang w:val="en-US"/>
        </w:rPr>
        <w:t>131.</w:t>
      </w:r>
      <w:r w:rsidRPr="00AE6620">
        <w:rPr>
          <w:lang w:val="en-US"/>
        </w:rPr>
        <w:tab/>
        <w:t xml:space="preserve">Gorzelak MA, Gill SK, Tasnim N, Ahmadi-Vand Z, Jay M, Gibson DL. Methods for Improving Human Gut Microbiome Data by Reducing Variability through Sample Processing and Storage of Stool. </w:t>
      </w:r>
      <w:r w:rsidRPr="00AE6620">
        <w:rPr>
          <w:i/>
          <w:lang w:val="en-US"/>
        </w:rPr>
        <w:t>PloS one</w:t>
      </w:r>
      <w:r w:rsidRPr="00AE6620">
        <w:rPr>
          <w:lang w:val="en-US"/>
        </w:rPr>
        <w:t xml:space="preserve"> 2015; </w:t>
      </w:r>
      <w:r w:rsidRPr="00AE6620">
        <w:rPr>
          <w:b/>
          <w:lang w:val="en-US"/>
        </w:rPr>
        <w:t>10</w:t>
      </w:r>
      <w:r w:rsidRPr="00AE6620">
        <w:rPr>
          <w:lang w:val="en-US"/>
        </w:rPr>
        <w:t>(8): e0134802.</w:t>
      </w:r>
    </w:p>
    <w:p w14:paraId="75DC05EA" w14:textId="77777777" w:rsidR="004339CF" w:rsidRPr="00AE6620" w:rsidRDefault="004339CF" w:rsidP="004339CF">
      <w:pPr>
        <w:pStyle w:val="EndNoteBibliography"/>
        <w:rPr>
          <w:lang w:val="en-US"/>
        </w:rPr>
      </w:pPr>
      <w:r w:rsidRPr="00AE6620">
        <w:rPr>
          <w:lang w:val="en-US"/>
        </w:rPr>
        <w:t>132.</w:t>
      </w:r>
      <w:r w:rsidRPr="00AE6620">
        <w:rPr>
          <w:lang w:val="en-US"/>
        </w:rPr>
        <w:tab/>
        <w:t xml:space="preserve">Sinha R, Chen J, Amir A, et al. Collecting Fecal Samples for Microbiome Analyses in Epidemiology Studies. </w:t>
      </w:r>
      <w:r w:rsidRPr="00AE6620">
        <w:rPr>
          <w:i/>
          <w:lang w:val="en-US"/>
        </w:rPr>
        <w:t>Cancer epidemiology, biomarkers &amp; prevention : a publication of the American Association for Cancer Research, cosponsored by the American Society of Preventive Oncology</w:t>
      </w:r>
      <w:r w:rsidRPr="00AE6620">
        <w:rPr>
          <w:lang w:val="en-US"/>
        </w:rPr>
        <w:t xml:space="preserve"> 2016; </w:t>
      </w:r>
      <w:r w:rsidRPr="00AE6620">
        <w:rPr>
          <w:b/>
          <w:lang w:val="en-US"/>
        </w:rPr>
        <w:t>25</w:t>
      </w:r>
      <w:r w:rsidRPr="00AE6620">
        <w:rPr>
          <w:lang w:val="en-US"/>
        </w:rPr>
        <w:t>(2): 407-16.</w:t>
      </w:r>
    </w:p>
    <w:p w14:paraId="75203015" w14:textId="77777777" w:rsidR="004339CF" w:rsidRPr="00AE6620" w:rsidRDefault="004339CF" w:rsidP="004339CF">
      <w:pPr>
        <w:pStyle w:val="EndNoteBibliography"/>
        <w:rPr>
          <w:lang w:val="en-US"/>
        </w:rPr>
      </w:pPr>
      <w:r w:rsidRPr="004339CF">
        <w:t>133.</w:t>
      </w:r>
      <w:r w:rsidRPr="004339CF">
        <w:tab/>
        <w:t xml:space="preserve">Guo Y, Li SH, Kuang YS, et al. </w:t>
      </w:r>
      <w:r w:rsidRPr="00AE6620">
        <w:rPr>
          <w:lang w:val="en-US"/>
        </w:rPr>
        <w:t xml:space="preserve">Effect of short-term room temperature storage on the microbial community in infant fecal samples. </w:t>
      </w:r>
      <w:r w:rsidRPr="00AE6620">
        <w:rPr>
          <w:i/>
          <w:lang w:val="en-US"/>
        </w:rPr>
        <w:t>Scientific reports</w:t>
      </w:r>
      <w:r w:rsidRPr="00AE6620">
        <w:rPr>
          <w:lang w:val="en-US"/>
        </w:rPr>
        <w:t xml:space="preserve"> 2016; </w:t>
      </w:r>
      <w:r w:rsidRPr="00AE6620">
        <w:rPr>
          <w:b/>
          <w:lang w:val="en-US"/>
        </w:rPr>
        <w:t>6</w:t>
      </w:r>
      <w:r w:rsidRPr="00AE6620">
        <w:rPr>
          <w:lang w:val="en-US"/>
        </w:rPr>
        <w:t>: 26648.</w:t>
      </w:r>
    </w:p>
    <w:p w14:paraId="60910EDD" w14:textId="77777777" w:rsidR="004339CF" w:rsidRPr="00AE6620" w:rsidRDefault="004339CF" w:rsidP="004339CF">
      <w:pPr>
        <w:pStyle w:val="EndNoteBibliography"/>
        <w:rPr>
          <w:lang w:val="en-US"/>
        </w:rPr>
      </w:pPr>
      <w:r w:rsidRPr="00AE6620">
        <w:rPr>
          <w:lang w:val="en-US"/>
        </w:rPr>
        <w:t>134.</w:t>
      </w:r>
      <w:r w:rsidRPr="00AE6620">
        <w:rPr>
          <w:lang w:val="en-US"/>
        </w:rPr>
        <w:tab/>
        <w:t xml:space="preserve">Shaw AG, Sim K, Powell E, et al. Latitude in sample handling and storage for infant faecal microbiota studies: the elephant in the room? </w:t>
      </w:r>
      <w:r w:rsidRPr="00AE6620">
        <w:rPr>
          <w:i/>
          <w:lang w:val="en-US"/>
        </w:rPr>
        <w:t>Microbiome</w:t>
      </w:r>
      <w:r w:rsidRPr="00AE6620">
        <w:rPr>
          <w:lang w:val="en-US"/>
        </w:rPr>
        <w:t xml:space="preserve"> 2016; </w:t>
      </w:r>
      <w:r w:rsidRPr="00AE6620">
        <w:rPr>
          <w:b/>
          <w:lang w:val="en-US"/>
        </w:rPr>
        <w:t>4</w:t>
      </w:r>
      <w:r w:rsidRPr="00AE6620">
        <w:rPr>
          <w:lang w:val="en-US"/>
        </w:rPr>
        <w:t>(1): 40.</w:t>
      </w:r>
    </w:p>
    <w:p w14:paraId="069E543B" w14:textId="77777777" w:rsidR="004339CF" w:rsidRPr="00AE6620" w:rsidRDefault="004339CF" w:rsidP="004339CF">
      <w:pPr>
        <w:pStyle w:val="EndNoteBibliography"/>
        <w:rPr>
          <w:lang w:val="en-US"/>
        </w:rPr>
      </w:pPr>
      <w:r w:rsidRPr="00AE6620">
        <w:rPr>
          <w:lang w:val="en-US"/>
        </w:rPr>
        <w:t>135.</w:t>
      </w:r>
      <w:r w:rsidRPr="00AE6620">
        <w:rPr>
          <w:lang w:val="en-US"/>
        </w:rPr>
        <w:tab/>
        <w:t xml:space="preserve">Bakken JS, Borody T, Brandt LJ, et al. Treating Clostridium difficile infection with fecal microbiota transplantation. </w:t>
      </w:r>
      <w:r w:rsidRPr="00AE6620">
        <w:rPr>
          <w:i/>
          <w:lang w:val="en-US"/>
        </w:rPr>
        <w:t>Clinical gastroenterology and hepatology : the official clinical practice journal of the American Gastroenterological Association</w:t>
      </w:r>
      <w:r w:rsidRPr="00AE6620">
        <w:rPr>
          <w:lang w:val="en-US"/>
        </w:rPr>
        <w:t xml:space="preserve"> 2011; </w:t>
      </w:r>
      <w:r w:rsidRPr="00AE6620">
        <w:rPr>
          <w:b/>
          <w:lang w:val="en-US"/>
        </w:rPr>
        <w:t>9</w:t>
      </w:r>
      <w:r w:rsidRPr="00AE6620">
        <w:rPr>
          <w:lang w:val="en-US"/>
        </w:rPr>
        <w:t>(12): 1044-9.</w:t>
      </w:r>
    </w:p>
    <w:p w14:paraId="73E2EADD" w14:textId="77777777" w:rsidR="004339CF" w:rsidRPr="00AE6620" w:rsidRDefault="004339CF" w:rsidP="004339CF">
      <w:pPr>
        <w:pStyle w:val="EndNoteBibliography"/>
        <w:rPr>
          <w:lang w:val="en-US"/>
        </w:rPr>
      </w:pPr>
      <w:r w:rsidRPr="00AE6620">
        <w:rPr>
          <w:lang w:val="en-US"/>
        </w:rPr>
        <w:t>136.</w:t>
      </w:r>
      <w:r w:rsidRPr="00AE6620">
        <w:rPr>
          <w:lang w:val="en-US"/>
        </w:rPr>
        <w:tab/>
        <w:t xml:space="preserve">Goldenberg SD, Batra R, Beales I, et al. Comparison of Different Strategies for Providing Fecal Microbiota Transplantation to Treat Patients with Recurrent Clostridium difficile Infection in Two English Hospitals: A Review. </w:t>
      </w:r>
      <w:r w:rsidRPr="00AE6620">
        <w:rPr>
          <w:i/>
          <w:lang w:val="en-US"/>
        </w:rPr>
        <w:t>Infectious diseases and therapy</w:t>
      </w:r>
      <w:r w:rsidRPr="00AE6620">
        <w:rPr>
          <w:lang w:val="en-US"/>
        </w:rPr>
        <w:t xml:space="preserve"> 2018; </w:t>
      </w:r>
      <w:r w:rsidRPr="00AE6620">
        <w:rPr>
          <w:b/>
          <w:lang w:val="en-US"/>
        </w:rPr>
        <w:t>7</w:t>
      </w:r>
      <w:r w:rsidRPr="00AE6620">
        <w:rPr>
          <w:lang w:val="en-US"/>
        </w:rPr>
        <w:t>(1): 71-86.</w:t>
      </w:r>
    </w:p>
    <w:p w14:paraId="3E356360" w14:textId="77777777" w:rsidR="004339CF" w:rsidRPr="00AE6620" w:rsidRDefault="004339CF" w:rsidP="004339CF">
      <w:pPr>
        <w:pStyle w:val="EndNoteBibliography"/>
        <w:rPr>
          <w:lang w:val="en-US"/>
        </w:rPr>
      </w:pPr>
      <w:r w:rsidRPr="00AE6620">
        <w:rPr>
          <w:lang w:val="en-US"/>
        </w:rPr>
        <w:t>137.</w:t>
      </w:r>
      <w:r w:rsidRPr="00AE6620">
        <w:rPr>
          <w:lang w:val="en-US"/>
        </w:rPr>
        <w:tab/>
        <w:t xml:space="preserve">Mattila E, Uusitalo-Seppala R, Wuorela M, et al. Fecal transplantation, through colonoscopy, is effective therapy for recurrent Clostridium difficile infection. </w:t>
      </w:r>
      <w:r w:rsidRPr="00AE6620">
        <w:rPr>
          <w:i/>
          <w:lang w:val="en-US"/>
        </w:rPr>
        <w:t>Gastroenterology</w:t>
      </w:r>
      <w:r w:rsidRPr="00AE6620">
        <w:rPr>
          <w:lang w:val="en-US"/>
        </w:rPr>
        <w:t xml:space="preserve"> 2012; </w:t>
      </w:r>
      <w:r w:rsidRPr="00AE6620">
        <w:rPr>
          <w:b/>
          <w:lang w:val="en-US"/>
        </w:rPr>
        <w:t>142</w:t>
      </w:r>
      <w:r w:rsidRPr="00AE6620">
        <w:rPr>
          <w:lang w:val="en-US"/>
        </w:rPr>
        <w:t>(3): 490-6.</w:t>
      </w:r>
    </w:p>
    <w:p w14:paraId="64722B5B" w14:textId="77777777" w:rsidR="004339CF" w:rsidRPr="00AE6620" w:rsidRDefault="004339CF" w:rsidP="004339CF">
      <w:pPr>
        <w:pStyle w:val="EndNoteBibliography"/>
        <w:rPr>
          <w:lang w:val="en-US"/>
        </w:rPr>
      </w:pPr>
      <w:r w:rsidRPr="00AE6620">
        <w:rPr>
          <w:lang w:val="en-US"/>
        </w:rPr>
        <w:t>138.</w:t>
      </w:r>
      <w:r w:rsidRPr="00AE6620">
        <w:rPr>
          <w:lang w:val="en-US"/>
        </w:rPr>
        <w:tab/>
        <w:t xml:space="preserve">Aas J, Gessert CE, Bakken JS. Recurrent Clostridium difficile colitis: case series involving 18 patients treated with donor stool administered via a nasogastric tube. </w:t>
      </w:r>
      <w:r w:rsidRPr="00AE6620">
        <w:rPr>
          <w:i/>
          <w:lang w:val="en-US"/>
        </w:rPr>
        <w:t>Clinical infectious diseases : an official publication of the Infectious Diseases Society of America</w:t>
      </w:r>
      <w:r w:rsidRPr="00AE6620">
        <w:rPr>
          <w:lang w:val="en-US"/>
        </w:rPr>
        <w:t xml:space="preserve"> 2003; </w:t>
      </w:r>
      <w:r w:rsidRPr="00AE6620">
        <w:rPr>
          <w:b/>
          <w:lang w:val="en-US"/>
        </w:rPr>
        <w:t>36</w:t>
      </w:r>
      <w:r w:rsidRPr="00AE6620">
        <w:rPr>
          <w:lang w:val="en-US"/>
        </w:rPr>
        <w:t>(5): 580-5.</w:t>
      </w:r>
    </w:p>
    <w:p w14:paraId="298096C8" w14:textId="77777777" w:rsidR="004339CF" w:rsidRPr="00AE6620" w:rsidRDefault="004339CF" w:rsidP="004339CF">
      <w:pPr>
        <w:pStyle w:val="EndNoteBibliography"/>
        <w:rPr>
          <w:lang w:val="en-US"/>
        </w:rPr>
      </w:pPr>
      <w:r w:rsidRPr="00AE6620">
        <w:rPr>
          <w:lang w:val="en-US"/>
        </w:rPr>
        <w:t>139.</w:t>
      </w:r>
      <w:r w:rsidRPr="00AE6620">
        <w:rPr>
          <w:lang w:val="en-US"/>
        </w:rPr>
        <w:tab/>
        <w:t xml:space="preserve">Lagier JC, Delord M, Million M, et al. Dramatic reduction in Clostridium difficile ribotype 027-associated mortality with early fecal transplantation by the nasogastric route: a preliminary report. </w:t>
      </w:r>
      <w:r w:rsidRPr="00AE6620">
        <w:rPr>
          <w:i/>
          <w:lang w:val="en-US"/>
        </w:rPr>
        <w:t>European journal of clinical microbiology &amp; infectious diseases : official publication of the European Society of Clinical Microbiology</w:t>
      </w:r>
      <w:r w:rsidRPr="00AE6620">
        <w:rPr>
          <w:lang w:val="en-US"/>
        </w:rPr>
        <w:t xml:space="preserve"> 2015; </w:t>
      </w:r>
      <w:r w:rsidRPr="00AE6620">
        <w:rPr>
          <w:b/>
          <w:lang w:val="en-US"/>
        </w:rPr>
        <w:t>34</w:t>
      </w:r>
      <w:r w:rsidRPr="00AE6620">
        <w:rPr>
          <w:lang w:val="en-US"/>
        </w:rPr>
        <w:t>(8): 1597-601.</w:t>
      </w:r>
    </w:p>
    <w:p w14:paraId="6DDF9E68" w14:textId="77777777" w:rsidR="004339CF" w:rsidRPr="00AE6620" w:rsidRDefault="004339CF" w:rsidP="004339CF">
      <w:pPr>
        <w:pStyle w:val="EndNoteBibliography"/>
        <w:rPr>
          <w:lang w:val="en-US"/>
        </w:rPr>
      </w:pPr>
      <w:r w:rsidRPr="00AE6620">
        <w:rPr>
          <w:lang w:val="en-US"/>
        </w:rPr>
        <w:t>140.</w:t>
      </w:r>
      <w:r w:rsidRPr="00AE6620">
        <w:rPr>
          <w:lang w:val="en-US"/>
        </w:rPr>
        <w:tab/>
        <w:t xml:space="preserve">Girotra M, Garg S, Anand R, Song Y, Dutta SK. Fecal Microbiota Transplantation for Recurrent Clostridium difficile Infection in the Elderly: Long-Term Outcomes and Microbiota Changes. </w:t>
      </w:r>
      <w:r w:rsidRPr="00AE6620">
        <w:rPr>
          <w:i/>
          <w:lang w:val="en-US"/>
        </w:rPr>
        <w:t>Digestive diseases and sciences</w:t>
      </w:r>
      <w:r w:rsidRPr="00AE6620">
        <w:rPr>
          <w:lang w:val="en-US"/>
        </w:rPr>
        <w:t xml:space="preserve"> 2016; </w:t>
      </w:r>
      <w:r w:rsidRPr="00AE6620">
        <w:rPr>
          <w:b/>
          <w:lang w:val="en-US"/>
        </w:rPr>
        <w:t>61</w:t>
      </w:r>
      <w:r w:rsidRPr="00AE6620">
        <w:rPr>
          <w:lang w:val="en-US"/>
        </w:rPr>
        <w:t>(10): 3007-15.</w:t>
      </w:r>
    </w:p>
    <w:p w14:paraId="0AAC4AB1" w14:textId="77777777" w:rsidR="004339CF" w:rsidRPr="00AE6620" w:rsidRDefault="004339CF" w:rsidP="004339CF">
      <w:pPr>
        <w:pStyle w:val="EndNoteBibliography"/>
        <w:rPr>
          <w:lang w:val="en-US"/>
        </w:rPr>
      </w:pPr>
      <w:r w:rsidRPr="00AE6620">
        <w:rPr>
          <w:lang w:val="en-US"/>
        </w:rPr>
        <w:t>141.</w:t>
      </w:r>
      <w:r w:rsidRPr="00AE6620">
        <w:rPr>
          <w:lang w:val="en-US"/>
        </w:rPr>
        <w:tab/>
        <w:t xml:space="preserve">Fischer M, Sipe BW, Rogers NA, et al. Faecal microbiota transplantation plus selected use of vancomycin for severe-complicated Clostridium difficile infection: description of a protocol with high success rate. </w:t>
      </w:r>
      <w:r w:rsidRPr="00AE6620">
        <w:rPr>
          <w:i/>
          <w:lang w:val="en-US"/>
        </w:rPr>
        <w:t>Alimentary pharmacology &amp; therapeutics</w:t>
      </w:r>
      <w:r w:rsidRPr="00AE6620">
        <w:rPr>
          <w:lang w:val="en-US"/>
        </w:rPr>
        <w:t xml:space="preserve"> 2015; </w:t>
      </w:r>
      <w:r w:rsidRPr="00AE6620">
        <w:rPr>
          <w:b/>
          <w:lang w:val="en-US"/>
        </w:rPr>
        <w:t>42</w:t>
      </w:r>
      <w:r w:rsidRPr="00AE6620">
        <w:rPr>
          <w:lang w:val="en-US"/>
        </w:rPr>
        <w:t>(4): 470-6.</w:t>
      </w:r>
    </w:p>
    <w:p w14:paraId="2FD59F8F" w14:textId="77777777" w:rsidR="004339CF" w:rsidRPr="00AE6620" w:rsidRDefault="004339CF" w:rsidP="004339CF">
      <w:pPr>
        <w:pStyle w:val="EndNoteBibliography"/>
        <w:rPr>
          <w:lang w:val="en-US"/>
        </w:rPr>
      </w:pPr>
      <w:r w:rsidRPr="00AE6620">
        <w:rPr>
          <w:lang w:val="en-US"/>
        </w:rPr>
        <w:lastRenderedPageBreak/>
        <w:t>142.</w:t>
      </w:r>
      <w:r w:rsidRPr="00AE6620">
        <w:rPr>
          <w:lang w:val="en-US"/>
        </w:rPr>
        <w:tab/>
        <w:t xml:space="preserve">Kelly CR, de Leon L, Jasutkar N. Fecal microbiota transplantation for relapsing Clostridium difficile infection in 26 patients: methodology and results. </w:t>
      </w:r>
      <w:r w:rsidRPr="00AE6620">
        <w:rPr>
          <w:i/>
          <w:lang w:val="en-US"/>
        </w:rPr>
        <w:t>Journal of clinical gastroenterology</w:t>
      </w:r>
      <w:r w:rsidRPr="00AE6620">
        <w:rPr>
          <w:lang w:val="en-US"/>
        </w:rPr>
        <w:t xml:space="preserve"> 2012; </w:t>
      </w:r>
      <w:r w:rsidRPr="00AE6620">
        <w:rPr>
          <w:b/>
          <w:lang w:val="en-US"/>
        </w:rPr>
        <w:t>46</w:t>
      </w:r>
      <w:r w:rsidRPr="00AE6620">
        <w:rPr>
          <w:lang w:val="en-US"/>
        </w:rPr>
        <w:t>(2): 145-9.</w:t>
      </w:r>
    </w:p>
    <w:p w14:paraId="714EAFAF" w14:textId="77777777" w:rsidR="004339CF" w:rsidRPr="00AE6620" w:rsidRDefault="004339CF" w:rsidP="004339CF">
      <w:pPr>
        <w:pStyle w:val="EndNoteBibliography"/>
        <w:rPr>
          <w:lang w:val="en-US"/>
        </w:rPr>
      </w:pPr>
      <w:r w:rsidRPr="00AE6620">
        <w:rPr>
          <w:lang w:val="en-US"/>
        </w:rPr>
        <w:t>143.</w:t>
      </w:r>
      <w:r w:rsidRPr="00AE6620">
        <w:rPr>
          <w:lang w:val="en-US"/>
        </w:rPr>
        <w:tab/>
        <w:t xml:space="preserve">Fischer M, Sipe B, Cheng YW, et al. Fecal microbiota transplant in severe and severe-complicated Clostridium difficile: A promising treatment approach. </w:t>
      </w:r>
      <w:r w:rsidRPr="00AE6620">
        <w:rPr>
          <w:i/>
          <w:lang w:val="en-US"/>
        </w:rPr>
        <w:t>Gut microbes</w:t>
      </w:r>
      <w:r w:rsidRPr="00AE6620">
        <w:rPr>
          <w:lang w:val="en-US"/>
        </w:rPr>
        <w:t xml:space="preserve"> 2017; </w:t>
      </w:r>
      <w:r w:rsidRPr="00AE6620">
        <w:rPr>
          <w:b/>
          <w:lang w:val="en-US"/>
        </w:rPr>
        <w:t>8</w:t>
      </w:r>
      <w:r w:rsidRPr="00AE6620">
        <w:rPr>
          <w:lang w:val="en-US"/>
        </w:rPr>
        <w:t>(3): 289-302.</w:t>
      </w:r>
    </w:p>
    <w:p w14:paraId="140DE9DB" w14:textId="77777777" w:rsidR="004339CF" w:rsidRPr="00AE6620" w:rsidRDefault="004339CF" w:rsidP="004339CF">
      <w:pPr>
        <w:pStyle w:val="EndNoteBibliography"/>
        <w:rPr>
          <w:lang w:val="en-US"/>
        </w:rPr>
      </w:pPr>
      <w:r w:rsidRPr="00AE6620">
        <w:rPr>
          <w:lang w:val="en-US"/>
        </w:rPr>
        <w:t>144.</w:t>
      </w:r>
      <w:r w:rsidRPr="00AE6620">
        <w:rPr>
          <w:lang w:val="en-US"/>
        </w:rPr>
        <w:tab/>
        <w:t xml:space="preserve">Hirsch BE, Saraiya N, Poeth K, Schwartz RM, Epstein ME, Honig G. Effectiveness of fecal-derived microbiota transfer using orally administered capsules for recurrent Clostridium difficile infection. </w:t>
      </w:r>
      <w:r w:rsidRPr="00AE6620">
        <w:rPr>
          <w:i/>
          <w:lang w:val="en-US"/>
        </w:rPr>
        <w:t>BMC infectious diseases</w:t>
      </w:r>
      <w:r w:rsidRPr="00AE6620">
        <w:rPr>
          <w:lang w:val="en-US"/>
        </w:rPr>
        <w:t xml:space="preserve"> 2015; </w:t>
      </w:r>
      <w:r w:rsidRPr="00AE6620">
        <w:rPr>
          <w:b/>
          <w:lang w:val="en-US"/>
        </w:rPr>
        <w:t>15</w:t>
      </w:r>
      <w:r w:rsidRPr="00AE6620">
        <w:rPr>
          <w:lang w:val="en-US"/>
        </w:rPr>
        <w:t>: 191.</w:t>
      </w:r>
    </w:p>
    <w:p w14:paraId="423F2F73" w14:textId="77777777" w:rsidR="004339CF" w:rsidRPr="00AE6620" w:rsidRDefault="004339CF" w:rsidP="004339CF">
      <w:pPr>
        <w:pStyle w:val="EndNoteBibliography"/>
        <w:rPr>
          <w:lang w:val="en-US"/>
        </w:rPr>
      </w:pPr>
      <w:r w:rsidRPr="00AE6620">
        <w:rPr>
          <w:lang w:val="en-US"/>
        </w:rPr>
        <w:t>145.</w:t>
      </w:r>
      <w:r w:rsidRPr="00AE6620">
        <w:rPr>
          <w:lang w:val="en-US"/>
        </w:rPr>
        <w:tab/>
        <w:t xml:space="preserve">MacConnachie AA, Fox R, Kennedy DR, Seaton RA. Faecal transplant for recurrent Clostridium difficile-associated diarrhoea: a UK case series. </w:t>
      </w:r>
      <w:r w:rsidRPr="00AE6620">
        <w:rPr>
          <w:i/>
          <w:lang w:val="en-US"/>
        </w:rPr>
        <w:t>QJM : monthly journal of the Association of Physicians</w:t>
      </w:r>
      <w:r w:rsidRPr="00AE6620">
        <w:rPr>
          <w:lang w:val="en-US"/>
        </w:rPr>
        <w:t xml:space="preserve"> 2009; </w:t>
      </w:r>
      <w:r w:rsidRPr="00AE6620">
        <w:rPr>
          <w:b/>
          <w:lang w:val="en-US"/>
        </w:rPr>
        <w:t>102</w:t>
      </w:r>
      <w:r w:rsidRPr="00AE6620">
        <w:rPr>
          <w:lang w:val="en-US"/>
        </w:rPr>
        <w:t>(11): 781-4.</w:t>
      </w:r>
    </w:p>
    <w:p w14:paraId="4EEB07D1" w14:textId="77777777" w:rsidR="004339CF" w:rsidRPr="00AE6620" w:rsidRDefault="004339CF" w:rsidP="004339CF">
      <w:pPr>
        <w:pStyle w:val="EndNoteBibliography"/>
        <w:rPr>
          <w:lang w:val="en-US"/>
        </w:rPr>
      </w:pPr>
      <w:r w:rsidRPr="00AE6620">
        <w:rPr>
          <w:lang w:val="en-US"/>
        </w:rPr>
        <w:t>146.</w:t>
      </w:r>
      <w:r w:rsidRPr="00AE6620">
        <w:rPr>
          <w:lang w:val="en-US"/>
        </w:rPr>
        <w:tab/>
        <w:t xml:space="preserve">Rubin TA, Gessert CE, Aas J, Bakken JS. Fecal microbiome transplantation for recurrent Clostridium difficile infection: report on a case series. </w:t>
      </w:r>
      <w:r w:rsidRPr="00AE6620">
        <w:rPr>
          <w:i/>
          <w:lang w:val="en-US"/>
        </w:rPr>
        <w:t>Anaerobe</w:t>
      </w:r>
      <w:r w:rsidRPr="00AE6620">
        <w:rPr>
          <w:lang w:val="en-US"/>
        </w:rPr>
        <w:t xml:space="preserve"> 2013; </w:t>
      </w:r>
      <w:r w:rsidRPr="00AE6620">
        <w:rPr>
          <w:b/>
          <w:lang w:val="en-US"/>
        </w:rPr>
        <w:t>19</w:t>
      </w:r>
      <w:r w:rsidRPr="00AE6620">
        <w:rPr>
          <w:lang w:val="en-US"/>
        </w:rPr>
        <w:t>: 22-6.</w:t>
      </w:r>
    </w:p>
    <w:p w14:paraId="47AB202C" w14:textId="77777777" w:rsidR="004339CF" w:rsidRPr="00AE6620" w:rsidRDefault="004339CF" w:rsidP="004339CF">
      <w:pPr>
        <w:pStyle w:val="EndNoteBibliography"/>
        <w:rPr>
          <w:lang w:val="en-US"/>
        </w:rPr>
      </w:pPr>
      <w:r w:rsidRPr="00AE6620">
        <w:rPr>
          <w:lang w:val="en-US"/>
        </w:rPr>
        <w:t>147.</w:t>
      </w:r>
      <w:r w:rsidRPr="00AE6620">
        <w:rPr>
          <w:lang w:val="en-US"/>
        </w:rPr>
        <w:tab/>
        <w:t xml:space="preserve">Satokari R, Mattila E, Kainulainen V, Arkkila PE. Simple faecal preparation and efficacy of frozen inoculum in faecal microbiota transplantation for recurrent Clostridium difficile infection--an observational cohort study. </w:t>
      </w:r>
      <w:r w:rsidRPr="00AE6620">
        <w:rPr>
          <w:i/>
          <w:lang w:val="en-US"/>
        </w:rPr>
        <w:t>Alimentary pharmacology &amp; therapeutics</w:t>
      </w:r>
      <w:r w:rsidRPr="00AE6620">
        <w:rPr>
          <w:lang w:val="en-US"/>
        </w:rPr>
        <w:t xml:space="preserve"> 2015; </w:t>
      </w:r>
      <w:r w:rsidRPr="00AE6620">
        <w:rPr>
          <w:b/>
          <w:lang w:val="en-US"/>
        </w:rPr>
        <w:t>41</w:t>
      </w:r>
      <w:r w:rsidRPr="00AE6620">
        <w:rPr>
          <w:lang w:val="en-US"/>
        </w:rPr>
        <w:t>(1): 46-53.</w:t>
      </w:r>
    </w:p>
    <w:p w14:paraId="27071288" w14:textId="77777777" w:rsidR="004339CF" w:rsidRPr="00AE6620" w:rsidRDefault="004339CF" w:rsidP="004339CF">
      <w:pPr>
        <w:pStyle w:val="EndNoteBibliography"/>
        <w:rPr>
          <w:lang w:val="en-US"/>
        </w:rPr>
      </w:pPr>
      <w:r w:rsidRPr="00AE6620">
        <w:rPr>
          <w:lang w:val="en-US"/>
        </w:rPr>
        <w:t>148.</w:t>
      </w:r>
      <w:r w:rsidRPr="00AE6620">
        <w:rPr>
          <w:lang w:val="en-US"/>
        </w:rPr>
        <w:tab/>
        <w:t xml:space="preserve">Walton J, Burns D, Gaehle KE. Process and Outcome of Fecal Microbiota Transplants in Patients With Recurrent Clostridium difficile Infection: A Prospective Study. </w:t>
      </w:r>
      <w:r w:rsidRPr="00AE6620">
        <w:rPr>
          <w:i/>
          <w:lang w:val="en-US"/>
        </w:rPr>
        <w:t>Gastroenterology nursing : the official journal of the Society of Gastroenterology Nurses and Associates</w:t>
      </w:r>
      <w:r w:rsidRPr="00AE6620">
        <w:rPr>
          <w:lang w:val="en-US"/>
        </w:rPr>
        <w:t xml:space="preserve"> 2017; </w:t>
      </w:r>
      <w:r w:rsidRPr="00AE6620">
        <w:rPr>
          <w:b/>
          <w:lang w:val="en-US"/>
        </w:rPr>
        <w:t>40</w:t>
      </w:r>
      <w:r w:rsidRPr="00AE6620">
        <w:rPr>
          <w:lang w:val="en-US"/>
        </w:rPr>
        <w:t>(5): 411-9.</w:t>
      </w:r>
    </w:p>
    <w:p w14:paraId="5E0BC932" w14:textId="77777777" w:rsidR="004339CF" w:rsidRPr="00AE6620" w:rsidRDefault="004339CF" w:rsidP="004339CF">
      <w:pPr>
        <w:pStyle w:val="EndNoteBibliography"/>
        <w:rPr>
          <w:lang w:val="en-US"/>
        </w:rPr>
      </w:pPr>
      <w:r w:rsidRPr="00AE6620">
        <w:rPr>
          <w:lang w:val="en-US"/>
        </w:rPr>
        <w:t>149.</w:t>
      </w:r>
      <w:r w:rsidRPr="00AE6620">
        <w:rPr>
          <w:lang w:val="en-US"/>
        </w:rPr>
        <w:tab/>
        <w:t xml:space="preserve">Patel NC, Griesbach CL, DiBaise JK, Orenstein R. Fecal microbiota transplant for recurrent Clostridium difficile infection: Mayo Clinic in Arizona experience. </w:t>
      </w:r>
      <w:r w:rsidRPr="00AE6620">
        <w:rPr>
          <w:i/>
          <w:lang w:val="en-US"/>
        </w:rPr>
        <w:t>Mayo Clinic proceedings</w:t>
      </w:r>
      <w:r w:rsidRPr="00AE6620">
        <w:rPr>
          <w:lang w:val="en-US"/>
        </w:rPr>
        <w:t xml:space="preserve"> 2013; </w:t>
      </w:r>
      <w:r w:rsidRPr="00AE6620">
        <w:rPr>
          <w:b/>
          <w:lang w:val="en-US"/>
        </w:rPr>
        <w:t>88</w:t>
      </w:r>
      <w:r w:rsidRPr="00AE6620">
        <w:rPr>
          <w:lang w:val="en-US"/>
        </w:rPr>
        <w:t>(8): 799-805.</w:t>
      </w:r>
    </w:p>
    <w:p w14:paraId="322E6101" w14:textId="77777777" w:rsidR="004339CF" w:rsidRPr="00AE6620" w:rsidRDefault="004339CF" w:rsidP="004339CF">
      <w:pPr>
        <w:pStyle w:val="EndNoteBibliography"/>
        <w:rPr>
          <w:lang w:val="en-US"/>
        </w:rPr>
      </w:pPr>
      <w:r w:rsidRPr="00AE6620">
        <w:rPr>
          <w:lang w:val="en-US"/>
        </w:rPr>
        <w:t>150.</w:t>
      </w:r>
      <w:r w:rsidRPr="00AE6620">
        <w:rPr>
          <w:lang w:val="en-US"/>
        </w:rPr>
        <w:tab/>
        <w:t xml:space="preserve">Bamba S, Nishida A, Imaeda H, et al. Successful treatment by fecal microbiota transplantation for Japanese patients with refractory Clostridium difficile infection: A prospective case series. </w:t>
      </w:r>
      <w:r w:rsidRPr="00AE6620">
        <w:rPr>
          <w:i/>
          <w:lang w:val="en-US"/>
        </w:rPr>
        <w:t>Journal of microbiology, immunology, and infection = Wei mian yu gan ran za zhi</w:t>
      </w:r>
      <w:r w:rsidRPr="00AE6620">
        <w:rPr>
          <w:lang w:val="en-US"/>
        </w:rPr>
        <w:t xml:space="preserve"> 2017.</w:t>
      </w:r>
    </w:p>
    <w:p w14:paraId="5745EC14" w14:textId="77777777" w:rsidR="004339CF" w:rsidRPr="00AE6620" w:rsidRDefault="004339CF" w:rsidP="004339CF">
      <w:pPr>
        <w:pStyle w:val="EndNoteBibliography"/>
        <w:rPr>
          <w:lang w:val="en-US"/>
        </w:rPr>
      </w:pPr>
      <w:r w:rsidRPr="00AE6620">
        <w:rPr>
          <w:lang w:val="en-US"/>
        </w:rPr>
        <w:t>151.</w:t>
      </w:r>
      <w:r w:rsidRPr="00AE6620">
        <w:rPr>
          <w:lang w:val="en-US"/>
        </w:rPr>
        <w:tab/>
        <w:t xml:space="preserve">Pathak R, Enuh HA, Patel A, Wickremesinghe P. Treatment of relapsing Clostridium difficile infection using fecal microbiota transplantation. </w:t>
      </w:r>
      <w:r w:rsidRPr="00AE6620">
        <w:rPr>
          <w:i/>
          <w:lang w:val="en-US"/>
        </w:rPr>
        <w:t>Clinical and experimental gastroenterology</w:t>
      </w:r>
      <w:r w:rsidRPr="00AE6620">
        <w:rPr>
          <w:lang w:val="en-US"/>
        </w:rPr>
        <w:t xml:space="preserve"> 2013; </w:t>
      </w:r>
      <w:r w:rsidRPr="00AE6620">
        <w:rPr>
          <w:b/>
          <w:lang w:val="en-US"/>
        </w:rPr>
        <w:t>7</w:t>
      </w:r>
      <w:r w:rsidRPr="00AE6620">
        <w:rPr>
          <w:lang w:val="en-US"/>
        </w:rPr>
        <w:t>: 1-6.</w:t>
      </w:r>
    </w:p>
    <w:p w14:paraId="0FD113E7" w14:textId="77777777" w:rsidR="004339CF" w:rsidRPr="00AE6620" w:rsidRDefault="004339CF" w:rsidP="004339CF">
      <w:pPr>
        <w:pStyle w:val="EndNoteBibliography"/>
        <w:rPr>
          <w:lang w:val="en-US"/>
        </w:rPr>
      </w:pPr>
      <w:r w:rsidRPr="00AE6620">
        <w:rPr>
          <w:lang w:val="en-US"/>
        </w:rPr>
        <w:t>152.</w:t>
      </w:r>
      <w:r w:rsidRPr="00AE6620">
        <w:rPr>
          <w:lang w:val="en-US"/>
        </w:rPr>
        <w:tab/>
        <w:t xml:space="preserve">Fischer M, Kao D, Kelly C, et al. Fecal Microbiota Transplantation is Safe and Efficacious for Recurrent or Refractory Clostridium difficile Infection in Patients with Inflammatory Bowel Disease. </w:t>
      </w:r>
      <w:r w:rsidRPr="00AE6620">
        <w:rPr>
          <w:i/>
          <w:lang w:val="en-US"/>
        </w:rPr>
        <w:t>Inflammatory bowel diseases</w:t>
      </w:r>
      <w:r w:rsidRPr="00AE6620">
        <w:rPr>
          <w:lang w:val="en-US"/>
        </w:rPr>
        <w:t xml:space="preserve"> 2016; </w:t>
      </w:r>
      <w:r w:rsidRPr="00AE6620">
        <w:rPr>
          <w:b/>
          <w:lang w:val="en-US"/>
        </w:rPr>
        <w:t>22</w:t>
      </w:r>
      <w:r w:rsidRPr="00AE6620">
        <w:rPr>
          <w:lang w:val="en-US"/>
        </w:rPr>
        <w:t>(10): 2402-9.</w:t>
      </w:r>
    </w:p>
    <w:p w14:paraId="08DD2593" w14:textId="77777777" w:rsidR="004339CF" w:rsidRPr="00AE6620" w:rsidRDefault="004339CF" w:rsidP="004339CF">
      <w:pPr>
        <w:pStyle w:val="EndNoteBibliography"/>
        <w:rPr>
          <w:lang w:val="en-US"/>
        </w:rPr>
      </w:pPr>
      <w:r w:rsidRPr="00AE6620">
        <w:rPr>
          <w:lang w:val="en-US"/>
        </w:rPr>
        <w:t>153.</w:t>
      </w:r>
      <w:r w:rsidRPr="00AE6620">
        <w:rPr>
          <w:lang w:val="en-US"/>
        </w:rPr>
        <w:tab/>
        <w:t xml:space="preserve">Hota SS, Sales V, Tomlinson G, et al. Oral Vancomycin Followed by Fecal Transplantation Versus Tapering Oral Vancomycin Treatment for Recurrent Clostridium difficile Infection: An Open-Label, Randomized Controlled Trial. </w:t>
      </w:r>
      <w:r w:rsidRPr="00AE6620">
        <w:rPr>
          <w:i/>
          <w:lang w:val="en-US"/>
        </w:rPr>
        <w:t>Clinical infectious diseases : an official publication of the Infectious Diseases Society of America</w:t>
      </w:r>
      <w:r w:rsidRPr="00AE6620">
        <w:rPr>
          <w:lang w:val="en-US"/>
        </w:rPr>
        <w:t xml:space="preserve"> 2017; </w:t>
      </w:r>
      <w:r w:rsidRPr="00AE6620">
        <w:rPr>
          <w:b/>
          <w:lang w:val="en-US"/>
        </w:rPr>
        <w:t>64</w:t>
      </w:r>
      <w:r w:rsidRPr="00AE6620">
        <w:rPr>
          <w:lang w:val="en-US"/>
        </w:rPr>
        <w:t>(3): 265-71.</w:t>
      </w:r>
    </w:p>
    <w:p w14:paraId="5194018B" w14:textId="77777777" w:rsidR="004339CF" w:rsidRPr="00AE6620" w:rsidRDefault="004339CF" w:rsidP="004339CF">
      <w:pPr>
        <w:pStyle w:val="EndNoteBibliography"/>
        <w:rPr>
          <w:lang w:val="en-US"/>
        </w:rPr>
      </w:pPr>
      <w:r w:rsidRPr="00AE6620">
        <w:rPr>
          <w:lang w:val="en-US"/>
        </w:rPr>
        <w:t>154.</w:t>
      </w:r>
      <w:r w:rsidRPr="00AE6620">
        <w:rPr>
          <w:lang w:val="en-US"/>
        </w:rPr>
        <w:tab/>
        <w:t xml:space="preserve">Hota SS, Surangiwala S, Paterson AS, Coburn B, Poutanen SM. Regional variability in fecal microbiota transplantation practices: a survey of the Southern Ontario Fecal Microbiota Transplantation Movement. </w:t>
      </w:r>
      <w:r w:rsidRPr="00AE6620">
        <w:rPr>
          <w:i/>
          <w:lang w:val="en-US"/>
        </w:rPr>
        <w:t>CMAJ open</w:t>
      </w:r>
      <w:r w:rsidRPr="00AE6620">
        <w:rPr>
          <w:lang w:val="en-US"/>
        </w:rPr>
        <w:t xml:space="preserve"> 2018; </w:t>
      </w:r>
      <w:r w:rsidRPr="00AE6620">
        <w:rPr>
          <w:b/>
          <w:lang w:val="en-US"/>
        </w:rPr>
        <w:t>6</w:t>
      </w:r>
      <w:r w:rsidRPr="00AE6620">
        <w:rPr>
          <w:lang w:val="en-US"/>
        </w:rPr>
        <w:t>(2): E184-e90.</w:t>
      </w:r>
    </w:p>
    <w:p w14:paraId="3CE0223F" w14:textId="77777777" w:rsidR="004339CF" w:rsidRPr="00AE6620" w:rsidRDefault="004339CF" w:rsidP="004339CF">
      <w:pPr>
        <w:pStyle w:val="EndNoteBibliography"/>
        <w:rPr>
          <w:lang w:val="en-US"/>
        </w:rPr>
      </w:pPr>
      <w:r w:rsidRPr="00AE6620">
        <w:rPr>
          <w:lang w:val="en-US"/>
        </w:rPr>
        <w:t>155.</w:t>
      </w:r>
      <w:r w:rsidRPr="00AE6620">
        <w:rPr>
          <w:lang w:val="en-US"/>
        </w:rPr>
        <w:tab/>
        <w:t xml:space="preserve">Hamilton MJ, Weingarden AR, Sadowsky MJ, Khoruts A. Standardized frozen preparation for transplantation of fecal microbiota for recurrent Clostridium difficile infection. </w:t>
      </w:r>
      <w:r w:rsidRPr="00AE6620">
        <w:rPr>
          <w:i/>
          <w:lang w:val="en-US"/>
        </w:rPr>
        <w:t>The American journal of gastroenterology</w:t>
      </w:r>
      <w:r w:rsidRPr="00AE6620">
        <w:rPr>
          <w:lang w:val="en-US"/>
        </w:rPr>
        <w:t xml:space="preserve"> 2012; </w:t>
      </w:r>
      <w:r w:rsidRPr="00AE6620">
        <w:rPr>
          <w:b/>
          <w:lang w:val="en-US"/>
        </w:rPr>
        <w:t>107</w:t>
      </w:r>
      <w:r w:rsidRPr="00AE6620">
        <w:rPr>
          <w:lang w:val="en-US"/>
        </w:rPr>
        <w:t>(5): 761-7.</w:t>
      </w:r>
    </w:p>
    <w:p w14:paraId="22084428" w14:textId="77777777" w:rsidR="004339CF" w:rsidRPr="00AE6620" w:rsidRDefault="004339CF" w:rsidP="004339CF">
      <w:pPr>
        <w:pStyle w:val="EndNoteBibliography"/>
        <w:rPr>
          <w:lang w:val="en-US"/>
        </w:rPr>
      </w:pPr>
      <w:r w:rsidRPr="00AE6620">
        <w:rPr>
          <w:lang w:val="en-US"/>
        </w:rPr>
        <w:t>156.</w:t>
      </w:r>
      <w:r w:rsidRPr="00AE6620">
        <w:rPr>
          <w:lang w:val="en-US"/>
        </w:rPr>
        <w:tab/>
        <w:t xml:space="preserve">Costello SP, Conlon MA, Vuaran MS, Roberts-Thomson IC, Andrews JM. Faecal microbiota transplant for recurrent Clostridium difficile infection using long-term frozen stool is effective: clinical efficacy and bacterial viability data. </w:t>
      </w:r>
      <w:r w:rsidRPr="00AE6620">
        <w:rPr>
          <w:i/>
          <w:lang w:val="en-US"/>
        </w:rPr>
        <w:t>Alimentary pharmacology &amp; therapeutics</w:t>
      </w:r>
      <w:r w:rsidRPr="00AE6620">
        <w:rPr>
          <w:lang w:val="en-US"/>
        </w:rPr>
        <w:t xml:space="preserve"> 2015; </w:t>
      </w:r>
      <w:r w:rsidRPr="00AE6620">
        <w:rPr>
          <w:b/>
          <w:lang w:val="en-US"/>
        </w:rPr>
        <w:t>42</w:t>
      </w:r>
      <w:r w:rsidRPr="00AE6620">
        <w:rPr>
          <w:lang w:val="en-US"/>
        </w:rPr>
        <w:t>(8): 1011-8.</w:t>
      </w:r>
    </w:p>
    <w:p w14:paraId="28645518" w14:textId="77777777" w:rsidR="004339CF" w:rsidRPr="00AE6620" w:rsidRDefault="004339CF" w:rsidP="004339CF">
      <w:pPr>
        <w:pStyle w:val="EndNoteBibliography"/>
        <w:rPr>
          <w:lang w:val="en-US"/>
        </w:rPr>
      </w:pPr>
      <w:r w:rsidRPr="00AE6620">
        <w:rPr>
          <w:lang w:val="en-US"/>
        </w:rPr>
        <w:t>157.</w:t>
      </w:r>
      <w:r w:rsidRPr="00AE6620">
        <w:rPr>
          <w:lang w:val="en-US"/>
        </w:rPr>
        <w:tab/>
        <w:t xml:space="preserve">Emanuelsson F, Claesson BE, Ljungstrom L, Tvede M, Ung KA. Faecal microbiota transplantation and bacteriotherapy for recurrent Clostridium difficile infection: a retrospective evaluation of 31 patients. </w:t>
      </w:r>
      <w:r w:rsidRPr="00AE6620">
        <w:rPr>
          <w:i/>
          <w:lang w:val="en-US"/>
        </w:rPr>
        <w:t>Scandinavian journal of infectious diseases</w:t>
      </w:r>
      <w:r w:rsidRPr="00AE6620">
        <w:rPr>
          <w:lang w:val="en-US"/>
        </w:rPr>
        <w:t xml:space="preserve"> 2014; </w:t>
      </w:r>
      <w:r w:rsidRPr="00AE6620">
        <w:rPr>
          <w:b/>
          <w:lang w:val="en-US"/>
        </w:rPr>
        <w:t>46</w:t>
      </w:r>
      <w:r w:rsidRPr="00AE6620">
        <w:rPr>
          <w:lang w:val="en-US"/>
        </w:rPr>
        <w:t>(2): 89-97.</w:t>
      </w:r>
    </w:p>
    <w:p w14:paraId="14831F4D" w14:textId="77777777" w:rsidR="004339CF" w:rsidRPr="00AE6620" w:rsidRDefault="004339CF" w:rsidP="004339CF">
      <w:pPr>
        <w:pStyle w:val="EndNoteBibliography"/>
        <w:rPr>
          <w:lang w:val="en-US"/>
        </w:rPr>
      </w:pPr>
      <w:r w:rsidRPr="00AE6620">
        <w:rPr>
          <w:lang w:val="en-US"/>
        </w:rPr>
        <w:t>158.</w:t>
      </w:r>
      <w:r w:rsidRPr="00AE6620">
        <w:rPr>
          <w:lang w:val="en-US"/>
        </w:rPr>
        <w:tab/>
        <w:t xml:space="preserve">Browne HP, Forster SC, Anonye BO, et al. Culturing of 'unculturable' human microbiota reveals novel taxa and extensive sporulation. </w:t>
      </w:r>
      <w:r w:rsidRPr="00AE6620">
        <w:rPr>
          <w:i/>
          <w:lang w:val="en-US"/>
        </w:rPr>
        <w:t>Nature</w:t>
      </w:r>
      <w:r w:rsidRPr="00AE6620">
        <w:rPr>
          <w:lang w:val="en-US"/>
        </w:rPr>
        <w:t xml:space="preserve"> 2016; </w:t>
      </w:r>
      <w:r w:rsidRPr="00AE6620">
        <w:rPr>
          <w:b/>
          <w:lang w:val="en-US"/>
        </w:rPr>
        <w:t>533</w:t>
      </w:r>
      <w:r w:rsidRPr="00AE6620">
        <w:rPr>
          <w:lang w:val="en-US"/>
        </w:rPr>
        <w:t>(7604): 543-6.</w:t>
      </w:r>
    </w:p>
    <w:p w14:paraId="26547DE6" w14:textId="77777777" w:rsidR="004339CF" w:rsidRPr="00AE6620" w:rsidRDefault="004339CF" w:rsidP="004339CF">
      <w:pPr>
        <w:pStyle w:val="EndNoteBibliography"/>
        <w:rPr>
          <w:lang w:val="en-US"/>
        </w:rPr>
      </w:pPr>
      <w:r w:rsidRPr="00AE6620">
        <w:rPr>
          <w:lang w:val="en-US"/>
        </w:rPr>
        <w:t>159.</w:t>
      </w:r>
      <w:r w:rsidRPr="00AE6620">
        <w:rPr>
          <w:lang w:val="en-US"/>
        </w:rPr>
        <w:tab/>
        <w:t xml:space="preserve">Sokol H, Seksik P, Furet JP, et al. Low counts of Faecalibacterium prausnitzii in colitis microbiota. </w:t>
      </w:r>
      <w:r w:rsidRPr="00AE6620">
        <w:rPr>
          <w:i/>
          <w:lang w:val="en-US"/>
        </w:rPr>
        <w:t>Inflammatory bowel diseases</w:t>
      </w:r>
      <w:r w:rsidRPr="00AE6620">
        <w:rPr>
          <w:lang w:val="en-US"/>
        </w:rPr>
        <w:t xml:space="preserve"> 2009; </w:t>
      </w:r>
      <w:r w:rsidRPr="00AE6620">
        <w:rPr>
          <w:b/>
          <w:lang w:val="en-US"/>
        </w:rPr>
        <w:t>15</w:t>
      </w:r>
      <w:r w:rsidRPr="00AE6620">
        <w:rPr>
          <w:lang w:val="en-US"/>
        </w:rPr>
        <w:t>(8): 1183-9.</w:t>
      </w:r>
    </w:p>
    <w:p w14:paraId="3BF491BF" w14:textId="77777777" w:rsidR="004339CF" w:rsidRPr="004339CF" w:rsidRDefault="004339CF" w:rsidP="004339CF">
      <w:pPr>
        <w:pStyle w:val="EndNoteBibliography"/>
      </w:pPr>
      <w:r w:rsidRPr="00AE6620">
        <w:rPr>
          <w:lang w:val="en-US"/>
        </w:rPr>
        <w:lastRenderedPageBreak/>
        <w:t>160.</w:t>
      </w:r>
      <w:r w:rsidRPr="00AE6620">
        <w:rPr>
          <w:lang w:val="en-US"/>
        </w:rPr>
        <w:tab/>
        <w:t xml:space="preserve">Moayyedi P, Surette MG, Kim PT, et al. Fecal Microbiota Transplantation Induces Remission in Patients With Active Ulcerative Colitis in a Randomized Controlled Trial. </w:t>
      </w:r>
      <w:r w:rsidRPr="004339CF">
        <w:rPr>
          <w:i/>
        </w:rPr>
        <w:t>Gastroenterology</w:t>
      </w:r>
      <w:r w:rsidRPr="004339CF">
        <w:t xml:space="preserve"> 2015; </w:t>
      </w:r>
      <w:r w:rsidRPr="004339CF">
        <w:rPr>
          <w:b/>
        </w:rPr>
        <w:t>149</w:t>
      </w:r>
      <w:r w:rsidRPr="004339CF">
        <w:t>(1): 102-9.e6.</w:t>
      </w:r>
    </w:p>
    <w:p w14:paraId="698F15AE" w14:textId="77777777" w:rsidR="004339CF" w:rsidRPr="00AE6620" w:rsidRDefault="004339CF" w:rsidP="004339CF">
      <w:pPr>
        <w:pStyle w:val="EndNoteBibliography"/>
        <w:rPr>
          <w:lang w:val="en-US"/>
        </w:rPr>
      </w:pPr>
      <w:r w:rsidRPr="004339CF">
        <w:t>161.</w:t>
      </w:r>
      <w:r w:rsidRPr="004339CF">
        <w:tab/>
        <w:t xml:space="preserve">Rajilic-Stojanovic M, Biagi E, Heilig HG, et al. </w:t>
      </w:r>
      <w:r w:rsidRPr="00AE6620">
        <w:rPr>
          <w:lang w:val="en-US"/>
        </w:rPr>
        <w:t xml:space="preserve">Global and deep molecular analysis of microbiota signatures in fecal samples from patients with irritable bowel syndrome. </w:t>
      </w:r>
      <w:r w:rsidRPr="00AE6620">
        <w:rPr>
          <w:i/>
          <w:lang w:val="en-US"/>
        </w:rPr>
        <w:t>Gastroenterology</w:t>
      </w:r>
      <w:r w:rsidRPr="00AE6620">
        <w:rPr>
          <w:lang w:val="en-US"/>
        </w:rPr>
        <w:t xml:space="preserve"> 2011; </w:t>
      </w:r>
      <w:r w:rsidRPr="00AE6620">
        <w:rPr>
          <w:b/>
          <w:lang w:val="en-US"/>
        </w:rPr>
        <w:t>141</w:t>
      </w:r>
      <w:r w:rsidRPr="00AE6620">
        <w:rPr>
          <w:lang w:val="en-US"/>
        </w:rPr>
        <w:t>(5): 1792-801.</w:t>
      </w:r>
    </w:p>
    <w:p w14:paraId="08ED9B5A" w14:textId="77777777" w:rsidR="004339CF" w:rsidRPr="00AE6620" w:rsidRDefault="004339CF" w:rsidP="004339CF">
      <w:pPr>
        <w:pStyle w:val="EndNoteBibliography"/>
        <w:rPr>
          <w:lang w:val="en-US"/>
        </w:rPr>
      </w:pPr>
      <w:r w:rsidRPr="00AE6620">
        <w:rPr>
          <w:lang w:val="en-US"/>
        </w:rPr>
        <w:t>162.</w:t>
      </w:r>
      <w:r w:rsidRPr="00AE6620">
        <w:rPr>
          <w:lang w:val="en-US"/>
        </w:rPr>
        <w:tab/>
        <w:t xml:space="preserve">El-Salhy M, Hausken T, Hatlebakk JG. Increasing the Dose and/or Repeating Faecal Microbiota Transplantation (FMT) Increases the Response in Patients with Irritable Bowel Syndrome (IBS). </w:t>
      </w:r>
      <w:r w:rsidRPr="00AE6620">
        <w:rPr>
          <w:i/>
          <w:lang w:val="en-US"/>
        </w:rPr>
        <w:t>Nutrients</w:t>
      </w:r>
      <w:r w:rsidRPr="00AE6620">
        <w:rPr>
          <w:lang w:val="en-US"/>
        </w:rPr>
        <w:t xml:space="preserve"> 2019; </w:t>
      </w:r>
      <w:r w:rsidRPr="00AE6620">
        <w:rPr>
          <w:b/>
          <w:lang w:val="en-US"/>
        </w:rPr>
        <w:t>11</w:t>
      </w:r>
      <w:r w:rsidRPr="00AE6620">
        <w:rPr>
          <w:lang w:val="en-US"/>
        </w:rPr>
        <w:t>(6).</w:t>
      </w:r>
    </w:p>
    <w:p w14:paraId="601C0F76" w14:textId="77777777" w:rsidR="004339CF" w:rsidRPr="00AE6620" w:rsidRDefault="004339CF" w:rsidP="004339CF">
      <w:pPr>
        <w:pStyle w:val="EndNoteBibliography"/>
        <w:rPr>
          <w:lang w:val="en-US"/>
        </w:rPr>
      </w:pPr>
      <w:r w:rsidRPr="00AE6620">
        <w:rPr>
          <w:lang w:val="en-US"/>
        </w:rPr>
        <w:t>163.</w:t>
      </w:r>
      <w:r w:rsidRPr="00AE6620">
        <w:rPr>
          <w:lang w:val="en-US"/>
        </w:rPr>
        <w:tab/>
        <w:t xml:space="preserve">Ianiro G, Valerio L, Masucci L, et al. Predictors of failure after single faecal microbiota transplantation in patients with recurrent Clostridium difficile infection: results from a 3-year, single-centre cohort study. </w:t>
      </w:r>
      <w:r w:rsidRPr="00AE6620">
        <w:rPr>
          <w:i/>
          <w:lang w:val="en-US"/>
        </w:rPr>
        <w:t>Clinical microbiology and infection : the official publication of the European Society of Clinical Microbiology and Infectious Diseases</w:t>
      </w:r>
      <w:r w:rsidRPr="00AE6620">
        <w:rPr>
          <w:lang w:val="en-US"/>
        </w:rPr>
        <w:t xml:space="preserve"> 2017; </w:t>
      </w:r>
      <w:r w:rsidRPr="00AE6620">
        <w:rPr>
          <w:b/>
          <w:lang w:val="en-US"/>
        </w:rPr>
        <w:t>23</w:t>
      </w:r>
      <w:r w:rsidRPr="00AE6620">
        <w:rPr>
          <w:lang w:val="en-US"/>
        </w:rPr>
        <w:t>(5): 337.e1-.e3.</w:t>
      </w:r>
    </w:p>
    <w:p w14:paraId="7C9115F8" w14:textId="77777777" w:rsidR="004339CF" w:rsidRPr="00AE6620" w:rsidRDefault="004339CF" w:rsidP="004339CF">
      <w:pPr>
        <w:pStyle w:val="EndNoteBibliography"/>
        <w:rPr>
          <w:lang w:val="en-US"/>
        </w:rPr>
      </w:pPr>
      <w:r w:rsidRPr="00AE6620">
        <w:rPr>
          <w:lang w:val="en-US"/>
        </w:rPr>
        <w:t>164.</w:t>
      </w:r>
      <w:r w:rsidRPr="00AE6620">
        <w:rPr>
          <w:lang w:val="en-US"/>
        </w:rPr>
        <w:tab/>
        <w:t xml:space="preserve">Khoruts A, Rank KM, Newman KM, et al. Inflammatory Bowel Disease Affects the Outcome of Fecal Microbiota Transplantation for Recurrent Clostridium difficile Infection. </w:t>
      </w:r>
      <w:r w:rsidRPr="00AE6620">
        <w:rPr>
          <w:i/>
          <w:lang w:val="en-US"/>
        </w:rPr>
        <w:t>Clinical gastroenterology and hepatology : the official clinical practice journal of the American Gastroenterological Association</w:t>
      </w:r>
      <w:r w:rsidRPr="00AE6620">
        <w:rPr>
          <w:lang w:val="en-US"/>
        </w:rPr>
        <w:t xml:space="preserve"> 2016; </w:t>
      </w:r>
      <w:r w:rsidRPr="00AE6620">
        <w:rPr>
          <w:b/>
          <w:lang w:val="en-US"/>
        </w:rPr>
        <w:t>14</w:t>
      </w:r>
      <w:r w:rsidRPr="00AE6620">
        <w:rPr>
          <w:lang w:val="en-US"/>
        </w:rPr>
        <w:t>(10): 1433-8.</w:t>
      </w:r>
    </w:p>
    <w:p w14:paraId="33636D49" w14:textId="77777777" w:rsidR="004339CF" w:rsidRPr="00AE6620" w:rsidRDefault="004339CF" w:rsidP="004339CF">
      <w:pPr>
        <w:pStyle w:val="EndNoteBibliography"/>
        <w:rPr>
          <w:lang w:val="en-US"/>
        </w:rPr>
      </w:pPr>
      <w:r w:rsidRPr="00AE6620">
        <w:rPr>
          <w:lang w:val="en-US"/>
        </w:rPr>
        <w:t>165.</w:t>
      </w:r>
      <w:r w:rsidRPr="00AE6620">
        <w:rPr>
          <w:lang w:val="en-US"/>
        </w:rPr>
        <w:tab/>
        <w:t xml:space="preserve">Agrawal M, Aroniadis OC, Brandt LJ, et al. The Long-term Efficacy and Safety of Fecal Microbiota Transplant for Recurrent, Severe, and Complicated Clostridium difficile Infection in 146 Elderly Individuals. </w:t>
      </w:r>
      <w:r w:rsidRPr="00AE6620">
        <w:rPr>
          <w:i/>
          <w:lang w:val="en-US"/>
        </w:rPr>
        <w:t>Journal of clinical gastroenterology</w:t>
      </w:r>
      <w:r w:rsidRPr="00AE6620">
        <w:rPr>
          <w:lang w:val="en-US"/>
        </w:rPr>
        <w:t xml:space="preserve"> 2016; </w:t>
      </w:r>
      <w:r w:rsidRPr="00AE6620">
        <w:rPr>
          <w:b/>
          <w:lang w:val="en-US"/>
        </w:rPr>
        <w:t>50</w:t>
      </w:r>
      <w:r w:rsidRPr="00AE6620">
        <w:rPr>
          <w:lang w:val="en-US"/>
        </w:rPr>
        <w:t>(5): 403-7.</w:t>
      </w:r>
    </w:p>
    <w:p w14:paraId="5BEF04BE" w14:textId="77777777" w:rsidR="004339CF" w:rsidRPr="00AE6620" w:rsidRDefault="004339CF" w:rsidP="004339CF">
      <w:pPr>
        <w:pStyle w:val="EndNoteBibliography"/>
        <w:rPr>
          <w:lang w:val="en-US"/>
        </w:rPr>
      </w:pPr>
      <w:r w:rsidRPr="00AE6620">
        <w:rPr>
          <w:lang w:val="en-US"/>
        </w:rPr>
        <w:t>166.</w:t>
      </w:r>
      <w:r w:rsidRPr="00AE6620">
        <w:rPr>
          <w:lang w:val="en-US"/>
        </w:rPr>
        <w:tab/>
        <w:t xml:space="preserve">Alrabaa S, Jariwala R, Zeitler K, Montero J. Fecal microbiota transplantation outcomes in immunocompetent and immunocompromised patients: A single-center experience. </w:t>
      </w:r>
      <w:r w:rsidRPr="00AE6620">
        <w:rPr>
          <w:i/>
          <w:lang w:val="en-US"/>
        </w:rPr>
        <w:t>Transplant infectious disease : an official journal of the Transplantation Society</w:t>
      </w:r>
      <w:r w:rsidRPr="00AE6620">
        <w:rPr>
          <w:lang w:val="en-US"/>
        </w:rPr>
        <w:t xml:space="preserve"> 2017; </w:t>
      </w:r>
      <w:r w:rsidRPr="00AE6620">
        <w:rPr>
          <w:b/>
          <w:lang w:val="en-US"/>
        </w:rPr>
        <w:t>19</w:t>
      </w:r>
      <w:r w:rsidRPr="00AE6620">
        <w:rPr>
          <w:lang w:val="en-US"/>
        </w:rPr>
        <w:t>(4).</w:t>
      </w:r>
    </w:p>
    <w:p w14:paraId="18612ADD" w14:textId="77777777" w:rsidR="004339CF" w:rsidRPr="00AE6620" w:rsidRDefault="004339CF" w:rsidP="004339CF">
      <w:pPr>
        <w:pStyle w:val="EndNoteBibliography"/>
        <w:rPr>
          <w:lang w:val="en-US"/>
        </w:rPr>
      </w:pPr>
      <w:r w:rsidRPr="00AE6620">
        <w:rPr>
          <w:lang w:val="en-US"/>
        </w:rPr>
        <w:t>167.</w:t>
      </w:r>
      <w:r w:rsidRPr="00AE6620">
        <w:rPr>
          <w:lang w:val="en-US"/>
        </w:rPr>
        <w:tab/>
        <w:t xml:space="preserve">Brandt LJ, Aroniadis OC, Mellow M, et al. Long-term follow-up of colonoscopic fecal microbiota transplant for recurrent Clostridium difficile infection. </w:t>
      </w:r>
      <w:r w:rsidRPr="00AE6620">
        <w:rPr>
          <w:i/>
          <w:lang w:val="en-US"/>
        </w:rPr>
        <w:t>The American journal of gastroenterology</w:t>
      </w:r>
      <w:r w:rsidRPr="00AE6620">
        <w:rPr>
          <w:lang w:val="en-US"/>
        </w:rPr>
        <w:t xml:space="preserve"> 2012; </w:t>
      </w:r>
      <w:r w:rsidRPr="00AE6620">
        <w:rPr>
          <w:b/>
          <w:lang w:val="en-US"/>
        </w:rPr>
        <w:t>107</w:t>
      </w:r>
      <w:r w:rsidRPr="00AE6620">
        <w:rPr>
          <w:lang w:val="en-US"/>
        </w:rPr>
        <w:t>(7): 1079-87.</w:t>
      </w:r>
    </w:p>
    <w:p w14:paraId="684C4A47" w14:textId="77777777" w:rsidR="004339CF" w:rsidRPr="00AE6620" w:rsidRDefault="004339CF" w:rsidP="004339CF">
      <w:pPr>
        <w:pStyle w:val="EndNoteBibliography"/>
        <w:rPr>
          <w:lang w:val="en-US"/>
        </w:rPr>
      </w:pPr>
      <w:r w:rsidRPr="00AE6620">
        <w:rPr>
          <w:lang w:val="en-US"/>
        </w:rPr>
        <w:t>168.</w:t>
      </w:r>
      <w:r w:rsidRPr="00AE6620">
        <w:rPr>
          <w:lang w:val="en-US"/>
        </w:rPr>
        <w:tab/>
        <w:t xml:space="preserve">Chin SM, Sauk J, Mahabamunuge J, Kaplan JL, Hohmann EL, Khalili H. Fecal Microbiota Transplantation for Recurrent Clostridium difficile Infection in Patients With Inflammatory Bowel Disease: A Single-Center Experience. </w:t>
      </w:r>
      <w:r w:rsidRPr="00AE6620">
        <w:rPr>
          <w:i/>
          <w:lang w:val="en-US"/>
        </w:rPr>
        <w:t>Clinical gastroenterology and hepatology : the official clinical practice journal of the American Gastroenterological Association</w:t>
      </w:r>
      <w:r w:rsidRPr="00AE6620">
        <w:rPr>
          <w:lang w:val="en-US"/>
        </w:rPr>
        <w:t xml:space="preserve"> 2017; </w:t>
      </w:r>
      <w:r w:rsidRPr="00AE6620">
        <w:rPr>
          <w:b/>
          <w:lang w:val="en-US"/>
        </w:rPr>
        <w:t>15</w:t>
      </w:r>
      <w:r w:rsidRPr="00AE6620">
        <w:rPr>
          <w:lang w:val="en-US"/>
        </w:rPr>
        <w:t>(4): 597-9.</w:t>
      </w:r>
    </w:p>
    <w:p w14:paraId="2AB76B86" w14:textId="77777777" w:rsidR="004339CF" w:rsidRPr="00AE6620" w:rsidRDefault="004339CF" w:rsidP="004339CF">
      <w:pPr>
        <w:pStyle w:val="EndNoteBibliography"/>
        <w:rPr>
          <w:lang w:val="en-US"/>
        </w:rPr>
      </w:pPr>
      <w:r w:rsidRPr="00AE6620">
        <w:rPr>
          <w:lang w:val="en-US"/>
        </w:rPr>
        <w:t>169.</w:t>
      </w:r>
      <w:r w:rsidRPr="00AE6620">
        <w:rPr>
          <w:lang w:val="en-US"/>
        </w:rPr>
        <w:tab/>
        <w:t xml:space="preserve">Friedman-Korn T, Livovsky DM, Maharshak N, et al. Fecal Transplantation for Treatment of Clostridium Difficile Infection in Elderly and Debilitated Patients. </w:t>
      </w:r>
      <w:r w:rsidRPr="00AE6620">
        <w:rPr>
          <w:i/>
          <w:lang w:val="en-US"/>
        </w:rPr>
        <w:t>Digestive diseases and sciences</w:t>
      </w:r>
      <w:r w:rsidRPr="00AE6620">
        <w:rPr>
          <w:lang w:val="en-US"/>
        </w:rPr>
        <w:t xml:space="preserve"> 2018; </w:t>
      </w:r>
      <w:r w:rsidRPr="00AE6620">
        <w:rPr>
          <w:b/>
          <w:lang w:val="en-US"/>
        </w:rPr>
        <w:t>63</w:t>
      </w:r>
      <w:r w:rsidRPr="00AE6620">
        <w:rPr>
          <w:lang w:val="en-US"/>
        </w:rPr>
        <w:t>(1): 198-203.</w:t>
      </w:r>
    </w:p>
    <w:p w14:paraId="4DD8C66E" w14:textId="77777777" w:rsidR="004339CF" w:rsidRPr="00AE6620" w:rsidRDefault="004339CF" w:rsidP="004339CF">
      <w:pPr>
        <w:pStyle w:val="EndNoteBibliography"/>
        <w:rPr>
          <w:lang w:val="en-US"/>
        </w:rPr>
      </w:pPr>
      <w:r w:rsidRPr="00AE6620">
        <w:rPr>
          <w:lang w:val="en-US"/>
        </w:rPr>
        <w:t>170.</w:t>
      </w:r>
      <w:r w:rsidRPr="00AE6620">
        <w:rPr>
          <w:lang w:val="en-US"/>
        </w:rPr>
        <w:tab/>
        <w:t xml:space="preserve">Garborg K, Waagsbo B, Stallemo A, Matre J, Sundoy A. Results of faecal donor instillation therapy for recurrent Clostridium difficile-associated diarrhoea. </w:t>
      </w:r>
      <w:r w:rsidRPr="00AE6620">
        <w:rPr>
          <w:i/>
          <w:lang w:val="en-US"/>
        </w:rPr>
        <w:t>Scandinavian journal of infectious diseases</w:t>
      </w:r>
      <w:r w:rsidRPr="00AE6620">
        <w:rPr>
          <w:lang w:val="en-US"/>
        </w:rPr>
        <w:t xml:space="preserve"> 2010; </w:t>
      </w:r>
      <w:r w:rsidRPr="00AE6620">
        <w:rPr>
          <w:b/>
          <w:lang w:val="en-US"/>
        </w:rPr>
        <w:t>42</w:t>
      </w:r>
      <w:r w:rsidRPr="00AE6620">
        <w:rPr>
          <w:lang w:val="en-US"/>
        </w:rPr>
        <w:t>(11-12): 857-61.</w:t>
      </w:r>
    </w:p>
    <w:p w14:paraId="2638B47C" w14:textId="77777777" w:rsidR="004339CF" w:rsidRPr="00AE6620" w:rsidRDefault="004339CF" w:rsidP="004339CF">
      <w:pPr>
        <w:pStyle w:val="EndNoteBibliography"/>
        <w:rPr>
          <w:lang w:val="en-US"/>
        </w:rPr>
      </w:pPr>
      <w:r w:rsidRPr="00AE6620">
        <w:rPr>
          <w:lang w:val="en-US"/>
        </w:rPr>
        <w:t>171.</w:t>
      </w:r>
      <w:r w:rsidRPr="00AE6620">
        <w:rPr>
          <w:lang w:val="en-US"/>
        </w:rPr>
        <w:tab/>
        <w:t xml:space="preserve">Jiang ZD, Ajami NJ, Petrosino JF, et al. Randomised clinical trial: faecal microbiota transplantation for recurrent Clostridum difficile infection - fresh, or frozen, or lyophilised microbiota from a small pool of healthy donors delivered by colonoscopy. </w:t>
      </w:r>
      <w:r w:rsidRPr="00AE6620">
        <w:rPr>
          <w:i/>
          <w:lang w:val="en-US"/>
        </w:rPr>
        <w:t>Alimentary pharmacology &amp; therapeutics</w:t>
      </w:r>
      <w:r w:rsidRPr="00AE6620">
        <w:rPr>
          <w:lang w:val="en-US"/>
        </w:rPr>
        <w:t xml:space="preserve"> 2017; </w:t>
      </w:r>
      <w:r w:rsidRPr="00AE6620">
        <w:rPr>
          <w:b/>
          <w:lang w:val="en-US"/>
        </w:rPr>
        <w:t>45</w:t>
      </w:r>
      <w:r w:rsidRPr="00AE6620">
        <w:rPr>
          <w:lang w:val="en-US"/>
        </w:rPr>
        <w:t>(7): 899-908.</w:t>
      </w:r>
    </w:p>
    <w:p w14:paraId="14614054" w14:textId="77777777" w:rsidR="004339CF" w:rsidRPr="00AE6620" w:rsidRDefault="004339CF" w:rsidP="004339CF">
      <w:pPr>
        <w:pStyle w:val="EndNoteBibliography"/>
        <w:rPr>
          <w:lang w:val="en-US"/>
        </w:rPr>
      </w:pPr>
      <w:r w:rsidRPr="00AE6620">
        <w:rPr>
          <w:lang w:val="en-US"/>
        </w:rPr>
        <w:t>172.</w:t>
      </w:r>
      <w:r w:rsidRPr="00AE6620">
        <w:rPr>
          <w:lang w:val="en-US"/>
        </w:rPr>
        <w:tab/>
        <w:t xml:space="preserve">Kao D, Roach B, Silva M, et al. Effect of Oral Capsule- vs Colonoscopy-Delivered Fecal Microbiota Transplantation on Recurrent Clostridium difficile Infection: A Randomized Clinical Trial. </w:t>
      </w:r>
      <w:r w:rsidRPr="00AE6620">
        <w:rPr>
          <w:i/>
          <w:lang w:val="en-US"/>
        </w:rPr>
        <w:t>Jama</w:t>
      </w:r>
      <w:r w:rsidRPr="00AE6620">
        <w:rPr>
          <w:lang w:val="en-US"/>
        </w:rPr>
        <w:t xml:space="preserve"> 2017; </w:t>
      </w:r>
      <w:r w:rsidRPr="00AE6620">
        <w:rPr>
          <w:b/>
          <w:lang w:val="en-US"/>
        </w:rPr>
        <w:t>318</w:t>
      </w:r>
      <w:r w:rsidRPr="00AE6620">
        <w:rPr>
          <w:lang w:val="en-US"/>
        </w:rPr>
        <w:t>(20): 1985-93.</w:t>
      </w:r>
    </w:p>
    <w:p w14:paraId="5CF01797" w14:textId="77777777" w:rsidR="004339CF" w:rsidRPr="00AE6620" w:rsidRDefault="004339CF" w:rsidP="004339CF">
      <w:pPr>
        <w:pStyle w:val="EndNoteBibliography"/>
        <w:rPr>
          <w:lang w:val="en-US"/>
        </w:rPr>
      </w:pPr>
      <w:r w:rsidRPr="00AE6620">
        <w:rPr>
          <w:lang w:val="en-US"/>
        </w:rPr>
        <w:t>173.</w:t>
      </w:r>
      <w:r w:rsidRPr="00AE6620">
        <w:rPr>
          <w:lang w:val="en-US"/>
        </w:rPr>
        <w:tab/>
        <w:t xml:space="preserve">Rohlke F, Surawicz CM, Stollman N. Fecal flora reconstitution for recurrent Clostridium difficile infection: results and methodology. </w:t>
      </w:r>
      <w:r w:rsidRPr="00AE6620">
        <w:rPr>
          <w:i/>
          <w:lang w:val="en-US"/>
        </w:rPr>
        <w:t>Journal of clinical gastroenterology</w:t>
      </w:r>
      <w:r w:rsidRPr="00AE6620">
        <w:rPr>
          <w:lang w:val="en-US"/>
        </w:rPr>
        <w:t xml:space="preserve"> 2010; </w:t>
      </w:r>
      <w:r w:rsidRPr="00AE6620">
        <w:rPr>
          <w:b/>
          <w:lang w:val="en-US"/>
        </w:rPr>
        <w:t>44</w:t>
      </w:r>
      <w:r w:rsidRPr="00AE6620">
        <w:rPr>
          <w:lang w:val="en-US"/>
        </w:rPr>
        <w:t>(8): 567-70.</w:t>
      </w:r>
    </w:p>
    <w:p w14:paraId="59DD96DF" w14:textId="77777777" w:rsidR="004339CF" w:rsidRPr="00AE6620" w:rsidRDefault="004339CF" w:rsidP="004339CF">
      <w:pPr>
        <w:pStyle w:val="EndNoteBibliography"/>
        <w:rPr>
          <w:lang w:val="en-US"/>
        </w:rPr>
      </w:pPr>
      <w:r w:rsidRPr="00AE6620">
        <w:rPr>
          <w:lang w:val="en-US"/>
        </w:rPr>
        <w:t>174.</w:t>
      </w:r>
      <w:r w:rsidRPr="00AE6620">
        <w:rPr>
          <w:lang w:val="en-US"/>
        </w:rPr>
        <w:tab/>
        <w:t xml:space="preserve">Youngster I, Mahabamunuge J, Systrom HK, et al. Oral, frozen fecal microbiota transplant (FMT) capsules for recurrent Clostridium difficile infection. </w:t>
      </w:r>
      <w:r w:rsidRPr="00AE6620">
        <w:rPr>
          <w:i/>
          <w:lang w:val="en-US"/>
        </w:rPr>
        <w:t>BMC medicine</w:t>
      </w:r>
      <w:r w:rsidRPr="00AE6620">
        <w:rPr>
          <w:lang w:val="en-US"/>
        </w:rPr>
        <w:t xml:space="preserve"> 2016; </w:t>
      </w:r>
      <w:r w:rsidRPr="00AE6620">
        <w:rPr>
          <w:b/>
          <w:lang w:val="en-US"/>
        </w:rPr>
        <w:t>14</w:t>
      </w:r>
      <w:r w:rsidRPr="00AE6620">
        <w:rPr>
          <w:lang w:val="en-US"/>
        </w:rPr>
        <w:t>(1): 134.</w:t>
      </w:r>
    </w:p>
    <w:p w14:paraId="27CBC799" w14:textId="77777777" w:rsidR="004339CF" w:rsidRPr="00AE6620" w:rsidRDefault="004339CF" w:rsidP="004339CF">
      <w:pPr>
        <w:pStyle w:val="EndNoteBibliography"/>
        <w:rPr>
          <w:lang w:val="en-US"/>
        </w:rPr>
      </w:pPr>
      <w:r w:rsidRPr="00AE6620">
        <w:rPr>
          <w:lang w:val="en-US"/>
        </w:rPr>
        <w:t>175.</w:t>
      </w:r>
      <w:r w:rsidRPr="00AE6620">
        <w:rPr>
          <w:lang w:val="en-US"/>
        </w:rPr>
        <w:tab/>
        <w:t xml:space="preserve">Youngster I, Sauk J, Pindar C, et al. Fecal microbiota transplant for relapsing Clostridium difficile infection using a frozen inoculum from unrelated donors: a randomized, open-label, controlled pilot study. </w:t>
      </w:r>
      <w:r w:rsidRPr="00AE6620">
        <w:rPr>
          <w:i/>
          <w:lang w:val="en-US"/>
        </w:rPr>
        <w:t>Clinical infectious diseases : an official publication of the Infectious Diseases Society of America</w:t>
      </w:r>
      <w:r w:rsidRPr="00AE6620">
        <w:rPr>
          <w:lang w:val="en-US"/>
        </w:rPr>
        <w:t xml:space="preserve"> 2014; </w:t>
      </w:r>
      <w:r w:rsidRPr="00AE6620">
        <w:rPr>
          <w:b/>
          <w:lang w:val="en-US"/>
        </w:rPr>
        <w:t>58</w:t>
      </w:r>
      <w:r w:rsidRPr="00AE6620">
        <w:rPr>
          <w:lang w:val="en-US"/>
        </w:rPr>
        <w:t>(11): 1515-22.</w:t>
      </w:r>
    </w:p>
    <w:p w14:paraId="7C45C45A" w14:textId="77777777" w:rsidR="004339CF" w:rsidRPr="00AE6620" w:rsidRDefault="004339CF" w:rsidP="004339CF">
      <w:pPr>
        <w:pStyle w:val="EndNoteBibliography"/>
        <w:rPr>
          <w:lang w:val="en-US"/>
        </w:rPr>
      </w:pPr>
      <w:r w:rsidRPr="004339CF">
        <w:t>176.</w:t>
      </w:r>
      <w:r w:rsidRPr="004339CF">
        <w:tab/>
        <w:t xml:space="preserve">Cohen NA, Livovsky DM, Yaakobovitch S, et al. </w:t>
      </w:r>
      <w:r w:rsidRPr="00AE6620">
        <w:rPr>
          <w:lang w:val="en-US"/>
        </w:rPr>
        <w:t xml:space="preserve">A Retrospective Comparison of Fecal Microbial Transplantation Methods for Recurrent Clostridium Difficile Infection. </w:t>
      </w:r>
      <w:r w:rsidRPr="00AE6620">
        <w:rPr>
          <w:i/>
          <w:lang w:val="en-US"/>
        </w:rPr>
        <w:t>The Israel Medical Association journal : IMAJ</w:t>
      </w:r>
      <w:r w:rsidRPr="00AE6620">
        <w:rPr>
          <w:lang w:val="en-US"/>
        </w:rPr>
        <w:t xml:space="preserve"> 2016; </w:t>
      </w:r>
      <w:r w:rsidRPr="00AE6620">
        <w:rPr>
          <w:b/>
          <w:lang w:val="en-US"/>
        </w:rPr>
        <w:t>18</w:t>
      </w:r>
      <w:r w:rsidRPr="00AE6620">
        <w:rPr>
          <w:lang w:val="en-US"/>
        </w:rPr>
        <w:t>(10): 594-9.</w:t>
      </w:r>
    </w:p>
    <w:p w14:paraId="32E04B9B" w14:textId="77777777" w:rsidR="004339CF" w:rsidRPr="00AE6620" w:rsidRDefault="004339CF" w:rsidP="004339CF">
      <w:pPr>
        <w:pStyle w:val="EndNoteBibliography"/>
        <w:rPr>
          <w:lang w:val="en-US"/>
        </w:rPr>
      </w:pPr>
      <w:r w:rsidRPr="00AE6620">
        <w:rPr>
          <w:lang w:val="en-US"/>
        </w:rPr>
        <w:lastRenderedPageBreak/>
        <w:t>177.</w:t>
      </w:r>
      <w:r w:rsidRPr="00AE6620">
        <w:rPr>
          <w:lang w:val="en-US"/>
        </w:rPr>
        <w:tab/>
        <w:t xml:space="preserve">Zainah H, Hassan M, Shiekh-Sroujieh L, Hassan S, Alangaden G, Ramesh M. Intestinal microbiota transplantation, a simple and effective treatment for severe and refractory Clostridium difficile infection. </w:t>
      </w:r>
      <w:r w:rsidRPr="00AE6620">
        <w:rPr>
          <w:i/>
          <w:lang w:val="en-US"/>
        </w:rPr>
        <w:t>Digestive diseases and sciences</w:t>
      </w:r>
      <w:r w:rsidRPr="00AE6620">
        <w:rPr>
          <w:lang w:val="en-US"/>
        </w:rPr>
        <w:t xml:space="preserve"> 2015; </w:t>
      </w:r>
      <w:r w:rsidRPr="00AE6620">
        <w:rPr>
          <w:b/>
          <w:lang w:val="en-US"/>
        </w:rPr>
        <w:t>60</w:t>
      </w:r>
      <w:r w:rsidRPr="00AE6620">
        <w:rPr>
          <w:lang w:val="en-US"/>
        </w:rPr>
        <w:t>(1): 181-5.</w:t>
      </w:r>
    </w:p>
    <w:p w14:paraId="47FECF53" w14:textId="77777777" w:rsidR="004339CF" w:rsidRPr="00AE6620" w:rsidRDefault="004339CF" w:rsidP="004339CF">
      <w:pPr>
        <w:pStyle w:val="EndNoteBibliography"/>
        <w:rPr>
          <w:lang w:val="en-US"/>
        </w:rPr>
      </w:pPr>
      <w:r w:rsidRPr="00AE6620">
        <w:rPr>
          <w:lang w:val="en-US"/>
        </w:rPr>
        <w:t>178.</w:t>
      </w:r>
      <w:r w:rsidRPr="00AE6620">
        <w:rPr>
          <w:lang w:val="en-US"/>
        </w:rPr>
        <w:tab/>
        <w:t xml:space="preserve">Lee CH, Belanger JE, Kassam Z, et al. The outcome and long-term follow-up of 94 patients with recurrent and refractory Clostridium difficile infection using single to multiple fecal microbiota transplantation via retention enema. </w:t>
      </w:r>
      <w:r w:rsidRPr="00AE6620">
        <w:rPr>
          <w:i/>
          <w:lang w:val="en-US"/>
        </w:rPr>
        <w:t>European journal of clinical microbiology &amp; infectious diseases : official publication of the European Society of Clinical Microbiology</w:t>
      </w:r>
      <w:r w:rsidRPr="00AE6620">
        <w:rPr>
          <w:lang w:val="en-US"/>
        </w:rPr>
        <w:t xml:space="preserve"> 2014; </w:t>
      </w:r>
      <w:r w:rsidRPr="00AE6620">
        <w:rPr>
          <w:b/>
          <w:lang w:val="en-US"/>
        </w:rPr>
        <w:t>33</w:t>
      </w:r>
      <w:r w:rsidRPr="00AE6620">
        <w:rPr>
          <w:lang w:val="en-US"/>
        </w:rPr>
        <w:t>(8): 1425-8.</w:t>
      </w:r>
    </w:p>
    <w:p w14:paraId="49FC7AE1" w14:textId="77777777" w:rsidR="004339CF" w:rsidRPr="00AE6620" w:rsidRDefault="004339CF" w:rsidP="004339CF">
      <w:pPr>
        <w:pStyle w:val="EndNoteBibliography"/>
        <w:rPr>
          <w:lang w:val="en-US"/>
        </w:rPr>
      </w:pPr>
      <w:r w:rsidRPr="00AE6620">
        <w:rPr>
          <w:lang w:val="en-US"/>
        </w:rPr>
        <w:t>179.</w:t>
      </w:r>
      <w:r w:rsidRPr="00AE6620">
        <w:rPr>
          <w:lang w:val="en-US"/>
        </w:rPr>
        <w:tab/>
        <w:t xml:space="preserve">Kassam Z, Hundal R, Marshall JK, Lee CH. Fecal transplant via retention enema for refractory or recurrent Clostridium difficile infection. </w:t>
      </w:r>
      <w:r w:rsidRPr="00AE6620">
        <w:rPr>
          <w:i/>
          <w:lang w:val="en-US"/>
        </w:rPr>
        <w:t>Archives of internal medicine</w:t>
      </w:r>
      <w:r w:rsidRPr="00AE6620">
        <w:rPr>
          <w:lang w:val="en-US"/>
        </w:rPr>
        <w:t xml:space="preserve"> 2012; </w:t>
      </w:r>
      <w:r w:rsidRPr="00AE6620">
        <w:rPr>
          <w:b/>
          <w:lang w:val="en-US"/>
        </w:rPr>
        <w:t>172</w:t>
      </w:r>
      <w:r w:rsidRPr="00AE6620">
        <w:rPr>
          <w:lang w:val="en-US"/>
        </w:rPr>
        <w:t>(2): 191-3.</w:t>
      </w:r>
    </w:p>
    <w:p w14:paraId="5D946B2A" w14:textId="77777777" w:rsidR="004339CF" w:rsidRPr="00AE6620" w:rsidRDefault="004339CF" w:rsidP="004339CF">
      <w:pPr>
        <w:pStyle w:val="EndNoteBibliography"/>
        <w:rPr>
          <w:lang w:val="en-US"/>
        </w:rPr>
      </w:pPr>
      <w:r w:rsidRPr="00AE6620">
        <w:rPr>
          <w:lang w:val="en-US"/>
        </w:rPr>
        <w:t>180.</w:t>
      </w:r>
      <w:r w:rsidRPr="00AE6620">
        <w:rPr>
          <w:lang w:val="en-US"/>
        </w:rPr>
        <w:tab/>
        <w:t xml:space="preserve">Liao CH, Shollenberger LM. Survivability and long-term preservation of bacteria in water and in phosphate-buffered saline. </w:t>
      </w:r>
      <w:r w:rsidRPr="00AE6620">
        <w:rPr>
          <w:i/>
          <w:lang w:val="en-US"/>
        </w:rPr>
        <w:t>Letters in applied microbiology</w:t>
      </w:r>
      <w:r w:rsidRPr="00AE6620">
        <w:rPr>
          <w:lang w:val="en-US"/>
        </w:rPr>
        <w:t xml:space="preserve"> 2003; </w:t>
      </w:r>
      <w:r w:rsidRPr="00AE6620">
        <w:rPr>
          <w:b/>
          <w:lang w:val="en-US"/>
        </w:rPr>
        <w:t>37</w:t>
      </w:r>
      <w:r w:rsidRPr="00AE6620">
        <w:rPr>
          <w:lang w:val="en-US"/>
        </w:rPr>
        <w:t>(1): 45-50.</w:t>
      </w:r>
    </w:p>
    <w:p w14:paraId="78A143EE" w14:textId="77777777" w:rsidR="004339CF" w:rsidRPr="00AE6620" w:rsidRDefault="004339CF" w:rsidP="004339CF">
      <w:pPr>
        <w:pStyle w:val="EndNoteBibliography"/>
        <w:rPr>
          <w:lang w:val="en-US"/>
        </w:rPr>
      </w:pPr>
      <w:r w:rsidRPr="00AE6620">
        <w:rPr>
          <w:lang w:val="en-US"/>
        </w:rPr>
        <w:t>181.</w:t>
      </w:r>
      <w:r w:rsidRPr="00AE6620">
        <w:rPr>
          <w:lang w:val="en-US"/>
        </w:rPr>
        <w:tab/>
        <w:t xml:space="preserve">Duncan SH, Louis P, Flint HJ. Lactate-utilizing bacteria, isolated from human feces, that produce butyrate as a major fermentation product. </w:t>
      </w:r>
      <w:r w:rsidRPr="00AE6620">
        <w:rPr>
          <w:i/>
          <w:lang w:val="en-US"/>
        </w:rPr>
        <w:t>Applied and environmental microbiology</w:t>
      </w:r>
      <w:r w:rsidRPr="00AE6620">
        <w:rPr>
          <w:lang w:val="en-US"/>
        </w:rPr>
        <w:t xml:space="preserve"> 2004; </w:t>
      </w:r>
      <w:r w:rsidRPr="00AE6620">
        <w:rPr>
          <w:b/>
          <w:lang w:val="en-US"/>
        </w:rPr>
        <w:t>70</w:t>
      </w:r>
      <w:r w:rsidRPr="00AE6620">
        <w:rPr>
          <w:lang w:val="en-US"/>
        </w:rPr>
        <w:t>(10): 5810-7.</w:t>
      </w:r>
    </w:p>
    <w:p w14:paraId="73F44D3B" w14:textId="77777777" w:rsidR="004339CF" w:rsidRPr="00AE6620" w:rsidRDefault="004339CF" w:rsidP="004339CF">
      <w:pPr>
        <w:pStyle w:val="EndNoteBibliography"/>
        <w:rPr>
          <w:lang w:val="en-US"/>
        </w:rPr>
      </w:pPr>
      <w:r w:rsidRPr="00AE6620">
        <w:rPr>
          <w:lang w:val="en-US"/>
        </w:rPr>
        <w:t>182.</w:t>
      </w:r>
      <w:r w:rsidRPr="00AE6620">
        <w:rPr>
          <w:lang w:val="en-US"/>
        </w:rPr>
        <w:tab/>
        <w:t xml:space="preserve">Fuller BJ. Cryoprotectants: the essential antifreezes to protect life in the frozen state. </w:t>
      </w:r>
      <w:r w:rsidRPr="00AE6620">
        <w:rPr>
          <w:i/>
          <w:lang w:val="en-US"/>
        </w:rPr>
        <w:t>Cryo letters</w:t>
      </w:r>
      <w:r w:rsidRPr="00AE6620">
        <w:rPr>
          <w:lang w:val="en-US"/>
        </w:rPr>
        <w:t xml:space="preserve"> 2004; </w:t>
      </w:r>
      <w:r w:rsidRPr="00AE6620">
        <w:rPr>
          <w:b/>
          <w:lang w:val="en-US"/>
        </w:rPr>
        <w:t>25</w:t>
      </w:r>
      <w:r w:rsidRPr="00AE6620">
        <w:rPr>
          <w:lang w:val="en-US"/>
        </w:rPr>
        <w:t>(6): 375-88.</w:t>
      </w:r>
    </w:p>
    <w:p w14:paraId="4F5C33B6" w14:textId="77777777" w:rsidR="004339CF" w:rsidRPr="004339CF" w:rsidRDefault="004339CF" w:rsidP="004339CF">
      <w:pPr>
        <w:pStyle w:val="EndNoteBibliography"/>
      </w:pPr>
      <w:r w:rsidRPr="00AE6620">
        <w:rPr>
          <w:lang w:val="en-US"/>
        </w:rPr>
        <w:t>183.</w:t>
      </w:r>
      <w:r w:rsidRPr="00AE6620">
        <w:rPr>
          <w:lang w:val="en-US"/>
        </w:rPr>
        <w:tab/>
        <w:t xml:space="preserve">Hamilton MJ, Weingarden AR, Unno T, Khoruts A, Sadowsky MJ. High-throughput DNA sequence analysis reveals stable engraftment of gut microbiota following transplantation of previously frozen fecal bacteria. </w:t>
      </w:r>
      <w:r w:rsidRPr="004339CF">
        <w:rPr>
          <w:i/>
        </w:rPr>
        <w:t>Gut microbes</w:t>
      </w:r>
      <w:r w:rsidRPr="004339CF">
        <w:t xml:space="preserve"> 2013; </w:t>
      </w:r>
      <w:r w:rsidRPr="004339CF">
        <w:rPr>
          <w:b/>
        </w:rPr>
        <w:t>4</w:t>
      </w:r>
      <w:r w:rsidRPr="004339CF">
        <w:t>(2): 125-35.</w:t>
      </w:r>
    </w:p>
    <w:p w14:paraId="27CAAF49" w14:textId="77777777" w:rsidR="004339CF" w:rsidRPr="00AE6620" w:rsidRDefault="004339CF" w:rsidP="004339CF">
      <w:pPr>
        <w:pStyle w:val="EndNoteBibliography"/>
        <w:rPr>
          <w:lang w:val="en-US"/>
        </w:rPr>
      </w:pPr>
      <w:r w:rsidRPr="004339CF">
        <w:t>184.</w:t>
      </w:r>
      <w:r w:rsidRPr="004339CF">
        <w:tab/>
        <w:t xml:space="preserve">Elliott RJ, Njenga M, Ladha A, et al. </w:t>
      </w:r>
      <w:r w:rsidRPr="00AE6620">
        <w:rPr>
          <w:lang w:val="en-US"/>
        </w:rPr>
        <w:t xml:space="preserve">Stool Processing Speed and Storage Duration Do Not Impact Clinical Effectiveness of Fecal Microbiota Transplantation Across 1,924 Clostridium difficileInfection Patients. </w:t>
      </w:r>
      <w:r w:rsidRPr="00AE6620">
        <w:rPr>
          <w:i/>
          <w:lang w:val="en-US"/>
        </w:rPr>
        <w:t>American Journal og Gastroenterology</w:t>
      </w:r>
      <w:r w:rsidRPr="00AE6620">
        <w:rPr>
          <w:lang w:val="en-US"/>
        </w:rPr>
        <w:t xml:space="preserve"> 2016; </w:t>
      </w:r>
      <w:r w:rsidRPr="00AE6620">
        <w:rPr>
          <w:b/>
          <w:lang w:val="en-US"/>
        </w:rPr>
        <w:t>111</w:t>
      </w:r>
      <w:r w:rsidRPr="00AE6620">
        <w:rPr>
          <w:lang w:val="en-US"/>
        </w:rPr>
        <w:t>: S57.</w:t>
      </w:r>
    </w:p>
    <w:p w14:paraId="31B9804C" w14:textId="77777777" w:rsidR="004339CF" w:rsidRPr="004339CF" w:rsidRDefault="004339CF" w:rsidP="004339CF">
      <w:pPr>
        <w:pStyle w:val="EndNoteBibliography"/>
      </w:pPr>
      <w:r w:rsidRPr="00AE6620">
        <w:rPr>
          <w:lang w:val="en-US"/>
        </w:rPr>
        <w:t>185.</w:t>
      </w:r>
      <w:r w:rsidRPr="00AE6620">
        <w:rPr>
          <w:lang w:val="en-US"/>
        </w:rPr>
        <w:tab/>
        <w:t xml:space="preserve">Sleight SC, Wigginton NS, Lenski RE. Increased susceptibility to repeated freeze-thaw cycles in Escherichia coli following long-term evolution in a benign environment. </w:t>
      </w:r>
      <w:r w:rsidRPr="004339CF">
        <w:rPr>
          <w:i/>
        </w:rPr>
        <w:t>BMC evolutionary biology</w:t>
      </w:r>
      <w:r w:rsidRPr="004339CF">
        <w:t xml:space="preserve"> 2006; </w:t>
      </w:r>
      <w:r w:rsidRPr="004339CF">
        <w:rPr>
          <w:b/>
        </w:rPr>
        <w:t>6</w:t>
      </w:r>
      <w:r w:rsidRPr="004339CF">
        <w:t>: 104.</w:t>
      </w:r>
    </w:p>
    <w:p w14:paraId="47B89021" w14:textId="6CD7E6AE" w:rsidR="004339CF" w:rsidRPr="003F65CC" w:rsidRDefault="004339CF" w:rsidP="004339CF">
      <w:pPr>
        <w:pStyle w:val="NoSpacing"/>
        <w:spacing w:line="276" w:lineRule="auto"/>
        <w:rPr>
          <w:rFonts w:ascii="Arial" w:hAnsi="Arial" w:cs="Arial"/>
          <w:lang w:val="en-US"/>
        </w:rPr>
      </w:pPr>
      <w:r>
        <w:rPr>
          <w:rFonts w:ascii="Arial" w:hAnsi="Arial" w:cs="Arial"/>
          <w:lang w:val="en-US"/>
        </w:rPr>
        <w:fldChar w:fldCharType="end"/>
      </w:r>
    </w:p>
    <w:p w14:paraId="0E7E16BC" w14:textId="77777777" w:rsidR="004339CF" w:rsidRDefault="004339CF" w:rsidP="004339CF">
      <w:pPr>
        <w:rPr>
          <w:rFonts w:cs="Arial"/>
          <w:bCs/>
        </w:rPr>
      </w:pPr>
      <w:r>
        <w:rPr>
          <w:rFonts w:cs="Arial"/>
          <w:bCs/>
        </w:rPr>
        <w:br w:type="page"/>
      </w:r>
    </w:p>
    <w:p w14:paraId="6DDBC9C2" w14:textId="77777777" w:rsidR="004339CF" w:rsidRPr="00B30EB9" w:rsidRDefault="004339CF" w:rsidP="004339CF">
      <w:pPr>
        <w:pStyle w:val="Heading2"/>
        <w:rPr>
          <w:shd w:val="clear" w:color="auto" w:fill="FFFFFF"/>
          <w:lang w:val="en-US" w:eastAsia="en-GB"/>
        </w:rPr>
      </w:pPr>
      <w:bookmarkStart w:id="224" w:name="_Toc20166196"/>
      <w:r w:rsidRPr="00AE6620">
        <w:rPr>
          <w:shd w:val="clear" w:color="auto" w:fill="FFFFFF"/>
          <w:lang w:val="en-US" w:eastAsia="en-GB"/>
        </w:rPr>
        <w:lastRenderedPageBreak/>
        <w:t xml:space="preserve">Q 5: How should FMT </w:t>
      </w:r>
      <w:proofErr w:type="gramStart"/>
      <w:r w:rsidRPr="00AE6620">
        <w:rPr>
          <w:shd w:val="clear" w:color="auto" w:fill="FFFFFF"/>
          <w:lang w:val="en-US" w:eastAsia="en-GB"/>
        </w:rPr>
        <w:t>be</w:t>
      </w:r>
      <w:proofErr w:type="gramEnd"/>
      <w:r w:rsidRPr="00AE6620">
        <w:rPr>
          <w:shd w:val="clear" w:color="auto" w:fill="FFFFFF"/>
          <w:lang w:val="en-US" w:eastAsia="en-GB"/>
        </w:rPr>
        <w:t xml:space="preserve"> administered to patients?</w:t>
      </w:r>
      <w:bookmarkEnd w:id="224"/>
    </w:p>
    <w:p w14:paraId="23D818F4" w14:textId="77777777" w:rsidR="004339CF" w:rsidRPr="00AE6620" w:rsidRDefault="004339CF" w:rsidP="004339CF">
      <w:pPr>
        <w:rPr>
          <w:rFonts w:cs="Arial"/>
          <w:bCs/>
          <w:color w:val="000000"/>
          <w:shd w:val="clear" w:color="auto" w:fill="FFFFFF"/>
          <w:lang w:val="en-US" w:eastAsia="en-GB"/>
        </w:rPr>
      </w:pPr>
    </w:p>
    <w:p w14:paraId="34421DAF" w14:textId="77777777" w:rsidR="004339CF" w:rsidRPr="00AE6620" w:rsidRDefault="004339CF" w:rsidP="004339CF">
      <w:pPr>
        <w:rPr>
          <w:rFonts w:cs="Arial"/>
          <w:bCs/>
          <w:color w:val="000000"/>
          <w:shd w:val="clear" w:color="auto" w:fill="FFFFFF"/>
          <w:lang w:val="en-US" w:eastAsia="en-GB"/>
        </w:rPr>
      </w:pPr>
      <w:r>
        <w:rPr>
          <w:rFonts w:cs="Arial"/>
          <w:bCs/>
          <w:color w:val="000000"/>
          <w:shd w:val="clear" w:color="auto" w:fill="FFFFFF"/>
          <w:lang w:eastAsia="en-GB"/>
        </w:rPr>
        <w:t xml:space="preserve">Dr. </w:t>
      </w:r>
      <w:r w:rsidRPr="00B30EB9">
        <w:rPr>
          <w:rFonts w:cs="Arial"/>
          <w:bCs/>
          <w:color w:val="000000"/>
          <w:shd w:val="clear" w:color="auto" w:fill="FFFFFF"/>
          <w:lang w:eastAsia="en-GB"/>
        </w:rPr>
        <w:t xml:space="preserve">Josbert Keller, </w:t>
      </w:r>
      <w:r>
        <w:rPr>
          <w:rFonts w:cs="Arial"/>
          <w:bCs/>
          <w:color w:val="000000"/>
          <w:shd w:val="clear" w:color="auto" w:fill="FFFFFF"/>
          <w:lang w:eastAsia="en-GB"/>
        </w:rPr>
        <w:t xml:space="preserve">prof. Dr. </w:t>
      </w:r>
      <w:r w:rsidRPr="00B30EB9">
        <w:rPr>
          <w:rFonts w:cs="Arial"/>
          <w:bCs/>
          <w:color w:val="000000"/>
          <w:shd w:val="clear" w:color="auto" w:fill="FFFFFF"/>
          <w:lang w:eastAsia="en-GB"/>
        </w:rPr>
        <w:t xml:space="preserve">Cyriel Ponsioen, </w:t>
      </w:r>
      <w:r>
        <w:rPr>
          <w:rFonts w:cs="Arial"/>
          <w:bCs/>
          <w:color w:val="000000"/>
          <w:shd w:val="clear" w:color="auto" w:fill="FFFFFF"/>
          <w:lang w:eastAsia="en-GB"/>
        </w:rPr>
        <w:t xml:space="preserve">prof. Dr. </w:t>
      </w:r>
      <w:r w:rsidRPr="00B30EB9">
        <w:rPr>
          <w:rFonts w:cs="Arial"/>
          <w:bCs/>
          <w:color w:val="000000"/>
          <w:shd w:val="clear" w:color="auto" w:fill="FFFFFF"/>
          <w:lang w:eastAsia="en-GB"/>
        </w:rPr>
        <w:t xml:space="preserve">Marc Benninga, </w:t>
      </w:r>
      <w:r>
        <w:rPr>
          <w:rFonts w:cs="Arial"/>
          <w:bCs/>
          <w:color w:val="000000"/>
          <w:shd w:val="clear" w:color="auto" w:fill="FFFFFF"/>
          <w:lang w:eastAsia="en-GB"/>
        </w:rPr>
        <w:t xml:space="preserve">dr. </w:t>
      </w:r>
      <w:r w:rsidRPr="00B30EB9">
        <w:rPr>
          <w:rFonts w:cs="Arial"/>
          <w:bCs/>
          <w:color w:val="000000"/>
          <w:shd w:val="clear" w:color="auto" w:fill="FFFFFF"/>
          <w:lang w:eastAsia="en-GB"/>
        </w:rPr>
        <w:t xml:space="preserve">Els van Nood, </w:t>
      </w:r>
      <w:r>
        <w:rPr>
          <w:rFonts w:cs="Arial"/>
          <w:bCs/>
          <w:color w:val="000000"/>
          <w:shd w:val="clear" w:color="auto" w:fill="FFFFFF"/>
          <w:lang w:eastAsia="en-GB"/>
        </w:rPr>
        <w:t xml:space="preserve">dr. </w:t>
      </w:r>
      <w:r w:rsidRPr="00AE6620">
        <w:rPr>
          <w:rFonts w:cs="Arial"/>
          <w:bCs/>
          <w:color w:val="000000"/>
          <w:shd w:val="clear" w:color="auto" w:fill="FFFFFF"/>
          <w:lang w:val="en-US" w:eastAsia="en-GB"/>
        </w:rPr>
        <w:t>Bram Goorhuis, prof. Dr. Chris Mulder</w:t>
      </w:r>
    </w:p>
    <w:p w14:paraId="6779A2A1" w14:textId="77777777" w:rsidR="004339CF" w:rsidRPr="00AE6620" w:rsidRDefault="004339CF" w:rsidP="004339CF">
      <w:pPr>
        <w:rPr>
          <w:rFonts w:cs="Arial"/>
          <w:lang w:val="en-US"/>
        </w:rPr>
      </w:pPr>
    </w:p>
    <w:p w14:paraId="4060F572" w14:textId="77777777" w:rsidR="004339CF" w:rsidRPr="00AE6620" w:rsidRDefault="004339CF" w:rsidP="004339CF">
      <w:pPr>
        <w:rPr>
          <w:rFonts w:cs="Arial"/>
          <w:b/>
          <w:lang w:val="en-US"/>
        </w:rPr>
      </w:pPr>
      <w:r w:rsidRPr="00AE6620">
        <w:rPr>
          <w:rFonts w:cs="Arial"/>
          <w:b/>
          <w:lang w:val="en-US"/>
        </w:rPr>
        <w:t>What is the preferred route of administration?</w:t>
      </w:r>
    </w:p>
    <w:p w14:paraId="62B4F306" w14:textId="77777777" w:rsidR="004339CF" w:rsidRPr="00AE6620" w:rsidRDefault="004339CF" w:rsidP="004339CF">
      <w:pPr>
        <w:rPr>
          <w:rFonts w:cs="Arial"/>
          <w:lang w:val="en-US"/>
        </w:rPr>
      </w:pPr>
      <w:r w:rsidRPr="00AE6620">
        <w:rPr>
          <w:rFonts w:cs="Arial"/>
          <w:lang w:val="en-US"/>
        </w:rPr>
        <w:t>There are 5 different methods for instillation of donor feces suspension/microbiota in patients:</w:t>
      </w:r>
    </w:p>
    <w:p w14:paraId="52DC1A80" w14:textId="77777777" w:rsidR="004339CF" w:rsidRPr="00AE6620" w:rsidRDefault="004339CF" w:rsidP="004339CF">
      <w:pPr>
        <w:pStyle w:val="ListParagraph"/>
        <w:numPr>
          <w:ilvl w:val="0"/>
          <w:numId w:val="64"/>
        </w:numPr>
        <w:spacing w:line="276" w:lineRule="auto"/>
        <w:contextualSpacing/>
        <w:rPr>
          <w:rFonts w:ascii="Arial" w:hAnsi="Arial" w:cs="Arial"/>
          <w:sz w:val="22"/>
          <w:szCs w:val="22"/>
          <w:lang w:val="en-US"/>
        </w:rPr>
      </w:pPr>
      <w:r w:rsidRPr="00AE6620">
        <w:rPr>
          <w:rFonts w:ascii="Arial" w:hAnsi="Arial" w:cs="Arial"/>
          <w:sz w:val="22"/>
          <w:szCs w:val="22"/>
          <w:lang w:val="en-US"/>
        </w:rPr>
        <w:t xml:space="preserve">The nasoduodenal route is effective, well tolerated and generally safe. The cure rate after one single infusion is &gt; 80%. To date, there is no evidence that small intestinal bacterial overgrowth (SIBO) is induced by upper GI FMT. </w:t>
      </w:r>
      <w:r w:rsidRPr="00AE6620">
        <w:rPr>
          <w:rFonts w:ascii="Arial" w:hAnsi="Arial" w:cs="Arial"/>
          <w:sz w:val="22"/>
          <w:szCs w:val="22"/>
          <w:shd w:val="clear" w:color="auto" w:fill="FFFFFF"/>
          <w:lang w:val="en-US"/>
        </w:rPr>
        <w:t xml:space="preserve">Adverse events appear to be uncommon, mild and self-limiting; although serious adverse events including </w:t>
      </w:r>
      <w:proofErr w:type="spellStart"/>
      <w:r w:rsidRPr="00AE6620">
        <w:rPr>
          <w:rFonts w:ascii="Arial" w:hAnsi="Arial" w:cs="Arial"/>
          <w:sz w:val="22"/>
          <w:szCs w:val="22"/>
          <w:shd w:val="clear" w:color="auto" w:fill="FFFFFF"/>
          <w:lang w:val="en-US"/>
        </w:rPr>
        <w:t>bacteraemia</w:t>
      </w:r>
      <w:proofErr w:type="spellEnd"/>
      <w:r w:rsidRPr="00AE6620">
        <w:rPr>
          <w:rFonts w:ascii="Arial" w:hAnsi="Arial" w:cs="Arial"/>
          <w:sz w:val="22"/>
          <w:szCs w:val="22"/>
          <w:shd w:val="clear" w:color="auto" w:fill="FFFFFF"/>
          <w:lang w:val="en-US"/>
        </w:rPr>
        <w:t>, perforations and death have been reported. [1</w:t>
      </w:r>
      <w:proofErr w:type="gramStart"/>
      <w:r w:rsidRPr="00AE6620">
        <w:rPr>
          <w:rFonts w:ascii="Arial" w:hAnsi="Arial" w:cs="Arial"/>
          <w:sz w:val="22"/>
          <w:szCs w:val="22"/>
          <w:shd w:val="clear" w:color="auto" w:fill="FFFFFF"/>
          <w:lang w:val="en-US"/>
        </w:rPr>
        <w:t>,2</w:t>
      </w:r>
      <w:proofErr w:type="gramEnd"/>
      <w:r w:rsidRPr="00AE6620">
        <w:rPr>
          <w:rFonts w:ascii="Arial" w:hAnsi="Arial" w:cs="Arial"/>
          <w:sz w:val="22"/>
          <w:szCs w:val="22"/>
          <w:shd w:val="clear" w:color="auto" w:fill="FFFFFF"/>
          <w:lang w:val="en-US"/>
        </w:rPr>
        <w:t xml:space="preserve">] Especially </w:t>
      </w:r>
      <w:r w:rsidRPr="00AE6620">
        <w:rPr>
          <w:rFonts w:ascii="Arial" w:hAnsi="Arial" w:cs="Arial"/>
          <w:sz w:val="22"/>
          <w:szCs w:val="22"/>
          <w:lang w:val="en-US"/>
        </w:rPr>
        <w:t xml:space="preserve"> regurgitation, vomiting and aspiration have been described after FMT [2,3,4] by the duodenal route. For this reason, care should be taken in patients with impaired gastrointestinal motility, and the suspension needs to be infused slowly. </w:t>
      </w:r>
    </w:p>
    <w:p w14:paraId="60F17ADD" w14:textId="77777777" w:rsidR="004339CF" w:rsidRPr="00AE6620" w:rsidRDefault="004339CF" w:rsidP="004339CF">
      <w:pPr>
        <w:pStyle w:val="ListParagraph"/>
        <w:spacing w:line="276" w:lineRule="auto"/>
        <w:rPr>
          <w:rFonts w:ascii="Arial" w:hAnsi="Arial" w:cs="Arial"/>
          <w:sz w:val="22"/>
          <w:szCs w:val="22"/>
          <w:lang w:val="en-US"/>
        </w:rPr>
      </w:pPr>
      <w:r w:rsidRPr="00AE6620">
        <w:rPr>
          <w:rFonts w:ascii="Arial" w:hAnsi="Arial" w:cs="Arial"/>
          <w:sz w:val="22"/>
          <w:szCs w:val="22"/>
          <w:lang w:val="en-US"/>
        </w:rPr>
        <w:t>Alternatively, the suspension can be infused during gastroscopy in the duodenum of patients. Rapid infusion and larger volumes may increase the risk of regurgitation.</w:t>
      </w:r>
    </w:p>
    <w:p w14:paraId="2B034C60" w14:textId="77777777" w:rsidR="004339CF" w:rsidRPr="00AD03B9" w:rsidRDefault="004339CF" w:rsidP="004339CF">
      <w:pPr>
        <w:pStyle w:val="ListParagraph"/>
        <w:spacing w:line="276" w:lineRule="auto"/>
        <w:rPr>
          <w:rFonts w:ascii="Arial" w:hAnsi="Arial" w:cs="Arial"/>
          <w:sz w:val="22"/>
          <w:szCs w:val="22"/>
        </w:rPr>
      </w:pPr>
      <w:r w:rsidRPr="00AE6620">
        <w:rPr>
          <w:rFonts w:ascii="Arial" w:hAnsi="Arial" w:cs="Arial"/>
          <w:sz w:val="22"/>
          <w:szCs w:val="22"/>
          <w:lang w:val="en-US"/>
        </w:rPr>
        <w:t xml:space="preserve">In one patient, aspiration pneumonia and subsequent death was described after general anesthesia and infusion during gastroscopy. </w:t>
      </w:r>
      <w:r w:rsidRPr="00AD03B9">
        <w:rPr>
          <w:rFonts w:ascii="Arial" w:hAnsi="Arial" w:cs="Arial"/>
          <w:sz w:val="22"/>
          <w:szCs w:val="22"/>
        </w:rPr>
        <w:t xml:space="preserve">[2] Preferably, general anesthesia during FMT </w:t>
      </w:r>
      <w:r>
        <w:rPr>
          <w:rFonts w:ascii="Arial" w:hAnsi="Arial" w:cs="Arial"/>
          <w:sz w:val="22"/>
          <w:szCs w:val="22"/>
        </w:rPr>
        <w:t>should</w:t>
      </w:r>
      <w:r w:rsidRPr="00AD03B9">
        <w:rPr>
          <w:rFonts w:ascii="Arial" w:hAnsi="Arial" w:cs="Arial"/>
          <w:sz w:val="22"/>
          <w:szCs w:val="22"/>
        </w:rPr>
        <w:t xml:space="preserve"> be avoided. </w:t>
      </w:r>
    </w:p>
    <w:p w14:paraId="3895BB6B" w14:textId="77777777" w:rsidR="004339CF" w:rsidRPr="00AD03B9" w:rsidRDefault="004339CF" w:rsidP="004339CF">
      <w:pPr>
        <w:pStyle w:val="ListParagraph"/>
        <w:numPr>
          <w:ilvl w:val="0"/>
          <w:numId w:val="64"/>
        </w:numPr>
        <w:spacing w:line="276" w:lineRule="auto"/>
        <w:contextualSpacing/>
        <w:rPr>
          <w:rFonts w:ascii="Arial" w:hAnsi="Arial" w:cs="Arial"/>
          <w:sz w:val="22"/>
          <w:szCs w:val="22"/>
        </w:rPr>
      </w:pPr>
      <w:r w:rsidRPr="00AE6620">
        <w:rPr>
          <w:rFonts w:ascii="Arial" w:hAnsi="Arial" w:cs="Arial"/>
          <w:sz w:val="22"/>
          <w:szCs w:val="22"/>
          <w:lang w:val="en-US"/>
        </w:rPr>
        <w:t xml:space="preserve">FMT by colonoscopy appears equally effective as by duodenal infusion. There are no studies directly comparing the two methods. FMT by colonoscopy is safe, but may be demanding in (fragile) patients. </w:t>
      </w:r>
      <w:r w:rsidRPr="00AD03B9">
        <w:rPr>
          <w:rFonts w:ascii="Arial" w:hAnsi="Arial" w:cs="Arial"/>
          <w:sz w:val="22"/>
          <w:szCs w:val="22"/>
        </w:rPr>
        <w:t xml:space="preserve">[5]  </w:t>
      </w:r>
    </w:p>
    <w:p w14:paraId="6343C8B8" w14:textId="77777777" w:rsidR="004339CF" w:rsidRPr="00AD03B9" w:rsidRDefault="004339CF" w:rsidP="004339CF">
      <w:pPr>
        <w:pStyle w:val="ListParagraph"/>
        <w:numPr>
          <w:ilvl w:val="0"/>
          <w:numId w:val="64"/>
        </w:numPr>
        <w:spacing w:line="276" w:lineRule="auto"/>
        <w:contextualSpacing/>
        <w:rPr>
          <w:rFonts w:ascii="Arial" w:hAnsi="Arial" w:cs="Arial"/>
          <w:sz w:val="22"/>
          <w:szCs w:val="22"/>
        </w:rPr>
      </w:pPr>
      <w:r w:rsidRPr="00AE6620">
        <w:rPr>
          <w:rFonts w:ascii="Arial" w:hAnsi="Arial" w:cs="Arial"/>
          <w:sz w:val="22"/>
          <w:szCs w:val="22"/>
          <w:lang w:val="en-US"/>
        </w:rPr>
        <w:t xml:space="preserve">Donor feces suspensions can be administered by enemas. This method appears less effective, but repeated infusions may be required. </w:t>
      </w:r>
      <w:r w:rsidRPr="00AD03B9">
        <w:rPr>
          <w:rFonts w:ascii="Arial" w:hAnsi="Arial" w:cs="Arial"/>
          <w:sz w:val="22"/>
          <w:szCs w:val="22"/>
        </w:rPr>
        <w:t xml:space="preserve">[8].   </w:t>
      </w:r>
    </w:p>
    <w:p w14:paraId="3A78144F" w14:textId="77777777" w:rsidR="004339CF" w:rsidRPr="00AE6620" w:rsidRDefault="004339CF" w:rsidP="004339CF">
      <w:pPr>
        <w:pStyle w:val="ListParagraph"/>
        <w:numPr>
          <w:ilvl w:val="0"/>
          <w:numId w:val="64"/>
        </w:numPr>
        <w:spacing w:line="276" w:lineRule="auto"/>
        <w:contextualSpacing/>
        <w:rPr>
          <w:rFonts w:ascii="Arial" w:hAnsi="Arial" w:cs="Arial"/>
          <w:sz w:val="22"/>
          <w:szCs w:val="22"/>
          <w:lang w:val="en-US"/>
        </w:rPr>
      </w:pPr>
      <w:r w:rsidRPr="00AE6620">
        <w:rPr>
          <w:rFonts w:ascii="Arial" w:hAnsi="Arial" w:cs="Arial"/>
          <w:sz w:val="22"/>
          <w:szCs w:val="22"/>
          <w:lang w:val="en-US"/>
        </w:rPr>
        <w:t>Capsules containing donor feces (suspension) appear effective and promising. [6</w:t>
      </w:r>
      <w:proofErr w:type="gramStart"/>
      <w:r w:rsidRPr="00AE6620">
        <w:rPr>
          <w:rFonts w:ascii="Arial" w:hAnsi="Arial" w:cs="Arial"/>
          <w:sz w:val="22"/>
          <w:szCs w:val="22"/>
          <w:lang w:val="en-US"/>
        </w:rPr>
        <w:t>,7,8</w:t>
      </w:r>
      <w:proofErr w:type="gramEnd"/>
      <w:r w:rsidRPr="00AE6620">
        <w:rPr>
          <w:rFonts w:ascii="Arial" w:hAnsi="Arial" w:cs="Arial"/>
          <w:sz w:val="22"/>
          <w:szCs w:val="22"/>
          <w:lang w:val="en-US"/>
        </w:rPr>
        <w:t xml:space="preserve">] </w:t>
      </w:r>
      <w:r w:rsidRPr="00AE6620">
        <w:rPr>
          <w:rFonts w:ascii="Arial" w:hAnsi="Arial" w:cs="Arial"/>
          <w:iCs/>
          <w:sz w:val="22"/>
          <w:szCs w:val="22"/>
          <w:lang w:val="en-US"/>
        </w:rPr>
        <w:t xml:space="preserve">Not all capsules necessarily contain </w:t>
      </w:r>
      <w:proofErr w:type="spellStart"/>
      <w:r w:rsidRPr="00AE6620">
        <w:rPr>
          <w:rFonts w:ascii="Arial" w:hAnsi="Arial" w:cs="Arial"/>
          <w:iCs/>
          <w:sz w:val="22"/>
          <w:szCs w:val="22"/>
          <w:lang w:val="en-US"/>
        </w:rPr>
        <w:t>lyophylized</w:t>
      </w:r>
      <w:proofErr w:type="spellEnd"/>
      <w:r w:rsidRPr="00AE6620">
        <w:rPr>
          <w:rFonts w:ascii="Arial" w:hAnsi="Arial" w:cs="Arial"/>
          <w:iCs/>
          <w:sz w:val="22"/>
          <w:szCs w:val="22"/>
          <w:lang w:val="en-US"/>
        </w:rPr>
        <w:t xml:space="preserve"> microbiota, frozen preparations have also been shown to be effective. </w:t>
      </w:r>
      <w:r w:rsidRPr="00AE6620">
        <w:rPr>
          <w:rFonts w:ascii="Arial" w:hAnsi="Arial" w:cs="Arial"/>
          <w:sz w:val="22"/>
          <w:szCs w:val="22"/>
          <w:lang w:val="en-US"/>
        </w:rPr>
        <w:t xml:space="preserve">However, a recent meta-analysis on the effect of FMT in IBS demonstrated a clinical benefit of FMT using </w:t>
      </w:r>
      <w:proofErr w:type="spellStart"/>
      <w:r w:rsidRPr="00AE6620">
        <w:rPr>
          <w:rFonts w:ascii="Arial" w:hAnsi="Arial" w:cs="Arial"/>
          <w:sz w:val="22"/>
          <w:szCs w:val="22"/>
          <w:lang w:val="en-US"/>
        </w:rPr>
        <w:t>nasojejunal</w:t>
      </w:r>
      <w:proofErr w:type="spellEnd"/>
      <w:r w:rsidRPr="00AE6620">
        <w:rPr>
          <w:rFonts w:ascii="Arial" w:hAnsi="Arial" w:cs="Arial"/>
          <w:sz w:val="22"/>
          <w:szCs w:val="22"/>
          <w:lang w:val="en-US"/>
        </w:rPr>
        <w:t xml:space="preserve"> tubes, but no clinical benefit of FMT capsules. [13</w:t>
      </w:r>
      <w:proofErr w:type="gramStart"/>
      <w:r w:rsidRPr="00AE6620">
        <w:rPr>
          <w:rFonts w:ascii="Arial" w:hAnsi="Arial" w:cs="Arial"/>
          <w:sz w:val="22"/>
          <w:szCs w:val="22"/>
          <w:lang w:val="en-US"/>
        </w:rPr>
        <w:t>]  Capsules</w:t>
      </w:r>
      <w:proofErr w:type="gramEnd"/>
      <w:r w:rsidRPr="00AE6620">
        <w:rPr>
          <w:rFonts w:ascii="Arial" w:hAnsi="Arial" w:cs="Arial"/>
          <w:sz w:val="22"/>
          <w:szCs w:val="22"/>
          <w:lang w:val="en-US"/>
        </w:rPr>
        <w:t xml:space="preserve"> are often large, and swallowing large numbers of capsules (e.g. 30 </w:t>
      </w:r>
      <w:proofErr w:type="spellStart"/>
      <w:r w:rsidRPr="00AE6620">
        <w:rPr>
          <w:rFonts w:ascii="Arial" w:hAnsi="Arial" w:cs="Arial"/>
          <w:sz w:val="22"/>
          <w:szCs w:val="22"/>
          <w:lang w:val="en-US"/>
        </w:rPr>
        <w:t>capsultes</w:t>
      </w:r>
      <w:proofErr w:type="spellEnd"/>
      <w:r w:rsidRPr="00AE6620">
        <w:rPr>
          <w:rFonts w:ascii="Arial" w:hAnsi="Arial" w:cs="Arial"/>
          <w:sz w:val="22"/>
          <w:szCs w:val="22"/>
          <w:lang w:val="en-US"/>
        </w:rPr>
        <w:t>) in a single day may  be a significant undertaking for certain patients. Newly produced capsules should be tested in a clinical study before implementation in daily practice.</w:t>
      </w:r>
    </w:p>
    <w:p w14:paraId="2BAFEFE5" w14:textId="77777777" w:rsidR="004339CF" w:rsidRPr="00AE6620" w:rsidRDefault="004339CF" w:rsidP="004339CF">
      <w:pPr>
        <w:pStyle w:val="ListParagraph"/>
        <w:numPr>
          <w:ilvl w:val="0"/>
          <w:numId w:val="64"/>
        </w:numPr>
        <w:spacing w:line="276" w:lineRule="auto"/>
        <w:contextualSpacing/>
        <w:rPr>
          <w:rFonts w:ascii="Arial" w:hAnsi="Arial" w:cs="Arial"/>
          <w:sz w:val="22"/>
          <w:szCs w:val="22"/>
          <w:lang w:val="en-US"/>
        </w:rPr>
      </w:pPr>
      <w:r w:rsidRPr="00AD03B9">
        <w:rPr>
          <w:rFonts w:ascii="Arial" w:hAnsi="Arial" w:cs="Arial"/>
          <w:sz w:val="22"/>
          <w:szCs w:val="22"/>
          <w:lang w:val="en-US"/>
        </w:rPr>
        <w:t>FMT using nasogastric tube for delivery of feces suspensions has been described in a few patients after prescription of a proton pump inhibitor. [9] We do not recommend this route of inst</w:t>
      </w:r>
      <w:r>
        <w:rPr>
          <w:rFonts w:ascii="Arial" w:hAnsi="Arial" w:cs="Arial"/>
          <w:sz w:val="22"/>
          <w:szCs w:val="22"/>
          <w:lang w:val="en-US"/>
        </w:rPr>
        <w:t>i</w:t>
      </w:r>
      <w:r w:rsidRPr="00AD03B9">
        <w:rPr>
          <w:rFonts w:ascii="Arial" w:hAnsi="Arial" w:cs="Arial"/>
          <w:sz w:val="22"/>
          <w:szCs w:val="22"/>
          <w:lang w:val="en-US"/>
        </w:rPr>
        <w:t xml:space="preserve">llation, because of the potential risk of regurgitation of the donor feces suspension. </w:t>
      </w:r>
    </w:p>
    <w:p w14:paraId="1792EBD3" w14:textId="77777777" w:rsidR="004339CF" w:rsidRPr="00AE6620" w:rsidRDefault="004339CF" w:rsidP="004339CF">
      <w:pPr>
        <w:pStyle w:val="ListParagraph"/>
        <w:spacing w:line="276" w:lineRule="auto"/>
        <w:rPr>
          <w:rFonts w:ascii="Arial" w:hAnsi="Arial" w:cs="Arial"/>
          <w:sz w:val="22"/>
          <w:szCs w:val="22"/>
          <w:lang w:val="en-US"/>
        </w:rPr>
      </w:pPr>
    </w:p>
    <w:p w14:paraId="7A6DCA00" w14:textId="77777777" w:rsidR="004339CF" w:rsidRPr="00AE6620" w:rsidRDefault="004339CF" w:rsidP="004339CF">
      <w:pPr>
        <w:ind w:left="360"/>
        <w:rPr>
          <w:rFonts w:cs="Arial"/>
          <w:b/>
          <w:bCs/>
          <w:lang w:val="en-US"/>
        </w:rPr>
      </w:pPr>
      <w:r w:rsidRPr="00AE6620">
        <w:rPr>
          <w:rFonts w:cs="Arial"/>
          <w:b/>
          <w:bCs/>
          <w:u w:val="single"/>
          <w:lang w:val="en-US"/>
        </w:rPr>
        <w:t>Recommendation:</w:t>
      </w:r>
      <w:r w:rsidRPr="00AE6620">
        <w:rPr>
          <w:rFonts w:cs="Arial"/>
          <w:b/>
          <w:bCs/>
          <w:lang w:val="en-US"/>
        </w:rPr>
        <w:t xml:space="preserve"> FMT appears generally safe and effective if administered by nasoduodenal tube or colonoscopy. In patients with (suspected) impaired GI motility, colonoscopy is the preferred route. In fragile patients, colonoscopy may preferably be avoided. The primary cure rate of enemas seems lower, and this route is generally not advised.   </w:t>
      </w:r>
    </w:p>
    <w:p w14:paraId="60EB65B9" w14:textId="77777777" w:rsidR="004339CF" w:rsidRPr="00AE6620" w:rsidRDefault="004339CF" w:rsidP="004339CF">
      <w:pPr>
        <w:ind w:left="360"/>
        <w:rPr>
          <w:rFonts w:cs="Arial"/>
          <w:b/>
          <w:lang w:val="en-US"/>
        </w:rPr>
      </w:pPr>
    </w:p>
    <w:p w14:paraId="41AA50A2" w14:textId="77777777" w:rsidR="004339CF" w:rsidRPr="00AE6620" w:rsidRDefault="004339CF" w:rsidP="004339CF">
      <w:pPr>
        <w:ind w:left="360"/>
        <w:rPr>
          <w:rFonts w:cs="Arial"/>
          <w:b/>
          <w:lang w:val="en-US"/>
        </w:rPr>
      </w:pPr>
      <w:r w:rsidRPr="00AE6620">
        <w:rPr>
          <w:rFonts w:cs="Arial"/>
          <w:b/>
          <w:lang w:val="en-US"/>
        </w:rPr>
        <w:t>What is the preferred volume of donor feces suspensions?</w:t>
      </w:r>
    </w:p>
    <w:p w14:paraId="3DE43C4E" w14:textId="77777777" w:rsidR="004339CF" w:rsidRPr="00AE6620" w:rsidRDefault="004339CF" w:rsidP="004339CF">
      <w:pPr>
        <w:ind w:left="360"/>
        <w:rPr>
          <w:rFonts w:cs="Arial"/>
          <w:lang w:val="en-US"/>
        </w:rPr>
      </w:pPr>
      <w:r w:rsidRPr="00AE6620">
        <w:rPr>
          <w:rFonts w:cs="Arial"/>
          <w:lang w:val="en-US"/>
        </w:rPr>
        <w:t xml:space="preserve">Initially, large volumes of donor feces suspensions were used [10], these appeared effective and safe. However, later studies showed that regurgitation, vomiting and aspiration after FMT using the duodenal route may occur. [2, 3] The NDFB has therefore reduced the volume of donor feces suspensions to &lt; 200 cc (198 cc). This appears safe, </w:t>
      </w:r>
      <w:r w:rsidRPr="00AE6620">
        <w:rPr>
          <w:rFonts w:cs="Arial"/>
          <w:lang w:val="en-US"/>
        </w:rPr>
        <w:lastRenderedPageBreak/>
        <w:t xml:space="preserve">if precautions are taken (slow infusion of donor feces suspensions).  A restricted volume of the suspension appears unnecessary if FMT is administered by colonoscopy. </w:t>
      </w:r>
    </w:p>
    <w:p w14:paraId="77EA53ED" w14:textId="77777777" w:rsidR="004339CF" w:rsidRPr="00AE6620" w:rsidRDefault="004339CF" w:rsidP="004339CF">
      <w:pPr>
        <w:ind w:left="360"/>
        <w:rPr>
          <w:rFonts w:cs="Arial"/>
          <w:b/>
          <w:bCs/>
          <w:lang w:val="en-US"/>
        </w:rPr>
      </w:pPr>
      <w:r w:rsidRPr="00AE6620">
        <w:rPr>
          <w:rFonts w:cs="Arial"/>
          <w:b/>
          <w:bCs/>
          <w:u w:val="single"/>
          <w:lang w:val="en-US"/>
        </w:rPr>
        <w:t>Recommendation:</w:t>
      </w:r>
      <w:r w:rsidRPr="00AE6620">
        <w:rPr>
          <w:rFonts w:cs="Arial"/>
          <w:b/>
          <w:bCs/>
          <w:lang w:val="en-US"/>
        </w:rPr>
        <w:t xml:space="preserve"> Larger volumes should be avoided if FMT is administered by the nasoduodenal/nasogastric route. The results of the NDFB suggest that a donor feces suspension of up to 200 cc is safe, if precautions are taken.  </w:t>
      </w:r>
    </w:p>
    <w:p w14:paraId="73A291E5" w14:textId="77777777" w:rsidR="004339CF" w:rsidRPr="00AE6620" w:rsidRDefault="004339CF" w:rsidP="004339CF">
      <w:pPr>
        <w:ind w:left="360"/>
        <w:rPr>
          <w:rFonts w:cs="Arial"/>
          <w:b/>
          <w:lang w:val="en-US"/>
        </w:rPr>
      </w:pPr>
      <w:r w:rsidRPr="00AE6620">
        <w:rPr>
          <w:rFonts w:cs="Arial"/>
          <w:b/>
          <w:lang w:val="en-US"/>
        </w:rPr>
        <w:t xml:space="preserve">Is bowel lavage required before </w:t>
      </w:r>
      <w:proofErr w:type="gramStart"/>
      <w:r w:rsidRPr="00AE6620">
        <w:rPr>
          <w:rFonts w:cs="Arial"/>
          <w:b/>
          <w:lang w:val="en-US"/>
        </w:rPr>
        <w:t>FMT:</w:t>
      </w:r>
      <w:proofErr w:type="gramEnd"/>
    </w:p>
    <w:p w14:paraId="3EC4067D" w14:textId="77777777" w:rsidR="004339CF" w:rsidRPr="00AE6620" w:rsidRDefault="004339CF" w:rsidP="004339CF">
      <w:pPr>
        <w:ind w:left="360"/>
        <w:rPr>
          <w:rFonts w:cs="Arial"/>
          <w:lang w:val="en-US"/>
        </w:rPr>
      </w:pPr>
      <w:r w:rsidRPr="00AE6620">
        <w:rPr>
          <w:rFonts w:cs="Arial"/>
          <w:lang w:val="en-US"/>
        </w:rPr>
        <w:t>Bowel lavage is always prescribed before colonoscopy [11], and is generally also prescribed before FMT administration using the upper GI route. [3</w:t>
      </w:r>
      <w:proofErr w:type="gramStart"/>
      <w:r w:rsidRPr="00AE6620">
        <w:rPr>
          <w:rFonts w:cs="Arial"/>
          <w:lang w:val="en-US"/>
        </w:rPr>
        <w:t>,10,12</w:t>
      </w:r>
      <w:proofErr w:type="gramEnd"/>
      <w:r w:rsidRPr="00AE6620">
        <w:rPr>
          <w:rFonts w:cs="Arial"/>
          <w:lang w:val="en-US"/>
        </w:rPr>
        <w:t xml:space="preserve">] It is not known if bowel lavage is required before donor feces infusion. Given the excellent results of FMT after bowel lavage using polyethylene glycol preparations, it is generally prescribed. However, FMT can be considered without bowel lavage as well. </w:t>
      </w:r>
    </w:p>
    <w:p w14:paraId="0139AC7A" w14:textId="77777777" w:rsidR="004339CF" w:rsidRPr="00AE6620" w:rsidRDefault="004339CF" w:rsidP="004339CF">
      <w:pPr>
        <w:ind w:left="360"/>
        <w:rPr>
          <w:rFonts w:cs="Arial"/>
          <w:b/>
          <w:lang w:val="en-US"/>
        </w:rPr>
      </w:pPr>
      <w:r w:rsidRPr="00AE6620">
        <w:rPr>
          <w:rFonts w:cs="Arial"/>
          <w:b/>
          <w:lang w:val="en-US"/>
        </w:rPr>
        <w:t>Should prokinetics, PPI, or loperamide be administered before or after FMT?</w:t>
      </w:r>
    </w:p>
    <w:p w14:paraId="1C9A673D" w14:textId="77777777" w:rsidR="004339CF" w:rsidRPr="00AE6620" w:rsidRDefault="004339CF" w:rsidP="004339CF">
      <w:pPr>
        <w:ind w:left="360"/>
        <w:rPr>
          <w:rFonts w:cs="Arial"/>
          <w:lang w:val="en-US"/>
        </w:rPr>
      </w:pPr>
      <w:r w:rsidRPr="00AE6620">
        <w:rPr>
          <w:rFonts w:cs="Arial"/>
          <w:lang w:val="en-US"/>
        </w:rPr>
        <w:t xml:space="preserve">There is no evidence that PPI, prokinetics or loperamide can improve efficacy or safety of FMT. </w:t>
      </w:r>
    </w:p>
    <w:p w14:paraId="6A775B5C" w14:textId="77777777" w:rsidR="004339CF" w:rsidRPr="00AE6620" w:rsidRDefault="004339CF" w:rsidP="004339CF">
      <w:pPr>
        <w:ind w:left="360"/>
        <w:rPr>
          <w:rFonts w:cs="Arial"/>
          <w:b/>
          <w:bCs/>
          <w:lang w:val="en-US"/>
        </w:rPr>
      </w:pPr>
      <w:bookmarkStart w:id="225" w:name="_Hlk15086097"/>
      <w:r w:rsidRPr="00AE6620">
        <w:rPr>
          <w:rFonts w:cs="Arial"/>
          <w:b/>
          <w:bCs/>
          <w:u w:val="single"/>
          <w:lang w:val="en-US"/>
        </w:rPr>
        <w:t>Recommendation:</w:t>
      </w:r>
      <w:r w:rsidRPr="00AE6620">
        <w:rPr>
          <w:rFonts w:cs="Arial"/>
          <w:b/>
          <w:bCs/>
          <w:lang w:val="en-US"/>
        </w:rPr>
        <w:t xml:space="preserve"> Prokinetics can be administered if patients experience nausea after infusion of donor feces suspension via a nasoduodenal tube. PPI’s should be given prior to FMT if the donor feces suspension is administered using a nasogastric tube (which is generally not advised as route of administration). </w:t>
      </w:r>
    </w:p>
    <w:bookmarkEnd w:id="225"/>
    <w:p w14:paraId="7FF8D9B5" w14:textId="77777777" w:rsidR="004339CF" w:rsidRPr="00AE6620" w:rsidRDefault="004339CF" w:rsidP="004339CF">
      <w:pPr>
        <w:ind w:left="360"/>
        <w:rPr>
          <w:rFonts w:cs="Arial"/>
          <w:b/>
          <w:lang w:val="en-US"/>
        </w:rPr>
      </w:pPr>
    </w:p>
    <w:p w14:paraId="08C4F1E3" w14:textId="77777777" w:rsidR="004339CF" w:rsidRPr="00AE6620" w:rsidRDefault="004339CF" w:rsidP="004339CF">
      <w:pPr>
        <w:ind w:left="360"/>
        <w:rPr>
          <w:rFonts w:cs="Arial"/>
          <w:b/>
          <w:lang w:val="en-US"/>
        </w:rPr>
      </w:pPr>
      <w:r w:rsidRPr="00AE6620">
        <w:rPr>
          <w:rFonts w:cs="Arial"/>
          <w:b/>
          <w:lang w:val="en-US"/>
        </w:rPr>
        <w:t>Should antibiotics be administered prior to FMT? When should antibiotics be stopped before instillation of donor feces suspensions (washout period)?</w:t>
      </w:r>
    </w:p>
    <w:p w14:paraId="06805222" w14:textId="77777777" w:rsidR="004339CF" w:rsidRPr="00AE6620" w:rsidRDefault="004339CF" w:rsidP="004339CF">
      <w:pPr>
        <w:ind w:left="360"/>
        <w:rPr>
          <w:rFonts w:cs="Arial"/>
          <w:lang w:val="en-US"/>
        </w:rPr>
      </w:pPr>
      <w:r w:rsidRPr="00AE6620">
        <w:rPr>
          <w:rFonts w:cs="Arial"/>
          <w:lang w:val="en-US"/>
        </w:rPr>
        <w:t xml:space="preserve">In general, antibiotics with activity against </w:t>
      </w:r>
      <w:r w:rsidRPr="00AE6620">
        <w:rPr>
          <w:rFonts w:cs="Arial"/>
          <w:i/>
          <w:lang w:val="en-US"/>
        </w:rPr>
        <w:t xml:space="preserve">C. difficile </w:t>
      </w:r>
      <w:r w:rsidRPr="00AE6620">
        <w:rPr>
          <w:rFonts w:cs="Arial"/>
          <w:lang w:val="en-US"/>
        </w:rPr>
        <w:t xml:space="preserve">are prescribed before FMT for patients with </w:t>
      </w:r>
      <w:proofErr w:type="spellStart"/>
      <w:r w:rsidRPr="00AE6620">
        <w:rPr>
          <w:rFonts w:cs="Arial"/>
          <w:lang w:val="en-US"/>
        </w:rPr>
        <w:t>rCDI</w:t>
      </w:r>
      <w:proofErr w:type="spellEnd"/>
      <w:r w:rsidRPr="00AE6620">
        <w:rPr>
          <w:rFonts w:cs="Arial"/>
          <w:lang w:val="en-US"/>
        </w:rPr>
        <w:t xml:space="preserve"> to eradicate </w:t>
      </w:r>
      <w:r w:rsidRPr="00AE6620">
        <w:rPr>
          <w:rFonts w:cs="Arial"/>
          <w:i/>
          <w:iCs/>
          <w:lang w:val="en-US"/>
        </w:rPr>
        <w:t>C. difficile</w:t>
      </w:r>
      <w:r w:rsidRPr="00AE6620">
        <w:rPr>
          <w:rFonts w:cs="Arial"/>
          <w:lang w:val="en-US"/>
        </w:rPr>
        <w:t xml:space="preserve"> and to increase engraftment. The necessity of pretreatment for other diseases is unknown. Also, patients need to be treated in the “waiting time” before FMT is scheduled. Although there is no evidence pointing to better outcome due to pre-treatment with antibiotics, it seems reasonable to initiate treatment with antibiotics against </w:t>
      </w:r>
      <w:r w:rsidRPr="00AE6620">
        <w:rPr>
          <w:rFonts w:cs="Arial"/>
          <w:i/>
          <w:lang w:val="en-US"/>
        </w:rPr>
        <w:t xml:space="preserve">C. difficile </w:t>
      </w:r>
      <w:r w:rsidRPr="00AE6620">
        <w:rPr>
          <w:rFonts w:cs="Arial"/>
          <w:lang w:val="en-US"/>
        </w:rPr>
        <w:t xml:space="preserve">immediately after a positive </w:t>
      </w:r>
      <w:r w:rsidRPr="00AE6620">
        <w:rPr>
          <w:rFonts w:cs="Arial"/>
          <w:i/>
          <w:iCs/>
          <w:lang w:val="en-US"/>
        </w:rPr>
        <w:t xml:space="preserve">C. difficile </w:t>
      </w:r>
      <w:r w:rsidRPr="00AE6620">
        <w:rPr>
          <w:rFonts w:cs="Arial"/>
          <w:lang w:val="en-US"/>
        </w:rPr>
        <w:t xml:space="preserve">test. </w:t>
      </w:r>
    </w:p>
    <w:p w14:paraId="03DB8C77" w14:textId="77777777" w:rsidR="004339CF" w:rsidRPr="00AE6620" w:rsidRDefault="004339CF" w:rsidP="004339CF">
      <w:pPr>
        <w:ind w:left="360"/>
        <w:rPr>
          <w:rFonts w:cs="Arial"/>
          <w:b/>
          <w:bCs/>
          <w:lang w:val="en-US"/>
        </w:rPr>
      </w:pPr>
      <w:r w:rsidRPr="00AE6620">
        <w:rPr>
          <w:rFonts w:cs="Arial"/>
          <w:b/>
          <w:bCs/>
          <w:u w:val="single"/>
          <w:lang w:val="en-US"/>
        </w:rPr>
        <w:t>Recommendation</w:t>
      </w:r>
      <w:r w:rsidRPr="00AE6620">
        <w:rPr>
          <w:rFonts w:cs="Arial"/>
          <w:b/>
          <w:bCs/>
          <w:lang w:val="en-US"/>
        </w:rPr>
        <w:t xml:space="preserve">: </w:t>
      </w:r>
      <w:bookmarkStart w:id="226" w:name="_Hlk15200830"/>
      <w:r w:rsidRPr="00AE6620">
        <w:rPr>
          <w:rFonts w:cs="Arial"/>
          <w:b/>
          <w:bCs/>
          <w:lang w:val="en-US"/>
        </w:rPr>
        <w:t xml:space="preserve">In general, vancomycin 125-250 mg </w:t>
      </w:r>
      <w:proofErr w:type="spellStart"/>
      <w:r w:rsidRPr="00AE6620">
        <w:rPr>
          <w:rFonts w:cs="Arial"/>
          <w:b/>
          <w:bCs/>
          <w:lang w:val="en-US"/>
        </w:rPr>
        <w:t>qid</w:t>
      </w:r>
      <w:proofErr w:type="spellEnd"/>
      <w:r w:rsidRPr="00AE6620">
        <w:rPr>
          <w:rFonts w:cs="Arial"/>
          <w:b/>
          <w:bCs/>
          <w:lang w:val="en-US"/>
        </w:rPr>
        <w:t xml:space="preserve">, or </w:t>
      </w:r>
      <w:proofErr w:type="spellStart"/>
      <w:r w:rsidRPr="00AE6620">
        <w:rPr>
          <w:rFonts w:cs="Arial"/>
          <w:b/>
          <w:bCs/>
          <w:lang w:val="en-US"/>
        </w:rPr>
        <w:t>fidaxomicin</w:t>
      </w:r>
      <w:proofErr w:type="spellEnd"/>
      <w:r w:rsidRPr="00AE6620">
        <w:rPr>
          <w:rFonts w:cs="Arial"/>
          <w:b/>
          <w:bCs/>
          <w:lang w:val="en-US"/>
        </w:rPr>
        <w:t xml:space="preserve"> 200 mg </w:t>
      </w:r>
      <w:proofErr w:type="spellStart"/>
      <w:r w:rsidRPr="00AE6620">
        <w:rPr>
          <w:rFonts w:cs="Arial"/>
          <w:b/>
          <w:bCs/>
          <w:lang w:val="en-US"/>
        </w:rPr>
        <w:t>tid</w:t>
      </w:r>
      <w:proofErr w:type="spellEnd"/>
      <w:r w:rsidRPr="00AE6620">
        <w:rPr>
          <w:rFonts w:cs="Arial"/>
          <w:b/>
          <w:bCs/>
          <w:lang w:val="en-US"/>
        </w:rPr>
        <w:t xml:space="preserve"> should be administered during at least 4 days before donor feces infusion. </w:t>
      </w:r>
      <w:bookmarkEnd w:id="226"/>
      <w:r w:rsidRPr="00AE6620">
        <w:rPr>
          <w:rFonts w:cs="Arial"/>
          <w:b/>
          <w:bCs/>
          <w:lang w:val="en-US"/>
        </w:rPr>
        <w:t xml:space="preserve">[10]  </w:t>
      </w:r>
    </w:p>
    <w:p w14:paraId="18A867DB" w14:textId="77777777" w:rsidR="004339CF" w:rsidRPr="00AE6620" w:rsidRDefault="004339CF" w:rsidP="004339CF">
      <w:pPr>
        <w:ind w:left="360"/>
        <w:rPr>
          <w:rFonts w:cs="Arial"/>
          <w:lang w:val="en-US"/>
        </w:rPr>
      </w:pPr>
      <w:r w:rsidRPr="00AE6620">
        <w:rPr>
          <w:rFonts w:cs="Arial"/>
          <w:lang w:val="en-US"/>
        </w:rPr>
        <w:t xml:space="preserve">To </w:t>
      </w:r>
      <w:proofErr w:type="spellStart"/>
      <w:r w:rsidRPr="00AE6620">
        <w:rPr>
          <w:rFonts w:cs="Arial"/>
          <w:lang w:val="en-US"/>
        </w:rPr>
        <w:t>minimise</w:t>
      </w:r>
      <w:proofErr w:type="spellEnd"/>
      <w:r w:rsidRPr="00AE6620">
        <w:rPr>
          <w:rFonts w:cs="Arial"/>
          <w:lang w:val="en-US"/>
        </w:rPr>
        <w:t xml:space="preserve"> the deleterious effects of antibiotics on the donor (FMT) microbiota, a minimum washout time of 24 hours is required. </w:t>
      </w:r>
    </w:p>
    <w:p w14:paraId="0FA4FFFF" w14:textId="77777777" w:rsidR="004339CF" w:rsidRPr="00AE6620" w:rsidRDefault="004339CF" w:rsidP="004339CF">
      <w:pPr>
        <w:ind w:left="360"/>
        <w:rPr>
          <w:rFonts w:cs="Arial"/>
          <w:b/>
          <w:lang w:val="en-US" w:eastAsia="en-GB"/>
        </w:rPr>
      </w:pPr>
      <w:r w:rsidRPr="00AE6620">
        <w:rPr>
          <w:rFonts w:cs="Arial"/>
          <w:b/>
          <w:lang w:val="en-US" w:eastAsia="en-GB"/>
        </w:rPr>
        <w:t>Which infection prevention measures should be undertaken?</w:t>
      </w:r>
    </w:p>
    <w:p w14:paraId="6D8C91EF" w14:textId="77777777" w:rsidR="00EF407E" w:rsidRDefault="004339CF" w:rsidP="00EF407E">
      <w:pPr>
        <w:ind w:firstLine="360"/>
        <w:rPr>
          <w:rFonts w:cs="Arial"/>
          <w:lang w:val="en-US" w:eastAsia="en-GB"/>
        </w:rPr>
      </w:pPr>
      <w:r w:rsidRPr="00AE6620">
        <w:rPr>
          <w:rFonts w:cs="Arial"/>
          <w:lang w:val="en-US" w:eastAsia="en-GB"/>
        </w:rPr>
        <w:t xml:space="preserve">Local infection prevention protocols should be followed to prevent transmission of </w:t>
      </w:r>
    </w:p>
    <w:p w14:paraId="47FD9F65" w14:textId="54D43F48" w:rsidR="004339CF" w:rsidRDefault="004339CF" w:rsidP="00EF407E">
      <w:pPr>
        <w:ind w:firstLine="360"/>
        <w:rPr>
          <w:rFonts w:cs="Arial"/>
          <w:lang w:val="en-US" w:eastAsia="en-GB"/>
        </w:rPr>
      </w:pPr>
      <w:proofErr w:type="gramStart"/>
      <w:r w:rsidRPr="00AE6620">
        <w:rPr>
          <w:rFonts w:cs="Arial"/>
          <w:i/>
          <w:lang w:val="en-US" w:eastAsia="en-GB"/>
        </w:rPr>
        <w:t xml:space="preserve">C. difficile </w:t>
      </w:r>
      <w:r w:rsidRPr="00AE6620">
        <w:rPr>
          <w:rFonts w:cs="Arial"/>
          <w:lang w:val="en-US" w:eastAsia="en-GB"/>
        </w:rPr>
        <w:t>to other patients while administering FMT to patients with CDI.</w:t>
      </w:r>
      <w:proofErr w:type="gramEnd"/>
      <w:r w:rsidRPr="00AE6620">
        <w:rPr>
          <w:rFonts w:cs="Arial"/>
          <w:lang w:val="en-US" w:eastAsia="en-GB"/>
        </w:rPr>
        <w:t xml:space="preserve">   </w:t>
      </w:r>
    </w:p>
    <w:p w14:paraId="1E308220" w14:textId="77777777" w:rsidR="00AE6620" w:rsidRPr="00AE6620" w:rsidRDefault="00AE6620" w:rsidP="004339CF">
      <w:pPr>
        <w:rPr>
          <w:rFonts w:cs="Arial"/>
          <w:lang w:val="en-US" w:eastAsia="en-GB"/>
        </w:rPr>
      </w:pPr>
    </w:p>
    <w:p w14:paraId="67D8C3A6" w14:textId="77777777" w:rsidR="004339CF" w:rsidRPr="00AE6620" w:rsidRDefault="004339CF" w:rsidP="004339CF">
      <w:pPr>
        <w:rPr>
          <w:rFonts w:cs="Arial"/>
          <w:b/>
          <w:lang w:val="en-US"/>
        </w:rPr>
      </w:pPr>
      <w:r w:rsidRPr="00AE6620">
        <w:rPr>
          <w:rFonts w:cs="Arial"/>
          <w:b/>
          <w:lang w:val="en-US"/>
        </w:rPr>
        <w:t xml:space="preserve"> References:</w:t>
      </w:r>
    </w:p>
    <w:p w14:paraId="01D6AEF8" w14:textId="77777777" w:rsidR="004339CF" w:rsidRPr="002215D6" w:rsidRDefault="004339CF" w:rsidP="004339CF">
      <w:pPr>
        <w:pStyle w:val="NoSpacing"/>
        <w:rPr>
          <w:rFonts w:ascii="Arial" w:hAnsi="Arial" w:cs="Arial"/>
          <w:noProof/>
          <w:lang w:val="en-US"/>
        </w:rPr>
      </w:pPr>
      <w:r w:rsidRPr="002215D6">
        <w:rPr>
          <w:rFonts w:ascii="Arial" w:hAnsi="Arial" w:cs="Arial"/>
          <w:noProof/>
        </w:rPr>
        <w:t xml:space="preserve">1. Baxter M, Colville A. Adverse events in faecal microbiota transplant: a review of the literature. </w:t>
      </w:r>
      <w:r w:rsidRPr="002215D6">
        <w:rPr>
          <w:rFonts w:ascii="Arial" w:hAnsi="Arial" w:cs="Arial"/>
          <w:iCs/>
          <w:noProof/>
          <w:lang w:val="en-US"/>
        </w:rPr>
        <w:t>J Hosp Infect</w:t>
      </w:r>
      <w:r w:rsidRPr="002215D6">
        <w:rPr>
          <w:rFonts w:ascii="Arial" w:hAnsi="Arial" w:cs="Arial"/>
          <w:noProof/>
          <w:lang w:val="en-US"/>
        </w:rPr>
        <w:t xml:space="preserve">. 2016; 92: 117-127. </w:t>
      </w:r>
    </w:p>
    <w:p w14:paraId="240316A5" w14:textId="77777777" w:rsidR="004339CF" w:rsidRPr="00E974C0" w:rsidRDefault="004339CF" w:rsidP="004339CF">
      <w:pPr>
        <w:pStyle w:val="NoSpacing"/>
        <w:rPr>
          <w:rFonts w:ascii="Arial" w:hAnsi="Arial" w:cs="Arial"/>
          <w:lang w:val="nl-NL"/>
        </w:rPr>
      </w:pPr>
      <w:r w:rsidRPr="002215D6">
        <w:rPr>
          <w:rFonts w:ascii="Arial" w:hAnsi="Arial" w:cs="Arial"/>
        </w:rPr>
        <w:t xml:space="preserve">2. Baxter M, Ahmad T, Colville A, Sheridan R. Fatal Aspiration Pneumonia as a Complication of </w:t>
      </w:r>
      <w:proofErr w:type="spellStart"/>
      <w:r w:rsidRPr="002215D6">
        <w:rPr>
          <w:rFonts w:ascii="Arial" w:hAnsi="Arial" w:cs="Arial"/>
        </w:rPr>
        <w:t>Fecal</w:t>
      </w:r>
      <w:proofErr w:type="spellEnd"/>
      <w:r w:rsidRPr="002215D6">
        <w:rPr>
          <w:rFonts w:ascii="Arial" w:hAnsi="Arial" w:cs="Arial"/>
        </w:rPr>
        <w:t xml:space="preserve"> Microbiota Transplant. </w:t>
      </w:r>
      <w:r w:rsidRPr="00E974C0">
        <w:rPr>
          <w:rFonts w:ascii="Arial" w:hAnsi="Arial" w:cs="Arial"/>
          <w:lang w:val="nl-NL"/>
        </w:rPr>
        <w:t>Clin Infect Dis. 2015; 61:136-7.</w:t>
      </w:r>
    </w:p>
    <w:p w14:paraId="2588746A" w14:textId="77777777" w:rsidR="004339CF" w:rsidRPr="00E974C0" w:rsidRDefault="004339CF" w:rsidP="004339CF">
      <w:pPr>
        <w:pStyle w:val="NoSpacing"/>
        <w:rPr>
          <w:rFonts w:ascii="Arial" w:hAnsi="Arial" w:cs="Arial"/>
          <w:noProof/>
          <w:lang w:val="nl-NL"/>
        </w:rPr>
      </w:pPr>
      <w:r w:rsidRPr="002215D6">
        <w:rPr>
          <w:rFonts w:ascii="Arial" w:hAnsi="Arial" w:cs="Arial"/>
          <w:noProof/>
          <w:lang w:val="nl-NL"/>
        </w:rPr>
        <w:t xml:space="preserve">3. van Beurden YH, de Groot PF, van Nood E et al. </w:t>
      </w:r>
      <w:r w:rsidRPr="002215D6">
        <w:rPr>
          <w:rFonts w:ascii="Arial" w:hAnsi="Arial" w:cs="Arial"/>
          <w:noProof/>
          <w:lang w:val="en-US"/>
        </w:rPr>
        <w:t xml:space="preserve">Complications, effectiveness, and long term follow-up of fecal microbiota transfer by nasoduodenal tube for treatment of recurrent </w:t>
      </w:r>
      <w:r w:rsidRPr="002215D6">
        <w:rPr>
          <w:rFonts w:ascii="Arial" w:hAnsi="Arial" w:cs="Arial"/>
          <w:i/>
          <w:iCs/>
          <w:noProof/>
          <w:lang w:val="en-US"/>
        </w:rPr>
        <w:t>Clostridium difficile</w:t>
      </w:r>
      <w:r w:rsidRPr="002215D6">
        <w:rPr>
          <w:rFonts w:ascii="Arial" w:hAnsi="Arial" w:cs="Arial"/>
          <w:noProof/>
          <w:lang w:val="en-US"/>
        </w:rPr>
        <w:t xml:space="preserve"> infection. </w:t>
      </w:r>
      <w:r w:rsidRPr="00E974C0">
        <w:rPr>
          <w:rFonts w:ascii="Arial" w:hAnsi="Arial" w:cs="Arial"/>
          <w:noProof/>
          <w:lang w:val="nl-NL"/>
        </w:rPr>
        <w:t>United European Gastroenterol J. 2017; 5: 868-879.</w:t>
      </w:r>
    </w:p>
    <w:p w14:paraId="7EE6C106" w14:textId="77777777" w:rsidR="004339CF" w:rsidRPr="00E974C0" w:rsidRDefault="004339CF" w:rsidP="004339CF">
      <w:pPr>
        <w:pStyle w:val="NoSpacing"/>
        <w:rPr>
          <w:rFonts w:ascii="Arial" w:hAnsi="Arial" w:cs="Arial"/>
          <w:noProof/>
          <w:lang w:val="nl-NL"/>
        </w:rPr>
      </w:pPr>
      <w:r w:rsidRPr="002215D6">
        <w:rPr>
          <w:rFonts w:ascii="Arial" w:hAnsi="Arial" w:cs="Arial"/>
          <w:noProof/>
          <w:lang w:val="nl-NL"/>
        </w:rPr>
        <w:t xml:space="preserve">4. Wang S, Xu M, Wang W, et al. </w:t>
      </w:r>
      <w:r w:rsidRPr="002215D6">
        <w:rPr>
          <w:rFonts w:ascii="Arial" w:hAnsi="Arial" w:cs="Arial"/>
          <w:noProof/>
        </w:rPr>
        <w:t xml:space="preserve">Systematic Review: Adverse Events of Fecal Microbiota Transplantation. </w:t>
      </w:r>
      <w:r w:rsidRPr="00E974C0">
        <w:rPr>
          <w:rFonts w:ascii="Arial" w:hAnsi="Arial" w:cs="Arial"/>
          <w:iCs/>
          <w:noProof/>
          <w:lang w:val="nl-NL"/>
        </w:rPr>
        <w:t>PLoS One</w:t>
      </w:r>
      <w:r w:rsidRPr="00E974C0">
        <w:rPr>
          <w:rFonts w:ascii="Arial" w:hAnsi="Arial" w:cs="Arial"/>
          <w:noProof/>
          <w:lang w:val="nl-NL"/>
        </w:rPr>
        <w:t xml:space="preserve">. 2016; 11: e0161174. </w:t>
      </w:r>
    </w:p>
    <w:p w14:paraId="7587FE0F" w14:textId="77777777" w:rsidR="004339CF" w:rsidRPr="00E974C0" w:rsidRDefault="004339CF" w:rsidP="004339CF">
      <w:pPr>
        <w:pStyle w:val="NoSpacing"/>
        <w:rPr>
          <w:rFonts w:ascii="Arial" w:hAnsi="Arial" w:cs="Arial"/>
        </w:rPr>
      </w:pPr>
      <w:r w:rsidRPr="002215D6">
        <w:rPr>
          <w:rFonts w:ascii="Arial" w:hAnsi="Arial" w:cs="Arial"/>
          <w:lang w:val="nl-NL"/>
        </w:rPr>
        <w:t xml:space="preserve">5. Terveer EM, van Beurden YH, van Dorp S et al. </w:t>
      </w:r>
      <w:r w:rsidRPr="002215D6">
        <w:rPr>
          <w:rFonts w:ascii="Arial" w:hAnsi="Arial" w:cs="Arial"/>
        </w:rPr>
        <w:t xml:space="preserve">Is the Lower Gastrointestinal Route Really Preferred Over the Upper Gastrointestinal Route for </w:t>
      </w:r>
      <w:proofErr w:type="spellStart"/>
      <w:r w:rsidRPr="002215D6">
        <w:rPr>
          <w:rFonts w:ascii="Arial" w:hAnsi="Arial" w:cs="Arial"/>
        </w:rPr>
        <w:t>Fecal</w:t>
      </w:r>
      <w:proofErr w:type="spellEnd"/>
      <w:r w:rsidRPr="002215D6">
        <w:rPr>
          <w:rFonts w:ascii="Arial" w:hAnsi="Arial" w:cs="Arial"/>
        </w:rPr>
        <w:t xml:space="preserve"> Microbiota Transfer? </w:t>
      </w:r>
      <w:proofErr w:type="gramStart"/>
      <w:r w:rsidRPr="00E974C0">
        <w:rPr>
          <w:rFonts w:ascii="Arial" w:hAnsi="Arial" w:cs="Arial"/>
        </w:rPr>
        <w:t>J Clin Gastroenterol.</w:t>
      </w:r>
      <w:proofErr w:type="gramEnd"/>
      <w:r w:rsidRPr="00E974C0">
        <w:rPr>
          <w:rFonts w:ascii="Arial" w:hAnsi="Arial" w:cs="Arial"/>
        </w:rPr>
        <w:t xml:space="preserve"> </w:t>
      </w:r>
      <w:proofErr w:type="gramStart"/>
      <w:r w:rsidRPr="00E974C0">
        <w:rPr>
          <w:rFonts w:ascii="Arial" w:hAnsi="Arial" w:cs="Arial"/>
        </w:rPr>
        <w:t>2016; 50: 895.</w:t>
      </w:r>
      <w:proofErr w:type="gramEnd"/>
    </w:p>
    <w:p w14:paraId="7D2A8174" w14:textId="77777777" w:rsidR="004339CF" w:rsidRPr="002215D6" w:rsidRDefault="004339CF" w:rsidP="004339CF">
      <w:pPr>
        <w:pStyle w:val="NoSpacing"/>
        <w:rPr>
          <w:rFonts w:ascii="Arial" w:hAnsi="Arial" w:cs="Arial"/>
          <w:b/>
          <w:bCs/>
          <w:noProof/>
        </w:rPr>
      </w:pPr>
      <w:r w:rsidRPr="002215D6">
        <w:rPr>
          <w:rFonts w:ascii="Arial" w:hAnsi="Arial" w:cs="Arial"/>
          <w:noProof/>
        </w:rPr>
        <w:t xml:space="preserve">6. Hirsch BE, Saraiya N, Poeth K et al. Effectiveness of fecal-derived microbiota transfer using orally administered capsules for recurrent </w:t>
      </w:r>
      <w:r w:rsidRPr="00C87DC8">
        <w:rPr>
          <w:rFonts w:ascii="Arial" w:hAnsi="Arial" w:cs="Arial"/>
          <w:i/>
          <w:iCs/>
          <w:noProof/>
        </w:rPr>
        <w:t>Clostridium difficile</w:t>
      </w:r>
      <w:r w:rsidRPr="002215D6">
        <w:rPr>
          <w:rFonts w:ascii="Arial" w:hAnsi="Arial" w:cs="Arial"/>
          <w:noProof/>
        </w:rPr>
        <w:t xml:space="preserve"> infection. </w:t>
      </w:r>
      <w:r w:rsidRPr="002215D6">
        <w:rPr>
          <w:rFonts w:ascii="Arial" w:hAnsi="Arial" w:cs="Arial"/>
          <w:iCs/>
          <w:noProof/>
        </w:rPr>
        <w:t>BMC Infect Dis</w:t>
      </w:r>
      <w:r w:rsidRPr="002215D6">
        <w:rPr>
          <w:rFonts w:ascii="Arial" w:hAnsi="Arial" w:cs="Arial"/>
          <w:noProof/>
        </w:rPr>
        <w:t xml:space="preserve">. 2015;15:191. </w:t>
      </w:r>
    </w:p>
    <w:p w14:paraId="62B530A8" w14:textId="77777777" w:rsidR="004339CF" w:rsidRPr="00E974C0" w:rsidRDefault="004339CF" w:rsidP="004339CF">
      <w:pPr>
        <w:pStyle w:val="NoSpacing"/>
        <w:rPr>
          <w:rFonts w:ascii="Arial" w:hAnsi="Arial" w:cs="Arial"/>
          <w:noProof/>
        </w:rPr>
      </w:pPr>
      <w:r w:rsidRPr="002215D6">
        <w:rPr>
          <w:rFonts w:ascii="Arial" w:hAnsi="Arial" w:cs="Arial"/>
          <w:noProof/>
          <w:lang w:val="en-US"/>
        </w:rPr>
        <w:t xml:space="preserve">7. Youngster I, Mahabamunuge J, Systrom HK, et al. </w:t>
      </w:r>
      <w:r w:rsidRPr="002215D6">
        <w:rPr>
          <w:rFonts w:ascii="Arial" w:hAnsi="Arial" w:cs="Arial"/>
          <w:noProof/>
        </w:rPr>
        <w:t xml:space="preserve">Oral, frozen fecal microbiota transplant (FMT) capsules for recurrent </w:t>
      </w:r>
      <w:r w:rsidRPr="002215D6">
        <w:rPr>
          <w:rFonts w:ascii="Arial" w:hAnsi="Arial" w:cs="Arial"/>
          <w:i/>
          <w:iCs/>
          <w:noProof/>
        </w:rPr>
        <w:t>Clostridium difficile</w:t>
      </w:r>
      <w:r w:rsidRPr="002215D6">
        <w:rPr>
          <w:rFonts w:ascii="Arial" w:hAnsi="Arial" w:cs="Arial"/>
          <w:noProof/>
        </w:rPr>
        <w:t xml:space="preserve"> infection. </w:t>
      </w:r>
      <w:r w:rsidRPr="00E974C0">
        <w:rPr>
          <w:rFonts w:ascii="Arial" w:hAnsi="Arial" w:cs="Arial"/>
          <w:iCs/>
          <w:noProof/>
        </w:rPr>
        <w:t>BMC Med</w:t>
      </w:r>
      <w:r w:rsidRPr="00E974C0">
        <w:rPr>
          <w:rFonts w:ascii="Arial" w:hAnsi="Arial" w:cs="Arial"/>
          <w:noProof/>
        </w:rPr>
        <w:t xml:space="preserve">. 2016;14:134. </w:t>
      </w:r>
    </w:p>
    <w:p w14:paraId="5C187E10" w14:textId="77777777" w:rsidR="004339CF" w:rsidRPr="00E974C0" w:rsidRDefault="004339CF" w:rsidP="004339CF">
      <w:pPr>
        <w:pStyle w:val="NoSpacing"/>
        <w:rPr>
          <w:rFonts w:ascii="Arial" w:hAnsi="Arial" w:cs="Arial"/>
          <w:noProof/>
        </w:rPr>
      </w:pPr>
      <w:r w:rsidRPr="002215D6">
        <w:rPr>
          <w:rFonts w:ascii="Arial" w:hAnsi="Arial" w:cs="Arial"/>
          <w:noProof/>
        </w:rPr>
        <w:lastRenderedPageBreak/>
        <w:t xml:space="preserve">8.  Kao D, Roach B, Silva M et al. Effect of Oral Capsule- vs Colonoscopy-Delivered Fecal Microbiota Transplantation on Recurrent </w:t>
      </w:r>
      <w:r w:rsidRPr="00C87DC8">
        <w:rPr>
          <w:rFonts w:ascii="Arial" w:hAnsi="Arial" w:cs="Arial"/>
          <w:i/>
          <w:iCs/>
          <w:noProof/>
        </w:rPr>
        <w:t>Clostridium difficile</w:t>
      </w:r>
      <w:r w:rsidRPr="002215D6">
        <w:rPr>
          <w:rFonts w:ascii="Arial" w:hAnsi="Arial" w:cs="Arial"/>
          <w:noProof/>
        </w:rPr>
        <w:t xml:space="preserve"> Infection: A Randomized Clinical Trial. </w:t>
      </w:r>
      <w:r w:rsidRPr="00E974C0">
        <w:rPr>
          <w:rFonts w:ascii="Arial" w:hAnsi="Arial" w:cs="Arial"/>
          <w:noProof/>
        </w:rPr>
        <w:t>JAMA. 2017; 318: 1985-1993.</w:t>
      </w:r>
    </w:p>
    <w:p w14:paraId="32A90E45" w14:textId="77777777" w:rsidR="004339CF" w:rsidRPr="00E974C0" w:rsidRDefault="004339CF" w:rsidP="004339CF">
      <w:pPr>
        <w:pStyle w:val="NoSpacing"/>
        <w:rPr>
          <w:rFonts w:ascii="Arial" w:hAnsi="Arial" w:cs="Arial"/>
          <w:noProof/>
          <w:lang w:val="nl-NL"/>
        </w:rPr>
      </w:pPr>
      <w:r w:rsidRPr="002215D6">
        <w:rPr>
          <w:rFonts w:ascii="Arial" w:hAnsi="Arial" w:cs="Arial"/>
          <w:noProof/>
          <w:lang w:val="en-US"/>
        </w:rPr>
        <w:t xml:space="preserve">9. Aas J, Gessert CE, Bakken JS. Recurrent </w:t>
      </w:r>
      <w:r w:rsidRPr="00C87DC8">
        <w:rPr>
          <w:rFonts w:ascii="Arial" w:hAnsi="Arial" w:cs="Arial"/>
          <w:i/>
          <w:iCs/>
          <w:noProof/>
          <w:lang w:val="en-US"/>
        </w:rPr>
        <w:t>Clostridium difﬁcile</w:t>
      </w:r>
      <w:r w:rsidRPr="002215D6">
        <w:rPr>
          <w:rFonts w:ascii="Arial" w:hAnsi="Arial" w:cs="Arial"/>
          <w:noProof/>
          <w:lang w:val="en-US"/>
        </w:rPr>
        <w:t xml:space="preserve"> colitis: case series involving 18 patients treated with donor stool administered via a nasogastric tube. </w:t>
      </w:r>
      <w:r w:rsidRPr="00E974C0">
        <w:rPr>
          <w:rFonts w:ascii="Arial" w:hAnsi="Arial" w:cs="Arial"/>
          <w:noProof/>
          <w:lang w:val="nl-NL"/>
        </w:rPr>
        <w:t>Clin Infect Dis 2003; 36: 580–5.</w:t>
      </w:r>
    </w:p>
    <w:p w14:paraId="1A953A78" w14:textId="77777777" w:rsidR="004339CF" w:rsidRPr="00B66788" w:rsidRDefault="004339CF" w:rsidP="004339CF">
      <w:pPr>
        <w:pStyle w:val="NoSpacing"/>
        <w:rPr>
          <w:rFonts w:ascii="Arial" w:hAnsi="Arial" w:cs="Arial"/>
          <w:noProof/>
          <w:lang w:val="it-IT"/>
        </w:rPr>
      </w:pPr>
      <w:r w:rsidRPr="002215D6">
        <w:rPr>
          <w:rFonts w:ascii="Arial" w:hAnsi="Arial" w:cs="Arial"/>
          <w:noProof/>
          <w:lang w:val="nl-NL"/>
        </w:rPr>
        <w:t xml:space="preserve">10. van Nood E, Vrieze A, Nieuwdorp M, et al. </w:t>
      </w:r>
      <w:r w:rsidRPr="002215D6">
        <w:rPr>
          <w:rFonts w:ascii="Arial" w:hAnsi="Arial" w:cs="Arial"/>
          <w:noProof/>
          <w:lang w:val="en-US"/>
        </w:rPr>
        <w:t xml:space="preserve">Duodenal infusion of donor feces for recurrent </w:t>
      </w:r>
      <w:r w:rsidRPr="002215D6">
        <w:rPr>
          <w:rFonts w:ascii="Arial" w:hAnsi="Arial" w:cs="Arial"/>
          <w:i/>
          <w:iCs/>
          <w:noProof/>
          <w:lang w:val="en-US"/>
        </w:rPr>
        <w:t>Clostridium difﬁcile</w:t>
      </w:r>
      <w:r w:rsidRPr="002215D6">
        <w:rPr>
          <w:rFonts w:ascii="Arial" w:hAnsi="Arial" w:cs="Arial"/>
          <w:noProof/>
          <w:lang w:val="en-US"/>
        </w:rPr>
        <w:t xml:space="preserve">. </w:t>
      </w:r>
      <w:r w:rsidRPr="00B66788">
        <w:rPr>
          <w:rFonts w:ascii="Arial" w:hAnsi="Arial" w:cs="Arial"/>
          <w:noProof/>
          <w:lang w:val="it-IT"/>
        </w:rPr>
        <w:t xml:space="preserve">N Engl J Med 2013; 368: 407–15. </w:t>
      </w:r>
    </w:p>
    <w:p w14:paraId="69F0D96B" w14:textId="77777777" w:rsidR="004339CF" w:rsidRPr="002215D6" w:rsidRDefault="004339CF" w:rsidP="004339CF">
      <w:pPr>
        <w:pStyle w:val="NoSpacing"/>
        <w:rPr>
          <w:rFonts w:ascii="Arial" w:hAnsi="Arial" w:cs="Arial"/>
          <w:noProof/>
          <w:lang w:val="nl-NL"/>
        </w:rPr>
      </w:pPr>
      <w:r w:rsidRPr="00B66788">
        <w:rPr>
          <w:rFonts w:ascii="Arial" w:hAnsi="Arial" w:cs="Arial"/>
          <w:noProof/>
          <w:lang w:val="it-IT"/>
        </w:rPr>
        <w:t xml:space="preserve">11. Cammarota G, Masucci L, Ianiro G, et al. </w:t>
      </w:r>
      <w:r w:rsidRPr="002215D6">
        <w:rPr>
          <w:rFonts w:ascii="Arial" w:hAnsi="Arial" w:cs="Arial"/>
          <w:noProof/>
          <w:lang w:val="en-US"/>
        </w:rPr>
        <w:t xml:space="preserve">Randomised clinical trial: faecal microbiota transplantation by colonoscopy vs. vancomycin for the treatment of recurrent </w:t>
      </w:r>
      <w:r w:rsidRPr="002215D6">
        <w:rPr>
          <w:rFonts w:ascii="Arial" w:hAnsi="Arial" w:cs="Arial"/>
          <w:i/>
          <w:iCs/>
          <w:noProof/>
          <w:lang w:val="en-US"/>
        </w:rPr>
        <w:t>Clostridium difﬁcile</w:t>
      </w:r>
      <w:r w:rsidRPr="002215D6">
        <w:rPr>
          <w:rFonts w:ascii="Arial" w:hAnsi="Arial" w:cs="Arial"/>
          <w:noProof/>
          <w:lang w:val="en-US"/>
        </w:rPr>
        <w:t xml:space="preserve"> infection. </w:t>
      </w:r>
      <w:r w:rsidRPr="002215D6">
        <w:rPr>
          <w:rFonts w:ascii="Arial" w:hAnsi="Arial" w:cs="Arial"/>
          <w:noProof/>
          <w:lang w:val="nl-NL"/>
        </w:rPr>
        <w:t>Aliment Pharmacol Ther 2015; 41: 835–43.</w:t>
      </w:r>
    </w:p>
    <w:p w14:paraId="57D1D72E" w14:textId="77777777" w:rsidR="004339CF" w:rsidRDefault="004339CF" w:rsidP="004339CF">
      <w:pPr>
        <w:pStyle w:val="NoSpacing"/>
        <w:rPr>
          <w:rFonts w:ascii="Arial" w:hAnsi="Arial" w:cs="Arial"/>
          <w:lang w:val="en-US"/>
        </w:rPr>
      </w:pPr>
      <w:r w:rsidRPr="002215D6">
        <w:rPr>
          <w:rFonts w:ascii="Arial" w:hAnsi="Arial" w:cs="Arial"/>
          <w:lang w:val="nl-NL"/>
        </w:rPr>
        <w:t xml:space="preserve">12. Terveer EM, van Beurden YH, Goorhuis A et al. </w:t>
      </w:r>
      <w:r w:rsidRPr="002215D6">
        <w:rPr>
          <w:rFonts w:ascii="Arial" w:hAnsi="Arial" w:cs="Arial"/>
          <w:lang w:val="en-US"/>
        </w:rPr>
        <w:t xml:space="preserve">How to: Establish and run a stool bank. Clin Microbiol Infect. </w:t>
      </w:r>
      <w:proofErr w:type="gramStart"/>
      <w:r w:rsidRPr="002215D6">
        <w:rPr>
          <w:rFonts w:ascii="Arial" w:hAnsi="Arial" w:cs="Arial"/>
          <w:lang w:val="en-US"/>
        </w:rPr>
        <w:t>2017; 23: 924-930.</w:t>
      </w:r>
      <w:proofErr w:type="gramEnd"/>
    </w:p>
    <w:p w14:paraId="2838DC79" w14:textId="77777777" w:rsidR="004339CF" w:rsidRPr="002215D6" w:rsidRDefault="004339CF" w:rsidP="004339CF">
      <w:pPr>
        <w:pStyle w:val="NoSpacing"/>
        <w:rPr>
          <w:rFonts w:ascii="Arial" w:hAnsi="Arial" w:cs="Arial"/>
        </w:rPr>
      </w:pPr>
      <w:r>
        <w:rPr>
          <w:rFonts w:ascii="Arial" w:hAnsi="Arial" w:cs="Arial"/>
          <w:lang w:val="en-US"/>
        </w:rPr>
        <w:t xml:space="preserve">13.  </w:t>
      </w:r>
      <w:r w:rsidRPr="00C87DC8">
        <w:rPr>
          <w:rFonts w:ascii="Arial" w:hAnsi="Arial" w:cs="Arial"/>
        </w:rPr>
        <w:t xml:space="preserve">Xu D, Chen </w:t>
      </w:r>
      <w:proofErr w:type="spellStart"/>
      <w:r w:rsidRPr="00C87DC8">
        <w:rPr>
          <w:rFonts w:ascii="Arial" w:hAnsi="Arial" w:cs="Arial"/>
        </w:rPr>
        <w:t>VL</w:t>
      </w:r>
      <w:proofErr w:type="spellEnd"/>
      <w:r w:rsidRPr="00C87DC8">
        <w:rPr>
          <w:rFonts w:ascii="Arial" w:hAnsi="Arial" w:cs="Arial"/>
        </w:rPr>
        <w:t xml:space="preserve">, Steiner CA, </w:t>
      </w:r>
      <w:proofErr w:type="spellStart"/>
      <w:r w:rsidRPr="00C87DC8">
        <w:rPr>
          <w:rFonts w:ascii="Arial" w:hAnsi="Arial" w:cs="Arial"/>
        </w:rPr>
        <w:t>Berinstein</w:t>
      </w:r>
      <w:proofErr w:type="spellEnd"/>
      <w:r w:rsidRPr="00C87DC8">
        <w:rPr>
          <w:rFonts w:ascii="Arial" w:hAnsi="Arial" w:cs="Arial"/>
        </w:rPr>
        <w:t xml:space="preserve"> JA, Eswaran S, </w:t>
      </w:r>
      <w:proofErr w:type="spellStart"/>
      <w:r w:rsidRPr="00C87DC8">
        <w:rPr>
          <w:rFonts w:ascii="Arial" w:hAnsi="Arial" w:cs="Arial"/>
        </w:rPr>
        <w:t>Waljee</w:t>
      </w:r>
      <w:proofErr w:type="spellEnd"/>
      <w:r w:rsidRPr="00C87DC8">
        <w:rPr>
          <w:rFonts w:ascii="Arial" w:hAnsi="Arial" w:cs="Arial"/>
        </w:rPr>
        <w:t xml:space="preserve"> AK, Higgins PDR, </w:t>
      </w:r>
      <w:proofErr w:type="spellStart"/>
      <w:r w:rsidRPr="00C87DC8">
        <w:rPr>
          <w:rFonts w:ascii="Arial" w:hAnsi="Arial" w:cs="Arial"/>
        </w:rPr>
        <w:t>Owyang</w:t>
      </w:r>
      <w:proofErr w:type="spellEnd"/>
      <w:r w:rsidRPr="00C87DC8">
        <w:rPr>
          <w:rFonts w:ascii="Arial" w:hAnsi="Arial" w:cs="Arial"/>
        </w:rPr>
        <w:t xml:space="preserve"> C. Efficacy of </w:t>
      </w:r>
      <w:proofErr w:type="spellStart"/>
      <w:r w:rsidRPr="00C87DC8">
        <w:rPr>
          <w:rFonts w:ascii="Arial" w:hAnsi="Arial" w:cs="Arial"/>
        </w:rPr>
        <w:t>Fecal</w:t>
      </w:r>
      <w:proofErr w:type="spellEnd"/>
      <w:r w:rsidRPr="00C87DC8">
        <w:rPr>
          <w:rFonts w:ascii="Arial" w:hAnsi="Arial" w:cs="Arial"/>
        </w:rPr>
        <w:t xml:space="preserve"> Microbiota Transplantation in Irritable Bowel Syndrome: A Systematic Review and Meta-Analysis. </w:t>
      </w:r>
      <w:proofErr w:type="gramStart"/>
      <w:r w:rsidRPr="00C87DC8">
        <w:rPr>
          <w:rFonts w:ascii="Arial" w:hAnsi="Arial" w:cs="Arial"/>
        </w:rPr>
        <w:t>Am J Gastroenterol.</w:t>
      </w:r>
      <w:proofErr w:type="gramEnd"/>
      <w:r w:rsidRPr="00C87DC8">
        <w:rPr>
          <w:rFonts w:ascii="Arial" w:hAnsi="Arial" w:cs="Arial"/>
        </w:rPr>
        <w:t xml:space="preserve"> 2019l</w:t>
      </w:r>
      <w:proofErr w:type="gramStart"/>
      <w:r w:rsidRPr="00C87DC8">
        <w:rPr>
          <w:rFonts w:ascii="Arial" w:hAnsi="Arial" w:cs="Arial"/>
        </w:rPr>
        <w:t>;114:1043</w:t>
      </w:r>
      <w:proofErr w:type="gramEnd"/>
      <w:r w:rsidRPr="00C87DC8">
        <w:rPr>
          <w:rFonts w:ascii="Arial" w:hAnsi="Arial" w:cs="Arial"/>
        </w:rPr>
        <w:t>-1050</w:t>
      </w:r>
      <w:r>
        <w:rPr>
          <w:rFonts w:ascii="Arial" w:hAnsi="Arial" w:cs="Arial"/>
        </w:rPr>
        <w:t>.</w:t>
      </w:r>
    </w:p>
    <w:p w14:paraId="286EE2DA" w14:textId="77777777" w:rsidR="004339CF" w:rsidRDefault="004339CF" w:rsidP="004339CF">
      <w:pPr>
        <w:rPr>
          <w:rFonts w:cs="Arial"/>
        </w:rPr>
      </w:pPr>
      <w:r>
        <w:rPr>
          <w:rFonts w:cs="Arial"/>
        </w:rPr>
        <w:br w:type="page"/>
      </w:r>
    </w:p>
    <w:p w14:paraId="41019751" w14:textId="77777777" w:rsidR="004339CF" w:rsidRPr="00AE6620" w:rsidRDefault="004339CF" w:rsidP="004339CF">
      <w:pPr>
        <w:pStyle w:val="Heading2"/>
        <w:rPr>
          <w:shd w:val="clear" w:color="auto" w:fill="FFFFFF"/>
          <w:lang w:val="en-US" w:eastAsia="en-GB"/>
        </w:rPr>
      </w:pPr>
      <w:bookmarkStart w:id="227" w:name="_Toc20166197"/>
      <w:r w:rsidRPr="00AE6620">
        <w:rPr>
          <w:shd w:val="clear" w:color="auto" w:fill="FFFFFF"/>
          <w:lang w:val="en-US" w:eastAsia="en-GB"/>
        </w:rPr>
        <w:lastRenderedPageBreak/>
        <w:t>Q 6: What is the general approach for follow-up after FMT?</w:t>
      </w:r>
      <w:bookmarkEnd w:id="227"/>
      <w:r w:rsidRPr="00AE6620">
        <w:rPr>
          <w:shd w:val="clear" w:color="auto" w:fill="FFFFFF"/>
          <w:lang w:val="en-US" w:eastAsia="en-GB"/>
        </w:rPr>
        <w:t xml:space="preserve">   </w:t>
      </w:r>
    </w:p>
    <w:p w14:paraId="7516DB42" w14:textId="77777777" w:rsidR="004339CF" w:rsidRPr="00AE6620" w:rsidRDefault="004339CF" w:rsidP="004339CF">
      <w:pPr>
        <w:rPr>
          <w:rFonts w:cs="Arial"/>
          <w:color w:val="000000"/>
          <w:shd w:val="clear" w:color="auto" w:fill="FFFFFF"/>
          <w:lang w:val="en-US" w:eastAsia="en-GB"/>
        </w:rPr>
      </w:pPr>
    </w:p>
    <w:p w14:paraId="08E67535" w14:textId="77777777" w:rsidR="004339CF" w:rsidRPr="00AE6620" w:rsidRDefault="004339CF" w:rsidP="004339CF">
      <w:pPr>
        <w:rPr>
          <w:rFonts w:cs="Arial"/>
          <w:color w:val="000000"/>
          <w:shd w:val="clear" w:color="auto" w:fill="FFFFFF"/>
          <w:lang w:val="en-US" w:eastAsia="en-GB"/>
        </w:rPr>
      </w:pPr>
      <w:r w:rsidRPr="00B66788">
        <w:rPr>
          <w:rFonts w:cs="Arial"/>
          <w:color w:val="000000"/>
          <w:shd w:val="clear" w:color="auto" w:fill="FFFFFF"/>
          <w:lang w:eastAsia="en-GB"/>
        </w:rPr>
        <w:t xml:space="preserve">Prof. dr. Ed.J. Kuijper, prof. dr. </w:t>
      </w:r>
      <w:r w:rsidRPr="00AE6620">
        <w:rPr>
          <w:rFonts w:cs="Arial"/>
          <w:color w:val="000000"/>
          <w:shd w:val="clear" w:color="auto" w:fill="FFFFFF"/>
          <w:lang w:val="en-US" w:eastAsia="en-GB"/>
        </w:rPr>
        <w:t>H. Verspaget</w:t>
      </w:r>
      <w:proofErr w:type="gramStart"/>
      <w:r w:rsidRPr="00AE6620">
        <w:rPr>
          <w:rFonts w:cs="Arial"/>
          <w:color w:val="000000"/>
          <w:shd w:val="clear" w:color="auto" w:fill="FFFFFF"/>
          <w:lang w:val="en-US" w:eastAsia="en-GB"/>
        </w:rPr>
        <w:t>,  prof</w:t>
      </w:r>
      <w:proofErr w:type="gramEnd"/>
      <w:r w:rsidRPr="00AE6620">
        <w:rPr>
          <w:rFonts w:cs="Arial"/>
          <w:color w:val="000000"/>
          <w:shd w:val="clear" w:color="auto" w:fill="FFFFFF"/>
          <w:lang w:val="en-US" w:eastAsia="en-GB"/>
        </w:rPr>
        <w:t xml:space="preserve">. dr. C. </w:t>
      </w:r>
      <w:proofErr w:type="spellStart"/>
      <w:r w:rsidRPr="00AE6620">
        <w:rPr>
          <w:rFonts w:cs="Arial"/>
          <w:color w:val="000000"/>
          <w:shd w:val="clear" w:color="auto" w:fill="FFFFFF"/>
          <w:lang w:val="en-US" w:eastAsia="en-GB"/>
        </w:rPr>
        <w:t>Ponsioen</w:t>
      </w:r>
      <w:proofErr w:type="spellEnd"/>
      <w:r w:rsidRPr="00AE6620">
        <w:rPr>
          <w:rFonts w:cs="Arial"/>
          <w:color w:val="000000"/>
          <w:shd w:val="clear" w:color="auto" w:fill="FFFFFF"/>
          <w:lang w:val="en-US" w:eastAsia="en-GB"/>
        </w:rPr>
        <w:t xml:space="preserve">, prof. dr. Mark </w:t>
      </w:r>
      <w:proofErr w:type="spellStart"/>
      <w:r w:rsidRPr="00AE6620">
        <w:rPr>
          <w:rFonts w:cs="Arial"/>
          <w:color w:val="000000"/>
          <w:shd w:val="clear" w:color="auto" w:fill="FFFFFF"/>
          <w:lang w:val="en-US" w:eastAsia="en-GB"/>
        </w:rPr>
        <w:t>Benninga</w:t>
      </w:r>
      <w:proofErr w:type="spellEnd"/>
      <w:r w:rsidRPr="00AE6620">
        <w:rPr>
          <w:rFonts w:cs="Arial"/>
          <w:color w:val="000000"/>
          <w:shd w:val="clear" w:color="auto" w:fill="FFFFFF"/>
          <w:lang w:val="en-US" w:eastAsia="en-GB"/>
        </w:rPr>
        <w:t xml:space="preserve">, and dr. J Keller  </w:t>
      </w:r>
    </w:p>
    <w:p w14:paraId="0C2B1A0B" w14:textId="77777777" w:rsidR="004339CF" w:rsidRPr="00AE6620" w:rsidRDefault="004339CF" w:rsidP="004339CF">
      <w:pPr>
        <w:rPr>
          <w:rFonts w:cs="Arial"/>
          <w:b/>
          <w:iCs/>
          <w:u w:val="single"/>
          <w:lang w:val="en-US"/>
        </w:rPr>
      </w:pPr>
      <w:bookmarkStart w:id="228" w:name="_Hlk15111566"/>
    </w:p>
    <w:p w14:paraId="6C92DCC7" w14:textId="77777777" w:rsidR="004339CF" w:rsidRPr="00AE6620" w:rsidRDefault="004339CF" w:rsidP="004339CF">
      <w:pPr>
        <w:rPr>
          <w:rFonts w:cs="Arial"/>
          <w:b/>
          <w:i/>
          <w:lang w:val="en-US"/>
        </w:rPr>
      </w:pPr>
      <w:r w:rsidRPr="00AE6620">
        <w:rPr>
          <w:rFonts w:cs="Arial"/>
          <w:b/>
          <w:iCs/>
          <w:u w:val="single"/>
          <w:lang w:val="en-US"/>
        </w:rPr>
        <w:t xml:space="preserve">Recommendation:  </w:t>
      </w:r>
      <w:r w:rsidRPr="00AE6620">
        <w:rPr>
          <w:rFonts w:cs="Arial"/>
          <w:b/>
          <w:iCs/>
          <w:lang w:val="en-US"/>
        </w:rPr>
        <w:t xml:space="preserve">Irrespective of the treatment indication, all FMT recipients and donors should routinely receive follow-up for early onset (&lt;30 days) adverse events. </w:t>
      </w:r>
      <w:proofErr w:type="gramStart"/>
      <w:r w:rsidRPr="00AE6620">
        <w:rPr>
          <w:rFonts w:cs="Arial"/>
          <w:b/>
          <w:iCs/>
          <w:lang w:val="en-US"/>
        </w:rPr>
        <w:t>Clinicians preferably follow-up FMT recipients and donors for 10 years or longer to fully establish efficacy, adverse events and disease development.</w:t>
      </w:r>
      <w:proofErr w:type="gramEnd"/>
      <w:r w:rsidRPr="00AE6620">
        <w:rPr>
          <w:rFonts w:cs="Arial"/>
          <w:b/>
          <w:iCs/>
          <w:lang w:val="en-US"/>
        </w:rPr>
        <w:t xml:space="preserve"> A National Registry should be developed to register and evaluate patients by an independent committee. Follow-up in children can be extended to a period of 30 years, depending on the FMT indication or study design.</w:t>
      </w:r>
      <w:r w:rsidRPr="00AE6620">
        <w:rPr>
          <w:rFonts w:cs="Arial"/>
          <w:b/>
          <w:i/>
          <w:lang w:val="en-US"/>
        </w:rPr>
        <w:t xml:space="preserve">    </w:t>
      </w:r>
    </w:p>
    <w:bookmarkEnd w:id="228"/>
    <w:p w14:paraId="592CB4C1" w14:textId="77777777" w:rsidR="004339CF" w:rsidRPr="00AE6620" w:rsidRDefault="004339CF" w:rsidP="004339CF">
      <w:pPr>
        <w:rPr>
          <w:rFonts w:cs="Arial"/>
          <w:lang w:val="en-US"/>
        </w:rPr>
      </w:pPr>
      <w:r w:rsidRPr="00AE6620">
        <w:rPr>
          <w:rFonts w:cs="Arial"/>
          <w:lang w:val="en-US"/>
        </w:rPr>
        <w:t>The gut microbiota is a complex consortium with many components that have never been characterized. Currently, knowledge is not available regarding the impact of transferring these complex communities from one individual to another, although many studies in mice indicate that the composition of the gut microbiota can affect host susceptibility to various diseases.</w:t>
      </w:r>
    </w:p>
    <w:p w14:paraId="231F30B3" w14:textId="77777777" w:rsidR="004339CF" w:rsidRPr="00AE6620" w:rsidRDefault="004339CF" w:rsidP="004339CF">
      <w:pPr>
        <w:rPr>
          <w:rFonts w:cs="Arial"/>
          <w:lang w:val="en-US"/>
        </w:rPr>
      </w:pPr>
      <w:r w:rsidRPr="00AE6620">
        <w:rPr>
          <w:rFonts w:cs="Arial"/>
          <w:lang w:val="en-US"/>
        </w:rPr>
        <w:t xml:space="preserve">Follow-up after FMT varies between studies and is strongly dependent upon study design and outcomes. Post-FMT surveillance can be performed by outpatient visits, telephone interviews, </w:t>
      </w:r>
      <w:proofErr w:type="gramStart"/>
      <w:r w:rsidRPr="00AE6620">
        <w:rPr>
          <w:rFonts w:cs="Arial"/>
          <w:lang w:val="en-US"/>
        </w:rPr>
        <w:t>electronic</w:t>
      </w:r>
      <w:proofErr w:type="gramEnd"/>
      <w:r w:rsidRPr="00AE6620">
        <w:rPr>
          <w:rFonts w:cs="Arial"/>
          <w:lang w:val="en-US"/>
        </w:rPr>
        <w:t xml:space="preserve"> diary and by standardized questionnaires. The duration of follow up also varies but the maximum period was never longer than 8 years (1). Post-FMT follow up should take into account: </w:t>
      </w:r>
    </w:p>
    <w:p w14:paraId="7E9BFBAB" w14:textId="77777777" w:rsidR="004339CF" w:rsidRPr="00AE6620" w:rsidRDefault="004339CF" w:rsidP="004339CF">
      <w:pPr>
        <w:rPr>
          <w:rFonts w:cs="Arial"/>
          <w:lang w:val="en-US"/>
        </w:rPr>
      </w:pPr>
      <w:r w:rsidRPr="00AE6620">
        <w:rPr>
          <w:rFonts w:cs="Arial"/>
          <w:lang w:val="en-US"/>
        </w:rPr>
        <w:t xml:space="preserve">1) Clinical outcome in recipients of FMT </w:t>
      </w:r>
    </w:p>
    <w:p w14:paraId="4112DB9D" w14:textId="77777777" w:rsidR="004339CF" w:rsidRPr="00AE6620" w:rsidRDefault="004339CF" w:rsidP="004339CF">
      <w:pPr>
        <w:rPr>
          <w:rFonts w:cs="Arial"/>
          <w:lang w:val="en-US"/>
        </w:rPr>
      </w:pPr>
      <w:r w:rsidRPr="00AE6620">
        <w:rPr>
          <w:rFonts w:cs="Arial"/>
          <w:lang w:val="en-US"/>
        </w:rPr>
        <w:t xml:space="preserve">2) Early and late adverse events of FMT recipients (annex I and II) </w:t>
      </w:r>
    </w:p>
    <w:p w14:paraId="0B7FDFB1" w14:textId="77777777" w:rsidR="004339CF" w:rsidRPr="00AE6620" w:rsidRDefault="004339CF" w:rsidP="004339CF">
      <w:pPr>
        <w:rPr>
          <w:rFonts w:cs="Arial"/>
          <w:lang w:val="en-US"/>
        </w:rPr>
      </w:pPr>
      <w:r w:rsidRPr="00AE6620">
        <w:rPr>
          <w:rFonts w:cs="Arial"/>
          <w:lang w:val="en-US"/>
        </w:rPr>
        <w:t xml:space="preserve">3) Development of new diseases in donors that can influence </w:t>
      </w:r>
      <w:proofErr w:type="gramStart"/>
      <w:r w:rsidRPr="00AE6620">
        <w:rPr>
          <w:rFonts w:cs="Arial"/>
          <w:lang w:val="en-US"/>
        </w:rPr>
        <w:t>recipients</w:t>
      </w:r>
      <w:proofErr w:type="gramEnd"/>
      <w:r w:rsidRPr="00AE6620">
        <w:rPr>
          <w:rFonts w:cs="Arial"/>
          <w:lang w:val="en-US"/>
        </w:rPr>
        <w:t xml:space="preserve"> health (annex III).  </w:t>
      </w:r>
    </w:p>
    <w:p w14:paraId="43B551FB" w14:textId="77777777" w:rsidR="004339CF" w:rsidRPr="00AE6620" w:rsidRDefault="004339CF" w:rsidP="004339CF">
      <w:pPr>
        <w:rPr>
          <w:rFonts w:cs="Arial"/>
          <w:lang w:val="en-US"/>
        </w:rPr>
      </w:pPr>
      <w:r w:rsidRPr="00AE6620">
        <w:rPr>
          <w:rFonts w:cs="Arial"/>
          <w:b/>
          <w:lang w:val="en-US"/>
        </w:rPr>
        <w:t xml:space="preserve">Early adverse </w:t>
      </w:r>
      <w:proofErr w:type="gramStart"/>
      <w:r w:rsidRPr="00AE6620">
        <w:rPr>
          <w:rFonts w:cs="Arial"/>
          <w:b/>
          <w:lang w:val="en-US"/>
        </w:rPr>
        <w:t>events</w:t>
      </w:r>
      <w:r w:rsidRPr="00AE6620">
        <w:rPr>
          <w:rFonts w:cs="Arial"/>
          <w:lang w:val="en-US"/>
        </w:rPr>
        <w:t xml:space="preserve">  after</w:t>
      </w:r>
      <w:proofErr w:type="gramEnd"/>
      <w:r w:rsidRPr="00AE6620">
        <w:rPr>
          <w:rFonts w:cs="Arial"/>
          <w:lang w:val="en-US"/>
        </w:rPr>
        <w:t xml:space="preserve"> FMT for CDI are usually </w:t>
      </w:r>
      <w:r w:rsidRPr="00AE6620">
        <w:rPr>
          <w:rFonts w:cs="Arial"/>
          <w:b/>
          <w:lang w:val="en-US"/>
        </w:rPr>
        <w:t>mild</w:t>
      </w:r>
      <w:r w:rsidRPr="00AE6620">
        <w:rPr>
          <w:rFonts w:cs="Arial"/>
          <w:lang w:val="en-US"/>
        </w:rPr>
        <w:t xml:space="preserve">: self-limiting GI symptoms have been the most frequently reported adverse events, and are typically short-lived, resolving in hours - days. Early serious adverse events are often procedure-related, for instance: perforation, aspiration (pneumonia), gastrointestinal </w:t>
      </w:r>
      <w:proofErr w:type="spellStart"/>
      <w:r w:rsidRPr="00AE6620">
        <w:rPr>
          <w:rFonts w:cs="Arial"/>
          <w:lang w:val="en-US"/>
        </w:rPr>
        <w:t>haemorrhage</w:t>
      </w:r>
      <w:proofErr w:type="spellEnd"/>
      <w:r w:rsidRPr="00AE6620">
        <w:rPr>
          <w:rFonts w:cs="Arial"/>
          <w:lang w:val="en-US"/>
        </w:rPr>
        <w:t xml:space="preserve"> (</w:t>
      </w:r>
      <w:proofErr w:type="spellStart"/>
      <w:r w:rsidRPr="00AE6620">
        <w:rPr>
          <w:rFonts w:cs="Arial"/>
          <w:lang w:val="en-US"/>
        </w:rPr>
        <w:t>anticoagulans</w:t>
      </w:r>
      <w:proofErr w:type="spellEnd"/>
      <w:r w:rsidRPr="00AE6620">
        <w:rPr>
          <w:rFonts w:cs="Arial"/>
          <w:lang w:val="en-US"/>
        </w:rPr>
        <w:t xml:space="preserve">), sedation complications etc. In addition, non-procedure related serious adverse events include infections/sepsis.      </w:t>
      </w:r>
    </w:p>
    <w:p w14:paraId="1E16EB5E" w14:textId="77777777" w:rsidR="004339CF" w:rsidRPr="00AE6620" w:rsidRDefault="004339CF" w:rsidP="004339CF">
      <w:pPr>
        <w:rPr>
          <w:rFonts w:cs="Arial"/>
          <w:lang w:val="en-US"/>
        </w:rPr>
      </w:pPr>
      <w:r w:rsidRPr="00AE6620">
        <w:rPr>
          <w:rFonts w:cs="Arial"/>
          <w:b/>
          <w:lang w:val="en-US"/>
        </w:rPr>
        <w:t>Post-FMT serious adverse events</w:t>
      </w:r>
      <w:r w:rsidRPr="00AE6620">
        <w:rPr>
          <w:rFonts w:cs="Arial"/>
          <w:lang w:val="en-US"/>
        </w:rPr>
        <w:t xml:space="preserve"> can be defined as “significant morbidity necessitating hospital admission or resulting in death during the follow up period.” Other reported post-FMT SAE include flares of IBD, recurrent UTI,  new onset autoimmune diseases/metabolomic diseases, microscopic colitis, malignancies, peripheral neuropathy and psychiatric syndrome. It is often difficult to assess the association with FMT, but all post FMT SAE should be registered and evaluated by an independent expert panel. This expert panel will be composed by independent scientists and physicians who are not involved in FMT studies or associated with the NDFB.  </w:t>
      </w:r>
    </w:p>
    <w:p w14:paraId="70503F2D" w14:textId="77777777" w:rsidR="004339CF" w:rsidRPr="00AE6620" w:rsidRDefault="004339CF" w:rsidP="004339CF">
      <w:pPr>
        <w:rPr>
          <w:rFonts w:cs="Arial"/>
          <w:lang w:val="en-US"/>
        </w:rPr>
      </w:pPr>
      <w:r w:rsidRPr="00AE6620">
        <w:rPr>
          <w:rFonts w:cs="Arial"/>
          <w:lang w:val="en-US"/>
        </w:rPr>
        <w:t xml:space="preserve">Of greater concern and uncertainty is the possibility </w:t>
      </w:r>
      <w:r w:rsidRPr="00AE6620">
        <w:rPr>
          <w:rFonts w:cs="Arial"/>
          <w:b/>
          <w:lang w:val="en-US"/>
        </w:rPr>
        <w:t>of long-term AEs</w:t>
      </w:r>
      <w:r w:rsidRPr="00AE6620">
        <w:rPr>
          <w:rFonts w:cs="Arial"/>
          <w:lang w:val="en-US"/>
        </w:rPr>
        <w:t xml:space="preserve">. The possibility that gut microbiota associated with a disease phenotype (e.g., metabolic syndrome, cardiovascular disease, cancer, psychological disorders) will be transplanted and result in chronic disease in recipients must be assessed. </w:t>
      </w:r>
    </w:p>
    <w:p w14:paraId="51948CDE" w14:textId="77777777" w:rsidR="004339CF" w:rsidRPr="00AE6620" w:rsidRDefault="004339CF" w:rsidP="004339CF">
      <w:pPr>
        <w:rPr>
          <w:rFonts w:cs="Arial"/>
          <w:lang w:val="en-US"/>
        </w:rPr>
      </w:pPr>
      <w:r w:rsidRPr="00AE6620">
        <w:rPr>
          <w:rFonts w:cs="Arial"/>
          <w:b/>
          <w:lang w:val="en-US"/>
        </w:rPr>
        <w:t>A long-term safety follow-up is currently lacking for both recipients and donors</w:t>
      </w:r>
      <w:r w:rsidRPr="00AE6620">
        <w:rPr>
          <w:rFonts w:cs="Arial"/>
          <w:lang w:val="en-US"/>
        </w:rPr>
        <w:t xml:space="preserve">. Self-screening questionnaires which focus on high risk behaviors for blood-borne infections, questionnaires that focus on previous potential transferable medical conditions and adaptations from the Blood Banks Donor are necessary for an appropriate follow-up of </w:t>
      </w:r>
      <w:proofErr w:type="spellStart"/>
      <w:r w:rsidRPr="00AE6620">
        <w:rPr>
          <w:rFonts w:cs="Arial"/>
          <w:lang w:val="en-US"/>
        </w:rPr>
        <w:t>donors.The</w:t>
      </w:r>
      <w:proofErr w:type="spellEnd"/>
      <w:r w:rsidRPr="00AE6620">
        <w:rPr>
          <w:rFonts w:cs="Arial"/>
          <w:lang w:val="en-US"/>
        </w:rPr>
        <w:t xml:space="preserve"> working group thinks that a screening process could be made mandatory for at least a period of 10 years after the last donation, though it may be prolonged in donating children. </w:t>
      </w:r>
    </w:p>
    <w:p w14:paraId="4AED13AA" w14:textId="77777777" w:rsidR="004339CF" w:rsidRPr="00AE6620" w:rsidRDefault="004339CF" w:rsidP="004339CF">
      <w:pPr>
        <w:rPr>
          <w:rFonts w:cs="Arial"/>
          <w:lang w:val="en-US"/>
        </w:rPr>
      </w:pPr>
      <w:r w:rsidRPr="00AE6620">
        <w:rPr>
          <w:rFonts w:cs="Arial"/>
          <w:lang w:val="en-US"/>
        </w:rPr>
        <w:t>We therefore propose a “</w:t>
      </w:r>
      <w:r w:rsidRPr="00AE6620">
        <w:rPr>
          <w:rFonts w:cs="Arial"/>
          <w:b/>
          <w:lang w:val="en-US"/>
        </w:rPr>
        <w:t>FMT national registry”.</w:t>
      </w:r>
      <w:r w:rsidRPr="00AE6620">
        <w:rPr>
          <w:rFonts w:cs="Arial"/>
          <w:lang w:val="en-US"/>
        </w:rPr>
        <w:t xml:space="preserve"> This will include follow-up information from the patient’s healthcare provider at 1 month, 6 months, 1 year, and 2 years after FMT as well as direct communication with patients at least annually up to 10 years after FMT. Follow-up information to be collected will be designed to assess potential short-term and long-term safety, and effectiveness.  </w:t>
      </w:r>
    </w:p>
    <w:p w14:paraId="041833A2" w14:textId="77777777" w:rsidR="004339CF" w:rsidRPr="00AE6620" w:rsidRDefault="004339CF" w:rsidP="004339CF">
      <w:pPr>
        <w:rPr>
          <w:rFonts w:cs="Arial"/>
          <w:lang w:val="en-US"/>
        </w:rPr>
      </w:pPr>
      <w:r w:rsidRPr="00AE6620">
        <w:rPr>
          <w:rFonts w:cs="Arial"/>
          <w:lang w:val="en-US"/>
        </w:rPr>
        <w:lastRenderedPageBreak/>
        <w:t xml:space="preserve">Both recipients and donors should provide informed consent for follow-up and collection </w:t>
      </w:r>
      <w:proofErr w:type="gramStart"/>
      <w:r w:rsidRPr="00AE6620">
        <w:rPr>
          <w:rFonts w:cs="Arial"/>
          <w:lang w:val="en-US"/>
        </w:rPr>
        <w:t>of  stool</w:t>
      </w:r>
      <w:proofErr w:type="gramEnd"/>
      <w:r w:rsidRPr="00AE6620">
        <w:rPr>
          <w:rFonts w:cs="Arial"/>
          <w:lang w:val="en-US"/>
        </w:rPr>
        <w:t xml:space="preserve"> samples for microbiota composition. For pediatric patients under the age of 12 years, consent is given by a guardian.</w:t>
      </w:r>
    </w:p>
    <w:p w14:paraId="2F817D48" w14:textId="77777777" w:rsidR="004339CF" w:rsidRPr="00AE6620" w:rsidRDefault="004339CF" w:rsidP="004339CF">
      <w:pPr>
        <w:rPr>
          <w:rFonts w:cs="Arial"/>
          <w:lang w:val="en-US"/>
        </w:rPr>
      </w:pPr>
      <w:r w:rsidRPr="00AE6620">
        <w:rPr>
          <w:rFonts w:cs="Arial"/>
          <w:b/>
          <w:lang w:val="en-US"/>
        </w:rPr>
        <w:t>Possible adverse events should be registered as</w:t>
      </w:r>
      <w:r w:rsidRPr="00AE6620">
        <w:rPr>
          <w:rFonts w:cs="Arial"/>
          <w:lang w:val="en-US"/>
        </w:rPr>
        <w:t>:</w:t>
      </w:r>
    </w:p>
    <w:p w14:paraId="15B00C2D" w14:textId="77777777" w:rsidR="004339CF" w:rsidRPr="00AE6620" w:rsidRDefault="004339CF" w:rsidP="004339CF">
      <w:pPr>
        <w:rPr>
          <w:rFonts w:cs="Arial"/>
          <w:b/>
          <w:lang w:val="en-US"/>
        </w:rPr>
      </w:pPr>
      <w:r w:rsidRPr="00AE6620">
        <w:rPr>
          <w:rFonts w:cs="Arial"/>
          <w:lang w:val="en-US"/>
        </w:rPr>
        <w:t xml:space="preserve"> </w:t>
      </w:r>
      <w:r w:rsidRPr="00AE6620">
        <w:rPr>
          <w:rFonts w:cs="Arial"/>
          <w:b/>
          <w:lang w:val="en-US"/>
        </w:rPr>
        <w:t>1. Not Related:</w:t>
      </w:r>
    </w:p>
    <w:p w14:paraId="1DCFC5BC" w14:textId="77777777" w:rsidR="004339CF" w:rsidRPr="00AE6620" w:rsidRDefault="004339CF" w:rsidP="004339CF">
      <w:pPr>
        <w:rPr>
          <w:rFonts w:cs="Arial"/>
          <w:lang w:val="en-US"/>
        </w:rPr>
      </w:pPr>
      <w:r w:rsidRPr="00AE6620">
        <w:rPr>
          <w:rFonts w:cs="Arial"/>
          <w:lang w:val="en-US"/>
        </w:rPr>
        <w:t>• Temporal relationship is lacking (e.g., the event occurred before FMT); or</w:t>
      </w:r>
    </w:p>
    <w:p w14:paraId="46E1774B" w14:textId="77777777" w:rsidR="004339CF" w:rsidRPr="00AE6620" w:rsidRDefault="004339CF" w:rsidP="004339CF">
      <w:pPr>
        <w:rPr>
          <w:rFonts w:cs="Arial"/>
          <w:lang w:val="en-US"/>
        </w:rPr>
      </w:pPr>
      <w:r w:rsidRPr="00AE6620">
        <w:rPr>
          <w:rFonts w:cs="Arial"/>
          <w:lang w:val="en-US"/>
        </w:rPr>
        <w:t>• Other causative factors explain the event (e.g. pre-existing condition, other concomitant treatment);</w:t>
      </w:r>
    </w:p>
    <w:p w14:paraId="52AA4259" w14:textId="77777777" w:rsidR="004339CF" w:rsidRPr="00AE6620" w:rsidRDefault="004339CF" w:rsidP="004339CF">
      <w:pPr>
        <w:rPr>
          <w:rFonts w:cs="Arial"/>
          <w:b/>
          <w:lang w:val="en-US"/>
        </w:rPr>
      </w:pPr>
      <w:r w:rsidRPr="00AE6620">
        <w:rPr>
          <w:rFonts w:cs="Arial"/>
          <w:b/>
          <w:lang w:val="en-US"/>
        </w:rPr>
        <w:t>2. Possibly Related:</w:t>
      </w:r>
    </w:p>
    <w:p w14:paraId="68C042D2" w14:textId="77777777" w:rsidR="004339CF" w:rsidRPr="00AE6620" w:rsidRDefault="004339CF" w:rsidP="004339CF">
      <w:pPr>
        <w:rPr>
          <w:rFonts w:cs="Arial"/>
          <w:lang w:val="en-US"/>
        </w:rPr>
      </w:pPr>
      <w:r w:rsidRPr="00AE6620">
        <w:rPr>
          <w:rFonts w:cs="Arial"/>
          <w:lang w:val="en-US"/>
        </w:rPr>
        <w:t>• Positive temporal relationship (e.g., the event occurred within a reasonable time frame following FMT); and</w:t>
      </w:r>
    </w:p>
    <w:p w14:paraId="32D0611C" w14:textId="77777777" w:rsidR="004339CF" w:rsidRPr="00AE6620" w:rsidRDefault="004339CF" w:rsidP="004339CF">
      <w:pPr>
        <w:rPr>
          <w:rFonts w:cs="Arial"/>
          <w:lang w:val="en-US"/>
        </w:rPr>
      </w:pPr>
      <w:r w:rsidRPr="00AE6620">
        <w:rPr>
          <w:rFonts w:cs="Arial"/>
          <w:lang w:val="en-US"/>
        </w:rPr>
        <w:t>• The SAE is possibly explained by FMT, and there is a lack of other causal factors.</w:t>
      </w:r>
    </w:p>
    <w:p w14:paraId="7F2A3B72" w14:textId="77777777" w:rsidR="004339CF" w:rsidRPr="00AE6620" w:rsidRDefault="004339CF" w:rsidP="004339CF">
      <w:pPr>
        <w:rPr>
          <w:rFonts w:cs="Arial"/>
          <w:b/>
          <w:lang w:val="en-US"/>
        </w:rPr>
      </w:pPr>
      <w:r w:rsidRPr="00AE6620">
        <w:rPr>
          <w:rFonts w:cs="Arial"/>
          <w:b/>
          <w:lang w:val="en-US"/>
        </w:rPr>
        <w:t>3. Related:</w:t>
      </w:r>
    </w:p>
    <w:p w14:paraId="1237812C" w14:textId="77777777" w:rsidR="004339CF" w:rsidRPr="00AE6620" w:rsidRDefault="004339CF" w:rsidP="004339CF">
      <w:pPr>
        <w:rPr>
          <w:rFonts w:cs="Arial"/>
          <w:lang w:val="en-US"/>
        </w:rPr>
      </w:pPr>
      <w:r w:rsidRPr="00AE6620">
        <w:rPr>
          <w:rFonts w:cs="Arial"/>
          <w:lang w:val="en-US"/>
        </w:rPr>
        <w:t>• Positive temporal relationship (e.g., the event occurred within a reasonable time frame following FMT); and</w:t>
      </w:r>
    </w:p>
    <w:p w14:paraId="76633917" w14:textId="77777777" w:rsidR="004339CF" w:rsidRPr="00AE6620" w:rsidRDefault="004339CF" w:rsidP="004339CF">
      <w:pPr>
        <w:rPr>
          <w:rFonts w:cs="Arial"/>
          <w:lang w:val="en-US"/>
        </w:rPr>
      </w:pPr>
      <w:r w:rsidRPr="00AE6620">
        <w:rPr>
          <w:rFonts w:cs="Arial"/>
          <w:lang w:val="en-US"/>
        </w:rPr>
        <w:t xml:space="preserve">• The SAE is more likely explained by FMT than by other causes.     </w:t>
      </w:r>
    </w:p>
    <w:p w14:paraId="57922BD4" w14:textId="77777777" w:rsidR="004339CF" w:rsidRPr="00AE6620" w:rsidRDefault="004339CF" w:rsidP="004339CF">
      <w:pPr>
        <w:rPr>
          <w:rFonts w:cs="Arial"/>
          <w:lang w:val="en-US"/>
        </w:rPr>
      </w:pPr>
      <w:r w:rsidRPr="00AE6620">
        <w:rPr>
          <w:rFonts w:cs="Arial"/>
          <w:b/>
          <w:lang w:val="en-US"/>
        </w:rPr>
        <w:t>The FMT AE Committee</w:t>
      </w:r>
      <w:r w:rsidRPr="00AE6620">
        <w:rPr>
          <w:rFonts w:cs="Arial"/>
          <w:lang w:val="en-US"/>
        </w:rPr>
        <w:t xml:space="preserve"> will oversee the adverse events. This Committee will report to the daily board of the NDFB and subsequent to the supervisory board of the NDFB, the LUMC board and IGJ. The Committee will be comprised of members who are not involved in FMT studies or are affiliated to the NDFB</w:t>
      </w:r>
    </w:p>
    <w:p w14:paraId="1DA84340" w14:textId="77777777" w:rsidR="004339CF" w:rsidRPr="00AE6620" w:rsidRDefault="004339CF" w:rsidP="004339CF">
      <w:pPr>
        <w:rPr>
          <w:rFonts w:cs="Arial"/>
          <w:lang w:val="en-US"/>
        </w:rPr>
      </w:pPr>
      <w:r w:rsidRPr="00AE6620">
        <w:rPr>
          <w:rFonts w:cs="Arial"/>
          <w:lang w:val="en-US"/>
        </w:rPr>
        <w:br w:type="page"/>
      </w:r>
    </w:p>
    <w:p w14:paraId="5B28C2EB" w14:textId="0037F304" w:rsidR="004339CF" w:rsidRPr="00AE6620" w:rsidRDefault="004339CF" w:rsidP="004339CF">
      <w:pPr>
        <w:rPr>
          <w:rFonts w:cs="Arial"/>
          <w:b/>
          <w:bCs/>
          <w:lang w:val="en-US"/>
        </w:rPr>
      </w:pPr>
      <w:r w:rsidRPr="00AE6620">
        <w:rPr>
          <w:rFonts w:cs="Arial"/>
          <w:b/>
          <w:bCs/>
          <w:lang w:val="en-US"/>
        </w:rPr>
        <w:lastRenderedPageBreak/>
        <w:t xml:space="preserve">Annex </w:t>
      </w:r>
      <w:proofErr w:type="gramStart"/>
      <w:r w:rsidR="00EF407E">
        <w:rPr>
          <w:rFonts w:cs="Arial"/>
          <w:b/>
          <w:bCs/>
          <w:lang w:val="en-US"/>
        </w:rPr>
        <w:t>I</w:t>
      </w:r>
      <w:proofErr w:type="gramEnd"/>
      <w:r w:rsidRPr="00AE6620">
        <w:rPr>
          <w:rFonts w:cs="Arial"/>
          <w:b/>
          <w:bCs/>
          <w:lang w:val="en-US"/>
        </w:rPr>
        <w:t>: FMT Short-term Adverse Outcomes (within 30 days) in recipients</w:t>
      </w:r>
    </w:p>
    <w:p w14:paraId="45CA94F3" w14:textId="77777777" w:rsidR="004339CF" w:rsidRPr="00AE6620" w:rsidRDefault="004339CF" w:rsidP="004339CF">
      <w:pPr>
        <w:rPr>
          <w:rFonts w:cs="Arial"/>
          <w:lang w:val="en-US"/>
        </w:rPr>
      </w:pPr>
      <w:r w:rsidRPr="00AE6620">
        <w:rPr>
          <w:rFonts w:cs="Arial"/>
          <w:lang w:val="en-US"/>
        </w:rPr>
        <w:t>• Procedure-related</w:t>
      </w:r>
    </w:p>
    <w:p w14:paraId="07C1177B"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Sedation complication</w:t>
      </w:r>
    </w:p>
    <w:p w14:paraId="15AE7E10"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Bleeding</w:t>
      </w:r>
    </w:p>
    <w:p w14:paraId="6226DE03"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Perforation</w:t>
      </w:r>
    </w:p>
    <w:p w14:paraId="08200DC2" w14:textId="6354125B"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w:t>
      </w:r>
      <w:r w:rsidR="00EF407E">
        <w:rPr>
          <w:rFonts w:cs="Arial"/>
          <w:lang w:val="en-US"/>
        </w:rPr>
        <w:t xml:space="preserve"> </w:t>
      </w:r>
      <w:r w:rsidRPr="00AE6620">
        <w:rPr>
          <w:rFonts w:cs="Arial"/>
          <w:lang w:val="en-US"/>
        </w:rPr>
        <w:t>Regurgitation of donor feces</w:t>
      </w:r>
    </w:p>
    <w:p w14:paraId="694E1499" w14:textId="766BFF9B" w:rsidR="004339CF" w:rsidRPr="00EF407E" w:rsidRDefault="004339CF" w:rsidP="00EF407E">
      <w:pPr>
        <w:pStyle w:val="ListParagraph"/>
        <w:numPr>
          <w:ilvl w:val="0"/>
          <w:numId w:val="66"/>
        </w:numPr>
        <w:spacing w:after="200"/>
        <w:contextualSpacing/>
        <w:rPr>
          <w:rFonts w:ascii="Arial" w:hAnsi="Arial" w:cs="Arial"/>
          <w:sz w:val="22"/>
          <w:szCs w:val="22"/>
        </w:rPr>
      </w:pPr>
      <w:r w:rsidRPr="00095A63">
        <w:rPr>
          <w:rFonts w:ascii="Arial" w:hAnsi="Arial" w:cs="Arial"/>
          <w:sz w:val="22"/>
          <w:szCs w:val="22"/>
        </w:rPr>
        <w:t>Aspiration of donor feces</w:t>
      </w:r>
    </w:p>
    <w:p w14:paraId="06D4931B" w14:textId="066C2B5F" w:rsidR="004339CF" w:rsidRPr="00EF407E" w:rsidRDefault="004339CF" w:rsidP="00EF407E">
      <w:pPr>
        <w:pStyle w:val="ListParagraph"/>
        <w:numPr>
          <w:ilvl w:val="0"/>
          <w:numId w:val="66"/>
        </w:numPr>
        <w:spacing w:after="200"/>
        <w:contextualSpacing/>
        <w:rPr>
          <w:rFonts w:ascii="Arial" w:hAnsi="Arial" w:cs="Arial"/>
          <w:sz w:val="22"/>
          <w:szCs w:val="22"/>
        </w:rPr>
      </w:pPr>
      <w:r w:rsidRPr="00095A63">
        <w:rPr>
          <w:rFonts w:ascii="Arial" w:hAnsi="Arial" w:cs="Arial"/>
          <w:sz w:val="22"/>
          <w:szCs w:val="22"/>
        </w:rPr>
        <w:t>Aspiration pneumonia</w:t>
      </w:r>
    </w:p>
    <w:p w14:paraId="6900B8A7" w14:textId="7CD70AB5" w:rsidR="004339CF" w:rsidRPr="00EF407E" w:rsidRDefault="004339CF" w:rsidP="00EF407E">
      <w:pPr>
        <w:pStyle w:val="ListParagraph"/>
        <w:numPr>
          <w:ilvl w:val="0"/>
          <w:numId w:val="66"/>
        </w:numPr>
        <w:spacing w:after="200"/>
        <w:contextualSpacing/>
        <w:rPr>
          <w:rFonts w:ascii="Arial" w:hAnsi="Arial" w:cs="Arial"/>
          <w:sz w:val="22"/>
          <w:szCs w:val="22"/>
        </w:rPr>
      </w:pPr>
      <w:r w:rsidRPr="00095A63">
        <w:rPr>
          <w:rFonts w:ascii="Arial" w:hAnsi="Arial" w:cs="Arial"/>
          <w:sz w:val="22"/>
          <w:szCs w:val="22"/>
        </w:rPr>
        <w:t>Bowel perforation</w:t>
      </w:r>
    </w:p>
    <w:p w14:paraId="5B0F07EE" w14:textId="5AB6513B" w:rsidR="004339CF" w:rsidRPr="00EF407E" w:rsidRDefault="004339CF" w:rsidP="00EF407E">
      <w:pPr>
        <w:pStyle w:val="ListParagraph"/>
        <w:numPr>
          <w:ilvl w:val="0"/>
          <w:numId w:val="66"/>
        </w:numPr>
        <w:spacing w:after="200"/>
        <w:contextualSpacing/>
        <w:rPr>
          <w:rFonts w:ascii="Arial" w:hAnsi="Arial" w:cs="Arial"/>
          <w:sz w:val="22"/>
          <w:szCs w:val="22"/>
        </w:rPr>
      </w:pPr>
      <w:r w:rsidRPr="00095A63">
        <w:rPr>
          <w:rFonts w:ascii="Arial" w:hAnsi="Arial" w:cs="Arial"/>
          <w:sz w:val="22"/>
          <w:szCs w:val="22"/>
        </w:rPr>
        <w:t>Sedation complication</w:t>
      </w:r>
    </w:p>
    <w:p w14:paraId="6AB00C73" w14:textId="77777777" w:rsidR="004339CF" w:rsidRPr="00095A63" w:rsidRDefault="004339CF" w:rsidP="004339CF">
      <w:pPr>
        <w:pStyle w:val="ListParagraph"/>
        <w:numPr>
          <w:ilvl w:val="0"/>
          <w:numId w:val="66"/>
        </w:numPr>
        <w:spacing w:after="200"/>
        <w:contextualSpacing/>
        <w:rPr>
          <w:rFonts w:ascii="Arial" w:hAnsi="Arial" w:cs="Arial"/>
          <w:sz w:val="22"/>
          <w:szCs w:val="22"/>
        </w:rPr>
      </w:pPr>
      <w:r w:rsidRPr="00095A63">
        <w:rPr>
          <w:rFonts w:ascii="Arial" w:hAnsi="Arial" w:cs="Arial"/>
          <w:sz w:val="22"/>
          <w:szCs w:val="22"/>
        </w:rPr>
        <w:t>Other</w:t>
      </w:r>
    </w:p>
    <w:p w14:paraId="7EDA938E" w14:textId="77777777" w:rsidR="004339CF" w:rsidRPr="00095A63" w:rsidRDefault="004339CF" w:rsidP="004339CF">
      <w:pPr>
        <w:ind w:left="708"/>
        <w:rPr>
          <w:rFonts w:cs="Arial"/>
        </w:rPr>
      </w:pPr>
    </w:p>
    <w:p w14:paraId="225BB17D" w14:textId="77777777" w:rsidR="004339CF" w:rsidRPr="00AE6620" w:rsidRDefault="004339CF" w:rsidP="004339CF">
      <w:pPr>
        <w:rPr>
          <w:rFonts w:cs="Arial"/>
          <w:lang w:val="en-US"/>
        </w:rPr>
      </w:pPr>
      <w:r w:rsidRPr="00AE6620">
        <w:rPr>
          <w:rFonts w:cs="Arial"/>
          <w:lang w:val="en-US"/>
        </w:rPr>
        <w:t>• Symptoms post-FMT (within 30 days, specify which day/weeks)</w:t>
      </w:r>
    </w:p>
    <w:p w14:paraId="32B4C87A"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Diarrhea</w:t>
      </w:r>
    </w:p>
    <w:p w14:paraId="5C7BAF69"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Constipation</w:t>
      </w:r>
    </w:p>
    <w:p w14:paraId="100526BD"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Nausea and/or vomiting</w:t>
      </w:r>
    </w:p>
    <w:p w14:paraId="30ABE11A"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Bloating</w:t>
      </w:r>
    </w:p>
    <w:p w14:paraId="4CE75E03"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Abdominal pain</w:t>
      </w:r>
    </w:p>
    <w:p w14:paraId="630E8270"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Fever</w:t>
      </w:r>
    </w:p>
    <w:p w14:paraId="3EAEEB5D"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Headache</w:t>
      </w:r>
    </w:p>
    <w:p w14:paraId="57881F1B"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Weight gain or loss (in relation to weight before CDI episode)</w:t>
      </w:r>
    </w:p>
    <w:p w14:paraId="1C1E4439" w14:textId="77777777" w:rsidR="004339CF" w:rsidRPr="00AE6620" w:rsidRDefault="004339CF" w:rsidP="004339CF">
      <w:pPr>
        <w:ind w:left="708"/>
        <w:rPr>
          <w:rFonts w:cs="Arial"/>
          <w:lang w:val="en-US"/>
        </w:rPr>
      </w:pPr>
      <w:r w:rsidRPr="00AE6620">
        <w:rPr>
          <w:rFonts w:cs="Arial"/>
          <w:lang w:val="en-US"/>
        </w:rPr>
        <w:t>- Other</w:t>
      </w:r>
    </w:p>
    <w:p w14:paraId="502C0A62" w14:textId="77777777" w:rsidR="004339CF" w:rsidRPr="00AE6620" w:rsidRDefault="004339CF" w:rsidP="004339CF">
      <w:pPr>
        <w:rPr>
          <w:rFonts w:cs="Arial"/>
          <w:lang w:val="en-US"/>
        </w:rPr>
      </w:pPr>
    </w:p>
    <w:p w14:paraId="44973CF9" w14:textId="77777777" w:rsidR="004339CF" w:rsidRPr="00AE6620" w:rsidRDefault="004339CF" w:rsidP="004339CF">
      <w:pPr>
        <w:rPr>
          <w:rFonts w:cs="Arial"/>
          <w:lang w:val="en-US"/>
        </w:rPr>
      </w:pPr>
      <w:r w:rsidRPr="00AE6620">
        <w:rPr>
          <w:rFonts w:cs="Arial"/>
          <w:lang w:val="en-US"/>
        </w:rPr>
        <w:t>• Surgeries or other Procedures</w:t>
      </w:r>
    </w:p>
    <w:p w14:paraId="790B0175"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Describe</w:t>
      </w:r>
    </w:p>
    <w:p w14:paraId="3643E003" w14:textId="77777777" w:rsidR="004339CF" w:rsidRPr="00AE6620" w:rsidRDefault="004339CF" w:rsidP="004339CF">
      <w:pPr>
        <w:rPr>
          <w:rFonts w:cs="Arial"/>
          <w:lang w:val="en-US"/>
        </w:rPr>
      </w:pPr>
      <w:r w:rsidRPr="00AE6620">
        <w:rPr>
          <w:rFonts w:cs="Arial"/>
          <w:lang w:val="en-US"/>
        </w:rPr>
        <w:t>• Documented Infection (any)</w:t>
      </w:r>
    </w:p>
    <w:p w14:paraId="64F5AC54"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Specify site/organism</w:t>
      </w:r>
    </w:p>
    <w:p w14:paraId="3FE0F92B"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FMT-related (related, possibly related, unrelated)</w:t>
      </w:r>
    </w:p>
    <w:p w14:paraId="34C3BA9E" w14:textId="77777777" w:rsidR="004339CF" w:rsidRPr="00AE6620" w:rsidRDefault="004339CF" w:rsidP="004339CF">
      <w:pPr>
        <w:rPr>
          <w:rFonts w:cs="Arial"/>
          <w:lang w:val="en-US"/>
        </w:rPr>
      </w:pPr>
      <w:r w:rsidRPr="00AE6620">
        <w:rPr>
          <w:rFonts w:cs="Arial"/>
          <w:lang w:val="en-US"/>
        </w:rPr>
        <w:t>• Hospitalization</w:t>
      </w:r>
    </w:p>
    <w:p w14:paraId="53DB0AA0"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Reason for hospitalization</w:t>
      </w:r>
    </w:p>
    <w:p w14:paraId="1533840E"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FMT-related (related, possibly related, unrelated)</w:t>
      </w:r>
    </w:p>
    <w:p w14:paraId="745DBE16" w14:textId="77777777" w:rsidR="004339CF" w:rsidRPr="00AE6620" w:rsidRDefault="004339CF" w:rsidP="004339CF">
      <w:pPr>
        <w:rPr>
          <w:rFonts w:cs="Arial"/>
          <w:lang w:val="en-US"/>
        </w:rPr>
      </w:pPr>
      <w:r w:rsidRPr="00AE6620">
        <w:rPr>
          <w:rFonts w:cs="Arial"/>
          <w:lang w:val="en-US"/>
        </w:rPr>
        <w:t>• Life-threatening experience</w:t>
      </w:r>
    </w:p>
    <w:p w14:paraId="4B524A40"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Describe/diagnosis</w:t>
      </w:r>
    </w:p>
    <w:p w14:paraId="2EF7679F"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FMT-related (related, possibly related, unrelated)</w:t>
      </w:r>
    </w:p>
    <w:p w14:paraId="644F0797" w14:textId="77777777" w:rsidR="004339CF" w:rsidRPr="00AE6620" w:rsidRDefault="004339CF" w:rsidP="004339CF">
      <w:pPr>
        <w:rPr>
          <w:rFonts w:cs="Arial"/>
          <w:lang w:val="en-US"/>
        </w:rPr>
      </w:pPr>
      <w:r w:rsidRPr="00AE6620">
        <w:rPr>
          <w:rFonts w:cs="Arial"/>
          <w:lang w:val="en-US"/>
        </w:rPr>
        <w:t>• Death</w:t>
      </w:r>
    </w:p>
    <w:p w14:paraId="46E31AF9"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Cause of death</w:t>
      </w:r>
    </w:p>
    <w:p w14:paraId="118EAA9C"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FMT-related (related, possibly related, unrelated)</w:t>
      </w:r>
    </w:p>
    <w:p w14:paraId="2933E895"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Site of death</w:t>
      </w:r>
    </w:p>
    <w:p w14:paraId="476E61AA" w14:textId="77777777" w:rsidR="004339CF" w:rsidRPr="00AE6620" w:rsidRDefault="004339CF" w:rsidP="004339CF">
      <w:pPr>
        <w:ind w:left="1416"/>
        <w:rPr>
          <w:rFonts w:cs="Arial"/>
          <w:lang w:val="en-US"/>
        </w:rPr>
      </w:pPr>
      <w:r w:rsidRPr="00AE6620">
        <w:rPr>
          <w:rFonts w:cs="Arial"/>
          <w:lang w:val="en-US"/>
        </w:rPr>
        <w:t>▪ Hospital</w:t>
      </w:r>
    </w:p>
    <w:p w14:paraId="70A57FCF" w14:textId="77777777" w:rsidR="004339CF" w:rsidRPr="00AE6620" w:rsidRDefault="004339CF" w:rsidP="004339CF">
      <w:pPr>
        <w:ind w:left="1416"/>
        <w:rPr>
          <w:rFonts w:cs="Arial"/>
          <w:lang w:val="en-US"/>
        </w:rPr>
      </w:pPr>
      <w:r w:rsidRPr="00AE6620">
        <w:rPr>
          <w:rFonts w:cs="Arial"/>
          <w:lang w:val="en-US"/>
        </w:rPr>
        <w:t>▪ Home</w:t>
      </w:r>
    </w:p>
    <w:p w14:paraId="18252C3A" w14:textId="77777777" w:rsidR="004339CF" w:rsidRPr="00AE6620" w:rsidRDefault="004339CF" w:rsidP="004339CF">
      <w:pPr>
        <w:ind w:left="1416"/>
        <w:rPr>
          <w:rFonts w:cs="Arial"/>
          <w:lang w:val="en-US"/>
        </w:rPr>
      </w:pPr>
      <w:r w:rsidRPr="00AE6620">
        <w:rPr>
          <w:rFonts w:cs="Arial"/>
          <w:lang w:val="en-US"/>
        </w:rPr>
        <w:t xml:space="preserve">▪ Convalescent or skilled nursing facility  </w:t>
      </w:r>
    </w:p>
    <w:p w14:paraId="651E62A4" w14:textId="77777777" w:rsidR="004339CF" w:rsidRPr="00AE6620" w:rsidRDefault="004339CF" w:rsidP="004339CF">
      <w:pPr>
        <w:rPr>
          <w:rFonts w:cs="Arial"/>
          <w:b/>
          <w:lang w:val="en-US"/>
        </w:rPr>
      </w:pPr>
      <w:r w:rsidRPr="00AE6620">
        <w:rPr>
          <w:rFonts w:cs="Arial"/>
          <w:b/>
          <w:lang w:val="en-US"/>
        </w:rPr>
        <w:br w:type="page"/>
      </w:r>
    </w:p>
    <w:p w14:paraId="59BB28E9" w14:textId="77777777" w:rsidR="004339CF" w:rsidRPr="00AE6620" w:rsidRDefault="004339CF" w:rsidP="004339CF">
      <w:pPr>
        <w:rPr>
          <w:rFonts w:cs="Arial"/>
          <w:b/>
          <w:lang w:val="en-US"/>
        </w:rPr>
      </w:pPr>
      <w:r w:rsidRPr="00AE6620">
        <w:rPr>
          <w:rFonts w:cs="Arial"/>
          <w:b/>
          <w:lang w:val="en-US"/>
        </w:rPr>
        <w:lastRenderedPageBreak/>
        <w:t>Annex II. FMT Long-term Adverse Outcomes (up to 2 years by physician report and 10 years by patient report) in recipients</w:t>
      </w:r>
    </w:p>
    <w:p w14:paraId="7C1D4BBB" w14:textId="77777777" w:rsidR="004339CF" w:rsidRPr="00AE6620" w:rsidRDefault="004339CF" w:rsidP="004339CF">
      <w:pPr>
        <w:rPr>
          <w:rFonts w:cs="Arial"/>
          <w:lang w:val="en-US"/>
        </w:rPr>
      </w:pPr>
      <w:r w:rsidRPr="00AE6620">
        <w:rPr>
          <w:rFonts w:cs="Arial"/>
          <w:lang w:val="en-US"/>
        </w:rPr>
        <w:t>• Characteristics of the patient</w:t>
      </w:r>
    </w:p>
    <w:p w14:paraId="0AEF4404"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Height</w:t>
      </w:r>
    </w:p>
    <w:p w14:paraId="18110354"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Weight</w:t>
      </w:r>
    </w:p>
    <w:p w14:paraId="5FB977FE" w14:textId="77777777" w:rsidR="004339CF" w:rsidRPr="00AE6620" w:rsidRDefault="004339CF" w:rsidP="004339CF">
      <w:pPr>
        <w:rPr>
          <w:rFonts w:cs="Arial"/>
          <w:lang w:val="en-US"/>
        </w:rPr>
      </w:pPr>
      <w:r w:rsidRPr="00AE6620">
        <w:rPr>
          <w:rFonts w:cs="Arial"/>
          <w:lang w:val="en-US"/>
        </w:rPr>
        <w:t xml:space="preserve">• Serious Infection (HIV, viral hepatitis, prion, </w:t>
      </w:r>
      <w:proofErr w:type="spellStart"/>
      <w:r w:rsidRPr="00AE6620">
        <w:rPr>
          <w:rFonts w:cs="Arial"/>
          <w:lang w:val="en-US"/>
        </w:rPr>
        <w:t>etc</w:t>
      </w:r>
      <w:proofErr w:type="spellEnd"/>
      <w:r w:rsidRPr="00AE6620">
        <w:rPr>
          <w:rFonts w:cs="Arial"/>
          <w:lang w:val="en-US"/>
        </w:rPr>
        <w:t>)</w:t>
      </w:r>
    </w:p>
    <w:p w14:paraId="693D3A3D" w14:textId="77777777" w:rsidR="004339CF" w:rsidRPr="00AE6620" w:rsidRDefault="004339CF" w:rsidP="004339CF">
      <w:pPr>
        <w:rPr>
          <w:rFonts w:cs="Arial"/>
          <w:lang w:val="en-US"/>
        </w:rPr>
      </w:pPr>
      <w:r w:rsidRPr="00AE6620">
        <w:rPr>
          <w:rFonts w:cs="Arial"/>
          <w:lang w:val="en-US"/>
        </w:rPr>
        <w:t>• Use of new drugs</w:t>
      </w:r>
    </w:p>
    <w:p w14:paraId="6CF036BC"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Describe</w:t>
      </w:r>
    </w:p>
    <w:p w14:paraId="5670BECF" w14:textId="77777777" w:rsidR="004339CF" w:rsidRPr="00AE6620" w:rsidRDefault="004339CF" w:rsidP="004339CF">
      <w:pPr>
        <w:rPr>
          <w:rFonts w:cs="Arial"/>
          <w:lang w:val="en-US"/>
        </w:rPr>
      </w:pPr>
      <w:r w:rsidRPr="00AE6620">
        <w:rPr>
          <w:rFonts w:cs="Arial"/>
          <w:lang w:val="en-US"/>
        </w:rPr>
        <w:t>• Surgeries or other Procedures</w:t>
      </w:r>
    </w:p>
    <w:p w14:paraId="3E54F66C"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Describe</w:t>
      </w:r>
    </w:p>
    <w:p w14:paraId="5C7E644D" w14:textId="77777777" w:rsidR="004339CF" w:rsidRPr="00AE6620" w:rsidRDefault="004339CF" w:rsidP="004339CF">
      <w:pPr>
        <w:rPr>
          <w:rFonts w:cs="Arial"/>
          <w:lang w:val="en-US"/>
        </w:rPr>
      </w:pPr>
      <w:r w:rsidRPr="00AE6620">
        <w:rPr>
          <w:rFonts w:cs="Arial"/>
          <w:lang w:val="en-US"/>
        </w:rPr>
        <w:t>• Diagnosis of any new condition</w:t>
      </w:r>
    </w:p>
    <w:p w14:paraId="77DABA5B"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Autoimmune (hypothyroid, ITP, RA, SLE, MS, celiac, Type I diabetes, </w:t>
      </w:r>
      <w:proofErr w:type="spellStart"/>
      <w:r w:rsidRPr="00AE6620">
        <w:rPr>
          <w:rFonts w:cs="Arial"/>
          <w:lang w:val="en-US"/>
        </w:rPr>
        <w:t>Sjogrens</w:t>
      </w:r>
      <w:proofErr w:type="spellEnd"/>
      <w:r w:rsidRPr="00AE6620">
        <w:rPr>
          <w:rFonts w:cs="Arial"/>
          <w:lang w:val="en-US"/>
        </w:rPr>
        <w:t>)</w:t>
      </w:r>
    </w:p>
    <w:p w14:paraId="1D2C33D7" w14:textId="77777777" w:rsidR="004339CF" w:rsidRPr="00112E50" w:rsidRDefault="004339CF" w:rsidP="004339CF">
      <w:pPr>
        <w:ind w:left="708"/>
        <w:rPr>
          <w:rFonts w:cs="Arial"/>
          <w:lang w:val="it-IT"/>
        </w:rPr>
      </w:pPr>
      <w:r w:rsidRPr="00112E50">
        <w:rPr>
          <w:rFonts w:cs="Arial"/>
          <w:lang w:val="it-IT"/>
        </w:rPr>
        <w:t>o Asthma</w:t>
      </w:r>
    </w:p>
    <w:p w14:paraId="43CD7F78" w14:textId="77777777" w:rsidR="004339CF" w:rsidRPr="00112E50" w:rsidRDefault="004339CF" w:rsidP="004339CF">
      <w:pPr>
        <w:ind w:left="708"/>
        <w:rPr>
          <w:rFonts w:cs="Arial"/>
          <w:lang w:val="it-IT"/>
        </w:rPr>
      </w:pPr>
      <w:r w:rsidRPr="00112E50">
        <w:rPr>
          <w:rFonts w:cs="Arial"/>
          <w:lang w:val="it-IT"/>
        </w:rPr>
        <w:t>o Allergy/atopy</w:t>
      </w:r>
    </w:p>
    <w:p w14:paraId="3D9FF98F" w14:textId="77777777" w:rsidR="004339CF" w:rsidRPr="00112E50" w:rsidRDefault="004339CF" w:rsidP="004339CF">
      <w:pPr>
        <w:ind w:left="708"/>
        <w:rPr>
          <w:rFonts w:cs="Arial"/>
          <w:lang w:val="it-IT"/>
        </w:rPr>
      </w:pPr>
      <w:r w:rsidRPr="00112E50">
        <w:rPr>
          <w:rFonts w:cs="Arial"/>
          <w:lang w:val="it-IT"/>
        </w:rPr>
        <w:t>o Metabolic disease</w:t>
      </w:r>
    </w:p>
    <w:p w14:paraId="3D35AA0F" w14:textId="77777777" w:rsidR="004339CF" w:rsidRPr="00112E50" w:rsidRDefault="004339CF" w:rsidP="004339CF">
      <w:pPr>
        <w:ind w:left="1416"/>
        <w:rPr>
          <w:rFonts w:cs="Arial"/>
          <w:lang w:val="it-IT"/>
        </w:rPr>
      </w:pPr>
      <w:r w:rsidRPr="00112E50">
        <w:rPr>
          <w:rFonts w:cs="Arial"/>
          <w:lang w:val="it-IT"/>
        </w:rPr>
        <w:t>▪ Diabetes II</w:t>
      </w:r>
    </w:p>
    <w:p w14:paraId="4EC9C363" w14:textId="77777777" w:rsidR="004339CF" w:rsidRPr="00112E50" w:rsidRDefault="004339CF" w:rsidP="004339CF">
      <w:pPr>
        <w:ind w:left="1416"/>
        <w:rPr>
          <w:rFonts w:cs="Arial"/>
          <w:lang w:val="it-IT"/>
        </w:rPr>
      </w:pPr>
      <w:r w:rsidRPr="00112E50">
        <w:rPr>
          <w:rFonts w:cs="Arial"/>
          <w:lang w:val="it-IT"/>
        </w:rPr>
        <w:t>▪ Obesity</w:t>
      </w:r>
    </w:p>
    <w:p w14:paraId="2D5980D0" w14:textId="77777777" w:rsidR="004339CF" w:rsidRPr="00112E50" w:rsidRDefault="004339CF" w:rsidP="004339CF">
      <w:pPr>
        <w:ind w:left="708"/>
        <w:rPr>
          <w:rFonts w:cs="Arial"/>
          <w:lang w:val="it-IT"/>
        </w:rPr>
      </w:pPr>
      <w:r w:rsidRPr="00112E50">
        <w:rPr>
          <w:rFonts w:cs="Arial"/>
          <w:lang w:val="it-IT"/>
        </w:rPr>
        <w:t>o Psychiatric disorder</w:t>
      </w:r>
    </w:p>
    <w:p w14:paraId="5DAF68DA"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Neurologic disease</w:t>
      </w:r>
    </w:p>
    <w:p w14:paraId="2D56635D" w14:textId="77777777" w:rsidR="004339CF" w:rsidRPr="00AE6620" w:rsidRDefault="004339CF" w:rsidP="004339CF">
      <w:pPr>
        <w:ind w:left="1416"/>
        <w:rPr>
          <w:rFonts w:cs="Arial"/>
          <w:lang w:val="en-US"/>
        </w:rPr>
      </w:pPr>
      <w:r w:rsidRPr="00AE6620">
        <w:rPr>
          <w:rFonts w:cs="Arial"/>
          <w:lang w:val="en-US"/>
        </w:rPr>
        <w:t>▪ Parkinson’s disease</w:t>
      </w:r>
    </w:p>
    <w:p w14:paraId="662EBD66" w14:textId="77777777" w:rsidR="004339CF" w:rsidRPr="00AE6620" w:rsidRDefault="004339CF" w:rsidP="004339CF">
      <w:pPr>
        <w:ind w:left="1416"/>
        <w:rPr>
          <w:rFonts w:cs="Arial"/>
          <w:lang w:val="en-US"/>
        </w:rPr>
      </w:pPr>
      <w:r w:rsidRPr="00AE6620">
        <w:rPr>
          <w:rFonts w:cs="Arial"/>
          <w:lang w:val="en-US"/>
        </w:rPr>
        <w:t>▪ Amyotrophic lateral sclerosis (ALS)</w:t>
      </w:r>
    </w:p>
    <w:p w14:paraId="2A24F15C" w14:textId="77777777" w:rsidR="004339CF" w:rsidRPr="00AE6620" w:rsidRDefault="004339CF" w:rsidP="004339CF">
      <w:pPr>
        <w:ind w:left="1416"/>
        <w:rPr>
          <w:rFonts w:cs="Arial"/>
          <w:lang w:val="en-US"/>
        </w:rPr>
      </w:pPr>
      <w:r w:rsidRPr="00AE6620">
        <w:rPr>
          <w:rFonts w:cs="Arial"/>
          <w:lang w:val="en-US"/>
        </w:rPr>
        <w:t>▪ Autism spectrum diagnosis</w:t>
      </w:r>
    </w:p>
    <w:p w14:paraId="664C2133"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Cardiovascular disease</w:t>
      </w:r>
    </w:p>
    <w:p w14:paraId="11A28602" w14:textId="77777777" w:rsidR="004339CF" w:rsidRPr="00AE6620" w:rsidRDefault="004339CF" w:rsidP="004339CF">
      <w:pPr>
        <w:ind w:left="1416"/>
        <w:rPr>
          <w:rFonts w:cs="Arial"/>
          <w:lang w:val="en-US"/>
        </w:rPr>
      </w:pPr>
      <w:r w:rsidRPr="00AE6620">
        <w:rPr>
          <w:rFonts w:cs="Arial"/>
          <w:lang w:val="en-US"/>
        </w:rPr>
        <w:t>▪ Myocardial infarction</w:t>
      </w:r>
    </w:p>
    <w:p w14:paraId="22FBC475" w14:textId="77777777" w:rsidR="004339CF" w:rsidRPr="00AE6620" w:rsidRDefault="004339CF" w:rsidP="004339CF">
      <w:pPr>
        <w:ind w:left="1416"/>
        <w:rPr>
          <w:rFonts w:cs="Arial"/>
          <w:lang w:val="en-US"/>
        </w:rPr>
      </w:pPr>
      <w:r w:rsidRPr="00AE6620">
        <w:rPr>
          <w:rFonts w:cs="Arial"/>
          <w:lang w:val="en-US"/>
        </w:rPr>
        <w:t>▪ Coronary artery revascularization</w:t>
      </w:r>
    </w:p>
    <w:p w14:paraId="2FAC8C27" w14:textId="77777777" w:rsidR="004339CF" w:rsidRPr="00112E50" w:rsidRDefault="004339CF" w:rsidP="004339CF">
      <w:pPr>
        <w:ind w:left="1416"/>
        <w:rPr>
          <w:rFonts w:cs="Arial"/>
          <w:lang w:val="it-IT"/>
        </w:rPr>
      </w:pPr>
      <w:r w:rsidRPr="00112E50">
        <w:rPr>
          <w:rFonts w:cs="Arial"/>
          <w:lang w:val="it-IT"/>
        </w:rPr>
        <w:t>▪ Cerebrovascular accident</w:t>
      </w:r>
    </w:p>
    <w:p w14:paraId="0989913C" w14:textId="77777777" w:rsidR="004339CF" w:rsidRPr="00112E50" w:rsidRDefault="004339CF" w:rsidP="004339CF">
      <w:pPr>
        <w:ind w:left="1416"/>
        <w:rPr>
          <w:rFonts w:cs="Arial"/>
          <w:lang w:val="it-IT"/>
        </w:rPr>
      </w:pPr>
      <w:r w:rsidRPr="00112E50">
        <w:rPr>
          <w:rFonts w:cs="Arial"/>
          <w:lang w:val="it-IT"/>
        </w:rPr>
        <w:t>▪ Hypertension</w:t>
      </w:r>
    </w:p>
    <w:p w14:paraId="7D954ED5" w14:textId="77777777" w:rsidR="004339CF" w:rsidRPr="00112E50" w:rsidRDefault="004339CF" w:rsidP="004339CF">
      <w:pPr>
        <w:ind w:left="708"/>
        <w:rPr>
          <w:rFonts w:cs="Arial"/>
          <w:lang w:val="it-IT"/>
        </w:rPr>
      </w:pPr>
      <w:r w:rsidRPr="00112E50">
        <w:rPr>
          <w:rFonts w:cs="Arial"/>
          <w:lang w:val="it-IT"/>
        </w:rPr>
        <w:t>o Colon cancer</w:t>
      </w:r>
    </w:p>
    <w:p w14:paraId="63FE4FBE" w14:textId="77777777" w:rsidR="004339CF" w:rsidRPr="00112E50" w:rsidRDefault="004339CF" w:rsidP="004339CF">
      <w:pPr>
        <w:ind w:left="708"/>
        <w:rPr>
          <w:rFonts w:cs="Arial"/>
          <w:lang w:val="it-IT"/>
        </w:rPr>
      </w:pPr>
      <w:r w:rsidRPr="00112E50">
        <w:rPr>
          <w:rFonts w:cs="Arial"/>
          <w:lang w:val="it-IT"/>
        </w:rPr>
        <w:t>o Other malignancy</w:t>
      </w:r>
    </w:p>
    <w:p w14:paraId="2E460A5C" w14:textId="77777777" w:rsidR="004339CF" w:rsidRPr="00112E50" w:rsidRDefault="004339CF" w:rsidP="004339CF">
      <w:pPr>
        <w:ind w:left="708"/>
        <w:rPr>
          <w:rFonts w:cs="Arial"/>
          <w:lang w:val="it-IT"/>
        </w:rPr>
      </w:pPr>
      <w:r w:rsidRPr="00112E50">
        <w:rPr>
          <w:rFonts w:cs="Arial"/>
          <w:lang w:val="it-IT"/>
        </w:rPr>
        <w:t>o Inflammatory bowel disease</w:t>
      </w:r>
    </w:p>
    <w:p w14:paraId="50083932" w14:textId="77777777" w:rsidR="004339CF" w:rsidRPr="00112E50" w:rsidRDefault="004339CF" w:rsidP="004339CF">
      <w:pPr>
        <w:ind w:left="1416"/>
        <w:rPr>
          <w:rFonts w:cs="Arial"/>
          <w:lang w:val="it-IT"/>
        </w:rPr>
      </w:pPr>
      <w:r w:rsidRPr="00112E50">
        <w:rPr>
          <w:rFonts w:cs="Arial"/>
          <w:lang w:val="it-IT"/>
        </w:rPr>
        <w:t>▪ Crohn’s</w:t>
      </w:r>
    </w:p>
    <w:p w14:paraId="668721D5" w14:textId="77777777" w:rsidR="004339CF" w:rsidRPr="00112E50" w:rsidRDefault="004339CF" w:rsidP="004339CF">
      <w:pPr>
        <w:ind w:left="1416"/>
        <w:rPr>
          <w:rFonts w:cs="Arial"/>
          <w:lang w:val="it-IT"/>
        </w:rPr>
      </w:pPr>
      <w:r w:rsidRPr="00112E50">
        <w:rPr>
          <w:rFonts w:cs="Arial"/>
          <w:lang w:val="it-IT"/>
        </w:rPr>
        <w:t>▪ Ulcerative colitis</w:t>
      </w:r>
    </w:p>
    <w:p w14:paraId="6929CD15" w14:textId="77777777" w:rsidR="004339CF" w:rsidRPr="00112E50" w:rsidRDefault="004339CF" w:rsidP="004339CF">
      <w:pPr>
        <w:ind w:left="1416"/>
        <w:rPr>
          <w:rFonts w:cs="Arial"/>
          <w:lang w:val="it-IT"/>
        </w:rPr>
      </w:pPr>
      <w:r w:rsidRPr="00112E50">
        <w:rPr>
          <w:rFonts w:cs="Arial"/>
          <w:lang w:val="it-IT"/>
        </w:rPr>
        <w:t>▪ IBD-U</w:t>
      </w:r>
    </w:p>
    <w:p w14:paraId="03AD7D44" w14:textId="77777777" w:rsidR="004339CF" w:rsidRPr="00112E50" w:rsidRDefault="004339CF" w:rsidP="004339CF">
      <w:pPr>
        <w:ind w:left="708"/>
        <w:rPr>
          <w:rFonts w:cs="Arial"/>
          <w:lang w:val="it-IT"/>
        </w:rPr>
      </w:pPr>
      <w:r w:rsidRPr="00112E50">
        <w:rPr>
          <w:rFonts w:cs="Arial"/>
          <w:lang w:val="it-IT"/>
        </w:rPr>
        <w:t>o IBS</w:t>
      </w:r>
    </w:p>
    <w:p w14:paraId="31AB5CFD" w14:textId="77777777" w:rsidR="004339CF" w:rsidRPr="00112E50" w:rsidRDefault="004339CF" w:rsidP="004339CF">
      <w:pPr>
        <w:ind w:left="1416"/>
        <w:rPr>
          <w:rFonts w:cs="Arial"/>
          <w:lang w:val="it-IT"/>
        </w:rPr>
      </w:pPr>
      <w:r w:rsidRPr="00112E50">
        <w:rPr>
          <w:rFonts w:cs="Arial"/>
          <w:lang w:val="it-IT"/>
        </w:rPr>
        <w:t>▪ IBS-C</w:t>
      </w:r>
    </w:p>
    <w:p w14:paraId="161B3419" w14:textId="77777777" w:rsidR="004339CF" w:rsidRPr="00112E50" w:rsidRDefault="004339CF" w:rsidP="004339CF">
      <w:pPr>
        <w:ind w:left="1416"/>
        <w:rPr>
          <w:rFonts w:cs="Arial"/>
          <w:lang w:val="it-IT"/>
        </w:rPr>
      </w:pPr>
      <w:r w:rsidRPr="00112E50">
        <w:rPr>
          <w:rFonts w:cs="Arial"/>
          <w:lang w:val="it-IT"/>
        </w:rPr>
        <w:t>▪ IBS-D</w:t>
      </w:r>
    </w:p>
    <w:p w14:paraId="2CAA62EC" w14:textId="77777777" w:rsidR="004339CF" w:rsidRPr="00112E50" w:rsidRDefault="004339CF" w:rsidP="004339CF">
      <w:pPr>
        <w:ind w:left="1416"/>
        <w:rPr>
          <w:rFonts w:cs="Arial"/>
          <w:lang w:val="it-IT"/>
        </w:rPr>
      </w:pPr>
      <w:r w:rsidRPr="00112E50">
        <w:rPr>
          <w:rFonts w:cs="Arial"/>
          <w:lang w:val="it-IT"/>
        </w:rPr>
        <w:t>▪ IBS-M</w:t>
      </w:r>
    </w:p>
    <w:p w14:paraId="1FA1C849"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Other</w:t>
      </w:r>
    </w:p>
    <w:p w14:paraId="1C8D561D" w14:textId="77777777" w:rsidR="004339CF" w:rsidRPr="00AE6620" w:rsidRDefault="004339CF" w:rsidP="004339CF">
      <w:pPr>
        <w:rPr>
          <w:rFonts w:cs="Arial"/>
          <w:lang w:val="en-US"/>
        </w:rPr>
      </w:pPr>
      <w:r w:rsidRPr="00AE6620">
        <w:rPr>
          <w:rFonts w:cs="Arial"/>
          <w:lang w:val="en-US"/>
        </w:rPr>
        <w:t>• Hospitalization</w:t>
      </w:r>
    </w:p>
    <w:p w14:paraId="752D55D9"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Reason for hospitalization</w:t>
      </w:r>
    </w:p>
    <w:p w14:paraId="67435253"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FMT-related (related, possibly related, unrelated)</w:t>
      </w:r>
    </w:p>
    <w:p w14:paraId="1CBA3AF5" w14:textId="77777777" w:rsidR="004339CF" w:rsidRPr="00AE6620" w:rsidRDefault="004339CF" w:rsidP="004339CF">
      <w:pPr>
        <w:rPr>
          <w:rFonts w:cs="Arial"/>
          <w:lang w:val="en-US"/>
        </w:rPr>
      </w:pPr>
      <w:r w:rsidRPr="00AE6620">
        <w:rPr>
          <w:rFonts w:cs="Arial"/>
          <w:lang w:val="en-US"/>
        </w:rPr>
        <w:t>• Life-threatening illness</w:t>
      </w:r>
    </w:p>
    <w:p w14:paraId="2F7485B2"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Describe/diagnosis</w:t>
      </w:r>
    </w:p>
    <w:p w14:paraId="2439DC73"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FMT-related (related, possibly related, unrelated)</w:t>
      </w:r>
    </w:p>
    <w:p w14:paraId="5ACAF900" w14:textId="77777777" w:rsidR="004339CF" w:rsidRPr="00AE6620" w:rsidRDefault="004339CF" w:rsidP="004339CF">
      <w:pPr>
        <w:rPr>
          <w:rFonts w:cs="Arial"/>
          <w:lang w:val="en-US"/>
        </w:rPr>
      </w:pPr>
      <w:r w:rsidRPr="00AE6620">
        <w:rPr>
          <w:rFonts w:cs="Arial"/>
          <w:lang w:val="en-US"/>
        </w:rPr>
        <w:t>• Death</w:t>
      </w:r>
    </w:p>
    <w:p w14:paraId="37BF4AF2"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Cause of death</w:t>
      </w:r>
    </w:p>
    <w:p w14:paraId="40AAE681"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FMT-related (related, possibly related, unrelated</w:t>
      </w:r>
    </w:p>
    <w:p w14:paraId="7759AC5D" w14:textId="77777777" w:rsidR="004339CF" w:rsidRPr="00AE6620" w:rsidRDefault="004339CF" w:rsidP="004339CF">
      <w:pPr>
        <w:rPr>
          <w:rFonts w:cs="Arial"/>
          <w:lang w:val="en-US"/>
        </w:rPr>
      </w:pPr>
      <w:r w:rsidRPr="00AE6620">
        <w:rPr>
          <w:rFonts w:cs="Arial"/>
          <w:lang w:val="en-US"/>
        </w:rPr>
        <w:br w:type="page"/>
      </w:r>
    </w:p>
    <w:p w14:paraId="46367341" w14:textId="2B510E3E" w:rsidR="004339CF" w:rsidRPr="00AE6620" w:rsidRDefault="004339CF" w:rsidP="004339CF">
      <w:pPr>
        <w:rPr>
          <w:rFonts w:cs="Arial"/>
          <w:b/>
          <w:bCs/>
          <w:lang w:val="en-US"/>
        </w:rPr>
      </w:pPr>
      <w:r w:rsidRPr="00AE6620">
        <w:rPr>
          <w:rFonts w:cs="Arial"/>
          <w:b/>
          <w:bCs/>
          <w:lang w:val="en-US"/>
        </w:rPr>
        <w:lastRenderedPageBreak/>
        <w:t>Annex III. FMT Follow-up of donors (up to 10 years after last donation</w:t>
      </w:r>
      <w:r w:rsidR="00EF407E">
        <w:rPr>
          <w:rFonts w:cs="Arial"/>
          <w:b/>
          <w:bCs/>
          <w:lang w:val="en-US"/>
        </w:rPr>
        <w:t>)</w:t>
      </w:r>
      <w:r w:rsidRPr="00AE6620">
        <w:rPr>
          <w:rFonts w:cs="Arial"/>
          <w:b/>
          <w:bCs/>
          <w:lang w:val="en-US"/>
        </w:rPr>
        <w:t xml:space="preserve">  </w:t>
      </w:r>
    </w:p>
    <w:p w14:paraId="31F06E0A" w14:textId="77777777" w:rsidR="004339CF" w:rsidRPr="00AE6620" w:rsidRDefault="004339CF" w:rsidP="004339CF">
      <w:pPr>
        <w:rPr>
          <w:rFonts w:cs="Arial"/>
          <w:lang w:val="en-US"/>
        </w:rPr>
      </w:pPr>
      <w:r w:rsidRPr="00AE6620">
        <w:rPr>
          <w:rFonts w:cs="Arial"/>
          <w:lang w:val="en-US"/>
        </w:rPr>
        <w:t>• Characteristics of the donor</w:t>
      </w:r>
    </w:p>
    <w:p w14:paraId="6FBA3EE9"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Height</w:t>
      </w:r>
    </w:p>
    <w:p w14:paraId="570C6335"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Weight</w:t>
      </w:r>
    </w:p>
    <w:p w14:paraId="1146DE1F" w14:textId="77777777" w:rsidR="004339CF" w:rsidRPr="00AE6620" w:rsidRDefault="004339CF" w:rsidP="004339CF">
      <w:pPr>
        <w:rPr>
          <w:rFonts w:cs="Arial"/>
          <w:lang w:val="en-US"/>
        </w:rPr>
      </w:pPr>
      <w:r w:rsidRPr="00AE6620">
        <w:rPr>
          <w:rFonts w:cs="Arial"/>
          <w:lang w:val="en-US"/>
        </w:rPr>
        <w:t xml:space="preserve">• Serious Infection (HIV, viral hepatitis, prion, </w:t>
      </w:r>
      <w:proofErr w:type="spellStart"/>
      <w:r w:rsidRPr="00AE6620">
        <w:rPr>
          <w:rFonts w:cs="Arial"/>
          <w:lang w:val="en-US"/>
        </w:rPr>
        <w:t>etc</w:t>
      </w:r>
      <w:proofErr w:type="spellEnd"/>
      <w:r w:rsidRPr="00AE6620">
        <w:rPr>
          <w:rFonts w:cs="Arial"/>
          <w:lang w:val="en-US"/>
        </w:rPr>
        <w:t>)</w:t>
      </w:r>
    </w:p>
    <w:p w14:paraId="66C3F405" w14:textId="77777777" w:rsidR="004339CF" w:rsidRPr="00AE6620" w:rsidRDefault="004339CF" w:rsidP="004339CF">
      <w:pPr>
        <w:rPr>
          <w:rFonts w:cs="Arial"/>
          <w:lang w:val="en-US"/>
        </w:rPr>
      </w:pPr>
      <w:r w:rsidRPr="00AE6620">
        <w:rPr>
          <w:rFonts w:cs="Arial"/>
          <w:lang w:val="en-US"/>
        </w:rPr>
        <w:t>• Use of new drugs</w:t>
      </w:r>
    </w:p>
    <w:p w14:paraId="06755CD4"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Describe</w:t>
      </w:r>
    </w:p>
    <w:p w14:paraId="5F76F1E7" w14:textId="77777777" w:rsidR="004339CF" w:rsidRPr="00AE6620" w:rsidRDefault="004339CF" w:rsidP="004339CF">
      <w:pPr>
        <w:rPr>
          <w:rFonts w:cs="Arial"/>
          <w:lang w:val="en-US"/>
        </w:rPr>
      </w:pPr>
      <w:r w:rsidRPr="00AE6620">
        <w:rPr>
          <w:rFonts w:cs="Arial"/>
          <w:lang w:val="en-US"/>
        </w:rPr>
        <w:t>• Surgeries or other Procedures</w:t>
      </w:r>
    </w:p>
    <w:p w14:paraId="712B104B"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Describe</w:t>
      </w:r>
    </w:p>
    <w:p w14:paraId="1C1D043C" w14:textId="77777777" w:rsidR="004339CF" w:rsidRPr="00AE6620" w:rsidRDefault="004339CF" w:rsidP="004339CF">
      <w:pPr>
        <w:rPr>
          <w:rFonts w:cs="Arial"/>
          <w:lang w:val="en-US"/>
        </w:rPr>
      </w:pPr>
      <w:r w:rsidRPr="00AE6620">
        <w:rPr>
          <w:rFonts w:cs="Arial"/>
          <w:lang w:val="en-US"/>
        </w:rPr>
        <w:t>• Diagnosis of any new condition</w:t>
      </w:r>
    </w:p>
    <w:p w14:paraId="2038365C"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Autoimmune </w:t>
      </w:r>
    </w:p>
    <w:p w14:paraId="278A229E"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Asthma</w:t>
      </w:r>
    </w:p>
    <w:p w14:paraId="795ECDE7"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Allergy/atopy</w:t>
      </w:r>
    </w:p>
    <w:p w14:paraId="450E1433"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Metabolic disease</w:t>
      </w:r>
    </w:p>
    <w:p w14:paraId="4829B6FA" w14:textId="77777777" w:rsidR="004339CF" w:rsidRPr="00AE6620" w:rsidRDefault="004339CF" w:rsidP="004339CF">
      <w:pPr>
        <w:ind w:left="1416"/>
        <w:rPr>
          <w:rFonts w:cs="Arial"/>
          <w:lang w:val="en-US"/>
        </w:rPr>
      </w:pPr>
      <w:r w:rsidRPr="00AE6620">
        <w:rPr>
          <w:rFonts w:cs="Arial"/>
          <w:lang w:val="en-US"/>
        </w:rPr>
        <w:t>▪ Diabetes II</w:t>
      </w:r>
    </w:p>
    <w:p w14:paraId="035D757B" w14:textId="77777777" w:rsidR="004339CF" w:rsidRPr="00AE6620" w:rsidRDefault="004339CF" w:rsidP="004339CF">
      <w:pPr>
        <w:ind w:left="1416"/>
        <w:rPr>
          <w:rFonts w:cs="Arial"/>
          <w:lang w:val="en-US"/>
        </w:rPr>
      </w:pPr>
      <w:r w:rsidRPr="00AE6620">
        <w:rPr>
          <w:rFonts w:cs="Arial"/>
          <w:lang w:val="en-US"/>
        </w:rPr>
        <w:t>▪ Obesity</w:t>
      </w:r>
    </w:p>
    <w:p w14:paraId="3370AF4C"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Psychiatric disorder</w:t>
      </w:r>
    </w:p>
    <w:p w14:paraId="0501D89F"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Neurologic disease</w:t>
      </w:r>
    </w:p>
    <w:p w14:paraId="32DFEF5B" w14:textId="77777777" w:rsidR="004339CF" w:rsidRPr="00AE6620" w:rsidRDefault="004339CF" w:rsidP="004339CF">
      <w:pPr>
        <w:ind w:left="1416"/>
        <w:rPr>
          <w:rFonts w:cs="Arial"/>
          <w:lang w:val="en-US"/>
        </w:rPr>
      </w:pPr>
      <w:r w:rsidRPr="00AE6620">
        <w:rPr>
          <w:rFonts w:cs="Arial"/>
          <w:lang w:val="en-US"/>
        </w:rPr>
        <w:t>▪ Parkinson’s disease</w:t>
      </w:r>
    </w:p>
    <w:p w14:paraId="53EE3440" w14:textId="77777777" w:rsidR="004339CF" w:rsidRPr="00AE6620" w:rsidRDefault="004339CF" w:rsidP="004339CF">
      <w:pPr>
        <w:ind w:left="1416"/>
        <w:rPr>
          <w:rFonts w:cs="Arial"/>
          <w:lang w:val="en-US"/>
        </w:rPr>
      </w:pPr>
      <w:r w:rsidRPr="00AE6620">
        <w:rPr>
          <w:rFonts w:cs="Arial"/>
          <w:lang w:val="en-US"/>
        </w:rPr>
        <w:t>▪ Amyotrophic lateral sclerosis (ALS)</w:t>
      </w:r>
    </w:p>
    <w:p w14:paraId="74574BF2" w14:textId="77777777" w:rsidR="004339CF" w:rsidRPr="00AE6620" w:rsidRDefault="004339CF" w:rsidP="004339CF">
      <w:pPr>
        <w:ind w:left="1416"/>
        <w:rPr>
          <w:rFonts w:cs="Arial"/>
          <w:lang w:val="en-US"/>
        </w:rPr>
      </w:pPr>
      <w:r w:rsidRPr="00AE6620">
        <w:rPr>
          <w:rFonts w:cs="Arial"/>
          <w:lang w:val="en-US"/>
        </w:rPr>
        <w:t>▪ Autism spectrum diagnosis</w:t>
      </w:r>
    </w:p>
    <w:p w14:paraId="540974CE"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Cardiovascular disease</w:t>
      </w:r>
    </w:p>
    <w:p w14:paraId="09D2E046" w14:textId="77777777" w:rsidR="004339CF" w:rsidRPr="00AE6620" w:rsidRDefault="004339CF" w:rsidP="004339CF">
      <w:pPr>
        <w:ind w:left="1416"/>
        <w:rPr>
          <w:rFonts w:cs="Arial"/>
          <w:lang w:val="en-US"/>
        </w:rPr>
      </w:pPr>
      <w:r w:rsidRPr="00AE6620">
        <w:rPr>
          <w:rFonts w:cs="Arial"/>
          <w:lang w:val="en-US"/>
        </w:rPr>
        <w:t>▪ Myocardial infarction</w:t>
      </w:r>
    </w:p>
    <w:p w14:paraId="79F2A44F" w14:textId="77777777" w:rsidR="004339CF" w:rsidRPr="00AE6620" w:rsidRDefault="004339CF" w:rsidP="004339CF">
      <w:pPr>
        <w:ind w:left="1416"/>
        <w:rPr>
          <w:rFonts w:cs="Arial"/>
          <w:lang w:val="en-US"/>
        </w:rPr>
      </w:pPr>
      <w:r w:rsidRPr="00AE6620">
        <w:rPr>
          <w:rFonts w:cs="Arial"/>
          <w:lang w:val="en-US"/>
        </w:rPr>
        <w:t>▪ Coronary artery revascularization</w:t>
      </w:r>
    </w:p>
    <w:p w14:paraId="6C966475" w14:textId="77777777" w:rsidR="004339CF" w:rsidRPr="00AE6620" w:rsidRDefault="004339CF" w:rsidP="004339CF">
      <w:pPr>
        <w:ind w:left="1416"/>
        <w:rPr>
          <w:rFonts w:cs="Arial"/>
          <w:lang w:val="en-US"/>
        </w:rPr>
      </w:pPr>
      <w:r w:rsidRPr="00AE6620">
        <w:rPr>
          <w:rFonts w:cs="Arial"/>
          <w:lang w:val="en-US"/>
        </w:rPr>
        <w:t>▪ Cerebrovascular accident</w:t>
      </w:r>
    </w:p>
    <w:p w14:paraId="6098BCC9" w14:textId="77777777" w:rsidR="004339CF" w:rsidRPr="00AE6620" w:rsidRDefault="004339CF" w:rsidP="004339CF">
      <w:pPr>
        <w:ind w:left="1416"/>
        <w:rPr>
          <w:rFonts w:cs="Arial"/>
          <w:lang w:val="en-US"/>
        </w:rPr>
      </w:pPr>
      <w:r w:rsidRPr="00AE6620">
        <w:rPr>
          <w:rFonts w:cs="Arial"/>
          <w:lang w:val="en-US"/>
        </w:rPr>
        <w:t>▪ Hypertension</w:t>
      </w:r>
    </w:p>
    <w:p w14:paraId="5E8F5498"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Colon cancer</w:t>
      </w:r>
    </w:p>
    <w:p w14:paraId="3BAD2270"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Other malignancy</w:t>
      </w:r>
    </w:p>
    <w:p w14:paraId="7C0EE6A5"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Inflammatory bowel disease</w:t>
      </w:r>
    </w:p>
    <w:p w14:paraId="62B33E7A" w14:textId="77777777" w:rsidR="004339CF" w:rsidRPr="00AE6620" w:rsidRDefault="004339CF" w:rsidP="004339CF">
      <w:pPr>
        <w:ind w:left="1416"/>
        <w:rPr>
          <w:rFonts w:cs="Arial"/>
          <w:lang w:val="en-US"/>
        </w:rPr>
      </w:pPr>
      <w:r w:rsidRPr="00AE6620">
        <w:rPr>
          <w:rFonts w:cs="Arial"/>
          <w:lang w:val="en-US"/>
        </w:rPr>
        <w:t>▪ Crohn’s</w:t>
      </w:r>
    </w:p>
    <w:p w14:paraId="1170B5F3" w14:textId="77777777" w:rsidR="004339CF" w:rsidRPr="00AE6620" w:rsidRDefault="004339CF" w:rsidP="004339CF">
      <w:pPr>
        <w:ind w:left="1416"/>
        <w:rPr>
          <w:rFonts w:cs="Arial"/>
          <w:lang w:val="en-US"/>
        </w:rPr>
      </w:pPr>
      <w:r w:rsidRPr="00AE6620">
        <w:rPr>
          <w:rFonts w:cs="Arial"/>
          <w:lang w:val="en-US"/>
        </w:rPr>
        <w:t>▪ Ulcerative colitis</w:t>
      </w:r>
    </w:p>
    <w:p w14:paraId="2C00E6C6" w14:textId="77777777" w:rsidR="004339CF" w:rsidRPr="00112E50" w:rsidRDefault="004339CF" w:rsidP="004339CF">
      <w:pPr>
        <w:ind w:left="1416"/>
        <w:rPr>
          <w:rFonts w:cs="Arial"/>
        </w:rPr>
      </w:pPr>
      <w:r w:rsidRPr="00112E50">
        <w:rPr>
          <w:rFonts w:cs="Arial"/>
        </w:rPr>
        <w:t>▪ IBD-U</w:t>
      </w:r>
    </w:p>
    <w:p w14:paraId="39A1F5F3" w14:textId="77777777" w:rsidR="004339CF" w:rsidRPr="00112E50" w:rsidRDefault="004339CF" w:rsidP="004339CF">
      <w:pPr>
        <w:ind w:left="708"/>
        <w:rPr>
          <w:rFonts w:cs="Arial"/>
        </w:rPr>
      </w:pPr>
      <w:r w:rsidRPr="00112E50">
        <w:rPr>
          <w:rFonts w:cs="Arial"/>
        </w:rPr>
        <w:t>o IBS</w:t>
      </w:r>
    </w:p>
    <w:p w14:paraId="156531B6" w14:textId="77777777" w:rsidR="004339CF" w:rsidRPr="00112E50" w:rsidRDefault="004339CF" w:rsidP="004339CF">
      <w:pPr>
        <w:ind w:left="1416"/>
        <w:rPr>
          <w:rFonts w:cs="Arial"/>
        </w:rPr>
      </w:pPr>
      <w:r w:rsidRPr="00112E50">
        <w:rPr>
          <w:rFonts w:cs="Arial"/>
        </w:rPr>
        <w:t>▪ IBS-C</w:t>
      </w:r>
    </w:p>
    <w:p w14:paraId="6630E310" w14:textId="77777777" w:rsidR="004339CF" w:rsidRPr="00AE6620" w:rsidRDefault="004339CF" w:rsidP="004339CF">
      <w:pPr>
        <w:ind w:left="1416"/>
        <w:rPr>
          <w:rFonts w:cs="Arial"/>
          <w:lang w:val="en-US"/>
        </w:rPr>
      </w:pPr>
      <w:r w:rsidRPr="00AE6620">
        <w:rPr>
          <w:rFonts w:cs="Arial"/>
          <w:lang w:val="en-US"/>
        </w:rPr>
        <w:t>▪ IBS-D</w:t>
      </w:r>
    </w:p>
    <w:p w14:paraId="7C83D5BE" w14:textId="77777777" w:rsidR="004339CF" w:rsidRPr="00AE6620" w:rsidRDefault="004339CF" w:rsidP="004339CF">
      <w:pPr>
        <w:ind w:left="1416"/>
        <w:rPr>
          <w:rFonts w:cs="Arial"/>
          <w:lang w:val="en-US"/>
        </w:rPr>
      </w:pPr>
      <w:r w:rsidRPr="00AE6620">
        <w:rPr>
          <w:rFonts w:cs="Arial"/>
          <w:lang w:val="en-US"/>
        </w:rPr>
        <w:t>▪ IBS-M</w:t>
      </w:r>
    </w:p>
    <w:p w14:paraId="68ABE0AB"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Other</w:t>
      </w:r>
    </w:p>
    <w:p w14:paraId="24D6E9B2" w14:textId="77777777" w:rsidR="004339CF" w:rsidRPr="00AE6620" w:rsidRDefault="004339CF" w:rsidP="004339CF">
      <w:pPr>
        <w:rPr>
          <w:rFonts w:cs="Arial"/>
          <w:lang w:val="en-US"/>
        </w:rPr>
      </w:pPr>
      <w:r w:rsidRPr="00AE6620">
        <w:rPr>
          <w:rFonts w:cs="Arial"/>
          <w:lang w:val="en-US"/>
        </w:rPr>
        <w:t>• Hospitalization</w:t>
      </w:r>
    </w:p>
    <w:p w14:paraId="63D028E1"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Reason for hospitalization</w:t>
      </w:r>
    </w:p>
    <w:p w14:paraId="43BD2A10" w14:textId="77777777" w:rsidR="004339CF" w:rsidRPr="00AE6620" w:rsidRDefault="004339CF" w:rsidP="004339CF">
      <w:pPr>
        <w:rPr>
          <w:rFonts w:cs="Arial"/>
          <w:lang w:val="en-US"/>
        </w:rPr>
      </w:pPr>
      <w:r w:rsidRPr="00AE6620">
        <w:rPr>
          <w:rFonts w:cs="Arial"/>
          <w:lang w:val="en-US"/>
        </w:rPr>
        <w:t>• Life-threatening illness</w:t>
      </w:r>
    </w:p>
    <w:p w14:paraId="4B0377FC"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Describe/diagnosis</w:t>
      </w:r>
    </w:p>
    <w:p w14:paraId="5F1EE605" w14:textId="77777777" w:rsidR="004339CF" w:rsidRPr="00AE6620" w:rsidRDefault="004339CF" w:rsidP="004339CF">
      <w:pPr>
        <w:rPr>
          <w:rFonts w:cs="Arial"/>
          <w:lang w:val="en-US"/>
        </w:rPr>
      </w:pPr>
      <w:r w:rsidRPr="00AE6620">
        <w:rPr>
          <w:rFonts w:cs="Arial"/>
          <w:lang w:val="en-US"/>
        </w:rPr>
        <w:t xml:space="preserve"> • Death</w:t>
      </w:r>
    </w:p>
    <w:p w14:paraId="3F6B481A" w14:textId="77777777" w:rsidR="004339CF" w:rsidRPr="00AE6620" w:rsidRDefault="004339CF" w:rsidP="004339CF">
      <w:pPr>
        <w:ind w:left="708"/>
        <w:rPr>
          <w:rFonts w:cs="Arial"/>
          <w:lang w:val="en-US"/>
        </w:rPr>
      </w:pPr>
      <w:proofErr w:type="gramStart"/>
      <w:r w:rsidRPr="00AE6620">
        <w:rPr>
          <w:rFonts w:cs="Arial"/>
          <w:lang w:val="en-US"/>
        </w:rPr>
        <w:t>o</w:t>
      </w:r>
      <w:proofErr w:type="gramEnd"/>
      <w:r w:rsidRPr="00AE6620">
        <w:rPr>
          <w:rFonts w:cs="Arial"/>
          <w:lang w:val="en-US"/>
        </w:rPr>
        <w:t xml:space="preserve"> Cause of death</w:t>
      </w:r>
    </w:p>
    <w:p w14:paraId="11B9D1B5" w14:textId="77777777" w:rsidR="004339CF" w:rsidRPr="00AE6620" w:rsidRDefault="004339CF" w:rsidP="004339CF">
      <w:pPr>
        <w:ind w:left="708"/>
        <w:rPr>
          <w:rFonts w:cs="Arial"/>
          <w:lang w:val="en-US"/>
        </w:rPr>
      </w:pPr>
    </w:p>
    <w:p w14:paraId="20AED271" w14:textId="77777777" w:rsidR="004339CF" w:rsidRPr="00AE6620" w:rsidRDefault="004339CF" w:rsidP="004339CF">
      <w:pPr>
        <w:rPr>
          <w:rFonts w:cs="Arial"/>
          <w:b/>
          <w:lang w:val="en-US"/>
        </w:rPr>
      </w:pPr>
      <w:r w:rsidRPr="00AE6620">
        <w:rPr>
          <w:rFonts w:cs="Arial"/>
          <w:b/>
          <w:lang w:val="en-US"/>
        </w:rPr>
        <w:t xml:space="preserve">Literature: </w:t>
      </w:r>
    </w:p>
    <w:p w14:paraId="6DCBE9AD" w14:textId="77777777" w:rsidR="004339CF" w:rsidRPr="00AE6620" w:rsidRDefault="004339CF" w:rsidP="004339CF">
      <w:pPr>
        <w:rPr>
          <w:rFonts w:cs="Arial"/>
          <w:lang w:val="en-US"/>
        </w:rPr>
      </w:pPr>
      <w:r w:rsidRPr="00AE6620">
        <w:rPr>
          <w:rFonts w:cs="Arial"/>
          <w:lang w:val="en-US"/>
        </w:rPr>
        <w:t xml:space="preserve">1. </w:t>
      </w:r>
      <w:proofErr w:type="spellStart"/>
      <w:r w:rsidRPr="00AE6620">
        <w:rPr>
          <w:rFonts w:cs="Arial"/>
          <w:lang w:val="en-US"/>
        </w:rPr>
        <w:t>Mullish</w:t>
      </w:r>
      <w:proofErr w:type="spellEnd"/>
      <w:r w:rsidRPr="00AE6620">
        <w:rPr>
          <w:rFonts w:cs="Arial"/>
          <w:lang w:val="en-US"/>
        </w:rPr>
        <w:t xml:space="preserve"> </w:t>
      </w:r>
      <w:proofErr w:type="spellStart"/>
      <w:r w:rsidRPr="00AE6620">
        <w:rPr>
          <w:rFonts w:cs="Arial"/>
          <w:lang w:val="en-US"/>
        </w:rPr>
        <w:t>BH</w:t>
      </w:r>
      <w:proofErr w:type="spellEnd"/>
      <w:r w:rsidRPr="00AE6620">
        <w:rPr>
          <w:rFonts w:cs="Arial"/>
          <w:lang w:val="en-US"/>
        </w:rPr>
        <w:t xml:space="preserve">, </w:t>
      </w:r>
      <w:proofErr w:type="spellStart"/>
      <w:r w:rsidRPr="00AE6620">
        <w:rPr>
          <w:rFonts w:cs="Arial"/>
          <w:lang w:val="en-US"/>
        </w:rPr>
        <w:t>Quraishi</w:t>
      </w:r>
      <w:proofErr w:type="spellEnd"/>
      <w:r w:rsidRPr="00AE6620">
        <w:rPr>
          <w:rFonts w:cs="Arial"/>
          <w:lang w:val="en-US"/>
        </w:rPr>
        <w:t xml:space="preserve"> MN, Segal JP, McCune VL, Baxter M, Marsden GL, Moore DJ, Colville A, </w:t>
      </w:r>
      <w:proofErr w:type="spellStart"/>
      <w:r w:rsidRPr="00AE6620">
        <w:rPr>
          <w:rFonts w:cs="Arial"/>
          <w:lang w:val="en-US"/>
        </w:rPr>
        <w:t>Bhala</w:t>
      </w:r>
      <w:proofErr w:type="spellEnd"/>
      <w:r w:rsidRPr="00AE6620">
        <w:rPr>
          <w:rFonts w:cs="Arial"/>
          <w:lang w:val="en-US"/>
        </w:rPr>
        <w:t xml:space="preserve"> N, Iqbal TH, Settle C, </w:t>
      </w:r>
      <w:proofErr w:type="spellStart"/>
      <w:r w:rsidRPr="00AE6620">
        <w:rPr>
          <w:rFonts w:cs="Arial"/>
          <w:lang w:val="en-US"/>
        </w:rPr>
        <w:t>Kontkowski</w:t>
      </w:r>
      <w:proofErr w:type="spellEnd"/>
      <w:r w:rsidRPr="00AE6620">
        <w:rPr>
          <w:rFonts w:cs="Arial"/>
          <w:lang w:val="en-US"/>
        </w:rPr>
        <w:t xml:space="preserve"> G, Hart AL, </w:t>
      </w:r>
      <w:proofErr w:type="spellStart"/>
      <w:r w:rsidRPr="00AE6620">
        <w:rPr>
          <w:rFonts w:cs="Arial"/>
          <w:lang w:val="en-US"/>
        </w:rPr>
        <w:t>Hawkey</w:t>
      </w:r>
      <w:proofErr w:type="spellEnd"/>
      <w:r w:rsidRPr="00AE6620">
        <w:rPr>
          <w:rFonts w:cs="Arial"/>
          <w:lang w:val="en-US"/>
        </w:rPr>
        <w:t xml:space="preserve"> PM, Goldenberg SD, Williams HRT. The use of </w:t>
      </w:r>
      <w:proofErr w:type="spellStart"/>
      <w:r w:rsidRPr="00AE6620">
        <w:rPr>
          <w:rFonts w:cs="Arial"/>
          <w:lang w:val="en-US"/>
        </w:rPr>
        <w:t>faecal</w:t>
      </w:r>
      <w:proofErr w:type="spellEnd"/>
      <w:r w:rsidRPr="00AE6620">
        <w:rPr>
          <w:rFonts w:cs="Arial"/>
          <w:lang w:val="en-US"/>
        </w:rPr>
        <w:t xml:space="preserve"> microbiota transplant as treatment for recurrent or refractory Clostridium difficile infection and other potential indications: joint British Society of Gastroenterology (BSG) and Healthcare Infection Society (HIS) guidelines. </w:t>
      </w:r>
      <w:proofErr w:type="gramStart"/>
      <w:r w:rsidRPr="00AE6620">
        <w:rPr>
          <w:rFonts w:cs="Arial"/>
          <w:lang w:val="en-US"/>
        </w:rPr>
        <w:t>Gut.</w:t>
      </w:r>
      <w:proofErr w:type="gramEnd"/>
      <w:r w:rsidRPr="00AE6620">
        <w:rPr>
          <w:rFonts w:cs="Arial"/>
          <w:lang w:val="en-US"/>
        </w:rPr>
        <w:t xml:space="preserve"> 2018 Nov</w:t>
      </w:r>
      <w:proofErr w:type="gramStart"/>
      <w:r w:rsidRPr="00AE6620">
        <w:rPr>
          <w:rFonts w:cs="Arial"/>
          <w:lang w:val="en-US"/>
        </w:rPr>
        <w:t>;67</w:t>
      </w:r>
      <w:proofErr w:type="gramEnd"/>
      <w:r w:rsidRPr="00AE6620">
        <w:rPr>
          <w:rFonts w:cs="Arial"/>
          <w:lang w:val="en-US"/>
        </w:rPr>
        <w:t xml:space="preserve">(11):1920-1941. </w:t>
      </w:r>
      <w:proofErr w:type="spellStart"/>
      <w:proofErr w:type="gramStart"/>
      <w:r w:rsidRPr="00AE6620">
        <w:rPr>
          <w:rFonts w:cs="Arial"/>
          <w:lang w:val="en-US"/>
        </w:rPr>
        <w:t>doi</w:t>
      </w:r>
      <w:proofErr w:type="spellEnd"/>
      <w:proofErr w:type="gramEnd"/>
      <w:r w:rsidRPr="00AE6620">
        <w:rPr>
          <w:rFonts w:cs="Arial"/>
          <w:lang w:val="en-US"/>
        </w:rPr>
        <w:t>: 10.1136/</w:t>
      </w:r>
      <w:proofErr w:type="spellStart"/>
      <w:r w:rsidRPr="00AE6620">
        <w:rPr>
          <w:rFonts w:cs="Arial"/>
          <w:lang w:val="en-US"/>
        </w:rPr>
        <w:t>gutjnl</w:t>
      </w:r>
      <w:proofErr w:type="spellEnd"/>
      <w:r w:rsidRPr="00AE6620">
        <w:rPr>
          <w:rFonts w:cs="Arial"/>
          <w:lang w:val="en-US"/>
        </w:rPr>
        <w:t>-2018-316818.</w:t>
      </w:r>
    </w:p>
    <w:p w14:paraId="48473BBB" w14:textId="723DCAEB" w:rsidR="00E420AF" w:rsidRPr="004339CF" w:rsidRDefault="004339CF" w:rsidP="00AE6620">
      <w:pPr>
        <w:spacing w:line="360" w:lineRule="auto"/>
        <w:rPr>
          <w:rFonts w:cs="Arial"/>
          <w:lang w:val="en-US"/>
        </w:rPr>
      </w:pPr>
      <w:r w:rsidRPr="00AE6620">
        <w:rPr>
          <w:rFonts w:cs="Arial"/>
          <w:lang w:val="en-US"/>
        </w:rPr>
        <w:t xml:space="preserve">2. Gary D. Wu, Loren Laine, Colleen Kelly. </w:t>
      </w:r>
      <w:proofErr w:type="gramStart"/>
      <w:r w:rsidRPr="00AE6620">
        <w:rPr>
          <w:rFonts w:cs="Arial"/>
          <w:lang w:val="en-US"/>
        </w:rPr>
        <w:t>Fecal Microbiota Transplant National Registry in US.</w:t>
      </w:r>
      <w:proofErr w:type="gramEnd"/>
      <w:r w:rsidRPr="00AE6620">
        <w:rPr>
          <w:rFonts w:cs="Arial"/>
          <w:lang w:val="en-US"/>
        </w:rPr>
        <w:t xml:space="preserve"> </w:t>
      </w:r>
      <w:r w:rsidRPr="003F648F">
        <w:rPr>
          <w:rFonts w:cs="Arial"/>
        </w:rPr>
        <w:t>Protocol # 2-682-103, June 2017</w:t>
      </w:r>
    </w:p>
    <w:sectPr w:rsidR="00E420AF" w:rsidRPr="004339CF" w:rsidSect="008A4D28">
      <w:pgSz w:w="11906" w:h="16838"/>
      <w:pgMar w:top="1418" w:right="1418"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1AF73E" w14:textId="77777777" w:rsidR="00260106" w:rsidRDefault="00260106">
      <w:r>
        <w:separator/>
      </w:r>
    </w:p>
  </w:endnote>
  <w:endnote w:type="continuationSeparator" w:id="0">
    <w:p w14:paraId="0A046D71" w14:textId="77777777" w:rsidR="00260106" w:rsidRDefault="00260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TLHaarlemmerSD">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aarlemmer MT Medium OsF">
    <w:altName w:val="Constant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96B66" w14:textId="77777777" w:rsidR="00894635" w:rsidRDefault="008946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2B2AC" w14:textId="77777777" w:rsidR="00894635" w:rsidRDefault="00894635">
    <w:pPr>
      <w:pStyle w:val="Footer"/>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2AE2F" w14:textId="77777777" w:rsidR="00894635" w:rsidRDefault="0089463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BDA38" w14:textId="5256D900" w:rsidR="00894635" w:rsidRDefault="00894635">
    <w:pPr>
      <w:pStyle w:val="Footer"/>
    </w:pPr>
    <w:r>
      <w:rPr>
        <w:sz w:val="20"/>
        <w:szCs w:val="20"/>
      </w:rPr>
      <w:t>Version number: 3.0, 24-10-2020</w:t>
    </w:r>
    <w:r>
      <w:tab/>
    </w:r>
    <w:r>
      <w:tab/>
    </w:r>
    <w:r>
      <w:rPr>
        <w:rStyle w:val="PageNumber"/>
        <w:rFonts w:ascii="Arial" w:hAnsi="Arial" w:cs="Arial"/>
        <w:sz w:val="20"/>
        <w:szCs w:val="20"/>
      </w:rPr>
      <w:fldChar w:fldCharType="begin"/>
    </w:r>
    <w:r>
      <w:rPr>
        <w:rStyle w:val="PageNumber"/>
        <w:rFonts w:ascii="Arial" w:hAnsi="Arial" w:cs="Arial"/>
        <w:sz w:val="20"/>
        <w:szCs w:val="20"/>
      </w:rPr>
      <w:instrText xml:space="preserve"> PAGE </w:instrText>
    </w:r>
    <w:r>
      <w:rPr>
        <w:rStyle w:val="PageNumber"/>
        <w:rFonts w:ascii="Arial" w:hAnsi="Arial" w:cs="Arial"/>
        <w:sz w:val="20"/>
        <w:szCs w:val="20"/>
      </w:rPr>
      <w:fldChar w:fldCharType="separate"/>
    </w:r>
    <w:r w:rsidR="00A260DD">
      <w:rPr>
        <w:rStyle w:val="PageNumber"/>
        <w:rFonts w:ascii="Arial" w:hAnsi="Arial" w:cs="Arial"/>
        <w:noProof/>
        <w:sz w:val="20"/>
        <w:szCs w:val="20"/>
      </w:rPr>
      <w:t>50</w:t>
    </w:r>
    <w:r>
      <w:rPr>
        <w:rStyle w:val="PageNumber"/>
        <w:rFonts w:ascii="Arial" w:hAnsi="Arial" w:cs="Arial"/>
        <w:sz w:val="20"/>
        <w:szCs w:val="20"/>
      </w:rPr>
      <w:fldChar w:fldCharType="end"/>
    </w:r>
    <w:r>
      <w:rPr>
        <w:rStyle w:val="PageNumber"/>
        <w:rFonts w:ascii="Arial" w:hAnsi="Arial" w:cs="Arial"/>
        <w:sz w:val="20"/>
        <w:szCs w:val="20"/>
      </w:rPr>
      <w:t xml:space="preserve"> of </w:t>
    </w:r>
    <w:r>
      <w:rPr>
        <w:rStyle w:val="PageNumber"/>
        <w:rFonts w:ascii="Arial" w:hAnsi="Arial" w:cs="Arial"/>
        <w:sz w:val="20"/>
        <w:szCs w:val="20"/>
      </w:rPr>
      <w:fldChar w:fldCharType="begin"/>
    </w:r>
    <w:r>
      <w:rPr>
        <w:rStyle w:val="PageNumber"/>
        <w:rFonts w:ascii="Arial" w:hAnsi="Arial" w:cs="Arial"/>
        <w:sz w:val="20"/>
        <w:szCs w:val="20"/>
      </w:rPr>
      <w:instrText xml:space="preserve"> NUMPAGES </w:instrText>
    </w:r>
    <w:r>
      <w:rPr>
        <w:rStyle w:val="PageNumber"/>
        <w:rFonts w:ascii="Arial" w:hAnsi="Arial" w:cs="Arial"/>
        <w:sz w:val="20"/>
        <w:szCs w:val="20"/>
      </w:rPr>
      <w:fldChar w:fldCharType="separate"/>
    </w:r>
    <w:r w:rsidR="00A260DD">
      <w:rPr>
        <w:rStyle w:val="PageNumber"/>
        <w:rFonts w:ascii="Arial" w:hAnsi="Arial" w:cs="Arial"/>
        <w:noProof/>
        <w:sz w:val="20"/>
        <w:szCs w:val="20"/>
      </w:rPr>
      <w:t>98</w:t>
    </w:r>
    <w:r>
      <w:rPr>
        <w:rStyle w:val="PageNumbe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BE8B61" w14:textId="77777777" w:rsidR="00260106" w:rsidRDefault="00260106">
      <w:r>
        <w:rPr>
          <w:color w:val="000000"/>
        </w:rPr>
        <w:separator/>
      </w:r>
    </w:p>
  </w:footnote>
  <w:footnote w:type="continuationSeparator" w:id="0">
    <w:p w14:paraId="2461F13B" w14:textId="77777777" w:rsidR="00260106" w:rsidRDefault="002601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1542F" w14:textId="77777777" w:rsidR="00894635" w:rsidRDefault="008946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47D85" w14:textId="36CEA734" w:rsidR="00894635" w:rsidRPr="00B73BEC" w:rsidRDefault="00894635">
    <w:pPr>
      <w:pStyle w:val="Header"/>
      <w:pBdr>
        <w:bottom w:val="single" w:sz="4" w:space="1" w:color="000000"/>
      </w:pBdr>
      <w:rPr>
        <w:lang w:val="en-GB"/>
      </w:rPr>
    </w:pPr>
    <w:r w:rsidRPr="00551404">
      <w:rPr>
        <w:rFonts w:cs="Arial"/>
        <w:szCs w:val="18"/>
        <w:lang w:val="en-US"/>
      </w:rPr>
      <w:t>NL73701.058.20</w:t>
    </w:r>
    <w:r>
      <w:rPr>
        <w:sz w:val="20"/>
        <w:szCs w:val="20"/>
        <w:lang w:val="en-US"/>
      </w:rPr>
      <w:tab/>
    </w:r>
    <w:r w:rsidRPr="00587877">
      <w:rPr>
        <w:rFonts w:cs="Arial"/>
        <w:lang w:val="en-US"/>
      </w:rPr>
      <w:t>Fecal Microbiota Transplantation for Parkinson’s Disease</w:t>
    </w:r>
    <w:r>
      <w:rPr>
        <w:sz w:val="20"/>
        <w:szCs w:val="20"/>
        <w:lang w:val="en-US"/>
      </w:rPr>
      <w:tab/>
    </w:r>
    <w:r w:rsidRPr="000D61A4">
      <w:rPr>
        <w:rFonts w:cs="Arial"/>
        <w:lang w:val="en-GB"/>
      </w:rPr>
      <w:t>FMT4PD</w:t>
    </w:r>
    <w:r>
      <w:rPr>
        <w:rFonts w:cs="Arial"/>
        <w:lang w:val="en-GB"/>
      </w:rPr>
      <w:t>, V3.0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BD4E0" w14:textId="77777777" w:rsidR="00894635" w:rsidRDefault="008946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5B416" w14:textId="37CE3BE6" w:rsidR="00894635" w:rsidRPr="00B73BEC" w:rsidRDefault="00894635">
    <w:pPr>
      <w:pStyle w:val="Header"/>
      <w:pBdr>
        <w:bottom w:val="single" w:sz="4" w:space="1" w:color="000000"/>
      </w:pBdr>
      <w:rPr>
        <w:lang w:val="en-GB"/>
      </w:rPr>
    </w:pPr>
    <w:r>
      <w:rPr>
        <w:sz w:val="20"/>
        <w:szCs w:val="20"/>
        <w:lang w:val="en-US"/>
      </w:rPr>
      <w:tab/>
    </w:r>
    <w:r>
      <w:rPr>
        <w:sz w:val="20"/>
        <w:szCs w:val="20"/>
        <w:lang w:val="en-US"/>
      </w:rPr>
      <w:tab/>
      <w:t>FMT4PD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0819"/>
    <w:multiLevelType w:val="hybridMultilevel"/>
    <w:tmpl w:val="9D7065C0"/>
    <w:lvl w:ilvl="0" w:tplc="1012F218">
      <w:start w:val="2"/>
      <w:numFmt w:val="bullet"/>
      <w:lvlText w:val="-"/>
      <w:lvlJc w:val="left"/>
      <w:pPr>
        <w:ind w:left="-5547" w:hanging="360"/>
      </w:pPr>
      <w:rPr>
        <w:rFonts w:ascii="Calibri" w:eastAsia="Times New Roman" w:hAnsi="Calibri" w:hint="default"/>
      </w:rPr>
    </w:lvl>
    <w:lvl w:ilvl="1" w:tplc="04130003" w:tentative="1">
      <w:start w:val="1"/>
      <w:numFmt w:val="bullet"/>
      <w:lvlText w:val="o"/>
      <w:lvlJc w:val="left"/>
      <w:pPr>
        <w:ind w:left="-4827" w:hanging="360"/>
      </w:pPr>
      <w:rPr>
        <w:rFonts w:ascii="Courier New" w:hAnsi="Courier New" w:cs="Courier New" w:hint="default"/>
      </w:rPr>
    </w:lvl>
    <w:lvl w:ilvl="2" w:tplc="04130005" w:tentative="1">
      <w:start w:val="1"/>
      <w:numFmt w:val="bullet"/>
      <w:lvlText w:val=""/>
      <w:lvlJc w:val="left"/>
      <w:pPr>
        <w:ind w:left="-4107" w:hanging="360"/>
      </w:pPr>
      <w:rPr>
        <w:rFonts w:ascii="Wingdings" w:hAnsi="Wingdings" w:hint="default"/>
      </w:rPr>
    </w:lvl>
    <w:lvl w:ilvl="3" w:tplc="04130001" w:tentative="1">
      <w:start w:val="1"/>
      <w:numFmt w:val="bullet"/>
      <w:lvlText w:val=""/>
      <w:lvlJc w:val="left"/>
      <w:pPr>
        <w:ind w:left="-3387" w:hanging="360"/>
      </w:pPr>
      <w:rPr>
        <w:rFonts w:ascii="Symbol" w:hAnsi="Symbol" w:hint="default"/>
      </w:rPr>
    </w:lvl>
    <w:lvl w:ilvl="4" w:tplc="04130003" w:tentative="1">
      <w:start w:val="1"/>
      <w:numFmt w:val="bullet"/>
      <w:lvlText w:val="o"/>
      <w:lvlJc w:val="left"/>
      <w:pPr>
        <w:ind w:left="-2667" w:hanging="360"/>
      </w:pPr>
      <w:rPr>
        <w:rFonts w:ascii="Courier New" w:hAnsi="Courier New" w:cs="Courier New" w:hint="default"/>
      </w:rPr>
    </w:lvl>
    <w:lvl w:ilvl="5" w:tplc="04130005" w:tentative="1">
      <w:start w:val="1"/>
      <w:numFmt w:val="bullet"/>
      <w:lvlText w:val=""/>
      <w:lvlJc w:val="left"/>
      <w:pPr>
        <w:ind w:left="-1947" w:hanging="360"/>
      </w:pPr>
      <w:rPr>
        <w:rFonts w:ascii="Wingdings" w:hAnsi="Wingdings" w:hint="default"/>
      </w:rPr>
    </w:lvl>
    <w:lvl w:ilvl="6" w:tplc="04130001" w:tentative="1">
      <w:start w:val="1"/>
      <w:numFmt w:val="bullet"/>
      <w:lvlText w:val=""/>
      <w:lvlJc w:val="left"/>
      <w:pPr>
        <w:ind w:left="-1227" w:hanging="360"/>
      </w:pPr>
      <w:rPr>
        <w:rFonts w:ascii="Symbol" w:hAnsi="Symbol" w:hint="default"/>
      </w:rPr>
    </w:lvl>
    <w:lvl w:ilvl="7" w:tplc="04130003" w:tentative="1">
      <w:start w:val="1"/>
      <w:numFmt w:val="bullet"/>
      <w:lvlText w:val="o"/>
      <w:lvlJc w:val="left"/>
      <w:pPr>
        <w:ind w:left="-507" w:hanging="360"/>
      </w:pPr>
      <w:rPr>
        <w:rFonts w:ascii="Courier New" w:hAnsi="Courier New" w:cs="Courier New" w:hint="default"/>
      </w:rPr>
    </w:lvl>
    <w:lvl w:ilvl="8" w:tplc="04130005" w:tentative="1">
      <w:start w:val="1"/>
      <w:numFmt w:val="bullet"/>
      <w:lvlText w:val=""/>
      <w:lvlJc w:val="left"/>
      <w:pPr>
        <w:ind w:left="213" w:hanging="360"/>
      </w:pPr>
      <w:rPr>
        <w:rFonts w:ascii="Wingdings" w:hAnsi="Wingdings" w:hint="default"/>
      </w:rPr>
    </w:lvl>
  </w:abstractNum>
  <w:abstractNum w:abstractNumId="1">
    <w:nsid w:val="026056EF"/>
    <w:multiLevelType w:val="hybridMultilevel"/>
    <w:tmpl w:val="DDA233E4"/>
    <w:lvl w:ilvl="0" w:tplc="21260DC6">
      <w:start w:val="3"/>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560596B"/>
    <w:multiLevelType w:val="hybridMultilevel"/>
    <w:tmpl w:val="9738C258"/>
    <w:lvl w:ilvl="0" w:tplc="FE443612">
      <w:start w:val="3"/>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60E6630"/>
    <w:multiLevelType w:val="hybridMultilevel"/>
    <w:tmpl w:val="8946E3E0"/>
    <w:lvl w:ilvl="0" w:tplc="8700A544">
      <w:start w:val="1"/>
      <w:numFmt w:val="decimal"/>
      <w:lvlText w:val="%1."/>
      <w:lvlJc w:val="left"/>
      <w:pPr>
        <w:ind w:left="720" w:hanging="72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F402A21"/>
    <w:multiLevelType w:val="multilevel"/>
    <w:tmpl w:val="EB329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5963BB"/>
    <w:multiLevelType w:val="hybridMultilevel"/>
    <w:tmpl w:val="B7D05C70"/>
    <w:lvl w:ilvl="0" w:tplc="08090001">
      <w:start w:val="1"/>
      <w:numFmt w:val="bullet"/>
      <w:lvlText w:val=""/>
      <w:lvlJc w:val="left"/>
      <w:pPr>
        <w:ind w:left="1353"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6BA1792"/>
    <w:multiLevelType w:val="hybridMultilevel"/>
    <w:tmpl w:val="2AF2E10C"/>
    <w:lvl w:ilvl="0" w:tplc="28A80E04">
      <w:start w:val="5"/>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6D75FE3"/>
    <w:multiLevelType w:val="multilevel"/>
    <w:tmpl w:val="4EEE800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16F034B3"/>
    <w:multiLevelType w:val="hybridMultilevel"/>
    <w:tmpl w:val="ECA8A89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278F0"/>
    <w:multiLevelType w:val="hybridMultilevel"/>
    <w:tmpl w:val="D5409C86"/>
    <w:lvl w:ilvl="0" w:tplc="1012F218">
      <w:start w:val="2"/>
      <w:numFmt w:val="bullet"/>
      <w:lvlText w:val="-"/>
      <w:lvlJc w:val="left"/>
      <w:pPr>
        <w:ind w:left="927" w:hanging="360"/>
      </w:pPr>
      <w:rPr>
        <w:rFonts w:ascii="Calibri" w:eastAsia="Times New Roman" w:hAnsi="Calibri"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0">
    <w:nsid w:val="1CCC6A34"/>
    <w:multiLevelType w:val="hybridMultilevel"/>
    <w:tmpl w:val="58C86B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DEE5EFA"/>
    <w:multiLevelType w:val="hybridMultilevel"/>
    <w:tmpl w:val="BA9431C4"/>
    <w:lvl w:ilvl="0" w:tplc="ABFED85E">
      <w:start w:val="1"/>
      <w:numFmt w:val="decimal"/>
      <w:pStyle w:val="Normal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0BA38C2"/>
    <w:multiLevelType w:val="hybridMultilevel"/>
    <w:tmpl w:val="6958D304"/>
    <w:lvl w:ilvl="0" w:tplc="6AA6EDD0">
      <w:start w:val="10"/>
      <w:numFmt w:val="bullet"/>
      <w:lvlText w:val="-"/>
      <w:lvlJc w:val="left"/>
      <w:pPr>
        <w:ind w:left="720" w:hanging="360"/>
      </w:pPr>
      <w:rPr>
        <w:rFonts w:ascii="Arial" w:eastAsiaTheme="minorEastAsia"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AF725A"/>
    <w:multiLevelType w:val="hybridMultilevel"/>
    <w:tmpl w:val="4E9E6E3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155819"/>
    <w:multiLevelType w:val="hybridMultilevel"/>
    <w:tmpl w:val="3F9CABE4"/>
    <w:lvl w:ilvl="0" w:tplc="E8C8DD18">
      <w:start w:val="1"/>
      <w:numFmt w:val="decimal"/>
      <w:lvlText w:val="%1."/>
      <w:lvlJc w:val="left"/>
      <w:pPr>
        <w:ind w:left="360" w:hanging="360"/>
      </w:pPr>
      <w:rPr>
        <w:rFonts w:cs="Times New Roman" w:hint="default"/>
        <w:i w:val="0"/>
        <w:lang w:val="en-GB"/>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5">
    <w:nsid w:val="2D3A5652"/>
    <w:multiLevelType w:val="hybridMultilevel"/>
    <w:tmpl w:val="9D6A96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09875BC"/>
    <w:multiLevelType w:val="hybridMultilevel"/>
    <w:tmpl w:val="F54CEA5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990832"/>
    <w:multiLevelType w:val="hybridMultilevel"/>
    <w:tmpl w:val="BE647990"/>
    <w:lvl w:ilvl="0" w:tplc="4120D3CA">
      <w:numFmt w:val="bullet"/>
      <w:pStyle w:val="CRFItemLarge"/>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0F71D95"/>
    <w:multiLevelType w:val="hybridMultilevel"/>
    <w:tmpl w:val="0A8AAAE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D95C9F"/>
    <w:multiLevelType w:val="hybridMultilevel"/>
    <w:tmpl w:val="FA60BEB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0B4528"/>
    <w:multiLevelType w:val="hybridMultilevel"/>
    <w:tmpl w:val="9A3089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469518C"/>
    <w:multiLevelType w:val="multilevel"/>
    <w:tmpl w:val="EC949E60"/>
    <w:styleLink w:val="WWOutlineListStyle"/>
    <w:lvl w:ilvl="0">
      <w:start w:val="1"/>
      <w:numFmt w:val="decimal"/>
      <w:pStyle w:val="Heading1"/>
      <w:lvlText w:val="%1."/>
      <w:lvlJc w:val="left"/>
      <w:pPr>
        <w:ind w:left="623" w:hanging="340"/>
      </w:pPr>
      <w:rPr>
        <w:rFonts w:cs="Times New Roman"/>
        <w:b/>
        <w:i w:val="0"/>
      </w:rPr>
    </w:lvl>
    <w:lvl w:ilvl="1">
      <w:start w:val="1"/>
      <w:numFmt w:val="decimal"/>
      <w:pStyle w:val="Heading2"/>
      <w:lvlText w:val="%1.%2"/>
      <w:lvlJc w:val="left"/>
      <w:pPr>
        <w:ind w:left="511" w:hanging="511"/>
      </w:pPr>
      <w:rPr>
        <w:rFonts w:cs="Times New Roman"/>
      </w:rPr>
    </w:lvl>
    <w:lvl w:ilvl="2">
      <w:start w:val="1"/>
      <w:numFmt w:val="decimal"/>
      <w:pStyle w:val="Heading3"/>
      <w:lvlText w:val="%1.%2.%3"/>
      <w:lvlJc w:val="left"/>
      <w:pPr>
        <w:ind w:left="1134" w:hanging="283"/>
      </w:pPr>
      <w:rPr>
        <w:rFonts w:cs="Times New Roman"/>
      </w:rPr>
    </w:lvl>
    <w:lvl w:ilvl="3">
      <w:start w:val="1"/>
      <w:numFmt w:val="none"/>
      <w:lvlText w:val="0%4"/>
      <w:lvlJc w:val="left"/>
      <w:pPr>
        <w:ind w:left="864" w:hanging="864"/>
      </w:pPr>
      <w:rPr>
        <w:rFonts w:cs="Times New Roman"/>
      </w:rPr>
    </w:lvl>
    <w:lvl w:ilvl="4">
      <w:start w:val="1"/>
      <w:numFmt w:val="none"/>
      <w:lvlText w:val="0%5"/>
      <w:lvlJc w:val="left"/>
      <w:pPr>
        <w:ind w:left="1008" w:hanging="1008"/>
      </w:pPr>
      <w:rPr>
        <w:rFonts w:cs="Times New Roman"/>
      </w:rPr>
    </w:lvl>
    <w:lvl w:ilvl="5">
      <w:start w:val="1"/>
      <w:numFmt w:val="none"/>
      <w:lvlText w:val="0%6"/>
      <w:lvlJc w:val="left"/>
      <w:pPr>
        <w:ind w:left="1152" w:hanging="1152"/>
      </w:pPr>
      <w:rPr>
        <w:rFonts w:cs="Times New Roman"/>
      </w:rPr>
    </w:lvl>
    <w:lvl w:ilvl="6">
      <w:start w:val="1"/>
      <w:numFmt w:val="none"/>
      <w:lvlText w:val="0%7"/>
      <w:lvlJc w:val="left"/>
      <w:pPr>
        <w:ind w:left="1296" w:hanging="1296"/>
      </w:pPr>
      <w:rPr>
        <w:rFonts w:cs="Times New Roman"/>
      </w:rPr>
    </w:lvl>
    <w:lvl w:ilvl="7">
      <w:start w:val="1"/>
      <w:numFmt w:val="none"/>
      <w:lvlText w:val="0%8"/>
      <w:lvlJc w:val="left"/>
      <w:pPr>
        <w:ind w:left="1440" w:hanging="1440"/>
      </w:pPr>
      <w:rPr>
        <w:rFonts w:cs="Times New Roman"/>
      </w:rPr>
    </w:lvl>
    <w:lvl w:ilvl="8">
      <w:start w:val="1"/>
      <w:numFmt w:val="none"/>
      <w:lvlText w:val="0%9"/>
      <w:lvlJc w:val="left"/>
      <w:pPr>
        <w:ind w:left="1584" w:hanging="1584"/>
      </w:pPr>
      <w:rPr>
        <w:rFonts w:cs="Times New Roman"/>
      </w:rPr>
    </w:lvl>
  </w:abstractNum>
  <w:abstractNum w:abstractNumId="22">
    <w:nsid w:val="35DC68F5"/>
    <w:multiLevelType w:val="hybridMultilevel"/>
    <w:tmpl w:val="0E88BB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36050ED6"/>
    <w:multiLevelType w:val="hybridMultilevel"/>
    <w:tmpl w:val="A830DFA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C7D3871"/>
    <w:multiLevelType w:val="hybridMultilevel"/>
    <w:tmpl w:val="08FE7C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3F5F5BF6"/>
    <w:multiLevelType w:val="hybridMultilevel"/>
    <w:tmpl w:val="91B4138A"/>
    <w:lvl w:ilvl="0" w:tplc="55226EDC">
      <w:numFmt w:val="bullet"/>
      <w:lvlText w:val="-"/>
      <w:lvlJc w:val="left"/>
      <w:pPr>
        <w:ind w:left="360" w:hanging="360"/>
      </w:pPr>
      <w:rPr>
        <w:rFonts w:ascii="Cambria" w:eastAsiaTheme="minorEastAsia" w:hAnsi="Cambri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2B652A"/>
    <w:multiLevelType w:val="hybridMultilevel"/>
    <w:tmpl w:val="88F6EB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0E966AB"/>
    <w:multiLevelType w:val="hybridMultilevel"/>
    <w:tmpl w:val="D55A55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3E611B2"/>
    <w:multiLevelType w:val="hybridMultilevel"/>
    <w:tmpl w:val="3AD69E3E"/>
    <w:lvl w:ilvl="0" w:tplc="E164739A">
      <w:start w:val="1"/>
      <w:numFmt w:val="bullet"/>
      <w:lvlText w:val="-"/>
      <w:lvlJc w:val="left"/>
      <w:pPr>
        <w:tabs>
          <w:tab w:val="num" w:pos="357"/>
        </w:tabs>
        <w:ind w:left="357" w:hanging="357"/>
      </w:pPr>
      <w:rPr>
        <w:rFonts w:ascii="DTLHaarlemmerSD" w:eastAsia="Times New Roman" w:hAnsi="DTLHaarlemmerSD" w:hint="default"/>
      </w:rPr>
    </w:lvl>
    <w:lvl w:ilvl="1" w:tplc="04130003">
      <w:start w:val="1"/>
      <w:numFmt w:val="bullet"/>
      <w:lvlText w:val="o"/>
      <w:lvlJc w:val="left"/>
      <w:pPr>
        <w:tabs>
          <w:tab w:val="num" w:pos="1780"/>
        </w:tabs>
        <w:ind w:left="1780" w:hanging="360"/>
      </w:pPr>
      <w:rPr>
        <w:rFonts w:ascii="Courier New" w:hAnsi="Courier New" w:hint="default"/>
      </w:rPr>
    </w:lvl>
    <w:lvl w:ilvl="2" w:tplc="04130005" w:tentative="1">
      <w:start w:val="1"/>
      <w:numFmt w:val="bullet"/>
      <w:lvlText w:val=""/>
      <w:lvlJc w:val="left"/>
      <w:pPr>
        <w:tabs>
          <w:tab w:val="num" w:pos="2500"/>
        </w:tabs>
        <w:ind w:left="2500" w:hanging="360"/>
      </w:pPr>
      <w:rPr>
        <w:rFonts w:ascii="Wingdings" w:hAnsi="Wingdings" w:hint="default"/>
      </w:rPr>
    </w:lvl>
    <w:lvl w:ilvl="3" w:tplc="04130001" w:tentative="1">
      <w:start w:val="1"/>
      <w:numFmt w:val="bullet"/>
      <w:lvlText w:val=""/>
      <w:lvlJc w:val="left"/>
      <w:pPr>
        <w:tabs>
          <w:tab w:val="num" w:pos="3220"/>
        </w:tabs>
        <w:ind w:left="3220" w:hanging="360"/>
      </w:pPr>
      <w:rPr>
        <w:rFonts w:ascii="Symbol" w:hAnsi="Symbol" w:hint="default"/>
      </w:rPr>
    </w:lvl>
    <w:lvl w:ilvl="4" w:tplc="04130003" w:tentative="1">
      <w:start w:val="1"/>
      <w:numFmt w:val="bullet"/>
      <w:lvlText w:val="o"/>
      <w:lvlJc w:val="left"/>
      <w:pPr>
        <w:tabs>
          <w:tab w:val="num" w:pos="3940"/>
        </w:tabs>
        <w:ind w:left="3940" w:hanging="360"/>
      </w:pPr>
      <w:rPr>
        <w:rFonts w:ascii="Courier New" w:hAnsi="Courier New" w:hint="default"/>
      </w:rPr>
    </w:lvl>
    <w:lvl w:ilvl="5" w:tplc="04130005" w:tentative="1">
      <w:start w:val="1"/>
      <w:numFmt w:val="bullet"/>
      <w:lvlText w:val=""/>
      <w:lvlJc w:val="left"/>
      <w:pPr>
        <w:tabs>
          <w:tab w:val="num" w:pos="4660"/>
        </w:tabs>
        <w:ind w:left="4660" w:hanging="360"/>
      </w:pPr>
      <w:rPr>
        <w:rFonts w:ascii="Wingdings" w:hAnsi="Wingdings" w:hint="default"/>
      </w:rPr>
    </w:lvl>
    <w:lvl w:ilvl="6" w:tplc="04130001" w:tentative="1">
      <w:start w:val="1"/>
      <w:numFmt w:val="bullet"/>
      <w:lvlText w:val=""/>
      <w:lvlJc w:val="left"/>
      <w:pPr>
        <w:tabs>
          <w:tab w:val="num" w:pos="5380"/>
        </w:tabs>
        <w:ind w:left="5380" w:hanging="360"/>
      </w:pPr>
      <w:rPr>
        <w:rFonts w:ascii="Symbol" w:hAnsi="Symbol" w:hint="default"/>
      </w:rPr>
    </w:lvl>
    <w:lvl w:ilvl="7" w:tplc="04130003" w:tentative="1">
      <w:start w:val="1"/>
      <w:numFmt w:val="bullet"/>
      <w:lvlText w:val="o"/>
      <w:lvlJc w:val="left"/>
      <w:pPr>
        <w:tabs>
          <w:tab w:val="num" w:pos="6100"/>
        </w:tabs>
        <w:ind w:left="6100" w:hanging="360"/>
      </w:pPr>
      <w:rPr>
        <w:rFonts w:ascii="Courier New" w:hAnsi="Courier New" w:hint="default"/>
      </w:rPr>
    </w:lvl>
    <w:lvl w:ilvl="8" w:tplc="04130005" w:tentative="1">
      <w:start w:val="1"/>
      <w:numFmt w:val="bullet"/>
      <w:lvlText w:val=""/>
      <w:lvlJc w:val="left"/>
      <w:pPr>
        <w:tabs>
          <w:tab w:val="num" w:pos="6820"/>
        </w:tabs>
        <w:ind w:left="6820" w:hanging="360"/>
      </w:pPr>
      <w:rPr>
        <w:rFonts w:ascii="Wingdings" w:hAnsi="Wingdings" w:hint="default"/>
      </w:rPr>
    </w:lvl>
  </w:abstractNum>
  <w:abstractNum w:abstractNumId="29">
    <w:nsid w:val="443D0B0B"/>
    <w:multiLevelType w:val="hybridMultilevel"/>
    <w:tmpl w:val="A7EC988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0">
    <w:nsid w:val="46E46DAE"/>
    <w:multiLevelType w:val="hybridMultilevel"/>
    <w:tmpl w:val="7098139A"/>
    <w:lvl w:ilvl="0" w:tplc="31FE4F8E">
      <w:start w:val="3"/>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49394169"/>
    <w:multiLevelType w:val="hybridMultilevel"/>
    <w:tmpl w:val="269EF7C6"/>
    <w:lvl w:ilvl="0" w:tplc="4120D3CA">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A3E5E69"/>
    <w:multiLevelType w:val="hybridMultilevel"/>
    <w:tmpl w:val="283849BE"/>
    <w:lvl w:ilvl="0" w:tplc="1012F218">
      <w:start w:val="2"/>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4C72796D"/>
    <w:multiLevelType w:val="hybridMultilevel"/>
    <w:tmpl w:val="418E48A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4C837BCE"/>
    <w:multiLevelType w:val="hybridMultilevel"/>
    <w:tmpl w:val="6CFC6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B01483"/>
    <w:multiLevelType w:val="hybridMultilevel"/>
    <w:tmpl w:val="B650C9A8"/>
    <w:lvl w:ilvl="0" w:tplc="946EEB48">
      <w:start w:val="4"/>
      <w:numFmt w:val="bullet"/>
      <w:lvlText w:val="-"/>
      <w:lvlJc w:val="left"/>
      <w:pPr>
        <w:ind w:left="785" w:hanging="360"/>
      </w:pPr>
      <w:rPr>
        <w:rFonts w:ascii="Arial" w:eastAsia="Times New Roman" w:hAnsi="Arial" w:hint="default"/>
      </w:rPr>
    </w:lvl>
    <w:lvl w:ilvl="1" w:tplc="04130003" w:tentative="1">
      <w:start w:val="1"/>
      <w:numFmt w:val="bullet"/>
      <w:lvlText w:val="o"/>
      <w:lvlJc w:val="left"/>
      <w:pPr>
        <w:ind w:left="1505" w:hanging="360"/>
      </w:pPr>
      <w:rPr>
        <w:rFonts w:ascii="Courier New" w:hAnsi="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36">
    <w:nsid w:val="4E961085"/>
    <w:multiLevelType w:val="hybridMultilevel"/>
    <w:tmpl w:val="D6728912"/>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7">
    <w:nsid w:val="4EA54929"/>
    <w:multiLevelType w:val="hybridMultilevel"/>
    <w:tmpl w:val="FCC252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1FC6831"/>
    <w:multiLevelType w:val="hybridMultilevel"/>
    <w:tmpl w:val="C9DEC7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53A11BE3"/>
    <w:multiLevelType w:val="hybridMultilevel"/>
    <w:tmpl w:val="0A80405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4A171C0"/>
    <w:multiLevelType w:val="hybridMultilevel"/>
    <w:tmpl w:val="44CEE9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574C46D0"/>
    <w:multiLevelType w:val="hybridMultilevel"/>
    <w:tmpl w:val="C890C77C"/>
    <w:lvl w:ilvl="0" w:tplc="F714773E">
      <w:start w:val="1"/>
      <w:numFmt w:val="decimal"/>
      <w:pStyle w:val="CRFItem"/>
      <w:lvlText w:val="%1)"/>
      <w:lvlJc w:val="left"/>
      <w:pPr>
        <w:ind w:left="360" w:hanging="360"/>
      </w:pPr>
      <w:rPr>
        <w:rFonts w:ascii="Arial" w:hAnsi="Arial" w:cs="Arial"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89A02466">
      <w:start w:val="1"/>
      <w:numFmt w:val="lowerLetter"/>
      <w:lvlText w:val="%2)"/>
      <w:lvlJc w:val="left"/>
      <w:pPr>
        <w:tabs>
          <w:tab w:val="num" w:pos="1800"/>
        </w:tabs>
        <w:ind w:left="1800" w:hanging="360"/>
      </w:pPr>
      <w:rPr>
        <w:b/>
        <w:i w:val="0"/>
        <w:sz w:val="24"/>
        <w:szCs w:val="24"/>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2">
    <w:nsid w:val="57D12A9B"/>
    <w:multiLevelType w:val="hybridMultilevel"/>
    <w:tmpl w:val="F180428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3">
    <w:nsid w:val="5A0006FB"/>
    <w:multiLevelType w:val="hybridMultilevel"/>
    <w:tmpl w:val="0CC2CA98"/>
    <w:lvl w:ilvl="0" w:tplc="6AA6EDD0">
      <w:start w:val="10"/>
      <w:numFmt w:val="bullet"/>
      <w:lvlText w:val="-"/>
      <w:lvlJc w:val="left"/>
      <w:pPr>
        <w:ind w:left="720" w:hanging="360"/>
      </w:pPr>
      <w:rPr>
        <w:rFonts w:ascii="Arial" w:eastAsiaTheme="minorEastAsia"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E3C76DF"/>
    <w:multiLevelType w:val="hybridMultilevel"/>
    <w:tmpl w:val="21EA76F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F2C6A07"/>
    <w:multiLevelType w:val="hybridMultilevel"/>
    <w:tmpl w:val="D50CC8A2"/>
    <w:lvl w:ilvl="0" w:tplc="55226EDC">
      <w:numFmt w:val="bullet"/>
      <w:lvlText w:val="-"/>
      <w:lvlJc w:val="left"/>
      <w:pPr>
        <w:ind w:left="360" w:hanging="360"/>
      </w:pPr>
      <w:rPr>
        <w:rFonts w:ascii="Cambria" w:eastAsiaTheme="minorEastAsia" w:hAnsi="Cambri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03B015E"/>
    <w:multiLevelType w:val="hybridMultilevel"/>
    <w:tmpl w:val="3030EC64"/>
    <w:lvl w:ilvl="0" w:tplc="1012F218">
      <w:start w:val="2"/>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650C421D"/>
    <w:multiLevelType w:val="hybridMultilevel"/>
    <w:tmpl w:val="DD1E89A8"/>
    <w:lvl w:ilvl="0" w:tplc="11902FC4">
      <w:start w:val="3"/>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7864453"/>
    <w:multiLevelType w:val="hybridMultilevel"/>
    <w:tmpl w:val="D9E4958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7FF5E51"/>
    <w:multiLevelType w:val="hybridMultilevel"/>
    <w:tmpl w:val="197639E0"/>
    <w:lvl w:ilvl="0" w:tplc="6AA6EDD0">
      <w:start w:val="10"/>
      <w:numFmt w:val="bullet"/>
      <w:lvlText w:val="-"/>
      <w:lvlJc w:val="left"/>
      <w:pPr>
        <w:ind w:left="720" w:hanging="360"/>
      </w:pPr>
      <w:rPr>
        <w:rFonts w:ascii="Arial" w:eastAsiaTheme="minorEastAsia"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82C2F65"/>
    <w:multiLevelType w:val="hybridMultilevel"/>
    <w:tmpl w:val="F580C414"/>
    <w:lvl w:ilvl="0" w:tplc="E97CF56C">
      <w:start w:val="1"/>
      <w:numFmt w:val="bullet"/>
      <w:lvlText w:val="o"/>
      <w:lvlJc w:val="left"/>
      <w:pPr>
        <w:ind w:left="1068" w:hanging="360"/>
      </w:pPr>
      <w:rPr>
        <w:rFonts w:ascii="Courier New" w:hAnsi="Courier New"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1">
    <w:nsid w:val="68D04E0F"/>
    <w:multiLevelType w:val="hybridMultilevel"/>
    <w:tmpl w:val="02AA97C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nsid w:val="69006230"/>
    <w:multiLevelType w:val="hybridMultilevel"/>
    <w:tmpl w:val="3C0C12D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D384426"/>
    <w:multiLevelType w:val="hybridMultilevel"/>
    <w:tmpl w:val="471ED61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4">
    <w:nsid w:val="6D87287D"/>
    <w:multiLevelType w:val="hybridMultilevel"/>
    <w:tmpl w:val="BB66ACB0"/>
    <w:lvl w:ilvl="0" w:tplc="0413000F">
      <w:start w:val="1"/>
      <w:numFmt w:val="decimal"/>
      <w:lvlText w:val="%1."/>
      <w:lvlJc w:val="left"/>
      <w:pPr>
        <w:ind w:left="360" w:hanging="360"/>
      </w:pPr>
      <w:rPr>
        <w:rFonts w:cs="Times New Roman" w:hint="default"/>
        <w:i w:val="0"/>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5">
    <w:nsid w:val="6F736173"/>
    <w:multiLevelType w:val="hybridMultilevel"/>
    <w:tmpl w:val="00A4E6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nsid w:val="70EC621B"/>
    <w:multiLevelType w:val="hybridMultilevel"/>
    <w:tmpl w:val="CFBABA08"/>
    <w:lvl w:ilvl="0" w:tplc="47B079A6">
      <w:start w:val="1"/>
      <w:numFmt w:val="bullet"/>
      <w:lvlText w:val="•"/>
      <w:lvlJc w:val="left"/>
      <w:pPr>
        <w:tabs>
          <w:tab w:val="num" w:pos="720"/>
        </w:tabs>
        <w:ind w:left="720" w:hanging="360"/>
      </w:pPr>
      <w:rPr>
        <w:rFonts w:ascii="Arial" w:hAnsi="Arial" w:hint="default"/>
      </w:rPr>
    </w:lvl>
    <w:lvl w:ilvl="1" w:tplc="64CA233E" w:tentative="1">
      <w:start w:val="1"/>
      <w:numFmt w:val="bullet"/>
      <w:lvlText w:val="•"/>
      <w:lvlJc w:val="left"/>
      <w:pPr>
        <w:tabs>
          <w:tab w:val="num" w:pos="1440"/>
        </w:tabs>
        <w:ind w:left="1440" w:hanging="360"/>
      </w:pPr>
      <w:rPr>
        <w:rFonts w:ascii="Arial" w:hAnsi="Arial" w:hint="default"/>
      </w:rPr>
    </w:lvl>
    <w:lvl w:ilvl="2" w:tplc="8D4072F8" w:tentative="1">
      <w:start w:val="1"/>
      <w:numFmt w:val="bullet"/>
      <w:lvlText w:val="•"/>
      <w:lvlJc w:val="left"/>
      <w:pPr>
        <w:tabs>
          <w:tab w:val="num" w:pos="2160"/>
        </w:tabs>
        <w:ind w:left="2160" w:hanging="360"/>
      </w:pPr>
      <w:rPr>
        <w:rFonts w:ascii="Arial" w:hAnsi="Arial" w:hint="default"/>
      </w:rPr>
    </w:lvl>
    <w:lvl w:ilvl="3" w:tplc="F16079DE" w:tentative="1">
      <w:start w:val="1"/>
      <w:numFmt w:val="bullet"/>
      <w:lvlText w:val="•"/>
      <w:lvlJc w:val="left"/>
      <w:pPr>
        <w:tabs>
          <w:tab w:val="num" w:pos="2880"/>
        </w:tabs>
        <w:ind w:left="2880" w:hanging="360"/>
      </w:pPr>
      <w:rPr>
        <w:rFonts w:ascii="Arial" w:hAnsi="Arial" w:hint="default"/>
      </w:rPr>
    </w:lvl>
    <w:lvl w:ilvl="4" w:tplc="B1A8FE30" w:tentative="1">
      <w:start w:val="1"/>
      <w:numFmt w:val="bullet"/>
      <w:lvlText w:val="•"/>
      <w:lvlJc w:val="left"/>
      <w:pPr>
        <w:tabs>
          <w:tab w:val="num" w:pos="3600"/>
        </w:tabs>
        <w:ind w:left="3600" w:hanging="360"/>
      </w:pPr>
      <w:rPr>
        <w:rFonts w:ascii="Arial" w:hAnsi="Arial" w:hint="default"/>
      </w:rPr>
    </w:lvl>
    <w:lvl w:ilvl="5" w:tplc="02BA01B6" w:tentative="1">
      <w:start w:val="1"/>
      <w:numFmt w:val="bullet"/>
      <w:lvlText w:val="•"/>
      <w:lvlJc w:val="left"/>
      <w:pPr>
        <w:tabs>
          <w:tab w:val="num" w:pos="4320"/>
        </w:tabs>
        <w:ind w:left="4320" w:hanging="360"/>
      </w:pPr>
      <w:rPr>
        <w:rFonts w:ascii="Arial" w:hAnsi="Arial" w:hint="default"/>
      </w:rPr>
    </w:lvl>
    <w:lvl w:ilvl="6" w:tplc="11925E9E" w:tentative="1">
      <w:start w:val="1"/>
      <w:numFmt w:val="bullet"/>
      <w:lvlText w:val="•"/>
      <w:lvlJc w:val="left"/>
      <w:pPr>
        <w:tabs>
          <w:tab w:val="num" w:pos="5040"/>
        </w:tabs>
        <w:ind w:left="5040" w:hanging="360"/>
      </w:pPr>
      <w:rPr>
        <w:rFonts w:ascii="Arial" w:hAnsi="Arial" w:hint="default"/>
      </w:rPr>
    </w:lvl>
    <w:lvl w:ilvl="7" w:tplc="5C92E84C" w:tentative="1">
      <w:start w:val="1"/>
      <w:numFmt w:val="bullet"/>
      <w:lvlText w:val="•"/>
      <w:lvlJc w:val="left"/>
      <w:pPr>
        <w:tabs>
          <w:tab w:val="num" w:pos="5760"/>
        </w:tabs>
        <w:ind w:left="5760" w:hanging="360"/>
      </w:pPr>
      <w:rPr>
        <w:rFonts w:ascii="Arial" w:hAnsi="Arial" w:hint="default"/>
      </w:rPr>
    </w:lvl>
    <w:lvl w:ilvl="8" w:tplc="2E7E169E" w:tentative="1">
      <w:start w:val="1"/>
      <w:numFmt w:val="bullet"/>
      <w:lvlText w:val="•"/>
      <w:lvlJc w:val="left"/>
      <w:pPr>
        <w:tabs>
          <w:tab w:val="num" w:pos="6480"/>
        </w:tabs>
        <w:ind w:left="6480" w:hanging="360"/>
      </w:pPr>
      <w:rPr>
        <w:rFonts w:ascii="Arial" w:hAnsi="Arial" w:hint="default"/>
      </w:rPr>
    </w:lvl>
  </w:abstractNum>
  <w:abstractNum w:abstractNumId="57">
    <w:nsid w:val="71DB4033"/>
    <w:multiLevelType w:val="hybridMultilevel"/>
    <w:tmpl w:val="BF7CA80A"/>
    <w:lvl w:ilvl="0" w:tplc="2FB6DC16">
      <w:numFmt w:val="bullet"/>
      <w:lvlText w:val="-"/>
      <w:lvlJc w:val="left"/>
      <w:pPr>
        <w:ind w:left="720" w:hanging="360"/>
      </w:pPr>
      <w:rPr>
        <w:rFonts w:ascii="Calibri" w:eastAsia="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8">
    <w:nsid w:val="7437265F"/>
    <w:multiLevelType w:val="hybridMultilevel"/>
    <w:tmpl w:val="9D56734C"/>
    <w:lvl w:ilvl="0" w:tplc="4120D3CA">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nsid w:val="778D28F6"/>
    <w:multiLevelType w:val="hybridMultilevel"/>
    <w:tmpl w:val="34224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7DF04A6"/>
    <w:multiLevelType w:val="hybridMultilevel"/>
    <w:tmpl w:val="1B9E0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8FB7C5B"/>
    <w:multiLevelType w:val="hybridMultilevel"/>
    <w:tmpl w:val="003436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nsid w:val="79FD3100"/>
    <w:multiLevelType w:val="hybridMultilevel"/>
    <w:tmpl w:val="F934EC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nsid w:val="7F1A4EBA"/>
    <w:multiLevelType w:val="hybridMultilevel"/>
    <w:tmpl w:val="13B2D8F8"/>
    <w:lvl w:ilvl="0" w:tplc="59CC5978">
      <w:start w:val="1"/>
      <w:numFmt w:val="bullet"/>
      <w:lvlText w:val="•"/>
      <w:lvlJc w:val="left"/>
      <w:pPr>
        <w:tabs>
          <w:tab w:val="num" w:pos="720"/>
        </w:tabs>
        <w:ind w:left="720" w:hanging="360"/>
      </w:pPr>
      <w:rPr>
        <w:rFonts w:ascii="Arial" w:hAnsi="Arial" w:hint="default"/>
      </w:rPr>
    </w:lvl>
    <w:lvl w:ilvl="1" w:tplc="BE06836C" w:tentative="1">
      <w:start w:val="1"/>
      <w:numFmt w:val="bullet"/>
      <w:lvlText w:val="•"/>
      <w:lvlJc w:val="left"/>
      <w:pPr>
        <w:tabs>
          <w:tab w:val="num" w:pos="1440"/>
        </w:tabs>
        <w:ind w:left="1440" w:hanging="360"/>
      </w:pPr>
      <w:rPr>
        <w:rFonts w:ascii="Arial" w:hAnsi="Arial" w:hint="default"/>
      </w:rPr>
    </w:lvl>
    <w:lvl w:ilvl="2" w:tplc="4D2C153A" w:tentative="1">
      <w:start w:val="1"/>
      <w:numFmt w:val="bullet"/>
      <w:lvlText w:val="•"/>
      <w:lvlJc w:val="left"/>
      <w:pPr>
        <w:tabs>
          <w:tab w:val="num" w:pos="2160"/>
        </w:tabs>
        <w:ind w:left="2160" w:hanging="360"/>
      </w:pPr>
      <w:rPr>
        <w:rFonts w:ascii="Arial" w:hAnsi="Arial" w:hint="default"/>
      </w:rPr>
    </w:lvl>
    <w:lvl w:ilvl="3" w:tplc="C9DE0474" w:tentative="1">
      <w:start w:val="1"/>
      <w:numFmt w:val="bullet"/>
      <w:lvlText w:val="•"/>
      <w:lvlJc w:val="left"/>
      <w:pPr>
        <w:tabs>
          <w:tab w:val="num" w:pos="2880"/>
        </w:tabs>
        <w:ind w:left="2880" w:hanging="360"/>
      </w:pPr>
      <w:rPr>
        <w:rFonts w:ascii="Arial" w:hAnsi="Arial" w:hint="default"/>
      </w:rPr>
    </w:lvl>
    <w:lvl w:ilvl="4" w:tplc="27B4A654" w:tentative="1">
      <w:start w:val="1"/>
      <w:numFmt w:val="bullet"/>
      <w:lvlText w:val="•"/>
      <w:lvlJc w:val="left"/>
      <w:pPr>
        <w:tabs>
          <w:tab w:val="num" w:pos="3600"/>
        </w:tabs>
        <w:ind w:left="3600" w:hanging="360"/>
      </w:pPr>
      <w:rPr>
        <w:rFonts w:ascii="Arial" w:hAnsi="Arial" w:hint="default"/>
      </w:rPr>
    </w:lvl>
    <w:lvl w:ilvl="5" w:tplc="86A83A3C" w:tentative="1">
      <w:start w:val="1"/>
      <w:numFmt w:val="bullet"/>
      <w:lvlText w:val="•"/>
      <w:lvlJc w:val="left"/>
      <w:pPr>
        <w:tabs>
          <w:tab w:val="num" w:pos="4320"/>
        </w:tabs>
        <w:ind w:left="4320" w:hanging="360"/>
      </w:pPr>
      <w:rPr>
        <w:rFonts w:ascii="Arial" w:hAnsi="Arial" w:hint="default"/>
      </w:rPr>
    </w:lvl>
    <w:lvl w:ilvl="6" w:tplc="77AEF036" w:tentative="1">
      <w:start w:val="1"/>
      <w:numFmt w:val="bullet"/>
      <w:lvlText w:val="•"/>
      <w:lvlJc w:val="left"/>
      <w:pPr>
        <w:tabs>
          <w:tab w:val="num" w:pos="5040"/>
        </w:tabs>
        <w:ind w:left="5040" w:hanging="360"/>
      </w:pPr>
      <w:rPr>
        <w:rFonts w:ascii="Arial" w:hAnsi="Arial" w:hint="default"/>
      </w:rPr>
    </w:lvl>
    <w:lvl w:ilvl="7" w:tplc="FBCA050C" w:tentative="1">
      <w:start w:val="1"/>
      <w:numFmt w:val="bullet"/>
      <w:lvlText w:val="•"/>
      <w:lvlJc w:val="left"/>
      <w:pPr>
        <w:tabs>
          <w:tab w:val="num" w:pos="5760"/>
        </w:tabs>
        <w:ind w:left="5760" w:hanging="360"/>
      </w:pPr>
      <w:rPr>
        <w:rFonts w:ascii="Arial" w:hAnsi="Arial" w:hint="default"/>
      </w:rPr>
    </w:lvl>
    <w:lvl w:ilvl="8" w:tplc="F52A119A" w:tentative="1">
      <w:start w:val="1"/>
      <w:numFmt w:val="bullet"/>
      <w:lvlText w:val="•"/>
      <w:lvlJc w:val="left"/>
      <w:pPr>
        <w:tabs>
          <w:tab w:val="num" w:pos="6480"/>
        </w:tabs>
        <w:ind w:left="6480" w:hanging="360"/>
      </w:pPr>
      <w:rPr>
        <w:rFonts w:ascii="Arial" w:hAnsi="Arial" w:hint="default"/>
      </w:rPr>
    </w:lvl>
  </w:abstractNum>
  <w:num w:numId="1">
    <w:abstractNumId w:val="21"/>
    <w:lvlOverride w:ilvl="0">
      <w:lvl w:ilvl="0">
        <w:start w:val="1"/>
        <w:numFmt w:val="decimal"/>
        <w:pStyle w:val="Heading1"/>
        <w:lvlText w:val="%1."/>
        <w:lvlJc w:val="left"/>
        <w:pPr>
          <w:ind w:left="623" w:hanging="340"/>
        </w:pPr>
        <w:rPr>
          <w:rFonts w:cs="Times New Roman"/>
          <w:b/>
          <w:i w:val="0"/>
        </w:rPr>
      </w:lvl>
    </w:lvlOverride>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4"/>
  </w:num>
  <w:num w:numId="4">
    <w:abstractNumId w:val="53"/>
  </w:num>
  <w:num w:numId="5">
    <w:abstractNumId w:val="32"/>
  </w:num>
  <w:num w:numId="6">
    <w:abstractNumId w:val="17"/>
  </w:num>
  <w:num w:numId="7">
    <w:abstractNumId w:val="31"/>
  </w:num>
  <w:num w:numId="8">
    <w:abstractNumId w:val="58"/>
  </w:num>
  <w:num w:numId="9">
    <w:abstractNumId w:val="35"/>
  </w:num>
  <w:num w:numId="10">
    <w:abstractNumId w:val="6"/>
  </w:num>
  <w:num w:numId="11">
    <w:abstractNumId w:val="14"/>
  </w:num>
  <w:num w:numId="12">
    <w:abstractNumId w:val="36"/>
  </w:num>
  <w:num w:numId="13">
    <w:abstractNumId w:val="28"/>
  </w:num>
  <w:num w:numId="14">
    <w:abstractNumId w:val="25"/>
  </w:num>
  <w:num w:numId="15">
    <w:abstractNumId w:val="43"/>
  </w:num>
  <w:num w:numId="16">
    <w:abstractNumId w:val="12"/>
  </w:num>
  <w:num w:numId="17">
    <w:abstractNumId w:val="49"/>
  </w:num>
  <w:num w:numId="18">
    <w:abstractNumId w:val="45"/>
  </w:num>
  <w:num w:numId="19">
    <w:abstractNumId w:val="11"/>
  </w:num>
  <w:num w:numId="20">
    <w:abstractNumId w:val="21"/>
  </w:num>
  <w:num w:numId="21">
    <w:abstractNumId w:val="57"/>
  </w:num>
  <w:num w:numId="22">
    <w:abstractNumId w:val="29"/>
  </w:num>
  <w:num w:numId="23">
    <w:abstractNumId w:val="59"/>
  </w:num>
  <w:num w:numId="24">
    <w:abstractNumId w:val="41"/>
  </w:num>
  <w:num w:numId="25">
    <w:abstractNumId w:val="60"/>
  </w:num>
  <w:num w:numId="26">
    <w:abstractNumId w:val="34"/>
  </w:num>
  <w:num w:numId="27">
    <w:abstractNumId w:val="37"/>
  </w:num>
  <w:num w:numId="28">
    <w:abstractNumId w:val="4"/>
  </w:num>
  <w:num w:numId="29">
    <w:abstractNumId w:val="51"/>
  </w:num>
  <w:num w:numId="30">
    <w:abstractNumId w:val="33"/>
  </w:num>
  <w:num w:numId="31">
    <w:abstractNumId w:val="2"/>
  </w:num>
  <w:num w:numId="32">
    <w:abstractNumId w:val="1"/>
  </w:num>
  <w:num w:numId="33">
    <w:abstractNumId w:val="30"/>
  </w:num>
  <w:num w:numId="34">
    <w:abstractNumId w:val="46"/>
  </w:num>
  <w:num w:numId="35">
    <w:abstractNumId w:val="9"/>
  </w:num>
  <w:num w:numId="36">
    <w:abstractNumId w:val="0"/>
  </w:num>
  <w:num w:numId="37">
    <w:abstractNumId w:val="63"/>
  </w:num>
  <w:num w:numId="38">
    <w:abstractNumId w:val="56"/>
  </w:num>
  <w:num w:numId="39">
    <w:abstractNumId w:val="62"/>
  </w:num>
  <w:num w:numId="40">
    <w:abstractNumId w:val="21"/>
    <w:lvlOverride w:ilvl="0">
      <w:startOverride w:val="1"/>
      <w:lvl w:ilvl="0">
        <w:start w:val="1"/>
        <w:numFmt w:val="decimal"/>
        <w:pStyle w:val="Heading1"/>
        <w:lvlText w:val="%1."/>
        <w:lvlJc w:val="left"/>
        <w:pPr>
          <w:ind w:left="623" w:hanging="340"/>
        </w:pPr>
        <w:rPr>
          <w:rFonts w:cs="Times New Roman"/>
          <w:b/>
          <w:i w:val="0"/>
        </w:rPr>
      </w:lvl>
    </w:lvlOverride>
  </w:num>
  <w:num w:numId="41">
    <w:abstractNumId w:val="22"/>
  </w:num>
  <w:num w:numId="42">
    <w:abstractNumId w:val="27"/>
  </w:num>
  <w:num w:numId="43">
    <w:abstractNumId w:val="5"/>
  </w:num>
  <w:num w:numId="44">
    <w:abstractNumId w:val="7"/>
  </w:num>
  <w:num w:numId="45">
    <w:abstractNumId w:val="26"/>
  </w:num>
  <w:num w:numId="46">
    <w:abstractNumId w:val="23"/>
  </w:num>
  <w:num w:numId="47">
    <w:abstractNumId w:val="38"/>
  </w:num>
  <w:num w:numId="48">
    <w:abstractNumId w:val="20"/>
  </w:num>
  <w:num w:numId="49">
    <w:abstractNumId w:val="24"/>
  </w:num>
  <w:num w:numId="50">
    <w:abstractNumId w:val="15"/>
  </w:num>
  <w:num w:numId="51">
    <w:abstractNumId w:val="61"/>
  </w:num>
  <w:num w:numId="52">
    <w:abstractNumId w:val="40"/>
  </w:num>
  <w:num w:numId="53">
    <w:abstractNumId w:val="10"/>
  </w:num>
  <w:num w:numId="54">
    <w:abstractNumId w:val="3"/>
  </w:num>
  <w:num w:numId="55">
    <w:abstractNumId w:val="52"/>
  </w:num>
  <w:num w:numId="56">
    <w:abstractNumId w:val="16"/>
  </w:num>
  <w:num w:numId="57">
    <w:abstractNumId w:val="19"/>
  </w:num>
  <w:num w:numId="58">
    <w:abstractNumId w:val="44"/>
  </w:num>
  <w:num w:numId="59">
    <w:abstractNumId w:val="39"/>
  </w:num>
  <w:num w:numId="60">
    <w:abstractNumId w:val="18"/>
  </w:num>
  <w:num w:numId="61">
    <w:abstractNumId w:val="8"/>
  </w:num>
  <w:num w:numId="62">
    <w:abstractNumId w:val="48"/>
  </w:num>
  <w:num w:numId="63">
    <w:abstractNumId w:val="13"/>
  </w:num>
  <w:num w:numId="64">
    <w:abstractNumId w:val="55"/>
  </w:num>
  <w:num w:numId="65">
    <w:abstractNumId w:val="47"/>
  </w:num>
  <w:num w:numId="66">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hideSpelling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52F58"/>
    <w:rsid w:val="00001316"/>
    <w:rsid w:val="00001D19"/>
    <w:rsid w:val="000034DE"/>
    <w:rsid w:val="00005BC6"/>
    <w:rsid w:val="00005EC9"/>
    <w:rsid w:val="00010362"/>
    <w:rsid w:val="000153B8"/>
    <w:rsid w:val="00020B22"/>
    <w:rsid w:val="0002108D"/>
    <w:rsid w:val="00021C0B"/>
    <w:rsid w:val="000221F2"/>
    <w:rsid w:val="00022293"/>
    <w:rsid w:val="00023A3F"/>
    <w:rsid w:val="0002407C"/>
    <w:rsid w:val="000265DC"/>
    <w:rsid w:val="000267E9"/>
    <w:rsid w:val="000270AF"/>
    <w:rsid w:val="0003014C"/>
    <w:rsid w:val="00031C29"/>
    <w:rsid w:val="00031D52"/>
    <w:rsid w:val="0003253B"/>
    <w:rsid w:val="00032EB9"/>
    <w:rsid w:val="0003426B"/>
    <w:rsid w:val="00034C93"/>
    <w:rsid w:val="0003709B"/>
    <w:rsid w:val="00037DBF"/>
    <w:rsid w:val="00040B37"/>
    <w:rsid w:val="000416F6"/>
    <w:rsid w:val="0004296C"/>
    <w:rsid w:val="00042F1C"/>
    <w:rsid w:val="000430F1"/>
    <w:rsid w:val="00043149"/>
    <w:rsid w:val="00044C60"/>
    <w:rsid w:val="00045DE1"/>
    <w:rsid w:val="00053189"/>
    <w:rsid w:val="00053325"/>
    <w:rsid w:val="00053F23"/>
    <w:rsid w:val="000552D0"/>
    <w:rsid w:val="00055719"/>
    <w:rsid w:val="00055FC8"/>
    <w:rsid w:val="0006197A"/>
    <w:rsid w:val="00062381"/>
    <w:rsid w:val="00062A45"/>
    <w:rsid w:val="00063141"/>
    <w:rsid w:val="000644EA"/>
    <w:rsid w:val="0006469E"/>
    <w:rsid w:val="00065536"/>
    <w:rsid w:val="000663A3"/>
    <w:rsid w:val="000665DC"/>
    <w:rsid w:val="00067A82"/>
    <w:rsid w:val="00071E37"/>
    <w:rsid w:val="000745D4"/>
    <w:rsid w:val="00075447"/>
    <w:rsid w:val="00075842"/>
    <w:rsid w:val="000802FC"/>
    <w:rsid w:val="00081119"/>
    <w:rsid w:val="00081DAE"/>
    <w:rsid w:val="0008331A"/>
    <w:rsid w:val="00084825"/>
    <w:rsid w:val="00084BBA"/>
    <w:rsid w:val="00085E87"/>
    <w:rsid w:val="00086254"/>
    <w:rsid w:val="00091157"/>
    <w:rsid w:val="00095675"/>
    <w:rsid w:val="00095FBF"/>
    <w:rsid w:val="00096618"/>
    <w:rsid w:val="00096C3B"/>
    <w:rsid w:val="00096EC2"/>
    <w:rsid w:val="000971C3"/>
    <w:rsid w:val="0009734A"/>
    <w:rsid w:val="000A0920"/>
    <w:rsid w:val="000A09E9"/>
    <w:rsid w:val="000A138C"/>
    <w:rsid w:val="000A14DE"/>
    <w:rsid w:val="000A1820"/>
    <w:rsid w:val="000A1DB5"/>
    <w:rsid w:val="000A3836"/>
    <w:rsid w:val="000A3F7A"/>
    <w:rsid w:val="000A51A0"/>
    <w:rsid w:val="000A605A"/>
    <w:rsid w:val="000A66B4"/>
    <w:rsid w:val="000A7A8B"/>
    <w:rsid w:val="000B1307"/>
    <w:rsid w:val="000B2BB7"/>
    <w:rsid w:val="000B3413"/>
    <w:rsid w:val="000B4675"/>
    <w:rsid w:val="000B469C"/>
    <w:rsid w:val="000B471E"/>
    <w:rsid w:val="000B51CB"/>
    <w:rsid w:val="000B51E2"/>
    <w:rsid w:val="000C2660"/>
    <w:rsid w:val="000C3A26"/>
    <w:rsid w:val="000C47F4"/>
    <w:rsid w:val="000C4A79"/>
    <w:rsid w:val="000C7972"/>
    <w:rsid w:val="000D1C7C"/>
    <w:rsid w:val="000D23A9"/>
    <w:rsid w:val="000D434F"/>
    <w:rsid w:val="000D4553"/>
    <w:rsid w:val="000D64B4"/>
    <w:rsid w:val="000D659E"/>
    <w:rsid w:val="000D66F0"/>
    <w:rsid w:val="000D6A7D"/>
    <w:rsid w:val="000E0A5A"/>
    <w:rsid w:val="000E1A37"/>
    <w:rsid w:val="000E1AA8"/>
    <w:rsid w:val="000E2E63"/>
    <w:rsid w:val="000E3679"/>
    <w:rsid w:val="000E441B"/>
    <w:rsid w:val="000E486F"/>
    <w:rsid w:val="000E6D0F"/>
    <w:rsid w:val="000F08E9"/>
    <w:rsid w:val="000F15F1"/>
    <w:rsid w:val="000F1BF7"/>
    <w:rsid w:val="000F1CC1"/>
    <w:rsid w:val="000F2F8F"/>
    <w:rsid w:val="000F5859"/>
    <w:rsid w:val="000F5BB7"/>
    <w:rsid w:val="000F6AF9"/>
    <w:rsid w:val="000F6BC6"/>
    <w:rsid w:val="00102661"/>
    <w:rsid w:val="00105640"/>
    <w:rsid w:val="00105645"/>
    <w:rsid w:val="001058F9"/>
    <w:rsid w:val="00107852"/>
    <w:rsid w:val="00107C7B"/>
    <w:rsid w:val="00110065"/>
    <w:rsid w:val="0011024F"/>
    <w:rsid w:val="00110EDB"/>
    <w:rsid w:val="00112E4C"/>
    <w:rsid w:val="00114B39"/>
    <w:rsid w:val="00115355"/>
    <w:rsid w:val="001169A9"/>
    <w:rsid w:val="00116E15"/>
    <w:rsid w:val="00120F95"/>
    <w:rsid w:val="00121B37"/>
    <w:rsid w:val="00121D69"/>
    <w:rsid w:val="001221A6"/>
    <w:rsid w:val="00123330"/>
    <w:rsid w:val="001239FA"/>
    <w:rsid w:val="0012441E"/>
    <w:rsid w:val="001245A8"/>
    <w:rsid w:val="00125580"/>
    <w:rsid w:val="00126098"/>
    <w:rsid w:val="0012689A"/>
    <w:rsid w:val="00131420"/>
    <w:rsid w:val="001329C6"/>
    <w:rsid w:val="00133FF5"/>
    <w:rsid w:val="001341AF"/>
    <w:rsid w:val="00134E78"/>
    <w:rsid w:val="00137280"/>
    <w:rsid w:val="0014035F"/>
    <w:rsid w:val="001403E6"/>
    <w:rsid w:val="0014246A"/>
    <w:rsid w:val="00143AE3"/>
    <w:rsid w:val="00146A62"/>
    <w:rsid w:val="001500C5"/>
    <w:rsid w:val="001500EC"/>
    <w:rsid w:val="001501F3"/>
    <w:rsid w:val="001514CB"/>
    <w:rsid w:val="00151A66"/>
    <w:rsid w:val="00151CEE"/>
    <w:rsid w:val="00160E8F"/>
    <w:rsid w:val="001613DF"/>
    <w:rsid w:val="001622DD"/>
    <w:rsid w:val="0016242F"/>
    <w:rsid w:val="00165865"/>
    <w:rsid w:val="00165F1F"/>
    <w:rsid w:val="00172A25"/>
    <w:rsid w:val="00172B64"/>
    <w:rsid w:val="00174370"/>
    <w:rsid w:val="00175635"/>
    <w:rsid w:val="001761E3"/>
    <w:rsid w:val="0017622B"/>
    <w:rsid w:val="00180454"/>
    <w:rsid w:val="00180A84"/>
    <w:rsid w:val="00182145"/>
    <w:rsid w:val="00182955"/>
    <w:rsid w:val="001845B7"/>
    <w:rsid w:val="00184740"/>
    <w:rsid w:val="001852A7"/>
    <w:rsid w:val="00185E86"/>
    <w:rsid w:val="001865B1"/>
    <w:rsid w:val="00187A87"/>
    <w:rsid w:val="00190D45"/>
    <w:rsid w:val="00192617"/>
    <w:rsid w:val="001926C0"/>
    <w:rsid w:val="00193778"/>
    <w:rsid w:val="00194430"/>
    <w:rsid w:val="00194691"/>
    <w:rsid w:val="00194F04"/>
    <w:rsid w:val="00195064"/>
    <w:rsid w:val="00196CA4"/>
    <w:rsid w:val="001A055B"/>
    <w:rsid w:val="001A0F21"/>
    <w:rsid w:val="001A1416"/>
    <w:rsid w:val="001A1BE2"/>
    <w:rsid w:val="001A1F7F"/>
    <w:rsid w:val="001A23E8"/>
    <w:rsid w:val="001A2AD9"/>
    <w:rsid w:val="001A59C0"/>
    <w:rsid w:val="001A6CB1"/>
    <w:rsid w:val="001B08AC"/>
    <w:rsid w:val="001B2B0A"/>
    <w:rsid w:val="001B3147"/>
    <w:rsid w:val="001B4AF9"/>
    <w:rsid w:val="001B65D1"/>
    <w:rsid w:val="001B7D3A"/>
    <w:rsid w:val="001C12EA"/>
    <w:rsid w:val="001C150C"/>
    <w:rsid w:val="001C188C"/>
    <w:rsid w:val="001C32B4"/>
    <w:rsid w:val="001C44A5"/>
    <w:rsid w:val="001C567F"/>
    <w:rsid w:val="001C789B"/>
    <w:rsid w:val="001D038A"/>
    <w:rsid w:val="001D0C49"/>
    <w:rsid w:val="001D0CC4"/>
    <w:rsid w:val="001D0D90"/>
    <w:rsid w:val="001D12DF"/>
    <w:rsid w:val="001D16C6"/>
    <w:rsid w:val="001D1F64"/>
    <w:rsid w:val="001D2089"/>
    <w:rsid w:val="001D27B3"/>
    <w:rsid w:val="001D4146"/>
    <w:rsid w:val="001D4AAD"/>
    <w:rsid w:val="001D5FDC"/>
    <w:rsid w:val="001E0056"/>
    <w:rsid w:val="001E27CA"/>
    <w:rsid w:val="001E3831"/>
    <w:rsid w:val="001E3F33"/>
    <w:rsid w:val="001E449C"/>
    <w:rsid w:val="001E5108"/>
    <w:rsid w:val="001E5B49"/>
    <w:rsid w:val="001E5C6D"/>
    <w:rsid w:val="001E6964"/>
    <w:rsid w:val="001F0FF3"/>
    <w:rsid w:val="001F15BC"/>
    <w:rsid w:val="001F1ADD"/>
    <w:rsid w:val="001F570A"/>
    <w:rsid w:val="001F590A"/>
    <w:rsid w:val="001F6F5C"/>
    <w:rsid w:val="00200D03"/>
    <w:rsid w:val="002017F4"/>
    <w:rsid w:val="00201824"/>
    <w:rsid w:val="00201F14"/>
    <w:rsid w:val="0020394A"/>
    <w:rsid w:val="00203C7F"/>
    <w:rsid w:val="00207DBB"/>
    <w:rsid w:val="00213120"/>
    <w:rsid w:val="002149D5"/>
    <w:rsid w:val="00215F2B"/>
    <w:rsid w:val="00217396"/>
    <w:rsid w:val="00221097"/>
    <w:rsid w:val="00222370"/>
    <w:rsid w:val="002230EE"/>
    <w:rsid w:val="00224144"/>
    <w:rsid w:val="0022435A"/>
    <w:rsid w:val="00224B52"/>
    <w:rsid w:val="002302C6"/>
    <w:rsid w:val="00233870"/>
    <w:rsid w:val="0023469B"/>
    <w:rsid w:val="002347D3"/>
    <w:rsid w:val="0023573F"/>
    <w:rsid w:val="00235908"/>
    <w:rsid w:val="00235D9A"/>
    <w:rsid w:val="00237BD1"/>
    <w:rsid w:val="00240236"/>
    <w:rsid w:val="00241AFD"/>
    <w:rsid w:val="0024312C"/>
    <w:rsid w:val="00244974"/>
    <w:rsid w:val="00251576"/>
    <w:rsid w:val="002515AF"/>
    <w:rsid w:val="00251784"/>
    <w:rsid w:val="002517DA"/>
    <w:rsid w:val="0025208F"/>
    <w:rsid w:val="00252B45"/>
    <w:rsid w:val="0025435B"/>
    <w:rsid w:val="00256A0D"/>
    <w:rsid w:val="0025746A"/>
    <w:rsid w:val="00260106"/>
    <w:rsid w:val="00260753"/>
    <w:rsid w:val="00264006"/>
    <w:rsid w:val="00264EC1"/>
    <w:rsid w:val="00265F51"/>
    <w:rsid w:val="0026660C"/>
    <w:rsid w:val="00266F89"/>
    <w:rsid w:val="00267E21"/>
    <w:rsid w:val="00267F22"/>
    <w:rsid w:val="002728B5"/>
    <w:rsid w:val="00273292"/>
    <w:rsid w:val="00274B5E"/>
    <w:rsid w:val="00275F66"/>
    <w:rsid w:val="00276D26"/>
    <w:rsid w:val="00281E95"/>
    <w:rsid w:val="00282072"/>
    <w:rsid w:val="00283FA0"/>
    <w:rsid w:val="0028755E"/>
    <w:rsid w:val="00287E12"/>
    <w:rsid w:val="00291265"/>
    <w:rsid w:val="002924DE"/>
    <w:rsid w:val="002930C6"/>
    <w:rsid w:val="0029405A"/>
    <w:rsid w:val="002945DA"/>
    <w:rsid w:val="00294BB5"/>
    <w:rsid w:val="00295BEE"/>
    <w:rsid w:val="002A084F"/>
    <w:rsid w:val="002A0B93"/>
    <w:rsid w:val="002A30E7"/>
    <w:rsid w:val="002A31CE"/>
    <w:rsid w:val="002A4558"/>
    <w:rsid w:val="002A4F04"/>
    <w:rsid w:val="002A5536"/>
    <w:rsid w:val="002B0DAA"/>
    <w:rsid w:val="002B0EEA"/>
    <w:rsid w:val="002B1C31"/>
    <w:rsid w:val="002B3F1C"/>
    <w:rsid w:val="002B405E"/>
    <w:rsid w:val="002B43A0"/>
    <w:rsid w:val="002B63B3"/>
    <w:rsid w:val="002B67C7"/>
    <w:rsid w:val="002B6A3E"/>
    <w:rsid w:val="002B70BF"/>
    <w:rsid w:val="002B7EDD"/>
    <w:rsid w:val="002C4BFD"/>
    <w:rsid w:val="002C4E35"/>
    <w:rsid w:val="002C5173"/>
    <w:rsid w:val="002C7BC3"/>
    <w:rsid w:val="002C7EA8"/>
    <w:rsid w:val="002D08F4"/>
    <w:rsid w:val="002D36A7"/>
    <w:rsid w:val="002D4AFA"/>
    <w:rsid w:val="002E535F"/>
    <w:rsid w:val="002E5993"/>
    <w:rsid w:val="002E60EC"/>
    <w:rsid w:val="002F098B"/>
    <w:rsid w:val="002F1820"/>
    <w:rsid w:val="002F1E0B"/>
    <w:rsid w:val="002F2CC5"/>
    <w:rsid w:val="002F2F7E"/>
    <w:rsid w:val="002F3541"/>
    <w:rsid w:val="002F74D3"/>
    <w:rsid w:val="002F770F"/>
    <w:rsid w:val="002F7A48"/>
    <w:rsid w:val="0030092D"/>
    <w:rsid w:val="00301A18"/>
    <w:rsid w:val="003119DA"/>
    <w:rsid w:val="0031224F"/>
    <w:rsid w:val="00314B33"/>
    <w:rsid w:val="00314E54"/>
    <w:rsid w:val="003164A9"/>
    <w:rsid w:val="00317B32"/>
    <w:rsid w:val="00320763"/>
    <w:rsid w:val="0032102B"/>
    <w:rsid w:val="003235D8"/>
    <w:rsid w:val="00323934"/>
    <w:rsid w:val="003239BF"/>
    <w:rsid w:val="00324C70"/>
    <w:rsid w:val="00326AE5"/>
    <w:rsid w:val="00327128"/>
    <w:rsid w:val="00327B0C"/>
    <w:rsid w:val="00332CE0"/>
    <w:rsid w:val="003338C5"/>
    <w:rsid w:val="00333D79"/>
    <w:rsid w:val="00336557"/>
    <w:rsid w:val="0034266A"/>
    <w:rsid w:val="00342767"/>
    <w:rsid w:val="00342928"/>
    <w:rsid w:val="00342D82"/>
    <w:rsid w:val="00343DC4"/>
    <w:rsid w:val="0034424C"/>
    <w:rsid w:val="00344D90"/>
    <w:rsid w:val="003453C6"/>
    <w:rsid w:val="0034680D"/>
    <w:rsid w:val="0034768A"/>
    <w:rsid w:val="00354172"/>
    <w:rsid w:val="0035543E"/>
    <w:rsid w:val="00357CEE"/>
    <w:rsid w:val="00360E78"/>
    <w:rsid w:val="0036278A"/>
    <w:rsid w:val="003653C8"/>
    <w:rsid w:val="00365928"/>
    <w:rsid w:val="003663CC"/>
    <w:rsid w:val="00366DA3"/>
    <w:rsid w:val="00366FAB"/>
    <w:rsid w:val="00370CFD"/>
    <w:rsid w:val="003744B1"/>
    <w:rsid w:val="00376491"/>
    <w:rsid w:val="00376EBF"/>
    <w:rsid w:val="00382ECB"/>
    <w:rsid w:val="0038362A"/>
    <w:rsid w:val="003839E4"/>
    <w:rsid w:val="003875BA"/>
    <w:rsid w:val="00390362"/>
    <w:rsid w:val="00391259"/>
    <w:rsid w:val="00391C80"/>
    <w:rsid w:val="003927FD"/>
    <w:rsid w:val="00393E64"/>
    <w:rsid w:val="00395CAA"/>
    <w:rsid w:val="003A069F"/>
    <w:rsid w:val="003A2914"/>
    <w:rsid w:val="003A6295"/>
    <w:rsid w:val="003B12F4"/>
    <w:rsid w:val="003B495B"/>
    <w:rsid w:val="003B51BB"/>
    <w:rsid w:val="003B5B62"/>
    <w:rsid w:val="003B6268"/>
    <w:rsid w:val="003C05B2"/>
    <w:rsid w:val="003C09F6"/>
    <w:rsid w:val="003C10A3"/>
    <w:rsid w:val="003C309B"/>
    <w:rsid w:val="003C63AC"/>
    <w:rsid w:val="003D1AAE"/>
    <w:rsid w:val="003D1E12"/>
    <w:rsid w:val="003D63F8"/>
    <w:rsid w:val="003D7B84"/>
    <w:rsid w:val="003E12D6"/>
    <w:rsid w:val="003E30DE"/>
    <w:rsid w:val="003E342C"/>
    <w:rsid w:val="003E3675"/>
    <w:rsid w:val="003E3FBC"/>
    <w:rsid w:val="003F06C5"/>
    <w:rsid w:val="003F0AFA"/>
    <w:rsid w:val="003F0B67"/>
    <w:rsid w:val="003F291C"/>
    <w:rsid w:val="003F3219"/>
    <w:rsid w:val="003F7B2B"/>
    <w:rsid w:val="004044D1"/>
    <w:rsid w:val="004049B7"/>
    <w:rsid w:val="0040515B"/>
    <w:rsid w:val="00405BD1"/>
    <w:rsid w:val="0040673A"/>
    <w:rsid w:val="004074F5"/>
    <w:rsid w:val="00410641"/>
    <w:rsid w:val="00410A94"/>
    <w:rsid w:val="00411308"/>
    <w:rsid w:val="00414697"/>
    <w:rsid w:val="004153F1"/>
    <w:rsid w:val="00415681"/>
    <w:rsid w:val="0041574D"/>
    <w:rsid w:val="00415DFC"/>
    <w:rsid w:val="004168DA"/>
    <w:rsid w:val="00416D86"/>
    <w:rsid w:val="004218E4"/>
    <w:rsid w:val="00421DFC"/>
    <w:rsid w:val="0042295D"/>
    <w:rsid w:val="00425A24"/>
    <w:rsid w:val="004270F4"/>
    <w:rsid w:val="004273E8"/>
    <w:rsid w:val="004278BE"/>
    <w:rsid w:val="00432479"/>
    <w:rsid w:val="004331D4"/>
    <w:rsid w:val="004339CF"/>
    <w:rsid w:val="00435818"/>
    <w:rsid w:val="004370E9"/>
    <w:rsid w:val="00440F45"/>
    <w:rsid w:val="00442B65"/>
    <w:rsid w:val="00442BB1"/>
    <w:rsid w:val="00443C39"/>
    <w:rsid w:val="0044474E"/>
    <w:rsid w:val="00445BBB"/>
    <w:rsid w:val="004465C1"/>
    <w:rsid w:val="00446FF6"/>
    <w:rsid w:val="0044766B"/>
    <w:rsid w:val="0045120F"/>
    <w:rsid w:val="004518A6"/>
    <w:rsid w:val="0045375F"/>
    <w:rsid w:val="00455653"/>
    <w:rsid w:val="00456320"/>
    <w:rsid w:val="00456547"/>
    <w:rsid w:val="00456845"/>
    <w:rsid w:val="00456C02"/>
    <w:rsid w:val="004570A0"/>
    <w:rsid w:val="0045723A"/>
    <w:rsid w:val="00461E14"/>
    <w:rsid w:val="00461F0A"/>
    <w:rsid w:val="0046742D"/>
    <w:rsid w:val="00467F04"/>
    <w:rsid w:val="0047170F"/>
    <w:rsid w:val="00471921"/>
    <w:rsid w:val="00472261"/>
    <w:rsid w:val="0047264B"/>
    <w:rsid w:val="00473787"/>
    <w:rsid w:val="00473A31"/>
    <w:rsid w:val="00473CC5"/>
    <w:rsid w:val="00474CE1"/>
    <w:rsid w:val="004755F9"/>
    <w:rsid w:val="00476538"/>
    <w:rsid w:val="00476FF4"/>
    <w:rsid w:val="004814B9"/>
    <w:rsid w:val="00481D57"/>
    <w:rsid w:val="0048276C"/>
    <w:rsid w:val="0048293D"/>
    <w:rsid w:val="004836FC"/>
    <w:rsid w:val="00485B24"/>
    <w:rsid w:val="00487565"/>
    <w:rsid w:val="00487767"/>
    <w:rsid w:val="00487E61"/>
    <w:rsid w:val="00487EBA"/>
    <w:rsid w:val="00490DFB"/>
    <w:rsid w:val="00491836"/>
    <w:rsid w:val="00492A36"/>
    <w:rsid w:val="00493496"/>
    <w:rsid w:val="00496CFF"/>
    <w:rsid w:val="0049784A"/>
    <w:rsid w:val="004A2942"/>
    <w:rsid w:val="004A3754"/>
    <w:rsid w:val="004A4891"/>
    <w:rsid w:val="004A48D7"/>
    <w:rsid w:val="004A5739"/>
    <w:rsid w:val="004A6CF0"/>
    <w:rsid w:val="004A745E"/>
    <w:rsid w:val="004B0979"/>
    <w:rsid w:val="004B0E91"/>
    <w:rsid w:val="004B21DB"/>
    <w:rsid w:val="004C201D"/>
    <w:rsid w:val="004C2FBC"/>
    <w:rsid w:val="004C3C02"/>
    <w:rsid w:val="004C4203"/>
    <w:rsid w:val="004C5A88"/>
    <w:rsid w:val="004C6679"/>
    <w:rsid w:val="004C7E49"/>
    <w:rsid w:val="004D34B0"/>
    <w:rsid w:val="004D555E"/>
    <w:rsid w:val="004D5753"/>
    <w:rsid w:val="004D6D60"/>
    <w:rsid w:val="004D7221"/>
    <w:rsid w:val="004D7A1C"/>
    <w:rsid w:val="004D7FDA"/>
    <w:rsid w:val="004E1AAA"/>
    <w:rsid w:val="004E3207"/>
    <w:rsid w:val="004E3A8C"/>
    <w:rsid w:val="004E5521"/>
    <w:rsid w:val="004E73F0"/>
    <w:rsid w:val="004F1C6E"/>
    <w:rsid w:val="004F239F"/>
    <w:rsid w:val="004F44A8"/>
    <w:rsid w:val="004F4CDB"/>
    <w:rsid w:val="004F5127"/>
    <w:rsid w:val="004F55F5"/>
    <w:rsid w:val="004F779E"/>
    <w:rsid w:val="00500E69"/>
    <w:rsid w:val="00504ABC"/>
    <w:rsid w:val="0050568F"/>
    <w:rsid w:val="005060DD"/>
    <w:rsid w:val="00507148"/>
    <w:rsid w:val="00513D50"/>
    <w:rsid w:val="005151F0"/>
    <w:rsid w:val="00516E18"/>
    <w:rsid w:val="005200D0"/>
    <w:rsid w:val="00520604"/>
    <w:rsid w:val="00521264"/>
    <w:rsid w:val="00522D03"/>
    <w:rsid w:val="005270A6"/>
    <w:rsid w:val="00527EB5"/>
    <w:rsid w:val="00530C0F"/>
    <w:rsid w:val="005320BC"/>
    <w:rsid w:val="0053254E"/>
    <w:rsid w:val="00532A9C"/>
    <w:rsid w:val="00532DB9"/>
    <w:rsid w:val="005345F5"/>
    <w:rsid w:val="00535BB7"/>
    <w:rsid w:val="00535F60"/>
    <w:rsid w:val="005377E5"/>
    <w:rsid w:val="00540066"/>
    <w:rsid w:val="005431AB"/>
    <w:rsid w:val="00543978"/>
    <w:rsid w:val="00546DF3"/>
    <w:rsid w:val="00551404"/>
    <w:rsid w:val="0055189E"/>
    <w:rsid w:val="00553B13"/>
    <w:rsid w:val="005543A9"/>
    <w:rsid w:val="005565ED"/>
    <w:rsid w:val="00561B1B"/>
    <w:rsid w:val="005623EB"/>
    <w:rsid w:val="00563214"/>
    <w:rsid w:val="00563781"/>
    <w:rsid w:val="005644D2"/>
    <w:rsid w:val="0056521B"/>
    <w:rsid w:val="00565C63"/>
    <w:rsid w:val="005664DC"/>
    <w:rsid w:val="005678CA"/>
    <w:rsid w:val="00570366"/>
    <w:rsid w:val="0057267E"/>
    <w:rsid w:val="0057294F"/>
    <w:rsid w:val="0057314E"/>
    <w:rsid w:val="005757B3"/>
    <w:rsid w:val="00575A5F"/>
    <w:rsid w:val="00575FDC"/>
    <w:rsid w:val="00576061"/>
    <w:rsid w:val="005761DA"/>
    <w:rsid w:val="00580910"/>
    <w:rsid w:val="00580A1A"/>
    <w:rsid w:val="00581011"/>
    <w:rsid w:val="00581898"/>
    <w:rsid w:val="00583424"/>
    <w:rsid w:val="00587877"/>
    <w:rsid w:val="00587C08"/>
    <w:rsid w:val="00593C91"/>
    <w:rsid w:val="00594165"/>
    <w:rsid w:val="0059454F"/>
    <w:rsid w:val="005A0942"/>
    <w:rsid w:val="005A0C2D"/>
    <w:rsid w:val="005A2A6A"/>
    <w:rsid w:val="005A39A3"/>
    <w:rsid w:val="005A4580"/>
    <w:rsid w:val="005A6506"/>
    <w:rsid w:val="005A6A4A"/>
    <w:rsid w:val="005A77A3"/>
    <w:rsid w:val="005B087D"/>
    <w:rsid w:val="005B08BF"/>
    <w:rsid w:val="005B0E18"/>
    <w:rsid w:val="005B2AD0"/>
    <w:rsid w:val="005B3BDA"/>
    <w:rsid w:val="005C0B57"/>
    <w:rsid w:val="005C3F7F"/>
    <w:rsid w:val="005C555F"/>
    <w:rsid w:val="005C5F89"/>
    <w:rsid w:val="005C7343"/>
    <w:rsid w:val="005C7EAF"/>
    <w:rsid w:val="005D1513"/>
    <w:rsid w:val="005D1E89"/>
    <w:rsid w:val="005D34FA"/>
    <w:rsid w:val="005D3927"/>
    <w:rsid w:val="005D69DC"/>
    <w:rsid w:val="005D72DA"/>
    <w:rsid w:val="005D7478"/>
    <w:rsid w:val="005E06B2"/>
    <w:rsid w:val="005E0D17"/>
    <w:rsid w:val="005E38E7"/>
    <w:rsid w:val="005E4109"/>
    <w:rsid w:val="005E412B"/>
    <w:rsid w:val="005E5B34"/>
    <w:rsid w:val="005F088C"/>
    <w:rsid w:val="005F11F1"/>
    <w:rsid w:val="005F559C"/>
    <w:rsid w:val="006031E9"/>
    <w:rsid w:val="00603CB4"/>
    <w:rsid w:val="00605403"/>
    <w:rsid w:val="00606A67"/>
    <w:rsid w:val="00607206"/>
    <w:rsid w:val="00610338"/>
    <w:rsid w:val="00610C69"/>
    <w:rsid w:val="00611F98"/>
    <w:rsid w:val="00615516"/>
    <w:rsid w:val="0061709F"/>
    <w:rsid w:val="00617DDE"/>
    <w:rsid w:val="00620F0E"/>
    <w:rsid w:val="00620F12"/>
    <w:rsid w:val="006216F0"/>
    <w:rsid w:val="0062460E"/>
    <w:rsid w:val="00630C91"/>
    <w:rsid w:val="00634E1B"/>
    <w:rsid w:val="00635CB4"/>
    <w:rsid w:val="0063695A"/>
    <w:rsid w:val="00636EF1"/>
    <w:rsid w:val="00637121"/>
    <w:rsid w:val="006404B8"/>
    <w:rsid w:val="00640A74"/>
    <w:rsid w:val="00641854"/>
    <w:rsid w:val="00641D53"/>
    <w:rsid w:val="00643CE7"/>
    <w:rsid w:val="006442BA"/>
    <w:rsid w:val="006455D1"/>
    <w:rsid w:val="00646BD6"/>
    <w:rsid w:val="00647DF7"/>
    <w:rsid w:val="0065049F"/>
    <w:rsid w:val="00652590"/>
    <w:rsid w:val="00653191"/>
    <w:rsid w:val="00653EB8"/>
    <w:rsid w:val="006559C7"/>
    <w:rsid w:val="00660717"/>
    <w:rsid w:val="00662827"/>
    <w:rsid w:val="0066404C"/>
    <w:rsid w:val="006641E7"/>
    <w:rsid w:val="00664D9E"/>
    <w:rsid w:val="006669BC"/>
    <w:rsid w:val="00667ECE"/>
    <w:rsid w:val="006709C1"/>
    <w:rsid w:val="00670EC1"/>
    <w:rsid w:val="0067438A"/>
    <w:rsid w:val="00676401"/>
    <w:rsid w:val="00676663"/>
    <w:rsid w:val="00676944"/>
    <w:rsid w:val="00683960"/>
    <w:rsid w:val="00684867"/>
    <w:rsid w:val="006854A0"/>
    <w:rsid w:val="00685C79"/>
    <w:rsid w:val="0068700F"/>
    <w:rsid w:val="00687A5C"/>
    <w:rsid w:val="00687F3A"/>
    <w:rsid w:val="006910C9"/>
    <w:rsid w:val="006926FA"/>
    <w:rsid w:val="006928B0"/>
    <w:rsid w:val="006933D6"/>
    <w:rsid w:val="00694896"/>
    <w:rsid w:val="00694A94"/>
    <w:rsid w:val="00697BFC"/>
    <w:rsid w:val="006A0DD6"/>
    <w:rsid w:val="006A14C7"/>
    <w:rsid w:val="006A192D"/>
    <w:rsid w:val="006A1DBC"/>
    <w:rsid w:val="006A4DD6"/>
    <w:rsid w:val="006A4E0B"/>
    <w:rsid w:val="006A6DB7"/>
    <w:rsid w:val="006A749E"/>
    <w:rsid w:val="006B16A2"/>
    <w:rsid w:val="006B1794"/>
    <w:rsid w:val="006B18E1"/>
    <w:rsid w:val="006B2A08"/>
    <w:rsid w:val="006B2ECD"/>
    <w:rsid w:val="006B309D"/>
    <w:rsid w:val="006B470D"/>
    <w:rsid w:val="006B5DB8"/>
    <w:rsid w:val="006B6124"/>
    <w:rsid w:val="006B6392"/>
    <w:rsid w:val="006B71B7"/>
    <w:rsid w:val="006C12CF"/>
    <w:rsid w:val="006C1B67"/>
    <w:rsid w:val="006C1B9D"/>
    <w:rsid w:val="006C227F"/>
    <w:rsid w:val="006C271D"/>
    <w:rsid w:val="006C4585"/>
    <w:rsid w:val="006C4761"/>
    <w:rsid w:val="006C5182"/>
    <w:rsid w:val="006C52EB"/>
    <w:rsid w:val="006C6858"/>
    <w:rsid w:val="006D094C"/>
    <w:rsid w:val="006D35A7"/>
    <w:rsid w:val="006D3DF5"/>
    <w:rsid w:val="006D3F0C"/>
    <w:rsid w:val="006D4CF3"/>
    <w:rsid w:val="006D535D"/>
    <w:rsid w:val="006D7288"/>
    <w:rsid w:val="006D72AC"/>
    <w:rsid w:val="006D779E"/>
    <w:rsid w:val="006D7C37"/>
    <w:rsid w:val="006E148D"/>
    <w:rsid w:val="006E44BE"/>
    <w:rsid w:val="006E4FB5"/>
    <w:rsid w:val="006E579F"/>
    <w:rsid w:val="006E6C59"/>
    <w:rsid w:val="006F182F"/>
    <w:rsid w:val="006F1885"/>
    <w:rsid w:val="006F4A51"/>
    <w:rsid w:val="006F4C49"/>
    <w:rsid w:val="006F4FFB"/>
    <w:rsid w:val="006F51FB"/>
    <w:rsid w:val="006F7519"/>
    <w:rsid w:val="0070148B"/>
    <w:rsid w:val="00702A60"/>
    <w:rsid w:val="0070306D"/>
    <w:rsid w:val="007039A2"/>
    <w:rsid w:val="007045F5"/>
    <w:rsid w:val="00704650"/>
    <w:rsid w:val="00704ADA"/>
    <w:rsid w:val="007055D0"/>
    <w:rsid w:val="0070625F"/>
    <w:rsid w:val="007108FE"/>
    <w:rsid w:val="007125DC"/>
    <w:rsid w:val="00713C5A"/>
    <w:rsid w:val="00713C69"/>
    <w:rsid w:val="00713F3D"/>
    <w:rsid w:val="0071473E"/>
    <w:rsid w:val="00720133"/>
    <w:rsid w:val="00723C7E"/>
    <w:rsid w:val="00727782"/>
    <w:rsid w:val="00727C7F"/>
    <w:rsid w:val="00733BD1"/>
    <w:rsid w:val="00735034"/>
    <w:rsid w:val="0073576E"/>
    <w:rsid w:val="00740944"/>
    <w:rsid w:val="00741363"/>
    <w:rsid w:val="00741B55"/>
    <w:rsid w:val="0074203D"/>
    <w:rsid w:val="00742246"/>
    <w:rsid w:val="00743B2C"/>
    <w:rsid w:val="00744923"/>
    <w:rsid w:val="00745397"/>
    <w:rsid w:val="00747981"/>
    <w:rsid w:val="00751A31"/>
    <w:rsid w:val="00751E57"/>
    <w:rsid w:val="00753842"/>
    <w:rsid w:val="00753901"/>
    <w:rsid w:val="007545F4"/>
    <w:rsid w:val="00754843"/>
    <w:rsid w:val="0075559F"/>
    <w:rsid w:val="00755CDE"/>
    <w:rsid w:val="00755ED2"/>
    <w:rsid w:val="00757E55"/>
    <w:rsid w:val="00762CC4"/>
    <w:rsid w:val="00763CCD"/>
    <w:rsid w:val="00763CE7"/>
    <w:rsid w:val="00764D9E"/>
    <w:rsid w:val="00767E04"/>
    <w:rsid w:val="00767E3F"/>
    <w:rsid w:val="00770FAB"/>
    <w:rsid w:val="00771716"/>
    <w:rsid w:val="00773A66"/>
    <w:rsid w:val="00773CAE"/>
    <w:rsid w:val="00774F0C"/>
    <w:rsid w:val="00775F9B"/>
    <w:rsid w:val="007765A0"/>
    <w:rsid w:val="0077684E"/>
    <w:rsid w:val="0078072E"/>
    <w:rsid w:val="007810B8"/>
    <w:rsid w:val="007811F6"/>
    <w:rsid w:val="00782D0F"/>
    <w:rsid w:val="0078380E"/>
    <w:rsid w:val="00784BB6"/>
    <w:rsid w:val="0078512B"/>
    <w:rsid w:val="007855A8"/>
    <w:rsid w:val="00785A20"/>
    <w:rsid w:val="0078637D"/>
    <w:rsid w:val="00787DC7"/>
    <w:rsid w:val="00787EB4"/>
    <w:rsid w:val="00793608"/>
    <w:rsid w:val="00794A23"/>
    <w:rsid w:val="007A0111"/>
    <w:rsid w:val="007A0D34"/>
    <w:rsid w:val="007A283C"/>
    <w:rsid w:val="007A3F36"/>
    <w:rsid w:val="007A671B"/>
    <w:rsid w:val="007A6C00"/>
    <w:rsid w:val="007B1C99"/>
    <w:rsid w:val="007B3C69"/>
    <w:rsid w:val="007B49B3"/>
    <w:rsid w:val="007C45A8"/>
    <w:rsid w:val="007C4EA6"/>
    <w:rsid w:val="007C690E"/>
    <w:rsid w:val="007C6F1B"/>
    <w:rsid w:val="007C7D9C"/>
    <w:rsid w:val="007D078C"/>
    <w:rsid w:val="007D1644"/>
    <w:rsid w:val="007D5897"/>
    <w:rsid w:val="007D69F0"/>
    <w:rsid w:val="007D6E55"/>
    <w:rsid w:val="007D71BE"/>
    <w:rsid w:val="007E2CB9"/>
    <w:rsid w:val="007E2E63"/>
    <w:rsid w:val="007E34F6"/>
    <w:rsid w:val="007E52C0"/>
    <w:rsid w:val="007F0412"/>
    <w:rsid w:val="007F35BD"/>
    <w:rsid w:val="007F4420"/>
    <w:rsid w:val="007F5965"/>
    <w:rsid w:val="007F7CCD"/>
    <w:rsid w:val="007F7FF8"/>
    <w:rsid w:val="008058CA"/>
    <w:rsid w:val="00812E79"/>
    <w:rsid w:val="0081524A"/>
    <w:rsid w:val="0081650D"/>
    <w:rsid w:val="00822092"/>
    <w:rsid w:val="0082319A"/>
    <w:rsid w:val="0082362C"/>
    <w:rsid w:val="00823B49"/>
    <w:rsid w:val="00824B50"/>
    <w:rsid w:val="00825FD0"/>
    <w:rsid w:val="00826E36"/>
    <w:rsid w:val="00827660"/>
    <w:rsid w:val="00827703"/>
    <w:rsid w:val="00830A40"/>
    <w:rsid w:val="00833C83"/>
    <w:rsid w:val="00833D7B"/>
    <w:rsid w:val="00834BB8"/>
    <w:rsid w:val="008408EE"/>
    <w:rsid w:val="00840A2F"/>
    <w:rsid w:val="00840D1D"/>
    <w:rsid w:val="00840F41"/>
    <w:rsid w:val="0084170C"/>
    <w:rsid w:val="00841AB7"/>
    <w:rsid w:val="00841FFD"/>
    <w:rsid w:val="00842524"/>
    <w:rsid w:val="00842C9B"/>
    <w:rsid w:val="0084473E"/>
    <w:rsid w:val="00846406"/>
    <w:rsid w:val="00846546"/>
    <w:rsid w:val="008503BD"/>
    <w:rsid w:val="0085160E"/>
    <w:rsid w:val="00851D0D"/>
    <w:rsid w:val="00853057"/>
    <w:rsid w:val="008533D0"/>
    <w:rsid w:val="00854467"/>
    <w:rsid w:val="00854D3D"/>
    <w:rsid w:val="00855ADF"/>
    <w:rsid w:val="00860107"/>
    <w:rsid w:val="00862CB8"/>
    <w:rsid w:val="0086639C"/>
    <w:rsid w:val="0087151F"/>
    <w:rsid w:val="00871786"/>
    <w:rsid w:val="0087240B"/>
    <w:rsid w:val="00873E8C"/>
    <w:rsid w:val="008743E3"/>
    <w:rsid w:val="00875785"/>
    <w:rsid w:val="00876CE0"/>
    <w:rsid w:val="008772CA"/>
    <w:rsid w:val="00877BD0"/>
    <w:rsid w:val="0088034C"/>
    <w:rsid w:val="00880C5F"/>
    <w:rsid w:val="00881B61"/>
    <w:rsid w:val="00881BB8"/>
    <w:rsid w:val="00883B10"/>
    <w:rsid w:val="00884097"/>
    <w:rsid w:val="00885BAB"/>
    <w:rsid w:val="00887966"/>
    <w:rsid w:val="008902E1"/>
    <w:rsid w:val="008925D5"/>
    <w:rsid w:val="0089262A"/>
    <w:rsid w:val="00892BCB"/>
    <w:rsid w:val="008935AB"/>
    <w:rsid w:val="00894635"/>
    <w:rsid w:val="008960C0"/>
    <w:rsid w:val="00897F6E"/>
    <w:rsid w:val="008A4D28"/>
    <w:rsid w:val="008A54F6"/>
    <w:rsid w:val="008B0594"/>
    <w:rsid w:val="008B1E81"/>
    <w:rsid w:val="008B2788"/>
    <w:rsid w:val="008B320E"/>
    <w:rsid w:val="008B406D"/>
    <w:rsid w:val="008B4511"/>
    <w:rsid w:val="008B539E"/>
    <w:rsid w:val="008B5C09"/>
    <w:rsid w:val="008B5F1A"/>
    <w:rsid w:val="008B6DDE"/>
    <w:rsid w:val="008B73DD"/>
    <w:rsid w:val="008B7F5F"/>
    <w:rsid w:val="008C05FF"/>
    <w:rsid w:val="008C0821"/>
    <w:rsid w:val="008C17AA"/>
    <w:rsid w:val="008C1E2B"/>
    <w:rsid w:val="008C2F72"/>
    <w:rsid w:val="008C3A2C"/>
    <w:rsid w:val="008C3A37"/>
    <w:rsid w:val="008C3BF5"/>
    <w:rsid w:val="008C44A5"/>
    <w:rsid w:val="008C5629"/>
    <w:rsid w:val="008C736E"/>
    <w:rsid w:val="008C7ABA"/>
    <w:rsid w:val="008C7C49"/>
    <w:rsid w:val="008D11F6"/>
    <w:rsid w:val="008D2A5F"/>
    <w:rsid w:val="008D3130"/>
    <w:rsid w:val="008D70E0"/>
    <w:rsid w:val="008D74B0"/>
    <w:rsid w:val="008E0EC2"/>
    <w:rsid w:val="008E2CA4"/>
    <w:rsid w:val="008E5979"/>
    <w:rsid w:val="008E6E70"/>
    <w:rsid w:val="008E7B4E"/>
    <w:rsid w:val="008F008B"/>
    <w:rsid w:val="008F2288"/>
    <w:rsid w:val="008F2518"/>
    <w:rsid w:val="008F3888"/>
    <w:rsid w:val="008F3CCD"/>
    <w:rsid w:val="008F58EE"/>
    <w:rsid w:val="008F5975"/>
    <w:rsid w:val="008F5AE8"/>
    <w:rsid w:val="008F5C48"/>
    <w:rsid w:val="008F5C9F"/>
    <w:rsid w:val="008F7717"/>
    <w:rsid w:val="009038D5"/>
    <w:rsid w:val="00904656"/>
    <w:rsid w:val="009048F1"/>
    <w:rsid w:val="00904CC2"/>
    <w:rsid w:val="00907AA3"/>
    <w:rsid w:val="0091288A"/>
    <w:rsid w:val="00913F1D"/>
    <w:rsid w:val="009148F2"/>
    <w:rsid w:val="009151F7"/>
    <w:rsid w:val="00916E82"/>
    <w:rsid w:val="0092075A"/>
    <w:rsid w:val="0092242E"/>
    <w:rsid w:val="00925E54"/>
    <w:rsid w:val="009260E1"/>
    <w:rsid w:val="009275BF"/>
    <w:rsid w:val="00931428"/>
    <w:rsid w:val="0093234E"/>
    <w:rsid w:val="009347C2"/>
    <w:rsid w:val="00936C13"/>
    <w:rsid w:val="00936D64"/>
    <w:rsid w:val="0094095C"/>
    <w:rsid w:val="009422DD"/>
    <w:rsid w:val="00942F1C"/>
    <w:rsid w:val="009432BD"/>
    <w:rsid w:val="00945092"/>
    <w:rsid w:val="00945681"/>
    <w:rsid w:val="0094750C"/>
    <w:rsid w:val="00947A89"/>
    <w:rsid w:val="00951C61"/>
    <w:rsid w:val="00952F17"/>
    <w:rsid w:val="00952FAB"/>
    <w:rsid w:val="009538FA"/>
    <w:rsid w:val="00953EE5"/>
    <w:rsid w:val="00954AC9"/>
    <w:rsid w:val="00955B06"/>
    <w:rsid w:val="00960D8D"/>
    <w:rsid w:val="00960ECE"/>
    <w:rsid w:val="00962A54"/>
    <w:rsid w:val="0097068A"/>
    <w:rsid w:val="0097111F"/>
    <w:rsid w:val="009712A1"/>
    <w:rsid w:val="00971783"/>
    <w:rsid w:val="0097769D"/>
    <w:rsid w:val="009812A1"/>
    <w:rsid w:val="00981B37"/>
    <w:rsid w:val="00983095"/>
    <w:rsid w:val="00986620"/>
    <w:rsid w:val="009907F7"/>
    <w:rsid w:val="00990ED2"/>
    <w:rsid w:val="009968B5"/>
    <w:rsid w:val="00996948"/>
    <w:rsid w:val="009A047C"/>
    <w:rsid w:val="009A08D0"/>
    <w:rsid w:val="009A1711"/>
    <w:rsid w:val="009A2044"/>
    <w:rsid w:val="009A2C48"/>
    <w:rsid w:val="009A3573"/>
    <w:rsid w:val="009A3597"/>
    <w:rsid w:val="009A5582"/>
    <w:rsid w:val="009A5E5C"/>
    <w:rsid w:val="009A6B9F"/>
    <w:rsid w:val="009A7B3C"/>
    <w:rsid w:val="009B1168"/>
    <w:rsid w:val="009B1952"/>
    <w:rsid w:val="009B4B9B"/>
    <w:rsid w:val="009B4C5B"/>
    <w:rsid w:val="009B4F18"/>
    <w:rsid w:val="009B5E7D"/>
    <w:rsid w:val="009B7EAB"/>
    <w:rsid w:val="009B7F8D"/>
    <w:rsid w:val="009C380B"/>
    <w:rsid w:val="009C381D"/>
    <w:rsid w:val="009C4089"/>
    <w:rsid w:val="009C4C98"/>
    <w:rsid w:val="009C5049"/>
    <w:rsid w:val="009C6CF7"/>
    <w:rsid w:val="009D045E"/>
    <w:rsid w:val="009D0913"/>
    <w:rsid w:val="009D1038"/>
    <w:rsid w:val="009D19C7"/>
    <w:rsid w:val="009D1A52"/>
    <w:rsid w:val="009D559A"/>
    <w:rsid w:val="009E0418"/>
    <w:rsid w:val="009E0EE9"/>
    <w:rsid w:val="009E212F"/>
    <w:rsid w:val="009E2C62"/>
    <w:rsid w:val="009E576C"/>
    <w:rsid w:val="009E5CE0"/>
    <w:rsid w:val="009E7893"/>
    <w:rsid w:val="009F02FB"/>
    <w:rsid w:val="009F0B5F"/>
    <w:rsid w:val="009F18B3"/>
    <w:rsid w:val="009F364E"/>
    <w:rsid w:val="009F5187"/>
    <w:rsid w:val="00A00E64"/>
    <w:rsid w:val="00A01185"/>
    <w:rsid w:val="00A03551"/>
    <w:rsid w:val="00A039FC"/>
    <w:rsid w:val="00A03DB7"/>
    <w:rsid w:val="00A04751"/>
    <w:rsid w:val="00A05D2D"/>
    <w:rsid w:val="00A06099"/>
    <w:rsid w:val="00A11C03"/>
    <w:rsid w:val="00A13628"/>
    <w:rsid w:val="00A15E1F"/>
    <w:rsid w:val="00A17D70"/>
    <w:rsid w:val="00A217AC"/>
    <w:rsid w:val="00A2190F"/>
    <w:rsid w:val="00A24B2C"/>
    <w:rsid w:val="00A24C52"/>
    <w:rsid w:val="00A260DD"/>
    <w:rsid w:val="00A26E49"/>
    <w:rsid w:val="00A27465"/>
    <w:rsid w:val="00A27931"/>
    <w:rsid w:val="00A342D0"/>
    <w:rsid w:val="00A3433F"/>
    <w:rsid w:val="00A34945"/>
    <w:rsid w:val="00A3530E"/>
    <w:rsid w:val="00A42258"/>
    <w:rsid w:val="00A431CC"/>
    <w:rsid w:val="00A43CF8"/>
    <w:rsid w:val="00A451CB"/>
    <w:rsid w:val="00A456AD"/>
    <w:rsid w:val="00A518D9"/>
    <w:rsid w:val="00A530A9"/>
    <w:rsid w:val="00A55A05"/>
    <w:rsid w:val="00A56EAC"/>
    <w:rsid w:val="00A622F7"/>
    <w:rsid w:val="00A62713"/>
    <w:rsid w:val="00A64BA1"/>
    <w:rsid w:val="00A652C4"/>
    <w:rsid w:val="00A66C17"/>
    <w:rsid w:val="00A6788F"/>
    <w:rsid w:val="00A67A07"/>
    <w:rsid w:val="00A67C0B"/>
    <w:rsid w:val="00A719F5"/>
    <w:rsid w:val="00A71AA1"/>
    <w:rsid w:val="00A72162"/>
    <w:rsid w:val="00A72F01"/>
    <w:rsid w:val="00A7480B"/>
    <w:rsid w:val="00A75293"/>
    <w:rsid w:val="00A77097"/>
    <w:rsid w:val="00A77BD3"/>
    <w:rsid w:val="00A86448"/>
    <w:rsid w:val="00A86FA0"/>
    <w:rsid w:val="00A87F86"/>
    <w:rsid w:val="00A91096"/>
    <w:rsid w:val="00A91167"/>
    <w:rsid w:val="00A91BA7"/>
    <w:rsid w:val="00A91F86"/>
    <w:rsid w:val="00A9251A"/>
    <w:rsid w:val="00A92846"/>
    <w:rsid w:val="00A92B82"/>
    <w:rsid w:val="00A939DD"/>
    <w:rsid w:val="00A94663"/>
    <w:rsid w:val="00A97443"/>
    <w:rsid w:val="00AA0F89"/>
    <w:rsid w:val="00AA1AE5"/>
    <w:rsid w:val="00AA2973"/>
    <w:rsid w:val="00AA3A60"/>
    <w:rsid w:val="00AA40C3"/>
    <w:rsid w:val="00AA4262"/>
    <w:rsid w:val="00AA42E2"/>
    <w:rsid w:val="00AA70F5"/>
    <w:rsid w:val="00AB020D"/>
    <w:rsid w:val="00AB0D12"/>
    <w:rsid w:val="00AB1733"/>
    <w:rsid w:val="00AB4FD0"/>
    <w:rsid w:val="00AB669F"/>
    <w:rsid w:val="00AB6B9C"/>
    <w:rsid w:val="00AB7705"/>
    <w:rsid w:val="00AC007D"/>
    <w:rsid w:val="00AC0B48"/>
    <w:rsid w:val="00AC1D62"/>
    <w:rsid w:val="00AC307B"/>
    <w:rsid w:val="00AC3DCA"/>
    <w:rsid w:val="00AC40FF"/>
    <w:rsid w:val="00AC479C"/>
    <w:rsid w:val="00AC6198"/>
    <w:rsid w:val="00AC771B"/>
    <w:rsid w:val="00AD30DA"/>
    <w:rsid w:val="00AD316E"/>
    <w:rsid w:val="00AD598F"/>
    <w:rsid w:val="00AD601C"/>
    <w:rsid w:val="00AD7741"/>
    <w:rsid w:val="00AE3E2E"/>
    <w:rsid w:val="00AE462E"/>
    <w:rsid w:val="00AE5025"/>
    <w:rsid w:val="00AE6620"/>
    <w:rsid w:val="00AE7AA5"/>
    <w:rsid w:val="00AF3000"/>
    <w:rsid w:val="00AF48A3"/>
    <w:rsid w:val="00AF57B0"/>
    <w:rsid w:val="00AF5982"/>
    <w:rsid w:val="00AF5AD0"/>
    <w:rsid w:val="00AF69F0"/>
    <w:rsid w:val="00B0138C"/>
    <w:rsid w:val="00B0317C"/>
    <w:rsid w:val="00B032A0"/>
    <w:rsid w:val="00B03675"/>
    <w:rsid w:val="00B06072"/>
    <w:rsid w:val="00B06977"/>
    <w:rsid w:val="00B0711F"/>
    <w:rsid w:val="00B07307"/>
    <w:rsid w:val="00B103FE"/>
    <w:rsid w:val="00B1205A"/>
    <w:rsid w:val="00B12B70"/>
    <w:rsid w:val="00B13F0B"/>
    <w:rsid w:val="00B15475"/>
    <w:rsid w:val="00B1595A"/>
    <w:rsid w:val="00B16459"/>
    <w:rsid w:val="00B1658B"/>
    <w:rsid w:val="00B1732A"/>
    <w:rsid w:val="00B203B7"/>
    <w:rsid w:val="00B209BA"/>
    <w:rsid w:val="00B21FF3"/>
    <w:rsid w:val="00B22910"/>
    <w:rsid w:val="00B23AE5"/>
    <w:rsid w:val="00B24AEE"/>
    <w:rsid w:val="00B25379"/>
    <w:rsid w:val="00B26AAA"/>
    <w:rsid w:val="00B33F10"/>
    <w:rsid w:val="00B34191"/>
    <w:rsid w:val="00B35AC6"/>
    <w:rsid w:val="00B41272"/>
    <w:rsid w:val="00B42043"/>
    <w:rsid w:val="00B42948"/>
    <w:rsid w:val="00B42E79"/>
    <w:rsid w:val="00B43186"/>
    <w:rsid w:val="00B43973"/>
    <w:rsid w:val="00B43D0E"/>
    <w:rsid w:val="00B4637F"/>
    <w:rsid w:val="00B47028"/>
    <w:rsid w:val="00B4724F"/>
    <w:rsid w:val="00B476DE"/>
    <w:rsid w:val="00B5249B"/>
    <w:rsid w:val="00B53C62"/>
    <w:rsid w:val="00B56F5A"/>
    <w:rsid w:val="00B57E7D"/>
    <w:rsid w:val="00B60C70"/>
    <w:rsid w:val="00B623F9"/>
    <w:rsid w:val="00B62ED2"/>
    <w:rsid w:val="00B63116"/>
    <w:rsid w:val="00B63B1F"/>
    <w:rsid w:val="00B63F82"/>
    <w:rsid w:val="00B70071"/>
    <w:rsid w:val="00B7053D"/>
    <w:rsid w:val="00B70AA5"/>
    <w:rsid w:val="00B70E25"/>
    <w:rsid w:val="00B71256"/>
    <w:rsid w:val="00B71F21"/>
    <w:rsid w:val="00B73BEC"/>
    <w:rsid w:val="00B75234"/>
    <w:rsid w:val="00B76A0B"/>
    <w:rsid w:val="00B77419"/>
    <w:rsid w:val="00B77445"/>
    <w:rsid w:val="00B77A4F"/>
    <w:rsid w:val="00B811BF"/>
    <w:rsid w:val="00B81D6B"/>
    <w:rsid w:val="00B82D04"/>
    <w:rsid w:val="00B83542"/>
    <w:rsid w:val="00B83543"/>
    <w:rsid w:val="00B83DC5"/>
    <w:rsid w:val="00B848A3"/>
    <w:rsid w:val="00B84BE6"/>
    <w:rsid w:val="00B85E93"/>
    <w:rsid w:val="00B872F2"/>
    <w:rsid w:val="00B87D3B"/>
    <w:rsid w:val="00B908B9"/>
    <w:rsid w:val="00B9115A"/>
    <w:rsid w:val="00B927FE"/>
    <w:rsid w:val="00B936F8"/>
    <w:rsid w:val="00B93C70"/>
    <w:rsid w:val="00B95182"/>
    <w:rsid w:val="00B951E5"/>
    <w:rsid w:val="00B969BE"/>
    <w:rsid w:val="00B97849"/>
    <w:rsid w:val="00B9786E"/>
    <w:rsid w:val="00BA085A"/>
    <w:rsid w:val="00BA123C"/>
    <w:rsid w:val="00BA1AE1"/>
    <w:rsid w:val="00BA2006"/>
    <w:rsid w:val="00BB130B"/>
    <w:rsid w:val="00BB2B3F"/>
    <w:rsid w:val="00BB33E3"/>
    <w:rsid w:val="00BB3556"/>
    <w:rsid w:val="00BB4BF5"/>
    <w:rsid w:val="00BB5A7E"/>
    <w:rsid w:val="00BB71C0"/>
    <w:rsid w:val="00BB7FDC"/>
    <w:rsid w:val="00BC13C3"/>
    <w:rsid w:val="00BC4ABB"/>
    <w:rsid w:val="00BC60B3"/>
    <w:rsid w:val="00BD0936"/>
    <w:rsid w:val="00BD0CAC"/>
    <w:rsid w:val="00BD13CF"/>
    <w:rsid w:val="00BD19AC"/>
    <w:rsid w:val="00BD5134"/>
    <w:rsid w:val="00BD641F"/>
    <w:rsid w:val="00BD72A1"/>
    <w:rsid w:val="00BE118A"/>
    <w:rsid w:val="00BE1CEF"/>
    <w:rsid w:val="00BE24EF"/>
    <w:rsid w:val="00BE28E9"/>
    <w:rsid w:val="00BE31CB"/>
    <w:rsid w:val="00BE32C2"/>
    <w:rsid w:val="00BE5689"/>
    <w:rsid w:val="00BE7030"/>
    <w:rsid w:val="00BE7187"/>
    <w:rsid w:val="00BF00CB"/>
    <w:rsid w:val="00BF0352"/>
    <w:rsid w:val="00BF17DF"/>
    <w:rsid w:val="00BF1831"/>
    <w:rsid w:val="00BF1D93"/>
    <w:rsid w:val="00BF45C9"/>
    <w:rsid w:val="00BF5895"/>
    <w:rsid w:val="00BF5A23"/>
    <w:rsid w:val="00BF7F06"/>
    <w:rsid w:val="00C00BFB"/>
    <w:rsid w:val="00C02276"/>
    <w:rsid w:val="00C03F3E"/>
    <w:rsid w:val="00C052E9"/>
    <w:rsid w:val="00C058E3"/>
    <w:rsid w:val="00C06144"/>
    <w:rsid w:val="00C06523"/>
    <w:rsid w:val="00C1237A"/>
    <w:rsid w:val="00C135A0"/>
    <w:rsid w:val="00C1379C"/>
    <w:rsid w:val="00C13A5B"/>
    <w:rsid w:val="00C1570C"/>
    <w:rsid w:val="00C1613A"/>
    <w:rsid w:val="00C17809"/>
    <w:rsid w:val="00C20792"/>
    <w:rsid w:val="00C2511E"/>
    <w:rsid w:val="00C27415"/>
    <w:rsid w:val="00C3061D"/>
    <w:rsid w:val="00C30A68"/>
    <w:rsid w:val="00C32F93"/>
    <w:rsid w:val="00C32FC1"/>
    <w:rsid w:val="00C3626E"/>
    <w:rsid w:val="00C36B7A"/>
    <w:rsid w:val="00C37048"/>
    <w:rsid w:val="00C37066"/>
    <w:rsid w:val="00C371D3"/>
    <w:rsid w:val="00C37790"/>
    <w:rsid w:val="00C41DB1"/>
    <w:rsid w:val="00C42169"/>
    <w:rsid w:val="00C42202"/>
    <w:rsid w:val="00C42C83"/>
    <w:rsid w:val="00C479EB"/>
    <w:rsid w:val="00C51175"/>
    <w:rsid w:val="00C52F69"/>
    <w:rsid w:val="00C53A4A"/>
    <w:rsid w:val="00C53EEE"/>
    <w:rsid w:val="00C5721E"/>
    <w:rsid w:val="00C57CAE"/>
    <w:rsid w:val="00C60828"/>
    <w:rsid w:val="00C609CC"/>
    <w:rsid w:val="00C6112C"/>
    <w:rsid w:val="00C62D1A"/>
    <w:rsid w:val="00C64450"/>
    <w:rsid w:val="00C64E50"/>
    <w:rsid w:val="00C6652A"/>
    <w:rsid w:val="00C66DC4"/>
    <w:rsid w:val="00C709A7"/>
    <w:rsid w:val="00C76BA1"/>
    <w:rsid w:val="00C77CBA"/>
    <w:rsid w:val="00C807E8"/>
    <w:rsid w:val="00C8105C"/>
    <w:rsid w:val="00C81942"/>
    <w:rsid w:val="00C81993"/>
    <w:rsid w:val="00C84024"/>
    <w:rsid w:val="00C8512C"/>
    <w:rsid w:val="00C85F5F"/>
    <w:rsid w:val="00C87120"/>
    <w:rsid w:val="00C93469"/>
    <w:rsid w:val="00C93898"/>
    <w:rsid w:val="00C95568"/>
    <w:rsid w:val="00C967A2"/>
    <w:rsid w:val="00CA153B"/>
    <w:rsid w:val="00CA189B"/>
    <w:rsid w:val="00CA332F"/>
    <w:rsid w:val="00CA3D41"/>
    <w:rsid w:val="00CA4C7E"/>
    <w:rsid w:val="00CA7594"/>
    <w:rsid w:val="00CB0156"/>
    <w:rsid w:val="00CB0F27"/>
    <w:rsid w:val="00CB442B"/>
    <w:rsid w:val="00CB50AD"/>
    <w:rsid w:val="00CB7156"/>
    <w:rsid w:val="00CC0653"/>
    <w:rsid w:val="00CC22C1"/>
    <w:rsid w:val="00CC2EBC"/>
    <w:rsid w:val="00CC30CB"/>
    <w:rsid w:val="00CC437F"/>
    <w:rsid w:val="00CC7CFA"/>
    <w:rsid w:val="00CC7E29"/>
    <w:rsid w:val="00CD040F"/>
    <w:rsid w:val="00CD220A"/>
    <w:rsid w:val="00CD3D05"/>
    <w:rsid w:val="00CE14FA"/>
    <w:rsid w:val="00CE2DC4"/>
    <w:rsid w:val="00CE417D"/>
    <w:rsid w:val="00CE4F5E"/>
    <w:rsid w:val="00CE51D4"/>
    <w:rsid w:val="00CE58C1"/>
    <w:rsid w:val="00CE7426"/>
    <w:rsid w:val="00CF07E1"/>
    <w:rsid w:val="00CF102B"/>
    <w:rsid w:val="00CF3D51"/>
    <w:rsid w:val="00CF45BC"/>
    <w:rsid w:val="00CF6085"/>
    <w:rsid w:val="00D0141A"/>
    <w:rsid w:val="00D0237B"/>
    <w:rsid w:val="00D060B3"/>
    <w:rsid w:val="00D07F9E"/>
    <w:rsid w:val="00D11B73"/>
    <w:rsid w:val="00D1226B"/>
    <w:rsid w:val="00D12BB9"/>
    <w:rsid w:val="00D131DE"/>
    <w:rsid w:val="00D1359F"/>
    <w:rsid w:val="00D141C9"/>
    <w:rsid w:val="00D1585F"/>
    <w:rsid w:val="00D15BB4"/>
    <w:rsid w:val="00D20610"/>
    <w:rsid w:val="00D21990"/>
    <w:rsid w:val="00D21FEC"/>
    <w:rsid w:val="00D23D92"/>
    <w:rsid w:val="00D25297"/>
    <w:rsid w:val="00D26124"/>
    <w:rsid w:val="00D26363"/>
    <w:rsid w:val="00D26D21"/>
    <w:rsid w:val="00D27D37"/>
    <w:rsid w:val="00D30807"/>
    <w:rsid w:val="00D32118"/>
    <w:rsid w:val="00D324DA"/>
    <w:rsid w:val="00D327BE"/>
    <w:rsid w:val="00D3284E"/>
    <w:rsid w:val="00D329B0"/>
    <w:rsid w:val="00D34112"/>
    <w:rsid w:val="00D34155"/>
    <w:rsid w:val="00D3513E"/>
    <w:rsid w:val="00D355EF"/>
    <w:rsid w:val="00D35925"/>
    <w:rsid w:val="00D37DE3"/>
    <w:rsid w:val="00D40DE8"/>
    <w:rsid w:val="00D41ACE"/>
    <w:rsid w:val="00D42009"/>
    <w:rsid w:val="00D4225A"/>
    <w:rsid w:val="00D42C86"/>
    <w:rsid w:val="00D4330C"/>
    <w:rsid w:val="00D44843"/>
    <w:rsid w:val="00D4655B"/>
    <w:rsid w:val="00D50187"/>
    <w:rsid w:val="00D503EA"/>
    <w:rsid w:val="00D514CD"/>
    <w:rsid w:val="00D520FC"/>
    <w:rsid w:val="00D52FF9"/>
    <w:rsid w:val="00D534F0"/>
    <w:rsid w:val="00D562E3"/>
    <w:rsid w:val="00D57B14"/>
    <w:rsid w:val="00D60911"/>
    <w:rsid w:val="00D61D40"/>
    <w:rsid w:val="00D634C3"/>
    <w:rsid w:val="00D650B7"/>
    <w:rsid w:val="00D67DE1"/>
    <w:rsid w:val="00D7120A"/>
    <w:rsid w:val="00D736EF"/>
    <w:rsid w:val="00D740C2"/>
    <w:rsid w:val="00D7412B"/>
    <w:rsid w:val="00D749ED"/>
    <w:rsid w:val="00D7504F"/>
    <w:rsid w:val="00D76A67"/>
    <w:rsid w:val="00D76FD8"/>
    <w:rsid w:val="00D816E8"/>
    <w:rsid w:val="00D832F0"/>
    <w:rsid w:val="00D87982"/>
    <w:rsid w:val="00D91E94"/>
    <w:rsid w:val="00D9495D"/>
    <w:rsid w:val="00D94D3E"/>
    <w:rsid w:val="00D95702"/>
    <w:rsid w:val="00D95914"/>
    <w:rsid w:val="00DA2608"/>
    <w:rsid w:val="00DA262C"/>
    <w:rsid w:val="00DA32F1"/>
    <w:rsid w:val="00DA4187"/>
    <w:rsid w:val="00DA4297"/>
    <w:rsid w:val="00DA486D"/>
    <w:rsid w:val="00DA4B6D"/>
    <w:rsid w:val="00DA5041"/>
    <w:rsid w:val="00DA769F"/>
    <w:rsid w:val="00DA7FF2"/>
    <w:rsid w:val="00DB2C00"/>
    <w:rsid w:val="00DB5A04"/>
    <w:rsid w:val="00DB633E"/>
    <w:rsid w:val="00DB6706"/>
    <w:rsid w:val="00DB6880"/>
    <w:rsid w:val="00DB6F31"/>
    <w:rsid w:val="00DC0140"/>
    <w:rsid w:val="00DC0B70"/>
    <w:rsid w:val="00DC0DB0"/>
    <w:rsid w:val="00DC0DE3"/>
    <w:rsid w:val="00DC3464"/>
    <w:rsid w:val="00DC3D11"/>
    <w:rsid w:val="00DC5BA2"/>
    <w:rsid w:val="00DD09B6"/>
    <w:rsid w:val="00DD13B2"/>
    <w:rsid w:val="00DD2392"/>
    <w:rsid w:val="00DD4030"/>
    <w:rsid w:val="00DD4B03"/>
    <w:rsid w:val="00DD505B"/>
    <w:rsid w:val="00DD57E2"/>
    <w:rsid w:val="00DD67D0"/>
    <w:rsid w:val="00DD797D"/>
    <w:rsid w:val="00DE1B45"/>
    <w:rsid w:val="00DE560C"/>
    <w:rsid w:val="00DE6492"/>
    <w:rsid w:val="00DF0425"/>
    <w:rsid w:val="00DF0E47"/>
    <w:rsid w:val="00DF26F5"/>
    <w:rsid w:val="00DF4405"/>
    <w:rsid w:val="00DF44EC"/>
    <w:rsid w:val="00DF4910"/>
    <w:rsid w:val="00DF4A70"/>
    <w:rsid w:val="00DF4FE5"/>
    <w:rsid w:val="00DF55E9"/>
    <w:rsid w:val="00DF67E5"/>
    <w:rsid w:val="00DF6F8C"/>
    <w:rsid w:val="00E0499C"/>
    <w:rsid w:val="00E04BAB"/>
    <w:rsid w:val="00E076E7"/>
    <w:rsid w:val="00E0773C"/>
    <w:rsid w:val="00E07CAD"/>
    <w:rsid w:val="00E1023C"/>
    <w:rsid w:val="00E10674"/>
    <w:rsid w:val="00E10AB2"/>
    <w:rsid w:val="00E11E04"/>
    <w:rsid w:val="00E12AD3"/>
    <w:rsid w:val="00E14525"/>
    <w:rsid w:val="00E154C9"/>
    <w:rsid w:val="00E16A82"/>
    <w:rsid w:val="00E16DC5"/>
    <w:rsid w:val="00E20582"/>
    <w:rsid w:val="00E21909"/>
    <w:rsid w:val="00E21ABE"/>
    <w:rsid w:val="00E21FA5"/>
    <w:rsid w:val="00E21FD5"/>
    <w:rsid w:val="00E24275"/>
    <w:rsid w:val="00E24424"/>
    <w:rsid w:val="00E25E23"/>
    <w:rsid w:val="00E25F5F"/>
    <w:rsid w:val="00E2737D"/>
    <w:rsid w:val="00E31047"/>
    <w:rsid w:val="00E31176"/>
    <w:rsid w:val="00E31CCA"/>
    <w:rsid w:val="00E31D08"/>
    <w:rsid w:val="00E32A76"/>
    <w:rsid w:val="00E3434A"/>
    <w:rsid w:val="00E3436C"/>
    <w:rsid w:val="00E36594"/>
    <w:rsid w:val="00E36EEC"/>
    <w:rsid w:val="00E41092"/>
    <w:rsid w:val="00E420AF"/>
    <w:rsid w:val="00E42B99"/>
    <w:rsid w:val="00E43722"/>
    <w:rsid w:val="00E43817"/>
    <w:rsid w:val="00E4386F"/>
    <w:rsid w:val="00E4552F"/>
    <w:rsid w:val="00E471D0"/>
    <w:rsid w:val="00E51B4F"/>
    <w:rsid w:val="00E52F58"/>
    <w:rsid w:val="00E531B8"/>
    <w:rsid w:val="00E546D8"/>
    <w:rsid w:val="00E55FFF"/>
    <w:rsid w:val="00E56262"/>
    <w:rsid w:val="00E57143"/>
    <w:rsid w:val="00E57852"/>
    <w:rsid w:val="00E60D27"/>
    <w:rsid w:val="00E63339"/>
    <w:rsid w:val="00E6508C"/>
    <w:rsid w:val="00E65A9C"/>
    <w:rsid w:val="00E65E45"/>
    <w:rsid w:val="00E672C6"/>
    <w:rsid w:val="00E701C5"/>
    <w:rsid w:val="00E71167"/>
    <w:rsid w:val="00E71B1D"/>
    <w:rsid w:val="00E72F15"/>
    <w:rsid w:val="00E72F76"/>
    <w:rsid w:val="00E72FD2"/>
    <w:rsid w:val="00E74115"/>
    <w:rsid w:val="00E74801"/>
    <w:rsid w:val="00E76502"/>
    <w:rsid w:val="00E769F0"/>
    <w:rsid w:val="00E81E27"/>
    <w:rsid w:val="00E8703A"/>
    <w:rsid w:val="00E87E9C"/>
    <w:rsid w:val="00E90183"/>
    <w:rsid w:val="00E901E2"/>
    <w:rsid w:val="00E9029F"/>
    <w:rsid w:val="00E918E7"/>
    <w:rsid w:val="00E92B9E"/>
    <w:rsid w:val="00E93C1F"/>
    <w:rsid w:val="00E97729"/>
    <w:rsid w:val="00EA1842"/>
    <w:rsid w:val="00EA1F22"/>
    <w:rsid w:val="00EA48AE"/>
    <w:rsid w:val="00EA4B54"/>
    <w:rsid w:val="00EA5367"/>
    <w:rsid w:val="00EB01D2"/>
    <w:rsid w:val="00EB1455"/>
    <w:rsid w:val="00EB1522"/>
    <w:rsid w:val="00EB4C48"/>
    <w:rsid w:val="00EB537F"/>
    <w:rsid w:val="00EB7FC3"/>
    <w:rsid w:val="00EC22BA"/>
    <w:rsid w:val="00EC24D9"/>
    <w:rsid w:val="00EC24F2"/>
    <w:rsid w:val="00EC366C"/>
    <w:rsid w:val="00EC47B0"/>
    <w:rsid w:val="00EC6764"/>
    <w:rsid w:val="00EC690A"/>
    <w:rsid w:val="00EC6A05"/>
    <w:rsid w:val="00ED2178"/>
    <w:rsid w:val="00ED2AD5"/>
    <w:rsid w:val="00ED54B1"/>
    <w:rsid w:val="00ED5836"/>
    <w:rsid w:val="00ED5A3A"/>
    <w:rsid w:val="00ED765D"/>
    <w:rsid w:val="00ED7CD6"/>
    <w:rsid w:val="00EE1648"/>
    <w:rsid w:val="00EE32AE"/>
    <w:rsid w:val="00EE4013"/>
    <w:rsid w:val="00EE5648"/>
    <w:rsid w:val="00EE7EB7"/>
    <w:rsid w:val="00EF108F"/>
    <w:rsid w:val="00EF17D8"/>
    <w:rsid w:val="00EF2BCE"/>
    <w:rsid w:val="00EF407E"/>
    <w:rsid w:val="00EF4AA9"/>
    <w:rsid w:val="00EF5365"/>
    <w:rsid w:val="00EF5895"/>
    <w:rsid w:val="00EF5A58"/>
    <w:rsid w:val="00EF5CA3"/>
    <w:rsid w:val="00EF6300"/>
    <w:rsid w:val="00EF70AA"/>
    <w:rsid w:val="00F00A21"/>
    <w:rsid w:val="00F0396C"/>
    <w:rsid w:val="00F04CA7"/>
    <w:rsid w:val="00F05CA4"/>
    <w:rsid w:val="00F05EA3"/>
    <w:rsid w:val="00F071F8"/>
    <w:rsid w:val="00F104A5"/>
    <w:rsid w:val="00F10A9A"/>
    <w:rsid w:val="00F11162"/>
    <w:rsid w:val="00F121FF"/>
    <w:rsid w:val="00F1235F"/>
    <w:rsid w:val="00F1268B"/>
    <w:rsid w:val="00F12D2C"/>
    <w:rsid w:val="00F131E2"/>
    <w:rsid w:val="00F13965"/>
    <w:rsid w:val="00F14498"/>
    <w:rsid w:val="00F14D61"/>
    <w:rsid w:val="00F15D7C"/>
    <w:rsid w:val="00F15F12"/>
    <w:rsid w:val="00F1797F"/>
    <w:rsid w:val="00F20066"/>
    <w:rsid w:val="00F217F5"/>
    <w:rsid w:val="00F22350"/>
    <w:rsid w:val="00F22478"/>
    <w:rsid w:val="00F23CF4"/>
    <w:rsid w:val="00F2460D"/>
    <w:rsid w:val="00F2625E"/>
    <w:rsid w:val="00F272DF"/>
    <w:rsid w:val="00F307F5"/>
    <w:rsid w:val="00F36CC8"/>
    <w:rsid w:val="00F375F8"/>
    <w:rsid w:val="00F378B9"/>
    <w:rsid w:val="00F37EB4"/>
    <w:rsid w:val="00F40EC0"/>
    <w:rsid w:val="00F41033"/>
    <w:rsid w:val="00F412D8"/>
    <w:rsid w:val="00F42815"/>
    <w:rsid w:val="00F443D4"/>
    <w:rsid w:val="00F465E9"/>
    <w:rsid w:val="00F506B8"/>
    <w:rsid w:val="00F517B7"/>
    <w:rsid w:val="00F521BD"/>
    <w:rsid w:val="00F52FA9"/>
    <w:rsid w:val="00F539E9"/>
    <w:rsid w:val="00F53C09"/>
    <w:rsid w:val="00F54984"/>
    <w:rsid w:val="00F57F22"/>
    <w:rsid w:val="00F600BB"/>
    <w:rsid w:val="00F627F7"/>
    <w:rsid w:val="00F62B9C"/>
    <w:rsid w:val="00F62DB8"/>
    <w:rsid w:val="00F64C45"/>
    <w:rsid w:val="00F651AC"/>
    <w:rsid w:val="00F6579D"/>
    <w:rsid w:val="00F65EBE"/>
    <w:rsid w:val="00F676A8"/>
    <w:rsid w:val="00F71B8A"/>
    <w:rsid w:val="00F7210F"/>
    <w:rsid w:val="00F721F0"/>
    <w:rsid w:val="00F72F1D"/>
    <w:rsid w:val="00F75602"/>
    <w:rsid w:val="00F76188"/>
    <w:rsid w:val="00F80354"/>
    <w:rsid w:val="00F820B5"/>
    <w:rsid w:val="00F824F8"/>
    <w:rsid w:val="00F853F4"/>
    <w:rsid w:val="00F85A3A"/>
    <w:rsid w:val="00F86D13"/>
    <w:rsid w:val="00F87484"/>
    <w:rsid w:val="00F908C7"/>
    <w:rsid w:val="00F92058"/>
    <w:rsid w:val="00F93439"/>
    <w:rsid w:val="00F93CB8"/>
    <w:rsid w:val="00F9574D"/>
    <w:rsid w:val="00F961BB"/>
    <w:rsid w:val="00F966D9"/>
    <w:rsid w:val="00FA0437"/>
    <w:rsid w:val="00FA3B74"/>
    <w:rsid w:val="00FA4E1C"/>
    <w:rsid w:val="00FA5100"/>
    <w:rsid w:val="00FA5A74"/>
    <w:rsid w:val="00FA7A37"/>
    <w:rsid w:val="00FB21AB"/>
    <w:rsid w:val="00FB54D0"/>
    <w:rsid w:val="00FB6BCD"/>
    <w:rsid w:val="00FB6D89"/>
    <w:rsid w:val="00FB6D93"/>
    <w:rsid w:val="00FC1A5F"/>
    <w:rsid w:val="00FC3DE7"/>
    <w:rsid w:val="00FC4C89"/>
    <w:rsid w:val="00FC63CC"/>
    <w:rsid w:val="00FC79B5"/>
    <w:rsid w:val="00FD095D"/>
    <w:rsid w:val="00FD2410"/>
    <w:rsid w:val="00FD2DE3"/>
    <w:rsid w:val="00FD4BF1"/>
    <w:rsid w:val="00FD54D4"/>
    <w:rsid w:val="00FD5F13"/>
    <w:rsid w:val="00FD60CD"/>
    <w:rsid w:val="00FD706A"/>
    <w:rsid w:val="00FD720A"/>
    <w:rsid w:val="00FE007D"/>
    <w:rsid w:val="00FE0FD7"/>
    <w:rsid w:val="00FE289D"/>
    <w:rsid w:val="00FE53A0"/>
    <w:rsid w:val="00FE7BD0"/>
    <w:rsid w:val="00FF0DF3"/>
    <w:rsid w:val="00FF1F09"/>
    <w:rsid w:val="00FF72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347A62"/>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302C6"/>
    <w:rPr>
      <w:rFonts w:ascii="Arial" w:hAnsi="Arial"/>
      <w:sz w:val="22"/>
      <w:szCs w:val="22"/>
    </w:rPr>
  </w:style>
  <w:style w:type="paragraph" w:styleId="Heading1">
    <w:name w:val="heading 1"/>
    <w:basedOn w:val="Normal"/>
    <w:next w:val="Normal"/>
    <w:link w:val="Heading1Char"/>
    <w:uiPriority w:val="9"/>
    <w:qFormat/>
    <w:pPr>
      <w:keepNext/>
      <w:numPr>
        <w:numId w:val="1"/>
      </w:numPr>
      <w:tabs>
        <w:tab w:val="left" w:pos="0"/>
        <w:tab w:val="left" w:pos="1361"/>
      </w:tabs>
      <w:outlineLvl w:val="0"/>
    </w:pPr>
    <w:rPr>
      <w:b/>
    </w:rPr>
  </w:style>
  <w:style w:type="paragraph" w:styleId="Heading2">
    <w:name w:val="heading 2"/>
    <w:basedOn w:val="Normal"/>
    <w:next w:val="Normal"/>
    <w:link w:val="Heading2Char"/>
    <w:uiPriority w:val="9"/>
    <w:qFormat/>
    <w:pPr>
      <w:keepNext/>
      <w:numPr>
        <w:ilvl w:val="1"/>
        <w:numId w:val="1"/>
      </w:numPr>
      <w:tabs>
        <w:tab w:val="left" w:pos="0"/>
        <w:tab w:val="left" w:pos="850"/>
      </w:tabs>
      <w:spacing w:before="120"/>
      <w:outlineLvl w:val="1"/>
    </w:pPr>
    <w:rPr>
      <w:rFonts w:cs="Arial"/>
      <w:b/>
      <w:bCs/>
      <w:iCs/>
      <w:szCs w:val="28"/>
    </w:rPr>
  </w:style>
  <w:style w:type="paragraph" w:styleId="Heading3">
    <w:name w:val="heading 3"/>
    <w:basedOn w:val="Normal"/>
    <w:next w:val="Normal"/>
    <w:link w:val="Heading3Char"/>
    <w:uiPriority w:val="9"/>
    <w:pPr>
      <w:keepNext/>
      <w:numPr>
        <w:ilvl w:val="2"/>
        <w:numId w:val="1"/>
      </w:numPr>
      <w:tabs>
        <w:tab w:val="left" w:pos="0"/>
        <w:tab w:val="left" w:pos="567"/>
      </w:tabs>
      <w:spacing w:before="240" w:after="60"/>
      <w:outlineLvl w:val="2"/>
    </w:pPr>
    <w:rPr>
      <w:rFonts w:cs="Arial"/>
      <w:b/>
      <w:bCs/>
      <w:szCs w:val="26"/>
    </w:rPr>
  </w:style>
  <w:style w:type="paragraph" w:styleId="Heading4">
    <w:name w:val="heading 4"/>
    <w:basedOn w:val="Normal"/>
    <w:next w:val="Normal"/>
    <w:link w:val="Heading4Char"/>
    <w:uiPriority w:val="9"/>
    <w:pPr>
      <w:keepNext/>
      <w:tabs>
        <w:tab w:val="left" w:pos="0"/>
        <w:tab w:val="left" w:pos="984"/>
      </w:tabs>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pPr>
      <w:tabs>
        <w:tab w:val="left" w:pos="0"/>
        <w:tab w:val="left" w:pos="840"/>
      </w:tabs>
      <w:spacing w:before="240" w:after="60"/>
      <w:outlineLvl w:val="4"/>
    </w:pPr>
    <w:rPr>
      <w:b/>
      <w:bCs/>
      <w:i/>
      <w:iCs/>
      <w:sz w:val="26"/>
      <w:szCs w:val="26"/>
    </w:rPr>
  </w:style>
  <w:style w:type="paragraph" w:styleId="Heading6">
    <w:name w:val="heading 6"/>
    <w:basedOn w:val="Normal"/>
    <w:next w:val="Normal"/>
    <w:link w:val="Heading6Char"/>
    <w:uiPriority w:val="9"/>
    <w:pPr>
      <w:tabs>
        <w:tab w:val="left" w:pos="0"/>
        <w:tab w:val="left" w:pos="696"/>
      </w:tabs>
      <w:spacing w:before="240" w:after="60"/>
      <w:outlineLvl w:val="5"/>
    </w:pPr>
    <w:rPr>
      <w:rFonts w:ascii="Times New Roman" w:hAnsi="Times New Roman"/>
      <w:b/>
      <w:bCs/>
    </w:rPr>
  </w:style>
  <w:style w:type="paragraph" w:styleId="Heading7">
    <w:name w:val="heading 7"/>
    <w:basedOn w:val="Normal"/>
    <w:next w:val="Normal"/>
    <w:link w:val="Heading7Char"/>
    <w:uiPriority w:val="9"/>
    <w:pPr>
      <w:tabs>
        <w:tab w:val="left" w:pos="0"/>
        <w:tab w:val="left" w:pos="552"/>
      </w:tabs>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
    <w:pPr>
      <w:tabs>
        <w:tab w:val="left" w:pos="0"/>
        <w:tab w:val="left" w:pos="408"/>
      </w:tabs>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
    <w:pPr>
      <w:tabs>
        <w:tab w:val="left" w:pos="0"/>
        <w:tab w:val="left" w:pos="264"/>
      </w:tabs>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Pr>
      <w:rFonts w:ascii="Arial" w:hAnsi="Arial" w:cs="Arial"/>
      <w:b/>
      <w:bCs/>
      <w:iCs/>
      <w:sz w:val="22"/>
      <w:szCs w:val="28"/>
    </w:rPr>
  </w:style>
  <w:style w:type="character" w:customStyle="1" w:styleId="Heading3Char">
    <w:name w:val="Heading 3 Char"/>
    <w:basedOn w:val="DefaultParagraphFont"/>
    <w:link w:val="Heading3"/>
    <w:uiPriority w:val="9"/>
    <w:locked/>
    <w:rPr>
      <w:rFonts w:ascii="Arial" w:hAnsi="Arial" w:cs="Arial"/>
      <w:b/>
      <w:bCs/>
      <w:sz w:val="22"/>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rPr>
  </w:style>
  <w:style w:type="character" w:styleId="Hyperlink">
    <w:name w:val="Hyperlink"/>
    <w:basedOn w:val="DefaultParagraphFont"/>
    <w:uiPriority w:val="99"/>
    <w:rPr>
      <w:rFonts w:ascii="Haarlemmer MT Medium OsF" w:hAnsi="Haarlemmer MT Medium OsF" w:cs="Times New Roman"/>
      <w:color w:val="auto"/>
      <w:u w:val="single"/>
    </w:rPr>
  </w:style>
  <w:style w:type="character" w:customStyle="1" w:styleId="Heading1Char">
    <w:name w:val="Heading 1 Char"/>
    <w:basedOn w:val="DefaultParagraphFont"/>
    <w:link w:val="Heading1"/>
    <w:uiPriority w:val="9"/>
    <w:locked/>
    <w:rPr>
      <w:rFonts w:ascii="Arial" w:hAnsi="Arial"/>
      <w:b/>
      <w:sz w:val="22"/>
      <w:szCs w:val="22"/>
    </w:rPr>
  </w:style>
  <w:style w:type="paragraph" w:styleId="Header">
    <w:name w:val="header"/>
    <w:basedOn w:val="Normal"/>
    <w:link w:val="HeaderChar"/>
    <w:uiPriority w:val="99"/>
    <w:pPr>
      <w:tabs>
        <w:tab w:val="center" w:pos="4536"/>
        <w:tab w:val="right" w:pos="9072"/>
      </w:tabs>
      <w:spacing w:line="280" w:lineRule="exact"/>
    </w:pPr>
    <w:rPr>
      <w:b/>
      <w:sz w:val="18"/>
    </w:rPr>
  </w:style>
  <w:style w:type="character" w:styleId="FootnoteReference">
    <w:name w:val="footnote reference"/>
    <w:basedOn w:val="DefaultParagraphFont"/>
    <w:uiPriority w:val="99"/>
    <w:rPr>
      <w:rFonts w:ascii="Haarlemmer MT Medium OsF" w:hAnsi="Haarlemmer MT Medium OsF" w:cs="Times New Roman"/>
      <w:position w:val="0"/>
      <w:vertAlign w:val="superscript"/>
    </w:rPr>
  </w:style>
  <w:style w:type="character" w:customStyle="1" w:styleId="HeaderChar">
    <w:name w:val="Header Char"/>
    <w:basedOn w:val="DefaultParagraphFont"/>
    <w:link w:val="Header"/>
    <w:uiPriority w:val="99"/>
    <w:locked/>
    <w:rPr>
      <w:rFonts w:ascii="Arial" w:hAnsi="Arial" w:cs="Times New Roman"/>
      <w:sz w:val="22"/>
      <w:szCs w:val="22"/>
    </w:rPr>
  </w:style>
  <w:style w:type="paragraph" w:styleId="Footer">
    <w:name w:val="footer"/>
    <w:basedOn w:val="Normal"/>
    <w:link w:val="FooterChar"/>
    <w:uiPriority w:val="99"/>
    <w:pPr>
      <w:tabs>
        <w:tab w:val="center" w:pos="4536"/>
        <w:tab w:val="right" w:pos="9072"/>
      </w:tabs>
    </w:pPr>
  </w:style>
  <w:style w:type="paragraph" w:styleId="Title">
    <w:name w:val="Title"/>
    <w:basedOn w:val="Normal"/>
    <w:link w:val="TitleChar"/>
    <w:uiPriority w:val="10"/>
    <w:pPr>
      <w:spacing w:after="120"/>
      <w:outlineLvl w:val="3"/>
    </w:pPr>
    <w:rPr>
      <w:rFonts w:cs="Arial"/>
      <w:b/>
      <w:bCs/>
      <w:kern w:val="3"/>
      <w:sz w:val="32"/>
      <w:szCs w:val="32"/>
    </w:rPr>
  </w:style>
  <w:style w:type="character" w:customStyle="1" w:styleId="FooterChar">
    <w:name w:val="Footer Char"/>
    <w:basedOn w:val="DefaultParagraphFont"/>
    <w:link w:val="Footer"/>
    <w:uiPriority w:val="99"/>
    <w:locked/>
    <w:rPr>
      <w:rFonts w:ascii="Arial" w:hAnsi="Arial" w:cs="Times New Roman"/>
      <w:sz w:val="22"/>
      <w:szCs w:val="22"/>
    </w:rPr>
  </w:style>
  <w:style w:type="character" w:styleId="PageNumber">
    <w:name w:val="page number"/>
    <w:basedOn w:val="DefaultParagraphFont"/>
    <w:uiPriority w:val="99"/>
    <w:rPr>
      <w:rFonts w:ascii="Haarlemmer MT Medium OsF" w:hAnsi="Haarlemmer MT Medium OsF" w:cs="Times New Roman"/>
      <w:sz w:val="22"/>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rPr>
      <w:rFonts w:ascii="Haarlemmer MT Medium OsF" w:hAnsi="Haarlemmer MT Medium OsF"/>
      <w:sz w:val="20"/>
      <w:szCs w:val="20"/>
    </w:rPr>
  </w:style>
  <w:style w:type="paragraph" w:styleId="TOC1">
    <w:name w:val="toc 1"/>
    <w:basedOn w:val="Normal"/>
    <w:next w:val="Normal"/>
    <w:autoRedefine/>
    <w:uiPriority w:val="39"/>
  </w:style>
  <w:style w:type="character" w:customStyle="1" w:styleId="CommentTextChar">
    <w:name w:val="Comment Text Char"/>
    <w:basedOn w:val="DefaultParagraphFont"/>
    <w:link w:val="CommentText"/>
    <w:uiPriority w:val="99"/>
    <w:locked/>
    <w:rPr>
      <w:rFonts w:ascii="Arial" w:hAnsi="Arial" w:cs="Times New Roman"/>
    </w:rPr>
  </w:style>
  <w:style w:type="paragraph" w:styleId="TOC2">
    <w:name w:val="toc 2"/>
    <w:basedOn w:val="Normal"/>
    <w:next w:val="Normal"/>
    <w:autoRedefine/>
    <w:uiPriority w:val="39"/>
    <w:pPr>
      <w:ind w:left="220"/>
    </w:pPr>
  </w:style>
  <w:style w:type="paragraph" w:styleId="TOC3">
    <w:name w:val="toc 3"/>
    <w:basedOn w:val="Normal"/>
    <w:next w:val="Normal"/>
    <w:autoRedefine/>
    <w:uiPriority w:val="39"/>
    <w:pPr>
      <w:ind w:left="440"/>
    </w:pPr>
  </w:style>
  <w:style w:type="paragraph" w:styleId="BalloonText">
    <w:name w:val="Balloon Text"/>
    <w:basedOn w:val="Normal"/>
    <w:link w:val="BalloonTextChar"/>
    <w:uiPriority w:val="99"/>
    <w:rPr>
      <w:rFonts w:ascii="Tahoma" w:hAnsi="Tahoma" w:cs="Tahoma"/>
      <w:sz w:val="16"/>
      <w:szCs w:val="16"/>
    </w:rPr>
  </w:style>
  <w:style w:type="paragraph" w:styleId="CommentSubject">
    <w:name w:val="annotation subject"/>
    <w:basedOn w:val="CommentText"/>
    <w:next w:val="CommentText"/>
    <w:link w:val="CommentSubjectChar"/>
    <w:uiPriority w:val="99"/>
    <w:rPr>
      <w:rFonts w:ascii="Arial" w:hAnsi="Arial"/>
      <w:b/>
      <w:bCs/>
    </w:rPr>
  </w:style>
  <w:style w:type="character" w:customStyle="1" w:styleId="BalloonTextChar">
    <w:name w:val="Balloon Text Char"/>
    <w:basedOn w:val="DefaultParagraphFont"/>
    <w:link w:val="BalloonText"/>
    <w:uiPriority w:val="99"/>
    <w:semiHidden/>
    <w:locked/>
    <w:rPr>
      <w:rFonts w:ascii="Segoe UI" w:hAnsi="Segoe UI" w:cs="Segoe UI"/>
      <w:sz w:val="18"/>
      <w:szCs w:val="18"/>
    </w:rPr>
  </w:style>
  <w:style w:type="paragraph" w:styleId="ListParagraph">
    <w:name w:val="List Paragraph"/>
    <w:basedOn w:val="Normal"/>
    <w:link w:val="ListParagraphChar"/>
    <w:uiPriority w:val="34"/>
    <w:qFormat/>
    <w:pPr>
      <w:ind w:left="720"/>
    </w:pPr>
    <w:rPr>
      <w:rFonts w:ascii="Times New Roman" w:hAnsi="Times New Roman"/>
      <w:sz w:val="24"/>
      <w:szCs w:val="24"/>
    </w:rPr>
  </w:style>
  <w:style w:type="character" w:customStyle="1" w:styleId="CommentSubjectChar">
    <w:name w:val="Comment Subject Char"/>
    <w:basedOn w:val="CommentTextChar"/>
    <w:link w:val="CommentSubject"/>
    <w:uiPriority w:val="99"/>
    <w:semiHidden/>
    <w:locked/>
    <w:rPr>
      <w:rFonts w:ascii="Arial" w:hAnsi="Arial" w:cs="Times New Roman"/>
      <w:b/>
      <w:bCs/>
    </w:rPr>
  </w:style>
  <w:style w:type="paragraph" w:styleId="Revision">
    <w:name w:val="Revision"/>
    <w:uiPriority w:val="99"/>
    <w:pPr>
      <w:suppressAutoHyphens/>
      <w:autoSpaceDN w:val="0"/>
    </w:pPr>
    <w:rPr>
      <w:rFonts w:ascii="Arial" w:hAnsi="Arial"/>
      <w:sz w:val="22"/>
      <w:szCs w:val="22"/>
    </w:rPr>
  </w:style>
  <w:style w:type="character" w:customStyle="1" w:styleId="lrzxr">
    <w:name w:val="lrzxr"/>
    <w:basedOn w:val="DefaultParagraphFont"/>
    <w:rsid w:val="00B73BEC"/>
    <w:rPr>
      <w:rFonts w:cs="Times New Roman"/>
    </w:rPr>
  </w:style>
  <w:style w:type="paragraph" w:styleId="PlainText">
    <w:name w:val="Plain Text"/>
    <w:basedOn w:val="Normal"/>
    <w:link w:val="PlainTextChar"/>
    <w:uiPriority w:val="99"/>
    <w:unhideWhenUsed/>
    <w:rsid w:val="00B73BEC"/>
    <w:rPr>
      <w:rFonts w:ascii="Calibri" w:hAnsi="Calibri"/>
      <w:szCs w:val="21"/>
      <w:lang w:val="en-GB" w:eastAsia="en-US"/>
    </w:rPr>
  </w:style>
  <w:style w:type="paragraph" w:customStyle="1" w:styleId="Default">
    <w:name w:val="Default"/>
    <w:rsid w:val="00CE2DC4"/>
    <w:pPr>
      <w:autoSpaceDE w:val="0"/>
      <w:autoSpaceDN w:val="0"/>
      <w:adjustRightInd w:val="0"/>
    </w:pPr>
    <w:rPr>
      <w:rFonts w:ascii="Calibri" w:hAnsi="Calibri" w:cs="Calibri"/>
      <w:color w:val="000000"/>
      <w:sz w:val="24"/>
      <w:szCs w:val="24"/>
      <w:lang w:val="en-GB" w:eastAsia="en-US"/>
    </w:rPr>
  </w:style>
  <w:style w:type="character" w:customStyle="1" w:styleId="PlainTextChar">
    <w:name w:val="Plain Text Char"/>
    <w:basedOn w:val="DefaultParagraphFont"/>
    <w:link w:val="PlainText"/>
    <w:uiPriority w:val="99"/>
    <w:locked/>
    <w:rsid w:val="00B73BEC"/>
    <w:rPr>
      <w:rFonts w:ascii="Calibri" w:hAnsi="Calibri" w:cs="Times New Roman"/>
      <w:sz w:val="21"/>
      <w:szCs w:val="21"/>
      <w:lang w:val="en-GB" w:eastAsia="en-US"/>
    </w:rPr>
  </w:style>
  <w:style w:type="character" w:styleId="Emphasis">
    <w:name w:val="Emphasis"/>
    <w:basedOn w:val="DefaultParagraphFont"/>
    <w:uiPriority w:val="20"/>
    <w:qFormat/>
    <w:rsid w:val="00CE2DC4"/>
    <w:rPr>
      <w:rFonts w:cs="Times New Roman"/>
      <w:i/>
      <w:iCs/>
    </w:rPr>
  </w:style>
  <w:style w:type="table" w:styleId="TableGrid">
    <w:name w:val="Table Grid"/>
    <w:basedOn w:val="TableNormal"/>
    <w:uiPriority w:val="59"/>
    <w:rsid w:val="00CE2DC4"/>
    <w:rPr>
      <w:rFonts w:asciiTheme="minorHAns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CE2DC4"/>
    <w:rPr>
      <w:rFonts w:cs="Times New Roman"/>
    </w:rPr>
  </w:style>
  <w:style w:type="character" w:customStyle="1" w:styleId="highlight">
    <w:name w:val="highlight"/>
    <w:basedOn w:val="DefaultParagraphFont"/>
    <w:rsid w:val="00CE2DC4"/>
    <w:rPr>
      <w:rFonts w:cs="Times New Roman"/>
    </w:rPr>
  </w:style>
  <w:style w:type="paragraph" w:customStyle="1" w:styleId="EndNoteBibliography">
    <w:name w:val="EndNote Bibliography"/>
    <w:basedOn w:val="Normal"/>
    <w:link w:val="EndNoteBibliographyChar"/>
    <w:rsid w:val="00B60C70"/>
    <w:pPr>
      <w:spacing w:line="240" w:lineRule="exact"/>
    </w:pPr>
    <w:rPr>
      <w:rFonts w:cs="Arial"/>
      <w:noProof/>
    </w:rPr>
  </w:style>
  <w:style w:type="character" w:customStyle="1" w:styleId="EndNoteBibliographyChar">
    <w:name w:val="EndNote Bibliography Char"/>
    <w:basedOn w:val="DefaultParagraphFont"/>
    <w:link w:val="EndNoteBibliography"/>
    <w:locked/>
    <w:rsid w:val="00B60C70"/>
    <w:rPr>
      <w:rFonts w:ascii="Arial" w:hAnsi="Arial" w:cs="Arial"/>
      <w:noProof/>
      <w:sz w:val="22"/>
      <w:szCs w:val="22"/>
    </w:rPr>
  </w:style>
  <w:style w:type="paragraph" w:customStyle="1" w:styleId="bulletindent12">
    <w:name w:val="bulletindent12"/>
    <w:basedOn w:val="Normal"/>
    <w:rsid w:val="00B60C70"/>
    <w:pPr>
      <w:spacing w:before="216" w:after="216" w:line="336" w:lineRule="auto"/>
      <w:ind w:left="480"/>
    </w:pPr>
    <w:rPr>
      <w:rFonts w:ascii="Times New Roman" w:hAnsi="Times New Roman"/>
      <w:sz w:val="24"/>
      <w:szCs w:val="24"/>
      <w:lang w:val="en-GB" w:eastAsia="en-GB"/>
    </w:rPr>
  </w:style>
  <w:style w:type="character" w:customStyle="1" w:styleId="nowrap1">
    <w:name w:val="nowrap1"/>
    <w:basedOn w:val="DefaultParagraphFont"/>
    <w:rsid w:val="00B60C70"/>
    <w:rPr>
      <w:rFonts w:cs="Times New Roman"/>
    </w:rPr>
  </w:style>
  <w:style w:type="paragraph" w:customStyle="1" w:styleId="DocumentViewerp">
    <w:name w:val="DocumentViewer_p"/>
    <w:basedOn w:val="Normal"/>
    <w:rsid w:val="00B60C70"/>
    <w:rPr>
      <w:rFonts w:ascii="Times New Roman" w:hAnsi="Times New Roman"/>
      <w:sz w:val="24"/>
      <w:szCs w:val="24"/>
      <w:lang w:val="en-GB" w:eastAsia="en-GB"/>
    </w:rPr>
  </w:style>
  <w:style w:type="numbering" w:customStyle="1" w:styleId="WWOutlineListStyle">
    <w:name w:val="WW_OutlineListStyle"/>
    <w:pPr>
      <w:numPr>
        <w:numId w:val="20"/>
      </w:numPr>
    </w:pPr>
  </w:style>
  <w:style w:type="paragraph" w:customStyle="1" w:styleId="EndNoteBibliographyTitle">
    <w:name w:val="EndNote Bibliography Title"/>
    <w:basedOn w:val="Normal"/>
    <w:link w:val="EndNoteBibliographyTitleChar"/>
    <w:rsid w:val="004A4891"/>
    <w:pPr>
      <w:jc w:val="center"/>
    </w:pPr>
    <w:rPr>
      <w:rFonts w:cs="Arial"/>
      <w:noProof/>
    </w:rPr>
  </w:style>
  <w:style w:type="character" w:customStyle="1" w:styleId="EndNoteBibliographyTitleChar">
    <w:name w:val="EndNote Bibliography Title Char"/>
    <w:basedOn w:val="DefaultParagraphFont"/>
    <w:link w:val="EndNoteBibliographyTitle"/>
    <w:rsid w:val="004A4891"/>
    <w:rPr>
      <w:rFonts w:ascii="Arial" w:hAnsi="Arial" w:cs="Arial"/>
      <w:noProof/>
      <w:sz w:val="22"/>
      <w:szCs w:val="22"/>
    </w:rPr>
  </w:style>
  <w:style w:type="character" w:customStyle="1" w:styleId="UnresolvedMention1">
    <w:name w:val="Unresolved Mention1"/>
    <w:basedOn w:val="DefaultParagraphFont"/>
    <w:uiPriority w:val="99"/>
    <w:semiHidden/>
    <w:unhideWhenUsed/>
    <w:rsid w:val="00E4552F"/>
    <w:rPr>
      <w:color w:val="808080"/>
      <w:shd w:val="clear" w:color="auto" w:fill="E6E6E6"/>
    </w:rPr>
  </w:style>
  <w:style w:type="character" w:styleId="FollowedHyperlink">
    <w:name w:val="FollowedHyperlink"/>
    <w:basedOn w:val="DefaultParagraphFont"/>
    <w:uiPriority w:val="99"/>
    <w:semiHidden/>
    <w:unhideWhenUsed/>
    <w:rsid w:val="00630C91"/>
    <w:rPr>
      <w:color w:val="954F72" w:themeColor="followedHyperlink"/>
      <w:u w:val="single"/>
    </w:rPr>
  </w:style>
  <w:style w:type="paragraph" w:customStyle="1" w:styleId="Normal1">
    <w:name w:val="Normal1"/>
    <w:basedOn w:val="Heading1"/>
    <w:link w:val="normalChar"/>
    <w:qFormat/>
    <w:rsid w:val="00F85A3A"/>
    <w:pPr>
      <w:numPr>
        <w:numId w:val="19"/>
      </w:numPr>
    </w:pPr>
    <w:rPr>
      <w:lang w:val="en-US"/>
    </w:rPr>
  </w:style>
  <w:style w:type="character" w:customStyle="1" w:styleId="normalChar">
    <w:name w:val="normal Char"/>
    <w:basedOn w:val="Heading1Char"/>
    <w:link w:val="Normal1"/>
    <w:rsid w:val="00F85A3A"/>
    <w:rPr>
      <w:rFonts w:ascii="Arial" w:hAnsi="Arial"/>
      <w:b/>
      <w:sz w:val="22"/>
      <w:szCs w:val="22"/>
      <w:lang w:val="en-US"/>
    </w:rPr>
  </w:style>
  <w:style w:type="character" w:customStyle="1" w:styleId="element-citation">
    <w:name w:val="element-citation"/>
    <w:basedOn w:val="DefaultParagraphFont"/>
    <w:rsid w:val="00324C70"/>
  </w:style>
  <w:style w:type="table" w:customStyle="1" w:styleId="PlainTable21">
    <w:name w:val="Plain Table 21"/>
    <w:aliases w:val="Karuna 2"/>
    <w:basedOn w:val="TableNormal"/>
    <w:uiPriority w:val="42"/>
    <w:rsid w:val="00324C70"/>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top w:val="single" w:sz="8" w:space="0" w:color="auto"/>
          <w:bottom w:val="single" w:sz="8" w:space="0" w:color="auto"/>
        </w:tcBorders>
      </w:tcPr>
    </w:tblStylePr>
    <w:tblStylePr w:type="lastRow">
      <w:rPr>
        <w:b/>
        <w:bCs/>
      </w:rPr>
      <w:tblPr/>
      <w:tcPr>
        <w:tcBorders>
          <w:top w:val="nil"/>
          <w:bottom w:val="single" w:sz="8" w:space="0" w:color="auto"/>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treet-address">
    <w:name w:val="street-address"/>
    <w:basedOn w:val="DefaultParagraphFont"/>
    <w:rsid w:val="00065536"/>
    <w:rPr>
      <w:rFonts w:cs="Times New Roman"/>
    </w:rPr>
  </w:style>
  <w:style w:type="character" w:customStyle="1" w:styleId="postal-code">
    <w:name w:val="postal-code"/>
    <w:basedOn w:val="DefaultParagraphFont"/>
    <w:rsid w:val="00065536"/>
    <w:rPr>
      <w:rFonts w:cs="Times New Roman"/>
    </w:rPr>
  </w:style>
  <w:style w:type="character" w:customStyle="1" w:styleId="locality">
    <w:name w:val="locality"/>
    <w:basedOn w:val="DefaultParagraphFont"/>
    <w:rsid w:val="00065536"/>
    <w:rPr>
      <w:rFonts w:cs="Times New Roman"/>
    </w:rPr>
  </w:style>
  <w:style w:type="character" w:customStyle="1" w:styleId="im">
    <w:name w:val="im"/>
    <w:basedOn w:val="DefaultParagraphFont"/>
    <w:rsid w:val="00D11B73"/>
  </w:style>
  <w:style w:type="character" w:customStyle="1" w:styleId="UnresolvedMention2">
    <w:name w:val="Unresolved Mention2"/>
    <w:basedOn w:val="DefaultParagraphFont"/>
    <w:uiPriority w:val="99"/>
    <w:semiHidden/>
    <w:unhideWhenUsed/>
    <w:rsid w:val="009E7893"/>
    <w:rPr>
      <w:color w:val="808080"/>
      <w:shd w:val="clear" w:color="auto" w:fill="E6E6E6"/>
    </w:rPr>
  </w:style>
  <w:style w:type="paragraph" w:customStyle="1" w:styleId="CRFRemark">
    <w:name w:val="CRF Remark"/>
    <w:basedOn w:val="Normal"/>
    <w:qFormat/>
    <w:rsid w:val="005377E5"/>
    <w:pPr>
      <w:spacing w:before="240"/>
      <w:ind w:right="-57"/>
      <w:jc w:val="center"/>
    </w:pPr>
    <w:rPr>
      <w:b/>
      <w:i/>
      <w:sz w:val="24"/>
      <w:szCs w:val="20"/>
      <w:lang w:val="en-GB" w:eastAsia="en-US"/>
    </w:rPr>
  </w:style>
  <w:style w:type="paragraph" w:customStyle="1" w:styleId="CRFItem">
    <w:name w:val="CRF Item"/>
    <w:basedOn w:val="Normal"/>
    <w:qFormat/>
    <w:rsid w:val="005377E5"/>
    <w:pPr>
      <w:numPr>
        <w:numId w:val="24"/>
      </w:numPr>
      <w:tabs>
        <w:tab w:val="left" w:pos="567"/>
      </w:tabs>
      <w:spacing w:before="240"/>
    </w:pPr>
    <w:rPr>
      <w:rFonts w:cs="Arial"/>
      <w:sz w:val="24"/>
      <w:szCs w:val="20"/>
      <w:lang w:val="en-GB" w:eastAsia="en-US"/>
    </w:rPr>
  </w:style>
  <w:style w:type="paragraph" w:customStyle="1" w:styleId="CRFItemLarge">
    <w:name w:val="CRF Item Large"/>
    <w:basedOn w:val="CRFItem"/>
    <w:qFormat/>
    <w:rsid w:val="00F86D13"/>
    <w:pPr>
      <w:numPr>
        <w:numId w:val="6"/>
      </w:numPr>
      <w:spacing w:before="480" w:after="360"/>
    </w:pPr>
    <w:rPr>
      <w:b/>
      <w:sz w:val="28"/>
    </w:rPr>
  </w:style>
  <w:style w:type="paragraph" w:customStyle="1" w:styleId="standaard">
    <w:name w:val="standaard"/>
    <w:basedOn w:val="Normal"/>
    <w:rsid w:val="00D534F0"/>
    <w:pPr>
      <w:autoSpaceDN w:val="0"/>
      <w:spacing w:line="360" w:lineRule="auto"/>
      <w:jc w:val="both"/>
    </w:pPr>
    <w:rPr>
      <w:rFonts w:ascii="Book Antiqua" w:eastAsia="Calibri" w:hAnsi="Book Antiqua" w:cs="Calibri"/>
    </w:rPr>
  </w:style>
  <w:style w:type="character" w:customStyle="1" w:styleId="Invulformulier">
    <w:name w:val="Invulformulier"/>
    <w:basedOn w:val="DefaultParagraphFont"/>
    <w:uiPriority w:val="1"/>
    <w:rsid w:val="0023573F"/>
    <w:rPr>
      <w:rFonts w:ascii="Arial" w:hAnsi="Arial" w:cs="Arial" w:hint="default"/>
    </w:rPr>
  </w:style>
  <w:style w:type="paragraph" w:styleId="NormalWeb">
    <w:name w:val="Normal (Web)"/>
    <w:basedOn w:val="Normal"/>
    <w:uiPriority w:val="99"/>
    <w:semiHidden/>
    <w:unhideWhenUsed/>
    <w:rsid w:val="008F5C9F"/>
    <w:pPr>
      <w:tabs>
        <w:tab w:val="left" w:pos="284"/>
        <w:tab w:val="left" w:pos="1701"/>
      </w:tabs>
      <w:spacing w:line="320" w:lineRule="exact"/>
    </w:pPr>
    <w:rPr>
      <w:rFonts w:ascii="Times New Roman" w:hAnsi="Times New Roman"/>
      <w:sz w:val="24"/>
      <w:szCs w:val="24"/>
    </w:rPr>
  </w:style>
  <w:style w:type="character" w:customStyle="1" w:styleId="UnresolvedMention3">
    <w:name w:val="Unresolved Mention3"/>
    <w:basedOn w:val="DefaultParagraphFont"/>
    <w:uiPriority w:val="99"/>
    <w:semiHidden/>
    <w:unhideWhenUsed/>
    <w:rsid w:val="002B63B3"/>
    <w:rPr>
      <w:color w:val="808080"/>
      <w:shd w:val="clear" w:color="auto" w:fill="E6E6E6"/>
    </w:rPr>
  </w:style>
  <w:style w:type="character" w:customStyle="1" w:styleId="UnresolvedMention4">
    <w:name w:val="Unresolved Mention4"/>
    <w:basedOn w:val="DefaultParagraphFont"/>
    <w:uiPriority w:val="99"/>
    <w:semiHidden/>
    <w:unhideWhenUsed/>
    <w:rsid w:val="00B1205A"/>
    <w:rPr>
      <w:color w:val="808080"/>
      <w:shd w:val="clear" w:color="auto" w:fill="E6E6E6"/>
    </w:rPr>
  </w:style>
  <w:style w:type="character" w:customStyle="1" w:styleId="e24kjd">
    <w:name w:val="e24kjd"/>
    <w:basedOn w:val="DefaultParagraphFont"/>
    <w:rsid w:val="006E4FB5"/>
  </w:style>
  <w:style w:type="paragraph" w:styleId="TOCHeading">
    <w:name w:val="TOC Heading"/>
    <w:basedOn w:val="Heading1"/>
    <w:next w:val="Normal"/>
    <w:uiPriority w:val="39"/>
    <w:unhideWhenUsed/>
    <w:qFormat/>
    <w:rsid w:val="004339CF"/>
    <w:pPr>
      <w:keepLines/>
      <w:numPr>
        <w:numId w:val="0"/>
      </w:numPr>
      <w:tabs>
        <w:tab w:val="clear" w:pos="0"/>
        <w:tab w:val="clear" w:pos="1361"/>
      </w:tabs>
      <w:spacing w:before="240"/>
      <w:outlineLvl w:val="9"/>
    </w:pPr>
    <w:rPr>
      <w:rFonts w:asciiTheme="majorHAnsi" w:eastAsiaTheme="majorEastAsia" w:hAnsiTheme="majorHAnsi" w:cstheme="majorBidi"/>
      <w:b w:val="0"/>
      <w:color w:val="2E74B5" w:themeColor="accent1" w:themeShade="BF"/>
      <w:sz w:val="32"/>
      <w:szCs w:val="32"/>
    </w:rPr>
  </w:style>
  <w:style w:type="paragraph" w:styleId="NoSpacing">
    <w:name w:val="No Spacing"/>
    <w:uiPriority w:val="1"/>
    <w:qFormat/>
    <w:rsid w:val="004339CF"/>
    <w:rPr>
      <w:rFonts w:asciiTheme="minorHAnsi" w:eastAsiaTheme="minorHAnsi" w:hAnsiTheme="minorHAnsi" w:cstheme="minorBidi"/>
      <w:sz w:val="22"/>
      <w:szCs w:val="22"/>
      <w:lang w:val="en-GB" w:eastAsia="en-US"/>
    </w:rPr>
  </w:style>
  <w:style w:type="paragraph" w:customStyle="1" w:styleId="desc">
    <w:name w:val="desc"/>
    <w:basedOn w:val="Normal"/>
    <w:rsid w:val="004339CF"/>
    <w:pPr>
      <w:spacing w:before="100" w:beforeAutospacing="1" w:after="100" w:afterAutospacing="1"/>
    </w:pPr>
    <w:rPr>
      <w:rFonts w:ascii="Times New Roman" w:hAnsi="Times New Roman"/>
      <w:sz w:val="24"/>
      <w:szCs w:val="24"/>
    </w:rPr>
  </w:style>
  <w:style w:type="paragraph" w:customStyle="1" w:styleId="details">
    <w:name w:val="details"/>
    <w:basedOn w:val="Normal"/>
    <w:rsid w:val="004339CF"/>
    <w:pPr>
      <w:spacing w:before="100" w:beforeAutospacing="1" w:after="100" w:afterAutospacing="1"/>
    </w:pPr>
    <w:rPr>
      <w:rFonts w:ascii="Times New Roman" w:hAnsi="Times New Roman"/>
      <w:sz w:val="24"/>
      <w:szCs w:val="24"/>
    </w:rPr>
  </w:style>
  <w:style w:type="character" w:customStyle="1" w:styleId="jrnl">
    <w:name w:val="jrnl"/>
    <w:rsid w:val="004339CF"/>
  </w:style>
  <w:style w:type="character" w:customStyle="1" w:styleId="Onopgelostemelding1">
    <w:name w:val="Onopgeloste melding1"/>
    <w:basedOn w:val="DefaultParagraphFont"/>
    <w:uiPriority w:val="99"/>
    <w:semiHidden/>
    <w:unhideWhenUsed/>
    <w:rsid w:val="004339CF"/>
    <w:rPr>
      <w:color w:val="605E5C"/>
      <w:shd w:val="clear" w:color="auto" w:fill="E1DFDD"/>
    </w:rPr>
  </w:style>
  <w:style w:type="character" w:customStyle="1" w:styleId="apple-converted-space">
    <w:name w:val="apple-converted-space"/>
    <w:rsid w:val="004339CF"/>
  </w:style>
  <w:style w:type="character" w:customStyle="1" w:styleId="ListParagraphChar">
    <w:name w:val="List Paragraph Char"/>
    <w:basedOn w:val="DefaultParagraphFont"/>
    <w:link w:val="ListParagraph"/>
    <w:uiPriority w:val="34"/>
    <w:rsid w:val="004339CF"/>
    <w:rPr>
      <w:sz w:val="24"/>
      <w:szCs w:val="24"/>
    </w:rPr>
  </w:style>
  <w:style w:type="character" w:styleId="Strong">
    <w:name w:val="Strong"/>
    <w:basedOn w:val="DefaultParagraphFont"/>
    <w:uiPriority w:val="22"/>
    <w:qFormat/>
    <w:rsid w:val="004339CF"/>
    <w:rPr>
      <w:b/>
      <w:bCs/>
    </w:rPr>
  </w:style>
  <w:style w:type="character" w:styleId="LineNumber">
    <w:name w:val="line number"/>
    <w:basedOn w:val="DefaultParagraphFont"/>
    <w:uiPriority w:val="99"/>
    <w:semiHidden/>
    <w:unhideWhenUsed/>
    <w:rsid w:val="004339CF"/>
  </w:style>
  <w:style w:type="character" w:customStyle="1" w:styleId="UnresolvedMention5">
    <w:name w:val="Unresolved Mention5"/>
    <w:basedOn w:val="DefaultParagraphFont"/>
    <w:uiPriority w:val="99"/>
    <w:semiHidden/>
    <w:unhideWhenUsed/>
    <w:rsid w:val="00C57CA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302C6"/>
    <w:rPr>
      <w:rFonts w:ascii="Arial" w:hAnsi="Arial"/>
      <w:sz w:val="22"/>
      <w:szCs w:val="22"/>
    </w:rPr>
  </w:style>
  <w:style w:type="paragraph" w:styleId="Heading1">
    <w:name w:val="heading 1"/>
    <w:basedOn w:val="Normal"/>
    <w:next w:val="Normal"/>
    <w:link w:val="Heading1Char"/>
    <w:uiPriority w:val="9"/>
    <w:qFormat/>
    <w:pPr>
      <w:keepNext/>
      <w:numPr>
        <w:numId w:val="1"/>
      </w:numPr>
      <w:tabs>
        <w:tab w:val="left" w:pos="0"/>
        <w:tab w:val="left" w:pos="1361"/>
      </w:tabs>
      <w:outlineLvl w:val="0"/>
    </w:pPr>
    <w:rPr>
      <w:b/>
    </w:rPr>
  </w:style>
  <w:style w:type="paragraph" w:styleId="Heading2">
    <w:name w:val="heading 2"/>
    <w:basedOn w:val="Normal"/>
    <w:next w:val="Normal"/>
    <w:link w:val="Heading2Char"/>
    <w:uiPriority w:val="9"/>
    <w:qFormat/>
    <w:pPr>
      <w:keepNext/>
      <w:numPr>
        <w:ilvl w:val="1"/>
        <w:numId w:val="1"/>
      </w:numPr>
      <w:tabs>
        <w:tab w:val="left" w:pos="0"/>
        <w:tab w:val="left" w:pos="850"/>
      </w:tabs>
      <w:spacing w:before="120"/>
      <w:outlineLvl w:val="1"/>
    </w:pPr>
    <w:rPr>
      <w:rFonts w:cs="Arial"/>
      <w:b/>
      <w:bCs/>
      <w:iCs/>
      <w:szCs w:val="28"/>
    </w:rPr>
  </w:style>
  <w:style w:type="paragraph" w:styleId="Heading3">
    <w:name w:val="heading 3"/>
    <w:basedOn w:val="Normal"/>
    <w:next w:val="Normal"/>
    <w:link w:val="Heading3Char"/>
    <w:uiPriority w:val="9"/>
    <w:pPr>
      <w:keepNext/>
      <w:numPr>
        <w:ilvl w:val="2"/>
        <w:numId w:val="1"/>
      </w:numPr>
      <w:tabs>
        <w:tab w:val="left" w:pos="0"/>
        <w:tab w:val="left" w:pos="567"/>
      </w:tabs>
      <w:spacing w:before="240" w:after="60"/>
      <w:outlineLvl w:val="2"/>
    </w:pPr>
    <w:rPr>
      <w:rFonts w:cs="Arial"/>
      <w:b/>
      <w:bCs/>
      <w:szCs w:val="26"/>
    </w:rPr>
  </w:style>
  <w:style w:type="paragraph" w:styleId="Heading4">
    <w:name w:val="heading 4"/>
    <w:basedOn w:val="Normal"/>
    <w:next w:val="Normal"/>
    <w:link w:val="Heading4Char"/>
    <w:uiPriority w:val="9"/>
    <w:pPr>
      <w:keepNext/>
      <w:tabs>
        <w:tab w:val="left" w:pos="0"/>
        <w:tab w:val="left" w:pos="984"/>
      </w:tabs>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pPr>
      <w:tabs>
        <w:tab w:val="left" w:pos="0"/>
        <w:tab w:val="left" w:pos="840"/>
      </w:tabs>
      <w:spacing w:before="240" w:after="60"/>
      <w:outlineLvl w:val="4"/>
    </w:pPr>
    <w:rPr>
      <w:b/>
      <w:bCs/>
      <w:i/>
      <w:iCs/>
      <w:sz w:val="26"/>
      <w:szCs w:val="26"/>
    </w:rPr>
  </w:style>
  <w:style w:type="paragraph" w:styleId="Heading6">
    <w:name w:val="heading 6"/>
    <w:basedOn w:val="Normal"/>
    <w:next w:val="Normal"/>
    <w:link w:val="Heading6Char"/>
    <w:uiPriority w:val="9"/>
    <w:pPr>
      <w:tabs>
        <w:tab w:val="left" w:pos="0"/>
        <w:tab w:val="left" w:pos="696"/>
      </w:tabs>
      <w:spacing w:before="240" w:after="60"/>
      <w:outlineLvl w:val="5"/>
    </w:pPr>
    <w:rPr>
      <w:rFonts w:ascii="Times New Roman" w:hAnsi="Times New Roman"/>
      <w:b/>
      <w:bCs/>
    </w:rPr>
  </w:style>
  <w:style w:type="paragraph" w:styleId="Heading7">
    <w:name w:val="heading 7"/>
    <w:basedOn w:val="Normal"/>
    <w:next w:val="Normal"/>
    <w:link w:val="Heading7Char"/>
    <w:uiPriority w:val="9"/>
    <w:pPr>
      <w:tabs>
        <w:tab w:val="left" w:pos="0"/>
        <w:tab w:val="left" w:pos="552"/>
      </w:tabs>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
    <w:pPr>
      <w:tabs>
        <w:tab w:val="left" w:pos="0"/>
        <w:tab w:val="left" w:pos="408"/>
      </w:tabs>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
    <w:pPr>
      <w:tabs>
        <w:tab w:val="left" w:pos="0"/>
        <w:tab w:val="left" w:pos="264"/>
      </w:tabs>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Pr>
      <w:rFonts w:ascii="Arial" w:hAnsi="Arial" w:cs="Arial"/>
      <w:b/>
      <w:bCs/>
      <w:iCs/>
      <w:sz w:val="22"/>
      <w:szCs w:val="28"/>
    </w:rPr>
  </w:style>
  <w:style w:type="character" w:customStyle="1" w:styleId="Heading3Char">
    <w:name w:val="Heading 3 Char"/>
    <w:basedOn w:val="DefaultParagraphFont"/>
    <w:link w:val="Heading3"/>
    <w:uiPriority w:val="9"/>
    <w:locked/>
    <w:rPr>
      <w:rFonts w:ascii="Arial" w:hAnsi="Arial" w:cs="Arial"/>
      <w:b/>
      <w:bCs/>
      <w:sz w:val="22"/>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rPr>
  </w:style>
  <w:style w:type="character" w:styleId="Hyperlink">
    <w:name w:val="Hyperlink"/>
    <w:basedOn w:val="DefaultParagraphFont"/>
    <w:uiPriority w:val="99"/>
    <w:rPr>
      <w:rFonts w:ascii="Haarlemmer MT Medium OsF" w:hAnsi="Haarlemmer MT Medium OsF" w:cs="Times New Roman"/>
      <w:color w:val="auto"/>
      <w:u w:val="single"/>
    </w:rPr>
  </w:style>
  <w:style w:type="character" w:customStyle="1" w:styleId="Heading1Char">
    <w:name w:val="Heading 1 Char"/>
    <w:basedOn w:val="DefaultParagraphFont"/>
    <w:link w:val="Heading1"/>
    <w:uiPriority w:val="9"/>
    <w:locked/>
    <w:rPr>
      <w:rFonts w:ascii="Arial" w:hAnsi="Arial"/>
      <w:b/>
      <w:sz w:val="22"/>
      <w:szCs w:val="22"/>
    </w:rPr>
  </w:style>
  <w:style w:type="paragraph" w:styleId="Header">
    <w:name w:val="header"/>
    <w:basedOn w:val="Normal"/>
    <w:link w:val="HeaderChar"/>
    <w:uiPriority w:val="99"/>
    <w:pPr>
      <w:tabs>
        <w:tab w:val="center" w:pos="4536"/>
        <w:tab w:val="right" w:pos="9072"/>
      </w:tabs>
      <w:spacing w:line="280" w:lineRule="exact"/>
    </w:pPr>
    <w:rPr>
      <w:b/>
      <w:sz w:val="18"/>
    </w:rPr>
  </w:style>
  <w:style w:type="character" w:styleId="FootnoteReference">
    <w:name w:val="footnote reference"/>
    <w:basedOn w:val="DefaultParagraphFont"/>
    <w:uiPriority w:val="99"/>
    <w:rPr>
      <w:rFonts w:ascii="Haarlemmer MT Medium OsF" w:hAnsi="Haarlemmer MT Medium OsF" w:cs="Times New Roman"/>
      <w:position w:val="0"/>
      <w:vertAlign w:val="superscript"/>
    </w:rPr>
  </w:style>
  <w:style w:type="character" w:customStyle="1" w:styleId="HeaderChar">
    <w:name w:val="Header Char"/>
    <w:basedOn w:val="DefaultParagraphFont"/>
    <w:link w:val="Header"/>
    <w:uiPriority w:val="99"/>
    <w:locked/>
    <w:rPr>
      <w:rFonts w:ascii="Arial" w:hAnsi="Arial" w:cs="Times New Roman"/>
      <w:sz w:val="22"/>
      <w:szCs w:val="22"/>
    </w:rPr>
  </w:style>
  <w:style w:type="paragraph" w:styleId="Footer">
    <w:name w:val="footer"/>
    <w:basedOn w:val="Normal"/>
    <w:link w:val="FooterChar"/>
    <w:uiPriority w:val="99"/>
    <w:pPr>
      <w:tabs>
        <w:tab w:val="center" w:pos="4536"/>
        <w:tab w:val="right" w:pos="9072"/>
      </w:tabs>
    </w:pPr>
  </w:style>
  <w:style w:type="paragraph" w:styleId="Title">
    <w:name w:val="Title"/>
    <w:basedOn w:val="Normal"/>
    <w:link w:val="TitleChar"/>
    <w:uiPriority w:val="10"/>
    <w:pPr>
      <w:spacing w:after="120"/>
      <w:outlineLvl w:val="3"/>
    </w:pPr>
    <w:rPr>
      <w:rFonts w:cs="Arial"/>
      <w:b/>
      <w:bCs/>
      <w:kern w:val="3"/>
      <w:sz w:val="32"/>
      <w:szCs w:val="32"/>
    </w:rPr>
  </w:style>
  <w:style w:type="character" w:customStyle="1" w:styleId="FooterChar">
    <w:name w:val="Footer Char"/>
    <w:basedOn w:val="DefaultParagraphFont"/>
    <w:link w:val="Footer"/>
    <w:uiPriority w:val="99"/>
    <w:locked/>
    <w:rPr>
      <w:rFonts w:ascii="Arial" w:hAnsi="Arial" w:cs="Times New Roman"/>
      <w:sz w:val="22"/>
      <w:szCs w:val="22"/>
    </w:rPr>
  </w:style>
  <w:style w:type="character" w:styleId="PageNumber">
    <w:name w:val="page number"/>
    <w:basedOn w:val="DefaultParagraphFont"/>
    <w:uiPriority w:val="99"/>
    <w:rPr>
      <w:rFonts w:ascii="Haarlemmer MT Medium OsF" w:hAnsi="Haarlemmer MT Medium OsF" w:cs="Times New Roman"/>
      <w:sz w:val="22"/>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rPr>
      <w:rFonts w:ascii="Haarlemmer MT Medium OsF" w:hAnsi="Haarlemmer MT Medium OsF"/>
      <w:sz w:val="20"/>
      <w:szCs w:val="20"/>
    </w:rPr>
  </w:style>
  <w:style w:type="paragraph" w:styleId="TOC1">
    <w:name w:val="toc 1"/>
    <w:basedOn w:val="Normal"/>
    <w:next w:val="Normal"/>
    <w:autoRedefine/>
    <w:uiPriority w:val="39"/>
  </w:style>
  <w:style w:type="character" w:customStyle="1" w:styleId="CommentTextChar">
    <w:name w:val="Comment Text Char"/>
    <w:basedOn w:val="DefaultParagraphFont"/>
    <w:link w:val="CommentText"/>
    <w:uiPriority w:val="99"/>
    <w:locked/>
    <w:rPr>
      <w:rFonts w:ascii="Arial" w:hAnsi="Arial" w:cs="Times New Roman"/>
    </w:rPr>
  </w:style>
  <w:style w:type="paragraph" w:styleId="TOC2">
    <w:name w:val="toc 2"/>
    <w:basedOn w:val="Normal"/>
    <w:next w:val="Normal"/>
    <w:autoRedefine/>
    <w:uiPriority w:val="39"/>
    <w:pPr>
      <w:ind w:left="220"/>
    </w:pPr>
  </w:style>
  <w:style w:type="paragraph" w:styleId="TOC3">
    <w:name w:val="toc 3"/>
    <w:basedOn w:val="Normal"/>
    <w:next w:val="Normal"/>
    <w:autoRedefine/>
    <w:uiPriority w:val="39"/>
    <w:pPr>
      <w:ind w:left="440"/>
    </w:pPr>
  </w:style>
  <w:style w:type="paragraph" w:styleId="BalloonText">
    <w:name w:val="Balloon Text"/>
    <w:basedOn w:val="Normal"/>
    <w:link w:val="BalloonTextChar"/>
    <w:uiPriority w:val="99"/>
    <w:rPr>
      <w:rFonts w:ascii="Tahoma" w:hAnsi="Tahoma" w:cs="Tahoma"/>
      <w:sz w:val="16"/>
      <w:szCs w:val="16"/>
    </w:rPr>
  </w:style>
  <w:style w:type="paragraph" w:styleId="CommentSubject">
    <w:name w:val="annotation subject"/>
    <w:basedOn w:val="CommentText"/>
    <w:next w:val="CommentText"/>
    <w:link w:val="CommentSubjectChar"/>
    <w:uiPriority w:val="99"/>
    <w:rPr>
      <w:rFonts w:ascii="Arial" w:hAnsi="Arial"/>
      <w:b/>
      <w:bCs/>
    </w:rPr>
  </w:style>
  <w:style w:type="character" w:customStyle="1" w:styleId="BalloonTextChar">
    <w:name w:val="Balloon Text Char"/>
    <w:basedOn w:val="DefaultParagraphFont"/>
    <w:link w:val="BalloonText"/>
    <w:uiPriority w:val="99"/>
    <w:semiHidden/>
    <w:locked/>
    <w:rPr>
      <w:rFonts w:ascii="Segoe UI" w:hAnsi="Segoe UI" w:cs="Segoe UI"/>
      <w:sz w:val="18"/>
      <w:szCs w:val="18"/>
    </w:rPr>
  </w:style>
  <w:style w:type="paragraph" w:styleId="ListParagraph">
    <w:name w:val="List Paragraph"/>
    <w:basedOn w:val="Normal"/>
    <w:link w:val="ListParagraphChar"/>
    <w:uiPriority w:val="34"/>
    <w:qFormat/>
    <w:pPr>
      <w:ind w:left="720"/>
    </w:pPr>
    <w:rPr>
      <w:rFonts w:ascii="Times New Roman" w:hAnsi="Times New Roman"/>
      <w:sz w:val="24"/>
      <w:szCs w:val="24"/>
    </w:rPr>
  </w:style>
  <w:style w:type="character" w:customStyle="1" w:styleId="CommentSubjectChar">
    <w:name w:val="Comment Subject Char"/>
    <w:basedOn w:val="CommentTextChar"/>
    <w:link w:val="CommentSubject"/>
    <w:uiPriority w:val="99"/>
    <w:semiHidden/>
    <w:locked/>
    <w:rPr>
      <w:rFonts w:ascii="Arial" w:hAnsi="Arial" w:cs="Times New Roman"/>
      <w:b/>
      <w:bCs/>
    </w:rPr>
  </w:style>
  <w:style w:type="paragraph" w:styleId="Revision">
    <w:name w:val="Revision"/>
    <w:uiPriority w:val="99"/>
    <w:pPr>
      <w:suppressAutoHyphens/>
      <w:autoSpaceDN w:val="0"/>
    </w:pPr>
    <w:rPr>
      <w:rFonts w:ascii="Arial" w:hAnsi="Arial"/>
      <w:sz w:val="22"/>
      <w:szCs w:val="22"/>
    </w:rPr>
  </w:style>
  <w:style w:type="character" w:customStyle="1" w:styleId="lrzxr">
    <w:name w:val="lrzxr"/>
    <w:basedOn w:val="DefaultParagraphFont"/>
    <w:rsid w:val="00B73BEC"/>
    <w:rPr>
      <w:rFonts w:cs="Times New Roman"/>
    </w:rPr>
  </w:style>
  <w:style w:type="paragraph" w:styleId="PlainText">
    <w:name w:val="Plain Text"/>
    <w:basedOn w:val="Normal"/>
    <w:link w:val="PlainTextChar"/>
    <w:uiPriority w:val="99"/>
    <w:unhideWhenUsed/>
    <w:rsid w:val="00B73BEC"/>
    <w:rPr>
      <w:rFonts w:ascii="Calibri" w:hAnsi="Calibri"/>
      <w:szCs w:val="21"/>
      <w:lang w:val="en-GB" w:eastAsia="en-US"/>
    </w:rPr>
  </w:style>
  <w:style w:type="paragraph" w:customStyle="1" w:styleId="Default">
    <w:name w:val="Default"/>
    <w:rsid w:val="00CE2DC4"/>
    <w:pPr>
      <w:autoSpaceDE w:val="0"/>
      <w:autoSpaceDN w:val="0"/>
      <w:adjustRightInd w:val="0"/>
    </w:pPr>
    <w:rPr>
      <w:rFonts w:ascii="Calibri" w:hAnsi="Calibri" w:cs="Calibri"/>
      <w:color w:val="000000"/>
      <w:sz w:val="24"/>
      <w:szCs w:val="24"/>
      <w:lang w:val="en-GB" w:eastAsia="en-US"/>
    </w:rPr>
  </w:style>
  <w:style w:type="character" w:customStyle="1" w:styleId="PlainTextChar">
    <w:name w:val="Plain Text Char"/>
    <w:basedOn w:val="DefaultParagraphFont"/>
    <w:link w:val="PlainText"/>
    <w:uiPriority w:val="99"/>
    <w:locked/>
    <w:rsid w:val="00B73BEC"/>
    <w:rPr>
      <w:rFonts w:ascii="Calibri" w:hAnsi="Calibri" w:cs="Times New Roman"/>
      <w:sz w:val="21"/>
      <w:szCs w:val="21"/>
      <w:lang w:val="en-GB" w:eastAsia="en-US"/>
    </w:rPr>
  </w:style>
  <w:style w:type="character" w:styleId="Emphasis">
    <w:name w:val="Emphasis"/>
    <w:basedOn w:val="DefaultParagraphFont"/>
    <w:uiPriority w:val="20"/>
    <w:qFormat/>
    <w:rsid w:val="00CE2DC4"/>
    <w:rPr>
      <w:rFonts w:cs="Times New Roman"/>
      <w:i/>
      <w:iCs/>
    </w:rPr>
  </w:style>
  <w:style w:type="table" w:styleId="TableGrid">
    <w:name w:val="Table Grid"/>
    <w:basedOn w:val="TableNormal"/>
    <w:uiPriority w:val="59"/>
    <w:rsid w:val="00CE2DC4"/>
    <w:rPr>
      <w:rFonts w:asciiTheme="minorHAns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CE2DC4"/>
    <w:rPr>
      <w:rFonts w:cs="Times New Roman"/>
    </w:rPr>
  </w:style>
  <w:style w:type="character" w:customStyle="1" w:styleId="highlight">
    <w:name w:val="highlight"/>
    <w:basedOn w:val="DefaultParagraphFont"/>
    <w:rsid w:val="00CE2DC4"/>
    <w:rPr>
      <w:rFonts w:cs="Times New Roman"/>
    </w:rPr>
  </w:style>
  <w:style w:type="paragraph" w:customStyle="1" w:styleId="EndNoteBibliography">
    <w:name w:val="EndNote Bibliography"/>
    <w:basedOn w:val="Normal"/>
    <w:link w:val="EndNoteBibliographyChar"/>
    <w:rsid w:val="00B60C70"/>
    <w:pPr>
      <w:spacing w:line="240" w:lineRule="exact"/>
    </w:pPr>
    <w:rPr>
      <w:rFonts w:cs="Arial"/>
      <w:noProof/>
    </w:rPr>
  </w:style>
  <w:style w:type="character" w:customStyle="1" w:styleId="EndNoteBibliographyChar">
    <w:name w:val="EndNote Bibliography Char"/>
    <w:basedOn w:val="DefaultParagraphFont"/>
    <w:link w:val="EndNoteBibliography"/>
    <w:locked/>
    <w:rsid w:val="00B60C70"/>
    <w:rPr>
      <w:rFonts w:ascii="Arial" w:hAnsi="Arial" w:cs="Arial"/>
      <w:noProof/>
      <w:sz w:val="22"/>
      <w:szCs w:val="22"/>
    </w:rPr>
  </w:style>
  <w:style w:type="paragraph" w:customStyle="1" w:styleId="bulletindent12">
    <w:name w:val="bulletindent12"/>
    <w:basedOn w:val="Normal"/>
    <w:rsid w:val="00B60C70"/>
    <w:pPr>
      <w:spacing w:before="216" w:after="216" w:line="336" w:lineRule="auto"/>
      <w:ind w:left="480"/>
    </w:pPr>
    <w:rPr>
      <w:rFonts w:ascii="Times New Roman" w:hAnsi="Times New Roman"/>
      <w:sz w:val="24"/>
      <w:szCs w:val="24"/>
      <w:lang w:val="en-GB" w:eastAsia="en-GB"/>
    </w:rPr>
  </w:style>
  <w:style w:type="character" w:customStyle="1" w:styleId="nowrap1">
    <w:name w:val="nowrap1"/>
    <w:basedOn w:val="DefaultParagraphFont"/>
    <w:rsid w:val="00B60C70"/>
    <w:rPr>
      <w:rFonts w:cs="Times New Roman"/>
    </w:rPr>
  </w:style>
  <w:style w:type="paragraph" w:customStyle="1" w:styleId="DocumentViewerp">
    <w:name w:val="DocumentViewer_p"/>
    <w:basedOn w:val="Normal"/>
    <w:rsid w:val="00B60C70"/>
    <w:rPr>
      <w:rFonts w:ascii="Times New Roman" w:hAnsi="Times New Roman"/>
      <w:sz w:val="24"/>
      <w:szCs w:val="24"/>
      <w:lang w:val="en-GB" w:eastAsia="en-GB"/>
    </w:rPr>
  </w:style>
  <w:style w:type="numbering" w:customStyle="1" w:styleId="WWOutlineListStyle">
    <w:name w:val="WW_OutlineListStyle"/>
    <w:pPr>
      <w:numPr>
        <w:numId w:val="20"/>
      </w:numPr>
    </w:pPr>
  </w:style>
  <w:style w:type="paragraph" w:customStyle="1" w:styleId="EndNoteBibliographyTitle">
    <w:name w:val="EndNote Bibliography Title"/>
    <w:basedOn w:val="Normal"/>
    <w:link w:val="EndNoteBibliographyTitleChar"/>
    <w:rsid w:val="004A4891"/>
    <w:pPr>
      <w:jc w:val="center"/>
    </w:pPr>
    <w:rPr>
      <w:rFonts w:cs="Arial"/>
      <w:noProof/>
    </w:rPr>
  </w:style>
  <w:style w:type="character" w:customStyle="1" w:styleId="EndNoteBibliographyTitleChar">
    <w:name w:val="EndNote Bibliography Title Char"/>
    <w:basedOn w:val="DefaultParagraphFont"/>
    <w:link w:val="EndNoteBibliographyTitle"/>
    <w:rsid w:val="004A4891"/>
    <w:rPr>
      <w:rFonts w:ascii="Arial" w:hAnsi="Arial" w:cs="Arial"/>
      <w:noProof/>
      <w:sz w:val="22"/>
      <w:szCs w:val="22"/>
    </w:rPr>
  </w:style>
  <w:style w:type="character" w:customStyle="1" w:styleId="UnresolvedMention1">
    <w:name w:val="Unresolved Mention1"/>
    <w:basedOn w:val="DefaultParagraphFont"/>
    <w:uiPriority w:val="99"/>
    <w:semiHidden/>
    <w:unhideWhenUsed/>
    <w:rsid w:val="00E4552F"/>
    <w:rPr>
      <w:color w:val="808080"/>
      <w:shd w:val="clear" w:color="auto" w:fill="E6E6E6"/>
    </w:rPr>
  </w:style>
  <w:style w:type="character" w:styleId="FollowedHyperlink">
    <w:name w:val="FollowedHyperlink"/>
    <w:basedOn w:val="DefaultParagraphFont"/>
    <w:uiPriority w:val="99"/>
    <w:semiHidden/>
    <w:unhideWhenUsed/>
    <w:rsid w:val="00630C91"/>
    <w:rPr>
      <w:color w:val="954F72" w:themeColor="followedHyperlink"/>
      <w:u w:val="single"/>
    </w:rPr>
  </w:style>
  <w:style w:type="paragraph" w:customStyle="1" w:styleId="Normal1">
    <w:name w:val="Normal1"/>
    <w:basedOn w:val="Heading1"/>
    <w:link w:val="normalChar"/>
    <w:qFormat/>
    <w:rsid w:val="00F85A3A"/>
    <w:pPr>
      <w:numPr>
        <w:numId w:val="19"/>
      </w:numPr>
    </w:pPr>
    <w:rPr>
      <w:lang w:val="en-US"/>
    </w:rPr>
  </w:style>
  <w:style w:type="character" w:customStyle="1" w:styleId="normalChar">
    <w:name w:val="normal Char"/>
    <w:basedOn w:val="Heading1Char"/>
    <w:link w:val="Normal1"/>
    <w:rsid w:val="00F85A3A"/>
    <w:rPr>
      <w:rFonts w:ascii="Arial" w:hAnsi="Arial"/>
      <w:b/>
      <w:sz w:val="22"/>
      <w:szCs w:val="22"/>
      <w:lang w:val="en-US"/>
    </w:rPr>
  </w:style>
  <w:style w:type="character" w:customStyle="1" w:styleId="element-citation">
    <w:name w:val="element-citation"/>
    <w:basedOn w:val="DefaultParagraphFont"/>
    <w:rsid w:val="00324C70"/>
  </w:style>
  <w:style w:type="table" w:customStyle="1" w:styleId="PlainTable21">
    <w:name w:val="Plain Table 21"/>
    <w:aliases w:val="Karuna 2"/>
    <w:basedOn w:val="TableNormal"/>
    <w:uiPriority w:val="42"/>
    <w:rsid w:val="00324C70"/>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top w:val="single" w:sz="8" w:space="0" w:color="auto"/>
          <w:bottom w:val="single" w:sz="8" w:space="0" w:color="auto"/>
        </w:tcBorders>
      </w:tcPr>
    </w:tblStylePr>
    <w:tblStylePr w:type="lastRow">
      <w:rPr>
        <w:b/>
        <w:bCs/>
      </w:rPr>
      <w:tblPr/>
      <w:tcPr>
        <w:tcBorders>
          <w:top w:val="nil"/>
          <w:bottom w:val="single" w:sz="8" w:space="0" w:color="auto"/>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treet-address">
    <w:name w:val="street-address"/>
    <w:basedOn w:val="DefaultParagraphFont"/>
    <w:rsid w:val="00065536"/>
    <w:rPr>
      <w:rFonts w:cs="Times New Roman"/>
    </w:rPr>
  </w:style>
  <w:style w:type="character" w:customStyle="1" w:styleId="postal-code">
    <w:name w:val="postal-code"/>
    <w:basedOn w:val="DefaultParagraphFont"/>
    <w:rsid w:val="00065536"/>
    <w:rPr>
      <w:rFonts w:cs="Times New Roman"/>
    </w:rPr>
  </w:style>
  <w:style w:type="character" w:customStyle="1" w:styleId="locality">
    <w:name w:val="locality"/>
    <w:basedOn w:val="DefaultParagraphFont"/>
    <w:rsid w:val="00065536"/>
    <w:rPr>
      <w:rFonts w:cs="Times New Roman"/>
    </w:rPr>
  </w:style>
  <w:style w:type="character" w:customStyle="1" w:styleId="im">
    <w:name w:val="im"/>
    <w:basedOn w:val="DefaultParagraphFont"/>
    <w:rsid w:val="00D11B73"/>
  </w:style>
  <w:style w:type="character" w:customStyle="1" w:styleId="UnresolvedMention2">
    <w:name w:val="Unresolved Mention2"/>
    <w:basedOn w:val="DefaultParagraphFont"/>
    <w:uiPriority w:val="99"/>
    <w:semiHidden/>
    <w:unhideWhenUsed/>
    <w:rsid w:val="009E7893"/>
    <w:rPr>
      <w:color w:val="808080"/>
      <w:shd w:val="clear" w:color="auto" w:fill="E6E6E6"/>
    </w:rPr>
  </w:style>
  <w:style w:type="paragraph" w:customStyle="1" w:styleId="CRFRemark">
    <w:name w:val="CRF Remark"/>
    <w:basedOn w:val="Normal"/>
    <w:qFormat/>
    <w:rsid w:val="005377E5"/>
    <w:pPr>
      <w:spacing w:before="240"/>
      <w:ind w:right="-57"/>
      <w:jc w:val="center"/>
    </w:pPr>
    <w:rPr>
      <w:b/>
      <w:i/>
      <w:sz w:val="24"/>
      <w:szCs w:val="20"/>
      <w:lang w:val="en-GB" w:eastAsia="en-US"/>
    </w:rPr>
  </w:style>
  <w:style w:type="paragraph" w:customStyle="1" w:styleId="CRFItem">
    <w:name w:val="CRF Item"/>
    <w:basedOn w:val="Normal"/>
    <w:qFormat/>
    <w:rsid w:val="005377E5"/>
    <w:pPr>
      <w:numPr>
        <w:numId w:val="24"/>
      </w:numPr>
      <w:tabs>
        <w:tab w:val="left" w:pos="567"/>
      </w:tabs>
      <w:spacing w:before="240"/>
    </w:pPr>
    <w:rPr>
      <w:rFonts w:cs="Arial"/>
      <w:sz w:val="24"/>
      <w:szCs w:val="20"/>
      <w:lang w:val="en-GB" w:eastAsia="en-US"/>
    </w:rPr>
  </w:style>
  <w:style w:type="paragraph" w:customStyle="1" w:styleId="CRFItemLarge">
    <w:name w:val="CRF Item Large"/>
    <w:basedOn w:val="CRFItem"/>
    <w:qFormat/>
    <w:rsid w:val="00F86D13"/>
    <w:pPr>
      <w:numPr>
        <w:numId w:val="6"/>
      </w:numPr>
      <w:spacing w:before="480" w:after="360"/>
    </w:pPr>
    <w:rPr>
      <w:b/>
      <w:sz w:val="28"/>
    </w:rPr>
  </w:style>
  <w:style w:type="paragraph" w:customStyle="1" w:styleId="standaard">
    <w:name w:val="standaard"/>
    <w:basedOn w:val="Normal"/>
    <w:rsid w:val="00D534F0"/>
    <w:pPr>
      <w:autoSpaceDN w:val="0"/>
      <w:spacing w:line="360" w:lineRule="auto"/>
      <w:jc w:val="both"/>
    </w:pPr>
    <w:rPr>
      <w:rFonts w:ascii="Book Antiqua" w:eastAsia="Calibri" w:hAnsi="Book Antiqua" w:cs="Calibri"/>
    </w:rPr>
  </w:style>
  <w:style w:type="character" w:customStyle="1" w:styleId="Invulformulier">
    <w:name w:val="Invulformulier"/>
    <w:basedOn w:val="DefaultParagraphFont"/>
    <w:uiPriority w:val="1"/>
    <w:rsid w:val="0023573F"/>
    <w:rPr>
      <w:rFonts w:ascii="Arial" w:hAnsi="Arial" w:cs="Arial" w:hint="default"/>
    </w:rPr>
  </w:style>
  <w:style w:type="paragraph" w:styleId="NormalWeb">
    <w:name w:val="Normal (Web)"/>
    <w:basedOn w:val="Normal"/>
    <w:uiPriority w:val="99"/>
    <w:semiHidden/>
    <w:unhideWhenUsed/>
    <w:rsid w:val="008F5C9F"/>
    <w:pPr>
      <w:tabs>
        <w:tab w:val="left" w:pos="284"/>
        <w:tab w:val="left" w:pos="1701"/>
      </w:tabs>
      <w:spacing w:line="320" w:lineRule="exact"/>
    </w:pPr>
    <w:rPr>
      <w:rFonts w:ascii="Times New Roman" w:hAnsi="Times New Roman"/>
      <w:sz w:val="24"/>
      <w:szCs w:val="24"/>
    </w:rPr>
  </w:style>
  <w:style w:type="character" w:customStyle="1" w:styleId="UnresolvedMention3">
    <w:name w:val="Unresolved Mention3"/>
    <w:basedOn w:val="DefaultParagraphFont"/>
    <w:uiPriority w:val="99"/>
    <w:semiHidden/>
    <w:unhideWhenUsed/>
    <w:rsid w:val="002B63B3"/>
    <w:rPr>
      <w:color w:val="808080"/>
      <w:shd w:val="clear" w:color="auto" w:fill="E6E6E6"/>
    </w:rPr>
  </w:style>
  <w:style w:type="character" w:customStyle="1" w:styleId="UnresolvedMention4">
    <w:name w:val="Unresolved Mention4"/>
    <w:basedOn w:val="DefaultParagraphFont"/>
    <w:uiPriority w:val="99"/>
    <w:semiHidden/>
    <w:unhideWhenUsed/>
    <w:rsid w:val="00B1205A"/>
    <w:rPr>
      <w:color w:val="808080"/>
      <w:shd w:val="clear" w:color="auto" w:fill="E6E6E6"/>
    </w:rPr>
  </w:style>
  <w:style w:type="character" w:customStyle="1" w:styleId="e24kjd">
    <w:name w:val="e24kjd"/>
    <w:basedOn w:val="DefaultParagraphFont"/>
    <w:rsid w:val="006E4FB5"/>
  </w:style>
  <w:style w:type="paragraph" w:styleId="TOCHeading">
    <w:name w:val="TOC Heading"/>
    <w:basedOn w:val="Heading1"/>
    <w:next w:val="Normal"/>
    <w:uiPriority w:val="39"/>
    <w:unhideWhenUsed/>
    <w:qFormat/>
    <w:rsid w:val="004339CF"/>
    <w:pPr>
      <w:keepLines/>
      <w:numPr>
        <w:numId w:val="0"/>
      </w:numPr>
      <w:tabs>
        <w:tab w:val="clear" w:pos="0"/>
        <w:tab w:val="clear" w:pos="1361"/>
      </w:tabs>
      <w:spacing w:before="240"/>
      <w:outlineLvl w:val="9"/>
    </w:pPr>
    <w:rPr>
      <w:rFonts w:asciiTheme="majorHAnsi" w:eastAsiaTheme="majorEastAsia" w:hAnsiTheme="majorHAnsi" w:cstheme="majorBidi"/>
      <w:b w:val="0"/>
      <w:color w:val="2E74B5" w:themeColor="accent1" w:themeShade="BF"/>
      <w:sz w:val="32"/>
      <w:szCs w:val="32"/>
    </w:rPr>
  </w:style>
  <w:style w:type="paragraph" w:styleId="NoSpacing">
    <w:name w:val="No Spacing"/>
    <w:uiPriority w:val="1"/>
    <w:qFormat/>
    <w:rsid w:val="004339CF"/>
    <w:rPr>
      <w:rFonts w:asciiTheme="minorHAnsi" w:eastAsiaTheme="minorHAnsi" w:hAnsiTheme="minorHAnsi" w:cstheme="minorBidi"/>
      <w:sz w:val="22"/>
      <w:szCs w:val="22"/>
      <w:lang w:val="en-GB" w:eastAsia="en-US"/>
    </w:rPr>
  </w:style>
  <w:style w:type="paragraph" w:customStyle="1" w:styleId="desc">
    <w:name w:val="desc"/>
    <w:basedOn w:val="Normal"/>
    <w:rsid w:val="004339CF"/>
    <w:pPr>
      <w:spacing w:before="100" w:beforeAutospacing="1" w:after="100" w:afterAutospacing="1"/>
    </w:pPr>
    <w:rPr>
      <w:rFonts w:ascii="Times New Roman" w:hAnsi="Times New Roman"/>
      <w:sz w:val="24"/>
      <w:szCs w:val="24"/>
    </w:rPr>
  </w:style>
  <w:style w:type="paragraph" w:customStyle="1" w:styleId="details">
    <w:name w:val="details"/>
    <w:basedOn w:val="Normal"/>
    <w:rsid w:val="004339CF"/>
    <w:pPr>
      <w:spacing w:before="100" w:beforeAutospacing="1" w:after="100" w:afterAutospacing="1"/>
    </w:pPr>
    <w:rPr>
      <w:rFonts w:ascii="Times New Roman" w:hAnsi="Times New Roman"/>
      <w:sz w:val="24"/>
      <w:szCs w:val="24"/>
    </w:rPr>
  </w:style>
  <w:style w:type="character" w:customStyle="1" w:styleId="jrnl">
    <w:name w:val="jrnl"/>
    <w:rsid w:val="004339CF"/>
  </w:style>
  <w:style w:type="character" w:customStyle="1" w:styleId="Onopgelostemelding1">
    <w:name w:val="Onopgeloste melding1"/>
    <w:basedOn w:val="DefaultParagraphFont"/>
    <w:uiPriority w:val="99"/>
    <w:semiHidden/>
    <w:unhideWhenUsed/>
    <w:rsid w:val="004339CF"/>
    <w:rPr>
      <w:color w:val="605E5C"/>
      <w:shd w:val="clear" w:color="auto" w:fill="E1DFDD"/>
    </w:rPr>
  </w:style>
  <w:style w:type="character" w:customStyle="1" w:styleId="apple-converted-space">
    <w:name w:val="apple-converted-space"/>
    <w:rsid w:val="004339CF"/>
  </w:style>
  <w:style w:type="character" w:customStyle="1" w:styleId="ListParagraphChar">
    <w:name w:val="List Paragraph Char"/>
    <w:basedOn w:val="DefaultParagraphFont"/>
    <w:link w:val="ListParagraph"/>
    <w:uiPriority w:val="34"/>
    <w:rsid w:val="004339CF"/>
    <w:rPr>
      <w:sz w:val="24"/>
      <w:szCs w:val="24"/>
    </w:rPr>
  </w:style>
  <w:style w:type="character" w:styleId="Strong">
    <w:name w:val="Strong"/>
    <w:basedOn w:val="DefaultParagraphFont"/>
    <w:uiPriority w:val="22"/>
    <w:qFormat/>
    <w:rsid w:val="004339CF"/>
    <w:rPr>
      <w:b/>
      <w:bCs/>
    </w:rPr>
  </w:style>
  <w:style w:type="character" w:styleId="LineNumber">
    <w:name w:val="line number"/>
    <w:basedOn w:val="DefaultParagraphFont"/>
    <w:uiPriority w:val="99"/>
    <w:semiHidden/>
    <w:unhideWhenUsed/>
    <w:rsid w:val="004339CF"/>
  </w:style>
  <w:style w:type="character" w:customStyle="1" w:styleId="UnresolvedMention5">
    <w:name w:val="Unresolved Mention5"/>
    <w:basedOn w:val="DefaultParagraphFont"/>
    <w:uiPriority w:val="99"/>
    <w:semiHidden/>
    <w:unhideWhenUsed/>
    <w:rsid w:val="00C57C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645749">
      <w:bodyDiv w:val="1"/>
      <w:marLeft w:val="0"/>
      <w:marRight w:val="0"/>
      <w:marTop w:val="0"/>
      <w:marBottom w:val="0"/>
      <w:divBdr>
        <w:top w:val="none" w:sz="0" w:space="0" w:color="auto"/>
        <w:left w:val="none" w:sz="0" w:space="0" w:color="auto"/>
        <w:bottom w:val="none" w:sz="0" w:space="0" w:color="auto"/>
        <w:right w:val="none" w:sz="0" w:space="0" w:color="auto"/>
      </w:divBdr>
    </w:div>
    <w:div w:id="413473526">
      <w:bodyDiv w:val="1"/>
      <w:marLeft w:val="0"/>
      <w:marRight w:val="0"/>
      <w:marTop w:val="0"/>
      <w:marBottom w:val="0"/>
      <w:divBdr>
        <w:top w:val="none" w:sz="0" w:space="0" w:color="auto"/>
        <w:left w:val="none" w:sz="0" w:space="0" w:color="auto"/>
        <w:bottom w:val="none" w:sz="0" w:space="0" w:color="auto"/>
        <w:right w:val="none" w:sz="0" w:space="0" w:color="auto"/>
      </w:divBdr>
    </w:div>
    <w:div w:id="920597656">
      <w:bodyDiv w:val="1"/>
      <w:marLeft w:val="0"/>
      <w:marRight w:val="0"/>
      <w:marTop w:val="0"/>
      <w:marBottom w:val="0"/>
      <w:divBdr>
        <w:top w:val="none" w:sz="0" w:space="0" w:color="auto"/>
        <w:left w:val="none" w:sz="0" w:space="0" w:color="auto"/>
        <w:bottom w:val="none" w:sz="0" w:space="0" w:color="auto"/>
        <w:right w:val="none" w:sz="0" w:space="0" w:color="auto"/>
      </w:divBdr>
    </w:div>
    <w:div w:id="1161655595">
      <w:bodyDiv w:val="1"/>
      <w:marLeft w:val="0"/>
      <w:marRight w:val="0"/>
      <w:marTop w:val="0"/>
      <w:marBottom w:val="0"/>
      <w:divBdr>
        <w:top w:val="none" w:sz="0" w:space="0" w:color="auto"/>
        <w:left w:val="none" w:sz="0" w:space="0" w:color="auto"/>
        <w:bottom w:val="none" w:sz="0" w:space="0" w:color="auto"/>
        <w:right w:val="none" w:sz="0" w:space="0" w:color="auto"/>
      </w:divBdr>
    </w:div>
    <w:div w:id="1210410703">
      <w:bodyDiv w:val="1"/>
      <w:marLeft w:val="0"/>
      <w:marRight w:val="0"/>
      <w:marTop w:val="0"/>
      <w:marBottom w:val="0"/>
      <w:divBdr>
        <w:top w:val="none" w:sz="0" w:space="0" w:color="auto"/>
        <w:left w:val="none" w:sz="0" w:space="0" w:color="auto"/>
        <w:bottom w:val="none" w:sz="0" w:space="0" w:color="auto"/>
        <w:right w:val="none" w:sz="0" w:space="0" w:color="auto"/>
      </w:divBdr>
    </w:div>
    <w:div w:id="1631545528">
      <w:bodyDiv w:val="1"/>
      <w:marLeft w:val="0"/>
      <w:marRight w:val="0"/>
      <w:marTop w:val="0"/>
      <w:marBottom w:val="0"/>
      <w:divBdr>
        <w:top w:val="none" w:sz="0" w:space="0" w:color="auto"/>
        <w:left w:val="none" w:sz="0" w:space="0" w:color="auto"/>
        <w:bottom w:val="none" w:sz="0" w:space="0" w:color="auto"/>
        <w:right w:val="none" w:sz="0" w:space="0" w:color="auto"/>
      </w:divBdr>
    </w:div>
    <w:div w:id="1719356850">
      <w:bodyDiv w:val="1"/>
      <w:marLeft w:val="0"/>
      <w:marRight w:val="0"/>
      <w:marTop w:val="0"/>
      <w:marBottom w:val="0"/>
      <w:divBdr>
        <w:top w:val="none" w:sz="0" w:space="0" w:color="auto"/>
        <w:left w:val="none" w:sz="0" w:space="0" w:color="auto"/>
        <w:bottom w:val="none" w:sz="0" w:space="0" w:color="auto"/>
        <w:right w:val="none" w:sz="0" w:space="0" w:color="auto"/>
      </w:divBdr>
    </w:div>
    <w:div w:id="1769231620">
      <w:bodyDiv w:val="1"/>
      <w:marLeft w:val="0"/>
      <w:marRight w:val="0"/>
      <w:marTop w:val="0"/>
      <w:marBottom w:val="0"/>
      <w:divBdr>
        <w:top w:val="none" w:sz="0" w:space="0" w:color="auto"/>
        <w:left w:val="none" w:sz="0" w:space="0" w:color="auto"/>
        <w:bottom w:val="none" w:sz="0" w:space="0" w:color="auto"/>
        <w:right w:val="none" w:sz="0" w:space="0" w:color="auto"/>
      </w:divBdr>
    </w:div>
    <w:div w:id="1800101266">
      <w:bodyDiv w:val="1"/>
      <w:marLeft w:val="0"/>
      <w:marRight w:val="0"/>
      <w:marTop w:val="0"/>
      <w:marBottom w:val="0"/>
      <w:divBdr>
        <w:top w:val="none" w:sz="0" w:space="0" w:color="auto"/>
        <w:left w:val="none" w:sz="0" w:space="0" w:color="auto"/>
        <w:bottom w:val="none" w:sz="0" w:space="0" w:color="auto"/>
        <w:right w:val="none" w:sz="0" w:space="0" w:color="auto"/>
      </w:divBdr>
    </w:div>
    <w:div w:id="192309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ndfb.nl/"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ndfb.nl/" TargetMode="External"/><Relationship Id="rId25" Type="http://schemas.openxmlformats.org/officeDocument/2006/relationships/hyperlink" Target="https://www.geneesmiddeleninformatiebank.nl/smpc/h07678_smpc.pdf"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www.health-ri.nl/parelsnoer" TargetMode="External"/><Relationship Id="rId29" Type="http://schemas.openxmlformats.org/officeDocument/2006/relationships/hyperlink" Target="https://acpjc.acponline.org/Content/123/3/issue/ACPJC-1995-123-3-A12.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geneesmiddeleninformatiebank.nl/smpc/h15354_smpc.pdf"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geneesmiddeleninformatiebank.nl/smpc/h11984_smpc.pdf" TargetMode="External"/><Relationship Id="rId28"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iprova.lumc.nl/iDocument/Viewers/Frameworks/ViewDocument.aspx?DocumentID=0dda4f8d-1b57-4028-a235-202b19cd2fe6&amp;NavigationHistoryID=22823639&amp;PortalID=110&amp;Query=sedatie+endoscopie" TargetMode="External"/><Relationship Id="rId27" Type="http://schemas.openxmlformats.org/officeDocument/2006/relationships/image" Target="media/image4.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DC62E-41C5-4631-8FBE-EE0DDEB18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52451</Words>
  <Characters>298977</Characters>
  <Application>Microsoft Office Word</Application>
  <DocSecurity>0</DocSecurity>
  <Lines>2491</Lines>
  <Paragraphs>701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Instructions for use ‘Template Research Protocol’</vt:lpstr>
      <vt:lpstr>Instructions for use ‘Template Research Protocol’</vt:lpstr>
    </vt:vector>
  </TitlesOfParts>
  <Company>Rijksoverheid</Company>
  <LinksUpToDate>false</LinksUpToDate>
  <CharactersWithSpaces>350727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use ‘Template Research Protocol’</dc:title>
  <dc:creator>Carla Mellema</dc:creator>
  <cp:lastModifiedBy>Fiorella</cp:lastModifiedBy>
  <cp:revision>4</cp:revision>
  <cp:lastPrinted>2020-11-20T14:00:00Z</cp:lastPrinted>
  <dcterms:created xsi:type="dcterms:W3CDTF">2022-05-23T17:25:00Z</dcterms:created>
  <dcterms:modified xsi:type="dcterms:W3CDTF">2022-05-23T17:26:00Z</dcterms:modified>
</cp:coreProperties>
</file>