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EE" w:rsidRPr="003E76D2" w:rsidRDefault="004854EE" w:rsidP="004854EE">
      <w:pPr>
        <w:spacing w:line="276" w:lineRule="auto"/>
        <w:jc w:val="both"/>
        <w:rPr>
          <w:color w:val="000000" w:themeColor="text1"/>
          <w:lang w:val="en-GB"/>
        </w:rPr>
      </w:pPr>
      <w:r w:rsidRPr="003E76D2">
        <w:rPr>
          <w:color w:val="000000" w:themeColor="text1"/>
          <w:lang w:val="en-GB"/>
        </w:rPr>
        <w:t>Appendix</w:t>
      </w:r>
    </w:p>
    <w:p w:rsidR="004854EE" w:rsidRPr="003E76D2" w:rsidRDefault="004854EE" w:rsidP="004854EE">
      <w:pPr>
        <w:spacing w:line="240" w:lineRule="auto"/>
        <w:jc w:val="both"/>
        <w:rPr>
          <w:lang w:val="en-GB"/>
        </w:rPr>
      </w:pPr>
      <w:r w:rsidRPr="003E76D2">
        <w:rPr>
          <w:b/>
          <w:lang w:val="en-GB"/>
        </w:rPr>
        <w:t>Supplementary Table 1</w:t>
      </w:r>
      <w:r w:rsidRPr="003E76D2">
        <w:rPr>
          <w:lang w:val="en-GB"/>
        </w:rPr>
        <w:t xml:space="preserve"> - DEHP metabolites level in urine samples of mothers residing in the North (N=300), Centre (N=299) or South (N=299) of Italy. In the table are reported the geometric mean (GM) with the 95% CI, the median (P50) and the IQ range (P25-P75). Both urinary (µg/L) and creatinine-adjusted concentrations (µg/g) are shown.</w:t>
      </w:r>
    </w:p>
    <w:p w:rsidR="004854EE" w:rsidRPr="003E76D2" w:rsidRDefault="004854EE" w:rsidP="004854EE">
      <w:pPr>
        <w:spacing w:line="240" w:lineRule="auto"/>
        <w:jc w:val="both"/>
        <w:rPr>
          <w:lang w:val="en-GB"/>
        </w:rPr>
      </w:pPr>
    </w:p>
    <w:tbl>
      <w:tblPr>
        <w:tblStyle w:val="Tabellaelenco2-colore5"/>
        <w:tblW w:w="7204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993"/>
        <w:gridCol w:w="1134"/>
        <w:gridCol w:w="851"/>
        <w:gridCol w:w="1559"/>
        <w:gridCol w:w="1565"/>
        <w:gridCol w:w="1102"/>
      </w:tblGrid>
      <w:tr w:rsidR="004854EE" w:rsidRPr="003E76D2" w:rsidTr="00E52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Metabolite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Macro-area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Unit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GM (95% CI)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P50 (P25-P75)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p-value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MEHP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North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µg/L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4.40 (4.04-4.81)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4.82 (3.14-6.74)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0.0009</w:t>
            </w:r>
            <w:r w:rsidRPr="00FF3740">
              <w:rPr>
                <w:color w:val="000000"/>
                <w:sz w:val="18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Centre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4.73 (4.32-5.19)</w:t>
            </w:r>
          </w:p>
        </w:tc>
        <w:tc>
          <w:tcPr>
            <w:tcW w:w="1565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4.93 (3.39-7.47)</w:t>
            </w:r>
          </w:p>
        </w:tc>
        <w:tc>
          <w:tcPr>
            <w:tcW w:w="1102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vertAlign w:val="superscript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0.0392</w:t>
            </w:r>
            <w:r w:rsidRPr="00FF3740">
              <w:rPr>
                <w:color w:val="000000"/>
                <w:sz w:val="18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South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4.81 (4.30-5.37)</w:t>
            </w:r>
          </w:p>
        </w:tc>
        <w:tc>
          <w:tcPr>
            <w:tcW w:w="1565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5.58 (3.90-7.96)</w:t>
            </w:r>
          </w:p>
        </w:tc>
        <w:tc>
          <w:tcPr>
            <w:tcW w:w="1102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North</w:t>
            </w:r>
          </w:p>
        </w:tc>
        <w:tc>
          <w:tcPr>
            <w:tcW w:w="851" w:type="dxa"/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20"/>
                <w:lang w:val="en-GB"/>
              </w:rPr>
              <w:t>crea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4.30 (3.91-4.73)</w:t>
            </w:r>
          </w:p>
        </w:tc>
        <w:tc>
          <w:tcPr>
            <w:tcW w:w="1565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4.41 (2.83-6.58)</w:t>
            </w:r>
          </w:p>
        </w:tc>
        <w:tc>
          <w:tcPr>
            <w:tcW w:w="1102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vertAlign w:val="superscript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Centre</w:t>
            </w:r>
          </w:p>
        </w:tc>
        <w:tc>
          <w:tcPr>
            <w:tcW w:w="851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4.33 (3.88-4.82)</w:t>
            </w:r>
          </w:p>
        </w:tc>
        <w:tc>
          <w:tcPr>
            <w:tcW w:w="1565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4.16 (2.79-6.79)</w:t>
            </w:r>
          </w:p>
        </w:tc>
        <w:tc>
          <w:tcPr>
            <w:tcW w:w="1102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vertAlign w:val="superscript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South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4.29 (3.79-4.85)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4.84 (3.15-7.31)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MEHHP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North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µg/L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16.18 (14.69-17.82)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16.28 (9.37-29.52)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vertAlign w:val="superscript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&lt;0.0001</w:t>
            </w:r>
            <w:r w:rsidRPr="00FF3740">
              <w:rPr>
                <w:color w:val="000000"/>
                <w:sz w:val="18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Centre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16.82 (15.06-18.79)</w:t>
            </w:r>
          </w:p>
        </w:tc>
        <w:tc>
          <w:tcPr>
            <w:tcW w:w="1565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17.56 (10.05-29.32)</w:t>
            </w:r>
          </w:p>
        </w:tc>
        <w:tc>
          <w:tcPr>
            <w:tcW w:w="1102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vertAlign w:val="superscript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0.0008</w:t>
            </w:r>
            <w:r w:rsidRPr="00FF3740">
              <w:rPr>
                <w:color w:val="000000"/>
                <w:sz w:val="18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South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21.50 (19.36-23.87)</w:t>
            </w:r>
          </w:p>
        </w:tc>
        <w:tc>
          <w:tcPr>
            <w:tcW w:w="1565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21.69 (12.51-38.57)</w:t>
            </w:r>
          </w:p>
        </w:tc>
        <w:tc>
          <w:tcPr>
            <w:tcW w:w="1102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North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20"/>
                <w:lang w:val="en-GB"/>
              </w:rPr>
              <w:t>crea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15.59 (14.31-16.98)</w:t>
            </w:r>
          </w:p>
        </w:tc>
        <w:tc>
          <w:tcPr>
            <w:tcW w:w="1565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15.18 (10.08-24.97)</w:t>
            </w:r>
          </w:p>
        </w:tc>
        <w:tc>
          <w:tcPr>
            <w:tcW w:w="1102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vertAlign w:val="superscript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0.0019</w:t>
            </w:r>
            <w:r w:rsidRPr="00FF3740">
              <w:rPr>
                <w:color w:val="000000"/>
                <w:sz w:val="18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Centre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15.28 (13.90-16.79)</w:t>
            </w:r>
          </w:p>
        </w:tc>
        <w:tc>
          <w:tcPr>
            <w:tcW w:w="1565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15.14 (9.62-23.21)</w:t>
            </w:r>
          </w:p>
        </w:tc>
        <w:tc>
          <w:tcPr>
            <w:tcW w:w="1102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0.0005</w:t>
            </w:r>
            <w:r w:rsidRPr="00FF3740">
              <w:rPr>
                <w:color w:val="000000"/>
                <w:sz w:val="18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South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19.03 (17.32-20.91)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18.00 (11.73-30.20)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MEOHP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North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µg/L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4.95 (4.51-5.44)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4.99 (2.92-8.50)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vertAlign w:val="superscript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&lt;0.0001</w:t>
            </w:r>
            <w:r w:rsidRPr="00FF3740">
              <w:rPr>
                <w:color w:val="000000"/>
                <w:sz w:val="18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Centre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4.81 (4.31-5.36)</w:t>
            </w:r>
          </w:p>
        </w:tc>
        <w:tc>
          <w:tcPr>
            <w:tcW w:w="1565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5.13 (2.73-8.64)</w:t>
            </w:r>
          </w:p>
        </w:tc>
        <w:tc>
          <w:tcPr>
            <w:tcW w:w="1102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&lt;0.0001</w:t>
            </w:r>
            <w:r w:rsidRPr="00FF3740">
              <w:rPr>
                <w:color w:val="000000"/>
                <w:sz w:val="18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South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7.09 (6.39-7.87)</w:t>
            </w:r>
          </w:p>
        </w:tc>
        <w:tc>
          <w:tcPr>
            <w:tcW w:w="1565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6.98 (4.29-12.05)</w:t>
            </w:r>
          </w:p>
        </w:tc>
        <w:tc>
          <w:tcPr>
            <w:tcW w:w="1102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North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20"/>
                <w:lang w:val="en-GB"/>
              </w:rPr>
              <w:t>crea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4.79 (4.41-5.20)</w:t>
            </w:r>
          </w:p>
        </w:tc>
        <w:tc>
          <w:tcPr>
            <w:tcW w:w="1565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4.69 (3.10-6.92)</w:t>
            </w:r>
          </w:p>
        </w:tc>
        <w:tc>
          <w:tcPr>
            <w:tcW w:w="1102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vertAlign w:val="superscript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0.0448</w:t>
            </w:r>
            <w:r w:rsidRPr="00FF3740">
              <w:rPr>
                <w:color w:val="000000"/>
                <w:sz w:val="18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Centre</w:t>
            </w:r>
            <w:r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851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4.39 (4.00-4.81)</w:t>
            </w:r>
          </w:p>
        </w:tc>
        <w:tc>
          <w:tcPr>
            <w:tcW w:w="1565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4.31 (2.70-6.87)</w:t>
            </w:r>
          </w:p>
        </w:tc>
        <w:tc>
          <w:tcPr>
            <w:tcW w:w="1102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&lt;0.0001</w:t>
            </w:r>
            <w:r w:rsidRPr="00FF3740">
              <w:rPr>
                <w:color w:val="000000"/>
                <w:sz w:val="18"/>
                <w:szCs w:val="20"/>
                <w:vertAlign w:val="superscript"/>
                <w:lang w:val="en-GB"/>
              </w:rPr>
              <w:t>b vs c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South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6.33 (5.75-6.96)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6.02 (4.11-9.38)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&lt;0.0001</w:t>
            </w:r>
            <w:r w:rsidRPr="00FF3740">
              <w:rPr>
                <w:color w:val="000000"/>
                <w:sz w:val="18"/>
                <w:szCs w:val="20"/>
                <w:vertAlign w:val="superscript"/>
                <w:lang w:val="en-GB"/>
              </w:rPr>
              <w:t>c vs a</w:t>
            </w:r>
          </w:p>
        </w:tc>
      </w:tr>
    </w:tbl>
    <w:p w:rsidR="004854EE" w:rsidRPr="003E76D2" w:rsidRDefault="004854EE" w:rsidP="004854EE">
      <w:pPr>
        <w:spacing w:line="240" w:lineRule="auto"/>
        <w:jc w:val="both"/>
        <w:rPr>
          <w:sz w:val="16"/>
          <w:lang w:val="en-GB"/>
        </w:rPr>
      </w:pPr>
      <w:proofErr w:type="spellStart"/>
      <w:proofErr w:type="gramStart"/>
      <w:r w:rsidRPr="003E76D2">
        <w:rPr>
          <w:sz w:val="16"/>
          <w:vertAlign w:val="superscript"/>
          <w:lang w:val="en-GB"/>
        </w:rPr>
        <w:t>a,b</w:t>
      </w:r>
      <w:proofErr w:type="gramEnd"/>
      <w:r w:rsidRPr="003E76D2">
        <w:rPr>
          <w:sz w:val="16"/>
          <w:vertAlign w:val="superscript"/>
          <w:lang w:val="en-GB"/>
        </w:rPr>
        <w:t>,c</w:t>
      </w:r>
      <w:proofErr w:type="spellEnd"/>
      <w:r w:rsidRPr="003E76D2">
        <w:rPr>
          <w:sz w:val="16"/>
          <w:vertAlign w:val="superscript"/>
          <w:lang w:val="en-GB"/>
        </w:rPr>
        <w:t xml:space="preserve"> </w:t>
      </w:r>
      <w:r w:rsidRPr="003E76D2">
        <w:rPr>
          <w:sz w:val="16"/>
          <w:lang w:val="en-GB"/>
        </w:rPr>
        <w:t>Different superscript letters indicate statistically significant differences between groups; superscript letters beside the p-values indicate the corresponding pairwise comparison.</w:t>
      </w:r>
    </w:p>
    <w:p w:rsidR="004854EE" w:rsidRPr="003E76D2" w:rsidRDefault="004854EE" w:rsidP="004854EE">
      <w:pPr>
        <w:jc w:val="both"/>
        <w:rPr>
          <w:sz w:val="18"/>
          <w:lang w:val="en-GB"/>
        </w:rPr>
      </w:pPr>
    </w:p>
    <w:p w:rsidR="004854EE" w:rsidRPr="003E76D2" w:rsidRDefault="004854EE" w:rsidP="004854EE">
      <w:pPr>
        <w:spacing w:line="240" w:lineRule="auto"/>
        <w:jc w:val="both"/>
        <w:rPr>
          <w:lang w:val="en-GB"/>
        </w:rPr>
      </w:pPr>
      <w:r w:rsidRPr="003E76D2">
        <w:rPr>
          <w:b/>
          <w:lang w:val="en-GB"/>
        </w:rPr>
        <w:t>Supplementary Table 2</w:t>
      </w:r>
      <w:r w:rsidRPr="003E76D2">
        <w:rPr>
          <w:lang w:val="en-GB"/>
        </w:rPr>
        <w:t xml:space="preserve"> - DEHP metabolites level in urine samples of mothers residing in rural (N=448) or in urban (N=450) Italian areas. In the table are reported the geometric mean (GM) with the 95% CI, the median (P50) and the IQ range (P25-P75). Both urinary (µg/L) and creatinine-adjusted concentrations (µg/g) are shown. </w:t>
      </w:r>
    </w:p>
    <w:p w:rsidR="004854EE" w:rsidRPr="003E76D2" w:rsidRDefault="004854EE" w:rsidP="004854EE">
      <w:pPr>
        <w:spacing w:line="240" w:lineRule="auto"/>
        <w:jc w:val="both"/>
        <w:rPr>
          <w:lang w:val="en-GB"/>
        </w:rPr>
      </w:pPr>
    </w:p>
    <w:tbl>
      <w:tblPr>
        <w:tblStyle w:val="Tabellaelenco2-colore5"/>
        <w:tblW w:w="639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A0" w:firstRow="1" w:lastRow="0" w:firstColumn="1" w:lastColumn="0" w:noHBand="1" w:noVBand="1"/>
      </w:tblPr>
      <w:tblGrid>
        <w:gridCol w:w="1050"/>
        <w:gridCol w:w="783"/>
        <w:gridCol w:w="998"/>
        <w:gridCol w:w="1790"/>
        <w:gridCol w:w="1774"/>
      </w:tblGrid>
      <w:tr w:rsidR="004854EE" w:rsidRPr="003E76D2" w:rsidTr="00E52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Metabolite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Area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 Unit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GM (95% CI)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P50 (P25-P75)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MEHP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µg/L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4.74 (4.38-5.14)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5.12 (3.52-7.54)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Urban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99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790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4.54 (4.20-4.92)</w:t>
            </w:r>
          </w:p>
        </w:tc>
        <w:tc>
          <w:tcPr>
            <w:tcW w:w="1774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5.04 (3.22-7.21)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Rural</w:t>
            </w:r>
          </w:p>
        </w:tc>
        <w:tc>
          <w:tcPr>
            <w:tcW w:w="998" w:type="dxa"/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20"/>
                <w:lang w:val="en-GB"/>
              </w:rPr>
              <w:t>crea</w:t>
            </w:r>
            <w:proofErr w:type="spellEnd"/>
          </w:p>
        </w:tc>
        <w:tc>
          <w:tcPr>
            <w:tcW w:w="1790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4.28 (3.91-4.68)</w:t>
            </w:r>
          </w:p>
        </w:tc>
        <w:tc>
          <w:tcPr>
            <w:tcW w:w="1774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4.49 (2.90-7.20)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Urban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4.33 (3.97-4.73)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4.50 (2.96-6.52)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MEHHP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Rural</w:t>
            </w:r>
          </w:p>
        </w:tc>
        <w:tc>
          <w:tcPr>
            <w:tcW w:w="998" w:type="dxa"/>
            <w:tcBorders>
              <w:top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µg/L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17.77 (16.31-19.35)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17.89 (10.47-31.46)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Urban</w:t>
            </w:r>
          </w:p>
        </w:tc>
        <w:tc>
          <w:tcPr>
            <w:tcW w:w="99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790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18.27 (16.77-19.91)</w:t>
            </w:r>
          </w:p>
        </w:tc>
        <w:tc>
          <w:tcPr>
            <w:tcW w:w="1774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18.08 (10.49-31.69)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Rural</w:t>
            </w:r>
          </w:p>
        </w:tc>
        <w:tc>
          <w:tcPr>
            <w:tcW w:w="99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20"/>
                <w:lang w:val="en-GB"/>
              </w:rPr>
              <w:t>crea</w:t>
            </w:r>
            <w:proofErr w:type="spellEnd"/>
          </w:p>
        </w:tc>
        <w:tc>
          <w:tcPr>
            <w:tcW w:w="1790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15.89 (14.73-17.14)</w:t>
            </w:r>
          </w:p>
        </w:tc>
        <w:tc>
          <w:tcPr>
            <w:tcW w:w="1774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15.56 (10.17-25.01)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Urban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17.24 (16.02-18.56)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16.47 (10.49-27.68)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MEOHP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Rural</w:t>
            </w:r>
          </w:p>
        </w:tc>
        <w:tc>
          <w:tcPr>
            <w:tcW w:w="998" w:type="dxa"/>
            <w:tcBorders>
              <w:top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>µg/L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5.48 (5.04-5.96)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5.54 (3.25-9.31)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Urban</w:t>
            </w:r>
          </w:p>
        </w:tc>
        <w:tc>
          <w:tcPr>
            <w:tcW w:w="99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790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5.57 (5.12-6.08)</w:t>
            </w:r>
          </w:p>
        </w:tc>
        <w:tc>
          <w:tcPr>
            <w:tcW w:w="1774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5.66 (3.14-10.06)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783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99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3E76D2">
              <w:rPr>
                <w:color w:val="000000"/>
                <w:sz w:val="18"/>
                <w:szCs w:val="20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20"/>
                <w:lang w:val="en-GB"/>
              </w:rPr>
              <w:t>crea</w:t>
            </w:r>
            <w:proofErr w:type="spellEnd"/>
          </w:p>
        </w:tc>
        <w:tc>
          <w:tcPr>
            <w:tcW w:w="1790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4.93 (4.58-5.30)</w:t>
            </w:r>
          </w:p>
        </w:tc>
        <w:tc>
          <w:tcPr>
            <w:tcW w:w="1774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4.81 (3.05-7.60)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20"/>
                <w:lang w:val="en-GB"/>
              </w:rPr>
              <w:t>Urban</w:t>
            </w:r>
            <w:r w:rsidRPr="003E76D2">
              <w:rPr>
                <w:b/>
                <w:color w:val="000000"/>
                <w:sz w:val="18"/>
                <w:szCs w:val="20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998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5.29 (4.90-5.71)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val="en-GB"/>
              </w:rPr>
            </w:pPr>
            <w:r w:rsidRPr="00FF3740">
              <w:rPr>
                <w:color w:val="000000"/>
                <w:sz w:val="18"/>
                <w:szCs w:val="20"/>
                <w:lang w:val="en-GB"/>
              </w:rPr>
              <w:t>5.17 (3.22-8.32)</w:t>
            </w:r>
          </w:p>
        </w:tc>
      </w:tr>
    </w:tbl>
    <w:p w:rsidR="004854EE" w:rsidRPr="003E76D2" w:rsidRDefault="004854EE" w:rsidP="004854EE">
      <w:pPr>
        <w:spacing w:line="240" w:lineRule="auto"/>
        <w:jc w:val="both"/>
        <w:rPr>
          <w:sz w:val="16"/>
          <w:lang w:val="en-GB"/>
        </w:rPr>
      </w:pPr>
      <w:proofErr w:type="spellStart"/>
      <w:proofErr w:type="gramStart"/>
      <w:r w:rsidRPr="003E76D2">
        <w:rPr>
          <w:sz w:val="16"/>
          <w:vertAlign w:val="superscript"/>
          <w:lang w:val="en-GB"/>
        </w:rPr>
        <w:t>a,b</w:t>
      </w:r>
      <w:proofErr w:type="gramEnd"/>
      <w:r w:rsidRPr="003E76D2">
        <w:rPr>
          <w:sz w:val="16"/>
          <w:vertAlign w:val="superscript"/>
          <w:lang w:val="en-GB"/>
        </w:rPr>
        <w:t>,c</w:t>
      </w:r>
      <w:proofErr w:type="spellEnd"/>
      <w:r w:rsidRPr="003E76D2">
        <w:rPr>
          <w:sz w:val="16"/>
          <w:vertAlign w:val="superscript"/>
          <w:lang w:val="en-GB"/>
        </w:rPr>
        <w:t xml:space="preserve"> </w:t>
      </w:r>
      <w:r w:rsidRPr="003E76D2">
        <w:rPr>
          <w:sz w:val="16"/>
          <w:lang w:val="en-GB"/>
        </w:rPr>
        <w:t>Different superscript letters indicate statistically significant differences between groups; superscript letters beside the p-values indicate the corresponding pairwise comparison.</w:t>
      </w:r>
    </w:p>
    <w:p w:rsidR="004854EE" w:rsidRPr="003E76D2" w:rsidRDefault="004854EE" w:rsidP="004854EE">
      <w:pPr>
        <w:jc w:val="both"/>
        <w:rPr>
          <w:lang w:val="en-GB"/>
        </w:rPr>
      </w:pPr>
    </w:p>
    <w:p w:rsidR="004854EE" w:rsidRPr="003E76D2" w:rsidRDefault="004854EE" w:rsidP="004854EE">
      <w:pPr>
        <w:spacing w:line="240" w:lineRule="auto"/>
        <w:jc w:val="both"/>
        <w:rPr>
          <w:lang w:val="en-GB"/>
        </w:rPr>
      </w:pPr>
      <w:r w:rsidRPr="003E76D2">
        <w:rPr>
          <w:b/>
          <w:lang w:val="en-GB"/>
        </w:rPr>
        <w:lastRenderedPageBreak/>
        <w:t>Supplementary Table 3</w:t>
      </w:r>
      <w:r w:rsidRPr="003E76D2">
        <w:rPr>
          <w:lang w:val="en-GB"/>
        </w:rPr>
        <w:t xml:space="preserve"> - DEHP metabolites level in urine samples of mothers (N=898) residing in rural or in urban areas in the three macro-areas. In the table are reported the geometric mean (GM) with the 95% CI, the median (P50) and the IQ range (P25-P75). Both urinary (µg/L) and creatinine-adjusted concentrations (µg/g) are shown. </w:t>
      </w:r>
    </w:p>
    <w:p w:rsidR="004854EE" w:rsidRPr="003E76D2" w:rsidRDefault="004854EE" w:rsidP="004854EE">
      <w:pPr>
        <w:jc w:val="both"/>
        <w:rPr>
          <w:lang w:val="en-GB"/>
        </w:rPr>
      </w:pPr>
    </w:p>
    <w:tbl>
      <w:tblPr>
        <w:tblStyle w:val="Tabellaelenco2-colore5"/>
        <w:tblW w:w="8907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684"/>
        <w:gridCol w:w="1134"/>
        <w:gridCol w:w="684"/>
        <w:gridCol w:w="850"/>
        <w:gridCol w:w="1748"/>
        <w:gridCol w:w="1572"/>
        <w:gridCol w:w="1076"/>
        <w:gridCol w:w="1159"/>
      </w:tblGrid>
      <w:tr w:rsidR="004854EE" w:rsidRPr="003E76D2" w:rsidTr="00E52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bottom w:val="single" w:sz="4" w:space="0" w:color="auto"/>
            </w:tcBorders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Macro-Area (MA)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Metabolite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Area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Unit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noWrap/>
            <w:hideMark/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GM (95% CI)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noWrap/>
            <w:hideMark/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P50 (P25-P75)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p-value (Area)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4854EE" w:rsidRPr="003E76D2" w:rsidRDefault="004854EE" w:rsidP="00E522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p-value (MA)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North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MEHP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µg/L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7.54 (6.79-8.37)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4.69 (2.92-6.21)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7.20 (6.57-7.90)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5.00 (3.30-7.21)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18"/>
                <w:lang w:val="en-GB"/>
              </w:rPr>
              <w:t>crea</w:t>
            </w:r>
            <w:proofErr w:type="spellEnd"/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7.13 (6.31-8.05)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4.16 (2.56-6.41)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7.17 (6.50-7.90)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4.52 (3.10-6.72)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MEHHP</w:t>
            </w: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µg/L</w:t>
            </w: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15.30 (13.08-17.90)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16.43 (9.60-29.84)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15.34 (13.16-17.89)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14.88 (8.50-28.26)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18"/>
                <w:lang w:val="en-GB"/>
              </w:rPr>
              <w:t>crea</w:t>
            </w:r>
            <w:proofErr w:type="spellEnd"/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14.46 (12.55-16.67)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15.65 (9.46-25.13)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15.27 (13.45-17.34)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14.85 (10.15-24.97)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MEOHP</w:t>
            </w: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µg/L</w:t>
            </w: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4.81 (4.17-5.55)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4.93 (2.97-8.34)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5.00 (4.39-5.69)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5.05 (2.89-8.94)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18"/>
                <w:lang w:val="en-GB"/>
              </w:rPr>
              <w:t>crea</w:t>
            </w:r>
            <w:proofErr w:type="spellEnd"/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4.54 (3.99-5.16)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4.71 (3.01-6.69)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0.0310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N vs C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bottom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4.97 (4.48-5.52)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4.48 (3.25-7.00)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Centre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MEHP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µg/L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8.17 (7.35-9.09)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4.87 (3.56-7.83)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7.15 (6.47-7.90)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4.93 (3.15-7.23)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18"/>
                <w:lang w:val="en-GB"/>
              </w:rPr>
              <w:t>crea</w:t>
            </w:r>
            <w:proofErr w:type="spellEnd"/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7.23 (6.35-8.23)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4.03 (2.76-7.23)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6.87 (6.10-7.74)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4.42 (3.04-6.30)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MEHHP</w:t>
            </w: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µg/L</w:t>
            </w: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15.26 (12.62-18.46)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15.93 (9.81-29.61)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17.12 (14.85-19.75)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18.58 (10.93-29.28)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a</w:t>
            </w:r>
            <w:proofErr w:type="spellEnd"/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18"/>
                <w:lang w:val="en-GB"/>
              </w:rPr>
              <w:t>crea</w:t>
            </w:r>
            <w:proofErr w:type="spellEnd"/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13.29 (11.25-15.70)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13.90 (8.74-21.76)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16.33 (14.61-18.24)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16.51 (10.38-24.99)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MEOHP</w:t>
            </w: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µg/L</w:t>
            </w: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4.74 (4.06-5.53)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4.87 (2.90-8.19)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4.66 (3.88-5.59)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5.48 (2.65-8.92)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18"/>
                <w:lang w:val="en-GB"/>
              </w:rPr>
              <w:t>crea</w:t>
            </w:r>
            <w:proofErr w:type="spellEnd"/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4.14 (3.64-4.70)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3.86 (2.62-5.51)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bottom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  <w:r w:rsidRPr="003E76D2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4.44 (3.82-5.16)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4.68 (2.74-7.73)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South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MEHP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4854EE" w:rsidRPr="005E4597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a</w:t>
            </w:r>
            <w:proofErr w:type="spellEnd"/>
            <w:r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µg/L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8.77 (7.70-10.00)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5.87 (4.25-8.38)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&lt;0.0001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N</w:t>
            </w:r>
          </w:p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0.0102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C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1D3E09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  <w:r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7.36 (6.24-8.70)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5.27 (3.11-7.21)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0.0157</w:t>
            </w:r>
            <w:r w:rsidRPr="00FF3740">
              <w:rPr>
                <w:color w:val="000000"/>
                <w:sz w:val="18"/>
                <w:szCs w:val="18"/>
                <w:vertAlign w:val="superscript"/>
                <w:lang w:val="en-GB"/>
              </w:rPr>
              <w:t>b vs a</w:t>
            </w: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5E4597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a</w:t>
            </w:r>
            <w:proofErr w:type="spellEnd"/>
            <w:r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  <w:hideMark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18"/>
                <w:lang w:val="en-GB"/>
              </w:rPr>
              <w:t>crea</w:t>
            </w:r>
            <w:proofErr w:type="spellEnd"/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7.74 (6.70-8.93)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5.04 (3.73-8.13)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0.0022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N</w:t>
            </w:r>
          </w:p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0.0154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C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5E4597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</w:pPr>
            <w:proofErr w:type="spellStart"/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  <w:r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6.89 (5.80-8.19)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4.49 (2.63-6.39)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0.0301</w:t>
            </w:r>
            <w:r w:rsidRPr="00FF3740">
              <w:rPr>
                <w:color w:val="000000"/>
                <w:sz w:val="18"/>
                <w:szCs w:val="18"/>
                <w:vertAlign w:val="superscript"/>
                <w:lang w:val="en-GB"/>
              </w:rPr>
              <w:t>b vs a</w:t>
            </w: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MEHHP</w:t>
            </w:r>
          </w:p>
        </w:tc>
        <w:tc>
          <w:tcPr>
            <w:tcW w:w="684" w:type="dxa"/>
            <w:vAlign w:val="center"/>
          </w:tcPr>
          <w:p w:rsidR="004854EE" w:rsidRPr="00D02DDA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µg/L</w:t>
            </w: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21.00 (18.43-23.93)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21.50 (13.47-35.83)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0.0043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N</w:t>
            </w:r>
          </w:p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0.0050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C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D02DDA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  <w:r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20.15 (16.66-24.37)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22.55 (11.59-42.91)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0.0018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N</w:t>
            </w:r>
          </w:p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0.0261</w:t>
            </w:r>
            <w:r w:rsidRPr="00FF3740">
              <w:rPr>
                <w:color w:val="000000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C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D02DDA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18"/>
                <w:lang w:val="en-GB"/>
              </w:rPr>
              <w:t>crea</w:t>
            </w:r>
            <w:proofErr w:type="spellEnd"/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18.30 (16.35-20.48)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18.19 (12.99-28.32)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0.0192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N</w:t>
            </w:r>
          </w:p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0.0009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C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D02DDA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  <w:r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18.32 (15.42-21.77)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17.55 (10.79-33.11)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0.0214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N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MEOHP</w:t>
            </w:r>
          </w:p>
        </w:tc>
        <w:tc>
          <w:tcPr>
            <w:tcW w:w="684" w:type="dxa"/>
            <w:vAlign w:val="center"/>
          </w:tcPr>
          <w:p w:rsidR="004854EE" w:rsidRPr="00CF5C0C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µg/L</w:t>
            </w: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7.23 (6.34-8.24)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7.31 (4.35-10.92)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&lt;0.0001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N</w:t>
            </w:r>
          </w:p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&lt;0.0001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C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CF5C0C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  <w:r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7.45 (6.44-8.63)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6.63 (4.25-12.36)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0.0004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N</w:t>
            </w:r>
          </w:p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0.0004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C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4854EE" w:rsidRPr="00CF5C0C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Rural</w:t>
            </w:r>
            <w:r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 xml:space="preserve">µg/g </w:t>
            </w:r>
            <w:proofErr w:type="spellStart"/>
            <w:r w:rsidRPr="003E76D2">
              <w:rPr>
                <w:color w:val="000000"/>
                <w:sz w:val="18"/>
                <w:szCs w:val="18"/>
                <w:lang w:val="en-GB"/>
              </w:rPr>
              <w:t>crea</w:t>
            </w:r>
            <w:proofErr w:type="spellEnd"/>
          </w:p>
        </w:tc>
        <w:tc>
          <w:tcPr>
            <w:tcW w:w="1748" w:type="dxa"/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6.34 (5.67-7.08)</w:t>
            </w:r>
          </w:p>
        </w:tc>
        <w:tc>
          <w:tcPr>
            <w:tcW w:w="1572" w:type="dxa"/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5.90 (4.24-9.30)</w:t>
            </w:r>
          </w:p>
        </w:tc>
        <w:tc>
          <w:tcPr>
            <w:tcW w:w="1076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0.0001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N</w:t>
            </w:r>
          </w:p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&lt;0.0001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C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bottom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b/>
                <w:color w:val="000000"/>
                <w:sz w:val="18"/>
                <w:szCs w:val="18"/>
                <w:lang w:val="en-GB"/>
              </w:rPr>
              <w:t>Urban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noWrap/>
            <w:vAlign w:val="center"/>
          </w:tcPr>
          <w:p w:rsidR="004854EE" w:rsidRPr="003E76D2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3E76D2">
              <w:rPr>
                <w:color w:val="000000"/>
                <w:sz w:val="18"/>
                <w:szCs w:val="18"/>
                <w:lang w:val="en-GB"/>
              </w:rPr>
              <w:t>6.82 (5.98-7.78)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noWrap/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>6.06 (4.01-9.70)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0.0011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N</w:t>
            </w:r>
          </w:p>
          <w:p w:rsidR="004854EE" w:rsidRPr="00FF3740" w:rsidRDefault="004854EE" w:rsidP="00E522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GB"/>
              </w:rPr>
            </w:pPr>
            <w:r w:rsidRPr="00FF3740">
              <w:rPr>
                <w:color w:val="000000"/>
                <w:sz w:val="18"/>
                <w:szCs w:val="18"/>
                <w:lang w:val="en-GB"/>
              </w:rPr>
              <w:t xml:space="preserve">0.0002 </w:t>
            </w:r>
            <w:r w:rsidRPr="00FF3740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S vs C</w:t>
            </w:r>
          </w:p>
        </w:tc>
      </w:tr>
    </w:tbl>
    <w:p w:rsidR="004854EE" w:rsidRPr="003E76D2" w:rsidRDefault="004854EE" w:rsidP="004854EE">
      <w:pPr>
        <w:spacing w:line="240" w:lineRule="auto"/>
        <w:jc w:val="both"/>
        <w:rPr>
          <w:sz w:val="16"/>
          <w:lang w:val="en-GB"/>
        </w:rPr>
      </w:pPr>
      <w:proofErr w:type="spellStart"/>
      <w:proofErr w:type="gramStart"/>
      <w:r w:rsidRPr="003E76D2">
        <w:rPr>
          <w:sz w:val="16"/>
          <w:vertAlign w:val="superscript"/>
          <w:lang w:val="en-GB"/>
        </w:rPr>
        <w:t>a,b</w:t>
      </w:r>
      <w:proofErr w:type="gramEnd"/>
      <w:r w:rsidRPr="003E76D2">
        <w:rPr>
          <w:sz w:val="16"/>
          <w:vertAlign w:val="superscript"/>
          <w:lang w:val="en-GB"/>
        </w:rPr>
        <w:t>,c</w:t>
      </w:r>
      <w:proofErr w:type="spellEnd"/>
      <w:r w:rsidRPr="003E76D2">
        <w:rPr>
          <w:sz w:val="16"/>
          <w:vertAlign w:val="superscript"/>
          <w:lang w:val="en-GB"/>
        </w:rPr>
        <w:t xml:space="preserve"> </w:t>
      </w:r>
      <w:r w:rsidRPr="003E76D2">
        <w:rPr>
          <w:sz w:val="16"/>
          <w:lang w:val="en-GB"/>
        </w:rPr>
        <w:t>Different superscript letters indicate statistically significant differences between areas; superscript letters beside the p-values (Area) indicate the corresponding pairwise comparison.</w:t>
      </w:r>
    </w:p>
    <w:p w:rsidR="004854EE" w:rsidRPr="003E76D2" w:rsidRDefault="004854EE" w:rsidP="004854EE">
      <w:pPr>
        <w:spacing w:line="240" w:lineRule="auto"/>
        <w:jc w:val="both"/>
        <w:rPr>
          <w:sz w:val="16"/>
          <w:lang w:val="en-GB"/>
        </w:rPr>
      </w:pPr>
      <w:r w:rsidRPr="003E76D2">
        <w:rPr>
          <w:sz w:val="16"/>
          <w:vertAlign w:val="superscript"/>
          <w:lang w:val="en-GB"/>
        </w:rPr>
        <w:lastRenderedPageBreak/>
        <w:t xml:space="preserve">* </w:t>
      </w:r>
      <w:r w:rsidRPr="003E76D2">
        <w:rPr>
          <w:sz w:val="16"/>
          <w:lang w:val="en-GB"/>
        </w:rPr>
        <w:t>Statistically significant differences between women residing in the same area among the three macro-areas; superscript capital letters (N = North, C = Centre; S = South) beside the p-values (by MA) indicate the corresponding pairwise comparison.</w:t>
      </w:r>
    </w:p>
    <w:p w:rsidR="004854EE" w:rsidRPr="003E76D2" w:rsidRDefault="004854EE" w:rsidP="004854EE">
      <w:pPr>
        <w:jc w:val="both"/>
        <w:rPr>
          <w:lang w:val="en-GB"/>
        </w:rPr>
      </w:pPr>
    </w:p>
    <w:p w:rsidR="004854EE" w:rsidRPr="003E76D2" w:rsidRDefault="004854EE" w:rsidP="004854EE">
      <w:pPr>
        <w:jc w:val="both"/>
        <w:rPr>
          <w:lang w:val="en-GB"/>
        </w:rPr>
      </w:pPr>
    </w:p>
    <w:p w:rsidR="004854EE" w:rsidRPr="003E76D2" w:rsidRDefault="004854EE" w:rsidP="004854EE">
      <w:pPr>
        <w:spacing w:line="276" w:lineRule="auto"/>
        <w:jc w:val="both"/>
        <w:rPr>
          <w:color w:val="000000" w:themeColor="text1"/>
          <w:lang w:val="en-GB"/>
        </w:rPr>
      </w:pPr>
    </w:p>
    <w:p w:rsidR="004854EE" w:rsidRPr="003E76D2" w:rsidRDefault="004854EE" w:rsidP="004854EE">
      <w:pPr>
        <w:spacing w:line="276" w:lineRule="auto"/>
        <w:jc w:val="both"/>
        <w:rPr>
          <w:rFonts w:cs="Times New Roman"/>
          <w:color w:val="000000" w:themeColor="text1"/>
          <w:sz w:val="18"/>
          <w:szCs w:val="18"/>
          <w:lang w:val="en-GB"/>
        </w:rPr>
      </w:pPr>
      <w:r w:rsidRPr="003E76D2">
        <w:rPr>
          <w:rFonts w:cs="Times New Roman"/>
          <w:b/>
          <w:bCs/>
          <w:color w:val="000000" w:themeColor="text1"/>
          <w:sz w:val="18"/>
          <w:szCs w:val="18"/>
          <w:lang w:val="en-GB"/>
        </w:rPr>
        <w:t>Supplementary Table 4</w:t>
      </w:r>
      <w:r w:rsidRPr="003E76D2">
        <w:rPr>
          <w:rFonts w:cs="Times New Roman"/>
          <w:color w:val="000000" w:themeColor="text1"/>
          <w:sz w:val="18"/>
          <w:szCs w:val="18"/>
          <w:lang w:val="en-GB"/>
        </w:rPr>
        <w:t xml:space="preserve"> - Relative metabolic rates and percentage fractions of DEHP metabolites in women according to age categories. Data are expressed as medians (IQ range). </w:t>
      </w:r>
    </w:p>
    <w:tbl>
      <w:tblPr>
        <w:tblStyle w:val="Tabellasemplice-3"/>
        <w:tblW w:w="5999" w:type="dxa"/>
        <w:tblLook w:val="06A0" w:firstRow="1" w:lastRow="0" w:firstColumn="1" w:lastColumn="0" w:noHBand="1" w:noVBand="1"/>
      </w:tblPr>
      <w:tblGrid>
        <w:gridCol w:w="1417"/>
        <w:gridCol w:w="1134"/>
        <w:gridCol w:w="1984"/>
        <w:gridCol w:w="1464"/>
      </w:tblGrid>
      <w:tr w:rsidR="004854EE" w:rsidRPr="003E76D2" w:rsidTr="00E52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 w:rsidRPr="003E76D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Age</w:t>
            </w:r>
          </w:p>
        </w:tc>
        <w:tc>
          <w:tcPr>
            <w:tcW w:w="1134" w:type="dxa"/>
            <w:noWrap/>
            <w:hideMark/>
          </w:tcPr>
          <w:p w:rsidR="004854EE" w:rsidRPr="003E76D2" w:rsidRDefault="004854EE" w:rsidP="00E5227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984" w:type="dxa"/>
            <w:noWrap/>
            <w:hideMark/>
          </w:tcPr>
          <w:p w:rsidR="004854EE" w:rsidRPr="003E76D2" w:rsidRDefault="004854EE" w:rsidP="00E5227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 w:rsidRPr="003E76D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P50 (P25-P75)</w:t>
            </w:r>
          </w:p>
        </w:tc>
        <w:tc>
          <w:tcPr>
            <w:tcW w:w="1464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 w:rsidRPr="003E76D2">
              <w:rPr>
                <w:rFonts w:ascii="Calibri" w:eastAsia="Times New Roman" w:hAnsi="Calibri" w:cs="Calibri"/>
                <w:caps w:val="0"/>
                <w:color w:val="000000" w:themeColor="text1"/>
                <w:sz w:val="20"/>
                <w:szCs w:val="20"/>
                <w:lang w:val="en-GB" w:eastAsia="it-IT"/>
              </w:rPr>
              <w:t>p-value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984" w:type="dxa"/>
            <w:noWrap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64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20-30 (N=19)</w:t>
            </w: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RMR1</w:t>
            </w:r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4.05 (1.74-7.28)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RMR2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a</w:t>
            </w:r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3.99 (3.35-4.85)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%MEHP</w:t>
            </w:r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19.81 (12.08-36.54)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MEHHP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a</w:t>
            </w:r>
            <w:proofErr w:type="spellEnd"/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55.84 (47.72-65.55)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MEOHP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a</w:t>
            </w:r>
            <w:proofErr w:type="spellEnd"/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21.51 (18.53-34.14)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30-40 (N=303)</w:t>
            </w: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RMR1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a</w:t>
            </w:r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4.94 (3.03-7.78)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0.0164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RMR2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b</w:t>
            </w:r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3.24 (2.35-4.35)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0.0238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b vs a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MEHP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a</w:t>
            </w:r>
            <w:proofErr w:type="spellEnd"/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16.83 (11.40-24.84)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0.0164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%MEHHP</w:t>
            </w:r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61.95 (54.21-70.24)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MEOHP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b</w:t>
            </w:r>
            <w:proofErr w:type="spellEnd"/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19.24 (15.47-24.31)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0.0047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b vs a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40-50 (N=333)</w:t>
            </w: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RMR1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a</w:t>
            </w:r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4.96 (3.20-7.67)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0.0117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RMR2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b</w:t>
            </w:r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3.10 (2.29-4.11)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0.0107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b vs a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MEHP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a</w:t>
            </w:r>
            <w:proofErr w:type="spellEnd"/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16.78 (11.53-23.83)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0.0117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MEHHP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b</w:t>
            </w:r>
            <w:proofErr w:type="spellEnd"/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62.65 (54.63-70.06)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0.0460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b vs a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MEOHP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b</w:t>
            </w:r>
            <w:proofErr w:type="spellEnd"/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19.46 (15.12-23.55)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0.0022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b vs a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&gt;50 (N=15)</w:t>
            </w: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RMR1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b</w:t>
            </w:r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3.70 (1.81-5.13)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RMR2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b</w:t>
            </w:r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2.87 (2.42-3.75)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0.0218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b vs a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MEHP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b</w:t>
            </w:r>
            <w:proofErr w:type="spellEnd"/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21.27 (16.32-35.62)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%MEHHP</w:t>
            </w:r>
          </w:p>
        </w:tc>
        <w:tc>
          <w:tcPr>
            <w:tcW w:w="1984" w:type="dxa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58.27 (46.56-65.95)</w:t>
            </w:r>
          </w:p>
        </w:tc>
        <w:tc>
          <w:tcPr>
            <w:tcW w:w="1464" w:type="dxa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bottom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MEOHP</w:t>
            </w:r>
            <w:r w:rsidRPr="00FF374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b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18.05 (13.84-18.96)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0.0017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c vs a</w:t>
            </w:r>
          </w:p>
        </w:tc>
      </w:tr>
    </w:tbl>
    <w:p w:rsidR="004854EE" w:rsidRPr="003E76D2" w:rsidRDefault="004854EE" w:rsidP="004854EE">
      <w:pPr>
        <w:spacing w:line="276" w:lineRule="auto"/>
        <w:jc w:val="both"/>
        <w:rPr>
          <w:color w:val="000000" w:themeColor="text1"/>
          <w:lang w:val="en-GB"/>
        </w:rPr>
      </w:pPr>
      <w:proofErr w:type="spellStart"/>
      <w:proofErr w:type="gramStart"/>
      <w:r w:rsidRPr="003E76D2">
        <w:rPr>
          <w:sz w:val="16"/>
          <w:vertAlign w:val="superscript"/>
          <w:lang w:val="en-GB"/>
        </w:rPr>
        <w:t>a,b</w:t>
      </w:r>
      <w:proofErr w:type="gramEnd"/>
      <w:r w:rsidRPr="003E76D2">
        <w:rPr>
          <w:sz w:val="16"/>
          <w:vertAlign w:val="superscript"/>
          <w:lang w:val="en-GB"/>
        </w:rPr>
        <w:t>,c</w:t>
      </w:r>
      <w:proofErr w:type="spellEnd"/>
      <w:r w:rsidRPr="003E76D2">
        <w:rPr>
          <w:sz w:val="16"/>
          <w:vertAlign w:val="superscript"/>
          <w:lang w:val="en-GB"/>
        </w:rPr>
        <w:t xml:space="preserve"> </w:t>
      </w:r>
      <w:r w:rsidRPr="003E76D2">
        <w:rPr>
          <w:sz w:val="16"/>
          <w:lang w:val="en-GB"/>
        </w:rPr>
        <w:t>Different superscript letters indicate statistically significant differences among groups; superscript letters beside the p-values (area) indicate the corresponding pairwise comparison.</w:t>
      </w:r>
    </w:p>
    <w:p w:rsidR="004854EE" w:rsidRPr="003E76D2" w:rsidRDefault="004854EE" w:rsidP="004854EE">
      <w:pPr>
        <w:spacing w:line="276" w:lineRule="auto"/>
        <w:jc w:val="both"/>
        <w:rPr>
          <w:color w:val="000000" w:themeColor="text1"/>
          <w:lang w:val="en-GB"/>
        </w:rPr>
      </w:pPr>
    </w:p>
    <w:p w:rsidR="004854EE" w:rsidRPr="003E76D2" w:rsidRDefault="004854EE" w:rsidP="004854EE">
      <w:pPr>
        <w:spacing w:line="276" w:lineRule="auto"/>
        <w:jc w:val="both"/>
        <w:rPr>
          <w:rFonts w:cs="Times New Roman"/>
          <w:color w:val="000000" w:themeColor="text1"/>
          <w:sz w:val="18"/>
          <w:szCs w:val="18"/>
          <w:lang w:val="en-GB"/>
        </w:rPr>
      </w:pPr>
      <w:r w:rsidRPr="003E76D2">
        <w:rPr>
          <w:rFonts w:cs="Times New Roman"/>
          <w:b/>
          <w:bCs/>
          <w:color w:val="000000" w:themeColor="text1"/>
          <w:sz w:val="18"/>
          <w:szCs w:val="18"/>
          <w:lang w:val="en-GB"/>
        </w:rPr>
        <w:t xml:space="preserve">Supplementary Table </w:t>
      </w:r>
      <w:r>
        <w:rPr>
          <w:rFonts w:cs="Times New Roman"/>
          <w:b/>
          <w:bCs/>
          <w:color w:val="000000" w:themeColor="text1"/>
          <w:sz w:val="18"/>
          <w:szCs w:val="18"/>
          <w:lang w:val="en-GB"/>
        </w:rPr>
        <w:t>5</w:t>
      </w:r>
      <w:r w:rsidRPr="003E76D2">
        <w:rPr>
          <w:rFonts w:cs="Times New Roman"/>
          <w:color w:val="000000" w:themeColor="text1"/>
          <w:sz w:val="18"/>
          <w:szCs w:val="18"/>
          <w:lang w:val="en-GB"/>
        </w:rPr>
        <w:t xml:space="preserve"> - Relative metabolic rates and percentage fractions of DEHP metabolites in women according to </w:t>
      </w:r>
      <w:r>
        <w:rPr>
          <w:rFonts w:cs="Times New Roman"/>
          <w:color w:val="000000" w:themeColor="text1"/>
          <w:sz w:val="18"/>
          <w:szCs w:val="18"/>
          <w:lang w:val="en-GB"/>
        </w:rPr>
        <w:t>BMI</w:t>
      </w:r>
      <w:r w:rsidRPr="003E76D2">
        <w:rPr>
          <w:rFonts w:cs="Times New Roman"/>
          <w:color w:val="000000" w:themeColor="text1"/>
          <w:sz w:val="18"/>
          <w:szCs w:val="18"/>
          <w:lang w:val="en-GB"/>
        </w:rPr>
        <w:t xml:space="preserve"> categories. Data are expressed as medians (IQ range). </w:t>
      </w:r>
    </w:p>
    <w:tbl>
      <w:tblPr>
        <w:tblStyle w:val="Tabellasemplice-3"/>
        <w:tblW w:w="5999" w:type="dxa"/>
        <w:tblLook w:val="06A0" w:firstRow="1" w:lastRow="0" w:firstColumn="1" w:lastColumn="0" w:noHBand="1" w:noVBand="1"/>
      </w:tblPr>
      <w:tblGrid>
        <w:gridCol w:w="1417"/>
        <w:gridCol w:w="1134"/>
        <w:gridCol w:w="1984"/>
        <w:gridCol w:w="1464"/>
      </w:tblGrid>
      <w:tr w:rsidR="004854EE" w:rsidRPr="003E76D2" w:rsidTr="00E52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BMI</w:t>
            </w:r>
          </w:p>
        </w:tc>
        <w:tc>
          <w:tcPr>
            <w:tcW w:w="1134" w:type="dxa"/>
            <w:noWrap/>
            <w:hideMark/>
          </w:tcPr>
          <w:p w:rsidR="004854EE" w:rsidRPr="003E76D2" w:rsidRDefault="004854EE" w:rsidP="00E5227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984" w:type="dxa"/>
            <w:noWrap/>
            <w:hideMark/>
          </w:tcPr>
          <w:p w:rsidR="004854EE" w:rsidRPr="003E76D2" w:rsidRDefault="004854EE" w:rsidP="00E5227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 w:rsidRPr="003E76D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P50 (P25-P75)</w:t>
            </w:r>
          </w:p>
        </w:tc>
        <w:tc>
          <w:tcPr>
            <w:tcW w:w="1464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 w:rsidRPr="003E76D2">
              <w:rPr>
                <w:rFonts w:ascii="Calibri" w:eastAsia="Times New Roman" w:hAnsi="Calibri" w:cs="Calibri"/>
                <w:caps w:val="0"/>
                <w:color w:val="000000" w:themeColor="text1"/>
                <w:sz w:val="20"/>
                <w:szCs w:val="20"/>
                <w:lang w:val="en-GB" w:eastAsia="it-IT"/>
              </w:rPr>
              <w:t>p-value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noWrap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984" w:type="dxa"/>
            <w:noWrap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64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20"/>
                <w:lang w:val="en-GB" w:eastAsia="it-IT"/>
              </w:rPr>
              <w:t>&lt;25</w:t>
            </w: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 xml:space="preserve"> (N=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672</w:t>
            </w: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4854EE" w:rsidRPr="007E668A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RMR1</w:t>
            </w:r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4.87 (2.86-7.44)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854EE" w:rsidRPr="007E668A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RMR2</w:t>
            </w: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3.14 (2.28-4.19)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854EE" w:rsidRPr="007E668A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%MEHP</w:t>
            </w:r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17.04 (11.84-25.93)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854EE" w:rsidRPr="007E668A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%MEHHP</w:t>
            </w:r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62.33 (52.58-70.02)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854EE" w:rsidRPr="007E668A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MEOHP</w:t>
            </w: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19.25 (14.87-23.50)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0.0054 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25-30</w:t>
            </w: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 xml:space="preserve"> (N=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150</w:t>
            </w: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4854EE" w:rsidRPr="007E668A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RMR1</w:t>
            </w:r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5.05 (3.41-7.92)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854EE" w:rsidRPr="007E668A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RMR2</w:t>
            </w:r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3.15 (2.38-4.36)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854EE" w:rsidRPr="007E668A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%MEHP</w:t>
            </w:r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16.53 (11.21-22.68)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854EE" w:rsidRPr="009F7255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MEHHP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63.97 (55.36-69.89)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854EE" w:rsidRPr="007E668A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MEOHP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19.82 (15.89-23.35)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0.0364 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a vs b</w:t>
            </w: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lastRenderedPageBreak/>
              <w:t>&gt;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3</w:t>
            </w: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0 (N=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56</w:t>
            </w: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4854EE" w:rsidRPr="007E668A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RMR1</w:t>
            </w:r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4.69 (3.21-7.97)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854EE" w:rsidRPr="007E668A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RMR2</w:t>
            </w: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3.34 (2.59-4.85)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0.0266 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b vs a</w:t>
            </w: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854EE" w:rsidRPr="007E668A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%MEHP</w:t>
            </w:r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17.58 (11.15-23.77)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4854EE" w:rsidRPr="007E668A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854EE" w:rsidRPr="009F7255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MEHHP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b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58.94 (53.86-64.27)</w:t>
            </w:r>
          </w:p>
        </w:tc>
        <w:tc>
          <w:tcPr>
            <w:tcW w:w="1464" w:type="dxa"/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0.0423 </w:t>
            </w: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  <w:t>b vs a</w:t>
            </w:r>
          </w:p>
        </w:tc>
      </w:tr>
      <w:tr w:rsidR="004854EE" w:rsidRPr="003E76D2" w:rsidTr="00E522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854EE" w:rsidRPr="007E668A" w:rsidRDefault="004854EE" w:rsidP="00E52274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854EE" w:rsidRPr="007E668A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</w:pP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%</w:t>
            </w:r>
            <w:proofErr w:type="spellStart"/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it-IT"/>
              </w:rPr>
              <w:t>MEOHP</w:t>
            </w:r>
            <w:r w:rsidRPr="007E668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vertAlign w:val="superscript"/>
                <w:lang w:val="en-GB" w:eastAsia="it-IT"/>
              </w:rPr>
              <w:t>b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  <w:r w:rsidRPr="00FF374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20.86 (17.46-27.05)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GB"/>
              </w:rPr>
            </w:pPr>
          </w:p>
        </w:tc>
      </w:tr>
    </w:tbl>
    <w:p w:rsidR="004854EE" w:rsidRPr="003E76D2" w:rsidRDefault="004854EE" w:rsidP="004854EE">
      <w:pPr>
        <w:spacing w:line="276" w:lineRule="auto"/>
        <w:jc w:val="both"/>
        <w:rPr>
          <w:color w:val="000000" w:themeColor="text1"/>
          <w:lang w:val="en-GB"/>
        </w:rPr>
      </w:pPr>
      <w:proofErr w:type="spellStart"/>
      <w:proofErr w:type="gramStart"/>
      <w:r w:rsidRPr="003E76D2">
        <w:rPr>
          <w:sz w:val="16"/>
          <w:vertAlign w:val="superscript"/>
          <w:lang w:val="en-GB"/>
        </w:rPr>
        <w:t>a,b</w:t>
      </w:r>
      <w:proofErr w:type="gramEnd"/>
      <w:r w:rsidRPr="003E76D2">
        <w:rPr>
          <w:sz w:val="16"/>
          <w:vertAlign w:val="superscript"/>
          <w:lang w:val="en-GB"/>
        </w:rPr>
        <w:t>,c</w:t>
      </w:r>
      <w:proofErr w:type="spellEnd"/>
      <w:r w:rsidRPr="003E76D2">
        <w:rPr>
          <w:sz w:val="16"/>
          <w:vertAlign w:val="superscript"/>
          <w:lang w:val="en-GB"/>
        </w:rPr>
        <w:t xml:space="preserve"> </w:t>
      </w:r>
      <w:r w:rsidRPr="003E76D2">
        <w:rPr>
          <w:sz w:val="16"/>
          <w:lang w:val="en-GB"/>
        </w:rPr>
        <w:t>Different superscript letters indicate statistically significant differences among groups; superscript letters beside the p-values (area) indicate the corresponding pairwise comparison.</w:t>
      </w:r>
    </w:p>
    <w:p w:rsidR="004854EE" w:rsidRPr="003E76D2" w:rsidRDefault="004854EE" w:rsidP="004854EE">
      <w:pPr>
        <w:spacing w:line="276" w:lineRule="auto"/>
        <w:jc w:val="both"/>
        <w:rPr>
          <w:color w:val="000000" w:themeColor="text1"/>
          <w:lang w:val="en-GB"/>
        </w:rPr>
      </w:pPr>
    </w:p>
    <w:p w:rsidR="004854EE" w:rsidRPr="003E76D2" w:rsidRDefault="004854EE" w:rsidP="004854EE">
      <w:pPr>
        <w:spacing w:line="276" w:lineRule="auto"/>
        <w:jc w:val="both"/>
        <w:rPr>
          <w:color w:val="000000" w:themeColor="text1"/>
          <w:lang w:val="en-GB"/>
        </w:rPr>
      </w:pPr>
    </w:p>
    <w:p w:rsidR="004854EE" w:rsidRPr="003E76D2" w:rsidRDefault="004854EE" w:rsidP="004854EE">
      <w:pPr>
        <w:spacing w:line="276" w:lineRule="auto"/>
        <w:jc w:val="both"/>
        <w:rPr>
          <w:color w:val="000000" w:themeColor="text1"/>
          <w:lang w:val="en-GB"/>
        </w:rPr>
      </w:pPr>
      <w:r w:rsidRPr="003E76D2">
        <w:rPr>
          <w:rFonts w:cs="Times New Roman"/>
          <w:b/>
          <w:bCs/>
          <w:color w:val="000000" w:themeColor="text1"/>
          <w:sz w:val="18"/>
          <w:szCs w:val="18"/>
          <w:lang w:val="en-GB"/>
        </w:rPr>
        <w:t xml:space="preserve">Supplementary Table </w:t>
      </w:r>
      <w:r>
        <w:rPr>
          <w:rFonts w:cs="Times New Roman"/>
          <w:b/>
          <w:bCs/>
          <w:color w:val="000000" w:themeColor="text1"/>
          <w:sz w:val="18"/>
          <w:szCs w:val="18"/>
          <w:lang w:val="en-GB"/>
        </w:rPr>
        <w:t>6</w:t>
      </w:r>
      <w:r w:rsidRPr="003E76D2">
        <w:rPr>
          <w:rFonts w:cs="Times New Roman"/>
          <w:b/>
          <w:bCs/>
          <w:color w:val="000000" w:themeColor="text1"/>
          <w:sz w:val="18"/>
          <w:szCs w:val="18"/>
          <w:lang w:val="en-GB"/>
        </w:rPr>
        <w:t xml:space="preserve"> </w:t>
      </w:r>
      <w:r w:rsidRPr="003E76D2">
        <w:rPr>
          <w:color w:val="000000" w:themeColor="text1"/>
          <w:sz w:val="18"/>
          <w:szCs w:val="18"/>
          <w:lang w:val="en-GB"/>
        </w:rPr>
        <w:t>– Correlation between the sum of DEHP metabolites or BPA levels as adjusted urinary concentration and age of enrolled women (N=655) in Italian macro-areas and areas. Rho coefficients and p-values are reported</w:t>
      </w:r>
    </w:p>
    <w:tbl>
      <w:tblPr>
        <w:tblStyle w:val="Tabellasemplice-3"/>
        <w:tblW w:w="5205" w:type="dxa"/>
        <w:tblLook w:val="06A0" w:firstRow="1" w:lastRow="0" w:firstColumn="1" w:lastColumn="0" w:noHBand="1" w:noVBand="1"/>
      </w:tblPr>
      <w:tblGrid>
        <w:gridCol w:w="975"/>
        <w:gridCol w:w="630"/>
        <w:gridCol w:w="900"/>
        <w:gridCol w:w="900"/>
        <w:gridCol w:w="900"/>
        <w:gridCol w:w="900"/>
      </w:tblGrid>
      <w:tr w:rsidR="004854EE" w:rsidRPr="003E76D2" w:rsidTr="00E52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5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N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Σ DEHP metabolites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BPA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N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Rho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Rho</w:t>
            </w:r>
          </w:p>
        </w:tc>
        <w:tc>
          <w:tcPr>
            <w:tcW w:w="90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p-value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TOT</w:t>
            </w:r>
          </w:p>
        </w:tc>
        <w:tc>
          <w:tcPr>
            <w:tcW w:w="63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655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0.0795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0.0422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0.0753</w:t>
            </w:r>
          </w:p>
        </w:tc>
        <w:tc>
          <w:tcPr>
            <w:tcW w:w="90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0.0541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aps w:val="0"/>
                <w:color w:val="000000" w:themeColor="text1"/>
                <w:sz w:val="20"/>
                <w:szCs w:val="20"/>
                <w:lang w:val="en-GB"/>
              </w:rPr>
              <w:t>North</w:t>
            </w:r>
          </w:p>
        </w:tc>
        <w:tc>
          <w:tcPr>
            <w:tcW w:w="63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254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0.1358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0.0304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0.0286</w:t>
            </w:r>
          </w:p>
        </w:tc>
        <w:tc>
          <w:tcPr>
            <w:tcW w:w="90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0.6496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aps w:val="0"/>
                <w:color w:val="000000" w:themeColor="text1"/>
                <w:sz w:val="20"/>
                <w:szCs w:val="20"/>
                <w:lang w:val="en-GB"/>
              </w:rPr>
              <w:t>Centre</w:t>
            </w:r>
          </w:p>
        </w:tc>
        <w:tc>
          <w:tcPr>
            <w:tcW w:w="63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193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0.0901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0.2102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0.0895</w:t>
            </w:r>
          </w:p>
        </w:tc>
        <w:tc>
          <w:tcPr>
            <w:tcW w:w="90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0.2157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bottom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aps w:val="0"/>
                <w:color w:val="000000" w:themeColor="text1"/>
                <w:sz w:val="20"/>
                <w:szCs w:val="20"/>
                <w:lang w:val="en-GB"/>
              </w:rPr>
              <w:t>South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208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0.0527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0.4497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0.1086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0.1186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aps w:val="0"/>
                <w:color w:val="000000" w:themeColor="text1"/>
                <w:sz w:val="20"/>
                <w:szCs w:val="20"/>
                <w:lang w:val="en-GB"/>
              </w:rPr>
              <w:t>Rural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319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0.0439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0.4347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0.0519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0.3558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aps w:val="0"/>
                <w:color w:val="000000" w:themeColor="text1"/>
                <w:sz w:val="20"/>
                <w:szCs w:val="20"/>
                <w:lang w:val="en-GB"/>
              </w:rPr>
              <w:t>Urban</w:t>
            </w:r>
          </w:p>
        </w:tc>
        <w:tc>
          <w:tcPr>
            <w:tcW w:w="63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336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0.1029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0.0604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0.0450</w:t>
            </w:r>
          </w:p>
        </w:tc>
        <w:tc>
          <w:tcPr>
            <w:tcW w:w="90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0.4110</w:t>
            </w:r>
          </w:p>
        </w:tc>
      </w:tr>
    </w:tbl>
    <w:p w:rsidR="004854EE" w:rsidRPr="003E76D2" w:rsidRDefault="004854EE" w:rsidP="004854EE">
      <w:pPr>
        <w:spacing w:line="276" w:lineRule="auto"/>
        <w:jc w:val="both"/>
        <w:rPr>
          <w:color w:val="000000" w:themeColor="text1"/>
          <w:lang w:val="en-GB"/>
        </w:rPr>
      </w:pPr>
    </w:p>
    <w:p w:rsidR="004854EE" w:rsidRPr="003E76D2" w:rsidRDefault="004854EE" w:rsidP="004854EE">
      <w:pPr>
        <w:spacing w:line="276" w:lineRule="auto"/>
        <w:jc w:val="both"/>
        <w:rPr>
          <w:color w:val="000000" w:themeColor="text1"/>
          <w:sz w:val="18"/>
          <w:szCs w:val="18"/>
          <w:lang w:val="en-GB"/>
        </w:rPr>
      </w:pPr>
      <w:r w:rsidRPr="003E76D2">
        <w:rPr>
          <w:rFonts w:cs="Times New Roman"/>
          <w:b/>
          <w:bCs/>
          <w:color w:val="000000" w:themeColor="text1"/>
          <w:sz w:val="18"/>
          <w:szCs w:val="18"/>
          <w:lang w:val="en-GB"/>
        </w:rPr>
        <w:t xml:space="preserve">Supplementary Table </w:t>
      </w:r>
      <w:r>
        <w:rPr>
          <w:rFonts w:cs="Times New Roman"/>
          <w:b/>
          <w:bCs/>
          <w:color w:val="000000" w:themeColor="text1"/>
          <w:sz w:val="18"/>
          <w:szCs w:val="18"/>
          <w:lang w:val="en-GB"/>
        </w:rPr>
        <w:t>7</w:t>
      </w:r>
      <w:r w:rsidRPr="003E76D2">
        <w:rPr>
          <w:rFonts w:cs="Times New Roman"/>
          <w:b/>
          <w:bCs/>
          <w:color w:val="000000" w:themeColor="text1"/>
          <w:sz w:val="18"/>
          <w:szCs w:val="18"/>
          <w:lang w:val="en-GB"/>
        </w:rPr>
        <w:t xml:space="preserve"> </w:t>
      </w:r>
      <w:r w:rsidRPr="003E76D2">
        <w:rPr>
          <w:color w:val="000000" w:themeColor="text1"/>
          <w:sz w:val="18"/>
          <w:szCs w:val="18"/>
          <w:lang w:val="en-GB"/>
        </w:rPr>
        <w:t xml:space="preserve">– Correlation of the sum of DEHP metabolites and BPA as adjusted urinary concentrations with BMI in women (N=879). </w:t>
      </w:r>
    </w:p>
    <w:tbl>
      <w:tblPr>
        <w:tblStyle w:val="Tabellasemplice-3"/>
        <w:tblW w:w="5295" w:type="dxa"/>
        <w:tblLook w:val="06A0" w:firstRow="1" w:lastRow="0" w:firstColumn="1" w:lastColumn="0" w:noHBand="1" w:noVBand="1"/>
      </w:tblPr>
      <w:tblGrid>
        <w:gridCol w:w="930"/>
        <w:gridCol w:w="675"/>
        <w:gridCol w:w="990"/>
        <w:gridCol w:w="900"/>
        <w:gridCol w:w="900"/>
        <w:gridCol w:w="900"/>
      </w:tblGrid>
      <w:tr w:rsidR="004854EE" w:rsidRPr="003E76D2" w:rsidTr="00E52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0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N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Σ DEHP metabolites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BPA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Rho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Rho</w:t>
            </w:r>
          </w:p>
        </w:tc>
        <w:tc>
          <w:tcPr>
            <w:tcW w:w="90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p-value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TOT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879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0.0217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0.5218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-0.0469</w:t>
            </w:r>
          </w:p>
        </w:tc>
        <w:tc>
          <w:tcPr>
            <w:tcW w:w="90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0.1653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aps w:val="0"/>
                <w:color w:val="000000" w:themeColor="text1"/>
                <w:sz w:val="20"/>
                <w:szCs w:val="20"/>
                <w:lang w:val="en-GB"/>
              </w:rPr>
              <w:t>North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295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-0.0136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0.8159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0.0544</w:t>
            </w:r>
          </w:p>
        </w:tc>
        <w:tc>
          <w:tcPr>
            <w:tcW w:w="90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0.3516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aps w:val="0"/>
                <w:color w:val="000000" w:themeColor="text1"/>
                <w:sz w:val="20"/>
                <w:szCs w:val="20"/>
                <w:lang w:val="en-GB"/>
              </w:rPr>
              <w:t>Centre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290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-0.0808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0.1729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-0.0825</w:t>
            </w:r>
          </w:p>
        </w:tc>
        <w:tc>
          <w:tcPr>
            <w:tcW w:w="90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0.1611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tcBorders>
              <w:bottom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aps w:val="0"/>
                <w:color w:val="000000" w:themeColor="text1"/>
                <w:sz w:val="20"/>
                <w:szCs w:val="20"/>
                <w:lang w:val="en-GB"/>
              </w:rPr>
              <w:t>South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294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0.1180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0.0442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-0.0409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0.4860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tcBorders>
              <w:top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aps w:val="0"/>
                <w:color w:val="000000" w:themeColor="text1"/>
                <w:sz w:val="20"/>
                <w:szCs w:val="20"/>
                <w:lang w:val="en-GB"/>
              </w:rPr>
              <w:t>Rural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439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0.0401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0.4028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-0.0575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0.2290</w:t>
            </w:r>
          </w:p>
        </w:tc>
      </w:tr>
      <w:tr w:rsidR="004854EE" w:rsidRPr="003E76D2" w:rsidTr="00E52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:rsidR="004854EE" w:rsidRPr="003E76D2" w:rsidRDefault="004854EE" w:rsidP="00E5227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aps w:val="0"/>
                <w:color w:val="000000" w:themeColor="text1"/>
                <w:sz w:val="20"/>
                <w:szCs w:val="20"/>
                <w:lang w:val="en-GB"/>
              </w:rPr>
              <w:t>Urban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440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0.0063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854EE" w:rsidRPr="00FF3740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FF3740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0.8961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-0.0200</w:t>
            </w:r>
          </w:p>
        </w:tc>
        <w:tc>
          <w:tcPr>
            <w:tcW w:w="900" w:type="dxa"/>
          </w:tcPr>
          <w:p w:rsidR="004854EE" w:rsidRPr="003E76D2" w:rsidRDefault="004854EE" w:rsidP="00E522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3E76D2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0.6753</w:t>
            </w:r>
          </w:p>
        </w:tc>
      </w:tr>
    </w:tbl>
    <w:p w:rsidR="004854EE" w:rsidRPr="003E76D2" w:rsidRDefault="004854EE" w:rsidP="004854EE">
      <w:pPr>
        <w:spacing w:line="276" w:lineRule="auto"/>
        <w:jc w:val="both"/>
        <w:rPr>
          <w:color w:val="000000" w:themeColor="text1"/>
          <w:lang w:val="en-GB"/>
        </w:rPr>
      </w:pPr>
    </w:p>
    <w:p w:rsidR="008B40B7" w:rsidRDefault="008B40B7">
      <w:bookmarkStart w:id="0" w:name="_GoBack"/>
      <w:bookmarkEnd w:id="0"/>
    </w:p>
    <w:sectPr w:rsidR="008B4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435F"/>
    <w:multiLevelType w:val="multilevel"/>
    <w:tmpl w:val="BFE07D3A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E"/>
    <w:rsid w:val="004854EE"/>
    <w:rsid w:val="008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2A628-081A-4AB8-9D34-42B658DD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4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854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character" w:styleId="Collegamentoipertestuale">
    <w:name w:val="Hyperlink"/>
    <w:basedOn w:val="Carpredefinitoparagrafo"/>
    <w:uiPriority w:val="99"/>
    <w:unhideWhenUsed/>
    <w:rsid w:val="004854E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8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elenco2-colore11">
    <w:name w:val="Tabella elenco 2 - colore 11"/>
    <w:basedOn w:val="Tabellanormale"/>
    <w:uiPriority w:val="47"/>
    <w:rsid w:val="004854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4854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4854E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EndNoteBibliographyTitle">
    <w:name w:val="EndNote Bibliography Title"/>
    <w:basedOn w:val="Normale"/>
    <w:rsid w:val="004854EE"/>
    <w:pPr>
      <w:spacing w:after="0"/>
      <w:jc w:val="center"/>
    </w:pPr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e"/>
    <w:rsid w:val="004854EE"/>
    <w:pPr>
      <w:spacing w:line="240" w:lineRule="auto"/>
    </w:pPr>
    <w:rPr>
      <w:rFonts w:ascii="Calibri" w:hAnsi="Calibri" w:cs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4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4EE"/>
    <w:rPr>
      <w:rFonts w:ascii="Lucida Grande" w:hAnsi="Lucida Grande" w:cs="Lucida Grande"/>
      <w:sz w:val="18"/>
      <w:szCs w:val="18"/>
    </w:rPr>
  </w:style>
  <w:style w:type="table" w:styleId="Tabellaelenco2-colore5">
    <w:name w:val="List Table 2 Accent 5"/>
    <w:basedOn w:val="Tabellanormale"/>
    <w:uiPriority w:val="47"/>
    <w:rsid w:val="004854EE"/>
    <w:pPr>
      <w:spacing w:after="0" w:line="240" w:lineRule="auto"/>
    </w:pPr>
    <w:rPr>
      <w:sz w:val="24"/>
      <w:szCs w:val="24"/>
      <w:lang w:val="it-IT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4854EE"/>
    <w:pPr>
      <w:spacing w:after="0" w:line="240" w:lineRule="auto"/>
    </w:pPr>
    <w:rPr>
      <w:color w:val="2E74B5" w:themeColor="accent1" w:themeShade="BF"/>
      <w:sz w:val="24"/>
      <w:szCs w:val="24"/>
      <w:lang w:val="it-IT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semplice-2">
    <w:name w:val="Plain Table 2"/>
    <w:basedOn w:val="Tabellanormale"/>
    <w:uiPriority w:val="99"/>
    <w:rsid w:val="00485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4">
    <w:name w:val="Plain Table 4"/>
    <w:basedOn w:val="Tabellanormale"/>
    <w:uiPriority w:val="99"/>
    <w:rsid w:val="00485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lencotab2">
    <w:name w:val="List Table 2"/>
    <w:basedOn w:val="Tabellanormale"/>
    <w:uiPriority w:val="47"/>
    <w:rsid w:val="00485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semplice-3">
    <w:name w:val="Plain Table 3"/>
    <w:basedOn w:val="Tabellanormale"/>
    <w:uiPriority w:val="99"/>
    <w:rsid w:val="00485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4854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54EE"/>
    <w:pPr>
      <w:spacing w:after="0" w:line="240" w:lineRule="auto"/>
      <w:jc w:val="both"/>
    </w:pPr>
    <w:rPr>
      <w:rFonts w:ascii="Times New Roman" w:hAnsi="Times New Roman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54EE"/>
    <w:rPr>
      <w:rFonts w:ascii="Times New Roman" w:hAnsi="Times New Roman"/>
      <w:sz w:val="20"/>
      <w:szCs w:val="2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54EE"/>
    <w:rPr>
      <w:color w:val="954F72" w:themeColor="followedHyperlink"/>
      <w:u w:val="single"/>
    </w:rPr>
  </w:style>
  <w:style w:type="character" w:customStyle="1" w:styleId="tlid-translation">
    <w:name w:val="tlid-translation"/>
    <w:basedOn w:val="Carpredefinitoparagrafo"/>
    <w:rsid w:val="004854E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54EE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54EE"/>
    <w:pPr>
      <w:spacing w:after="160"/>
      <w:jc w:val="left"/>
    </w:pPr>
    <w:rPr>
      <w:rFonts w:asciiTheme="minorHAnsi" w:hAnsiTheme="minorHAnsi"/>
      <w:b/>
      <w:bCs/>
      <w:lang w:val="en-I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54EE"/>
    <w:rPr>
      <w:rFonts w:ascii="Times New Roman" w:hAnsi="Times New Roman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4854E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85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4EE"/>
  </w:style>
  <w:style w:type="paragraph" w:styleId="Pidipagina">
    <w:name w:val="footer"/>
    <w:basedOn w:val="Normale"/>
    <w:link w:val="PidipaginaCarattere"/>
    <w:uiPriority w:val="99"/>
    <w:unhideWhenUsed/>
    <w:rsid w:val="00485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4EE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854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4854EE"/>
  </w:style>
  <w:style w:type="character" w:customStyle="1" w:styleId="jlqj4b">
    <w:name w:val="jlqj4b"/>
    <w:basedOn w:val="Carpredefinitoparagrafo"/>
    <w:rsid w:val="004854EE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854EE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54E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854EE"/>
    <w:pPr>
      <w:ind w:left="720"/>
      <w:contextualSpacing/>
    </w:p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4854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485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</dc:creator>
  <cp:keywords/>
  <dc:description/>
  <cp:lastModifiedBy>Fabrizia</cp:lastModifiedBy>
  <cp:revision>1</cp:revision>
  <dcterms:created xsi:type="dcterms:W3CDTF">2022-05-12T14:29:00Z</dcterms:created>
  <dcterms:modified xsi:type="dcterms:W3CDTF">2022-05-12T14:31:00Z</dcterms:modified>
</cp:coreProperties>
</file>