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9EC5" w14:textId="77777777" w:rsidR="00B721C8" w:rsidRDefault="00B721C8" w:rsidP="00B721C8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493159" wp14:editId="5DF70569">
                <wp:simplePos x="0" y="0"/>
                <wp:positionH relativeFrom="column">
                  <wp:posOffset>104775</wp:posOffset>
                </wp:positionH>
                <wp:positionV relativeFrom="paragraph">
                  <wp:posOffset>171450</wp:posOffset>
                </wp:positionV>
                <wp:extent cx="5000625" cy="4276724"/>
                <wp:effectExtent l="0" t="0" r="28575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4276724"/>
                          <a:chOff x="0" y="19050"/>
                          <a:chExt cx="5000625" cy="427672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9525" y="19050"/>
                            <a:ext cx="1781175" cy="1038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642BC3" w14:textId="77777777" w:rsidR="00B721C8" w:rsidRDefault="00B721C8" w:rsidP="00B721C8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Alberta population </w:t>
                              </w:r>
                            </w:p>
                            <w:p w14:paraId="7DEFC1DC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first</w:t>
                              </w:r>
                              <w:proofErr w:type="gramEnd"/>
                              <w:r>
                                <w:t xml:space="preserve"> quarter 2021 in population registry)</w:t>
                              </w:r>
                            </w:p>
                            <w:p w14:paraId="71ED15F2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N=4,825,276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1485900"/>
                            <a:ext cx="1781175" cy="10382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F0F9C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 xml:space="preserve">Living in Alberta during the study period </w:t>
                              </w:r>
                            </w:p>
                            <w:p w14:paraId="3286CB1C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N=4,801,782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38375" y="695325"/>
                            <a:ext cx="2733675" cy="10382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4A249" w14:textId="77777777" w:rsidR="00B721C8" w:rsidRDefault="00B721C8" w:rsidP="00B721C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Exclude:</w:t>
                              </w:r>
                            </w:p>
                            <w:p w14:paraId="24A28B2F" w14:textId="77777777" w:rsidR="00B721C8" w:rsidRDefault="00B721C8" w:rsidP="00B721C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Left the province or died between Jan 2021 and August 31</w:t>
                              </w:r>
                              <w:proofErr w:type="gramStart"/>
                              <w:r>
                                <w:t xml:space="preserve"> 2021</w:t>
                              </w:r>
                              <w:proofErr w:type="gramEnd"/>
                              <w:r>
                                <w:t>,</w:t>
                              </w:r>
                            </w:p>
                            <w:p w14:paraId="0AC25A8D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n=23,494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75" y="3095625"/>
                            <a:ext cx="1781175" cy="10382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D0D45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Residents ≥12 years old included in analysis</w:t>
                              </w:r>
                            </w:p>
                            <w:p w14:paraId="1FA2D5D4" w14:textId="77777777" w:rsidR="00B721C8" w:rsidRDefault="00B721C8" w:rsidP="00B721C8">
                              <w:pPr>
                                <w:jc w:val="center"/>
                              </w:pPr>
                              <w:r>
                                <w:t>N=3,945,103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800100" y="1047750"/>
                            <a:ext cx="0" cy="447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809625" y="2609850"/>
                            <a:ext cx="0" cy="447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14575" y="2381249"/>
                            <a:ext cx="2686050" cy="19145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FA156" w14:textId="77777777" w:rsidR="00B721C8" w:rsidRPr="00492F4D" w:rsidRDefault="00B721C8" w:rsidP="00B721C8">
                              <w:pPr>
                                <w:spacing w:line="240" w:lineRule="auto"/>
                                <w:jc w:val="center"/>
                              </w:pPr>
                              <w:r w:rsidRPr="00492F4D">
                                <w:t>Exclude:</w:t>
                              </w:r>
                            </w:p>
                            <w:p w14:paraId="716D16CA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>First Nations residents, n=179,656</w:t>
                              </w:r>
                            </w:p>
                            <w:p w14:paraId="01102638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>Age under 12 years, n=652,080</w:t>
                              </w:r>
                            </w:p>
                            <w:p w14:paraId="6396D5EF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>Population living in FSAs having &lt;200 population, n=304</w:t>
                              </w:r>
                            </w:p>
                            <w:p w14:paraId="2C9A1661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>Lloydminster residents: n=24,374</w:t>
                              </w:r>
                            </w:p>
                            <w:p w14:paraId="2E596367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 xml:space="preserve">Non-Alberta/missing postal code: n=252 </w:t>
                              </w:r>
                            </w:p>
                            <w:p w14:paraId="364729EE" w14:textId="77777777" w:rsidR="00B721C8" w:rsidRDefault="00B721C8" w:rsidP="00B721C8">
                              <w:pPr>
                                <w:spacing w:line="240" w:lineRule="auto"/>
                              </w:pPr>
                              <w:r>
                                <w:t>Missing data on sex: n=13</w:t>
                              </w:r>
                            </w:p>
                            <w:p w14:paraId="63205C30" w14:textId="77777777" w:rsidR="00B721C8" w:rsidRDefault="00B721C8" w:rsidP="00B721C8">
                              <w:pPr>
                                <w:spacing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828675" y="2876550"/>
                            <a:ext cx="1485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800100" y="1228725"/>
                            <a:ext cx="14573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93159" id="Group 4" o:spid="_x0000_s1026" style="position:absolute;margin-left:8.25pt;margin-top:13.5pt;width:393.75pt;height:336.75pt;z-index:251659264;mso-height-relative:margin" coordorigin=",190" coordsize="50006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">
                <v:rect id="Rectangle 5" o:spid="_x0000_s1027" style="position:absolute;left:95;top:190;width:1781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60642BC3" w14:textId="77777777" w:rsidR="00B721C8" w:rsidRDefault="00B721C8" w:rsidP="00B721C8">
                        <w:pPr>
                          <w:spacing w:after="0"/>
                          <w:jc w:val="center"/>
                        </w:pPr>
                        <w:r>
                          <w:t xml:space="preserve">Alberta population </w:t>
                        </w:r>
                      </w:p>
                      <w:p w14:paraId="7DEFC1DC" w14:textId="77777777" w:rsidR="00B721C8" w:rsidRDefault="00B721C8" w:rsidP="00B721C8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first</w:t>
                        </w:r>
                        <w:proofErr w:type="gramEnd"/>
                        <w:r>
                          <w:t xml:space="preserve"> quarter 2021 in population registry)</w:t>
                        </w:r>
                      </w:p>
                      <w:p w14:paraId="71ED15F2" w14:textId="77777777" w:rsidR="00B721C8" w:rsidRDefault="00B721C8" w:rsidP="00B721C8">
                        <w:pPr>
                          <w:jc w:val="center"/>
                        </w:pPr>
                        <w:r>
                          <w:t>N=4,825,276</w:t>
                        </w:r>
                      </w:p>
                    </w:txbxContent>
                  </v:textbox>
                </v:rect>
                <v:rect id="Rectangle 6" o:spid="_x0000_s1028" style="position:absolute;top:14859;width:17811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717F0F9C" w14:textId="77777777" w:rsidR="00B721C8" w:rsidRDefault="00B721C8" w:rsidP="00B721C8">
                        <w:pPr>
                          <w:jc w:val="center"/>
                        </w:pPr>
                        <w:r>
                          <w:t xml:space="preserve">Living in Alberta during the study period </w:t>
                        </w:r>
                      </w:p>
                      <w:p w14:paraId="3286CB1C" w14:textId="77777777" w:rsidR="00B721C8" w:rsidRDefault="00B721C8" w:rsidP="00B721C8">
                        <w:pPr>
                          <w:jc w:val="center"/>
                        </w:pPr>
                        <w:r>
                          <w:t>N=4,801,782</w:t>
                        </w:r>
                      </w:p>
                    </w:txbxContent>
                  </v:textbox>
                </v:rect>
                <v:rect id="Rectangle 7" o:spid="_x0000_s1029" style="position:absolute;left:22383;top:6953;width:2733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1A14A249" w14:textId="77777777" w:rsidR="00B721C8" w:rsidRDefault="00B721C8" w:rsidP="00B721C8">
                        <w:pPr>
                          <w:spacing w:line="240" w:lineRule="auto"/>
                          <w:jc w:val="center"/>
                        </w:pPr>
                        <w:r>
                          <w:t>Exclude:</w:t>
                        </w:r>
                      </w:p>
                      <w:p w14:paraId="24A28B2F" w14:textId="77777777" w:rsidR="00B721C8" w:rsidRDefault="00B721C8" w:rsidP="00B721C8">
                        <w:pPr>
                          <w:spacing w:line="240" w:lineRule="auto"/>
                          <w:jc w:val="center"/>
                        </w:pPr>
                        <w:r>
                          <w:t>Left the province or died between Jan 2021 and August 31</w:t>
                        </w:r>
                        <w:proofErr w:type="gramStart"/>
                        <w:r>
                          <w:t xml:space="preserve"> 2021</w:t>
                        </w:r>
                        <w:proofErr w:type="gramEnd"/>
                        <w:r>
                          <w:t>,</w:t>
                        </w:r>
                      </w:p>
                      <w:p w14:paraId="0AC25A8D" w14:textId="77777777" w:rsidR="00B721C8" w:rsidRDefault="00B721C8" w:rsidP="00B721C8">
                        <w:pPr>
                          <w:jc w:val="center"/>
                        </w:pPr>
                        <w:r>
                          <w:t>n=23,494</w:t>
                        </w:r>
                      </w:p>
                    </w:txbxContent>
                  </v:textbox>
                </v:rect>
                <v:rect id="Rectangle 8" o:spid="_x0000_s1030" style="position:absolute;left:285;top:30956;width:1781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116D0D45" w14:textId="77777777" w:rsidR="00B721C8" w:rsidRDefault="00B721C8" w:rsidP="00B721C8">
                        <w:pPr>
                          <w:jc w:val="center"/>
                        </w:pPr>
                        <w:r>
                          <w:t>Residents ≥12 years old included in analysis</w:t>
                        </w:r>
                      </w:p>
                      <w:p w14:paraId="1FA2D5D4" w14:textId="77777777" w:rsidR="00B721C8" w:rsidRDefault="00B721C8" w:rsidP="00B721C8">
                        <w:pPr>
                          <w:jc w:val="center"/>
                        </w:pPr>
                        <w:r>
                          <w:t>N=3,945,103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1" type="#_x0000_t32" style="position:absolute;left:8001;top:10477;width:0;height:4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shape id="Straight Arrow Connector 10" o:spid="_x0000_s1032" type="#_x0000_t32" style="position:absolute;left:8096;top:26098;width:0;height:4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rect id="Rectangle 11" o:spid="_x0000_s1033" style="position:absolute;left:23145;top:23812;width:26861;height:1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<v:textbox>
                    <w:txbxContent>
                      <w:p w14:paraId="0DCFA156" w14:textId="77777777" w:rsidR="00B721C8" w:rsidRPr="00492F4D" w:rsidRDefault="00B721C8" w:rsidP="00B721C8">
                        <w:pPr>
                          <w:spacing w:line="240" w:lineRule="auto"/>
                          <w:jc w:val="center"/>
                        </w:pPr>
                        <w:r w:rsidRPr="00492F4D">
                          <w:t>Exclude:</w:t>
                        </w:r>
                      </w:p>
                      <w:p w14:paraId="716D16CA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>First Nations residents, n=179,656</w:t>
                        </w:r>
                      </w:p>
                      <w:p w14:paraId="01102638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>Age under 12 years, n=652,080</w:t>
                        </w:r>
                      </w:p>
                      <w:p w14:paraId="6396D5EF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>Population living in FSAs having &lt;200 population, n=304</w:t>
                        </w:r>
                      </w:p>
                      <w:p w14:paraId="2C9A1661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>Lloydminster residents: n=24,374</w:t>
                        </w:r>
                      </w:p>
                      <w:p w14:paraId="2E596367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 xml:space="preserve">Non-Alberta/missing postal code: n=252 </w:t>
                        </w:r>
                      </w:p>
                      <w:p w14:paraId="364729EE" w14:textId="77777777" w:rsidR="00B721C8" w:rsidRDefault="00B721C8" w:rsidP="00B721C8">
                        <w:pPr>
                          <w:spacing w:line="240" w:lineRule="auto"/>
                        </w:pPr>
                        <w:r>
                          <w:t>Missing data on sex: n=13</w:t>
                        </w:r>
                      </w:p>
                      <w:p w14:paraId="63205C30" w14:textId="77777777" w:rsidR="00B721C8" w:rsidRDefault="00B721C8" w:rsidP="00B721C8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</v:rect>
                <v:shape id="Straight Arrow Connector 12" o:spid="_x0000_s1034" type="#_x0000_t32" style="position:absolute;left:8286;top:28765;width:14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" filled="t" fillcolor="white [3201]" strokecolor="black [3200]" strokeweight="1pt">
                  <v:stroke endarrow="block" joinstyle="miter"/>
                </v:shape>
                <v:shape id="Straight Arrow Connector 13" o:spid="_x0000_s1035" type="#_x0000_t32" style="position:absolute;left:8001;top:12287;width:1457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2/wAAAANsAAAAPAAAAZHJzL2Rvd25yZXYueG1sRE9Li8Iw&#10;EL4L/ocwwt401YV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bUndv8AAAADbAAAADwAAAAAA&#10;AAAAAAAAAAAHAgAAZHJzL2Rvd25yZXYueG1sUEsFBgAAAAADAAMAtwAAAPQCAAAAAA==&#10;" filled="t" fillcolor="white [3201]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185AC7BB" w14:textId="77777777" w:rsidR="00B721C8" w:rsidRDefault="00B721C8" w:rsidP="00B721C8"/>
    <w:p w14:paraId="6DAD1471" w14:textId="77777777" w:rsidR="00B721C8" w:rsidRDefault="00B721C8" w:rsidP="00B721C8"/>
    <w:p w14:paraId="23F62625" w14:textId="77777777" w:rsidR="00B721C8" w:rsidRDefault="00B721C8" w:rsidP="00B721C8"/>
    <w:p w14:paraId="35220CEB" w14:textId="77777777" w:rsidR="00B721C8" w:rsidRDefault="00B721C8" w:rsidP="00B721C8"/>
    <w:p w14:paraId="7656650A" w14:textId="77777777" w:rsidR="00B721C8" w:rsidRDefault="00B721C8" w:rsidP="00B721C8"/>
    <w:p w14:paraId="6B6F3062" w14:textId="77777777" w:rsidR="00B721C8" w:rsidRDefault="00B721C8" w:rsidP="00B721C8"/>
    <w:p w14:paraId="23A01444" w14:textId="77777777" w:rsidR="00B721C8" w:rsidRDefault="00B721C8" w:rsidP="00B721C8"/>
    <w:p w14:paraId="4F364780" w14:textId="77777777" w:rsidR="00B721C8" w:rsidRDefault="00B721C8" w:rsidP="00B721C8"/>
    <w:p w14:paraId="7061C852" w14:textId="77777777" w:rsidR="00B721C8" w:rsidRDefault="00B721C8" w:rsidP="00B721C8"/>
    <w:p w14:paraId="724EF549" w14:textId="77777777" w:rsidR="00B721C8" w:rsidRDefault="00B721C8" w:rsidP="00B721C8"/>
    <w:p w14:paraId="5A24E954" w14:textId="77777777" w:rsidR="00B721C8" w:rsidRDefault="00B721C8" w:rsidP="00B721C8"/>
    <w:p w14:paraId="55182670" w14:textId="77777777" w:rsidR="00B721C8" w:rsidRDefault="00B721C8" w:rsidP="00B721C8"/>
    <w:p w14:paraId="1A87783F" w14:textId="77777777" w:rsidR="00B721C8" w:rsidRDefault="00B721C8" w:rsidP="00B721C8"/>
    <w:p w14:paraId="5A1CCF65" w14:textId="77777777" w:rsidR="00B721C8" w:rsidRDefault="00B721C8" w:rsidP="00B721C8"/>
    <w:p w14:paraId="1E4D2C9C" w14:textId="77777777" w:rsidR="00B721C8" w:rsidRDefault="00B721C8" w:rsidP="00B721C8"/>
    <w:p w14:paraId="11B52B20" w14:textId="77777777" w:rsidR="00B721C8" w:rsidRDefault="00B721C8" w:rsidP="00B721C8"/>
    <w:p w14:paraId="6E4424EB" w14:textId="77777777" w:rsidR="00B721C8" w:rsidRDefault="00B721C8" w:rsidP="00B721C8">
      <w:r>
        <w:t>Fig. A1 Sample selection flow chart</w:t>
      </w:r>
    </w:p>
    <w:p w14:paraId="34A897EF" w14:textId="77777777" w:rsidR="00F601DA" w:rsidRDefault="00F601DA"/>
    <w:sectPr w:rsidR="00F601DA" w:rsidSect="002B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C8"/>
    <w:rsid w:val="002B746A"/>
    <w:rsid w:val="00B721C8"/>
    <w:rsid w:val="00F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8494"/>
  <w15:chartTrackingRefBased/>
  <w15:docId w15:val="{D3BE170A-DCF2-42D0-8084-A0BCBF2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C8"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Du</dc:creator>
  <cp:keywords/>
  <dc:description/>
  <cp:lastModifiedBy>Crystal Du</cp:lastModifiedBy>
  <cp:revision>1</cp:revision>
  <dcterms:created xsi:type="dcterms:W3CDTF">2022-06-16T01:51:00Z</dcterms:created>
  <dcterms:modified xsi:type="dcterms:W3CDTF">2022-06-16T01:53:00Z</dcterms:modified>
</cp:coreProperties>
</file>