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1B61" w14:textId="77777777" w:rsidR="00B129DD" w:rsidRDefault="00B129DD" w:rsidP="00B129DD">
      <w:pPr>
        <w:rPr>
          <w:b/>
          <w:bCs/>
        </w:rPr>
      </w:pPr>
      <w:r>
        <w:rPr>
          <w:b/>
          <w:bCs/>
        </w:rPr>
        <w:t>Supplementary data.</w:t>
      </w:r>
    </w:p>
    <w:p w14:paraId="3ADB0A6E" w14:textId="2593C703" w:rsidR="0077187E" w:rsidRPr="002776EE" w:rsidRDefault="0077187E" w:rsidP="0077187E">
      <w:pPr>
        <w:tabs>
          <w:tab w:val="left" w:pos="1543"/>
        </w:tabs>
        <w:rPr>
          <w:b/>
          <w:bCs/>
          <w:vertAlign w:val="superscript"/>
        </w:rPr>
      </w:pPr>
      <w:r>
        <w:rPr>
          <w:b/>
          <w:bCs/>
        </w:rPr>
        <w:t xml:space="preserve">Supplementary Table 1. </w:t>
      </w:r>
      <w:r w:rsidR="009250B1" w:rsidRPr="003B4F24">
        <w:rPr>
          <w:b/>
          <w:bCs/>
        </w:rPr>
        <w:t xml:space="preserve">IVW univariable MR </w:t>
      </w:r>
      <w:r w:rsidR="009250B1" w:rsidRPr="000D332F">
        <w:rPr>
          <w:b/>
          <w:bCs/>
        </w:rPr>
        <w:t>estimate</w:t>
      </w:r>
      <w:r w:rsidR="009250B1">
        <w:rPr>
          <w:b/>
          <w:bCs/>
        </w:rPr>
        <w:t>s</w:t>
      </w:r>
      <w:r w:rsidR="009250B1" w:rsidRPr="000D332F">
        <w:rPr>
          <w:b/>
          <w:bCs/>
        </w:rPr>
        <w:t xml:space="preserve"> </w:t>
      </w:r>
      <w:r>
        <w:rPr>
          <w:b/>
          <w:bCs/>
        </w:rPr>
        <w:t>of simulated data where X</w:t>
      </w:r>
      <w:r w:rsidRPr="0070055D">
        <w:rPr>
          <w:b/>
          <w:bCs/>
          <w:vertAlign w:val="subscript"/>
        </w:rPr>
        <w:t>1</w:t>
      </w:r>
      <w:r>
        <w:rPr>
          <w:b/>
          <w:bCs/>
        </w:rPr>
        <w:t xml:space="preserve"> estimate is unadjusted and adjusted for the covariate X</w:t>
      </w:r>
      <w:r>
        <w:rPr>
          <w:b/>
          <w:bCs/>
          <w:vertAlign w:val="subscript"/>
        </w:rPr>
        <w:t>2</w:t>
      </w:r>
      <w:r>
        <w:rPr>
          <w:b/>
          <w:bCs/>
          <w:vertAlign w:val="superscript"/>
        </w:rPr>
        <w:t xml:space="preserve"> </w:t>
      </w:r>
    </w:p>
    <w:tbl>
      <w:tblPr>
        <w:tblStyle w:val="TableGrid"/>
        <w:tblW w:w="0" w:type="auto"/>
        <w:jc w:val="center"/>
        <w:tblLook w:val="04A0" w:firstRow="1" w:lastRow="0" w:firstColumn="1" w:lastColumn="0" w:noHBand="0" w:noVBand="1"/>
      </w:tblPr>
      <w:tblGrid>
        <w:gridCol w:w="1414"/>
        <w:gridCol w:w="1114"/>
        <w:gridCol w:w="1311"/>
        <w:gridCol w:w="1114"/>
        <w:gridCol w:w="1314"/>
        <w:gridCol w:w="1599"/>
        <w:gridCol w:w="1826"/>
      </w:tblGrid>
      <w:tr w:rsidR="0077187E" w14:paraId="44AC6816" w14:textId="77777777" w:rsidTr="00862540">
        <w:trPr>
          <w:trHeight w:val="281"/>
          <w:jc w:val="center"/>
        </w:trPr>
        <w:tc>
          <w:tcPr>
            <w:tcW w:w="1414" w:type="dxa"/>
            <w:tcBorders>
              <w:top w:val="single" w:sz="4" w:space="0" w:color="auto"/>
              <w:left w:val="single" w:sz="4" w:space="0" w:color="auto"/>
              <w:bottom w:val="single" w:sz="4" w:space="0" w:color="auto"/>
              <w:right w:val="single" w:sz="4" w:space="0" w:color="auto"/>
            </w:tcBorders>
          </w:tcPr>
          <w:p w14:paraId="002BE838" w14:textId="77777777" w:rsidR="0077187E" w:rsidRDefault="0077187E" w:rsidP="00523A50">
            <w:pPr>
              <w:tabs>
                <w:tab w:val="left" w:pos="1543"/>
              </w:tabs>
              <w:rPr>
                <w:rFonts w:cstheme="minorHAnsi"/>
                <w:b/>
                <w:bCs/>
              </w:rPr>
            </w:pPr>
          </w:p>
        </w:tc>
        <w:tc>
          <w:tcPr>
            <w:tcW w:w="4853" w:type="dxa"/>
            <w:gridSpan w:val="4"/>
            <w:tcBorders>
              <w:top w:val="single" w:sz="4" w:space="0" w:color="auto"/>
              <w:left w:val="single" w:sz="4" w:space="0" w:color="auto"/>
              <w:bottom w:val="single" w:sz="4" w:space="0" w:color="auto"/>
              <w:right w:val="single" w:sz="4" w:space="0" w:color="auto"/>
            </w:tcBorders>
            <w:hideMark/>
          </w:tcPr>
          <w:p w14:paraId="2F786B82" w14:textId="77777777" w:rsidR="0077187E" w:rsidRDefault="0077187E" w:rsidP="00523A50">
            <w:pPr>
              <w:tabs>
                <w:tab w:val="left" w:pos="1543"/>
              </w:tabs>
              <w:jc w:val="center"/>
              <w:rPr>
                <w:rFonts w:cstheme="minorHAnsi"/>
                <w:b/>
                <w:bCs/>
              </w:rPr>
            </w:pPr>
            <w:r>
              <w:rPr>
                <w:rFonts w:cstheme="minorHAnsi"/>
                <w:b/>
                <w:bCs/>
              </w:rPr>
              <w:t>Unadjusted estimates</w:t>
            </w:r>
          </w:p>
        </w:tc>
        <w:tc>
          <w:tcPr>
            <w:tcW w:w="3424" w:type="dxa"/>
            <w:gridSpan w:val="2"/>
            <w:tcBorders>
              <w:top w:val="single" w:sz="4" w:space="0" w:color="auto"/>
              <w:left w:val="single" w:sz="4" w:space="0" w:color="auto"/>
              <w:bottom w:val="single" w:sz="4" w:space="0" w:color="auto"/>
              <w:right w:val="single" w:sz="4" w:space="0" w:color="auto"/>
            </w:tcBorders>
            <w:hideMark/>
          </w:tcPr>
          <w:p w14:paraId="39C138CA" w14:textId="77777777" w:rsidR="0077187E" w:rsidRDefault="0077187E" w:rsidP="00523A50">
            <w:pPr>
              <w:tabs>
                <w:tab w:val="left" w:pos="1543"/>
              </w:tabs>
              <w:jc w:val="center"/>
              <w:rPr>
                <w:rFonts w:cstheme="minorHAnsi"/>
                <w:b/>
                <w:bCs/>
              </w:rPr>
            </w:pPr>
            <w:r>
              <w:rPr>
                <w:rFonts w:cstheme="minorHAnsi"/>
                <w:b/>
                <w:bCs/>
              </w:rPr>
              <w:t>Adjusted Estimates</w:t>
            </w:r>
          </w:p>
        </w:tc>
      </w:tr>
      <w:tr w:rsidR="0072312E" w14:paraId="43A063FB" w14:textId="77777777" w:rsidTr="00862540">
        <w:trPr>
          <w:trHeight w:val="546"/>
          <w:jc w:val="center"/>
        </w:trPr>
        <w:tc>
          <w:tcPr>
            <w:tcW w:w="1414" w:type="dxa"/>
            <w:tcBorders>
              <w:top w:val="single" w:sz="4" w:space="0" w:color="auto"/>
              <w:left w:val="single" w:sz="4" w:space="0" w:color="auto"/>
              <w:bottom w:val="single" w:sz="4" w:space="0" w:color="auto"/>
              <w:right w:val="single" w:sz="4" w:space="0" w:color="auto"/>
            </w:tcBorders>
          </w:tcPr>
          <w:p w14:paraId="2521F181" w14:textId="77777777" w:rsidR="0072312E" w:rsidRDefault="0072312E" w:rsidP="0072312E">
            <w:pPr>
              <w:tabs>
                <w:tab w:val="left" w:pos="1543"/>
              </w:tabs>
              <w:rPr>
                <w:rFonts w:cstheme="minorHAnsi"/>
                <w:b/>
                <w:bCs/>
              </w:rPr>
            </w:pPr>
          </w:p>
        </w:tc>
        <w:tc>
          <w:tcPr>
            <w:tcW w:w="1114" w:type="dxa"/>
            <w:tcBorders>
              <w:top w:val="single" w:sz="4" w:space="0" w:color="auto"/>
              <w:left w:val="single" w:sz="4" w:space="0" w:color="auto"/>
              <w:bottom w:val="single" w:sz="4" w:space="0" w:color="auto"/>
              <w:right w:val="single" w:sz="4" w:space="0" w:color="auto"/>
            </w:tcBorders>
            <w:hideMark/>
          </w:tcPr>
          <w:p w14:paraId="223AAFB7" w14:textId="4157B17A"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1</w:t>
            </w:r>
          </w:p>
        </w:tc>
        <w:tc>
          <w:tcPr>
            <w:tcW w:w="1311" w:type="dxa"/>
            <w:tcBorders>
              <w:top w:val="single" w:sz="4" w:space="0" w:color="auto"/>
              <w:left w:val="single" w:sz="4" w:space="0" w:color="auto"/>
              <w:bottom w:val="single" w:sz="4" w:space="0" w:color="auto"/>
              <w:right w:val="single" w:sz="4" w:space="0" w:color="auto"/>
            </w:tcBorders>
            <w:hideMark/>
          </w:tcPr>
          <w:p w14:paraId="4073CEC1" w14:textId="2E62B02A" w:rsidR="0072312E" w:rsidRDefault="0072312E" w:rsidP="0072312E">
            <w:pPr>
              <w:tabs>
                <w:tab w:val="left" w:pos="1543"/>
              </w:tabs>
              <w:rPr>
                <w:rFonts w:cstheme="minorHAnsi"/>
                <w:b/>
                <w:bCs/>
              </w:rPr>
            </w:pPr>
            <w:r w:rsidRPr="008776DE">
              <w:rPr>
                <w:rFonts w:cstheme="minorHAnsi"/>
                <w:b/>
                <w:bCs/>
                <w:sz w:val="18"/>
                <w:szCs w:val="18"/>
              </w:rPr>
              <w:t>Standard Error</w:t>
            </w:r>
          </w:p>
        </w:tc>
        <w:tc>
          <w:tcPr>
            <w:tcW w:w="1114" w:type="dxa"/>
            <w:tcBorders>
              <w:top w:val="single" w:sz="4" w:space="0" w:color="auto"/>
              <w:left w:val="single" w:sz="4" w:space="0" w:color="auto"/>
              <w:bottom w:val="single" w:sz="4" w:space="0" w:color="auto"/>
              <w:right w:val="single" w:sz="4" w:space="0" w:color="auto"/>
            </w:tcBorders>
            <w:hideMark/>
          </w:tcPr>
          <w:p w14:paraId="35CFA2B2" w14:textId="5CDE750F"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311" w:type="dxa"/>
            <w:tcBorders>
              <w:top w:val="single" w:sz="4" w:space="0" w:color="auto"/>
              <w:left w:val="single" w:sz="4" w:space="0" w:color="auto"/>
              <w:bottom w:val="single" w:sz="4" w:space="0" w:color="auto"/>
              <w:right w:val="single" w:sz="4" w:space="0" w:color="auto"/>
            </w:tcBorders>
            <w:hideMark/>
          </w:tcPr>
          <w:p w14:paraId="79A165AC" w14:textId="2123A5BC" w:rsidR="0072312E" w:rsidRDefault="0072312E" w:rsidP="0072312E">
            <w:pPr>
              <w:tabs>
                <w:tab w:val="left" w:pos="1543"/>
              </w:tabs>
              <w:rPr>
                <w:rFonts w:cstheme="minorHAnsi"/>
                <w:b/>
                <w:bCs/>
              </w:rPr>
            </w:pPr>
            <w:r w:rsidRPr="008776DE">
              <w:rPr>
                <w:rFonts w:cstheme="minorHAnsi"/>
                <w:b/>
                <w:bCs/>
                <w:sz w:val="18"/>
                <w:szCs w:val="18"/>
              </w:rPr>
              <w:t>Standard Error</w:t>
            </w:r>
          </w:p>
        </w:tc>
        <w:tc>
          <w:tcPr>
            <w:tcW w:w="1599" w:type="dxa"/>
            <w:tcBorders>
              <w:top w:val="single" w:sz="4" w:space="0" w:color="auto"/>
              <w:left w:val="single" w:sz="4" w:space="0" w:color="auto"/>
              <w:bottom w:val="single" w:sz="4" w:space="0" w:color="auto"/>
              <w:right w:val="single" w:sz="4" w:space="0" w:color="auto"/>
            </w:tcBorders>
            <w:hideMark/>
          </w:tcPr>
          <w:p w14:paraId="3FC65D9D" w14:textId="7EE77FB0"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825" w:type="dxa"/>
            <w:tcBorders>
              <w:top w:val="single" w:sz="4" w:space="0" w:color="auto"/>
              <w:left w:val="single" w:sz="4" w:space="0" w:color="auto"/>
              <w:bottom w:val="single" w:sz="4" w:space="0" w:color="auto"/>
              <w:right w:val="single" w:sz="4" w:space="0" w:color="auto"/>
            </w:tcBorders>
            <w:hideMark/>
          </w:tcPr>
          <w:p w14:paraId="380219B1" w14:textId="1D511766" w:rsidR="0072312E" w:rsidRDefault="0072312E" w:rsidP="0072312E">
            <w:pPr>
              <w:tabs>
                <w:tab w:val="left" w:pos="1543"/>
              </w:tabs>
              <w:rPr>
                <w:rFonts w:cstheme="minorHAnsi"/>
                <w:b/>
                <w:bCs/>
              </w:rPr>
            </w:pPr>
            <w:r w:rsidRPr="008776DE">
              <w:rPr>
                <w:rFonts w:cstheme="minorHAnsi"/>
                <w:b/>
                <w:bCs/>
                <w:sz w:val="18"/>
                <w:szCs w:val="18"/>
              </w:rPr>
              <w:t>Standard Error</w:t>
            </w:r>
          </w:p>
        </w:tc>
      </w:tr>
      <w:tr w:rsidR="0077187E" w14:paraId="2335405D" w14:textId="77777777" w:rsidTr="00862540">
        <w:trPr>
          <w:trHeight w:val="562"/>
          <w:jc w:val="center"/>
        </w:trPr>
        <w:tc>
          <w:tcPr>
            <w:tcW w:w="1414" w:type="dxa"/>
            <w:tcBorders>
              <w:top w:val="single" w:sz="4" w:space="0" w:color="auto"/>
              <w:left w:val="single" w:sz="4" w:space="0" w:color="auto"/>
              <w:bottom w:val="single" w:sz="4" w:space="0" w:color="auto"/>
              <w:right w:val="single" w:sz="4" w:space="0" w:color="auto"/>
            </w:tcBorders>
            <w:hideMark/>
          </w:tcPr>
          <w:p w14:paraId="7B28755D" w14:textId="77777777" w:rsidR="0077187E" w:rsidRDefault="0077187E" w:rsidP="00523A50">
            <w:pPr>
              <w:tabs>
                <w:tab w:val="left" w:pos="1543"/>
              </w:tabs>
              <w:rPr>
                <w:rFonts w:cstheme="minorHAnsi"/>
                <w:b/>
                <w:bCs/>
              </w:rPr>
            </w:pPr>
            <w:r>
              <w:rPr>
                <w:rFonts w:cstheme="minorHAnsi"/>
                <w:b/>
                <w:bCs/>
              </w:rPr>
              <w:t>Confounded model</w:t>
            </w:r>
          </w:p>
        </w:tc>
        <w:tc>
          <w:tcPr>
            <w:tcW w:w="1114" w:type="dxa"/>
            <w:tcBorders>
              <w:top w:val="single" w:sz="4" w:space="0" w:color="auto"/>
              <w:left w:val="single" w:sz="4" w:space="0" w:color="auto"/>
              <w:bottom w:val="single" w:sz="4" w:space="0" w:color="auto"/>
              <w:right w:val="single" w:sz="4" w:space="0" w:color="auto"/>
            </w:tcBorders>
            <w:hideMark/>
          </w:tcPr>
          <w:p w14:paraId="5A2B612D" w14:textId="77777777" w:rsidR="0077187E" w:rsidRDefault="0077187E" w:rsidP="00523A50">
            <w:pPr>
              <w:tabs>
                <w:tab w:val="left" w:pos="1543"/>
              </w:tabs>
              <w:rPr>
                <w:rFonts w:cstheme="minorHAnsi"/>
              </w:rPr>
            </w:pPr>
            <w:r>
              <w:rPr>
                <w:rFonts w:cstheme="minorHAnsi"/>
              </w:rPr>
              <w:t>0.055</w:t>
            </w:r>
          </w:p>
        </w:tc>
        <w:tc>
          <w:tcPr>
            <w:tcW w:w="1311" w:type="dxa"/>
            <w:tcBorders>
              <w:top w:val="single" w:sz="4" w:space="0" w:color="auto"/>
              <w:left w:val="single" w:sz="4" w:space="0" w:color="auto"/>
              <w:bottom w:val="single" w:sz="4" w:space="0" w:color="auto"/>
              <w:right w:val="single" w:sz="4" w:space="0" w:color="auto"/>
            </w:tcBorders>
            <w:hideMark/>
          </w:tcPr>
          <w:p w14:paraId="4D3BE6DF" w14:textId="77777777" w:rsidR="0077187E" w:rsidRDefault="0077187E" w:rsidP="00523A50">
            <w:pPr>
              <w:tabs>
                <w:tab w:val="left" w:pos="1543"/>
              </w:tabs>
              <w:rPr>
                <w:rFonts w:cstheme="minorHAnsi"/>
              </w:rPr>
            </w:pPr>
            <w:r>
              <w:rPr>
                <w:rFonts w:cstheme="minorHAnsi"/>
              </w:rPr>
              <w:t>0.033</w:t>
            </w:r>
          </w:p>
        </w:tc>
        <w:tc>
          <w:tcPr>
            <w:tcW w:w="1114" w:type="dxa"/>
            <w:tcBorders>
              <w:top w:val="single" w:sz="4" w:space="0" w:color="auto"/>
              <w:left w:val="single" w:sz="4" w:space="0" w:color="auto"/>
              <w:bottom w:val="single" w:sz="4" w:space="0" w:color="auto"/>
              <w:right w:val="single" w:sz="4" w:space="0" w:color="auto"/>
            </w:tcBorders>
            <w:hideMark/>
          </w:tcPr>
          <w:p w14:paraId="0E14C598" w14:textId="77777777" w:rsidR="0077187E" w:rsidRDefault="0077187E" w:rsidP="00523A50">
            <w:pPr>
              <w:tabs>
                <w:tab w:val="left" w:pos="1543"/>
              </w:tabs>
              <w:rPr>
                <w:rFonts w:cstheme="minorHAnsi"/>
              </w:rPr>
            </w:pPr>
            <w:r>
              <w:rPr>
                <w:rFonts w:cstheme="minorHAnsi"/>
              </w:rPr>
              <w:t>0.502</w:t>
            </w:r>
          </w:p>
        </w:tc>
        <w:tc>
          <w:tcPr>
            <w:tcW w:w="1311" w:type="dxa"/>
            <w:tcBorders>
              <w:top w:val="single" w:sz="4" w:space="0" w:color="auto"/>
              <w:left w:val="single" w:sz="4" w:space="0" w:color="auto"/>
              <w:bottom w:val="single" w:sz="4" w:space="0" w:color="auto"/>
              <w:right w:val="single" w:sz="4" w:space="0" w:color="auto"/>
            </w:tcBorders>
            <w:hideMark/>
          </w:tcPr>
          <w:p w14:paraId="4DECFDC2" w14:textId="77777777" w:rsidR="0077187E" w:rsidRDefault="0077187E" w:rsidP="00523A50">
            <w:pPr>
              <w:tabs>
                <w:tab w:val="left" w:pos="1543"/>
              </w:tabs>
              <w:rPr>
                <w:rFonts w:cstheme="minorHAnsi"/>
              </w:rPr>
            </w:pPr>
            <w:r>
              <w:rPr>
                <w:rFonts w:cstheme="minorHAnsi"/>
              </w:rPr>
              <w:t>0.0065</w:t>
            </w:r>
          </w:p>
        </w:tc>
        <w:tc>
          <w:tcPr>
            <w:tcW w:w="1599" w:type="dxa"/>
            <w:tcBorders>
              <w:top w:val="single" w:sz="4" w:space="0" w:color="auto"/>
              <w:left w:val="single" w:sz="4" w:space="0" w:color="auto"/>
              <w:bottom w:val="single" w:sz="4" w:space="0" w:color="auto"/>
              <w:right w:val="single" w:sz="4" w:space="0" w:color="auto"/>
            </w:tcBorders>
            <w:hideMark/>
          </w:tcPr>
          <w:p w14:paraId="17CFD565" w14:textId="77777777" w:rsidR="0077187E" w:rsidRDefault="0077187E" w:rsidP="00523A50">
            <w:pPr>
              <w:tabs>
                <w:tab w:val="left" w:pos="1543"/>
              </w:tabs>
              <w:rPr>
                <w:rFonts w:cstheme="minorHAnsi"/>
              </w:rPr>
            </w:pPr>
            <w:r>
              <w:rPr>
                <w:rFonts w:cstheme="minorHAnsi"/>
              </w:rPr>
              <w:t>-0.119</w:t>
            </w:r>
          </w:p>
        </w:tc>
        <w:tc>
          <w:tcPr>
            <w:tcW w:w="1825" w:type="dxa"/>
            <w:tcBorders>
              <w:top w:val="single" w:sz="4" w:space="0" w:color="auto"/>
              <w:left w:val="single" w:sz="4" w:space="0" w:color="auto"/>
              <w:bottom w:val="single" w:sz="4" w:space="0" w:color="auto"/>
              <w:right w:val="single" w:sz="4" w:space="0" w:color="auto"/>
            </w:tcBorders>
            <w:hideMark/>
          </w:tcPr>
          <w:p w14:paraId="1B3A35F9" w14:textId="77777777" w:rsidR="0077187E" w:rsidRDefault="0077187E" w:rsidP="00523A50">
            <w:pPr>
              <w:tabs>
                <w:tab w:val="left" w:pos="1543"/>
              </w:tabs>
              <w:rPr>
                <w:rFonts w:cstheme="minorHAnsi"/>
              </w:rPr>
            </w:pPr>
            <w:r>
              <w:rPr>
                <w:rFonts w:cstheme="minorHAnsi"/>
              </w:rPr>
              <w:t>0.037</w:t>
            </w:r>
          </w:p>
        </w:tc>
      </w:tr>
      <w:tr w:rsidR="0077187E" w14:paraId="1EA90511" w14:textId="77777777" w:rsidTr="00862540">
        <w:trPr>
          <w:trHeight w:val="546"/>
          <w:jc w:val="center"/>
        </w:trPr>
        <w:tc>
          <w:tcPr>
            <w:tcW w:w="1414" w:type="dxa"/>
            <w:tcBorders>
              <w:top w:val="single" w:sz="4" w:space="0" w:color="auto"/>
              <w:left w:val="single" w:sz="4" w:space="0" w:color="auto"/>
              <w:bottom w:val="single" w:sz="4" w:space="0" w:color="auto"/>
              <w:right w:val="single" w:sz="4" w:space="0" w:color="auto"/>
            </w:tcBorders>
            <w:hideMark/>
          </w:tcPr>
          <w:p w14:paraId="4CF2FE62" w14:textId="77777777" w:rsidR="0077187E" w:rsidRDefault="0077187E" w:rsidP="00523A50">
            <w:pPr>
              <w:tabs>
                <w:tab w:val="left" w:pos="1543"/>
              </w:tabs>
              <w:rPr>
                <w:rFonts w:cstheme="minorHAnsi"/>
                <w:b/>
                <w:bCs/>
              </w:rPr>
            </w:pPr>
            <w:r>
              <w:rPr>
                <w:rFonts w:cstheme="minorHAnsi"/>
                <w:b/>
                <w:bCs/>
              </w:rPr>
              <w:t>Correlated Model</w:t>
            </w:r>
          </w:p>
        </w:tc>
        <w:tc>
          <w:tcPr>
            <w:tcW w:w="1114" w:type="dxa"/>
            <w:tcBorders>
              <w:top w:val="single" w:sz="4" w:space="0" w:color="auto"/>
              <w:left w:val="single" w:sz="4" w:space="0" w:color="auto"/>
              <w:bottom w:val="single" w:sz="4" w:space="0" w:color="auto"/>
              <w:right w:val="single" w:sz="4" w:space="0" w:color="auto"/>
            </w:tcBorders>
            <w:hideMark/>
          </w:tcPr>
          <w:p w14:paraId="2115E433" w14:textId="77777777" w:rsidR="0077187E" w:rsidRDefault="0077187E" w:rsidP="00523A50">
            <w:pPr>
              <w:tabs>
                <w:tab w:val="left" w:pos="1543"/>
              </w:tabs>
              <w:rPr>
                <w:rFonts w:cstheme="minorHAnsi"/>
              </w:rPr>
            </w:pPr>
            <w:r>
              <w:rPr>
                <w:rFonts w:cstheme="minorHAnsi"/>
              </w:rPr>
              <w:t>-0.011</w:t>
            </w:r>
          </w:p>
        </w:tc>
        <w:tc>
          <w:tcPr>
            <w:tcW w:w="1311" w:type="dxa"/>
            <w:tcBorders>
              <w:top w:val="single" w:sz="4" w:space="0" w:color="auto"/>
              <w:left w:val="single" w:sz="4" w:space="0" w:color="auto"/>
              <w:bottom w:val="single" w:sz="4" w:space="0" w:color="auto"/>
              <w:right w:val="single" w:sz="4" w:space="0" w:color="auto"/>
            </w:tcBorders>
            <w:hideMark/>
          </w:tcPr>
          <w:p w14:paraId="5FE02FE6" w14:textId="77777777" w:rsidR="0077187E" w:rsidRDefault="0077187E" w:rsidP="00523A50">
            <w:pPr>
              <w:tabs>
                <w:tab w:val="left" w:pos="1543"/>
              </w:tabs>
              <w:rPr>
                <w:rFonts w:cstheme="minorHAnsi"/>
              </w:rPr>
            </w:pPr>
            <w:r>
              <w:rPr>
                <w:rFonts w:cstheme="minorHAnsi"/>
              </w:rPr>
              <w:t>0.0065</w:t>
            </w:r>
          </w:p>
        </w:tc>
        <w:tc>
          <w:tcPr>
            <w:tcW w:w="1114" w:type="dxa"/>
            <w:tcBorders>
              <w:top w:val="single" w:sz="4" w:space="0" w:color="auto"/>
              <w:left w:val="single" w:sz="4" w:space="0" w:color="auto"/>
              <w:bottom w:val="single" w:sz="4" w:space="0" w:color="auto"/>
              <w:right w:val="single" w:sz="4" w:space="0" w:color="auto"/>
            </w:tcBorders>
            <w:hideMark/>
          </w:tcPr>
          <w:p w14:paraId="369A6D50" w14:textId="77777777" w:rsidR="0077187E" w:rsidRDefault="0077187E" w:rsidP="00523A50">
            <w:pPr>
              <w:tabs>
                <w:tab w:val="left" w:pos="1543"/>
              </w:tabs>
              <w:rPr>
                <w:rFonts w:cstheme="minorHAnsi"/>
              </w:rPr>
            </w:pPr>
            <w:r>
              <w:rPr>
                <w:rFonts w:cstheme="minorHAnsi"/>
              </w:rPr>
              <w:t>0.502</w:t>
            </w:r>
          </w:p>
        </w:tc>
        <w:tc>
          <w:tcPr>
            <w:tcW w:w="1311" w:type="dxa"/>
            <w:tcBorders>
              <w:top w:val="single" w:sz="4" w:space="0" w:color="auto"/>
              <w:left w:val="single" w:sz="4" w:space="0" w:color="auto"/>
              <w:bottom w:val="single" w:sz="4" w:space="0" w:color="auto"/>
              <w:right w:val="single" w:sz="4" w:space="0" w:color="auto"/>
            </w:tcBorders>
            <w:hideMark/>
          </w:tcPr>
          <w:p w14:paraId="5D6058F9" w14:textId="77777777" w:rsidR="0077187E" w:rsidRDefault="0077187E" w:rsidP="00523A50">
            <w:pPr>
              <w:tabs>
                <w:tab w:val="left" w:pos="1543"/>
              </w:tabs>
              <w:rPr>
                <w:rFonts w:cstheme="minorHAnsi"/>
              </w:rPr>
            </w:pPr>
            <w:r>
              <w:rPr>
                <w:rFonts w:cstheme="minorHAnsi"/>
              </w:rPr>
              <w:t>0.00722</w:t>
            </w:r>
          </w:p>
        </w:tc>
        <w:tc>
          <w:tcPr>
            <w:tcW w:w="1599" w:type="dxa"/>
            <w:tcBorders>
              <w:top w:val="single" w:sz="4" w:space="0" w:color="auto"/>
              <w:left w:val="single" w:sz="4" w:space="0" w:color="auto"/>
              <w:bottom w:val="single" w:sz="4" w:space="0" w:color="auto"/>
              <w:right w:val="single" w:sz="4" w:space="0" w:color="auto"/>
            </w:tcBorders>
            <w:hideMark/>
          </w:tcPr>
          <w:p w14:paraId="54422A2A" w14:textId="77777777" w:rsidR="0077187E" w:rsidRDefault="0077187E" w:rsidP="00523A50">
            <w:pPr>
              <w:tabs>
                <w:tab w:val="left" w:pos="1543"/>
              </w:tabs>
              <w:rPr>
                <w:rFonts w:cstheme="minorHAnsi"/>
              </w:rPr>
            </w:pPr>
            <w:r>
              <w:rPr>
                <w:rFonts w:cstheme="minorHAnsi"/>
              </w:rPr>
              <w:t>-0.1139</w:t>
            </w:r>
          </w:p>
        </w:tc>
        <w:tc>
          <w:tcPr>
            <w:tcW w:w="1825" w:type="dxa"/>
            <w:tcBorders>
              <w:top w:val="single" w:sz="4" w:space="0" w:color="auto"/>
              <w:left w:val="single" w:sz="4" w:space="0" w:color="auto"/>
              <w:bottom w:val="single" w:sz="4" w:space="0" w:color="auto"/>
              <w:right w:val="single" w:sz="4" w:space="0" w:color="auto"/>
            </w:tcBorders>
            <w:hideMark/>
          </w:tcPr>
          <w:p w14:paraId="095861B5" w14:textId="77777777" w:rsidR="0077187E" w:rsidRDefault="0077187E" w:rsidP="00523A50">
            <w:pPr>
              <w:tabs>
                <w:tab w:val="left" w:pos="1543"/>
              </w:tabs>
              <w:rPr>
                <w:rFonts w:cstheme="minorHAnsi"/>
              </w:rPr>
            </w:pPr>
            <w:r>
              <w:rPr>
                <w:rFonts w:cstheme="minorHAnsi"/>
              </w:rPr>
              <w:t>0.0372</w:t>
            </w:r>
          </w:p>
        </w:tc>
      </w:tr>
      <w:tr w:rsidR="0077187E" w14:paraId="65C76B8B" w14:textId="77777777" w:rsidTr="00862540">
        <w:trPr>
          <w:trHeight w:val="546"/>
          <w:jc w:val="center"/>
        </w:trPr>
        <w:tc>
          <w:tcPr>
            <w:tcW w:w="1414" w:type="dxa"/>
            <w:tcBorders>
              <w:top w:val="single" w:sz="4" w:space="0" w:color="auto"/>
              <w:left w:val="single" w:sz="4" w:space="0" w:color="auto"/>
              <w:bottom w:val="single" w:sz="4" w:space="0" w:color="auto"/>
              <w:right w:val="single" w:sz="4" w:space="0" w:color="auto"/>
            </w:tcBorders>
            <w:hideMark/>
          </w:tcPr>
          <w:p w14:paraId="55342C60" w14:textId="77777777" w:rsidR="0077187E" w:rsidRDefault="0077187E" w:rsidP="00523A50">
            <w:pPr>
              <w:tabs>
                <w:tab w:val="left" w:pos="1543"/>
              </w:tabs>
              <w:rPr>
                <w:rFonts w:cstheme="minorHAnsi"/>
                <w:b/>
                <w:bCs/>
              </w:rPr>
            </w:pPr>
            <w:r>
              <w:rPr>
                <w:rFonts w:cstheme="minorHAnsi"/>
                <w:b/>
                <w:bCs/>
              </w:rPr>
              <w:t>Mediated Model</w:t>
            </w:r>
          </w:p>
        </w:tc>
        <w:tc>
          <w:tcPr>
            <w:tcW w:w="1114" w:type="dxa"/>
            <w:tcBorders>
              <w:top w:val="single" w:sz="4" w:space="0" w:color="auto"/>
              <w:left w:val="single" w:sz="4" w:space="0" w:color="auto"/>
              <w:bottom w:val="single" w:sz="4" w:space="0" w:color="auto"/>
              <w:right w:val="single" w:sz="4" w:space="0" w:color="auto"/>
            </w:tcBorders>
            <w:hideMark/>
          </w:tcPr>
          <w:p w14:paraId="4D97387D" w14:textId="77777777" w:rsidR="0077187E" w:rsidRDefault="0077187E" w:rsidP="00523A50">
            <w:pPr>
              <w:tabs>
                <w:tab w:val="left" w:pos="1543"/>
              </w:tabs>
              <w:rPr>
                <w:rFonts w:cstheme="minorHAnsi"/>
              </w:rPr>
            </w:pPr>
            <w:r>
              <w:rPr>
                <w:rFonts w:cstheme="minorHAnsi"/>
              </w:rPr>
              <w:t>0.138</w:t>
            </w:r>
          </w:p>
        </w:tc>
        <w:tc>
          <w:tcPr>
            <w:tcW w:w="1311" w:type="dxa"/>
            <w:tcBorders>
              <w:top w:val="single" w:sz="4" w:space="0" w:color="auto"/>
              <w:left w:val="single" w:sz="4" w:space="0" w:color="auto"/>
              <w:bottom w:val="single" w:sz="4" w:space="0" w:color="auto"/>
              <w:right w:val="single" w:sz="4" w:space="0" w:color="auto"/>
            </w:tcBorders>
            <w:hideMark/>
          </w:tcPr>
          <w:p w14:paraId="3D5EF68A" w14:textId="77777777" w:rsidR="0077187E" w:rsidRDefault="0077187E" w:rsidP="00523A50">
            <w:pPr>
              <w:tabs>
                <w:tab w:val="left" w:pos="1543"/>
              </w:tabs>
              <w:rPr>
                <w:rFonts w:cstheme="minorHAnsi"/>
              </w:rPr>
            </w:pPr>
            <w:r>
              <w:rPr>
                <w:rFonts w:cstheme="minorHAnsi"/>
              </w:rPr>
              <w:t>0.00637</w:t>
            </w:r>
          </w:p>
        </w:tc>
        <w:tc>
          <w:tcPr>
            <w:tcW w:w="1114" w:type="dxa"/>
            <w:tcBorders>
              <w:top w:val="single" w:sz="4" w:space="0" w:color="auto"/>
              <w:left w:val="single" w:sz="4" w:space="0" w:color="auto"/>
              <w:bottom w:val="single" w:sz="4" w:space="0" w:color="auto"/>
              <w:right w:val="single" w:sz="4" w:space="0" w:color="auto"/>
            </w:tcBorders>
            <w:hideMark/>
          </w:tcPr>
          <w:p w14:paraId="7F24F1E2" w14:textId="77777777" w:rsidR="0077187E" w:rsidRDefault="0077187E" w:rsidP="00523A50">
            <w:pPr>
              <w:tabs>
                <w:tab w:val="left" w:pos="1543"/>
              </w:tabs>
              <w:rPr>
                <w:rFonts w:cstheme="minorHAnsi"/>
              </w:rPr>
            </w:pPr>
            <w:r>
              <w:rPr>
                <w:rFonts w:cstheme="minorHAnsi"/>
              </w:rPr>
              <w:t>0.4864</w:t>
            </w:r>
          </w:p>
        </w:tc>
        <w:tc>
          <w:tcPr>
            <w:tcW w:w="1311" w:type="dxa"/>
            <w:tcBorders>
              <w:top w:val="single" w:sz="4" w:space="0" w:color="auto"/>
              <w:left w:val="single" w:sz="4" w:space="0" w:color="auto"/>
              <w:bottom w:val="single" w:sz="4" w:space="0" w:color="auto"/>
              <w:right w:val="single" w:sz="4" w:space="0" w:color="auto"/>
            </w:tcBorders>
            <w:hideMark/>
          </w:tcPr>
          <w:p w14:paraId="47605E91" w14:textId="77777777" w:rsidR="0077187E" w:rsidRDefault="0077187E" w:rsidP="00523A50">
            <w:pPr>
              <w:tabs>
                <w:tab w:val="left" w:pos="1543"/>
              </w:tabs>
              <w:rPr>
                <w:rFonts w:cstheme="minorHAnsi"/>
              </w:rPr>
            </w:pPr>
            <w:r>
              <w:rPr>
                <w:rFonts w:cstheme="minorHAnsi"/>
              </w:rPr>
              <w:t>0.00848</w:t>
            </w:r>
          </w:p>
        </w:tc>
        <w:tc>
          <w:tcPr>
            <w:tcW w:w="1599" w:type="dxa"/>
            <w:tcBorders>
              <w:top w:val="single" w:sz="4" w:space="0" w:color="auto"/>
              <w:left w:val="single" w:sz="4" w:space="0" w:color="auto"/>
              <w:bottom w:val="single" w:sz="4" w:space="0" w:color="auto"/>
              <w:right w:val="single" w:sz="4" w:space="0" w:color="auto"/>
            </w:tcBorders>
            <w:hideMark/>
          </w:tcPr>
          <w:p w14:paraId="5718B711" w14:textId="77777777" w:rsidR="0077187E" w:rsidRDefault="0077187E" w:rsidP="00523A50">
            <w:pPr>
              <w:tabs>
                <w:tab w:val="left" w:pos="1543"/>
              </w:tabs>
              <w:rPr>
                <w:rFonts w:cstheme="minorHAnsi"/>
              </w:rPr>
            </w:pPr>
            <w:r>
              <w:rPr>
                <w:rFonts w:cstheme="minorHAnsi"/>
              </w:rPr>
              <w:t>-0.034</w:t>
            </w:r>
          </w:p>
        </w:tc>
        <w:tc>
          <w:tcPr>
            <w:tcW w:w="1825" w:type="dxa"/>
            <w:tcBorders>
              <w:top w:val="single" w:sz="4" w:space="0" w:color="auto"/>
              <w:left w:val="single" w:sz="4" w:space="0" w:color="auto"/>
              <w:bottom w:val="single" w:sz="4" w:space="0" w:color="auto"/>
              <w:right w:val="single" w:sz="4" w:space="0" w:color="auto"/>
            </w:tcBorders>
            <w:hideMark/>
          </w:tcPr>
          <w:p w14:paraId="6A33F192" w14:textId="77777777" w:rsidR="0077187E" w:rsidRDefault="0077187E" w:rsidP="00523A50">
            <w:pPr>
              <w:tabs>
                <w:tab w:val="left" w:pos="1543"/>
              </w:tabs>
              <w:rPr>
                <w:rFonts w:cstheme="minorHAnsi"/>
              </w:rPr>
            </w:pPr>
            <w:r>
              <w:rPr>
                <w:rFonts w:cstheme="minorHAnsi"/>
              </w:rPr>
              <w:t>0.03719</w:t>
            </w:r>
          </w:p>
        </w:tc>
      </w:tr>
      <w:tr w:rsidR="0077187E" w14:paraId="7028FD7D" w14:textId="77777777" w:rsidTr="00862540">
        <w:trPr>
          <w:trHeight w:val="281"/>
          <w:jc w:val="center"/>
        </w:trPr>
        <w:tc>
          <w:tcPr>
            <w:tcW w:w="9692" w:type="dxa"/>
            <w:gridSpan w:val="7"/>
            <w:tcBorders>
              <w:top w:val="single" w:sz="4" w:space="0" w:color="auto"/>
              <w:left w:val="single" w:sz="4" w:space="0" w:color="auto"/>
              <w:bottom w:val="single" w:sz="4" w:space="0" w:color="auto"/>
              <w:right w:val="single" w:sz="4" w:space="0" w:color="auto"/>
            </w:tcBorders>
          </w:tcPr>
          <w:p w14:paraId="2E7596DA" w14:textId="77777777" w:rsidR="0077187E" w:rsidRPr="00046EE0" w:rsidRDefault="0077187E" w:rsidP="00523A50">
            <w:pPr>
              <w:tabs>
                <w:tab w:val="left" w:pos="1543"/>
              </w:tabs>
              <w:rPr>
                <w:rFonts w:cstheme="minorHAnsi"/>
              </w:rPr>
            </w:pPr>
            <w:bookmarkStart w:id="0" w:name="_Hlk61131503"/>
            <w:r>
              <w:rPr>
                <w:rFonts w:cstheme="minorHAnsi"/>
                <w:vertAlign w:val="superscript"/>
              </w:rPr>
              <w:t xml:space="preserve"> </w:t>
            </w:r>
            <w:r>
              <w:rPr>
                <w:rFonts w:cstheme="minorHAnsi"/>
              </w:rPr>
              <w:t xml:space="preserve">Simulated direct effect size of X1 is 0 and X2 is 0.5. </w:t>
            </w:r>
            <w:r w:rsidRPr="00E07A7E">
              <w:rPr>
                <w:rFonts w:cstheme="minorHAnsi"/>
              </w:rPr>
              <w:t>Number of SNPs = 250. N = 10,000, reps -= 5000.</w:t>
            </w:r>
          </w:p>
        </w:tc>
      </w:tr>
      <w:bookmarkEnd w:id="0"/>
    </w:tbl>
    <w:p w14:paraId="6F918B82" w14:textId="77777777" w:rsidR="0077187E" w:rsidRDefault="0077187E" w:rsidP="0077187E">
      <w:pPr>
        <w:tabs>
          <w:tab w:val="left" w:pos="1543"/>
        </w:tabs>
        <w:rPr>
          <w:b/>
          <w:bCs/>
        </w:rPr>
      </w:pPr>
    </w:p>
    <w:p w14:paraId="3DA1F808" w14:textId="13C6002F" w:rsidR="0077187E" w:rsidRPr="002776EE" w:rsidRDefault="0077187E" w:rsidP="0077187E">
      <w:pPr>
        <w:tabs>
          <w:tab w:val="left" w:pos="1543"/>
        </w:tabs>
        <w:rPr>
          <w:b/>
          <w:bCs/>
          <w:vertAlign w:val="superscript"/>
        </w:rPr>
      </w:pPr>
      <w:r>
        <w:rPr>
          <w:b/>
          <w:bCs/>
        </w:rPr>
        <w:t>Supplementary Table 2. IVW MVMR estimates of simulated data where X</w:t>
      </w:r>
      <w:r w:rsidRPr="0070055D">
        <w:rPr>
          <w:b/>
          <w:bCs/>
          <w:vertAlign w:val="subscript"/>
        </w:rPr>
        <w:t>1</w:t>
      </w:r>
      <w:r>
        <w:rPr>
          <w:b/>
          <w:bCs/>
        </w:rPr>
        <w:t xml:space="preserve"> estimate is unadjusted and adjusted for the covariate X</w:t>
      </w:r>
      <w:r>
        <w:rPr>
          <w:b/>
          <w:bCs/>
          <w:vertAlign w:val="subscript"/>
        </w:rPr>
        <w:t>2</w:t>
      </w:r>
      <w:r>
        <w:rPr>
          <w:b/>
          <w:bCs/>
          <w:vertAlign w:val="superscript"/>
        </w:rPr>
        <w:t xml:space="preserve"> </w:t>
      </w:r>
    </w:p>
    <w:tbl>
      <w:tblPr>
        <w:tblStyle w:val="TableGrid"/>
        <w:tblW w:w="0" w:type="auto"/>
        <w:jc w:val="center"/>
        <w:tblLook w:val="04A0" w:firstRow="1" w:lastRow="0" w:firstColumn="1" w:lastColumn="0" w:noHBand="0" w:noVBand="1"/>
      </w:tblPr>
      <w:tblGrid>
        <w:gridCol w:w="1340"/>
        <w:gridCol w:w="1056"/>
        <w:gridCol w:w="1046"/>
        <w:gridCol w:w="1056"/>
        <w:gridCol w:w="1046"/>
        <w:gridCol w:w="1056"/>
        <w:gridCol w:w="1046"/>
        <w:gridCol w:w="1056"/>
        <w:gridCol w:w="1046"/>
      </w:tblGrid>
      <w:tr w:rsidR="0077187E" w14:paraId="214568E6" w14:textId="77777777" w:rsidTr="0072312E">
        <w:trPr>
          <w:jc w:val="center"/>
        </w:trPr>
        <w:tc>
          <w:tcPr>
            <w:tcW w:w="1340" w:type="dxa"/>
            <w:tcBorders>
              <w:top w:val="single" w:sz="4" w:space="0" w:color="auto"/>
              <w:left w:val="single" w:sz="4" w:space="0" w:color="auto"/>
              <w:bottom w:val="single" w:sz="4" w:space="0" w:color="auto"/>
              <w:right w:val="single" w:sz="4" w:space="0" w:color="auto"/>
            </w:tcBorders>
          </w:tcPr>
          <w:p w14:paraId="09B523DA" w14:textId="77777777" w:rsidR="0077187E" w:rsidRDefault="0077187E" w:rsidP="00523A50">
            <w:pPr>
              <w:tabs>
                <w:tab w:val="left" w:pos="1543"/>
              </w:tabs>
              <w:rPr>
                <w:rFonts w:cstheme="minorHAnsi"/>
                <w:b/>
                <w:bCs/>
              </w:rPr>
            </w:pPr>
          </w:p>
        </w:tc>
        <w:tc>
          <w:tcPr>
            <w:tcW w:w="4204" w:type="dxa"/>
            <w:gridSpan w:val="4"/>
            <w:tcBorders>
              <w:top w:val="single" w:sz="4" w:space="0" w:color="auto"/>
              <w:left w:val="single" w:sz="4" w:space="0" w:color="auto"/>
              <w:bottom w:val="single" w:sz="4" w:space="0" w:color="auto"/>
              <w:right w:val="single" w:sz="4" w:space="0" w:color="auto"/>
            </w:tcBorders>
            <w:hideMark/>
          </w:tcPr>
          <w:p w14:paraId="052D069D" w14:textId="77777777" w:rsidR="0077187E" w:rsidRDefault="0077187E" w:rsidP="00523A50">
            <w:pPr>
              <w:tabs>
                <w:tab w:val="left" w:pos="1543"/>
              </w:tabs>
              <w:jc w:val="center"/>
              <w:rPr>
                <w:rFonts w:cstheme="minorHAnsi"/>
                <w:b/>
                <w:bCs/>
              </w:rPr>
            </w:pPr>
            <w:r>
              <w:rPr>
                <w:rFonts w:cstheme="minorHAnsi"/>
                <w:b/>
                <w:bCs/>
              </w:rPr>
              <w:t>Unadjusted estimates</w:t>
            </w:r>
          </w:p>
        </w:tc>
        <w:tc>
          <w:tcPr>
            <w:tcW w:w="4204" w:type="dxa"/>
            <w:gridSpan w:val="4"/>
            <w:tcBorders>
              <w:top w:val="single" w:sz="4" w:space="0" w:color="auto"/>
              <w:left w:val="single" w:sz="4" w:space="0" w:color="auto"/>
              <w:bottom w:val="single" w:sz="4" w:space="0" w:color="auto"/>
              <w:right w:val="single" w:sz="4" w:space="0" w:color="auto"/>
            </w:tcBorders>
            <w:hideMark/>
          </w:tcPr>
          <w:p w14:paraId="2B637327" w14:textId="77777777" w:rsidR="0077187E" w:rsidRDefault="0077187E" w:rsidP="00523A50">
            <w:pPr>
              <w:tabs>
                <w:tab w:val="left" w:pos="1543"/>
              </w:tabs>
              <w:jc w:val="center"/>
              <w:rPr>
                <w:rFonts w:cstheme="minorHAnsi"/>
                <w:b/>
                <w:bCs/>
              </w:rPr>
            </w:pPr>
            <w:r>
              <w:rPr>
                <w:rFonts w:cstheme="minorHAnsi"/>
                <w:b/>
                <w:bCs/>
              </w:rPr>
              <w:t>Adjusted Estimates</w:t>
            </w:r>
          </w:p>
        </w:tc>
      </w:tr>
      <w:tr w:rsidR="0072312E" w14:paraId="70D12B46" w14:textId="77777777" w:rsidTr="0072312E">
        <w:trPr>
          <w:jc w:val="center"/>
        </w:trPr>
        <w:tc>
          <w:tcPr>
            <w:tcW w:w="1340" w:type="dxa"/>
            <w:tcBorders>
              <w:top w:val="single" w:sz="4" w:space="0" w:color="auto"/>
              <w:left w:val="single" w:sz="4" w:space="0" w:color="auto"/>
              <w:bottom w:val="single" w:sz="4" w:space="0" w:color="auto"/>
              <w:right w:val="single" w:sz="4" w:space="0" w:color="auto"/>
            </w:tcBorders>
          </w:tcPr>
          <w:p w14:paraId="7ED60F33" w14:textId="77777777" w:rsidR="0072312E" w:rsidRDefault="0072312E" w:rsidP="0072312E">
            <w:pPr>
              <w:tabs>
                <w:tab w:val="left" w:pos="1543"/>
              </w:tabs>
              <w:rPr>
                <w:rFonts w:cstheme="minorHAnsi"/>
                <w:b/>
                <w:bCs/>
              </w:rPr>
            </w:pPr>
          </w:p>
        </w:tc>
        <w:tc>
          <w:tcPr>
            <w:tcW w:w="1056" w:type="dxa"/>
            <w:tcBorders>
              <w:top w:val="single" w:sz="4" w:space="0" w:color="auto"/>
              <w:left w:val="single" w:sz="4" w:space="0" w:color="auto"/>
              <w:bottom w:val="single" w:sz="4" w:space="0" w:color="auto"/>
              <w:right w:val="single" w:sz="4" w:space="0" w:color="auto"/>
            </w:tcBorders>
            <w:hideMark/>
          </w:tcPr>
          <w:p w14:paraId="75121AF3" w14:textId="24DE9E39"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1</w:t>
            </w:r>
          </w:p>
        </w:tc>
        <w:tc>
          <w:tcPr>
            <w:tcW w:w="1046" w:type="dxa"/>
            <w:tcBorders>
              <w:top w:val="single" w:sz="4" w:space="0" w:color="auto"/>
              <w:left w:val="single" w:sz="4" w:space="0" w:color="auto"/>
              <w:bottom w:val="single" w:sz="4" w:space="0" w:color="auto"/>
              <w:right w:val="single" w:sz="4" w:space="0" w:color="auto"/>
            </w:tcBorders>
            <w:hideMark/>
          </w:tcPr>
          <w:p w14:paraId="52A0CD32" w14:textId="4A07B562" w:rsidR="0072312E" w:rsidRDefault="0072312E" w:rsidP="0072312E">
            <w:pPr>
              <w:tabs>
                <w:tab w:val="left" w:pos="1543"/>
              </w:tabs>
              <w:rPr>
                <w:rFonts w:cstheme="minorHAnsi"/>
                <w:b/>
                <w:bCs/>
              </w:rPr>
            </w:pPr>
            <w:r w:rsidRPr="008776DE">
              <w:rPr>
                <w:rFonts w:cstheme="minorHAnsi"/>
                <w:b/>
                <w:bCs/>
                <w:sz w:val="18"/>
                <w:szCs w:val="18"/>
              </w:rPr>
              <w:t>Standard Error</w:t>
            </w:r>
          </w:p>
        </w:tc>
        <w:tc>
          <w:tcPr>
            <w:tcW w:w="1056" w:type="dxa"/>
            <w:tcBorders>
              <w:top w:val="single" w:sz="4" w:space="0" w:color="auto"/>
              <w:left w:val="single" w:sz="4" w:space="0" w:color="auto"/>
              <w:bottom w:val="single" w:sz="4" w:space="0" w:color="auto"/>
              <w:right w:val="single" w:sz="4" w:space="0" w:color="auto"/>
            </w:tcBorders>
            <w:hideMark/>
          </w:tcPr>
          <w:p w14:paraId="7DECC6CF" w14:textId="68FFA1BE"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046" w:type="dxa"/>
            <w:tcBorders>
              <w:top w:val="single" w:sz="4" w:space="0" w:color="auto"/>
              <w:left w:val="single" w:sz="4" w:space="0" w:color="auto"/>
              <w:bottom w:val="single" w:sz="4" w:space="0" w:color="auto"/>
              <w:right w:val="single" w:sz="4" w:space="0" w:color="auto"/>
            </w:tcBorders>
            <w:hideMark/>
          </w:tcPr>
          <w:p w14:paraId="7F93F69F" w14:textId="685BDB83" w:rsidR="0072312E" w:rsidRDefault="0072312E" w:rsidP="0072312E">
            <w:pPr>
              <w:tabs>
                <w:tab w:val="left" w:pos="1543"/>
              </w:tabs>
              <w:rPr>
                <w:rFonts w:cstheme="minorHAnsi"/>
                <w:b/>
                <w:bCs/>
              </w:rPr>
            </w:pPr>
            <w:r w:rsidRPr="008776DE">
              <w:rPr>
                <w:rFonts w:cstheme="minorHAnsi"/>
                <w:b/>
                <w:bCs/>
                <w:sz w:val="18"/>
                <w:szCs w:val="18"/>
              </w:rPr>
              <w:t>Standard Error</w:t>
            </w:r>
          </w:p>
        </w:tc>
        <w:tc>
          <w:tcPr>
            <w:tcW w:w="1056" w:type="dxa"/>
            <w:tcBorders>
              <w:top w:val="single" w:sz="4" w:space="0" w:color="auto"/>
              <w:left w:val="single" w:sz="4" w:space="0" w:color="auto"/>
              <w:bottom w:val="single" w:sz="4" w:space="0" w:color="auto"/>
              <w:right w:val="single" w:sz="4" w:space="0" w:color="auto"/>
            </w:tcBorders>
            <w:hideMark/>
          </w:tcPr>
          <w:p w14:paraId="6A6922AD" w14:textId="6F4480C2"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1</w:t>
            </w:r>
          </w:p>
        </w:tc>
        <w:tc>
          <w:tcPr>
            <w:tcW w:w="1046" w:type="dxa"/>
            <w:tcBorders>
              <w:top w:val="single" w:sz="4" w:space="0" w:color="auto"/>
              <w:left w:val="single" w:sz="4" w:space="0" w:color="auto"/>
              <w:bottom w:val="single" w:sz="4" w:space="0" w:color="auto"/>
              <w:right w:val="single" w:sz="4" w:space="0" w:color="auto"/>
            </w:tcBorders>
            <w:hideMark/>
          </w:tcPr>
          <w:p w14:paraId="5E643CDC" w14:textId="254A6712" w:rsidR="0072312E" w:rsidRDefault="0072312E" w:rsidP="0072312E">
            <w:pPr>
              <w:tabs>
                <w:tab w:val="left" w:pos="1543"/>
              </w:tabs>
              <w:rPr>
                <w:rFonts w:cstheme="minorHAnsi"/>
                <w:b/>
                <w:bCs/>
              </w:rPr>
            </w:pPr>
            <w:r w:rsidRPr="008776DE">
              <w:rPr>
                <w:rFonts w:cstheme="minorHAnsi"/>
                <w:b/>
                <w:bCs/>
                <w:sz w:val="18"/>
                <w:szCs w:val="18"/>
              </w:rPr>
              <w:t>Standard Error</w:t>
            </w:r>
          </w:p>
        </w:tc>
        <w:tc>
          <w:tcPr>
            <w:tcW w:w="1056" w:type="dxa"/>
            <w:tcBorders>
              <w:top w:val="single" w:sz="4" w:space="0" w:color="auto"/>
              <w:left w:val="single" w:sz="4" w:space="0" w:color="auto"/>
              <w:bottom w:val="single" w:sz="4" w:space="0" w:color="auto"/>
              <w:right w:val="single" w:sz="4" w:space="0" w:color="auto"/>
            </w:tcBorders>
            <w:hideMark/>
          </w:tcPr>
          <w:p w14:paraId="467FA0FC" w14:textId="47AF7315" w:rsidR="0072312E" w:rsidRDefault="0072312E" w:rsidP="0072312E">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046" w:type="dxa"/>
            <w:tcBorders>
              <w:top w:val="single" w:sz="4" w:space="0" w:color="auto"/>
              <w:left w:val="single" w:sz="4" w:space="0" w:color="auto"/>
              <w:bottom w:val="single" w:sz="4" w:space="0" w:color="auto"/>
              <w:right w:val="single" w:sz="4" w:space="0" w:color="auto"/>
            </w:tcBorders>
            <w:hideMark/>
          </w:tcPr>
          <w:p w14:paraId="294FADF4" w14:textId="6C48A895" w:rsidR="0072312E" w:rsidRDefault="0072312E" w:rsidP="0072312E">
            <w:pPr>
              <w:tabs>
                <w:tab w:val="left" w:pos="1543"/>
              </w:tabs>
              <w:rPr>
                <w:rFonts w:cstheme="minorHAnsi"/>
                <w:b/>
                <w:bCs/>
              </w:rPr>
            </w:pPr>
            <w:r w:rsidRPr="008776DE">
              <w:rPr>
                <w:rFonts w:cstheme="minorHAnsi"/>
                <w:b/>
                <w:bCs/>
                <w:sz w:val="18"/>
                <w:szCs w:val="18"/>
              </w:rPr>
              <w:t>Standard Error</w:t>
            </w:r>
          </w:p>
        </w:tc>
      </w:tr>
      <w:tr w:rsidR="0077187E" w14:paraId="66215219" w14:textId="77777777" w:rsidTr="0072312E">
        <w:trPr>
          <w:jc w:val="center"/>
        </w:trPr>
        <w:tc>
          <w:tcPr>
            <w:tcW w:w="1340" w:type="dxa"/>
            <w:tcBorders>
              <w:top w:val="single" w:sz="4" w:space="0" w:color="auto"/>
              <w:left w:val="single" w:sz="4" w:space="0" w:color="auto"/>
              <w:bottom w:val="single" w:sz="4" w:space="0" w:color="auto"/>
              <w:right w:val="single" w:sz="4" w:space="0" w:color="auto"/>
            </w:tcBorders>
            <w:hideMark/>
          </w:tcPr>
          <w:p w14:paraId="23762121" w14:textId="77777777" w:rsidR="0077187E" w:rsidRDefault="0077187E" w:rsidP="00523A50">
            <w:pPr>
              <w:tabs>
                <w:tab w:val="left" w:pos="1543"/>
              </w:tabs>
              <w:rPr>
                <w:rFonts w:cstheme="minorHAnsi"/>
                <w:b/>
                <w:bCs/>
              </w:rPr>
            </w:pPr>
            <w:r>
              <w:rPr>
                <w:rFonts w:cstheme="minorHAnsi"/>
                <w:b/>
                <w:bCs/>
              </w:rPr>
              <w:t>Confounded model</w:t>
            </w:r>
          </w:p>
        </w:tc>
        <w:tc>
          <w:tcPr>
            <w:tcW w:w="1056" w:type="dxa"/>
            <w:tcBorders>
              <w:top w:val="single" w:sz="4" w:space="0" w:color="auto"/>
              <w:left w:val="single" w:sz="4" w:space="0" w:color="auto"/>
              <w:bottom w:val="single" w:sz="4" w:space="0" w:color="auto"/>
              <w:right w:val="single" w:sz="4" w:space="0" w:color="auto"/>
            </w:tcBorders>
            <w:hideMark/>
          </w:tcPr>
          <w:p w14:paraId="05E1BCD8" w14:textId="77777777" w:rsidR="0077187E" w:rsidRDefault="0077187E" w:rsidP="00523A50">
            <w:pPr>
              <w:tabs>
                <w:tab w:val="left" w:pos="1543"/>
              </w:tabs>
              <w:rPr>
                <w:rFonts w:cstheme="minorHAnsi"/>
              </w:rPr>
            </w:pPr>
            <w:r>
              <w:rPr>
                <w:rFonts w:cstheme="minorHAnsi"/>
              </w:rPr>
              <w:t>-0.00046</w:t>
            </w:r>
          </w:p>
        </w:tc>
        <w:tc>
          <w:tcPr>
            <w:tcW w:w="1046" w:type="dxa"/>
            <w:tcBorders>
              <w:top w:val="single" w:sz="4" w:space="0" w:color="auto"/>
              <w:left w:val="single" w:sz="4" w:space="0" w:color="auto"/>
              <w:bottom w:val="single" w:sz="4" w:space="0" w:color="auto"/>
              <w:right w:val="single" w:sz="4" w:space="0" w:color="auto"/>
            </w:tcBorders>
            <w:hideMark/>
          </w:tcPr>
          <w:p w14:paraId="40165361" w14:textId="77777777" w:rsidR="0077187E" w:rsidRDefault="0077187E" w:rsidP="00523A50">
            <w:pPr>
              <w:tabs>
                <w:tab w:val="left" w:pos="1543"/>
              </w:tabs>
              <w:rPr>
                <w:rFonts w:cstheme="minorHAnsi"/>
              </w:rPr>
            </w:pPr>
            <w:r>
              <w:rPr>
                <w:rFonts w:cstheme="minorHAnsi"/>
              </w:rPr>
              <w:t>0.0076</w:t>
            </w:r>
          </w:p>
        </w:tc>
        <w:tc>
          <w:tcPr>
            <w:tcW w:w="1056" w:type="dxa"/>
            <w:tcBorders>
              <w:top w:val="single" w:sz="4" w:space="0" w:color="auto"/>
              <w:left w:val="single" w:sz="4" w:space="0" w:color="auto"/>
              <w:bottom w:val="single" w:sz="4" w:space="0" w:color="auto"/>
              <w:right w:val="single" w:sz="4" w:space="0" w:color="auto"/>
            </w:tcBorders>
            <w:hideMark/>
          </w:tcPr>
          <w:p w14:paraId="338990D2" w14:textId="77777777" w:rsidR="0077187E" w:rsidRDefault="0077187E" w:rsidP="00523A50">
            <w:pPr>
              <w:tabs>
                <w:tab w:val="left" w:pos="1543"/>
              </w:tabs>
              <w:rPr>
                <w:rFonts w:cstheme="minorHAnsi"/>
              </w:rPr>
            </w:pPr>
            <w:r>
              <w:rPr>
                <w:rFonts w:cstheme="minorHAnsi"/>
              </w:rPr>
              <w:t>0.499</w:t>
            </w:r>
          </w:p>
        </w:tc>
        <w:tc>
          <w:tcPr>
            <w:tcW w:w="1046" w:type="dxa"/>
            <w:tcBorders>
              <w:top w:val="single" w:sz="4" w:space="0" w:color="auto"/>
              <w:left w:val="single" w:sz="4" w:space="0" w:color="auto"/>
              <w:bottom w:val="single" w:sz="4" w:space="0" w:color="auto"/>
              <w:right w:val="single" w:sz="4" w:space="0" w:color="auto"/>
            </w:tcBorders>
            <w:hideMark/>
          </w:tcPr>
          <w:p w14:paraId="3F85A74C" w14:textId="77777777" w:rsidR="0077187E" w:rsidRDefault="0077187E" w:rsidP="00523A50">
            <w:pPr>
              <w:tabs>
                <w:tab w:val="left" w:pos="1543"/>
              </w:tabs>
              <w:rPr>
                <w:rFonts w:cstheme="minorHAnsi"/>
              </w:rPr>
            </w:pPr>
            <w:r>
              <w:rPr>
                <w:rFonts w:cstheme="minorHAnsi"/>
              </w:rPr>
              <w:t>0.00756</w:t>
            </w:r>
          </w:p>
        </w:tc>
        <w:tc>
          <w:tcPr>
            <w:tcW w:w="1056" w:type="dxa"/>
            <w:tcBorders>
              <w:top w:val="single" w:sz="4" w:space="0" w:color="auto"/>
              <w:left w:val="single" w:sz="4" w:space="0" w:color="auto"/>
              <w:bottom w:val="single" w:sz="4" w:space="0" w:color="auto"/>
              <w:right w:val="single" w:sz="4" w:space="0" w:color="auto"/>
            </w:tcBorders>
            <w:hideMark/>
          </w:tcPr>
          <w:p w14:paraId="056FF4BE" w14:textId="77777777" w:rsidR="0077187E" w:rsidRDefault="0077187E" w:rsidP="00523A50">
            <w:pPr>
              <w:tabs>
                <w:tab w:val="left" w:pos="1543"/>
              </w:tabs>
              <w:rPr>
                <w:rFonts w:cstheme="minorHAnsi"/>
              </w:rPr>
            </w:pPr>
            <w:r>
              <w:rPr>
                <w:rFonts w:cstheme="minorHAnsi"/>
              </w:rPr>
              <w:t>-0.00021</w:t>
            </w:r>
          </w:p>
        </w:tc>
        <w:tc>
          <w:tcPr>
            <w:tcW w:w="1046" w:type="dxa"/>
            <w:tcBorders>
              <w:top w:val="single" w:sz="4" w:space="0" w:color="auto"/>
              <w:left w:val="single" w:sz="4" w:space="0" w:color="auto"/>
              <w:bottom w:val="single" w:sz="4" w:space="0" w:color="auto"/>
              <w:right w:val="single" w:sz="4" w:space="0" w:color="auto"/>
            </w:tcBorders>
            <w:hideMark/>
          </w:tcPr>
          <w:p w14:paraId="330CC03E" w14:textId="77777777" w:rsidR="0077187E" w:rsidRDefault="0077187E" w:rsidP="00523A50">
            <w:pPr>
              <w:tabs>
                <w:tab w:val="left" w:pos="1543"/>
              </w:tabs>
              <w:rPr>
                <w:rFonts w:cstheme="minorHAnsi"/>
              </w:rPr>
            </w:pPr>
            <w:r>
              <w:rPr>
                <w:rFonts w:cstheme="minorHAnsi"/>
              </w:rPr>
              <w:t>0.0075</w:t>
            </w:r>
          </w:p>
        </w:tc>
        <w:tc>
          <w:tcPr>
            <w:tcW w:w="1056" w:type="dxa"/>
            <w:tcBorders>
              <w:top w:val="single" w:sz="4" w:space="0" w:color="auto"/>
              <w:left w:val="single" w:sz="4" w:space="0" w:color="auto"/>
              <w:bottom w:val="single" w:sz="4" w:space="0" w:color="auto"/>
              <w:right w:val="single" w:sz="4" w:space="0" w:color="auto"/>
            </w:tcBorders>
            <w:hideMark/>
          </w:tcPr>
          <w:p w14:paraId="0B37CC3D" w14:textId="77777777" w:rsidR="0077187E" w:rsidRDefault="0077187E" w:rsidP="00523A50">
            <w:pPr>
              <w:tabs>
                <w:tab w:val="left" w:pos="1543"/>
              </w:tabs>
              <w:rPr>
                <w:rFonts w:cstheme="minorHAnsi"/>
              </w:rPr>
            </w:pPr>
            <w:r>
              <w:rPr>
                <w:rFonts w:cstheme="minorHAnsi"/>
              </w:rPr>
              <w:t>0.4992</w:t>
            </w:r>
          </w:p>
        </w:tc>
        <w:tc>
          <w:tcPr>
            <w:tcW w:w="1046" w:type="dxa"/>
            <w:tcBorders>
              <w:top w:val="single" w:sz="4" w:space="0" w:color="auto"/>
              <w:left w:val="single" w:sz="4" w:space="0" w:color="auto"/>
              <w:bottom w:val="single" w:sz="4" w:space="0" w:color="auto"/>
              <w:right w:val="single" w:sz="4" w:space="0" w:color="auto"/>
            </w:tcBorders>
            <w:hideMark/>
          </w:tcPr>
          <w:p w14:paraId="76A2FF19" w14:textId="77777777" w:rsidR="0077187E" w:rsidRDefault="0077187E" w:rsidP="00523A50">
            <w:pPr>
              <w:tabs>
                <w:tab w:val="left" w:pos="1543"/>
              </w:tabs>
              <w:rPr>
                <w:rFonts w:cstheme="minorHAnsi"/>
              </w:rPr>
            </w:pPr>
            <w:r>
              <w:rPr>
                <w:rFonts w:cstheme="minorHAnsi"/>
              </w:rPr>
              <w:t>0.0076</w:t>
            </w:r>
          </w:p>
        </w:tc>
      </w:tr>
      <w:tr w:rsidR="0077187E" w14:paraId="79C702D0" w14:textId="77777777" w:rsidTr="0072312E">
        <w:trPr>
          <w:jc w:val="center"/>
        </w:trPr>
        <w:tc>
          <w:tcPr>
            <w:tcW w:w="1340" w:type="dxa"/>
            <w:tcBorders>
              <w:top w:val="single" w:sz="4" w:space="0" w:color="auto"/>
              <w:left w:val="single" w:sz="4" w:space="0" w:color="auto"/>
              <w:bottom w:val="single" w:sz="4" w:space="0" w:color="auto"/>
              <w:right w:val="single" w:sz="4" w:space="0" w:color="auto"/>
            </w:tcBorders>
            <w:hideMark/>
          </w:tcPr>
          <w:p w14:paraId="27577834" w14:textId="77777777" w:rsidR="0077187E" w:rsidRDefault="0077187E" w:rsidP="00523A50">
            <w:pPr>
              <w:tabs>
                <w:tab w:val="left" w:pos="1543"/>
              </w:tabs>
              <w:rPr>
                <w:rFonts w:cstheme="minorHAnsi"/>
                <w:b/>
                <w:bCs/>
              </w:rPr>
            </w:pPr>
            <w:r>
              <w:rPr>
                <w:rFonts w:cstheme="minorHAnsi"/>
                <w:b/>
                <w:bCs/>
              </w:rPr>
              <w:t>Correlated Model</w:t>
            </w:r>
          </w:p>
        </w:tc>
        <w:tc>
          <w:tcPr>
            <w:tcW w:w="1056" w:type="dxa"/>
            <w:tcBorders>
              <w:top w:val="single" w:sz="4" w:space="0" w:color="auto"/>
              <w:left w:val="single" w:sz="4" w:space="0" w:color="auto"/>
              <w:bottom w:val="single" w:sz="4" w:space="0" w:color="auto"/>
              <w:right w:val="single" w:sz="4" w:space="0" w:color="auto"/>
            </w:tcBorders>
            <w:hideMark/>
          </w:tcPr>
          <w:p w14:paraId="61AB24AD" w14:textId="77777777" w:rsidR="0077187E" w:rsidRDefault="0077187E" w:rsidP="00523A50">
            <w:pPr>
              <w:tabs>
                <w:tab w:val="left" w:pos="1543"/>
              </w:tabs>
              <w:rPr>
                <w:rFonts w:cstheme="minorHAnsi"/>
              </w:rPr>
            </w:pPr>
            <w:r>
              <w:rPr>
                <w:rFonts w:cstheme="minorHAnsi"/>
              </w:rPr>
              <w:t>-0.013</w:t>
            </w:r>
          </w:p>
        </w:tc>
        <w:tc>
          <w:tcPr>
            <w:tcW w:w="1046" w:type="dxa"/>
            <w:tcBorders>
              <w:top w:val="single" w:sz="4" w:space="0" w:color="auto"/>
              <w:left w:val="single" w:sz="4" w:space="0" w:color="auto"/>
              <w:bottom w:val="single" w:sz="4" w:space="0" w:color="auto"/>
              <w:right w:val="single" w:sz="4" w:space="0" w:color="auto"/>
            </w:tcBorders>
            <w:hideMark/>
          </w:tcPr>
          <w:p w14:paraId="7DAAED1E" w14:textId="77777777" w:rsidR="0077187E" w:rsidRDefault="0077187E" w:rsidP="00523A50">
            <w:pPr>
              <w:tabs>
                <w:tab w:val="left" w:pos="1543"/>
              </w:tabs>
              <w:rPr>
                <w:rFonts w:cstheme="minorHAnsi"/>
              </w:rPr>
            </w:pPr>
            <w:r>
              <w:rPr>
                <w:rFonts w:cstheme="minorHAnsi"/>
              </w:rPr>
              <w:t>0.0072</w:t>
            </w:r>
          </w:p>
        </w:tc>
        <w:tc>
          <w:tcPr>
            <w:tcW w:w="1056" w:type="dxa"/>
            <w:tcBorders>
              <w:top w:val="single" w:sz="4" w:space="0" w:color="auto"/>
              <w:left w:val="single" w:sz="4" w:space="0" w:color="auto"/>
              <w:bottom w:val="single" w:sz="4" w:space="0" w:color="auto"/>
              <w:right w:val="single" w:sz="4" w:space="0" w:color="auto"/>
            </w:tcBorders>
            <w:hideMark/>
          </w:tcPr>
          <w:p w14:paraId="215783CC" w14:textId="77777777" w:rsidR="0077187E" w:rsidRDefault="0077187E" w:rsidP="00523A50">
            <w:pPr>
              <w:tabs>
                <w:tab w:val="left" w:pos="1543"/>
              </w:tabs>
              <w:rPr>
                <w:rFonts w:cstheme="minorHAnsi"/>
              </w:rPr>
            </w:pPr>
            <w:r>
              <w:rPr>
                <w:rFonts w:cstheme="minorHAnsi"/>
              </w:rPr>
              <w:t>0.500</w:t>
            </w:r>
          </w:p>
        </w:tc>
        <w:tc>
          <w:tcPr>
            <w:tcW w:w="1046" w:type="dxa"/>
            <w:tcBorders>
              <w:top w:val="single" w:sz="4" w:space="0" w:color="auto"/>
              <w:left w:val="single" w:sz="4" w:space="0" w:color="auto"/>
              <w:bottom w:val="single" w:sz="4" w:space="0" w:color="auto"/>
              <w:right w:val="single" w:sz="4" w:space="0" w:color="auto"/>
            </w:tcBorders>
            <w:hideMark/>
          </w:tcPr>
          <w:p w14:paraId="3567F22A" w14:textId="77777777" w:rsidR="0077187E" w:rsidRDefault="0077187E" w:rsidP="00523A50">
            <w:pPr>
              <w:tabs>
                <w:tab w:val="left" w:pos="1543"/>
              </w:tabs>
              <w:rPr>
                <w:rFonts w:cstheme="minorHAnsi"/>
              </w:rPr>
            </w:pPr>
            <w:r>
              <w:rPr>
                <w:rFonts w:cstheme="minorHAnsi"/>
              </w:rPr>
              <w:t>0.0074</w:t>
            </w:r>
          </w:p>
        </w:tc>
        <w:tc>
          <w:tcPr>
            <w:tcW w:w="1056" w:type="dxa"/>
            <w:tcBorders>
              <w:top w:val="single" w:sz="4" w:space="0" w:color="auto"/>
              <w:left w:val="single" w:sz="4" w:space="0" w:color="auto"/>
              <w:bottom w:val="single" w:sz="4" w:space="0" w:color="auto"/>
              <w:right w:val="single" w:sz="4" w:space="0" w:color="auto"/>
            </w:tcBorders>
            <w:hideMark/>
          </w:tcPr>
          <w:p w14:paraId="6FC212EA" w14:textId="77777777" w:rsidR="0077187E" w:rsidRDefault="0077187E" w:rsidP="00523A50">
            <w:pPr>
              <w:tabs>
                <w:tab w:val="left" w:pos="1543"/>
              </w:tabs>
              <w:rPr>
                <w:rFonts w:cstheme="minorHAnsi"/>
              </w:rPr>
            </w:pPr>
            <w:r>
              <w:rPr>
                <w:rFonts w:cstheme="minorHAnsi"/>
              </w:rPr>
              <w:t>-0.01311</w:t>
            </w:r>
          </w:p>
        </w:tc>
        <w:tc>
          <w:tcPr>
            <w:tcW w:w="1046" w:type="dxa"/>
            <w:tcBorders>
              <w:top w:val="single" w:sz="4" w:space="0" w:color="auto"/>
              <w:left w:val="single" w:sz="4" w:space="0" w:color="auto"/>
              <w:bottom w:val="single" w:sz="4" w:space="0" w:color="auto"/>
              <w:right w:val="single" w:sz="4" w:space="0" w:color="auto"/>
            </w:tcBorders>
            <w:hideMark/>
          </w:tcPr>
          <w:p w14:paraId="035C9D2A" w14:textId="77777777" w:rsidR="0077187E" w:rsidRDefault="0077187E" w:rsidP="00523A50">
            <w:pPr>
              <w:tabs>
                <w:tab w:val="left" w:pos="1543"/>
              </w:tabs>
              <w:rPr>
                <w:rFonts w:cstheme="minorHAnsi"/>
              </w:rPr>
            </w:pPr>
            <w:r>
              <w:rPr>
                <w:rFonts w:cstheme="minorHAnsi"/>
              </w:rPr>
              <w:t>0.00734</w:t>
            </w:r>
          </w:p>
        </w:tc>
        <w:tc>
          <w:tcPr>
            <w:tcW w:w="1056" w:type="dxa"/>
            <w:tcBorders>
              <w:top w:val="single" w:sz="4" w:space="0" w:color="auto"/>
              <w:left w:val="single" w:sz="4" w:space="0" w:color="auto"/>
              <w:bottom w:val="single" w:sz="4" w:space="0" w:color="auto"/>
              <w:right w:val="single" w:sz="4" w:space="0" w:color="auto"/>
            </w:tcBorders>
            <w:hideMark/>
          </w:tcPr>
          <w:p w14:paraId="1305F501" w14:textId="77777777" w:rsidR="0077187E" w:rsidRDefault="0077187E" w:rsidP="00523A50">
            <w:pPr>
              <w:tabs>
                <w:tab w:val="left" w:pos="1543"/>
              </w:tabs>
              <w:rPr>
                <w:rFonts w:cstheme="minorHAnsi"/>
              </w:rPr>
            </w:pPr>
            <w:r>
              <w:rPr>
                <w:rFonts w:cstheme="minorHAnsi"/>
              </w:rPr>
              <w:t>0.4963</w:t>
            </w:r>
          </w:p>
        </w:tc>
        <w:tc>
          <w:tcPr>
            <w:tcW w:w="1046" w:type="dxa"/>
            <w:tcBorders>
              <w:top w:val="single" w:sz="4" w:space="0" w:color="auto"/>
              <w:left w:val="single" w:sz="4" w:space="0" w:color="auto"/>
              <w:bottom w:val="single" w:sz="4" w:space="0" w:color="auto"/>
              <w:right w:val="single" w:sz="4" w:space="0" w:color="auto"/>
            </w:tcBorders>
            <w:hideMark/>
          </w:tcPr>
          <w:p w14:paraId="6694E94C" w14:textId="77777777" w:rsidR="0077187E" w:rsidRDefault="0077187E" w:rsidP="00523A50">
            <w:pPr>
              <w:tabs>
                <w:tab w:val="left" w:pos="1543"/>
              </w:tabs>
              <w:rPr>
                <w:rFonts w:cstheme="minorHAnsi"/>
              </w:rPr>
            </w:pPr>
            <w:r>
              <w:rPr>
                <w:rFonts w:cstheme="minorHAnsi"/>
              </w:rPr>
              <w:t>0.0078</w:t>
            </w:r>
          </w:p>
        </w:tc>
      </w:tr>
      <w:tr w:rsidR="0077187E" w14:paraId="1C1DA375" w14:textId="77777777" w:rsidTr="0072312E">
        <w:trPr>
          <w:jc w:val="center"/>
        </w:trPr>
        <w:tc>
          <w:tcPr>
            <w:tcW w:w="1340" w:type="dxa"/>
            <w:tcBorders>
              <w:top w:val="single" w:sz="4" w:space="0" w:color="auto"/>
              <w:left w:val="single" w:sz="4" w:space="0" w:color="auto"/>
              <w:bottom w:val="single" w:sz="4" w:space="0" w:color="auto"/>
              <w:right w:val="single" w:sz="4" w:space="0" w:color="auto"/>
            </w:tcBorders>
            <w:hideMark/>
          </w:tcPr>
          <w:p w14:paraId="62C3EF94" w14:textId="77777777" w:rsidR="0077187E" w:rsidRDefault="0077187E" w:rsidP="00523A50">
            <w:pPr>
              <w:tabs>
                <w:tab w:val="left" w:pos="1543"/>
              </w:tabs>
              <w:rPr>
                <w:rFonts w:cstheme="minorHAnsi"/>
                <w:b/>
                <w:bCs/>
              </w:rPr>
            </w:pPr>
            <w:r>
              <w:rPr>
                <w:rFonts w:cstheme="minorHAnsi"/>
                <w:b/>
                <w:bCs/>
              </w:rPr>
              <w:t>Mediated Model</w:t>
            </w:r>
          </w:p>
        </w:tc>
        <w:tc>
          <w:tcPr>
            <w:tcW w:w="1056" w:type="dxa"/>
            <w:tcBorders>
              <w:top w:val="single" w:sz="4" w:space="0" w:color="auto"/>
              <w:left w:val="single" w:sz="4" w:space="0" w:color="auto"/>
              <w:bottom w:val="single" w:sz="4" w:space="0" w:color="auto"/>
              <w:right w:val="single" w:sz="4" w:space="0" w:color="auto"/>
            </w:tcBorders>
            <w:hideMark/>
          </w:tcPr>
          <w:p w14:paraId="11CAF116" w14:textId="77777777" w:rsidR="0077187E" w:rsidRDefault="0077187E" w:rsidP="00523A50">
            <w:pPr>
              <w:tabs>
                <w:tab w:val="left" w:pos="1543"/>
              </w:tabs>
              <w:rPr>
                <w:rFonts w:cstheme="minorHAnsi"/>
              </w:rPr>
            </w:pPr>
            <w:r>
              <w:rPr>
                <w:rFonts w:cstheme="minorHAnsi"/>
              </w:rPr>
              <w:t>0.0184</w:t>
            </w:r>
          </w:p>
        </w:tc>
        <w:tc>
          <w:tcPr>
            <w:tcW w:w="1046" w:type="dxa"/>
            <w:tcBorders>
              <w:top w:val="single" w:sz="4" w:space="0" w:color="auto"/>
              <w:left w:val="single" w:sz="4" w:space="0" w:color="auto"/>
              <w:bottom w:val="single" w:sz="4" w:space="0" w:color="auto"/>
              <w:right w:val="single" w:sz="4" w:space="0" w:color="auto"/>
            </w:tcBorders>
            <w:hideMark/>
          </w:tcPr>
          <w:p w14:paraId="318F972F" w14:textId="77777777" w:rsidR="0077187E" w:rsidRDefault="0077187E" w:rsidP="00523A50">
            <w:pPr>
              <w:tabs>
                <w:tab w:val="left" w:pos="1543"/>
              </w:tabs>
              <w:rPr>
                <w:rFonts w:cstheme="minorHAnsi"/>
              </w:rPr>
            </w:pPr>
            <w:r>
              <w:rPr>
                <w:rFonts w:cstheme="minorHAnsi"/>
              </w:rPr>
              <w:t>0.0076</w:t>
            </w:r>
          </w:p>
        </w:tc>
        <w:tc>
          <w:tcPr>
            <w:tcW w:w="1056" w:type="dxa"/>
            <w:tcBorders>
              <w:top w:val="single" w:sz="4" w:space="0" w:color="auto"/>
              <w:left w:val="single" w:sz="4" w:space="0" w:color="auto"/>
              <w:bottom w:val="single" w:sz="4" w:space="0" w:color="auto"/>
              <w:right w:val="single" w:sz="4" w:space="0" w:color="auto"/>
            </w:tcBorders>
            <w:hideMark/>
          </w:tcPr>
          <w:p w14:paraId="6CA7B6C5" w14:textId="77777777" w:rsidR="0077187E" w:rsidRDefault="0077187E" w:rsidP="00523A50">
            <w:pPr>
              <w:tabs>
                <w:tab w:val="left" w:pos="1543"/>
              </w:tabs>
              <w:rPr>
                <w:rFonts w:cstheme="minorHAnsi"/>
              </w:rPr>
            </w:pPr>
            <w:r>
              <w:rPr>
                <w:rFonts w:cstheme="minorHAnsi"/>
              </w:rPr>
              <w:t>0.4828</w:t>
            </w:r>
          </w:p>
        </w:tc>
        <w:tc>
          <w:tcPr>
            <w:tcW w:w="1046" w:type="dxa"/>
            <w:tcBorders>
              <w:top w:val="single" w:sz="4" w:space="0" w:color="auto"/>
              <w:left w:val="single" w:sz="4" w:space="0" w:color="auto"/>
              <w:bottom w:val="single" w:sz="4" w:space="0" w:color="auto"/>
              <w:right w:val="single" w:sz="4" w:space="0" w:color="auto"/>
            </w:tcBorders>
            <w:hideMark/>
          </w:tcPr>
          <w:p w14:paraId="791B9574" w14:textId="77777777" w:rsidR="0077187E" w:rsidRDefault="0077187E" w:rsidP="00523A50">
            <w:pPr>
              <w:tabs>
                <w:tab w:val="left" w:pos="1543"/>
              </w:tabs>
              <w:rPr>
                <w:rFonts w:cstheme="minorHAnsi"/>
              </w:rPr>
            </w:pPr>
            <w:r>
              <w:rPr>
                <w:rFonts w:cstheme="minorHAnsi"/>
              </w:rPr>
              <w:t>0.0083</w:t>
            </w:r>
          </w:p>
        </w:tc>
        <w:tc>
          <w:tcPr>
            <w:tcW w:w="1056" w:type="dxa"/>
            <w:tcBorders>
              <w:top w:val="single" w:sz="4" w:space="0" w:color="auto"/>
              <w:left w:val="single" w:sz="4" w:space="0" w:color="auto"/>
              <w:bottom w:val="single" w:sz="4" w:space="0" w:color="auto"/>
              <w:right w:val="single" w:sz="4" w:space="0" w:color="auto"/>
            </w:tcBorders>
            <w:hideMark/>
          </w:tcPr>
          <w:p w14:paraId="324186F1" w14:textId="77777777" w:rsidR="0077187E" w:rsidRDefault="0077187E" w:rsidP="00523A50">
            <w:pPr>
              <w:tabs>
                <w:tab w:val="left" w:pos="1543"/>
              </w:tabs>
              <w:rPr>
                <w:rFonts w:cstheme="minorHAnsi"/>
              </w:rPr>
            </w:pPr>
            <w:r>
              <w:rPr>
                <w:rFonts w:cstheme="minorHAnsi"/>
              </w:rPr>
              <w:t>0.01922</w:t>
            </w:r>
          </w:p>
        </w:tc>
        <w:tc>
          <w:tcPr>
            <w:tcW w:w="1046" w:type="dxa"/>
            <w:tcBorders>
              <w:top w:val="single" w:sz="4" w:space="0" w:color="auto"/>
              <w:left w:val="single" w:sz="4" w:space="0" w:color="auto"/>
              <w:bottom w:val="single" w:sz="4" w:space="0" w:color="auto"/>
              <w:right w:val="single" w:sz="4" w:space="0" w:color="auto"/>
            </w:tcBorders>
            <w:hideMark/>
          </w:tcPr>
          <w:p w14:paraId="16E29283" w14:textId="77777777" w:rsidR="0077187E" w:rsidRDefault="0077187E" w:rsidP="00523A50">
            <w:pPr>
              <w:tabs>
                <w:tab w:val="left" w:pos="1543"/>
              </w:tabs>
              <w:rPr>
                <w:rFonts w:cstheme="minorHAnsi"/>
              </w:rPr>
            </w:pPr>
            <w:r>
              <w:rPr>
                <w:rFonts w:cstheme="minorHAnsi"/>
              </w:rPr>
              <w:t>0.00767</w:t>
            </w:r>
          </w:p>
        </w:tc>
        <w:tc>
          <w:tcPr>
            <w:tcW w:w="1056" w:type="dxa"/>
            <w:tcBorders>
              <w:top w:val="single" w:sz="4" w:space="0" w:color="auto"/>
              <w:left w:val="single" w:sz="4" w:space="0" w:color="auto"/>
              <w:bottom w:val="single" w:sz="4" w:space="0" w:color="auto"/>
              <w:right w:val="single" w:sz="4" w:space="0" w:color="auto"/>
            </w:tcBorders>
            <w:hideMark/>
          </w:tcPr>
          <w:p w14:paraId="0D1B5F98" w14:textId="77777777" w:rsidR="0077187E" w:rsidRDefault="0077187E" w:rsidP="00523A50">
            <w:pPr>
              <w:tabs>
                <w:tab w:val="left" w:pos="1543"/>
              </w:tabs>
              <w:rPr>
                <w:rFonts w:cstheme="minorHAnsi"/>
              </w:rPr>
            </w:pPr>
            <w:r>
              <w:rPr>
                <w:rFonts w:cstheme="minorHAnsi"/>
              </w:rPr>
              <w:t>0.4912</w:t>
            </w:r>
          </w:p>
        </w:tc>
        <w:tc>
          <w:tcPr>
            <w:tcW w:w="1046" w:type="dxa"/>
            <w:tcBorders>
              <w:top w:val="single" w:sz="4" w:space="0" w:color="auto"/>
              <w:left w:val="single" w:sz="4" w:space="0" w:color="auto"/>
              <w:bottom w:val="single" w:sz="4" w:space="0" w:color="auto"/>
              <w:right w:val="single" w:sz="4" w:space="0" w:color="auto"/>
            </w:tcBorders>
            <w:hideMark/>
          </w:tcPr>
          <w:p w14:paraId="6E2EFFF1" w14:textId="77777777" w:rsidR="0077187E" w:rsidRDefault="0077187E" w:rsidP="00523A50">
            <w:pPr>
              <w:tabs>
                <w:tab w:val="left" w:pos="1543"/>
              </w:tabs>
              <w:rPr>
                <w:rFonts w:cstheme="minorHAnsi"/>
              </w:rPr>
            </w:pPr>
            <w:r>
              <w:rPr>
                <w:rFonts w:cstheme="minorHAnsi"/>
              </w:rPr>
              <w:t>0.0081</w:t>
            </w:r>
          </w:p>
        </w:tc>
      </w:tr>
      <w:tr w:rsidR="0077187E" w14:paraId="07F2A62A" w14:textId="77777777" w:rsidTr="0072312E">
        <w:trPr>
          <w:jc w:val="center"/>
        </w:trPr>
        <w:tc>
          <w:tcPr>
            <w:tcW w:w="9748" w:type="dxa"/>
            <w:gridSpan w:val="9"/>
            <w:tcBorders>
              <w:top w:val="single" w:sz="4" w:space="0" w:color="auto"/>
              <w:left w:val="single" w:sz="4" w:space="0" w:color="auto"/>
              <w:bottom w:val="single" w:sz="4" w:space="0" w:color="auto"/>
              <w:right w:val="single" w:sz="4" w:space="0" w:color="auto"/>
            </w:tcBorders>
          </w:tcPr>
          <w:p w14:paraId="3814905A" w14:textId="77777777" w:rsidR="0077187E" w:rsidRDefault="0077187E" w:rsidP="00523A50">
            <w:pPr>
              <w:tabs>
                <w:tab w:val="left" w:pos="1543"/>
              </w:tabs>
              <w:rPr>
                <w:rFonts w:cstheme="minorHAnsi"/>
              </w:rPr>
            </w:pPr>
            <w:r>
              <w:rPr>
                <w:rFonts w:cstheme="minorHAnsi"/>
              </w:rPr>
              <w:t xml:space="preserve">Simulated direct effect size of X1 is 0 and X2 is 0.5. </w:t>
            </w:r>
            <w:r w:rsidRPr="00E07A7E">
              <w:rPr>
                <w:rFonts w:cstheme="minorHAnsi"/>
              </w:rPr>
              <w:t>Number of SNPs = 250. N = 10,000, reps -= 5000.</w:t>
            </w:r>
          </w:p>
        </w:tc>
      </w:tr>
    </w:tbl>
    <w:p w14:paraId="02DD4818" w14:textId="135DD272" w:rsidR="0077187E" w:rsidRDefault="0077187E" w:rsidP="0077187E">
      <w:pPr>
        <w:tabs>
          <w:tab w:val="left" w:pos="1543"/>
        </w:tabs>
        <w:rPr>
          <w:b/>
          <w:bCs/>
          <w:sz w:val="28"/>
          <w:szCs w:val="28"/>
        </w:rPr>
      </w:pPr>
    </w:p>
    <w:p w14:paraId="115F0EFF" w14:textId="06CF0D3B" w:rsidR="00CB4DCA" w:rsidRDefault="00CB4DCA" w:rsidP="0077187E">
      <w:pPr>
        <w:tabs>
          <w:tab w:val="left" w:pos="1543"/>
        </w:tabs>
        <w:rPr>
          <w:b/>
          <w:bCs/>
          <w:sz w:val="28"/>
          <w:szCs w:val="28"/>
        </w:rPr>
      </w:pPr>
    </w:p>
    <w:p w14:paraId="503B3393" w14:textId="77777777" w:rsidR="00CB4DCA" w:rsidRDefault="00CB4DCA" w:rsidP="0077187E">
      <w:pPr>
        <w:tabs>
          <w:tab w:val="left" w:pos="1543"/>
        </w:tabs>
        <w:rPr>
          <w:b/>
          <w:bCs/>
          <w:sz w:val="28"/>
          <w:szCs w:val="28"/>
        </w:rPr>
      </w:pPr>
    </w:p>
    <w:p w14:paraId="7E2361FC" w14:textId="595054A5" w:rsidR="0077187E" w:rsidRPr="002776EE" w:rsidRDefault="0077187E" w:rsidP="0077187E">
      <w:pPr>
        <w:tabs>
          <w:tab w:val="left" w:pos="1543"/>
        </w:tabs>
        <w:rPr>
          <w:b/>
          <w:bCs/>
          <w:vertAlign w:val="superscript"/>
        </w:rPr>
      </w:pPr>
      <w:r>
        <w:rPr>
          <w:b/>
          <w:bCs/>
        </w:rPr>
        <w:lastRenderedPageBreak/>
        <w:t xml:space="preserve">Supplementary Table 3. </w:t>
      </w:r>
      <w:r w:rsidR="009250B1" w:rsidRPr="003B4F24">
        <w:rPr>
          <w:b/>
          <w:bCs/>
        </w:rPr>
        <w:t xml:space="preserve">IVW univariable MR </w:t>
      </w:r>
      <w:r w:rsidR="009250B1" w:rsidRPr="000D332F">
        <w:rPr>
          <w:b/>
          <w:bCs/>
        </w:rPr>
        <w:t>estimate</w:t>
      </w:r>
      <w:r w:rsidR="009250B1">
        <w:rPr>
          <w:b/>
          <w:bCs/>
        </w:rPr>
        <w:t xml:space="preserve">s </w:t>
      </w:r>
      <w:r>
        <w:rPr>
          <w:b/>
          <w:bCs/>
        </w:rPr>
        <w:t>of simulated data where X</w:t>
      </w:r>
      <w:r w:rsidRPr="0070055D">
        <w:rPr>
          <w:b/>
          <w:bCs/>
          <w:vertAlign w:val="subscript"/>
        </w:rPr>
        <w:t>1</w:t>
      </w:r>
      <w:r>
        <w:rPr>
          <w:b/>
          <w:bCs/>
        </w:rPr>
        <w:t xml:space="preserve"> estimate is unadjusted and adjusted for the covariate X</w:t>
      </w:r>
      <w:r>
        <w:rPr>
          <w:b/>
          <w:bCs/>
          <w:vertAlign w:val="subscript"/>
        </w:rPr>
        <w:t>2</w:t>
      </w:r>
      <w:r>
        <w:rPr>
          <w:b/>
          <w:bCs/>
          <w:vertAlign w:val="superscript"/>
        </w:rPr>
        <w:t xml:space="preserve"> </w:t>
      </w:r>
    </w:p>
    <w:tbl>
      <w:tblPr>
        <w:tblStyle w:val="TableGrid"/>
        <w:tblW w:w="0" w:type="auto"/>
        <w:jc w:val="center"/>
        <w:tblLook w:val="04A0" w:firstRow="1" w:lastRow="0" w:firstColumn="1" w:lastColumn="0" w:noHBand="0" w:noVBand="1"/>
      </w:tblPr>
      <w:tblGrid>
        <w:gridCol w:w="1554"/>
        <w:gridCol w:w="1225"/>
        <w:gridCol w:w="1213"/>
        <w:gridCol w:w="1225"/>
        <w:gridCol w:w="1215"/>
        <w:gridCol w:w="1499"/>
        <w:gridCol w:w="1833"/>
      </w:tblGrid>
      <w:tr w:rsidR="0077187E" w14:paraId="220AD74A" w14:textId="77777777" w:rsidTr="00862540">
        <w:trPr>
          <w:trHeight w:val="273"/>
          <w:jc w:val="center"/>
        </w:trPr>
        <w:tc>
          <w:tcPr>
            <w:tcW w:w="1554" w:type="dxa"/>
            <w:tcBorders>
              <w:top w:val="single" w:sz="4" w:space="0" w:color="auto"/>
              <w:left w:val="single" w:sz="4" w:space="0" w:color="auto"/>
              <w:bottom w:val="single" w:sz="4" w:space="0" w:color="auto"/>
              <w:right w:val="single" w:sz="4" w:space="0" w:color="auto"/>
            </w:tcBorders>
          </w:tcPr>
          <w:p w14:paraId="2E72F344" w14:textId="77777777" w:rsidR="0077187E" w:rsidRDefault="0077187E" w:rsidP="00523A50">
            <w:pPr>
              <w:tabs>
                <w:tab w:val="left" w:pos="1543"/>
              </w:tabs>
              <w:rPr>
                <w:rFonts w:cstheme="minorHAnsi"/>
                <w:b/>
                <w:bCs/>
              </w:rPr>
            </w:pPr>
          </w:p>
        </w:tc>
        <w:tc>
          <w:tcPr>
            <w:tcW w:w="4878" w:type="dxa"/>
            <w:gridSpan w:val="4"/>
            <w:tcBorders>
              <w:top w:val="single" w:sz="4" w:space="0" w:color="auto"/>
              <w:left w:val="single" w:sz="4" w:space="0" w:color="auto"/>
              <w:bottom w:val="single" w:sz="4" w:space="0" w:color="auto"/>
              <w:right w:val="single" w:sz="4" w:space="0" w:color="auto"/>
            </w:tcBorders>
            <w:hideMark/>
          </w:tcPr>
          <w:p w14:paraId="0AEB45B5" w14:textId="77777777" w:rsidR="0077187E" w:rsidRDefault="0077187E" w:rsidP="00523A50">
            <w:pPr>
              <w:tabs>
                <w:tab w:val="left" w:pos="1543"/>
              </w:tabs>
              <w:jc w:val="center"/>
              <w:rPr>
                <w:rFonts w:cstheme="minorHAnsi"/>
                <w:b/>
                <w:bCs/>
              </w:rPr>
            </w:pPr>
            <w:r>
              <w:rPr>
                <w:rFonts w:cstheme="minorHAnsi"/>
                <w:b/>
                <w:bCs/>
              </w:rPr>
              <w:t>Unadjusted estimates</w:t>
            </w:r>
          </w:p>
        </w:tc>
        <w:tc>
          <w:tcPr>
            <w:tcW w:w="3331" w:type="dxa"/>
            <w:gridSpan w:val="2"/>
            <w:tcBorders>
              <w:top w:val="single" w:sz="4" w:space="0" w:color="auto"/>
              <w:left w:val="single" w:sz="4" w:space="0" w:color="auto"/>
              <w:bottom w:val="single" w:sz="4" w:space="0" w:color="auto"/>
              <w:right w:val="single" w:sz="4" w:space="0" w:color="auto"/>
            </w:tcBorders>
            <w:hideMark/>
          </w:tcPr>
          <w:p w14:paraId="7EDDE799" w14:textId="77777777" w:rsidR="0077187E" w:rsidRDefault="0077187E" w:rsidP="00523A50">
            <w:pPr>
              <w:tabs>
                <w:tab w:val="left" w:pos="1543"/>
              </w:tabs>
              <w:jc w:val="center"/>
              <w:rPr>
                <w:rFonts w:cstheme="minorHAnsi"/>
                <w:b/>
                <w:bCs/>
              </w:rPr>
            </w:pPr>
            <w:r>
              <w:rPr>
                <w:rFonts w:cstheme="minorHAnsi"/>
                <w:b/>
                <w:bCs/>
              </w:rPr>
              <w:t>Adjusted Estimates</w:t>
            </w:r>
          </w:p>
        </w:tc>
      </w:tr>
      <w:tr w:rsidR="009250B1" w14:paraId="16756BCE" w14:textId="77777777" w:rsidTr="00862540">
        <w:trPr>
          <w:trHeight w:val="532"/>
          <w:jc w:val="center"/>
        </w:trPr>
        <w:tc>
          <w:tcPr>
            <w:tcW w:w="1554" w:type="dxa"/>
            <w:tcBorders>
              <w:top w:val="single" w:sz="4" w:space="0" w:color="auto"/>
              <w:left w:val="single" w:sz="4" w:space="0" w:color="auto"/>
              <w:bottom w:val="single" w:sz="4" w:space="0" w:color="auto"/>
              <w:right w:val="single" w:sz="4" w:space="0" w:color="auto"/>
            </w:tcBorders>
          </w:tcPr>
          <w:p w14:paraId="14F1EB5B" w14:textId="77777777" w:rsidR="009250B1" w:rsidRDefault="009250B1" w:rsidP="009250B1">
            <w:pPr>
              <w:tabs>
                <w:tab w:val="left" w:pos="1543"/>
              </w:tabs>
              <w:rPr>
                <w:rFonts w:cstheme="minorHAnsi"/>
                <w:b/>
                <w:bCs/>
              </w:rPr>
            </w:pPr>
          </w:p>
        </w:tc>
        <w:tc>
          <w:tcPr>
            <w:tcW w:w="1225" w:type="dxa"/>
            <w:tcBorders>
              <w:top w:val="single" w:sz="4" w:space="0" w:color="auto"/>
              <w:left w:val="single" w:sz="4" w:space="0" w:color="auto"/>
              <w:bottom w:val="single" w:sz="4" w:space="0" w:color="auto"/>
              <w:right w:val="single" w:sz="4" w:space="0" w:color="auto"/>
            </w:tcBorders>
            <w:hideMark/>
          </w:tcPr>
          <w:p w14:paraId="1FDEC1C0" w14:textId="555C310A"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1</w:t>
            </w:r>
          </w:p>
        </w:tc>
        <w:tc>
          <w:tcPr>
            <w:tcW w:w="1213" w:type="dxa"/>
            <w:tcBorders>
              <w:top w:val="single" w:sz="4" w:space="0" w:color="auto"/>
              <w:left w:val="single" w:sz="4" w:space="0" w:color="auto"/>
              <w:bottom w:val="single" w:sz="4" w:space="0" w:color="auto"/>
              <w:right w:val="single" w:sz="4" w:space="0" w:color="auto"/>
            </w:tcBorders>
            <w:hideMark/>
          </w:tcPr>
          <w:p w14:paraId="3FBBA55D" w14:textId="38849A51" w:rsidR="009250B1" w:rsidRDefault="009250B1" w:rsidP="009250B1">
            <w:pPr>
              <w:tabs>
                <w:tab w:val="left" w:pos="1543"/>
              </w:tabs>
              <w:rPr>
                <w:rFonts w:cstheme="minorHAnsi"/>
                <w:b/>
                <w:bCs/>
              </w:rPr>
            </w:pPr>
            <w:r w:rsidRPr="008776DE">
              <w:rPr>
                <w:rFonts w:cstheme="minorHAnsi"/>
                <w:b/>
                <w:bCs/>
                <w:sz w:val="18"/>
                <w:szCs w:val="18"/>
              </w:rPr>
              <w:t>Standard Error</w:t>
            </w:r>
          </w:p>
        </w:tc>
        <w:tc>
          <w:tcPr>
            <w:tcW w:w="1225" w:type="dxa"/>
            <w:tcBorders>
              <w:top w:val="single" w:sz="4" w:space="0" w:color="auto"/>
              <w:left w:val="single" w:sz="4" w:space="0" w:color="auto"/>
              <w:bottom w:val="single" w:sz="4" w:space="0" w:color="auto"/>
              <w:right w:val="single" w:sz="4" w:space="0" w:color="auto"/>
            </w:tcBorders>
            <w:hideMark/>
          </w:tcPr>
          <w:p w14:paraId="1CC3A69F" w14:textId="50B0C19B"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213" w:type="dxa"/>
            <w:tcBorders>
              <w:top w:val="single" w:sz="4" w:space="0" w:color="auto"/>
              <w:left w:val="single" w:sz="4" w:space="0" w:color="auto"/>
              <w:bottom w:val="single" w:sz="4" w:space="0" w:color="auto"/>
              <w:right w:val="single" w:sz="4" w:space="0" w:color="auto"/>
            </w:tcBorders>
            <w:hideMark/>
          </w:tcPr>
          <w:p w14:paraId="18DBE054" w14:textId="28D7E295" w:rsidR="009250B1" w:rsidRDefault="009250B1" w:rsidP="009250B1">
            <w:pPr>
              <w:tabs>
                <w:tab w:val="left" w:pos="1543"/>
              </w:tabs>
              <w:rPr>
                <w:rFonts w:cstheme="minorHAnsi"/>
                <w:b/>
                <w:bCs/>
              </w:rPr>
            </w:pPr>
            <w:r w:rsidRPr="008776DE">
              <w:rPr>
                <w:rFonts w:cstheme="minorHAnsi"/>
                <w:b/>
                <w:bCs/>
                <w:sz w:val="18"/>
                <w:szCs w:val="18"/>
              </w:rPr>
              <w:t>Standard Error</w:t>
            </w:r>
          </w:p>
        </w:tc>
        <w:tc>
          <w:tcPr>
            <w:tcW w:w="1499" w:type="dxa"/>
            <w:tcBorders>
              <w:top w:val="single" w:sz="4" w:space="0" w:color="auto"/>
              <w:left w:val="single" w:sz="4" w:space="0" w:color="auto"/>
              <w:bottom w:val="single" w:sz="4" w:space="0" w:color="auto"/>
              <w:right w:val="single" w:sz="4" w:space="0" w:color="auto"/>
            </w:tcBorders>
            <w:hideMark/>
          </w:tcPr>
          <w:p w14:paraId="4639C3B1" w14:textId="412A04F5"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832" w:type="dxa"/>
            <w:tcBorders>
              <w:top w:val="single" w:sz="4" w:space="0" w:color="auto"/>
              <w:left w:val="single" w:sz="4" w:space="0" w:color="auto"/>
              <w:bottom w:val="single" w:sz="4" w:space="0" w:color="auto"/>
              <w:right w:val="single" w:sz="4" w:space="0" w:color="auto"/>
            </w:tcBorders>
            <w:hideMark/>
          </w:tcPr>
          <w:p w14:paraId="31153A96" w14:textId="7F88C647" w:rsidR="009250B1" w:rsidRDefault="009250B1" w:rsidP="009250B1">
            <w:pPr>
              <w:tabs>
                <w:tab w:val="left" w:pos="1543"/>
              </w:tabs>
              <w:rPr>
                <w:rFonts w:cstheme="minorHAnsi"/>
                <w:b/>
                <w:bCs/>
              </w:rPr>
            </w:pPr>
            <w:r w:rsidRPr="008776DE">
              <w:rPr>
                <w:rFonts w:cstheme="minorHAnsi"/>
                <w:b/>
                <w:bCs/>
                <w:sz w:val="18"/>
                <w:szCs w:val="18"/>
              </w:rPr>
              <w:t>Standard Error</w:t>
            </w:r>
          </w:p>
        </w:tc>
      </w:tr>
      <w:tr w:rsidR="0077187E" w14:paraId="6D425F1F" w14:textId="77777777" w:rsidTr="00862540">
        <w:trPr>
          <w:trHeight w:val="547"/>
          <w:jc w:val="center"/>
        </w:trPr>
        <w:tc>
          <w:tcPr>
            <w:tcW w:w="1554" w:type="dxa"/>
            <w:tcBorders>
              <w:top w:val="single" w:sz="4" w:space="0" w:color="auto"/>
              <w:left w:val="single" w:sz="4" w:space="0" w:color="auto"/>
              <w:bottom w:val="single" w:sz="4" w:space="0" w:color="auto"/>
              <w:right w:val="single" w:sz="4" w:space="0" w:color="auto"/>
            </w:tcBorders>
            <w:hideMark/>
          </w:tcPr>
          <w:p w14:paraId="31B5731C" w14:textId="77777777" w:rsidR="0077187E" w:rsidRDefault="0077187E" w:rsidP="00523A50">
            <w:pPr>
              <w:tabs>
                <w:tab w:val="left" w:pos="1543"/>
              </w:tabs>
              <w:rPr>
                <w:rFonts w:cstheme="minorHAnsi"/>
                <w:b/>
                <w:bCs/>
              </w:rPr>
            </w:pPr>
            <w:r>
              <w:rPr>
                <w:rFonts w:cstheme="minorHAnsi"/>
                <w:b/>
                <w:bCs/>
              </w:rPr>
              <w:t>Confounded model</w:t>
            </w:r>
          </w:p>
        </w:tc>
        <w:tc>
          <w:tcPr>
            <w:tcW w:w="1225" w:type="dxa"/>
            <w:tcBorders>
              <w:top w:val="single" w:sz="4" w:space="0" w:color="auto"/>
              <w:left w:val="single" w:sz="4" w:space="0" w:color="auto"/>
              <w:bottom w:val="single" w:sz="4" w:space="0" w:color="auto"/>
              <w:right w:val="single" w:sz="4" w:space="0" w:color="auto"/>
            </w:tcBorders>
            <w:hideMark/>
          </w:tcPr>
          <w:p w14:paraId="190DD8A2" w14:textId="77777777" w:rsidR="0077187E" w:rsidRDefault="0077187E" w:rsidP="00523A50">
            <w:pPr>
              <w:tabs>
                <w:tab w:val="left" w:pos="1543"/>
              </w:tabs>
              <w:rPr>
                <w:rFonts w:cstheme="minorHAnsi"/>
              </w:rPr>
            </w:pPr>
            <w:r>
              <w:rPr>
                <w:rFonts w:cstheme="minorHAnsi"/>
              </w:rPr>
              <w:t>0.499</w:t>
            </w:r>
          </w:p>
        </w:tc>
        <w:tc>
          <w:tcPr>
            <w:tcW w:w="1213" w:type="dxa"/>
            <w:tcBorders>
              <w:top w:val="single" w:sz="4" w:space="0" w:color="auto"/>
              <w:left w:val="single" w:sz="4" w:space="0" w:color="auto"/>
              <w:bottom w:val="single" w:sz="4" w:space="0" w:color="auto"/>
              <w:right w:val="single" w:sz="4" w:space="0" w:color="auto"/>
            </w:tcBorders>
            <w:hideMark/>
          </w:tcPr>
          <w:p w14:paraId="433C8210" w14:textId="77777777" w:rsidR="0077187E" w:rsidRDefault="0077187E" w:rsidP="00523A50">
            <w:pPr>
              <w:tabs>
                <w:tab w:val="left" w:pos="1543"/>
              </w:tabs>
              <w:rPr>
                <w:rFonts w:cstheme="minorHAnsi"/>
              </w:rPr>
            </w:pPr>
            <w:r>
              <w:rPr>
                <w:rFonts w:cstheme="minorHAnsi"/>
              </w:rPr>
              <w:t>0.008</w:t>
            </w:r>
          </w:p>
        </w:tc>
        <w:tc>
          <w:tcPr>
            <w:tcW w:w="1225" w:type="dxa"/>
            <w:tcBorders>
              <w:top w:val="single" w:sz="4" w:space="0" w:color="auto"/>
              <w:left w:val="single" w:sz="4" w:space="0" w:color="auto"/>
              <w:bottom w:val="single" w:sz="4" w:space="0" w:color="auto"/>
              <w:right w:val="single" w:sz="4" w:space="0" w:color="auto"/>
            </w:tcBorders>
            <w:hideMark/>
          </w:tcPr>
          <w:p w14:paraId="03567708" w14:textId="77777777" w:rsidR="0077187E" w:rsidRDefault="0077187E" w:rsidP="00523A50">
            <w:pPr>
              <w:tabs>
                <w:tab w:val="left" w:pos="1543"/>
              </w:tabs>
              <w:rPr>
                <w:rFonts w:cstheme="minorHAnsi"/>
              </w:rPr>
            </w:pPr>
            <w:r>
              <w:rPr>
                <w:rFonts w:cstheme="minorHAnsi"/>
              </w:rPr>
              <w:t>0.12385</w:t>
            </w:r>
          </w:p>
        </w:tc>
        <w:tc>
          <w:tcPr>
            <w:tcW w:w="1213" w:type="dxa"/>
            <w:tcBorders>
              <w:top w:val="single" w:sz="4" w:space="0" w:color="auto"/>
              <w:left w:val="single" w:sz="4" w:space="0" w:color="auto"/>
              <w:bottom w:val="single" w:sz="4" w:space="0" w:color="auto"/>
              <w:right w:val="single" w:sz="4" w:space="0" w:color="auto"/>
            </w:tcBorders>
            <w:hideMark/>
          </w:tcPr>
          <w:p w14:paraId="272131DE" w14:textId="77777777" w:rsidR="0077187E" w:rsidRDefault="0077187E" w:rsidP="00523A50">
            <w:pPr>
              <w:tabs>
                <w:tab w:val="left" w:pos="1543"/>
              </w:tabs>
              <w:rPr>
                <w:rFonts w:cstheme="minorHAnsi"/>
              </w:rPr>
            </w:pPr>
            <w:r>
              <w:rPr>
                <w:rFonts w:cstheme="minorHAnsi"/>
              </w:rPr>
              <w:t>0.0065</w:t>
            </w:r>
          </w:p>
        </w:tc>
        <w:tc>
          <w:tcPr>
            <w:tcW w:w="1499" w:type="dxa"/>
            <w:tcBorders>
              <w:top w:val="single" w:sz="4" w:space="0" w:color="auto"/>
              <w:left w:val="single" w:sz="4" w:space="0" w:color="auto"/>
              <w:bottom w:val="single" w:sz="4" w:space="0" w:color="auto"/>
              <w:right w:val="single" w:sz="4" w:space="0" w:color="auto"/>
            </w:tcBorders>
            <w:hideMark/>
          </w:tcPr>
          <w:p w14:paraId="3F82E1D2" w14:textId="77777777" w:rsidR="0077187E" w:rsidRDefault="0077187E" w:rsidP="00523A50">
            <w:pPr>
              <w:tabs>
                <w:tab w:val="left" w:pos="1543"/>
              </w:tabs>
              <w:rPr>
                <w:rFonts w:cstheme="minorHAnsi"/>
              </w:rPr>
            </w:pPr>
            <w:r>
              <w:rPr>
                <w:rFonts w:cstheme="minorHAnsi"/>
              </w:rPr>
              <w:t>0.4293</w:t>
            </w:r>
          </w:p>
        </w:tc>
        <w:tc>
          <w:tcPr>
            <w:tcW w:w="1832" w:type="dxa"/>
            <w:tcBorders>
              <w:top w:val="single" w:sz="4" w:space="0" w:color="auto"/>
              <w:left w:val="single" w:sz="4" w:space="0" w:color="auto"/>
              <w:bottom w:val="single" w:sz="4" w:space="0" w:color="auto"/>
              <w:right w:val="single" w:sz="4" w:space="0" w:color="auto"/>
            </w:tcBorders>
            <w:hideMark/>
          </w:tcPr>
          <w:p w14:paraId="1B1E1CC5" w14:textId="77777777" w:rsidR="0077187E" w:rsidRDefault="0077187E" w:rsidP="00523A50">
            <w:pPr>
              <w:tabs>
                <w:tab w:val="left" w:pos="1543"/>
              </w:tabs>
              <w:rPr>
                <w:rFonts w:cstheme="minorHAnsi"/>
              </w:rPr>
            </w:pPr>
            <w:r>
              <w:rPr>
                <w:rFonts w:cstheme="minorHAnsi"/>
              </w:rPr>
              <w:t>0.0229</w:t>
            </w:r>
          </w:p>
        </w:tc>
      </w:tr>
      <w:tr w:rsidR="0077187E" w14:paraId="164A6E79" w14:textId="77777777" w:rsidTr="00862540">
        <w:trPr>
          <w:trHeight w:val="532"/>
          <w:jc w:val="center"/>
        </w:trPr>
        <w:tc>
          <w:tcPr>
            <w:tcW w:w="1554" w:type="dxa"/>
            <w:tcBorders>
              <w:top w:val="single" w:sz="4" w:space="0" w:color="auto"/>
              <w:left w:val="single" w:sz="4" w:space="0" w:color="auto"/>
              <w:bottom w:val="single" w:sz="4" w:space="0" w:color="auto"/>
              <w:right w:val="single" w:sz="4" w:space="0" w:color="auto"/>
            </w:tcBorders>
            <w:hideMark/>
          </w:tcPr>
          <w:p w14:paraId="264812E3" w14:textId="77777777" w:rsidR="0077187E" w:rsidRDefault="0077187E" w:rsidP="00523A50">
            <w:pPr>
              <w:tabs>
                <w:tab w:val="left" w:pos="1543"/>
              </w:tabs>
              <w:rPr>
                <w:rFonts w:cstheme="minorHAnsi"/>
                <w:b/>
                <w:bCs/>
              </w:rPr>
            </w:pPr>
            <w:r>
              <w:rPr>
                <w:rFonts w:cstheme="minorHAnsi"/>
                <w:b/>
                <w:bCs/>
              </w:rPr>
              <w:t>Correlated Model</w:t>
            </w:r>
          </w:p>
        </w:tc>
        <w:tc>
          <w:tcPr>
            <w:tcW w:w="1225" w:type="dxa"/>
            <w:tcBorders>
              <w:top w:val="single" w:sz="4" w:space="0" w:color="auto"/>
              <w:left w:val="single" w:sz="4" w:space="0" w:color="auto"/>
              <w:bottom w:val="single" w:sz="4" w:space="0" w:color="auto"/>
              <w:right w:val="single" w:sz="4" w:space="0" w:color="auto"/>
            </w:tcBorders>
            <w:hideMark/>
          </w:tcPr>
          <w:p w14:paraId="36095439" w14:textId="77777777" w:rsidR="0077187E" w:rsidRDefault="0077187E" w:rsidP="00523A50">
            <w:pPr>
              <w:tabs>
                <w:tab w:val="left" w:pos="1543"/>
              </w:tabs>
              <w:rPr>
                <w:rFonts w:cstheme="minorHAnsi"/>
              </w:rPr>
            </w:pPr>
            <w:r>
              <w:rPr>
                <w:rFonts w:cstheme="minorHAnsi"/>
              </w:rPr>
              <w:t>0.500</w:t>
            </w:r>
          </w:p>
        </w:tc>
        <w:tc>
          <w:tcPr>
            <w:tcW w:w="1213" w:type="dxa"/>
            <w:tcBorders>
              <w:top w:val="single" w:sz="4" w:space="0" w:color="auto"/>
              <w:left w:val="single" w:sz="4" w:space="0" w:color="auto"/>
              <w:bottom w:val="single" w:sz="4" w:space="0" w:color="auto"/>
              <w:right w:val="single" w:sz="4" w:space="0" w:color="auto"/>
            </w:tcBorders>
            <w:hideMark/>
          </w:tcPr>
          <w:p w14:paraId="1EF0ECAB" w14:textId="77777777" w:rsidR="0077187E" w:rsidRDefault="0077187E" w:rsidP="00523A50">
            <w:pPr>
              <w:tabs>
                <w:tab w:val="left" w:pos="1543"/>
              </w:tabs>
              <w:rPr>
                <w:rFonts w:cstheme="minorHAnsi"/>
              </w:rPr>
            </w:pPr>
            <w:r>
              <w:rPr>
                <w:rFonts w:cstheme="minorHAnsi"/>
              </w:rPr>
              <w:t>0.00698</w:t>
            </w:r>
          </w:p>
        </w:tc>
        <w:tc>
          <w:tcPr>
            <w:tcW w:w="1225" w:type="dxa"/>
            <w:tcBorders>
              <w:top w:val="single" w:sz="4" w:space="0" w:color="auto"/>
              <w:left w:val="single" w:sz="4" w:space="0" w:color="auto"/>
              <w:bottom w:val="single" w:sz="4" w:space="0" w:color="auto"/>
              <w:right w:val="single" w:sz="4" w:space="0" w:color="auto"/>
            </w:tcBorders>
            <w:hideMark/>
          </w:tcPr>
          <w:p w14:paraId="1BB42D6C" w14:textId="77777777" w:rsidR="0077187E" w:rsidRDefault="0077187E" w:rsidP="00523A50">
            <w:pPr>
              <w:tabs>
                <w:tab w:val="left" w:pos="1543"/>
              </w:tabs>
              <w:rPr>
                <w:rFonts w:cstheme="minorHAnsi"/>
              </w:rPr>
            </w:pPr>
            <w:r>
              <w:rPr>
                <w:rFonts w:cstheme="minorHAnsi"/>
              </w:rPr>
              <w:t>-0.00366</w:t>
            </w:r>
          </w:p>
        </w:tc>
        <w:tc>
          <w:tcPr>
            <w:tcW w:w="1213" w:type="dxa"/>
            <w:tcBorders>
              <w:top w:val="single" w:sz="4" w:space="0" w:color="auto"/>
              <w:left w:val="single" w:sz="4" w:space="0" w:color="auto"/>
              <w:bottom w:val="single" w:sz="4" w:space="0" w:color="auto"/>
              <w:right w:val="single" w:sz="4" w:space="0" w:color="auto"/>
            </w:tcBorders>
            <w:hideMark/>
          </w:tcPr>
          <w:p w14:paraId="6A3F3EC8" w14:textId="77777777" w:rsidR="0077187E" w:rsidRDefault="0077187E" w:rsidP="00523A50">
            <w:pPr>
              <w:tabs>
                <w:tab w:val="left" w:pos="1543"/>
              </w:tabs>
              <w:rPr>
                <w:rFonts w:cstheme="minorHAnsi"/>
              </w:rPr>
            </w:pPr>
            <w:r>
              <w:rPr>
                <w:rFonts w:cstheme="minorHAnsi"/>
              </w:rPr>
              <w:t>0.00649</w:t>
            </w:r>
          </w:p>
        </w:tc>
        <w:tc>
          <w:tcPr>
            <w:tcW w:w="1499" w:type="dxa"/>
            <w:tcBorders>
              <w:top w:val="single" w:sz="4" w:space="0" w:color="auto"/>
              <w:left w:val="single" w:sz="4" w:space="0" w:color="auto"/>
              <w:bottom w:val="single" w:sz="4" w:space="0" w:color="auto"/>
              <w:right w:val="single" w:sz="4" w:space="0" w:color="auto"/>
            </w:tcBorders>
            <w:hideMark/>
          </w:tcPr>
          <w:p w14:paraId="1758617D" w14:textId="77777777" w:rsidR="0077187E" w:rsidRDefault="0077187E" w:rsidP="00523A50">
            <w:pPr>
              <w:tabs>
                <w:tab w:val="left" w:pos="1543"/>
              </w:tabs>
              <w:rPr>
                <w:rFonts w:cstheme="minorHAnsi"/>
              </w:rPr>
            </w:pPr>
            <w:r>
              <w:rPr>
                <w:rFonts w:cstheme="minorHAnsi"/>
              </w:rPr>
              <w:t>0.4593</w:t>
            </w:r>
          </w:p>
        </w:tc>
        <w:tc>
          <w:tcPr>
            <w:tcW w:w="1832" w:type="dxa"/>
            <w:tcBorders>
              <w:top w:val="single" w:sz="4" w:space="0" w:color="auto"/>
              <w:left w:val="single" w:sz="4" w:space="0" w:color="auto"/>
              <w:bottom w:val="single" w:sz="4" w:space="0" w:color="auto"/>
              <w:right w:val="single" w:sz="4" w:space="0" w:color="auto"/>
            </w:tcBorders>
            <w:hideMark/>
          </w:tcPr>
          <w:p w14:paraId="34A0C24A" w14:textId="77777777" w:rsidR="0077187E" w:rsidRDefault="0077187E" w:rsidP="00523A50">
            <w:pPr>
              <w:tabs>
                <w:tab w:val="left" w:pos="1543"/>
              </w:tabs>
              <w:rPr>
                <w:rFonts w:cstheme="minorHAnsi"/>
              </w:rPr>
            </w:pPr>
            <w:r>
              <w:rPr>
                <w:rFonts w:cstheme="minorHAnsi"/>
              </w:rPr>
              <w:t>0.0142</w:t>
            </w:r>
          </w:p>
        </w:tc>
      </w:tr>
      <w:tr w:rsidR="0077187E" w14:paraId="0059DCAB" w14:textId="77777777" w:rsidTr="00862540">
        <w:trPr>
          <w:trHeight w:val="532"/>
          <w:jc w:val="center"/>
        </w:trPr>
        <w:tc>
          <w:tcPr>
            <w:tcW w:w="1554" w:type="dxa"/>
            <w:tcBorders>
              <w:top w:val="single" w:sz="4" w:space="0" w:color="auto"/>
              <w:left w:val="single" w:sz="4" w:space="0" w:color="auto"/>
              <w:bottom w:val="single" w:sz="4" w:space="0" w:color="auto"/>
              <w:right w:val="single" w:sz="4" w:space="0" w:color="auto"/>
            </w:tcBorders>
            <w:hideMark/>
          </w:tcPr>
          <w:p w14:paraId="407CC66A" w14:textId="77777777" w:rsidR="0077187E" w:rsidRDefault="0077187E" w:rsidP="00523A50">
            <w:pPr>
              <w:tabs>
                <w:tab w:val="left" w:pos="1543"/>
              </w:tabs>
              <w:rPr>
                <w:rFonts w:cstheme="minorHAnsi"/>
                <w:b/>
                <w:bCs/>
              </w:rPr>
            </w:pPr>
            <w:r>
              <w:rPr>
                <w:rFonts w:cstheme="minorHAnsi"/>
                <w:b/>
                <w:bCs/>
              </w:rPr>
              <w:t>Mediated Model</w:t>
            </w:r>
          </w:p>
        </w:tc>
        <w:tc>
          <w:tcPr>
            <w:tcW w:w="1225" w:type="dxa"/>
            <w:tcBorders>
              <w:top w:val="single" w:sz="4" w:space="0" w:color="auto"/>
              <w:left w:val="single" w:sz="4" w:space="0" w:color="auto"/>
              <w:bottom w:val="single" w:sz="4" w:space="0" w:color="auto"/>
              <w:right w:val="single" w:sz="4" w:space="0" w:color="auto"/>
            </w:tcBorders>
            <w:hideMark/>
          </w:tcPr>
          <w:p w14:paraId="0DD49BAA" w14:textId="77777777" w:rsidR="0077187E" w:rsidRDefault="0077187E" w:rsidP="00523A50">
            <w:pPr>
              <w:tabs>
                <w:tab w:val="left" w:pos="1543"/>
              </w:tabs>
              <w:rPr>
                <w:rFonts w:cstheme="minorHAnsi"/>
              </w:rPr>
            </w:pPr>
            <w:r>
              <w:rPr>
                <w:rFonts w:cstheme="minorHAnsi"/>
              </w:rPr>
              <w:t>0.487</w:t>
            </w:r>
          </w:p>
        </w:tc>
        <w:tc>
          <w:tcPr>
            <w:tcW w:w="1213" w:type="dxa"/>
            <w:tcBorders>
              <w:top w:val="single" w:sz="4" w:space="0" w:color="auto"/>
              <w:left w:val="single" w:sz="4" w:space="0" w:color="auto"/>
              <w:bottom w:val="single" w:sz="4" w:space="0" w:color="auto"/>
              <w:right w:val="single" w:sz="4" w:space="0" w:color="auto"/>
            </w:tcBorders>
            <w:hideMark/>
          </w:tcPr>
          <w:p w14:paraId="3064835A" w14:textId="77777777" w:rsidR="0077187E" w:rsidRDefault="0077187E" w:rsidP="00523A50">
            <w:pPr>
              <w:tabs>
                <w:tab w:val="left" w:pos="1543"/>
              </w:tabs>
              <w:rPr>
                <w:rFonts w:cstheme="minorHAnsi"/>
              </w:rPr>
            </w:pPr>
            <w:r>
              <w:rPr>
                <w:rFonts w:cstheme="minorHAnsi"/>
              </w:rPr>
              <w:t>0.00784</w:t>
            </w:r>
          </w:p>
        </w:tc>
        <w:tc>
          <w:tcPr>
            <w:tcW w:w="1225" w:type="dxa"/>
            <w:tcBorders>
              <w:top w:val="single" w:sz="4" w:space="0" w:color="auto"/>
              <w:left w:val="single" w:sz="4" w:space="0" w:color="auto"/>
              <w:bottom w:val="single" w:sz="4" w:space="0" w:color="auto"/>
              <w:right w:val="single" w:sz="4" w:space="0" w:color="auto"/>
            </w:tcBorders>
            <w:hideMark/>
          </w:tcPr>
          <w:p w14:paraId="1B0FEF2F" w14:textId="77777777" w:rsidR="0077187E" w:rsidRDefault="0077187E" w:rsidP="00523A50">
            <w:pPr>
              <w:tabs>
                <w:tab w:val="left" w:pos="1543"/>
              </w:tabs>
              <w:rPr>
                <w:rFonts w:cstheme="minorHAnsi"/>
              </w:rPr>
            </w:pPr>
            <w:r>
              <w:rPr>
                <w:rFonts w:cstheme="minorHAnsi"/>
              </w:rPr>
              <w:t>0.0463</w:t>
            </w:r>
          </w:p>
        </w:tc>
        <w:tc>
          <w:tcPr>
            <w:tcW w:w="1213" w:type="dxa"/>
            <w:tcBorders>
              <w:top w:val="single" w:sz="4" w:space="0" w:color="auto"/>
              <w:left w:val="single" w:sz="4" w:space="0" w:color="auto"/>
              <w:bottom w:val="single" w:sz="4" w:space="0" w:color="auto"/>
              <w:right w:val="single" w:sz="4" w:space="0" w:color="auto"/>
            </w:tcBorders>
            <w:hideMark/>
          </w:tcPr>
          <w:p w14:paraId="4D57AF99" w14:textId="77777777" w:rsidR="0077187E" w:rsidRDefault="0077187E" w:rsidP="00523A50">
            <w:pPr>
              <w:tabs>
                <w:tab w:val="left" w:pos="1543"/>
              </w:tabs>
              <w:rPr>
                <w:rFonts w:cstheme="minorHAnsi"/>
              </w:rPr>
            </w:pPr>
            <w:r>
              <w:rPr>
                <w:rFonts w:cstheme="minorHAnsi"/>
              </w:rPr>
              <w:t>0.0330</w:t>
            </w:r>
          </w:p>
        </w:tc>
        <w:tc>
          <w:tcPr>
            <w:tcW w:w="1499" w:type="dxa"/>
            <w:tcBorders>
              <w:top w:val="single" w:sz="4" w:space="0" w:color="auto"/>
              <w:left w:val="single" w:sz="4" w:space="0" w:color="auto"/>
              <w:bottom w:val="single" w:sz="4" w:space="0" w:color="auto"/>
              <w:right w:val="single" w:sz="4" w:space="0" w:color="auto"/>
            </w:tcBorders>
            <w:hideMark/>
          </w:tcPr>
          <w:p w14:paraId="37F84C09" w14:textId="77777777" w:rsidR="0077187E" w:rsidRDefault="0077187E" w:rsidP="00523A50">
            <w:pPr>
              <w:tabs>
                <w:tab w:val="left" w:pos="1543"/>
              </w:tabs>
              <w:rPr>
                <w:rFonts w:cstheme="minorHAnsi"/>
              </w:rPr>
            </w:pPr>
            <w:r>
              <w:rPr>
                <w:rFonts w:cstheme="minorHAnsi"/>
              </w:rPr>
              <w:t>0.4470</w:t>
            </w:r>
          </w:p>
        </w:tc>
        <w:tc>
          <w:tcPr>
            <w:tcW w:w="1832" w:type="dxa"/>
            <w:tcBorders>
              <w:top w:val="single" w:sz="4" w:space="0" w:color="auto"/>
              <w:left w:val="single" w:sz="4" w:space="0" w:color="auto"/>
              <w:bottom w:val="single" w:sz="4" w:space="0" w:color="auto"/>
              <w:right w:val="single" w:sz="4" w:space="0" w:color="auto"/>
            </w:tcBorders>
            <w:hideMark/>
          </w:tcPr>
          <w:p w14:paraId="4B89CBBD" w14:textId="77777777" w:rsidR="0077187E" w:rsidRDefault="0077187E" w:rsidP="00523A50">
            <w:pPr>
              <w:tabs>
                <w:tab w:val="left" w:pos="1543"/>
              </w:tabs>
              <w:rPr>
                <w:rFonts w:cstheme="minorHAnsi"/>
              </w:rPr>
            </w:pPr>
            <w:r>
              <w:rPr>
                <w:rFonts w:cstheme="minorHAnsi"/>
              </w:rPr>
              <w:t>0.019</w:t>
            </w:r>
          </w:p>
        </w:tc>
      </w:tr>
      <w:tr w:rsidR="0077187E" w14:paraId="69560E06" w14:textId="77777777" w:rsidTr="00862540">
        <w:trPr>
          <w:trHeight w:val="273"/>
          <w:jc w:val="center"/>
        </w:trPr>
        <w:tc>
          <w:tcPr>
            <w:tcW w:w="9764" w:type="dxa"/>
            <w:gridSpan w:val="7"/>
            <w:tcBorders>
              <w:top w:val="single" w:sz="4" w:space="0" w:color="auto"/>
              <w:left w:val="single" w:sz="4" w:space="0" w:color="auto"/>
              <w:bottom w:val="single" w:sz="4" w:space="0" w:color="auto"/>
              <w:right w:val="single" w:sz="4" w:space="0" w:color="auto"/>
            </w:tcBorders>
          </w:tcPr>
          <w:p w14:paraId="127338C8" w14:textId="77777777" w:rsidR="0077187E" w:rsidRDefault="0077187E" w:rsidP="00523A50">
            <w:pPr>
              <w:tabs>
                <w:tab w:val="left" w:pos="1543"/>
              </w:tabs>
              <w:rPr>
                <w:rFonts w:cstheme="minorHAnsi"/>
              </w:rPr>
            </w:pPr>
            <w:r>
              <w:rPr>
                <w:rFonts w:cstheme="minorHAnsi"/>
                <w:vertAlign w:val="superscript"/>
              </w:rPr>
              <w:t xml:space="preserve"> </w:t>
            </w:r>
            <w:r>
              <w:rPr>
                <w:rFonts w:cstheme="minorHAnsi"/>
              </w:rPr>
              <w:t xml:space="preserve">Simulated direct effect size of X1 is 0.5 and X2 is 0. </w:t>
            </w:r>
            <w:r w:rsidRPr="00E07A7E">
              <w:rPr>
                <w:rFonts w:cstheme="minorHAnsi"/>
              </w:rPr>
              <w:t>Number of SNPs = 250. N = 10,000, reps -= 5000.</w:t>
            </w:r>
          </w:p>
        </w:tc>
      </w:tr>
    </w:tbl>
    <w:p w14:paraId="2564DB52" w14:textId="3019977E" w:rsidR="0077187E" w:rsidRPr="002776EE" w:rsidRDefault="0077187E" w:rsidP="0077187E">
      <w:pPr>
        <w:tabs>
          <w:tab w:val="left" w:pos="1543"/>
        </w:tabs>
        <w:rPr>
          <w:b/>
          <w:bCs/>
          <w:vertAlign w:val="superscript"/>
        </w:rPr>
      </w:pPr>
      <w:r>
        <w:rPr>
          <w:b/>
          <w:bCs/>
        </w:rPr>
        <w:t>Supplementary Table 4. IVW MVMR estimates of simulated data where X</w:t>
      </w:r>
      <w:r w:rsidRPr="0070055D">
        <w:rPr>
          <w:b/>
          <w:bCs/>
          <w:vertAlign w:val="subscript"/>
        </w:rPr>
        <w:t>1</w:t>
      </w:r>
      <w:r>
        <w:rPr>
          <w:b/>
          <w:bCs/>
        </w:rPr>
        <w:t xml:space="preserve"> estimate is unadjusted and adjusted for the covariate X</w:t>
      </w:r>
      <w:r>
        <w:rPr>
          <w:b/>
          <w:bCs/>
          <w:vertAlign w:val="subscript"/>
        </w:rPr>
        <w:t>2</w:t>
      </w:r>
      <w:r>
        <w:rPr>
          <w:b/>
          <w:bCs/>
          <w:vertAlign w:val="superscript"/>
        </w:rPr>
        <w:t xml:space="preserve"> </w:t>
      </w:r>
    </w:p>
    <w:tbl>
      <w:tblPr>
        <w:tblStyle w:val="TableGrid"/>
        <w:tblW w:w="0" w:type="auto"/>
        <w:jc w:val="center"/>
        <w:tblLook w:val="04A0" w:firstRow="1" w:lastRow="0" w:firstColumn="1" w:lastColumn="0" w:noHBand="0" w:noVBand="1"/>
      </w:tblPr>
      <w:tblGrid>
        <w:gridCol w:w="1340"/>
        <w:gridCol w:w="1056"/>
        <w:gridCol w:w="1046"/>
        <w:gridCol w:w="1056"/>
        <w:gridCol w:w="1046"/>
        <w:gridCol w:w="1056"/>
        <w:gridCol w:w="1046"/>
        <w:gridCol w:w="1056"/>
        <w:gridCol w:w="1046"/>
      </w:tblGrid>
      <w:tr w:rsidR="0077187E" w14:paraId="2AA9A530" w14:textId="77777777" w:rsidTr="00523A50">
        <w:trPr>
          <w:jc w:val="center"/>
        </w:trPr>
        <w:tc>
          <w:tcPr>
            <w:tcW w:w="1340" w:type="dxa"/>
            <w:tcBorders>
              <w:top w:val="single" w:sz="4" w:space="0" w:color="auto"/>
              <w:left w:val="single" w:sz="4" w:space="0" w:color="auto"/>
              <w:bottom w:val="single" w:sz="4" w:space="0" w:color="auto"/>
              <w:right w:val="single" w:sz="4" w:space="0" w:color="auto"/>
            </w:tcBorders>
          </w:tcPr>
          <w:p w14:paraId="293EAE5C" w14:textId="77777777" w:rsidR="0077187E" w:rsidRDefault="0077187E" w:rsidP="00523A50">
            <w:pPr>
              <w:tabs>
                <w:tab w:val="left" w:pos="1543"/>
              </w:tabs>
              <w:rPr>
                <w:rFonts w:cstheme="minorHAnsi"/>
                <w:b/>
                <w:bCs/>
              </w:rPr>
            </w:pPr>
          </w:p>
        </w:tc>
        <w:tc>
          <w:tcPr>
            <w:tcW w:w="4204" w:type="dxa"/>
            <w:gridSpan w:val="4"/>
            <w:tcBorders>
              <w:top w:val="single" w:sz="4" w:space="0" w:color="auto"/>
              <w:left w:val="single" w:sz="4" w:space="0" w:color="auto"/>
              <w:bottom w:val="single" w:sz="4" w:space="0" w:color="auto"/>
              <w:right w:val="single" w:sz="4" w:space="0" w:color="auto"/>
            </w:tcBorders>
            <w:hideMark/>
          </w:tcPr>
          <w:p w14:paraId="64B3C388" w14:textId="77777777" w:rsidR="0077187E" w:rsidRDefault="0077187E" w:rsidP="00523A50">
            <w:pPr>
              <w:tabs>
                <w:tab w:val="left" w:pos="1543"/>
              </w:tabs>
              <w:jc w:val="center"/>
              <w:rPr>
                <w:rFonts w:cstheme="minorHAnsi"/>
                <w:b/>
                <w:bCs/>
              </w:rPr>
            </w:pPr>
            <w:r>
              <w:rPr>
                <w:rFonts w:cstheme="minorHAnsi"/>
                <w:b/>
                <w:bCs/>
              </w:rPr>
              <w:t>Unadjusted estimates</w:t>
            </w:r>
          </w:p>
        </w:tc>
        <w:tc>
          <w:tcPr>
            <w:tcW w:w="4204" w:type="dxa"/>
            <w:gridSpan w:val="4"/>
            <w:tcBorders>
              <w:top w:val="single" w:sz="4" w:space="0" w:color="auto"/>
              <w:left w:val="single" w:sz="4" w:space="0" w:color="auto"/>
              <w:bottom w:val="single" w:sz="4" w:space="0" w:color="auto"/>
              <w:right w:val="single" w:sz="4" w:space="0" w:color="auto"/>
            </w:tcBorders>
            <w:hideMark/>
          </w:tcPr>
          <w:p w14:paraId="5F611684" w14:textId="77777777" w:rsidR="0077187E" w:rsidRDefault="0077187E" w:rsidP="00523A50">
            <w:pPr>
              <w:tabs>
                <w:tab w:val="left" w:pos="1543"/>
              </w:tabs>
              <w:jc w:val="center"/>
              <w:rPr>
                <w:rFonts w:cstheme="minorHAnsi"/>
                <w:b/>
                <w:bCs/>
              </w:rPr>
            </w:pPr>
            <w:r>
              <w:rPr>
                <w:rFonts w:cstheme="minorHAnsi"/>
                <w:b/>
                <w:bCs/>
              </w:rPr>
              <w:t>Adjusted Estimates</w:t>
            </w:r>
          </w:p>
        </w:tc>
      </w:tr>
      <w:tr w:rsidR="009250B1" w14:paraId="736A8D7A" w14:textId="77777777" w:rsidTr="00523A50">
        <w:trPr>
          <w:jc w:val="center"/>
        </w:trPr>
        <w:tc>
          <w:tcPr>
            <w:tcW w:w="1340" w:type="dxa"/>
            <w:tcBorders>
              <w:top w:val="single" w:sz="4" w:space="0" w:color="auto"/>
              <w:left w:val="single" w:sz="4" w:space="0" w:color="auto"/>
              <w:bottom w:val="single" w:sz="4" w:space="0" w:color="auto"/>
              <w:right w:val="single" w:sz="4" w:space="0" w:color="auto"/>
            </w:tcBorders>
          </w:tcPr>
          <w:p w14:paraId="4932F71B" w14:textId="77777777" w:rsidR="009250B1" w:rsidRDefault="009250B1" w:rsidP="009250B1">
            <w:pPr>
              <w:tabs>
                <w:tab w:val="left" w:pos="1543"/>
              </w:tabs>
              <w:rPr>
                <w:rFonts w:cstheme="minorHAnsi"/>
                <w:b/>
                <w:bCs/>
              </w:rPr>
            </w:pPr>
          </w:p>
        </w:tc>
        <w:tc>
          <w:tcPr>
            <w:tcW w:w="1056" w:type="dxa"/>
            <w:tcBorders>
              <w:top w:val="single" w:sz="4" w:space="0" w:color="auto"/>
              <w:left w:val="single" w:sz="4" w:space="0" w:color="auto"/>
              <w:bottom w:val="single" w:sz="4" w:space="0" w:color="auto"/>
              <w:right w:val="single" w:sz="4" w:space="0" w:color="auto"/>
            </w:tcBorders>
            <w:hideMark/>
          </w:tcPr>
          <w:p w14:paraId="433EAA63" w14:textId="24E8DAD3"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1</w:t>
            </w:r>
          </w:p>
        </w:tc>
        <w:tc>
          <w:tcPr>
            <w:tcW w:w="1046" w:type="dxa"/>
            <w:tcBorders>
              <w:top w:val="single" w:sz="4" w:space="0" w:color="auto"/>
              <w:left w:val="single" w:sz="4" w:space="0" w:color="auto"/>
              <w:bottom w:val="single" w:sz="4" w:space="0" w:color="auto"/>
              <w:right w:val="single" w:sz="4" w:space="0" w:color="auto"/>
            </w:tcBorders>
            <w:hideMark/>
          </w:tcPr>
          <w:p w14:paraId="561B812A" w14:textId="18AF5111" w:rsidR="009250B1" w:rsidRDefault="009250B1" w:rsidP="009250B1">
            <w:pPr>
              <w:tabs>
                <w:tab w:val="left" w:pos="1543"/>
              </w:tabs>
              <w:rPr>
                <w:rFonts w:cstheme="minorHAnsi"/>
                <w:b/>
                <w:bCs/>
              </w:rPr>
            </w:pPr>
            <w:r w:rsidRPr="008776DE">
              <w:rPr>
                <w:rFonts w:cstheme="minorHAnsi"/>
                <w:b/>
                <w:bCs/>
                <w:sz w:val="18"/>
                <w:szCs w:val="18"/>
              </w:rPr>
              <w:t>Standard Error</w:t>
            </w:r>
          </w:p>
        </w:tc>
        <w:tc>
          <w:tcPr>
            <w:tcW w:w="1056" w:type="dxa"/>
            <w:tcBorders>
              <w:top w:val="single" w:sz="4" w:space="0" w:color="auto"/>
              <w:left w:val="single" w:sz="4" w:space="0" w:color="auto"/>
              <w:bottom w:val="single" w:sz="4" w:space="0" w:color="auto"/>
              <w:right w:val="single" w:sz="4" w:space="0" w:color="auto"/>
            </w:tcBorders>
            <w:hideMark/>
          </w:tcPr>
          <w:p w14:paraId="783702FE" w14:textId="756B9295"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046" w:type="dxa"/>
            <w:tcBorders>
              <w:top w:val="single" w:sz="4" w:space="0" w:color="auto"/>
              <w:left w:val="single" w:sz="4" w:space="0" w:color="auto"/>
              <w:bottom w:val="single" w:sz="4" w:space="0" w:color="auto"/>
              <w:right w:val="single" w:sz="4" w:space="0" w:color="auto"/>
            </w:tcBorders>
            <w:hideMark/>
          </w:tcPr>
          <w:p w14:paraId="717AC933" w14:textId="3F5ED7EF" w:rsidR="009250B1" w:rsidRDefault="009250B1" w:rsidP="009250B1">
            <w:pPr>
              <w:tabs>
                <w:tab w:val="left" w:pos="1543"/>
              </w:tabs>
              <w:rPr>
                <w:rFonts w:cstheme="minorHAnsi"/>
                <w:b/>
                <w:bCs/>
              </w:rPr>
            </w:pPr>
            <w:r w:rsidRPr="008776DE">
              <w:rPr>
                <w:rFonts w:cstheme="minorHAnsi"/>
                <w:b/>
                <w:bCs/>
                <w:sz w:val="18"/>
                <w:szCs w:val="18"/>
              </w:rPr>
              <w:t>Standard Error</w:t>
            </w:r>
          </w:p>
        </w:tc>
        <w:tc>
          <w:tcPr>
            <w:tcW w:w="1056" w:type="dxa"/>
            <w:tcBorders>
              <w:top w:val="single" w:sz="4" w:space="0" w:color="auto"/>
              <w:left w:val="single" w:sz="4" w:space="0" w:color="auto"/>
              <w:bottom w:val="single" w:sz="4" w:space="0" w:color="auto"/>
              <w:right w:val="single" w:sz="4" w:space="0" w:color="auto"/>
            </w:tcBorders>
            <w:hideMark/>
          </w:tcPr>
          <w:p w14:paraId="0E859E58" w14:textId="647879F8"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1</w:t>
            </w:r>
          </w:p>
        </w:tc>
        <w:tc>
          <w:tcPr>
            <w:tcW w:w="1046" w:type="dxa"/>
            <w:tcBorders>
              <w:top w:val="single" w:sz="4" w:space="0" w:color="auto"/>
              <w:left w:val="single" w:sz="4" w:space="0" w:color="auto"/>
              <w:bottom w:val="single" w:sz="4" w:space="0" w:color="auto"/>
              <w:right w:val="single" w:sz="4" w:space="0" w:color="auto"/>
            </w:tcBorders>
            <w:hideMark/>
          </w:tcPr>
          <w:p w14:paraId="37185057" w14:textId="092BDBC7" w:rsidR="009250B1" w:rsidRDefault="009250B1" w:rsidP="009250B1">
            <w:pPr>
              <w:tabs>
                <w:tab w:val="left" w:pos="1543"/>
              </w:tabs>
              <w:rPr>
                <w:rFonts w:cstheme="minorHAnsi"/>
                <w:b/>
                <w:bCs/>
              </w:rPr>
            </w:pPr>
            <w:r w:rsidRPr="008776DE">
              <w:rPr>
                <w:rFonts w:cstheme="minorHAnsi"/>
                <w:b/>
                <w:bCs/>
                <w:sz w:val="18"/>
                <w:szCs w:val="18"/>
              </w:rPr>
              <w:t>Standard Error</w:t>
            </w:r>
          </w:p>
        </w:tc>
        <w:tc>
          <w:tcPr>
            <w:tcW w:w="1056" w:type="dxa"/>
            <w:tcBorders>
              <w:top w:val="single" w:sz="4" w:space="0" w:color="auto"/>
              <w:left w:val="single" w:sz="4" w:space="0" w:color="auto"/>
              <w:bottom w:val="single" w:sz="4" w:space="0" w:color="auto"/>
              <w:right w:val="single" w:sz="4" w:space="0" w:color="auto"/>
            </w:tcBorders>
            <w:hideMark/>
          </w:tcPr>
          <w:p w14:paraId="3ACEE030" w14:textId="41D7A27B" w:rsidR="009250B1" w:rsidRDefault="009250B1" w:rsidP="009250B1">
            <w:pPr>
              <w:tabs>
                <w:tab w:val="left" w:pos="1543"/>
              </w:tabs>
              <w:rPr>
                <w:rFonts w:cstheme="minorHAnsi"/>
                <w:b/>
                <w:bCs/>
              </w:rPr>
            </w:pPr>
            <w:r>
              <w:rPr>
                <w:rFonts w:cstheme="minorHAnsi"/>
                <w:b/>
                <w:bCs/>
                <w:sz w:val="18"/>
                <w:szCs w:val="18"/>
              </w:rPr>
              <w:t>β X</w:t>
            </w:r>
            <w:r w:rsidRPr="00C118C5">
              <w:rPr>
                <w:rFonts w:cstheme="minorHAnsi"/>
                <w:b/>
                <w:bCs/>
                <w:sz w:val="18"/>
                <w:szCs w:val="18"/>
                <w:vertAlign w:val="subscript"/>
              </w:rPr>
              <w:t>2</w:t>
            </w:r>
          </w:p>
        </w:tc>
        <w:tc>
          <w:tcPr>
            <w:tcW w:w="1046" w:type="dxa"/>
            <w:tcBorders>
              <w:top w:val="single" w:sz="4" w:space="0" w:color="auto"/>
              <w:left w:val="single" w:sz="4" w:space="0" w:color="auto"/>
              <w:bottom w:val="single" w:sz="4" w:space="0" w:color="auto"/>
              <w:right w:val="single" w:sz="4" w:space="0" w:color="auto"/>
            </w:tcBorders>
            <w:hideMark/>
          </w:tcPr>
          <w:p w14:paraId="2D7B6F53" w14:textId="5D21BFD5" w:rsidR="009250B1" w:rsidRDefault="009250B1" w:rsidP="009250B1">
            <w:pPr>
              <w:tabs>
                <w:tab w:val="left" w:pos="1543"/>
              </w:tabs>
              <w:rPr>
                <w:rFonts w:cstheme="minorHAnsi"/>
                <w:b/>
                <w:bCs/>
              </w:rPr>
            </w:pPr>
            <w:r w:rsidRPr="008776DE">
              <w:rPr>
                <w:rFonts w:cstheme="minorHAnsi"/>
                <w:b/>
                <w:bCs/>
                <w:sz w:val="18"/>
                <w:szCs w:val="18"/>
              </w:rPr>
              <w:t>Standard Error</w:t>
            </w:r>
          </w:p>
        </w:tc>
      </w:tr>
      <w:tr w:rsidR="0077187E" w14:paraId="150D966B" w14:textId="77777777" w:rsidTr="00523A50">
        <w:trPr>
          <w:jc w:val="center"/>
        </w:trPr>
        <w:tc>
          <w:tcPr>
            <w:tcW w:w="1340" w:type="dxa"/>
            <w:tcBorders>
              <w:top w:val="single" w:sz="4" w:space="0" w:color="auto"/>
              <w:left w:val="single" w:sz="4" w:space="0" w:color="auto"/>
              <w:bottom w:val="single" w:sz="4" w:space="0" w:color="auto"/>
              <w:right w:val="single" w:sz="4" w:space="0" w:color="auto"/>
            </w:tcBorders>
            <w:hideMark/>
          </w:tcPr>
          <w:p w14:paraId="59C288B7" w14:textId="77777777" w:rsidR="0077187E" w:rsidRDefault="0077187E" w:rsidP="00523A50">
            <w:pPr>
              <w:tabs>
                <w:tab w:val="left" w:pos="1543"/>
              </w:tabs>
              <w:rPr>
                <w:rFonts w:cstheme="minorHAnsi"/>
                <w:b/>
                <w:bCs/>
              </w:rPr>
            </w:pPr>
            <w:r>
              <w:rPr>
                <w:rFonts w:cstheme="minorHAnsi"/>
                <w:b/>
                <w:bCs/>
              </w:rPr>
              <w:t>Confounded model</w:t>
            </w:r>
          </w:p>
        </w:tc>
        <w:tc>
          <w:tcPr>
            <w:tcW w:w="1056" w:type="dxa"/>
            <w:tcBorders>
              <w:top w:val="single" w:sz="4" w:space="0" w:color="auto"/>
              <w:left w:val="single" w:sz="4" w:space="0" w:color="auto"/>
              <w:bottom w:val="single" w:sz="4" w:space="0" w:color="auto"/>
              <w:right w:val="single" w:sz="4" w:space="0" w:color="auto"/>
            </w:tcBorders>
            <w:hideMark/>
          </w:tcPr>
          <w:p w14:paraId="1703B704" w14:textId="77777777" w:rsidR="0077187E" w:rsidRDefault="0077187E" w:rsidP="00523A50">
            <w:pPr>
              <w:tabs>
                <w:tab w:val="left" w:pos="1543"/>
              </w:tabs>
              <w:rPr>
                <w:rFonts w:cstheme="minorHAnsi"/>
              </w:rPr>
            </w:pPr>
            <w:r>
              <w:rPr>
                <w:rFonts w:cstheme="minorHAnsi"/>
              </w:rPr>
              <w:t>0.4996</w:t>
            </w:r>
          </w:p>
        </w:tc>
        <w:tc>
          <w:tcPr>
            <w:tcW w:w="1046" w:type="dxa"/>
            <w:tcBorders>
              <w:top w:val="single" w:sz="4" w:space="0" w:color="auto"/>
              <w:left w:val="single" w:sz="4" w:space="0" w:color="auto"/>
              <w:bottom w:val="single" w:sz="4" w:space="0" w:color="auto"/>
              <w:right w:val="single" w:sz="4" w:space="0" w:color="auto"/>
            </w:tcBorders>
            <w:hideMark/>
          </w:tcPr>
          <w:p w14:paraId="0490C277" w14:textId="77777777" w:rsidR="0077187E" w:rsidRDefault="0077187E" w:rsidP="00523A50">
            <w:pPr>
              <w:tabs>
                <w:tab w:val="left" w:pos="1543"/>
              </w:tabs>
              <w:rPr>
                <w:rFonts w:cstheme="minorHAnsi"/>
              </w:rPr>
            </w:pPr>
            <w:r>
              <w:rPr>
                <w:rFonts w:cstheme="minorHAnsi"/>
              </w:rPr>
              <w:t>0.0076</w:t>
            </w:r>
          </w:p>
        </w:tc>
        <w:tc>
          <w:tcPr>
            <w:tcW w:w="1056" w:type="dxa"/>
            <w:tcBorders>
              <w:top w:val="single" w:sz="4" w:space="0" w:color="auto"/>
              <w:left w:val="single" w:sz="4" w:space="0" w:color="auto"/>
              <w:bottom w:val="single" w:sz="4" w:space="0" w:color="auto"/>
              <w:right w:val="single" w:sz="4" w:space="0" w:color="auto"/>
            </w:tcBorders>
            <w:hideMark/>
          </w:tcPr>
          <w:p w14:paraId="4080F093" w14:textId="77777777" w:rsidR="0077187E" w:rsidRDefault="0077187E" w:rsidP="00523A50">
            <w:pPr>
              <w:tabs>
                <w:tab w:val="left" w:pos="1543"/>
              </w:tabs>
              <w:rPr>
                <w:rFonts w:cstheme="minorHAnsi"/>
              </w:rPr>
            </w:pPr>
            <w:r>
              <w:rPr>
                <w:rFonts w:cstheme="minorHAnsi"/>
              </w:rPr>
              <w:t>-0.0056</w:t>
            </w:r>
          </w:p>
        </w:tc>
        <w:tc>
          <w:tcPr>
            <w:tcW w:w="1046" w:type="dxa"/>
            <w:tcBorders>
              <w:top w:val="single" w:sz="4" w:space="0" w:color="auto"/>
              <w:left w:val="single" w:sz="4" w:space="0" w:color="auto"/>
              <w:bottom w:val="single" w:sz="4" w:space="0" w:color="auto"/>
              <w:right w:val="single" w:sz="4" w:space="0" w:color="auto"/>
            </w:tcBorders>
            <w:hideMark/>
          </w:tcPr>
          <w:p w14:paraId="2D9A0AB9" w14:textId="77777777" w:rsidR="0077187E" w:rsidRDefault="0077187E" w:rsidP="00523A50">
            <w:pPr>
              <w:tabs>
                <w:tab w:val="left" w:pos="1543"/>
              </w:tabs>
              <w:rPr>
                <w:rFonts w:cstheme="minorHAnsi"/>
              </w:rPr>
            </w:pPr>
            <w:r>
              <w:rPr>
                <w:rFonts w:cstheme="minorHAnsi"/>
              </w:rPr>
              <w:t>0.00735</w:t>
            </w:r>
          </w:p>
        </w:tc>
        <w:tc>
          <w:tcPr>
            <w:tcW w:w="1056" w:type="dxa"/>
            <w:tcBorders>
              <w:top w:val="single" w:sz="4" w:space="0" w:color="auto"/>
              <w:left w:val="single" w:sz="4" w:space="0" w:color="auto"/>
              <w:bottom w:val="single" w:sz="4" w:space="0" w:color="auto"/>
              <w:right w:val="single" w:sz="4" w:space="0" w:color="auto"/>
            </w:tcBorders>
            <w:hideMark/>
          </w:tcPr>
          <w:p w14:paraId="099A3473" w14:textId="77777777" w:rsidR="0077187E" w:rsidRDefault="0077187E" w:rsidP="00523A50">
            <w:pPr>
              <w:tabs>
                <w:tab w:val="left" w:pos="1543"/>
              </w:tabs>
              <w:rPr>
                <w:rFonts w:cstheme="minorHAnsi"/>
              </w:rPr>
            </w:pPr>
            <w:r>
              <w:rPr>
                <w:rFonts w:cstheme="minorHAnsi"/>
              </w:rPr>
              <w:t>0.4999</w:t>
            </w:r>
          </w:p>
        </w:tc>
        <w:tc>
          <w:tcPr>
            <w:tcW w:w="1046" w:type="dxa"/>
            <w:tcBorders>
              <w:top w:val="single" w:sz="4" w:space="0" w:color="auto"/>
              <w:left w:val="single" w:sz="4" w:space="0" w:color="auto"/>
              <w:bottom w:val="single" w:sz="4" w:space="0" w:color="auto"/>
              <w:right w:val="single" w:sz="4" w:space="0" w:color="auto"/>
            </w:tcBorders>
            <w:hideMark/>
          </w:tcPr>
          <w:p w14:paraId="7BDAE010" w14:textId="77777777" w:rsidR="0077187E" w:rsidRDefault="0077187E" w:rsidP="00523A50">
            <w:pPr>
              <w:tabs>
                <w:tab w:val="left" w:pos="1543"/>
              </w:tabs>
              <w:rPr>
                <w:rFonts w:cstheme="minorHAnsi"/>
              </w:rPr>
            </w:pPr>
            <w:r>
              <w:rPr>
                <w:rFonts w:cstheme="minorHAnsi"/>
              </w:rPr>
              <w:t>0.00787</w:t>
            </w:r>
          </w:p>
        </w:tc>
        <w:tc>
          <w:tcPr>
            <w:tcW w:w="1056" w:type="dxa"/>
            <w:tcBorders>
              <w:top w:val="single" w:sz="4" w:space="0" w:color="auto"/>
              <w:left w:val="single" w:sz="4" w:space="0" w:color="auto"/>
              <w:bottom w:val="single" w:sz="4" w:space="0" w:color="auto"/>
              <w:right w:val="single" w:sz="4" w:space="0" w:color="auto"/>
            </w:tcBorders>
            <w:hideMark/>
          </w:tcPr>
          <w:p w14:paraId="16D2C02C" w14:textId="77777777" w:rsidR="0077187E" w:rsidRDefault="0077187E" w:rsidP="00523A50">
            <w:pPr>
              <w:tabs>
                <w:tab w:val="left" w:pos="1543"/>
              </w:tabs>
              <w:rPr>
                <w:rFonts w:cstheme="minorHAnsi"/>
              </w:rPr>
            </w:pPr>
            <w:r>
              <w:rPr>
                <w:rFonts w:cstheme="minorHAnsi"/>
              </w:rPr>
              <w:t>0.2680</w:t>
            </w:r>
          </w:p>
        </w:tc>
        <w:tc>
          <w:tcPr>
            <w:tcW w:w="1046" w:type="dxa"/>
            <w:tcBorders>
              <w:top w:val="single" w:sz="4" w:space="0" w:color="auto"/>
              <w:left w:val="single" w:sz="4" w:space="0" w:color="auto"/>
              <w:bottom w:val="single" w:sz="4" w:space="0" w:color="auto"/>
              <w:right w:val="single" w:sz="4" w:space="0" w:color="auto"/>
            </w:tcBorders>
            <w:hideMark/>
          </w:tcPr>
          <w:p w14:paraId="2E23234A" w14:textId="77777777" w:rsidR="0077187E" w:rsidRDefault="0077187E" w:rsidP="00523A50">
            <w:pPr>
              <w:tabs>
                <w:tab w:val="left" w:pos="1543"/>
              </w:tabs>
              <w:rPr>
                <w:rFonts w:cstheme="minorHAnsi"/>
              </w:rPr>
            </w:pPr>
            <w:r>
              <w:rPr>
                <w:rFonts w:cstheme="minorHAnsi"/>
              </w:rPr>
              <w:t>0.0076</w:t>
            </w:r>
          </w:p>
        </w:tc>
      </w:tr>
      <w:tr w:rsidR="0077187E" w14:paraId="719537AA" w14:textId="77777777" w:rsidTr="00523A50">
        <w:trPr>
          <w:jc w:val="center"/>
        </w:trPr>
        <w:tc>
          <w:tcPr>
            <w:tcW w:w="1340" w:type="dxa"/>
            <w:tcBorders>
              <w:top w:val="single" w:sz="4" w:space="0" w:color="auto"/>
              <w:left w:val="single" w:sz="4" w:space="0" w:color="auto"/>
              <w:bottom w:val="single" w:sz="4" w:space="0" w:color="auto"/>
              <w:right w:val="single" w:sz="4" w:space="0" w:color="auto"/>
            </w:tcBorders>
            <w:hideMark/>
          </w:tcPr>
          <w:p w14:paraId="455033C1" w14:textId="77777777" w:rsidR="0077187E" w:rsidRDefault="0077187E" w:rsidP="00523A50">
            <w:pPr>
              <w:tabs>
                <w:tab w:val="left" w:pos="1543"/>
              </w:tabs>
              <w:rPr>
                <w:rFonts w:cstheme="minorHAnsi"/>
                <w:b/>
                <w:bCs/>
              </w:rPr>
            </w:pPr>
            <w:r>
              <w:rPr>
                <w:rFonts w:cstheme="minorHAnsi"/>
                <w:b/>
                <w:bCs/>
              </w:rPr>
              <w:t>Correlated Model</w:t>
            </w:r>
          </w:p>
        </w:tc>
        <w:tc>
          <w:tcPr>
            <w:tcW w:w="1056" w:type="dxa"/>
            <w:tcBorders>
              <w:top w:val="single" w:sz="4" w:space="0" w:color="auto"/>
              <w:left w:val="single" w:sz="4" w:space="0" w:color="auto"/>
              <w:bottom w:val="single" w:sz="4" w:space="0" w:color="auto"/>
              <w:right w:val="single" w:sz="4" w:space="0" w:color="auto"/>
            </w:tcBorders>
            <w:hideMark/>
          </w:tcPr>
          <w:p w14:paraId="30DE4563" w14:textId="77777777" w:rsidR="0077187E" w:rsidRDefault="0077187E" w:rsidP="00523A50">
            <w:pPr>
              <w:tabs>
                <w:tab w:val="left" w:pos="1543"/>
              </w:tabs>
              <w:rPr>
                <w:rFonts w:cstheme="minorHAnsi"/>
              </w:rPr>
            </w:pPr>
            <w:r>
              <w:rPr>
                <w:rFonts w:cstheme="minorHAnsi"/>
              </w:rPr>
              <w:t>0.497</w:t>
            </w:r>
          </w:p>
        </w:tc>
        <w:tc>
          <w:tcPr>
            <w:tcW w:w="1046" w:type="dxa"/>
            <w:tcBorders>
              <w:top w:val="single" w:sz="4" w:space="0" w:color="auto"/>
              <w:left w:val="single" w:sz="4" w:space="0" w:color="auto"/>
              <w:bottom w:val="single" w:sz="4" w:space="0" w:color="auto"/>
              <w:right w:val="single" w:sz="4" w:space="0" w:color="auto"/>
            </w:tcBorders>
            <w:hideMark/>
          </w:tcPr>
          <w:p w14:paraId="5A18AB60" w14:textId="77777777" w:rsidR="0077187E" w:rsidRDefault="0077187E" w:rsidP="00523A50">
            <w:pPr>
              <w:tabs>
                <w:tab w:val="left" w:pos="1543"/>
              </w:tabs>
              <w:rPr>
                <w:rFonts w:cstheme="minorHAnsi"/>
              </w:rPr>
            </w:pPr>
            <w:r>
              <w:rPr>
                <w:rFonts w:cstheme="minorHAnsi"/>
              </w:rPr>
              <w:t>0.0072</w:t>
            </w:r>
          </w:p>
        </w:tc>
        <w:tc>
          <w:tcPr>
            <w:tcW w:w="1056" w:type="dxa"/>
            <w:tcBorders>
              <w:top w:val="single" w:sz="4" w:space="0" w:color="auto"/>
              <w:left w:val="single" w:sz="4" w:space="0" w:color="auto"/>
              <w:bottom w:val="single" w:sz="4" w:space="0" w:color="auto"/>
              <w:right w:val="single" w:sz="4" w:space="0" w:color="auto"/>
            </w:tcBorders>
            <w:hideMark/>
          </w:tcPr>
          <w:p w14:paraId="7F73557E" w14:textId="77777777" w:rsidR="0077187E" w:rsidRDefault="0077187E" w:rsidP="00523A50">
            <w:pPr>
              <w:tabs>
                <w:tab w:val="left" w:pos="1543"/>
              </w:tabs>
              <w:rPr>
                <w:rFonts w:cstheme="minorHAnsi"/>
              </w:rPr>
            </w:pPr>
            <w:r>
              <w:rPr>
                <w:rFonts w:cstheme="minorHAnsi"/>
              </w:rPr>
              <w:t>-0.001271</w:t>
            </w:r>
          </w:p>
        </w:tc>
        <w:tc>
          <w:tcPr>
            <w:tcW w:w="1046" w:type="dxa"/>
            <w:tcBorders>
              <w:top w:val="single" w:sz="4" w:space="0" w:color="auto"/>
              <w:left w:val="single" w:sz="4" w:space="0" w:color="auto"/>
              <w:bottom w:val="single" w:sz="4" w:space="0" w:color="auto"/>
              <w:right w:val="single" w:sz="4" w:space="0" w:color="auto"/>
            </w:tcBorders>
            <w:hideMark/>
          </w:tcPr>
          <w:p w14:paraId="06A3B7E4" w14:textId="77777777" w:rsidR="0077187E" w:rsidRDefault="0077187E" w:rsidP="00523A50">
            <w:pPr>
              <w:tabs>
                <w:tab w:val="left" w:pos="1543"/>
              </w:tabs>
              <w:rPr>
                <w:rFonts w:cstheme="minorHAnsi"/>
              </w:rPr>
            </w:pPr>
            <w:r>
              <w:rPr>
                <w:rFonts w:cstheme="minorHAnsi"/>
              </w:rPr>
              <w:t>0.00714</w:t>
            </w:r>
          </w:p>
        </w:tc>
        <w:tc>
          <w:tcPr>
            <w:tcW w:w="1056" w:type="dxa"/>
            <w:tcBorders>
              <w:top w:val="single" w:sz="4" w:space="0" w:color="auto"/>
              <w:left w:val="single" w:sz="4" w:space="0" w:color="auto"/>
              <w:bottom w:val="single" w:sz="4" w:space="0" w:color="auto"/>
              <w:right w:val="single" w:sz="4" w:space="0" w:color="auto"/>
            </w:tcBorders>
            <w:hideMark/>
          </w:tcPr>
          <w:p w14:paraId="51D255B5" w14:textId="77777777" w:rsidR="0077187E" w:rsidRDefault="0077187E" w:rsidP="00523A50">
            <w:pPr>
              <w:tabs>
                <w:tab w:val="left" w:pos="1543"/>
              </w:tabs>
              <w:rPr>
                <w:rFonts w:cstheme="minorHAnsi"/>
              </w:rPr>
            </w:pPr>
            <w:r>
              <w:rPr>
                <w:rFonts w:cstheme="minorHAnsi"/>
              </w:rPr>
              <w:t>0.4978</w:t>
            </w:r>
          </w:p>
        </w:tc>
        <w:tc>
          <w:tcPr>
            <w:tcW w:w="1046" w:type="dxa"/>
            <w:tcBorders>
              <w:top w:val="single" w:sz="4" w:space="0" w:color="auto"/>
              <w:left w:val="single" w:sz="4" w:space="0" w:color="auto"/>
              <w:bottom w:val="single" w:sz="4" w:space="0" w:color="auto"/>
              <w:right w:val="single" w:sz="4" w:space="0" w:color="auto"/>
            </w:tcBorders>
            <w:hideMark/>
          </w:tcPr>
          <w:p w14:paraId="0D2EDD38" w14:textId="77777777" w:rsidR="0077187E" w:rsidRDefault="0077187E" w:rsidP="00523A50">
            <w:pPr>
              <w:tabs>
                <w:tab w:val="left" w:pos="1543"/>
              </w:tabs>
              <w:rPr>
                <w:rFonts w:cstheme="minorHAnsi"/>
              </w:rPr>
            </w:pPr>
            <w:r>
              <w:rPr>
                <w:rFonts w:cstheme="minorHAnsi"/>
              </w:rPr>
              <w:t>0.00734</w:t>
            </w:r>
          </w:p>
        </w:tc>
        <w:tc>
          <w:tcPr>
            <w:tcW w:w="1056" w:type="dxa"/>
            <w:tcBorders>
              <w:top w:val="single" w:sz="4" w:space="0" w:color="auto"/>
              <w:left w:val="single" w:sz="4" w:space="0" w:color="auto"/>
              <w:bottom w:val="single" w:sz="4" w:space="0" w:color="auto"/>
              <w:right w:val="single" w:sz="4" w:space="0" w:color="auto"/>
            </w:tcBorders>
            <w:hideMark/>
          </w:tcPr>
          <w:p w14:paraId="59E9665D" w14:textId="77777777" w:rsidR="0077187E" w:rsidRDefault="0077187E" w:rsidP="00523A50">
            <w:pPr>
              <w:tabs>
                <w:tab w:val="left" w:pos="1543"/>
              </w:tabs>
              <w:rPr>
                <w:rFonts w:cstheme="minorHAnsi"/>
              </w:rPr>
            </w:pPr>
            <w:r>
              <w:rPr>
                <w:rFonts w:cstheme="minorHAnsi"/>
              </w:rPr>
              <w:t>0.1546</w:t>
            </w:r>
          </w:p>
        </w:tc>
        <w:tc>
          <w:tcPr>
            <w:tcW w:w="1046" w:type="dxa"/>
            <w:tcBorders>
              <w:top w:val="single" w:sz="4" w:space="0" w:color="auto"/>
              <w:left w:val="single" w:sz="4" w:space="0" w:color="auto"/>
              <w:bottom w:val="single" w:sz="4" w:space="0" w:color="auto"/>
              <w:right w:val="single" w:sz="4" w:space="0" w:color="auto"/>
            </w:tcBorders>
            <w:hideMark/>
          </w:tcPr>
          <w:p w14:paraId="6A08E063" w14:textId="77777777" w:rsidR="0077187E" w:rsidRDefault="0077187E" w:rsidP="00523A50">
            <w:pPr>
              <w:tabs>
                <w:tab w:val="left" w:pos="1543"/>
              </w:tabs>
              <w:rPr>
                <w:rFonts w:cstheme="minorHAnsi"/>
              </w:rPr>
            </w:pPr>
            <w:r>
              <w:rPr>
                <w:rFonts w:cstheme="minorHAnsi"/>
              </w:rPr>
              <w:t>0.0075</w:t>
            </w:r>
          </w:p>
        </w:tc>
      </w:tr>
      <w:tr w:rsidR="0077187E" w14:paraId="7AF70F9F" w14:textId="77777777" w:rsidTr="00523A50">
        <w:trPr>
          <w:jc w:val="center"/>
        </w:trPr>
        <w:tc>
          <w:tcPr>
            <w:tcW w:w="1340" w:type="dxa"/>
            <w:tcBorders>
              <w:top w:val="single" w:sz="4" w:space="0" w:color="auto"/>
              <w:left w:val="single" w:sz="4" w:space="0" w:color="auto"/>
              <w:bottom w:val="single" w:sz="4" w:space="0" w:color="auto"/>
              <w:right w:val="single" w:sz="4" w:space="0" w:color="auto"/>
            </w:tcBorders>
            <w:hideMark/>
          </w:tcPr>
          <w:p w14:paraId="04855EB6" w14:textId="77777777" w:rsidR="0077187E" w:rsidRDefault="0077187E" w:rsidP="00523A50">
            <w:pPr>
              <w:tabs>
                <w:tab w:val="left" w:pos="1543"/>
              </w:tabs>
              <w:rPr>
                <w:rFonts w:cstheme="minorHAnsi"/>
                <w:b/>
                <w:bCs/>
              </w:rPr>
            </w:pPr>
            <w:r>
              <w:rPr>
                <w:rFonts w:cstheme="minorHAnsi"/>
                <w:b/>
                <w:bCs/>
              </w:rPr>
              <w:t>Mediated Model</w:t>
            </w:r>
          </w:p>
        </w:tc>
        <w:tc>
          <w:tcPr>
            <w:tcW w:w="1056" w:type="dxa"/>
            <w:tcBorders>
              <w:top w:val="single" w:sz="4" w:space="0" w:color="auto"/>
              <w:left w:val="single" w:sz="4" w:space="0" w:color="auto"/>
              <w:bottom w:val="single" w:sz="4" w:space="0" w:color="auto"/>
              <w:right w:val="single" w:sz="4" w:space="0" w:color="auto"/>
            </w:tcBorders>
            <w:hideMark/>
          </w:tcPr>
          <w:p w14:paraId="0B8F199A" w14:textId="77777777" w:rsidR="0077187E" w:rsidRDefault="0077187E" w:rsidP="00523A50">
            <w:pPr>
              <w:tabs>
                <w:tab w:val="left" w:pos="1543"/>
              </w:tabs>
              <w:rPr>
                <w:rFonts w:cstheme="minorHAnsi"/>
              </w:rPr>
            </w:pPr>
            <w:r>
              <w:rPr>
                <w:rFonts w:cstheme="minorHAnsi"/>
              </w:rPr>
              <w:t>0.488</w:t>
            </w:r>
          </w:p>
        </w:tc>
        <w:tc>
          <w:tcPr>
            <w:tcW w:w="1046" w:type="dxa"/>
            <w:tcBorders>
              <w:top w:val="single" w:sz="4" w:space="0" w:color="auto"/>
              <w:left w:val="single" w:sz="4" w:space="0" w:color="auto"/>
              <w:bottom w:val="single" w:sz="4" w:space="0" w:color="auto"/>
              <w:right w:val="single" w:sz="4" w:space="0" w:color="auto"/>
            </w:tcBorders>
            <w:hideMark/>
          </w:tcPr>
          <w:p w14:paraId="0BD5E63D" w14:textId="77777777" w:rsidR="0077187E" w:rsidRDefault="0077187E" w:rsidP="00523A50">
            <w:pPr>
              <w:tabs>
                <w:tab w:val="left" w:pos="1543"/>
              </w:tabs>
              <w:rPr>
                <w:rFonts w:cstheme="minorHAnsi"/>
              </w:rPr>
            </w:pPr>
            <w:r>
              <w:rPr>
                <w:rFonts w:cstheme="minorHAnsi"/>
              </w:rPr>
              <w:t>0.0076</w:t>
            </w:r>
          </w:p>
        </w:tc>
        <w:tc>
          <w:tcPr>
            <w:tcW w:w="1056" w:type="dxa"/>
            <w:tcBorders>
              <w:top w:val="single" w:sz="4" w:space="0" w:color="auto"/>
              <w:left w:val="single" w:sz="4" w:space="0" w:color="auto"/>
              <w:bottom w:val="single" w:sz="4" w:space="0" w:color="auto"/>
              <w:right w:val="single" w:sz="4" w:space="0" w:color="auto"/>
            </w:tcBorders>
            <w:hideMark/>
          </w:tcPr>
          <w:p w14:paraId="27EE7BF7" w14:textId="77777777" w:rsidR="0077187E" w:rsidRDefault="0077187E" w:rsidP="00523A50">
            <w:pPr>
              <w:tabs>
                <w:tab w:val="left" w:pos="1543"/>
              </w:tabs>
              <w:rPr>
                <w:rFonts w:cstheme="minorHAnsi"/>
              </w:rPr>
            </w:pPr>
            <w:r>
              <w:rPr>
                <w:rFonts w:cstheme="minorHAnsi"/>
              </w:rPr>
              <w:t>-0.00816</w:t>
            </w:r>
          </w:p>
        </w:tc>
        <w:tc>
          <w:tcPr>
            <w:tcW w:w="1046" w:type="dxa"/>
            <w:tcBorders>
              <w:top w:val="single" w:sz="4" w:space="0" w:color="auto"/>
              <w:left w:val="single" w:sz="4" w:space="0" w:color="auto"/>
              <w:bottom w:val="single" w:sz="4" w:space="0" w:color="auto"/>
              <w:right w:val="single" w:sz="4" w:space="0" w:color="auto"/>
            </w:tcBorders>
            <w:hideMark/>
          </w:tcPr>
          <w:p w14:paraId="0316895A" w14:textId="77777777" w:rsidR="0077187E" w:rsidRDefault="0077187E" w:rsidP="00523A50">
            <w:pPr>
              <w:tabs>
                <w:tab w:val="left" w:pos="1543"/>
              </w:tabs>
              <w:rPr>
                <w:rFonts w:cstheme="minorHAnsi"/>
              </w:rPr>
            </w:pPr>
            <w:r>
              <w:rPr>
                <w:rFonts w:cstheme="minorHAnsi"/>
              </w:rPr>
              <w:t>0.00728</w:t>
            </w:r>
          </w:p>
        </w:tc>
        <w:tc>
          <w:tcPr>
            <w:tcW w:w="1056" w:type="dxa"/>
            <w:tcBorders>
              <w:top w:val="single" w:sz="4" w:space="0" w:color="auto"/>
              <w:left w:val="single" w:sz="4" w:space="0" w:color="auto"/>
              <w:bottom w:val="single" w:sz="4" w:space="0" w:color="auto"/>
              <w:right w:val="single" w:sz="4" w:space="0" w:color="auto"/>
            </w:tcBorders>
            <w:hideMark/>
          </w:tcPr>
          <w:p w14:paraId="129FF446" w14:textId="77777777" w:rsidR="0077187E" w:rsidRDefault="0077187E" w:rsidP="00523A50">
            <w:pPr>
              <w:tabs>
                <w:tab w:val="left" w:pos="1543"/>
              </w:tabs>
              <w:rPr>
                <w:rFonts w:cstheme="minorHAnsi"/>
              </w:rPr>
            </w:pPr>
            <w:r>
              <w:rPr>
                <w:rFonts w:cstheme="minorHAnsi"/>
              </w:rPr>
              <w:t>0.488</w:t>
            </w:r>
          </w:p>
        </w:tc>
        <w:tc>
          <w:tcPr>
            <w:tcW w:w="1046" w:type="dxa"/>
            <w:tcBorders>
              <w:top w:val="single" w:sz="4" w:space="0" w:color="auto"/>
              <w:left w:val="single" w:sz="4" w:space="0" w:color="auto"/>
              <w:bottom w:val="single" w:sz="4" w:space="0" w:color="auto"/>
              <w:right w:val="single" w:sz="4" w:space="0" w:color="auto"/>
            </w:tcBorders>
            <w:hideMark/>
          </w:tcPr>
          <w:p w14:paraId="1D6AEC37" w14:textId="77777777" w:rsidR="0077187E" w:rsidRDefault="0077187E" w:rsidP="00523A50">
            <w:pPr>
              <w:tabs>
                <w:tab w:val="left" w:pos="1543"/>
              </w:tabs>
              <w:rPr>
                <w:rFonts w:cstheme="minorHAnsi"/>
              </w:rPr>
            </w:pPr>
            <w:r>
              <w:rPr>
                <w:rFonts w:cstheme="minorHAnsi"/>
              </w:rPr>
              <w:t>0.00762</w:t>
            </w:r>
          </w:p>
        </w:tc>
        <w:tc>
          <w:tcPr>
            <w:tcW w:w="1056" w:type="dxa"/>
            <w:tcBorders>
              <w:top w:val="single" w:sz="4" w:space="0" w:color="auto"/>
              <w:left w:val="single" w:sz="4" w:space="0" w:color="auto"/>
              <w:bottom w:val="single" w:sz="4" w:space="0" w:color="auto"/>
              <w:right w:val="single" w:sz="4" w:space="0" w:color="auto"/>
            </w:tcBorders>
            <w:hideMark/>
          </w:tcPr>
          <w:p w14:paraId="29F4A8BD" w14:textId="77777777" w:rsidR="0077187E" w:rsidRDefault="0077187E" w:rsidP="00523A50">
            <w:pPr>
              <w:tabs>
                <w:tab w:val="left" w:pos="1543"/>
              </w:tabs>
              <w:rPr>
                <w:rFonts w:cstheme="minorHAnsi"/>
              </w:rPr>
            </w:pPr>
            <w:r>
              <w:rPr>
                <w:rFonts w:cstheme="minorHAnsi"/>
              </w:rPr>
              <w:t>0.2057</w:t>
            </w:r>
          </w:p>
        </w:tc>
        <w:tc>
          <w:tcPr>
            <w:tcW w:w="1046" w:type="dxa"/>
            <w:tcBorders>
              <w:top w:val="single" w:sz="4" w:space="0" w:color="auto"/>
              <w:left w:val="single" w:sz="4" w:space="0" w:color="auto"/>
              <w:bottom w:val="single" w:sz="4" w:space="0" w:color="auto"/>
              <w:right w:val="single" w:sz="4" w:space="0" w:color="auto"/>
            </w:tcBorders>
            <w:hideMark/>
          </w:tcPr>
          <w:p w14:paraId="29FA1B53" w14:textId="77777777" w:rsidR="0077187E" w:rsidRDefault="0077187E" w:rsidP="00523A50">
            <w:pPr>
              <w:tabs>
                <w:tab w:val="left" w:pos="1543"/>
              </w:tabs>
              <w:rPr>
                <w:rFonts w:cstheme="minorHAnsi"/>
              </w:rPr>
            </w:pPr>
            <w:r>
              <w:rPr>
                <w:rFonts w:cstheme="minorHAnsi"/>
              </w:rPr>
              <w:t>0.00721</w:t>
            </w:r>
          </w:p>
        </w:tc>
      </w:tr>
      <w:tr w:rsidR="0077187E" w14:paraId="126AFE0C" w14:textId="77777777" w:rsidTr="00523A50">
        <w:trPr>
          <w:jc w:val="center"/>
        </w:trPr>
        <w:tc>
          <w:tcPr>
            <w:tcW w:w="9748" w:type="dxa"/>
            <w:gridSpan w:val="9"/>
            <w:tcBorders>
              <w:top w:val="single" w:sz="4" w:space="0" w:color="auto"/>
              <w:left w:val="single" w:sz="4" w:space="0" w:color="auto"/>
              <w:bottom w:val="single" w:sz="4" w:space="0" w:color="auto"/>
              <w:right w:val="single" w:sz="4" w:space="0" w:color="auto"/>
            </w:tcBorders>
          </w:tcPr>
          <w:p w14:paraId="731F4A1C" w14:textId="77777777" w:rsidR="0077187E" w:rsidRDefault="0077187E" w:rsidP="00523A50">
            <w:pPr>
              <w:tabs>
                <w:tab w:val="left" w:pos="1543"/>
              </w:tabs>
              <w:rPr>
                <w:rFonts w:cstheme="minorHAnsi"/>
              </w:rPr>
            </w:pPr>
            <w:r>
              <w:rPr>
                <w:rFonts w:cstheme="minorHAnsi"/>
                <w:vertAlign w:val="superscript"/>
              </w:rPr>
              <w:t xml:space="preserve"> </w:t>
            </w:r>
            <w:r>
              <w:rPr>
                <w:rFonts w:cstheme="minorHAnsi"/>
              </w:rPr>
              <w:t xml:space="preserve">Simulated direct effect size of X1 is 0 and X2 is 0.5. </w:t>
            </w:r>
            <w:r w:rsidRPr="00E07A7E">
              <w:rPr>
                <w:rFonts w:cstheme="minorHAnsi"/>
              </w:rPr>
              <w:t>Number of SNPs = 250. N = 10,000, reps -= 5000.</w:t>
            </w:r>
          </w:p>
        </w:tc>
      </w:tr>
    </w:tbl>
    <w:p w14:paraId="2DA0DF2A" w14:textId="77777777" w:rsidR="0077187E" w:rsidRDefault="0077187E" w:rsidP="0077187E">
      <w:pPr>
        <w:tabs>
          <w:tab w:val="left" w:pos="1543"/>
        </w:tabs>
        <w:spacing w:line="256" w:lineRule="auto"/>
        <w:rPr>
          <w:rFonts w:ascii="Calibri" w:eastAsia="Calibri" w:hAnsi="Calibri" w:cs="Times New Roman"/>
          <w:b/>
          <w:bCs/>
        </w:rPr>
      </w:pPr>
    </w:p>
    <w:p w14:paraId="6EA30BB6" w14:textId="0A366F83" w:rsidR="00B129DD" w:rsidRDefault="00B129DD" w:rsidP="00B129DD">
      <w:pPr>
        <w:tabs>
          <w:tab w:val="left" w:pos="1543"/>
        </w:tabs>
        <w:rPr>
          <w:b/>
          <w:bCs/>
        </w:rPr>
      </w:pPr>
    </w:p>
    <w:p w14:paraId="6560B7A6" w14:textId="4A724AF3" w:rsidR="00CB4DCA" w:rsidRDefault="00CB4DCA" w:rsidP="00B129DD">
      <w:pPr>
        <w:tabs>
          <w:tab w:val="left" w:pos="1543"/>
        </w:tabs>
        <w:rPr>
          <w:b/>
          <w:bCs/>
        </w:rPr>
      </w:pPr>
    </w:p>
    <w:p w14:paraId="1DB2187B" w14:textId="18FFBA82" w:rsidR="00CB4DCA" w:rsidRDefault="00CB4DCA" w:rsidP="00B129DD">
      <w:pPr>
        <w:tabs>
          <w:tab w:val="left" w:pos="1543"/>
        </w:tabs>
        <w:rPr>
          <w:b/>
          <w:bCs/>
        </w:rPr>
      </w:pPr>
    </w:p>
    <w:p w14:paraId="25A2CFC4" w14:textId="77777777" w:rsidR="00862540" w:rsidRDefault="00862540" w:rsidP="00B129DD">
      <w:pPr>
        <w:tabs>
          <w:tab w:val="left" w:pos="1543"/>
        </w:tabs>
        <w:rPr>
          <w:b/>
          <w:bCs/>
        </w:rPr>
      </w:pPr>
    </w:p>
    <w:p w14:paraId="4D2B5854" w14:textId="77777777" w:rsidR="00CB4DCA" w:rsidRDefault="00CB4DCA" w:rsidP="00B129DD">
      <w:pPr>
        <w:tabs>
          <w:tab w:val="left" w:pos="1543"/>
        </w:tabs>
        <w:rPr>
          <w:b/>
          <w:bCs/>
        </w:rPr>
      </w:pPr>
    </w:p>
    <w:p w14:paraId="00053D28" w14:textId="5FEB1335" w:rsidR="00B129DD" w:rsidRPr="001F07B5" w:rsidRDefault="00B129DD" w:rsidP="00B129DD">
      <w:pPr>
        <w:tabs>
          <w:tab w:val="left" w:pos="1543"/>
        </w:tabs>
        <w:rPr>
          <w:b/>
          <w:bCs/>
          <w:vertAlign w:val="subscript"/>
        </w:rPr>
      </w:pPr>
      <w:r>
        <w:rPr>
          <w:b/>
          <w:bCs/>
        </w:rPr>
        <w:lastRenderedPageBreak/>
        <w:t>Supplementary Table</w:t>
      </w:r>
      <w:r w:rsidRPr="000D332F">
        <w:rPr>
          <w:b/>
          <w:bCs/>
        </w:rPr>
        <w:t xml:space="preserve"> </w:t>
      </w:r>
      <w:r w:rsidR="0077187E">
        <w:rPr>
          <w:b/>
          <w:bCs/>
        </w:rPr>
        <w:t>5</w:t>
      </w:r>
      <w:r w:rsidRPr="000D332F">
        <w:rPr>
          <w:b/>
          <w:bCs/>
        </w:rPr>
        <w:t xml:space="preserve">. </w:t>
      </w:r>
      <w:r w:rsidR="009250B1" w:rsidRPr="003B4F24">
        <w:rPr>
          <w:b/>
          <w:bCs/>
        </w:rPr>
        <w:t xml:space="preserve">IVW univariable MR </w:t>
      </w:r>
      <w:r w:rsidR="009250B1" w:rsidRPr="000D332F">
        <w:rPr>
          <w:b/>
          <w:bCs/>
        </w:rPr>
        <w:t>estimate</w:t>
      </w:r>
      <w:r w:rsidR="009250B1">
        <w:rPr>
          <w:b/>
          <w:bCs/>
        </w:rPr>
        <w:t>s</w:t>
      </w:r>
      <w:r w:rsidRPr="000D332F">
        <w:rPr>
          <w:b/>
          <w:bCs/>
        </w:rPr>
        <w:t xml:space="preserve"> of simulated data</w:t>
      </w:r>
      <w:r w:rsidRPr="007F6CC4">
        <w:rPr>
          <w:b/>
          <w:bCs/>
        </w:rPr>
        <w:t xml:space="preserve"> </w:t>
      </w:r>
      <w:r>
        <w:rPr>
          <w:b/>
          <w:bCs/>
        </w:rPr>
        <w:t>where X</w:t>
      </w:r>
      <w:r w:rsidRPr="0070055D">
        <w:rPr>
          <w:b/>
          <w:bCs/>
          <w:vertAlign w:val="subscript"/>
        </w:rPr>
        <w:t>1</w:t>
      </w:r>
      <w:r>
        <w:rPr>
          <w:b/>
          <w:bCs/>
        </w:rPr>
        <w:t xml:space="preserve"> is unadjusted and adjusted for the covariate X</w:t>
      </w:r>
      <w:r>
        <w:rPr>
          <w:b/>
          <w:bCs/>
          <w:vertAlign w:val="subscript"/>
        </w:rPr>
        <w:t>2</w:t>
      </w:r>
    </w:p>
    <w:tbl>
      <w:tblPr>
        <w:tblStyle w:val="TableGrid"/>
        <w:tblW w:w="0" w:type="auto"/>
        <w:jc w:val="center"/>
        <w:tblLook w:val="04A0" w:firstRow="1" w:lastRow="0" w:firstColumn="1" w:lastColumn="0" w:noHBand="0" w:noVBand="1"/>
      </w:tblPr>
      <w:tblGrid>
        <w:gridCol w:w="1340"/>
        <w:gridCol w:w="1056"/>
        <w:gridCol w:w="1053"/>
        <w:gridCol w:w="1056"/>
        <w:gridCol w:w="1053"/>
        <w:gridCol w:w="1525"/>
        <w:gridCol w:w="2018"/>
      </w:tblGrid>
      <w:tr w:rsidR="00B129DD" w:rsidRPr="008776DE" w14:paraId="7CF699E6" w14:textId="77777777" w:rsidTr="00C973AC">
        <w:trPr>
          <w:trHeight w:val="253"/>
          <w:jc w:val="center"/>
        </w:trPr>
        <w:tc>
          <w:tcPr>
            <w:tcW w:w="1340" w:type="dxa"/>
          </w:tcPr>
          <w:p w14:paraId="6407DAB5" w14:textId="77777777" w:rsidR="00B129DD" w:rsidRPr="008776DE" w:rsidRDefault="00B129DD" w:rsidP="00C973AC">
            <w:pPr>
              <w:tabs>
                <w:tab w:val="left" w:pos="1543"/>
              </w:tabs>
              <w:rPr>
                <w:rFonts w:cstheme="minorHAnsi"/>
                <w:b/>
                <w:bCs/>
                <w:sz w:val="18"/>
                <w:szCs w:val="18"/>
              </w:rPr>
            </w:pPr>
          </w:p>
        </w:tc>
        <w:tc>
          <w:tcPr>
            <w:tcW w:w="4218" w:type="dxa"/>
            <w:gridSpan w:val="4"/>
          </w:tcPr>
          <w:p w14:paraId="1C5E2DEB" w14:textId="77777777" w:rsidR="00B129DD" w:rsidRPr="008776DE" w:rsidRDefault="00B129DD" w:rsidP="00C973AC">
            <w:pPr>
              <w:tabs>
                <w:tab w:val="left" w:pos="1543"/>
              </w:tabs>
              <w:jc w:val="center"/>
              <w:rPr>
                <w:rFonts w:cstheme="minorHAnsi"/>
                <w:b/>
                <w:bCs/>
                <w:sz w:val="18"/>
                <w:szCs w:val="18"/>
              </w:rPr>
            </w:pPr>
            <w:r w:rsidRPr="008776DE">
              <w:rPr>
                <w:rFonts w:cstheme="minorHAnsi"/>
                <w:b/>
                <w:bCs/>
                <w:sz w:val="18"/>
                <w:szCs w:val="18"/>
              </w:rPr>
              <w:t>Unadjusted estimates</w:t>
            </w:r>
          </w:p>
        </w:tc>
        <w:tc>
          <w:tcPr>
            <w:tcW w:w="3543" w:type="dxa"/>
            <w:gridSpan w:val="2"/>
          </w:tcPr>
          <w:p w14:paraId="641461BE" w14:textId="77777777" w:rsidR="00B129DD" w:rsidRPr="008776DE" w:rsidRDefault="00B129DD" w:rsidP="00C973AC">
            <w:pPr>
              <w:tabs>
                <w:tab w:val="left" w:pos="1543"/>
              </w:tabs>
              <w:jc w:val="center"/>
              <w:rPr>
                <w:rFonts w:cstheme="minorHAnsi"/>
                <w:b/>
                <w:bCs/>
                <w:sz w:val="18"/>
                <w:szCs w:val="18"/>
              </w:rPr>
            </w:pPr>
            <w:r w:rsidRPr="008776DE">
              <w:rPr>
                <w:rFonts w:cstheme="minorHAnsi"/>
                <w:b/>
                <w:bCs/>
                <w:sz w:val="18"/>
                <w:szCs w:val="18"/>
              </w:rPr>
              <w:t>Adjusted Estimates</w:t>
            </w:r>
          </w:p>
        </w:tc>
      </w:tr>
      <w:tr w:rsidR="00311B45" w:rsidRPr="008776DE" w14:paraId="15F2FF79" w14:textId="77777777" w:rsidTr="00C973AC">
        <w:trPr>
          <w:trHeight w:val="493"/>
          <w:jc w:val="center"/>
        </w:trPr>
        <w:tc>
          <w:tcPr>
            <w:tcW w:w="1340" w:type="dxa"/>
          </w:tcPr>
          <w:p w14:paraId="1B7B11A1" w14:textId="77777777" w:rsidR="00311B45" w:rsidRPr="008776DE" w:rsidRDefault="00311B45" w:rsidP="00311B45">
            <w:pPr>
              <w:tabs>
                <w:tab w:val="left" w:pos="1543"/>
              </w:tabs>
              <w:rPr>
                <w:rFonts w:cstheme="minorHAnsi"/>
                <w:b/>
                <w:bCs/>
                <w:sz w:val="18"/>
                <w:szCs w:val="18"/>
              </w:rPr>
            </w:pPr>
          </w:p>
        </w:tc>
        <w:tc>
          <w:tcPr>
            <w:tcW w:w="1056" w:type="dxa"/>
          </w:tcPr>
          <w:p w14:paraId="5B6017BE" w14:textId="6301AC2B" w:rsidR="00311B45" w:rsidRPr="008776DE" w:rsidRDefault="00311B45" w:rsidP="00311B45">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1</w:t>
            </w:r>
          </w:p>
        </w:tc>
        <w:tc>
          <w:tcPr>
            <w:tcW w:w="1053" w:type="dxa"/>
          </w:tcPr>
          <w:p w14:paraId="107BAE17" w14:textId="1AEDA746" w:rsidR="00311B45" w:rsidRPr="008776DE" w:rsidRDefault="00311B45" w:rsidP="00311B45">
            <w:pPr>
              <w:tabs>
                <w:tab w:val="left" w:pos="1543"/>
              </w:tabs>
              <w:rPr>
                <w:rFonts w:cstheme="minorHAnsi"/>
                <w:b/>
                <w:bCs/>
                <w:sz w:val="18"/>
                <w:szCs w:val="18"/>
              </w:rPr>
            </w:pPr>
            <w:r w:rsidRPr="008776DE">
              <w:rPr>
                <w:rFonts w:cstheme="minorHAnsi"/>
                <w:b/>
                <w:bCs/>
                <w:sz w:val="18"/>
                <w:szCs w:val="18"/>
              </w:rPr>
              <w:t>Standard Error</w:t>
            </w:r>
          </w:p>
        </w:tc>
        <w:tc>
          <w:tcPr>
            <w:tcW w:w="1056" w:type="dxa"/>
          </w:tcPr>
          <w:p w14:paraId="73D26891" w14:textId="182BA799" w:rsidR="00311B45" w:rsidRPr="008776DE" w:rsidRDefault="00311B45" w:rsidP="00311B45">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2</w:t>
            </w:r>
          </w:p>
        </w:tc>
        <w:tc>
          <w:tcPr>
            <w:tcW w:w="1053" w:type="dxa"/>
          </w:tcPr>
          <w:p w14:paraId="6A027610" w14:textId="11EFE52A" w:rsidR="00311B45" w:rsidRPr="008776DE" w:rsidRDefault="00311B45" w:rsidP="00311B45">
            <w:pPr>
              <w:tabs>
                <w:tab w:val="left" w:pos="1543"/>
              </w:tabs>
              <w:rPr>
                <w:rFonts w:cstheme="minorHAnsi"/>
                <w:b/>
                <w:bCs/>
                <w:sz w:val="18"/>
                <w:szCs w:val="18"/>
              </w:rPr>
            </w:pPr>
            <w:r w:rsidRPr="008776DE">
              <w:rPr>
                <w:rFonts w:cstheme="minorHAnsi"/>
                <w:b/>
                <w:bCs/>
                <w:sz w:val="18"/>
                <w:szCs w:val="18"/>
              </w:rPr>
              <w:t>Standard Error</w:t>
            </w:r>
          </w:p>
        </w:tc>
        <w:tc>
          <w:tcPr>
            <w:tcW w:w="1525" w:type="dxa"/>
          </w:tcPr>
          <w:p w14:paraId="7B783986" w14:textId="4E013E8C" w:rsidR="00311B45" w:rsidRPr="008776DE" w:rsidRDefault="00311B45" w:rsidP="00311B45">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2</w:t>
            </w:r>
          </w:p>
        </w:tc>
        <w:tc>
          <w:tcPr>
            <w:tcW w:w="2018" w:type="dxa"/>
          </w:tcPr>
          <w:p w14:paraId="4E43B13B" w14:textId="693324FB" w:rsidR="00311B45" w:rsidRPr="008776DE" w:rsidRDefault="00311B45" w:rsidP="00311B45">
            <w:pPr>
              <w:tabs>
                <w:tab w:val="left" w:pos="1543"/>
              </w:tabs>
              <w:rPr>
                <w:rFonts w:cstheme="minorHAnsi"/>
                <w:b/>
                <w:bCs/>
                <w:sz w:val="18"/>
                <w:szCs w:val="18"/>
              </w:rPr>
            </w:pPr>
            <w:r w:rsidRPr="008776DE">
              <w:rPr>
                <w:rFonts w:cstheme="minorHAnsi"/>
                <w:b/>
                <w:bCs/>
                <w:sz w:val="18"/>
                <w:szCs w:val="18"/>
              </w:rPr>
              <w:t>Standard Error</w:t>
            </w:r>
          </w:p>
        </w:tc>
      </w:tr>
      <w:tr w:rsidR="00B129DD" w:rsidRPr="008776DE" w14:paraId="288C1B37" w14:textId="77777777" w:rsidTr="00C973AC">
        <w:trPr>
          <w:trHeight w:val="507"/>
          <w:jc w:val="center"/>
        </w:trPr>
        <w:tc>
          <w:tcPr>
            <w:tcW w:w="1340" w:type="dxa"/>
          </w:tcPr>
          <w:p w14:paraId="263F9309" w14:textId="77777777" w:rsidR="00B129DD" w:rsidRPr="008776DE" w:rsidRDefault="00B129DD" w:rsidP="00C973AC">
            <w:pPr>
              <w:tabs>
                <w:tab w:val="left" w:pos="1543"/>
              </w:tabs>
              <w:rPr>
                <w:rFonts w:cstheme="minorHAnsi"/>
                <w:b/>
                <w:bCs/>
                <w:sz w:val="18"/>
                <w:szCs w:val="18"/>
              </w:rPr>
            </w:pPr>
            <w:r w:rsidRPr="008776DE">
              <w:rPr>
                <w:rFonts w:cstheme="minorHAnsi"/>
                <w:b/>
                <w:bCs/>
                <w:sz w:val="18"/>
                <w:szCs w:val="18"/>
              </w:rPr>
              <w:t>Confounded model (A1)</w:t>
            </w:r>
          </w:p>
        </w:tc>
        <w:tc>
          <w:tcPr>
            <w:tcW w:w="1056" w:type="dxa"/>
          </w:tcPr>
          <w:p w14:paraId="6FF87E15" w14:textId="77777777" w:rsidR="00B129DD" w:rsidRPr="008776DE" w:rsidRDefault="00B129DD" w:rsidP="00C973AC">
            <w:pPr>
              <w:tabs>
                <w:tab w:val="left" w:pos="1543"/>
              </w:tabs>
              <w:rPr>
                <w:rFonts w:cstheme="minorHAnsi"/>
                <w:sz w:val="18"/>
                <w:szCs w:val="18"/>
              </w:rPr>
            </w:pPr>
            <w:r w:rsidRPr="008776DE">
              <w:rPr>
                <w:rFonts w:cstheme="minorHAnsi"/>
                <w:sz w:val="18"/>
                <w:szCs w:val="18"/>
              </w:rPr>
              <w:t>0.3024</w:t>
            </w:r>
          </w:p>
        </w:tc>
        <w:tc>
          <w:tcPr>
            <w:tcW w:w="1053" w:type="dxa"/>
          </w:tcPr>
          <w:p w14:paraId="2B09E637" w14:textId="77777777" w:rsidR="00B129DD" w:rsidRPr="008776DE" w:rsidRDefault="00B129DD" w:rsidP="00C973AC">
            <w:pPr>
              <w:tabs>
                <w:tab w:val="left" w:pos="1543"/>
              </w:tabs>
              <w:rPr>
                <w:rFonts w:cstheme="minorHAnsi"/>
                <w:sz w:val="18"/>
                <w:szCs w:val="18"/>
              </w:rPr>
            </w:pPr>
            <w:r w:rsidRPr="008776DE">
              <w:rPr>
                <w:rFonts w:cstheme="minorHAnsi"/>
                <w:sz w:val="18"/>
                <w:szCs w:val="18"/>
              </w:rPr>
              <w:t>0.05302</w:t>
            </w:r>
          </w:p>
        </w:tc>
        <w:tc>
          <w:tcPr>
            <w:tcW w:w="1056" w:type="dxa"/>
          </w:tcPr>
          <w:p w14:paraId="35D185C0" w14:textId="77777777" w:rsidR="00B129DD" w:rsidRPr="008776DE" w:rsidRDefault="00B129DD" w:rsidP="00C973AC">
            <w:pPr>
              <w:tabs>
                <w:tab w:val="left" w:pos="1543"/>
              </w:tabs>
              <w:rPr>
                <w:rFonts w:cstheme="minorHAnsi"/>
                <w:sz w:val="18"/>
                <w:szCs w:val="18"/>
              </w:rPr>
            </w:pPr>
            <w:r w:rsidRPr="008776DE">
              <w:rPr>
                <w:rFonts w:cstheme="minorHAnsi"/>
                <w:sz w:val="18"/>
                <w:szCs w:val="18"/>
              </w:rPr>
              <w:t>-0.6964</w:t>
            </w:r>
          </w:p>
        </w:tc>
        <w:tc>
          <w:tcPr>
            <w:tcW w:w="1053" w:type="dxa"/>
          </w:tcPr>
          <w:p w14:paraId="4204F250"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0.007470</w:t>
            </w:r>
          </w:p>
        </w:tc>
        <w:tc>
          <w:tcPr>
            <w:tcW w:w="1525" w:type="dxa"/>
          </w:tcPr>
          <w:p w14:paraId="52D0BF8D" w14:textId="77777777" w:rsidR="00B129DD" w:rsidRPr="008776DE" w:rsidRDefault="00B129DD" w:rsidP="00C973AC">
            <w:pPr>
              <w:tabs>
                <w:tab w:val="left" w:pos="1543"/>
              </w:tabs>
              <w:rPr>
                <w:rFonts w:cstheme="minorHAnsi"/>
                <w:sz w:val="18"/>
                <w:szCs w:val="18"/>
              </w:rPr>
            </w:pPr>
            <w:r w:rsidRPr="008776DE">
              <w:rPr>
                <w:rFonts w:cstheme="minorHAnsi"/>
                <w:sz w:val="18"/>
                <w:szCs w:val="18"/>
              </w:rPr>
              <w:t>0.5239</w:t>
            </w:r>
          </w:p>
        </w:tc>
        <w:tc>
          <w:tcPr>
            <w:tcW w:w="2018" w:type="dxa"/>
          </w:tcPr>
          <w:p w14:paraId="2D5171EB" w14:textId="77777777" w:rsidR="00B129DD" w:rsidRPr="008776DE" w:rsidRDefault="00B129DD" w:rsidP="00C973AC">
            <w:pPr>
              <w:tabs>
                <w:tab w:val="left" w:pos="1543"/>
              </w:tabs>
              <w:rPr>
                <w:rFonts w:cstheme="minorHAnsi"/>
                <w:sz w:val="18"/>
                <w:szCs w:val="18"/>
              </w:rPr>
            </w:pPr>
            <w:r w:rsidRPr="008776DE">
              <w:rPr>
                <w:rFonts w:cstheme="minorHAnsi"/>
                <w:sz w:val="18"/>
                <w:szCs w:val="18"/>
              </w:rPr>
              <w:t>0.04172</w:t>
            </w:r>
          </w:p>
        </w:tc>
      </w:tr>
      <w:tr w:rsidR="00B129DD" w:rsidRPr="008776DE" w14:paraId="149087CC" w14:textId="77777777" w:rsidTr="00C973AC">
        <w:trPr>
          <w:trHeight w:val="493"/>
          <w:jc w:val="center"/>
        </w:trPr>
        <w:tc>
          <w:tcPr>
            <w:tcW w:w="1340" w:type="dxa"/>
          </w:tcPr>
          <w:p w14:paraId="21FCD477" w14:textId="77777777" w:rsidR="00B129DD" w:rsidRPr="008776DE" w:rsidRDefault="00B129DD" w:rsidP="00C973AC">
            <w:pPr>
              <w:tabs>
                <w:tab w:val="left" w:pos="1543"/>
              </w:tabs>
              <w:rPr>
                <w:rFonts w:cstheme="minorHAnsi"/>
                <w:b/>
                <w:bCs/>
                <w:sz w:val="18"/>
                <w:szCs w:val="18"/>
              </w:rPr>
            </w:pPr>
            <w:r w:rsidRPr="008776DE">
              <w:rPr>
                <w:rFonts w:cstheme="minorHAnsi"/>
                <w:b/>
                <w:bCs/>
                <w:sz w:val="18"/>
                <w:szCs w:val="18"/>
              </w:rPr>
              <w:t>Correlated Model (A2)</w:t>
            </w:r>
          </w:p>
        </w:tc>
        <w:tc>
          <w:tcPr>
            <w:tcW w:w="1056" w:type="dxa"/>
          </w:tcPr>
          <w:p w14:paraId="7B6F97A4"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0.3984</w:t>
            </w:r>
          </w:p>
        </w:tc>
        <w:tc>
          <w:tcPr>
            <w:tcW w:w="1053" w:type="dxa"/>
          </w:tcPr>
          <w:p w14:paraId="03197A8C"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0.006687</w:t>
            </w:r>
          </w:p>
        </w:tc>
        <w:tc>
          <w:tcPr>
            <w:tcW w:w="1056" w:type="dxa"/>
          </w:tcPr>
          <w:p w14:paraId="037F0C07" w14:textId="77777777" w:rsidR="00B129DD" w:rsidRPr="008776DE" w:rsidRDefault="00B129DD" w:rsidP="00C973AC">
            <w:pPr>
              <w:tabs>
                <w:tab w:val="left" w:pos="1543"/>
              </w:tabs>
              <w:rPr>
                <w:rFonts w:cstheme="minorHAnsi"/>
                <w:sz w:val="18"/>
                <w:szCs w:val="18"/>
              </w:rPr>
            </w:pPr>
            <w:r w:rsidRPr="008776DE">
              <w:rPr>
                <w:rFonts w:cstheme="minorHAnsi"/>
                <w:sz w:val="18"/>
                <w:szCs w:val="18"/>
              </w:rPr>
              <w:t>-0.7959</w:t>
            </w:r>
          </w:p>
        </w:tc>
        <w:tc>
          <w:tcPr>
            <w:tcW w:w="1053" w:type="dxa"/>
          </w:tcPr>
          <w:p w14:paraId="3BFD20BE"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0.008138</w:t>
            </w:r>
          </w:p>
        </w:tc>
        <w:tc>
          <w:tcPr>
            <w:tcW w:w="1525" w:type="dxa"/>
          </w:tcPr>
          <w:p w14:paraId="78DDEC55" w14:textId="77777777" w:rsidR="00B129DD" w:rsidRPr="008776DE" w:rsidRDefault="00B129DD" w:rsidP="00C973AC">
            <w:pPr>
              <w:tabs>
                <w:tab w:val="left" w:pos="1543"/>
              </w:tabs>
              <w:rPr>
                <w:rFonts w:cstheme="minorHAnsi"/>
                <w:sz w:val="18"/>
                <w:szCs w:val="18"/>
              </w:rPr>
            </w:pPr>
            <w:r w:rsidRPr="008776DE">
              <w:rPr>
                <w:rFonts w:cstheme="minorHAnsi"/>
                <w:sz w:val="18"/>
                <w:szCs w:val="18"/>
              </w:rPr>
              <w:t>0.5459</w:t>
            </w:r>
          </w:p>
        </w:tc>
        <w:tc>
          <w:tcPr>
            <w:tcW w:w="2018" w:type="dxa"/>
          </w:tcPr>
          <w:p w14:paraId="74C06932" w14:textId="77777777" w:rsidR="00B129DD" w:rsidRPr="008776DE" w:rsidRDefault="00B129DD" w:rsidP="00C973AC">
            <w:pPr>
              <w:tabs>
                <w:tab w:val="left" w:pos="1543"/>
              </w:tabs>
              <w:rPr>
                <w:rFonts w:cstheme="minorHAnsi"/>
                <w:sz w:val="18"/>
                <w:szCs w:val="18"/>
              </w:rPr>
            </w:pPr>
            <w:r w:rsidRPr="008776DE">
              <w:rPr>
                <w:rFonts w:cstheme="minorHAnsi"/>
                <w:sz w:val="18"/>
                <w:szCs w:val="18"/>
              </w:rPr>
              <w:t>0.04894</w:t>
            </w:r>
          </w:p>
        </w:tc>
      </w:tr>
      <w:tr w:rsidR="00B129DD" w:rsidRPr="008776DE" w14:paraId="676EA99A" w14:textId="77777777" w:rsidTr="00C973AC">
        <w:trPr>
          <w:trHeight w:val="493"/>
          <w:jc w:val="center"/>
        </w:trPr>
        <w:tc>
          <w:tcPr>
            <w:tcW w:w="1340" w:type="dxa"/>
          </w:tcPr>
          <w:p w14:paraId="07B64E7E" w14:textId="77777777" w:rsidR="00B129DD" w:rsidRPr="008776DE" w:rsidRDefault="00B129DD" w:rsidP="00C973AC">
            <w:pPr>
              <w:tabs>
                <w:tab w:val="left" w:pos="1543"/>
              </w:tabs>
              <w:rPr>
                <w:rFonts w:cstheme="minorHAnsi"/>
                <w:b/>
                <w:bCs/>
                <w:sz w:val="18"/>
                <w:szCs w:val="18"/>
              </w:rPr>
            </w:pPr>
            <w:r w:rsidRPr="008776DE">
              <w:rPr>
                <w:rFonts w:cstheme="minorHAnsi"/>
                <w:b/>
                <w:bCs/>
                <w:sz w:val="18"/>
                <w:szCs w:val="18"/>
              </w:rPr>
              <w:t>Mediated Model (A3)</w:t>
            </w:r>
          </w:p>
        </w:tc>
        <w:tc>
          <w:tcPr>
            <w:tcW w:w="1056" w:type="dxa"/>
          </w:tcPr>
          <w:p w14:paraId="77EDDFC8" w14:textId="77777777" w:rsidR="00B129DD" w:rsidRPr="008776DE" w:rsidRDefault="00B129DD" w:rsidP="00C973AC">
            <w:pPr>
              <w:tabs>
                <w:tab w:val="left" w:pos="1543"/>
              </w:tabs>
              <w:rPr>
                <w:rFonts w:cstheme="minorHAnsi"/>
                <w:sz w:val="18"/>
                <w:szCs w:val="18"/>
              </w:rPr>
            </w:pPr>
            <w:r w:rsidRPr="008776DE">
              <w:rPr>
                <w:rFonts w:cstheme="minorHAnsi"/>
                <w:sz w:val="18"/>
                <w:szCs w:val="18"/>
              </w:rPr>
              <w:t>0.1992</w:t>
            </w:r>
          </w:p>
        </w:tc>
        <w:tc>
          <w:tcPr>
            <w:tcW w:w="1053" w:type="dxa"/>
          </w:tcPr>
          <w:p w14:paraId="7BAEFBB5"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0.006108</w:t>
            </w:r>
          </w:p>
        </w:tc>
        <w:tc>
          <w:tcPr>
            <w:tcW w:w="1056" w:type="dxa"/>
          </w:tcPr>
          <w:p w14:paraId="02FB38EE" w14:textId="77777777" w:rsidR="00B129DD" w:rsidRPr="008776DE" w:rsidRDefault="00B129DD" w:rsidP="00C973AC">
            <w:pPr>
              <w:tabs>
                <w:tab w:val="left" w:pos="1543"/>
              </w:tabs>
              <w:rPr>
                <w:rFonts w:cstheme="minorHAnsi"/>
                <w:sz w:val="18"/>
                <w:szCs w:val="18"/>
              </w:rPr>
            </w:pPr>
            <w:r w:rsidRPr="008776DE">
              <w:rPr>
                <w:rFonts w:cstheme="minorHAnsi"/>
                <w:sz w:val="18"/>
                <w:szCs w:val="18"/>
              </w:rPr>
              <w:t>-0.7512</w:t>
            </w:r>
          </w:p>
        </w:tc>
        <w:tc>
          <w:tcPr>
            <w:tcW w:w="1053" w:type="dxa"/>
          </w:tcPr>
          <w:p w14:paraId="7AC3C4C5" w14:textId="77777777" w:rsidR="00B129DD" w:rsidRPr="008776DE" w:rsidRDefault="00B129DD" w:rsidP="00C973AC">
            <w:pPr>
              <w:tabs>
                <w:tab w:val="left" w:pos="1543"/>
              </w:tabs>
              <w:rPr>
                <w:rFonts w:cstheme="minorHAnsi"/>
                <w:sz w:val="18"/>
                <w:szCs w:val="18"/>
              </w:rPr>
            </w:pPr>
            <w:r w:rsidRPr="008776DE">
              <w:rPr>
                <w:rFonts w:cstheme="minorHAnsi"/>
                <w:sz w:val="18"/>
                <w:szCs w:val="18"/>
              </w:rPr>
              <w:t>0.0272</w:t>
            </w:r>
          </w:p>
        </w:tc>
        <w:tc>
          <w:tcPr>
            <w:tcW w:w="1525" w:type="dxa"/>
          </w:tcPr>
          <w:p w14:paraId="4360B041" w14:textId="77777777" w:rsidR="00B129DD" w:rsidRPr="008776DE" w:rsidRDefault="00B129DD" w:rsidP="00C973AC">
            <w:pPr>
              <w:tabs>
                <w:tab w:val="left" w:pos="1543"/>
              </w:tabs>
              <w:rPr>
                <w:rFonts w:cstheme="minorHAnsi"/>
                <w:sz w:val="18"/>
                <w:szCs w:val="18"/>
              </w:rPr>
            </w:pPr>
            <w:r w:rsidRPr="008776DE">
              <w:rPr>
                <w:rFonts w:cstheme="minorHAnsi"/>
                <w:sz w:val="18"/>
                <w:szCs w:val="18"/>
              </w:rPr>
              <w:t>0.5158</w:t>
            </w:r>
          </w:p>
        </w:tc>
        <w:tc>
          <w:tcPr>
            <w:tcW w:w="2018" w:type="dxa"/>
          </w:tcPr>
          <w:p w14:paraId="6F5693BD" w14:textId="77777777" w:rsidR="00B129DD" w:rsidRPr="008776DE" w:rsidRDefault="00B129DD" w:rsidP="00C973AC">
            <w:pPr>
              <w:tabs>
                <w:tab w:val="left" w:pos="1543"/>
              </w:tabs>
              <w:rPr>
                <w:rFonts w:cstheme="minorHAnsi"/>
                <w:sz w:val="18"/>
                <w:szCs w:val="18"/>
              </w:rPr>
            </w:pPr>
            <w:r w:rsidRPr="008776DE">
              <w:rPr>
                <w:rFonts w:cstheme="minorHAnsi"/>
                <w:sz w:val="18"/>
                <w:szCs w:val="18"/>
              </w:rPr>
              <w:t>0.05129</w:t>
            </w:r>
          </w:p>
        </w:tc>
      </w:tr>
      <w:tr w:rsidR="00B129DD" w:rsidRPr="008776DE" w14:paraId="4E35A1DC" w14:textId="77777777" w:rsidTr="00C973AC">
        <w:trPr>
          <w:trHeight w:val="253"/>
          <w:jc w:val="center"/>
        </w:trPr>
        <w:tc>
          <w:tcPr>
            <w:tcW w:w="9101" w:type="dxa"/>
            <w:gridSpan w:val="7"/>
          </w:tcPr>
          <w:p w14:paraId="1B6D612C" w14:textId="77777777" w:rsidR="00B129DD" w:rsidRPr="008776DE" w:rsidRDefault="00B129DD" w:rsidP="00C973AC">
            <w:pPr>
              <w:tabs>
                <w:tab w:val="left" w:pos="1543"/>
              </w:tabs>
              <w:rPr>
                <w:rFonts w:cstheme="minorHAnsi"/>
                <w:sz w:val="18"/>
                <w:szCs w:val="18"/>
              </w:rPr>
            </w:pPr>
            <w:r>
              <w:rPr>
                <w:rFonts w:cstheme="minorHAnsi"/>
                <w:sz w:val="18"/>
                <w:szCs w:val="18"/>
              </w:rPr>
              <w:t>Simulated direct ef</w:t>
            </w:r>
            <w:r w:rsidRPr="008776DE">
              <w:rPr>
                <w:rFonts w:cstheme="minorHAnsi"/>
                <w:sz w:val="18"/>
                <w:szCs w:val="18"/>
              </w:rPr>
              <w:t>fect sizes of X</w:t>
            </w:r>
            <w:r w:rsidRPr="008776DE">
              <w:rPr>
                <w:rFonts w:cstheme="minorHAnsi"/>
                <w:sz w:val="18"/>
                <w:szCs w:val="18"/>
                <w:vertAlign w:val="subscript"/>
              </w:rPr>
              <w:t>1</w:t>
            </w:r>
            <w:r w:rsidRPr="008776DE">
              <w:rPr>
                <w:rFonts w:cstheme="minorHAnsi"/>
                <w:sz w:val="18"/>
                <w:szCs w:val="18"/>
              </w:rPr>
              <w:t xml:space="preserve"> = 0.4 and X</w:t>
            </w:r>
            <w:r w:rsidRPr="008776DE">
              <w:rPr>
                <w:rFonts w:cstheme="minorHAnsi"/>
                <w:sz w:val="18"/>
                <w:szCs w:val="18"/>
                <w:vertAlign w:val="subscript"/>
              </w:rPr>
              <w:t>2</w:t>
            </w:r>
            <w:r w:rsidRPr="008776DE">
              <w:rPr>
                <w:rFonts w:cstheme="minorHAnsi"/>
                <w:sz w:val="18"/>
                <w:szCs w:val="18"/>
              </w:rPr>
              <w:t xml:space="preserve"> = -0.8</w:t>
            </w:r>
            <w:r>
              <w:rPr>
                <w:rFonts w:cstheme="minorHAnsi"/>
                <w:sz w:val="18"/>
                <w:szCs w:val="18"/>
              </w:rPr>
              <w:t>.</w:t>
            </w:r>
            <w:r w:rsidRPr="008776DE">
              <w:rPr>
                <w:rFonts w:cstheme="minorHAnsi"/>
                <w:sz w:val="18"/>
                <w:szCs w:val="18"/>
              </w:rPr>
              <w:t xml:space="preserve"> </w:t>
            </w:r>
            <w:r>
              <w:rPr>
                <w:rFonts w:cstheme="minorHAnsi"/>
                <w:sz w:val="18"/>
                <w:szCs w:val="18"/>
              </w:rPr>
              <w:t>Number of SNPs = 250. N = 10,000, reps -= 5000.</w:t>
            </w:r>
          </w:p>
        </w:tc>
      </w:tr>
    </w:tbl>
    <w:p w14:paraId="7A8F5CB2" w14:textId="77777777" w:rsidR="00B129DD" w:rsidRDefault="00B129DD" w:rsidP="00B129DD">
      <w:pPr>
        <w:tabs>
          <w:tab w:val="left" w:pos="1543"/>
        </w:tabs>
        <w:rPr>
          <w:b/>
          <w:bCs/>
        </w:rPr>
      </w:pPr>
    </w:p>
    <w:p w14:paraId="68E40874" w14:textId="6A7EE1B7" w:rsidR="00B129DD" w:rsidRPr="001F07B5" w:rsidRDefault="00B129DD" w:rsidP="00B129DD">
      <w:pPr>
        <w:tabs>
          <w:tab w:val="left" w:pos="1543"/>
        </w:tabs>
        <w:rPr>
          <w:b/>
          <w:bCs/>
          <w:vertAlign w:val="subscript"/>
        </w:rPr>
      </w:pPr>
      <w:r>
        <w:rPr>
          <w:b/>
          <w:bCs/>
        </w:rPr>
        <w:t>Supplementary Table</w:t>
      </w:r>
      <w:r w:rsidRPr="000D332F">
        <w:rPr>
          <w:b/>
          <w:bCs/>
        </w:rPr>
        <w:t xml:space="preserve"> </w:t>
      </w:r>
      <w:r w:rsidR="0077187E">
        <w:rPr>
          <w:b/>
          <w:bCs/>
        </w:rPr>
        <w:t>6</w:t>
      </w:r>
      <w:r w:rsidRPr="000D332F">
        <w:rPr>
          <w:b/>
          <w:bCs/>
        </w:rPr>
        <w:t xml:space="preserve">. IVW </w:t>
      </w:r>
      <w:r>
        <w:rPr>
          <w:b/>
          <w:bCs/>
        </w:rPr>
        <w:t>MV</w:t>
      </w:r>
      <w:r w:rsidRPr="000D332F">
        <w:rPr>
          <w:b/>
          <w:bCs/>
        </w:rPr>
        <w:t>MR estimates of simulated data</w:t>
      </w:r>
      <w:r>
        <w:rPr>
          <w:b/>
          <w:bCs/>
          <w:vertAlign w:val="subscript"/>
        </w:rPr>
        <w:t xml:space="preserve"> </w:t>
      </w:r>
      <w:r>
        <w:rPr>
          <w:b/>
          <w:bCs/>
        </w:rPr>
        <w:t>where X</w:t>
      </w:r>
      <w:r w:rsidRPr="0070055D">
        <w:rPr>
          <w:b/>
          <w:bCs/>
          <w:vertAlign w:val="subscript"/>
        </w:rPr>
        <w:t>1</w:t>
      </w:r>
      <w:r>
        <w:rPr>
          <w:b/>
          <w:bCs/>
        </w:rPr>
        <w:t xml:space="preserve"> estimate is unadjusted and adjusted for the covariate X</w:t>
      </w:r>
      <w:r>
        <w:rPr>
          <w:b/>
          <w:bCs/>
          <w:vertAlign w:val="subscript"/>
        </w:rPr>
        <w:t>2</w:t>
      </w:r>
    </w:p>
    <w:tbl>
      <w:tblPr>
        <w:tblStyle w:val="TableGrid"/>
        <w:tblW w:w="0" w:type="auto"/>
        <w:jc w:val="center"/>
        <w:tblLook w:val="04A0" w:firstRow="1" w:lastRow="0" w:firstColumn="1" w:lastColumn="0" w:noHBand="0" w:noVBand="1"/>
      </w:tblPr>
      <w:tblGrid>
        <w:gridCol w:w="1647"/>
        <w:gridCol w:w="1285"/>
        <w:gridCol w:w="1276"/>
        <w:gridCol w:w="1285"/>
        <w:gridCol w:w="1273"/>
        <w:gridCol w:w="1273"/>
        <w:gridCol w:w="1273"/>
        <w:gridCol w:w="1273"/>
        <w:gridCol w:w="1273"/>
      </w:tblGrid>
      <w:tr w:rsidR="00B129DD" w:rsidRPr="008776DE" w14:paraId="37B5B021" w14:textId="77777777" w:rsidTr="00C973AC">
        <w:trPr>
          <w:jc w:val="center"/>
        </w:trPr>
        <w:tc>
          <w:tcPr>
            <w:tcW w:w="1647" w:type="dxa"/>
          </w:tcPr>
          <w:p w14:paraId="0F254AA5" w14:textId="77777777" w:rsidR="00B129DD" w:rsidRPr="008776DE" w:rsidRDefault="00B129DD" w:rsidP="00C973AC">
            <w:pPr>
              <w:tabs>
                <w:tab w:val="left" w:pos="1543"/>
              </w:tabs>
              <w:rPr>
                <w:rFonts w:cstheme="minorHAnsi"/>
                <w:b/>
                <w:bCs/>
                <w:sz w:val="18"/>
                <w:szCs w:val="18"/>
              </w:rPr>
            </w:pPr>
          </w:p>
        </w:tc>
        <w:tc>
          <w:tcPr>
            <w:tcW w:w="5119" w:type="dxa"/>
            <w:gridSpan w:val="4"/>
          </w:tcPr>
          <w:p w14:paraId="24AD6320" w14:textId="77777777" w:rsidR="00B129DD" w:rsidRPr="008776DE" w:rsidRDefault="00B129DD" w:rsidP="00C973AC">
            <w:pPr>
              <w:tabs>
                <w:tab w:val="left" w:pos="1543"/>
              </w:tabs>
              <w:jc w:val="center"/>
              <w:rPr>
                <w:rFonts w:cstheme="minorHAnsi"/>
                <w:b/>
                <w:bCs/>
                <w:sz w:val="18"/>
                <w:szCs w:val="18"/>
              </w:rPr>
            </w:pPr>
            <w:r w:rsidRPr="008776DE">
              <w:rPr>
                <w:rFonts w:cstheme="minorHAnsi"/>
                <w:b/>
                <w:bCs/>
                <w:sz w:val="18"/>
                <w:szCs w:val="18"/>
              </w:rPr>
              <w:t>Unadjusted estimates</w:t>
            </w:r>
          </w:p>
        </w:tc>
        <w:tc>
          <w:tcPr>
            <w:tcW w:w="5092" w:type="dxa"/>
            <w:gridSpan w:val="4"/>
          </w:tcPr>
          <w:p w14:paraId="2AC08B88" w14:textId="77777777" w:rsidR="00B129DD" w:rsidRPr="008776DE" w:rsidRDefault="00B129DD" w:rsidP="00C973AC">
            <w:pPr>
              <w:tabs>
                <w:tab w:val="left" w:pos="1543"/>
              </w:tabs>
              <w:jc w:val="center"/>
              <w:rPr>
                <w:rFonts w:cstheme="minorHAnsi"/>
                <w:b/>
                <w:bCs/>
                <w:sz w:val="18"/>
                <w:szCs w:val="18"/>
              </w:rPr>
            </w:pPr>
            <w:r w:rsidRPr="008776DE">
              <w:rPr>
                <w:rFonts w:cstheme="minorHAnsi"/>
                <w:b/>
                <w:bCs/>
                <w:sz w:val="18"/>
                <w:szCs w:val="18"/>
              </w:rPr>
              <w:t>Adjusted Estimates</w:t>
            </w:r>
          </w:p>
        </w:tc>
      </w:tr>
      <w:tr w:rsidR="00790F94" w:rsidRPr="008776DE" w14:paraId="284A8BD9" w14:textId="77777777" w:rsidTr="00C973AC">
        <w:trPr>
          <w:jc w:val="center"/>
        </w:trPr>
        <w:tc>
          <w:tcPr>
            <w:tcW w:w="1647" w:type="dxa"/>
          </w:tcPr>
          <w:p w14:paraId="5032C604" w14:textId="77777777" w:rsidR="00790F94" w:rsidRPr="008776DE" w:rsidRDefault="00790F94" w:rsidP="00790F94">
            <w:pPr>
              <w:tabs>
                <w:tab w:val="left" w:pos="1543"/>
              </w:tabs>
              <w:rPr>
                <w:rFonts w:cstheme="minorHAnsi"/>
                <w:b/>
                <w:bCs/>
                <w:sz w:val="18"/>
                <w:szCs w:val="18"/>
              </w:rPr>
            </w:pPr>
          </w:p>
        </w:tc>
        <w:tc>
          <w:tcPr>
            <w:tcW w:w="1285" w:type="dxa"/>
          </w:tcPr>
          <w:p w14:paraId="46E37419" w14:textId="480B6C3D" w:rsidR="00790F94" w:rsidRPr="008776DE" w:rsidRDefault="00790F94" w:rsidP="00790F94">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1</w:t>
            </w:r>
          </w:p>
        </w:tc>
        <w:tc>
          <w:tcPr>
            <w:tcW w:w="1276" w:type="dxa"/>
          </w:tcPr>
          <w:p w14:paraId="1EE9CB76" w14:textId="47D3F64B" w:rsidR="00790F94" w:rsidRPr="008776DE" w:rsidRDefault="00790F94" w:rsidP="00790F94">
            <w:pPr>
              <w:tabs>
                <w:tab w:val="left" w:pos="1543"/>
              </w:tabs>
              <w:rPr>
                <w:rFonts w:cstheme="minorHAnsi"/>
                <w:b/>
                <w:bCs/>
                <w:sz w:val="18"/>
                <w:szCs w:val="18"/>
              </w:rPr>
            </w:pPr>
            <w:r w:rsidRPr="008776DE">
              <w:rPr>
                <w:rFonts w:cstheme="minorHAnsi"/>
                <w:b/>
                <w:bCs/>
                <w:sz w:val="18"/>
                <w:szCs w:val="18"/>
              </w:rPr>
              <w:t>Standard Error</w:t>
            </w:r>
          </w:p>
        </w:tc>
        <w:tc>
          <w:tcPr>
            <w:tcW w:w="1285" w:type="dxa"/>
          </w:tcPr>
          <w:p w14:paraId="0A2F2252" w14:textId="74EB0024" w:rsidR="00790F94" w:rsidRPr="008776DE" w:rsidRDefault="00790F94" w:rsidP="00790F94">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2</w:t>
            </w:r>
          </w:p>
        </w:tc>
        <w:tc>
          <w:tcPr>
            <w:tcW w:w="1273" w:type="dxa"/>
          </w:tcPr>
          <w:p w14:paraId="4D445CF5" w14:textId="7530A4F4" w:rsidR="00790F94" w:rsidRPr="008776DE" w:rsidRDefault="00790F94" w:rsidP="00790F94">
            <w:pPr>
              <w:tabs>
                <w:tab w:val="left" w:pos="1543"/>
              </w:tabs>
              <w:rPr>
                <w:rFonts w:cstheme="minorHAnsi"/>
                <w:b/>
                <w:bCs/>
                <w:sz w:val="18"/>
                <w:szCs w:val="18"/>
              </w:rPr>
            </w:pPr>
            <w:r w:rsidRPr="008776DE">
              <w:rPr>
                <w:rFonts w:cstheme="minorHAnsi"/>
                <w:b/>
                <w:bCs/>
                <w:sz w:val="18"/>
                <w:szCs w:val="18"/>
              </w:rPr>
              <w:t>Standard Error</w:t>
            </w:r>
          </w:p>
        </w:tc>
        <w:tc>
          <w:tcPr>
            <w:tcW w:w="1273" w:type="dxa"/>
          </w:tcPr>
          <w:p w14:paraId="52AF138C" w14:textId="20B37A21" w:rsidR="00790F94" w:rsidRPr="008776DE" w:rsidRDefault="00790F94" w:rsidP="00790F94">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1</w:t>
            </w:r>
          </w:p>
        </w:tc>
        <w:tc>
          <w:tcPr>
            <w:tcW w:w="1273" w:type="dxa"/>
          </w:tcPr>
          <w:p w14:paraId="218DB4F5" w14:textId="478E8D86" w:rsidR="00790F94" w:rsidRPr="008776DE" w:rsidRDefault="00790F94" w:rsidP="00790F94">
            <w:pPr>
              <w:tabs>
                <w:tab w:val="left" w:pos="1543"/>
              </w:tabs>
              <w:rPr>
                <w:rFonts w:cstheme="minorHAnsi"/>
                <w:b/>
                <w:bCs/>
                <w:sz w:val="18"/>
                <w:szCs w:val="18"/>
              </w:rPr>
            </w:pPr>
            <w:r w:rsidRPr="008776DE">
              <w:rPr>
                <w:rFonts w:cstheme="minorHAnsi"/>
                <w:b/>
                <w:bCs/>
                <w:sz w:val="18"/>
                <w:szCs w:val="18"/>
              </w:rPr>
              <w:t>Standard Error</w:t>
            </w:r>
          </w:p>
        </w:tc>
        <w:tc>
          <w:tcPr>
            <w:tcW w:w="1273" w:type="dxa"/>
          </w:tcPr>
          <w:p w14:paraId="5463DF56" w14:textId="7C36EB0B" w:rsidR="00790F94" w:rsidRPr="008776DE" w:rsidRDefault="00790F94" w:rsidP="00790F94">
            <w:pPr>
              <w:tabs>
                <w:tab w:val="left" w:pos="1543"/>
              </w:tabs>
              <w:rPr>
                <w:rFonts w:cstheme="minorHAnsi"/>
                <w:b/>
                <w:bCs/>
                <w:sz w:val="18"/>
                <w:szCs w:val="18"/>
              </w:rPr>
            </w:pPr>
            <w:r>
              <w:rPr>
                <w:rFonts w:cstheme="minorHAnsi"/>
                <w:b/>
                <w:bCs/>
                <w:sz w:val="18"/>
                <w:szCs w:val="18"/>
              </w:rPr>
              <w:t>β X</w:t>
            </w:r>
            <w:r w:rsidRPr="00C118C5">
              <w:rPr>
                <w:rFonts w:cstheme="minorHAnsi"/>
                <w:b/>
                <w:bCs/>
                <w:sz w:val="18"/>
                <w:szCs w:val="18"/>
                <w:vertAlign w:val="subscript"/>
              </w:rPr>
              <w:t>2</w:t>
            </w:r>
          </w:p>
        </w:tc>
        <w:tc>
          <w:tcPr>
            <w:tcW w:w="1273" w:type="dxa"/>
          </w:tcPr>
          <w:p w14:paraId="167BD943" w14:textId="00864B49" w:rsidR="00790F94" w:rsidRPr="008776DE" w:rsidRDefault="00790F94" w:rsidP="00790F94">
            <w:pPr>
              <w:tabs>
                <w:tab w:val="left" w:pos="1543"/>
              </w:tabs>
              <w:rPr>
                <w:rFonts w:cstheme="minorHAnsi"/>
                <w:b/>
                <w:bCs/>
                <w:sz w:val="18"/>
                <w:szCs w:val="18"/>
              </w:rPr>
            </w:pPr>
            <w:r w:rsidRPr="008776DE">
              <w:rPr>
                <w:rFonts w:cstheme="minorHAnsi"/>
                <w:b/>
                <w:bCs/>
                <w:sz w:val="18"/>
                <w:szCs w:val="18"/>
              </w:rPr>
              <w:t>Standard Error</w:t>
            </w:r>
          </w:p>
        </w:tc>
      </w:tr>
      <w:tr w:rsidR="00B129DD" w:rsidRPr="008776DE" w14:paraId="1CC03D60" w14:textId="77777777" w:rsidTr="00C973AC">
        <w:trPr>
          <w:jc w:val="center"/>
        </w:trPr>
        <w:tc>
          <w:tcPr>
            <w:tcW w:w="1647" w:type="dxa"/>
          </w:tcPr>
          <w:p w14:paraId="4EE3D9A0" w14:textId="77777777" w:rsidR="00B129DD" w:rsidRPr="008776DE" w:rsidRDefault="00B129DD" w:rsidP="00C973AC">
            <w:pPr>
              <w:tabs>
                <w:tab w:val="left" w:pos="1543"/>
              </w:tabs>
              <w:rPr>
                <w:rFonts w:cstheme="minorHAnsi"/>
                <w:b/>
                <w:bCs/>
                <w:sz w:val="18"/>
                <w:szCs w:val="18"/>
              </w:rPr>
            </w:pPr>
            <w:r w:rsidRPr="008776DE">
              <w:rPr>
                <w:rFonts w:cstheme="minorHAnsi"/>
                <w:b/>
                <w:bCs/>
                <w:sz w:val="18"/>
                <w:szCs w:val="18"/>
              </w:rPr>
              <w:t>Confounded model (A1)</w:t>
            </w:r>
          </w:p>
        </w:tc>
        <w:tc>
          <w:tcPr>
            <w:tcW w:w="1285" w:type="dxa"/>
          </w:tcPr>
          <w:p w14:paraId="1620A825"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0.3992</w:t>
            </w:r>
          </w:p>
        </w:tc>
        <w:tc>
          <w:tcPr>
            <w:tcW w:w="1276" w:type="dxa"/>
          </w:tcPr>
          <w:p w14:paraId="7DDF3ED2"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0.007401</w:t>
            </w:r>
          </w:p>
        </w:tc>
        <w:tc>
          <w:tcPr>
            <w:tcW w:w="1285" w:type="dxa"/>
          </w:tcPr>
          <w:p w14:paraId="787A0502" w14:textId="77777777" w:rsidR="00B129DD" w:rsidRPr="008776DE" w:rsidRDefault="00B129DD" w:rsidP="00C973AC">
            <w:pPr>
              <w:tabs>
                <w:tab w:val="left" w:pos="1543"/>
              </w:tabs>
              <w:rPr>
                <w:rFonts w:cstheme="minorHAnsi"/>
                <w:sz w:val="18"/>
                <w:szCs w:val="18"/>
              </w:rPr>
            </w:pPr>
            <w:r w:rsidRPr="008776DE">
              <w:rPr>
                <w:rFonts w:cstheme="minorHAnsi"/>
                <w:sz w:val="18"/>
                <w:szCs w:val="18"/>
              </w:rPr>
              <w:t>-0.7947</w:t>
            </w:r>
          </w:p>
        </w:tc>
        <w:tc>
          <w:tcPr>
            <w:tcW w:w="1273" w:type="dxa"/>
          </w:tcPr>
          <w:p w14:paraId="7C1F0E57"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0.007703</w:t>
            </w:r>
          </w:p>
        </w:tc>
        <w:tc>
          <w:tcPr>
            <w:tcW w:w="1273" w:type="dxa"/>
          </w:tcPr>
          <w:p w14:paraId="4E76201B"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0.3987</w:t>
            </w:r>
          </w:p>
        </w:tc>
        <w:tc>
          <w:tcPr>
            <w:tcW w:w="1273" w:type="dxa"/>
          </w:tcPr>
          <w:p w14:paraId="24BA996E"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0.007377</w:t>
            </w:r>
          </w:p>
        </w:tc>
        <w:tc>
          <w:tcPr>
            <w:tcW w:w="1273" w:type="dxa"/>
          </w:tcPr>
          <w:p w14:paraId="259CE0D6" w14:textId="77777777" w:rsidR="00B129DD" w:rsidRPr="008776DE" w:rsidRDefault="00B129DD" w:rsidP="00C973AC">
            <w:pPr>
              <w:tabs>
                <w:tab w:val="left" w:pos="1543"/>
              </w:tabs>
              <w:rPr>
                <w:rFonts w:cstheme="minorHAnsi"/>
                <w:sz w:val="18"/>
                <w:szCs w:val="18"/>
              </w:rPr>
            </w:pPr>
            <w:r w:rsidRPr="008776DE">
              <w:rPr>
                <w:rFonts w:cstheme="minorHAnsi"/>
                <w:sz w:val="18"/>
                <w:szCs w:val="18"/>
              </w:rPr>
              <w:t>-0.5713</w:t>
            </w:r>
          </w:p>
        </w:tc>
        <w:tc>
          <w:tcPr>
            <w:tcW w:w="1273" w:type="dxa"/>
          </w:tcPr>
          <w:p w14:paraId="0E6A3D59" w14:textId="77777777" w:rsidR="00B129DD" w:rsidRPr="008776DE" w:rsidRDefault="00B129DD" w:rsidP="00C973AC">
            <w:pPr>
              <w:tabs>
                <w:tab w:val="left" w:pos="1543"/>
              </w:tabs>
              <w:rPr>
                <w:rFonts w:cstheme="minorHAnsi"/>
                <w:sz w:val="18"/>
                <w:szCs w:val="18"/>
              </w:rPr>
            </w:pPr>
            <w:r w:rsidRPr="008776DE">
              <w:rPr>
                <w:rFonts w:cstheme="minorHAnsi"/>
                <w:sz w:val="18"/>
                <w:szCs w:val="18"/>
              </w:rPr>
              <w:t>0.0125</w:t>
            </w:r>
          </w:p>
        </w:tc>
      </w:tr>
      <w:tr w:rsidR="00B129DD" w:rsidRPr="008776DE" w14:paraId="165DA7AB" w14:textId="77777777" w:rsidTr="00C973AC">
        <w:trPr>
          <w:jc w:val="center"/>
        </w:trPr>
        <w:tc>
          <w:tcPr>
            <w:tcW w:w="1647" w:type="dxa"/>
          </w:tcPr>
          <w:p w14:paraId="15FF4EA4" w14:textId="77777777" w:rsidR="00B129DD" w:rsidRPr="008776DE" w:rsidRDefault="00B129DD" w:rsidP="00C973AC">
            <w:pPr>
              <w:tabs>
                <w:tab w:val="left" w:pos="1543"/>
              </w:tabs>
              <w:rPr>
                <w:rFonts w:cstheme="minorHAnsi"/>
                <w:b/>
                <w:bCs/>
                <w:sz w:val="18"/>
                <w:szCs w:val="18"/>
              </w:rPr>
            </w:pPr>
            <w:r w:rsidRPr="008776DE">
              <w:rPr>
                <w:rFonts w:cstheme="minorHAnsi"/>
                <w:b/>
                <w:bCs/>
                <w:sz w:val="18"/>
                <w:szCs w:val="18"/>
              </w:rPr>
              <w:t>Correlated Model (A2)</w:t>
            </w:r>
          </w:p>
        </w:tc>
        <w:tc>
          <w:tcPr>
            <w:tcW w:w="1285" w:type="dxa"/>
          </w:tcPr>
          <w:p w14:paraId="7E7896FB"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0.3993</w:t>
            </w:r>
          </w:p>
        </w:tc>
        <w:tc>
          <w:tcPr>
            <w:tcW w:w="1276" w:type="dxa"/>
          </w:tcPr>
          <w:p w14:paraId="73451E3B"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0.007997</w:t>
            </w:r>
          </w:p>
        </w:tc>
        <w:tc>
          <w:tcPr>
            <w:tcW w:w="1285" w:type="dxa"/>
          </w:tcPr>
          <w:p w14:paraId="3DA5B1CC" w14:textId="77777777" w:rsidR="00B129DD" w:rsidRPr="008776DE" w:rsidRDefault="00B129DD" w:rsidP="00C973AC">
            <w:pPr>
              <w:tabs>
                <w:tab w:val="left" w:pos="1543"/>
              </w:tabs>
              <w:rPr>
                <w:rFonts w:cstheme="minorHAnsi"/>
                <w:sz w:val="18"/>
                <w:szCs w:val="18"/>
              </w:rPr>
            </w:pPr>
            <w:r w:rsidRPr="008776DE">
              <w:rPr>
                <w:rFonts w:cstheme="minorHAnsi"/>
                <w:sz w:val="18"/>
                <w:szCs w:val="18"/>
              </w:rPr>
              <w:t>-0.793</w:t>
            </w:r>
          </w:p>
        </w:tc>
        <w:tc>
          <w:tcPr>
            <w:tcW w:w="1273" w:type="dxa"/>
          </w:tcPr>
          <w:p w14:paraId="18A2BC66"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0.007785</w:t>
            </w:r>
          </w:p>
        </w:tc>
        <w:tc>
          <w:tcPr>
            <w:tcW w:w="1273" w:type="dxa"/>
          </w:tcPr>
          <w:p w14:paraId="36224E00"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0.3990</w:t>
            </w:r>
          </w:p>
        </w:tc>
        <w:tc>
          <w:tcPr>
            <w:tcW w:w="1273" w:type="dxa"/>
          </w:tcPr>
          <w:p w14:paraId="5D1731A3"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0.007988</w:t>
            </w:r>
          </w:p>
        </w:tc>
        <w:tc>
          <w:tcPr>
            <w:tcW w:w="1273" w:type="dxa"/>
          </w:tcPr>
          <w:p w14:paraId="5DD819AC" w14:textId="77777777" w:rsidR="00B129DD" w:rsidRPr="008776DE" w:rsidRDefault="00B129DD" w:rsidP="00C973AC">
            <w:pPr>
              <w:tabs>
                <w:tab w:val="left" w:pos="1543"/>
              </w:tabs>
              <w:rPr>
                <w:rFonts w:cstheme="minorHAnsi"/>
                <w:sz w:val="18"/>
                <w:szCs w:val="18"/>
              </w:rPr>
            </w:pPr>
            <w:r w:rsidRPr="008776DE">
              <w:rPr>
                <w:rFonts w:cstheme="minorHAnsi"/>
                <w:sz w:val="18"/>
                <w:szCs w:val="18"/>
              </w:rPr>
              <w:t>-0.6704</w:t>
            </w:r>
          </w:p>
        </w:tc>
        <w:tc>
          <w:tcPr>
            <w:tcW w:w="1273" w:type="dxa"/>
          </w:tcPr>
          <w:p w14:paraId="465DC50F"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0.008336</w:t>
            </w:r>
          </w:p>
        </w:tc>
      </w:tr>
      <w:tr w:rsidR="00B129DD" w:rsidRPr="008776DE" w14:paraId="18262D81" w14:textId="77777777" w:rsidTr="00C973AC">
        <w:trPr>
          <w:jc w:val="center"/>
        </w:trPr>
        <w:tc>
          <w:tcPr>
            <w:tcW w:w="1647" w:type="dxa"/>
          </w:tcPr>
          <w:p w14:paraId="21F60F15" w14:textId="77777777" w:rsidR="00B129DD" w:rsidRPr="008776DE" w:rsidRDefault="00B129DD" w:rsidP="00C973AC">
            <w:pPr>
              <w:tabs>
                <w:tab w:val="left" w:pos="1543"/>
              </w:tabs>
              <w:rPr>
                <w:rFonts w:cstheme="minorHAnsi"/>
                <w:b/>
                <w:bCs/>
                <w:sz w:val="18"/>
                <w:szCs w:val="18"/>
              </w:rPr>
            </w:pPr>
            <w:r w:rsidRPr="008776DE">
              <w:rPr>
                <w:rFonts w:cstheme="minorHAnsi"/>
                <w:b/>
                <w:bCs/>
                <w:sz w:val="18"/>
                <w:szCs w:val="18"/>
              </w:rPr>
              <w:t>Mediated Model (A3)</w:t>
            </w:r>
          </w:p>
        </w:tc>
        <w:tc>
          <w:tcPr>
            <w:tcW w:w="1285" w:type="dxa"/>
          </w:tcPr>
          <w:p w14:paraId="77AD68CD"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0.3991</w:t>
            </w:r>
          </w:p>
        </w:tc>
        <w:tc>
          <w:tcPr>
            <w:tcW w:w="1276" w:type="dxa"/>
          </w:tcPr>
          <w:p w14:paraId="529A67F3" w14:textId="77777777" w:rsidR="00B129DD" w:rsidRPr="008776DE" w:rsidRDefault="00B129DD" w:rsidP="00C973AC">
            <w:pPr>
              <w:tabs>
                <w:tab w:val="left" w:pos="1543"/>
              </w:tabs>
              <w:rPr>
                <w:rFonts w:cstheme="minorHAnsi"/>
                <w:sz w:val="18"/>
                <w:szCs w:val="18"/>
              </w:rPr>
            </w:pPr>
            <w:r w:rsidRPr="008776DE">
              <w:rPr>
                <w:rFonts w:cstheme="minorHAnsi"/>
                <w:sz w:val="18"/>
                <w:szCs w:val="18"/>
              </w:rPr>
              <w:t xml:space="preserve">0.008049  </w:t>
            </w:r>
          </w:p>
        </w:tc>
        <w:tc>
          <w:tcPr>
            <w:tcW w:w="1285" w:type="dxa"/>
          </w:tcPr>
          <w:p w14:paraId="0892A947" w14:textId="77777777" w:rsidR="00B129DD" w:rsidRPr="008776DE" w:rsidRDefault="00B129DD" w:rsidP="00C973AC">
            <w:pPr>
              <w:tabs>
                <w:tab w:val="left" w:pos="1543"/>
              </w:tabs>
              <w:rPr>
                <w:rFonts w:cstheme="minorHAnsi"/>
                <w:sz w:val="18"/>
                <w:szCs w:val="18"/>
              </w:rPr>
            </w:pPr>
            <w:r w:rsidRPr="008776DE">
              <w:rPr>
                <w:rFonts w:cstheme="minorHAnsi"/>
                <w:sz w:val="18"/>
                <w:szCs w:val="18"/>
              </w:rPr>
              <w:t>-0.793</w:t>
            </w:r>
          </w:p>
        </w:tc>
        <w:tc>
          <w:tcPr>
            <w:tcW w:w="1273" w:type="dxa"/>
          </w:tcPr>
          <w:p w14:paraId="7D74ADA7" w14:textId="77777777" w:rsidR="00B129DD" w:rsidRPr="008776DE" w:rsidRDefault="00B129DD" w:rsidP="00C973AC">
            <w:pPr>
              <w:tabs>
                <w:tab w:val="left" w:pos="1543"/>
              </w:tabs>
              <w:rPr>
                <w:rFonts w:cstheme="minorHAnsi"/>
                <w:sz w:val="18"/>
                <w:szCs w:val="18"/>
              </w:rPr>
            </w:pPr>
            <w:r w:rsidRPr="008776DE">
              <w:rPr>
                <w:rFonts w:cstheme="minorHAnsi"/>
                <w:sz w:val="18"/>
                <w:szCs w:val="18"/>
              </w:rPr>
              <w:t>0.0123</w:t>
            </w:r>
          </w:p>
        </w:tc>
        <w:tc>
          <w:tcPr>
            <w:tcW w:w="1273" w:type="dxa"/>
          </w:tcPr>
          <w:p w14:paraId="0036EDF6" w14:textId="77777777" w:rsidR="00B129DD" w:rsidRPr="008776DE" w:rsidRDefault="00B129DD" w:rsidP="00C973AC">
            <w:pPr>
              <w:tabs>
                <w:tab w:val="left" w:pos="1543"/>
              </w:tabs>
              <w:rPr>
                <w:rFonts w:cstheme="minorHAnsi"/>
                <w:sz w:val="18"/>
                <w:szCs w:val="18"/>
              </w:rPr>
            </w:pPr>
            <w:r w:rsidRPr="008776DE">
              <w:rPr>
                <w:rFonts w:cstheme="minorHAnsi"/>
                <w:sz w:val="18"/>
                <w:szCs w:val="18"/>
              </w:rPr>
              <w:t>0.3982</w:t>
            </w:r>
          </w:p>
        </w:tc>
        <w:tc>
          <w:tcPr>
            <w:tcW w:w="1273" w:type="dxa"/>
          </w:tcPr>
          <w:p w14:paraId="5653A772"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0.008036</w:t>
            </w:r>
          </w:p>
        </w:tc>
        <w:tc>
          <w:tcPr>
            <w:tcW w:w="1273" w:type="dxa"/>
          </w:tcPr>
          <w:p w14:paraId="624B9947" w14:textId="77777777" w:rsidR="00B129DD" w:rsidRPr="008776DE" w:rsidRDefault="00B129DD" w:rsidP="00C973AC">
            <w:pPr>
              <w:tabs>
                <w:tab w:val="left" w:pos="1543"/>
              </w:tabs>
              <w:rPr>
                <w:rFonts w:cstheme="minorHAnsi"/>
                <w:sz w:val="18"/>
                <w:szCs w:val="18"/>
              </w:rPr>
            </w:pPr>
            <w:r w:rsidRPr="008776DE">
              <w:rPr>
                <w:rFonts w:cstheme="minorHAnsi"/>
                <w:sz w:val="18"/>
                <w:szCs w:val="18"/>
              </w:rPr>
              <w:t>-0.6200</w:t>
            </w:r>
          </w:p>
        </w:tc>
        <w:tc>
          <w:tcPr>
            <w:tcW w:w="1273" w:type="dxa"/>
          </w:tcPr>
          <w:p w14:paraId="0944315B" w14:textId="77777777" w:rsidR="00B129DD" w:rsidRPr="008776DE" w:rsidRDefault="00B129DD" w:rsidP="00C973AC">
            <w:pPr>
              <w:tabs>
                <w:tab w:val="left" w:pos="1543"/>
              </w:tabs>
              <w:rPr>
                <w:rFonts w:cstheme="minorHAnsi"/>
                <w:sz w:val="18"/>
                <w:szCs w:val="18"/>
              </w:rPr>
            </w:pPr>
            <w:r w:rsidRPr="008776DE">
              <w:rPr>
                <w:rFonts w:cstheme="minorHAnsi"/>
                <w:sz w:val="18"/>
                <w:szCs w:val="18"/>
              </w:rPr>
              <w:t>0.007712</w:t>
            </w:r>
          </w:p>
        </w:tc>
      </w:tr>
      <w:tr w:rsidR="00B129DD" w:rsidRPr="008776DE" w14:paraId="6ECE9BE5" w14:textId="77777777" w:rsidTr="00C973AC">
        <w:trPr>
          <w:jc w:val="center"/>
        </w:trPr>
        <w:tc>
          <w:tcPr>
            <w:tcW w:w="11858" w:type="dxa"/>
            <w:gridSpan w:val="9"/>
          </w:tcPr>
          <w:p w14:paraId="0BAC5F3F" w14:textId="77777777" w:rsidR="00B129DD" w:rsidRPr="008776DE" w:rsidRDefault="00B129DD" w:rsidP="00C973AC">
            <w:pPr>
              <w:tabs>
                <w:tab w:val="left" w:pos="1543"/>
              </w:tabs>
              <w:rPr>
                <w:rFonts w:cstheme="minorHAnsi"/>
                <w:sz w:val="18"/>
                <w:szCs w:val="18"/>
              </w:rPr>
            </w:pPr>
            <w:r>
              <w:rPr>
                <w:rFonts w:cstheme="minorHAnsi"/>
                <w:sz w:val="18"/>
                <w:szCs w:val="18"/>
              </w:rPr>
              <w:t>Simulated direct ef</w:t>
            </w:r>
            <w:r w:rsidRPr="008776DE">
              <w:rPr>
                <w:rFonts w:cstheme="minorHAnsi"/>
                <w:sz w:val="18"/>
                <w:szCs w:val="18"/>
              </w:rPr>
              <w:t>fect sizes of X</w:t>
            </w:r>
            <w:r w:rsidRPr="008776DE">
              <w:rPr>
                <w:rFonts w:cstheme="minorHAnsi"/>
                <w:sz w:val="18"/>
                <w:szCs w:val="18"/>
                <w:vertAlign w:val="subscript"/>
              </w:rPr>
              <w:t>1</w:t>
            </w:r>
            <w:r w:rsidRPr="008776DE">
              <w:rPr>
                <w:rFonts w:cstheme="minorHAnsi"/>
                <w:sz w:val="18"/>
                <w:szCs w:val="18"/>
              </w:rPr>
              <w:t xml:space="preserve"> = 0.4 and X</w:t>
            </w:r>
            <w:r w:rsidRPr="008776DE">
              <w:rPr>
                <w:rFonts w:cstheme="minorHAnsi"/>
                <w:sz w:val="18"/>
                <w:szCs w:val="18"/>
                <w:vertAlign w:val="subscript"/>
              </w:rPr>
              <w:t>2</w:t>
            </w:r>
            <w:r w:rsidRPr="008776DE">
              <w:rPr>
                <w:rFonts w:cstheme="minorHAnsi"/>
                <w:sz w:val="18"/>
                <w:szCs w:val="18"/>
              </w:rPr>
              <w:t xml:space="preserve"> = -0.8</w:t>
            </w:r>
            <w:r>
              <w:rPr>
                <w:rFonts w:cstheme="minorHAnsi"/>
                <w:sz w:val="18"/>
                <w:szCs w:val="18"/>
              </w:rPr>
              <w:t>. Number of SNPs = 250. N = 10,000, reps -= 5000.</w:t>
            </w:r>
          </w:p>
        </w:tc>
      </w:tr>
    </w:tbl>
    <w:p w14:paraId="073FA03F" w14:textId="77777777" w:rsidR="00B129DD" w:rsidRDefault="00B129DD" w:rsidP="00B129DD">
      <w:pPr>
        <w:rPr>
          <w:b/>
          <w:bCs/>
        </w:rPr>
      </w:pPr>
    </w:p>
    <w:p w14:paraId="2EF354B3" w14:textId="77777777" w:rsidR="00B129DD" w:rsidRDefault="00B129DD" w:rsidP="00B129DD">
      <w:pPr>
        <w:rPr>
          <w:b/>
          <w:bCs/>
        </w:rPr>
      </w:pPr>
    </w:p>
    <w:p w14:paraId="48051944" w14:textId="12E86549" w:rsidR="00B129DD" w:rsidRDefault="00B129DD" w:rsidP="00B129DD">
      <w:pPr>
        <w:rPr>
          <w:b/>
          <w:bCs/>
        </w:rPr>
      </w:pPr>
    </w:p>
    <w:p w14:paraId="78826208" w14:textId="3CF7B5CE" w:rsidR="00CB4DCA" w:rsidRDefault="00CB4DCA" w:rsidP="00B129DD">
      <w:pPr>
        <w:rPr>
          <w:b/>
          <w:bCs/>
        </w:rPr>
      </w:pPr>
    </w:p>
    <w:p w14:paraId="06068511" w14:textId="432B9FDD" w:rsidR="00CB4DCA" w:rsidRDefault="00CB4DCA" w:rsidP="00B129DD">
      <w:pPr>
        <w:rPr>
          <w:b/>
          <w:bCs/>
        </w:rPr>
      </w:pPr>
    </w:p>
    <w:p w14:paraId="7BA0AE15" w14:textId="77777777" w:rsidR="00CB4DCA" w:rsidRPr="002776EE" w:rsidRDefault="00CB4DCA" w:rsidP="00B129DD">
      <w:pPr>
        <w:rPr>
          <w:b/>
          <w:bCs/>
        </w:rPr>
      </w:pPr>
    </w:p>
    <w:p w14:paraId="12672A50" w14:textId="5DC2195F" w:rsidR="00B129DD" w:rsidRPr="00770286" w:rsidRDefault="00B129DD" w:rsidP="00B129DD">
      <w:pPr>
        <w:tabs>
          <w:tab w:val="left" w:pos="1543"/>
        </w:tabs>
        <w:spacing w:line="256" w:lineRule="auto"/>
        <w:rPr>
          <w:rFonts w:ascii="Calibri" w:eastAsia="Calibri" w:hAnsi="Calibri" w:cs="Times New Roman"/>
          <w:b/>
          <w:bCs/>
          <w:vertAlign w:val="superscript"/>
        </w:rPr>
      </w:pPr>
      <w:r>
        <w:rPr>
          <w:rFonts w:ascii="Calibri" w:eastAsia="Calibri" w:hAnsi="Calibri" w:cs="Times New Roman"/>
          <w:b/>
          <w:bCs/>
        </w:rPr>
        <w:lastRenderedPageBreak/>
        <w:t>Supplementary Table</w:t>
      </w:r>
      <w:r w:rsidRPr="0020139D">
        <w:rPr>
          <w:rFonts w:ascii="Calibri" w:eastAsia="Calibri" w:hAnsi="Calibri" w:cs="Times New Roman"/>
          <w:b/>
          <w:bCs/>
        </w:rPr>
        <w:t xml:space="preserve"> </w:t>
      </w:r>
      <w:r>
        <w:rPr>
          <w:rFonts w:ascii="Calibri" w:eastAsia="Calibri" w:hAnsi="Calibri" w:cs="Times New Roman"/>
          <w:b/>
          <w:bCs/>
        </w:rPr>
        <w:t>7</w:t>
      </w:r>
      <w:r w:rsidRPr="0020139D">
        <w:rPr>
          <w:rFonts w:ascii="Calibri" w:eastAsia="Calibri" w:hAnsi="Calibri" w:cs="Times New Roman"/>
          <w:b/>
          <w:bCs/>
        </w:rPr>
        <w:t>. IVW two-sample MR estimates of SBP</w:t>
      </w:r>
      <w:r>
        <w:rPr>
          <w:rFonts w:ascii="Calibri" w:eastAsia="Calibri" w:hAnsi="Calibri" w:cs="Times New Roman"/>
          <w:b/>
          <w:bCs/>
        </w:rPr>
        <w:t xml:space="preserve"> and BMI</w:t>
      </w:r>
      <w:r w:rsidRPr="0020139D">
        <w:rPr>
          <w:rFonts w:ascii="Calibri" w:eastAsia="Calibri" w:hAnsi="Calibri" w:cs="Times New Roman"/>
          <w:b/>
          <w:bCs/>
        </w:rPr>
        <w:t xml:space="preserve"> </w:t>
      </w:r>
      <w:r>
        <w:rPr>
          <w:rFonts w:ascii="Calibri" w:eastAsia="Calibri" w:hAnsi="Calibri" w:cs="Times New Roman"/>
          <w:b/>
          <w:bCs/>
        </w:rPr>
        <w:t xml:space="preserve">on Type 2 diabetes using only SNPs found to be associated with SBP, effect size </w:t>
      </w:r>
      <w:r w:rsidRPr="00A124EF">
        <w:rPr>
          <w:rFonts w:ascii="Calibri" w:eastAsia="Calibri" w:hAnsi="Calibri" w:cs="Times New Roman"/>
          <w:b/>
          <w:bCs/>
        </w:rPr>
        <w:t xml:space="preserve">represent odds ratios per </w:t>
      </w:r>
      <w:r>
        <w:rPr>
          <w:rFonts w:ascii="Calibri" w:eastAsia="Calibri" w:hAnsi="Calibri" w:cs="Times New Roman"/>
          <w:b/>
          <w:bCs/>
        </w:rPr>
        <w:t>SD</w:t>
      </w:r>
      <w:r w:rsidRPr="00A124EF">
        <w:rPr>
          <w:rFonts w:ascii="Calibri" w:eastAsia="Calibri" w:hAnsi="Calibri" w:cs="Times New Roman"/>
          <w:b/>
          <w:bCs/>
        </w:rPr>
        <w:t xml:space="preserve"> increase in</w:t>
      </w:r>
      <w:r>
        <w:rPr>
          <w:rFonts w:ascii="Calibri" w:eastAsia="Calibri" w:hAnsi="Calibri" w:cs="Times New Roman"/>
          <w:b/>
          <w:bCs/>
        </w:rPr>
        <w:t xml:space="preserve"> SBP</w:t>
      </w:r>
    </w:p>
    <w:tbl>
      <w:tblPr>
        <w:tblStyle w:val="TableGrid"/>
        <w:tblpPr w:leftFromText="180" w:rightFromText="180" w:vertAnchor="page" w:horzAnchor="margin" w:tblpY="2611"/>
        <w:tblW w:w="13948" w:type="dxa"/>
        <w:tblLook w:val="04A0" w:firstRow="1" w:lastRow="0" w:firstColumn="1" w:lastColumn="0" w:noHBand="0" w:noVBand="1"/>
      </w:tblPr>
      <w:tblGrid>
        <w:gridCol w:w="2102"/>
        <w:gridCol w:w="1057"/>
        <w:gridCol w:w="1401"/>
        <w:gridCol w:w="953"/>
        <w:gridCol w:w="1342"/>
        <w:gridCol w:w="1144"/>
        <w:gridCol w:w="1389"/>
        <w:gridCol w:w="2235"/>
        <w:gridCol w:w="2235"/>
        <w:gridCol w:w="90"/>
      </w:tblGrid>
      <w:tr w:rsidR="00567C44" w:rsidRPr="008776DE" w14:paraId="6379CCAB" w14:textId="77777777" w:rsidTr="00323535">
        <w:trPr>
          <w:gridAfter w:val="1"/>
          <w:wAfter w:w="90" w:type="dxa"/>
          <w:trHeight w:val="694"/>
        </w:trPr>
        <w:tc>
          <w:tcPr>
            <w:tcW w:w="2102" w:type="dxa"/>
            <w:vMerge w:val="restart"/>
            <w:tcBorders>
              <w:top w:val="single" w:sz="4" w:space="0" w:color="auto"/>
              <w:left w:val="single" w:sz="4" w:space="0" w:color="auto"/>
              <w:right w:val="single" w:sz="4" w:space="0" w:color="auto"/>
            </w:tcBorders>
          </w:tcPr>
          <w:p w14:paraId="56B882A6" w14:textId="77777777" w:rsidR="00567C44" w:rsidRPr="00014C11" w:rsidRDefault="00567C44" w:rsidP="00323535">
            <w:pPr>
              <w:tabs>
                <w:tab w:val="left" w:pos="1543"/>
              </w:tabs>
              <w:rPr>
                <w:rFonts w:cs="Calibri"/>
                <w:b/>
                <w:bCs/>
                <w:sz w:val="24"/>
                <w:szCs w:val="24"/>
              </w:rPr>
            </w:pPr>
          </w:p>
        </w:tc>
        <w:tc>
          <w:tcPr>
            <w:tcW w:w="4753" w:type="dxa"/>
            <w:gridSpan w:val="4"/>
            <w:tcBorders>
              <w:top w:val="single" w:sz="4" w:space="0" w:color="auto"/>
              <w:left w:val="single" w:sz="4" w:space="0" w:color="auto"/>
              <w:bottom w:val="single" w:sz="4" w:space="0" w:color="auto"/>
              <w:right w:val="single" w:sz="4" w:space="0" w:color="auto"/>
            </w:tcBorders>
            <w:hideMark/>
          </w:tcPr>
          <w:p w14:paraId="7F78F45D" w14:textId="77777777" w:rsidR="00567C44" w:rsidRPr="00014C11" w:rsidRDefault="00567C44" w:rsidP="00323535">
            <w:pPr>
              <w:tabs>
                <w:tab w:val="left" w:pos="1543"/>
              </w:tabs>
              <w:jc w:val="center"/>
              <w:rPr>
                <w:rFonts w:cs="Calibri"/>
                <w:b/>
                <w:bCs/>
                <w:sz w:val="24"/>
                <w:szCs w:val="24"/>
              </w:rPr>
            </w:pPr>
            <w:r w:rsidRPr="00014C11">
              <w:rPr>
                <w:rFonts w:cs="Calibri"/>
                <w:b/>
                <w:bCs/>
                <w:sz w:val="24"/>
                <w:szCs w:val="24"/>
              </w:rPr>
              <w:t>Unadjusted estimates</w:t>
            </w:r>
          </w:p>
        </w:tc>
        <w:tc>
          <w:tcPr>
            <w:tcW w:w="7003" w:type="dxa"/>
            <w:gridSpan w:val="4"/>
            <w:tcBorders>
              <w:top w:val="single" w:sz="4" w:space="0" w:color="auto"/>
              <w:left w:val="single" w:sz="4" w:space="0" w:color="auto"/>
              <w:bottom w:val="single" w:sz="4" w:space="0" w:color="auto"/>
              <w:right w:val="single" w:sz="4" w:space="0" w:color="auto"/>
            </w:tcBorders>
            <w:hideMark/>
          </w:tcPr>
          <w:p w14:paraId="5E43A0B9" w14:textId="77777777" w:rsidR="00567C44" w:rsidRPr="00014C11" w:rsidRDefault="00567C44" w:rsidP="00323535">
            <w:pPr>
              <w:tabs>
                <w:tab w:val="left" w:pos="1543"/>
              </w:tabs>
              <w:jc w:val="center"/>
              <w:rPr>
                <w:rFonts w:cs="Calibri"/>
                <w:b/>
                <w:bCs/>
                <w:sz w:val="24"/>
                <w:szCs w:val="24"/>
              </w:rPr>
            </w:pPr>
            <w:r w:rsidRPr="00014C11">
              <w:rPr>
                <w:rFonts w:cs="Calibri"/>
                <w:b/>
                <w:bCs/>
                <w:sz w:val="24"/>
                <w:szCs w:val="24"/>
              </w:rPr>
              <w:t>Adjusted Exposure Estimates</w:t>
            </w:r>
          </w:p>
        </w:tc>
      </w:tr>
      <w:tr w:rsidR="00567C44" w:rsidRPr="00567C44" w14:paraId="66648751" w14:textId="77777777" w:rsidTr="00323535">
        <w:trPr>
          <w:gridAfter w:val="1"/>
          <w:wAfter w:w="90" w:type="dxa"/>
          <w:trHeight w:val="631"/>
        </w:trPr>
        <w:tc>
          <w:tcPr>
            <w:tcW w:w="2102" w:type="dxa"/>
            <w:vMerge/>
            <w:tcBorders>
              <w:left w:val="single" w:sz="4" w:space="0" w:color="auto"/>
              <w:right w:val="single" w:sz="4" w:space="0" w:color="auto"/>
            </w:tcBorders>
          </w:tcPr>
          <w:p w14:paraId="52ADB8CD" w14:textId="77777777" w:rsidR="00567C44" w:rsidRPr="00014C11" w:rsidRDefault="00567C44" w:rsidP="00323535">
            <w:pPr>
              <w:tabs>
                <w:tab w:val="left" w:pos="1543"/>
              </w:tabs>
              <w:rPr>
                <w:rFonts w:cs="Calibri"/>
                <w:b/>
                <w:bCs/>
                <w:sz w:val="24"/>
                <w:szCs w:val="24"/>
              </w:rPr>
            </w:pPr>
          </w:p>
        </w:tc>
        <w:tc>
          <w:tcPr>
            <w:tcW w:w="2458" w:type="dxa"/>
            <w:gridSpan w:val="2"/>
            <w:tcBorders>
              <w:top w:val="single" w:sz="4" w:space="0" w:color="auto"/>
              <w:left w:val="single" w:sz="4" w:space="0" w:color="auto"/>
              <w:bottom w:val="single" w:sz="4" w:space="0" w:color="auto"/>
              <w:right w:val="single" w:sz="4" w:space="0" w:color="auto"/>
            </w:tcBorders>
            <w:hideMark/>
          </w:tcPr>
          <w:p w14:paraId="6D9773E6" w14:textId="77777777" w:rsidR="00567C44" w:rsidRPr="00567C44" w:rsidRDefault="00567C44" w:rsidP="00323535">
            <w:pPr>
              <w:tabs>
                <w:tab w:val="left" w:pos="1543"/>
              </w:tabs>
              <w:jc w:val="center"/>
              <w:rPr>
                <w:rFonts w:cs="Calibri"/>
                <w:b/>
                <w:bCs/>
                <w:sz w:val="24"/>
                <w:szCs w:val="24"/>
              </w:rPr>
            </w:pPr>
            <w:r w:rsidRPr="00567C44">
              <w:rPr>
                <w:rFonts w:cs="Calibri"/>
                <w:b/>
                <w:bCs/>
                <w:sz w:val="24"/>
                <w:szCs w:val="24"/>
              </w:rPr>
              <w:t>SBP</w:t>
            </w:r>
          </w:p>
          <w:p w14:paraId="6646402E" w14:textId="77777777" w:rsidR="00567C44" w:rsidRPr="00567C44" w:rsidRDefault="00567C44" w:rsidP="00323535">
            <w:pPr>
              <w:tabs>
                <w:tab w:val="left" w:pos="1543"/>
              </w:tabs>
              <w:rPr>
                <w:rFonts w:cs="Calibri"/>
                <w:b/>
                <w:bCs/>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14:paraId="301907D8" w14:textId="77777777" w:rsidR="00567C44" w:rsidRPr="00567C44" w:rsidRDefault="00567C44" w:rsidP="00323535">
            <w:pPr>
              <w:tabs>
                <w:tab w:val="left" w:pos="1543"/>
              </w:tabs>
              <w:jc w:val="center"/>
              <w:rPr>
                <w:rFonts w:cs="Calibri"/>
                <w:b/>
                <w:bCs/>
                <w:sz w:val="24"/>
                <w:szCs w:val="24"/>
              </w:rPr>
            </w:pPr>
            <w:r w:rsidRPr="00567C44">
              <w:rPr>
                <w:rFonts w:cs="Calibri"/>
                <w:b/>
                <w:bCs/>
                <w:sz w:val="24"/>
                <w:szCs w:val="24"/>
              </w:rPr>
              <w:t>BMI</w:t>
            </w:r>
          </w:p>
          <w:p w14:paraId="4B4EA8DC" w14:textId="77777777" w:rsidR="00567C44" w:rsidRPr="00567C44" w:rsidRDefault="00567C44" w:rsidP="00323535">
            <w:pPr>
              <w:tabs>
                <w:tab w:val="left" w:pos="1543"/>
              </w:tabs>
              <w:rPr>
                <w:rFonts w:cs="Calibri"/>
                <w:b/>
                <w:bCs/>
                <w:sz w:val="24"/>
                <w:szCs w:val="24"/>
              </w:rPr>
            </w:pPr>
          </w:p>
        </w:tc>
        <w:tc>
          <w:tcPr>
            <w:tcW w:w="2533" w:type="dxa"/>
            <w:gridSpan w:val="2"/>
            <w:tcBorders>
              <w:top w:val="single" w:sz="4" w:space="0" w:color="auto"/>
              <w:left w:val="single" w:sz="4" w:space="0" w:color="auto"/>
              <w:bottom w:val="single" w:sz="4" w:space="0" w:color="auto"/>
              <w:right w:val="single" w:sz="4" w:space="0" w:color="auto"/>
            </w:tcBorders>
            <w:hideMark/>
          </w:tcPr>
          <w:p w14:paraId="23B0CD06" w14:textId="77777777" w:rsidR="00567C44" w:rsidRPr="00567C44" w:rsidRDefault="00567C44" w:rsidP="00323535">
            <w:pPr>
              <w:tabs>
                <w:tab w:val="left" w:pos="1543"/>
              </w:tabs>
              <w:jc w:val="center"/>
              <w:rPr>
                <w:rFonts w:cs="Calibri"/>
                <w:b/>
                <w:bCs/>
                <w:sz w:val="24"/>
                <w:szCs w:val="24"/>
              </w:rPr>
            </w:pPr>
            <w:r w:rsidRPr="00567C44">
              <w:rPr>
                <w:rFonts w:cs="Calibri"/>
                <w:b/>
                <w:bCs/>
                <w:sz w:val="24"/>
                <w:szCs w:val="24"/>
              </w:rPr>
              <w:t>SBP (adjusted for BMI)</w:t>
            </w:r>
          </w:p>
          <w:p w14:paraId="50B6357F" w14:textId="77777777" w:rsidR="00567C44" w:rsidRPr="00567C44" w:rsidRDefault="00567C44" w:rsidP="00323535">
            <w:pPr>
              <w:tabs>
                <w:tab w:val="left" w:pos="1543"/>
              </w:tabs>
              <w:rPr>
                <w:rFonts w:cs="Calibri"/>
                <w:b/>
                <w:bCs/>
                <w:sz w:val="24"/>
                <w:szCs w:val="24"/>
              </w:rPr>
            </w:pPr>
          </w:p>
        </w:tc>
        <w:tc>
          <w:tcPr>
            <w:tcW w:w="4470" w:type="dxa"/>
            <w:gridSpan w:val="2"/>
            <w:tcBorders>
              <w:top w:val="single" w:sz="4" w:space="0" w:color="auto"/>
              <w:left w:val="single" w:sz="4" w:space="0" w:color="auto"/>
              <w:bottom w:val="single" w:sz="4" w:space="0" w:color="auto"/>
              <w:right w:val="single" w:sz="4" w:space="0" w:color="auto"/>
            </w:tcBorders>
          </w:tcPr>
          <w:p w14:paraId="792F2C90" w14:textId="77777777" w:rsidR="00567C44" w:rsidRPr="00567C44" w:rsidRDefault="00567C44" w:rsidP="00323535">
            <w:pPr>
              <w:tabs>
                <w:tab w:val="left" w:pos="1543"/>
              </w:tabs>
              <w:jc w:val="center"/>
              <w:rPr>
                <w:rFonts w:cs="Calibri"/>
                <w:b/>
                <w:bCs/>
                <w:sz w:val="24"/>
                <w:szCs w:val="24"/>
              </w:rPr>
            </w:pPr>
            <w:r w:rsidRPr="00567C44">
              <w:rPr>
                <w:rFonts w:cs="Calibri"/>
                <w:b/>
                <w:bCs/>
                <w:sz w:val="24"/>
                <w:szCs w:val="24"/>
              </w:rPr>
              <w:t>SBP</w:t>
            </w:r>
          </w:p>
          <w:p w14:paraId="21CD91F1" w14:textId="77777777" w:rsidR="00567C44" w:rsidRPr="00567C44" w:rsidRDefault="00567C44" w:rsidP="00323535">
            <w:pPr>
              <w:tabs>
                <w:tab w:val="left" w:pos="1543"/>
              </w:tabs>
              <w:rPr>
                <w:rFonts w:cs="Calibri"/>
                <w:b/>
                <w:bCs/>
                <w:sz w:val="24"/>
                <w:szCs w:val="24"/>
              </w:rPr>
            </w:pPr>
          </w:p>
        </w:tc>
      </w:tr>
      <w:tr w:rsidR="00567C44" w:rsidRPr="00567C44" w14:paraId="4FCA8578" w14:textId="77777777" w:rsidTr="00323535">
        <w:trPr>
          <w:gridAfter w:val="1"/>
          <w:wAfter w:w="90" w:type="dxa"/>
          <w:trHeight w:val="477"/>
        </w:trPr>
        <w:tc>
          <w:tcPr>
            <w:tcW w:w="2102" w:type="dxa"/>
            <w:vMerge/>
            <w:tcBorders>
              <w:left w:val="single" w:sz="4" w:space="0" w:color="auto"/>
              <w:bottom w:val="single" w:sz="4" w:space="0" w:color="auto"/>
              <w:right w:val="single" w:sz="4" w:space="0" w:color="auto"/>
            </w:tcBorders>
          </w:tcPr>
          <w:p w14:paraId="39A8142E" w14:textId="77777777" w:rsidR="00567C44" w:rsidRPr="00014C11" w:rsidRDefault="00567C44" w:rsidP="00323535">
            <w:pPr>
              <w:tabs>
                <w:tab w:val="left" w:pos="1543"/>
              </w:tabs>
              <w:rPr>
                <w:rFonts w:cs="Calibri"/>
                <w:b/>
                <w:bCs/>
                <w:sz w:val="24"/>
                <w:szCs w:val="24"/>
              </w:rPr>
            </w:pPr>
          </w:p>
        </w:tc>
        <w:tc>
          <w:tcPr>
            <w:tcW w:w="1057" w:type="dxa"/>
            <w:tcBorders>
              <w:top w:val="single" w:sz="4" w:space="0" w:color="auto"/>
              <w:left w:val="single" w:sz="4" w:space="0" w:color="auto"/>
              <w:bottom w:val="single" w:sz="4" w:space="0" w:color="auto"/>
              <w:right w:val="single" w:sz="4" w:space="0" w:color="auto"/>
            </w:tcBorders>
          </w:tcPr>
          <w:p w14:paraId="001AF5D1" w14:textId="77777777" w:rsidR="00567C44" w:rsidRPr="00567C44" w:rsidRDefault="00567C44" w:rsidP="00323535">
            <w:pPr>
              <w:tabs>
                <w:tab w:val="left" w:pos="1543"/>
              </w:tabs>
              <w:rPr>
                <w:rFonts w:cs="Calibri"/>
                <w:b/>
                <w:bCs/>
                <w:sz w:val="24"/>
                <w:szCs w:val="24"/>
              </w:rPr>
            </w:pPr>
            <w:r w:rsidRPr="00567C44">
              <w:rPr>
                <w:rFonts w:cs="Calibri"/>
                <w:b/>
                <w:bCs/>
                <w:sz w:val="24"/>
                <w:szCs w:val="24"/>
              </w:rPr>
              <w:t>OR</w:t>
            </w:r>
          </w:p>
        </w:tc>
        <w:tc>
          <w:tcPr>
            <w:tcW w:w="1401" w:type="dxa"/>
            <w:tcBorders>
              <w:top w:val="single" w:sz="4" w:space="0" w:color="auto"/>
              <w:left w:val="single" w:sz="4" w:space="0" w:color="auto"/>
              <w:bottom w:val="single" w:sz="4" w:space="0" w:color="auto"/>
              <w:right w:val="single" w:sz="4" w:space="0" w:color="auto"/>
            </w:tcBorders>
          </w:tcPr>
          <w:p w14:paraId="255502E2" w14:textId="77777777" w:rsidR="00567C44" w:rsidRPr="00567C44" w:rsidRDefault="00567C44" w:rsidP="00323535">
            <w:pPr>
              <w:tabs>
                <w:tab w:val="left" w:pos="1543"/>
              </w:tabs>
              <w:rPr>
                <w:rFonts w:cs="Calibri"/>
                <w:b/>
                <w:bCs/>
                <w:sz w:val="24"/>
                <w:szCs w:val="24"/>
              </w:rPr>
            </w:pPr>
            <w:r w:rsidRPr="00567C44">
              <w:rPr>
                <w:rFonts w:cs="Calibri"/>
                <w:b/>
                <w:bCs/>
                <w:sz w:val="24"/>
                <w:szCs w:val="24"/>
              </w:rPr>
              <w:t>95% CI</w:t>
            </w:r>
          </w:p>
        </w:tc>
        <w:tc>
          <w:tcPr>
            <w:tcW w:w="953" w:type="dxa"/>
            <w:tcBorders>
              <w:top w:val="single" w:sz="4" w:space="0" w:color="auto"/>
              <w:left w:val="single" w:sz="4" w:space="0" w:color="auto"/>
              <w:bottom w:val="single" w:sz="4" w:space="0" w:color="auto"/>
              <w:right w:val="single" w:sz="4" w:space="0" w:color="auto"/>
            </w:tcBorders>
          </w:tcPr>
          <w:p w14:paraId="495C552B" w14:textId="77777777" w:rsidR="00567C44" w:rsidRPr="00567C44" w:rsidRDefault="00567C44" w:rsidP="00323535">
            <w:pPr>
              <w:tabs>
                <w:tab w:val="left" w:pos="1543"/>
              </w:tabs>
              <w:rPr>
                <w:rFonts w:cs="Calibri"/>
                <w:b/>
                <w:bCs/>
                <w:sz w:val="24"/>
                <w:szCs w:val="24"/>
              </w:rPr>
            </w:pPr>
            <w:r w:rsidRPr="00567C44">
              <w:rPr>
                <w:rFonts w:cs="Calibri"/>
                <w:b/>
                <w:bCs/>
                <w:sz w:val="24"/>
                <w:szCs w:val="24"/>
              </w:rPr>
              <w:t>OR</w:t>
            </w:r>
          </w:p>
        </w:tc>
        <w:tc>
          <w:tcPr>
            <w:tcW w:w="1342" w:type="dxa"/>
            <w:tcBorders>
              <w:top w:val="single" w:sz="4" w:space="0" w:color="auto"/>
              <w:left w:val="single" w:sz="4" w:space="0" w:color="auto"/>
              <w:bottom w:val="single" w:sz="4" w:space="0" w:color="auto"/>
              <w:right w:val="single" w:sz="4" w:space="0" w:color="auto"/>
            </w:tcBorders>
          </w:tcPr>
          <w:p w14:paraId="763C3C44" w14:textId="77777777" w:rsidR="00567C44" w:rsidRPr="00567C44" w:rsidRDefault="00567C44" w:rsidP="00323535">
            <w:pPr>
              <w:tabs>
                <w:tab w:val="left" w:pos="1543"/>
              </w:tabs>
              <w:rPr>
                <w:rFonts w:cs="Calibri"/>
                <w:b/>
                <w:bCs/>
                <w:sz w:val="24"/>
                <w:szCs w:val="24"/>
              </w:rPr>
            </w:pPr>
            <w:r w:rsidRPr="00567C44">
              <w:rPr>
                <w:rFonts w:cs="Calibri"/>
                <w:b/>
                <w:bCs/>
                <w:sz w:val="24"/>
                <w:szCs w:val="24"/>
              </w:rPr>
              <w:t>OR</w:t>
            </w:r>
          </w:p>
        </w:tc>
        <w:tc>
          <w:tcPr>
            <w:tcW w:w="1144" w:type="dxa"/>
            <w:tcBorders>
              <w:top w:val="single" w:sz="4" w:space="0" w:color="auto"/>
              <w:left w:val="single" w:sz="4" w:space="0" w:color="auto"/>
              <w:bottom w:val="single" w:sz="4" w:space="0" w:color="auto"/>
              <w:right w:val="single" w:sz="4" w:space="0" w:color="auto"/>
            </w:tcBorders>
          </w:tcPr>
          <w:p w14:paraId="7FE1013F" w14:textId="77777777" w:rsidR="00567C44" w:rsidRPr="00567C44" w:rsidRDefault="00567C44" w:rsidP="00323535">
            <w:pPr>
              <w:tabs>
                <w:tab w:val="left" w:pos="1543"/>
              </w:tabs>
              <w:rPr>
                <w:rFonts w:cs="Calibri"/>
                <w:b/>
                <w:bCs/>
                <w:sz w:val="24"/>
                <w:szCs w:val="24"/>
              </w:rPr>
            </w:pPr>
            <w:r w:rsidRPr="00567C44">
              <w:rPr>
                <w:rFonts w:cs="Calibri"/>
                <w:b/>
                <w:bCs/>
                <w:sz w:val="24"/>
                <w:szCs w:val="24"/>
              </w:rPr>
              <w:t>95% CI</w:t>
            </w:r>
          </w:p>
        </w:tc>
        <w:tc>
          <w:tcPr>
            <w:tcW w:w="1389" w:type="dxa"/>
            <w:tcBorders>
              <w:top w:val="single" w:sz="4" w:space="0" w:color="auto"/>
              <w:left w:val="single" w:sz="4" w:space="0" w:color="auto"/>
              <w:bottom w:val="single" w:sz="4" w:space="0" w:color="auto"/>
              <w:right w:val="single" w:sz="4" w:space="0" w:color="auto"/>
            </w:tcBorders>
          </w:tcPr>
          <w:p w14:paraId="75F9DA86" w14:textId="77777777" w:rsidR="00567C44" w:rsidRPr="00567C44" w:rsidRDefault="00567C44" w:rsidP="00323535">
            <w:pPr>
              <w:tabs>
                <w:tab w:val="left" w:pos="1543"/>
              </w:tabs>
              <w:rPr>
                <w:rFonts w:cs="Calibri"/>
                <w:b/>
                <w:bCs/>
                <w:sz w:val="24"/>
                <w:szCs w:val="24"/>
              </w:rPr>
            </w:pPr>
            <w:r w:rsidRPr="00567C44">
              <w:rPr>
                <w:rFonts w:cs="Calibri"/>
                <w:b/>
                <w:bCs/>
                <w:sz w:val="24"/>
                <w:szCs w:val="24"/>
              </w:rPr>
              <w:t>OR</w:t>
            </w:r>
          </w:p>
        </w:tc>
        <w:tc>
          <w:tcPr>
            <w:tcW w:w="2235" w:type="dxa"/>
            <w:tcBorders>
              <w:top w:val="single" w:sz="4" w:space="0" w:color="auto"/>
              <w:left w:val="single" w:sz="4" w:space="0" w:color="auto"/>
              <w:bottom w:val="single" w:sz="4" w:space="0" w:color="auto"/>
              <w:right w:val="single" w:sz="4" w:space="0" w:color="auto"/>
            </w:tcBorders>
          </w:tcPr>
          <w:p w14:paraId="0D4144A3" w14:textId="77777777" w:rsidR="00567C44" w:rsidRPr="00567C44" w:rsidRDefault="00567C44" w:rsidP="00323535">
            <w:pPr>
              <w:tabs>
                <w:tab w:val="left" w:pos="1543"/>
              </w:tabs>
              <w:rPr>
                <w:rFonts w:cs="Calibri"/>
                <w:b/>
                <w:bCs/>
                <w:sz w:val="24"/>
                <w:szCs w:val="24"/>
              </w:rPr>
            </w:pPr>
            <w:r w:rsidRPr="00567C44">
              <w:rPr>
                <w:rFonts w:cs="Calibri"/>
                <w:b/>
                <w:bCs/>
                <w:sz w:val="24"/>
                <w:szCs w:val="24"/>
              </w:rPr>
              <w:t>OR</w:t>
            </w:r>
          </w:p>
        </w:tc>
        <w:tc>
          <w:tcPr>
            <w:tcW w:w="2235" w:type="dxa"/>
            <w:tcBorders>
              <w:top w:val="single" w:sz="4" w:space="0" w:color="auto"/>
              <w:left w:val="single" w:sz="4" w:space="0" w:color="auto"/>
              <w:bottom w:val="single" w:sz="4" w:space="0" w:color="auto"/>
              <w:right w:val="single" w:sz="4" w:space="0" w:color="auto"/>
            </w:tcBorders>
          </w:tcPr>
          <w:p w14:paraId="1BF2E1BB" w14:textId="77777777" w:rsidR="00567C44" w:rsidRPr="00567C44" w:rsidRDefault="00567C44" w:rsidP="00323535">
            <w:pPr>
              <w:tabs>
                <w:tab w:val="left" w:pos="1543"/>
              </w:tabs>
              <w:rPr>
                <w:rFonts w:cs="Calibri"/>
                <w:b/>
                <w:bCs/>
                <w:sz w:val="24"/>
                <w:szCs w:val="24"/>
              </w:rPr>
            </w:pPr>
            <w:r w:rsidRPr="00567C44">
              <w:rPr>
                <w:rFonts w:cs="Calibri"/>
                <w:b/>
                <w:bCs/>
                <w:sz w:val="24"/>
                <w:szCs w:val="24"/>
              </w:rPr>
              <w:t>95% CI</w:t>
            </w:r>
          </w:p>
        </w:tc>
      </w:tr>
      <w:tr w:rsidR="00567C44" w:rsidRPr="008776DE" w14:paraId="64D1294A" w14:textId="77777777" w:rsidTr="00323535">
        <w:trPr>
          <w:gridAfter w:val="1"/>
          <w:wAfter w:w="90" w:type="dxa"/>
          <w:trHeight w:val="307"/>
        </w:trPr>
        <w:tc>
          <w:tcPr>
            <w:tcW w:w="2102" w:type="dxa"/>
            <w:tcBorders>
              <w:top w:val="single" w:sz="4" w:space="0" w:color="auto"/>
              <w:left w:val="single" w:sz="4" w:space="0" w:color="auto"/>
              <w:bottom w:val="single" w:sz="4" w:space="0" w:color="auto"/>
              <w:right w:val="single" w:sz="4" w:space="0" w:color="auto"/>
            </w:tcBorders>
            <w:hideMark/>
          </w:tcPr>
          <w:p w14:paraId="276F31D3" w14:textId="77777777" w:rsidR="00567C44" w:rsidRPr="00014C11" w:rsidRDefault="00567C44" w:rsidP="00323535">
            <w:pPr>
              <w:tabs>
                <w:tab w:val="left" w:pos="1543"/>
              </w:tabs>
              <w:rPr>
                <w:rFonts w:cs="Calibri"/>
                <w:b/>
                <w:bCs/>
                <w:sz w:val="24"/>
                <w:szCs w:val="24"/>
              </w:rPr>
            </w:pPr>
            <w:r w:rsidRPr="00014C11">
              <w:rPr>
                <w:rFonts w:cs="Calibri"/>
                <w:b/>
                <w:bCs/>
                <w:sz w:val="24"/>
                <w:szCs w:val="24"/>
              </w:rPr>
              <w:t>IVW</w:t>
            </w:r>
          </w:p>
        </w:tc>
        <w:tc>
          <w:tcPr>
            <w:tcW w:w="1057" w:type="dxa"/>
            <w:tcBorders>
              <w:top w:val="single" w:sz="4" w:space="0" w:color="auto"/>
              <w:left w:val="single" w:sz="4" w:space="0" w:color="auto"/>
              <w:bottom w:val="single" w:sz="4" w:space="0" w:color="auto"/>
              <w:right w:val="single" w:sz="4" w:space="0" w:color="auto"/>
            </w:tcBorders>
            <w:hideMark/>
          </w:tcPr>
          <w:p w14:paraId="6FD72E56" w14:textId="77777777" w:rsidR="00567C44" w:rsidRPr="00DD7B3B" w:rsidRDefault="00567C44" w:rsidP="00323535">
            <w:pPr>
              <w:tabs>
                <w:tab w:val="left" w:pos="1543"/>
              </w:tabs>
              <w:rPr>
                <w:rFonts w:cs="Calibri"/>
                <w:sz w:val="16"/>
                <w:szCs w:val="16"/>
              </w:rPr>
            </w:pPr>
            <w:r w:rsidRPr="007E04E2">
              <w:rPr>
                <w:rFonts w:cs="Calibri"/>
              </w:rPr>
              <w:t xml:space="preserve">0.0359 </w:t>
            </w:r>
          </w:p>
        </w:tc>
        <w:tc>
          <w:tcPr>
            <w:tcW w:w="1401" w:type="dxa"/>
            <w:tcBorders>
              <w:top w:val="single" w:sz="4" w:space="0" w:color="auto"/>
              <w:left w:val="single" w:sz="4" w:space="0" w:color="auto"/>
              <w:bottom w:val="single" w:sz="4" w:space="0" w:color="auto"/>
              <w:right w:val="single" w:sz="4" w:space="0" w:color="auto"/>
            </w:tcBorders>
            <w:hideMark/>
          </w:tcPr>
          <w:p w14:paraId="2D198C69" w14:textId="77777777" w:rsidR="00567C44" w:rsidRPr="00DD7B3B" w:rsidRDefault="00567C44" w:rsidP="00323535">
            <w:pPr>
              <w:tabs>
                <w:tab w:val="left" w:pos="1543"/>
              </w:tabs>
              <w:rPr>
                <w:rFonts w:cs="Calibri"/>
                <w:sz w:val="16"/>
                <w:szCs w:val="16"/>
              </w:rPr>
            </w:pPr>
            <w:r w:rsidRPr="007E04E2">
              <w:rPr>
                <w:rFonts w:cs="Calibri"/>
              </w:rPr>
              <w:t>0.0307 - 0.103</w:t>
            </w:r>
          </w:p>
        </w:tc>
        <w:tc>
          <w:tcPr>
            <w:tcW w:w="953" w:type="dxa"/>
            <w:tcBorders>
              <w:top w:val="single" w:sz="4" w:space="0" w:color="auto"/>
              <w:left w:val="single" w:sz="4" w:space="0" w:color="auto"/>
              <w:bottom w:val="single" w:sz="4" w:space="0" w:color="auto"/>
              <w:right w:val="single" w:sz="4" w:space="0" w:color="auto"/>
            </w:tcBorders>
            <w:hideMark/>
          </w:tcPr>
          <w:p w14:paraId="482C52AA" w14:textId="77777777" w:rsidR="00567C44" w:rsidRPr="00DD7B3B" w:rsidRDefault="00567C44" w:rsidP="00323535">
            <w:pPr>
              <w:tabs>
                <w:tab w:val="left" w:pos="1543"/>
              </w:tabs>
              <w:rPr>
                <w:rFonts w:cs="Calibri"/>
                <w:sz w:val="16"/>
                <w:szCs w:val="16"/>
              </w:rPr>
            </w:pPr>
            <w:r w:rsidRPr="007E04E2">
              <w:rPr>
                <w:rFonts w:cs="Calibri"/>
              </w:rPr>
              <w:t xml:space="preserve">0.0823 </w:t>
            </w:r>
          </w:p>
        </w:tc>
        <w:tc>
          <w:tcPr>
            <w:tcW w:w="1342" w:type="dxa"/>
            <w:tcBorders>
              <w:top w:val="single" w:sz="4" w:space="0" w:color="auto"/>
              <w:left w:val="single" w:sz="4" w:space="0" w:color="auto"/>
              <w:bottom w:val="single" w:sz="4" w:space="0" w:color="auto"/>
              <w:right w:val="single" w:sz="4" w:space="0" w:color="auto"/>
            </w:tcBorders>
            <w:hideMark/>
          </w:tcPr>
          <w:p w14:paraId="676C1846" w14:textId="77777777" w:rsidR="00567C44" w:rsidRPr="00DD7B3B" w:rsidRDefault="00567C44" w:rsidP="00323535">
            <w:pPr>
              <w:tabs>
                <w:tab w:val="left" w:pos="1543"/>
              </w:tabs>
              <w:rPr>
                <w:rFonts w:cs="Calibri"/>
                <w:sz w:val="16"/>
                <w:szCs w:val="16"/>
              </w:rPr>
            </w:pPr>
            <w:r w:rsidRPr="007E04E2">
              <w:rPr>
                <w:rFonts w:cs="Calibri"/>
              </w:rPr>
              <w:t>-0.0542 - 0.220</w:t>
            </w:r>
          </w:p>
        </w:tc>
        <w:tc>
          <w:tcPr>
            <w:tcW w:w="1144" w:type="dxa"/>
            <w:tcBorders>
              <w:top w:val="single" w:sz="4" w:space="0" w:color="auto"/>
              <w:left w:val="single" w:sz="4" w:space="0" w:color="auto"/>
              <w:bottom w:val="single" w:sz="4" w:space="0" w:color="auto"/>
              <w:right w:val="single" w:sz="4" w:space="0" w:color="auto"/>
            </w:tcBorders>
            <w:hideMark/>
          </w:tcPr>
          <w:p w14:paraId="38EC3170" w14:textId="77777777" w:rsidR="00567C44" w:rsidRPr="00DD7B3B" w:rsidRDefault="00567C44" w:rsidP="00323535">
            <w:pPr>
              <w:tabs>
                <w:tab w:val="left" w:pos="1543"/>
              </w:tabs>
              <w:rPr>
                <w:rFonts w:cs="Calibri"/>
                <w:sz w:val="16"/>
                <w:szCs w:val="16"/>
              </w:rPr>
            </w:pPr>
            <w:r w:rsidRPr="007E04E2">
              <w:rPr>
                <w:rFonts w:cs="Calibri"/>
              </w:rPr>
              <w:t xml:space="preserve">-0.0615 </w:t>
            </w:r>
          </w:p>
        </w:tc>
        <w:tc>
          <w:tcPr>
            <w:tcW w:w="1389" w:type="dxa"/>
            <w:tcBorders>
              <w:top w:val="single" w:sz="4" w:space="0" w:color="auto"/>
              <w:left w:val="single" w:sz="4" w:space="0" w:color="auto"/>
              <w:bottom w:val="single" w:sz="4" w:space="0" w:color="auto"/>
              <w:right w:val="single" w:sz="4" w:space="0" w:color="auto"/>
            </w:tcBorders>
            <w:hideMark/>
          </w:tcPr>
          <w:p w14:paraId="583160C4" w14:textId="77777777" w:rsidR="00567C44" w:rsidRPr="00DD7B3B" w:rsidRDefault="00567C44" w:rsidP="00323535">
            <w:pPr>
              <w:tabs>
                <w:tab w:val="left" w:pos="1543"/>
              </w:tabs>
              <w:rPr>
                <w:rFonts w:cs="Calibri"/>
                <w:sz w:val="16"/>
                <w:szCs w:val="16"/>
              </w:rPr>
            </w:pPr>
            <w:r w:rsidRPr="007E04E2">
              <w:rPr>
                <w:rFonts w:cs="Calibri"/>
              </w:rPr>
              <w:t>-0.138 - 0.00115</w:t>
            </w:r>
          </w:p>
        </w:tc>
        <w:tc>
          <w:tcPr>
            <w:tcW w:w="2235" w:type="dxa"/>
            <w:tcBorders>
              <w:top w:val="single" w:sz="4" w:space="0" w:color="auto"/>
              <w:left w:val="single" w:sz="4" w:space="0" w:color="auto"/>
              <w:bottom w:val="single" w:sz="4" w:space="0" w:color="auto"/>
              <w:right w:val="single" w:sz="4" w:space="0" w:color="auto"/>
            </w:tcBorders>
          </w:tcPr>
          <w:p w14:paraId="795A1930" w14:textId="77777777" w:rsidR="00567C44" w:rsidRPr="00DD7B3B" w:rsidRDefault="00567C44" w:rsidP="00323535">
            <w:pPr>
              <w:tabs>
                <w:tab w:val="left" w:pos="1543"/>
              </w:tabs>
              <w:rPr>
                <w:rFonts w:cs="Calibri"/>
                <w:sz w:val="16"/>
                <w:szCs w:val="16"/>
              </w:rPr>
            </w:pPr>
            <w:r w:rsidRPr="007E04E2">
              <w:rPr>
                <w:rFonts w:cs="Calibri"/>
              </w:rPr>
              <w:t xml:space="preserve">-0.111 </w:t>
            </w:r>
          </w:p>
        </w:tc>
        <w:tc>
          <w:tcPr>
            <w:tcW w:w="2235" w:type="dxa"/>
            <w:tcBorders>
              <w:top w:val="single" w:sz="4" w:space="0" w:color="auto"/>
              <w:left w:val="single" w:sz="4" w:space="0" w:color="auto"/>
              <w:bottom w:val="single" w:sz="4" w:space="0" w:color="auto"/>
              <w:right w:val="single" w:sz="4" w:space="0" w:color="auto"/>
            </w:tcBorders>
          </w:tcPr>
          <w:p w14:paraId="10854C6A" w14:textId="77777777" w:rsidR="00567C44" w:rsidRPr="00DD7B3B" w:rsidRDefault="00567C44" w:rsidP="00323535">
            <w:pPr>
              <w:tabs>
                <w:tab w:val="left" w:pos="1543"/>
              </w:tabs>
              <w:rPr>
                <w:rFonts w:cs="Calibri"/>
                <w:sz w:val="16"/>
                <w:szCs w:val="16"/>
              </w:rPr>
            </w:pPr>
            <w:r w:rsidRPr="007E04E2">
              <w:rPr>
                <w:rFonts w:cs="Calibri"/>
              </w:rPr>
              <w:t xml:space="preserve">--0.492 </w:t>
            </w:r>
            <w:r>
              <w:rPr>
                <w:rFonts w:cs="Calibri"/>
              </w:rPr>
              <w:t xml:space="preserve">- </w:t>
            </w:r>
            <w:r w:rsidRPr="007E04E2">
              <w:rPr>
                <w:rFonts w:cs="Calibri"/>
              </w:rPr>
              <w:t>0.27</w:t>
            </w:r>
            <w:r>
              <w:rPr>
                <w:rFonts w:cs="Calibri"/>
              </w:rPr>
              <w:t>1</w:t>
            </w:r>
          </w:p>
        </w:tc>
      </w:tr>
      <w:tr w:rsidR="00567C44" w:rsidRPr="008776DE" w14:paraId="2F17DC6B" w14:textId="77777777" w:rsidTr="00323535">
        <w:trPr>
          <w:trHeight w:val="579"/>
        </w:trPr>
        <w:tc>
          <w:tcPr>
            <w:tcW w:w="13948" w:type="dxa"/>
            <w:gridSpan w:val="10"/>
            <w:tcBorders>
              <w:top w:val="single" w:sz="4" w:space="0" w:color="auto"/>
              <w:left w:val="single" w:sz="4" w:space="0" w:color="auto"/>
              <w:bottom w:val="single" w:sz="4" w:space="0" w:color="auto"/>
              <w:right w:val="single" w:sz="4" w:space="0" w:color="auto"/>
            </w:tcBorders>
          </w:tcPr>
          <w:p w14:paraId="4729F138" w14:textId="77777777" w:rsidR="00567C44" w:rsidRPr="002B414B" w:rsidRDefault="00567C44" w:rsidP="00323535">
            <w:pPr>
              <w:tabs>
                <w:tab w:val="left" w:pos="1543"/>
              </w:tabs>
              <w:rPr>
                <w:rFonts w:cstheme="minorHAnsi"/>
                <w:vertAlign w:val="superscript"/>
              </w:rPr>
            </w:pPr>
            <w:r w:rsidRPr="002B414B">
              <w:rPr>
                <w:rFonts w:cstheme="minorHAnsi"/>
              </w:rPr>
              <w:t xml:space="preserve">β: Estimated effect size for Systolic blood pressure. 95% CI, 95% confidence interval for the estimated effect.  </w:t>
            </w:r>
            <w:r>
              <w:rPr>
                <w:rFonts w:cstheme="minorHAnsi"/>
              </w:rPr>
              <w:t xml:space="preserve"> Effect sizes estimated using 122 SNPs identified for SBP, </w:t>
            </w:r>
            <w:r w:rsidRPr="00DB3B3B">
              <w:rPr>
                <w:rFonts w:cstheme="minorHAnsi"/>
              </w:rPr>
              <w:t>, summary data used was obtained from: UK Biobank (SBP unadjusted), International Consortium of Blood Pressure (SBP adjusted) (8), 70KforT2D (type-2 diabetes) (16), UK Biobank (BMI)</w:t>
            </w:r>
            <w:r>
              <w:rPr>
                <w:rFonts w:cstheme="minorHAnsi"/>
              </w:rPr>
              <w:t>.</w:t>
            </w:r>
          </w:p>
        </w:tc>
      </w:tr>
    </w:tbl>
    <w:p w14:paraId="06341BF3" w14:textId="722532A8" w:rsidR="00B129DD" w:rsidRDefault="00B129DD" w:rsidP="00B129DD">
      <w:pPr>
        <w:tabs>
          <w:tab w:val="left" w:pos="1543"/>
        </w:tabs>
        <w:spacing w:line="256" w:lineRule="auto"/>
        <w:rPr>
          <w:rFonts w:ascii="Calibri" w:eastAsia="Calibri" w:hAnsi="Calibri" w:cs="Times New Roman"/>
          <w:b/>
          <w:bCs/>
        </w:rPr>
      </w:pPr>
    </w:p>
    <w:p w14:paraId="1815549D" w14:textId="77777777" w:rsidR="00F37F2B" w:rsidRPr="0020139D" w:rsidRDefault="00F37F2B" w:rsidP="00B129DD">
      <w:pPr>
        <w:tabs>
          <w:tab w:val="left" w:pos="1543"/>
        </w:tabs>
        <w:spacing w:line="256" w:lineRule="auto"/>
        <w:rPr>
          <w:rFonts w:ascii="Calibri" w:eastAsia="Calibri" w:hAnsi="Calibri" w:cs="Times New Roman"/>
          <w:b/>
          <w:bCs/>
        </w:rPr>
      </w:pPr>
    </w:p>
    <w:p w14:paraId="1820E2DE" w14:textId="25A0E549" w:rsidR="00B129DD" w:rsidRPr="00770286" w:rsidRDefault="00B129DD" w:rsidP="00B129DD">
      <w:pPr>
        <w:tabs>
          <w:tab w:val="left" w:pos="1543"/>
        </w:tabs>
        <w:spacing w:line="256" w:lineRule="auto"/>
        <w:rPr>
          <w:rFonts w:ascii="Calibri" w:eastAsia="Calibri" w:hAnsi="Calibri" w:cs="Times New Roman"/>
          <w:b/>
          <w:bCs/>
          <w:vertAlign w:val="superscript"/>
        </w:rPr>
      </w:pPr>
      <w:r>
        <w:rPr>
          <w:rFonts w:ascii="Calibri" w:eastAsia="Calibri" w:hAnsi="Calibri" w:cs="Times New Roman"/>
          <w:b/>
          <w:bCs/>
        </w:rPr>
        <w:t>Supplementary Table</w:t>
      </w:r>
      <w:r w:rsidRPr="0020139D">
        <w:rPr>
          <w:rFonts w:ascii="Calibri" w:eastAsia="Calibri" w:hAnsi="Calibri" w:cs="Times New Roman"/>
          <w:b/>
          <w:bCs/>
        </w:rPr>
        <w:t xml:space="preserve"> </w:t>
      </w:r>
      <w:r>
        <w:rPr>
          <w:rFonts w:ascii="Calibri" w:eastAsia="Calibri" w:hAnsi="Calibri" w:cs="Times New Roman"/>
          <w:b/>
          <w:bCs/>
        </w:rPr>
        <w:t>8</w:t>
      </w:r>
      <w:r w:rsidRPr="0020139D">
        <w:rPr>
          <w:rFonts w:ascii="Calibri" w:eastAsia="Calibri" w:hAnsi="Calibri" w:cs="Times New Roman"/>
          <w:b/>
          <w:bCs/>
        </w:rPr>
        <w:t>. IVW MVMR estimates of SBP</w:t>
      </w:r>
      <w:r>
        <w:rPr>
          <w:rFonts w:ascii="Calibri" w:eastAsia="Calibri" w:hAnsi="Calibri" w:cs="Times New Roman"/>
          <w:b/>
          <w:bCs/>
        </w:rPr>
        <w:t xml:space="preserve"> and BMI</w:t>
      </w:r>
      <w:r w:rsidRPr="0020139D">
        <w:rPr>
          <w:rFonts w:ascii="Calibri" w:eastAsia="Calibri" w:hAnsi="Calibri" w:cs="Times New Roman"/>
          <w:b/>
          <w:bCs/>
        </w:rPr>
        <w:t xml:space="preserve"> </w:t>
      </w:r>
      <w:r>
        <w:rPr>
          <w:rFonts w:ascii="Calibri" w:eastAsia="Calibri" w:hAnsi="Calibri" w:cs="Times New Roman"/>
          <w:b/>
          <w:bCs/>
        </w:rPr>
        <w:t xml:space="preserve">on type 2 diabetes using only SNPs found to be associated with SBP, effect size </w:t>
      </w:r>
      <w:r w:rsidRPr="00A124EF">
        <w:rPr>
          <w:rFonts w:ascii="Calibri" w:eastAsia="Calibri" w:hAnsi="Calibri" w:cs="Times New Roman"/>
          <w:b/>
          <w:bCs/>
        </w:rPr>
        <w:t xml:space="preserve">represent odds ratios per </w:t>
      </w:r>
      <w:r>
        <w:rPr>
          <w:rFonts w:ascii="Calibri" w:eastAsia="Calibri" w:hAnsi="Calibri" w:cs="Times New Roman"/>
          <w:b/>
          <w:bCs/>
        </w:rPr>
        <w:t>SD</w:t>
      </w:r>
      <w:r w:rsidRPr="00A124EF">
        <w:rPr>
          <w:rFonts w:ascii="Calibri" w:eastAsia="Calibri" w:hAnsi="Calibri" w:cs="Times New Roman"/>
          <w:b/>
          <w:bCs/>
        </w:rPr>
        <w:t xml:space="preserve"> increase in</w:t>
      </w:r>
      <w:r>
        <w:rPr>
          <w:rFonts w:ascii="Calibri" w:eastAsia="Calibri" w:hAnsi="Calibri" w:cs="Times New Roman"/>
          <w:b/>
          <w:bCs/>
        </w:rPr>
        <w:t xml:space="preserve"> SBP</w:t>
      </w:r>
    </w:p>
    <w:p w14:paraId="250E4446" w14:textId="295C22F6" w:rsidR="00EC3881" w:rsidRDefault="00EC3881" w:rsidP="00B129DD">
      <w:pPr>
        <w:tabs>
          <w:tab w:val="left" w:pos="1543"/>
        </w:tabs>
        <w:rPr>
          <w:b/>
          <w:bCs/>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1486"/>
        <w:gridCol w:w="1323"/>
        <w:gridCol w:w="1525"/>
        <w:gridCol w:w="1323"/>
        <w:gridCol w:w="1526"/>
        <w:gridCol w:w="1317"/>
        <w:gridCol w:w="1524"/>
        <w:gridCol w:w="1317"/>
        <w:gridCol w:w="1527"/>
      </w:tblGrid>
      <w:tr w:rsidR="001861CD" w:rsidRPr="008776DE" w14:paraId="52955A03" w14:textId="77777777" w:rsidTr="001861CD">
        <w:trPr>
          <w:trHeight w:val="263"/>
        </w:trPr>
        <w:tc>
          <w:tcPr>
            <w:tcW w:w="1486" w:type="dxa"/>
            <w:tcBorders>
              <w:top w:val="single" w:sz="4" w:space="0" w:color="auto"/>
              <w:left w:val="single" w:sz="4" w:space="0" w:color="auto"/>
              <w:bottom w:val="single" w:sz="4" w:space="0" w:color="auto"/>
              <w:right w:val="single" w:sz="4" w:space="0" w:color="auto"/>
            </w:tcBorders>
          </w:tcPr>
          <w:p w14:paraId="58D2BC62" w14:textId="77777777" w:rsidR="001861CD" w:rsidRPr="008776DE" w:rsidRDefault="001861CD" w:rsidP="001861CD">
            <w:pPr>
              <w:tabs>
                <w:tab w:val="left" w:pos="1543"/>
              </w:tabs>
              <w:rPr>
                <w:rFonts w:cs="Calibri"/>
                <w:b/>
                <w:bCs/>
                <w:sz w:val="18"/>
                <w:szCs w:val="18"/>
              </w:rPr>
            </w:pPr>
          </w:p>
        </w:tc>
        <w:tc>
          <w:tcPr>
            <w:tcW w:w="5697" w:type="dxa"/>
            <w:gridSpan w:val="4"/>
            <w:tcBorders>
              <w:top w:val="single" w:sz="4" w:space="0" w:color="auto"/>
              <w:left w:val="single" w:sz="4" w:space="0" w:color="auto"/>
              <w:bottom w:val="single" w:sz="4" w:space="0" w:color="auto"/>
              <w:right w:val="single" w:sz="4" w:space="0" w:color="auto"/>
            </w:tcBorders>
            <w:hideMark/>
          </w:tcPr>
          <w:p w14:paraId="2791E6FA" w14:textId="77777777" w:rsidR="001861CD" w:rsidRPr="008776DE" w:rsidRDefault="001861CD" w:rsidP="001861CD">
            <w:pPr>
              <w:tabs>
                <w:tab w:val="left" w:pos="1543"/>
              </w:tabs>
              <w:jc w:val="center"/>
              <w:rPr>
                <w:rFonts w:cs="Calibri"/>
                <w:b/>
                <w:bCs/>
                <w:sz w:val="18"/>
                <w:szCs w:val="18"/>
              </w:rPr>
            </w:pPr>
            <w:r w:rsidRPr="008776DE">
              <w:rPr>
                <w:rFonts w:cs="Calibri"/>
                <w:b/>
                <w:bCs/>
                <w:sz w:val="18"/>
                <w:szCs w:val="18"/>
              </w:rPr>
              <w:t>Unadjusted estimates</w:t>
            </w:r>
          </w:p>
        </w:tc>
        <w:tc>
          <w:tcPr>
            <w:tcW w:w="5684" w:type="dxa"/>
            <w:gridSpan w:val="4"/>
            <w:tcBorders>
              <w:top w:val="single" w:sz="4" w:space="0" w:color="auto"/>
              <w:left w:val="single" w:sz="4" w:space="0" w:color="auto"/>
              <w:bottom w:val="single" w:sz="4" w:space="0" w:color="auto"/>
              <w:right w:val="single" w:sz="4" w:space="0" w:color="auto"/>
            </w:tcBorders>
            <w:hideMark/>
          </w:tcPr>
          <w:p w14:paraId="2356C376" w14:textId="77777777" w:rsidR="001861CD" w:rsidRPr="008776DE" w:rsidRDefault="001861CD" w:rsidP="001861CD">
            <w:pPr>
              <w:tabs>
                <w:tab w:val="left" w:pos="1543"/>
              </w:tabs>
              <w:jc w:val="center"/>
              <w:rPr>
                <w:rFonts w:cs="Calibri"/>
                <w:b/>
                <w:bCs/>
                <w:sz w:val="18"/>
                <w:szCs w:val="18"/>
              </w:rPr>
            </w:pPr>
            <w:r w:rsidRPr="008776DE">
              <w:rPr>
                <w:rFonts w:cs="Calibri"/>
                <w:b/>
                <w:bCs/>
                <w:sz w:val="18"/>
                <w:szCs w:val="18"/>
              </w:rPr>
              <w:t>Adjusted Estimates</w:t>
            </w:r>
          </w:p>
        </w:tc>
      </w:tr>
      <w:tr w:rsidR="001861CD" w:rsidRPr="008776DE" w14:paraId="263B9D59" w14:textId="77777777" w:rsidTr="001861CD">
        <w:trPr>
          <w:trHeight w:val="503"/>
        </w:trPr>
        <w:tc>
          <w:tcPr>
            <w:tcW w:w="1486" w:type="dxa"/>
            <w:tcBorders>
              <w:top w:val="single" w:sz="4" w:space="0" w:color="auto"/>
              <w:left w:val="single" w:sz="4" w:space="0" w:color="auto"/>
              <w:bottom w:val="single" w:sz="4" w:space="0" w:color="auto"/>
              <w:right w:val="single" w:sz="4" w:space="0" w:color="auto"/>
            </w:tcBorders>
          </w:tcPr>
          <w:p w14:paraId="46AAFE41" w14:textId="77777777" w:rsidR="001861CD" w:rsidRPr="008776DE" w:rsidRDefault="001861CD" w:rsidP="001861CD">
            <w:pPr>
              <w:tabs>
                <w:tab w:val="left" w:pos="1543"/>
              </w:tabs>
              <w:rPr>
                <w:rFonts w:cs="Calibri"/>
                <w:b/>
                <w:bCs/>
                <w:sz w:val="18"/>
                <w:szCs w:val="18"/>
              </w:rPr>
            </w:pPr>
          </w:p>
        </w:tc>
        <w:tc>
          <w:tcPr>
            <w:tcW w:w="2848" w:type="dxa"/>
            <w:gridSpan w:val="2"/>
            <w:tcBorders>
              <w:top w:val="single" w:sz="4" w:space="0" w:color="auto"/>
              <w:left w:val="single" w:sz="4" w:space="0" w:color="auto"/>
              <w:bottom w:val="single" w:sz="4" w:space="0" w:color="auto"/>
              <w:right w:val="single" w:sz="4" w:space="0" w:color="auto"/>
            </w:tcBorders>
            <w:hideMark/>
          </w:tcPr>
          <w:p w14:paraId="28E8E34C" w14:textId="77777777" w:rsidR="001861CD" w:rsidRPr="008776DE" w:rsidRDefault="001861CD" w:rsidP="001861CD">
            <w:pPr>
              <w:tabs>
                <w:tab w:val="left" w:pos="1543"/>
              </w:tabs>
              <w:jc w:val="center"/>
              <w:rPr>
                <w:rFonts w:cs="Calibri"/>
                <w:b/>
                <w:bCs/>
                <w:sz w:val="18"/>
                <w:szCs w:val="18"/>
              </w:rPr>
            </w:pPr>
            <w:r w:rsidRPr="008776DE">
              <w:rPr>
                <w:rFonts w:cs="Calibri"/>
                <w:b/>
                <w:bCs/>
                <w:sz w:val="18"/>
                <w:szCs w:val="18"/>
              </w:rPr>
              <w:t>SBP</w:t>
            </w:r>
          </w:p>
          <w:p w14:paraId="0964B2BB" w14:textId="77777777" w:rsidR="001861CD" w:rsidRPr="008776DE" w:rsidRDefault="001861CD" w:rsidP="001861CD">
            <w:pPr>
              <w:tabs>
                <w:tab w:val="left" w:pos="1543"/>
              </w:tabs>
              <w:jc w:val="center"/>
              <w:rPr>
                <w:rFonts w:cs="Calibri"/>
                <w:b/>
                <w:bCs/>
                <w:sz w:val="18"/>
                <w:szCs w:val="18"/>
              </w:rPr>
            </w:pPr>
          </w:p>
        </w:tc>
        <w:tc>
          <w:tcPr>
            <w:tcW w:w="2848" w:type="dxa"/>
            <w:gridSpan w:val="2"/>
            <w:tcBorders>
              <w:top w:val="single" w:sz="4" w:space="0" w:color="auto"/>
              <w:left w:val="single" w:sz="4" w:space="0" w:color="auto"/>
              <w:bottom w:val="single" w:sz="4" w:space="0" w:color="auto"/>
              <w:right w:val="single" w:sz="4" w:space="0" w:color="auto"/>
            </w:tcBorders>
            <w:hideMark/>
          </w:tcPr>
          <w:p w14:paraId="7729546C" w14:textId="77777777" w:rsidR="001861CD" w:rsidRPr="008776DE" w:rsidRDefault="001861CD" w:rsidP="001861CD">
            <w:pPr>
              <w:tabs>
                <w:tab w:val="left" w:pos="1543"/>
              </w:tabs>
              <w:jc w:val="center"/>
              <w:rPr>
                <w:rFonts w:cs="Calibri"/>
                <w:b/>
                <w:bCs/>
                <w:sz w:val="18"/>
                <w:szCs w:val="18"/>
              </w:rPr>
            </w:pPr>
            <w:r w:rsidRPr="008776DE">
              <w:rPr>
                <w:rFonts w:cs="Calibri"/>
                <w:b/>
                <w:bCs/>
                <w:sz w:val="18"/>
                <w:szCs w:val="18"/>
              </w:rPr>
              <w:t>BMI</w:t>
            </w:r>
          </w:p>
          <w:p w14:paraId="07989EAF" w14:textId="77777777" w:rsidR="001861CD" w:rsidRPr="008776DE" w:rsidRDefault="001861CD" w:rsidP="001861CD">
            <w:pPr>
              <w:tabs>
                <w:tab w:val="left" w:pos="1543"/>
              </w:tabs>
              <w:jc w:val="center"/>
              <w:rPr>
                <w:rFonts w:cs="Calibri"/>
                <w:b/>
                <w:bCs/>
                <w:sz w:val="18"/>
                <w:szCs w:val="18"/>
              </w:rPr>
            </w:pPr>
          </w:p>
        </w:tc>
        <w:tc>
          <w:tcPr>
            <w:tcW w:w="2841" w:type="dxa"/>
            <w:gridSpan w:val="2"/>
            <w:tcBorders>
              <w:top w:val="single" w:sz="4" w:space="0" w:color="auto"/>
              <w:left w:val="single" w:sz="4" w:space="0" w:color="auto"/>
              <w:bottom w:val="single" w:sz="4" w:space="0" w:color="auto"/>
              <w:right w:val="single" w:sz="4" w:space="0" w:color="auto"/>
            </w:tcBorders>
            <w:hideMark/>
          </w:tcPr>
          <w:p w14:paraId="050C6556" w14:textId="77777777" w:rsidR="001861CD" w:rsidRPr="008776DE" w:rsidRDefault="001861CD" w:rsidP="001861CD">
            <w:pPr>
              <w:tabs>
                <w:tab w:val="left" w:pos="1543"/>
              </w:tabs>
              <w:jc w:val="center"/>
              <w:rPr>
                <w:rFonts w:cs="Calibri"/>
                <w:b/>
                <w:bCs/>
                <w:sz w:val="18"/>
                <w:szCs w:val="18"/>
              </w:rPr>
            </w:pPr>
            <w:r w:rsidRPr="008776DE">
              <w:rPr>
                <w:rFonts w:cs="Calibri"/>
                <w:b/>
                <w:bCs/>
                <w:sz w:val="18"/>
                <w:szCs w:val="18"/>
              </w:rPr>
              <w:t xml:space="preserve">SBP </w:t>
            </w:r>
            <w:r>
              <w:rPr>
                <w:rFonts w:cs="Calibri"/>
                <w:b/>
                <w:bCs/>
                <w:sz w:val="18"/>
                <w:szCs w:val="18"/>
              </w:rPr>
              <w:t>(adjusted for BMI)</w:t>
            </w:r>
          </w:p>
          <w:p w14:paraId="47984BD7" w14:textId="77777777" w:rsidR="001861CD" w:rsidRPr="008776DE" w:rsidRDefault="001861CD" w:rsidP="001861CD">
            <w:pPr>
              <w:tabs>
                <w:tab w:val="left" w:pos="1543"/>
              </w:tabs>
              <w:jc w:val="center"/>
              <w:rPr>
                <w:rFonts w:cs="Calibri"/>
                <w:b/>
                <w:bCs/>
                <w:sz w:val="18"/>
                <w:szCs w:val="18"/>
              </w:rPr>
            </w:pPr>
          </w:p>
        </w:tc>
        <w:tc>
          <w:tcPr>
            <w:tcW w:w="2843" w:type="dxa"/>
            <w:gridSpan w:val="2"/>
            <w:tcBorders>
              <w:top w:val="single" w:sz="4" w:space="0" w:color="auto"/>
              <w:left w:val="single" w:sz="4" w:space="0" w:color="auto"/>
              <w:bottom w:val="single" w:sz="4" w:space="0" w:color="auto"/>
              <w:right w:val="single" w:sz="4" w:space="0" w:color="auto"/>
            </w:tcBorders>
            <w:hideMark/>
          </w:tcPr>
          <w:p w14:paraId="38A24867" w14:textId="77777777" w:rsidR="001861CD" w:rsidRPr="008776DE" w:rsidRDefault="001861CD" w:rsidP="001861CD">
            <w:pPr>
              <w:tabs>
                <w:tab w:val="left" w:pos="1543"/>
              </w:tabs>
              <w:jc w:val="center"/>
              <w:rPr>
                <w:rFonts w:cs="Calibri"/>
                <w:b/>
                <w:bCs/>
                <w:sz w:val="18"/>
                <w:szCs w:val="18"/>
              </w:rPr>
            </w:pPr>
            <w:r w:rsidRPr="008776DE">
              <w:rPr>
                <w:rFonts w:cs="Calibri"/>
                <w:b/>
                <w:bCs/>
                <w:sz w:val="18"/>
                <w:szCs w:val="18"/>
              </w:rPr>
              <w:t>BMI</w:t>
            </w:r>
          </w:p>
          <w:p w14:paraId="44C07454" w14:textId="77777777" w:rsidR="001861CD" w:rsidRPr="008776DE" w:rsidRDefault="001861CD" w:rsidP="001861CD">
            <w:pPr>
              <w:tabs>
                <w:tab w:val="left" w:pos="1543"/>
              </w:tabs>
              <w:jc w:val="center"/>
              <w:rPr>
                <w:rFonts w:cs="Calibri"/>
                <w:b/>
                <w:bCs/>
                <w:sz w:val="18"/>
                <w:szCs w:val="18"/>
              </w:rPr>
            </w:pPr>
          </w:p>
        </w:tc>
      </w:tr>
      <w:tr w:rsidR="001861CD" w:rsidRPr="008776DE" w14:paraId="1BFF3DE6" w14:textId="77777777" w:rsidTr="001861CD">
        <w:trPr>
          <w:trHeight w:val="263"/>
        </w:trPr>
        <w:tc>
          <w:tcPr>
            <w:tcW w:w="1486" w:type="dxa"/>
            <w:tcBorders>
              <w:top w:val="single" w:sz="4" w:space="0" w:color="auto"/>
              <w:left w:val="single" w:sz="4" w:space="0" w:color="auto"/>
              <w:bottom w:val="single" w:sz="4" w:space="0" w:color="auto"/>
              <w:right w:val="single" w:sz="4" w:space="0" w:color="auto"/>
            </w:tcBorders>
          </w:tcPr>
          <w:p w14:paraId="58102936" w14:textId="77777777" w:rsidR="001861CD" w:rsidRPr="008776DE" w:rsidRDefault="001861CD" w:rsidP="001861CD">
            <w:pPr>
              <w:tabs>
                <w:tab w:val="left" w:pos="1543"/>
              </w:tabs>
              <w:rPr>
                <w:rFonts w:cs="Calibri"/>
                <w:b/>
                <w:bCs/>
                <w:sz w:val="18"/>
                <w:szCs w:val="18"/>
              </w:rPr>
            </w:pPr>
          </w:p>
        </w:tc>
        <w:tc>
          <w:tcPr>
            <w:tcW w:w="1323" w:type="dxa"/>
            <w:tcBorders>
              <w:top w:val="single" w:sz="4" w:space="0" w:color="auto"/>
              <w:left w:val="single" w:sz="4" w:space="0" w:color="auto"/>
              <w:bottom w:val="single" w:sz="4" w:space="0" w:color="auto"/>
              <w:right w:val="single" w:sz="4" w:space="0" w:color="auto"/>
            </w:tcBorders>
          </w:tcPr>
          <w:p w14:paraId="7F09DA33" w14:textId="77777777" w:rsidR="001861CD" w:rsidRPr="008776DE" w:rsidRDefault="001861CD" w:rsidP="001861CD">
            <w:pPr>
              <w:tabs>
                <w:tab w:val="left" w:pos="1543"/>
              </w:tabs>
              <w:rPr>
                <w:rFonts w:cs="Calibri"/>
                <w:b/>
                <w:bCs/>
                <w:sz w:val="18"/>
                <w:szCs w:val="18"/>
              </w:rPr>
            </w:pPr>
            <w:r>
              <w:rPr>
                <w:rFonts w:cs="Calibri"/>
                <w:b/>
                <w:bCs/>
                <w:sz w:val="18"/>
                <w:szCs w:val="18"/>
              </w:rPr>
              <w:t>OR</w:t>
            </w:r>
          </w:p>
        </w:tc>
        <w:tc>
          <w:tcPr>
            <w:tcW w:w="1524" w:type="dxa"/>
            <w:tcBorders>
              <w:top w:val="single" w:sz="4" w:space="0" w:color="auto"/>
              <w:left w:val="single" w:sz="4" w:space="0" w:color="auto"/>
              <w:bottom w:val="single" w:sz="4" w:space="0" w:color="auto"/>
              <w:right w:val="single" w:sz="4" w:space="0" w:color="auto"/>
            </w:tcBorders>
          </w:tcPr>
          <w:p w14:paraId="3804D1B6" w14:textId="77777777" w:rsidR="001861CD" w:rsidRDefault="001861CD" w:rsidP="001861CD">
            <w:pPr>
              <w:tabs>
                <w:tab w:val="left" w:pos="1543"/>
              </w:tabs>
              <w:rPr>
                <w:rFonts w:cs="Calibri"/>
                <w:b/>
                <w:bCs/>
                <w:sz w:val="18"/>
                <w:szCs w:val="18"/>
              </w:rPr>
            </w:pPr>
            <w:r>
              <w:rPr>
                <w:rFonts w:cs="Calibri"/>
                <w:b/>
                <w:bCs/>
                <w:sz w:val="18"/>
                <w:szCs w:val="18"/>
              </w:rPr>
              <w:t>95% CI</w:t>
            </w:r>
          </w:p>
        </w:tc>
        <w:tc>
          <w:tcPr>
            <w:tcW w:w="1323" w:type="dxa"/>
            <w:tcBorders>
              <w:top w:val="single" w:sz="4" w:space="0" w:color="auto"/>
              <w:left w:val="single" w:sz="4" w:space="0" w:color="auto"/>
              <w:bottom w:val="single" w:sz="4" w:space="0" w:color="auto"/>
              <w:right w:val="single" w:sz="4" w:space="0" w:color="auto"/>
            </w:tcBorders>
          </w:tcPr>
          <w:p w14:paraId="2BEDFE46" w14:textId="77777777" w:rsidR="001861CD" w:rsidRPr="008776DE" w:rsidRDefault="001861CD" w:rsidP="001861CD">
            <w:pPr>
              <w:tabs>
                <w:tab w:val="left" w:pos="1543"/>
              </w:tabs>
              <w:rPr>
                <w:rFonts w:cs="Calibri"/>
                <w:b/>
                <w:bCs/>
                <w:sz w:val="18"/>
                <w:szCs w:val="18"/>
              </w:rPr>
            </w:pPr>
            <w:r>
              <w:rPr>
                <w:rFonts w:cs="Calibri"/>
                <w:b/>
                <w:bCs/>
                <w:sz w:val="18"/>
                <w:szCs w:val="18"/>
              </w:rPr>
              <w:t>OR</w:t>
            </w:r>
          </w:p>
        </w:tc>
        <w:tc>
          <w:tcPr>
            <w:tcW w:w="1524" w:type="dxa"/>
            <w:tcBorders>
              <w:top w:val="single" w:sz="4" w:space="0" w:color="auto"/>
              <w:left w:val="single" w:sz="4" w:space="0" w:color="auto"/>
              <w:bottom w:val="single" w:sz="4" w:space="0" w:color="auto"/>
              <w:right w:val="single" w:sz="4" w:space="0" w:color="auto"/>
            </w:tcBorders>
          </w:tcPr>
          <w:p w14:paraId="64407E06" w14:textId="77777777" w:rsidR="001861CD" w:rsidRDefault="001861CD" w:rsidP="001861CD">
            <w:pPr>
              <w:tabs>
                <w:tab w:val="left" w:pos="1543"/>
              </w:tabs>
              <w:rPr>
                <w:rFonts w:cs="Calibri"/>
                <w:b/>
                <w:bCs/>
                <w:sz w:val="18"/>
                <w:szCs w:val="18"/>
              </w:rPr>
            </w:pPr>
            <w:r>
              <w:rPr>
                <w:rFonts w:cs="Calibri"/>
                <w:b/>
                <w:bCs/>
                <w:sz w:val="18"/>
                <w:szCs w:val="18"/>
              </w:rPr>
              <w:t>95% CI</w:t>
            </w:r>
          </w:p>
        </w:tc>
        <w:tc>
          <w:tcPr>
            <w:tcW w:w="1317" w:type="dxa"/>
            <w:tcBorders>
              <w:top w:val="single" w:sz="4" w:space="0" w:color="auto"/>
              <w:left w:val="single" w:sz="4" w:space="0" w:color="auto"/>
              <w:bottom w:val="single" w:sz="4" w:space="0" w:color="auto"/>
              <w:right w:val="single" w:sz="4" w:space="0" w:color="auto"/>
            </w:tcBorders>
          </w:tcPr>
          <w:p w14:paraId="192F87AB" w14:textId="77777777" w:rsidR="001861CD" w:rsidRPr="008776DE" w:rsidRDefault="001861CD" w:rsidP="001861CD">
            <w:pPr>
              <w:tabs>
                <w:tab w:val="left" w:pos="1543"/>
              </w:tabs>
              <w:rPr>
                <w:rFonts w:cs="Calibri"/>
                <w:b/>
                <w:bCs/>
                <w:sz w:val="18"/>
                <w:szCs w:val="18"/>
              </w:rPr>
            </w:pPr>
            <w:r>
              <w:rPr>
                <w:rFonts w:cs="Calibri"/>
                <w:b/>
                <w:bCs/>
                <w:sz w:val="18"/>
                <w:szCs w:val="18"/>
              </w:rPr>
              <w:t>OR</w:t>
            </w:r>
          </w:p>
        </w:tc>
        <w:tc>
          <w:tcPr>
            <w:tcW w:w="1523" w:type="dxa"/>
            <w:tcBorders>
              <w:top w:val="single" w:sz="4" w:space="0" w:color="auto"/>
              <w:left w:val="single" w:sz="4" w:space="0" w:color="auto"/>
              <w:bottom w:val="single" w:sz="4" w:space="0" w:color="auto"/>
              <w:right w:val="single" w:sz="4" w:space="0" w:color="auto"/>
            </w:tcBorders>
          </w:tcPr>
          <w:p w14:paraId="4F747CA4" w14:textId="77777777" w:rsidR="001861CD" w:rsidRDefault="001861CD" w:rsidP="001861CD">
            <w:pPr>
              <w:tabs>
                <w:tab w:val="left" w:pos="1543"/>
              </w:tabs>
              <w:rPr>
                <w:rFonts w:cs="Calibri"/>
                <w:b/>
                <w:bCs/>
                <w:sz w:val="18"/>
                <w:szCs w:val="18"/>
              </w:rPr>
            </w:pPr>
            <w:r>
              <w:rPr>
                <w:rFonts w:cs="Calibri"/>
                <w:b/>
                <w:bCs/>
                <w:sz w:val="18"/>
                <w:szCs w:val="18"/>
              </w:rPr>
              <w:t>95% CI</w:t>
            </w:r>
          </w:p>
        </w:tc>
        <w:tc>
          <w:tcPr>
            <w:tcW w:w="1317" w:type="dxa"/>
            <w:tcBorders>
              <w:top w:val="single" w:sz="4" w:space="0" w:color="auto"/>
              <w:left w:val="single" w:sz="4" w:space="0" w:color="auto"/>
              <w:bottom w:val="single" w:sz="4" w:space="0" w:color="auto"/>
              <w:right w:val="single" w:sz="4" w:space="0" w:color="auto"/>
            </w:tcBorders>
          </w:tcPr>
          <w:p w14:paraId="42DE9165" w14:textId="77777777" w:rsidR="001861CD" w:rsidRPr="008776DE" w:rsidRDefault="001861CD" w:rsidP="001861CD">
            <w:pPr>
              <w:tabs>
                <w:tab w:val="left" w:pos="1543"/>
              </w:tabs>
              <w:rPr>
                <w:rFonts w:cs="Calibri"/>
                <w:b/>
                <w:bCs/>
                <w:sz w:val="18"/>
                <w:szCs w:val="18"/>
              </w:rPr>
            </w:pPr>
            <w:r>
              <w:rPr>
                <w:rFonts w:cs="Calibri"/>
                <w:b/>
                <w:bCs/>
                <w:sz w:val="18"/>
                <w:szCs w:val="18"/>
              </w:rPr>
              <w:t>OR</w:t>
            </w:r>
          </w:p>
        </w:tc>
        <w:tc>
          <w:tcPr>
            <w:tcW w:w="1526" w:type="dxa"/>
            <w:tcBorders>
              <w:top w:val="single" w:sz="4" w:space="0" w:color="auto"/>
              <w:left w:val="single" w:sz="4" w:space="0" w:color="auto"/>
              <w:bottom w:val="single" w:sz="4" w:space="0" w:color="auto"/>
              <w:right w:val="single" w:sz="4" w:space="0" w:color="auto"/>
            </w:tcBorders>
          </w:tcPr>
          <w:p w14:paraId="6F7CA628" w14:textId="77777777" w:rsidR="001861CD" w:rsidRDefault="001861CD" w:rsidP="001861CD">
            <w:pPr>
              <w:tabs>
                <w:tab w:val="left" w:pos="1543"/>
              </w:tabs>
              <w:rPr>
                <w:rFonts w:cs="Calibri"/>
                <w:b/>
                <w:bCs/>
                <w:sz w:val="18"/>
                <w:szCs w:val="18"/>
              </w:rPr>
            </w:pPr>
            <w:r>
              <w:rPr>
                <w:rFonts w:cs="Calibri"/>
                <w:b/>
                <w:bCs/>
                <w:sz w:val="18"/>
                <w:szCs w:val="18"/>
              </w:rPr>
              <w:t>95% CI</w:t>
            </w:r>
          </w:p>
        </w:tc>
      </w:tr>
      <w:tr w:rsidR="001861CD" w:rsidRPr="008776DE" w14:paraId="6F09ED5B" w14:textId="77777777" w:rsidTr="001861CD">
        <w:trPr>
          <w:trHeight w:val="623"/>
        </w:trPr>
        <w:tc>
          <w:tcPr>
            <w:tcW w:w="1486" w:type="dxa"/>
            <w:tcBorders>
              <w:top w:val="single" w:sz="4" w:space="0" w:color="auto"/>
              <w:left w:val="single" w:sz="4" w:space="0" w:color="auto"/>
              <w:bottom w:val="single" w:sz="4" w:space="0" w:color="auto"/>
              <w:right w:val="single" w:sz="4" w:space="0" w:color="auto"/>
            </w:tcBorders>
            <w:hideMark/>
          </w:tcPr>
          <w:p w14:paraId="29F673A7" w14:textId="77777777" w:rsidR="001861CD" w:rsidRPr="008776DE" w:rsidRDefault="001861CD" w:rsidP="001861CD">
            <w:pPr>
              <w:tabs>
                <w:tab w:val="left" w:pos="1543"/>
              </w:tabs>
              <w:rPr>
                <w:rFonts w:cs="Calibri"/>
                <w:b/>
                <w:bCs/>
                <w:sz w:val="18"/>
                <w:szCs w:val="18"/>
              </w:rPr>
            </w:pPr>
            <w:r w:rsidRPr="008776DE">
              <w:rPr>
                <w:rFonts w:cs="Calibri"/>
                <w:b/>
                <w:bCs/>
                <w:sz w:val="18"/>
                <w:szCs w:val="18"/>
              </w:rPr>
              <w:t>IVW</w:t>
            </w:r>
          </w:p>
        </w:tc>
        <w:tc>
          <w:tcPr>
            <w:tcW w:w="1323" w:type="dxa"/>
            <w:tcBorders>
              <w:top w:val="single" w:sz="4" w:space="0" w:color="auto"/>
              <w:left w:val="single" w:sz="4" w:space="0" w:color="auto"/>
              <w:bottom w:val="single" w:sz="4" w:space="0" w:color="auto"/>
              <w:right w:val="single" w:sz="4" w:space="0" w:color="auto"/>
            </w:tcBorders>
            <w:hideMark/>
          </w:tcPr>
          <w:p w14:paraId="6EBF9200" w14:textId="4B4223F2" w:rsidR="001861CD" w:rsidRPr="008776DE" w:rsidRDefault="001861CD" w:rsidP="001861CD">
            <w:pPr>
              <w:tabs>
                <w:tab w:val="left" w:pos="1543"/>
              </w:tabs>
              <w:rPr>
                <w:rFonts w:cs="Calibri"/>
                <w:sz w:val="18"/>
                <w:szCs w:val="18"/>
              </w:rPr>
            </w:pPr>
            <w:r w:rsidRPr="00A4799D">
              <w:t>1.33</w:t>
            </w:r>
          </w:p>
        </w:tc>
        <w:tc>
          <w:tcPr>
            <w:tcW w:w="1524" w:type="dxa"/>
            <w:tcBorders>
              <w:top w:val="single" w:sz="4" w:space="0" w:color="auto"/>
              <w:left w:val="single" w:sz="4" w:space="0" w:color="auto"/>
              <w:bottom w:val="single" w:sz="4" w:space="0" w:color="auto"/>
              <w:right w:val="single" w:sz="4" w:space="0" w:color="auto"/>
            </w:tcBorders>
            <w:hideMark/>
          </w:tcPr>
          <w:p w14:paraId="4650FD04" w14:textId="4D7B68A4" w:rsidR="001861CD" w:rsidRPr="008776DE" w:rsidRDefault="001861CD" w:rsidP="001861CD">
            <w:pPr>
              <w:tabs>
                <w:tab w:val="left" w:pos="1543"/>
              </w:tabs>
              <w:rPr>
                <w:rFonts w:cs="Calibri"/>
                <w:sz w:val="18"/>
                <w:szCs w:val="18"/>
              </w:rPr>
            </w:pPr>
            <w:r w:rsidRPr="00A4799D">
              <w:t>1.09-1.60</w:t>
            </w:r>
          </w:p>
        </w:tc>
        <w:tc>
          <w:tcPr>
            <w:tcW w:w="1323" w:type="dxa"/>
            <w:tcBorders>
              <w:top w:val="single" w:sz="4" w:space="0" w:color="auto"/>
              <w:left w:val="single" w:sz="4" w:space="0" w:color="auto"/>
              <w:bottom w:val="single" w:sz="4" w:space="0" w:color="auto"/>
              <w:right w:val="single" w:sz="4" w:space="0" w:color="auto"/>
            </w:tcBorders>
            <w:hideMark/>
          </w:tcPr>
          <w:p w14:paraId="2C075566" w14:textId="0DBB90A0" w:rsidR="001861CD" w:rsidRPr="008776DE" w:rsidRDefault="001861CD" w:rsidP="001861CD">
            <w:pPr>
              <w:tabs>
                <w:tab w:val="left" w:pos="1543"/>
              </w:tabs>
              <w:rPr>
                <w:rFonts w:cs="Calibri"/>
                <w:sz w:val="18"/>
                <w:szCs w:val="18"/>
              </w:rPr>
            </w:pPr>
            <w:r w:rsidRPr="00A4799D">
              <w:t>0.74</w:t>
            </w:r>
          </w:p>
        </w:tc>
        <w:tc>
          <w:tcPr>
            <w:tcW w:w="1524" w:type="dxa"/>
            <w:tcBorders>
              <w:top w:val="single" w:sz="4" w:space="0" w:color="auto"/>
              <w:left w:val="single" w:sz="4" w:space="0" w:color="auto"/>
              <w:bottom w:val="single" w:sz="4" w:space="0" w:color="auto"/>
              <w:right w:val="single" w:sz="4" w:space="0" w:color="auto"/>
            </w:tcBorders>
            <w:hideMark/>
          </w:tcPr>
          <w:p w14:paraId="306406D1" w14:textId="1D95CDA4" w:rsidR="001861CD" w:rsidRPr="008776DE" w:rsidRDefault="001861CD" w:rsidP="001861CD">
            <w:pPr>
              <w:tabs>
                <w:tab w:val="left" w:pos="1543"/>
              </w:tabs>
              <w:rPr>
                <w:rFonts w:cs="Calibri"/>
                <w:sz w:val="18"/>
                <w:szCs w:val="18"/>
              </w:rPr>
            </w:pPr>
            <w:r w:rsidRPr="00A4799D">
              <w:t xml:space="preserve"> 0.39 – 1.40</w:t>
            </w:r>
          </w:p>
        </w:tc>
        <w:tc>
          <w:tcPr>
            <w:tcW w:w="1317" w:type="dxa"/>
            <w:tcBorders>
              <w:top w:val="single" w:sz="4" w:space="0" w:color="auto"/>
              <w:left w:val="single" w:sz="4" w:space="0" w:color="auto"/>
              <w:bottom w:val="single" w:sz="4" w:space="0" w:color="auto"/>
              <w:right w:val="single" w:sz="4" w:space="0" w:color="auto"/>
            </w:tcBorders>
            <w:hideMark/>
          </w:tcPr>
          <w:p w14:paraId="086654D3" w14:textId="498A432F" w:rsidR="001861CD" w:rsidRPr="008776DE" w:rsidRDefault="001861CD" w:rsidP="001861CD">
            <w:pPr>
              <w:tabs>
                <w:tab w:val="left" w:pos="1543"/>
              </w:tabs>
              <w:rPr>
                <w:rFonts w:cs="Calibri"/>
                <w:sz w:val="18"/>
                <w:szCs w:val="18"/>
              </w:rPr>
            </w:pPr>
            <w:r w:rsidRPr="00A4799D">
              <w:t>1.26</w:t>
            </w:r>
          </w:p>
        </w:tc>
        <w:tc>
          <w:tcPr>
            <w:tcW w:w="1523" w:type="dxa"/>
            <w:tcBorders>
              <w:top w:val="single" w:sz="4" w:space="0" w:color="auto"/>
              <w:left w:val="single" w:sz="4" w:space="0" w:color="auto"/>
              <w:bottom w:val="single" w:sz="4" w:space="0" w:color="auto"/>
              <w:right w:val="single" w:sz="4" w:space="0" w:color="auto"/>
            </w:tcBorders>
            <w:hideMark/>
          </w:tcPr>
          <w:p w14:paraId="58D0CE69" w14:textId="33F3C9EC" w:rsidR="001861CD" w:rsidRPr="008776DE" w:rsidRDefault="001861CD" w:rsidP="001861CD">
            <w:pPr>
              <w:tabs>
                <w:tab w:val="left" w:pos="1543"/>
              </w:tabs>
              <w:rPr>
                <w:rFonts w:cs="Calibri"/>
                <w:sz w:val="18"/>
                <w:szCs w:val="18"/>
              </w:rPr>
            </w:pPr>
            <w:r w:rsidRPr="00A4799D">
              <w:t>1.01 – 1.57</w:t>
            </w:r>
          </w:p>
        </w:tc>
        <w:tc>
          <w:tcPr>
            <w:tcW w:w="1317" w:type="dxa"/>
            <w:tcBorders>
              <w:top w:val="single" w:sz="4" w:space="0" w:color="auto"/>
              <w:left w:val="single" w:sz="4" w:space="0" w:color="auto"/>
              <w:bottom w:val="single" w:sz="4" w:space="0" w:color="auto"/>
              <w:right w:val="single" w:sz="4" w:space="0" w:color="auto"/>
            </w:tcBorders>
            <w:hideMark/>
          </w:tcPr>
          <w:p w14:paraId="5D8B6EFB" w14:textId="5DFE0356" w:rsidR="001861CD" w:rsidRPr="008776DE" w:rsidRDefault="001861CD" w:rsidP="001861CD">
            <w:pPr>
              <w:tabs>
                <w:tab w:val="left" w:pos="1543"/>
              </w:tabs>
              <w:rPr>
                <w:rFonts w:cs="Calibri"/>
                <w:sz w:val="18"/>
                <w:szCs w:val="18"/>
              </w:rPr>
            </w:pPr>
            <w:r w:rsidRPr="00A4799D">
              <w:t>0.55</w:t>
            </w:r>
          </w:p>
        </w:tc>
        <w:tc>
          <w:tcPr>
            <w:tcW w:w="1526" w:type="dxa"/>
            <w:tcBorders>
              <w:top w:val="single" w:sz="4" w:space="0" w:color="auto"/>
              <w:left w:val="single" w:sz="4" w:space="0" w:color="auto"/>
              <w:bottom w:val="single" w:sz="4" w:space="0" w:color="auto"/>
              <w:right w:val="single" w:sz="4" w:space="0" w:color="auto"/>
            </w:tcBorders>
            <w:hideMark/>
          </w:tcPr>
          <w:p w14:paraId="492D6F0C" w14:textId="57D6F306" w:rsidR="001861CD" w:rsidRPr="008776DE" w:rsidRDefault="001861CD" w:rsidP="001861CD">
            <w:pPr>
              <w:tabs>
                <w:tab w:val="left" w:pos="1543"/>
              </w:tabs>
              <w:rPr>
                <w:rFonts w:cs="Calibri"/>
                <w:sz w:val="18"/>
                <w:szCs w:val="18"/>
              </w:rPr>
            </w:pPr>
            <w:r w:rsidRPr="00A4799D">
              <w:t>0.30 – 1.01</w:t>
            </w:r>
          </w:p>
        </w:tc>
      </w:tr>
      <w:tr w:rsidR="001861CD" w:rsidRPr="008776DE" w14:paraId="3E3B8231" w14:textId="77777777" w:rsidTr="001861CD">
        <w:trPr>
          <w:trHeight w:val="1222"/>
        </w:trPr>
        <w:tc>
          <w:tcPr>
            <w:tcW w:w="12868" w:type="dxa"/>
            <w:gridSpan w:val="9"/>
            <w:tcBorders>
              <w:top w:val="single" w:sz="4" w:space="0" w:color="auto"/>
              <w:left w:val="single" w:sz="4" w:space="0" w:color="auto"/>
              <w:bottom w:val="single" w:sz="4" w:space="0" w:color="auto"/>
              <w:right w:val="single" w:sz="4" w:space="0" w:color="auto"/>
            </w:tcBorders>
          </w:tcPr>
          <w:p w14:paraId="6AE3BFA1" w14:textId="1FC944EC" w:rsidR="001861CD" w:rsidRPr="001861CD" w:rsidRDefault="001861CD" w:rsidP="001861CD">
            <w:pPr>
              <w:tabs>
                <w:tab w:val="left" w:pos="1543"/>
              </w:tabs>
              <w:rPr>
                <w:rFonts w:cs="Calibri"/>
              </w:rPr>
            </w:pPr>
            <w:r w:rsidRPr="001861CD">
              <w:rPr>
                <w:rFonts w:cstheme="minorHAnsi"/>
              </w:rPr>
              <w:t>OR: Estimated odds ratio for Type 2 diabetes. 95% CI, 95% confidence interval for the estimated effect. Effects estimated 284 SNPs identified for SBP, summary data used was obtained from: UK Biobank (SBP unadjusted), International Consortium of Blood Pressure (SBP adjusted) (8), 70KforT2D (type-2 diabetes) (16), UK Biobank (BMI). .</w:t>
            </w:r>
          </w:p>
        </w:tc>
      </w:tr>
    </w:tbl>
    <w:p w14:paraId="4EB5F2A3" w14:textId="352A24B1" w:rsidR="002F53E8" w:rsidRDefault="002F53E8" w:rsidP="00B129DD">
      <w:pPr>
        <w:tabs>
          <w:tab w:val="left" w:pos="1543"/>
        </w:tabs>
        <w:rPr>
          <w:b/>
          <w:bCs/>
        </w:rPr>
      </w:pPr>
    </w:p>
    <w:p w14:paraId="2CCE6D19" w14:textId="063C26E9" w:rsidR="002F53E8" w:rsidRDefault="002F53E8" w:rsidP="00B129DD">
      <w:pPr>
        <w:tabs>
          <w:tab w:val="left" w:pos="1543"/>
        </w:tabs>
        <w:rPr>
          <w:b/>
          <w:bCs/>
        </w:rPr>
      </w:pPr>
    </w:p>
    <w:p w14:paraId="4CAD6F6B" w14:textId="34982D3F" w:rsidR="002F53E8" w:rsidRDefault="002F53E8" w:rsidP="00B129DD">
      <w:pPr>
        <w:tabs>
          <w:tab w:val="left" w:pos="1543"/>
        </w:tabs>
        <w:rPr>
          <w:b/>
          <w:bCs/>
        </w:rPr>
      </w:pPr>
    </w:p>
    <w:p w14:paraId="4D0C8767" w14:textId="74B35920" w:rsidR="002F53E8" w:rsidRDefault="002F53E8" w:rsidP="00B129DD">
      <w:pPr>
        <w:tabs>
          <w:tab w:val="left" w:pos="1543"/>
        </w:tabs>
        <w:rPr>
          <w:b/>
          <w:bCs/>
        </w:rPr>
      </w:pPr>
    </w:p>
    <w:p w14:paraId="1F6F113F" w14:textId="02F551AB" w:rsidR="002F53E8" w:rsidRDefault="002F53E8" w:rsidP="00B129DD">
      <w:pPr>
        <w:tabs>
          <w:tab w:val="left" w:pos="1543"/>
        </w:tabs>
        <w:rPr>
          <w:b/>
          <w:bCs/>
        </w:rPr>
      </w:pPr>
    </w:p>
    <w:p w14:paraId="184AADF1" w14:textId="03FFBF76" w:rsidR="002F53E8" w:rsidRDefault="002F53E8" w:rsidP="00B129DD">
      <w:pPr>
        <w:tabs>
          <w:tab w:val="left" w:pos="1543"/>
        </w:tabs>
        <w:rPr>
          <w:b/>
          <w:bCs/>
        </w:rPr>
      </w:pPr>
    </w:p>
    <w:p w14:paraId="0560D23C" w14:textId="6E6DFC65" w:rsidR="002F53E8" w:rsidRDefault="002F53E8" w:rsidP="00B129DD">
      <w:pPr>
        <w:tabs>
          <w:tab w:val="left" w:pos="1543"/>
        </w:tabs>
        <w:rPr>
          <w:b/>
          <w:bCs/>
        </w:rPr>
      </w:pPr>
    </w:p>
    <w:p w14:paraId="4F5CDAD7" w14:textId="77777777" w:rsidR="001861CD" w:rsidRDefault="001861CD" w:rsidP="00B129DD">
      <w:pPr>
        <w:tabs>
          <w:tab w:val="left" w:pos="1543"/>
        </w:tabs>
        <w:rPr>
          <w:b/>
          <w:bCs/>
        </w:rPr>
      </w:pPr>
    </w:p>
    <w:p w14:paraId="3E5C9A08" w14:textId="3DC78F4E" w:rsidR="00B129DD" w:rsidRPr="00735FBC" w:rsidRDefault="00B129DD" w:rsidP="00B129DD">
      <w:pPr>
        <w:tabs>
          <w:tab w:val="left" w:pos="1543"/>
        </w:tabs>
        <w:rPr>
          <w:b/>
          <w:bCs/>
          <w:vertAlign w:val="superscript"/>
        </w:rPr>
      </w:pPr>
      <w:r>
        <w:rPr>
          <w:b/>
          <w:bCs/>
        </w:rPr>
        <w:t>Supplementary Table</w:t>
      </w:r>
      <w:r w:rsidRPr="000D332F">
        <w:rPr>
          <w:b/>
          <w:bCs/>
        </w:rPr>
        <w:t xml:space="preserve"> </w:t>
      </w:r>
      <w:r>
        <w:rPr>
          <w:b/>
          <w:bCs/>
        </w:rPr>
        <w:t>9</w:t>
      </w:r>
      <w:r w:rsidRPr="000D332F">
        <w:rPr>
          <w:b/>
          <w:bCs/>
        </w:rPr>
        <w:t xml:space="preserve">. IVW two-sample MR estimates </w:t>
      </w:r>
      <w:r>
        <w:rPr>
          <w:b/>
          <w:bCs/>
        </w:rPr>
        <w:t>of waist circumference and BMI on SBP using only SNPs found to be associated with waist circumference</w:t>
      </w:r>
      <w:r>
        <w:rPr>
          <w:rFonts w:ascii="Calibri" w:eastAsia="Calibri" w:hAnsi="Calibri" w:cs="Times New Roman"/>
          <w:b/>
          <w:bCs/>
        </w:rPr>
        <w:t xml:space="preserve">, effect size </w:t>
      </w:r>
      <w:r w:rsidRPr="00A124EF">
        <w:rPr>
          <w:rFonts w:ascii="Calibri" w:eastAsia="Calibri" w:hAnsi="Calibri" w:cs="Times New Roman"/>
          <w:b/>
          <w:bCs/>
        </w:rPr>
        <w:t xml:space="preserve">represent </w:t>
      </w:r>
      <w:r w:rsidR="00193966">
        <w:rPr>
          <w:rFonts w:ascii="Calibri" w:eastAsia="Calibri" w:hAnsi="Calibri" w:cs="Times New Roman"/>
          <w:b/>
          <w:bCs/>
        </w:rPr>
        <w:t>increase</w:t>
      </w:r>
      <w:r w:rsidR="00346C2E">
        <w:rPr>
          <w:rFonts w:ascii="Calibri" w:eastAsia="Calibri" w:hAnsi="Calibri" w:cs="Times New Roman"/>
          <w:b/>
          <w:bCs/>
        </w:rPr>
        <w:t xml:space="preserve"> in SBP</w:t>
      </w:r>
      <w:r w:rsidRPr="00A124EF">
        <w:rPr>
          <w:rFonts w:ascii="Calibri" w:eastAsia="Calibri" w:hAnsi="Calibri" w:cs="Times New Roman"/>
          <w:b/>
          <w:bCs/>
        </w:rPr>
        <w:t xml:space="preserve"> per </w:t>
      </w:r>
      <w:r>
        <w:rPr>
          <w:rFonts w:ascii="Calibri" w:eastAsia="Calibri" w:hAnsi="Calibri" w:cs="Times New Roman"/>
          <w:b/>
          <w:bCs/>
        </w:rPr>
        <w:t>SD</w:t>
      </w:r>
      <w:r w:rsidRPr="00A124EF">
        <w:rPr>
          <w:rFonts w:ascii="Calibri" w:eastAsia="Calibri" w:hAnsi="Calibri" w:cs="Times New Roman"/>
          <w:b/>
          <w:bCs/>
        </w:rPr>
        <w:t xml:space="preserve"> increase in</w:t>
      </w:r>
      <w:r>
        <w:rPr>
          <w:rFonts w:ascii="Calibri" w:eastAsia="Calibri" w:hAnsi="Calibri" w:cs="Times New Roman"/>
          <w:b/>
          <w:bCs/>
        </w:rPr>
        <w:t xml:space="preserve"> WC</w:t>
      </w:r>
    </w:p>
    <w:tbl>
      <w:tblPr>
        <w:tblStyle w:val="TableGrid"/>
        <w:tblpPr w:leftFromText="180" w:rightFromText="180" w:vertAnchor="page" w:horzAnchor="margin" w:tblpY="2596"/>
        <w:tblW w:w="13948" w:type="dxa"/>
        <w:tblLook w:val="04A0" w:firstRow="1" w:lastRow="0" w:firstColumn="1" w:lastColumn="0" w:noHBand="0" w:noVBand="1"/>
      </w:tblPr>
      <w:tblGrid>
        <w:gridCol w:w="2102"/>
        <w:gridCol w:w="1057"/>
        <w:gridCol w:w="1401"/>
        <w:gridCol w:w="953"/>
        <w:gridCol w:w="1342"/>
        <w:gridCol w:w="1144"/>
        <w:gridCol w:w="1389"/>
        <w:gridCol w:w="2235"/>
        <w:gridCol w:w="2235"/>
        <w:gridCol w:w="90"/>
      </w:tblGrid>
      <w:tr w:rsidR="00323535" w:rsidRPr="008776DE" w14:paraId="4187DAC2" w14:textId="77777777" w:rsidTr="00323535">
        <w:trPr>
          <w:gridAfter w:val="1"/>
          <w:wAfter w:w="90" w:type="dxa"/>
          <w:trHeight w:val="694"/>
        </w:trPr>
        <w:tc>
          <w:tcPr>
            <w:tcW w:w="2102" w:type="dxa"/>
            <w:vMerge w:val="restart"/>
            <w:tcBorders>
              <w:top w:val="single" w:sz="4" w:space="0" w:color="auto"/>
              <w:left w:val="single" w:sz="4" w:space="0" w:color="auto"/>
              <w:right w:val="single" w:sz="4" w:space="0" w:color="auto"/>
            </w:tcBorders>
          </w:tcPr>
          <w:p w14:paraId="79A23605" w14:textId="77777777" w:rsidR="00323535" w:rsidRPr="00014C11" w:rsidRDefault="00323535" w:rsidP="00323535">
            <w:pPr>
              <w:tabs>
                <w:tab w:val="left" w:pos="1543"/>
              </w:tabs>
              <w:rPr>
                <w:rFonts w:cs="Calibri"/>
                <w:b/>
                <w:bCs/>
                <w:sz w:val="24"/>
                <w:szCs w:val="24"/>
              </w:rPr>
            </w:pPr>
          </w:p>
        </w:tc>
        <w:tc>
          <w:tcPr>
            <w:tcW w:w="4753" w:type="dxa"/>
            <w:gridSpan w:val="4"/>
            <w:tcBorders>
              <w:top w:val="single" w:sz="4" w:space="0" w:color="auto"/>
              <w:left w:val="single" w:sz="4" w:space="0" w:color="auto"/>
              <w:bottom w:val="single" w:sz="4" w:space="0" w:color="auto"/>
              <w:right w:val="single" w:sz="4" w:space="0" w:color="auto"/>
            </w:tcBorders>
            <w:hideMark/>
          </w:tcPr>
          <w:p w14:paraId="5EFF53AD" w14:textId="77777777" w:rsidR="00323535" w:rsidRPr="00014C11" w:rsidRDefault="00323535" w:rsidP="00323535">
            <w:pPr>
              <w:tabs>
                <w:tab w:val="left" w:pos="1543"/>
              </w:tabs>
              <w:jc w:val="center"/>
              <w:rPr>
                <w:rFonts w:cs="Calibri"/>
                <w:b/>
                <w:bCs/>
                <w:sz w:val="24"/>
                <w:szCs w:val="24"/>
              </w:rPr>
            </w:pPr>
            <w:r w:rsidRPr="00014C11">
              <w:rPr>
                <w:rFonts w:cs="Calibri"/>
                <w:b/>
                <w:bCs/>
                <w:sz w:val="24"/>
                <w:szCs w:val="24"/>
              </w:rPr>
              <w:t>Unadjusted estimates</w:t>
            </w:r>
          </w:p>
        </w:tc>
        <w:tc>
          <w:tcPr>
            <w:tcW w:w="7003" w:type="dxa"/>
            <w:gridSpan w:val="4"/>
            <w:tcBorders>
              <w:top w:val="single" w:sz="4" w:space="0" w:color="auto"/>
              <w:left w:val="single" w:sz="4" w:space="0" w:color="auto"/>
              <w:bottom w:val="single" w:sz="4" w:space="0" w:color="auto"/>
              <w:right w:val="single" w:sz="4" w:space="0" w:color="auto"/>
            </w:tcBorders>
            <w:hideMark/>
          </w:tcPr>
          <w:p w14:paraId="043A096A" w14:textId="77777777" w:rsidR="00323535" w:rsidRPr="00014C11" w:rsidRDefault="00323535" w:rsidP="00323535">
            <w:pPr>
              <w:tabs>
                <w:tab w:val="left" w:pos="1543"/>
              </w:tabs>
              <w:jc w:val="center"/>
              <w:rPr>
                <w:rFonts w:cs="Calibri"/>
                <w:b/>
                <w:bCs/>
                <w:sz w:val="24"/>
                <w:szCs w:val="24"/>
              </w:rPr>
            </w:pPr>
            <w:r w:rsidRPr="00014C11">
              <w:rPr>
                <w:rFonts w:cs="Calibri"/>
                <w:b/>
                <w:bCs/>
                <w:sz w:val="24"/>
                <w:szCs w:val="24"/>
              </w:rPr>
              <w:t>Adjusted Exposure Estimates</w:t>
            </w:r>
          </w:p>
        </w:tc>
      </w:tr>
      <w:tr w:rsidR="00323535" w:rsidRPr="008776DE" w14:paraId="2DBA7C4C" w14:textId="77777777" w:rsidTr="00323535">
        <w:trPr>
          <w:gridAfter w:val="1"/>
          <w:wAfter w:w="90" w:type="dxa"/>
          <w:trHeight w:val="631"/>
        </w:trPr>
        <w:tc>
          <w:tcPr>
            <w:tcW w:w="2102" w:type="dxa"/>
            <w:vMerge/>
            <w:tcBorders>
              <w:left w:val="single" w:sz="4" w:space="0" w:color="auto"/>
              <w:right w:val="single" w:sz="4" w:space="0" w:color="auto"/>
            </w:tcBorders>
          </w:tcPr>
          <w:p w14:paraId="13E0279C" w14:textId="77777777" w:rsidR="00323535" w:rsidRPr="00014C11" w:rsidRDefault="00323535" w:rsidP="00323535">
            <w:pPr>
              <w:tabs>
                <w:tab w:val="left" w:pos="1543"/>
              </w:tabs>
              <w:rPr>
                <w:rFonts w:cs="Calibri"/>
                <w:b/>
                <w:bCs/>
                <w:sz w:val="24"/>
                <w:szCs w:val="24"/>
              </w:rPr>
            </w:pPr>
          </w:p>
        </w:tc>
        <w:tc>
          <w:tcPr>
            <w:tcW w:w="2458" w:type="dxa"/>
            <w:gridSpan w:val="2"/>
            <w:tcBorders>
              <w:top w:val="single" w:sz="4" w:space="0" w:color="auto"/>
              <w:left w:val="single" w:sz="4" w:space="0" w:color="auto"/>
              <w:bottom w:val="single" w:sz="4" w:space="0" w:color="auto"/>
              <w:right w:val="single" w:sz="4" w:space="0" w:color="auto"/>
            </w:tcBorders>
            <w:hideMark/>
          </w:tcPr>
          <w:p w14:paraId="195C4B10" w14:textId="77777777" w:rsidR="00323535" w:rsidRPr="00014C11" w:rsidRDefault="00323535" w:rsidP="00323535">
            <w:pPr>
              <w:tabs>
                <w:tab w:val="left" w:pos="1543"/>
              </w:tabs>
              <w:rPr>
                <w:rFonts w:cs="Calibri"/>
                <w:b/>
                <w:bCs/>
                <w:sz w:val="24"/>
                <w:szCs w:val="24"/>
              </w:rPr>
            </w:pPr>
            <w:r w:rsidRPr="00014C11">
              <w:rPr>
                <w:rFonts w:cs="Calibri"/>
                <w:b/>
                <w:bCs/>
                <w:sz w:val="24"/>
                <w:szCs w:val="24"/>
              </w:rPr>
              <w:t xml:space="preserve">WC </w:t>
            </w:r>
          </w:p>
          <w:p w14:paraId="04B871EB" w14:textId="77777777" w:rsidR="00323535" w:rsidRPr="00014C11" w:rsidRDefault="00323535" w:rsidP="00323535">
            <w:pPr>
              <w:tabs>
                <w:tab w:val="left" w:pos="1543"/>
              </w:tabs>
              <w:rPr>
                <w:rFonts w:cs="Calibri"/>
                <w:b/>
                <w:bCs/>
                <w:sz w:val="24"/>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14:paraId="32F6F454" w14:textId="77777777" w:rsidR="00323535" w:rsidRPr="00014C11" w:rsidRDefault="00323535" w:rsidP="00323535">
            <w:pPr>
              <w:tabs>
                <w:tab w:val="left" w:pos="1543"/>
              </w:tabs>
              <w:rPr>
                <w:rFonts w:cs="Calibri"/>
                <w:b/>
                <w:bCs/>
                <w:sz w:val="24"/>
                <w:szCs w:val="24"/>
              </w:rPr>
            </w:pPr>
            <w:r w:rsidRPr="00014C11">
              <w:rPr>
                <w:rFonts w:cs="Calibri"/>
                <w:b/>
                <w:bCs/>
                <w:sz w:val="24"/>
                <w:szCs w:val="24"/>
              </w:rPr>
              <w:t xml:space="preserve">BMI </w:t>
            </w:r>
          </w:p>
          <w:p w14:paraId="4707F795" w14:textId="77777777" w:rsidR="00323535" w:rsidRPr="00014C11" w:rsidRDefault="00323535" w:rsidP="00323535">
            <w:pPr>
              <w:tabs>
                <w:tab w:val="left" w:pos="1543"/>
              </w:tabs>
              <w:rPr>
                <w:rFonts w:cs="Calibri"/>
                <w:b/>
                <w:bCs/>
                <w:sz w:val="24"/>
                <w:szCs w:val="24"/>
              </w:rPr>
            </w:pPr>
          </w:p>
        </w:tc>
        <w:tc>
          <w:tcPr>
            <w:tcW w:w="2533" w:type="dxa"/>
            <w:gridSpan w:val="2"/>
            <w:tcBorders>
              <w:top w:val="single" w:sz="4" w:space="0" w:color="auto"/>
              <w:left w:val="single" w:sz="4" w:space="0" w:color="auto"/>
              <w:bottom w:val="single" w:sz="4" w:space="0" w:color="auto"/>
              <w:right w:val="single" w:sz="4" w:space="0" w:color="auto"/>
            </w:tcBorders>
            <w:hideMark/>
          </w:tcPr>
          <w:p w14:paraId="17B1EA65" w14:textId="77777777" w:rsidR="00323535" w:rsidRPr="00014C11" w:rsidRDefault="00323535" w:rsidP="00323535">
            <w:pPr>
              <w:tabs>
                <w:tab w:val="left" w:pos="1543"/>
              </w:tabs>
              <w:rPr>
                <w:rFonts w:cs="Calibri"/>
                <w:b/>
                <w:bCs/>
                <w:sz w:val="24"/>
                <w:szCs w:val="24"/>
              </w:rPr>
            </w:pPr>
            <w:r w:rsidRPr="00014C11">
              <w:rPr>
                <w:rFonts w:cs="Calibri"/>
                <w:b/>
                <w:bCs/>
                <w:sz w:val="24"/>
                <w:szCs w:val="24"/>
              </w:rPr>
              <w:t>WC (Adjusted for BMI)</w:t>
            </w:r>
          </w:p>
        </w:tc>
        <w:tc>
          <w:tcPr>
            <w:tcW w:w="4470" w:type="dxa"/>
            <w:gridSpan w:val="2"/>
            <w:tcBorders>
              <w:top w:val="single" w:sz="4" w:space="0" w:color="auto"/>
              <w:left w:val="single" w:sz="4" w:space="0" w:color="auto"/>
              <w:bottom w:val="single" w:sz="4" w:space="0" w:color="auto"/>
              <w:right w:val="single" w:sz="4" w:space="0" w:color="auto"/>
            </w:tcBorders>
          </w:tcPr>
          <w:p w14:paraId="1F79E150" w14:textId="77777777" w:rsidR="00323535" w:rsidRPr="00014C11" w:rsidRDefault="00323535" w:rsidP="00323535">
            <w:pPr>
              <w:tabs>
                <w:tab w:val="left" w:pos="1543"/>
              </w:tabs>
              <w:rPr>
                <w:rFonts w:cs="Calibri"/>
                <w:b/>
                <w:bCs/>
                <w:sz w:val="24"/>
                <w:szCs w:val="24"/>
              </w:rPr>
            </w:pPr>
            <w:r w:rsidRPr="00014C11">
              <w:rPr>
                <w:rFonts w:cs="Calibri"/>
                <w:b/>
                <w:bCs/>
                <w:sz w:val="24"/>
                <w:szCs w:val="24"/>
              </w:rPr>
              <w:t xml:space="preserve">BMI </w:t>
            </w:r>
          </w:p>
          <w:p w14:paraId="21C56B84" w14:textId="77777777" w:rsidR="00323535" w:rsidRPr="00014C11" w:rsidRDefault="00323535" w:rsidP="00323535">
            <w:pPr>
              <w:tabs>
                <w:tab w:val="left" w:pos="1543"/>
              </w:tabs>
              <w:rPr>
                <w:rFonts w:cs="Calibri"/>
                <w:b/>
                <w:bCs/>
                <w:sz w:val="24"/>
                <w:szCs w:val="24"/>
              </w:rPr>
            </w:pPr>
          </w:p>
        </w:tc>
      </w:tr>
      <w:tr w:rsidR="00323535" w:rsidRPr="008776DE" w14:paraId="1B4E6883" w14:textId="77777777" w:rsidTr="00323535">
        <w:trPr>
          <w:gridAfter w:val="1"/>
          <w:wAfter w:w="90" w:type="dxa"/>
          <w:trHeight w:val="477"/>
        </w:trPr>
        <w:tc>
          <w:tcPr>
            <w:tcW w:w="2102" w:type="dxa"/>
            <w:vMerge/>
            <w:tcBorders>
              <w:left w:val="single" w:sz="4" w:space="0" w:color="auto"/>
              <w:bottom w:val="single" w:sz="4" w:space="0" w:color="auto"/>
              <w:right w:val="single" w:sz="4" w:space="0" w:color="auto"/>
            </w:tcBorders>
          </w:tcPr>
          <w:p w14:paraId="663F452D" w14:textId="77777777" w:rsidR="00323535" w:rsidRPr="00014C11" w:rsidRDefault="00323535" w:rsidP="00323535">
            <w:pPr>
              <w:tabs>
                <w:tab w:val="left" w:pos="1543"/>
              </w:tabs>
              <w:rPr>
                <w:rFonts w:cs="Calibri"/>
                <w:b/>
                <w:bCs/>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44DB9D3" w14:textId="77777777" w:rsidR="00323535" w:rsidRPr="00014C11" w:rsidRDefault="00323535" w:rsidP="00323535">
            <w:pPr>
              <w:tabs>
                <w:tab w:val="left" w:pos="1543"/>
              </w:tabs>
              <w:rPr>
                <w:rFonts w:cs="Calibri"/>
                <w:b/>
                <w:bCs/>
                <w:sz w:val="24"/>
                <w:szCs w:val="24"/>
              </w:rPr>
            </w:pPr>
            <w:r w:rsidRPr="00014C11">
              <w:rPr>
                <w:rFonts w:cs="Calibri"/>
                <w:b/>
                <w:bCs/>
                <w:sz w:val="24"/>
                <w:szCs w:val="24"/>
              </w:rPr>
              <w:t>β</w:t>
            </w:r>
          </w:p>
        </w:tc>
        <w:tc>
          <w:tcPr>
            <w:tcW w:w="1401" w:type="dxa"/>
            <w:tcBorders>
              <w:top w:val="single" w:sz="4" w:space="0" w:color="auto"/>
              <w:left w:val="single" w:sz="4" w:space="0" w:color="auto"/>
              <w:bottom w:val="single" w:sz="4" w:space="0" w:color="auto"/>
              <w:right w:val="single" w:sz="4" w:space="0" w:color="auto"/>
            </w:tcBorders>
          </w:tcPr>
          <w:p w14:paraId="54DE8B66" w14:textId="77777777" w:rsidR="00323535" w:rsidRPr="00014C11" w:rsidRDefault="00323535" w:rsidP="00323535">
            <w:pPr>
              <w:tabs>
                <w:tab w:val="left" w:pos="1543"/>
              </w:tabs>
              <w:rPr>
                <w:rFonts w:cs="Calibri"/>
                <w:b/>
                <w:bCs/>
                <w:sz w:val="24"/>
                <w:szCs w:val="24"/>
              </w:rPr>
            </w:pPr>
            <w:r w:rsidRPr="00014C11">
              <w:rPr>
                <w:rFonts w:cs="Calibri"/>
                <w:b/>
                <w:bCs/>
                <w:sz w:val="24"/>
                <w:szCs w:val="24"/>
              </w:rPr>
              <w:t>95% CI</w:t>
            </w:r>
          </w:p>
        </w:tc>
        <w:tc>
          <w:tcPr>
            <w:tcW w:w="953" w:type="dxa"/>
            <w:tcBorders>
              <w:top w:val="single" w:sz="4" w:space="0" w:color="auto"/>
              <w:left w:val="single" w:sz="4" w:space="0" w:color="auto"/>
              <w:bottom w:val="single" w:sz="4" w:space="0" w:color="auto"/>
              <w:right w:val="single" w:sz="4" w:space="0" w:color="auto"/>
            </w:tcBorders>
          </w:tcPr>
          <w:p w14:paraId="7896A749" w14:textId="77777777" w:rsidR="00323535" w:rsidRPr="00014C11" w:rsidRDefault="00323535" w:rsidP="00323535">
            <w:pPr>
              <w:tabs>
                <w:tab w:val="left" w:pos="1543"/>
              </w:tabs>
              <w:rPr>
                <w:rFonts w:cs="Calibri"/>
                <w:b/>
                <w:bCs/>
                <w:sz w:val="24"/>
                <w:szCs w:val="24"/>
              </w:rPr>
            </w:pPr>
            <w:r w:rsidRPr="00014C11">
              <w:rPr>
                <w:rFonts w:cs="Calibri"/>
                <w:b/>
                <w:bCs/>
                <w:sz w:val="24"/>
                <w:szCs w:val="24"/>
              </w:rPr>
              <w:t>β</w:t>
            </w:r>
          </w:p>
        </w:tc>
        <w:tc>
          <w:tcPr>
            <w:tcW w:w="1342" w:type="dxa"/>
            <w:tcBorders>
              <w:top w:val="single" w:sz="4" w:space="0" w:color="auto"/>
              <w:left w:val="single" w:sz="4" w:space="0" w:color="auto"/>
              <w:bottom w:val="single" w:sz="4" w:space="0" w:color="auto"/>
              <w:right w:val="single" w:sz="4" w:space="0" w:color="auto"/>
            </w:tcBorders>
          </w:tcPr>
          <w:p w14:paraId="469C968D" w14:textId="77777777" w:rsidR="00323535" w:rsidRPr="00014C11" w:rsidRDefault="00323535" w:rsidP="00323535">
            <w:pPr>
              <w:tabs>
                <w:tab w:val="left" w:pos="1543"/>
              </w:tabs>
              <w:rPr>
                <w:rFonts w:cs="Calibri"/>
                <w:b/>
                <w:bCs/>
                <w:sz w:val="24"/>
                <w:szCs w:val="24"/>
              </w:rPr>
            </w:pPr>
            <w:r w:rsidRPr="00014C11">
              <w:rPr>
                <w:rFonts w:cs="Calibri"/>
                <w:b/>
                <w:bCs/>
                <w:sz w:val="24"/>
                <w:szCs w:val="24"/>
              </w:rPr>
              <w:t>95% CI</w:t>
            </w:r>
          </w:p>
        </w:tc>
        <w:tc>
          <w:tcPr>
            <w:tcW w:w="1144" w:type="dxa"/>
            <w:tcBorders>
              <w:top w:val="single" w:sz="4" w:space="0" w:color="auto"/>
              <w:left w:val="single" w:sz="4" w:space="0" w:color="auto"/>
              <w:bottom w:val="single" w:sz="4" w:space="0" w:color="auto"/>
              <w:right w:val="single" w:sz="4" w:space="0" w:color="auto"/>
            </w:tcBorders>
          </w:tcPr>
          <w:p w14:paraId="004882F5" w14:textId="77777777" w:rsidR="00323535" w:rsidRPr="00014C11" w:rsidRDefault="00323535" w:rsidP="00323535">
            <w:pPr>
              <w:tabs>
                <w:tab w:val="left" w:pos="1543"/>
              </w:tabs>
              <w:rPr>
                <w:rFonts w:cs="Calibri"/>
                <w:b/>
                <w:bCs/>
                <w:sz w:val="24"/>
                <w:szCs w:val="24"/>
              </w:rPr>
            </w:pPr>
            <w:r w:rsidRPr="00014C11">
              <w:rPr>
                <w:rFonts w:cs="Calibri"/>
                <w:b/>
                <w:bCs/>
                <w:sz w:val="24"/>
                <w:szCs w:val="24"/>
              </w:rPr>
              <w:t>β</w:t>
            </w:r>
          </w:p>
        </w:tc>
        <w:tc>
          <w:tcPr>
            <w:tcW w:w="1389" w:type="dxa"/>
            <w:tcBorders>
              <w:top w:val="single" w:sz="4" w:space="0" w:color="auto"/>
              <w:left w:val="single" w:sz="4" w:space="0" w:color="auto"/>
              <w:bottom w:val="single" w:sz="4" w:space="0" w:color="auto"/>
              <w:right w:val="single" w:sz="4" w:space="0" w:color="auto"/>
            </w:tcBorders>
          </w:tcPr>
          <w:p w14:paraId="78D49B69" w14:textId="77777777" w:rsidR="00323535" w:rsidRPr="00014C11" w:rsidRDefault="00323535" w:rsidP="00323535">
            <w:pPr>
              <w:tabs>
                <w:tab w:val="left" w:pos="1543"/>
              </w:tabs>
              <w:rPr>
                <w:rFonts w:cs="Calibri"/>
                <w:b/>
                <w:bCs/>
                <w:sz w:val="24"/>
                <w:szCs w:val="24"/>
              </w:rPr>
            </w:pPr>
            <w:r w:rsidRPr="00014C11">
              <w:rPr>
                <w:rFonts w:cs="Calibri"/>
                <w:b/>
                <w:bCs/>
                <w:sz w:val="24"/>
                <w:szCs w:val="24"/>
              </w:rPr>
              <w:t>95% CI</w:t>
            </w:r>
          </w:p>
        </w:tc>
        <w:tc>
          <w:tcPr>
            <w:tcW w:w="2235" w:type="dxa"/>
            <w:tcBorders>
              <w:top w:val="single" w:sz="4" w:space="0" w:color="auto"/>
              <w:left w:val="single" w:sz="4" w:space="0" w:color="auto"/>
              <w:bottom w:val="single" w:sz="4" w:space="0" w:color="auto"/>
              <w:right w:val="single" w:sz="4" w:space="0" w:color="auto"/>
            </w:tcBorders>
          </w:tcPr>
          <w:p w14:paraId="0F5B0402" w14:textId="77777777" w:rsidR="00323535" w:rsidRPr="00014C11" w:rsidRDefault="00323535" w:rsidP="00323535">
            <w:pPr>
              <w:tabs>
                <w:tab w:val="left" w:pos="1543"/>
              </w:tabs>
              <w:rPr>
                <w:rFonts w:cs="Calibri"/>
                <w:b/>
                <w:bCs/>
                <w:sz w:val="24"/>
                <w:szCs w:val="24"/>
              </w:rPr>
            </w:pPr>
            <w:r w:rsidRPr="00014C11">
              <w:rPr>
                <w:rFonts w:cs="Calibri"/>
                <w:b/>
                <w:bCs/>
                <w:sz w:val="24"/>
                <w:szCs w:val="24"/>
              </w:rPr>
              <w:t>β</w:t>
            </w:r>
          </w:p>
        </w:tc>
        <w:tc>
          <w:tcPr>
            <w:tcW w:w="2235" w:type="dxa"/>
            <w:tcBorders>
              <w:top w:val="single" w:sz="4" w:space="0" w:color="auto"/>
              <w:left w:val="single" w:sz="4" w:space="0" w:color="auto"/>
              <w:bottom w:val="single" w:sz="4" w:space="0" w:color="auto"/>
              <w:right w:val="single" w:sz="4" w:space="0" w:color="auto"/>
            </w:tcBorders>
          </w:tcPr>
          <w:p w14:paraId="31B58224" w14:textId="77777777" w:rsidR="00323535" w:rsidRPr="00014C11" w:rsidRDefault="00323535" w:rsidP="00323535">
            <w:pPr>
              <w:tabs>
                <w:tab w:val="left" w:pos="1543"/>
              </w:tabs>
              <w:rPr>
                <w:rFonts w:cs="Calibri"/>
                <w:b/>
                <w:bCs/>
                <w:sz w:val="24"/>
                <w:szCs w:val="24"/>
              </w:rPr>
            </w:pPr>
            <w:r w:rsidRPr="00014C11">
              <w:rPr>
                <w:rFonts w:cs="Calibri"/>
                <w:b/>
                <w:bCs/>
                <w:sz w:val="24"/>
                <w:szCs w:val="24"/>
              </w:rPr>
              <w:t>95% CI</w:t>
            </w:r>
          </w:p>
        </w:tc>
      </w:tr>
      <w:tr w:rsidR="00323535" w:rsidRPr="008776DE" w14:paraId="52D5A73F" w14:textId="77777777" w:rsidTr="00323535">
        <w:trPr>
          <w:gridAfter w:val="1"/>
          <w:wAfter w:w="90" w:type="dxa"/>
          <w:trHeight w:val="307"/>
        </w:trPr>
        <w:tc>
          <w:tcPr>
            <w:tcW w:w="2102" w:type="dxa"/>
            <w:tcBorders>
              <w:top w:val="single" w:sz="4" w:space="0" w:color="auto"/>
              <w:left w:val="single" w:sz="4" w:space="0" w:color="auto"/>
              <w:bottom w:val="single" w:sz="4" w:space="0" w:color="auto"/>
              <w:right w:val="single" w:sz="4" w:space="0" w:color="auto"/>
            </w:tcBorders>
            <w:hideMark/>
          </w:tcPr>
          <w:p w14:paraId="2A0C1D5E" w14:textId="77777777" w:rsidR="00323535" w:rsidRPr="00014C11" w:rsidRDefault="00323535" w:rsidP="00323535">
            <w:pPr>
              <w:tabs>
                <w:tab w:val="left" w:pos="1543"/>
              </w:tabs>
              <w:rPr>
                <w:rFonts w:cs="Calibri"/>
                <w:b/>
                <w:bCs/>
                <w:sz w:val="24"/>
                <w:szCs w:val="24"/>
              </w:rPr>
            </w:pPr>
            <w:r w:rsidRPr="00014C11">
              <w:rPr>
                <w:rFonts w:cs="Calibri"/>
                <w:b/>
                <w:bCs/>
                <w:sz w:val="24"/>
                <w:szCs w:val="24"/>
              </w:rPr>
              <w:t>IVW</w:t>
            </w:r>
          </w:p>
        </w:tc>
        <w:tc>
          <w:tcPr>
            <w:tcW w:w="1057" w:type="dxa"/>
            <w:tcBorders>
              <w:top w:val="single" w:sz="4" w:space="0" w:color="auto"/>
              <w:left w:val="single" w:sz="4" w:space="0" w:color="auto"/>
              <w:bottom w:val="single" w:sz="4" w:space="0" w:color="auto"/>
              <w:right w:val="single" w:sz="4" w:space="0" w:color="auto"/>
            </w:tcBorders>
            <w:hideMark/>
          </w:tcPr>
          <w:p w14:paraId="2DCF6655" w14:textId="77777777" w:rsidR="00323535" w:rsidRPr="00DD7B3B" w:rsidRDefault="00323535" w:rsidP="00323535">
            <w:pPr>
              <w:tabs>
                <w:tab w:val="left" w:pos="1543"/>
              </w:tabs>
              <w:rPr>
                <w:rFonts w:cs="Calibri"/>
                <w:sz w:val="16"/>
                <w:szCs w:val="16"/>
              </w:rPr>
            </w:pPr>
            <w:r w:rsidRPr="007E04E2">
              <w:rPr>
                <w:rFonts w:cs="Calibri"/>
              </w:rPr>
              <w:t xml:space="preserve">0.0359 </w:t>
            </w:r>
          </w:p>
        </w:tc>
        <w:tc>
          <w:tcPr>
            <w:tcW w:w="1401" w:type="dxa"/>
            <w:tcBorders>
              <w:top w:val="single" w:sz="4" w:space="0" w:color="auto"/>
              <w:left w:val="single" w:sz="4" w:space="0" w:color="auto"/>
              <w:bottom w:val="single" w:sz="4" w:space="0" w:color="auto"/>
              <w:right w:val="single" w:sz="4" w:space="0" w:color="auto"/>
            </w:tcBorders>
            <w:hideMark/>
          </w:tcPr>
          <w:p w14:paraId="089593CA" w14:textId="77777777" w:rsidR="00323535" w:rsidRPr="00DD7B3B" w:rsidRDefault="00323535" w:rsidP="00323535">
            <w:pPr>
              <w:tabs>
                <w:tab w:val="left" w:pos="1543"/>
              </w:tabs>
              <w:rPr>
                <w:rFonts w:cs="Calibri"/>
                <w:sz w:val="16"/>
                <w:szCs w:val="16"/>
              </w:rPr>
            </w:pPr>
            <w:r w:rsidRPr="007E04E2">
              <w:rPr>
                <w:rFonts w:cs="Calibri"/>
              </w:rPr>
              <w:t>0.0307 - 0.103</w:t>
            </w:r>
          </w:p>
        </w:tc>
        <w:tc>
          <w:tcPr>
            <w:tcW w:w="953" w:type="dxa"/>
            <w:tcBorders>
              <w:top w:val="single" w:sz="4" w:space="0" w:color="auto"/>
              <w:left w:val="single" w:sz="4" w:space="0" w:color="auto"/>
              <w:bottom w:val="single" w:sz="4" w:space="0" w:color="auto"/>
              <w:right w:val="single" w:sz="4" w:space="0" w:color="auto"/>
            </w:tcBorders>
            <w:hideMark/>
          </w:tcPr>
          <w:p w14:paraId="6D5355BE" w14:textId="77777777" w:rsidR="00323535" w:rsidRPr="00DD7B3B" w:rsidRDefault="00323535" w:rsidP="00323535">
            <w:pPr>
              <w:tabs>
                <w:tab w:val="left" w:pos="1543"/>
              </w:tabs>
              <w:rPr>
                <w:rFonts w:cs="Calibri"/>
                <w:sz w:val="16"/>
                <w:szCs w:val="16"/>
              </w:rPr>
            </w:pPr>
            <w:r w:rsidRPr="007E04E2">
              <w:rPr>
                <w:rFonts w:cs="Calibri"/>
              </w:rPr>
              <w:t xml:space="preserve">0.0823 </w:t>
            </w:r>
          </w:p>
        </w:tc>
        <w:tc>
          <w:tcPr>
            <w:tcW w:w="1342" w:type="dxa"/>
            <w:tcBorders>
              <w:top w:val="single" w:sz="4" w:space="0" w:color="auto"/>
              <w:left w:val="single" w:sz="4" w:space="0" w:color="auto"/>
              <w:bottom w:val="single" w:sz="4" w:space="0" w:color="auto"/>
              <w:right w:val="single" w:sz="4" w:space="0" w:color="auto"/>
            </w:tcBorders>
            <w:hideMark/>
          </w:tcPr>
          <w:p w14:paraId="310D3E0E" w14:textId="77777777" w:rsidR="00323535" w:rsidRPr="00DD7B3B" w:rsidRDefault="00323535" w:rsidP="00323535">
            <w:pPr>
              <w:tabs>
                <w:tab w:val="left" w:pos="1543"/>
              </w:tabs>
              <w:rPr>
                <w:rFonts w:cs="Calibri"/>
                <w:sz w:val="16"/>
                <w:szCs w:val="16"/>
              </w:rPr>
            </w:pPr>
            <w:r w:rsidRPr="007E04E2">
              <w:rPr>
                <w:rFonts w:cs="Calibri"/>
              </w:rPr>
              <w:t>-0.0542 - 0.220</w:t>
            </w:r>
          </w:p>
        </w:tc>
        <w:tc>
          <w:tcPr>
            <w:tcW w:w="1144" w:type="dxa"/>
            <w:tcBorders>
              <w:top w:val="single" w:sz="4" w:space="0" w:color="auto"/>
              <w:left w:val="single" w:sz="4" w:space="0" w:color="auto"/>
              <w:bottom w:val="single" w:sz="4" w:space="0" w:color="auto"/>
              <w:right w:val="single" w:sz="4" w:space="0" w:color="auto"/>
            </w:tcBorders>
            <w:hideMark/>
          </w:tcPr>
          <w:p w14:paraId="64126571" w14:textId="77777777" w:rsidR="00323535" w:rsidRPr="00DD7B3B" w:rsidRDefault="00323535" w:rsidP="00323535">
            <w:pPr>
              <w:tabs>
                <w:tab w:val="left" w:pos="1543"/>
              </w:tabs>
              <w:rPr>
                <w:rFonts w:cs="Calibri"/>
                <w:sz w:val="16"/>
                <w:szCs w:val="16"/>
              </w:rPr>
            </w:pPr>
            <w:r w:rsidRPr="007E04E2">
              <w:rPr>
                <w:rFonts w:cs="Calibri"/>
              </w:rPr>
              <w:t xml:space="preserve">-0.0615 </w:t>
            </w:r>
          </w:p>
        </w:tc>
        <w:tc>
          <w:tcPr>
            <w:tcW w:w="1389" w:type="dxa"/>
            <w:tcBorders>
              <w:top w:val="single" w:sz="4" w:space="0" w:color="auto"/>
              <w:left w:val="single" w:sz="4" w:space="0" w:color="auto"/>
              <w:bottom w:val="single" w:sz="4" w:space="0" w:color="auto"/>
              <w:right w:val="single" w:sz="4" w:space="0" w:color="auto"/>
            </w:tcBorders>
            <w:hideMark/>
          </w:tcPr>
          <w:p w14:paraId="30CA8F65" w14:textId="77777777" w:rsidR="00323535" w:rsidRPr="00DD7B3B" w:rsidRDefault="00323535" w:rsidP="00323535">
            <w:pPr>
              <w:tabs>
                <w:tab w:val="left" w:pos="1543"/>
              </w:tabs>
              <w:rPr>
                <w:rFonts w:cs="Calibri"/>
                <w:sz w:val="16"/>
                <w:szCs w:val="16"/>
              </w:rPr>
            </w:pPr>
            <w:r w:rsidRPr="007E04E2">
              <w:rPr>
                <w:rFonts w:cs="Calibri"/>
              </w:rPr>
              <w:t>-0.138 - 0.00115</w:t>
            </w:r>
          </w:p>
        </w:tc>
        <w:tc>
          <w:tcPr>
            <w:tcW w:w="2235" w:type="dxa"/>
            <w:tcBorders>
              <w:top w:val="single" w:sz="4" w:space="0" w:color="auto"/>
              <w:left w:val="single" w:sz="4" w:space="0" w:color="auto"/>
              <w:bottom w:val="single" w:sz="4" w:space="0" w:color="auto"/>
              <w:right w:val="single" w:sz="4" w:space="0" w:color="auto"/>
            </w:tcBorders>
          </w:tcPr>
          <w:p w14:paraId="65EBEC62" w14:textId="77777777" w:rsidR="00323535" w:rsidRPr="00DD7B3B" w:rsidRDefault="00323535" w:rsidP="00323535">
            <w:pPr>
              <w:tabs>
                <w:tab w:val="left" w:pos="1543"/>
              </w:tabs>
              <w:rPr>
                <w:rFonts w:cs="Calibri"/>
                <w:sz w:val="16"/>
                <w:szCs w:val="16"/>
              </w:rPr>
            </w:pPr>
            <w:r w:rsidRPr="007E04E2">
              <w:rPr>
                <w:rFonts w:cs="Calibri"/>
              </w:rPr>
              <w:t xml:space="preserve">-0.111 </w:t>
            </w:r>
          </w:p>
        </w:tc>
        <w:tc>
          <w:tcPr>
            <w:tcW w:w="2235" w:type="dxa"/>
            <w:tcBorders>
              <w:top w:val="single" w:sz="4" w:space="0" w:color="auto"/>
              <w:left w:val="single" w:sz="4" w:space="0" w:color="auto"/>
              <w:bottom w:val="single" w:sz="4" w:space="0" w:color="auto"/>
              <w:right w:val="single" w:sz="4" w:space="0" w:color="auto"/>
            </w:tcBorders>
          </w:tcPr>
          <w:p w14:paraId="26D84B83" w14:textId="77777777" w:rsidR="00323535" w:rsidRPr="00DD7B3B" w:rsidRDefault="00323535" w:rsidP="00323535">
            <w:pPr>
              <w:tabs>
                <w:tab w:val="left" w:pos="1543"/>
              </w:tabs>
              <w:rPr>
                <w:rFonts w:cs="Calibri"/>
                <w:sz w:val="16"/>
                <w:szCs w:val="16"/>
              </w:rPr>
            </w:pPr>
            <w:r w:rsidRPr="007E04E2">
              <w:rPr>
                <w:rFonts w:cs="Calibri"/>
              </w:rPr>
              <w:t xml:space="preserve">--0.492 </w:t>
            </w:r>
            <w:r>
              <w:rPr>
                <w:rFonts w:cs="Calibri"/>
              </w:rPr>
              <w:t xml:space="preserve">- </w:t>
            </w:r>
            <w:r w:rsidRPr="007E04E2">
              <w:rPr>
                <w:rFonts w:cs="Calibri"/>
              </w:rPr>
              <w:t>0.27</w:t>
            </w:r>
            <w:r>
              <w:rPr>
                <w:rFonts w:cs="Calibri"/>
              </w:rPr>
              <w:t>1</w:t>
            </w:r>
          </w:p>
        </w:tc>
      </w:tr>
      <w:tr w:rsidR="00323535" w:rsidRPr="008776DE" w14:paraId="21EF3F3C" w14:textId="77777777" w:rsidTr="00323535">
        <w:trPr>
          <w:trHeight w:val="579"/>
        </w:trPr>
        <w:tc>
          <w:tcPr>
            <w:tcW w:w="13948" w:type="dxa"/>
            <w:gridSpan w:val="10"/>
            <w:tcBorders>
              <w:top w:val="single" w:sz="4" w:space="0" w:color="auto"/>
              <w:left w:val="single" w:sz="4" w:space="0" w:color="auto"/>
              <w:bottom w:val="single" w:sz="4" w:space="0" w:color="auto"/>
              <w:right w:val="single" w:sz="4" w:space="0" w:color="auto"/>
            </w:tcBorders>
          </w:tcPr>
          <w:p w14:paraId="697E00BD" w14:textId="77777777" w:rsidR="00323535" w:rsidRPr="002B414B" w:rsidRDefault="00323535" w:rsidP="00323535">
            <w:pPr>
              <w:tabs>
                <w:tab w:val="left" w:pos="1543"/>
              </w:tabs>
              <w:rPr>
                <w:rFonts w:cstheme="minorHAnsi"/>
                <w:vertAlign w:val="superscript"/>
              </w:rPr>
            </w:pPr>
            <w:r w:rsidRPr="002B414B">
              <w:rPr>
                <w:rFonts w:cstheme="minorHAnsi"/>
              </w:rPr>
              <w:t>β: Estimated effect size for Systolic blood pressure. 95% CI, 95% confidence interval for the estimated effect.  Effect sizes estimated using 42 SNPs identified for unadjusted WC and 65 for adjusted, GWAS summary data was obtained from GIANT (WC), UK Biobank (BMI, SBP unadjusted),  and International Consortium of Blood Pressure (SBP adjusted).</w:t>
            </w:r>
          </w:p>
        </w:tc>
      </w:tr>
    </w:tbl>
    <w:p w14:paraId="38D1E62C" w14:textId="77777777" w:rsidR="00B129DD" w:rsidRDefault="00B129DD" w:rsidP="00B129DD">
      <w:pPr>
        <w:tabs>
          <w:tab w:val="left" w:pos="1543"/>
        </w:tabs>
        <w:rPr>
          <w:b/>
          <w:bCs/>
        </w:rPr>
      </w:pPr>
    </w:p>
    <w:p w14:paraId="6777F93A" w14:textId="114F3DFE" w:rsidR="00B129DD" w:rsidRPr="00735FBC" w:rsidRDefault="00B129DD" w:rsidP="00B129DD">
      <w:pPr>
        <w:tabs>
          <w:tab w:val="left" w:pos="1543"/>
        </w:tabs>
        <w:rPr>
          <w:b/>
          <w:bCs/>
          <w:vertAlign w:val="superscript"/>
        </w:rPr>
      </w:pPr>
      <w:r>
        <w:rPr>
          <w:b/>
          <w:bCs/>
        </w:rPr>
        <w:t>Supplementary Table</w:t>
      </w:r>
      <w:r w:rsidRPr="000D332F">
        <w:rPr>
          <w:b/>
          <w:bCs/>
        </w:rPr>
        <w:t xml:space="preserve"> </w:t>
      </w:r>
      <w:r>
        <w:rPr>
          <w:b/>
          <w:bCs/>
        </w:rPr>
        <w:t>10</w:t>
      </w:r>
      <w:r w:rsidRPr="000D332F">
        <w:rPr>
          <w:b/>
          <w:bCs/>
        </w:rPr>
        <w:t xml:space="preserve">. IVW </w:t>
      </w:r>
      <w:r>
        <w:rPr>
          <w:b/>
          <w:bCs/>
        </w:rPr>
        <w:t>MV</w:t>
      </w:r>
      <w:r w:rsidRPr="000D332F">
        <w:rPr>
          <w:b/>
          <w:bCs/>
        </w:rPr>
        <w:t xml:space="preserve">MR estimates </w:t>
      </w:r>
      <w:r>
        <w:rPr>
          <w:b/>
          <w:bCs/>
        </w:rPr>
        <w:t xml:space="preserve">of waist circumference and BMI on SBP using only SNPs found to be associated with waist circumference </w:t>
      </w:r>
      <w:r>
        <w:rPr>
          <w:rFonts w:ascii="Calibri" w:eastAsia="Calibri" w:hAnsi="Calibri" w:cs="Times New Roman"/>
          <w:b/>
          <w:bCs/>
        </w:rPr>
        <w:t xml:space="preserve">, effect size </w:t>
      </w:r>
      <w:r w:rsidRPr="00A124EF">
        <w:rPr>
          <w:rFonts w:ascii="Calibri" w:eastAsia="Calibri" w:hAnsi="Calibri" w:cs="Times New Roman"/>
          <w:b/>
          <w:bCs/>
        </w:rPr>
        <w:t xml:space="preserve">represent </w:t>
      </w:r>
      <w:r w:rsidR="00346C2E">
        <w:rPr>
          <w:rFonts w:ascii="Calibri" w:eastAsia="Calibri" w:hAnsi="Calibri" w:cs="Times New Roman"/>
          <w:b/>
          <w:bCs/>
        </w:rPr>
        <w:t>increase in SBP</w:t>
      </w:r>
      <w:r w:rsidR="00346C2E" w:rsidRPr="00A124EF">
        <w:rPr>
          <w:rFonts w:ascii="Calibri" w:eastAsia="Calibri" w:hAnsi="Calibri" w:cs="Times New Roman"/>
          <w:b/>
          <w:bCs/>
        </w:rPr>
        <w:t xml:space="preserve"> </w:t>
      </w:r>
      <w:r w:rsidRPr="00A124EF">
        <w:rPr>
          <w:rFonts w:ascii="Calibri" w:eastAsia="Calibri" w:hAnsi="Calibri" w:cs="Times New Roman"/>
          <w:b/>
          <w:bCs/>
        </w:rPr>
        <w:t xml:space="preserve">per </w:t>
      </w:r>
      <w:r>
        <w:rPr>
          <w:rFonts w:ascii="Calibri" w:eastAsia="Calibri" w:hAnsi="Calibri" w:cs="Times New Roman"/>
          <w:b/>
          <w:bCs/>
        </w:rPr>
        <w:t>SD</w:t>
      </w:r>
      <w:r w:rsidRPr="00A124EF">
        <w:rPr>
          <w:rFonts w:ascii="Calibri" w:eastAsia="Calibri" w:hAnsi="Calibri" w:cs="Times New Roman"/>
          <w:b/>
          <w:bCs/>
        </w:rPr>
        <w:t xml:space="preserve"> increase in</w:t>
      </w:r>
      <w:r>
        <w:rPr>
          <w:rFonts w:ascii="Calibri" w:eastAsia="Calibri" w:hAnsi="Calibri" w:cs="Times New Roman"/>
          <w:b/>
          <w:bCs/>
        </w:rPr>
        <w:t xml:space="preserve"> WC</w:t>
      </w:r>
    </w:p>
    <w:p w14:paraId="3158F9D6" w14:textId="77777777" w:rsidR="00B129DD" w:rsidRPr="00156ABF" w:rsidRDefault="00B129DD" w:rsidP="00B129DD">
      <w:pPr>
        <w:rPr>
          <w:b/>
          <w:bCs/>
        </w:rPr>
      </w:pPr>
    </w:p>
    <w:tbl>
      <w:tblPr>
        <w:tblStyle w:val="TableGrid"/>
        <w:tblW w:w="0" w:type="auto"/>
        <w:jc w:val="center"/>
        <w:tblLook w:val="04A0" w:firstRow="1" w:lastRow="0" w:firstColumn="1" w:lastColumn="0" w:noHBand="0" w:noVBand="1"/>
      </w:tblPr>
      <w:tblGrid>
        <w:gridCol w:w="1576"/>
        <w:gridCol w:w="1404"/>
        <w:gridCol w:w="1618"/>
        <w:gridCol w:w="1404"/>
        <w:gridCol w:w="1618"/>
        <w:gridCol w:w="1396"/>
        <w:gridCol w:w="1618"/>
        <w:gridCol w:w="1396"/>
        <w:gridCol w:w="1620"/>
      </w:tblGrid>
      <w:tr w:rsidR="006212B9" w:rsidRPr="008776DE" w14:paraId="780E3ECB" w14:textId="77777777" w:rsidTr="00F37F2B">
        <w:trPr>
          <w:trHeight w:val="293"/>
          <w:jc w:val="center"/>
        </w:trPr>
        <w:tc>
          <w:tcPr>
            <w:tcW w:w="1576" w:type="dxa"/>
            <w:tcBorders>
              <w:top w:val="single" w:sz="4" w:space="0" w:color="auto"/>
              <w:left w:val="single" w:sz="4" w:space="0" w:color="auto"/>
              <w:bottom w:val="single" w:sz="4" w:space="0" w:color="auto"/>
              <w:right w:val="single" w:sz="4" w:space="0" w:color="auto"/>
            </w:tcBorders>
          </w:tcPr>
          <w:p w14:paraId="363186B9" w14:textId="77777777" w:rsidR="006212B9" w:rsidRPr="002B414B" w:rsidRDefault="006212B9" w:rsidP="001D3160">
            <w:pPr>
              <w:tabs>
                <w:tab w:val="left" w:pos="1543"/>
              </w:tabs>
              <w:rPr>
                <w:rFonts w:cs="Calibri"/>
                <w:b/>
                <w:bCs/>
              </w:rPr>
            </w:pPr>
          </w:p>
        </w:tc>
        <w:tc>
          <w:tcPr>
            <w:tcW w:w="6044" w:type="dxa"/>
            <w:gridSpan w:val="4"/>
            <w:tcBorders>
              <w:top w:val="single" w:sz="4" w:space="0" w:color="auto"/>
              <w:left w:val="single" w:sz="4" w:space="0" w:color="auto"/>
              <w:bottom w:val="single" w:sz="4" w:space="0" w:color="auto"/>
              <w:right w:val="single" w:sz="4" w:space="0" w:color="auto"/>
            </w:tcBorders>
            <w:hideMark/>
          </w:tcPr>
          <w:p w14:paraId="250A3EA6" w14:textId="77777777" w:rsidR="006212B9" w:rsidRPr="002B414B" w:rsidRDefault="006212B9" w:rsidP="001D3160">
            <w:pPr>
              <w:tabs>
                <w:tab w:val="left" w:pos="1543"/>
              </w:tabs>
              <w:jc w:val="center"/>
              <w:rPr>
                <w:rFonts w:cs="Calibri"/>
                <w:b/>
                <w:bCs/>
              </w:rPr>
            </w:pPr>
            <w:r w:rsidRPr="002B414B">
              <w:rPr>
                <w:rFonts w:cs="Calibri"/>
                <w:b/>
                <w:bCs/>
              </w:rPr>
              <w:t>Unadjusted estimates</w:t>
            </w:r>
          </w:p>
        </w:tc>
        <w:tc>
          <w:tcPr>
            <w:tcW w:w="6029" w:type="dxa"/>
            <w:gridSpan w:val="4"/>
            <w:tcBorders>
              <w:top w:val="single" w:sz="4" w:space="0" w:color="auto"/>
              <w:left w:val="single" w:sz="4" w:space="0" w:color="auto"/>
              <w:bottom w:val="single" w:sz="4" w:space="0" w:color="auto"/>
              <w:right w:val="single" w:sz="4" w:space="0" w:color="auto"/>
            </w:tcBorders>
            <w:hideMark/>
          </w:tcPr>
          <w:p w14:paraId="15123F2C" w14:textId="77777777" w:rsidR="006212B9" w:rsidRPr="002B414B" w:rsidRDefault="006212B9" w:rsidP="001D3160">
            <w:pPr>
              <w:tabs>
                <w:tab w:val="left" w:pos="1543"/>
              </w:tabs>
              <w:jc w:val="center"/>
              <w:rPr>
                <w:rFonts w:cs="Calibri"/>
                <w:b/>
                <w:bCs/>
              </w:rPr>
            </w:pPr>
            <w:r w:rsidRPr="002B414B">
              <w:rPr>
                <w:rFonts w:cs="Calibri"/>
                <w:b/>
                <w:bCs/>
              </w:rPr>
              <w:t>Adjusted Estimates</w:t>
            </w:r>
          </w:p>
        </w:tc>
      </w:tr>
      <w:tr w:rsidR="006212B9" w:rsidRPr="008776DE" w14:paraId="5881A6E2" w14:textId="77777777" w:rsidTr="00F37F2B">
        <w:trPr>
          <w:trHeight w:val="560"/>
          <w:jc w:val="center"/>
        </w:trPr>
        <w:tc>
          <w:tcPr>
            <w:tcW w:w="1576" w:type="dxa"/>
            <w:tcBorders>
              <w:top w:val="single" w:sz="4" w:space="0" w:color="auto"/>
              <w:left w:val="single" w:sz="4" w:space="0" w:color="auto"/>
              <w:bottom w:val="single" w:sz="4" w:space="0" w:color="auto"/>
              <w:right w:val="single" w:sz="4" w:space="0" w:color="auto"/>
            </w:tcBorders>
          </w:tcPr>
          <w:p w14:paraId="558BDA58" w14:textId="77777777" w:rsidR="006212B9" w:rsidRPr="002B414B" w:rsidRDefault="006212B9" w:rsidP="001D3160">
            <w:pPr>
              <w:tabs>
                <w:tab w:val="left" w:pos="1543"/>
              </w:tabs>
              <w:rPr>
                <w:rFonts w:cs="Calibri"/>
                <w:b/>
                <w:bCs/>
              </w:rPr>
            </w:pPr>
          </w:p>
        </w:tc>
        <w:tc>
          <w:tcPr>
            <w:tcW w:w="3022" w:type="dxa"/>
            <w:gridSpan w:val="2"/>
            <w:tcBorders>
              <w:top w:val="single" w:sz="4" w:space="0" w:color="auto"/>
              <w:left w:val="single" w:sz="4" w:space="0" w:color="auto"/>
              <w:bottom w:val="single" w:sz="4" w:space="0" w:color="auto"/>
              <w:right w:val="single" w:sz="4" w:space="0" w:color="auto"/>
            </w:tcBorders>
            <w:hideMark/>
          </w:tcPr>
          <w:p w14:paraId="714451AF" w14:textId="7E5EEF65" w:rsidR="006212B9" w:rsidRPr="002B414B" w:rsidRDefault="006212B9" w:rsidP="001D3160">
            <w:pPr>
              <w:tabs>
                <w:tab w:val="left" w:pos="1543"/>
              </w:tabs>
              <w:jc w:val="center"/>
              <w:rPr>
                <w:rFonts w:cs="Calibri"/>
                <w:b/>
                <w:bCs/>
              </w:rPr>
            </w:pPr>
            <w:r w:rsidRPr="002B414B">
              <w:rPr>
                <w:rFonts w:cs="Calibri"/>
                <w:b/>
                <w:bCs/>
              </w:rPr>
              <w:t>WC</w:t>
            </w:r>
          </w:p>
          <w:p w14:paraId="64FEA01B" w14:textId="77777777" w:rsidR="006212B9" w:rsidRPr="002B414B" w:rsidRDefault="006212B9" w:rsidP="001D3160">
            <w:pPr>
              <w:tabs>
                <w:tab w:val="left" w:pos="1543"/>
              </w:tabs>
              <w:jc w:val="center"/>
              <w:rPr>
                <w:rFonts w:cs="Calibri"/>
                <w:b/>
                <w:bCs/>
              </w:rPr>
            </w:pPr>
          </w:p>
        </w:tc>
        <w:tc>
          <w:tcPr>
            <w:tcW w:w="3022" w:type="dxa"/>
            <w:gridSpan w:val="2"/>
            <w:tcBorders>
              <w:top w:val="single" w:sz="4" w:space="0" w:color="auto"/>
              <w:left w:val="single" w:sz="4" w:space="0" w:color="auto"/>
              <w:bottom w:val="single" w:sz="4" w:space="0" w:color="auto"/>
              <w:right w:val="single" w:sz="4" w:space="0" w:color="auto"/>
            </w:tcBorders>
            <w:hideMark/>
          </w:tcPr>
          <w:p w14:paraId="17511DA1" w14:textId="77777777" w:rsidR="006212B9" w:rsidRPr="002B414B" w:rsidRDefault="006212B9" w:rsidP="001D3160">
            <w:pPr>
              <w:tabs>
                <w:tab w:val="left" w:pos="1543"/>
              </w:tabs>
              <w:jc w:val="center"/>
              <w:rPr>
                <w:rFonts w:cs="Calibri"/>
                <w:b/>
                <w:bCs/>
              </w:rPr>
            </w:pPr>
            <w:r w:rsidRPr="002B414B">
              <w:rPr>
                <w:rFonts w:cs="Calibri"/>
                <w:b/>
                <w:bCs/>
              </w:rPr>
              <w:t>BMI</w:t>
            </w:r>
          </w:p>
          <w:p w14:paraId="1DEA5998" w14:textId="77777777" w:rsidR="006212B9" w:rsidRPr="002B414B" w:rsidRDefault="006212B9" w:rsidP="001D3160">
            <w:pPr>
              <w:tabs>
                <w:tab w:val="left" w:pos="1543"/>
              </w:tabs>
              <w:jc w:val="center"/>
              <w:rPr>
                <w:rFonts w:cs="Calibri"/>
                <w:b/>
                <w:bCs/>
              </w:rPr>
            </w:pPr>
          </w:p>
        </w:tc>
        <w:tc>
          <w:tcPr>
            <w:tcW w:w="3014" w:type="dxa"/>
            <w:gridSpan w:val="2"/>
            <w:tcBorders>
              <w:top w:val="single" w:sz="4" w:space="0" w:color="auto"/>
              <w:left w:val="single" w:sz="4" w:space="0" w:color="auto"/>
              <w:bottom w:val="single" w:sz="4" w:space="0" w:color="auto"/>
              <w:right w:val="single" w:sz="4" w:space="0" w:color="auto"/>
            </w:tcBorders>
            <w:hideMark/>
          </w:tcPr>
          <w:p w14:paraId="427BE739" w14:textId="555C25E1" w:rsidR="006212B9" w:rsidRPr="002B414B" w:rsidRDefault="006212B9" w:rsidP="001D3160">
            <w:pPr>
              <w:tabs>
                <w:tab w:val="left" w:pos="1543"/>
              </w:tabs>
              <w:jc w:val="center"/>
              <w:rPr>
                <w:rFonts w:cs="Calibri"/>
                <w:b/>
                <w:bCs/>
              </w:rPr>
            </w:pPr>
            <w:r w:rsidRPr="002B414B">
              <w:rPr>
                <w:rFonts w:cs="Calibri"/>
                <w:b/>
                <w:bCs/>
              </w:rPr>
              <w:t>WC (adjusted for BMI)</w:t>
            </w:r>
          </w:p>
          <w:p w14:paraId="266248BB" w14:textId="77777777" w:rsidR="006212B9" w:rsidRPr="002B414B" w:rsidRDefault="006212B9" w:rsidP="001D3160">
            <w:pPr>
              <w:tabs>
                <w:tab w:val="left" w:pos="1543"/>
              </w:tabs>
              <w:jc w:val="center"/>
              <w:rPr>
                <w:rFonts w:cs="Calibri"/>
                <w:b/>
                <w:bCs/>
              </w:rPr>
            </w:pPr>
          </w:p>
        </w:tc>
        <w:tc>
          <w:tcPr>
            <w:tcW w:w="3015" w:type="dxa"/>
            <w:gridSpan w:val="2"/>
            <w:tcBorders>
              <w:top w:val="single" w:sz="4" w:space="0" w:color="auto"/>
              <w:left w:val="single" w:sz="4" w:space="0" w:color="auto"/>
              <w:bottom w:val="single" w:sz="4" w:space="0" w:color="auto"/>
              <w:right w:val="single" w:sz="4" w:space="0" w:color="auto"/>
            </w:tcBorders>
            <w:hideMark/>
          </w:tcPr>
          <w:p w14:paraId="238CEB4D" w14:textId="77777777" w:rsidR="006212B9" w:rsidRPr="002B414B" w:rsidRDefault="006212B9" w:rsidP="001D3160">
            <w:pPr>
              <w:tabs>
                <w:tab w:val="left" w:pos="1543"/>
              </w:tabs>
              <w:jc w:val="center"/>
              <w:rPr>
                <w:rFonts w:cs="Calibri"/>
                <w:b/>
                <w:bCs/>
              </w:rPr>
            </w:pPr>
            <w:r w:rsidRPr="002B414B">
              <w:rPr>
                <w:rFonts w:cs="Calibri"/>
                <w:b/>
                <w:bCs/>
              </w:rPr>
              <w:t>BMI</w:t>
            </w:r>
          </w:p>
          <w:p w14:paraId="702BB9BE" w14:textId="77777777" w:rsidR="006212B9" w:rsidRPr="002B414B" w:rsidRDefault="006212B9" w:rsidP="001D3160">
            <w:pPr>
              <w:tabs>
                <w:tab w:val="left" w:pos="1543"/>
              </w:tabs>
              <w:jc w:val="center"/>
              <w:rPr>
                <w:rFonts w:cs="Calibri"/>
                <w:b/>
                <w:bCs/>
              </w:rPr>
            </w:pPr>
          </w:p>
        </w:tc>
      </w:tr>
      <w:tr w:rsidR="00F37F2B" w:rsidRPr="008776DE" w14:paraId="034B6637" w14:textId="77777777" w:rsidTr="00F37F2B">
        <w:trPr>
          <w:trHeight w:val="293"/>
          <w:jc w:val="center"/>
        </w:trPr>
        <w:tc>
          <w:tcPr>
            <w:tcW w:w="1576" w:type="dxa"/>
            <w:tcBorders>
              <w:top w:val="single" w:sz="4" w:space="0" w:color="auto"/>
              <w:left w:val="single" w:sz="4" w:space="0" w:color="auto"/>
              <w:bottom w:val="single" w:sz="4" w:space="0" w:color="auto"/>
              <w:right w:val="single" w:sz="4" w:space="0" w:color="auto"/>
            </w:tcBorders>
          </w:tcPr>
          <w:p w14:paraId="00EC057F" w14:textId="77777777" w:rsidR="006212B9" w:rsidRPr="002B414B" w:rsidRDefault="006212B9" w:rsidP="001D3160">
            <w:pPr>
              <w:tabs>
                <w:tab w:val="left" w:pos="1543"/>
              </w:tabs>
              <w:rPr>
                <w:rFonts w:cs="Calibri"/>
                <w:b/>
                <w:bCs/>
              </w:rPr>
            </w:pPr>
          </w:p>
        </w:tc>
        <w:tc>
          <w:tcPr>
            <w:tcW w:w="1404" w:type="dxa"/>
            <w:tcBorders>
              <w:top w:val="single" w:sz="4" w:space="0" w:color="auto"/>
              <w:left w:val="single" w:sz="4" w:space="0" w:color="auto"/>
              <w:bottom w:val="single" w:sz="4" w:space="0" w:color="auto"/>
              <w:right w:val="single" w:sz="4" w:space="0" w:color="auto"/>
            </w:tcBorders>
          </w:tcPr>
          <w:p w14:paraId="799B80FF" w14:textId="4D87C95F" w:rsidR="006212B9" w:rsidRPr="002B414B" w:rsidRDefault="000404DF" w:rsidP="001D3160">
            <w:pPr>
              <w:tabs>
                <w:tab w:val="left" w:pos="1543"/>
              </w:tabs>
              <w:rPr>
                <w:rFonts w:cs="Calibri"/>
                <w:b/>
                <w:bCs/>
              </w:rPr>
            </w:pPr>
            <w:r w:rsidRPr="002B414B">
              <w:rPr>
                <w:rFonts w:cstheme="minorHAnsi"/>
                <w:b/>
                <w:bCs/>
              </w:rPr>
              <w:t>β</w:t>
            </w:r>
          </w:p>
        </w:tc>
        <w:tc>
          <w:tcPr>
            <w:tcW w:w="1617" w:type="dxa"/>
            <w:tcBorders>
              <w:top w:val="single" w:sz="4" w:space="0" w:color="auto"/>
              <w:left w:val="single" w:sz="4" w:space="0" w:color="auto"/>
              <w:bottom w:val="single" w:sz="4" w:space="0" w:color="auto"/>
              <w:right w:val="single" w:sz="4" w:space="0" w:color="auto"/>
            </w:tcBorders>
          </w:tcPr>
          <w:p w14:paraId="5DB0A8C1" w14:textId="77777777" w:rsidR="006212B9" w:rsidRPr="002B414B" w:rsidRDefault="006212B9" w:rsidP="001D3160">
            <w:pPr>
              <w:tabs>
                <w:tab w:val="left" w:pos="1543"/>
              </w:tabs>
              <w:rPr>
                <w:rFonts w:cs="Calibri"/>
                <w:b/>
                <w:bCs/>
              </w:rPr>
            </w:pPr>
            <w:r w:rsidRPr="002B414B">
              <w:rPr>
                <w:rFonts w:cs="Calibri"/>
                <w:b/>
                <w:bCs/>
              </w:rPr>
              <w:t>95% CI</w:t>
            </w:r>
          </w:p>
        </w:tc>
        <w:tc>
          <w:tcPr>
            <w:tcW w:w="1404" w:type="dxa"/>
            <w:tcBorders>
              <w:top w:val="single" w:sz="4" w:space="0" w:color="auto"/>
              <w:left w:val="single" w:sz="4" w:space="0" w:color="auto"/>
              <w:bottom w:val="single" w:sz="4" w:space="0" w:color="auto"/>
              <w:right w:val="single" w:sz="4" w:space="0" w:color="auto"/>
            </w:tcBorders>
          </w:tcPr>
          <w:p w14:paraId="5D46CBB4" w14:textId="4BE601C5" w:rsidR="006212B9" w:rsidRPr="002B414B" w:rsidRDefault="000404DF" w:rsidP="001D3160">
            <w:pPr>
              <w:tabs>
                <w:tab w:val="left" w:pos="1543"/>
              </w:tabs>
              <w:rPr>
                <w:rFonts w:cs="Calibri"/>
                <w:b/>
                <w:bCs/>
              </w:rPr>
            </w:pPr>
            <w:r w:rsidRPr="002B414B">
              <w:rPr>
                <w:rFonts w:cstheme="minorHAnsi"/>
                <w:b/>
                <w:bCs/>
              </w:rPr>
              <w:t>β</w:t>
            </w:r>
          </w:p>
        </w:tc>
        <w:tc>
          <w:tcPr>
            <w:tcW w:w="1617" w:type="dxa"/>
            <w:tcBorders>
              <w:top w:val="single" w:sz="4" w:space="0" w:color="auto"/>
              <w:left w:val="single" w:sz="4" w:space="0" w:color="auto"/>
              <w:bottom w:val="single" w:sz="4" w:space="0" w:color="auto"/>
              <w:right w:val="single" w:sz="4" w:space="0" w:color="auto"/>
            </w:tcBorders>
          </w:tcPr>
          <w:p w14:paraId="00019F32" w14:textId="77777777" w:rsidR="006212B9" w:rsidRPr="002B414B" w:rsidRDefault="006212B9" w:rsidP="001D3160">
            <w:pPr>
              <w:tabs>
                <w:tab w:val="left" w:pos="1543"/>
              </w:tabs>
              <w:rPr>
                <w:rFonts w:cs="Calibri"/>
                <w:b/>
                <w:bCs/>
              </w:rPr>
            </w:pPr>
            <w:r w:rsidRPr="002B414B">
              <w:rPr>
                <w:rFonts w:cs="Calibri"/>
                <w:b/>
                <w:bCs/>
              </w:rPr>
              <w:t>95% CI</w:t>
            </w:r>
          </w:p>
        </w:tc>
        <w:tc>
          <w:tcPr>
            <w:tcW w:w="1396" w:type="dxa"/>
            <w:tcBorders>
              <w:top w:val="single" w:sz="4" w:space="0" w:color="auto"/>
              <w:left w:val="single" w:sz="4" w:space="0" w:color="auto"/>
              <w:bottom w:val="single" w:sz="4" w:space="0" w:color="auto"/>
              <w:right w:val="single" w:sz="4" w:space="0" w:color="auto"/>
            </w:tcBorders>
          </w:tcPr>
          <w:p w14:paraId="5944FCBB" w14:textId="269F7B93" w:rsidR="006212B9" w:rsidRPr="002B414B" w:rsidRDefault="000404DF" w:rsidP="001D3160">
            <w:pPr>
              <w:tabs>
                <w:tab w:val="left" w:pos="1543"/>
              </w:tabs>
              <w:rPr>
                <w:rFonts w:cs="Calibri"/>
                <w:b/>
                <w:bCs/>
              </w:rPr>
            </w:pPr>
            <w:r w:rsidRPr="002B414B">
              <w:rPr>
                <w:rFonts w:cstheme="minorHAnsi"/>
                <w:b/>
                <w:bCs/>
              </w:rPr>
              <w:t>β</w:t>
            </w:r>
          </w:p>
        </w:tc>
        <w:tc>
          <w:tcPr>
            <w:tcW w:w="1617" w:type="dxa"/>
            <w:tcBorders>
              <w:top w:val="single" w:sz="4" w:space="0" w:color="auto"/>
              <w:left w:val="single" w:sz="4" w:space="0" w:color="auto"/>
              <w:bottom w:val="single" w:sz="4" w:space="0" w:color="auto"/>
              <w:right w:val="single" w:sz="4" w:space="0" w:color="auto"/>
            </w:tcBorders>
          </w:tcPr>
          <w:p w14:paraId="46A07B49" w14:textId="77777777" w:rsidR="006212B9" w:rsidRPr="002B414B" w:rsidRDefault="006212B9" w:rsidP="001D3160">
            <w:pPr>
              <w:tabs>
                <w:tab w:val="left" w:pos="1543"/>
              </w:tabs>
              <w:rPr>
                <w:rFonts w:cs="Calibri"/>
                <w:b/>
                <w:bCs/>
              </w:rPr>
            </w:pPr>
            <w:r w:rsidRPr="002B414B">
              <w:rPr>
                <w:rFonts w:cs="Calibri"/>
                <w:b/>
                <w:bCs/>
              </w:rPr>
              <w:t>95% CI</w:t>
            </w:r>
          </w:p>
        </w:tc>
        <w:tc>
          <w:tcPr>
            <w:tcW w:w="1396" w:type="dxa"/>
            <w:tcBorders>
              <w:top w:val="single" w:sz="4" w:space="0" w:color="auto"/>
              <w:left w:val="single" w:sz="4" w:space="0" w:color="auto"/>
              <w:bottom w:val="single" w:sz="4" w:space="0" w:color="auto"/>
              <w:right w:val="single" w:sz="4" w:space="0" w:color="auto"/>
            </w:tcBorders>
          </w:tcPr>
          <w:p w14:paraId="15A66FB2" w14:textId="21445BBD" w:rsidR="006212B9" w:rsidRPr="002B414B" w:rsidRDefault="000404DF" w:rsidP="001D3160">
            <w:pPr>
              <w:tabs>
                <w:tab w:val="left" w:pos="1543"/>
              </w:tabs>
              <w:rPr>
                <w:rFonts w:cs="Calibri"/>
                <w:b/>
                <w:bCs/>
              </w:rPr>
            </w:pPr>
            <w:r w:rsidRPr="002B414B">
              <w:rPr>
                <w:rFonts w:cstheme="minorHAnsi"/>
                <w:b/>
                <w:bCs/>
              </w:rPr>
              <w:t>β</w:t>
            </w:r>
          </w:p>
        </w:tc>
        <w:tc>
          <w:tcPr>
            <w:tcW w:w="1618" w:type="dxa"/>
            <w:tcBorders>
              <w:top w:val="single" w:sz="4" w:space="0" w:color="auto"/>
              <w:left w:val="single" w:sz="4" w:space="0" w:color="auto"/>
              <w:bottom w:val="single" w:sz="4" w:space="0" w:color="auto"/>
              <w:right w:val="single" w:sz="4" w:space="0" w:color="auto"/>
            </w:tcBorders>
          </w:tcPr>
          <w:p w14:paraId="2D17C0C7" w14:textId="77777777" w:rsidR="006212B9" w:rsidRPr="002B414B" w:rsidRDefault="006212B9" w:rsidP="001D3160">
            <w:pPr>
              <w:tabs>
                <w:tab w:val="left" w:pos="1543"/>
              </w:tabs>
              <w:rPr>
                <w:rFonts w:cs="Calibri"/>
                <w:b/>
                <w:bCs/>
              </w:rPr>
            </w:pPr>
            <w:r w:rsidRPr="002B414B">
              <w:rPr>
                <w:rFonts w:cs="Calibri"/>
                <w:b/>
                <w:bCs/>
              </w:rPr>
              <w:t>95% CI</w:t>
            </w:r>
          </w:p>
        </w:tc>
      </w:tr>
      <w:tr w:rsidR="00F37F2B" w:rsidRPr="008776DE" w14:paraId="066A7FB1" w14:textId="77777777" w:rsidTr="00F37F2B">
        <w:trPr>
          <w:trHeight w:val="293"/>
          <w:jc w:val="center"/>
        </w:trPr>
        <w:tc>
          <w:tcPr>
            <w:tcW w:w="1576" w:type="dxa"/>
            <w:tcBorders>
              <w:top w:val="single" w:sz="4" w:space="0" w:color="auto"/>
              <w:left w:val="single" w:sz="4" w:space="0" w:color="auto"/>
              <w:bottom w:val="single" w:sz="4" w:space="0" w:color="auto"/>
              <w:right w:val="single" w:sz="4" w:space="0" w:color="auto"/>
            </w:tcBorders>
            <w:hideMark/>
          </w:tcPr>
          <w:p w14:paraId="7E9D103D" w14:textId="77777777" w:rsidR="006212B9" w:rsidRPr="008776DE" w:rsidRDefault="006212B9" w:rsidP="006212B9">
            <w:pPr>
              <w:tabs>
                <w:tab w:val="left" w:pos="1543"/>
              </w:tabs>
              <w:rPr>
                <w:rFonts w:cs="Calibri"/>
                <w:b/>
                <w:bCs/>
                <w:sz w:val="18"/>
                <w:szCs w:val="18"/>
              </w:rPr>
            </w:pPr>
            <w:r w:rsidRPr="002B414B">
              <w:rPr>
                <w:rFonts w:cs="Calibri"/>
                <w:b/>
                <w:bCs/>
              </w:rPr>
              <w:t>IVW</w:t>
            </w:r>
          </w:p>
        </w:tc>
        <w:tc>
          <w:tcPr>
            <w:tcW w:w="1404" w:type="dxa"/>
            <w:tcBorders>
              <w:top w:val="single" w:sz="4" w:space="0" w:color="auto"/>
              <w:left w:val="single" w:sz="4" w:space="0" w:color="auto"/>
              <w:bottom w:val="single" w:sz="4" w:space="0" w:color="auto"/>
              <w:right w:val="single" w:sz="4" w:space="0" w:color="auto"/>
            </w:tcBorders>
            <w:hideMark/>
          </w:tcPr>
          <w:p w14:paraId="6A84E035" w14:textId="6BCFB2F7" w:rsidR="006212B9" w:rsidRPr="008776DE" w:rsidRDefault="006212B9" w:rsidP="006212B9">
            <w:pPr>
              <w:tabs>
                <w:tab w:val="left" w:pos="1543"/>
              </w:tabs>
              <w:rPr>
                <w:rFonts w:cs="Calibri"/>
                <w:sz w:val="18"/>
                <w:szCs w:val="18"/>
              </w:rPr>
            </w:pPr>
            <w:r w:rsidRPr="000B3084">
              <w:rPr>
                <w:rFonts w:cstheme="minorHAnsi"/>
              </w:rPr>
              <w:t>0.176</w:t>
            </w:r>
            <w:r>
              <w:rPr>
                <w:rFonts w:cstheme="minorHAnsi"/>
              </w:rPr>
              <w:t xml:space="preserve"> </w:t>
            </w:r>
          </w:p>
        </w:tc>
        <w:tc>
          <w:tcPr>
            <w:tcW w:w="1617" w:type="dxa"/>
            <w:tcBorders>
              <w:top w:val="single" w:sz="4" w:space="0" w:color="auto"/>
              <w:left w:val="single" w:sz="4" w:space="0" w:color="auto"/>
              <w:bottom w:val="single" w:sz="4" w:space="0" w:color="auto"/>
              <w:right w:val="single" w:sz="4" w:space="0" w:color="auto"/>
            </w:tcBorders>
            <w:hideMark/>
          </w:tcPr>
          <w:p w14:paraId="069A3F54" w14:textId="2FFD6198" w:rsidR="006212B9" w:rsidRPr="008776DE" w:rsidRDefault="006212B9" w:rsidP="006212B9">
            <w:pPr>
              <w:tabs>
                <w:tab w:val="left" w:pos="1543"/>
              </w:tabs>
              <w:rPr>
                <w:rFonts w:cs="Calibri"/>
                <w:sz w:val="18"/>
                <w:szCs w:val="18"/>
              </w:rPr>
            </w:pPr>
            <w:r>
              <w:rPr>
                <w:rFonts w:cstheme="minorHAnsi"/>
              </w:rPr>
              <w:t>-0.999 – 1.35)</w:t>
            </w:r>
          </w:p>
        </w:tc>
        <w:tc>
          <w:tcPr>
            <w:tcW w:w="1404" w:type="dxa"/>
            <w:tcBorders>
              <w:top w:val="single" w:sz="4" w:space="0" w:color="auto"/>
              <w:left w:val="single" w:sz="4" w:space="0" w:color="auto"/>
              <w:bottom w:val="single" w:sz="4" w:space="0" w:color="auto"/>
              <w:right w:val="single" w:sz="4" w:space="0" w:color="auto"/>
            </w:tcBorders>
            <w:hideMark/>
          </w:tcPr>
          <w:p w14:paraId="667C2678" w14:textId="5D07A78B" w:rsidR="006212B9" w:rsidRPr="008776DE" w:rsidRDefault="006212B9" w:rsidP="006212B9">
            <w:pPr>
              <w:tabs>
                <w:tab w:val="left" w:pos="1543"/>
              </w:tabs>
              <w:rPr>
                <w:rFonts w:cs="Calibri"/>
                <w:sz w:val="18"/>
                <w:szCs w:val="18"/>
              </w:rPr>
            </w:pPr>
            <w:r w:rsidRPr="000B3084">
              <w:rPr>
                <w:rFonts w:cstheme="minorHAnsi"/>
              </w:rPr>
              <w:t>-0.11</w:t>
            </w:r>
            <w:r>
              <w:rPr>
                <w:rFonts w:cstheme="minorHAnsi"/>
              </w:rPr>
              <w:t xml:space="preserve">5 </w:t>
            </w:r>
          </w:p>
        </w:tc>
        <w:tc>
          <w:tcPr>
            <w:tcW w:w="1617" w:type="dxa"/>
            <w:tcBorders>
              <w:top w:val="single" w:sz="4" w:space="0" w:color="auto"/>
              <w:left w:val="single" w:sz="4" w:space="0" w:color="auto"/>
              <w:bottom w:val="single" w:sz="4" w:space="0" w:color="auto"/>
              <w:right w:val="single" w:sz="4" w:space="0" w:color="auto"/>
            </w:tcBorders>
            <w:hideMark/>
          </w:tcPr>
          <w:p w14:paraId="43DCC932" w14:textId="44178024" w:rsidR="006212B9" w:rsidRPr="008776DE" w:rsidRDefault="006212B9" w:rsidP="006212B9">
            <w:pPr>
              <w:tabs>
                <w:tab w:val="left" w:pos="1543"/>
              </w:tabs>
              <w:rPr>
                <w:rFonts w:cs="Calibri"/>
                <w:sz w:val="18"/>
                <w:szCs w:val="18"/>
              </w:rPr>
            </w:pPr>
            <w:r>
              <w:rPr>
                <w:rFonts w:cstheme="minorHAnsi"/>
              </w:rPr>
              <w:t>-1.375 – 1.150</w:t>
            </w:r>
          </w:p>
        </w:tc>
        <w:tc>
          <w:tcPr>
            <w:tcW w:w="1396" w:type="dxa"/>
            <w:tcBorders>
              <w:top w:val="single" w:sz="4" w:space="0" w:color="auto"/>
              <w:left w:val="single" w:sz="4" w:space="0" w:color="auto"/>
              <w:bottom w:val="single" w:sz="4" w:space="0" w:color="auto"/>
              <w:right w:val="single" w:sz="4" w:space="0" w:color="auto"/>
            </w:tcBorders>
            <w:hideMark/>
          </w:tcPr>
          <w:p w14:paraId="081F69D2" w14:textId="77A45BC5" w:rsidR="006212B9" w:rsidRPr="008776DE" w:rsidRDefault="006212B9" w:rsidP="006212B9">
            <w:pPr>
              <w:tabs>
                <w:tab w:val="left" w:pos="1543"/>
              </w:tabs>
              <w:rPr>
                <w:rFonts w:cs="Calibri"/>
                <w:sz w:val="18"/>
                <w:szCs w:val="18"/>
              </w:rPr>
            </w:pPr>
            <w:r w:rsidRPr="00A559EF">
              <w:rPr>
                <w:rFonts w:cstheme="minorHAnsi"/>
              </w:rPr>
              <w:t>-0.152</w:t>
            </w:r>
            <w:r>
              <w:rPr>
                <w:rFonts w:cstheme="minorHAnsi"/>
              </w:rPr>
              <w:t xml:space="preserve"> </w:t>
            </w:r>
          </w:p>
        </w:tc>
        <w:tc>
          <w:tcPr>
            <w:tcW w:w="1617" w:type="dxa"/>
            <w:tcBorders>
              <w:top w:val="single" w:sz="4" w:space="0" w:color="auto"/>
              <w:left w:val="single" w:sz="4" w:space="0" w:color="auto"/>
              <w:bottom w:val="single" w:sz="4" w:space="0" w:color="auto"/>
              <w:right w:val="single" w:sz="4" w:space="0" w:color="auto"/>
            </w:tcBorders>
            <w:hideMark/>
          </w:tcPr>
          <w:p w14:paraId="382B4AEC" w14:textId="757B3C8D" w:rsidR="006212B9" w:rsidRPr="008776DE" w:rsidRDefault="006212B9" w:rsidP="006212B9">
            <w:pPr>
              <w:tabs>
                <w:tab w:val="left" w:pos="1543"/>
              </w:tabs>
              <w:rPr>
                <w:rFonts w:cs="Calibri"/>
                <w:sz w:val="18"/>
                <w:szCs w:val="18"/>
              </w:rPr>
            </w:pPr>
            <w:r>
              <w:rPr>
                <w:rFonts w:cstheme="minorHAnsi"/>
              </w:rPr>
              <w:t>-0.429 – 0.124</w:t>
            </w:r>
          </w:p>
        </w:tc>
        <w:tc>
          <w:tcPr>
            <w:tcW w:w="1396" w:type="dxa"/>
            <w:tcBorders>
              <w:top w:val="single" w:sz="4" w:space="0" w:color="auto"/>
              <w:left w:val="single" w:sz="4" w:space="0" w:color="auto"/>
              <w:bottom w:val="single" w:sz="4" w:space="0" w:color="auto"/>
              <w:right w:val="single" w:sz="4" w:space="0" w:color="auto"/>
            </w:tcBorders>
            <w:hideMark/>
          </w:tcPr>
          <w:p w14:paraId="6FE60AF6" w14:textId="008EED5B" w:rsidR="006212B9" w:rsidRPr="008776DE" w:rsidRDefault="006212B9" w:rsidP="006212B9">
            <w:pPr>
              <w:tabs>
                <w:tab w:val="left" w:pos="1543"/>
              </w:tabs>
              <w:rPr>
                <w:rFonts w:cs="Calibri"/>
                <w:sz w:val="18"/>
                <w:szCs w:val="18"/>
              </w:rPr>
            </w:pPr>
            <w:r w:rsidRPr="00A559EF">
              <w:rPr>
                <w:rFonts w:cstheme="minorHAnsi"/>
              </w:rPr>
              <w:t>-0.076</w:t>
            </w:r>
          </w:p>
        </w:tc>
        <w:tc>
          <w:tcPr>
            <w:tcW w:w="1618" w:type="dxa"/>
            <w:tcBorders>
              <w:top w:val="single" w:sz="4" w:space="0" w:color="auto"/>
              <w:left w:val="single" w:sz="4" w:space="0" w:color="auto"/>
              <w:bottom w:val="single" w:sz="4" w:space="0" w:color="auto"/>
              <w:right w:val="single" w:sz="4" w:space="0" w:color="auto"/>
            </w:tcBorders>
            <w:hideMark/>
          </w:tcPr>
          <w:p w14:paraId="673F674A" w14:textId="22156A0F" w:rsidR="006212B9" w:rsidRPr="008776DE" w:rsidRDefault="006212B9" w:rsidP="006212B9">
            <w:pPr>
              <w:tabs>
                <w:tab w:val="left" w:pos="1543"/>
              </w:tabs>
              <w:rPr>
                <w:rFonts w:cs="Calibri"/>
                <w:sz w:val="18"/>
                <w:szCs w:val="18"/>
              </w:rPr>
            </w:pPr>
            <w:r>
              <w:rPr>
                <w:rFonts w:cstheme="minorHAnsi"/>
              </w:rPr>
              <w:t>-1.270 – 1.12</w:t>
            </w:r>
          </w:p>
        </w:tc>
      </w:tr>
      <w:tr w:rsidR="006212B9" w:rsidRPr="008776DE" w14:paraId="351BB1A6" w14:textId="77777777" w:rsidTr="00F37F2B">
        <w:trPr>
          <w:trHeight w:val="1120"/>
          <w:jc w:val="center"/>
        </w:trPr>
        <w:tc>
          <w:tcPr>
            <w:tcW w:w="13650" w:type="dxa"/>
            <w:gridSpan w:val="9"/>
            <w:tcBorders>
              <w:top w:val="single" w:sz="4" w:space="0" w:color="auto"/>
              <w:left w:val="single" w:sz="4" w:space="0" w:color="auto"/>
              <w:bottom w:val="single" w:sz="4" w:space="0" w:color="auto"/>
              <w:right w:val="single" w:sz="4" w:space="0" w:color="auto"/>
            </w:tcBorders>
          </w:tcPr>
          <w:p w14:paraId="3EB15BCE" w14:textId="4CED4427" w:rsidR="006212B9" w:rsidRPr="002B414B" w:rsidRDefault="000404DF" w:rsidP="001D3160">
            <w:pPr>
              <w:tabs>
                <w:tab w:val="left" w:pos="1543"/>
              </w:tabs>
              <w:rPr>
                <w:rFonts w:cs="Calibri"/>
                <w:sz w:val="20"/>
                <w:szCs w:val="20"/>
              </w:rPr>
            </w:pPr>
            <w:r w:rsidRPr="002B414B">
              <w:rPr>
                <w:rFonts w:cstheme="minorHAnsi"/>
                <w:sz w:val="20"/>
                <w:szCs w:val="20"/>
                <w:vertAlign w:val="superscript"/>
              </w:rPr>
              <w:t xml:space="preserve"> </w:t>
            </w:r>
            <w:r w:rsidRPr="002B414B">
              <w:rPr>
                <w:rFonts w:cstheme="minorHAnsi"/>
                <w:sz w:val="20"/>
                <w:szCs w:val="20"/>
              </w:rPr>
              <w:t xml:space="preserve"> β: Estimated effect size for Systolic blood pressure. 95% CI, 95% confidence interval for the estimated effect. Effect sizes estimated </w:t>
            </w:r>
            <w:r w:rsidR="00A102B3" w:rsidRPr="002B414B">
              <w:rPr>
                <w:rFonts w:cstheme="minorHAnsi"/>
                <w:sz w:val="20"/>
                <w:szCs w:val="20"/>
              </w:rPr>
              <w:t>using 10 SNPs identified for unadjusted WC and 12 for adjusted GWAS summary data was obtained from GIANT (WC, BMI), UK Biobank ( SBP unadjusted), and International Consortium of Blood Pressure (SBP adjusted).</w:t>
            </w:r>
          </w:p>
        </w:tc>
      </w:tr>
    </w:tbl>
    <w:p w14:paraId="4B83D75F" w14:textId="79AA2E5D" w:rsidR="00B129DD" w:rsidRDefault="006212B9">
      <w:r>
        <w:t xml:space="preserve"> </w:t>
      </w:r>
    </w:p>
    <w:sectPr w:rsidR="00B129DD" w:rsidSect="00FC7F49">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0F4B" w14:textId="77777777" w:rsidR="000379A3" w:rsidRDefault="000379A3" w:rsidP="003B7481">
      <w:pPr>
        <w:spacing w:after="0" w:line="240" w:lineRule="auto"/>
      </w:pPr>
      <w:r>
        <w:separator/>
      </w:r>
    </w:p>
  </w:endnote>
  <w:endnote w:type="continuationSeparator" w:id="0">
    <w:p w14:paraId="16F9E889" w14:textId="77777777" w:rsidR="000379A3" w:rsidRDefault="000379A3" w:rsidP="003B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0AB3" w14:textId="77777777" w:rsidR="006300F5" w:rsidRDefault="00630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B9C3" w14:textId="591D06B3" w:rsidR="003B7481" w:rsidRDefault="006C28A3">
    <w:pPr>
      <w:pStyle w:val="Footer"/>
    </w:pPr>
    <w:r>
      <w:rPr>
        <w:noProof/>
      </w:rPr>
      <mc:AlternateContent>
        <mc:Choice Requires="wps">
          <w:drawing>
            <wp:anchor distT="0" distB="0" distL="114300" distR="114300" simplePos="0" relativeHeight="251659264" behindDoc="0" locked="0" layoutInCell="0" allowOverlap="1" wp14:anchorId="4996F431" wp14:editId="406E2D6A">
              <wp:simplePos x="0" y="0"/>
              <wp:positionH relativeFrom="page">
                <wp:posOffset>0</wp:posOffset>
              </wp:positionH>
              <wp:positionV relativeFrom="page">
                <wp:posOffset>7103110</wp:posOffset>
              </wp:positionV>
              <wp:extent cx="10692130" cy="266700"/>
              <wp:effectExtent l="0" t="0" r="0" b="0"/>
              <wp:wrapNone/>
              <wp:docPr id="1" name="MSIPCM82284d66bee7adf8bc50627e" descr="{&quot;HashCode&quot;:1032834859,&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8AAA9" w14:textId="282B9E2C" w:rsidR="006C28A3" w:rsidRPr="006C28A3" w:rsidRDefault="006C28A3" w:rsidP="006C28A3">
                          <w:pPr>
                            <w:spacing w:after="0"/>
                            <w:rPr>
                              <w:rFonts w:ascii="Calibri" w:hAnsi="Calibri" w:cs="Calibri"/>
                              <w:color w:val="737373"/>
                              <w:sz w:val="16"/>
                            </w:rPr>
                          </w:pPr>
                          <w:r w:rsidRPr="006C28A3">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96F431" id="_x0000_t202" coordsize="21600,21600" o:spt="202" path="m,l,21600r21600,l21600,xe">
              <v:stroke joinstyle="miter"/>
              <v:path gradientshapeok="t" o:connecttype="rect"/>
            </v:shapetype>
            <v:shape id="MSIPCM82284d66bee7adf8bc50627e" o:spid="_x0000_s1026" type="#_x0000_t202" alt="{&quot;HashCode&quot;:1032834859,&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" o:allowincell="f" filled="f" stroked="f" strokeweight=".5pt">
              <v:textbox inset="20pt,0,,0">
                <w:txbxContent>
                  <w:p w14:paraId="41A8AAA9" w14:textId="282B9E2C" w:rsidR="006C28A3" w:rsidRPr="006C28A3" w:rsidRDefault="006C28A3" w:rsidP="006C28A3">
                    <w:pPr>
                      <w:spacing w:after="0"/>
                      <w:rPr>
                        <w:rFonts w:ascii="Calibri" w:hAnsi="Calibri" w:cs="Calibri"/>
                        <w:color w:val="737373"/>
                        <w:sz w:val="16"/>
                      </w:rPr>
                    </w:pPr>
                    <w:r w:rsidRPr="006C28A3">
                      <w:rPr>
                        <w:rFonts w:ascii="Calibri" w:hAnsi="Calibri" w:cs="Calibri"/>
                        <w:color w:val="737373"/>
                        <w:sz w:val="16"/>
                      </w:rPr>
                      <w:t>UOB Open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4BBE" w14:textId="77777777" w:rsidR="006300F5" w:rsidRDefault="00630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9BD2" w14:textId="77777777" w:rsidR="000379A3" w:rsidRDefault="000379A3" w:rsidP="003B7481">
      <w:pPr>
        <w:spacing w:after="0" w:line="240" w:lineRule="auto"/>
      </w:pPr>
      <w:r>
        <w:separator/>
      </w:r>
    </w:p>
  </w:footnote>
  <w:footnote w:type="continuationSeparator" w:id="0">
    <w:p w14:paraId="3DAA5137" w14:textId="77777777" w:rsidR="000379A3" w:rsidRDefault="000379A3" w:rsidP="003B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31F0" w14:textId="77777777" w:rsidR="006300F5" w:rsidRDefault="00630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1AD4" w14:textId="77777777" w:rsidR="006300F5" w:rsidRDefault="00630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7170" w14:textId="77777777" w:rsidR="006300F5" w:rsidRDefault="00630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DD"/>
    <w:rsid w:val="00014C11"/>
    <w:rsid w:val="00022C84"/>
    <w:rsid w:val="000379A3"/>
    <w:rsid w:val="000404DF"/>
    <w:rsid w:val="000C73A9"/>
    <w:rsid w:val="001861CD"/>
    <w:rsid w:val="00193966"/>
    <w:rsid w:val="00194D0C"/>
    <w:rsid w:val="001A5B8A"/>
    <w:rsid w:val="001A68FC"/>
    <w:rsid w:val="001D4CAF"/>
    <w:rsid w:val="00200E66"/>
    <w:rsid w:val="00203E8C"/>
    <w:rsid w:val="00231853"/>
    <w:rsid w:val="00236DCA"/>
    <w:rsid w:val="002660A0"/>
    <w:rsid w:val="002B414B"/>
    <w:rsid w:val="002F53E8"/>
    <w:rsid w:val="00311B45"/>
    <w:rsid w:val="00323535"/>
    <w:rsid w:val="00327F35"/>
    <w:rsid w:val="00346C2E"/>
    <w:rsid w:val="003B7481"/>
    <w:rsid w:val="003C1917"/>
    <w:rsid w:val="00491304"/>
    <w:rsid w:val="00492D9F"/>
    <w:rsid w:val="00562DA0"/>
    <w:rsid w:val="00567C44"/>
    <w:rsid w:val="005C3873"/>
    <w:rsid w:val="006212B9"/>
    <w:rsid w:val="006300F5"/>
    <w:rsid w:val="00651D96"/>
    <w:rsid w:val="0066471E"/>
    <w:rsid w:val="0066475E"/>
    <w:rsid w:val="00676A7A"/>
    <w:rsid w:val="006778AA"/>
    <w:rsid w:val="006C28A3"/>
    <w:rsid w:val="0070218F"/>
    <w:rsid w:val="0072312E"/>
    <w:rsid w:val="0077187E"/>
    <w:rsid w:val="007736FC"/>
    <w:rsid w:val="00784E2E"/>
    <w:rsid w:val="00785712"/>
    <w:rsid w:val="00790F94"/>
    <w:rsid w:val="007A00CA"/>
    <w:rsid w:val="007E2A7D"/>
    <w:rsid w:val="00862540"/>
    <w:rsid w:val="0088167A"/>
    <w:rsid w:val="00887E85"/>
    <w:rsid w:val="009250B1"/>
    <w:rsid w:val="00927678"/>
    <w:rsid w:val="0093325F"/>
    <w:rsid w:val="00980504"/>
    <w:rsid w:val="009C678C"/>
    <w:rsid w:val="009F4A60"/>
    <w:rsid w:val="00A102B3"/>
    <w:rsid w:val="00A731BE"/>
    <w:rsid w:val="00A77816"/>
    <w:rsid w:val="00A96A61"/>
    <w:rsid w:val="00AB0389"/>
    <w:rsid w:val="00B129DD"/>
    <w:rsid w:val="00B65BC1"/>
    <w:rsid w:val="00B9269B"/>
    <w:rsid w:val="00BC1578"/>
    <w:rsid w:val="00C03175"/>
    <w:rsid w:val="00C90A1E"/>
    <w:rsid w:val="00CB4DCA"/>
    <w:rsid w:val="00D81AB1"/>
    <w:rsid w:val="00DA4BF4"/>
    <w:rsid w:val="00DE5540"/>
    <w:rsid w:val="00E26A72"/>
    <w:rsid w:val="00E2797A"/>
    <w:rsid w:val="00E40110"/>
    <w:rsid w:val="00EC3881"/>
    <w:rsid w:val="00F34553"/>
    <w:rsid w:val="00F37F2B"/>
    <w:rsid w:val="00F45D67"/>
    <w:rsid w:val="00F86364"/>
    <w:rsid w:val="00FE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A84E"/>
  <w15:chartTrackingRefBased/>
  <w15:docId w15:val="{3D1170B0-DC92-4FB9-8994-7C84CF78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481"/>
  </w:style>
  <w:style w:type="paragraph" w:styleId="Footer">
    <w:name w:val="footer"/>
    <w:basedOn w:val="Normal"/>
    <w:link w:val="FooterChar"/>
    <w:uiPriority w:val="99"/>
    <w:unhideWhenUsed/>
    <w:rsid w:val="003B7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Gilbody</dc:creator>
  <cp:keywords/>
  <dc:description/>
  <cp:lastModifiedBy>Joseph Gilbody</cp:lastModifiedBy>
  <cp:revision>4</cp:revision>
  <dcterms:created xsi:type="dcterms:W3CDTF">2022-07-19T14:28:00Z</dcterms:created>
  <dcterms:modified xsi:type="dcterms:W3CDTF">2022-07-19T15:23:00Z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bu19525@bristol.ac.uk</vt:lpwstr>
  </property>
  <property fmtid="{D5CDD505-2E9C-101B-9397-08002B2CF9AE}" pid="5" name="MSIP_Label_db974dde-bf38-4de1-b3ab-ab8a1473ea68_SetDate">
    <vt:lpwstr>2022-05-08T19:14:06.2729631Z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Extended_MSFT_Method">
    <vt:lpwstr>Manual</vt:lpwstr>
  </property>
  <property fmtid="{D5CDD505-2E9C-101B-9397-08002B2CF9AE}" pid="9" name="Sensitivity">
    <vt:lpwstr>Open</vt:lpwstr>
  </property>
</Properties>
</file>