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C8" w:rsidRDefault="005D68C8" w:rsidP="00904F82">
      <w:pPr>
        <w:jc w:val="both"/>
      </w:pPr>
      <w:r w:rsidRPr="005D68C8">
        <w:rPr>
          <w:b/>
        </w:rPr>
        <w:t>Supplementary table 1</w:t>
      </w:r>
      <w:r>
        <w:t>: Contents of the multiple micronutrient (MMN) capsule in the PRIYA trial and comparison with United Nations International Multiple Micronutrient Antena</w:t>
      </w:r>
      <w:r>
        <w:t>tal Preparation (UNIMMAP).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952"/>
        <w:gridCol w:w="1965"/>
        <w:gridCol w:w="1396"/>
        <w:gridCol w:w="1256"/>
      </w:tblGrid>
      <w:tr w:rsidR="005D68C8" w:rsidRPr="005D68C8" w:rsidTr="005D68C8">
        <w:tc>
          <w:tcPr>
            <w:tcW w:w="0" w:type="auto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  <w:t>Contents </w:t>
            </w:r>
          </w:p>
        </w:tc>
        <w:tc>
          <w:tcPr>
            <w:tcW w:w="0" w:type="auto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UNIMMAP (1999)</w:t>
            </w:r>
          </w:p>
        </w:tc>
        <w:tc>
          <w:tcPr>
            <w:tcW w:w="0" w:type="auto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PRIYA</w:t>
            </w:r>
          </w:p>
        </w:tc>
      </w:tr>
      <w:tr w:rsidR="005D68C8" w:rsidRPr="005D68C8" w:rsidTr="005D68C8">
        <w:tc>
          <w:tcPr>
            <w:tcW w:w="0" w:type="auto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D68C8" w:rsidRPr="005D68C8" w:rsidRDefault="005D68C8" w:rsidP="005D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color w:val="000000"/>
                <w:lang w:eastAsia="en-IN"/>
              </w:rPr>
              <w:t>B12 + MMN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hideMark/>
          </w:tcPr>
          <w:p w:rsidR="005D68C8" w:rsidRPr="005D68C8" w:rsidRDefault="005D68C8" w:rsidP="005D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color w:val="000000"/>
                <w:lang w:eastAsia="en-IN"/>
              </w:rPr>
              <w:t>B12 alone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Vitamin A (</w:t>
            </w:r>
            <w:proofErr w:type="spellStart"/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μg</w:t>
            </w:r>
            <w:proofErr w:type="spellEnd"/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Vitamin D (IU)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Vitamin E (mg)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Vitamin C (mg)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Vitamin B1 (mg)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Vitamin B2 (mg)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Vitamin B3 (mg)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Vitamin B6 (mg)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Vitamin B12 (</w:t>
            </w:r>
            <w:proofErr w:type="spellStart"/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μg</w:t>
            </w:r>
            <w:proofErr w:type="spellEnd"/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Zinc (mg)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Copper (mg)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Selenium (</w:t>
            </w:r>
            <w:proofErr w:type="spellStart"/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μg</w:t>
            </w:r>
            <w:proofErr w:type="spellEnd"/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  <w:tr w:rsidR="005D68C8" w:rsidRPr="005D68C8" w:rsidTr="005D68C8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Iodine (</w:t>
            </w:r>
            <w:proofErr w:type="spellStart"/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μg</w:t>
            </w:r>
            <w:proofErr w:type="spellEnd"/>
            <w:r w:rsidRPr="005D68C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hideMark/>
          </w:tcPr>
          <w:p w:rsidR="005D68C8" w:rsidRPr="005D68C8" w:rsidRDefault="005D68C8" w:rsidP="005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D68C8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</w:p>
        </w:tc>
      </w:tr>
    </w:tbl>
    <w:p w:rsidR="005D68C8" w:rsidRDefault="005D68C8" w:rsidP="00904F82">
      <w:pPr>
        <w:jc w:val="both"/>
      </w:pPr>
      <w:r w:rsidRPr="005D68C8">
        <w:rPr>
          <w:b/>
        </w:rPr>
        <w:t>Note</w:t>
      </w:r>
      <w:r>
        <w:t xml:space="preserve">: Dose in PRIYA trial was </w:t>
      </w:r>
      <w:proofErr w:type="gramStart"/>
      <w:r>
        <w:t>2 capsules/day</w:t>
      </w:r>
      <w:proofErr w:type="gramEnd"/>
      <w:r>
        <w:t>.  Placebo group capsule did not contain micronutrients. Iron and folic acid tablet was given separately to all groups as per the Government of India guidelines.</w:t>
      </w:r>
      <w:bookmarkStart w:id="0" w:name="_GoBack"/>
      <w:bookmarkEnd w:id="0"/>
    </w:p>
    <w:sectPr w:rsidR="005D6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C8"/>
    <w:rsid w:val="002C6B5E"/>
    <w:rsid w:val="005D68C8"/>
    <w:rsid w:val="009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satyajeet</dc:creator>
  <cp:lastModifiedBy>satyajeet</cp:lastModifiedBy>
  <cp:revision>2</cp:revision>
  <dcterms:created xsi:type="dcterms:W3CDTF">2022-05-31T07:57:00Z</dcterms:created>
  <dcterms:modified xsi:type="dcterms:W3CDTF">2022-05-31T08:01:00Z</dcterms:modified>
</cp:coreProperties>
</file>