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6DD4" w14:textId="77777777" w:rsidR="00D41D59" w:rsidRPr="00D60B60" w:rsidRDefault="00D41D59" w:rsidP="00D41D59">
      <w:pPr>
        <w:pStyle w:val="Caption"/>
        <w:keepNext/>
        <w:jc w:val="center"/>
        <w:rPr>
          <w:b/>
          <w:bCs/>
          <w:i w:val="0"/>
          <w:iCs w:val="0"/>
          <w:color w:val="auto"/>
          <w:sz w:val="28"/>
          <w:szCs w:val="28"/>
        </w:rPr>
      </w:pPr>
      <w:r w:rsidRPr="00D60B60">
        <w:rPr>
          <w:b/>
          <w:bCs/>
          <w:i w:val="0"/>
          <w:iCs w:val="0"/>
          <w:color w:val="auto"/>
          <w:sz w:val="28"/>
          <w:szCs w:val="28"/>
        </w:rPr>
        <w:t>Keyword groups for the search query</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80"/>
        <w:gridCol w:w="2152"/>
        <w:gridCol w:w="5670"/>
      </w:tblGrid>
      <w:tr w:rsidR="00D41D59" w:rsidRPr="00D60B60" w14:paraId="577D2394" w14:textId="77777777" w:rsidTr="000570C3">
        <w:trPr>
          <w:jc w:val="center"/>
        </w:trPr>
        <w:tc>
          <w:tcPr>
            <w:tcW w:w="638" w:type="dxa"/>
            <w:tcBorders>
              <w:right w:val="nil"/>
            </w:tcBorders>
          </w:tcPr>
          <w:p w14:paraId="362E3528" w14:textId="77777777" w:rsidR="00D41D59" w:rsidRPr="00D60B60" w:rsidRDefault="00D41D59" w:rsidP="000570C3">
            <w:pPr>
              <w:spacing w:line="276" w:lineRule="auto"/>
              <w:rPr>
                <w:b/>
                <w:bCs/>
                <w:sz w:val="22"/>
                <w:szCs w:val="22"/>
              </w:rPr>
            </w:pPr>
            <w:r w:rsidRPr="00D60B60">
              <w:rPr>
                <w:b/>
                <w:bCs/>
                <w:sz w:val="22"/>
                <w:szCs w:val="22"/>
              </w:rPr>
              <w:t>Code</w:t>
            </w:r>
          </w:p>
        </w:tc>
        <w:tc>
          <w:tcPr>
            <w:tcW w:w="2152" w:type="dxa"/>
            <w:tcBorders>
              <w:left w:val="nil"/>
            </w:tcBorders>
          </w:tcPr>
          <w:p w14:paraId="25BA22E3" w14:textId="77777777" w:rsidR="00D41D59" w:rsidRPr="00D60B60" w:rsidRDefault="00D41D59" w:rsidP="000570C3">
            <w:pPr>
              <w:spacing w:line="276" w:lineRule="auto"/>
              <w:rPr>
                <w:b/>
                <w:bCs/>
                <w:sz w:val="22"/>
                <w:szCs w:val="22"/>
              </w:rPr>
            </w:pPr>
            <w:r w:rsidRPr="00D60B60">
              <w:rPr>
                <w:b/>
                <w:bCs/>
                <w:sz w:val="22"/>
                <w:szCs w:val="22"/>
              </w:rPr>
              <w:t>Group</w:t>
            </w:r>
          </w:p>
        </w:tc>
        <w:tc>
          <w:tcPr>
            <w:tcW w:w="5670" w:type="dxa"/>
          </w:tcPr>
          <w:p w14:paraId="70D932C2" w14:textId="77777777" w:rsidR="00D41D59" w:rsidRPr="00D60B60" w:rsidRDefault="00D41D59" w:rsidP="000570C3">
            <w:pPr>
              <w:spacing w:line="276" w:lineRule="auto"/>
              <w:rPr>
                <w:b/>
                <w:bCs/>
                <w:sz w:val="22"/>
                <w:szCs w:val="22"/>
              </w:rPr>
            </w:pPr>
            <w:r w:rsidRPr="00D60B60">
              <w:rPr>
                <w:b/>
                <w:bCs/>
                <w:sz w:val="22"/>
                <w:szCs w:val="22"/>
              </w:rPr>
              <w:t>Keywords</w:t>
            </w:r>
          </w:p>
        </w:tc>
      </w:tr>
      <w:tr w:rsidR="00D41D59" w:rsidRPr="00D60B60" w14:paraId="0148C5E2" w14:textId="77777777" w:rsidTr="000570C3">
        <w:trPr>
          <w:jc w:val="center"/>
        </w:trPr>
        <w:tc>
          <w:tcPr>
            <w:tcW w:w="638" w:type="dxa"/>
            <w:tcBorders>
              <w:right w:val="nil"/>
            </w:tcBorders>
          </w:tcPr>
          <w:p w14:paraId="76CABC34" w14:textId="77777777" w:rsidR="00D41D59" w:rsidRPr="00D60B60" w:rsidRDefault="00D41D59" w:rsidP="000570C3">
            <w:pPr>
              <w:spacing w:line="276" w:lineRule="auto"/>
              <w:rPr>
                <w:sz w:val="22"/>
                <w:szCs w:val="22"/>
              </w:rPr>
            </w:pPr>
            <w:r w:rsidRPr="00D60B60">
              <w:rPr>
                <w:sz w:val="22"/>
                <w:szCs w:val="22"/>
              </w:rPr>
              <w:t>1</w:t>
            </w:r>
          </w:p>
        </w:tc>
        <w:tc>
          <w:tcPr>
            <w:tcW w:w="2152" w:type="dxa"/>
            <w:tcBorders>
              <w:left w:val="nil"/>
            </w:tcBorders>
          </w:tcPr>
          <w:p w14:paraId="5AA3161E" w14:textId="77777777" w:rsidR="00D41D59" w:rsidRPr="00D60B60" w:rsidRDefault="00D41D59" w:rsidP="000570C3">
            <w:pPr>
              <w:spacing w:line="276" w:lineRule="auto"/>
              <w:rPr>
                <w:sz w:val="22"/>
                <w:szCs w:val="22"/>
              </w:rPr>
            </w:pPr>
            <w:r w:rsidRPr="00D60B60">
              <w:rPr>
                <w:sz w:val="22"/>
                <w:szCs w:val="22"/>
              </w:rPr>
              <w:t>Barriers and Facilitators</w:t>
            </w:r>
          </w:p>
        </w:tc>
        <w:tc>
          <w:tcPr>
            <w:tcW w:w="5670" w:type="dxa"/>
          </w:tcPr>
          <w:p w14:paraId="3D946739" w14:textId="77777777" w:rsidR="00D41D59" w:rsidRPr="00D60B60" w:rsidRDefault="00D41D59" w:rsidP="000570C3">
            <w:pPr>
              <w:spacing w:line="276" w:lineRule="auto"/>
              <w:rPr>
                <w:sz w:val="22"/>
                <w:szCs w:val="22"/>
              </w:rPr>
            </w:pPr>
            <w:r w:rsidRPr="00D60B60">
              <w:rPr>
                <w:sz w:val="22"/>
                <w:szCs w:val="22"/>
              </w:rPr>
              <w:t>barrier(s), obstacle(s), hindrance(s), hinder, obstructions(s), obstructors, impediment(s), facilitator(s)</w:t>
            </w:r>
          </w:p>
        </w:tc>
      </w:tr>
      <w:tr w:rsidR="00D41D59" w:rsidRPr="00D60B60" w14:paraId="7A72599B" w14:textId="77777777" w:rsidTr="000570C3">
        <w:trPr>
          <w:jc w:val="center"/>
        </w:trPr>
        <w:tc>
          <w:tcPr>
            <w:tcW w:w="638" w:type="dxa"/>
            <w:tcBorders>
              <w:right w:val="nil"/>
            </w:tcBorders>
          </w:tcPr>
          <w:p w14:paraId="5FDC3036" w14:textId="77777777" w:rsidR="00D41D59" w:rsidRPr="00D60B60" w:rsidRDefault="00D41D59" w:rsidP="000570C3">
            <w:pPr>
              <w:spacing w:line="276" w:lineRule="auto"/>
              <w:rPr>
                <w:sz w:val="22"/>
                <w:szCs w:val="22"/>
              </w:rPr>
            </w:pPr>
            <w:r w:rsidRPr="00D60B60">
              <w:rPr>
                <w:sz w:val="22"/>
                <w:szCs w:val="22"/>
              </w:rPr>
              <w:t>2</w:t>
            </w:r>
          </w:p>
        </w:tc>
        <w:tc>
          <w:tcPr>
            <w:tcW w:w="2152" w:type="dxa"/>
            <w:tcBorders>
              <w:left w:val="nil"/>
            </w:tcBorders>
          </w:tcPr>
          <w:p w14:paraId="1D3281E7" w14:textId="77777777" w:rsidR="00D41D59" w:rsidRPr="00D60B60" w:rsidRDefault="00D41D59" w:rsidP="000570C3">
            <w:pPr>
              <w:spacing w:line="276" w:lineRule="auto"/>
              <w:rPr>
                <w:sz w:val="22"/>
                <w:szCs w:val="22"/>
              </w:rPr>
            </w:pPr>
            <w:r w:rsidRPr="00D60B60">
              <w:rPr>
                <w:sz w:val="22"/>
                <w:szCs w:val="22"/>
              </w:rPr>
              <w:t>Primary Healthcare</w:t>
            </w:r>
          </w:p>
        </w:tc>
        <w:tc>
          <w:tcPr>
            <w:tcW w:w="5670" w:type="dxa"/>
          </w:tcPr>
          <w:p w14:paraId="35AE4AA5" w14:textId="77777777" w:rsidR="00D41D59" w:rsidRPr="00D60B60" w:rsidRDefault="00D41D59" w:rsidP="000570C3">
            <w:pPr>
              <w:spacing w:line="276" w:lineRule="auto"/>
              <w:rPr>
                <w:sz w:val="22"/>
                <w:szCs w:val="22"/>
              </w:rPr>
            </w:pPr>
            <w:r w:rsidRPr="00D60B60">
              <w:rPr>
                <w:sz w:val="22"/>
                <w:szCs w:val="22"/>
              </w:rPr>
              <w:t>primary healthcare, primary care, general physician, general practice, family practice, family medicine</w:t>
            </w:r>
          </w:p>
        </w:tc>
      </w:tr>
      <w:tr w:rsidR="00D41D59" w:rsidRPr="00D60B60" w14:paraId="227A7005" w14:textId="77777777" w:rsidTr="000570C3">
        <w:trPr>
          <w:jc w:val="center"/>
        </w:trPr>
        <w:tc>
          <w:tcPr>
            <w:tcW w:w="638" w:type="dxa"/>
            <w:tcBorders>
              <w:right w:val="nil"/>
            </w:tcBorders>
          </w:tcPr>
          <w:p w14:paraId="0FE47BF5" w14:textId="77777777" w:rsidR="00D41D59" w:rsidRPr="00D60B60" w:rsidRDefault="00D41D59" w:rsidP="000570C3">
            <w:pPr>
              <w:spacing w:line="276" w:lineRule="auto"/>
              <w:rPr>
                <w:sz w:val="22"/>
                <w:szCs w:val="22"/>
              </w:rPr>
            </w:pPr>
            <w:r w:rsidRPr="00D60B60">
              <w:rPr>
                <w:sz w:val="22"/>
                <w:szCs w:val="22"/>
              </w:rPr>
              <w:t>3</w:t>
            </w:r>
          </w:p>
        </w:tc>
        <w:tc>
          <w:tcPr>
            <w:tcW w:w="2152" w:type="dxa"/>
            <w:tcBorders>
              <w:left w:val="nil"/>
            </w:tcBorders>
          </w:tcPr>
          <w:p w14:paraId="4B74282A" w14:textId="77777777" w:rsidR="00D41D59" w:rsidRPr="00D60B60" w:rsidRDefault="00D41D59" w:rsidP="000570C3">
            <w:pPr>
              <w:spacing w:line="276" w:lineRule="auto"/>
              <w:rPr>
                <w:sz w:val="22"/>
                <w:szCs w:val="22"/>
              </w:rPr>
            </w:pPr>
            <w:r w:rsidRPr="00D60B60">
              <w:rPr>
                <w:sz w:val="22"/>
                <w:szCs w:val="22"/>
              </w:rPr>
              <w:t>Secondary Healthcare</w:t>
            </w:r>
          </w:p>
        </w:tc>
        <w:tc>
          <w:tcPr>
            <w:tcW w:w="5670" w:type="dxa"/>
          </w:tcPr>
          <w:p w14:paraId="4235BC02" w14:textId="77777777" w:rsidR="00D41D59" w:rsidRPr="00D60B60" w:rsidRDefault="00D41D59" w:rsidP="000570C3">
            <w:pPr>
              <w:spacing w:line="276" w:lineRule="auto"/>
              <w:rPr>
                <w:sz w:val="22"/>
                <w:szCs w:val="22"/>
              </w:rPr>
            </w:pPr>
            <w:r w:rsidRPr="00D60B60">
              <w:rPr>
                <w:sz w:val="22"/>
                <w:szCs w:val="22"/>
              </w:rPr>
              <w:t>secondary care, specialist(s), specialist care</w:t>
            </w:r>
          </w:p>
        </w:tc>
      </w:tr>
      <w:tr w:rsidR="00D41D59" w:rsidRPr="00D60B60" w14:paraId="5BA793AE" w14:textId="77777777" w:rsidTr="000570C3">
        <w:trPr>
          <w:jc w:val="center"/>
        </w:trPr>
        <w:tc>
          <w:tcPr>
            <w:tcW w:w="638" w:type="dxa"/>
            <w:tcBorders>
              <w:right w:val="nil"/>
            </w:tcBorders>
          </w:tcPr>
          <w:p w14:paraId="4E283ABF" w14:textId="77777777" w:rsidR="00D41D59" w:rsidRPr="00D60B60" w:rsidRDefault="00D41D59" w:rsidP="000570C3">
            <w:pPr>
              <w:spacing w:line="276" w:lineRule="auto"/>
              <w:rPr>
                <w:sz w:val="22"/>
                <w:szCs w:val="22"/>
              </w:rPr>
            </w:pPr>
            <w:r w:rsidRPr="00D60B60">
              <w:rPr>
                <w:sz w:val="22"/>
                <w:szCs w:val="22"/>
              </w:rPr>
              <w:t>4</w:t>
            </w:r>
          </w:p>
        </w:tc>
        <w:tc>
          <w:tcPr>
            <w:tcW w:w="2152" w:type="dxa"/>
            <w:tcBorders>
              <w:left w:val="nil"/>
            </w:tcBorders>
          </w:tcPr>
          <w:p w14:paraId="78627D70" w14:textId="77777777" w:rsidR="00D41D59" w:rsidRPr="00D60B60" w:rsidRDefault="00D41D59" w:rsidP="000570C3">
            <w:pPr>
              <w:spacing w:line="276" w:lineRule="auto"/>
              <w:rPr>
                <w:sz w:val="22"/>
                <w:szCs w:val="22"/>
              </w:rPr>
            </w:pPr>
            <w:r w:rsidRPr="00D60B60">
              <w:rPr>
                <w:sz w:val="22"/>
                <w:szCs w:val="22"/>
              </w:rPr>
              <w:t>Tertiary Healthcare</w:t>
            </w:r>
          </w:p>
        </w:tc>
        <w:tc>
          <w:tcPr>
            <w:tcW w:w="5670" w:type="dxa"/>
          </w:tcPr>
          <w:p w14:paraId="75731989" w14:textId="77777777" w:rsidR="00D41D59" w:rsidRPr="00D60B60" w:rsidRDefault="00D41D59" w:rsidP="000570C3">
            <w:pPr>
              <w:spacing w:line="276" w:lineRule="auto"/>
              <w:rPr>
                <w:sz w:val="22"/>
                <w:szCs w:val="22"/>
              </w:rPr>
            </w:pPr>
            <w:r w:rsidRPr="00D60B60">
              <w:rPr>
                <w:sz w:val="22"/>
                <w:szCs w:val="22"/>
              </w:rPr>
              <w:t>tertiary healthcare, tertiary care, Surgery, Tertiary Hospital, Tertiary Referral centre, Emergency care</w:t>
            </w:r>
          </w:p>
        </w:tc>
      </w:tr>
      <w:tr w:rsidR="00D41D59" w:rsidRPr="00D60B60" w14:paraId="2557A36F" w14:textId="77777777" w:rsidTr="000570C3">
        <w:trPr>
          <w:jc w:val="center"/>
        </w:trPr>
        <w:tc>
          <w:tcPr>
            <w:tcW w:w="638" w:type="dxa"/>
            <w:tcBorders>
              <w:right w:val="nil"/>
            </w:tcBorders>
          </w:tcPr>
          <w:p w14:paraId="46D95E3D" w14:textId="77777777" w:rsidR="00D41D59" w:rsidRPr="00D60B60" w:rsidRDefault="00D41D59" w:rsidP="000570C3">
            <w:pPr>
              <w:spacing w:line="276" w:lineRule="auto"/>
              <w:rPr>
                <w:sz w:val="22"/>
                <w:szCs w:val="22"/>
              </w:rPr>
            </w:pPr>
            <w:r w:rsidRPr="00D60B60">
              <w:rPr>
                <w:sz w:val="22"/>
                <w:szCs w:val="22"/>
              </w:rPr>
              <w:t>5</w:t>
            </w:r>
          </w:p>
        </w:tc>
        <w:tc>
          <w:tcPr>
            <w:tcW w:w="2152" w:type="dxa"/>
            <w:tcBorders>
              <w:left w:val="nil"/>
            </w:tcBorders>
          </w:tcPr>
          <w:p w14:paraId="1C0136CF" w14:textId="77777777" w:rsidR="00D41D59" w:rsidRPr="00D60B60" w:rsidRDefault="00D41D59" w:rsidP="000570C3">
            <w:pPr>
              <w:spacing w:line="276" w:lineRule="auto"/>
              <w:rPr>
                <w:sz w:val="22"/>
                <w:szCs w:val="22"/>
              </w:rPr>
            </w:pPr>
            <w:r w:rsidRPr="00D60B60">
              <w:rPr>
                <w:sz w:val="22"/>
                <w:szCs w:val="22"/>
              </w:rPr>
              <w:t>Telemedicine</w:t>
            </w:r>
          </w:p>
        </w:tc>
        <w:tc>
          <w:tcPr>
            <w:tcW w:w="5670" w:type="dxa"/>
          </w:tcPr>
          <w:p w14:paraId="75A06535" w14:textId="77777777" w:rsidR="00D41D59" w:rsidRPr="00D60B60" w:rsidRDefault="00D41D59" w:rsidP="000570C3">
            <w:pPr>
              <w:spacing w:line="276" w:lineRule="auto"/>
              <w:rPr>
                <w:sz w:val="22"/>
                <w:szCs w:val="22"/>
              </w:rPr>
            </w:pPr>
            <w:r w:rsidRPr="00D60B60">
              <w:rPr>
                <w:sz w:val="22"/>
                <w:szCs w:val="22"/>
              </w:rPr>
              <w:t>Telemedicine, Telehealth, remote consultation, teleconsultation, Telemonitoring, Telecare, Telehealthcare, Telehomecare, ehealth, Uhealth, Mhealth, digital health, econsultation</w:t>
            </w:r>
          </w:p>
        </w:tc>
      </w:tr>
      <w:tr w:rsidR="00D41D59" w:rsidRPr="00D60B60" w14:paraId="3687F317" w14:textId="77777777" w:rsidTr="000570C3">
        <w:trPr>
          <w:jc w:val="center"/>
        </w:trPr>
        <w:tc>
          <w:tcPr>
            <w:tcW w:w="638" w:type="dxa"/>
            <w:tcBorders>
              <w:right w:val="nil"/>
            </w:tcBorders>
          </w:tcPr>
          <w:p w14:paraId="2E25927F" w14:textId="77777777" w:rsidR="00D41D59" w:rsidRPr="00D60B60" w:rsidRDefault="00D41D59" w:rsidP="000570C3">
            <w:pPr>
              <w:spacing w:line="276" w:lineRule="auto"/>
              <w:rPr>
                <w:sz w:val="22"/>
                <w:szCs w:val="22"/>
              </w:rPr>
            </w:pPr>
            <w:r w:rsidRPr="00D60B60">
              <w:rPr>
                <w:sz w:val="22"/>
                <w:szCs w:val="22"/>
              </w:rPr>
              <w:t>6</w:t>
            </w:r>
          </w:p>
        </w:tc>
        <w:tc>
          <w:tcPr>
            <w:tcW w:w="2152" w:type="dxa"/>
            <w:tcBorders>
              <w:left w:val="nil"/>
            </w:tcBorders>
          </w:tcPr>
          <w:p w14:paraId="7271DC50" w14:textId="77777777" w:rsidR="00D41D59" w:rsidRPr="00D60B60" w:rsidRDefault="00D41D59" w:rsidP="000570C3">
            <w:pPr>
              <w:spacing w:line="276" w:lineRule="auto"/>
              <w:rPr>
                <w:sz w:val="22"/>
                <w:szCs w:val="22"/>
              </w:rPr>
            </w:pPr>
            <w:r w:rsidRPr="00D60B60">
              <w:rPr>
                <w:sz w:val="22"/>
                <w:szCs w:val="22"/>
              </w:rPr>
              <w:t>India</w:t>
            </w:r>
          </w:p>
        </w:tc>
        <w:tc>
          <w:tcPr>
            <w:tcW w:w="5670" w:type="dxa"/>
          </w:tcPr>
          <w:p w14:paraId="151DE286" w14:textId="77777777" w:rsidR="00D41D59" w:rsidRPr="00D60B60" w:rsidRDefault="00D41D59" w:rsidP="000570C3">
            <w:pPr>
              <w:spacing w:line="276" w:lineRule="auto"/>
              <w:rPr>
                <w:sz w:val="22"/>
                <w:szCs w:val="22"/>
              </w:rPr>
            </w:pPr>
            <w:r w:rsidRPr="00D60B60">
              <w:rPr>
                <w:sz w:val="22"/>
                <w:szCs w:val="22"/>
              </w:rPr>
              <w:t>India</w:t>
            </w:r>
          </w:p>
        </w:tc>
      </w:tr>
    </w:tbl>
    <w:p w14:paraId="18858CFA" w14:textId="77777777" w:rsidR="00D41D59" w:rsidRDefault="00D41D59" w:rsidP="00D41D59">
      <w:pPr>
        <w:rPr>
          <w:b/>
          <w:bCs/>
          <w:sz w:val="28"/>
          <w:szCs w:val="28"/>
        </w:rPr>
      </w:pPr>
    </w:p>
    <w:p w14:paraId="567E2192" w14:textId="77777777" w:rsidR="00D41D59" w:rsidRDefault="00D41D59" w:rsidP="00D41D59">
      <w:pPr>
        <w:rPr>
          <w:b/>
          <w:bCs/>
          <w:sz w:val="28"/>
          <w:szCs w:val="28"/>
        </w:rPr>
      </w:pPr>
      <w:r>
        <w:rPr>
          <w:b/>
          <w:bCs/>
          <w:sz w:val="28"/>
          <w:szCs w:val="28"/>
        </w:rPr>
        <w:br w:type="page"/>
      </w:r>
    </w:p>
    <w:p w14:paraId="3FDAB435" w14:textId="77777777" w:rsidR="00D41D59" w:rsidRPr="000C61DF" w:rsidRDefault="00D41D59" w:rsidP="00D41D59">
      <w:pPr>
        <w:pStyle w:val="Caption"/>
        <w:keepNext/>
        <w:jc w:val="center"/>
        <w:rPr>
          <w:i w:val="0"/>
          <w:iCs w:val="0"/>
          <w:color w:val="FF0000"/>
        </w:rPr>
      </w:pPr>
      <w:r w:rsidRPr="00D60B60">
        <w:rPr>
          <w:b/>
          <w:bCs/>
          <w:i w:val="0"/>
          <w:iCs w:val="0"/>
          <w:color w:val="auto"/>
          <w:sz w:val="28"/>
          <w:szCs w:val="28"/>
        </w:rPr>
        <w:lastRenderedPageBreak/>
        <w:t>Search results from the databases for the review period</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134"/>
        <w:gridCol w:w="1664"/>
        <w:gridCol w:w="3955"/>
        <w:gridCol w:w="875"/>
      </w:tblGrid>
      <w:tr w:rsidR="00D41D59" w:rsidRPr="00D60B60" w14:paraId="5A3F7DD6" w14:textId="77777777" w:rsidTr="00D41D59">
        <w:trPr>
          <w:jc w:val="center"/>
        </w:trPr>
        <w:tc>
          <w:tcPr>
            <w:tcW w:w="1134" w:type="dxa"/>
            <w:vAlign w:val="center"/>
          </w:tcPr>
          <w:p w14:paraId="44402ABF" w14:textId="77777777" w:rsidR="00D41D59" w:rsidRPr="00D60B60" w:rsidRDefault="00D41D59" w:rsidP="000570C3">
            <w:pPr>
              <w:spacing w:line="276" w:lineRule="auto"/>
              <w:rPr>
                <w:b/>
                <w:bCs/>
                <w:sz w:val="22"/>
                <w:szCs w:val="22"/>
              </w:rPr>
            </w:pPr>
            <w:r w:rsidRPr="00D60B60">
              <w:rPr>
                <w:b/>
                <w:bCs/>
                <w:sz w:val="22"/>
                <w:szCs w:val="22"/>
              </w:rPr>
              <w:t>Database</w:t>
            </w:r>
          </w:p>
        </w:tc>
        <w:tc>
          <w:tcPr>
            <w:tcW w:w="1664" w:type="dxa"/>
            <w:vAlign w:val="center"/>
          </w:tcPr>
          <w:p w14:paraId="6CB4C4E4" w14:textId="77777777" w:rsidR="00D41D59" w:rsidRPr="00D60B60" w:rsidRDefault="00D41D59" w:rsidP="000570C3">
            <w:pPr>
              <w:spacing w:line="276" w:lineRule="auto"/>
              <w:rPr>
                <w:b/>
                <w:bCs/>
                <w:sz w:val="22"/>
                <w:szCs w:val="22"/>
              </w:rPr>
            </w:pPr>
            <w:r w:rsidRPr="00D60B60">
              <w:rPr>
                <w:b/>
                <w:bCs/>
                <w:sz w:val="22"/>
                <w:szCs w:val="22"/>
              </w:rPr>
              <w:t>Keyword Group Codes</w:t>
            </w:r>
          </w:p>
        </w:tc>
        <w:tc>
          <w:tcPr>
            <w:tcW w:w="3955" w:type="dxa"/>
            <w:vAlign w:val="center"/>
          </w:tcPr>
          <w:p w14:paraId="6DF2410F" w14:textId="77777777" w:rsidR="00D41D59" w:rsidRPr="00D60B60" w:rsidRDefault="00D41D59" w:rsidP="000570C3">
            <w:pPr>
              <w:spacing w:line="276" w:lineRule="auto"/>
              <w:rPr>
                <w:b/>
                <w:bCs/>
                <w:sz w:val="22"/>
                <w:szCs w:val="22"/>
              </w:rPr>
            </w:pPr>
            <w:r w:rsidRPr="00D60B60">
              <w:rPr>
                <w:b/>
                <w:bCs/>
                <w:sz w:val="22"/>
                <w:szCs w:val="22"/>
              </w:rPr>
              <w:t>Refinements</w:t>
            </w:r>
          </w:p>
        </w:tc>
        <w:tc>
          <w:tcPr>
            <w:tcW w:w="875" w:type="dxa"/>
            <w:vAlign w:val="center"/>
          </w:tcPr>
          <w:p w14:paraId="01B6BB63" w14:textId="77777777" w:rsidR="00D41D59" w:rsidRPr="00D60B60" w:rsidRDefault="00D41D59" w:rsidP="000570C3">
            <w:pPr>
              <w:spacing w:line="276" w:lineRule="auto"/>
              <w:rPr>
                <w:b/>
                <w:bCs/>
                <w:sz w:val="22"/>
                <w:szCs w:val="22"/>
              </w:rPr>
            </w:pPr>
            <w:r w:rsidRPr="00D60B60">
              <w:rPr>
                <w:b/>
                <w:bCs/>
                <w:sz w:val="22"/>
                <w:szCs w:val="22"/>
              </w:rPr>
              <w:t>Results</w:t>
            </w:r>
          </w:p>
        </w:tc>
      </w:tr>
      <w:tr w:rsidR="00D41D59" w:rsidRPr="00D60B60" w14:paraId="17DACC6B" w14:textId="77777777" w:rsidTr="00D41D59">
        <w:trPr>
          <w:jc w:val="center"/>
        </w:trPr>
        <w:tc>
          <w:tcPr>
            <w:tcW w:w="1134" w:type="dxa"/>
            <w:vAlign w:val="center"/>
          </w:tcPr>
          <w:p w14:paraId="50CB4F6A" w14:textId="77777777" w:rsidR="00D41D59" w:rsidRPr="00D60B60" w:rsidRDefault="00D41D59" w:rsidP="000570C3">
            <w:pPr>
              <w:spacing w:line="276" w:lineRule="auto"/>
              <w:rPr>
                <w:sz w:val="22"/>
                <w:szCs w:val="22"/>
              </w:rPr>
            </w:pPr>
            <w:r w:rsidRPr="00D60B60">
              <w:rPr>
                <w:sz w:val="22"/>
                <w:szCs w:val="22"/>
              </w:rPr>
              <w:t>PubMed</w:t>
            </w:r>
          </w:p>
        </w:tc>
        <w:tc>
          <w:tcPr>
            <w:tcW w:w="1664" w:type="dxa"/>
            <w:vAlign w:val="center"/>
          </w:tcPr>
          <w:p w14:paraId="22B269BB" w14:textId="77777777" w:rsidR="00D41D59" w:rsidRPr="00D60B60" w:rsidRDefault="00D41D59" w:rsidP="000570C3">
            <w:pPr>
              <w:spacing w:line="276" w:lineRule="auto"/>
              <w:rPr>
                <w:sz w:val="22"/>
                <w:szCs w:val="22"/>
              </w:rPr>
            </w:pPr>
            <w:r w:rsidRPr="00D60B60">
              <w:rPr>
                <w:sz w:val="22"/>
                <w:szCs w:val="22"/>
              </w:rPr>
              <w:t>1 AND 5 AND 6</w:t>
            </w:r>
          </w:p>
        </w:tc>
        <w:tc>
          <w:tcPr>
            <w:tcW w:w="3955" w:type="dxa"/>
            <w:vAlign w:val="center"/>
          </w:tcPr>
          <w:p w14:paraId="318EE4B4" w14:textId="77777777" w:rsidR="00D41D59" w:rsidRPr="00D60B60" w:rsidRDefault="00D41D59" w:rsidP="000570C3">
            <w:pPr>
              <w:spacing w:line="276" w:lineRule="auto"/>
              <w:rPr>
                <w:sz w:val="22"/>
                <w:szCs w:val="22"/>
              </w:rPr>
            </w:pPr>
            <w:r w:rsidRPr="00D60B60">
              <w:rPr>
                <w:sz w:val="22"/>
                <w:szCs w:val="22"/>
              </w:rPr>
              <w:t>1. Articles published during the last five years</w:t>
            </w:r>
          </w:p>
          <w:p w14:paraId="51E8A8F4" w14:textId="77777777" w:rsidR="00D41D59" w:rsidRPr="00D60B60" w:rsidRDefault="00D41D59" w:rsidP="000570C3">
            <w:pPr>
              <w:spacing w:line="276" w:lineRule="auto"/>
              <w:rPr>
                <w:sz w:val="22"/>
                <w:szCs w:val="22"/>
              </w:rPr>
            </w:pPr>
            <w:r w:rsidRPr="00D60B60">
              <w:rPr>
                <w:sz w:val="22"/>
                <w:szCs w:val="22"/>
              </w:rPr>
              <w:t>2. Articles with full-text availability</w:t>
            </w:r>
          </w:p>
          <w:p w14:paraId="65A67121" w14:textId="77777777" w:rsidR="00D41D59" w:rsidRPr="00D60B60" w:rsidRDefault="00D41D59" w:rsidP="000570C3">
            <w:pPr>
              <w:spacing w:line="276" w:lineRule="auto"/>
              <w:rPr>
                <w:sz w:val="22"/>
                <w:szCs w:val="22"/>
              </w:rPr>
            </w:pPr>
            <w:r w:rsidRPr="00D60B60">
              <w:rPr>
                <w:sz w:val="22"/>
                <w:szCs w:val="22"/>
              </w:rPr>
              <w:t>3. Articles dealing with human population</w:t>
            </w:r>
          </w:p>
        </w:tc>
        <w:tc>
          <w:tcPr>
            <w:tcW w:w="875" w:type="dxa"/>
            <w:vAlign w:val="center"/>
          </w:tcPr>
          <w:p w14:paraId="3D4EECAF" w14:textId="77777777" w:rsidR="00D41D59" w:rsidRPr="00D60B60" w:rsidRDefault="00D41D59" w:rsidP="000570C3">
            <w:pPr>
              <w:spacing w:line="276" w:lineRule="auto"/>
              <w:rPr>
                <w:sz w:val="22"/>
                <w:szCs w:val="22"/>
              </w:rPr>
            </w:pPr>
            <w:r w:rsidRPr="00D60B60">
              <w:rPr>
                <w:sz w:val="22"/>
                <w:szCs w:val="22"/>
              </w:rPr>
              <w:t>148</w:t>
            </w:r>
          </w:p>
        </w:tc>
      </w:tr>
      <w:tr w:rsidR="00D41D59" w:rsidRPr="00D60B60" w14:paraId="37515DE1" w14:textId="77777777" w:rsidTr="00D41D59">
        <w:trPr>
          <w:jc w:val="center"/>
        </w:trPr>
        <w:tc>
          <w:tcPr>
            <w:tcW w:w="1134" w:type="dxa"/>
            <w:vAlign w:val="center"/>
          </w:tcPr>
          <w:p w14:paraId="3FE0EC5A" w14:textId="77777777" w:rsidR="00D41D59" w:rsidRPr="00D60B60" w:rsidRDefault="00D41D59" w:rsidP="000570C3">
            <w:pPr>
              <w:spacing w:line="276" w:lineRule="auto"/>
              <w:rPr>
                <w:sz w:val="22"/>
                <w:szCs w:val="22"/>
              </w:rPr>
            </w:pPr>
            <w:r w:rsidRPr="00D60B60">
              <w:rPr>
                <w:sz w:val="22"/>
                <w:szCs w:val="22"/>
              </w:rPr>
              <w:t>Cochrane</w:t>
            </w:r>
          </w:p>
        </w:tc>
        <w:tc>
          <w:tcPr>
            <w:tcW w:w="1664" w:type="dxa"/>
            <w:vAlign w:val="center"/>
          </w:tcPr>
          <w:p w14:paraId="32D81D7A" w14:textId="77777777" w:rsidR="00D41D59" w:rsidRPr="00D60B60" w:rsidRDefault="00D41D59" w:rsidP="000570C3">
            <w:pPr>
              <w:spacing w:line="276" w:lineRule="auto"/>
              <w:rPr>
                <w:sz w:val="22"/>
                <w:szCs w:val="22"/>
              </w:rPr>
            </w:pPr>
            <w:r w:rsidRPr="00D60B60">
              <w:rPr>
                <w:sz w:val="22"/>
                <w:szCs w:val="22"/>
              </w:rPr>
              <w:t>1 AND 5 AND 6</w:t>
            </w:r>
          </w:p>
        </w:tc>
        <w:tc>
          <w:tcPr>
            <w:tcW w:w="3955" w:type="dxa"/>
            <w:vAlign w:val="center"/>
          </w:tcPr>
          <w:p w14:paraId="27EF9090" w14:textId="77777777" w:rsidR="00D41D59" w:rsidRPr="00D60B60" w:rsidRDefault="00D41D59" w:rsidP="000570C3">
            <w:pPr>
              <w:spacing w:line="276" w:lineRule="auto"/>
              <w:rPr>
                <w:sz w:val="22"/>
                <w:szCs w:val="22"/>
              </w:rPr>
            </w:pPr>
            <w:r w:rsidRPr="00D60B60">
              <w:rPr>
                <w:sz w:val="22"/>
                <w:szCs w:val="22"/>
              </w:rPr>
              <w:t>Search with different variations of keywords</w:t>
            </w:r>
          </w:p>
        </w:tc>
        <w:tc>
          <w:tcPr>
            <w:tcW w:w="875" w:type="dxa"/>
            <w:vAlign w:val="center"/>
          </w:tcPr>
          <w:p w14:paraId="2C89A37B" w14:textId="77777777" w:rsidR="00D41D59" w:rsidRPr="00D60B60" w:rsidRDefault="00D41D59" w:rsidP="000570C3">
            <w:pPr>
              <w:spacing w:line="276" w:lineRule="auto"/>
              <w:rPr>
                <w:sz w:val="22"/>
                <w:szCs w:val="22"/>
              </w:rPr>
            </w:pPr>
            <w:r w:rsidRPr="00D60B60">
              <w:rPr>
                <w:sz w:val="22"/>
                <w:szCs w:val="22"/>
              </w:rPr>
              <w:t>260</w:t>
            </w:r>
          </w:p>
        </w:tc>
      </w:tr>
      <w:tr w:rsidR="00D41D59" w:rsidRPr="00D60B60" w14:paraId="252E1312" w14:textId="77777777" w:rsidTr="00D41D59">
        <w:trPr>
          <w:jc w:val="center"/>
        </w:trPr>
        <w:tc>
          <w:tcPr>
            <w:tcW w:w="1134" w:type="dxa"/>
            <w:vAlign w:val="center"/>
          </w:tcPr>
          <w:p w14:paraId="478B636B" w14:textId="77777777" w:rsidR="00D41D59" w:rsidRPr="00D60B60" w:rsidRDefault="00D41D59" w:rsidP="000570C3">
            <w:pPr>
              <w:spacing w:line="276" w:lineRule="auto"/>
              <w:rPr>
                <w:sz w:val="22"/>
                <w:szCs w:val="22"/>
              </w:rPr>
            </w:pPr>
            <w:r w:rsidRPr="00D60B60">
              <w:rPr>
                <w:sz w:val="22"/>
                <w:szCs w:val="22"/>
              </w:rPr>
              <w:t>Scopus</w:t>
            </w:r>
          </w:p>
        </w:tc>
        <w:tc>
          <w:tcPr>
            <w:tcW w:w="1664" w:type="dxa"/>
            <w:vAlign w:val="center"/>
          </w:tcPr>
          <w:p w14:paraId="4971E22D" w14:textId="77777777" w:rsidR="00D41D59" w:rsidRPr="00D60B60" w:rsidRDefault="00D41D59" w:rsidP="000570C3">
            <w:pPr>
              <w:spacing w:line="276" w:lineRule="auto"/>
              <w:rPr>
                <w:sz w:val="22"/>
                <w:szCs w:val="22"/>
              </w:rPr>
            </w:pPr>
            <w:r w:rsidRPr="00D60B60">
              <w:rPr>
                <w:sz w:val="22"/>
                <w:szCs w:val="22"/>
              </w:rPr>
              <w:t>1 AND 2 AND 3 AND 4 AND 5 AND 6</w:t>
            </w:r>
          </w:p>
        </w:tc>
        <w:tc>
          <w:tcPr>
            <w:tcW w:w="3955" w:type="dxa"/>
            <w:vAlign w:val="center"/>
          </w:tcPr>
          <w:p w14:paraId="30FEBE2D" w14:textId="77777777" w:rsidR="00D41D59" w:rsidRPr="00D60B60" w:rsidRDefault="00D41D59" w:rsidP="000570C3">
            <w:pPr>
              <w:spacing w:line="276" w:lineRule="auto"/>
              <w:rPr>
                <w:sz w:val="22"/>
                <w:szCs w:val="22"/>
              </w:rPr>
            </w:pPr>
            <w:r w:rsidRPr="00D60B60">
              <w:rPr>
                <w:sz w:val="22"/>
                <w:szCs w:val="22"/>
              </w:rPr>
              <w:t>Articles published during the last five years</w:t>
            </w:r>
          </w:p>
        </w:tc>
        <w:tc>
          <w:tcPr>
            <w:tcW w:w="875" w:type="dxa"/>
            <w:vAlign w:val="center"/>
          </w:tcPr>
          <w:p w14:paraId="37D2986B" w14:textId="77777777" w:rsidR="00D41D59" w:rsidRPr="00D60B60" w:rsidRDefault="00D41D59" w:rsidP="000570C3">
            <w:pPr>
              <w:spacing w:line="276" w:lineRule="auto"/>
              <w:rPr>
                <w:sz w:val="22"/>
                <w:szCs w:val="22"/>
              </w:rPr>
            </w:pPr>
            <w:r w:rsidRPr="00D60B60">
              <w:rPr>
                <w:sz w:val="22"/>
                <w:szCs w:val="22"/>
              </w:rPr>
              <w:t>466</w:t>
            </w:r>
          </w:p>
        </w:tc>
      </w:tr>
      <w:tr w:rsidR="00D41D59" w:rsidRPr="00D60B60" w14:paraId="17E418EF" w14:textId="77777777" w:rsidTr="00D41D59">
        <w:trPr>
          <w:jc w:val="center"/>
        </w:trPr>
        <w:tc>
          <w:tcPr>
            <w:tcW w:w="1134" w:type="dxa"/>
            <w:vAlign w:val="center"/>
          </w:tcPr>
          <w:p w14:paraId="739E56FA" w14:textId="77777777" w:rsidR="00D41D59" w:rsidRPr="00D60B60" w:rsidRDefault="00D41D59" w:rsidP="000570C3">
            <w:pPr>
              <w:spacing w:line="276" w:lineRule="auto"/>
              <w:rPr>
                <w:sz w:val="22"/>
                <w:szCs w:val="22"/>
              </w:rPr>
            </w:pPr>
            <w:r w:rsidRPr="00D60B60">
              <w:rPr>
                <w:sz w:val="22"/>
                <w:szCs w:val="22"/>
              </w:rPr>
              <w:t>Web of Science</w:t>
            </w:r>
          </w:p>
        </w:tc>
        <w:tc>
          <w:tcPr>
            <w:tcW w:w="1664" w:type="dxa"/>
            <w:vAlign w:val="center"/>
          </w:tcPr>
          <w:p w14:paraId="1C7BB2ED" w14:textId="77777777" w:rsidR="00D41D59" w:rsidRPr="00D60B60" w:rsidRDefault="00D41D59" w:rsidP="000570C3">
            <w:pPr>
              <w:spacing w:line="276" w:lineRule="auto"/>
              <w:rPr>
                <w:sz w:val="22"/>
                <w:szCs w:val="22"/>
              </w:rPr>
            </w:pPr>
            <w:r w:rsidRPr="00D60B60">
              <w:rPr>
                <w:sz w:val="22"/>
                <w:szCs w:val="22"/>
              </w:rPr>
              <w:t>1 AND 5 AND 6</w:t>
            </w:r>
          </w:p>
        </w:tc>
        <w:tc>
          <w:tcPr>
            <w:tcW w:w="3955" w:type="dxa"/>
            <w:vAlign w:val="center"/>
          </w:tcPr>
          <w:p w14:paraId="508BFC8C" w14:textId="77777777" w:rsidR="00D41D59" w:rsidRPr="00D60B60" w:rsidRDefault="00D41D59" w:rsidP="000570C3">
            <w:pPr>
              <w:spacing w:line="276" w:lineRule="auto"/>
              <w:rPr>
                <w:sz w:val="22"/>
                <w:szCs w:val="22"/>
              </w:rPr>
            </w:pPr>
            <w:r w:rsidRPr="00D60B60">
              <w:rPr>
                <w:sz w:val="22"/>
                <w:szCs w:val="22"/>
              </w:rPr>
              <w:t>Articles published during the last five years</w:t>
            </w:r>
          </w:p>
        </w:tc>
        <w:tc>
          <w:tcPr>
            <w:tcW w:w="875" w:type="dxa"/>
            <w:vAlign w:val="center"/>
          </w:tcPr>
          <w:p w14:paraId="25646785" w14:textId="77777777" w:rsidR="00D41D59" w:rsidRPr="00D60B60" w:rsidRDefault="00D41D59" w:rsidP="000570C3">
            <w:pPr>
              <w:spacing w:line="276" w:lineRule="auto"/>
              <w:rPr>
                <w:sz w:val="22"/>
                <w:szCs w:val="22"/>
              </w:rPr>
            </w:pPr>
            <w:r w:rsidRPr="00D60B60">
              <w:rPr>
                <w:sz w:val="22"/>
                <w:szCs w:val="22"/>
              </w:rPr>
              <w:t>355</w:t>
            </w:r>
          </w:p>
        </w:tc>
      </w:tr>
      <w:tr w:rsidR="00D41D59" w:rsidRPr="00D60B60" w14:paraId="1815D118" w14:textId="77777777" w:rsidTr="00D41D59">
        <w:trPr>
          <w:jc w:val="center"/>
        </w:trPr>
        <w:tc>
          <w:tcPr>
            <w:tcW w:w="1134" w:type="dxa"/>
            <w:vAlign w:val="center"/>
          </w:tcPr>
          <w:p w14:paraId="249D4478" w14:textId="77777777" w:rsidR="00D41D59" w:rsidRPr="00D60B60" w:rsidRDefault="00D41D59" w:rsidP="000570C3">
            <w:pPr>
              <w:spacing w:line="276" w:lineRule="auto"/>
              <w:rPr>
                <w:sz w:val="22"/>
                <w:szCs w:val="22"/>
              </w:rPr>
            </w:pPr>
            <w:r w:rsidRPr="00D60B60">
              <w:rPr>
                <w:sz w:val="22"/>
                <w:szCs w:val="22"/>
              </w:rPr>
              <w:t>CINAHL</w:t>
            </w:r>
          </w:p>
        </w:tc>
        <w:tc>
          <w:tcPr>
            <w:tcW w:w="1664" w:type="dxa"/>
            <w:vAlign w:val="center"/>
          </w:tcPr>
          <w:p w14:paraId="4058798C" w14:textId="77777777" w:rsidR="00D41D59" w:rsidRPr="00D60B60" w:rsidRDefault="00D41D59" w:rsidP="000570C3">
            <w:pPr>
              <w:spacing w:line="276" w:lineRule="auto"/>
              <w:rPr>
                <w:sz w:val="22"/>
                <w:szCs w:val="22"/>
              </w:rPr>
            </w:pPr>
            <w:r w:rsidRPr="00D60B60">
              <w:rPr>
                <w:sz w:val="22"/>
                <w:szCs w:val="22"/>
              </w:rPr>
              <w:t>1 AND 5 AND 6</w:t>
            </w:r>
          </w:p>
        </w:tc>
        <w:tc>
          <w:tcPr>
            <w:tcW w:w="3955" w:type="dxa"/>
            <w:vAlign w:val="center"/>
          </w:tcPr>
          <w:p w14:paraId="1D3BD46A" w14:textId="77777777" w:rsidR="00D41D59" w:rsidRPr="00D60B60" w:rsidRDefault="00D41D59" w:rsidP="000570C3">
            <w:pPr>
              <w:rPr>
                <w:sz w:val="22"/>
                <w:szCs w:val="22"/>
              </w:rPr>
            </w:pPr>
            <w:r w:rsidRPr="00D60B60">
              <w:rPr>
                <w:sz w:val="22"/>
                <w:szCs w:val="22"/>
              </w:rPr>
              <w:t>1. Peer-reviewed articles</w:t>
            </w:r>
          </w:p>
          <w:p w14:paraId="1B50B735" w14:textId="77777777" w:rsidR="00D41D59" w:rsidRPr="00D60B60" w:rsidRDefault="00D41D59" w:rsidP="000570C3">
            <w:pPr>
              <w:rPr>
                <w:sz w:val="22"/>
                <w:szCs w:val="22"/>
              </w:rPr>
            </w:pPr>
            <w:r w:rsidRPr="00D60B60">
              <w:rPr>
                <w:sz w:val="22"/>
                <w:szCs w:val="22"/>
              </w:rPr>
              <w:t>2. Articles dealing with human population</w:t>
            </w:r>
          </w:p>
        </w:tc>
        <w:tc>
          <w:tcPr>
            <w:tcW w:w="875" w:type="dxa"/>
            <w:vAlign w:val="center"/>
          </w:tcPr>
          <w:p w14:paraId="029137C9" w14:textId="77777777" w:rsidR="00D41D59" w:rsidRPr="00D60B60" w:rsidRDefault="00D41D59" w:rsidP="000570C3">
            <w:pPr>
              <w:spacing w:line="276" w:lineRule="auto"/>
              <w:rPr>
                <w:sz w:val="22"/>
                <w:szCs w:val="22"/>
              </w:rPr>
            </w:pPr>
            <w:r w:rsidRPr="00D60B60">
              <w:rPr>
                <w:sz w:val="22"/>
                <w:szCs w:val="22"/>
              </w:rPr>
              <w:t>45</w:t>
            </w:r>
          </w:p>
        </w:tc>
      </w:tr>
      <w:tr w:rsidR="00D41D59" w:rsidRPr="00D60B60" w14:paraId="3AAC9758" w14:textId="77777777" w:rsidTr="00D41D59">
        <w:trPr>
          <w:jc w:val="center"/>
        </w:trPr>
        <w:tc>
          <w:tcPr>
            <w:tcW w:w="1134" w:type="dxa"/>
            <w:vAlign w:val="center"/>
          </w:tcPr>
          <w:p w14:paraId="18034C9B" w14:textId="77777777" w:rsidR="00D41D59" w:rsidRPr="00D60B60" w:rsidRDefault="00D41D59" w:rsidP="000570C3">
            <w:pPr>
              <w:spacing w:line="276" w:lineRule="auto"/>
              <w:rPr>
                <w:sz w:val="22"/>
                <w:szCs w:val="22"/>
              </w:rPr>
            </w:pPr>
            <w:r w:rsidRPr="00D60B60">
              <w:rPr>
                <w:sz w:val="22"/>
                <w:szCs w:val="22"/>
              </w:rPr>
              <w:t>MEDLINE</w:t>
            </w:r>
          </w:p>
        </w:tc>
        <w:tc>
          <w:tcPr>
            <w:tcW w:w="1664" w:type="dxa"/>
            <w:vAlign w:val="center"/>
          </w:tcPr>
          <w:p w14:paraId="519E9A58" w14:textId="77777777" w:rsidR="00D41D59" w:rsidRPr="00D60B60" w:rsidRDefault="00D41D59" w:rsidP="000570C3">
            <w:pPr>
              <w:spacing w:line="276" w:lineRule="auto"/>
              <w:rPr>
                <w:sz w:val="22"/>
                <w:szCs w:val="22"/>
              </w:rPr>
            </w:pPr>
            <w:r w:rsidRPr="00D60B60">
              <w:rPr>
                <w:sz w:val="22"/>
                <w:szCs w:val="22"/>
              </w:rPr>
              <w:t>1 AND 5 AND 6</w:t>
            </w:r>
          </w:p>
        </w:tc>
        <w:tc>
          <w:tcPr>
            <w:tcW w:w="3955" w:type="dxa"/>
            <w:vAlign w:val="center"/>
          </w:tcPr>
          <w:p w14:paraId="4C93F91C" w14:textId="77777777" w:rsidR="00D41D59" w:rsidRPr="00D60B60" w:rsidRDefault="00D41D59" w:rsidP="000570C3">
            <w:pPr>
              <w:rPr>
                <w:sz w:val="22"/>
                <w:szCs w:val="22"/>
              </w:rPr>
            </w:pPr>
            <w:r w:rsidRPr="00D60B60">
              <w:rPr>
                <w:sz w:val="22"/>
                <w:szCs w:val="22"/>
              </w:rPr>
              <w:t>1. Peer-reviewed articles</w:t>
            </w:r>
          </w:p>
          <w:p w14:paraId="63C88A86" w14:textId="77777777" w:rsidR="00D41D59" w:rsidRPr="00D60B60" w:rsidRDefault="00D41D59" w:rsidP="000570C3">
            <w:pPr>
              <w:spacing w:line="276" w:lineRule="auto"/>
              <w:rPr>
                <w:sz w:val="22"/>
                <w:szCs w:val="22"/>
              </w:rPr>
            </w:pPr>
            <w:r w:rsidRPr="00D60B60">
              <w:rPr>
                <w:sz w:val="22"/>
                <w:szCs w:val="22"/>
              </w:rPr>
              <w:t>2. Articles dealing with human population</w:t>
            </w:r>
          </w:p>
        </w:tc>
        <w:tc>
          <w:tcPr>
            <w:tcW w:w="875" w:type="dxa"/>
            <w:vAlign w:val="center"/>
          </w:tcPr>
          <w:p w14:paraId="1F773157" w14:textId="77777777" w:rsidR="00D41D59" w:rsidRPr="00D60B60" w:rsidRDefault="00D41D59" w:rsidP="000570C3">
            <w:pPr>
              <w:spacing w:line="276" w:lineRule="auto"/>
              <w:rPr>
                <w:sz w:val="22"/>
                <w:szCs w:val="22"/>
              </w:rPr>
            </w:pPr>
            <w:r w:rsidRPr="00D60B60">
              <w:rPr>
                <w:sz w:val="22"/>
                <w:szCs w:val="22"/>
              </w:rPr>
              <w:t>475</w:t>
            </w:r>
          </w:p>
        </w:tc>
      </w:tr>
      <w:tr w:rsidR="00D41D59" w:rsidRPr="00D60B60" w14:paraId="3956DBB9" w14:textId="77777777" w:rsidTr="00D41D59">
        <w:trPr>
          <w:jc w:val="center"/>
        </w:trPr>
        <w:tc>
          <w:tcPr>
            <w:tcW w:w="1134" w:type="dxa"/>
            <w:vAlign w:val="center"/>
          </w:tcPr>
          <w:p w14:paraId="0A36E26A" w14:textId="77777777" w:rsidR="00D41D59" w:rsidRPr="00D60B60" w:rsidRDefault="00D41D59" w:rsidP="000570C3">
            <w:pPr>
              <w:spacing w:line="276" w:lineRule="auto"/>
              <w:rPr>
                <w:sz w:val="22"/>
                <w:szCs w:val="22"/>
              </w:rPr>
            </w:pPr>
            <w:r w:rsidRPr="00D60B60">
              <w:rPr>
                <w:sz w:val="22"/>
                <w:szCs w:val="22"/>
              </w:rPr>
              <w:t>PsycInfo</w:t>
            </w:r>
          </w:p>
        </w:tc>
        <w:tc>
          <w:tcPr>
            <w:tcW w:w="1664" w:type="dxa"/>
            <w:vAlign w:val="center"/>
          </w:tcPr>
          <w:p w14:paraId="7698AF02" w14:textId="77777777" w:rsidR="00D41D59" w:rsidRPr="00D60B60" w:rsidRDefault="00D41D59" w:rsidP="000570C3">
            <w:pPr>
              <w:spacing w:line="276" w:lineRule="auto"/>
              <w:rPr>
                <w:sz w:val="22"/>
                <w:szCs w:val="22"/>
              </w:rPr>
            </w:pPr>
            <w:r w:rsidRPr="00D60B60">
              <w:rPr>
                <w:sz w:val="22"/>
                <w:szCs w:val="22"/>
              </w:rPr>
              <w:t>1 AND 5 AND 6</w:t>
            </w:r>
          </w:p>
        </w:tc>
        <w:tc>
          <w:tcPr>
            <w:tcW w:w="3955" w:type="dxa"/>
            <w:vAlign w:val="center"/>
          </w:tcPr>
          <w:p w14:paraId="5A7EC9E6" w14:textId="77777777" w:rsidR="00D41D59" w:rsidRPr="00D60B60" w:rsidRDefault="00D41D59" w:rsidP="000570C3">
            <w:pPr>
              <w:spacing w:line="276" w:lineRule="auto"/>
              <w:rPr>
                <w:sz w:val="22"/>
                <w:szCs w:val="22"/>
              </w:rPr>
            </w:pPr>
            <w:r w:rsidRPr="00D60B60">
              <w:rPr>
                <w:sz w:val="22"/>
                <w:szCs w:val="22"/>
              </w:rPr>
              <w:t>1. Articles published during the last five years</w:t>
            </w:r>
          </w:p>
          <w:p w14:paraId="4D14653B" w14:textId="77777777" w:rsidR="00D41D59" w:rsidRPr="00D60B60" w:rsidRDefault="00D41D59" w:rsidP="000570C3">
            <w:pPr>
              <w:rPr>
                <w:sz w:val="22"/>
                <w:szCs w:val="22"/>
              </w:rPr>
            </w:pPr>
            <w:r w:rsidRPr="00D60B60">
              <w:rPr>
                <w:sz w:val="22"/>
                <w:szCs w:val="22"/>
              </w:rPr>
              <w:t>2. Peer-reviewed articles</w:t>
            </w:r>
          </w:p>
          <w:p w14:paraId="227C58C2" w14:textId="77777777" w:rsidR="00D41D59" w:rsidRPr="00D60B60" w:rsidRDefault="00D41D59" w:rsidP="000570C3">
            <w:pPr>
              <w:spacing w:line="276" w:lineRule="auto"/>
              <w:rPr>
                <w:sz w:val="22"/>
                <w:szCs w:val="22"/>
              </w:rPr>
            </w:pPr>
            <w:r w:rsidRPr="00D60B60">
              <w:rPr>
                <w:sz w:val="22"/>
                <w:szCs w:val="22"/>
              </w:rPr>
              <w:t>3. Articles with full-text availability</w:t>
            </w:r>
          </w:p>
        </w:tc>
        <w:tc>
          <w:tcPr>
            <w:tcW w:w="875" w:type="dxa"/>
            <w:vAlign w:val="center"/>
          </w:tcPr>
          <w:p w14:paraId="1765D987" w14:textId="77777777" w:rsidR="00D41D59" w:rsidRPr="00D60B60" w:rsidRDefault="00D41D59" w:rsidP="000570C3">
            <w:pPr>
              <w:spacing w:line="276" w:lineRule="auto"/>
              <w:rPr>
                <w:sz w:val="22"/>
                <w:szCs w:val="22"/>
              </w:rPr>
            </w:pPr>
            <w:r w:rsidRPr="00D60B60">
              <w:rPr>
                <w:sz w:val="22"/>
                <w:szCs w:val="22"/>
              </w:rPr>
              <w:t>1</w:t>
            </w:r>
          </w:p>
        </w:tc>
      </w:tr>
    </w:tbl>
    <w:p w14:paraId="54380D37" w14:textId="77777777" w:rsidR="00D41D59" w:rsidRDefault="00D41D59" w:rsidP="00D41D59">
      <w:pPr>
        <w:rPr>
          <w:b/>
          <w:bCs/>
          <w:sz w:val="28"/>
          <w:szCs w:val="28"/>
        </w:rPr>
      </w:pPr>
      <w:r>
        <w:rPr>
          <w:b/>
          <w:bCs/>
          <w:sz w:val="28"/>
          <w:szCs w:val="28"/>
        </w:rPr>
        <w:br w:type="page"/>
      </w:r>
    </w:p>
    <w:p w14:paraId="055FDBFD" w14:textId="77777777" w:rsidR="00D41D59" w:rsidRPr="00820487" w:rsidRDefault="00D41D59" w:rsidP="00D41D59">
      <w:pPr>
        <w:spacing w:before="240"/>
        <w:rPr>
          <w:b/>
          <w:bCs/>
          <w:sz w:val="24"/>
          <w:szCs w:val="24"/>
        </w:rPr>
      </w:pPr>
      <w:r w:rsidRPr="00B7437F">
        <w:rPr>
          <w:b/>
          <w:bCs/>
          <w:sz w:val="28"/>
          <w:szCs w:val="28"/>
        </w:rPr>
        <w:lastRenderedPageBreak/>
        <w:t>PubMed</w:t>
      </w:r>
    </w:p>
    <w:p w14:paraId="498726B1" w14:textId="77777777" w:rsidR="00D41D59" w:rsidRDefault="00D41D59" w:rsidP="00D41D59">
      <w:pPr>
        <w:jc w:val="both"/>
      </w:pPr>
      <w:r w:rsidRPr="00820487">
        <w:t xml:space="preserve">(((((((((barrier) OR (obstacle)) OR (hindrance)) OR (hinder)) OR (obstructions)) OR (obstructors)) OR (impediment)) OR (facilitator)) </w:t>
      </w:r>
    </w:p>
    <w:p w14:paraId="60E42D77" w14:textId="77777777" w:rsidR="00D41D59" w:rsidRDefault="00D41D59" w:rsidP="00D41D59">
      <w:pPr>
        <w:jc w:val="both"/>
      </w:pPr>
      <w:r w:rsidRPr="00820487">
        <w:t xml:space="preserve">AND </w:t>
      </w:r>
    </w:p>
    <w:p w14:paraId="2CB10DEA" w14:textId="77777777" w:rsidR="00D41D59" w:rsidRDefault="00D41D59" w:rsidP="00D41D59">
      <w:pPr>
        <w:jc w:val="both"/>
      </w:pPr>
      <w:r w:rsidRPr="00820487">
        <w:t xml:space="preserve">((((((((((((((((((((((((((Telemedicine) OR (Tele-medicine)) OR (Telehealth)) OR (Tele-health)) OR (remote consultation)) OR (teleconsultation)) OR (tele-consultation)) OR (Telemonitoring)) OR (Tele-monitoring)) OR (Telecare)) OR (Tele-care)) OR (Telehealthcare)) OR (Tele-healthcare)) OR (Tele-health care)) OR (Telehomecare)) OR (Tele-homecare)) OR (Tele-home care)) OR (ehealth)) OR (e-health)) OR (Uhealth)) OR (U-health)) OR (Mhealth)) OR (M-health)) OR (digital health)) OR (e-consultation)) OR (econsultation))) </w:t>
      </w:r>
    </w:p>
    <w:p w14:paraId="1F6FA220" w14:textId="77777777" w:rsidR="00D41D59" w:rsidRDefault="00D41D59" w:rsidP="00D41D59">
      <w:pPr>
        <w:jc w:val="both"/>
      </w:pPr>
      <w:r w:rsidRPr="00820487">
        <w:t xml:space="preserve">AND </w:t>
      </w:r>
    </w:p>
    <w:p w14:paraId="18AB707B" w14:textId="77777777" w:rsidR="00D41D59" w:rsidRDefault="00D41D59" w:rsidP="00D41D59">
      <w:pPr>
        <w:jc w:val="both"/>
      </w:pPr>
      <w:r w:rsidRPr="00820487">
        <w:t>(India)</w:t>
      </w:r>
    </w:p>
    <w:p w14:paraId="0406E3C5" w14:textId="77777777" w:rsidR="00D41D59" w:rsidRPr="00B7437F" w:rsidRDefault="00D41D59" w:rsidP="00D41D59">
      <w:pPr>
        <w:spacing w:before="240"/>
        <w:jc w:val="both"/>
        <w:rPr>
          <w:b/>
          <w:bCs/>
          <w:sz w:val="28"/>
          <w:szCs w:val="28"/>
        </w:rPr>
      </w:pPr>
      <w:r w:rsidRPr="00B7437F">
        <w:rPr>
          <w:b/>
          <w:bCs/>
          <w:sz w:val="28"/>
          <w:szCs w:val="28"/>
        </w:rPr>
        <w:t>Cochrane</w:t>
      </w:r>
    </w:p>
    <w:p w14:paraId="175CC22D" w14:textId="77777777" w:rsidR="00D41D59" w:rsidRDefault="00D41D59" w:rsidP="00D41D59">
      <w:pPr>
        <w:jc w:val="both"/>
      </w:pPr>
      <w:r w:rsidRPr="00456E07">
        <w:t>barrier* OR obstacle* OR hindrance* OR hinder* OR obstruction* OR obstructor* OR impediment* OR facilitator*</w:t>
      </w:r>
    </w:p>
    <w:p w14:paraId="5C92085F" w14:textId="77777777" w:rsidR="00D41D59" w:rsidRDefault="00D41D59" w:rsidP="00D41D59">
      <w:pPr>
        <w:jc w:val="both"/>
      </w:pPr>
      <w:r>
        <w:t>AND</w:t>
      </w:r>
    </w:p>
    <w:p w14:paraId="6957FE0D" w14:textId="77777777" w:rsidR="00D41D59" w:rsidRDefault="00D41D59" w:rsidP="00D41D59">
      <w:pPr>
        <w:jc w:val="both"/>
      </w:pPr>
      <w:r w:rsidRPr="00B7437F">
        <w:t>[Telemedicine]</w:t>
      </w:r>
      <w:r>
        <w:t xml:space="preserve"> </w:t>
      </w:r>
      <w:r w:rsidRPr="00B7437F">
        <w:t xml:space="preserve">OR "telemedicine" OR "telemedicine's" OR "Tele-medicine" OR ("telehealth's" OR </w:t>
      </w:r>
      <w:r>
        <w:t>[Telemedicine]</w:t>
      </w:r>
      <w:r w:rsidRPr="00B7437F">
        <w:t xml:space="preserve"> OR "telemedicine" OR "telehealth") OR "Tele-health" OR</w:t>
      </w:r>
      <w:r>
        <w:t xml:space="preserve"> </w:t>
      </w:r>
      <w:r w:rsidRPr="004B6A8B">
        <w:t>(</w:t>
      </w:r>
      <w:r>
        <w:t>[Remote Consultation]</w:t>
      </w:r>
      <w:r w:rsidRPr="004B6A8B">
        <w:t xml:space="preserve"> OR ("remote" AND "consultation") OR "remote consultation") OR (</w:t>
      </w:r>
      <w:r>
        <w:t>[Remote Consultation]</w:t>
      </w:r>
      <w:r w:rsidRPr="004B6A8B">
        <w:t xml:space="preserve"> OR ("remote" AND "consultation") OR "remote consultation" OR "teleconsultation" OR "teleconsultations" OR "teleconsult" OR "teleconsultant" OR "teleconsultants" OR "teleconsultative" OR "teleconsulting" OR "teleconsults") OR "tele-consultation" OR ("telemonitor" OR "telemonitored" OR "telemonitoring" OR "telemonitors") OR "Tele-monitoring" OR "Telecare" OR "Tele-care" OR "Telehealthcare" OR "Tele-healthcare" OR ("Tele-health" AND "care") OR "Telehomecare" OR "Tele-homecare" OR ("Tele-home" AND "care") OR (</w:t>
      </w:r>
      <w:r>
        <w:t>[Telemedicine]</w:t>
      </w:r>
      <w:r w:rsidRPr="004B6A8B">
        <w:t xml:space="preserve"> OR "telemedicine" OR "ehealth") OR "e-health" OR "Uhealth" OR "U-health" OR ("mhealth's" OR </w:t>
      </w:r>
      <w:r>
        <w:t>[Telemedicine]</w:t>
      </w:r>
      <w:r w:rsidRPr="004B6A8B">
        <w:t xml:space="preserve"> OR "telemedicine" OR "mhealth") OR "M-health" OR (("digital" AND "health") OR "digital health") OR "e-consultation" OR ("econsult" OR "econsultation" OR "econsultations" OR "econsults")</w:t>
      </w:r>
      <w:r>
        <w:t xml:space="preserve"> </w:t>
      </w:r>
    </w:p>
    <w:p w14:paraId="6FBA14E2" w14:textId="77777777" w:rsidR="00D41D59" w:rsidRDefault="00D41D59" w:rsidP="00D41D59">
      <w:pPr>
        <w:jc w:val="both"/>
      </w:pPr>
      <w:r>
        <w:t>AND</w:t>
      </w:r>
    </w:p>
    <w:p w14:paraId="50C00BF9" w14:textId="77777777" w:rsidR="00D41D59" w:rsidRDefault="00D41D59" w:rsidP="00D41D59">
      <w:pPr>
        <w:jc w:val="both"/>
      </w:pPr>
      <w:r w:rsidRPr="000718EF">
        <w:t>[India]</w:t>
      </w:r>
      <w:r>
        <w:t xml:space="preserve"> OR</w:t>
      </w:r>
      <w:r w:rsidRPr="000718EF">
        <w:t xml:space="preserve"> "india" OR "india's" OR "indias"</w:t>
      </w:r>
    </w:p>
    <w:p w14:paraId="7298429E" w14:textId="77777777" w:rsidR="00D41D59" w:rsidRPr="00ED6D71" w:rsidRDefault="00D41D59" w:rsidP="00D41D59">
      <w:pPr>
        <w:spacing w:before="240"/>
        <w:jc w:val="both"/>
        <w:rPr>
          <w:b/>
          <w:bCs/>
          <w:sz w:val="28"/>
          <w:szCs w:val="28"/>
        </w:rPr>
      </w:pPr>
      <w:r w:rsidRPr="00ED6D71">
        <w:rPr>
          <w:b/>
          <w:bCs/>
          <w:sz w:val="28"/>
          <w:szCs w:val="28"/>
        </w:rPr>
        <w:t>Scopus</w:t>
      </w:r>
    </w:p>
    <w:p w14:paraId="5640AE91" w14:textId="77777777" w:rsidR="00D41D59" w:rsidRDefault="00D41D59" w:rsidP="00D41D59">
      <w:pPr>
        <w:jc w:val="both"/>
      </w:pPr>
      <w:r w:rsidRPr="00511CAE">
        <w:t>ALL ( barrier )  OR  ALL ( "barrier's" )  OR  ALL ( barriers )  OR  ALL ( obstacle )  OR  ALL ( obstacles )  OR  ALL ( hindrance )  OR  ALL ( hindrances )  OR  ALL ( hinder )  OR  ALL ( hindered )  OR  ALL ( hindering )  OR  ALL ( hinders )  OR  ALL ( obstruct )  OR  ALL ( obstructed )  OR  ALL ( obstructing )  OR  ALL ( obstruction )  OR  ALL ( obstructions )  OR  ALL ( obstructive )  OR  ALL ( obstructs )  OR  ALL ( obstructors )  OR  ALL ( impediment )  OR  ALL ( impediments )  OR  ALL ( facilitate )  OR  ALL ( facilitated )  OR  ALL ( facilitates )  OR  ALL ( facilitating )  OR  ALL ( facilitation )  OR  ALL ( facilitations )  OR  ALL ( facilitative )  OR  ALL ( facilitator )  OR  ALL ( "facilitator s" )  OR  ALL ( facilitators )</w:t>
      </w:r>
      <w:r w:rsidRPr="00ED6D71">
        <w:t xml:space="preserve"> </w:t>
      </w:r>
    </w:p>
    <w:p w14:paraId="0A75E498" w14:textId="77777777" w:rsidR="00D41D59" w:rsidRDefault="00D41D59" w:rsidP="00D41D59">
      <w:pPr>
        <w:jc w:val="both"/>
      </w:pPr>
      <w:r w:rsidRPr="00ED6D71">
        <w:t xml:space="preserve">AND </w:t>
      </w:r>
    </w:p>
    <w:p w14:paraId="67CF4E9E" w14:textId="77777777" w:rsidR="00D41D59" w:rsidRDefault="00D41D59" w:rsidP="00D41D59">
      <w:pPr>
        <w:jc w:val="both"/>
      </w:pPr>
      <w:r w:rsidRPr="00511CAE">
        <w:lastRenderedPageBreak/>
        <w:t>INDEXTERMS ( "primary health care" )  OR  ( ALL ( primary )  AND  ALL ( health )  AND  ALL ( care ) )  OR  ALL ( "primary health care" )  OR  ( ALL ( primary )  AND  ALL ( healthcare ) )  OR  ALL ( "primary healthcare" )  OR  ( ALL ( primary )  AND  ALL ( care ) )  OR  ALL ( "primary care" )  OR  INDEXTERMS ( "general practitioners" )  OR  ( ALL ( general )  AND  ALL ( practitioners ) )  OR  ALL ( "general practitioners" )  OR  ( ALL ( general )  AND  ALL ( physician ) )  OR  ALL ( "general physician" )  OR  INDEXTERMS ( "general practice" )  OR  ( ALL ( general )  AND  ALL ( practice ) )  OR  ALL ( "general practice" )  OR  INDEXTERMS ( "family practice" )  OR  ( ALL ( family )  AND  ALL ( practice ) )  OR  ALL ( "family practice" )  OR  ( ALL ( family )  AND  ALL ( medicine ) )  OR  ALL ( "family medicine" )</w:t>
      </w:r>
      <w:r w:rsidRPr="00ED6D71">
        <w:t xml:space="preserve"> </w:t>
      </w:r>
    </w:p>
    <w:p w14:paraId="1707F478" w14:textId="77777777" w:rsidR="00D41D59" w:rsidRDefault="00D41D59" w:rsidP="00D41D59">
      <w:pPr>
        <w:jc w:val="both"/>
      </w:pPr>
      <w:r w:rsidRPr="00ED6D71">
        <w:t xml:space="preserve">AND </w:t>
      </w:r>
    </w:p>
    <w:p w14:paraId="273A56BE" w14:textId="77777777" w:rsidR="00D41D59" w:rsidRDefault="00D41D59" w:rsidP="00D41D59">
      <w:pPr>
        <w:jc w:val="both"/>
      </w:pPr>
      <w:r w:rsidRPr="00511CAE">
        <w:t>INDEXTERMS ( "secondary care" )  OR  ( ALL ( secondary )  AND  ALL ( care ) )  OR  ALL ( "secondary care" )  OR  ALL ( specialist's )  OR  ALL ( specialistic )  OR  INDEXTERMS ( specialization )  OR  ALL ( specialization )  OR  ALL ( specialist )  OR  ALL ( specialists )  OR  ( ( ALL ( specialist's )  OR  ALL ( specialistic )  OR  INDEXTERMS ( specialization )  OR  ALL ( specialization )  OR  ALL ( specialist )  OR  ALL ( specialists ) )  AND  ALL ( care ) )  OR  ALL ( telecardiology )  OR  ALL ( tele-cardiology )  OR  ALL ( teleobstetrics )  OR  ALL ( tele-obstetrics )  OR  ALL ( telepsychiatry )  OR  ALL ( tele-psychiatry )  OR  ALL ( teledermatology )  OR  ALL ( teledermatology's )  OR  ALL ( tele-dermatology )  OR  ALL ( telepediatric )  OR  ALL ( tele-pediatric )  OR  ALL ( teleophthalmology )  OR  ALL ( tele-ophthalmology )  OR  ALL ( teleoptometry )  OR  ALL ( tele-optometry )  OR  ALL ( telephysiotherapy )  OR  ALL ( tele-physiotherapy )  OR  INDEXTERMS ( telerehabilitation )  OR  ALL ( telerehabilitation )  OR  ( ALL ( tele )  AND  ALL ( rehabilitation ) )  OR  ALL ( "tele rehabilitation" )  OR  ALL ( teleendocrinology )  OR  ALL ( tele-endocrinology )  OR  ALL ( teleoncology )  OR  ALL ( tele-oncology )</w:t>
      </w:r>
      <w:r w:rsidRPr="00ED6D71">
        <w:t xml:space="preserve"> </w:t>
      </w:r>
    </w:p>
    <w:p w14:paraId="041E84E1" w14:textId="77777777" w:rsidR="00D41D59" w:rsidRDefault="00D41D59" w:rsidP="00D41D59">
      <w:pPr>
        <w:jc w:val="both"/>
      </w:pPr>
      <w:r w:rsidRPr="00ED6D71">
        <w:t xml:space="preserve">AND </w:t>
      </w:r>
    </w:p>
    <w:p w14:paraId="21DC54A7" w14:textId="77777777" w:rsidR="00D41D59" w:rsidRDefault="00D41D59" w:rsidP="00D41D59">
      <w:pPr>
        <w:jc w:val="both"/>
      </w:pPr>
      <w:r w:rsidRPr="00511CAE">
        <w:t>INDEXTERMS ( "tertiary healthcare" )  OR  ( ALL ( tertiary )  AND  ALL ( healthcare ) )  OR  ALL ( "tertiary healthcare" )  OR  ( ALL ( tertiary )  AND  ALL ( care ) )  OR  ALL ( "tertiary care" )  OR  INDEXTERMS ( surgery )  OR  ALL ( surgery )  OR  INDEXTERMS ( "surgical procedures, operative" )  OR  ( ALL ( surgical )  AND  ALL ( procedures )  AND  ALL ( operative ) )  OR  ALL ( "operative surgical procedures" )  OR  INDEXTERMS ( "general surgery" )  OR  ( ALL ( general )  AND  ALL ( surgery ) )  OR  ALL ( "general surgery" )  OR  ALL ( surgery's )  OR  ALL ( surgerys )  OR  ALL ( surgeries )  OR  INDEXTERMS ( "tertiary care centers" )  OR  ( ALL ( tertiary )  AND  ALL ( care )  AND  ALL ( centers ) )  OR  ALL ( "tertiary care centers" )  OR  ( ALL ( tertiary )  AND  ALL ( hospital ) )  OR  ALL ( "tertiary hospital" )  OR  ( ALL ( tertiary )  AND  ALL ( referral )  AND  ALL ( centre ) )  OR  ALL ( "tertiary referral centre" )  OR  INDEXTERMS ( "emergency treatment" )  OR  ( ALL ( emergency )  AND  ALL ( treatment ) )  OR  ALL ( "emergency treatment" )  OR  ( ALL ( emergency )  AND  ALL ( care ) )  OR  ALL ( "emergency care" )  OR  INDEXTERMS ( "emergency medical services" )  OR  ( ALL ( emergency )  AND  ALL ( medical )  AND  ALL ( services ) )  OR  ALL ( "emergency medical services" )</w:t>
      </w:r>
      <w:r w:rsidRPr="00ED6D71">
        <w:t xml:space="preserve"> </w:t>
      </w:r>
    </w:p>
    <w:p w14:paraId="1CA844E4" w14:textId="77777777" w:rsidR="00D41D59" w:rsidRDefault="00D41D59" w:rsidP="00D41D59">
      <w:pPr>
        <w:jc w:val="both"/>
      </w:pPr>
      <w:r w:rsidRPr="00ED6D71">
        <w:t xml:space="preserve">AND </w:t>
      </w:r>
    </w:p>
    <w:p w14:paraId="7E679778" w14:textId="77777777" w:rsidR="00D41D59" w:rsidRDefault="00D41D59" w:rsidP="00D41D59">
      <w:pPr>
        <w:jc w:val="both"/>
      </w:pPr>
      <w:r w:rsidRPr="00511CAE">
        <w:t xml:space="preserve">INDEXTERMS ( telemedicine )  OR  ALL ( telemedicine )  OR  ALL ( "telemedicine's" )  OR  ALL ( tele-medicine )  OR  ( ALL ( "telehealth s" )  OR  INDEXTERMS ( telemedicine )  OR  ALL ( telemedicine )  OR  ALL ( telehealth ) )  OR  ALL ( tele-health )  OR  ( INDEXTERMS ( "remote consultation" )  OR  ( ALL ( remote )  AND  ALL ( consultation ) )  OR  ALL ( "remote consultation" ) )  OR  ( INDEXTERMS ( "remote consultation" )  OR  ( ALL ( remote )  AND  ALL ( consultation ) )  OR  ALL ( "remote consultation" )  OR  ALL ( teleconsultation )  OR  ALL ( teleconsultations )  OR  ALL ( teleconsult )  OR  ALL ( teleconsultant )  OR  ALL ( teleconsultants )  OR  ALL ( teleconsultative )  OR  ALL ( teleconsulting )  OR  ALL ( teleconsults ) )  OR  ALL ( tele-consultation )  OR  ( ALL ( telemonitor )  OR  ALL ( telemonitored )  OR  ALL ( </w:t>
      </w:r>
      <w:r w:rsidRPr="00511CAE">
        <w:lastRenderedPageBreak/>
        <w:t>telemonitoring )  OR  ALL ( telemonitors ) )  OR  ALL ( tele-monitoring )  OR  ALL ( telecare )  OR  ALL ( tele-care )  OR  ALL ( telehealthcare )  OR  ALL ( tele-healthcare )  OR  ( ALL ( tele-health )  AND  ALL ( care ) )  OR  ALL ( telehomecare )  OR  ALL ( tele-homecare )  OR  ( ALL ( tele-home )  AND  ALL ( care ) )  OR  ( INDEXTERMS ( telemedicine )  OR  ALL ( telemedicine )  OR  ALL ( ehealth ) )  OR  ALL ( e-health )  OR  ALL ( uhealth )  OR  ALL ( u-health )  OR  ( ALL ( "mhealth's" )  OR  INDEXTERMS ( telemedicine )  OR  ALL ( telemedicine )  OR  ALL ( mhealth ) )  OR  ALL ( m-health )  OR  ( SRCTITLE ( "lancet digit health" )  OR  SRCTITLE ( "eur heart j digit health" )  OR  SRCTITLE ( "digit health" )  OR  ( ALL ( digital )  AND  ALL ( health ) )  OR  ALL ( "digital health" ) )  OR  ALL ( e-consultation )  OR  ( ALL ( econsult )  OR  ALL ( econsultation )  OR  ALL ( econsultations )  OR  ALL ( econsults ) )</w:t>
      </w:r>
      <w:r w:rsidRPr="00ED6D71">
        <w:t xml:space="preserve"> </w:t>
      </w:r>
    </w:p>
    <w:p w14:paraId="672AE315" w14:textId="77777777" w:rsidR="00D41D59" w:rsidRDefault="00D41D59" w:rsidP="00D41D59">
      <w:pPr>
        <w:jc w:val="both"/>
      </w:pPr>
      <w:r w:rsidRPr="00ED6D71">
        <w:t xml:space="preserve">AND </w:t>
      </w:r>
    </w:p>
    <w:p w14:paraId="73568CA5" w14:textId="77777777" w:rsidR="00D41D59" w:rsidRDefault="00D41D59" w:rsidP="00D41D59">
      <w:pPr>
        <w:jc w:val="both"/>
      </w:pPr>
      <w:r w:rsidRPr="00511CAE">
        <w:t>INDEXTERMS ( india )  OR  ALL ( india )  OR  ALL ( india's )  OR  ALL ( indias )</w:t>
      </w:r>
    </w:p>
    <w:p w14:paraId="5A5E84FC" w14:textId="77777777" w:rsidR="00D41D59" w:rsidRPr="00025FAA" w:rsidRDefault="00D41D59" w:rsidP="00D41D59">
      <w:pPr>
        <w:spacing w:before="240"/>
        <w:jc w:val="both"/>
        <w:rPr>
          <w:b/>
          <w:bCs/>
        </w:rPr>
      </w:pPr>
      <w:r w:rsidRPr="00025FAA">
        <w:rPr>
          <w:b/>
          <w:bCs/>
          <w:sz w:val="28"/>
          <w:szCs w:val="28"/>
        </w:rPr>
        <w:t>Web of Science</w:t>
      </w:r>
    </w:p>
    <w:p w14:paraId="772098E0" w14:textId="77777777" w:rsidR="00D41D59" w:rsidRDefault="00D41D59" w:rsidP="00D41D59">
      <w:pPr>
        <w:jc w:val="both"/>
      </w:pPr>
      <w:r>
        <w:t>ALL=barrier OR ALL="barrier‘s" OR ALL=barriers OR ALL=obstacle OR ALL=obstacles OR ALL=hindrance OR ALL=hindrances OR ALL=hinder OR ALL=hindered OR ALL=hindering OR ALL=hinders OR ALL=obstruct OR ALL=obstructed OR ALL=obstructing OR ALL=obstruction OR ALL=obstructions OR ALL=obstructive OR ALL=obstructs OR ALL=obstructors OR ALL=impediment OR ALL=impediments OR ALL=facilitate OR ALL=facilitated OR ALL=facilitates OR ALL=facilitating OR ALL=facilitation OR ALL=facilitations OR ALL=facilitative OR ALL=facilitator OR ALL="facilitator s" OR ALL=facilitators</w:t>
      </w:r>
    </w:p>
    <w:p w14:paraId="3895C7B4" w14:textId="77777777" w:rsidR="00D41D59" w:rsidRDefault="00D41D59" w:rsidP="00D41D59">
      <w:pPr>
        <w:jc w:val="both"/>
      </w:pPr>
      <w:r w:rsidRPr="00025FAA">
        <w:t xml:space="preserve">AND </w:t>
      </w:r>
    </w:p>
    <w:p w14:paraId="651B27D2" w14:textId="77777777" w:rsidR="00D41D59" w:rsidRDefault="00D41D59" w:rsidP="00D41D59">
      <w:pPr>
        <w:jc w:val="both"/>
      </w:pPr>
      <w:r>
        <w:t>"ALL=telemedicine OR ALL=telemedicine OR ALL=""telemedicine s"" OR ALL=Tele-medicine OR (ALL=""telehealth s"" OR ALL=telemedicine OR ALL=telemedicine OR ALL=telehealth) OR ALL=Tele-health OR (ALL=""remote consultation"" OR (ALL=remote AND ALL=consultation) OR ALL=""remote consultation"") OR (ALL=""remote consultation"" OR (ALL=remote AND ALL=consultation) OR ALL=""remote consultation"" OR ALL=teleconsultation OR ALL=teleconsultations OR ALL=teleconsult OR ALL=teleconsultant OR ALL=teleconsultants OR ALL=teleconsultative OR ALL=teleconsulting OR ALL=teleconsults) OR ALL=tele-consultation OR (ALL=telemonitor OR ALL=telemonitored OR ALL=telemonitoring OR ALL=telemonitors) OR ALL=Tele-monitoring OR ALL=Telecare OR ALL=Tele-care OR ALL=Telehealthcare OR ALL=Tele-healthcare OR (ALL=Tele-health AND ALL=care) OR ALL=Telehomecare OR ALL=Tele-homecare OR (ALL=Tele-home AND ALL=care) OR (ALL=telemedicine OR ALL=telemedicine OR ALL=ehealth) OR ALL=e-health OR ALL=Uhealth OR ALL=U-health OR (ALL=""mhealth s"" OR ALL=telemedicine OR ALL=telemedicine OR ALL=mhealth) OR ALL=M-health OR (SO=""lancet digit health"" OR SO=""eur heart j digit health"" OR SO=""digit health"" OR (ALL=digital AND ALL=health) OR ALL=""digital health"") OR ALL=e-consultation OR (ALL=econsult OR ALL=econsultation OR ALL=econsultations OR ALL=econsults)"</w:t>
      </w:r>
      <w:r w:rsidRPr="00025FAA">
        <w:t xml:space="preserve"> </w:t>
      </w:r>
    </w:p>
    <w:p w14:paraId="5DD37E8D" w14:textId="77777777" w:rsidR="00D41D59" w:rsidRDefault="00D41D59" w:rsidP="00D41D59">
      <w:pPr>
        <w:jc w:val="both"/>
      </w:pPr>
      <w:r w:rsidRPr="00025FAA">
        <w:t xml:space="preserve">AND </w:t>
      </w:r>
    </w:p>
    <w:p w14:paraId="15AACA35" w14:textId="77777777" w:rsidR="00D41D59" w:rsidRDefault="00D41D59" w:rsidP="00D41D59">
      <w:pPr>
        <w:jc w:val="both"/>
      </w:pPr>
      <w:r w:rsidRPr="001432A8">
        <w:t>ALL=india OR ALL=india OR ALL=india's OR ALL=indias</w:t>
      </w:r>
    </w:p>
    <w:p w14:paraId="541C04B5" w14:textId="77777777" w:rsidR="00D41D59" w:rsidRDefault="00D41D59" w:rsidP="00D41D59">
      <w:pPr>
        <w:spacing w:before="240"/>
        <w:jc w:val="both"/>
        <w:rPr>
          <w:b/>
          <w:bCs/>
          <w:sz w:val="28"/>
          <w:szCs w:val="28"/>
        </w:rPr>
      </w:pPr>
      <w:r w:rsidRPr="00EA79AD">
        <w:rPr>
          <w:b/>
          <w:bCs/>
          <w:sz w:val="28"/>
          <w:szCs w:val="28"/>
        </w:rPr>
        <w:t>CINAHL</w:t>
      </w:r>
      <w:r>
        <w:rPr>
          <w:b/>
          <w:bCs/>
          <w:sz w:val="28"/>
          <w:szCs w:val="28"/>
        </w:rPr>
        <w:t xml:space="preserve"> &amp; </w:t>
      </w:r>
      <w:r w:rsidRPr="00F64AA9">
        <w:rPr>
          <w:b/>
          <w:bCs/>
          <w:sz w:val="28"/>
          <w:szCs w:val="28"/>
        </w:rPr>
        <w:t>MEDLINE</w:t>
      </w:r>
    </w:p>
    <w:p w14:paraId="51ED6919" w14:textId="77777777" w:rsidR="00D41D59" w:rsidRDefault="00D41D59" w:rsidP="00D41D59">
      <w:pPr>
        <w:jc w:val="both"/>
      </w:pPr>
      <w:r>
        <w:t xml:space="preserve">( barrier OR barrier’s OR barriers OR obstacle OR obstacles OR hindrance OR hindrances OR hinder OR hindered OR hindering OR hinders OR obstruct OR obstructed OR obstructing OR obstruction OR obstructions OR obstructive OR obstructs OR obstructors OR impediment OR impediments OR </w:t>
      </w:r>
      <w:r>
        <w:lastRenderedPageBreak/>
        <w:t xml:space="preserve">facilitate OR facilitated OR facilitates OR facilitating OR facilitation OR facilitations OR facilitative OR facilitator OR facilitator’s OR facilitators ) </w:t>
      </w:r>
    </w:p>
    <w:p w14:paraId="1BE5B9A7" w14:textId="77777777" w:rsidR="00D41D59" w:rsidRDefault="00D41D59" w:rsidP="00D41D59">
      <w:pPr>
        <w:jc w:val="both"/>
      </w:pPr>
      <w:r>
        <w:t xml:space="preserve">AND </w:t>
      </w:r>
    </w:p>
    <w:p w14:paraId="570FFFC7" w14:textId="77777777" w:rsidR="00D41D59" w:rsidRDefault="00D41D59" w:rsidP="00D41D59">
      <w:pPr>
        <w:jc w:val="both"/>
      </w:pPr>
      <w:r>
        <w:t xml:space="preserve">( (MH telemedicine+) OR telemedicine OR telemedicine’s OR Tele-medicine OR (telehealth’s OR (MH telemedicine+) OR telemedicine OR telehealth) OR Tele-health OR ((MH "remote consultation+") OR (remote AND consultation) OR "remote consultation") OR ((MH "remote consultation+") OR (remote AND consultation) OR "remote consultation" OR teleconsultation OR teleconsultations OR teleconsult OR teleconsultant OR teleconsultants OR teleconsultative OR teleconsulting OR teleconsults) OR tele-consultation OR (telemonitor OR telemonitored OR telemonitoring OR telemonitors) OR Tele-monitoring OR Telecare OR Telecare OR Telehealthcare OR Telehealthcare OR (Tele-health AND care) OR Telehomecare OR Tele-homecare OR (Tele-home AND care) OR ((MH telemedicine+) OR telemedicine OR ehealth) OR e-health OR Uhealth OR U-health OR (mhealth’s OR (MH telemedicine+) OR telemedicine OR mhealth) OR M-health OR ((SO "lancet digit health" OR ST "lancet digit health" OR IB "lancet digit health") OR (SO "eur heart j digit health" OR ST "eur heart j digit health" OR IB "eur heart j digit health") OR (SO "digit health" OR ST "digit health" OR IB "digit health") OR (digital AND health) OR "digital health") OR econsultation OR (econsult OR econsultation OR econsultations OR econsults) ) </w:t>
      </w:r>
    </w:p>
    <w:p w14:paraId="1BD45368" w14:textId="77777777" w:rsidR="00D41D59" w:rsidRDefault="00D41D59" w:rsidP="00D41D59">
      <w:pPr>
        <w:jc w:val="both"/>
      </w:pPr>
      <w:r>
        <w:t xml:space="preserve">AND </w:t>
      </w:r>
    </w:p>
    <w:p w14:paraId="3B9075A7" w14:textId="77777777" w:rsidR="00D41D59" w:rsidRPr="00F64AA9" w:rsidRDefault="00D41D59" w:rsidP="00D41D59">
      <w:pPr>
        <w:jc w:val="both"/>
      </w:pPr>
      <w:r>
        <w:t>( (MH india+) OR india OR india's OR indias )</w:t>
      </w:r>
    </w:p>
    <w:p w14:paraId="2FFE5C57" w14:textId="77777777" w:rsidR="00D41D59" w:rsidRPr="007C0EEF" w:rsidRDefault="00D41D59" w:rsidP="00D41D59">
      <w:pPr>
        <w:spacing w:before="240"/>
        <w:jc w:val="both"/>
        <w:rPr>
          <w:b/>
          <w:bCs/>
          <w:sz w:val="28"/>
          <w:szCs w:val="28"/>
        </w:rPr>
      </w:pPr>
      <w:r w:rsidRPr="007C0EEF">
        <w:rPr>
          <w:b/>
          <w:bCs/>
          <w:sz w:val="28"/>
          <w:szCs w:val="28"/>
        </w:rPr>
        <w:t>PsycInfo</w:t>
      </w:r>
    </w:p>
    <w:p w14:paraId="4C2932D2" w14:textId="77777777" w:rsidR="00D41D59" w:rsidRDefault="00D41D59" w:rsidP="00D41D59">
      <w:pPr>
        <w:jc w:val="both"/>
      </w:pPr>
      <w:r>
        <w:t xml:space="preserve">(((Any Field: (barrier) OR Any Field: (barriers) OR Any Field: (barriers) OR Any Field: (obstacle) OR Any Field: (obstacles) OR Any Field: (hindrance) OR Any Field: (hindrances) OR Any Field: (hinder) OR Any Field: (hindered) OR Any Field: (hindering) OR Any Field: (hinders) OR Any Field: (obstruct) OR Any Field: (obstructed) OR Any Field: (obstructing) OR Any Field: (obstruction) OR Any Field: (obstructions) OR Any Field: (obstructive) OR Any Field: (obstructs) OR Any Field: (obstructors) OR Any Field: (impediment) OR Any Field: (impediments) OR Any Field: (facilitate) OR Any Field: (facilitated) OR Any Field: (facilitates) OR Any Field: (facilitating) OR Any Field: (facilitation) OR Any Field: (facilitations) OR Any Field: (facilitative) OR Any Field: (facilitator) OR Any Field: (facilitators) OR Any Field: (facilitators))) </w:t>
      </w:r>
    </w:p>
    <w:p w14:paraId="638F8B7D" w14:textId="77777777" w:rsidR="00D41D59" w:rsidRDefault="00D41D59" w:rsidP="00D41D59">
      <w:pPr>
        <w:jc w:val="both"/>
      </w:pPr>
      <w:r>
        <w:t xml:space="preserve">AND </w:t>
      </w:r>
    </w:p>
    <w:p w14:paraId="14E71527" w14:textId="77777777" w:rsidR="00D41D59" w:rsidRDefault="00D41D59" w:rsidP="00D41D59">
      <w:pPr>
        <w:jc w:val="both"/>
      </w:pPr>
      <w:r>
        <w:t xml:space="preserve">(((MeSH: (telemedicine)) OR (Any Field: (telemedicine) OR Any Field: (telemedicine's) OR Any Field: ("Tele-medicine") OR Any Field: (telehealth's) OR Any Field: (telehealth) OR Any Field: ("Tele-health")) OR (MeSH: (remote consultation)) OR (Any Field: (remote) AND Any Field: (consultation)) OR Any Field: ("remote consultation") OR (Any Field: (teleconsultation) OR Any Field: (teleconsultations) OR Any Field: (teleconsult) OR Any Field: (teleconsultant) OR Any Field: (teleconsultants) OR Any Field: (teleconsultative) OR Any Field: (teleconsulting) OR Any Field: (teleconsults) OR Any Field: ("teleconsultation")) OR (Any Field: (telemonitor) OR Any Field: (telemonitored) OR Any Field: (telemonitoring) OR Any Field: (telemonitors) OR Any Field: ("Tele-monitoring") OR Any Field: (Telecare) OR Any Field: ("Tele-care")) OR (Any Field: (Telehealthcare) OR Any Field: ("Tele-healthcare") OR (Any Field: (Tele-health) AND Any Field: (care)) OR Any Field: (Telehomecare) OR Any Field: ("Tele-homecare") OR (Any Field: (Tele-home) AND Any Field: (care))) OR (Any Field: (ehealth) OR Any Field: ("e-health") OR Any Field: (Uhealth) OR Any Field: ("U-health") OR Any Field: (mhealth's) OR Any Field: (mhealth) OR Any Field: ("M-health")) OR (Any Field: (digital) AND Any Field: (health)) </w:t>
      </w:r>
      <w:r>
        <w:lastRenderedPageBreak/>
        <w:t xml:space="preserve">OR Any Field: ("digital health") OR Any Field: ("econsultation") OR Any Field: (econsult) OR Any Field: (econsultation) OR Any Field: (econsultations) OR Any Field: (econsults)) </w:t>
      </w:r>
    </w:p>
    <w:p w14:paraId="00232B60" w14:textId="77777777" w:rsidR="00D41D59" w:rsidRDefault="00D41D59" w:rsidP="00D41D59">
      <w:pPr>
        <w:jc w:val="both"/>
      </w:pPr>
      <w:r>
        <w:t xml:space="preserve">AND </w:t>
      </w:r>
    </w:p>
    <w:p w14:paraId="6043A9CF" w14:textId="77777777" w:rsidR="00D41D59" w:rsidRPr="00EA79AD" w:rsidRDefault="00D41D59" w:rsidP="00D41D59">
      <w:pPr>
        <w:jc w:val="both"/>
      </w:pPr>
      <w:r>
        <w:t>(((MeSH: (india)) OR (Any Field: (india) OR Any Field: (india's) OR Any Field: (indias) OR Any Field: (indian)))</w:t>
      </w:r>
    </w:p>
    <w:p w14:paraId="1ED6634A" w14:textId="2CADB5B0" w:rsidR="00D41D59" w:rsidRDefault="00D41D59">
      <w:r>
        <w:br w:type="page"/>
      </w:r>
    </w:p>
    <w:p w14:paraId="24B44635" w14:textId="39003D5C" w:rsidR="00D41D59" w:rsidRPr="00D41D59" w:rsidRDefault="00D41D59" w:rsidP="00254139">
      <w:pPr>
        <w:pStyle w:val="Heading4"/>
        <w:rPr>
          <w:sz w:val="24"/>
          <w:szCs w:val="24"/>
        </w:rPr>
      </w:pPr>
      <w:r w:rsidRPr="00254139">
        <w:lastRenderedPageBreak/>
        <w:t xml:space="preserve">Summary of </w:t>
      </w:r>
      <w:r w:rsidR="00D53A49">
        <w:t xml:space="preserve">the </w:t>
      </w:r>
      <w:r w:rsidRPr="00254139">
        <w:t>facilitators for telemedicine systems in India</w:t>
      </w:r>
    </w:p>
    <w:tbl>
      <w:tblPr>
        <w:tblStyle w:val="TableGrid"/>
        <w:tblW w:w="7792" w:type="dxa"/>
        <w:jc w:val="center"/>
        <w:tblLook w:val="04A0" w:firstRow="1" w:lastRow="0" w:firstColumn="1" w:lastColumn="0" w:noHBand="0" w:noVBand="1"/>
      </w:tblPr>
      <w:tblGrid>
        <w:gridCol w:w="6941"/>
        <w:gridCol w:w="851"/>
      </w:tblGrid>
      <w:tr w:rsidR="00D41D59" w:rsidRPr="00D41D59" w14:paraId="2763C722" w14:textId="77777777" w:rsidTr="005D6FBD">
        <w:trPr>
          <w:jc w:val="center"/>
        </w:trPr>
        <w:tc>
          <w:tcPr>
            <w:tcW w:w="6941" w:type="dxa"/>
            <w:vAlign w:val="center"/>
          </w:tcPr>
          <w:p w14:paraId="32F614E7" w14:textId="77777777" w:rsidR="00D41D59" w:rsidRPr="00D41D59" w:rsidRDefault="00D41D59" w:rsidP="00D41D59">
            <w:pPr>
              <w:spacing w:after="120" w:line="276" w:lineRule="auto"/>
              <w:rPr>
                <w:rFonts w:cstheme="minorHAnsi"/>
                <w:b/>
                <w:bCs/>
              </w:rPr>
            </w:pPr>
            <w:r w:rsidRPr="00D41D59">
              <w:rPr>
                <w:rFonts w:cstheme="minorHAnsi"/>
                <w:i/>
                <w:iCs/>
              </w:rPr>
              <w:tab/>
            </w:r>
            <w:r w:rsidRPr="00D41D59">
              <w:rPr>
                <w:rFonts w:cstheme="minorHAnsi"/>
                <w:b/>
                <w:bCs/>
              </w:rPr>
              <w:t>Facilitators</w:t>
            </w:r>
          </w:p>
        </w:tc>
        <w:tc>
          <w:tcPr>
            <w:tcW w:w="851" w:type="dxa"/>
            <w:vAlign w:val="center"/>
          </w:tcPr>
          <w:p w14:paraId="258CBDDB" w14:textId="77777777" w:rsidR="00D41D59" w:rsidRPr="00D41D59" w:rsidRDefault="00D41D59" w:rsidP="00D41D59">
            <w:pPr>
              <w:spacing w:after="120" w:line="276" w:lineRule="auto"/>
              <w:jc w:val="center"/>
              <w:rPr>
                <w:rFonts w:cstheme="minorHAnsi"/>
                <w:b/>
                <w:bCs/>
              </w:rPr>
            </w:pPr>
            <w:r w:rsidRPr="00D41D59">
              <w:rPr>
                <w:rFonts w:cstheme="minorHAnsi"/>
                <w:b/>
                <w:bCs/>
              </w:rPr>
              <w:t>Count</w:t>
            </w:r>
          </w:p>
        </w:tc>
      </w:tr>
      <w:tr w:rsidR="00D41D59" w:rsidRPr="00D41D59" w14:paraId="492E0284" w14:textId="77777777" w:rsidTr="005D6FBD">
        <w:trPr>
          <w:jc w:val="center"/>
        </w:trPr>
        <w:tc>
          <w:tcPr>
            <w:tcW w:w="6941" w:type="dxa"/>
            <w:vAlign w:val="center"/>
          </w:tcPr>
          <w:p w14:paraId="39DB3C11" w14:textId="77777777" w:rsidR="00D41D59" w:rsidRPr="00D41D59" w:rsidRDefault="00D41D59" w:rsidP="00D41D59">
            <w:pPr>
              <w:spacing w:after="120" w:line="276" w:lineRule="auto"/>
              <w:rPr>
                <w:rFonts w:cstheme="minorHAnsi"/>
              </w:rPr>
            </w:pPr>
            <w:r w:rsidRPr="00D41D59">
              <w:rPr>
                <w:rFonts w:cstheme="minorHAnsi"/>
              </w:rPr>
              <w:t>Time-saving</w:t>
            </w:r>
          </w:p>
        </w:tc>
        <w:tc>
          <w:tcPr>
            <w:tcW w:w="851" w:type="dxa"/>
            <w:vAlign w:val="center"/>
          </w:tcPr>
          <w:p w14:paraId="2A9C346A" w14:textId="77777777" w:rsidR="00D41D59" w:rsidRPr="00D41D59" w:rsidRDefault="00D41D59" w:rsidP="00D41D59">
            <w:pPr>
              <w:spacing w:after="120" w:line="276" w:lineRule="auto"/>
              <w:jc w:val="center"/>
              <w:rPr>
                <w:rFonts w:cstheme="minorHAnsi"/>
              </w:rPr>
            </w:pPr>
            <w:r w:rsidRPr="00D41D59">
              <w:rPr>
                <w:rFonts w:cstheme="minorHAnsi"/>
              </w:rPr>
              <w:t>15</w:t>
            </w:r>
          </w:p>
        </w:tc>
      </w:tr>
      <w:tr w:rsidR="00D41D59" w:rsidRPr="00D41D59" w14:paraId="4C632F94" w14:textId="77777777" w:rsidTr="005D6FBD">
        <w:trPr>
          <w:jc w:val="center"/>
        </w:trPr>
        <w:tc>
          <w:tcPr>
            <w:tcW w:w="6941" w:type="dxa"/>
            <w:vAlign w:val="center"/>
          </w:tcPr>
          <w:p w14:paraId="05235C2C" w14:textId="77777777" w:rsidR="00D41D59" w:rsidRPr="00D41D59" w:rsidRDefault="00D41D59" w:rsidP="00D41D59">
            <w:pPr>
              <w:spacing w:after="120" w:line="276" w:lineRule="auto"/>
              <w:rPr>
                <w:rFonts w:cstheme="minorHAnsi"/>
              </w:rPr>
            </w:pPr>
            <w:r w:rsidRPr="00D41D59">
              <w:rPr>
                <w:rFonts w:cstheme="minorHAnsi"/>
              </w:rPr>
              <w:t>Less commute</w:t>
            </w:r>
          </w:p>
        </w:tc>
        <w:tc>
          <w:tcPr>
            <w:tcW w:w="851" w:type="dxa"/>
            <w:vAlign w:val="center"/>
          </w:tcPr>
          <w:p w14:paraId="3893ABC6" w14:textId="77777777" w:rsidR="00D41D59" w:rsidRPr="00D41D59" w:rsidRDefault="00D41D59" w:rsidP="00D41D59">
            <w:pPr>
              <w:spacing w:after="120" w:line="276" w:lineRule="auto"/>
              <w:jc w:val="center"/>
              <w:rPr>
                <w:rFonts w:cstheme="minorHAnsi"/>
              </w:rPr>
            </w:pPr>
            <w:r w:rsidRPr="00D41D59">
              <w:rPr>
                <w:rFonts w:cstheme="minorHAnsi"/>
              </w:rPr>
              <w:t>12</w:t>
            </w:r>
          </w:p>
        </w:tc>
      </w:tr>
      <w:tr w:rsidR="00D41D59" w:rsidRPr="00D41D59" w14:paraId="0EF8BAD4" w14:textId="77777777" w:rsidTr="005D6FBD">
        <w:trPr>
          <w:jc w:val="center"/>
        </w:trPr>
        <w:tc>
          <w:tcPr>
            <w:tcW w:w="6941" w:type="dxa"/>
            <w:vAlign w:val="center"/>
          </w:tcPr>
          <w:p w14:paraId="14252147" w14:textId="77777777" w:rsidR="00D41D59" w:rsidRPr="00D41D59" w:rsidRDefault="00D41D59" w:rsidP="00D41D59">
            <w:pPr>
              <w:spacing w:after="120" w:line="276" w:lineRule="auto"/>
              <w:rPr>
                <w:rFonts w:cstheme="minorHAnsi"/>
              </w:rPr>
            </w:pPr>
            <w:r w:rsidRPr="00D41D59">
              <w:rPr>
                <w:rFonts w:cstheme="minorHAnsi"/>
              </w:rPr>
              <w:t>Reduced hospital visits for patients</w:t>
            </w:r>
          </w:p>
        </w:tc>
        <w:tc>
          <w:tcPr>
            <w:tcW w:w="851" w:type="dxa"/>
            <w:vAlign w:val="center"/>
          </w:tcPr>
          <w:p w14:paraId="6F7A5278" w14:textId="77777777" w:rsidR="00D41D59" w:rsidRPr="00D41D59" w:rsidRDefault="00D41D59" w:rsidP="00D41D59">
            <w:pPr>
              <w:spacing w:after="120" w:line="276" w:lineRule="auto"/>
              <w:jc w:val="center"/>
              <w:rPr>
                <w:rFonts w:cstheme="minorHAnsi"/>
              </w:rPr>
            </w:pPr>
            <w:r w:rsidRPr="00D41D59">
              <w:rPr>
                <w:rFonts w:cstheme="minorHAnsi"/>
              </w:rPr>
              <w:t>15</w:t>
            </w:r>
          </w:p>
        </w:tc>
      </w:tr>
      <w:tr w:rsidR="00D41D59" w:rsidRPr="00D41D59" w14:paraId="3A68DDE3" w14:textId="77777777" w:rsidTr="005D6FBD">
        <w:trPr>
          <w:jc w:val="center"/>
        </w:trPr>
        <w:tc>
          <w:tcPr>
            <w:tcW w:w="6941" w:type="dxa"/>
            <w:vAlign w:val="center"/>
          </w:tcPr>
          <w:p w14:paraId="772403D2" w14:textId="77777777" w:rsidR="00D41D59" w:rsidRPr="00D41D59" w:rsidRDefault="00D41D59" w:rsidP="00D41D59">
            <w:pPr>
              <w:spacing w:after="120" w:line="276" w:lineRule="auto"/>
              <w:rPr>
                <w:rFonts w:cstheme="minorHAnsi"/>
              </w:rPr>
            </w:pPr>
            <w:r w:rsidRPr="00D41D59">
              <w:rPr>
                <w:rFonts w:cstheme="minorHAnsi"/>
              </w:rPr>
              <w:t>Ease of consultation for doctors/patients</w:t>
            </w:r>
          </w:p>
        </w:tc>
        <w:tc>
          <w:tcPr>
            <w:tcW w:w="851" w:type="dxa"/>
            <w:vAlign w:val="center"/>
          </w:tcPr>
          <w:p w14:paraId="3BB380F5" w14:textId="77777777" w:rsidR="00D41D59" w:rsidRPr="00D41D59" w:rsidRDefault="00D41D59" w:rsidP="00D41D59">
            <w:pPr>
              <w:spacing w:after="120" w:line="276" w:lineRule="auto"/>
              <w:jc w:val="center"/>
              <w:rPr>
                <w:rFonts w:cstheme="minorHAnsi"/>
              </w:rPr>
            </w:pPr>
            <w:r w:rsidRPr="00D41D59">
              <w:rPr>
                <w:rFonts w:cstheme="minorHAnsi"/>
              </w:rPr>
              <w:t>10</w:t>
            </w:r>
          </w:p>
        </w:tc>
      </w:tr>
      <w:tr w:rsidR="00D41D59" w:rsidRPr="00D41D59" w14:paraId="5C15107E" w14:textId="77777777" w:rsidTr="005D6FBD">
        <w:trPr>
          <w:jc w:val="center"/>
        </w:trPr>
        <w:tc>
          <w:tcPr>
            <w:tcW w:w="6941" w:type="dxa"/>
            <w:vAlign w:val="center"/>
          </w:tcPr>
          <w:p w14:paraId="64151B9D" w14:textId="77777777" w:rsidR="00D41D59" w:rsidRPr="00D41D59" w:rsidRDefault="00D41D59" w:rsidP="00D41D59">
            <w:pPr>
              <w:spacing w:after="120" w:line="276" w:lineRule="auto"/>
              <w:rPr>
                <w:rFonts w:cstheme="minorHAnsi"/>
              </w:rPr>
            </w:pPr>
            <w:r w:rsidRPr="00D41D59">
              <w:rPr>
                <w:rFonts w:cstheme="minorHAnsi"/>
              </w:rPr>
              <w:t>Lesser chances of contracting hospital-acquired infections</w:t>
            </w:r>
          </w:p>
        </w:tc>
        <w:tc>
          <w:tcPr>
            <w:tcW w:w="851" w:type="dxa"/>
            <w:vAlign w:val="center"/>
          </w:tcPr>
          <w:p w14:paraId="18D1412F" w14:textId="77777777" w:rsidR="00D41D59" w:rsidRPr="00D41D59" w:rsidRDefault="00D41D59" w:rsidP="00D41D59">
            <w:pPr>
              <w:spacing w:after="120" w:line="276" w:lineRule="auto"/>
              <w:jc w:val="center"/>
              <w:rPr>
                <w:rFonts w:cstheme="minorHAnsi"/>
              </w:rPr>
            </w:pPr>
            <w:r w:rsidRPr="00D41D59">
              <w:rPr>
                <w:rFonts w:cstheme="minorHAnsi"/>
              </w:rPr>
              <w:t>3</w:t>
            </w:r>
          </w:p>
        </w:tc>
      </w:tr>
      <w:tr w:rsidR="00D41D59" w:rsidRPr="00D41D59" w14:paraId="7E4018DF" w14:textId="77777777" w:rsidTr="005D6FBD">
        <w:trPr>
          <w:jc w:val="center"/>
        </w:trPr>
        <w:tc>
          <w:tcPr>
            <w:tcW w:w="6941" w:type="dxa"/>
            <w:vAlign w:val="center"/>
          </w:tcPr>
          <w:p w14:paraId="2F2689D1" w14:textId="77777777" w:rsidR="00D41D59" w:rsidRPr="00D41D59" w:rsidRDefault="00D41D59" w:rsidP="00D41D59">
            <w:pPr>
              <w:spacing w:after="120" w:line="276" w:lineRule="auto"/>
              <w:rPr>
                <w:rFonts w:cstheme="minorHAnsi"/>
              </w:rPr>
            </w:pPr>
            <w:r w:rsidRPr="00D41D59">
              <w:rPr>
                <w:rFonts w:cstheme="minorHAnsi"/>
              </w:rPr>
              <w:t>Enhanced safety for the patients and healthcare providers</w:t>
            </w:r>
          </w:p>
        </w:tc>
        <w:tc>
          <w:tcPr>
            <w:tcW w:w="851" w:type="dxa"/>
            <w:vAlign w:val="center"/>
          </w:tcPr>
          <w:p w14:paraId="7481DACF"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0DDA9560" w14:textId="77777777" w:rsidTr="005D6FBD">
        <w:trPr>
          <w:jc w:val="center"/>
        </w:trPr>
        <w:tc>
          <w:tcPr>
            <w:tcW w:w="6941" w:type="dxa"/>
            <w:vAlign w:val="center"/>
          </w:tcPr>
          <w:p w14:paraId="7C0723E3" w14:textId="77777777" w:rsidR="00D41D59" w:rsidRPr="00D41D59" w:rsidRDefault="00D41D59" w:rsidP="00D41D59">
            <w:pPr>
              <w:spacing w:after="120" w:line="276" w:lineRule="auto"/>
              <w:rPr>
                <w:rFonts w:cstheme="minorHAnsi"/>
              </w:rPr>
            </w:pPr>
            <w:r w:rsidRPr="00D41D59">
              <w:rPr>
                <w:rFonts w:cstheme="minorHAnsi"/>
              </w:rPr>
              <w:t>Convenient for differently-abled</w:t>
            </w:r>
          </w:p>
        </w:tc>
        <w:tc>
          <w:tcPr>
            <w:tcW w:w="851" w:type="dxa"/>
            <w:vAlign w:val="center"/>
          </w:tcPr>
          <w:p w14:paraId="38F8A57D" w14:textId="77777777" w:rsidR="00D41D59" w:rsidRPr="00D41D59" w:rsidRDefault="00D41D59" w:rsidP="00D41D59">
            <w:pPr>
              <w:spacing w:after="120" w:line="276" w:lineRule="auto"/>
              <w:jc w:val="center"/>
              <w:rPr>
                <w:rFonts w:cstheme="minorHAnsi"/>
              </w:rPr>
            </w:pPr>
            <w:r w:rsidRPr="00D41D59">
              <w:rPr>
                <w:rFonts w:cstheme="minorHAnsi"/>
              </w:rPr>
              <w:t>2</w:t>
            </w:r>
          </w:p>
        </w:tc>
      </w:tr>
      <w:tr w:rsidR="00D41D59" w:rsidRPr="00D41D59" w14:paraId="10D76123" w14:textId="77777777" w:rsidTr="005D6FBD">
        <w:trPr>
          <w:jc w:val="center"/>
        </w:trPr>
        <w:tc>
          <w:tcPr>
            <w:tcW w:w="6941" w:type="dxa"/>
            <w:vAlign w:val="center"/>
          </w:tcPr>
          <w:p w14:paraId="15A12BD1" w14:textId="77777777" w:rsidR="00D41D59" w:rsidRPr="00D41D59" w:rsidRDefault="00D41D59" w:rsidP="00D41D59">
            <w:pPr>
              <w:spacing w:after="120" w:line="276" w:lineRule="auto"/>
              <w:rPr>
                <w:rFonts w:cstheme="minorHAnsi"/>
              </w:rPr>
            </w:pPr>
            <w:r w:rsidRPr="00D41D59">
              <w:rPr>
                <w:rFonts w:cstheme="minorHAnsi"/>
              </w:rPr>
              <w:t>Reduced healthcare costs</w:t>
            </w:r>
          </w:p>
        </w:tc>
        <w:tc>
          <w:tcPr>
            <w:tcW w:w="851" w:type="dxa"/>
            <w:vAlign w:val="center"/>
          </w:tcPr>
          <w:p w14:paraId="631A9D48" w14:textId="77777777" w:rsidR="00D41D59" w:rsidRPr="00D41D59" w:rsidRDefault="00D41D59" w:rsidP="00D41D59">
            <w:pPr>
              <w:spacing w:after="120" w:line="276" w:lineRule="auto"/>
              <w:jc w:val="center"/>
              <w:rPr>
                <w:rFonts w:cstheme="minorHAnsi"/>
              </w:rPr>
            </w:pPr>
            <w:r w:rsidRPr="00D41D59">
              <w:rPr>
                <w:rFonts w:cstheme="minorHAnsi"/>
              </w:rPr>
              <w:t>20</w:t>
            </w:r>
          </w:p>
        </w:tc>
      </w:tr>
      <w:tr w:rsidR="00D41D59" w:rsidRPr="00D41D59" w14:paraId="4FD077A1" w14:textId="77777777" w:rsidTr="005D6FBD">
        <w:trPr>
          <w:jc w:val="center"/>
        </w:trPr>
        <w:tc>
          <w:tcPr>
            <w:tcW w:w="6941" w:type="dxa"/>
            <w:vAlign w:val="center"/>
          </w:tcPr>
          <w:p w14:paraId="31B6265A" w14:textId="77777777" w:rsidR="00D41D59" w:rsidRPr="00D41D59" w:rsidRDefault="00D41D59" w:rsidP="00D41D59">
            <w:pPr>
              <w:spacing w:after="120" w:line="276" w:lineRule="auto"/>
              <w:rPr>
                <w:rFonts w:cstheme="minorHAnsi"/>
              </w:rPr>
            </w:pPr>
            <w:r w:rsidRPr="00D41D59">
              <w:rPr>
                <w:rFonts w:cstheme="minorHAnsi"/>
              </w:rPr>
              <w:t>The financial risk did not affect the adoption of telemedicine</w:t>
            </w:r>
          </w:p>
        </w:tc>
        <w:tc>
          <w:tcPr>
            <w:tcW w:w="851" w:type="dxa"/>
            <w:vAlign w:val="center"/>
          </w:tcPr>
          <w:p w14:paraId="33EA0BBC" w14:textId="77777777" w:rsidR="00D41D59" w:rsidRPr="00D41D59" w:rsidRDefault="00D41D59" w:rsidP="00D41D59">
            <w:pPr>
              <w:spacing w:after="120" w:line="276" w:lineRule="auto"/>
              <w:jc w:val="center"/>
              <w:rPr>
                <w:rFonts w:cstheme="minorHAnsi"/>
              </w:rPr>
            </w:pPr>
            <w:r w:rsidRPr="00D41D59">
              <w:rPr>
                <w:rFonts w:cstheme="minorHAnsi"/>
              </w:rPr>
              <w:t>3</w:t>
            </w:r>
          </w:p>
        </w:tc>
      </w:tr>
      <w:tr w:rsidR="00D41D59" w:rsidRPr="00D41D59" w14:paraId="7EB8767F" w14:textId="77777777" w:rsidTr="005D6FBD">
        <w:trPr>
          <w:jc w:val="center"/>
        </w:trPr>
        <w:tc>
          <w:tcPr>
            <w:tcW w:w="6941" w:type="dxa"/>
            <w:vAlign w:val="center"/>
          </w:tcPr>
          <w:p w14:paraId="0B8A472A" w14:textId="77777777" w:rsidR="00D41D59" w:rsidRPr="00D41D59" w:rsidRDefault="00D41D59" w:rsidP="00D41D59">
            <w:pPr>
              <w:spacing w:after="120" w:line="276" w:lineRule="auto"/>
              <w:rPr>
                <w:rFonts w:cstheme="minorHAnsi"/>
              </w:rPr>
            </w:pPr>
            <w:r w:rsidRPr="00D41D59">
              <w:rPr>
                <w:rFonts w:cstheme="minorHAnsi"/>
              </w:rPr>
              <w:t>Technology issues and language barriers did not affect the adoption of telemedicine</w:t>
            </w:r>
          </w:p>
        </w:tc>
        <w:tc>
          <w:tcPr>
            <w:tcW w:w="851" w:type="dxa"/>
            <w:vAlign w:val="center"/>
          </w:tcPr>
          <w:p w14:paraId="52D8CA68"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4794A6E3" w14:textId="77777777" w:rsidTr="005D6FBD">
        <w:trPr>
          <w:jc w:val="center"/>
        </w:trPr>
        <w:tc>
          <w:tcPr>
            <w:tcW w:w="6941" w:type="dxa"/>
            <w:vAlign w:val="center"/>
          </w:tcPr>
          <w:p w14:paraId="05A6DE1A" w14:textId="77777777" w:rsidR="00D41D59" w:rsidRPr="00D41D59" w:rsidRDefault="00D41D59" w:rsidP="00D41D59">
            <w:pPr>
              <w:spacing w:after="120" w:line="276" w:lineRule="auto"/>
              <w:rPr>
                <w:rFonts w:cstheme="minorHAnsi"/>
              </w:rPr>
            </w:pPr>
            <w:r w:rsidRPr="00D41D59">
              <w:rPr>
                <w:rFonts w:cstheme="minorHAnsi"/>
              </w:rPr>
              <w:t>Access to high-speed internet and other technology at the healthcare facilities</w:t>
            </w:r>
          </w:p>
        </w:tc>
        <w:tc>
          <w:tcPr>
            <w:tcW w:w="851" w:type="dxa"/>
            <w:vAlign w:val="center"/>
          </w:tcPr>
          <w:p w14:paraId="6DA33793"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268E5E28" w14:textId="77777777" w:rsidTr="005D6FBD">
        <w:trPr>
          <w:jc w:val="center"/>
        </w:trPr>
        <w:tc>
          <w:tcPr>
            <w:tcW w:w="6941" w:type="dxa"/>
            <w:vAlign w:val="center"/>
          </w:tcPr>
          <w:p w14:paraId="2CD32257" w14:textId="77777777" w:rsidR="00D41D59" w:rsidRPr="00D41D59" w:rsidRDefault="00D41D59" w:rsidP="00D41D59">
            <w:pPr>
              <w:spacing w:after="120" w:line="276" w:lineRule="auto"/>
              <w:rPr>
                <w:rFonts w:cstheme="minorHAnsi"/>
              </w:rPr>
            </w:pPr>
            <w:r w:rsidRPr="00D41D59">
              <w:rPr>
                <w:rFonts w:cstheme="minorHAnsi"/>
              </w:rPr>
              <w:t>Requirement of minimal equipment /</w:t>
            </w:r>
            <w:r w:rsidRPr="00D41D59">
              <w:rPr>
                <w:rFonts w:cstheme="minorHAnsi"/>
                <w:sz w:val="28"/>
                <w:szCs w:val="28"/>
              </w:rPr>
              <w:t xml:space="preserve"> </w:t>
            </w:r>
            <w:r w:rsidRPr="00D41D59">
              <w:rPr>
                <w:rFonts w:cstheme="minorHAnsi"/>
              </w:rPr>
              <w:t>user-friendly technology</w:t>
            </w:r>
          </w:p>
        </w:tc>
        <w:tc>
          <w:tcPr>
            <w:tcW w:w="851" w:type="dxa"/>
            <w:vAlign w:val="center"/>
          </w:tcPr>
          <w:p w14:paraId="3AD92F35" w14:textId="77777777" w:rsidR="00D41D59" w:rsidRPr="00D41D59" w:rsidRDefault="00D41D59" w:rsidP="00D41D59">
            <w:pPr>
              <w:spacing w:after="120" w:line="276" w:lineRule="auto"/>
              <w:jc w:val="center"/>
              <w:rPr>
                <w:rFonts w:cstheme="minorHAnsi"/>
              </w:rPr>
            </w:pPr>
            <w:r w:rsidRPr="00D41D59">
              <w:rPr>
                <w:rFonts w:cstheme="minorHAnsi"/>
              </w:rPr>
              <w:t>2</w:t>
            </w:r>
          </w:p>
        </w:tc>
      </w:tr>
      <w:tr w:rsidR="00D41D59" w:rsidRPr="00D41D59" w14:paraId="57CA0B08" w14:textId="77777777" w:rsidTr="005D6FBD">
        <w:trPr>
          <w:jc w:val="center"/>
        </w:trPr>
        <w:tc>
          <w:tcPr>
            <w:tcW w:w="6941" w:type="dxa"/>
            <w:vAlign w:val="center"/>
          </w:tcPr>
          <w:p w14:paraId="3EBEF84D" w14:textId="77777777" w:rsidR="00D41D59" w:rsidRPr="00D41D59" w:rsidRDefault="00D41D59" w:rsidP="00D41D59">
            <w:pPr>
              <w:spacing w:after="120" w:line="276" w:lineRule="auto"/>
              <w:rPr>
                <w:rFonts w:cstheme="minorHAnsi"/>
              </w:rPr>
            </w:pPr>
            <w:r w:rsidRPr="00D41D59">
              <w:rPr>
                <w:rFonts w:cstheme="minorHAnsi"/>
              </w:rPr>
              <w:t>Simultaneous and expedited delivery of information and instructions to multiple caregivers</w:t>
            </w:r>
          </w:p>
        </w:tc>
        <w:tc>
          <w:tcPr>
            <w:tcW w:w="851" w:type="dxa"/>
            <w:vAlign w:val="center"/>
          </w:tcPr>
          <w:p w14:paraId="3F487EA9"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16A7854D" w14:textId="77777777" w:rsidTr="005D6FBD">
        <w:trPr>
          <w:jc w:val="center"/>
        </w:trPr>
        <w:tc>
          <w:tcPr>
            <w:tcW w:w="6941" w:type="dxa"/>
            <w:vAlign w:val="center"/>
          </w:tcPr>
          <w:p w14:paraId="7D160E5D" w14:textId="77777777" w:rsidR="00D41D59" w:rsidRPr="00D41D59" w:rsidRDefault="00D41D59" w:rsidP="00D41D59">
            <w:pPr>
              <w:spacing w:after="120" w:line="276" w:lineRule="auto"/>
              <w:rPr>
                <w:rFonts w:cstheme="minorHAnsi"/>
              </w:rPr>
            </w:pPr>
            <w:r w:rsidRPr="00D41D59">
              <w:rPr>
                <w:rFonts w:cstheme="minorHAnsi"/>
              </w:rPr>
              <w:t>Safe, acceptable, and effective</w:t>
            </w:r>
          </w:p>
        </w:tc>
        <w:tc>
          <w:tcPr>
            <w:tcW w:w="851" w:type="dxa"/>
            <w:vAlign w:val="center"/>
          </w:tcPr>
          <w:p w14:paraId="52320B88" w14:textId="77777777" w:rsidR="00D41D59" w:rsidRPr="00D41D59" w:rsidRDefault="00D41D59" w:rsidP="00D41D59">
            <w:pPr>
              <w:spacing w:after="120" w:line="276" w:lineRule="auto"/>
              <w:jc w:val="center"/>
              <w:rPr>
                <w:rFonts w:cstheme="minorHAnsi"/>
              </w:rPr>
            </w:pPr>
            <w:r w:rsidRPr="00D41D59">
              <w:rPr>
                <w:rFonts w:cstheme="minorHAnsi"/>
              </w:rPr>
              <w:t>14</w:t>
            </w:r>
          </w:p>
        </w:tc>
      </w:tr>
      <w:tr w:rsidR="00D41D59" w:rsidRPr="00D41D59" w14:paraId="6C69FC49" w14:textId="77777777" w:rsidTr="005D6FBD">
        <w:trPr>
          <w:jc w:val="center"/>
        </w:trPr>
        <w:tc>
          <w:tcPr>
            <w:tcW w:w="6941" w:type="dxa"/>
            <w:vAlign w:val="center"/>
          </w:tcPr>
          <w:p w14:paraId="33B19A70" w14:textId="77777777" w:rsidR="00D41D59" w:rsidRPr="00D41D59" w:rsidRDefault="00D41D59" w:rsidP="00D41D59">
            <w:pPr>
              <w:spacing w:after="120" w:line="276" w:lineRule="auto"/>
              <w:rPr>
                <w:rFonts w:cstheme="minorHAnsi"/>
              </w:rPr>
            </w:pPr>
            <w:r w:rsidRPr="00D41D59">
              <w:rPr>
                <w:rFonts w:cstheme="minorHAnsi"/>
              </w:rPr>
              <w:t>Higher patient satisfaction</w:t>
            </w:r>
          </w:p>
        </w:tc>
        <w:tc>
          <w:tcPr>
            <w:tcW w:w="851" w:type="dxa"/>
            <w:vAlign w:val="center"/>
          </w:tcPr>
          <w:p w14:paraId="3F7E8EC2"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5F08D76D" w14:textId="77777777" w:rsidTr="005D6FBD">
        <w:trPr>
          <w:jc w:val="center"/>
        </w:trPr>
        <w:tc>
          <w:tcPr>
            <w:tcW w:w="6941" w:type="dxa"/>
            <w:vAlign w:val="center"/>
          </w:tcPr>
          <w:p w14:paraId="39007AA0" w14:textId="77777777" w:rsidR="00D41D59" w:rsidRPr="00D41D59" w:rsidRDefault="00D41D59" w:rsidP="00D41D59">
            <w:pPr>
              <w:spacing w:after="120" w:line="276" w:lineRule="auto"/>
              <w:rPr>
                <w:rFonts w:cstheme="minorHAnsi"/>
              </w:rPr>
            </w:pPr>
            <w:r w:rsidRPr="00D41D59">
              <w:rPr>
                <w:rFonts w:cstheme="minorHAnsi"/>
              </w:rPr>
              <w:t>Reduced possibility of medical data omission</w:t>
            </w:r>
          </w:p>
        </w:tc>
        <w:tc>
          <w:tcPr>
            <w:tcW w:w="851" w:type="dxa"/>
            <w:vAlign w:val="center"/>
          </w:tcPr>
          <w:p w14:paraId="626D1A93" w14:textId="77777777" w:rsidR="00D41D59" w:rsidRPr="00D41D59" w:rsidRDefault="00D41D59" w:rsidP="00D41D59">
            <w:pPr>
              <w:spacing w:after="120" w:line="276" w:lineRule="auto"/>
              <w:jc w:val="center"/>
              <w:rPr>
                <w:rFonts w:cstheme="minorHAnsi"/>
              </w:rPr>
            </w:pPr>
            <w:r w:rsidRPr="00D41D59">
              <w:rPr>
                <w:rFonts w:cstheme="minorHAnsi"/>
              </w:rPr>
              <w:t>2</w:t>
            </w:r>
          </w:p>
        </w:tc>
      </w:tr>
      <w:tr w:rsidR="00D41D59" w:rsidRPr="00D41D59" w14:paraId="705835C2" w14:textId="77777777" w:rsidTr="005D6FBD">
        <w:trPr>
          <w:jc w:val="center"/>
        </w:trPr>
        <w:tc>
          <w:tcPr>
            <w:tcW w:w="6941" w:type="dxa"/>
            <w:vAlign w:val="center"/>
          </w:tcPr>
          <w:p w14:paraId="713D529A" w14:textId="77777777" w:rsidR="00D41D59" w:rsidRPr="00D41D59" w:rsidRDefault="00D41D59" w:rsidP="00D41D59">
            <w:pPr>
              <w:spacing w:after="120" w:line="276" w:lineRule="auto"/>
              <w:rPr>
                <w:rFonts w:cstheme="minorHAnsi"/>
              </w:rPr>
            </w:pPr>
            <w:r w:rsidRPr="00D41D59">
              <w:rPr>
                <w:rFonts w:cstheme="minorHAnsi"/>
              </w:rPr>
              <w:t xml:space="preserve">Improved efficiency and care quality </w:t>
            </w:r>
          </w:p>
        </w:tc>
        <w:tc>
          <w:tcPr>
            <w:tcW w:w="851" w:type="dxa"/>
            <w:vAlign w:val="center"/>
          </w:tcPr>
          <w:p w14:paraId="5896CE43" w14:textId="77777777" w:rsidR="00D41D59" w:rsidRPr="00D41D59" w:rsidRDefault="00D41D59" w:rsidP="00D41D59">
            <w:pPr>
              <w:spacing w:after="120" w:line="276" w:lineRule="auto"/>
              <w:jc w:val="center"/>
              <w:rPr>
                <w:rFonts w:cstheme="minorHAnsi"/>
              </w:rPr>
            </w:pPr>
            <w:r w:rsidRPr="00D41D59">
              <w:rPr>
                <w:rFonts w:cstheme="minorHAnsi"/>
              </w:rPr>
              <w:t>2</w:t>
            </w:r>
          </w:p>
        </w:tc>
      </w:tr>
      <w:tr w:rsidR="00D41D59" w:rsidRPr="00D41D59" w14:paraId="62493D03" w14:textId="77777777" w:rsidTr="005D6FBD">
        <w:trPr>
          <w:jc w:val="center"/>
        </w:trPr>
        <w:tc>
          <w:tcPr>
            <w:tcW w:w="6941" w:type="dxa"/>
            <w:vAlign w:val="center"/>
          </w:tcPr>
          <w:p w14:paraId="03134140" w14:textId="77777777" w:rsidR="00D41D59" w:rsidRPr="00D41D59" w:rsidRDefault="00D41D59" w:rsidP="00D41D59">
            <w:pPr>
              <w:spacing w:after="120" w:line="276" w:lineRule="auto"/>
              <w:rPr>
                <w:rFonts w:cstheme="minorHAnsi"/>
              </w:rPr>
            </w:pPr>
            <w:r w:rsidRPr="00D41D59">
              <w:rPr>
                <w:rFonts w:cstheme="minorHAnsi"/>
              </w:rPr>
              <w:t>Improved patient-provider relationship</w:t>
            </w:r>
          </w:p>
        </w:tc>
        <w:tc>
          <w:tcPr>
            <w:tcW w:w="851" w:type="dxa"/>
            <w:vAlign w:val="center"/>
          </w:tcPr>
          <w:p w14:paraId="14BAEBC6" w14:textId="77777777" w:rsidR="00D41D59" w:rsidRPr="00D41D59" w:rsidRDefault="00D41D59" w:rsidP="00D41D59">
            <w:pPr>
              <w:spacing w:after="120" w:line="276" w:lineRule="auto"/>
              <w:jc w:val="center"/>
              <w:rPr>
                <w:rFonts w:cstheme="minorHAnsi"/>
              </w:rPr>
            </w:pPr>
            <w:r w:rsidRPr="00D41D59">
              <w:rPr>
                <w:rFonts w:cstheme="minorHAnsi"/>
              </w:rPr>
              <w:t>2</w:t>
            </w:r>
          </w:p>
        </w:tc>
      </w:tr>
      <w:tr w:rsidR="00D41D59" w:rsidRPr="00D41D59" w14:paraId="133F9809" w14:textId="77777777" w:rsidTr="005D6FBD">
        <w:trPr>
          <w:jc w:val="center"/>
        </w:trPr>
        <w:tc>
          <w:tcPr>
            <w:tcW w:w="6941" w:type="dxa"/>
            <w:vAlign w:val="center"/>
          </w:tcPr>
          <w:p w14:paraId="2EB6757B" w14:textId="77777777" w:rsidR="00D41D59" w:rsidRPr="00D41D59" w:rsidRDefault="00D41D59" w:rsidP="00D41D59">
            <w:pPr>
              <w:spacing w:after="120" w:line="276" w:lineRule="auto"/>
              <w:rPr>
                <w:rFonts w:cstheme="minorHAnsi"/>
              </w:rPr>
            </w:pPr>
            <w:r w:rsidRPr="00D41D59">
              <w:rPr>
                <w:rFonts w:cstheme="minorHAnsi"/>
              </w:rPr>
              <w:t>Improved patient's mental and physical quality of life</w:t>
            </w:r>
          </w:p>
        </w:tc>
        <w:tc>
          <w:tcPr>
            <w:tcW w:w="851" w:type="dxa"/>
            <w:vAlign w:val="center"/>
          </w:tcPr>
          <w:p w14:paraId="28C5BDE9" w14:textId="77777777" w:rsidR="00D41D59" w:rsidRPr="00D41D59" w:rsidRDefault="00D41D59" w:rsidP="00D41D59">
            <w:pPr>
              <w:spacing w:after="120" w:line="276" w:lineRule="auto"/>
              <w:jc w:val="center"/>
              <w:rPr>
                <w:rFonts w:cstheme="minorHAnsi"/>
              </w:rPr>
            </w:pPr>
            <w:r w:rsidRPr="00D41D59">
              <w:rPr>
                <w:rFonts w:cstheme="minorHAnsi"/>
              </w:rPr>
              <w:t>2</w:t>
            </w:r>
          </w:p>
        </w:tc>
      </w:tr>
      <w:tr w:rsidR="00D41D59" w:rsidRPr="00D41D59" w14:paraId="4FEE3E77" w14:textId="77777777" w:rsidTr="005D6FBD">
        <w:trPr>
          <w:jc w:val="center"/>
        </w:trPr>
        <w:tc>
          <w:tcPr>
            <w:tcW w:w="6941" w:type="dxa"/>
            <w:vAlign w:val="center"/>
          </w:tcPr>
          <w:p w14:paraId="09B84BCB" w14:textId="77777777" w:rsidR="00D41D59" w:rsidRPr="00D41D59" w:rsidRDefault="00D41D59" w:rsidP="00D41D59">
            <w:pPr>
              <w:spacing w:after="120" w:line="276" w:lineRule="auto"/>
              <w:rPr>
                <w:rFonts w:cstheme="minorHAnsi"/>
              </w:rPr>
            </w:pPr>
            <w:r w:rsidRPr="00D41D59">
              <w:rPr>
                <w:rFonts w:cstheme="minorHAnsi"/>
              </w:rPr>
              <w:t>Improved patient access to quality healthcare in remote areas</w:t>
            </w:r>
          </w:p>
        </w:tc>
        <w:tc>
          <w:tcPr>
            <w:tcW w:w="851" w:type="dxa"/>
            <w:vAlign w:val="center"/>
          </w:tcPr>
          <w:p w14:paraId="7E4058E6" w14:textId="77777777" w:rsidR="00D41D59" w:rsidRPr="00D41D59" w:rsidRDefault="00D41D59" w:rsidP="00D41D59">
            <w:pPr>
              <w:spacing w:after="120" w:line="276" w:lineRule="auto"/>
              <w:jc w:val="center"/>
              <w:rPr>
                <w:rFonts w:cstheme="minorHAnsi"/>
              </w:rPr>
            </w:pPr>
            <w:r w:rsidRPr="00D41D59">
              <w:rPr>
                <w:rFonts w:cstheme="minorHAnsi"/>
              </w:rPr>
              <w:t>17</w:t>
            </w:r>
          </w:p>
        </w:tc>
      </w:tr>
      <w:tr w:rsidR="00D41D59" w:rsidRPr="00D41D59" w14:paraId="10272F4C" w14:textId="77777777" w:rsidTr="005D6FBD">
        <w:trPr>
          <w:jc w:val="center"/>
        </w:trPr>
        <w:tc>
          <w:tcPr>
            <w:tcW w:w="6941" w:type="dxa"/>
            <w:vAlign w:val="center"/>
          </w:tcPr>
          <w:p w14:paraId="01DF3C31" w14:textId="77777777" w:rsidR="00D41D59" w:rsidRPr="00D41D59" w:rsidRDefault="00D41D59" w:rsidP="00D41D59">
            <w:pPr>
              <w:spacing w:after="120" w:line="276" w:lineRule="auto"/>
              <w:rPr>
                <w:rFonts w:cstheme="minorHAnsi"/>
              </w:rPr>
            </w:pPr>
            <w:r w:rsidRPr="00D41D59">
              <w:rPr>
                <w:rFonts w:cstheme="minorHAnsi"/>
              </w:rPr>
              <w:t>Improved patient access to healthcare (especially follow-up)</w:t>
            </w:r>
          </w:p>
        </w:tc>
        <w:tc>
          <w:tcPr>
            <w:tcW w:w="851" w:type="dxa"/>
            <w:vAlign w:val="center"/>
          </w:tcPr>
          <w:p w14:paraId="6C14D8EC" w14:textId="77777777" w:rsidR="00D41D59" w:rsidRPr="00D41D59" w:rsidRDefault="00D41D59" w:rsidP="00D41D59">
            <w:pPr>
              <w:spacing w:after="120" w:line="276" w:lineRule="auto"/>
              <w:jc w:val="center"/>
              <w:rPr>
                <w:rFonts w:cstheme="minorHAnsi"/>
              </w:rPr>
            </w:pPr>
            <w:r w:rsidRPr="00D41D59">
              <w:rPr>
                <w:rFonts w:cstheme="minorHAnsi"/>
              </w:rPr>
              <w:t>18</w:t>
            </w:r>
          </w:p>
        </w:tc>
      </w:tr>
      <w:tr w:rsidR="00D41D59" w:rsidRPr="00D41D59" w14:paraId="2540AF6F" w14:textId="77777777" w:rsidTr="005D6FBD">
        <w:trPr>
          <w:jc w:val="center"/>
        </w:trPr>
        <w:tc>
          <w:tcPr>
            <w:tcW w:w="6941" w:type="dxa"/>
            <w:vAlign w:val="center"/>
          </w:tcPr>
          <w:p w14:paraId="4A4E24B1" w14:textId="77777777" w:rsidR="00D41D59" w:rsidRPr="00D41D59" w:rsidRDefault="00D41D59" w:rsidP="00D41D59">
            <w:pPr>
              <w:spacing w:after="120" w:line="276" w:lineRule="auto"/>
              <w:rPr>
                <w:rFonts w:cstheme="minorHAnsi"/>
              </w:rPr>
            </w:pPr>
            <w:r w:rsidRPr="00D41D59">
              <w:rPr>
                <w:rFonts w:cstheme="minorHAnsi"/>
              </w:rPr>
              <w:t xml:space="preserve">Reduced waiting times for the patient </w:t>
            </w:r>
          </w:p>
        </w:tc>
        <w:tc>
          <w:tcPr>
            <w:tcW w:w="851" w:type="dxa"/>
            <w:vAlign w:val="center"/>
          </w:tcPr>
          <w:p w14:paraId="32E268FA" w14:textId="77777777" w:rsidR="00D41D59" w:rsidRPr="00D41D59" w:rsidRDefault="00D41D59" w:rsidP="00D41D59">
            <w:pPr>
              <w:spacing w:after="120" w:line="276" w:lineRule="auto"/>
              <w:jc w:val="center"/>
              <w:rPr>
                <w:rFonts w:cstheme="minorHAnsi"/>
              </w:rPr>
            </w:pPr>
            <w:r w:rsidRPr="00D41D59">
              <w:rPr>
                <w:rFonts w:cstheme="minorHAnsi"/>
              </w:rPr>
              <w:t>3</w:t>
            </w:r>
          </w:p>
        </w:tc>
      </w:tr>
      <w:tr w:rsidR="00D41D59" w:rsidRPr="00D41D59" w14:paraId="05EDC8C0" w14:textId="77777777" w:rsidTr="005D6FBD">
        <w:trPr>
          <w:jc w:val="center"/>
        </w:trPr>
        <w:tc>
          <w:tcPr>
            <w:tcW w:w="6941" w:type="dxa"/>
            <w:vAlign w:val="center"/>
          </w:tcPr>
          <w:p w14:paraId="3D96F217" w14:textId="77777777" w:rsidR="00D41D59" w:rsidRPr="00D41D59" w:rsidRDefault="00D41D59" w:rsidP="00D41D59">
            <w:pPr>
              <w:spacing w:after="120" w:line="276" w:lineRule="auto"/>
              <w:rPr>
                <w:rFonts w:cstheme="minorHAnsi"/>
              </w:rPr>
            </w:pPr>
            <w:r w:rsidRPr="00D41D59">
              <w:rPr>
                <w:rFonts w:cstheme="minorHAnsi"/>
              </w:rPr>
              <w:t>Physicians' habit of providing in-person consultations does not affect the adoption of telemedicine (they may keep utilising telemedicine even after the ongoing pandemic)</w:t>
            </w:r>
          </w:p>
        </w:tc>
        <w:tc>
          <w:tcPr>
            <w:tcW w:w="851" w:type="dxa"/>
            <w:vAlign w:val="center"/>
          </w:tcPr>
          <w:p w14:paraId="62D2421B"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10404BB1" w14:textId="77777777" w:rsidTr="005D6FBD">
        <w:trPr>
          <w:jc w:val="center"/>
        </w:trPr>
        <w:tc>
          <w:tcPr>
            <w:tcW w:w="6941" w:type="dxa"/>
            <w:vAlign w:val="center"/>
          </w:tcPr>
          <w:p w14:paraId="0E3B2AD2" w14:textId="77777777" w:rsidR="00D41D59" w:rsidRPr="00D41D59" w:rsidRDefault="00D41D59" w:rsidP="00D41D59">
            <w:pPr>
              <w:spacing w:after="120" w:line="276" w:lineRule="auto"/>
              <w:rPr>
                <w:rFonts w:cstheme="minorHAnsi"/>
              </w:rPr>
            </w:pPr>
            <w:r w:rsidRPr="00D41D59">
              <w:rPr>
                <w:rFonts w:cstheme="minorHAnsi"/>
              </w:rPr>
              <w:lastRenderedPageBreak/>
              <w:t>Patients' habit of seeking in-person consultations does not affect the adoption of telemedicine (may utilise telemedicine after the ongoing pandemic)</w:t>
            </w:r>
          </w:p>
        </w:tc>
        <w:tc>
          <w:tcPr>
            <w:tcW w:w="851" w:type="dxa"/>
            <w:vAlign w:val="center"/>
          </w:tcPr>
          <w:p w14:paraId="0EE66F31"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32E14366" w14:textId="77777777" w:rsidTr="005D6FBD">
        <w:trPr>
          <w:jc w:val="center"/>
        </w:trPr>
        <w:tc>
          <w:tcPr>
            <w:tcW w:w="6941" w:type="dxa"/>
          </w:tcPr>
          <w:p w14:paraId="0DA47449" w14:textId="77777777" w:rsidR="00D41D59" w:rsidRPr="00D41D59" w:rsidRDefault="00D41D59" w:rsidP="00D41D59">
            <w:pPr>
              <w:spacing w:after="120" w:line="276" w:lineRule="auto"/>
              <w:rPr>
                <w:rFonts w:cstheme="minorHAnsi"/>
              </w:rPr>
            </w:pPr>
            <w:r w:rsidRPr="00D41D59">
              <w:rPr>
                <w:rFonts w:cstheme="minorHAnsi"/>
              </w:rPr>
              <w:t>Less caregiver burden</w:t>
            </w:r>
          </w:p>
        </w:tc>
        <w:tc>
          <w:tcPr>
            <w:tcW w:w="851" w:type="dxa"/>
            <w:vAlign w:val="center"/>
          </w:tcPr>
          <w:p w14:paraId="790DC3B9" w14:textId="77777777" w:rsidR="00D41D59" w:rsidRPr="00D41D59" w:rsidRDefault="00D41D59" w:rsidP="00D41D59">
            <w:pPr>
              <w:spacing w:after="120" w:line="276" w:lineRule="auto"/>
              <w:jc w:val="center"/>
              <w:rPr>
                <w:rFonts w:cstheme="minorHAnsi"/>
              </w:rPr>
            </w:pPr>
            <w:r w:rsidRPr="00D41D59">
              <w:rPr>
                <w:rFonts w:cstheme="minorHAnsi"/>
              </w:rPr>
              <w:t>6</w:t>
            </w:r>
          </w:p>
        </w:tc>
      </w:tr>
      <w:tr w:rsidR="00D41D59" w:rsidRPr="00D41D59" w14:paraId="6B27CEB6" w14:textId="77777777" w:rsidTr="005D6FBD">
        <w:trPr>
          <w:jc w:val="center"/>
        </w:trPr>
        <w:tc>
          <w:tcPr>
            <w:tcW w:w="6941" w:type="dxa"/>
          </w:tcPr>
          <w:p w14:paraId="06E35FE6" w14:textId="77777777" w:rsidR="00D41D59" w:rsidRPr="00D41D59" w:rsidRDefault="00D41D59" w:rsidP="00D41D59">
            <w:pPr>
              <w:spacing w:after="120" w:line="276" w:lineRule="auto"/>
              <w:rPr>
                <w:rFonts w:cstheme="minorHAnsi"/>
              </w:rPr>
            </w:pPr>
            <w:r w:rsidRPr="00D41D59">
              <w:rPr>
                <w:rFonts w:cstheme="minorHAnsi"/>
              </w:rPr>
              <w:t>Reduced stigma in certain clinical specialties</w:t>
            </w:r>
          </w:p>
        </w:tc>
        <w:tc>
          <w:tcPr>
            <w:tcW w:w="851" w:type="dxa"/>
            <w:vAlign w:val="center"/>
          </w:tcPr>
          <w:p w14:paraId="5BE2A4BD" w14:textId="77777777" w:rsidR="00D41D59" w:rsidRPr="00D41D59" w:rsidRDefault="00D41D59" w:rsidP="00D41D59">
            <w:pPr>
              <w:spacing w:after="120" w:line="276" w:lineRule="auto"/>
              <w:jc w:val="center"/>
              <w:rPr>
                <w:rFonts w:cstheme="minorHAnsi"/>
              </w:rPr>
            </w:pPr>
            <w:r w:rsidRPr="00D41D59">
              <w:rPr>
                <w:rFonts w:cstheme="minorHAnsi"/>
              </w:rPr>
              <w:t>2</w:t>
            </w:r>
          </w:p>
        </w:tc>
      </w:tr>
      <w:tr w:rsidR="00D41D59" w:rsidRPr="00D41D59" w14:paraId="7E7A53BE" w14:textId="77777777" w:rsidTr="005D6FBD">
        <w:trPr>
          <w:jc w:val="center"/>
        </w:trPr>
        <w:tc>
          <w:tcPr>
            <w:tcW w:w="6941" w:type="dxa"/>
          </w:tcPr>
          <w:p w14:paraId="7132089C" w14:textId="77777777" w:rsidR="00D41D59" w:rsidRPr="00D41D59" w:rsidRDefault="00D41D59" w:rsidP="00D41D59">
            <w:pPr>
              <w:spacing w:after="120" w:line="276" w:lineRule="auto"/>
              <w:rPr>
                <w:rFonts w:cstheme="minorHAnsi"/>
              </w:rPr>
            </w:pPr>
            <w:r w:rsidRPr="00D41D59">
              <w:rPr>
                <w:rFonts w:cstheme="minorHAnsi"/>
              </w:rPr>
              <w:t>Increased reach for the hospital</w:t>
            </w:r>
          </w:p>
        </w:tc>
        <w:tc>
          <w:tcPr>
            <w:tcW w:w="851" w:type="dxa"/>
            <w:vAlign w:val="center"/>
          </w:tcPr>
          <w:p w14:paraId="2781497A" w14:textId="77777777" w:rsidR="00D41D59" w:rsidRPr="00D41D59" w:rsidRDefault="00D41D59" w:rsidP="00D41D59">
            <w:pPr>
              <w:spacing w:after="120" w:line="276" w:lineRule="auto"/>
              <w:jc w:val="center"/>
              <w:rPr>
                <w:rFonts w:cstheme="minorHAnsi"/>
              </w:rPr>
            </w:pPr>
            <w:r w:rsidRPr="00D41D59">
              <w:rPr>
                <w:rFonts w:cstheme="minorHAnsi"/>
              </w:rPr>
              <w:t>1</w:t>
            </w:r>
          </w:p>
        </w:tc>
      </w:tr>
    </w:tbl>
    <w:p w14:paraId="35EB937D" w14:textId="77777777" w:rsidR="00D41D59" w:rsidRPr="00D41D59" w:rsidRDefault="00D41D59" w:rsidP="00D41D59">
      <w:pPr>
        <w:spacing w:after="120" w:line="264" w:lineRule="auto"/>
        <w:rPr>
          <w:rFonts w:eastAsia="Calibri" w:cstheme="minorHAnsi"/>
          <w:sz w:val="24"/>
          <w:szCs w:val="28"/>
        </w:rPr>
      </w:pPr>
    </w:p>
    <w:p w14:paraId="2985F8CE" w14:textId="442FB2F0" w:rsidR="00D41D59" w:rsidRPr="00254139" w:rsidRDefault="00D41D59" w:rsidP="00254139">
      <w:pPr>
        <w:pStyle w:val="Heading4"/>
      </w:pPr>
      <w:r w:rsidRPr="00254139">
        <w:t xml:space="preserve">Summary of </w:t>
      </w:r>
      <w:r w:rsidR="00D53A49">
        <w:t xml:space="preserve">the </w:t>
      </w:r>
      <w:r w:rsidRPr="00254139">
        <w:t>barriers to telemedicine systems in India</w:t>
      </w:r>
    </w:p>
    <w:tbl>
      <w:tblPr>
        <w:tblStyle w:val="TableGrid"/>
        <w:tblW w:w="8075" w:type="dxa"/>
        <w:jc w:val="center"/>
        <w:tblLook w:val="04A0" w:firstRow="1" w:lastRow="0" w:firstColumn="1" w:lastColumn="0" w:noHBand="0" w:noVBand="1"/>
      </w:tblPr>
      <w:tblGrid>
        <w:gridCol w:w="7083"/>
        <w:gridCol w:w="992"/>
      </w:tblGrid>
      <w:tr w:rsidR="00D41D59" w:rsidRPr="00D41D59" w14:paraId="664E4C1F" w14:textId="77777777" w:rsidTr="005D6FBD">
        <w:trPr>
          <w:jc w:val="center"/>
        </w:trPr>
        <w:tc>
          <w:tcPr>
            <w:tcW w:w="7083" w:type="dxa"/>
            <w:vAlign w:val="center"/>
          </w:tcPr>
          <w:p w14:paraId="13A6BAE0" w14:textId="77777777" w:rsidR="00D41D59" w:rsidRPr="00D41D59" w:rsidRDefault="00D41D59" w:rsidP="00D41D59">
            <w:pPr>
              <w:spacing w:after="120" w:line="276" w:lineRule="auto"/>
              <w:rPr>
                <w:rFonts w:cstheme="minorHAnsi"/>
                <w:b/>
                <w:bCs/>
              </w:rPr>
            </w:pPr>
            <w:r w:rsidRPr="00D41D59">
              <w:rPr>
                <w:rFonts w:cstheme="minorHAnsi"/>
                <w:i/>
                <w:iCs/>
              </w:rPr>
              <w:tab/>
            </w:r>
            <w:r w:rsidRPr="00D41D59">
              <w:rPr>
                <w:rFonts w:cstheme="minorHAnsi"/>
                <w:b/>
                <w:bCs/>
              </w:rPr>
              <w:t>Barriers</w:t>
            </w:r>
          </w:p>
        </w:tc>
        <w:tc>
          <w:tcPr>
            <w:tcW w:w="992" w:type="dxa"/>
            <w:vAlign w:val="center"/>
          </w:tcPr>
          <w:p w14:paraId="7E5BD426" w14:textId="77777777" w:rsidR="00D41D59" w:rsidRPr="00D41D59" w:rsidRDefault="00D41D59" w:rsidP="00D41D59">
            <w:pPr>
              <w:spacing w:after="120" w:line="276" w:lineRule="auto"/>
              <w:jc w:val="center"/>
              <w:rPr>
                <w:rFonts w:cstheme="minorHAnsi"/>
                <w:b/>
                <w:bCs/>
              </w:rPr>
            </w:pPr>
            <w:r w:rsidRPr="00D41D59">
              <w:rPr>
                <w:rFonts w:cstheme="minorHAnsi"/>
                <w:b/>
                <w:bCs/>
              </w:rPr>
              <w:t>Count</w:t>
            </w:r>
          </w:p>
        </w:tc>
      </w:tr>
      <w:tr w:rsidR="00D41D59" w:rsidRPr="00D41D59" w14:paraId="36F4CCB7" w14:textId="77777777" w:rsidTr="005D6FBD">
        <w:trPr>
          <w:jc w:val="center"/>
        </w:trPr>
        <w:tc>
          <w:tcPr>
            <w:tcW w:w="7083" w:type="dxa"/>
            <w:vAlign w:val="center"/>
          </w:tcPr>
          <w:p w14:paraId="64CB364C" w14:textId="77777777" w:rsidR="00D41D59" w:rsidRPr="00D41D59" w:rsidRDefault="00D41D59" w:rsidP="00D41D59">
            <w:pPr>
              <w:spacing w:after="120" w:line="276" w:lineRule="auto"/>
              <w:rPr>
                <w:rFonts w:cstheme="minorHAnsi"/>
              </w:rPr>
            </w:pPr>
            <w:r w:rsidRPr="00D41D59">
              <w:rPr>
                <w:rFonts w:cstheme="minorHAnsi"/>
              </w:rPr>
              <w:t>Time-consuming</w:t>
            </w:r>
          </w:p>
        </w:tc>
        <w:tc>
          <w:tcPr>
            <w:tcW w:w="992" w:type="dxa"/>
            <w:vAlign w:val="center"/>
          </w:tcPr>
          <w:p w14:paraId="62EEF72C" w14:textId="77777777" w:rsidR="00D41D59" w:rsidRPr="00D41D59" w:rsidRDefault="00D41D59" w:rsidP="00D41D59">
            <w:pPr>
              <w:spacing w:after="120" w:line="276" w:lineRule="auto"/>
              <w:jc w:val="center"/>
              <w:rPr>
                <w:rFonts w:cstheme="minorHAnsi"/>
              </w:rPr>
            </w:pPr>
            <w:r w:rsidRPr="00D41D59">
              <w:rPr>
                <w:rFonts w:cstheme="minorHAnsi"/>
              </w:rPr>
              <w:t>3</w:t>
            </w:r>
          </w:p>
        </w:tc>
      </w:tr>
      <w:tr w:rsidR="00D41D59" w:rsidRPr="00D41D59" w14:paraId="72309F9F" w14:textId="77777777" w:rsidTr="005D6FBD">
        <w:trPr>
          <w:jc w:val="center"/>
        </w:trPr>
        <w:tc>
          <w:tcPr>
            <w:tcW w:w="7083" w:type="dxa"/>
            <w:vAlign w:val="center"/>
          </w:tcPr>
          <w:p w14:paraId="685E47DE" w14:textId="77777777" w:rsidR="00D41D59" w:rsidRPr="00D41D59" w:rsidRDefault="00D41D59" w:rsidP="00D41D59">
            <w:pPr>
              <w:spacing w:after="120" w:line="276" w:lineRule="auto"/>
              <w:rPr>
                <w:rFonts w:cstheme="minorHAnsi"/>
              </w:rPr>
            </w:pPr>
            <w:r w:rsidRPr="00D41D59">
              <w:rPr>
                <w:rFonts w:cstheme="minorHAnsi"/>
              </w:rPr>
              <w:t>Financial burden</w:t>
            </w:r>
          </w:p>
        </w:tc>
        <w:tc>
          <w:tcPr>
            <w:tcW w:w="992" w:type="dxa"/>
            <w:vAlign w:val="center"/>
          </w:tcPr>
          <w:p w14:paraId="03F8031E" w14:textId="77777777" w:rsidR="00D41D59" w:rsidRPr="00D41D59" w:rsidRDefault="00D41D59" w:rsidP="00D41D59">
            <w:pPr>
              <w:spacing w:after="120" w:line="276" w:lineRule="auto"/>
              <w:jc w:val="center"/>
              <w:rPr>
                <w:rFonts w:cstheme="minorHAnsi"/>
              </w:rPr>
            </w:pPr>
            <w:r w:rsidRPr="00D41D59">
              <w:rPr>
                <w:rFonts w:cstheme="minorHAnsi"/>
              </w:rPr>
              <w:t>12</w:t>
            </w:r>
          </w:p>
        </w:tc>
      </w:tr>
      <w:tr w:rsidR="00D41D59" w:rsidRPr="00D41D59" w14:paraId="30F4EE0F" w14:textId="77777777" w:rsidTr="005D6FBD">
        <w:trPr>
          <w:jc w:val="center"/>
        </w:trPr>
        <w:tc>
          <w:tcPr>
            <w:tcW w:w="7083" w:type="dxa"/>
            <w:vAlign w:val="center"/>
          </w:tcPr>
          <w:p w14:paraId="4E689863" w14:textId="77777777" w:rsidR="00D41D59" w:rsidRPr="00D41D59" w:rsidRDefault="00D41D59" w:rsidP="00D41D59">
            <w:pPr>
              <w:spacing w:after="120" w:line="276" w:lineRule="auto"/>
              <w:rPr>
                <w:rFonts w:cstheme="minorHAnsi"/>
              </w:rPr>
            </w:pPr>
            <w:r w:rsidRPr="00D41D59">
              <w:rPr>
                <w:rFonts w:cstheme="minorHAnsi"/>
              </w:rPr>
              <w:t>Need for physical examination and closer observation</w:t>
            </w:r>
          </w:p>
        </w:tc>
        <w:tc>
          <w:tcPr>
            <w:tcW w:w="992" w:type="dxa"/>
            <w:vAlign w:val="center"/>
          </w:tcPr>
          <w:p w14:paraId="1DAAF119" w14:textId="77777777" w:rsidR="00D41D59" w:rsidRPr="00D41D59" w:rsidRDefault="00D41D59" w:rsidP="00D41D59">
            <w:pPr>
              <w:spacing w:after="120" w:line="276" w:lineRule="auto"/>
              <w:jc w:val="center"/>
              <w:rPr>
                <w:rFonts w:cstheme="minorHAnsi"/>
              </w:rPr>
            </w:pPr>
            <w:r w:rsidRPr="00D41D59">
              <w:rPr>
                <w:rFonts w:cstheme="minorHAnsi"/>
              </w:rPr>
              <w:t>10</w:t>
            </w:r>
          </w:p>
        </w:tc>
      </w:tr>
      <w:tr w:rsidR="00D41D59" w:rsidRPr="00D41D59" w14:paraId="21EE1E85" w14:textId="77777777" w:rsidTr="005D6FBD">
        <w:trPr>
          <w:jc w:val="center"/>
        </w:trPr>
        <w:tc>
          <w:tcPr>
            <w:tcW w:w="7083" w:type="dxa"/>
            <w:vAlign w:val="center"/>
          </w:tcPr>
          <w:p w14:paraId="3F5D8BC4" w14:textId="77777777" w:rsidR="00D41D59" w:rsidRPr="00D41D59" w:rsidRDefault="00D41D59" w:rsidP="00D41D59">
            <w:pPr>
              <w:spacing w:after="120" w:line="276" w:lineRule="auto"/>
              <w:rPr>
                <w:rFonts w:cstheme="minorHAnsi"/>
              </w:rPr>
            </w:pPr>
            <w:r w:rsidRPr="00D41D59">
              <w:rPr>
                <w:rFonts w:cstheme="minorHAnsi"/>
              </w:rPr>
              <w:t>Unavailability of technology resources</w:t>
            </w:r>
          </w:p>
        </w:tc>
        <w:tc>
          <w:tcPr>
            <w:tcW w:w="992" w:type="dxa"/>
            <w:vAlign w:val="center"/>
          </w:tcPr>
          <w:p w14:paraId="02C7C1A3" w14:textId="77777777" w:rsidR="00D41D59" w:rsidRPr="00D41D59" w:rsidRDefault="00D41D59" w:rsidP="00D41D59">
            <w:pPr>
              <w:spacing w:after="120" w:line="276" w:lineRule="auto"/>
              <w:jc w:val="center"/>
              <w:rPr>
                <w:rFonts w:cstheme="minorHAnsi"/>
              </w:rPr>
            </w:pPr>
            <w:r w:rsidRPr="00D41D59">
              <w:rPr>
                <w:rFonts w:cstheme="minorHAnsi"/>
              </w:rPr>
              <w:t>14</w:t>
            </w:r>
          </w:p>
        </w:tc>
      </w:tr>
      <w:tr w:rsidR="00D41D59" w:rsidRPr="00D41D59" w14:paraId="17783358" w14:textId="77777777" w:rsidTr="005D6FBD">
        <w:trPr>
          <w:jc w:val="center"/>
        </w:trPr>
        <w:tc>
          <w:tcPr>
            <w:tcW w:w="7083" w:type="dxa"/>
            <w:vAlign w:val="center"/>
          </w:tcPr>
          <w:p w14:paraId="47159CC6" w14:textId="77777777" w:rsidR="00D41D59" w:rsidRPr="00D41D59" w:rsidRDefault="00D41D59" w:rsidP="00D41D59">
            <w:pPr>
              <w:spacing w:after="120" w:line="276" w:lineRule="auto"/>
              <w:rPr>
                <w:rFonts w:cstheme="minorHAnsi"/>
              </w:rPr>
            </w:pPr>
            <w:r w:rsidRPr="00D41D59">
              <w:rPr>
                <w:rFonts w:cstheme="minorHAnsi"/>
              </w:rPr>
              <w:t>Inadequate internet connectivity</w:t>
            </w:r>
          </w:p>
        </w:tc>
        <w:tc>
          <w:tcPr>
            <w:tcW w:w="992" w:type="dxa"/>
            <w:vAlign w:val="center"/>
          </w:tcPr>
          <w:p w14:paraId="232C2435" w14:textId="77777777" w:rsidR="00D41D59" w:rsidRPr="00D41D59" w:rsidRDefault="00D41D59" w:rsidP="00D41D59">
            <w:pPr>
              <w:spacing w:after="120" w:line="276" w:lineRule="auto"/>
              <w:jc w:val="center"/>
              <w:rPr>
                <w:rFonts w:cstheme="minorHAnsi"/>
              </w:rPr>
            </w:pPr>
            <w:r w:rsidRPr="00D41D59">
              <w:rPr>
                <w:rFonts w:cstheme="minorHAnsi"/>
              </w:rPr>
              <w:t>11</w:t>
            </w:r>
          </w:p>
        </w:tc>
      </w:tr>
      <w:tr w:rsidR="00D41D59" w:rsidRPr="00D41D59" w14:paraId="5546D845" w14:textId="77777777" w:rsidTr="005D6FBD">
        <w:trPr>
          <w:jc w:val="center"/>
        </w:trPr>
        <w:tc>
          <w:tcPr>
            <w:tcW w:w="7083" w:type="dxa"/>
            <w:vAlign w:val="center"/>
          </w:tcPr>
          <w:p w14:paraId="795667BE" w14:textId="77777777" w:rsidR="00D41D59" w:rsidRPr="00D41D59" w:rsidRDefault="00D41D59" w:rsidP="00D41D59">
            <w:pPr>
              <w:spacing w:after="120" w:line="276" w:lineRule="auto"/>
              <w:rPr>
                <w:rFonts w:cstheme="minorHAnsi"/>
              </w:rPr>
            </w:pPr>
            <w:r w:rsidRPr="00D41D59">
              <w:rPr>
                <w:rFonts w:cstheme="minorHAnsi"/>
              </w:rPr>
              <w:t>Poor health/technology literacy (in remote and rural areas)</w:t>
            </w:r>
          </w:p>
        </w:tc>
        <w:tc>
          <w:tcPr>
            <w:tcW w:w="992" w:type="dxa"/>
            <w:vAlign w:val="center"/>
          </w:tcPr>
          <w:p w14:paraId="02D6EDBF" w14:textId="77777777" w:rsidR="00D41D59" w:rsidRPr="00D41D59" w:rsidRDefault="00D41D59" w:rsidP="00D41D59">
            <w:pPr>
              <w:spacing w:after="120" w:line="276" w:lineRule="auto"/>
              <w:jc w:val="center"/>
              <w:rPr>
                <w:rFonts w:cstheme="minorHAnsi"/>
              </w:rPr>
            </w:pPr>
            <w:r w:rsidRPr="00D41D59">
              <w:rPr>
                <w:rFonts w:cstheme="minorHAnsi"/>
              </w:rPr>
              <w:t>16</w:t>
            </w:r>
          </w:p>
        </w:tc>
      </w:tr>
      <w:tr w:rsidR="00D41D59" w:rsidRPr="00D41D59" w14:paraId="713887DA" w14:textId="77777777" w:rsidTr="005D6FBD">
        <w:trPr>
          <w:jc w:val="center"/>
        </w:trPr>
        <w:tc>
          <w:tcPr>
            <w:tcW w:w="7083" w:type="dxa"/>
            <w:vAlign w:val="center"/>
          </w:tcPr>
          <w:p w14:paraId="19E3B543" w14:textId="77777777" w:rsidR="00D41D59" w:rsidRPr="00D41D59" w:rsidRDefault="00D41D59" w:rsidP="00D41D59">
            <w:pPr>
              <w:spacing w:after="120" w:line="276" w:lineRule="auto"/>
              <w:rPr>
                <w:rFonts w:cstheme="minorHAnsi"/>
              </w:rPr>
            </w:pPr>
            <w:r w:rsidRPr="00D41D59">
              <w:rPr>
                <w:rFonts w:cstheme="minorHAnsi"/>
              </w:rPr>
              <w:t>Patient socioeconomic factors</w:t>
            </w:r>
          </w:p>
        </w:tc>
        <w:tc>
          <w:tcPr>
            <w:tcW w:w="992" w:type="dxa"/>
            <w:vAlign w:val="center"/>
          </w:tcPr>
          <w:p w14:paraId="4FAD8C9A"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504D5713" w14:textId="77777777" w:rsidTr="005D6FBD">
        <w:trPr>
          <w:jc w:val="center"/>
        </w:trPr>
        <w:tc>
          <w:tcPr>
            <w:tcW w:w="7083" w:type="dxa"/>
            <w:vAlign w:val="center"/>
          </w:tcPr>
          <w:p w14:paraId="20C0A2FE" w14:textId="77777777" w:rsidR="00D41D59" w:rsidRPr="00D41D59" w:rsidRDefault="00D41D59" w:rsidP="00D41D59">
            <w:pPr>
              <w:spacing w:after="120" w:line="276" w:lineRule="auto"/>
              <w:rPr>
                <w:rFonts w:cstheme="minorHAnsi"/>
              </w:rPr>
            </w:pPr>
            <w:r w:rsidRPr="00D41D59">
              <w:rPr>
                <w:rFonts w:cstheme="minorHAnsi"/>
              </w:rPr>
              <w:t>Demotivated patients</w:t>
            </w:r>
          </w:p>
        </w:tc>
        <w:tc>
          <w:tcPr>
            <w:tcW w:w="992" w:type="dxa"/>
            <w:vAlign w:val="center"/>
          </w:tcPr>
          <w:p w14:paraId="1939BA3A"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1A2CAAB1" w14:textId="77777777" w:rsidTr="005D6FBD">
        <w:trPr>
          <w:jc w:val="center"/>
        </w:trPr>
        <w:tc>
          <w:tcPr>
            <w:tcW w:w="7083" w:type="dxa"/>
            <w:vAlign w:val="center"/>
          </w:tcPr>
          <w:p w14:paraId="42125D67" w14:textId="77777777" w:rsidR="00D41D59" w:rsidRPr="00D41D59" w:rsidRDefault="00D41D59" w:rsidP="00D41D59">
            <w:pPr>
              <w:spacing w:after="120" w:line="276" w:lineRule="auto"/>
              <w:rPr>
                <w:rFonts w:cstheme="minorHAnsi"/>
              </w:rPr>
            </w:pPr>
            <w:r w:rsidRPr="00D41D59">
              <w:rPr>
                <w:rFonts w:cstheme="minorHAnsi"/>
              </w:rPr>
              <w:t>Cultural and language barriers</w:t>
            </w:r>
          </w:p>
        </w:tc>
        <w:tc>
          <w:tcPr>
            <w:tcW w:w="992" w:type="dxa"/>
            <w:vAlign w:val="center"/>
          </w:tcPr>
          <w:p w14:paraId="559608AA" w14:textId="77777777" w:rsidR="00D41D59" w:rsidRPr="00D41D59" w:rsidRDefault="00D41D59" w:rsidP="00D41D59">
            <w:pPr>
              <w:spacing w:after="120" w:line="276" w:lineRule="auto"/>
              <w:jc w:val="center"/>
              <w:rPr>
                <w:rFonts w:cstheme="minorHAnsi"/>
              </w:rPr>
            </w:pPr>
            <w:r w:rsidRPr="00D41D59">
              <w:rPr>
                <w:rFonts w:cstheme="minorHAnsi"/>
              </w:rPr>
              <w:t>11</w:t>
            </w:r>
          </w:p>
        </w:tc>
      </w:tr>
      <w:tr w:rsidR="00D41D59" w:rsidRPr="00D41D59" w14:paraId="0386AD21" w14:textId="77777777" w:rsidTr="005D6FBD">
        <w:trPr>
          <w:jc w:val="center"/>
        </w:trPr>
        <w:tc>
          <w:tcPr>
            <w:tcW w:w="7083" w:type="dxa"/>
          </w:tcPr>
          <w:p w14:paraId="3E9D0D03" w14:textId="77777777" w:rsidR="00D41D59" w:rsidRPr="00D41D59" w:rsidRDefault="00D41D59" w:rsidP="00D41D59">
            <w:pPr>
              <w:spacing w:after="120" w:line="276" w:lineRule="auto"/>
              <w:rPr>
                <w:rFonts w:cstheme="minorHAnsi"/>
              </w:rPr>
            </w:pPr>
            <w:r w:rsidRPr="00D41D59">
              <w:rPr>
                <w:rFonts w:cstheme="minorHAnsi"/>
              </w:rPr>
              <w:t>Lack of awareness and expertise among health professionals</w:t>
            </w:r>
          </w:p>
        </w:tc>
        <w:tc>
          <w:tcPr>
            <w:tcW w:w="992" w:type="dxa"/>
            <w:vAlign w:val="center"/>
          </w:tcPr>
          <w:p w14:paraId="2A08F539" w14:textId="77777777" w:rsidR="00D41D59" w:rsidRPr="00D41D59" w:rsidRDefault="00D41D59" w:rsidP="00D41D59">
            <w:pPr>
              <w:spacing w:after="120" w:line="276" w:lineRule="auto"/>
              <w:jc w:val="center"/>
              <w:rPr>
                <w:rFonts w:cstheme="minorHAnsi"/>
              </w:rPr>
            </w:pPr>
            <w:r w:rsidRPr="00D41D59">
              <w:rPr>
                <w:rFonts w:cstheme="minorHAnsi"/>
              </w:rPr>
              <w:t>10</w:t>
            </w:r>
          </w:p>
        </w:tc>
      </w:tr>
      <w:tr w:rsidR="00D41D59" w:rsidRPr="00D41D59" w14:paraId="21189A0C" w14:textId="77777777" w:rsidTr="005D6FBD">
        <w:trPr>
          <w:jc w:val="center"/>
        </w:trPr>
        <w:tc>
          <w:tcPr>
            <w:tcW w:w="7083" w:type="dxa"/>
            <w:vAlign w:val="center"/>
          </w:tcPr>
          <w:p w14:paraId="60AC6C08" w14:textId="77777777" w:rsidR="00D41D59" w:rsidRPr="00D41D59" w:rsidRDefault="00D41D59" w:rsidP="00D41D59">
            <w:pPr>
              <w:spacing w:after="120" w:line="276" w:lineRule="auto"/>
              <w:rPr>
                <w:rFonts w:cstheme="minorHAnsi"/>
              </w:rPr>
            </w:pPr>
            <w:r w:rsidRPr="00D41D59">
              <w:rPr>
                <w:rFonts w:cstheme="minorHAnsi"/>
              </w:rPr>
              <w:t>Lack of dedicated and trained professionals</w:t>
            </w:r>
          </w:p>
        </w:tc>
        <w:tc>
          <w:tcPr>
            <w:tcW w:w="992" w:type="dxa"/>
            <w:vAlign w:val="center"/>
          </w:tcPr>
          <w:p w14:paraId="51B94CB7" w14:textId="77777777" w:rsidR="00D41D59" w:rsidRPr="00D41D59" w:rsidRDefault="00D41D59" w:rsidP="00D41D59">
            <w:pPr>
              <w:spacing w:after="120" w:line="276" w:lineRule="auto"/>
              <w:jc w:val="center"/>
              <w:rPr>
                <w:rFonts w:cstheme="minorHAnsi"/>
              </w:rPr>
            </w:pPr>
            <w:r w:rsidRPr="00D41D59">
              <w:rPr>
                <w:rFonts w:cstheme="minorHAnsi"/>
              </w:rPr>
              <w:t>10</w:t>
            </w:r>
          </w:p>
        </w:tc>
      </w:tr>
      <w:tr w:rsidR="00D41D59" w:rsidRPr="00D41D59" w14:paraId="2C8D1B16" w14:textId="77777777" w:rsidTr="005D6FBD">
        <w:trPr>
          <w:jc w:val="center"/>
        </w:trPr>
        <w:tc>
          <w:tcPr>
            <w:tcW w:w="7083" w:type="dxa"/>
            <w:vAlign w:val="center"/>
          </w:tcPr>
          <w:p w14:paraId="47DA7A14" w14:textId="77777777" w:rsidR="00D41D59" w:rsidRPr="00D41D59" w:rsidRDefault="00D41D59" w:rsidP="00D41D59">
            <w:pPr>
              <w:spacing w:after="120" w:line="276" w:lineRule="auto"/>
              <w:rPr>
                <w:rFonts w:cstheme="minorHAnsi"/>
              </w:rPr>
            </w:pPr>
            <w:r w:rsidRPr="00D41D59">
              <w:rPr>
                <w:rFonts w:cstheme="minorHAnsi"/>
              </w:rPr>
              <w:t>Lack of availability and expertise in telemedicine interventions</w:t>
            </w:r>
          </w:p>
        </w:tc>
        <w:tc>
          <w:tcPr>
            <w:tcW w:w="992" w:type="dxa"/>
            <w:vAlign w:val="center"/>
          </w:tcPr>
          <w:p w14:paraId="238A2231" w14:textId="77777777" w:rsidR="00D41D59" w:rsidRPr="00D41D59" w:rsidRDefault="00D41D59" w:rsidP="00D41D59">
            <w:pPr>
              <w:spacing w:after="120" w:line="276" w:lineRule="auto"/>
              <w:jc w:val="center"/>
              <w:rPr>
                <w:rFonts w:cstheme="minorHAnsi"/>
              </w:rPr>
            </w:pPr>
            <w:r w:rsidRPr="00D41D59">
              <w:rPr>
                <w:rFonts w:cstheme="minorHAnsi"/>
              </w:rPr>
              <w:t>3</w:t>
            </w:r>
          </w:p>
        </w:tc>
      </w:tr>
      <w:tr w:rsidR="00D41D59" w:rsidRPr="00D41D59" w14:paraId="19B8DB81" w14:textId="77777777" w:rsidTr="005D6FBD">
        <w:trPr>
          <w:jc w:val="center"/>
        </w:trPr>
        <w:tc>
          <w:tcPr>
            <w:tcW w:w="7083" w:type="dxa"/>
            <w:vAlign w:val="center"/>
          </w:tcPr>
          <w:p w14:paraId="3C54E300" w14:textId="77777777" w:rsidR="00D41D59" w:rsidRPr="00D41D59" w:rsidRDefault="00D41D59" w:rsidP="00D41D59">
            <w:pPr>
              <w:spacing w:after="120" w:line="276" w:lineRule="auto"/>
              <w:rPr>
                <w:rFonts w:cstheme="minorHAnsi"/>
              </w:rPr>
            </w:pPr>
            <w:r w:rsidRPr="00D41D59">
              <w:rPr>
                <w:rFonts w:cstheme="minorHAnsi"/>
              </w:rPr>
              <w:t>Lack of external reward (government initiatives and schemes)</w:t>
            </w:r>
          </w:p>
        </w:tc>
        <w:tc>
          <w:tcPr>
            <w:tcW w:w="992" w:type="dxa"/>
            <w:vAlign w:val="center"/>
          </w:tcPr>
          <w:p w14:paraId="1F953FD5" w14:textId="77777777" w:rsidR="00D41D59" w:rsidRPr="00D41D59" w:rsidRDefault="00D41D59" w:rsidP="00D41D59">
            <w:pPr>
              <w:spacing w:after="120" w:line="276" w:lineRule="auto"/>
              <w:jc w:val="center"/>
              <w:rPr>
                <w:rFonts w:cstheme="minorHAnsi"/>
              </w:rPr>
            </w:pPr>
            <w:r w:rsidRPr="00D41D59">
              <w:rPr>
                <w:rFonts w:cstheme="minorHAnsi"/>
              </w:rPr>
              <w:t>2</w:t>
            </w:r>
          </w:p>
        </w:tc>
      </w:tr>
      <w:tr w:rsidR="00D41D59" w:rsidRPr="00D41D59" w14:paraId="43633A2E" w14:textId="77777777" w:rsidTr="005D6FBD">
        <w:trPr>
          <w:jc w:val="center"/>
        </w:trPr>
        <w:tc>
          <w:tcPr>
            <w:tcW w:w="7083" w:type="dxa"/>
          </w:tcPr>
          <w:p w14:paraId="63C9A9C5" w14:textId="74F07016" w:rsidR="00D41D59" w:rsidRPr="00D41D59" w:rsidRDefault="00D41D59" w:rsidP="00D41D59">
            <w:pPr>
              <w:spacing w:after="120" w:line="276" w:lineRule="auto"/>
              <w:rPr>
                <w:rFonts w:cstheme="minorHAnsi"/>
              </w:rPr>
            </w:pPr>
            <w:r w:rsidRPr="00D41D59">
              <w:rPr>
                <w:rFonts w:cstheme="minorHAnsi"/>
              </w:rPr>
              <w:t xml:space="preserve">Patients' doubts about </w:t>
            </w:r>
            <w:r w:rsidR="00D53A49">
              <w:rPr>
                <w:rFonts w:cstheme="minorHAnsi"/>
              </w:rPr>
              <w:t xml:space="preserve">the </w:t>
            </w:r>
            <w:r w:rsidRPr="00D41D59">
              <w:rPr>
                <w:rFonts w:cstheme="minorHAnsi"/>
              </w:rPr>
              <w:t>quality of virtual assessment and acceptance</w:t>
            </w:r>
          </w:p>
        </w:tc>
        <w:tc>
          <w:tcPr>
            <w:tcW w:w="992" w:type="dxa"/>
            <w:vAlign w:val="center"/>
          </w:tcPr>
          <w:p w14:paraId="4A82D676" w14:textId="77777777" w:rsidR="00D41D59" w:rsidRPr="00D41D59" w:rsidRDefault="00D41D59" w:rsidP="00D41D59">
            <w:pPr>
              <w:spacing w:after="120" w:line="276" w:lineRule="auto"/>
              <w:jc w:val="center"/>
              <w:rPr>
                <w:rFonts w:cstheme="minorHAnsi"/>
              </w:rPr>
            </w:pPr>
            <w:r w:rsidRPr="00D41D59">
              <w:rPr>
                <w:rFonts w:cstheme="minorHAnsi"/>
              </w:rPr>
              <w:t>19</w:t>
            </w:r>
          </w:p>
        </w:tc>
      </w:tr>
      <w:tr w:rsidR="00D41D59" w:rsidRPr="00D41D59" w14:paraId="7ABD9B9F" w14:textId="77777777" w:rsidTr="005D6FBD">
        <w:trPr>
          <w:jc w:val="center"/>
        </w:trPr>
        <w:tc>
          <w:tcPr>
            <w:tcW w:w="7083" w:type="dxa"/>
          </w:tcPr>
          <w:p w14:paraId="50BBD27F" w14:textId="4708E019" w:rsidR="00D41D59" w:rsidRPr="00D41D59" w:rsidRDefault="00D41D59" w:rsidP="00D41D59">
            <w:pPr>
              <w:spacing w:after="120" w:line="276" w:lineRule="auto"/>
              <w:rPr>
                <w:rFonts w:cstheme="minorHAnsi"/>
              </w:rPr>
            </w:pPr>
            <w:r w:rsidRPr="00D41D59">
              <w:rPr>
                <w:rFonts w:cstheme="minorHAnsi"/>
              </w:rPr>
              <w:t xml:space="preserve">Healthcare providers' beliefs about </w:t>
            </w:r>
            <w:r w:rsidR="00D53A49">
              <w:rPr>
                <w:rFonts w:cstheme="minorHAnsi"/>
              </w:rPr>
              <w:t xml:space="preserve">the </w:t>
            </w:r>
            <w:r w:rsidRPr="00D41D59">
              <w:rPr>
                <w:rFonts w:cstheme="minorHAnsi"/>
              </w:rPr>
              <w:t>efficacy of telemedicine: e.g., not an adequate substitute for in-person evaluations after the pandemic</w:t>
            </w:r>
          </w:p>
        </w:tc>
        <w:tc>
          <w:tcPr>
            <w:tcW w:w="992" w:type="dxa"/>
            <w:vAlign w:val="center"/>
          </w:tcPr>
          <w:p w14:paraId="50873F88" w14:textId="77777777" w:rsidR="00D41D59" w:rsidRPr="00D41D59" w:rsidRDefault="00D41D59" w:rsidP="00D41D59">
            <w:pPr>
              <w:spacing w:after="120" w:line="276" w:lineRule="auto"/>
              <w:jc w:val="center"/>
              <w:rPr>
                <w:rFonts w:cstheme="minorHAnsi"/>
              </w:rPr>
            </w:pPr>
            <w:r w:rsidRPr="00D41D59">
              <w:rPr>
                <w:rFonts w:cstheme="minorHAnsi"/>
              </w:rPr>
              <w:t>5</w:t>
            </w:r>
          </w:p>
        </w:tc>
      </w:tr>
      <w:tr w:rsidR="00D41D59" w:rsidRPr="00D41D59" w14:paraId="5EAA666B" w14:textId="77777777" w:rsidTr="005D6FBD">
        <w:trPr>
          <w:jc w:val="center"/>
        </w:trPr>
        <w:tc>
          <w:tcPr>
            <w:tcW w:w="7083" w:type="dxa"/>
          </w:tcPr>
          <w:p w14:paraId="57082C8E" w14:textId="77777777" w:rsidR="00D41D59" w:rsidRPr="00D41D59" w:rsidRDefault="00D41D59" w:rsidP="00D41D59">
            <w:pPr>
              <w:spacing w:after="120" w:line="276" w:lineRule="auto"/>
              <w:rPr>
                <w:rFonts w:cstheme="minorHAnsi"/>
              </w:rPr>
            </w:pPr>
            <w:r w:rsidRPr="00D41D59">
              <w:rPr>
                <w:rFonts w:cstheme="minorHAnsi"/>
              </w:rPr>
              <w:t>Resistance to change</w:t>
            </w:r>
          </w:p>
        </w:tc>
        <w:tc>
          <w:tcPr>
            <w:tcW w:w="992" w:type="dxa"/>
            <w:vAlign w:val="center"/>
          </w:tcPr>
          <w:p w14:paraId="6FA21EEC" w14:textId="77777777" w:rsidR="00D41D59" w:rsidRPr="00D41D59" w:rsidRDefault="00D41D59" w:rsidP="00D41D59">
            <w:pPr>
              <w:spacing w:after="120" w:line="276" w:lineRule="auto"/>
              <w:jc w:val="center"/>
              <w:rPr>
                <w:rFonts w:cstheme="minorHAnsi"/>
              </w:rPr>
            </w:pPr>
            <w:r w:rsidRPr="00D41D59">
              <w:rPr>
                <w:rFonts w:cstheme="minorHAnsi"/>
              </w:rPr>
              <w:t>4</w:t>
            </w:r>
          </w:p>
        </w:tc>
      </w:tr>
      <w:tr w:rsidR="00D41D59" w:rsidRPr="00D41D59" w14:paraId="1B1229B8" w14:textId="77777777" w:rsidTr="005D6FBD">
        <w:trPr>
          <w:jc w:val="center"/>
        </w:trPr>
        <w:tc>
          <w:tcPr>
            <w:tcW w:w="7083" w:type="dxa"/>
          </w:tcPr>
          <w:p w14:paraId="4A27FA87" w14:textId="3A89EC55" w:rsidR="00D41D59" w:rsidRPr="00D41D59" w:rsidRDefault="00D41D59" w:rsidP="00D41D59">
            <w:pPr>
              <w:spacing w:after="120" w:line="276" w:lineRule="auto"/>
              <w:rPr>
                <w:rFonts w:cstheme="minorHAnsi"/>
              </w:rPr>
            </w:pPr>
            <w:r w:rsidRPr="00D41D59">
              <w:rPr>
                <w:rFonts w:cstheme="minorHAnsi"/>
              </w:rPr>
              <w:t xml:space="preserve">Doubts about </w:t>
            </w:r>
            <w:r w:rsidR="00D53A49">
              <w:rPr>
                <w:rFonts w:cstheme="minorHAnsi"/>
              </w:rPr>
              <w:t xml:space="preserve">the </w:t>
            </w:r>
            <w:r w:rsidRPr="00D41D59">
              <w:rPr>
                <w:rFonts w:cstheme="minorHAnsi"/>
              </w:rPr>
              <w:t>ease of using e-consultations</w:t>
            </w:r>
          </w:p>
        </w:tc>
        <w:tc>
          <w:tcPr>
            <w:tcW w:w="992" w:type="dxa"/>
            <w:vAlign w:val="center"/>
          </w:tcPr>
          <w:p w14:paraId="7AC2D6D8"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2C849343" w14:textId="77777777" w:rsidTr="005D6FBD">
        <w:trPr>
          <w:jc w:val="center"/>
        </w:trPr>
        <w:tc>
          <w:tcPr>
            <w:tcW w:w="7083" w:type="dxa"/>
          </w:tcPr>
          <w:p w14:paraId="22D742A0" w14:textId="77777777" w:rsidR="00D41D59" w:rsidRPr="00D41D59" w:rsidRDefault="00D41D59" w:rsidP="00D41D59">
            <w:pPr>
              <w:spacing w:after="120" w:line="276" w:lineRule="auto"/>
              <w:rPr>
                <w:rFonts w:cstheme="minorHAnsi"/>
              </w:rPr>
            </w:pPr>
            <w:r w:rsidRPr="00D41D59">
              <w:rPr>
                <w:rFonts w:cstheme="minorHAnsi"/>
              </w:rPr>
              <w:t>Less family support for telemedicine interventions</w:t>
            </w:r>
          </w:p>
        </w:tc>
        <w:tc>
          <w:tcPr>
            <w:tcW w:w="992" w:type="dxa"/>
            <w:vAlign w:val="center"/>
          </w:tcPr>
          <w:p w14:paraId="3723B23E"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1A522C2A" w14:textId="77777777" w:rsidTr="005D6FBD">
        <w:trPr>
          <w:jc w:val="center"/>
        </w:trPr>
        <w:tc>
          <w:tcPr>
            <w:tcW w:w="7083" w:type="dxa"/>
          </w:tcPr>
          <w:p w14:paraId="75124E79" w14:textId="77777777" w:rsidR="00D41D59" w:rsidRPr="00D41D59" w:rsidRDefault="00D41D59" w:rsidP="00D41D59">
            <w:pPr>
              <w:spacing w:after="120" w:line="276" w:lineRule="auto"/>
              <w:rPr>
                <w:rFonts w:cstheme="minorHAnsi"/>
              </w:rPr>
            </w:pPr>
            <w:r w:rsidRPr="00D41D59">
              <w:rPr>
                <w:rFonts w:cstheme="minorHAnsi"/>
              </w:rPr>
              <w:lastRenderedPageBreak/>
              <w:t>Lack of solutions to integrate telemedicine into the existing healthcare system despite overcrowded outpatient services</w:t>
            </w:r>
          </w:p>
        </w:tc>
        <w:tc>
          <w:tcPr>
            <w:tcW w:w="992" w:type="dxa"/>
            <w:vAlign w:val="center"/>
          </w:tcPr>
          <w:p w14:paraId="5A596FB1" w14:textId="77777777" w:rsidR="00D41D59" w:rsidRPr="00D41D59" w:rsidRDefault="00D41D59" w:rsidP="00D41D59">
            <w:pPr>
              <w:spacing w:after="120" w:line="276" w:lineRule="auto"/>
              <w:jc w:val="center"/>
              <w:rPr>
                <w:rFonts w:cstheme="minorHAnsi"/>
              </w:rPr>
            </w:pPr>
            <w:r w:rsidRPr="00D41D59">
              <w:rPr>
                <w:rFonts w:cstheme="minorHAnsi"/>
              </w:rPr>
              <w:t>5</w:t>
            </w:r>
          </w:p>
        </w:tc>
      </w:tr>
      <w:tr w:rsidR="00D41D59" w:rsidRPr="00D41D59" w14:paraId="0621C8B0" w14:textId="77777777" w:rsidTr="005D6FBD">
        <w:trPr>
          <w:jc w:val="center"/>
        </w:trPr>
        <w:tc>
          <w:tcPr>
            <w:tcW w:w="7083" w:type="dxa"/>
          </w:tcPr>
          <w:p w14:paraId="5D750945" w14:textId="77777777" w:rsidR="00D41D59" w:rsidRPr="00D41D59" w:rsidRDefault="00D41D59" w:rsidP="00D41D59">
            <w:pPr>
              <w:spacing w:after="120" w:line="276" w:lineRule="auto"/>
              <w:rPr>
                <w:rFonts w:cstheme="minorHAnsi"/>
              </w:rPr>
            </w:pPr>
            <w:r w:rsidRPr="00D41D59">
              <w:rPr>
                <w:rFonts w:cstheme="minorHAnsi"/>
              </w:rPr>
              <w:t>Patient 'no shows'</w:t>
            </w:r>
          </w:p>
        </w:tc>
        <w:tc>
          <w:tcPr>
            <w:tcW w:w="992" w:type="dxa"/>
            <w:vAlign w:val="center"/>
          </w:tcPr>
          <w:p w14:paraId="6DF176E1"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006AA548" w14:textId="77777777" w:rsidTr="005D6FBD">
        <w:trPr>
          <w:jc w:val="center"/>
        </w:trPr>
        <w:tc>
          <w:tcPr>
            <w:tcW w:w="7083" w:type="dxa"/>
          </w:tcPr>
          <w:p w14:paraId="591CBBA3" w14:textId="77777777" w:rsidR="00D41D59" w:rsidRPr="00D41D59" w:rsidRDefault="00D41D59" w:rsidP="00D41D59">
            <w:pPr>
              <w:spacing w:after="120" w:line="276" w:lineRule="auto"/>
              <w:rPr>
                <w:rFonts w:cstheme="minorHAnsi"/>
              </w:rPr>
            </w:pPr>
            <w:r w:rsidRPr="00D41D59">
              <w:rPr>
                <w:rFonts w:cstheme="minorHAnsi"/>
              </w:rPr>
              <w:t>Need for social acceptance of telemedicine</w:t>
            </w:r>
          </w:p>
        </w:tc>
        <w:tc>
          <w:tcPr>
            <w:tcW w:w="992" w:type="dxa"/>
            <w:vAlign w:val="center"/>
          </w:tcPr>
          <w:p w14:paraId="3E5742CB" w14:textId="77777777" w:rsidR="00D41D59" w:rsidRPr="00D41D59" w:rsidRDefault="00D41D59" w:rsidP="00D41D59">
            <w:pPr>
              <w:spacing w:after="120" w:line="276" w:lineRule="auto"/>
              <w:jc w:val="center"/>
              <w:rPr>
                <w:rFonts w:cstheme="minorHAnsi"/>
              </w:rPr>
            </w:pPr>
            <w:r w:rsidRPr="00D41D59">
              <w:rPr>
                <w:rFonts w:cstheme="minorHAnsi"/>
              </w:rPr>
              <w:t>4</w:t>
            </w:r>
          </w:p>
        </w:tc>
      </w:tr>
      <w:tr w:rsidR="00D41D59" w:rsidRPr="00D41D59" w14:paraId="19098606" w14:textId="77777777" w:rsidTr="005D6FBD">
        <w:trPr>
          <w:jc w:val="center"/>
        </w:trPr>
        <w:tc>
          <w:tcPr>
            <w:tcW w:w="7083" w:type="dxa"/>
            <w:tcBorders>
              <w:bottom w:val="single" w:sz="2" w:space="0" w:color="auto"/>
            </w:tcBorders>
            <w:vAlign w:val="center"/>
          </w:tcPr>
          <w:p w14:paraId="16537C59" w14:textId="77777777" w:rsidR="00D41D59" w:rsidRPr="00D41D59" w:rsidRDefault="00D41D59" w:rsidP="00D41D59">
            <w:pPr>
              <w:spacing w:after="120" w:line="276" w:lineRule="auto"/>
              <w:rPr>
                <w:rFonts w:cstheme="minorHAnsi"/>
              </w:rPr>
            </w:pPr>
            <w:r w:rsidRPr="00D41D59">
              <w:rPr>
                <w:rFonts w:cstheme="minorHAnsi"/>
              </w:rPr>
              <w:t>Fear of violation of data privacy and security</w:t>
            </w:r>
          </w:p>
        </w:tc>
        <w:tc>
          <w:tcPr>
            <w:tcW w:w="992" w:type="dxa"/>
            <w:vAlign w:val="center"/>
          </w:tcPr>
          <w:p w14:paraId="1BD616DC" w14:textId="77777777" w:rsidR="00D41D59" w:rsidRPr="00D41D59" w:rsidRDefault="00D41D59" w:rsidP="00D41D59">
            <w:pPr>
              <w:spacing w:after="120" w:line="276" w:lineRule="auto"/>
              <w:jc w:val="center"/>
              <w:rPr>
                <w:rFonts w:cstheme="minorHAnsi"/>
              </w:rPr>
            </w:pPr>
            <w:r w:rsidRPr="00D41D59">
              <w:rPr>
                <w:rFonts w:cstheme="minorHAnsi"/>
              </w:rPr>
              <w:t>20</w:t>
            </w:r>
          </w:p>
        </w:tc>
      </w:tr>
      <w:tr w:rsidR="00D41D59" w:rsidRPr="00D41D59" w14:paraId="07647212" w14:textId="77777777" w:rsidTr="005D6FBD">
        <w:trPr>
          <w:jc w:val="center"/>
        </w:trPr>
        <w:tc>
          <w:tcPr>
            <w:tcW w:w="7083" w:type="dxa"/>
            <w:tcBorders>
              <w:bottom w:val="single" w:sz="2" w:space="0" w:color="auto"/>
            </w:tcBorders>
          </w:tcPr>
          <w:p w14:paraId="1D6741D0" w14:textId="77777777" w:rsidR="00D41D59" w:rsidRPr="00D41D59" w:rsidRDefault="00D41D59" w:rsidP="00D41D59">
            <w:pPr>
              <w:spacing w:after="120" w:line="276" w:lineRule="auto"/>
              <w:rPr>
                <w:rFonts w:cstheme="minorHAnsi"/>
              </w:rPr>
            </w:pPr>
            <w:r w:rsidRPr="00D41D59">
              <w:rPr>
                <w:rFonts w:cstheme="minorHAnsi"/>
              </w:rPr>
              <w:t>Technology issues (system installation and maintenance issues)</w:t>
            </w:r>
          </w:p>
        </w:tc>
        <w:tc>
          <w:tcPr>
            <w:tcW w:w="992" w:type="dxa"/>
            <w:vAlign w:val="center"/>
          </w:tcPr>
          <w:p w14:paraId="1D5493CB" w14:textId="77777777" w:rsidR="00D41D59" w:rsidRPr="00D41D59" w:rsidRDefault="00D41D59" w:rsidP="00D41D59">
            <w:pPr>
              <w:spacing w:after="120" w:line="276" w:lineRule="auto"/>
              <w:jc w:val="center"/>
              <w:rPr>
                <w:rFonts w:cstheme="minorHAnsi"/>
              </w:rPr>
            </w:pPr>
            <w:r w:rsidRPr="00D41D59">
              <w:rPr>
                <w:rFonts w:cstheme="minorHAnsi"/>
              </w:rPr>
              <w:t>8</w:t>
            </w:r>
          </w:p>
        </w:tc>
      </w:tr>
      <w:tr w:rsidR="00D41D59" w:rsidRPr="00D41D59" w14:paraId="7FBF362E" w14:textId="77777777" w:rsidTr="005D6FBD">
        <w:trPr>
          <w:jc w:val="center"/>
        </w:trPr>
        <w:tc>
          <w:tcPr>
            <w:tcW w:w="7083" w:type="dxa"/>
            <w:vAlign w:val="center"/>
          </w:tcPr>
          <w:p w14:paraId="3378C813" w14:textId="77777777" w:rsidR="00D41D59" w:rsidRPr="00D41D59" w:rsidRDefault="00D41D59" w:rsidP="00D41D59">
            <w:pPr>
              <w:spacing w:after="120" w:line="276" w:lineRule="auto"/>
              <w:rPr>
                <w:rFonts w:cstheme="minorHAnsi"/>
              </w:rPr>
            </w:pPr>
            <w:r w:rsidRPr="00D41D59">
              <w:rPr>
                <w:rFonts w:cstheme="minorHAnsi"/>
              </w:rPr>
              <w:t>Practitioner credibility and licensing issues</w:t>
            </w:r>
          </w:p>
        </w:tc>
        <w:tc>
          <w:tcPr>
            <w:tcW w:w="992" w:type="dxa"/>
            <w:vAlign w:val="center"/>
          </w:tcPr>
          <w:p w14:paraId="3BA048D6" w14:textId="77777777" w:rsidR="00D41D59" w:rsidRPr="00D41D59" w:rsidRDefault="00D41D59" w:rsidP="00D41D59">
            <w:pPr>
              <w:spacing w:after="120" w:line="276" w:lineRule="auto"/>
              <w:jc w:val="center"/>
              <w:rPr>
                <w:rFonts w:cstheme="minorHAnsi"/>
              </w:rPr>
            </w:pPr>
            <w:r w:rsidRPr="00D41D59">
              <w:rPr>
                <w:rFonts w:cstheme="minorHAnsi"/>
              </w:rPr>
              <w:t>1</w:t>
            </w:r>
          </w:p>
        </w:tc>
      </w:tr>
      <w:tr w:rsidR="00D41D59" w:rsidRPr="00D41D59" w14:paraId="5AD349C6" w14:textId="77777777" w:rsidTr="005D6FBD">
        <w:trPr>
          <w:jc w:val="center"/>
        </w:trPr>
        <w:tc>
          <w:tcPr>
            <w:tcW w:w="7083" w:type="dxa"/>
            <w:vAlign w:val="center"/>
          </w:tcPr>
          <w:p w14:paraId="658E90D9" w14:textId="77777777" w:rsidR="00D41D59" w:rsidRPr="00D41D59" w:rsidRDefault="00D41D59" w:rsidP="00D41D59">
            <w:pPr>
              <w:spacing w:after="120" w:line="276" w:lineRule="auto"/>
              <w:rPr>
                <w:rFonts w:cstheme="minorHAnsi"/>
              </w:rPr>
            </w:pPr>
            <w:r w:rsidRPr="00D41D59">
              <w:rPr>
                <w:rFonts w:cstheme="minorHAnsi"/>
              </w:rPr>
              <w:t>Legal liability for the healthcare providers</w:t>
            </w:r>
          </w:p>
        </w:tc>
        <w:tc>
          <w:tcPr>
            <w:tcW w:w="992" w:type="dxa"/>
            <w:vAlign w:val="center"/>
          </w:tcPr>
          <w:p w14:paraId="2957C4B4" w14:textId="77777777" w:rsidR="00D41D59" w:rsidRPr="00D41D59" w:rsidRDefault="00D41D59" w:rsidP="00D41D59">
            <w:pPr>
              <w:spacing w:after="120" w:line="276" w:lineRule="auto"/>
              <w:jc w:val="center"/>
              <w:rPr>
                <w:rFonts w:cstheme="minorHAnsi"/>
              </w:rPr>
            </w:pPr>
            <w:r w:rsidRPr="00D41D59">
              <w:rPr>
                <w:rFonts w:cstheme="minorHAnsi"/>
              </w:rPr>
              <w:t>4</w:t>
            </w:r>
          </w:p>
        </w:tc>
      </w:tr>
      <w:tr w:rsidR="00D41D59" w:rsidRPr="00D41D59" w14:paraId="1C826453" w14:textId="77777777" w:rsidTr="005D6FBD">
        <w:trPr>
          <w:jc w:val="center"/>
        </w:trPr>
        <w:tc>
          <w:tcPr>
            <w:tcW w:w="7083" w:type="dxa"/>
            <w:vAlign w:val="center"/>
          </w:tcPr>
          <w:p w14:paraId="76C22092" w14:textId="77777777" w:rsidR="00D41D59" w:rsidRPr="00D41D59" w:rsidRDefault="00D41D59" w:rsidP="00D41D59">
            <w:pPr>
              <w:spacing w:after="120" w:line="276" w:lineRule="auto"/>
              <w:rPr>
                <w:rFonts w:cstheme="minorHAnsi"/>
              </w:rPr>
            </w:pPr>
            <w:r w:rsidRPr="00D41D59">
              <w:rPr>
                <w:rFonts w:cstheme="minorHAnsi"/>
              </w:rPr>
              <w:t>Uncertainty concerning the telemedicine guidelines and their legal ramifications</w:t>
            </w:r>
          </w:p>
        </w:tc>
        <w:tc>
          <w:tcPr>
            <w:tcW w:w="992" w:type="dxa"/>
            <w:vAlign w:val="center"/>
          </w:tcPr>
          <w:p w14:paraId="1068739C" w14:textId="77777777" w:rsidR="00D41D59" w:rsidRPr="00D41D59" w:rsidRDefault="00D41D59" w:rsidP="00D41D59">
            <w:pPr>
              <w:spacing w:after="120" w:line="276" w:lineRule="auto"/>
              <w:jc w:val="center"/>
              <w:rPr>
                <w:rFonts w:cstheme="minorHAnsi"/>
              </w:rPr>
            </w:pPr>
            <w:r w:rsidRPr="00D41D59">
              <w:rPr>
                <w:rFonts w:cstheme="minorHAnsi"/>
              </w:rPr>
              <w:t>16</w:t>
            </w:r>
          </w:p>
        </w:tc>
      </w:tr>
    </w:tbl>
    <w:p w14:paraId="514F96CC" w14:textId="77777777" w:rsidR="00D41D59" w:rsidRPr="00D41D59" w:rsidRDefault="00D41D59" w:rsidP="00D41D59">
      <w:pPr>
        <w:spacing w:after="120" w:line="264" w:lineRule="auto"/>
        <w:rPr>
          <w:rFonts w:eastAsia="Calibri" w:cstheme="minorHAnsi"/>
          <w:sz w:val="24"/>
          <w:szCs w:val="28"/>
        </w:rPr>
      </w:pPr>
    </w:p>
    <w:p w14:paraId="0555CFE5" w14:textId="78394183" w:rsidR="006B4E5F" w:rsidRDefault="006B4E5F">
      <w:pPr>
        <w:rPr>
          <w:rFonts w:eastAsia="Calibri" w:cstheme="minorHAnsi"/>
          <w:sz w:val="24"/>
          <w:szCs w:val="28"/>
        </w:rPr>
      </w:pPr>
      <w:r>
        <w:rPr>
          <w:rFonts w:eastAsia="Calibri" w:cstheme="minorHAnsi"/>
          <w:sz w:val="24"/>
          <w:szCs w:val="28"/>
        </w:rPr>
        <w:br w:type="page"/>
      </w:r>
    </w:p>
    <w:p w14:paraId="7C857C2A" w14:textId="77777777" w:rsidR="006B4E5F" w:rsidRDefault="006B4E5F" w:rsidP="006B4E5F">
      <w:pPr>
        <w:rPr>
          <w:rFonts w:cstheme="minorHAnsi"/>
          <w:b/>
          <w:bCs/>
          <w:sz w:val="20"/>
          <w:szCs w:val="20"/>
        </w:rPr>
        <w:sectPr w:rsidR="006B4E5F" w:rsidSect="0003474E">
          <w:footerReference w:type="default" r:id="rId7"/>
          <w:pgSz w:w="11906" w:h="16838"/>
          <w:pgMar w:top="1440" w:right="1440" w:bottom="1440" w:left="1440" w:header="708" w:footer="708" w:gutter="0"/>
          <w:cols w:space="708"/>
          <w:docGrid w:linePitch="360"/>
        </w:sectPr>
      </w:pPr>
      <w:bookmarkStart w:id="0" w:name="_Hlk97317877"/>
    </w:p>
    <w:p w14:paraId="445583C0" w14:textId="32D2B866" w:rsidR="001A189C" w:rsidRPr="00254139" w:rsidRDefault="001A189C" w:rsidP="001A189C">
      <w:pPr>
        <w:pStyle w:val="Caption"/>
        <w:keepNext/>
        <w:jc w:val="center"/>
        <w:rPr>
          <w:rFonts w:asciiTheme="minorHAnsi" w:hAnsiTheme="minorHAnsi" w:cstheme="minorHAnsi"/>
          <w:b/>
          <w:bCs/>
          <w:i w:val="0"/>
          <w:iCs w:val="0"/>
          <w:color w:val="auto"/>
          <w:sz w:val="20"/>
          <w:szCs w:val="20"/>
        </w:rPr>
      </w:pPr>
      <w:r w:rsidRPr="00254139">
        <w:rPr>
          <w:rFonts w:asciiTheme="minorHAnsi" w:hAnsiTheme="minorHAnsi" w:cstheme="minorHAnsi"/>
          <w:b/>
          <w:bCs/>
          <w:i w:val="0"/>
          <w:iCs w:val="0"/>
          <w:color w:val="auto"/>
          <w:sz w:val="28"/>
          <w:szCs w:val="28"/>
        </w:rPr>
        <w:lastRenderedPageBreak/>
        <w:t>Summary of selected articles</w:t>
      </w:r>
    </w:p>
    <w:tbl>
      <w:tblPr>
        <w:tblStyle w:val="TableGrid"/>
        <w:tblW w:w="15390" w:type="dxa"/>
        <w:tblInd w:w="-725" w:type="dxa"/>
        <w:tblLayout w:type="fixed"/>
        <w:tblLook w:val="04A0" w:firstRow="1" w:lastRow="0" w:firstColumn="1" w:lastColumn="0" w:noHBand="0" w:noVBand="1"/>
      </w:tblPr>
      <w:tblGrid>
        <w:gridCol w:w="1440"/>
        <w:gridCol w:w="1080"/>
        <w:gridCol w:w="1710"/>
        <w:gridCol w:w="1800"/>
        <w:gridCol w:w="2790"/>
        <w:gridCol w:w="1350"/>
        <w:gridCol w:w="2520"/>
        <w:gridCol w:w="2700"/>
      </w:tblGrid>
      <w:tr w:rsidR="006B4E5F" w:rsidRPr="006B4E5F" w14:paraId="4A1FF5D9" w14:textId="77777777" w:rsidTr="000570C3">
        <w:tc>
          <w:tcPr>
            <w:tcW w:w="1440" w:type="dxa"/>
            <w:vAlign w:val="center"/>
          </w:tcPr>
          <w:p w14:paraId="77EDD747" w14:textId="77777777" w:rsidR="006B4E5F" w:rsidRPr="006B4E5F" w:rsidRDefault="006B4E5F" w:rsidP="006B4E5F">
            <w:pPr>
              <w:rPr>
                <w:rFonts w:cstheme="minorHAnsi"/>
                <w:b/>
                <w:bCs/>
                <w:sz w:val="20"/>
                <w:szCs w:val="20"/>
              </w:rPr>
            </w:pPr>
            <w:r w:rsidRPr="006B4E5F">
              <w:rPr>
                <w:rFonts w:cstheme="minorHAnsi"/>
                <w:b/>
                <w:bCs/>
                <w:sz w:val="20"/>
                <w:szCs w:val="20"/>
              </w:rPr>
              <w:t>Author(s) &amp; Year</w:t>
            </w:r>
          </w:p>
        </w:tc>
        <w:tc>
          <w:tcPr>
            <w:tcW w:w="1080" w:type="dxa"/>
            <w:vAlign w:val="center"/>
          </w:tcPr>
          <w:p w14:paraId="7A68C49D" w14:textId="77777777" w:rsidR="006B4E5F" w:rsidRPr="006B4E5F" w:rsidRDefault="006B4E5F" w:rsidP="006B4E5F">
            <w:pPr>
              <w:rPr>
                <w:rFonts w:cstheme="minorHAnsi"/>
                <w:b/>
                <w:bCs/>
                <w:sz w:val="20"/>
                <w:szCs w:val="20"/>
              </w:rPr>
            </w:pPr>
            <w:r w:rsidRPr="006B4E5F">
              <w:rPr>
                <w:rFonts w:cstheme="minorHAnsi"/>
                <w:b/>
                <w:bCs/>
                <w:sz w:val="20"/>
                <w:szCs w:val="20"/>
              </w:rPr>
              <w:t>Health system tier</w:t>
            </w:r>
          </w:p>
        </w:tc>
        <w:tc>
          <w:tcPr>
            <w:tcW w:w="1710" w:type="dxa"/>
            <w:vAlign w:val="center"/>
          </w:tcPr>
          <w:p w14:paraId="204BA4C3" w14:textId="77777777" w:rsidR="006B4E5F" w:rsidRPr="006B4E5F" w:rsidRDefault="006B4E5F" w:rsidP="006B4E5F">
            <w:pPr>
              <w:rPr>
                <w:rFonts w:cstheme="minorHAnsi"/>
                <w:b/>
                <w:bCs/>
                <w:sz w:val="20"/>
                <w:szCs w:val="20"/>
              </w:rPr>
            </w:pPr>
            <w:r w:rsidRPr="006B4E5F">
              <w:rPr>
                <w:rFonts w:cstheme="minorHAnsi"/>
                <w:b/>
                <w:bCs/>
                <w:sz w:val="20"/>
                <w:szCs w:val="20"/>
              </w:rPr>
              <w:t>Clinical Specialty</w:t>
            </w:r>
          </w:p>
        </w:tc>
        <w:tc>
          <w:tcPr>
            <w:tcW w:w="1800" w:type="dxa"/>
            <w:vAlign w:val="center"/>
          </w:tcPr>
          <w:p w14:paraId="10FC8BB5" w14:textId="77777777" w:rsidR="006B4E5F" w:rsidRPr="006B4E5F" w:rsidRDefault="006B4E5F" w:rsidP="006B4E5F">
            <w:pPr>
              <w:rPr>
                <w:rFonts w:cstheme="minorHAnsi"/>
                <w:b/>
                <w:bCs/>
                <w:sz w:val="20"/>
                <w:szCs w:val="20"/>
              </w:rPr>
            </w:pPr>
            <w:r w:rsidRPr="006B4E5F">
              <w:rPr>
                <w:rFonts w:cstheme="minorHAnsi"/>
                <w:b/>
                <w:bCs/>
                <w:sz w:val="20"/>
                <w:szCs w:val="20"/>
              </w:rPr>
              <w:t>Type of telemedicine system</w:t>
            </w:r>
          </w:p>
        </w:tc>
        <w:tc>
          <w:tcPr>
            <w:tcW w:w="2790" w:type="dxa"/>
            <w:vAlign w:val="center"/>
          </w:tcPr>
          <w:p w14:paraId="43886171" w14:textId="77777777" w:rsidR="006B4E5F" w:rsidRPr="006B4E5F" w:rsidRDefault="006B4E5F" w:rsidP="006B4E5F">
            <w:pPr>
              <w:rPr>
                <w:rFonts w:cstheme="minorHAnsi"/>
                <w:b/>
                <w:bCs/>
                <w:sz w:val="20"/>
                <w:szCs w:val="20"/>
              </w:rPr>
            </w:pPr>
            <w:r w:rsidRPr="006B4E5F">
              <w:rPr>
                <w:rFonts w:cstheme="minorHAnsi"/>
                <w:b/>
                <w:bCs/>
                <w:sz w:val="20"/>
                <w:szCs w:val="20"/>
              </w:rPr>
              <w:t>Population attributes</w:t>
            </w:r>
          </w:p>
        </w:tc>
        <w:tc>
          <w:tcPr>
            <w:tcW w:w="1350" w:type="dxa"/>
            <w:vAlign w:val="center"/>
          </w:tcPr>
          <w:p w14:paraId="620EF8DA" w14:textId="77777777" w:rsidR="006B4E5F" w:rsidRPr="006B4E5F" w:rsidRDefault="006B4E5F" w:rsidP="006B4E5F">
            <w:pPr>
              <w:rPr>
                <w:rFonts w:cstheme="minorHAnsi"/>
                <w:b/>
                <w:bCs/>
                <w:sz w:val="20"/>
                <w:szCs w:val="20"/>
              </w:rPr>
            </w:pPr>
            <w:r w:rsidRPr="006B4E5F">
              <w:rPr>
                <w:rFonts w:cstheme="minorHAnsi"/>
                <w:b/>
                <w:bCs/>
                <w:sz w:val="20"/>
                <w:szCs w:val="20"/>
              </w:rPr>
              <w:t>Study perspective</w:t>
            </w:r>
          </w:p>
        </w:tc>
        <w:tc>
          <w:tcPr>
            <w:tcW w:w="2520" w:type="dxa"/>
            <w:vAlign w:val="center"/>
          </w:tcPr>
          <w:p w14:paraId="736DA400" w14:textId="77777777" w:rsidR="006B4E5F" w:rsidRPr="006B4E5F" w:rsidRDefault="006B4E5F" w:rsidP="006B4E5F">
            <w:pPr>
              <w:rPr>
                <w:rFonts w:cstheme="minorHAnsi"/>
                <w:b/>
                <w:bCs/>
                <w:sz w:val="20"/>
                <w:szCs w:val="20"/>
              </w:rPr>
            </w:pPr>
            <w:r w:rsidRPr="006B4E5F">
              <w:rPr>
                <w:rFonts w:cstheme="minorHAnsi"/>
                <w:b/>
                <w:bCs/>
                <w:sz w:val="20"/>
                <w:szCs w:val="20"/>
              </w:rPr>
              <w:t>Telemedicine Facilitators</w:t>
            </w:r>
          </w:p>
        </w:tc>
        <w:tc>
          <w:tcPr>
            <w:tcW w:w="2700" w:type="dxa"/>
            <w:vAlign w:val="center"/>
          </w:tcPr>
          <w:p w14:paraId="503987EA" w14:textId="77777777" w:rsidR="006B4E5F" w:rsidRPr="006B4E5F" w:rsidRDefault="006B4E5F" w:rsidP="006B4E5F">
            <w:pPr>
              <w:rPr>
                <w:rFonts w:cstheme="minorHAnsi"/>
                <w:b/>
                <w:bCs/>
                <w:sz w:val="20"/>
                <w:szCs w:val="20"/>
              </w:rPr>
            </w:pPr>
            <w:r w:rsidRPr="006B4E5F">
              <w:rPr>
                <w:rFonts w:cstheme="minorHAnsi"/>
                <w:b/>
                <w:bCs/>
                <w:sz w:val="20"/>
                <w:szCs w:val="20"/>
              </w:rPr>
              <w:t>Telemedicine Barriers</w:t>
            </w:r>
          </w:p>
        </w:tc>
      </w:tr>
      <w:tr w:rsidR="006B4E5F" w:rsidRPr="006B4E5F" w14:paraId="2A630B2D" w14:textId="77777777" w:rsidTr="000570C3">
        <w:tc>
          <w:tcPr>
            <w:tcW w:w="1440" w:type="dxa"/>
            <w:vAlign w:val="center"/>
          </w:tcPr>
          <w:p w14:paraId="47275781"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AuthorYear="1"&gt;&lt;Author&gt;Appireddy&lt;/Author&gt;&lt;Year&gt;2020&lt;/Year&gt;&lt;RecNum&gt;3725&lt;/RecNum&gt;&lt;DisplayText&gt;Appireddy et al. (2020)&lt;/DisplayText&gt;&lt;record&gt;&lt;rec-number&gt;3725&lt;/rec-number&gt;&lt;foreign-keys&gt;&lt;key app="EN" db-id="a9v5da0aeterpqe2evlvaf0mdaxwe5df2xvw" timestamp="1641620683" guid="6fc6527c-350d-4b8b-8653-5415120bc543"&gt;3725&lt;/key&gt;&lt;/foreign-keys&gt;&lt;ref-type name="Journal Article"&gt;17&lt;/ref-type&gt;&lt;contributors&gt;&lt;authors&gt;&lt;author&gt;Appireddy, R.&lt;/author&gt;&lt;author&gt;Bendahan, N.&lt;/author&gt;&lt;author&gt;Chaitanya, J.&lt;/author&gt;&lt;author&gt;Shukla, G.&lt;/author&gt;&lt;/authors&gt;&lt;/contributors&gt;&lt;auth-address&gt;Division of Neurology, Department of Medicine, Queen&amp;apos;s University, Kingston, ON, Canada.&amp;#xD;Consultant Intensivist, Royalcare Super Speciality Hospital, Coimbatore, Tamil Nadu, India.&lt;/auth-address&gt;&lt;titles&gt;&lt;title&gt;Virtual Care for Neurological Practice&lt;/title&gt;&lt;secondary-title&gt;Ann Indian Acad Neurol&lt;/secondary-title&gt;&lt;/titles&gt;&lt;pages&gt;587-591&lt;/pages&gt;&lt;volume&gt;23&lt;/volume&gt;&lt;number&gt;5&lt;/number&gt;&lt;edition&gt;20201208&lt;/edition&gt;&lt;keywords&gt;&lt;keyword&gt;eVisit&lt;/keyword&gt;&lt;keyword&gt;telemedicine&lt;/keyword&gt;&lt;keyword&gt;teleneurology&lt;/keyword&gt;&lt;keyword&gt;virtual care&lt;/keyword&gt;&lt;/keywords&gt;&lt;dates&gt;&lt;year&gt;2020&lt;/year&gt;&lt;pub-dates&gt;&lt;date&gt;Sep-Oct&lt;/date&gt;&lt;/pub-dates&gt;&lt;/dates&gt;&lt;isbn&gt;0972-2327 (Print)&amp;#xD;0972-2327 (Linking)&lt;/isbn&gt;&lt;accession-num&gt;33623255&lt;/accession-num&gt;&lt;urls&gt;&lt;related-urls&gt;&lt;url&gt;https://www.ncbi.nlm.nih.gov/pubmed/33623255&lt;/url&gt;&lt;/related-urls&gt;&lt;/urls&gt;&lt;custom1&gt;Dr. Appireddy reports grants from CIHR, Canada Health Infoway, Department of Medicine, Queen&amp;apos;s University, PSI Foundation, Ontario, AHSC Innovation Fund, SEAMO, KGHRI, towards virtual care research and during the conduct of the study.; Dr. Chaitanya, Dr. Shukla and Dr. Bendahan has nothing to disclose.&lt;/custom1&gt;&lt;custom2&gt;PMC7887478&lt;/custom2&gt;&lt;electronic-resource-num&gt;10.4103/aian.AIAN_415_20&lt;/electronic-resource-num&gt;&lt;language&gt;English&lt;/language&gt;&lt;/record&gt;&lt;/Cite&gt;&lt;/EndNote&gt;</w:instrText>
            </w:r>
            <w:r w:rsidRPr="006B4E5F">
              <w:rPr>
                <w:rFonts w:cstheme="minorHAnsi"/>
                <w:sz w:val="20"/>
                <w:szCs w:val="20"/>
              </w:rPr>
              <w:fldChar w:fldCharType="separate"/>
            </w:r>
            <w:r w:rsidRPr="006B4E5F">
              <w:rPr>
                <w:rFonts w:cstheme="minorHAnsi"/>
                <w:sz w:val="20"/>
                <w:szCs w:val="20"/>
              </w:rPr>
              <w:t>Appireddy et al. (2020)</w:t>
            </w:r>
            <w:r w:rsidRPr="006B4E5F">
              <w:rPr>
                <w:rFonts w:cstheme="minorHAnsi"/>
                <w:sz w:val="20"/>
                <w:szCs w:val="20"/>
              </w:rPr>
              <w:fldChar w:fldCharType="end"/>
            </w:r>
          </w:p>
        </w:tc>
        <w:tc>
          <w:tcPr>
            <w:tcW w:w="1080" w:type="dxa"/>
            <w:vAlign w:val="center"/>
          </w:tcPr>
          <w:p w14:paraId="4B54C941" w14:textId="77777777" w:rsidR="006B4E5F" w:rsidRPr="006B4E5F" w:rsidRDefault="006B4E5F" w:rsidP="006B4E5F">
            <w:pPr>
              <w:rPr>
                <w:rFonts w:cstheme="minorHAnsi"/>
                <w:sz w:val="20"/>
                <w:szCs w:val="20"/>
              </w:rPr>
            </w:pPr>
            <w:r w:rsidRPr="006B4E5F">
              <w:rPr>
                <w:rFonts w:cstheme="minorHAnsi"/>
                <w:sz w:val="20"/>
                <w:szCs w:val="20"/>
              </w:rPr>
              <w:t>Secondary</w:t>
            </w:r>
          </w:p>
        </w:tc>
        <w:tc>
          <w:tcPr>
            <w:tcW w:w="1710" w:type="dxa"/>
            <w:vAlign w:val="center"/>
          </w:tcPr>
          <w:p w14:paraId="0EB990D7" w14:textId="77777777" w:rsidR="006B4E5F" w:rsidRPr="006B4E5F" w:rsidRDefault="006B4E5F" w:rsidP="006B4E5F">
            <w:pPr>
              <w:rPr>
                <w:rFonts w:cstheme="minorHAnsi"/>
                <w:sz w:val="20"/>
                <w:szCs w:val="20"/>
              </w:rPr>
            </w:pPr>
            <w:r w:rsidRPr="006B4E5F">
              <w:rPr>
                <w:rFonts w:cstheme="minorHAnsi"/>
                <w:sz w:val="20"/>
                <w:szCs w:val="20"/>
              </w:rPr>
              <w:t>Teleneurology</w:t>
            </w:r>
          </w:p>
        </w:tc>
        <w:tc>
          <w:tcPr>
            <w:tcW w:w="1800" w:type="dxa"/>
            <w:vAlign w:val="center"/>
          </w:tcPr>
          <w:p w14:paraId="7FF653DB" w14:textId="77777777" w:rsidR="006B4E5F" w:rsidRPr="006B4E5F" w:rsidRDefault="006B4E5F" w:rsidP="006B4E5F">
            <w:pPr>
              <w:rPr>
                <w:rFonts w:cstheme="minorHAnsi"/>
                <w:sz w:val="20"/>
                <w:szCs w:val="20"/>
              </w:rPr>
            </w:pPr>
            <w:r w:rsidRPr="006B4E5F">
              <w:rPr>
                <w:rFonts w:cstheme="minorHAnsi"/>
                <w:sz w:val="20"/>
                <w:szCs w:val="20"/>
              </w:rPr>
              <w:t>Video Teleconferencing</w:t>
            </w:r>
          </w:p>
        </w:tc>
        <w:tc>
          <w:tcPr>
            <w:tcW w:w="2790" w:type="dxa"/>
            <w:vAlign w:val="center"/>
          </w:tcPr>
          <w:p w14:paraId="27FBEAE7"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066F5A97" w14:textId="77777777" w:rsidR="006B4E5F" w:rsidRPr="006B4E5F" w:rsidRDefault="006B4E5F" w:rsidP="006B4E5F">
            <w:pPr>
              <w:rPr>
                <w:rFonts w:cstheme="minorHAnsi"/>
                <w:sz w:val="20"/>
                <w:szCs w:val="20"/>
              </w:rPr>
            </w:pPr>
            <w:r w:rsidRPr="006B4E5F">
              <w:rPr>
                <w:rFonts w:cstheme="minorHAnsi"/>
                <w:sz w:val="20"/>
                <w:szCs w:val="20"/>
              </w:rPr>
              <w:t>Patients, Doctors</w:t>
            </w:r>
          </w:p>
        </w:tc>
        <w:tc>
          <w:tcPr>
            <w:tcW w:w="2520" w:type="dxa"/>
            <w:vAlign w:val="center"/>
          </w:tcPr>
          <w:p w14:paraId="78F30EF2" w14:textId="77777777" w:rsidR="006B4E5F" w:rsidRPr="006B4E5F" w:rsidRDefault="006B4E5F" w:rsidP="006B4E5F">
            <w:pPr>
              <w:rPr>
                <w:rFonts w:cstheme="minorHAnsi"/>
                <w:b/>
                <w:bCs/>
                <w:sz w:val="20"/>
                <w:szCs w:val="20"/>
              </w:rPr>
            </w:pPr>
            <w:r w:rsidRPr="006B4E5F">
              <w:rPr>
                <w:rFonts w:cstheme="minorHAnsi"/>
                <w:b/>
                <w:bCs/>
                <w:sz w:val="20"/>
                <w:szCs w:val="20"/>
              </w:rPr>
              <w:t>Patients -</w:t>
            </w:r>
          </w:p>
          <w:p w14:paraId="1F914DAE" w14:textId="77777777" w:rsidR="006B4E5F" w:rsidRPr="006B4E5F" w:rsidRDefault="006B4E5F" w:rsidP="006B4E5F">
            <w:pPr>
              <w:rPr>
                <w:rFonts w:cstheme="minorHAnsi"/>
                <w:sz w:val="20"/>
                <w:szCs w:val="20"/>
              </w:rPr>
            </w:pPr>
            <w:r w:rsidRPr="006B4E5F">
              <w:rPr>
                <w:rFonts w:cstheme="minorHAnsi"/>
                <w:sz w:val="20"/>
                <w:szCs w:val="20"/>
              </w:rPr>
              <w:t>1. Less caregiver burden</w:t>
            </w:r>
          </w:p>
          <w:p w14:paraId="245DD81E" w14:textId="77777777" w:rsidR="006B4E5F" w:rsidRPr="006B4E5F" w:rsidRDefault="006B4E5F" w:rsidP="006B4E5F">
            <w:pPr>
              <w:rPr>
                <w:rFonts w:cstheme="minorHAnsi"/>
                <w:sz w:val="20"/>
                <w:szCs w:val="20"/>
              </w:rPr>
            </w:pPr>
            <w:r w:rsidRPr="006B4E5F">
              <w:rPr>
                <w:rFonts w:cstheme="minorHAnsi"/>
                <w:sz w:val="20"/>
                <w:szCs w:val="20"/>
              </w:rPr>
              <w:t>2. Less commute</w:t>
            </w:r>
          </w:p>
          <w:p w14:paraId="3F38AA73" w14:textId="77777777" w:rsidR="006B4E5F" w:rsidRPr="006B4E5F" w:rsidRDefault="006B4E5F" w:rsidP="006B4E5F">
            <w:pPr>
              <w:rPr>
                <w:rFonts w:cstheme="minorHAnsi"/>
                <w:sz w:val="20"/>
                <w:szCs w:val="20"/>
              </w:rPr>
            </w:pPr>
            <w:r w:rsidRPr="006B4E5F">
              <w:rPr>
                <w:rFonts w:cstheme="minorHAnsi"/>
                <w:sz w:val="20"/>
                <w:szCs w:val="20"/>
              </w:rPr>
              <w:t>3. Economical</w:t>
            </w:r>
          </w:p>
          <w:p w14:paraId="7BEFD66A" w14:textId="77777777" w:rsidR="006B4E5F" w:rsidRPr="006B4E5F" w:rsidRDefault="006B4E5F" w:rsidP="006B4E5F">
            <w:pPr>
              <w:rPr>
                <w:rFonts w:cstheme="minorHAnsi"/>
                <w:sz w:val="20"/>
                <w:szCs w:val="20"/>
              </w:rPr>
            </w:pPr>
            <w:r w:rsidRPr="006B4E5F">
              <w:rPr>
                <w:rFonts w:cstheme="minorHAnsi"/>
                <w:sz w:val="20"/>
                <w:szCs w:val="20"/>
              </w:rPr>
              <w:t>4. Remote healthcare /convenient service</w:t>
            </w:r>
          </w:p>
          <w:p w14:paraId="3B019C24" w14:textId="77777777" w:rsidR="006B4E5F" w:rsidRPr="006B4E5F" w:rsidRDefault="006B4E5F" w:rsidP="006B4E5F">
            <w:pPr>
              <w:rPr>
                <w:rFonts w:cstheme="minorHAnsi"/>
                <w:sz w:val="20"/>
                <w:szCs w:val="20"/>
              </w:rPr>
            </w:pPr>
            <w:r w:rsidRPr="006B4E5F">
              <w:rPr>
                <w:rFonts w:cstheme="minorHAnsi"/>
                <w:sz w:val="20"/>
                <w:szCs w:val="20"/>
              </w:rPr>
              <w:t>5. Time-saving</w:t>
            </w:r>
          </w:p>
          <w:p w14:paraId="47CFDFD4" w14:textId="77777777" w:rsidR="006B4E5F" w:rsidRPr="006B4E5F" w:rsidRDefault="006B4E5F" w:rsidP="006B4E5F">
            <w:pPr>
              <w:rPr>
                <w:rFonts w:cstheme="minorHAnsi"/>
                <w:sz w:val="20"/>
                <w:szCs w:val="20"/>
              </w:rPr>
            </w:pPr>
            <w:r w:rsidRPr="006B4E5F">
              <w:rPr>
                <w:rFonts w:cstheme="minorHAnsi"/>
                <w:sz w:val="20"/>
                <w:szCs w:val="20"/>
              </w:rPr>
              <w:t>6. Lesser chances of contracting hospital-acquired infections</w:t>
            </w:r>
          </w:p>
          <w:p w14:paraId="0CCA9E30" w14:textId="77777777" w:rsidR="006B4E5F" w:rsidRPr="006B4E5F" w:rsidRDefault="006B4E5F" w:rsidP="006B4E5F">
            <w:pPr>
              <w:rPr>
                <w:rFonts w:cstheme="minorHAnsi"/>
                <w:sz w:val="20"/>
                <w:szCs w:val="20"/>
              </w:rPr>
            </w:pPr>
            <w:r w:rsidRPr="006B4E5F">
              <w:rPr>
                <w:rFonts w:cstheme="minorHAnsi"/>
                <w:sz w:val="20"/>
                <w:szCs w:val="20"/>
              </w:rPr>
              <w:t>7. Convenient for differently-abled</w:t>
            </w:r>
          </w:p>
          <w:p w14:paraId="54234691" w14:textId="77777777" w:rsidR="006B4E5F" w:rsidRPr="006B4E5F" w:rsidRDefault="006B4E5F" w:rsidP="006B4E5F">
            <w:pPr>
              <w:rPr>
                <w:rFonts w:cstheme="minorHAnsi"/>
                <w:b/>
                <w:bCs/>
                <w:sz w:val="20"/>
                <w:szCs w:val="20"/>
              </w:rPr>
            </w:pPr>
            <w:r w:rsidRPr="006B4E5F">
              <w:rPr>
                <w:rFonts w:cstheme="minorHAnsi"/>
                <w:b/>
                <w:bCs/>
                <w:sz w:val="20"/>
                <w:szCs w:val="20"/>
              </w:rPr>
              <w:t xml:space="preserve">Doctors - </w:t>
            </w:r>
          </w:p>
          <w:p w14:paraId="68570C2E" w14:textId="77777777" w:rsidR="006B4E5F" w:rsidRPr="006B4E5F" w:rsidRDefault="006B4E5F" w:rsidP="006B4E5F">
            <w:pPr>
              <w:rPr>
                <w:rFonts w:cstheme="minorHAnsi"/>
                <w:sz w:val="20"/>
                <w:szCs w:val="20"/>
              </w:rPr>
            </w:pPr>
            <w:r w:rsidRPr="006B4E5F">
              <w:rPr>
                <w:rFonts w:cstheme="minorHAnsi"/>
                <w:sz w:val="20"/>
                <w:szCs w:val="20"/>
              </w:rPr>
              <w:t>1. Ease of consultation</w:t>
            </w:r>
          </w:p>
          <w:p w14:paraId="6E7B22F0" w14:textId="77777777" w:rsidR="006B4E5F" w:rsidRPr="006B4E5F" w:rsidRDefault="006B4E5F" w:rsidP="006B4E5F">
            <w:pPr>
              <w:rPr>
                <w:rFonts w:cstheme="minorHAnsi"/>
                <w:sz w:val="20"/>
                <w:szCs w:val="20"/>
              </w:rPr>
            </w:pPr>
            <w:r w:rsidRPr="006B4E5F">
              <w:rPr>
                <w:rFonts w:cstheme="minorHAnsi"/>
                <w:sz w:val="20"/>
                <w:szCs w:val="20"/>
              </w:rPr>
              <w:t>2. Reduced budgets</w:t>
            </w:r>
          </w:p>
        </w:tc>
        <w:tc>
          <w:tcPr>
            <w:tcW w:w="2700" w:type="dxa"/>
            <w:vAlign w:val="center"/>
          </w:tcPr>
          <w:p w14:paraId="04F8566A" w14:textId="77777777" w:rsidR="006B4E5F" w:rsidRPr="006B4E5F" w:rsidRDefault="006B4E5F" w:rsidP="006B4E5F">
            <w:pPr>
              <w:rPr>
                <w:rFonts w:cstheme="minorHAnsi"/>
                <w:b/>
                <w:bCs/>
                <w:sz w:val="20"/>
                <w:szCs w:val="20"/>
              </w:rPr>
            </w:pPr>
            <w:r w:rsidRPr="006B4E5F">
              <w:rPr>
                <w:rFonts w:cstheme="minorHAnsi"/>
                <w:b/>
                <w:bCs/>
                <w:sz w:val="20"/>
                <w:szCs w:val="20"/>
              </w:rPr>
              <w:t>Patients -</w:t>
            </w:r>
          </w:p>
          <w:p w14:paraId="4617D27C" w14:textId="77777777" w:rsidR="006B4E5F" w:rsidRPr="006B4E5F" w:rsidRDefault="006B4E5F" w:rsidP="006B4E5F">
            <w:pPr>
              <w:rPr>
                <w:rFonts w:cstheme="minorHAnsi"/>
                <w:sz w:val="20"/>
                <w:szCs w:val="20"/>
              </w:rPr>
            </w:pPr>
            <w:r w:rsidRPr="006B4E5F">
              <w:rPr>
                <w:rFonts w:cstheme="minorHAnsi"/>
                <w:sz w:val="20"/>
                <w:szCs w:val="20"/>
              </w:rPr>
              <w:t>1. Technology issues</w:t>
            </w:r>
          </w:p>
          <w:p w14:paraId="1AF2BECF" w14:textId="77777777" w:rsidR="006B4E5F" w:rsidRPr="006B4E5F" w:rsidRDefault="006B4E5F" w:rsidP="006B4E5F">
            <w:pPr>
              <w:rPr>
                <w:rFonts w:cstheme="minorHAnsi"/>
                <w:sz w:val="20"/>
                <w:szCs w:val="20"/>
              </w:rPr>
            </w:pPr>
            <w:r w:rsidRPr="006B4E5F">
              <w:rPr>
                <w:rFonts w:cstheme="minorHAnsi"/>
                <w:sz w:val="20"/>
                <w:szCs w:val="20"/>
              </w:rPr>
              <w:t>2. Unavailability of technology resources</w:t>
            </w:r>
          </w:p>
          <w:p w14:paraId="6D8EC3EB" w14:textId="77777777" w:rsidR="006B4E5F" w:rsidRPr="006B4E5F" w:rsidRDefault="006B4E5F" w:rsidP="006B4E5F">
            <w:pPr>
              <w:rPr>
                <w:rFonts w:cstheme="minorHAnsi"/>
                <w:sz w:val="20"/>
                <w:szCs w:val="20"/>
              </w:rPr>
            </w:pPr>
            <w:r w:rsidRPr="006B4E5F">
              <w:rPr>
                <w:rFonts w:cstheme="minorHAnsi"/>
                <w:sz w:val="20"/>
                <w:szCs w:val="20"/>
              </w:rPr>
              <w:t>3. Patients' beliefs about the efficacy of telemedicine</w:t>
            </w:r>
          </w:p>
          <w:p w14:paraId="18FEFB78" w14:textId="77777777" w:rsidR="006B4E5F" w:rsidRPr="006B4E5F" w:rsidRDefault="006B4E5F" w:rsidP="006B4E5F">
            <w:pPr>
              <w:rPr>
                <w:rFonts w:cstheme="minorHAnsi"/>
                <w:b/>
                <w:bCs/>
                <w:sz w:val="20"/>
                <w:szCs w:val="20"/>
              </w:rPr>
            </w:pPr>
            <w:r w:rsidRPr="006B4E5F">
              <w:rPr>
                <w:rFonts w:cstheme="minorHAnsi"/>
                <w:b/>
                <w:bCs/>
                <w:sz w:val="20"/>
                <w:szCs w:val="20"/>
              </w:rPr>
              <w:t>Doctors -</w:t>
            </w:r>
          </w:p>
          <w:p w14:paraId="0901F00E" w14:textId="77777777" w:rsidR="006B4E5F" w:rsidRPr="006B4E5F" w:rsidRDefault="006B4E5F" w:rsidP="006B4E5F">
            <w:pPr>
              <w:rPr>
                <w:rFonts w:cstheme="minorHAnsi"/>
                <w:sz w:val="20"/>
                <w:szCs w:val="20"/>
              </w:rPr>
            </w:pPr>
            <w:r w:rsidRPr="006B4E5F">
              <w:rPr>
                <w:rFonts w:cstheme="minorHAnsi"/>
                <w:sz w:val="20"/>
                <w:szCs w:val="20"/>
              </w:rPr>
              <w:t>1. Need for physical health assessment and closer observation</w:t>
            </w:r>
          </w:p>
        </w:tc>
      </w:tr>
      <w:tr w:rsidR="006B4E5F" w:rsidRPr="006B4E5F" w14:paraId="6519E423" w14:textId="77777777" w:rsidTr="000570C3">
        <w:tc>
          <w:tcPr>
            <w:tcW w:w="1440" w:type="dxa"/>
            <w:vAlign w:val="center"/>
          </w:tcPr>
          <w:p w14:paraId="34B078C4"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AuthorYear="1"&gt;&lt;Author&gt;Ateriya&lt;/Author&gt;&lt;Year&gt;2018&lt;/Year&gt;&lt;RecNum&gt;113&lt;/RecNum&gt;&lt;DisplayText&gt;Ateriya et al. (2018)&lt;/DisplayText&gt;&lt;record&gt;&lt;rec-number&gt;113&lt;/rec-number&gt;&lt;foreign-keys&gt;&lt;key app="EN" db-id="a9v5da0aeterpqe2evlvaf0mdaxwe5df2xvw" timestamp="1628526122" guid="ced046a6-64f1-444f-9ad3-65e2d4d9003a"&gt;113&lt;/key&gt;&lt;/foreign-keys&gt;&lt;ref-type name="Generic"&gt;13&lt;/ref-type&gt;&lt;contributors&gt;&lt;authors&gt;&lt;author&gt;Ateriya, Navneet&lt;/author&gt;&lt;author&gt;Saraf, Ashish&lt;/author&gt;&lt;author&gt;Meshram, VikasPremlal&lt;/author&gt;&lt;author&gt;Setia, Puneet&lt;/author&gt;&lt;/authors&gt;&lt;/contributors&gt;&lt;titles&gt;&lt;title&gt;Telemedicine and virtual consultation: The Indian perspective&lt;/title&gt;&lt;secondary-title&gt;The National Medical Journal of India&lt;/secondary-title&gt;&lt;/titles&gt;&lt;pages&gt;215&lt;/pages&gt;&lt;volume&gt;31&lt;/volume&gt;&lt;dates&gt;&lt;year&gt;2018&lt;/year&gt;&lt;/dates&gt;&lt;accession-num&gt;31134926&lt;/accession-num&gt;&lt;urls&gt;&lt;/urls&gt;&lt;electronic-resource-num&gt;10.4103/0970-258X.258220&lt;/electronic-resource-num&gt;&lt;/record&gt;&lt;/Cite&gt;&lt;/EndNote&gt;</w:instrText>
            </w:r>
            <w:r w:rsidRPr="006B4E5F">
              <w:rPr>
                <w:rFonts w:cstheme="minorHAnsi"/>
                <w:sz w:val="20"/>
                <w:szCs w:val="20"/>
              </w:rPr>
              <w:fldChar w:fldCharType="separate"/>
            </w:r>
            <w:r w:rsidRPr="006B4E5F">
              <w:rPr>
                <w:rFonts w:cstheme="minorHAnsi"/>
                <w:sz w:val="20"/>
                <w:szCs w:val="20"/>
              </w:rPr>
              <w:t>Ateriya et al. (2018)</w:t>
            </w:r>
            <w:r w:rsidRPr="006B4E5F">
              <w:rPr>
                <w:rFonts w:cstheme="minorHAnsi"/>
                <w:sz w:val="20"/>
                <w:szCs w:val="20"/>
              </w:rPr>
              <w:fldChar w:fldCharType="end"/>
            </w:r>
          </w:p>
        </w:tc>
        <w:tc>
          <w:tcPr>
            <w:tcW w:w="1080" w:type="dxa"/>
            <w:vAlign w:val="center"/>
          </w:tcPr>
          <w:p w14:paraId="7115D29D"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6D3DC1F3" w14:textId="77777777" w:rsidR="006B4E5F" w:rsidRPr="006B4E5F" w:rsidRDefault="006B4E5F" w:rsidP="006B4E5F">
            <w:pPr>
              <w:rPr>
                <w:rFonts w:cstheme="minorHAnsi"/>
                <w:sz w:val="20"/>
                <w:szCs w:val="20"/>
              </w:rPr>
            </w:pPr>
            <w:r w:rsidRPr="006B4E5F">
              <w:rPr>
                <w:rFonts w:cstheme="minorHAnsi"/>
                <w:sz w:val="20"/>
                <w:szCs w:val="20"/>
              </w:rPr>
              <w:t>Telemedicine</w:t>
            </w:r>
          </w:p>
        </w:tc>
        <w:tc>
          <w:tcPr>
            <w:tcW w:w="1800" w:type="dxa"/>
            <w:vAlign w:val="center"/>
          </w:tcPr>
          <w:p w14:paraId="75467D49" w14:textId="77777777" w:rsidR="006B4E5F" w:rsidRPr="006B4E5F" w:rsidRDefault="006B4E5F" w:rsidP="006B4E5F">
            <w:pPr>
              <w:rPr>
                <w:rFonts w:cstheme="minorHAnsi"/>
                <w:sz w:val="20"/>
                <w:szCs w:val="20"/>
              </w:rPr>
            </w:pPr>
            <w:r w:rsidRPr="006B4E5F">
              <w:rPr>
                <w:rFonts w:cstheme="minorHAnsi"/>
                <w:sz w:val="20"/>
                <w:szCs w:val="20"/>
              </w:rPr>
              <w:t>-</w:t>
            </w:r>
          </w:p>
        </w:tc>
        <w:tc>
          <w:tcPr>
            <w:tcW w:w="2790" w:type="dxa"/>
            <w:vAlign w:val="center"/>
          </w:tcPr>
          <w:p w14:paraId="2C415D05"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629A5A43" w14:textId="77777777" w:rsidR="006B4E5F" w:rsidRPr="006B4E5F" w:rsidRDefault="006B4E5F" w:rsidP="006B4E5F">
            <w:pPr>
              <w:rPr>
                <w:rFonts w:cstheme="minorHAnsi"/>
                <w:sz w:val="20"/>
                <w:szCs w:val="20"/>
              </w:rPr>
            </w:pPr>
            <w:r w:rsidRPr="006B4E5F">
              <w:rPr>
                <w:rFonts w:cstheme="minorHAnsi"/>
                <w:sz w:val="20"/>
                <w:szCs w:val="20"/>
              </w:rPr>
              <w:t>Society</w:t>
            </w:r>
          </w:p>
        </w:tc>
        <w:tc>
          <w:tcPr>
            <w:tcW w:w="2520" w:type="dxa"/>
            <w:vAlign w:val="center"/>
          </w:tcPr>
          <w:p w14:paraId="5685A730" w14:textId="77777777" w:rsidR="006B4E5F" w:rsidRPr="006B4E5F" w:rsidRDefault="006B4E5F" w:rsidP="006B4E5F">
            <w:pPr>
              <w:rPr>
                <w:rFonts w:cstheme="minorHAnsi"/>
                <w:sz w:val="20"/>
                <w:szCs w:val="20"/>
              </w:rPr>
            </w:pPr>
            <w:r w:rsidRPr="006B4E5F">
              <w:rPr>
                <w:rFonts w:cstheme="minorHAnsi"/>
                <w:sz w:val="20"/>
                <w:szCs w:val="20"/>
              </w:rPr>
              <w:t>1. Remote healthcare /convenient service</w:t>
            </w:r>
          </w:p>
          <w:p w14:paraId="606BB706" w14:textId="77777777" w:rsidR="006B4E5F" w:rsidRPr="006B4E5F" w:rsidRDefault="006B4E5F" w:rsidP="006B4E5F">
            <w:pPr>
              <w:rPr>
                <w:rFonts w:cstheme="minorHAnsi"/>
                <w:sz w:val="20"/>
                <w:szCs w:val="20"/>
              </w:rPr>
            </w:pPr>
            <w:r w:rsidRPr="006B4E5F">
              <w:rPr>
                <w:rFonts w:cstheme="minorHAnsi"/>
                <w:sz w:val="20"/>
                <w:szCs w:val="20"/>
              </w:rPr>
              <w:t>2. Improved patient access to healthcare</w:t>
            </w:r>
          </w:p>
          <w:p w14:paraId="1F59522D" w14:textId="77777777" w:rsidR="006B4E5F" w:rsidRPr="006B4E5F" w:rsidRDefault="006B4E5F" w:rsidP="006B4E5F">
            <w:pPr>
              <w:rPr>
                <w:rFonts w:cstheme="minorHAnsi"/>
                <w:sz w:val="20"/>
                <w:szCs w:val="20"/>
              </w:rPr>
            </w:pPr>
            <w:r w:rsidRPr="006B4E5F">
              <w:rPr>
                <w:rFonts w:cstheme="minorHAnsi"/>
                <w:sz w:val="20"/>
                <w:szCs w:val="20"/>
              </w:rPr>
              <w:t>3. Convenient for differently-abled</w:t>
            </w:r>
          </w:p>
          <w:p w14:paraId="40B23887" w14:textId="77777777" w:rsidR="006B4E5F" w:rsidRPr="006B4E5F" w:rsidRDefault="006B4E5F" w:rsidP="006B4E5F">
            <w:pPr>
              <w:rPr>
                <w:rFonts w:cstheme="minorHAnsi"/>
                <w:sz w:val="20"/>
                <w:szCs w:val="20"/>
              </w:rPr>
            </w:pPr>
            <w:r w:rsidRPr="006B4E5F">
              <w:rPr>
                <w:rFonts w:cstheme="minorHAnsi"/>
                <w:sz w:val="20"/>
                <w:szCs w:val="20"/>
              </w:rPr>
              <w:t>4. Economical/Reduced budgets</w:t>
            </w:r>
          </w:p>
          <w:p w14:paraId="102F6505" w14:textId="77777777" w:rsidR="006B4E5F" w:rsidRPr="006B4E5F" w:rsidRDefault="006B4E5F" w:rsidP="006B4E5F">
            <w:pPr>
              <w:rPr>
                <w:rFonts w:cstheme="minorHAnsi"/>
                <w:sz w:val="20"/>
                <w:szCs w:val="20"/>
              </w:rPr>
            </w:pPr>
            <w:r w:rsidRPr="006B4E5F">
              <w:rPr>
                <w:rFonts w:cstheme="minorHAnsi"/>
                <w:sz w:val="20"/>
                <w:szCs w:val="20"/>
              </w:rPr>
              <w:t>5. Time-saving</w:t>
            </w:r>
          </w:p>
          <w:p w14:paraId="0543195B" w14:textId="77777777" w:rsidR="006B4E5F" w:rsidRPr="006B4E5F" w:rsidRDefault="006B4E5F" w:rsidP="006B4E5F">
            <w:pPr>
              <w:rPr>
                <w:rFonts w:cstheme="minorHAnsi"/>
                <w:sz w:val="20"/>
                <w:szCs w:val="20"/>
              </w:rPr>
            </w:pPr>
            <w:r w:rsidRPr="006B4E5F">
              <w:rPr>
                <w:rFonts w:cstheme="minorHAnsi"/>
                <w:sz w:val="20"/>
                <w:szCs w:val="20"/>
              </w:rPr>
              <w:t>6. Improved patient-provider relationship</w:t>
            </w:r>
          </w:p>
        </w:tc>
        <w:tc>
          <w:tcPr>
            <w:tcW w:w="2700" w:type="dxa"/>
            <w:vAlign w:val="center"/>
          </w:tcPr>
          <w:p w14:paraId="7A3075CC" w14:textId="77777777" w:rsidR="006B4E5F" w:rsidRPr="006B4E5F" w:rsidRDefault="006B4E5F" w:rsidP="006B4E5F">
            <w:pPr>
              <w:rPr>
                <w:rFonts w:cstheme="minorHAnsi"/>
                <w:sz w:val="20"/>
                <w:szCs w:val="20"/>
              </w:rPr>
            </w:pPr>
            <w:r w:rsidRPr="006B4E5F">
              <w:rPr>
                <w:rFonts w:cstheme="minorHAnsi"/>
                <w:sz w:val="20"/>
                <w:szCs w:val="20"/>
              </w:rPr>
              <w:t>1. Need for physical health assessment and closer observation</w:t>
            </w:r>
          </w:p>
          <w:p w14:paraId="302406BA" w14:textId="77777777" w:rsidR="006B4E5F" w:rsidRPr="006B4E5F" w:rsidRDefault="006B4E5F" w:rsidP="006B4E5F">
            <w:pPr>
              <w:rPr>
                <w:rFonts w:cstheme="minorHAnsi"/>
                <w:sz w:val="20"/>
                <w:szCs w:val="20"/>
              </w:rPr>
            </w:pPr>
            <w:r w:rsidRPr="006B4E5F">
              <w:rPr>
                <w:rFonts w:cstheme="minorHAnsi"/>
                <w:sz w:val="20"/>
                <w:szCs w:val="20"/>
              </w:rPr>
              <w:t>2. Uncertainty concerning the Telemedicine guidelines and their legal ramifications</w:t>
            </w:r>
          </w:p>
          <w:p w14:paraId="7122CB89" w14:textId="77777777" w:rsidR="006B4E5F" w:rsidRPr="006B4E5F" w:rsidRDefault="006B4E5F" w:rsidP="006B4E5F">
            <w:pPr>
              <w:rPr>
                <w:rFonts w:cstheme="minorHAnsi"/>
                <w:sz w:val="20"/>
                <w:szCs w:val="20"/>
              </w:rPr>
            </w:pPr>
            <w:r w:rsidRPr="006B4E5F">
              <w:rPr>
                <w:rFonts w:cstheme="minorHAnsi"/>
                <w:sz w:val="20"/>
                <w:szCs w:val="20"/>
              </w:rPr>
              <w:t>3. Financial burden for the patients</w:t>
            </w:r>
          </w:p>
          <w:p w14:paraId="5EE728ED" w14:textId="77777777" w:rsidR="006B4E5F" w:rsidRPr="006B4E5F" w:rsidRDefault="006B4E5F" w:rsidP="006B4E5F">
            <w:pPr>
              <w:rPr>
                <w:rFonts w:cstheme="minorHAnsi"/>
                <w:b/>
                <w:bCs/>
                <w:sz w:val="20"/>
                <w:szCs w:val="20"/>
              </w:rPr>
            </w:pPr>
            <w:r w:rsidRPr="006B4E5F">
              <w:rPr>
                <w:rFonts w:cstheme="minorHAnsi"/>
                <w:sz w:val="20"/>
                <w:szCs w:val="20"/>
              </w:rPr>
              <w:t>4. Data security and privacy issues</w:t>
            </w:r>
          </w:p>
        </w:tc>
      </w:tr>
      <w:tr w:rsidR="006B4E5F" w:rsidRPr="006B4E5F" w14:paraId="2F023815" w14:textId="77777777" w:rsidTr="000570C3">
        <w:tc>
          <w:tcPr>
            <w:tcW w:w="1440" w:type="dxa"/>
            <w:vAlign w:val="center"/>
          </w:tcPr>
          <w:p w14:paraId="2D51FCF7" w14:textId="77777777" w:rsidR="006B4E5F" w:rsidRPr="006B4E5F" w:rsidRDefault="006B4E5F" w:rsidP="006B4E5F">
            <w:pPr>
              <w:rPr>
                <w:rFonts w:cstheme="minorHAnsi"/>
                <w:sz w:val="20"/>
                <w:szCs w:val="20"/>
              </w:rPr>
            </w:pPr>
            <w:r w:rsidRPr="006B4E5F">
              <w:rPr>
                <w:rFonts w:cstheme="minorHAnsi"/>
                <w:sz w:val="20"/>
                <w:szCs w:val="20"/>
              </w:rPr>
              <w:fldChar w:fldCharType="begin">
                <w:fldData xml:space="preserve">PEVuZE5vdGU+PENpdGUgQXV0aG9yWWVhcj0iMSI+PEF1dGhvcj5CYWlyYXBhcmVkZHk8L0F1dGhv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PEVuZE5vdGU+PENpdGUgQXV0aG9yWWVhcj0iMSI+PEF1dGhvcj5CYWlyYXBhcmVkZHk8L0F1dGhv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Bairapareddy et al. (2021)</w:t>
            </w:r>
            <w:r w:rsidRPr="006B4E5F">
              <w:rPr>
                <w:rFonts w:cstheme="minorHAnsi"/>
                <w:sz w:val="20"/>
                <w:szCs w:val="20"/>
              </w:rPr>
              <w:fldChar w:fldCharType="end"/>
            </w:r>
          </w:p>
        </w:tc>
        <w:tc>
          <w:tcPr>
            <w:tcW w:w="1080" w:type="dxa"/>
            <w:vAlign w:val="center"/>
          </w:tcPr>
          <w:p w14:paraId="3D6258F0" w14:textId="77777777" w:rsidR="006B4E5F" w:rsidRPr="006B4E5F" w:rsidRDefault="006B4E5F" w:rsidP="006B4E5F">
            <w:pPr>
              <w:rPr>
                <w:rFonts w:cstheme="minorHAnsi"/>
                <w:sz w:val="20"/>
                <w:szCs w:val="20"/>
              </w:rPr>
            </w:pPr>
            <w:r w:rsidRPr="006B4E5F">
              <w:rPr>
                <w:rFonts w:cstheme="minorHAnsi"/>
                <w:sz w:val="20"/>
                <w:szCs w:val="20"/>
              </w:rPr>
              <w:t>Secondary</w:t>
            </w:r>
          </w:p>
        </w:tc>
        <w:tc>
          <w:tcPr>
            <w:tcW w:w="1710" w:type="dxa"/>
            <w:vAlign w:val="center"/>
          </w:tcPr>
          <w:p w14:paraId="00FAB46D" w14:textId="77777777" w:rsidR="006B4E5F" w:rsidRPr="006B4E5F" w:rsidRDefault="006B4E5F" w:rsidP="006B4E5F">
            <w:pPr>
              <w:rPr>
                <w:rFonts w:cstheme="minorHAnsi"/>
                <w:sz w:val="20"/>
                <w:szCs w:val="20"/>
              </w:rPr>
            </w:pPr>
            <w:r w:rsidRPr="006B4E5F">
              <w:rPr>
                <w:rFonts w:cstheme="minorHAnsi"/>
                <w:sz w:val="20"/>
                <w:szCs w:val="20"/>
              </w:rPr>
              <w:t>Telerehabilitation</w:t>
            </w:r>
          </w:p>
        </w:tc>
        <w:tc>
          <w:tcPr>
            <w:tcW w:w="1800" w:type="dxa"/>
            <w:vAlign w:val="center"/>
          </w:tcPr>
          <w:p w14:paraId="2CE866C8" w14:textId="77777777" w:rsidR="006B4E5F" w:rsidRPr="006B4E5F" w:rsidRDefault="006B4E5F" w:rsidP="006B4E5F">
            <w:pPr>
              <w:rPr>
                <w:rFonts w:cstheme="minorHAnsi"/>
                <w:sz w:val="20"/>
                <w:szCs w:val="20"/>
              </w:rPr>
            </w:pPr>
            <w:r w:rsidRPr="006B4E5F">
              <w:rPr>
                <w:rFonts w:cstheme="minorHAnsi"/>
                <w:sz w:val="20"/>
                <w:szCs w:val="20"/>
              </w:rPr>
              <w:t>Mobile Teleconsultation</w:t>
            </w:r>
          </w:p>
        </w:tc>
        <w:tc>
          <w:tcPr>
            <w:tcW w:w="2790" w:type="dxa"/>
            <w:vAlign w:val="center"/>
          </w:tcPr>
          <w:p w14:paraId="6ABBCE70" w14:textId="77777777" w:rsidR="006B4E5F" w:rsidRPr="006B4E5F" w:rsidRDefault="006B4E5F" w:rsidP="006B4E5F">
            <w:pPr>
              <w:rPr>
                <w:rFonts w:cstheme="minorHAnsi"/>
                <w:sz w:val="20"/>
                <w:szCs w:val="20"/>
              </w:rPr>
            </w:pPr>
            <w:r w:rsidRPr="006B4E5F">
              <w:rPr>
                <w:rFonts w:cstheme="minorHAnsi"/>
                <w:b/>
                <w:bCs/>
                <w:sz w:val="20"/>
                <w:szCs w:val="20"/>
              </w:rPr>
              <w:t>Healthcare providers (n=52) -</w:t>
            </w:r>
            <w:r w:rsidRPr="006B4E5F">
              <w:rPr>
                <w:rFonts w:cstheme="minorHAnsi"/>
                <w:sz w:val="20"/>
                <w:szCs w:val="20"/>
              </w:rPr>
              <w:t xml:space="preserve"> Physiotherapists, respiratory care therapists, pulmonary care physicians and rehab nurses </w:t>
            </w:r>
          </w:p>
          <w:p w14:paraId="41EB847A" w14:textId="77777777" w:rsidR="006B4E5F" w:rsidRPr="006B4E5F" w:rsidRDefault="006B4E5F" w:rsidP="006B4E5F">
            <w:pPr>
              <w:rPr>
                <w:rFonts w:cstheme="minorHAnsi"/>
                <w:sz w:val="20"/>
                <w:szCs w:val="20"/>
              </w:rPr>
            </w:pPr>
            <w:r w:rsidRPr="006B4E5F">
              <w:rPr>
                <w:rFonts w:cstheme="minorHAnsi"/>
                <w:sz w:val="20"/>
                <w:szCs w:val="20"/>
              </w:rPr>
              <w:lastRenderedPageBreak/>
              <w:t>Young adults and middle-aged (29 - 41 years) with 5 to 7 years of experience</w:t>
            </w:r>
          </w:p>
          <w:p w14:paraId="03462021" w14:textId="77777777" w:rsidR="006B4E5F" w:rsidRPr="006B4E5F" w:rsidRDefault="006B4E5F" w:rsidP="006B4E5F">
            <w:pPr>
              <w:rPr>
                <w:rFonts w:cstheme="minorHAnsi"/>
                <w:sz w:val="20"/>
                <w:szCs w:val="20"/>
              </w:rPr>
            </w:pPr>
            <w:r w:rsidRPr="006B4E5F">
              <w:rPr>
                <w:rFonts w:cstheme="minorHAnsi"/>
                <w:b/>
                <w:bCs/>
                <w:sz w:val="20"/>
                <w:szCs w:val="20"/>
              </w:rPr>
              <w:t>Patients (n=30) -</w:t>
            </w:r>
            <w:r w:rsidRPr="006B4E5F">
              <w:rPr>
                <w:rFonts w:cstheme="minorHAnsi"/>
                <w:sz w:val="20"/>
                <w:szCs w:val="20"/>
              </w:rPr>
              <w:t xml:space="preserve"> middle-aged (41 - 67 years), undergraduates and knew about telerehabilitation for a year</w:t>
            </w:r>
          </w:p>
        </w:tc>
        <w:tc>
          <w:tcPr>
            <w:tcW w:w="1350" w:type="dxa"/>
            <w:vAlign w:val="center"/>
          </w:tcPr>
          <w:p w14:paraId="344B435E" w14:textId="77777777" w:rsidR="006B4E5F" w:rsidRPr="006B4E5F" w:rsidRDefault="006B4E5F" w:rsidP="006B4E5F">
            <w:pPr>
              <w:rPr>
                <w:rFonts w:cstheme="minorHAnsi"/>
                <w:sz w:val="20"/>
                <w:szCs w:val="20"/>
              </w:rPr>
            </w:pPr>
            <w:r w:rsidRPr="006B4E5F">
              <w:rPr>
                <w:rFonts w:cstheme="minorHAnsi"/>
                <w:sz w:val="20"/>
                <w:szCs w:val="20"/>
              </w:rPr>
              <w:lastRenderedPageBreak/>
              <w:t>Healthcare providers, Patients</w:t>
            </w:r>
          </w:p>
        </w:tc>
        <w:tc>
          <w:tcPr>
            <w:tcW w:w="2520" w:type="dxa"/>
            <w:vAlign w:val="center"/>
          </w:tcPr>
          <w:p w14:paraId="46643B87" w14:textId="77777777" w:rsidR="006B4E5F" w:rsidRPr="006B4E5F" w:rsidRDefault="006B4E5F" w:rsidP="006B4E5F">
            <w:pPr>
              <w:rPr>
                <w:rFonts w:cstheme="minorHAnsi"/>
                <w:b/>
                <w:bCs/>
                <w:sz w:val="20"/>
                <w:szCs w:val="20"/>
              </w:rPr>
            </w:pPr>
            <w:r w:rsidRPr="006B4E5F">
              <w:rPr>
                <w:rFonts w:cstheme="minorHAnsi"/>
                <w:b/>
                <w:bCs/>
                <w:sz w:val="20"/>
                <w:szCs w:val="20"/>
              </w:rPr>
              <w:t>Patients -</w:t>
            </w:r>
          </w:p>
          <w:p w14:paraId="0E4C7460" w14:textId="77777777" w:rsidR="006B4E5F" w:rsidRPr="006B4E5F" w:rsidRDefault="006B4E5F" w:rsidP="006B4E5F">
            <w:pPr>
              <w:rPr>
                <w:rFonts w:cstheme="minorHAnsi"/>
                <w:sz w:val="20"/>
                <w:szCs w:val="20"/>
              </w:rPr>
            </w:pPr>
            <w:r w:rsidRPr="006B4E5F">
              <w:rPr>
                <w:rFonts w:cstheme="minorHAnsi"/>
                <w:sz w:val="20"/>
                <w:szCs w:val="20"/>
              </w:rPr>
              <w:t xml:space="preserve">1. Time-saving </w:t>
            </w:r>
          </w:p>
          <w:p w14:paraId="2619418C" w14:textId="77777777" w:rsidR="006B4E5F" w:rsidRPr="006B4E5F" w:rsidRDefault="006B4E5F" w:rsidP="006B4E5F">
            <w:pPr>
              <w:rPr>
                <w:rFonts w:cstheme="minorHAnsi"/>
                <w:sz w:val="20"/>
                <w:szCs w:val="20"/>
              </w:rPr>
            </w:pPr>
            <w:r w:rsidRPr="006B4E5F">
              <w:rPr>
                <w:rFonts w:cstheme="minorHAnsi"/>
                <w:sz w:val="20"/>
                <w:szCs w:val="20"/>
              </w:rPr>
              <w:t>2. Ease of consultation</w:t>
            </w:r>
          </w:p>
          <w:p w14:paraId="31F453F4" w14:textId="77777777" w:rsidR="006B4E5F" w:rsidRPr="006B4E5F" w:rsidRDefault="006B4E5F" w:rsidP="006B4E5F">
            <w:pPr>
              <w:rPr>
                <w:rFonts w:cstheme="minorHAnsi"/>
                <w:sz w:val="20"/>
                <w:szCs w:val="20"/>
              </w:rPr>
            </w:pPr>
            <w:r w:rsidRPr="006B4E5F">
              <w:rPr>
                <w:rFonts w:cstheme="minorHAnsi"/>
                <w:sz w:val="20"/>
                <w:szCs w:val="20"/>
              </w:rPr>
              <w:t>3. Less commute</w:t>
            </w:r>
          </w:p>
          <w:p w14:paraId="0545850C" w14:textId="77777777" w:rsidR="006B4E5F" w:rsidRPr="006B4E5F" w:rsidRDefault="006B4E5F" w:rsidP="006B4E5F">
            <w:pPr>
              <w:rPr>
                <w:rFonts w:cstheme="minorHAnsi"/>
                <w:sz w:val="20"/>
                <w:szCs w:val="20"/>
              </w:rPr>
            </w:pPr>
            <w:r w:rsidRPr="006B4E5F">
              <w:rPr>
                <w:rFonts w:cstheme="minorHAnsi"/>
                <w:sz w:val="20"/>
                <w:szCs w:val="20"/>
              </w:rPr>
              <w:lastRenderedPageBreak/>
              <w:t>4. Less caregiver burden for rehab sessions</w:t>
            </w:r>
          </w:p>
          <w:p w14:paraId="570DC2D3" w14:textId="77777777" w:rsidR="006B4E5F" w:rsidRPr="006B4E5F" w:rsidRDefault="006B4E5F" w:rsidP="006B4E5F">
            <w:pPr>
              <w:rPr>
                <w:rFonts w:cstheme="minorHAnsi"/>
                <w:sz w:val="20"/>
                <w:szCs w:val="20"/>
              </w:rPr>
            </w:pPr>
            <w:r w:rsidRPr="006B4E5F">
              <w:rPr>
                <w:rFonts w:cstheme="minorHAnsi"/>
                <w:sz w:val="20"/>
                <w:szCs w:val="20"/>
              </w:rPr>
              <w:t xml:space="preserve">5. Minimal equipment </w:t>
            </w:r>
          </w:p>
          <w:p w14:paraId="45F7EB99" w14:textId="77777777" w:rsidR="006B4E5F" w:rsidRPr="006B4E5F" w:rsidRDefault="006B4E5F" w:rsidP="006B4E5F">
            <w:pPr>
              <w:rPr>
                <w:rFonts w:cstheme="minorHAnsi"/>
                <w:sz w:val="20"/>
                <w:szCs w:val="20"/>
              </w:rPr>
            </w:pPr>
            <w:r w:rsidRPr="006B4E5F">
              <w:rPr>
                <w:rFonts w:cstheme="minorHAnsi"/>
                <w:sz w:val="20"/>
                <w:szCs w:val="20"/>
              </w:rPr>
              <w:t>6. Safe environment</w:t>
            </w:r>
          </w:p>
          <w:p w14:paraId="53162958" w14:textId="77777777" w:rsidR="006B4E5F" w:rsidRPr="006B4E5F" w:rsidRDefault="006B4E5F" w:rsidP="006B4E5F">
            <w:pPr>
              <w:rPr>
                <w:rFonts w:cstheme="minorHAnsi"/>
                <w:sz w:val="20"/>
                <w:szCs w:val="20"/>
              </w:rPr>
            </w:pPr>
          </w:p>
        </w:tc>
        <w:tc>
          <w:tcPr>
            <w:tcW w:w="2700" w:type="dxa"/>
            <w:vAlign w:val="center"/>
          </w:tcPr>
          <w:p w14:paraId="143CE9DE" w14:textId="77777777" w:rsidR="006B4E5F" w:rsidRPr="006B4E5F" w:rsidRDefault="006B4E5F" w:rsidP="006B4E5F">
            <w:pPr>
              <w:rPr>
                <w:rFonts w:cstheme="minorHAnsi"/>
                <w:b/>
                <w:bCs/>
                <w:sz w:val="20"/>
                <w:szCs w:val="20"/>
              </w:rPr>
            </w:pPr>
            <w:r w:rsidRPr="006B4E5F">
              <w:rPr>
                <w:rFonts w:cstheme="minorHAnsi"/>
                <w:b/>
                <w:bCs/>
                <w:sz w:val="20"/>
                <w:szCs w:val="20"/>
              </w:rPr>
              <w:lastRenderedPageBreak/>
              <w:t>Healthcare providers -</w:t>
            </w:r>
          </w:p>
          <w:p w14:paraId="7FE49567" w14:textId="77777777" w:rsidR="006B4E5F" w:rsidRPr="006B4E5F" w:rsidRDefault="006B4E5F" w:rsidP="006B4E5F">
            <w:pPr>
              <w:rPr>
                <w:rFonts w:cstheme="minorHAnsi"/>
                <w:sz w:val="20"/>
                <w:szCs w:val="20"/>
              </w:rPr>
            </w:pPr>
            <w:r w:rsidRPr="006B4E5F">
              <w:rPr>
                <w:rFonts w:cstheme="minorHAnsi"/>
                <w:sz w:val="20"/>
                <w:szCs w:val="20"/>
              </w:rPr>
              <w:t>1. Poor health literacy</w:t>
            </w:r>
          </w:p>
          <w:p w14:paraId="7F44939D" w14:textId="77777777" w:rsidR="006B4E5F" w:rsidRPr="006B4E5F" w:rsidRDefault="006B4E5F" w:rsidP="006B4E5F">
            <w:pPr>
              <w:rPr>
                <w:rFonts w:cstheme="minorHAnsi"/>
                <w:sz w:val="20"/>
                <w:szCs w:val="20"/>
              </w:rPr>
            </w:pPr>
            <w:r w:rsidRPr="006B4E5F">
              <w:rPr>
                <w:rFonts w:cstheme="minorHAnsi"/>
                <w:sz w:val="20"/>
                <w:szCs w:val="20"/>
              </w:rPr>
              <w:t>2. Financial burden</w:t>
            </w:r>
          </w:p>
          <w:p w14:paraId="04DFF057" w14:textId="77777777" w:rsidR="006B4E5F" w:rsidRPr="006B4E5F" w:rsidRDefault="006B4E5F" w:rsidP="006B4E5F">
            <w:pPr>
              <w:rPr>
                <w:rFonts w:cstheme="minorHAnsi"/>
                <w:sz w:val="20"/>
                <w:szCs w:val="20"/>
              </w:rPr>
            </w:pPr>
            <w:r w:rsidRPr="006B4E5F">
              <w:rPr>
                <w:rFonts w:cstheme="minorHAnsi"/>
                <w:sz w:val="20"/>
                <w:szCs w:val="20"/>
              </w:rPr>
              <w:t>3. Demotivated patients</w:t>
            </w:r>
          </w:p>
          <w:p w14:paraId="1E13E84A" w14:textId="77777777" w:rsidR="006B4E5F" w:rsidRPr="006B4E5F" w:rsidRDefault="006B4E5F" w:rsidP="006B4E5F">
            <w:pPr>
              <w:rPr>
                <w:rFonts w:cstheme="minorHAnsi"/>
                <w:sz w:val="20"/>
                <w:szCs w:val="20"/>
              </w:rPr>
            </w:pPr>
            <w:r w:rsidRPr="006B4E5F">
              <w:rPr>
                <w:rFonts w:cstheme="minorHAnsi"/>
                <w:sz w:val="20"/>
                <w:szCs w:val="20"/>
              </w:rPr>
              <w:lastRenderedPageBreak/>
              <w:t>4. Lack of technology/unavailability of resources</w:t>
            </w:r>
          </w:p>
          <w:p w14:paraId="7CC31893" w14:textId="77777777" w:rsidR="006B4E5F" w:rsidRPr="006B4E5F" w:rsidRDefault="006B4E5F" w:rsidP="006B4E5F">
            <w:pPr>
              <w:rPr>
                <w:rFonts w:cstheme="minorHAnsi"/>
                <w:sz w:val="20"/>
                <w:szCs w:val="20"/>
              </w:rPr>
            </w:pPr>
            <w:r w:rsidRPr="006B4E5F">
              <w:rPr>
                <w:rFonts w:cstheme="minorHAnsi"/>
                <w:sz w:val="20"/>
                <w:szCs w:val="20"/>
              </w:rPr>
              <w:t xml:space="preserve">5. Lack of awareness among health professionals </w:t>
            </w:r>
          </w:p>
          <w:p w14:paraId="6392BA5C" w14:textId="77777777" w:rsidR="006B4E5F" w:rsidRPr="006B4E5F" w:rsidRDefault="006B4E5F" w:rsidP="006B4E5F">
            <w:pPr>
              <w:rPr>
                <w:rFonts w:cstheme="minorHAnsi"/>
                <w:sz w:val="20"/>
                <w:szCs w:val="20"/>
              </w:rPr>
            </w:pPr>
            <w:r w:rsidRPr="006B4E5F">
              <w:rPr>
                <w:rFonts w:cstheme="minorHAnsi"/>
                <w:sz w:val="20"/>
                <w:szCs w:val="20"/>
              </w:rPr>
              <w:t>6. Lack of external reward (government initiatives and schemes)</w:t>
            </w:r>
          </w:p>
          <w:p w14:paraId="0F04381D" w14:textId="77777777" w:rsidR="006B4E5F" w:rsidRPr="006B4E5F" w:rsidRDefault="006B4E5F" w:rsidP="006B4E5F">
            <w:pPr>
              <w:rPr>
                <w:rFonts w:cstheme="minorHAnsi"/>
                <w:sz w:val="20"/>
                <w:szCs w:val="20"/>
              </w:rPr>
            </w:pPr>
            <w:r w:rsidRPr="006B4E5F">
              <w:rPr>
                <w:rFonts w:cstheme="minorHAnsi"/>
                <w:sz w:val="20"/>
                <w:szCs w:val="20"/>
              </w:rPr>
              <w:t>7. Lack of dedicated and trained professionals</w:t>
            </w:r>
          </w:p>
          <w:p w14:paraId="2FE95819" w14:textId="77777777" w:rsidR="006B4E5F" w:rsidRPr="006B4E5F" w:rsidRDefault="006B4E5F" w:rsidP="006B4E5F">
            <w:pPr>
              <w:rPr>
                <w:rFonts w:cstheme="minorHAnsi"/>
                <w:sz w:val="20"/>
                <w:szCs w:val="20"/>
              </w:rPr>
            </w:pPr>
            <w:r w:rsidRPr="006B4E5F">
              <w:rPr>
                <w:rFonts w:cstheme="minorHAnsi"/>
                <w:sz w:val="20"/>
                <w:szCs w:val="20"/>
              </w:rPr>
              <w:t>8. Patients' beliefs about the efficacy of telemedicine</w:t>
            </w:r>
          </w:p>
          <w:p w14:paraId="25E58D54" w14:textId="77777777" w:rsidR="006B4E5F" w:rsidRPr="006B4E5F" w:rsidRDefault="006B4E5F" w:rsidP="006B4E5F">
            <w:pPr>
              <w:rPr>
                <w:rFonts w:cstheme="minorHAnsi"/>
                <w:sz w:val="20"/>
                <w:szCs w:val="20"/>
              </w:rPr>
            </w:pPr>
            <w:r w:rsidRPr="006B4E5F">
              <w:rPr>
                <w:rFonts w:cstheme="minorHAnsi"/>
                <w:sz w:val="20"/>
                <w:szCs w:val="20"/>
              </w:rPr>
              <w:t>9. Time-consuming</w:t>
            </w:r>
          </w:p>
          <w:p w14:paraId="726B859C" w14:textId="77777777" w:rsidR="006B4E5F" w:rsidRPr="006B4E5F" w:rsidRDefault="006B4E5F" w:rsidP="006B4E5F">
            <w:pPr>
              <w:rPr>
                <w:rFonts w:cstheme="minorHAnsi"/>
                <w:b/>
                <w:bCs/>
                <w:sz w:val="20"/>
                <w:szCs w:val="20"/>
              </w:rPr>
            </w:pPr>
            <w:r w:rsidRPr="006B4E5F">
              <w:rPr>
                <w:rFonts w:cstheme="minorHAnsi"/>
                <w:b/>
                <w:bCs/>
                <w:sz w:val="20"/>
                <w:szCs w:val="20"/>
              </w:rPr>
              <w:t>Patients -</w:t>
            </w:r>
          </w:p>
          <w:p w14:paraId="21F1B76C" w14:textId="77777777" w:rsidR="006B4E5F" w:rsidRPr="006B4E5F" w:rsidRDefault="006B4E5F" w:rsidP="006B4E5F">
            <w:pPr>
              <w:rPr>
                <w:rFonts w:cstheme="minorHAnsi"/>
                <w:sz w:val="20"/>
                <w:szCs w:val="20"/>
              </w:rPr>
            </w:pPr>
            <w:r w:rsidRPr="006B4E5F">
              <w:rPr>
                <w:rFonts w:cstheme="minorHAnsi"/>
                <w:sz w:val="20"/>
                <w:szCs w:val="20"/>
              </w:rPr>
              <w:t>1. Time-consuming</w:t>
            </w:r>
          </w:p>
          <w:p w14:paraId="5116668D" w14:textId="77777777" w:rsidR="006B4E5F" w:rsidRPr="006B4E5F" w:rsidRDefault="006B4E5F" w:rsidP="006B4E5F">
            <w:pPr>
              <w:rPr>
                <w:rFonts w:cstheme="minorHAnsi"/>
                <w:sz w:val="20"/>
                <w:szCs w:val="20"/>
              </w:rPr>
            </w:pPr>
            <w:r w:rsidRPr="006B4E5F">
              <w:rPr>
                <w:rFonts w:cstheme="minorHAnsi"/>
                <w:sz w:val="20"/>
                <w:szCs w:val="20"/>
              </w:rPr>
              <w:t>2. Lack of availability and expertise in telemedicine interventions</w:t>
            </w:r>
          </w:p>
          <w:p w14:paraId="63691187" w14:textId="77777777" w:rsidR="006B4E5F" w:rsidRPr="006B4E5F" w:rsidRDefault="006B4E5F" w:rsidP="006B4E5F">
            <w:pPr>
              <w:rPr>
                <w:rFonts w:cstheme="minorHAnsi"/>
                <w:sz w:val="20"/>
                <w:szCs w:val="20"/>
              </w:rPr>
            </w:pPr>
            <w:r w:rsidRPr="006B4E5F">
              <w:rPr>
                <w:rFonts w:cstheme="minorHAnsi"/>
                <w:sz w:val="20"/>
                <w:szCs w:val="20"/>
              </w:rPr>
              <w:t>3. Language barriers</w:t>
            </w:r>
          </w:p>
          <w:p w14:paraId="50D24DDF" w14:textId="77777777" w:rsidR="006B4E5F" w:rsidRPr="006B4E5F" w:rsidRDefault="006B4E5F" w:rsidP="006B4E5F">
            <w:pPr>
              <w:rPr>
                <w:rFonts w:cstheme="minorHAnsi"/>
                <w:sz w:val="20"/>
                <w:szCs w:val="20"/>
              </w:rPr>
            </w:pPr>
            <w:r w:rsidRPr="006B4E5F">
              <w:rPr>
                <w:rFonts w:cstheme="minorHAnsi"/>
                <w:sz w:val="20"/>
                <w:szCs w:val="20"/>
              </w:rPr>
              <w:t>4. Less family support for telemedicine interventions</w:t>
            </w:r>
          </w:p>
        </w:tc>
      </w:tr>
      <w:tr w:rsidR="006B4E5F" w:rsidRPr="006B4E5F" w14:paraId="6E7A87E4" w14:textId="77777777" w:rsidTr="000570C3">
        <w:tc>
          <w:tcPr>
            <w:tcW w:w="1440" w:type="dxa"/>
            <w:vAlign w:val="center"/>
          </w:tcPr>
          <w:p w14:paraId="032E4FD4" w14:textId="77777777" w:rsidR="006B4E5F" w:rsidRPr="006B4E5F" w:rsidRDefault="006B4E5F" w:rsidP="006B4E5F">
            <w:pPr>
              <w:rPr>
                <w:rFonts w:cstheme="minorHAnsi"/>
                <w:sz w:val="20"/>
                <w:szCs w:val="20"/>
              </w:rPr>
            </w:pPr>
            <w:r w:rsidRPr="006B4E5F">
              <w:rPr>
                <w:rFonts w:cstheme="minorHAnsi"/>
                <w:sz w:val="20"/>
                <w:szCs w:val="20"/>
              </w:rPr>
              <w:lastRenderedPageBreak/>
              <w:fldChar w:fldCharType="begin"/>
            </w:r>
            <w:r w:rsidRPr="006B4E5F">
              <w:rPr>
                <w:rFonts w:cstheme="minorHAnsi"/>
                <w:sz w:val="20"/>
                <w:szCs w:val="20"/>
              </w:rPr>
              <w:instrText xml:space="preserve"> ADDIN EN.CITE &lt;EndNote&gt;&lt;Cite AuthorYear="1"&gt;&lt;Author&gt;Bakshi&lt;/Author&gt;&lt;Year&gt;2021&lt;/Year&gt;&lt;RecNum&gt;3699&lt;/RecNum&gt;&lt;DisplayText&gt;Bakshi and Tandon (2021b)&lt;/DisplayText&gt;&lt;record&gt;&lt;rec-number&gt;3699&lt;/rec-number&gt;&lt;foreign-keys&gt;&lt;key app="EN" db-id="a9v5da0aeterpqe2evlvaf0mdaxwe5df2xvw" timestamp="1641620683" guid="9f4b59c7-1978-4278-93f9-b0495ba509bd"&gt;3699&lt;/key&gt;&lt;/foreign-keys&gt;&lt;ref-type name="Journal Article"&gt;17&lt;/ref-type&gt;&lt;contributors&gt;&lt;authors&gt;&lt;author&gt;Bakshi, Sonika&lt;/author&gt;&lt;author&gt;Tandon, Urvashi&lt;/author&gt;&lt;/authors&gt;&lt;/contributors&gt;&lt;auth-address&gt;Chitkara Univ, Chitkara Business Sch, Patiala, Punjab, India&lt;/auth-address&gt;&lt;titles&gt;&lt;title&gt;Understanding barriers of telemedicine adoption: A study in North India&lt;/title&gt;&lt;secondary-title&gt;Systems Research and Behavioral Science&lt;/secondary-title&gt;&lt;/titles&gt;&lt;periodical&gt;&lt;full-title&gt;SYSTEMS RESEARCH AND BEHAVIORAL SCIENCE&lt;/full-title&gt;&lt;/periodical&gt;&lt;pages&gt;128-142&lt;/pages&gt;&lt;volume&gt;39&lt;/volume&gt;&lt;number&gt;1&lt;/number&gt;&lt;section&gt;128&lt;/section&gt;&lt;keywords&gt;&lt;keyword&gt;behavioural intention&lt;/keyword&gt;&lt;keyword&gt;perceived risk&lt;/keyword&gt;&lt;keyword&gt;telemedicine adoption&lt;/keyword&gt;&lt;keyword&gt;EQUATION MODELING SEM&lt;/keyword&gt;&lt;keyword&gt;WIDESPREAD ADOPTION&lt;/keyword&gt;&lt;keyword&gt;TECHNOLOGY&lt;/keyword&gt;&lt;keyword&gt;INTENTION&lt;/keyword&gt;&lt;keyword&gt;TYPOLOGY&lt;/keyword&gt;&lt;keyword&gt;SERVICE&lt;/keyword&gt;&lt;/keywords&gt;&lt;dates&gt;&lt;year&gt;2021&lt;/year&gt;&lt;pub-dates&gt;&lt;date&gt;JAN&lt;/date&gt;&lt;/pub-dates&gt;&lt;/dates&gt;&lt;isbn&gt;1092-7026&amp;#xD;1099-1743&lt;/isbn&gt;&lt;accession-num&gt;WOS:000604420100001&lt;/accession-num&gt;&lt;urls&gt;&lt;related-urls&gt;&lt;url&gt;https://onlinelibrary.wiley.com/doi/10.1002/sres.2774&lt;/url&gt;&lt;/related-urls&gt;&lt;/urls&gt;&lt;electronic-resource-num&gt;10.1002/sres.2774&lt;/electronic-resource-num&gt;&lt;language&gt;English&lt;/language&gt;&lt;/record&gt;&lt;/Cite&gt;&lt;/EndNote&gt;</w:instrText>
            </w:r>
            <w:r w:rsidRPr="006B4E5F">
              <w:rPr>
                <w:rFonts w:cstheme="minorHAnsi"/>
                <w:sz w:val="20"/>
                <w:szCs w:val="20"/>
              </w:rPr>
              <w:fldChar w:fldCharType="separate"/>
            </w:r>
            <w:r w:rsidRPr="006B4E5F">
              <w:rPr>
                <w:rFonts w:cstheme="minorHAnsi"/>
                <w:noProof/>
                <w:sz w:val="20"/>
                <w:szCs w:val="20"/>
              </w:rPr>
              <w:t>Bakshi and Tandon (2021b)</w:t>
            </w:r>
            <w:r w:rsidRPr="006B4E5F">
              <w:rPr>
                <w:rFonts w:cstheme="minorHAnsi"/>
                <w:sz w:val="20"/>
                <w:szCs w:val="20"/>
              </w:rPr>
              <w:fldChar w:fldCharType="end"/>
            </w:r>
          </w:p>
        </w:tc>
        <w:tc>
          <w:tcPr>
            <w:tcW w:w="1080" w:type="dxa"/>
            <w:vAlign w:val="center"/>
          </w:tcPr>
          <w:p w14:paraId="22B93575"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3644A140" w14:textId="77777777" w:rsidR="006B4E5F" w:rsidRPr="006B4E5F" w:rsidRDefault="006B4E5F" w:rsidP="006B4E5F">
            <w:pPr>
              <w:rPr>
                <w:rFonts w:cstheme="minorHAnsi"/>
                <w:sz w:val="20"/>
                <w:szCs w:val="20"/>
              </w:rPr>
            </w:pPr>
            <w:r w:rsidRPr="006B4E5F">
              <w:rPr>
                <w:rFonts w:cstheme="minorHAnsi"/>
                <w:sz w:val="20"/>
                <w:szCs w:val="20"/>
              </w:rPr>
              <w:t>Telemedicine</w:t>
            </w:r>
          </w:p>
        </w:tc>
        <w:tc>
          <w:tcPr>
            <w:tcW w:w="1800" w:type="dxa"/>
            <w:vAlign w:val="center"/>
          </w:tcPr>
          <w:p w14:paraId="01EAD345" w14:textId="77777777" w:rsidR="006B4E5F" w:rsidRPr="006B4E5F" w:rsidRDefault="006B4E5F" w:rsidP="006B4E5F">
            <w:pPr>
              <w:rPr>
                <w:rFonts w:cstheme="minorHAnsi"/>
                <w:sz w:val="20"/>
                <w:szCs w:val="20"/>
              </w:rPr>
            </w:pPr>
            <w:r w:rsidRPr="006B4E5F">
              <w:rPr>
                <w:rFonts w:cstheme="minorHAnsi"/>
                <w:sz w:val="20"/>
                <w:szCs w:val="20"/>
              </w:rPr>
              <w:t>-</w:t>
            </w:r>
          </w:p>
        </w:tc>
        <w:tc>
          <w:tcPr>
            <w:tcW w:w="2790" w:type="dxa"/>
            <w:vAlign w:val="center"/>
          </w:tcPr>
          <w:p w14:paraId="28B7A854" w14:textId="77777777" w:rsidR="006B4E5F" w:rsidRPr="006B4E5F" w:rsidRDefault="006B4E5F" w:rsidP="006B4E5F">
            <w:pPr>
              <w:rPr>
                <w:rFonts w:cstheme="minorHAnsi"/>
                <w:sz w:val="20"/>
                <w:szCs w:val="20"/>
              </w:rPr>
            </w:pPr>
            <w:r w:rsidRPr="006B4E5F">
              <w:rPr>
                <w:rFonts w:cstheme="minorHAnsi"/>
                <w:sz w:val="20"/>
                <w:szCs w:val="20"/>
              </w:rPr>
              <w:t>Private and government hospital doctors (n=215)</w:t>
            </w:r>
          </w:p>
          <w:p w14:paraId="28C16314" w14:textId="77777777" w:rsidR="006B4E5F" w:rsidRPr="006B4E5F" w:rsidRDefault="006B4E5F" w:rsidP="006B4E5F">
            <w:pPr>
              <w:rPr>
                <w:rFonts w:cstheme="minorHAnsi"/>
                <w:sz w:val="20"/>
                <w:szCs w:val="20"/>
              </w:rPr>
            </w:pPr>
            <w:r w:rsidRPr="006B4E5F">
              <w:rPr>
                <w:rFonts w:cstheme="minorHAnsi"/>
                <w:sz w:val="20"/>
                <w:szCs w:val="20"/>
              </w:rPr>
              <w:t>Mostly government doctors (n=180)</w:t>
            </w:r>
          </w:p>
          <w:p w14:paraId="1E02C877" w14:textId="77777777" w:rsidR="006B4E5F" w:rsidRPr="006B4E5F" w:rsidRDefault="006B4E5F" w:rsidP="006B4E5F">
            <w:pPr>
              <w:rPr>
                <w:rFonts w:cstheme="minorHAnsi"/>
                <w:sz w:val="20"/>
                <w:szCs w:val="20"/>
              </w:rPr>
            </w:pPr>
            <w:r w:rsidRPr="006B4E5F">
              <w:rPr>
                <w:rFonts w:cstheme="minorHAnsi"/>
                <w:sz w:val="20"/>
                <w:szCs w:val="20"/>
              </w:rPr>
              <w:t>Predominantly young adults and middle-aged (18 - 45 years)</w:t>
            </w:r>
          </w:p>
          <w:p w14:paraId="6BD13AAB" w14:textId="77777777" w:rsidR="006B4E5F" w:rsidRPr="006B4E5F" w:rsidRDefault="006B4E5F" w:rsidP="006B4E5F">
            <w:pPr>
              <w:rPr>
                <w:rFonts w:cstheme="minorHAnsi"/>
                <w:sz w:val="20"/>
                <w:szCs w:val="20"/>
              </w:rPr>
            </w:pPr>
            <w:r w:rsidRPr="006B4E5F">
              <w:rPr>
                <w:rFonts w:cstheme="minorHAnsi"/>
                <w:sz w:val="20"/>
                <w:szCs w:val="20"/>
              </w:rPr>
              <w:t>Qualified with MBBS, MD, BAMS</w:t>
            </w:r>
          </w:p>
        </w:tc>
        <w:tc>
          <w:tcPr>
            <w:tcW w:w="1350" w:type="dxa"/>
            <w:vAlign w:val="center"/>
          </w:tcPr>
          <w:p w14:paraId="54C4B039" w14:textId="77777777" w:rsidR="006B4E5F" w:rsidRPr="006B4E5F" w:rsidRDefault="006B4E5F" w:rsidP="006B4E5F">
            <w:pPr>
              <w:rPr>
                <w:rFonts w:cstheme="minorHAnsi"/>
                <w:sz w:val="20"/>
                <w:szCs w:val="20"/>
              </w:rPr>
            </w:pPr>
            <w:r w:rsidRPr="006B4E5F">
              <w:rPr>
                <w:rFonts w:cstheme="minorHAnsi"/>
                <w:sz w:val="20"/>
                <w:szCs w:val="20"/>
              </w:rPr>
              <w:t>Doctors</w:t>
            </w:r>
          </w:p>
        </w:tc>
        <w:tc>
          <w:tcPr>
            <w:tcW w:w="2520" w:type="dxa"/>
            <w:vAlign w:val="center"/>
          </w:tcPr>
          <w:p w14:paraId="18A96F86" w14:textId="77777777" w:rsidR="006B4E5F" w:rsidRPr="006B4E5F" w:rsidRDefault="006B4E5F" w:rsidP="006B4E5F">
            <w:pPr>
              <w:rPr>
                <w:rFonts w:cstheme="minorHAnsi"/>
                <w:sz w:val="20"/>
                <w:szCs w:val="20"/>
              </w:rPr>
            </w:pPr>
            <w:r w:rsidRPr="006B4E5F">
              <w:rPr>
                <w:rFonts w:cstheme="minorHAnsi"/>
                <w:sz w:val="20"/>
                <w:szCs w:val="20"/>
              </w:rPr>
              <w:t>1. Financial risk did not affect the adoption of telemedicine.</w:t>
            </w:r>
          </w:p>
          <w:p w14:paraId="372821FA" w14:textId="77777777" w:rsidR="006B4E5F" w:rsidRPr="006B4E5F" w:rsidRDefault="006B4E5F" w:rsidP="006B4E5F">
            <w:pPr>
              <w:rPr>
                <w:rFonts w:cstheme="minorHAnsi"/>
                <w:sz w:val="20"/>
                <w:szCs w:val="20"/>
              </w:rPr>
            </w:pPr>
            <w:r w:rsidRPr="006B4E5F">
              <w:rPr>
                <w:rFonts w:cstheme="minorHAnsi"/>
                <w:sz w:val="20"/>
                <w:szCs w:val="20"/>
              </w:rPr>
              <w:t>2. Improved patient access to healthcare</w:t>
            </w:r>
          </w:p>
          <w:p w14:paraId="19AC3370" w14:textId="77777777" w:rsidR="006B4E5F" w:rsidRPr="006B4E5F" w:rsidRDefault="006B4E5F" w:rsidP="006B4E5F">
            <w:pPr>
              <w:rPr>
                <w:rFonts w:cstheme="minorHAnsi"/>
                <w:sz w:val="20"/>
                <w:szCs w:val="20"/>
              </w:rPr>
            </w:pPr>
            <w:r w:rsidRPr="006B4E5F">
              <w:rPr>
                <w:rFonts w:cstheme="minorHAnsi"/>
                <w:sz w:val="20"/>
                <w:szCs w:val="20"/>
              </w:rPr>
              <w:t>3. Access to high-speed internet and other technology at the healthcare facilities</w:t>
            </w:r>
          </w:p>
        </w:tc>
        <w:tc>
          <w:tcPr>
            <w:tcW w:w="2700" w:type="dxa"/>
            <w:vAlign w:val="center"/>
          </w:tcPr>
          <w:p w14:paraId="7E3E0B54" w14:textId="77777777" w:rsidR="006B4E5F" w:rsidRPr="006B4E5F" w:rsidRDefault="006B4E5F" w:rsidP="006B4E5F">
            <w:pPr>
              <w:rPr>
                <w:rFonts w:cstheme="minorHAnsi"/>
                <w:sz w:val="20"/>
                <w:szCs w:val="20"/>
              </w:rPr>
            </w:pPr>
            <w:r w:rsidRPr="006B4E5F">
              <w:rPr>
                <w:rFonts w:cstheme="minorHAnsi"/>
                <w:sz w:val="20"/>
                <w:szCs w:val="20"/>
              </w:rPr>
              <w:t>1. Social risk</w:t>
            </w:r>
          </w:p>
          <w:p w14:paraId="2D4585D6" w14:textId="77777777" w:rsidR="006B4E5F" w:rsidRPr="006B4E5F" w:rsidRDefault="006B4E5F" w:rsidP="006B4E5F">
            <w:pPr>
              <w:rPr>
                <w:rFonts w:cstheme="minorHAnsi"/>
                <w:sz w:val="20"/>
                <w:szCs w:val="20"/>
              </w:rPr>
            </w:pPr>
            <w:r w:rsidRPr="006B4E5F">
              <w:rPr>
                <w:rFonts w:cstheme="minorHAnsi"/>
                <w:sz w:val="20"/>
                <w:szCs w:val="20"/>
              </w:rPr>
              <w:t>2. Time-consuming (Time risk)</w:t>
            </w:r>
          </w:p>
          <w:p w14:paraId="5F2C2102" w14:textId="77777777" w:rsidR="006B4E5F" w:rsidRPr="006B4E5F" w:rsidRDefault="006B4E5F" w:rsidP="006B4E5F">
            <w:pPr>
              <w:rPr>
                <w:rFonts w:cstheme="minorHAnsi"/>
                <w:sz w:val="20"/>
                <w:szCs w:val="20"/>
              </w:rPr>
            </w:pPr>
            <w:r w:rsidRPr="006B4E5F">
              <w:rPr>
                <w:rFonts w:cstheme="minorHAnsi"/>
                <w:sz w:val="20"/>
                <w:szCs w:val="20"/>
              </w:rPr>
              <w:t>3. Security and privacy risk</w:t>
            </w:r>
          </w:p>
          <w:p w14:paraId="3AFB2165" w14:textId="77777777" w:rsidR="006B4E5F" w:rsidRPr="006B4E5F" w:rsidRDefault="006B4E5F" w:rsidP="006B4E5F">
            <w:pPr>
              <w:rPr>
                <w:rFonts w:cstheme="minorHAnsi"/>
                <w:sz w:val="20"/>
                <w:szCs w:val="20"/>
              </w:rPr>
            </w:pPr>
            <w:r w:rsidRPr="006B4E5F">
              <w:rPr>
                <w:rFonts w:cstheme="minorHAnsi"/>
                <w:sz w:val="20"/>
                <w:szCs w:val="20"/>
              </w:rPr>
              <w:t>4. Technology risk (Installation and maintenance)</w:t>
            </w:r>
          </w:p>
          <w:p w14:paraId="4F3CE719" w14:textId="77777777" w:rsidR="006B4E5F" w:rsidRPr="006B4E5F" w:rsidRDefault="006B4E5F" w:rsidP="006B4E5F">
            <w:pPr>
              <w:rPr>
                <w:rFonts w:cstheme="minorHAnsi"/>
                <w:sz w:val="20"/>
                <w:szCs w:val="20"/>
              </w:rPr>
            </w:pPr>
            <w:r w:rsidRPr="006B4E5F">
              <w:rPr>
                <w:rFonts w:cstheme="minorHAnsi"/>
                <w:sz w:val="20"/>
                <w:szCs w:val="20"/>
              </w:rPr>
              <w:t>5. Resistance to change</w:t>
            </w:r>
          </w:p>
        </w:tc>
      </w:tr>
      <w:tr w:rsidR="006B4E5F" w:rsidRPr="006B4E5F" w14:paraId="40F79F7C" w14:textId="77777777" w:rsidTr="000570C3">
        <w:tc>
          <w:tcPr>
            <w:tcW w:w="1440" w:type="dxa"/>
            <w:vAlign w:val="center"/>
          </w:tcPr>
          <w:p w14:paraId="6DBC1F8D"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AuthorYear="1"&gt;&lt;Author&gt;Bali&lt;/Author&gt;&lt;Year&gt;2019&lt;/Year&gt;&lt;RecNum&gt;1718&lt;/RecNum&gt;&lt;DisplayText&gt;Bali (2019)&lt;/DisplayText&gt;&lt;record&gt;&lt;rec-number&gt;1718&lt;/rec-number&gt;&lt;foreign-keys&gt;&lt;key app="EN" db-id="a9v5da0aeterpqe2evlvaf0mdaxwe5df2xvw" timestamp="1628587149" guid="45a40caa-55d1-4fd7-a44d-8e82e3a765b4"&gt;1718&lt;/key&gt;&lt;/foreign-keys&gt;&lt;ref-type name="Book Section"&gt;5&lt;/ref-type&gt;&lt;contributors&gt;&lt;authors&gt;&lt;author&gt;Bali, Surya&lt;/author&gt;&lt;/authors&gt;&lt;/contributors&gt;&lt;titles&gt;&lt;title&gt;Barriers to Development of Telemedicine in Developing Countries&lt;/title&gt;&lt;alt-title&gt;Telehealth&lt;/alt-title&gt;&lt;/titles&gt;&lt;pages&gt;1-14&lt;/pages&gt;&lt;dates&gt;&lt;year&gt;2019&lt;/year&gt;&lt;/dates&gt;&lt;publisher&gt;IntechOpen&lt;/publisher&gt;&lt;urls&gt;&lt;related-urls&gt;&lt;url&gt;https://dx.doi.org/10.5772/intechopen.81723&lt;/url&gt;&lt;/related-urls&gt;&lt;/urls&gt;&lt;electronic-resource-num&gt;10.5772/intechopen.81723&lt;/electronic-resource-num&gt;&lt;/record&gt;&lt;/Cite&gt;&lt;/EndNote&gt;</w:instrText>
            </w:r>
            <w:r w:rsidRPr="006B4E5F">
              <w:rPr>
                <w:rFonts w:cstheme="minorHAnsi"/>
                <w:sz w:val="20"/>
                <w:szCs w:val="20"/>
              </w:rPr>
              <w:fldChar w:fldCharType="separate"/>
            </w:r>
            <w:r w:rsidRPr="006B4E5F">
              <w:rPr>
                <w:rFonts w:cstheme="minorHAnsi"/>
                <w:sz w:val="20"/>
                <w:szCs w:val="20"/>
              </w:rPr>
              <w:t>Bali (2019)</w:t>
            </w:r>
            <w:r w:rsidRPr="006B4E5F">
              <w:rPr>
                <w:rFonts w:cstheme="minorHAnsi"/>
                <w:sz w:val="20"/>
                <w:szCs w:val="20"/>
              </w:rPr>
              <w:fldChar w:fldCharType="end"/>
            </w:r>
          </w:p>
        </w:tc>
        <w:tc>
          <w:tcPr>
            <w:tcW w:w="1080" w:type="dxa"/>
            <w:vAlign w:val="center"/>
          </w:tcPr>
          <w:p w14:paraId="65134973"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2FF5A9E7" w14:textId="77777777" w:rsidR="006B4E5F" w:rsidRPr="006B4E5F" w:rsidRDefault="006B4E5F" w:rsidP="006B4E5F">
            <w:pPr>
              <w:rPr>
                <w:rFonts w:cstheme="minorHAnsi"/>
                <w:sz w:val="20"/>
                <w:szCs w:val="20"/>
              </w:rPr>
            </w:pPr>
            <w:r w:rsidRPr="006B4E5F">
              <w:rPr>
                <w:rFonts w:cstheme="minorHAnsi"/>
                <w:sz w:val="20"/>
                <w:szCs w:val="20"/>
              </w:rPr>
              <w:t>Telemedicine</w:t>
            </w:r>
          </w:p>
        </w:tc>
        <w:tc>
          <w:tcPr>
            <w:tcW w:w="1800" w:type="dxa"/>
            <w:vAlign w:val="center"/>
          </w:tcPr>
          <w:p w14:paraId="7E83D6AF" w14:textId="77777777" w:rsidR="006B4E5F" w:rsidRPr="006B4E5F" w:rsidRDefault="006B4E5F" w:rsidP="006B4E5F">
            <w:pPr>
              <w:rPr>
                <w:rFonts w:cstheme="minorHAnsi"/>
                <w:sz w:val="20"/>
                <w:szCs w:val="20"/>
              </w:rPr>
            </w:pPr>
            <w:r w:rsidRPr="006B4E5F">
              <w:rPr>
                <w:rFonts w:cstheme="minorHAnsi"/>
                <w:sz w:val="20"/>
                <w:szCs w:val="20"/>
              </w:rPr>
              <w:t>-</w:t>
            </w:r>
          </w:p>
        </w:tc>
        <w:tc>
          <w:tcPr>
            <w:tcW w:w="2790" w:type="dxa"/>
            <w:vAlign w:val="center"/>
          </w:tcPr>
          <w:p w14:paraId="22CFFAA0"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1FCE9A21" w14:textId="77777777" w:rsidR="006B4E5F" w:rsidRPr="006B4E5F" w:rsidRDefault="006B4E5F" w:rsidP="006B4E5F">
            <w:pPr>
              <w:rPr>
                <w:rFonts w:cstheme="minorHAnsi"/>
                <w:sz w:val="20"/>
                <w:szCs w:val="20"/>
              </w:rPr>
            </w:pPr>
            <w:r w:rsidRPr="006B4E5F">
              <w:rPr>
                <w:rFonts w:cstheme="minorHAnsi"/>
                <w:sz w:val="20"/>
                <w:szCs w:val="20"/>
              </w:rPr>
              <w:t>Society</w:t>
            </w:r>
          </w:p>
        </w:tc>
        <w:tc>
          <w:tcPr>
            <w:tcW w:w="2520" w:type="dxa"/>
            <w:vAlign w:val="center"/>
          </w:tcPr>
          <w:p w14:paraId="53FB9AD6" w14:textId="77777777" w:rsidR="006B4E5F" w:rsidRPr="006B4E5F" w:rsidRDefault="006B4E5F" w:rsidP="006B4E5F">
            <w:pPr>
              <w:rPr>
                <w:rFonts w:cstheme="minorHAnsi"/>
                <w:sz w:val="20"/>
                <w:szCs w:val="20"/>
              </w:rPr>
            </w:pPr>
            <w:r w:rsidRPr="006B4E5F">
              <w:rPr>
                <w:rFonts w:cstheme="minorHAnsi"/>
                <w:sz w:val="20"/>
                <w:szCs w:val="20"/>
              </w:rPr>
              <w:t>1. Easy access/Improved patient access to healthcare</w:t>
            </w:r>
          </w:p>
          <w:p w14:paraId="766FDC14" w14:textId="77777777" w:rsidR="006B4E5F" w:rsidRPr="006B4E5F" w:rsidRDefault="006B4E5F" w:rsidP="006B4E5F">
            <w:pPr>
              <w:rPr>
                <w:rFonts w:cstheme="minorHAnsi"/>
                <w:sz w:val="20"/>
                <w:szCs w:val="20"/>
              </w:rPr>
            </w:pPr>
            <w:r w:rsidRPr="006B4E5F">
              <w:rPr>
                <w:rFonts w:cstheme="minorHAnsi"/>
                <w:sz w:val="20"/>
                <w:szCs w:val="20"/>
              </w:rPr>
              <w:t>2. Remote healthcare /convenient service</w:t>
            </w:r>
          </w:p>
          <w:p w14:paraId="3C5AF163" w14:textId="77777777" w:rsidR="006B4E5F" w:rsidRPr="006B4E5F" w:rsidRDefault="006B4E5F" w:rsidP="006B4E5F">
            <w:pPr>
              <w:rPr>
                <w:rFonts w:cstheme="minorHAnsi"/>
                <w:sz w:val="20"/>
                <w:szCs w:val="20"/>
              </w:rPr>
            </w:pPr>
            <w:r w:rsidRPr="006B4E5F">
              <w:rPr>
                <w:rFonts w:cstheme="minorHAnsi"/>
                <w:sz w:val="20"/>
                <w:szCs w:val="20"/>
              </w:rPr>
              <w:t>3. Economical/Reduced budgets</w:t>
            </w:r>
          </w:p>
          <w:p w14:paraId="07EB4234" w14:textId="77777777" w:rsidR="006B4E5F" w:rsidRPr="006B4E5F" w:rsidRDefault="006B4E5F" w:rsidP="006B4E5F">
            <w:pPr>
              <w:rPr>
                <w:rFonts w:cstheme="minorHAnsi"/>
                <w:sz w:val="20"/>
                <w:szCs w:val="20"/>
              </w:rPr>
            </w:pPr>
            <w:r w:rsidRPr="006B4E5F">
              <w:rPr>
                <w:rFonts w:cstheme="minorHAnsi"/>
                <w:sz w:val="20"/>
                <w:szCs w:val="20"/>
              </w:rPr>
              <w:lastRenderedPageBreak/>
              <w:t>4. Less commute</w:t>
            </w:r>
          </w:p>
          <w:p w14:paraId="67577332" w14:textId="77777777" w:rsidR="006B4E5F" w:rsidRPr="006B4E5F" w:rsidRDefault="006B4E5F" w:rsidP="006B4E5F">
            <w:pPr>
              <w:rPr>
                <w:rFonts w:cstheme="minorHAnsi"/>
                <w:sz w:val="20"/>
                <w:szCs w:val="20"/>
              </w:rPr>
            </w:pPr>
            <w:r w:rsidRPr="006B4E5F">
              <w:rPr>
                <w:rFonts w:cstheme="minorHAnsi"/>
                <w:sz w:val="20"/>
                <w:szCs w:val="20"/>
              </w:rPr>
              <w:t>5. Reduced hospital visits for patients</w:t>
            </w:r>
          </w:p>
          <w:p w14:paraId="20EB28BF" w14:textId="77777777" w:rsidR="006B4E5F" w:rsidRPr="006B4E5F" w:rsidRDefault="006B4E5F" w:rsidP="006B4E5F">
            <w:pPr>
              <w:rPr>
                <w:rFonts w:cstheme="minorHAnsi"/>
                <w:sz w:val="20"/>
                <w:szCs w:val="20"/>
              </w:rPr>
            </w:pPr>
            <w:r w:rsidRPr="006B4E5F">
              <w:rPr>
                <w:rFonts w:cstheme="minorHAnsi"/>
                <w:sz w:val="20"/>
                <w:szCs w:val="20"/>
              </w:rPr>
              <w:t>6. Time-saving</w:t>
            </w:r>
          </w:p>
          <w:p w14:paraId="7886EA38" w14:textId="77777777" w:rsidR="006B4E5F" w:rsidRPr="006B4E5F" w:rsidRDefault="006B4E5F" w:rsidP="006B4E5F">
            <w:pPr>
              <w:rPr>
                <w:rFonts w:cstheme="minorHAnsi"/>
                <w:sz w:val="20"/>
                <w:szCs w:val="20"/>
              </w:rPr>
            </w:pPr>
            <w:r w:rsidRPr="006B4E5F">
              <w:rPr>
                <w:rFonts w:cstheme="minorHAnsi"/>
                <w:sz w:val="20"/>
                <w:szCs w:val="20"/>
              </w:rPr>
              <w:t>7. Safe and effective</w:t>
            </w:r>
          </w:p>
        </w:tc>
        <w:tc>
          <w:tcPr>
            <w:tcW w:w="2700" w:type="dxa"/>
            <w:vAlign w:val="center"/>
          </w:tcPr>
          <w:p w14:paraId="6AD46771" w14:textId="77777777" w:rsidR="006B4E5F" w:rsidRPr="006B4E5F" w:rsidRDefault="006B4E5F" w:rsidP="006B4E5F">
            <w:pPr>
              <w:rPr>
                <w:rFonts w:cstheme="minorHAnsi"/>
                <w:sz w:val="20"/>
                <w:szCs w:val="20"/>
              </w:rPr>
            </w:pPr>
            <w:r w:rsidRPr="006B4E5F">
              <w:rPr>
                <w:rFonts w:cstheme="minorHAnsi"/>
                <w:sz w:val="20"/>
                <w:szCs w:val="20"/>
              </w:rPr>
              <w:lastRenderedPageBreak/>
              <w:t>1. Uncertainty concerning the Telemedicine guidelines and their legal ramifications.</w:t>
            </w:r>
          </w:p>
          <w:p w14:paraId="7191590D" w14:textId="77777777" w:rsidR="006B4E5F" w:rsidRPr="006B4E5F" w:rsidRDefault="006B4E5F" w:rsidP="006B4E5F">
            <w:pPr>
              <w:rPr>
                <w:rFonts w:cstheme="minorHAnsi"/>
                <w:sz w:val="20"/>
                <w:szCs w:val="20"/>
              </w:rPr>
            </w:pPr>
            <w:r w:rsidRPr="006B4E5F">
              <w:rPr>
                <w:rFonts w:cstheme="minorHAnsi"/>
                <w:sz w:val="20"/>
                <w:szCs w:val="20"/>
              </w:rPr>
              <w:t>2. Data security and privacy issues</w:t>
            </w:r>
          </w:p>
          <w:p w14:paraId="7012436D" w14:textId="77777777" w:rsidR="006B4E5F" w:rsidRPr="006B4E5F" w:rsidRDefault="006B4E5F" w:rsidP="006B4E5F">
            <w:pPr>
              <w:rPr>
                <w:rFonts w:cstheme="minorHAnsi"/>
                <w:sz w:val="20"/>
                <w:szCs w:val="20"/>
              </w:rPr>
            </w:pPr>
            <w:r w:rsidRPr="006B4E5F">
              <w:rPr>
                <w:rFonts w:cstheme="minorHAnsi"/>
                <w:sz w:val="20"/>
                <w:szCs w:val="20"/>
              </w:rPr>
              <w:lastRenderedPageBreak/>
              <w:t>3. Lack of guidelines to integrate telemedicine into the existing healthcare system</w:t>
            </w:r>
          </w:p>
          <w:p w14:paraId="07B1A89C" w14:textId="77777777" w:rsidR="006B4E5F" w:rsidRPr="006B4E5F" w:rsidRDefault="006B4E5F" w:rsidP="006B4E5F">
            <w:pPr>
              <w:rPr>
                <w:rFonts w:cstheme="minorHAnsi"/>
                <w:sz w:val="20"/>
                <w:szCs w:val="20"/>
              </w:rPr>
            </w:pPr>
            <w:r w:rsidRPr="006B4E5F">
              <w:rPr>
                <w:rFonts w:cstheme="minorHAnsi"/>
                <w:sz w:val="20"/>
                <w:szCs w:val="20"/>
              </w:rPr>
              <w:t>4. Lack of availability and expertise in TM interventions</w:t>
            </w:r>
          </w:p>
          <w:p w14:paraId="459E0D76" w14:textId="77777777" w:rsidR="006B4E5F" w:rsidRPr="006B4E5F" w:rsidRDefault="006B4E5F" w:rsidP="006B4E5F">
            <w:pPr>
              <w:rPr>
                <w:rFonts w:cstheme="minorHAnsi"/>
                <w:sz w:val="20"/>
                <w:szCs w:val="20"/>
              </w:rPr>
            </w:pPr>
            <w:r w:rsidRPr="006B4E5F">
              <w:rPr>
                <w:rFonts w:cstheme="minorHAnsi"/>
                <w:sz w:val="20"/>
                <w:szCs w:val="20"/>
              </w:rPr>
              <w:t>5. Lack of dedicated and trained professionals</w:t>
            </w:r>
          </w:p>
          <w:p w14:paraId="5B7748D3" w14:textId="77777777" w:rsidR="006B4E5F" w:rsidRPr="006B4E5F" w:rsidRDefault="006B4E5F" w:rsidP="006B4E5F">
            <w:pPr>
              <w:rPr>
                <w:rFonts w:cstheme="minorHAnsi"/>
                <w:sz w:val="20"/>
                <w:szCs w:val="20"/>
              </w:rPr>
            </w:pPr>
            <w:r w:rsidRPr="006B4E5F">
              <w:rPr>
                <w:rFonts w:cstheme="minorHAnsi"/>
                <w:sz w:val="20"/>
                <w:szCs w:val="20"/>
              </w:rPr>
              <w:t>6. Lack of awareness among health professionals</w:t>
            </w:r>
          </w:p>
          <w:p w14:paraId="0A31A225" w14:textId="77777777" w:rsidR="006B4E5F" w:rsidRPr="006B4E5F" w:rsidRDefault="006B4E5F" w:rsidP="006B4E5F">
            <w:pPr>
              <w:rPr>
                <w:rFonts w:cstheme="minorHAnsi"/>
                <w:sz w:val="20"/>
                <w:szCs w:val="20"/>
              </w:rPr>
            </w:pPr>
            <w:r w:rsidRPr="006B4E5F">
              <w:rPr>
                <w:rFonts w:cstheme="minorHAnsi"/>
                <w:sz w:val="20"/>
                <w:szCs w:val="20"/>
              </w:rPr>
              <w:t>7. Expensive technology</w:t>
            </w:r>
          </w:p>
          <w:p w14:paraId="2D26109A" w14:textId="77777777" w:rsidR="006B4E5F" w:rsidRPr="006B4E5F" w:rsidRDefault="006B4E5F" w:rsidP="006B4E5F">
            <w:pPr>
              <w:rPr>
                <w:rFonts w:cstheme="minorHAnsi"/>
                <w:sz w:val="20"/>
                <w:szCs w:val="20"/>
              </w:rPr>
            </w:pPr>
            <w:r w:rsidRPr="006B4E5F">
              <w:rPr>
                <w:rFonts w:cstheme="minorHAnsi"/>
                <w:sz w:val="20"/>
                <w:szCs w:val="20"/>
              </w:rPr>
              <w:t>8. Technology issues</w:t>
            </w:r>
          </w:p>
          <w:p w14:paraId="2857AF66" w14:textId="77777777" w:rsidR="006B4E5F" w:rsidRPr="006B4E5F" w:rsidRDefault="006B4E5F" w:rsidP="006B4E5F">
            <w:pPr>
              <w:rPr>
                <w:rFonts w:cstheme="minorHAnsi"/>
                <w:sz w:val="20"/>
                <w:szCs w:val="20"/>
              </w:rPr>
            </w:pPr>
            <w:r w:rsidRPr="006B4E5F">
              <w:rPr>
                <w:rFonts w:cstheme="minorHAnsi"/>
                <w:sz w:val="20"/>
                <w:szCs w:val="20"/>
              </w:rPr>
              <w:t>9. Financial burden for the health professionals</w:t>
            </w:r>
          </w:p>
          <w:p w14:paraId="46F0B286" w14:textId="77777777" w:rsidR="006B4E5F" w:rsidRPr="006B4E5F" w:rsidRDefault="006B4E5F" w:rsidP="006B4E5F">
            <w:pPr>
              <w:rPr>
                <w:rFonts w:cstheme="minorHAnsi"/>
                <w:sz w:val="20"/>
                <w:szCs w:val="20"/>
              </w:rPr>
            </w:pPr>
            <w:r w:rsidRPr="006B4E5F">
              <w:rPr>
                <w:rFonts w:cstheme="minorHAnsi"/>
                <w:sz w:val="20"/>
                <w:szCs w:val="20"/>
              </w:rPr>
              <w:t xml:space="preserve">10. Unavailability of ICT resources </w:t>
            </w:r>
          </w:p>
          <w:p w14:paraId="1AFD89AF" w14:textId="77777777" w:rsidR="006B4E5F" w:rsidRPr="006B4E5F" w:rsidRDefault="006B4E5F" w:rsidP="006B4E5F">
            <w:pPr>
              <w:rPr>
                <w:rFonts w:cstheme="minorHAnsi"/>
                <w:sz w:val="20"/>
                <w:szCs w:val="20"/>
              </w:rPr>
            </w:pPr>
            <w:r w:rsidRPr="006B4E5F">
              <w:rPr>
                <w:rFonts w:cstheme="minorHAnsi"/>
                <w:sz w:val="20"/>
                <w:szCs w:val="20"/>
              </w:rPr>
              <w:t>11. Poor internet connectivity</w:t>
            </w:r>
          </w:p>
          <w:p w14:paraId="0B97D199" w14:textId="77777777" w:rsidR="006B4E5F" w:rsidRPr="006B4E5F" w:rsidRDefault="006B4E5F" w:rsidP="006B4E5F">
            <w:pPr>
              <w:rPr>
                <w:rFonts w:cstheme="minorHAnsi"/>
                <w:sz w:val="20"/>
                <w:szCs w:val="20"/>
              </w:rPr>
            </w:pPr>
            <w:r w:rsidRPr="006B4E5F">
              <w:rPr>
                <w:rFonts w:cstheme="minorHAnsi"/>
                <w:sz w:val="20"/>
                <w:szCs w:val="20"/>
              </w:rPr>
              <w:t>12. Practitioner credibility and licensing issues</w:t>
            </w:r>
          </w:p>
          <w:p w14:paraId="5A5097F2" w14:textId="77777777" w:rsidR="006B4E5F" w:rsidRPr="006B4E5F" w:rsidRDefault="006B4E5F" w:rsidP="006B4E5F">
            <w:pPr>
              <w:rPr>
                <w:rFonts w:cstheme="minorHAnsi"/>
                <w:sz w:val="20"/>
                <w:szCs w:val="20"/>
              </w:rPr>
            </w:pPr>
            <w:r w:rsidRPr="006B4E5F">
              <w:rPr>
                <w:rFonts w:cstheme="minorHAnsi"/>
                <w:sz w:val="20"/>
                <w:szCs w:val="20"/>
              </w:rPr>
              <w:t>13. Cultural and Language barriers</w:t>
            </w:r>
          </w:p>
          <w:p w14:paraId="60E2160C" w14:textId="77777777" w:rsidR="006B4E5F" w:rsidRPr="006B4E5F" w:rsidRDefault="006B4E5F" w:rsidP="006B4E5F">
            <w:pPr>
              <w:rPr>
                <w:rFonts w:cstheme="minorHAnsi"/>
                <w:sz w:val="20"/>
                <w:szCs w:val="20"/>
              </w:rPr>
            </w:pPr>
            <w:r w:rsidRPr="006B4E5F">
              <w:rPr>
                <w:rFonts w:cstheme="minorHAnsi"/>
                <w:sz w:val="20"/>
                <w:szCs w:val="20"/>
              </w:rPr>
              <w:t>14. Doubts about the quality of virtual assessment</w:t>
            </w:r>
          </w:p>
          <w:p w14:paraId="5C74C338" w14:textId="77777777" w:rsidR="006B4E5F" w:rsidRPr="006B4E5F" w:rsidRDefault="006B4E5F" w:rsidP="006B4E5F">
            <w:pPr>
              <w:rPr>
                <w:rFonts w:cstheme="minorHAnsi"/>
                <w:sz w:val="20"/>
                <w:szCs w:val="20"/>
              </w:rPr>
            </w:pPr>
            <w:r w:rsidRPr="006B4E5F">
              <w:rPr>
                <w:rFonts w:cstheme="minorHAnsi"/>
                <w:sz w:val="20"/>
                <w:szCs w:val="20"/>
              </w:rPr>
              <w:t>15. Need for physical health assessment and closer observation</w:t>
            </w:r>
          </w:p>
          <w:p w14:paraId="067214AA" w14:textId="77777777" w:rsidR="006B4E5F" w:rsidRPr="006B4E5F" w:rsidRDefault="006B4E5F" w:rsidP="006B4E5F">
            <w:pPr>
              <w:rPr>
                <w:rFonts w:cstheme="minorHAnsi"/>
                <w:sz w:val="20"/>
                <w:szCs w:val="20"/>
              </w:rPr>
            </w:pPr>
            <w:r w:rsidRPr="006B4E5F">
              <w:rPr>
                <w:rFonts w:cstheme="minorHAnsi"/>
                <w:sz w:val="20"/>
                <w:szCs w:val="20"/>
              </w:rPr>
              <w:t>16. Patients' beliefs about the efficacy of telemedicine</w:t>
            </w:r>
          </w:p>
          <w:p w14:paraId="618F5EA6" w14:textId="77777777" w:rsidR="006B4E5F" w:rsidRPr="006B4E5F" w:rsidRDefault="006B4E5F" w:rsidP="006B4E5F">
            <w:pPr>
              <w:rPr>
                <w:rFonts w:cstheme="minorHAnsi"/>
                <w:sz w:val="20"/>
                <w:szCs w:val="20"/>
              </w:rPr>
            </w:pPr>
            <w:r w:rsidRPr="006B4E5F">
              <w:rPr>
                <w:rFonts w:cstheme="minorHAnsi"/>
                <w:sz w:val="20"/>
                <w:szCs w:val="20"/>
              </w:rPr>
              <w:t>17. Poor technology literacy of the patients</w:t>
            </w:r>
          </w:p>
          <w:p w14:paraId="542EFC8A" w14:textId="77777777" w:rsidR="006B4E5F" w:rsidRPr="006B4E5F" w:rsidRDefault="006B4E5F" w:rsidP="006B4E5F">
            <w:pPr>
              <w:rPr>
                <w:rFonts w:cstheme="minorHAnsi"/>
                <w:sz w:val="20"/>
                <w:szCs w:val="20"/>
              </w:rPr>
            </w:pPr>
            <w:r w:rsidRPr="006B4E5F">
              <w:rPr>
                <w:rFonts w:cstheme="minorHAnsi"/>
                <w:sz w:val="20"/>
                <w:szCs w:val="20"/>
              </w:rPr>
              <w:t>18. Resistance to change</w:t>
            </w:r>
          </w:p>
          <w:p w14:paraId="299B2C1A" w14:textId="77777777" w:rsidR="006B4E5F" w:rsidRPr="006B4E5F" w:rsidRDefault="006B4E5F" w:rsidP="006B4E5F">
            <w:pPr>
              <w:rPr>
                <w:rFonts w:cstheme="minorHAnsi"/>
                <w:sz w:val="20"/>
                <w:szCs w:val="20"/>
              </w:rPr>
            </w:pPr>
            <w:r w:rsidRPr="006B4E5F">
              <w:rPr>
                <w:rFonts w:cstheme="minorHAnsi"/>
                <w:sz w:val="20"/>
                <w:szCs w:val="20"/>
              </w:rPr>
              <w:t>19. Legal liability for the healthcare providers</w:t>
            </w:r>
          </w:p>
        </w:tc>
      </w:tr>
      <w:tr w:rsidR="006B4E5F" w:rsidRPr="006B4E5F" w14:paraId="7F5C4875" w14:textId="77777777" w:rsidTr="000570C3">
        <w:tc>
          <w:tcPr>
            <w:tcW w:w="1440" w:type="dxa"/>
            <w:vAlign w:val="center"/>
          </w:tcPr>
          <w:p w14:paraId="76AE412B" w14:textId="77777777" w:rsidR="006B4E5F" w:rsidRPr="006B4E5F" w:rsidRDefault="006B4E5F" w:rsidP="006B4E5F">
            <w:pPr>
              <w:rPr>
                <w:rFonts w:cstheme="minorHAnsi"/>
                <w:sz w:val="20"/>
                <w:szCs w:val="20"/>
              </w:rPr>
            </w:pPr>
            <w:r w:rsidRPr="006B4E5F">
              <w:rPr>
                <w:rFonts w:cstheme="minorHAnsi"/>
                <w:sz w:val="20"/>
                <w:szCs w:val="20"/>
              </w:rPr>
              <w:lastRenderedPageBreak/>
              <w:fldChar w:fldCharType="begin"/>
            </w:r>
            <w:r w:rsidRPr="006B4E5F">
              <w:rPr>
                <w:rFonts w:cstheme="minorHAnsi"/>
                <w:sz w:val="20"/>
                <w:szCs w:val="20"/>
              </w:rPr>
              <w:instrText xml:space="preserve"> ADDIN EN.CITE &lt;EndNote&gt;&lt;Cite AuthorYear="1"&gt;&lt;Author&gt;Banerjee&lt;/Author&gt;&lt;Year&gt;2020&lt;/Year&gt;&lt;RecNum&gt;3769&lt;/RecNum&gt;&lt;DisplayText&gt;Banerjee et al. (2020)&lt;/DisplayText&gt;&lt;record&gt;&lt;rec-number&gt;3769&lt;/rec-number&gt;&lt;foreign-keys&gt;&lt;key app="EN" db-id="a9v5da0aeterpqe2evlvaf0mdaxwe5df2xvw" timestamp="1641620683" guid="308022d6-0f80-4d21-91da-9ba1daa83a1e"&gt;3769&lt;/key&gt;&lt;/foreign-keys&gt;&lt;ref-type name="Journal Article"&gt;17&lt;/ref-type&gt;&lt;contributors&gt;&lt;authors&gt;&lt;author&gt;Banerjee, D.&lt;/author&gt;&lt;author&gt;Vajawat, B.&lt;/author&gt;&lt;author&gt;Varshney, P.&lt;/author&gt;&lt;author&gt;Rao, T. S.&lt;/author&gt;&lt;/authors&gt;&lt;/contributors&gt;&lt;auth-address&gt;Department of Psychiatry, National Institute of Mental Health and Neurosciences (NIMHANS), Bengaluru, India.&amp;#xD;Department of Psychiatry, JSS Medical College and Hospital, JSS Academy of Higher Education and Research, Mysuru, India.&lt;/auth-address&gt;&lt;titles&gt;&lt;title&gt;Perceptions, Experiences, and Challenges of Physicians Involved in Dementia Care During the COVID-19 Lockdown in India: A Qualitative Study&lt;/title&gt;&lt;secondary-title&gt;Front Psychiatry&lt;/secondary-title&gt;&lt;/titles&gt;&lt;pages&gt;615758&lt;/pages&gt;&lt;volume&gt;11&lt;/volume&gt;&lt;edition&gt;20210120&lt;/edition&gt;&lt;keywords&gt;&lt;keyword&gt;Covid-19&lt;/keyword&gt;&lt;keyword&gt;India&lt;/keyword&gt;&lt;keyword&gt;dementia care&lt;/keyword&gt;&lt;keyword&gt;experiences&lt;/keyword&gt;&lt;keyword&gt;healthcare workers&lt;/keyword&gt;&lt;keyword&gt;lockdown&lt;/keyword&gt;&lt;/keywords&gt;&lt;dates&gt;&lt;year&gt;2020&lt;/year&gt;&lt;pub-dates&gt;&lt;date&gt;JAN 20&lt;/date&gt;&lt;/pub-dates&gt;&lt;/dates&gt;&lt;isbn&gt;1664-0640 (Print)&amp;#xD;1664-0640 (Linking)&lt;/isbn&gt;&lt;accession-num&gt;33551877&lt;/accession-num&gt;&lt;urls&gt;&lt;related-urls&gt;&lt;url&gt;https://www.ncbi.nlm.nih.gov/pubmed/33551877&lt;/url&gt;&lt;/related-urls&gt;&lt;/urls&gt;&lt;custom1&gt;The authors declare that the research was conducted in the absence of any commercial or financial relationships that could be construed as a potential conflict of interest.&lt;/custom1&gt;&lt;custom2&gt;PMC7854902&lt;/custom2&gt;&lt;electronic-resource-num&gt;10.3389/fpsyt.2020.615758&lt;/electronic-resource-num&gt;&lt;language&gt;English&lt;/language&gt;&lt;/record&gt;&lt;/Cite&gt;&lt;/EndNote&gt;</w:instrText>
            </w:r>
            <w:r w:rsidRPr="006B4E5F">
              <w:rPr>
                <w:rFonts w:cstheme="minorHAnsi"/>
                <w:sz w:val="20"/>
                <w:szCs w:val="20"/>
              </w:rPr>
              <w:fldChar w:fldCharType="separate"/>
            </w:r>
            <w:r w:rsidRPr="006B4E5F">
              <w:rPr>
                <w:rFonts w:cstheme="minorHAnsi"/>
                <w:sz w:val="20"/>
                <w:szCs w:val="20"/>
              </w:rPr>
              <w:t>Banerjee et al. (2020)</w:t>
            </w:r>
            <w:r w:rsidRPr="006B4E5F">
              <w:rPr>
                <w:rFonts w:cstheme="minorHAnsi"/>
                <w:sz w:val="20"/>
                <w:szCs w:val="20"/>
              </w:rPr>
              <w:fldChar w:fldCharType="end"/>
            </w:r>
          </w:p>
        </w:tc>
        <w:tc>
          <w:tcPr>
            <w:tcW w:w="1080" w:type="dxa"/>
            <w:vAlign w:val="center"/>
          </w:tcPr>
          <w:p w14:paraId="160708C2"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26E7B0F4" w14:textId="77777777" w:rsidR="006B4E5F" w:rsidRPr="006B4E5F" w:rsidRDefault="006B4E5F" w:rsidP="006B4E5F">
            <w:pPr>
              <w:rPr>
                <w:rFonts w:cstheme="minorHAnsi"/>
                <w:sz w:val="20"/>
                <w:szCs w:val="20"/>
              </w:rPr>
            </w:pPr>
            <w:r w:rsidRPr="006B4E5F">
              <w:rPr>
                <w:rFonts w:cstheme="minorHAnsi"/>
                <w:sz w:val="20"/>
                <w:szCs w:val="20"/>
              </w:rPr>
              <w:t>Dementia Care</w:t>
            </w:r>
          </w:p>
        </w:tc>
        <w:tc>
          <w:tcPr>
            <w:tcW w:w="1800" w:type="dxa"/>
            <w:vAlign w:val="center"/>
          </w:tcPr>
          <w:p w14:paraId="217C3624" w14:textId="77777777" w:rsidR="006B4E5F" w:rsidRPr="006B4E5F" w:rsidRDefault="006B4E5F" w:rsidP="006B4E5F">
            <w:pPr>
              <w:rPr>
                <w:rFonts w:cstheme="minorHAnsi"/>
                <w:sz w:val="20"/>
                <w:szCs w:val="20"/>
              </w:rPr>
            </w:pPr>
            <w:r w:rsidRPr="006B4E5F">
              <w:rPr>
                <w:rFonts w:cstheme="minorHAnsi"/>
                <w:sz w:val="20"/>
                <w:szCs w:val="20"/>
              </w:rPr>
              <w:t>Teleconsultation</w:t>
            </w:r>
          </w:p>
        </w:tc>
        <w:tc>
          <w:tcPr>
            <w:tcW w:w="2790" w:type="dxa"/>
            <w:vAlign w:val="center"/>
          </w:tcPr>
          <w:p w14:paraId="3535D114" w14:textId="77777777" w:rsidR="006B4E5F" w:rsidRPr="006B4E5F" w:rsidRDefault="006B4E5F" w:rsidP="006B4E5F">
            <w:pPr>
              <w:rPr>
                <w:rFonts w:cstheme="minorHAnsi"/>
                <w:sz w:val="20"/>
                <w:szCs w:val="20"/>
              </w:rPr>
            </w:pPr>
            <w:r w:rsidRPr="006B4E5F">
              <w:rPr>
                <w:rFonts w:cstheme="minorHAnsi"/>
                <w:sz w:val="20"/>
                <w:szCs w:val="20"/>
              </w:rPr>
              <w:t xml:space="preserve">Healthcare providers (n=148) - Psychiatrists, Neurologists, and General physicians (39.2 ± 5.3 </w:t>
            </w:r>
            <w:r w:rsidRPr="006B4E5F">
              <w:rPr>
                <w:rFonts w:cstheme="minorHAnsi"/>
                <w:sz w:val="20"/>
                <w:szCs w:val="20"/>
              </w:rPr>
              <w:lastRenderedPageBreak/>
              <w:t>years with mean experience of 10.2 ± 2.4 years)</w:t>
            </w:r>
          </w:p>
        </w:tc>
        <w:tc>
          <w:tcPr>
            <w:tcW w:w="1350" w:type="dxa"/>
            <w:vAlign w:val="center"/>
          </w:tcPr>
          <w:p w14:paraId="6CA2C979" w14:textId="77777777" w:rsidR="006B4E5F" w:rsidRPr="006B4E5F" w:rsidRDefault="006B4E5F" w:rsidP="006B4E5F">
            <w:pPr>
              <w:rPr>
                <w:rFonts w:cstheme="minorHAnsi"/>
                <w:sz w:val="20"/>
                <w:szCs w:val="20"/>
              </w:rPr>
            </w:pPr>
            <w:r w:rsidRPr="006B4E5F">
              <w:rPr>
                <w:rFonts w:cstheme="minorHAnsi"/>
                <w:sz w:val="20"/>
                <w:szCs w:val="20"/>
              </w:rPr>
              <w:lastRenderedPageBreak/>
              <w:t>Doctors</w:t>
            </w:r>
          </w:p>
        </w:tc>
        <w:tc>
          <w:tcPr>
            <w:tcW w:w="2520" w:type="dxa"/>
            <w:vAlign w:val="center"/>
          </w:tcPr>
          <w:p w14:paraId="3C1825A9" w14:textId="77777777" w:rsidR="006B4E5F" w:rsidRPr="006B4E5F" w:rsidRDefault="006B4E5F" w:rsidP="006B4E5F">
            <w:pPr>
              <w:rPr>
                <w:rFonts w:cstheme="minorHAnsi"/>
                <w:sz w:val="20"/>
                <w:szCs w:val="20"/>
              </w:rPr>
            </w:pPr>
            <w:r w:rsidRPr="006B4E5F">
              <w:rPr>
                <w:rFonts w:cstheme="minorHAnsi"/>
                <w:sz w:val="20"/>
                <w:szCs w:val="20"/>
              </w:rPr>
              <w:t>1. Patients can easily consult online, requiring lesser hospital visits.</w:t>
            </w:r>
          </w:p>
          <w:p w14:paraId="0569A43B" w14:textId="77777777" w:rsidR="006B4E5F" w:rsidRPr="006B4E5F" w:rsidRDefault="006B4E5F" w:rsidP="006B4E5F">
            <w:pPr>
              <w:rPr>
                <w:rFonts w:cstheme="minorHAnsi"/>
                <w:sz w:val="20"/>
                <w:szCs w:val="20"/>
              </w:rPr>
            </w:pPr>
            <w:r w:rsidRPr="006B4E5F">
              <w:rPr>
                <w:rFonts w:cstheme="minorHAnsi"/>
                <w:sz w:val="20"/>
                <w:szCs w:val="20"/>
              </w:rPr>
              <w:lastRenderedPageBreak/>
              <w:t>2. Improved patient access to healthcare.</w:t>
            </w:r>
          </w:p>
          <w:p w14:paraId="40CE2B1F" w14:textId="77777777" w:rsidR="006B4E5F" w:rsidRPr="006B4E5F" w:rsidRDefault="006B4E5F" w:rsidP="006B4E5F">
            <w:pPr>
              <w:rPr>
                <w:rFonts w:cstheme="minorHAnsi"/>
                <w:sz w:val="20"/>
                <w:szCs w:val="20"/>
              </w:rPr>
            </w:pPr>
            <w:r w:rsidRPr="006B4E5F">
              <w:rPr>
                <w:rFonts w:cstheme="minorHAnsi"/>
                <w:sz w:val="20"/>
                <w:szCs w:val="20"/>
              </w:rPr>
              <w:t>3. Simultaneous and easy delivery of information and instructions to several caregivers.</w:t>
            </w:r>
          </w:p>
        </w:tc>
        <w:tc>
          <w:tcPr>
            <w:tcW w:w="2700" w:type="dxa"/>
            <w:vAlign w:val="center"/>
          </w:tcPr>
          <w:p w14:paraId="40592D3D" w14:textId="77777777" w:rsidR="006B4E5F" w:rsidRPr="006B4E5F" w:rsidRDefault="006B4E5F" w:rsidP="006B4E5F">
            <w:pPr>
              <w:rPr>
                <w:rFonts w:cstheme="minorHAnsi"/>
                <w:sz w:val="20"/>
                <w:szCs w:val="20"/>
              </w:rPr>
            </w:pPr>
            <w:r w:rsidRPr="006B4E5F">
              <w:rPr>
                <w:rFonts w:cstheme="minorHAnsi"/>
                <w:sz w:val="20"/>
                <w:szCs w:val="20"/>
              </w:rPr>
              <w:lastRenderedPageBreak/>
              <w:t>1. Doubts about the quality of virtual assessment</w:t>
            </w:r>
          </w:p>
          <w:p w14:paraId="382942FE" w14:textId="77777777" w:rsidR="006B4E5F" w:rsidRPr="006B4E5F" w:rsidRDefault="006B4E5F" w:rsidP="006B4E5F">
            <w:pPr>
              <w:rPr>
                <w:rFonts w:cstheme="minorHAnsi"/>
                <w:sz w:val="20"/>
                <w:szCs w:val="20"/>
              </w:rPr>
            </w:pPr>
            <w:r w:rsidRPr="006B4E5F">
              <w:rPr>
                <w:rFonts w:cstheme="minorHAnsi"/>
                <w:sz w:val="20"/>
                <w:szCs w:val="20"/>
              </w:rPr>
              <w:lastRenderedPageBreak/>
              <w:t>2. Uncertainty concerning the Telemedicine guidelines and their legal ramifications.</w:t>
            </w:r>
          </w:p>
          <w:p w14:paraId="21FBEF34" w14:textId="77777777" w:rsidR="006B4E5F" w:rsidRPr="006B4E5F" w:rsidRDefault="006B4E5F" w:rsidP="006B4E5F">
            <w:pPr>
              <w:rPr>
                <w:rFonts w:cstheme="minorHAnsi"/>
                <w:sz w:val="20"/>
                <w:szCs w:val="20"/>
              </w:rPr>
            </w:pPr>
            <w:r w:rsidRPr="006B4E5F">
              <w:rPr>
                <w:rFonts w:cstheme="minorHAnsi"/>
                <w:sz w:val="20"/>
                <w:szCs w:val="20"/>
              </w:rPr>
              <w:t>3. Low e-health knowledge among the patients.</w:t>
            </w:r>
          </w:p>
          <w:p w14:paraId="59146B11" w14:textId="77777777" w:rsidR="006B4E5F" w:rsidRPr="006B4E5F" w:rsidRDefault="006B4E5F" w:rsidP="006B4E5F">
            <w:pPr>
              <w:rPr>
                <w:rFonts w:cstheme="minorHAnsi"/>
                <w:sz w:val="20"/>
                <w:szCs w:val="20"/>
              </w:rPr>
            </w:pPr>
            <w:r w:rsidRPr="006B4E5F">
              <w:rPr>
                <w:rFonts w:cstheme="minorHAnsi"/>
                <w:sz w:val="20"/>
                <w:szCs w:val="20"/>
              </w:rPr>
              <w:t>4. Need for physical health assessment.</w:t>
            </w:r>
          </w:p>
        </w:tc>
      </w:tr>
      <w:tr w:rsidR="006B4E5F" w:rsidRPr="006B4E5F" w14:paraId="6913CF4A" w14:textId="77777777" w:rsidTr="000570C3">
        <w:tc>
          <w:tcPr>
            <w:tcW w:w="1440" w:type="dxa"/>
            <w:vAlign w:val="center"/>
          </w:tcPr>
          <w:p w14:paraId="1254B62E" w14:textId="77777777" w:rsidR="006B4E5F" w:rsidRPr="006B4E5F" w:rsidRDefault="006B4E5F" w:rsidP="006B4E5F">
            <w:pPr>
              <w:rPr>
                <w:rFonts w:cstheme="minorHAnsi"/>
                <w:sz w:val="20"/>
                <w:szCs w:val="20"/>
              </w:rPr>
            </w:pPr>
            <w:r w:rsidRPr="006B4E5F">
              <w:rPr>
                <w:rFonts w:cstheme="minorHAnsi"/>
                <w:sz w:val="20"/>
                <w:szCs w:val="20"/>
              </w:rPr>
              <w:lastRenderedPageBreak/>
              <w:fldChar w:fldCharType="begin"/>
            </w:r>
            <w:r w:rsidRPr="006B4E5F">
              <w:rPr>
                <w:rFonts w:cstheme="minorHAnsi"/>
                <w:sz w:val="20"/>
                <w:szCs w:val="20"/>
              </w:rPr>
              <w:instrText xml:space="preserve"> ADDIN EN.CITE &lt;EndNote&gt;&lt;Cite AuthorYear="1"&gt;&lt;Author&gt;Biswas&lt;/Author&gt;&lt;Year&gt;2020&lt;/Year&gt;&lt;RecNum&gt;5627&lt;/RecNum&gt;&lt;DisplayText&gt;Biswas and Batra (2020)&lt;/DisplayText&gt;&lt;record&gt;&lt;rec-number&gt;5627&lt;/rec-number&gt;&lt;foreign-keys&gt;&lt;key app="EN" db-id="a9v5da0aeterpqe2evlvaf0mdaxwe5df2xvw" timestamp="1647758458" guid="88aa9d23-ae1d-4171-aa81-990432528f71"&gt;5627&lt;/key&gt;&lt;/foreign-keys&gt;&lt;ref-type name="Journal Article"&gt;17&lt;/ref-type&gt;&lt;contributors&gt;&lt;authors&gt;&lt;author&gt;Biswas, Partha&lt;/author&gt;&lt;author&gt;Batra, Sneha&lt;/author&gt;&lt;/authors&gt;&lt;/contributors&gt;&lt;titles&gt;&lt;title&gt;Commentary: Telemedicine: The unsung corona warrior&lt;/title&gt;&lt;secondary-title&gt;Indian Journal of Ophthalmology&lt;/secondary-title&gt;&lt;/titles&gt;&lt;periodical&gt;&lt;full-title&gt;Indian journal of ophthalmology&lt;/full-title&gt;&lt;/periodical&gt;&lt;volume&gt;68&lt;/volume&gt;&lt;number&gt;6&lt;/number&gt;&lt;dates&gt;&lt;year&gt;2020&lt;/year&gt;&lt;/dates&gt;&lt;isbn&gt;0301-4738&lt;/isbn&gt;&lt;urls&gt;&lt;related-urls&gt;&lt;url&gt;https://journals.lww.com/ijo/Fulltext/2020/68060/Commentary__Telemedicine__The_unsung_corona.13.aspx&lt;/url&gt;&lt;/related-urls&gt;&lt;/urls&gt;&lt;/record&gt;&lt;/Cite&gt;&lt;/EndNote&gt;</w:instrText>
            </w:r>
            <w:r w:rsidRPr="006B4E5F">
              <w:rPr>
                <w:rFonts w:cstheme="minorHAnsi"/>
                <w:sz w:val="20"/>
                <w:szCs w:val="20"/>
              </w:rPr>
              <w:fldChar w:fldCharType="separate"/>
            </w:r>
            <w:r w:rsidRPr="006B4E5F">
              <w:rPr>
                <w:rFonts w:cstheme="minorHAnsi"/>
                <w:sz w:val="20"/>
                <w:szCs w:val="20"/>
              </w:rPr>
              <w:t>Biswas and Batra (2020)</w:t>
            </w:r>
            <w:r w:rsidRPr="006B4E5F">
              <w:rPr>
                <w:rFonts w:cstheme="minorHAnsi"/>
                <w:sz w:val="20"/>
                <w:szCs w:val="20"/>
              </w:rPr>
              <w:fldChar w:fldCharType="end"/>
            </w:r>
          </w:p>
        </w:tc>
        <w:tc>
          <w:tcPr>
            <w:tcW w:w="1080" w:type="dxa"/>
            <w:vAlign w:val="center"/>
          </w:tcPr>
          <w:p w14:paraId="56DDB7FC" w14:textId="77777777" w:rsidR="006B4E5F" w:rsidRPr="006B4E5F" w:rsidRDefault="006B4E5F" w:rsidP="006B4E5F">
            <w:pPr>
              <w:rPr>
                <w:rFonts w:cstheme="minorHAnsi"/>
                <w:sz w:val="20"/>
                <w:szCs w:val="20"/>
              </w:rPr>
            </w:pPr>
            <w:r w:rsidRPr="006B4E5F">
              <w:rPr>
                <w:rFonts w:cstheme="minorHAnsi"/>
                <w:sz w:val="20"/>
                <w:szCs w:val="20"/>
              </w:rPr>
              <w:t>Secondary</w:t>
            </w:r>
          </w:p>
        </w:tc>
        <w:tc>
          <w:tcPr>
            <w:tcW w:w="1710" w:type="dxa"/>
            <w:vAlign w:val="center"/>
          </w:tcPr>
          <w:p w14:paraId="12E81E02" w14:textId="77777777" w:rsidR="006B4E5F" w:rsidRPr="006B4E5F" w:rsidRDefault="006B4E5F" w:rsidP="006B4E5F">
            <w:pPr>
              <w:rPr>
                <w:rFonts w:cstheme="minorHAnsi"/>
                <w:sz w:val="20"/>
                <w:szCs w:val="20"/>
              </w:rPr>
            </w:pPr>
            <w:r w:rsidRPr="006B4E5F">
              <w:rPr>
                <w:rFonts w:cstheme="minorHAnsi"/>
                <w:sz w:val="20"/>
                <w:szCs w:val="20"/>
              </w:rPr>
              <w:t>Teleophthalmology</w:t>
            </w:r>
          </w:p>
        </w:tc>
        <w:tc>
          <w:tcPr>
            <w:tcW w:w="1800" w:type="dxa"/>
            <w:vAlign w:val="center"/>
          </w:tcPr>
          <w:p w14:paraId="6DD3F5EF" w14:textId="77777777" w:rsidR="006B4E5F" w:rsidRPr="006B4E5F" w:rsidRDefault="006B4E5F" w:rsidP="006B4E5F">
            <w:pPr>
              <w:rPr>
                <w:rFonts w:cstheme="minorHAnsi"/>
                <w:sz w:val="20"/>
                <w:szCs w:val="20"/>
              </w:rPr>
            </w:pPr>
            <w:r w:rsidRPr="006B4E5F">
              <w:rPr>
                <w:rFonts w:cstheme="minorHAnsi"/>
                <w:sz w:val="20"/>
                <w:szCs w:val="20"/>
              </w:rPr>
              <w:t>-</w:t>
            </w:r>
          </w:p>
        </w:tc>
        <w:tc>
          <w:tcPr>
            <w:tcW w:w="2790" w:type="dxa"/>
            <w:vAlign w:val="center"/>
          </w:tcPr>
          <w:p w14:paraId="778ECF67"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3CB78CBE" w14:textId="77777777" w:rsidR="006B4E5F" w:rsidRPr="006B4E5F" w:rsidRDefault="006B4E5F" w:rsidP="006B4E5F">
            <w:pPr>
              <w:rPr>
                <w:rFonts w:cstheme="minorHAnsi"/>
                <w:sz w:val="20"/>
                <w:szCs w:val="20"/>
              </w:rPr>
            </w:pPr>
            <w:r w:rsidRPr="006B4E5F">
              <w:rPr>
                <w:rFonts w:cstheme="minorHAnsi"/>
                <w:sz w:val="20"/>
                <w:szCs w:val="20"/>
              </w:rPr>
              <w:t>Society</w:t>
            </w:r>
          </w:p>
        </w:tc>
        <w:tc>
          <w:tcPr>
            <w:tcW w:w="2520" w:type="dxa"/>
            <w:vAlign w:val="center"/>
          </w:tcPr>
          <w:p w14:paraId="689F2545" w14:textId="77777777" w:rsidR="006B4E5F" w:rsidRPr="006B4E5F" w:rsidRDefault="006B4E5F" w:rsidP="006B4E5F">
            <w:pPr>
              <w:rPr>
                <w:rFonts w:cstheme="minorHAnsi"/>
                <w:sz w:val="20"/>
                <w:szCs w:val="20"/>
              </w:rPr>
            </w:pPr>
            <w:r w:rsidRPr="006B4E5F">
              <w:rPr>
                <w:rFonts w:cstheme="minorHAnsi"/>
                <w:sz w:val="20"/>
                <w:szCs w:val="20"/>
              </w:rPr>
              <w:t>1. Remote healthcare/convenient service</w:t>
            </w:r>
          </w:p>
          <w:p w14:paraId="3C65B683" w14:textId="77777777" w:rsidR="006B4E5F" w:rsidRPr="006B4E5F" w:rsidRDefault="006B4E5F" w:rsidP="006B4E5F">
            <w:pPr>
              <w:rPr>
                <w:rFonts w:cstheme="minorHAnsi"/>
                <w:sz w:val="20"/>
                <w:szCs w:val="20"/>
              </w:rPr>
            </w:pPr>
            <w:r w:rsidRPr="006B4E5F">
              <w:rPr>
                <w:rFonts w:cstheme="minorHAnsi"/>
                <w:sz w:val="20"/>
                <w:szCs w:val="20"/>
              </w:rPr>
              <w:t>2. Reduced hospital visits for patients</w:t>
            </w:r>
          </w:p>
        </w:tc>
        <w:tc>
          <w:tcPr>
            <w:tcW w:w="2700" w:type="dxa"/>
            <w:vAlign w:val="center"/>
          </w:tcPr>
          <w:p w14:paraId="25178F64" w14:textId="77777777" w:rsidR="006B4E5F" w:rsidRPr="006B4E5F" w:rsidRDefault="006B4E5F" w:rsidP="006B4E5F">
            <w:pPr>
              <w:rPr>
                <w:rFonts w:cstheme="minorHAnsi"/>
                <w:sz w:val="20"/>
                <w:szCs w:val="20"/>
              </w:rPr>
            </w:pPr>
            <w:r w:rsidRPr="006B4E5F">
              <w:rPr>
                <w:rFonts w:cstheme="minorHAnsi"/>
                <w:sz w:val="20"/>
                <w:szCs w:val="20"/>
              </w:rPr>
              <w:t>1. Uncertainty concerning the Telemedicine guidelines and their legal ramifications</w:t>
            </w:r>
          </w:p>
          <w:p w14:paraId="13E4B3F7" w14:textId="77777777" w:rsidR="006B4E5F" w:rsidRPr="006B4E5F" w:rsidRDefault="006B4E5F" w:rsidP="006B4E5F">
            <w:pPr>
              <w:rPr>
                <w:rFonts w:cstheme="minorHAnsi"/>
                <w:sz w:val="20"/>
                <w:szCs w:val="20"/>
              </w:rPr>
            </w:pPr>
            <w:r w:rsidRPr="006B4E5F">
              <w:rPr>
                <w:rFonts w:cstheme="minorHAnsi"/>
                <w:sz w:val="20"/>
                <w:szCs w:val="20"/>
              </w:rPr>
              <w:t>2. poor internet connectivity</w:t>
            </w:r>
          </w:p>
          <w:p w14:paraId="47D8CCE4" w14:textId="77777777" w:rsidR="006B4E5F" w:rsidRPr="006B4E5F" w:rsidRDefault="006B4E5F" w:rsidP="006B4E5F">
            <w:pPr>
              <w:rPr>
                <w:rFonts w:cstheme="minorHAnsi"/>
                <w:sz w:val="20"/>
                <w:szCs w:val="20"/>
              </w:rPr>
            </w:pPr>
            <w:r w:rsidRPr="006B4E5F">
              <w:rPr>
                <w:rFonts w:cstheme="minorHAnsi"/>
                <w:sz w:val="20"/>
                <w:szCs w:val="20"/>
              </w:rPr>
              <w:t>3. Poor technology literacy</w:t>
            </w:r>
          </w:p>
          <w:p w14:paraId="63392F93" w14:textId="77777777" w:rsidR="006B4E5F" w:rsidRPr="006B4E5F" w:rsidRDefault="006B4E5F" w:rsidP="006B4E5F">
            <w:pPr>
              <w:rPr>
                <w:rFonts w:cstheme="minorHAnsi"/>
                <w:sz w:val="20"/>
                <w:szCs w:val="20"/>
              </w:rPr>
            </w:pPr>
            <w:r w:rsidRPr="006B4E5F">
              <w:rPr>
                <w:rFonts w:cstheme="minorHAnsi"/>
                <w:sz w:val="20"/>
                <w:szCs w:val="20"/>
              </w:rPr>
              <w:t>4. Financial burden for the health professionals</w:t>
            </w:r>
          </w:p>
          <w:p w14:paraId="23E3180F" w14:textId="77777777" w:rsidR="006B4E5F" w:rsidRPr="006B4E5F" w:rsidRDefault="006B4E5F" w:rsidP="006B4E5F">
            <w:pPr>
              <w:rPr>
                <w:rFonts w:cstheme="minorHAnsi"/>
                <w:sz w:val="20"/>
                <w:szCs w:val="20"/>
              </w:rPr>
            </w:pPr>
            <w:r w:rsidRPr="006B4E5F">
              <w:rPr>
                <w:rFonts w:cstheme="minorHAnsi"/>
                <w:sz w:val="20"/>
                <w:szCs w:val="20"/>
              </w:rPr>
              <w:t>5. Data security and privacy issues</w:t>
            </w:r>
          </w:p>
          <w:p w14:paraId="5A1EC260" w14:textId="77777777" w:rsidR="006B4E5F" w:rsidRPr="006B4E5F" w:rsidRDefault="006B4E5F" w:rsidP="006B4E5F">
            <w:pPr>
              <w:rPr>
                <w:rFonts w:cstheme="minorHAnsi"/>
                <w:sz w:val="20"/>
                <w:szCs w:val="20"/>
              </w:rPr>
            </w:pPr>
            <w:r w:rsidRPr="006B4E5F">
              <w:rPr>
                <w:rFonts w:cstheme="minorHAnsi"/>
                <w:sz w:val="20"/>
                <w:szCs w:val="20"/>
              </w:rPr>
              <w:t>6. Doubts about the efficacy of virtual assessment</w:t>
            </w:r>
          </w:p>
        </w:tc>
      </w:tr>
      <w:tr w:rsidR="006B4E5F" w:rsidRPr="006B4E5F" w14:paraId="03BAE379" w14:textId="77777777" w:rsidTr="000570C3">
        <w:tc>
          <w:tcPr>
            <w:tcW w:w="1440" w:type="dxa"/>
            <w:vAlign w:val="center"/>
          </w:tcPr>
          <w:p w14:paraId="380431BC" w14:textId="77777777" w:rsidR="006B4E5F" w:rsidRPr="006B4E5F" w:rsidRDefault="006B4E5F" w:rsidP="006B4E5F">
            <w:pPr>
              <w:rPr>
                <w:rFonts w:cstheme="minorHAnsi"/>
                <w:sz w:val="20"/>
                <w:szCs w:val="20"/>
              </w:rPr>
            </w:pPr>
            <w:r w:rsidRPr="006B4E5F">
              <w:rPr>
                <w:rFonts w:cstheme="minorHAnsi"/>
                <w:sz w:val="20"/>
                <w:szCs w:val="20"/>
              </w:rPr>
              <w:fldChar w:fldCharType="begin">
                <w:fldData xml:space="preserve">PEVuZE5vdGU+PENpdGUgQXV0aG9yWWVhcj0iMSI+PEF1dGhvcj5DaGFuZHdhbmk8L0F1dGhvcj48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PEVuZE5vdGU+PENpdGUgQXV0aG9yWWVhcj0iMSI+PEF1dGhvcj5DaGFuZHdhbmk8L0F1dGhvcj48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Chandwani and Kumar (2018)</w:t>
            </w:r>
            <w:r w:rsidRPr="006B4E5F">
              <w:rPr>
                <w:rFonts w:cstheme="minorHAnsi"/>
                <w:sz w:val="20"/>
                <w:szCs w:val="20"/>
              </w:rPr>
              <w:fldChar w:fldCharType="end"/>
            </w:r>
          </w:p>
        </w:tc>
        <w:tc>
          <w:tcPr>
            <w:tcW w:w="1080" w:type="dxa"/>
            <w:vAlign w:val="center"/>
          </w:tcPr>
          <w:p w14:paraId="13F4C9B3" w14:textId="77777777" w:rsidR="006B4E5F" w:rsidRPr="006B4E5F" w:rsidRDefault="006B4E5F" w:rsidP="006B4E5F">
            <w:pPr>
              <w:rPr>
                <w:rFonts w:cstheme="minorHAnsi"/>
                <w:sz w:val="20"/>
                <w:szCs w:val="20"/>
              </w:rPr>
            </w:pPr>
            <w:r w:rsidRPr="006B4E5F">
              <w:rPr>
                <w:rFonts w:cstheme="minorHAnsi"/>
                <w:sz w:val="20"/>
                <w:szCs w:val="20"/>
              </w:rPr>
              <w:t>Tertiary</w:t>
            </w:r>
          </w:p>
        </w:tc>
        <w:tc>
          <w:tcPr>
            <w:tcW w:w="1710" w:type="dxa"/>
            <w:vAlign w:val="center"/>
          </w:tcPr>
          <w:p w14:paraId="30EA87AF" w14:textId="77777777" w:rsidR="006B4E5F" w:rsidRPr="006B4E5F" w:rsidRDefault="006B4E5F" w:rsidP="006B4E5F">
            <w:pPr>
              <w:rPr>
                <w:rFonts w:cstheme="minorHAnsi"/>
                <w:sz w:val="20"/>
                <w:szCs w:val="20"/>
              </w:rPr>
            </w:pPr>
            <w:r w:rsidRPr="006B4E5F">
              <w:rPr>
                <w:rFonts w:cstheme="minorHAnsi"/>
                <w:sz w:val="20"/>
                <w:szCs w:val="20"/>
              </w:rPr>
              <w:t>Surgical Endocrinology</w:t>
            </w:r>
          </w:p>
        </w:tc>
        <w:tc>
          <w:tcPr>
            <w:tcW w:w="1800" w:type="dxa"/>
            <w:vAlign w:val="center"/>
          </w:tcPr>
          <w:p w14:paraId="30640C22" w14:textId="77777777" w:rsidR="006B4E5F" w:rsidRPr="006B4E5F" w:rsidRDefault="006B4E5F" w:rsidP="006B4E5F">
            <w:pPr>
              <w:rPr>
                <w:rFonts w:cstheme="minorHAnsi"/>
                <w:sz w:val="20"/>
                <w:szCs w:val="20"/>
              </w:rPr>
            </w:pPr>
            <w:r w:rsidRPr="006B4E5F">
              <w:rPr>
                <w:rFonts w:cstheme="minorHAnsi"/>
                <w:sz w:val="20"/>
                <w:szCs w:val="20"/>
              </w:rPr>
              <w:t>Video Teleconferencing</w:t>
            </w:r>
          </w:p>
        </w:tc>
        <w:tc>
          <w:tcPr>
            <w:tcW w:w="2790" w:type="dxa"/>
            <w:vAlign w:val="center"/>
          </w:tcPr>
          <w:p w14:paraId="093239BD" w14:textId="77777777" w:rsidR="006B4E5F" w:rsidRPr="006B4E5F" w:rsidRDefault="006B4E5F" w:rsidP="006B4E5F">
            <w:pPr>
              <w:rPr>
                <w:rFonts w:cstheme="minorHAnsi"/>
                <w:b/>
                <w:bCs/>
                <w:sz w:val="20"/>
                <w:szCs w:val="20"/>
              </w:rPr>
            </w:pPr>
            <w:r w:rsidRPr="006B4E5F">
              <w:rPr>
                <w:rFonts w:cstheme="minorHAnsi"/>
                <w:b/>
                <w:bCs/>
                <w:sz w:val="20"/>
                <w:szCs w:val="20"/>
              </w:rPr>
              <w:t>Patients &amp; Caregivers -</w:t>
            </w:r>
          </w:p>
          <w:p w14:paraId="66DDC2C7" w14:textId="77777777" w:rsidR="006B4E5F" w:rsidRPr="006B4E5F" w:rsidRDefault="006B4E5F" w:rsidP="006B4E5F">
            <w:pPr>
              <w:rPr>
                <w:rFonts w:cstheme="minorHAnsi"/>
                <w:sz w:val="20"/>
                <w:szCs w:val="20"/>
              </w:rPr>
            </w:pPr>
            <w:r w:rsidRPr="006B4E5F">
              <w:rPr>
                <w:rFonts w:cstheme="minorHAnsi"/>
                <w:sz w:val="20"/>
                <w:szCs w:val="20"/>
              </w:rPr>
              <w:t>thyroid cancer patients from Orissa</w:t>
            </w:r>
          </w:p>
          <w:p w14:paraId="64863232" w14:textId="77777777" w:rsidR="006B4E5F" w:rsidRPr="006B4E5F" w:rsidRDefault="006B4E5F" w:rsidP="006B4E5F">
            <w:pPr>
              <w:rPr>
                <w:rFonts w:cstheme="minorHAnsi"/>
                <w:sz w:val="20"/>
                <w:szCs w:val="20"/>
              </w:rPr>
            </w:pPr>
            <w:r w:rsidRPr="006B4E5F">
              <w:rPr>
                <w:rFonts w:cstheme="minorHAnsi"/>
                <w:sz w:val="20"/>
                <w:szCs w:val="20"/>
              </w:rPr>
              <w:t>22% population in Orissa - poor, low-literate</w:t>
            </w:r>
          </w:p>
          <w:p w14:paraId="0B408335" w14:textId="77777777" w:rsidR="006B4E5F" w:rsidRPr="006B4E5F" w:rsidRDefault="006B4E5F" w:rsidP="006B4E5F">
            <w:pPr>
              <w:rPr>
                <w:rFonts w:cstheme="minorHAnsi"/>
                <w:b/>
                <w:bCs/>
                <w:sz w:val="20"/>
                <w:szCs w:val="20"/>
              </w:rPr>
            </w:pPr>
            <w:r w:rsidRPr="006B4E5F">
              <w:rPr>
                <w:rFonts w:cstheme="minorHAnsi"/>
                <w:b/>
                <w:bCs/>
                <w:sz w:val="20"/>
                <w:szCs w:val="20"/>
              </w:rPr>
              <w:t>Healthcare Providers -</w:t>
            </w:r>
          </w:p>
          <w:p w14:paraId="44F62FF7" w14:textId="77777777" w:rsidR="006B4E5F" w:rsidRPr="006B4E5F" w:rsidRDefault="006B4E5F" w:rsidP="006B4E5F">
            <w:pPr>
              <w:rPr>
                <w:rFonts w:cstheme="minorHAnsi"/>
                <w:sz w:val="20"/>
                <w:szCs w:val="20"/>
              </w:rPr>
            </w:pPr>
            <w:r w:rsidRPr="006B4E5F">
              <w:rPr>
                <w:rFonts w:cstheme="minorHAnsi"/>
                <w:sz w:val="20"/>
                <w:szCs w:val="20"/>
              </w:rPr>
              <w:t>5 super-specialists and resident doctors at the apex hospital</w:t>
            </w:r>
          </w:p>
          <w:p w14:paraId="339AFAE9" w14:textId="77777777" w:rsidR="006B4E5F" w:rsidRPr="006B4E5F" w:rsidRDefault="006B4E5F" w:rsidP="006B4E5F">
            <w:pPr>
              <w:rPr>
                <w:rFonts w:cstheme="minorHAnsi"/>
                <w:sz w:val="20"/>
                <w:szCs w:val="20"/>
              </w:rPr>
            </w:pPr>
            <w:r w:rsidRPr="006B4E5F">
              <w:rPr>
                <w:rFonts w:cstheme="minorHAnsi"/>
                <w:sz w:val="20"/>
                <w:szCs w:val="20"/>
              </w:rPr>
              <w:t xml:space="preserve">8 TM coordinators and support staff at the apex hospital </w:t>
            </w:r>
          </w:p>
          <w:p w14:paraId="5B9890DD" w14:textId="77777777" w:rsidR="006B4E5F" w:rsidRPr="006B4E5F" w:rsidRDefault="006B4E5F" w:rsidP="006B4E5F">
            <w:pPr>
              <w:rPr>
                <w:rFonts w:cstheme="minorHAnsi"/>
                <w:sz w:val="20"/>
                <w:szCs w:val="20"/>
              </w:rPr>
            </w:pPr>
            <w:r w:rsidRPr="006B4E5F">
              <w:rPr>
                <w:rFonts w:cstheme="minorHAnsi"/>
                <w:sz w:val="20"/>
                <w:szCs w:val="20"/>
              </w:rPr>
              <w:t xml:space="preserve">3 surgeons and physicians at the local medical college </w:t>
            </w:r>
          </w:p>
          <w:p w14:paraId="06FA4E6C" w14:textId="77777777" w:rsidR="006B4E5F" w:rsidRPr="006B4E5F" w:rsidRDefault="006B4E5F" w:rsidP="006B4E5F">
            <w:pPr>
              <w:rPr>
                <w:rFonts w:cstheme="minorHAnsi"/>
                <w:sz w:val="20"/>
                <w:szCs w:val="20"/>
              </w:rPr>
            </w:pPr>
            <w:r w:rsidRPr="006B4E5F">
              <w:rPr>
                <w:rFonts w:cstheme="minorHAnsi"/>
                <w:sz w:val="20"/>
                <w:szCs w:val="20"/>
              </w:rPr>
              <w:t>4 coordinators and support staff at the local medical college</w:t>
            </w:r>
          </w:p>
          <w:p w14:paraId="4B9F3A6F" w14:textId="77777777" w:rsidR="006B4E5F" w:rsidRPr="006B4E5F" w:rsidRDefault="006B4E5F" w:rsidP="006B4E5F">
            <w:pPr>
              <w:rPr>
                <w:rFonts w:cstheme="minorHAnsi"/>
                <w:sz w:val="20"/>
                <w:szCs w:val="20"/>
              </w:rPr>
            </w:pPr>
            <w:r w:rsidRPr="006B4E5F">
              <w:rPr>
                <w:rFonts w:cstheme="minorHAnsi"/>
                <w:sz w:val="20"/>
                <w:szCs w:val="20"/>
              </w:rPr>
              <w:t>Experience - 3 to 7 years</w:t>
            </w:r>
          </w:p>
        </w:tc>
        <w:tc>
          <w:tcPr>
            <w:tcW w:w="1350" w:type="dxa"/>
            <w:vAlign w:val="center"/>
          </w:tcPr>
          <w:p w14:paraId="36918CD1" w14:textId="77777777" w:rsidR="006B4E5F" w:rsidRPr="006B4E5F" w:rsidRDefault="006B4E5F" w:rsidP="006B4E5F">
            <w:pPr>
              <w:rPr>
                <w:rFonts w:cstheme="minorHAnsi"/>
                <w:sz w:val="20"/>
                <w:szCs w:val="20"/>
              </w:rPr>
            </w:pPr>
            <w:r w:rsidRPr="006B4E5F">
              <w:rPr>
                <w:rFonts w:cstheme="minorHAnsi"/>
                <w:sz w:val="20"/>
                <w:szCs w:val="20"/>
              </w:rPr>
              <w:t>Patients &amp; Caregivers, Healthcare Providers</w:t>
            </w:r>
          </w:p>
        </w:tc>
        <w:tc>
          <w:tcPr>
            <w:tcW w:w="2520" w:type="dxa"/>
            <w:vAlign w:val="center"/>
          </w:tcPr>
          <w:p w14:paraId="08D3F543" w14:textId="77777777" w:rsidR="006B4E5F" w:rsidRPr="006B4E5F" w:rsidRDefault="006B4E5F" w:rsidP="006B4E5F">
            <w:pPr>
              <w:rPr>
                <w:rFonts w:cstheme="minorHAnsi"/>
                <w:b/>
                <w:bCs/>
                <w:sz w:val="20"/>
                <w:szCs w:val="20"/>
              </w:rPr>
            </w:pPr>
            <w:r w:rsidRPr="006B4E5F">
              <w:rPr>
                <w:rFonts w:cstheme="minorHAnsi"/>
                <w:b/>
                <w:bCs/>
                <w:sz w:val="20"/>
                <w:szCs w:val="20"/>
              </w:rPr>
              <w:t>Healthcare Providers -</w:t>
            </w:r>
          </w:p>
          <w:p w14:paraId="4674BBD2" w14:textId="77777777" w:rsidR="006B4E5F" w:rsidRPr="006B4E5F" w:rsidRDefault="006B4E5F" w:rsidP="006B4E5F">
            <w:pPr>
              <w:rPr>
                <w:rFonts w:cstheme="minorHAnsi"/>
                <w:sz w:val="20"/>
                <w:szCs w:val="20"/>
              </w:rPr>
            </w:pPr>
            <w:r w:rsidRPr="006B4E5F">
              <w:rPr>
                <w:rFonts w:cstheme="minorHAnsi"/>
                <w:sz w:val="20"/>
                <w:szCs w:val="20"/>
              </w:rPr>
              <w:t>1. Improved patient access to healthcare</w:t>
            </w:r>
          </w:p>
          <w:p w14:paraId="07562EC6" w14:textId="77777777" w:rsidR="006B4E5F" w:rsidRPr="006B4E5F" w:rsidRDefault="006B4E5F" w:rsidP="006B4E5F">
            <w:pPr>
              <w:rPr>
                <w:rFonts w:cstheme="minorHAnsi"/>
                <w:sz w:val="20"/>
                <w:szCs w:val="20"/>
              </w:rPr>
            </w:pPr>
            <w:r w:rsidRPr="006B4E5F">
              <w:rPr>
                <w:rFonts w:cstheme="minorHAnsi"/>
                <w:sz w:val="20"/>
                <w:szCs w:val="20"/>
              </w:rPr>
              <w:t>2. Remote healthcare</w:t>
            </w:r>
          </w:p>
          <w:p w14:paraId="104D2059" w14:textId="77777777" w:rsidR="006B4E5F" w:rsidRPr="006B4E5F" w:rsidRDefault="006B4E5F" w:rsidP="006B4E5F">
            <w:pPr>
              <w:rPr>
                <w:rFonts w:cstheme="minorHAnsi"/>
                <w:sz w:val="20"/>
                <w:szCs w:val="20"/>
              </w:rPr>
            </w:pPr>
            <w:r w:rsidRPr="006B4E5F">
              <w:rPr>
                <w:rFonts w:cstheme="minorHAnsi"/>
                <w:sz w:val="20"/>
                <w:szCs w:val="20"/>
              </w:rPr>
              <w:t>3. Economical</w:t>
            </w:r>
          </w:p>
          <w:p w14:paraId="79DEB591" w14:textId="77777777" w:rsidR="006B4E5F" w:rsidRPr="006B4E5F" w:rsidRDefault="006B4E5F" w:rsidP="006B4E5F">
            <w:pPr>
              <w:rPr>
                <w:rFonts w:cstheme="minorHAnsi"/>
                <w:sz w:val="20"/>
                <w:szCs w:val="20"/>
              </w:rPr>
            </w:pPr>
            <w:r w:rsidRPr="006B4E5F">
              <w:rPr>
                <w:rFonts w:cstheme="minorHAnsi"/>
                <w:sz w:val="20"/>
                <w:szCs w:val="20"/>
              </w:rPr>
              <w:t>4. Time-saving</w:t>
            </w:r>
          </w:p>
          <w:p w14:paraId="6FE88790" w14:textId="77777777" w:rsidR="006B4E5F" w:rsidRPr="006B4E5F" w:rsidRDefault="006B4E5F" w:rsidP="006B4E5F">
            <w:pPr>
              <w:rPr>
                <w:rFonts w:cstheme="minorHAnsi"/>
                <w:sz w:val="20"/>
                <w:szCs w:val="20"/>
              </w:rPr>
            </w:pPr>
            <w:r w:rsidRPr="006B4E5F">
              <w:rPr>
                <w:rFonts w:cstheme="minorHAnsi"/>
                <w:sz w:val="20"/>
                <w:szCs w:val="20"/>
              </w:rPr>
              <w:t>5. Less commute</w:t>
            </w:r>
          </w:p>
          <w:p w14:paraId="46A5A44F" w14:textId="77777777" w:rsidR="006B4E5F" w:rsidRPr="006B4E5F" w:rsidRDefault="006B4E5F" w:rsidP="006B4E5F">
            <w:pPr>
              <w:rPr>
                <w:rFonts w:cstheme="minorHAnsi"/>
                <w:sz w:val="20"/>
                <w:szCs w:val="20"/>
              </w:rPr>
            </w:pPr>
            <w:r w:rsidRPr="006B4E5F">
              <w:rPr>
                <w:rFonts w:cstheme="minorHAnsi"/>
                <w:sz w:val="20"/>
                <w:szCs w:val="20"/>
              </w:rPr>
              <w:t>6. acceptable and effective</w:t>
            </w:r>
          </w:p>
          <w:p w14:paraId="5B9D546C" w14:textId="77777777" w:rsidR="006B4E5F" w:rsidRPr="006B4E5F" w:rsidRDefault="006B4E5F" w:rsidP="006B4E5F">
            <w:pPr>
              <w:rPr>
                <w:rFonts w:cstheme="minorHAnsi"/>
                <w:sz w:val="20"/>
                <w:szCs w:val="20"/>
              </w:rPr>
            </w:pPr>
            <w:r w:rsidRPr="006B4E5F">
              <w:rPr>
                <w:rFonts w:cstheme="minorHAnsi"/>
                <w:sz w:val="20"/>
                <w:szCs w:val="20"/>
              </w:rPr>
              <w:t>7. Reduced hospital visits for patients</w:t>
            </w:r>
          </w:p>
          <w:p w14:paraId="3DBC9863" w14:textId="77777777" w:rsidR="006B4E5F" w:rsidRPr="006B4E5F" w:rsidRDefault="006B4E5F" w:rsidP="006B4E5F">
            <w:pPr>
              <w:rPr>
                <w:rFonts w:cstheme="minorHAnsi"/>
                <w:b/>
                <w:bCs/>
                <w:sz w:val="20"/>
                <w:szCs w:val="20"/>
              </w:rPr>
            </w:pPr>
            <w:r w:rsidRPr="006B4E5F">
              <w:rPr>
                <w:rFonts w:cstheme="minorHAnsi"/>
                <w:b/>
                <w:bCs/>
                <w:sz w:val="20"/>
                <w:szCs w:val="20"/>
              </w:rPr>
              <w:t>Patients &amp; Caregivers -</w:t>
            </w:r>
          </w:p>
          <w:p w14:paraId="072EF00D" w14:textId="77777777" w:rsidR="006B4E5F" w:rsidRPr="006B4E5F" w:rsidRDefault="006B4E5F" w:rsidP="006B4E5F">
            <w:pPr>
              <w:rPr>
                <w:rFonts w:cstheme="minorHAnsi"/>
                <w:sz w:val="20"/>
                <w:szCs w:val="20"/>
              </w:rPr>
            </w:pPr>
            <w:r w:rsidRPr="006B4E5F">
              <w:rPr>
                <w:rFonts w:cstheme="minorHAnsi"/>
                <w:sz w:val="20"/>
                <w:szCs w:val="20"/>
              </w:rPr>
              <w:t>1. acceptable and convenient</w:t>
            </w:r>
          </w:p>
        </w:tc>
        <w:tc>
          <w:tcPr>
            <w:tcW w:w="2700" w:type="dxa"/>
            <w:vAlign w:val="center"/>
          </w:tcPr>
          <w:p w14:paraId="2EBBCD49" w14:textId="77777777" w:rsidR="006B4E5F" w:rsidRPr="006B4E5F" w:rsidRDefault="006B4E5F" w:rsidP="006B4E5F">
            <w:pPr>
              <w:rPr>
                <w:rFonts w:cstheme="minorHAnsi"/>
                <w:sz w:val="20"/>
                <w:szCs w:val="20"/>
              </w:rPr>
            </w:pPr>
            <w:r w:rsidRPr="006B4E5F">
              <w:rPr>
                <w:rFonts w:cstheme="minorHAnsi"/>
                <w:sz w:val="20"/>
                <w:szCs w:val="20"/>
              </w:rPr>
              <w:t>1. Cultural and Language barriers</w:t>
            </w:r>
          </w:p>
          <w:p w14:paraId="75BF2396" w14:textId="77777777" w:rsidR="006B4E5F" w:rsidRPr="006B4E5F" w:rsidRDefault="006B4E5F" w:rsidP="006B4E5F">
            <w:pPr>
              <w:rPr>
                <w:rFonts w:cstheme="minorHAnsi"/>
                <w:sz w:val="20"/>
                <w:szCs w:val="20"/>
              </w:rPr>
            </w:pPr>
            <w:r w:rsidRPr="006B4E5F">
              <w:rPr>
                <w:rFonts w:cstheme="minorHAnsi"/>
                <w:sz w:val="20"/>
                <w:szCs w:val="20"/>
              </w:rPr>
              <w:t>2. unavailability of resources/poor internet connectivity/Technology issues in rural areas</w:t>
            </w:r>
          </w:p>
          <w:p w14:paraId="40C528EE" w14:textId="77777777" w:rsidR="006B4E5F" w:rsidRPr="006B4E5F" w:rsidRDefault="006B4E5F" w:rsidP="006B4E5F">
            <w:pPr>
              <w:rPr>
                <w:rFonts w:cstheme="minorHAnsi"/>
                <w:sz w:val="20"/>
                <w:szCs w:val="20"/>
              </w:rPr>
            </w:pPr>
            <w:r w:rsidRPr="006B4E5F">
              <w:rPr>
                <w:rFonts w:cstheme="minorHAnsi"/>
                <w:sz w:val="20"/>
                <w:szCs w:val="20"/>
              </w:rPr>
              <w:t>3. Lack of dedicated and trained professionals</w:t>
            </w:r>
          </w:p>
          <w:p w14:paraId="66BFFA9D" w14:textId="77777777" w:rsidR="006B4E5F" w:rsidRPr="006B4E5F" w:rsidRDefault="006B4E5F" w:rsidP="006B4E5F">
            <w:pPr>
              <w:rPr>
                <w:rFonts w:cstheme="minorHAnsi"/>
                <w:sz w:val="20"/>
                <w:szCs w:val="20"/>
              </w:rPr>
            </w:pPr>
            <w:r w:rsidRPr="006B4E5F">
              <w:rPr>
                <w:rFonts w:cstheme="minorHAnsi"/>
                <w:sz w:val="20"/>
                <w:szCs w:val="20"/>
              </w:rPr>
              <w:t>4. Patients' beliefs about the efficacy of telemedicine</w:t>
            </w:r>
          </w:p>
          <w:p w14:paraId="6DFE562A" w14:textId="77777777" w:rsidR="006B4E5F" w:rsidRPr="006B4E5F" w:rsidRDefault="006B4E5F" w:rsidP="006B4E5F">
            <w:pPr>
              <w:rPr>
                <w:rFonts w:cstheme="minorHAnsi"/>
                <w:sz w:val="20"/>
                <w:szCs w:val="20"/>
              </w:rPr>
            </w:pPr>
            <w:r w:rsidRPr="006B4E5F">
              <w:rPr>
                <w:rFonts w:cstheme="minorHAnsi"/>
                <w:sz w:val="20"/>
                <w:szCs w:val="20"/>
              </w:rPr>
              <w:t>5. Financial burden for the healthcare providers</w:t>
            </w:r>
          </w:p>
          <w:p w14:paraId="513C7022" w14:textId="77777777" w:rsidR="006B4E5F" w:rsidRPr="006B4E5F" w:rsidRDefault="006B4E5F" w:rsidP="006B4E5F">
            <w:pPr>
              <w:rPr>
                <w:rFonts w:cstheme="minorHAnsi"/>
                <w:b/>
                <w:bCs/>
                <w:sz w:val="20"/>
                <w:szCs w:val="20"/>
              </w:rPr>
            </w:pPr>
            <w:r w:rsidRPr="006B4E5F">
              <w:rPr>
                <w:rFonts w:cstheme="minorHAnsi"/>
                <w:b/>
                <w:bCs/>
                <w:sz w:val="20"/>
                <w:szCs w:val="20"/>
              </w:rPr>
              <w:t>Patients &amp; Caregivers -</w:t>
            </w:r>
          </w:p>
          <w:p w14:paraId="16A6B154" w14:textId="77777777" w:rsidR="006B4E5F" w:rsidRPr="006B4E5F" w:rsidRDefault="006B4E5F" w:rsidP="006B4E5F">
            <w:pPr>
              <w:rPr>
                <w:rFonts w:cstheme="minorHAnsi"/>
                <w:sz w:val="20"/>
                <w:szCs w:val="20"/>
              </w:rPr>
            </w:pPr>
            <w:r w:rsidRPr="006B4E5F">
              <w:rPr>
                <w:rFonts w:cstheme="minorHAnsi"/>
                <w:sz w:val="20"/>
                <w:szCs w:val="20"/>
              </w:rPr>
              <w:t>1. Cultural and Language barriers</w:t>
            </w:r>
          </w:p>
          <w:p w14:paraId="13EDA95A" w14:textId="77777777" w:rsidR="006B4E5F" w:rsidRPr="006B4E5F" w:rsidRDefault="006B4E5F" w:rsidP="006B4E5F">
            <w:pPr>
              <w:rPr>
                <w:rFonts w:cstheme="minorHAnsi"/>
                <w:sz w:val="20"/>
                <w:szCs w:val="20"/>
              </w:rPr>
            </w:pPr>
            <w:r w:rsidRPr="006B4E5F">
              <w:rPr>
                <w:rFonts w:cstheme="minorHAnsi"/>
                <w:sz w:val="20"/>
                <w:szCs w:val="20"/>
              </w:rPr>
              <w:t>2. Need for social acceptance of telemedicine</w:t>
            </w:r>
          </w:p>
          <w:p w14:paraId="1F86A043" w14:textId="77777777" w:rsidR="006B4E5F" w:rsidRPr="006B4E5F" w:rsidRDefault="006B4E5F" w:rsidP="006B4E5F">
            <w:pPr>
              <w:rPr>
                <w:rFonts w:cstheme="minorHAnsi"/>
                <w:b/>
                <w:bCs/>
                <w:sz w:val="20"/>
                <w:szCs w:val="20"/>
              </w:rPr>
            </w:pPr>
            <w:r w:rsidRPr="006B4E5F">
              <w:rPr>
                <w:rFonts w:cstheme="minorHAnsi"/>
                <w:b/>
                <w:bCs/>
                <w:sz w:val="20"/>
                <w:szCs w:val="20"/>
              </w:rPr>
              <w:t>Healthcare Providers -</w:t>
            </w:r>
          </w:p>
          <w:p w14:paraId="0ABEF785" w14:textId="77777777" w:rsidR="006B4E5F" w:rsidRPr="006B4E5F" w:rsidRDefault="006B4E5F" w:rsidP="006B4E5F">
            <w:pPr>
              <w:rPr>
                <w:rFonts w:cstheme="minorHAnsi"/>
                <w:sz w:val="20"/>
                <w:szCs w:val="20"/>
              </w:rPr>
            </w:pPr>
            <w:r w:rsidRPr="006B4E5F">
              <w:rPr>
                <w:rFonts w:cstheme="minorHAnsi"/>
                <w:sz w:val="20"/>
                <w:szCs w:val="20"/>
              </w:rPr>
              <w:lastRenderedPageBreak/>
              <w:t>1. Integrating telemedicine into the existing healthcare system despite overcrowded OP services</w:t>
            </w:r>
          </w:p>
          <w:p w14:paraId="5B2A603D" w14:textId="77777777" w:rsidR="006B4E5F" w:rsidRPr="006B4E5F" w:rsidRDefault="006B4E5F" w:rsidP="006B4E5F">
            <w:pPr>
              <w:rPr>
                <w:rFonts w:cstheme="minorHAnsi"/>
                <w:sz w:val="20"/>
                <w:szCs w:val="20"/>
              </w:rPr>
            </w:pPr>
            <w:r w:rsidRPr="006B4E5F">
              <w:rPr>
                <w:rFonts w:cstheme="minorHAnsi"/>
                <w:sz w:val="20"/>
                <w:szCs w:val="20"/>
              </w:rPr>
              <w:t>2. Patient 'no shows'</w:t>
            </w:r>
          </w:p>
        </w:tc>
      </w:tr>
      <w:tr w:rsidR="006B4E5F" w:rsidRPr="006B4E5F" w14:paraId="6028D683" w14:textId="77777777" w:rsidTr="000570C3">
        <w:tc>
          <w:tcPr>
            <w:tcW w:w="1440" w:type="dxa"/>
            <w:vAlign w:val="center"/>
          </w:tcPr>
          <w:p w14:paraId="33B54E3B" w14:textId="77777777" w:rsidR="006B4E5F" w:rsidRPr="006B4E5F" w:rsidRDefault="006B4E5F" w:rsidP="006B4E5F">
            <w:pPr>
              <w:rPr>
                <w:rFonts w:cstheme="minorHAnsi"/>
                <w:sz w:val="20"/>
                <w:szCs w:val="20"/>
              </w:rPr>
            </w:pPr>
            <w:r w:rsidRPr="006B4E5F">
              <w:rPr>
                <w:rFonts w:cstheme="minorHAnsi"/>
                <w:sz w:val="20"/>
                <w:szCs w:val="20"/>
              </w:rPr>
              <w:lastRenderedPageBreak/>
              <w:fldChar w:fldCharType="begin"/>
            </w:r>
            <w:r w:rsidRPr="006B4E5F">
              <w:rPr>
                <w:rFonts w:cstheme="minorHAnsi"/>
                <w:sz w:val="20"/>
                <w:szCs w:val="20"/>
              </w:rPr>
              <w:instrText xml:space="preserve"> ADDIN EN.CITE &lt;EndNote&gt;&lt;Cite AuthorYear="1"&gt;&lt;Author&gt;Corley&lt;/Author&gt;&lt;Year&gt;2018&lt;/Year&gt;&lt;RecNum&gt;4334&lt;/RecNum&gt;&lt;DisplayText&gt;Corley (2018)&lt;/DisplayText&gt;&lt;record&gt;&lt;rec-number&gt;4334&lt;/rec-number&gt;&lt;foreign-keys&gt;&lt;key app="EN" db-id="a9v5da0aeterpqe2evlvaf0mdaxwe5df2xvw" timestamp="1641623134" guid="944783c6-6d2c-42bf-9e53-7def4003292f"&gt;4334&lt;/key&gt;&lt;/foreign-keys&gt;&lt;ref-type name="Journal Article"&gt;17&lt;/ref-type&gt;&lt;contributors&gt;&lt;authors&gt;&lt;author&gt;Corley, J.&lt;/author&gt;&lt;/authors&gt;&lt;/contributors&gt;&lt;titles&gt;&lt;title&gt;Telestroke: India&amp;apos;s solution to a public health-care crisis&lt;/title&gt;&lt;secondary-title&gt;Lancet Neurol&lt;/secondary-title&gt;&lt;/titles&gt;&lt;periodical&gt;&lt;full-title&gt;Lancet Neurol&lt;/full-title&gt;&lt;/periodical&gt;&lt;pages&gt;115-116&lt;/pages&gt;&lt;volume&gt;17&lt;/volume&gt;&lt;number&gt;2&lt;/number&gt;&lt;edition&gt;20171129&lt;/edition&gt;&lt;keywords&gt;&lt;keyword&gt;Cause of Death/trends&lt;/keyword&gt;&lt;keyword&gt;Communication Barriers&lt;/keyword&gt;&lt;keyword&gt;*Developing Countries&lt;/keyword&gt;&lt;keyword&gt;Forecasting&lt;/keyword&gt;&lt;keyword&gt;*Health Services Accessibility/trends&lt;/keyword&gt;&lt;keyword&gt;Humans&lt;/keyword&gt;&lt;keyword&gt;India&lt;/keyword&gt;&lt;keyword&gt;Poverty/statistics &amp;amp; numerical data&lt;/keyword&gt;&lt;keyword&gt;*Public Health&lt;/keyword&gt;&lt;keyword&gt;Rural Population/statistics &amp;amp; numerical data&lt;/keyword&gt;&lt;keyword&gt;Stroke/mortality/*therapy&lt;/keyword&gt;&lt;keyword&gt;*Telemedicine/trends&lt;/keyword&gt;&lt;keyword&gt;User-Computer Interface&lt;/keyword&gt;&lt;/keywords&gt;&lt;dates&gt;&lt;year&gt;2018&lt;/year&gt;&lt;pub-dates&gt;&lt;date&gt;Feb&lt;/date&gt;&lt;/pub-dates&gt;&lt;/dates&gt;&lt;isbn&gt;1474-4465 (Electronic)&amp;#xD;1474-4422 (Linking)&lt;/isbn&gt;&lt;accession-num&gt;29198965&lt;/accession-num&gt;&lt;urls&gt;&lt;related-urls&gt;&lt;url&gt;https://www.ncbi.nlm.nih.gov/pubmed/29198965&lt;/url&gt;&lt;/related-urls&gt;&lt;/urls&gt;&lt;electronic-resource-num&gt;10.1016/S1474-4422(17)30423-4&lt;/electronic-resource-num&gt;&lt;remote-database-provider&gt;NLM&lt;/remote-database-provider&gt;&lt;language&gt;eng&lt;/language&gt;&lt;/record&gt;&lt;/Cite&gt;&lt;/EndNote&gt;</w:instrText>
            </w:r>
            <w:r w:rsidRPr="006B4E5F">
              <w:rPr>
                <w:rFonts w:cstheme="minorHAnsi"/>
                <w:sz w:val="20"/>
                <w:szCs w:val="20"/>
              </w:rPr>
              <w:fldChar w:fldCharType="separate"/>
            </w:r>
            <w:r w:rsidRPr="006B4E5F">
              <w:rPr>
                <w:rFonts w:cstheme="minorHAnsi"/>
                <w:sz w:val="20"/>
                <w:szCs w:val="20"/>
              </w:rPr>
              <w:t>Corley (2018)</w:t>
            </w:r>
            <w:r w:rsidRPr="006B4E5F">
              <w:rPr>
                <w:rFonts w:cstheme="minorHAnsi"/>
                <w:sz w:val="20"/>
                <w:szCs w:val="20"/>
              </w:rPr>
              <w:fldChar w:fldCharType="end"/>
            </w:r>
          </w:p>
        </w:tc>
        <w:tc>
          <w:tcPr>
            <w:tcW w:w="1080" w:type="dxa"/>
            <w:vAlign w:val="center"/>
          </w:tcPr>
          <w:p w14:paraId="4D870CE4" w14:textId="77777777" w:rsidR="006B4E5F" w:rsidRPr="006B4E5F" w:rsidRDefault="006B4E5F" w:rsidP="006B4E5F">
            <w:pPr>
              <w:rPr>
                <w:rFonts w:cstheme="minorHAnsi"/>
                <w:sz w:val="20"/>
                <w:szCs w:val="20"/>
              </w:rPr>
            </w:pPr>
            <w:r w:rsidRPr="006B4E5F">
              <w:rPr>
                <w:rFonts w:cstheme="minorHAnsi"/>
                <w:sz w:val="20"/>
                <w:szCs w:val="20"/>
              </w:rPr>
              <w:t>Secondary</w:t>
            </w:r>
          </w:p>
        </w:tc>
        <w:tc>
          <w:tcPr>
            <w:tcW w:w="1710" w:type="dxa"/>
            <w:vAlign w:val="center"/>
          </w:tcPr>
          <w:p w14:paraId="51067067" w14:textId="77777777" w:rsidR="006B4E5F" w:rsidRPr="006B4E5F" w:rsidRDefault="006B4E5F" w:rsidP="006B4E5F">
            <w:pPr>
              <w:rPr>
                <w:rFonts w:cstheme="minorHAnsi"/>
                <w:sz w:val="20"/>
                <w:szCs w:val="20"/>
              </w:rPr>
            </w:pPr>
            <w:r w:rsidRPr="006B4E5F">
              <w:rPr>
                <w:rFonts w:cstheme="minorHAnsi"/>
                <w:sz w:val="20"/>
                <w:szCs w:val="20"/>
              </w:rPr>
              <w:t>Telemedicine for stroke care</w:t>
            </w:r>
          </w:p>
        </w:tc>
        <w:tc>
          <w:tcPr>
            <w:tcW w:w="1800" w:type="dxa"/>
            <w:vAlign w:val="center"/>
          </w:tcPr>
          <w:p w14:paraId="7F12F6A2" w14:textId="77777777" w:rsidR="006B4E5F" w:rsidRPr="006B4E5F" w:rsidRDefault="006B4E5F" w:rsidP="006B4E5F">
            <w:pPr>
              <w:rPr>
                <w:rFonts w:cstheme="minorHAnsi"/>
                <w:sz w:val="20"/>
                <w:szCs w:val="20"/>
              </w:rPr>
            </w:pPr>
            <w:r w:rsidRPr="006B4E5F">
              <w:rPr>
                <w:rFonts w:cstheme="minorHAnsi"/>
                <w:sz w:val="20"/>
                <w:szCs w:val="20"/>
              </w:rPr>
              <w:t>Mobile Teleconsultation</w:t>
            </w:r>
          </w:p>
        </w:tc>
        <w:tc>
          <w:tcPr>
            <w:tcW w:w="2790" w:type="dxa"/>
            <w:vAlign w:val="center"/>
          </w:tcPr>
          <w:p w14:paraId="158C8F2D" w14:textId="77777777" w:rsidR="006B4E5F" w:rsidRPr="006B4E5F" w:rsidRDefault="006B4E5F" w:rsidP="006B4E5F">
            <w:pPr>
              <w:rPr>
                <w:rFonts w:cstheme="minorHAnsi"/>
                <w:sz w:val="20"/>
                <w:szCs w:val="20"/>
              </w:rPr>
            </w:pPr>
          </w:p>
        </w:tc>
        <w:tc>
          <w:tcPr>
            <w:tcW w:w="1350" w:type="dxa"/>
            <w:vAlign w:val="center"/>
          </w:tcPr>
          <w:p w14:paraId="4C5D8198" w14:textId="77777777" w:rsidR="006B4E5F" w:rsidRPr="006B4E5F" w:rsidRDefault="006B4E5F" w:rsidP="006B4E5F">
            <w:pPr>
              <w:rPr>
                <w:rFonts w:cstheme="minorHAnsi"/>
                <w:sz w:val="20"/>
                <w:szCs w:val="20"/>
              </w:rPr>
            </w:pPr>
            <w:r w:rsidRPr="006B4E5F">
              <w:rPr>
                <w:rFonts w:cstheme="minorHAnsi"/>
                <w:sz w:val="20"/>
                <w:szCs w:val="20"/>
              </w:rPr>
              <w:t>Doctors</w:t>
            </w:r>
          </w:p>
        </w:tc>
        <w:tc>
          <w:tcPr>
            <w:tcW w:w="2520" w:type="dxa"/>
            <w:vAlign w:val="center"/>
          </w:tcPr>
          <w:p w14:paraId="3A4192AA" w14:textId="77777777" w:rsidR="006B4E5F" w:rsidRPr="006B4E5F" w:rsidRDefault="006B4E5F" w:rsidP="006B4E5F">
            <w:pPr>
              <w:rPr>
                <w:rFonts w:cstheme="minorHAnsi"/>
                <w:sz w:val="20"/>
                <w:szCs w:val="20"/>
              </w:rPr>
            </w:pPr>
            <w:r w:rsidRPr="006B4E5F">
              <w:rPr>
                <w:rFonts w:cstheme="minorHAnsi"/>
                <w:sz w:val="20"/>
                <w:szCs w:val="20"/>
              </w:rPr>
              <w:t>1. Safe and effective</w:t>
            </w:r>
          </w:p>
          <w:p w14:paraId="00A45390" w14:textId="77777777" w:rsidR="006B4E5F" w:rsidRPr="006B4E5F" w:rsidRDefault="006B4E5F" w:rsidP="006B4E5F">
            <w:pPr>
              <w:rPr>
                <w:rFonts w:cstheme="minorHAnsi"/>
                <w:sz w:val="20"/>
                <w:szCs w:val="20"/>
              </w:rPr>
            </w:pPr>
            <w:r w:rsidRPr="006B4E5F">
              <w:rPr>
                <w:rFonts w:cstheme="minorHAnsi"/>
                <w:sz w:val="20"/>
                <w:szCs w:val="20"/>
              </w:rPr>
              <w:t>2. Remote healthcare</w:t>
            </w:r>
          </w:p>
        </w:tc>
        <w:tc>
          <w:tcPr>
            <w:tcW w:w="2700" w:type="dxa"/>
            <w:vAlign w:val="center"/>
          </w:tcPr>
          <w:p w14:paraId="3B265996" w14:textId="77777777" w:rsidR="006B4E5F" w:rsidRPr="006B4E5F" w:rsidRDefault="006B4E5F" w:rsidP="006B4E5F">
            <w:pPr>
              <w:rPr>
                <w:rFonts w:cstheme="minorHAnsi"/>
                <w:sz w:val="20"/>
                <w:szCs w:val="20"/>
              </w:rPr>
            </w:pPr>
            <w:r w:rsidRPr="006B4E5F">
              <w:rPr>
                <w:rFonts w:cstheme="minorHAnsi"/>
                <w:sz w:val="20"/>
                <w:szCs w:val="20"/>
              </w:rPr>
              <w:t>1. Data security and privacy issues</w:t>
            </w:r>
          </w:p>
          <w:p w14:paraId="494791A8" w14:textId="77777777" w:rsidR="006B4E5F" w:rsidRPr="006B4E5F" w:rsidRDefault="006B4E5F" w:rsidP="006B4E5F">
            <w:pPr>
              <w:rPr>
                <w:rFonts w:cstheme="minorHAnsi"/>
                <w:sz w:val="20"/>
                <w:szCs w:val="20"/>
              </w:rPr>
            </w:pPr>
            <w:r w:rsidRPr="006B4E5F">
              <w:rPr>
                <w:rFonts w:cstheme="minorHAnsi"/>
                <w:sz w:val="20"/>
                <w:szCs w:val="20"/>
              </w:rPr>
              <w:t>2. Lack of expertise among existing medical providers.</w:t>
            </w:r>
          </w:p>
          <w:p w14:paraId="59ABA7E1" w14:textId="77777777" w:rsidR="006B4E5F" w:rsidRPr="006B4E5F" w:rsidRDefault="006B4E5F" w:rsidP="006B4E5F">
            <w:pPr>
              <w:rPr>
                <w:rFonts w:cstheme="minorHAnsi"/>
                <w:sz w:val="20"/>
                <w:szCs w:val="20"/>
              </w:rPr>
            </w:pPr>
            <w:r w:rsidRPr="006B4E5F">
              <w:rPr>
                <w:rFonts w:cstheme="minorHAnsi"/>
                <w:sz w:val="20"/>
                <w:szCs w:val="20"/>
              </w:rPr>
              <w:t>3. Cultural and language barriers.</w:t>
            </w:r>
          </w:p>
          <w:p w14:paraId="29545861" w14:textId="77777777" w:rsidR="006B4E5F" w:rsidRPr="006B4E5F" w:rsidRDefault="006B4E5F" w:rsidP="006B4E5F">
            <w:pPr>
              <w:rPr>
                <w:rFonts w:cstheme="minorHAnsi"/>
                <w:sz w:val="20"/>
                <w:szCs w:val="20"/>
              </w:rPr>
            </w:pPr>
            <w:r w:rsidRPr="006B4E5F">
              <w:rPr>
                <w:rFonts w:cstheme="minorHAnsi"/>
                <w:sz w:val="20"/>
                <w:szCs w:val="20"/>
              </w:rPr>
              <w:t>4. Patients' beliefs about the efficacy of telemedicine</w:t>
            </w:r>
          </w:p>
          <w:p w14:paraId="23CF3B76" w14:textId="77777777" w:rsidR="006B4E5F" w:rsidRPr="006B4E5F" w:rsidRDefault="006B4E5F" w:rsidP="006B4E5F">
            <w:pPr>
              <w:rPr>
                <w:rFonts w:cstheme="minorHAnsi"/>
                <w:sz w:val="20"/>
                <w:szCs w:val="20"/>
              </w:rPr>
            </w:pPr>
            <w:r w:rsidRPr="006B4E5F">
              <w:rPr>
                <w:rFonts w:cstheme="minorHAnsi"/>
                <w:sz w:val="20"/>
                <w:szCs w:val="20"/>
              </w:rPr>
              <w:t>5. Not an adequate substitute for in-person evaluations</w:t>
            </w:r>
          </w:p>
        </w:tc>
      </w:tr>
      <w:bookmarkEnd w:id="0"/>
      <w:tr w:rsidR="006B4E5F" w:rsidRPr="006B4E5F" w14:paraId="6502AADB" w14:textId="77777777" w:rsidTr="000570C3">
        <w:tc>
          <w:tcPr>
            <w:tcW w:w="1440" w:type="dxa"/>
            <w:vAlign w:val="center"/>
          </w:tcPr>
          <w:p w14:paraId="19BA45B8" w14:textId="77777777" w:rsidR="006B4E5F" w:rsidRPr="006B4E5F" w:rsidRDefault="006B4E5F" w:rsidP="006B4E5F">
            <w:pPr>
              <w:rPr>
                <w:rFonts w:cstheme="minorHAnsi"/>
                <w:sz w:val="20"/>
                <w:szCs w:val="20"/>
              </w:rPr>
            </w:pPr>
            <w:r w:rsidRPr="006B4E5F">
              <w:rPr>
                <w:rFonts w:cstheme="minorHAnsi"/>
                <w:sz w:val="20"/>
                <w:szCs w:val="20"/>
              </w:rPr>
              <w:fldChar w:fldCharType="begin">
                <w:fldData xml:space="preserve">PEVuZE5vdGU+PENpdGUgQXV0aG9yWWVhcj0iMSI+PEF1dGhvcj5EYXM8L0F1dGhvcj48WWVhcj4y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PEVuZE5vdGU+PENpdGUgQXV0aG9yWWVhcj0iMSI+PEF1dGhvcj5EYXM8L0F1dGhvcj48WWVhcj4y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Das et al. (2020)</w:t>
            </w:r>
            <w:r w:rsidRPr="006B4E5F">
              <w:rPr>
                <w:rFonts w:cstheme="minorHAnsi"/>
                <w:sz w:val="20"/>
                <w:szCs w:val="20"/>
              </w:rPr>
              <w:fldChar w:fldCharType="end"/>
            </w:r>
          </w:p>
        </w:tc>
        <w:tc>
          <w:tcPr>
            <w:tcW w:w="1080" w:type="dxa"/>
            <w:vAlign w:val="center"/>
          </w:tcPr>
          <w:p w14:paraId="1A116D6D"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299FB050" w14:textId="77777777" w:rsidR="006B4E5F" w:rsidRPr="006B4E5F" w:rsidRDefault="006B4E5F" w:rsidP="006B4E5F">
            <w:pPr>
              <w:rPr>
                <w:rFonts w:cstheme="minorHAnsi"/>
                <w:sz w:val="20"/>
                <w:szCs w:val="20"/>
              </w:rPr>
            </w:pPr>
            <w:r w:rsidRPr="006B4E5F">
              <w:rPr>
                <w:rFonts w:cstheme="minorHAnsi"/>
                <w:sz w:val="20"/>
                <w:szCs w:val="20"/>
              </w:rPr>
              <w:t>Telemedicine</w:t>
            </w:r>
          </w:p>
        </w:tc>
        <w:tc>
          <w:tcPr>
            <w:tcW w:w="1800" w:type="dxa"/>
            <w:vAlign w:val="center"/>
          </w:tcPr>
          <w:p w14:paraId="6E3BAC00" w14:textId="77777777" w:rsidR="006B4E5F" w:rsidRPr="006B4E5F" w:rsidRDefault="006B4E5F" w:rsidP="006B4E5F">
            <w:pPr>
              <w:rPr>
                <w:rFonts w:cstheme="minorHAnsi"/>
                <w:sz w:val="20"/>
                <w:szCs w:val="20"/>
              </w:rPr>
            </w:pPr>
            <w:r w:rsidRPr="006B4E5F">
              <w:rPr>
                <w:rFonts w:cstheme="minorHAnsi"/>
                <w:sz w:val="20"/>
                <w:szCs w:val="20"/>
              </w:rPr>
              <w:t>-</w:t>
            </w:r>
          </w:p>
        </w:tc>
        <w:tc>
          <w:tcPr>
            <w:tcW w:w="2790" w:type="dxa"/>
            <w:vAlign w:val="center"/>
          </w:tcPr>
          <w:p w14:paraId="02426C06" w14:textId="77777777" w:rsidR="006B4E5F" w:rsidRPr="006B4E5F" w:rsidRDefault="006B4E5F" w:rsidP="006B4E5F">
            <w:pPr>
              <w:rPr>
                <w:rFonts w:cstheme="minorHAnsi"/>
                <w:sz w:val="20"/>
                <w:szCs w:val="20"/>
              </w:rPr>
            </w:pPr>
            <w:r w:rsidRPr="006B4E5F">
              <w:rPr>
                <w:rFonts w:cstheme="minorHAnsi"/>
                <w:sz w:val="20"/>
                <w:szCs w:val="20"/>
              </w:rPr>
              <w:t>Doctors (n=208)</w:t>
            </w:r>
          </w:p>
          <w:p w14:paraId="4936C492" w14:textId="77777777" w:rsidR="006B4E5F" w:rsidRPr="006B4E5F" w:rsidRDefault="006B4E5F" w:rsidP="006B4E5F">
            <w:pPr>
              <w:rPr>
                <w:rFonts w:cstheme="minorHAnsi"/>
                <w:sz w:val="20"/>
                <w:szCs w:val="20"/>
              </w:rPr>
            </w:pPr>
            <w:r w:rsidRPr="006B4E5F">
              <w:rPr>
                <w:rFonts w:cstheme="minorHAnsi"/>
                <w:sz w:val="20"/>
                <w:szCs w:val="20"/>
              </w:rPr>
              <w:t xml:space="preserve">mostly resident doctors (n=162) </w:t>
            </w:r>
          </w:p>
          <w:p w14:paraId="551FFD31" w14:textId="77777777" w:rsidR="006B4E5F" w:rsidRPr="006B4E5F" w:rsidRDefault="006B4E5F" w:rsidP="006B4E5F">
            <w:pPr>
              <w:rPr>
                <w:rFonts w:cstheme="minorHAnsi"/>
                <w:sz w:val="20"/>
                <w:szCs w:val="20"/>
              </w:rPr>
            </w:pPr>
            <w:r w:rsidRPr="006B4E5F">
              <w:rPr>
                <w:rFonts w:cstheme="minorHAnsi"/>
                <w:sz w:val="20"/>
                <w:szCs w:val="20"/>
              </w:rPr>
              <w:t>The majority were medical graduates (n=111), and almost half were postgraduates (n=97) Substantial percentage of psychiatrists (22%)</w:t>
            </w:r>
          </w:p>
        </w:tc>
        <w:tc>
          <w:tcPr>
            <w:tcW w:w="1350" w:type="dxa"/>
            <w:vAlign w:val="center"/>
          </w:tcPr>
          <w:p w14:paraId="47411DB6" w14:textId="77777777" w:rsidR="006B4E5F" w:rsidRPr="006B4E5F" w:rsidRDefault="006B4E5F" w:rsidP="006B4E5F">
            <w:pPr>
              <w:rPr>
                <w:rFonts w:cstheme="minorHAnsi"/>
                <w:sz w:val="20"/>
                <w:szCs w:val="20"/>
              </w:rPr>
            </w:pPr>
            <w:r w:rsidRPr="006B4E5F">
              <w:rPr>
                <w:rFonts w:cstheme="minorHAnsi"/>
                <w:sz w:val="20"/>
                <w:szCs w:val="20"/>
              </w:rPr>
              <w:t>Doctors</w:t>
            </w:r>
          </w:p>
        </w:tc>
        <w:tc>
          <w:tcPr>
            <w:tcW w:w="2520" w:type="dxa"/>
            <w:vAlign w:val="center"/>
          </w:tcPr>
          <w:p w14:paraId="281DB1F3" w14:textId="77777777" w:rsidR="006B4E5F" w:rsidRPr="006B4E5F" w:rsidRDefault="006B4E5F" w:rsidP="006B4E5F">
            <w:pPr>
              <w:rPr>
                <w:rFonts w:cstheme="minorHAnsi"/>
                <w:sz w:val="20"/>
                <w:szCs w:val="20"/>
              </w:rPr>
            </w:pPr>
            <w:r w:rsidRPr="006B4E5F">
              <w:rPr>
                <w:rFonts w:cstheme="minorHAnsi"/>
                <w:sz w:val="20"/>
                <w:szCs w:val="20"/>
              </w:rPr>
              <w:t>1. Reduced waiting times for the patient.</w:t>
            </w:r>
          </w:p>
          <w:p w14:paraId="16408129" w14:textId="77777777" w:rsidR="006B4E5F" w:rsidRPr="006B4E5F" w:rsidRDefault="006B4E5F" w:rsidP="006B4E5F">
            <w:pPr>
              <w:rPr>
                <w:rFonts w:cstheme="minorHAnsi"/>
                <w:sz w:val="20"/>
                <w:szCs w:val="20"/>
              </w:rPr>
            </w:pPr>
            <w:r w:rsidRPr="006B4E5F">
              <w:rPr>
                <w:rFonts w:cstheme="minorHAnsi"/>
                <w:sz w:val="20"/>
                <w:szCs w:val="20"/>
              </w:rPr>
              <w:t>2. Reduced budgets.</w:t>
            </w:r>
          </w:p>
          <w:p w14:paraId="43A7B91E" w14:textId="77777777" w:rsidR="006B4E5F" w:rsidRPr="006B4E5F" w:rsidRDefault="006B4E5F" w:rsidP="006B4E5F">
            <w:pPr>
              <w:rPr>
                <w:rFonts w:cstheme="minorHAnsi"/>
                <w:sz w:val="20"/>
                <w:szCs w:val="20"/>
              </w:rPr>
            </w:pPr>
            <w:r w:rsidRPr="006B4E5F">
              <w:rPr>
                <w:rFonts w:cstheme="minorHAnsi"/>
                <w:sz w:val="20"/>
                <w:szCs w:val="20"/>
              </w:rPr>
              <w:t>3. Patient access to quality healthcare in remote areas.</w:t>
            </w:r>
          </w:p>
        </w:tc>
        <w:tc>
          <w:tcPr>
            <w:tcW w:w="2700" w:type="dxa"/>
            <w:vAlign w:val="center"/>
          </w:tcPr>
          <w:p w14:paraId="147588B8" w14:textId="77777777" w:rsidR="006B4E5F" w:rsidRPr="006B4E5F" w:rsidRDefault="006B4E5F" w:rsidP="006B4E5F">
            <w:pPr>
              <w:rPr>
                <w:rFonts w:cstheme="minorHAnsi"/>
                <w:sz w:val="20"/>
                <w:szCs w:val="20"/>
              </w:rPr>
            </w:pPr>
            <w:r w:rsidRPr="006B4E5F">
              <w:rPr>
                <w:rFonts w:cstheme="minorHAnsi"/>
                <w:sz w:val="20"/>
                <w:szCs w:val="20"/>
              </w:rPr>
              <w:t>1. Data security and privacy issues</w:t>
            </w:r>
          </w:p>
          <w:p w14:paraId="7C0AC5FE" w14:textId="77777777" w:rsidR="006B4E5F" w:rsidRPr="006B4E5F" w:rsidRDefault="006B4E5F" w:rsidP="006B4E5F">
            <w:pPr>
              <w:rPr>
                <w:rFonts w:cstheme="minorHAnsi"/>
                <w:sz w:val="20"/>
                <w:szCs w:val="20"/>
              </w:rPr>
            </w:pPr>
            <w:r w:rsidRPr="006B4E5F">
              <w:rPr>
                <w:rFonts w:cstheme="minorHAnsi"/>
                <w:sz w:val="20"/>
                <w:szCs w:val="20"/>
              </w:rPr>
              <w:t>2. Need for physical examination and closer observation</w:t>
            </w:r>
          </w:p>
          <w:p w14:paraId="445AA898" w14:textId="1ECDBC8B" w:rsidR="006B4E5F" w:rsidRPr="006B4E5F" w:rsidRDefault="006B4E5F" w:rsidP="006B4E5F">
            <w:pPr>
              <w:rPr>
                <w:rFonts w:cstheme="minorHAnsi"/>
                <w:sz w:val="20"/>
                <w:szCs w:val="20"/>
              </w:rPr>
            </w:pPr>
            <w:r w:rsidRPr="006B4E5F">
              <w:rPr>
                <w:rFonts w:cstheme="minorHAnsi"/>
                <w:sz w:val="20"/>
                <w:szCs w:val="20"/>
              </w:rPr>
              <w:t xml:space="preserve">3. Sceptical about </w:t>
            </w:r>
            <w:r w:rsidR="00D53A49">
              <w:rPr>
                <w:rFonts w:cstheme="minorHAnsi"/>
                <w:sz w:val="20"/>
                <w:szCs w:val="20"/>
              </w:rPr>
              <w:t>adopting</w:t>
            </w:r>
            <w:r w:rsidRPr="006B4E5F">
              <w:rPr>
                <w:rFonts w:cstheme="minorHAnsi"/>
                <w:sz w:val="20"/>
                <w:szCs w:val="20"/>
              </w:rPr>
              <w:t xml:space="preserve"> telemedicine over in-person care in the near future.</w:t>
            </w:r>
          </w:p>
        </w:tc>
      </w:tr>
      <w:tr w:rsidR="006B4E5F" w:rsidRPr="006B4E5F" w14:paraId="435A8911" w14:textId="77777777" w:rsidTr="000570C3">
        <w:tc>
          <w:tcPr>
            <w:tcW w:w="1440" w:type="dxa"/>
            <w:vAlign w:val="center"/>
          </w:tcPr>
          <w:p w14:paraId="32617305"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AuthorYear="1"&gt;&lt;Author&gt;Dash&lt;/Author&gt;&lt;Year&gt;2021&lt;/Year&gt;&lt;RecNum&gt;3747&lt;/RecNum&gt;&lt;DisplayText&gt;Dash and Sahoo (2021b)&lt;/DisplayText&gt;&lt;record&gt;&lt;rec-number&gt;3747&lt;/rec-number&gt;&lt;foreign-keys&gt;&lt;key app="EN" db-id="a9v5da0aeterpqe2evlvaf0mdaxwe5df2xvw" timestamp="1641620683" guid="e7ea6704-7a72-4a19-a7b0-d875425e96ac"&gt;3747&lt;/key&gt;&lt;/foreign-keys&gt;&lt;ref-type name="Journal Article"&gt;17&lt;/ref-type&gt;&lt;contributors&gt;&lt;authors&gt;&lt;author&gt;Dash, Ajitabh&lt;/author&gt;&lt;author&gt;Sahoo, Anjan Kumar&lt;/author&gt;&lt;/authors&gt;&lt;/contributors&gt;&lt;auth-address&gt;Jaipuria Inst Management Indore, Indore, Madhya Pradesh, India&amp;#xD;Birla Global Univ, Bhubaneswar, India&lt;/auth-address&gt;&lt;titles&gt;&lt;title&gt;Physician’s perception of E-consultation adoption amid of COVID-19 pandemic&lt;/title&gt;&lt;secondary-title&gt;VINE Journal of Information and Knowledge Management Systems&lt;/secondary-title&gt;&lt;/titles&gt;&lt;periodical&gt;&lt;full-title&gt;VINE JOURNAL OF INFORMATION AND KNOWLEDGE MANAGEMENT SYSTEMS&lt;/full-title&gt;&lt;/periodical&gt;&lt;volume&gt;ahead-of-print&lt;/volume&gt;&lt;number&gt;ahead-of-print&lt;/number&gt;&lt;keywords&gt;&lt;keyword&gt;E-consultation&lt;/keyword&gt;&lt;keyword&gt;Health-care access&lt;/keyword&gt;&lt;keyword&gt;Technology adoption&lt;/keyword&gt;&lt;keyword&gt;UTAUT2&lt;/keyword&gt;&lt;keyword&gt;INFORMATION-TECHNOLOGY&lt;/keyword&gt;&lt;keyword&gt;HEALTH-CARE&lt;/keyword&gt;&lt;keyword&gt;USER ACCEPTANCE&lt;/keyword&gt;&lt;keyword&gt;UNIFIED THEORY&lt;/keyword&gt;&lt;keyword&gt;INTENTION&lt;/keyword&gt;&lt;keyword&gt;MODEL&lt;/keyword&gt;&lt;keyword&gt;SERVICES&lt;/keyword&gt;&lt;keyword&gt;INTERNET&lt;/keyword&gt;&lt;keyword&gt;UTAUT&lt;/keyword&gt;&lt;keyword&gt;INDIA&lt;/keyword&gt;&lt;/keywords&gt;&lt;dates&gt;&lt;year&gt;2021&lt;/year&gt;&lt;/dates&gt;&lt;isbn&gt;2059-5891&amp;#xD;2059-5891&lt;/isbn&gt;&lt;accession-num&gt;WOS:000711133000001&lt;/accession-num&gt;&lt;urls&gt;&lt;/urls&gt;&lt;electronic-resource-num&gt;10.1108/vjikms-06-2021-0103&lt;/electronic-resource-num&gt;&lt;language&gt;English&lt;/language&gt;&lt;/record&gt;&lt;/Cite&gt;&lt;/EndNote&gt;</w:instrText>
            </w:r>
            <w:r w:rsidRPr="006B4E5F">
              <w:rPr>
                <w:rFonts w:cstheme="minorHAnsi"/>
                <w:sz w:val="20"/>
                <w:szCs w:val="20"/>
              </w:rPr>
              <w:fldChar w:fldCharType="separate"/>
            </w:r>
            <w:r w:rsidRPr="006B4E5F">
              <w:rPr>
                <w:rFonts w:cstheme="minorHAnsi"/>
                <w:sz w:val="20"/>
                <w:szCs w:val="20"/>
              </w:rPr>
              <w:t>Dash and Sahoo (2021b)</w:t>
            </w:r>
            <w:r w:rsidRPr="006B4E5F">
              <w:rPr>
                <w:rFonts w:cstheme="minorHAnsi"/>
                <w:sz w:val="20"/>
                <w:szCs w:val="20"/>
              </w:rPr>
              <w:fldChar w:fldCharType="end"/>
            </w:r>
          </w:p>
        </w:tc>
        <w:tc>
          <w:tcPr>
            <w:tcW w:w="1080" w:type="dxa"/>
            <w:vAlign w:val="center"/>
          </w:tcPr>
          <w:p w14:paraId="5F864A07"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3DD2C5C3" w14:textId="77777777" w:rsidR="006B4E5F" w:rsidRPr="006B4E5F" w:rsidRDefault="006B4E5F" w:rsidP="006B4E5F">
            <w:pPr>
              <w:rPr>
                <w:rFonts w:cstheme="minorHAnsi"/>
                <w:sz w:val="20"/>
                <w:szCs w:val="20"/>
              </w:rPr>
            </w:pPr>
            <w:r w:rsidRPr="006B4E5F">
              <w:rPr>
                <w:rFonts w:cstheme="minorHAnsi"/>
                <w:sz w:val="20"/>
                <w:szCs w:val="20"/>
              </w:rPr>
              <w:t>Telemedicine</w:t>
            </w:r>
          </w:p>
        </w:tc>
        <w:tc>
          <w:tcPr>
            <w:tcW w:w="1800" w:type="dxa"/>
            <w:vAlign w:val="center"/>
          </w:tcPr>
          <w:p w14:paraId="59F98DCC" w14:textId="77777777" w:rsidR="006B4E5F" w:rsidRPr="006B4E5F" w:rsidRDefault="006B4E5F" w:rsidP="006B4E5F">
            <w:pPr>
              <w:rPr>
                <w:rFonts w:cstheme="minorHAnsi"/>
                <w:sz w:val="20"/>
                <w:szCs w:val="20"/>
              </w:rPr>
            </w:pPr>
            <w:r w:rsidRPr="006B4E5F">
              <w:rPr>
                <w:rFonts w:cstheme="minorHAnsi"/>
                <w:sz w:val="20"/>
                <w:szCs w:val="20"/>
              </w:rPr>
              <w:t>Teleconsultation</w:t>
            </w:r>
          </w:p>
        </w:tc>
        <w:tc>
          <w:tcPr>
            <w:tcW w:w="2790" w:type="dxa"/>
            <w:vAlign w:val="center"/>
          </w:tcPr>
          <w:p w14:paraId="55C1C1A5" w14:textId="77777777" w:rsidR="006B4E5F" w:rsidRPr="006B4E5F" w:rsidRDefault="006B4E5F" w:rsidP="006B4E5F">
            <w:pPr>
              <w:rPr>
                <w:rFonts w:cstheme="minorHAnsi"/>
                <w:sz w:val="20"/>
                <w:szCs w:val="20"/>
              </w:rPr>
            </w:pPr>
            <w:r w:rsidRPr="006B4E5F">
              <w:rPr>
                <w:rFonts w:cstheme="minorHAnsi"/>
                <w:sz w:val="20"/>
                <w:szCs w:val="20"/>
              </w:rPr>
              <w:t>Doctors (n=337)</w:t>
            </w:r>
          </w:p>
          <w:p w14:paraId="052EBE6C" w14:textId="77777777" w:rsidR="006B4E5F" w:rsidRPr="006B4E5F" w:rsidRDefault="006B4E5F" w:rsidP="006B4E5F">
            <w:pPr>
              <w:rPr>
                <w:rFonts w:cstheme="minorHAnsi"/>
                <w:sz w:val="20"/>
                <w:szCs w:val="20"/>
              </w:rPr>
            </w:pPr>
            <w:r w:rsidRPr="006B4E5F">
              <w:rPr>
                <w:rFonts w:cstheme="minorHAnsi"/>
                <w:sz w:val="20"/>
                <w:szCs w:val="20"/>
              </w:rPr>
              <w:t>male (55.49%), female (44.51%)</w:t>
            </w:r>
          </w:p>
          <w:p w14:paraId="6D4BE2CA" w14:textId="77777777" w:rsidR="006B4E5F" w:rsidRPr="006B4E5F" w:rsidRDefault="006B4E5F" w:rsidP="006B4E5F">
            <w:pPr>
              <w:rPr>
                <w:rFonts w:cstheme="minorHAnsi"/>
                <w:sz w:val="20"/>
                <w:szCs w:val="20"/>
              </w:rPr>
            </w:pPr>
            <w:r w:rsidRPr="006B4E5F">
              <w:rPr>
                <w:rFonts w:cstheme="minorHAnsi"/>
                <w:sz w:val="20"/>
                <w:szCs w:val="20"/>
              </w:rPr>
              <w:t>Age group -</w:t>
            </w:r>
          </w:p>
          <w:p w14:paraId="13484A02" w14:textId="77777777" w:rsidR="006B4E5F" w:rsidRPr="006B4E5F" w:rsidRDefault="006B4E5F" w:rsidP="006B4E5F">
            <w:pPr>
              <w:rPr>
                <w:rFonts w:cstheme="minorHAnsi"/>
                <w:sz w:val="20"/>
                <w:szCs w:val="20"/>
              </w:rPr>
            </w:pPr>
            <w:r w:rsidRPr="006B4E5F">
              <w:rPr>
                <w:rFonts w:cstheme="minorHAnsi"/>
                <w:sz w:val="20"/>
                <w:szCs w:val="20"/>
              </w:rPr>
              <w:t>(36.8%) - below 30 years</w:t>
            </w:r>
          </w:p>
          <w:p w14:paraId="574BF47C" w14:textId="77777777" w:rsidR="006B4E5F" w:rsidRPr="006B4E5F" w:rsidRDefault="006B4E5F" w:rsidP="006B4E5F">
            <w:pPr>
              <w:rPr>
                <w:rFonts w:cstheme="minorHAnsi"/>
                <w:sz w:val="20"/>
                <w:szCs w:val="20"/>
              </w:rPr>
            </w:pPr>
            <w:r w:rsidRPr="006B4E5F">
              <w:rPr>
                <w:rFonts w:cstheme="minorHAnsi"/>
                <w:sz w:val="20"/>
                <w:szCs w:val="20"/>
              </w:rPr>
              <w:t>(34.42%) - 30 to 45 years</w:t>
            </w:r>
          </w:p>
          <w:p w14:paraId="17EF1702" w14:textId="77777777" w:rsidR="006B4E5F" w:rsidRPr="006B4E5F" w:rsidRDefault="006B4E5F" w:rsidP="006B4E5F">
            <w:pPr>
              <w:rPr>
                <w:rFonts w:cstheme="minorHAnsi"/>
                <w:sz w:val="20"/>
                <w:szCs w:val="20"/>
              </w:rPr>
            </w:pPr>
            <w:r w:rsidRPr="006B4E5F">
              <w:rPr>
                <w:rFonts w:cstheme="minorHAnsi"/>
                <w:sz w:val="20"/>
                <w:szCs w:val="20"/>
              </w:rPr>
              <w:t>(28.78%) - above 45 years</w:t>
            </w:r>
          </w:p>
          <w:p w14:paraId="4A527906" w14:textId="77777777" w:rsidR="006B4E5F" w:rsidRPr="006B4E5F" w:rsidRDefault="006B4E5F" w:rsidP="006B4E5F">
            <w:pPr>
              <w:rPr>
                <w:rFonts w:cstheme="minorHAnsi"/>
                <w:sz w:val="20"/>
                <w:szCs w:val="20"/>
              </w:rPr>
            </w:pPr>
            <w:r w:rsidRPr="006B4E5F">
              <w:rPr>
                <w:rFonts w:cstheme="minorHAnsi"/>
                <w:sz w:val="20"/>
                <w:szCs w:val="20"/>
              </w:rPr>
              <w:t>Qualification -</w:t>
            </w:r>
          </w:p>
          <w:p w14:paraId="58F9B817" w14:textId="77777777" w:rsidR="006B4E5F" w:rsidRPr="006B4E5F" w:rsidRDefault="006B4E5F" w:rsidP="006B4E5F">
            <w:pPr>
              <w:rPr>
                <w:rFonts w:cstheme="minorHAnsi"/>
                <w:sz w:val="20"/>
                <w:szCs w:val="20"/>
              </w:rPr>
            </w:pPr>
            <w:r w:rsidRPr="006B4E5F">
              <w:rPr>
                <w:rFonts w:cstheme="minorHAnsi"/>
                <w:sz w:val="20"/>
                <w:szCs w:val="20"/>
              </w:rPr>
              <w:t>Mostly MBBS, followed by MD and MS</w:t>
            </w:r>
          </w:p>
          <w:p w14:paraId="7F182D2F" w14:textId="77777777" w:rsidR="006B4E5F" w:rsidRPr="006B4E5F" w:rsidRDefault="006B4E5F" w:rsidP="006B4E5F">
            <w:pPr>
              <w:rPr>
                <w:rFonts w:cstheme="minorHAnsi"/>
                <w:sz w:val="20"/>
                <w:szCs w:val="20"/>
              </w:rPr>
            </w:pPr>
            <w:r w:rsidRPr="006B4E5F">
              <w:rPr>
                <w:rFonts w:cstheme="minorHAnsi"/>
                <w:sz w:val="20"/>
                <w:szCs w:val="20"/>
              </w:rPr>
              <w:t xml:space="preserve">Experience - </w:t>
            </w:r>
          </w:p>
          <w:p w14:paraId="5D8A5451" w14:textId="77777777" w:rsidR="006B4E5F" w:rsidRPr="006B4E5F" w:rsidRDefault="006B4E5F" w:rsidP="006B4E5F">
            <w:pPr>
              <w:rPr>
                <w:rFonts w:cstheme="minorHAnsi"/>
                <w:sz w:val="20"/>
                <w:szCs w:val="20"/>
              </w:rPr>
            </w:pPr>
            <w:r w:rsidRPr="006B4E5F">
              <w:rPr>
                <w:rFonts w:cstheme="minorHAnsi"/>
                <w:sz w:val="20"/>
                <w:szCs w:val="20"/>
              </w:rPr>
              <w:t xml:space="preserve">(38.28%) - up to 5 years </w:t>
            </w:r>
          </w:p>
          <w:p w14:paraId="1ED1852A" w14:textId="77777777" w:rsidR="006B4E5F" w:rsidRPr="006B4E5F" w:rsidRDefault="006B4E5F" w:rsidP="006B4E5F">
            <w:pPr>
              <w:rPr>
                <w:rFonts w:cstheme="minorHAnsi"/>
                <w:sz w:val="20"/>
                <w:szCs w:val="20"/>
              </w:rPr>
            </w:pPr>
            <w:r w:rsidRPr="006B4E5F">
              <w:rPr>
                <w:rFonts w:cstheme="minorHAnsi"/>
                <w:sz w:val="20"/>
                <w:szCs w:val="20"/>
              </w:rPr>
              <w:t xml:space="preserve">(33.53%) - 5 to 10 years </w:t>
            </w:r>
          </w:p>
          <w:p w14:paraId="66EE58A6" w14:textId="77777777" w:rsidR="006B4E5F" w:rsidRPr="006B4E5F" w:rsidRDefault="006B4E5F" w:rsidP="006B4E5F">
            <w:pPr>
              <w:rPr>
                <w:rFonts w:cstheme="minorHAnsi"/>
                <w:sz w:val="20"/>
                <w:szCs w:val="20"/>
              </w:rPr>
            </w:pPr>
            <w:r w:rsidRPr="006B4E5F">
              <w:rPr>
                <w:rFonts w:cstheme="minorHAnsi"/>
                <w:sz w:val="20"/>
                <w:szCs w:val="20"/>
              </w:rPr>
              <w:lastRenderedPageBreak/>
              <w:t>(28.19%) - more than 10 years</w:t>
            </w:r>
          </w:p>
          <w:p w14:paraId="60CBC194" w14:textId="77777777" w:rsidR="006B4E5F" w:rsidRPr="006B4E5F" w:rsidRDefault="006B4E5F" w:rsidP="006B4E5F">
            <w:pPr>
              <w:rPr>
                <w:rFonts w:cstheme="minorHAnsi"/>
                <w:sz w:val="20"/>
                <w:szCs w:val="20"/>
              </w:rPr>
            </w:pPr>
            <w:r w:rsidRPr="006B4E5F">
              <w:rPr>
                <w:rFonts w:cstheme="minorHAnsi"/>
                <w:sz w:val="20"/>
                <w:szCs w:val="20"/>
              </w:rPr>
              <w:t>e-consultation Experience -</w:t>
            </w:r>
          </w:p>
          <w:p w14:paraId="03CE2C7A" w14:textId="77777777" w:rsidR="006B4E5F" w:rsidRPr="006B4E5F" w:rsidRDefault="006B4E5F" w:rsidP="006B4E5F">
            <w:pPr>
              <w:rPr>
                <w:rFonts w:cstheme="minorHAnsi"/>
                <w:sz w:val="20"/>
                <w:szCs w:val="20"/>
              </w:rPr>
            </w:pPr>
            <w:r w:rsidRPr="006B4E5F">
              <w:rPr>
                <w:rFonts w:cstheme="minorHAnsi"/>
                <w:sz w:val="20"/>
                <w:szCs w:val="20"/>
              </w:rPr>
              <w:t>(51.63%) - less than 1 year</w:t>
            </w:r>
          </w:p>
          <w:p w14:paraId="178CF267" w14:textId="77777777" w:rsidR="006B4E5F" w:rsidRPr="006B4E5F" w:rsidRDefault="006B4E5F" w:rsidP="006B4E5F">
            <w:pPr>
              <w:rPr>
                <w:rFonts w:cstheme="minorHAnsi"/>
                <w:sz w:val="20"/>
                <w:szCs w:val="20"/>
              </w:rPr>
            </w:pPr>
            <w:r w:rsidRPr="006B4E5F">
              <w:rPr>
                <w:rFonts w:cstheme="minorHAnsi"/>
                <w:sz w:val="20"/>
                <w:szCs w:val="20"/>
              </w:rPr>
              <w:t xml:space="preserve">(34.12%) - 1 and 5 years </w:t>
            </w:r>
          </w:p>
          <w:p w14:paraId="153C2818" w14:textId="77777777" w:rsidR="006B4E5F" w:rsidRPr="006B4E5F" w:rsidRDefault="006B4E5F" w:rsidP="006B4E5F">
            <w:pPr>
              <w:rPr>
                <w:rFonts w:cstheme="minorHAnsi"/>
                <w:sz w:val="20"/>
                <w:szCs w:val="20"/>
              </w:rPr>
            </w:pPr>
            <w:r w:rsidRPr="006B4E5F">
              <w:rPr>
                <w:rFonts w:cstheme="minorHAnsi"/>
                <w:sz w:val="20"/>
                <w:szCs w:val="20"/>
              </w:rPr>
              <w:t>(14.24%) - more than 5 years</w:t>
            </w:r>
          </w:p>
        </w:tc>
        <w:tc>
          <w:tcPr>
            <w:tcW w:w="1350" w:type="dxa"/>
            <w:vAlign w:val="center"/>
          </w:tcPr>
          <w:p w14:paraId="3FDAEFEB" w14:textId="77777777" w:rsidR="006B4E5F" w:rsidRPr="006B4E5F" w:rsidRDefault="006B4E5F" w:rsidP="006B4E5F">
            <w:pPr>
              <w:rPr>
                <w:rFonts w:cstheme="minorHAnsi"/>
                <w:sz w:val="20"/>
                <w:szCs w:val="20"/>
              </w:rPr>
            </w:pPr>
            <w:r w:rsidRPr="006B4E5F">
              <w:rPr>
                <w:rFonts w:cstheme="minorHAnsi"/>
                <w:sz w:val="20"/>
                <w:szCs w:val="20"/>
              </w:rPr>
              <w:lastRenderedPageBreak/>
              <w:t>Doctors</w:t>
            </w:r>
          </w:p>
        </w:tc>
        <w:tc>
          <w:tcPr>
            <w:tcW w:w="2520" w:type="dxa"/>
            <w:vAlign w:val="center"/>
          </w:tcPr>
          <w:p w14:paraId="4D32E3FC" w14:textId="77777777" w:rsidR="006B4E5F" w:rsidRPr="006B4E5F" w:rsidRDefault="006B4E5F" w:rsidP="006B4E5F">
            <w:pPr>
              <w:rPr>
                <w:rFonts w:cstheme="minorHAnsi"/>
                <w:sz w:val="20"/>
                <w:szCs w:val="20"/>
              </w:rPr>
            </w:pPr>
            <w:r w:rsidRPr="006B4E5F">
              <w:rPr>
                <w:rFonts w:cstheme="minorHAnsi"/>
                <w:sz w:val="20"/>
                <w:szCs w:val="20"/>
              </w:rPr>
              <w:t>1. Financial risk did not affect the adoption of telemedicine.</w:t>
            </w:r>
          </w:p>
          <w:p w14:paraId="34611DAE" w14:textId="48122561" w:rsidR="006B4E5F" w:rsidRPr="006B4E5F" w:rsidRDefault="006B4E5F" w:rsidP="006B4E5F">
            <w:pPr>
              <w:rPr>
                <w:rFonts w:cstheme="minorHAnsi"/>
                <w:sz w:val="20"/>
                <w:szCs w:val="20"/>
              </w:rPr>
            </w:pPr>
            <w:r w:rsidRPr="006B4E5F">
              <w:rPr>
                <w:rFonts w:cstheme="minorHAnsi"/>
                <w:sz w:val="20"/>
                <w:szCs w:val="20"/>
              </w:rPr>
              <w:t>2. Physicians' habit of providing in-person consultations did not affect the adoption of telemedicine</w:t>
            </w:r>
            <w:r w:rsidR="00D53A49">
              <w:rPr>
                <w:rFonts w:cstheme="minorHAnsi"/>
                <w:sz w:val="20"/>
                <w:szCs w:val="20"/>
              </w:rPr>
              <w:t>,</w:t>
            </w:r>
            <w:r w:rsidRPr="006B4E5F">
              <w:rPr>
                <w:rFonts w:cstheme="minorHAnsi"/>
                <w:sz w:val="20"/>
                <w:szCs w:val="20"/>
              </w:rPr>
              <w:t xml:space="preserve"> and </w:t>
            </w:r>
            <w:r w:rsidR="00D53A49">
              <w:rPr>
                <w:rFonts w:cstheme="minorHAnsi"/>
                <w:sz w:val="20"/>
                <w:szCs w:val="20"/>
              </w:rPr>
              <w:t xml:space="preserve">they </w:t>
            </w:r>
            <w:r w:rsidRPr="006B4E5F">
              <w:rPr>
                <w:rFonts w:cstheme="minorHAnsi"/>
                <w:sz w:val="20"/>
                <w:szCs w:val="20"/>
              </w:rPr>
              <w:t>may continue to use telemedicine after the pandemic.</w:t>
            </w:r>
          </w:p>
          <w:p w14:paraId="0CBC5B9B" w14:textId="1A89FD59" w:rsidR="006B4E5F" w:rsidRPr="006B4E5F" w:rsidRDefault="006B4E5F" w:rsidP="006B4E5F">
            <w:pPr>
              <w:rPr>
                <w:rFonts w:cstheme="minorHAnsi"/>
                <w:sz w:val="20"/>
                <w:szCs w:val="20"/>
              </w:rPr>
            </w:pPr>
            <w:r w:rsidRPr="006B4E5F">
              <w:rPr>
                <w:rFonts w:cstheme="minorHAnsi"/>
                <w:sz w:val="20"/>
                <w:szCs w:val="20"/>
              </w:rPr>
              <w:lastRenderedPageBreak/>
              <w:t xml:space="preserve">3. Enables patients to </w:t>
            </w:r>
            <w:r w:rsidR="00D53A49">
              <w:rPr>
                <w:rFonts w:cstheme="minorHAnsi"/>
                <w:sz w:val="20"/>
                <w:szCs w:val="20"/>
              </w:rPr>
              <w:t xml:space="preserve">have </w:t>
            </w:r>
            <w:r w:rsidRPr="006B4E5F">
              <w:rPr>
                <w:rFonts w:cstheme="minorHAnsi"/>
                <w:sz w:val="20"/>
                <w:szCs w:val="20"/>
              </w:rPr>
              <w:t>virtual 24*7 consultation globally at a lower cost</w:t>
            </w:r>
          </w:p>
        </w:tc>
        <w:tc>
          <w:tcPr>
            <w:tcW w:w="2700" w:type="dxa"/>
            <w:vAlign w:val="center"/>
          </w:tcPr>
          <w:p w14:paraId="3112F00C" w14:textId="7B30CF34" w:rsidR="006B4E5F" w:rsidRPr="006B4E5F" w:rsidRDefault="006B4E5F" w:rsidP="006B4E5F">
            <w:pPr>
              <w:rPr>
                <w:rFonts w:cstheme="minorHAnsi"/>
                <w:sz w:val="20"/>
                <w:szCs w:val="20"/>
              </w:rPr>
            </w:pPr>
            <w:r w:rsidRPr="006B4E5F">
              <w:rPr>
                <w:rFonts w:cstheme="minorHAnsi"/>
                <w:sz w:val="20"/>
                <w:szCs w:val="20"/>
              </w:rPr>
              <w:lastRenderedPageBreak/>
              <w:t>1. Doubts about the efficacy of virtual consultations are the main barrier</w:t>
            </w:r>
          </w:p>
          <w:p w14:paraId="3E8FD2AD" w14:textId="77777777" w:rsidR="006B4E5F" w:rsidRPr="006B4E5F" w:rsidRDefault="006B4E5F" w:rsidP="006B4E5F">
            <w:pPr>
              <w:rPr>
                <w:rFonts w:cstheme="minorHAnsi"/>
                <w:sz w:val="20"/>
                <w:szCs w:val="20"/>
              </w:rPr>
            </w:pPr>
            <w:r w:rsidRPr="006B4E5F">
              <w:rPr>
                <w:rFonts w:cstheme="minorHAnsi"/>
                <w:sz w:val="20"/>
                <w:szCs w:val="20"/>
              </w:rPr>
              <w:t>2. Social risk</w:t>
            </w:r>
          </w:p>
          <w:p w14:paraId="2E921A47" w14:textId="77777777" w:rsidR="006B4E5F" w:rsidRPr="006B4E5F" w:rsidRDefault="006B4E5F" w:rsidP="006B4E5F">
            <w:pPr>
              <w:rPr>
                <w:rFonts w:cstheme="minorHAnsi"/>
                <w:sz w:val="20"/>
                <w:szCs w:val="20"/>
              </w:rPr>
            </w:pPr>
            <w:r w:rsidRPr="006B4E5F">
              <w:rPr>
                <w:rFonts w:cstheme="minorHAnsi"/>
                <w:sz w:val="20"/>
                <w:szCs w:val="20"/>
              </w:rPr>
              <w:t>3. Doubts about technology/availability of resources</w:t>
            </w:r>
          </w:p>
          <w:p w14:paraId="3606F10E" w14:textId="77777777" w:rsidR="006B4E5F" w:rsidRPr="006B4E5F" w:rsidRDefault="006B4E5F" w:rsidP="006B4E5F">
            <w:pPr>
              <w:rPr>
                <w:rFonts w:cstheme="minorHAnsi"/>
                <w:sz w:val="20"/>
                <w:szCs w:val="20"/>
              </w:rPr>
            </w:pPr>
            <w:r w:rsidRPr="006B4E5F">
              <w:rPr>
                <w:rFonts w:cstheme="minorHAnsi"/>
                <w:sz w:val="20"/>
                <w:szCs w:val="20"/>
              </w:rPr>
              <w:t>4. Doubts about expertise in administering e-consultations</w:t>
            </w:r>
          </w:p>
        </w:tc>
      </w:tr>
      <w:tr w:rsidR="006B4E5F" w:rsidRPr="006B4E5F" w14:paraId="11546474" w14:textId="77777777" w:rsidTr="000570C3">
        <w:tc>
          <w:tcPr>
            <w:tcW w:w="1440" w:type="dxa"/>
            <w:vAlign w:val="center"/>
          </w:tcPr>
          <w:p w14:paraId="034928FF"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AuthorYear="1"&gt;&lt;Author&gt;Dash&lt;/Author&gt;&lt;Year&gt;2021&lt;/Year&gt;&lt;RecNum&gt;3761&lt;/RecNum&gt;&lt;DisplayText&gt;Dash and Sahoo (2021a)&lt;/DisplayText&gt;&lt;record&gt;&lt;rec-number&gt;3761&lt;/rec-number&gt;&lt;foreign-keys&gt;&lt;key app="EN" db-id="a9v5da0aeterpqe2evlvaf0mdaxwe5df2xvw" timestamp="1641620683" guid="4cfab07e-a88c-4bfa-8168-0906e61612c8"&gt;3761&lt;/key&gt;&lt;/foreign-keys&gt;&lt;ref-type name="Journal Article"&gt;17&lt;/ref-type&gt;&lt;contributors&gt;&lt;authors&gt;&lt;author&gt;Dash, Ajitabh&lt;/author&gt;&lt;author&gt;Sahoo, Anjan Kumar&lt;/author&gt;&lt;/authors&gt;&lt;/contributors&gt;&lt;auth-address&gt;Jaipuria Inst Management Indore, Dept Mkt, Indore, India&amp;#xD;Birla Global Univ, Birla Sch Management, Bhubaneswar, India&lt;/auth-address&gt;&lt;titles&gt;&lt;title&gt;Moderating effect of gender on adoption of digital health consultation: a patient perspective study&lt;/title&gt;&lt;secondary-title&gt;International Journal of Pharmaceutical and Healthcare Marketing&lt;/secondary-title&gt;&lt;/titles&gt;&lt;periodical&gt;&lt;full-title&gt;INTERNATIONAL JOURNAL OF PHARMACEUTICAL AND HEALTHCARE MARKETING&lt;/full-title&gt;&lt;/periodical&gt;&lt;pages&gt;598-616&lt;/pages&gt;&lt;volume&gt;15&lt;/volume&gt;&lt;number&gt;4&lt;/number&gt;&lt;section&gt;598&lt;/section&gt;&lt;keywords&gt;&lt;keyword&gt;Technology adoption&lt;/keyword&gt;&lt;keyword&gt;UTAUT2&lt;/keyword&gt;&lt;keyword&gt;COVID-19&lt;/keyword&gt;&lt;keyword&gt;Digital health consultation&lt;/keyword&gt;&lt;keyword&gt;INFORMATION-TECHNOLOGY&lt;/keyword&gt;&lt;keyword&gt;HEDONIC MOTIVATION&lt;/keyword&gt;&lt;keyword&gt;UNIFIED THEORY&lt;/keyword&gt;&lt;keyword&gt;CONSUMER ACCEPTANCE&lt;/keyword&gt;&lt;keyword&gt;USER ACCEPTANCE&lt;/keyword&gt;&lt;keyword&gt;MODEL&lt;/keyword&gt;&lt;keyword&gt;INTENTION&lt;/keyword&gt;&lt;keyword&gt;BEHAVIOR&lt;/keyword&gt;&lt;keyword&gt;UTAUT&lt;/keyword&gt;&lt;keyword&gt;HABIT&lt;/keyword&gt;&lt;/keywords&gt;&lt;dates&gt;&lt;year&gt;2021&lt;/year&gt;&lt;pub-dates&gt;&lt;date&gt;OCT 27&lt;/date&gt;&lt;/pub-dates&gt;&lt;/dates&gt;&lt;isbn&gt;1750-6123&amp;#xD;1750-6123&lt;/isbn&gt;&lt;accession-num&gt;WOS:000692744300001&lt;/accession-num&gt;&lt;urls&gt;&lt;/urls&gt;&lt;electronic-resource-num&gt;10.1108/ijphm-01-2021-0012&lt;/electronic-resource-num&gt;&lt;language&gt;English&lt;/language&gt;&lt;/record&gt;&lt;/Cite&gt;&lt;/EndNote&gt;</w:instrText>
            </w:r>
            <w:r w:rsidRPr="006B4E5F">
              <w:rPr>
                <w:rFonts w:cstheme="minorHAnsi"/>
                <w:sz w:val="20"/>
                <w:szCs w:val="20"/>
              </w:rPr>
              <w:fldChar w:fldCharType="separate"/>
            </w:r>
            <w:r w:rsidRPr="006B4E5F">
              <w:rPr>
                <w:rFonts w:cstheme="minorHAnsi"/>
                <w:sz w:val="20"/>
                <w:szCs w:val="20"/>
              </w:rPr>
              <w:t>Dash and Sahoo (2021a)</w:t>
            </w:r>
            <w:r w:rsidRPr="006B4E5F">
              <w:rPr>
                <w:rFonts w:cstheme="minorHAnsi"/>
                <w:sz w:val="20"/>
                <w:szCs w:val="20"/>
              </w:rPr>
              <w:fldChar w:fldCharType="end"/>
            </w:r>
          </w:p>
        </w:tc>
        <w:tc>
          <w:tcPr>
            <w:tcW w:w="1080" w:type="dxa"/>
            <w:vAlign w:val="center"/>
          </w:tcPr>
          <w:p w14:paraId="28B66D9E"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79981BF7" w14:textId="77777777" w:rsidR="006B4E5F" w:rsidRPr="006B4E5F" w:rsidRDefault="006B4E5F" w:rsidP="006B4E5F">
            <w:pPr>
              <w:rPr>
                <w:rFonts w:cstheme="minorHAnsi"/>
                <w:sz w:val="20"/>
                <w:szCs w:val="20"/>
              </w:rPr>
            </w:pPr>
            <w:r w:rsidRPr="006B4E5F">
              <w:rPr>
                <w:rFonts w:cstheme="minorHAnsi"/>
                <w:sz w:val="20"/>
                <w:szCs w:val="20"/>
              </w:rPr>
              <w:t>Telemedicine</w:t>
            </w:r>
          </w:p>
        </w:tc>
        <w:tc>
          <w:tcPr>
            <w:tcW w:w="1800" w:type="dxa"/>
            <w:vAlign w:val="center"/>
          </w:tcPr>
          <w:p w14:paraId="5B75D435" w14:textId="77777777" w:rsidR="006B4E5F" w:rsidRPr="006B4E5F" w:rsidRDefault="006B4E5F" w:rsidP="006B4E5F">
            <w:pPr>
              <w:rPr>
                <w:rFonts w:cstheme="minorHAnsi"/>
                <w:sz w:val="20"/>
                <w:szCs w:val="20"/>
              </w:rPr>
            </w:pPr>
            <w:r w:rsidRPr="006B4E5F">
              <w:rPr>
                <w:rFonts w:cstheme="minorHAnsi"/>
                <w:sz w:val="20"/>
                <w:szCs w:val="20"/>
              </w:rPr>
              <w:t>Teleconsultation</w:t>
            </w:r>
          </w:p>
        </w:tc>
        <w:tc>
          <w:tcPr>
            <w:tcW w:w="2790" w:type="dxa"/>
            <w:vAlign w:val="center"/>
          </w:tcPr>
          <w:p w14:paraId="525ACA4C" w14:textId="77777777" w:rsidR="006B4E5F" w:rsidRPr="006B4E5F" w:rsidRDefault="006B4E5F" w:rsidP="006B4E5F">
            <w:pPr>
              <w:rPr>
                <w:rFonts w:cstheme="minorHAnsi"/>
                <w:sz w:val="20"/>
                <w:szCs w:val="20"/>
              </w:rPr>
            </w:pPr>
            <w:r w:rsidRPr="006B4E5F">
              <w:rPr>
                <w:rFonts w:cstheme="minorHAnsi"/>
                <w:sz w:val="20"/>
                <w:szCs w:val="20"/>
              </w:rPr>
              <w:t>Patients (n=462)</w:t>
            </w:r>
          </w:p>
          <w:p w14:paraId="000FA5AC" w14:textId="77777777" w:rsidR="006B4E5F" w:rsidRPr="006B4E5F" w:rsidRDefault="006B4E5F" w:rsidP="006B4E5F">
            <w:pPr>
              <w:rPr>
                <w:rFonts w:cstheme="minorHAnsi"/>
                <w:sz w:val="20"/>
                <w:szCs w:val="20"/>
              </w:rPr>
            </w:pPr>
            <w:r w:rsidRPr="006B4E5F">
              <w:rPr>
                <w:rFonts w:cstheme="minorHAnsi"/>
                <w:sz w:val="20"/>
                <w:szCs w:val="20"/>
              </w:rPr>
              <w:t xml:space="preserve">(55.84%) - Male </w:t>
            </w:r>
          </w:p>
          <w:p w14:paraId="735365B6" w14:textId="77777777" w:rsidR="006B4E5F" w:rsidRPr="006B4E5F" w:rsidRDefault="006B4E5F" w:rsidP="006B4E5F">
            <w:pPr>
              <w:rPr>
                <w:rFonts w:cstheme="minorHAnsi"/>
                <w:sz w:val="20"/>
                <w:szCs w:val="20"/>
              </w:rPr>
            </w:pPr>
            <w:r w:rsidRPr="006B4E5F">
              <w:rPr>
                <w:rFonts w:cstheme="minorHAnsi"/>
                <w:sz w:val="20"/>
                <w:szCs w:val="20"/>
              </w:rPr>
              <w:t xml:space="preserve">(44.16%) - Female </w:t>
            </w:r>
          </w:p>
          <w:p w14:paraId="6171FA17" w14:textId="77777777" w:rsidR="006B4E5F" w:rsidRPr="006B4E5F" w:rsidRDefault="006B4E5F" w:rsidP="006B4E5F">
            <w:pPr>
              <w:rPr>
                <w:rFonts w:cstheme="minorHAnsi"/>
                <w:sz w:val="20"/>
                <w:szCs w:val="20"/>
              </w:rPr>
            </w:pPr>
            <w:r w:rsidRPr="006B4E5F">
              <w:rPr>
                <w:rFonts w:cstheme="minorHAnsi"/>
                <w:sz w:val="20"/>
                <w:szCs w:val="20"/>
              </w:rPr>
              <w:t>Age group -</w:t>
            </w:r>
          </w:p>
          <w:p w14:paraId="6C943F76" w14:textId="77777777" w:rsidR="006B4E5F" w:rsidRPr="006B4E5F" w:rsidRDefault="006B4E5F" w:rsidP="006B4E5F">
            <w:pPr>
              <w:rPr>
                <w:rFonts w:cstheme="minorHAnsi"/>
                <w:sz w:val="20"/>
                <w:szCs w:val="20"/>
              </w:rPr>
            </w:pPr>
            <w:r w:rsidRPr="006B4E5F">
              <w:rPr>
                <w:rFonts w:cstheme="minorHAnsi"/>
                <w:sz w:val="20"/>
                <w:szCs w:val="20"/>
              </w:rPr>
              <w:t>(27.27%) - below 25 years</w:t>
            </w:r>
          </w:p>
          <w:p w14:paraId="0E537C6B" w14:textId="77777777" w:rsidR="006B4E5F" w:rsidRPr="006B4E5F" w:rsidRDefault="006B4E5F" w:rsidP="006B4E5F">
            <w:pPr>
              <w:rPr>
                <w:rFonts w:cstheme="minorHAnsi"/>
                <w:sz w:val="20"/>
                <w:szCs w:val="20"/>
              </w:rPr>
            </w:pPr>
            <w:r w:rsidRPr="006B4E5F">
              <w:rPr>
                <w:rFonts w:cstheme="minorHAnsi"/>
                <w:sz w:val="20"/>
                <w:szCs w:val="20"/>
              </w:rPr>
              <w:t xml:space="preserve">(25.76%) - 26 and 35 years </w:t>
            </w:r>
          </w:p>
          <w:p w14:paraId="33D8D3BD" w14:textId="77777777" w:rsidR="006B4E5F" w:rsidRPr="006B4E5F" w:rsidRDefault="006B4E5F" w:rsidP="006B4E5F">
            <w:pPr>
              <w:rPr>
                <w:rFonts w:cstheme="minorHAnsi"/>
                <w:sz w:val="20"/>
                <w:szCs w:val="20"/>
              </w:rPr>
            </w:pPr>
            <w:r w:rsidRPr="006B4E5F">
              <w:rPr>
                <w:rFonts w:cstheme="minorHAnsi"/>
                <w:sz w:val="20"/>
                <w:szCs w:val="20"/>
              </w:rPr>
              <w:t xml:space="preserve">(26.41%) - 36 and 45 years </w:t>
            </w:r>
          </w:p>
          <w:p w14:paraId="203FBC59" w14:textId="77777777" w:rsidR="006B4E5F" w:rsidRPr="006B4E5F" w:rsidRDefault="006B4E5F" w:rsidP="006B4E5F">
            <w:pPr>
              <w:rPr>
                <w:rFonts w:cstheme="minorHAnsi"/>
                <w:sz w:val="20"/>
                <w:szCs w:val="20"/>
              </w:rPr>
            </w:pPr>
            <w:r w:rsidRPr="006B4E5F">
              <w:rPr>
                <w:rFonts w:cstheme="minorHAnsi"/>
                <w:sz w:val="20"/>
                <w:szCs w:val="20"/>
              </w:rPr>
              <w:t xml:space="preserve">(20.56%) - above 45 years  </w:t>
            </w:r>
          </w:p>
          <w:p w14:paraId="48296F22" w14:textId="77777777" w:rsidR="006B4E5F" w:rsidRPr="006B4E5F" w:rsidRDefault="006B4E5F" w:rsidP="006B4E5F">
            <w:pPr>
              <w:rPr>
                <w:rFonts w:cstheme="minorHAnsi"/>
                <w:sz w:val="20"/>
                <w:szCs w:val="20"/>
              </w:rPr>
            </w:pPr>
            <w:r w:rsidRPr="006B4E5F">
              <w:rPr>
                <w:rFonts w:cstheme="minorHAnsi"/>
                <w:sz w:val="20"/>
                <w:szCs w:val="20"/>
              </w:rPr>
              <w:t>Qualification -</w:t>
            </w:r>
          </w:p>
          <w:p w14:paraId="78994C28" w14:textId="77777777" w:rsidR="006B4E5F" w:rsidRPr="006B4E5F" w:rsidRDefault="006B4E5F" w:rsidP="006B4E5F">
            <w:pPr>
              <w:rPr>
                <w:rFonts w:cstheme="minorHAnsi"/>
                <w:sz w:val="20"/>
                <w:szCs w:val="20"/>
              </w:rPr>
            </w:pPr>
            <w:r w:rsidRPr="006B4E5F">
              <w:rPr>
                <w:rFonts w:cstheme="minorHAnsi"/>
                <w:sz w:val="20"/>
                <w:szCs w:val="20"/>
              </w:rPr>
              <w:t>Mostly Graduates (n=178), followed by Postgraduates (n=142), Undergraduates (n=74) and others</w:t>
            </w:r>
          </w:p>
        </w:tc>
        <w:tc>
          <w:tcPr>
            <w:tcW w:w="1350" w:type="dxa"/>
            <w:vAlign w:val="center"/>
          </w:tcPr>
          <w:p w14:paraId="2C0B8E72" w14:textId="77777777" w:rsidR="006B4E5F" w:rsidRPr="006B4E5F" w:rsidRDefault="006B4E5F" w:rsidP="006B4E5F">
            <w:pPr>
              <w:rPr>
                <w:rFonts w:cstheme="minorHAnsi"/>
                <w:sz w:val="20"/>
                <w:szCs w:val="20"/>
              </w:rPr>
            </w:pPr>
            <w:r w:rsidRPr="006B4E5F">
              <w:rPr>
                <w:rFonts w:cstheme="minorHAnsi"/>
                <w:sz w:val="20"/>
                <w:szCs w:val="20"/>
              </w:rPr>
              <w:t>Patients</w:t>
            </w:r>
          </w:p>
        </w:tc>
        <w:tc>
          <w:tcPr>
            <w:tcW w:w="2520" w:type="dxa"/>
            <w:vAlign w:val="center"/>
          </w:tcPr>
          <w:p w14:paraId="52648541" w14:textId="77777777" w:rsidR="006B4E5F" w:rsidRPr="006B4E5F" w:rsidRDefault="006B4E5F" w:rsidP="006B4E5F">
            <w:pPr>
              <w:rPr>
                <w:rFonts w:cstheme="minorHAnsi"/>
                <w:sz w:val="20"/>
                <w:szCs w:val="20"/>
              </w:rPr>
            </w:pPr>
            <w:r w:rsidRPr="006B4E5F">
              <w:rPr>
                <w:rFonts w:cstheme="minorHAnsi"/>
                <w:sz w:val="20"/>
                <w:szCs w:val="20"/>
              </w:rPr>
              <w:t>1. Patients' habit of seeking in-person consultations does not affect the adoption of telemedicine (may continue to use telemedicine after the pandemic)</w:t>
            </w:r>
          </w:p>
          <w:p w14:paraId="7558E048" w14:textId="77777777" w:rsidR="006B4E5F" w:rsidRPr="006B4E5F" w:rsidRDefault="006B4E5F" w:rsidP="006B4E5F">
            <w:pPr>
              <w:rPr>
                <w:rFonts w:cstheme="minorHAnsi"/>
                <w:sz w:val="20"/>
                <w:szCs w:val="20"/>
              </w:rPr>
            </w:pPr>
            <w:r w:rsidRPr="006B4E5F">
              <w:rPr>
                <w:rFonts w:cstheme="minorHAnsi"/>
                <w:sz w:val="20"/>
                <w:szCs w:val="20"/>
              </w:rPr>
              <w:t>2. Ease of consultation</w:t>
            </w:r>
          </w:p>
          <w:p w14:paraId="6DA129E8" w14:textId="77777777" w:rsidR="006B4E5F" w:rsidRPr="006B4E5F" w:rsidRDefault="006B4E5F" w:rsidP="006B4E5F">
            <w:pPr>
              <w:rPr>
                <w:rFonts w:cstheme="minorHAnsi"/>
                <w:sz w:val="20"/>
                <w:szCs w:val="20"/>
              </w:rPr>
            </w:pPr>
            <w:r w:rsidRPr="006B4E5F">
              <w:rPr>
                <w:rFonts w:cstheme="minorHAnsi"/>
                <w:sz w:val="20"/>
                <w:szCs w:val="20"/>
              </w:rPr>
              <w:t>3. Lesser chances of contracting hospital-acquired infections</w:t>
            </w:r>
          </w:p>
          <w:p w14:paraId="5AD19DF1" w14:textId="77777777" w:rsidR="006B4E5F" w:rsidRPr="006B4E5F" w:rsidRDefault="006B4E5F" w:rsidP="006B4E5F">
            <w:pPr>
              <w:rPr>
                <w:rFonts w:cstheme="minorHAnsi"/>
                <w:sz w:val="20"/>
                <w:szCs w:val="20"/>
              </w:rPr>
            </w:pPr>
            <w:r w:rsidRPr="006B4E5F">
              <w:rPr>
                <w:rFonts w:cstheme="minorHAnsi"/>
                <w:sz w:val="20"/>
                <w:szCs w:val="20"/>
              </w:rPr>
              <w:t>4. Improved patient access to healthcare</w:t>
            </w:r>
          </w:p>
        </w:tc>
        <w:tc>
          <w:tcPr>
            <w:tcW w:w="2700" w:type="dxa"/>
            <w:vAlign w:val="center"/>
          </w:tcPr>
          <w:p w14:paraId="36A51FB6" w14:textId="77777777" w:rsidR="006B4E5F" w:rsidRPr="006B4E5F" w:rsidRDefault="006B4E5F" w:rsidP="006B4E5F">
            <w:pPr>
              <w:rPr>
                <w:rFonts w:cstheme="minorHAnsi"/>
                <w:sz w:val="20"/>
                <w:szCs w:val="20"/>
              </w:rPr>
            </w:pPr>
            <w:r w:rsidRPr="006B4E5F">
              <w:rPr>
                <w:rFonts w:cstheme="minorHAnsi"/>
                <w:sz w:val="20"/>
                <w:szCs w:val="20"/>
              </w:rPr>
              <w:t>1. Costs associated with the e-consultation system are the main barrier</w:t>
            </w:r>
          </w:p>
          <w:p w14:paraId="77BE57F0" w14:textId="77777777" w:rsidR="006B4E5F" w:rsidRPr="006B4E5F" w:rsidRDefault="006B4E5F" w:rsidP="006B4E5F">
            <w:pPr>
              <w:rPr>
                <w:rFonts w:cstheme="minorHAnsi"/>
                <w:sz w:val="20"/>
                <w:szCs w:val="20"/>
              </w:rPr>
            </w:pPr>
            <w:r w:rsidRPr="006B4E5F">
              <w:rPr>
                <w:rFonts w:cstheme="minorHAnsi"/>
                <w:sz w:val="20"/>
                <w:szCs w:val="20"/>
              </w:rPr>
              <w:t>2. Social risk</w:t>
            </w:r>
          </w:p>
          <w:p w14:paraId="5C4095AF" w14:textId="77777777" w:rsidR="006B4E5F" w:rsidRPr="006B4E5F" w:rsidRDefault="006B4E5F" w:rsidP="006B4E5F">
            <w:pPr>
              <w:rPr>
                <w:rFonts w:cstheme="minorHAnsi"/>
                <w:sz w:val="20"/>
                <w:szCs w:val="20"/>
              </w:rPr>
            </w:pPr>
            <w:r w:rsidRPr="006B4E5F">
              <w:rPr>
                <w:rFonts w:cstheme="minorHAnsi"/>
                <w:sz w:val="20"/>
                <w:szCs w:val="20"/>
              </w:rPr>
              <w:t>3. Doubts about technology/availability of resources for e-consultations</w:t>
            </w:r>
          </w:p>
          <w:p w14:paraId="34BB5263" w14:textId="3AC8F1C2" w:rsidR="006B4E5F" w:rsidRPr="006B4E5F" w:rsidRDefault="006B4E5F" w:rsidP="006B4E5F">
            <w:pPr>
              <w:rPr>
                <w:rFonts w:cstheme="minorHAnsi"/>
                <w:sz w:val="20"/>
                <w:szCs w:val="20"/>
              </w:rPr>
            </w:pPr>
            <w:r w:rsidRPr="006B4E5F">
              <w:rPr>
                <w:rFonts w:cstheme="minorHAnsi"/>
                <w:sz w:val="20"/>
                <w:szCs w:val="20"/>
              </w:rPr>
              <w:t xml:space="preserve">4. Doubts about </w:t>
            </w:r>
            <w:r w:rsidR="00D53A49">
              <w:rPr>
                <w:rFonts w:cstheme="minorHAnsi"/>
                <w:sz w:val="20"/>
                <w:szCs w:val="20"/>
              </w:rPr>
              <w:t xml:space="preserve">the </w:t>
            </w:r>
            <w:r w:rsidRPr="006B4E5F">
              <w:rPr>
                <w:rFonts w:cstheme="minorHAnsi"/>
                <w:sz w:val="20"/>
                <w:szCs w:val="20"/>
              </w:rPr>
              <w:t>ease of using e-consultations</w:t>
            </w:r>
          </w:p>
        </w:tc>
      </w:tr>
      <w:tr w:rsidR="006B4E5F" w:rsidRPr="006B4E5F" w14:paraId="55D19DB0" w14:textId="77777777" w:rsidTr="000570C3">
        <w:tc>
          <w:tcPr>
            <w:tcW w:w="1440" w:type="dxa"/>
            <w:vAlign w:val="center"/>
          </w:tcPr>
          <w:p w14:paraId="6D9E6A5D"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AuthorYear="1"&gt;&lt;Author&gt;Galagali&lt;/Author&gt;&lt;Year&gt;2021&lt;/Year&gt;&lt;RecNum&gt;3697&lt;/RecNum&gt;&lt;DisplayText&gt;Galagali et al. (2021)&lt;/DisplayText&gt;&lt;record&gt;&lt;rec-number&gt;3697&lt;/rec-number&gt;&lt;foreign-keys&gt;&lt;key app="EN" db-id="a9v5da0aeterpqe2evlvaf0mdaxwe5df2xvw" timestamp="1641620683" guid="3fc332d9-0a3b-4518-9a67-83291b876197"&gt;3697&lt;/key&gt;&lt;/foreign-keys&gt;&lt;ref-type name="Journal Article"&gt;17&lt;/ref-type&gt;&lt;contributors&gt;&lt;authors&gt;&lt;author&gt;Galagali, P. M.&lt;/author&gt;&lt;author&gt;Ghosh, S.&lt;/author&gt;&lt;author&gt;Bhargav, H.&lt;/author&gt;&lt;/authors&gt;&lt;/contributors&gt;&lt;auth-address&gt;Bengaluru Adolescent Care and Counselling Centre, No. 528, 10th Main Ram Mandir Road, 2nd Block Rajajinagar, Bengaluru, Karnataka 560079 India.&amp;#xD;National Institute of Mental Health and Neurosciences, Bengaluru, Karnataka India.grid.416861.c0000 0001 1516 2246&amp;#xD;Department of Integrative Medicine, NIMHANS, Bengaluru, India.grid.416861.c0000 0001 1516 2246&lt;/auth-address&gt;&lt;titles&gt;&lt;title&gt;The Role of Telemedicine in Child and Adolescent Healthcare in India&lt;/title&gt;&lt;secondary-title&gt;Curr Pediatr Rep&lt;/secondary-title&gt;&lt;/titles&gt;&lt;pages&gt;1-8&lt;/pages&gt;&lt;volume&gt;9&lt;/volume&gt;&lt;number&gt;4&lt;/number&gt;&lt;edition&gt;20211008&lt;/edition&gt;&lt;keywords&gt;&lt;keyword&gt;Children and adolescents&lt;/keyword&gt;&lt;keyword&gt;India&lt;/keyword&gt;&lt;keyword&gt;Pandemic&lt;/keyword&gt;&lt;keyword&gt;Telemedicine&lt;/keyword&gt;&lt;keyword&gt;Telepsychiatry&lt;/keyword&gt;&lt;keyword&gt;Teleyoga&lt;/keyword&gt;&lt;/keywords&gt;&lt;dates&gt;&lt;year&gt;2021&lt;/year&gt;&lt;pub-dates&gt;&lt;date&gt;Oct 8&lt;/date&gt;&lt;/pub-dates&gt;&lt;/dates&gt;&lt;isbn&gt;2167-4841 (Print)&lt;/isbn&gt;&lt;accession-num&gt;34642611&lt;/accession-num&gt;&lt;urls&gt;&lt;related-urls&gt;&lt;url&gt;https://www.ncbi.nlm.nih.gov/pubmed/34642611&lt;/url&gt;&lt;/related-urls&gt;&lt;/urls&gt;&lt;custom2&gt;PMC8499609&lt;/custom2&gt;&lt;electronic-resource-num&gt;10.1007/s40124-021-00253-w&lt;/electronic-resource-num&gt;&lt;language&gt;English&lt;/language&gt;&lt;/record&gt;&lt;/Cite&gt;&lt;/EndNote&gt;</w:instrText>
            </w:r>
            <w:r w:rsidRPr="006B4E5F">
              <w:rPr>
                <w:rFonts w:cstheme="minorHAnsi"/>
                <w:sz w:val="20"/>
                <w:szCs w:val="20"/>
              </w:rPr>
              <w:fldChar w:fldCharType="separate"/>
            </w:r>
            <w:r w:rsidRPr="006B4E5F">
              <w:rPr>
                <w:rFonts w:cstheme="minorHAnsi"/>
                <w:sz w:val="20"/>
                <w:szCs w:val="20"/>
              </w:rPr>
              <w:t>Galagali et al. (2021)</w:t>
            </w:r>
            <w:r w:rsidRPr="006B4E5F">
              <w:rPr>
                <w:rFonts w:cstheme="minorHAnsi"/>
                <w:sz w:val="20"/>
                <w:szCs w:val="20"/>
              </w:rPr>
              <w:fldChar w:fldCharType="end"/>
            </w:r>
          </w:p>
        </w:tc>
        <w:tc>
          <w:tcPr>
            <w:tcW w:w="1080" w:type="dxa"/>
            <w:vAlign w:val="center"/>
          </w:tcPr>
          <w:p w14:paraId="716362C6" w14:textId="77777777" w:rsidR="006B4E5F" w:rsidRPr="006B4E5F" w:rsidRDefault="006B4E5F" w:rsidP="006B4E5F">
            <w:pPr>
              <w:rPr>
                <w:rFonts w:cstheme="minorHAnsi"/>
                <w:sz w:val="20"/>
                <w:szCs w:val="20"/>
              </w:rPr>
            </w:pPr>
            <w:r w:rsidRPr="006B4E5F">
              <w:rPr>
                <w:rFonts w:cstheme="minorHAnsi"/>
                <w:sz w:val="20"/>
                <w:szCs w:val="20"/>
              </w:rPr>
              <w:t>Secondary</w:t>
            </w:r>
          </w:p>
        </w:tc>
        <w:tc>
          <w:tcPr>
            <w:tcW w:w="1710" w:type="dxa"/>
            <w:vAlign w:val="center"/>
          </w:tcPr>
          <w:p w14:paraId="0CD142D7" w14:textId="77777777" w:rsidR="006B4E5F" w:rsidRPr="006B4E5F" w:rsidRDefault="006B4E5F" w:rsidP="006B4E5F">
            <w:pPr>
              <w:rPr>
                <w:rFonts w:cstheme="minorHAnsi"/>
                <w:sz w:val="20"/>
                <w:szCs w:val="20"/>
              </w:rPr>
            </w:pPr>
            <w:r w:rsidRPr="006B4E5F">
              <w:rPr>
                <w:rFonts w:cstheme="minorHAnsi"/>
                <w:sz w:val="20"/>
                <w:szCs w:val="20"/>
              </w:rPr>
              <w:t>Telepaediatrics (Child and Adolescent Healthcare)</w:t>
            </w:r>
          </w:p>
        </w:tc>
        <w:tc>
          <w:tcPr>
            <w:tcW w:w="1800" w:type="dxa"/>
            <w:vAlign w:val="center"/>
          </w:tcPr>
          <w:p w14:paraId="52FDDDCA" w14:textId="77777777" w:rsidR="006B4E5F" w:rsidRPr="006B4E5F" w:rsidRDefault="006B4E5F" w:rsidP="006B4E5F">
            <w:pPr>
              <w:rPr>
                <w:rFonts w:cstheme="minorHAnsi"/>
                <w:sz w:val="20"/>
                <w:szCs w:val="20"/>
              </w:rPr>
            </w:pPr>
            <w:r w:rsidRPr="006B4E5F">
              <w:rPr>
                <w:rFonts w:cstheme="minorHAnsi"/>
                <w:sz w:val="20"/>
                <w:szCs w:val="20"/>
              </w:rPr>
              <w:t>Video Teleconferencing</w:t>
            </w:r>
          </w:p>
        </w:tc>
        <w:tc>
          <w:tcPr>
            <w:tcW w:w="2790" w:type="dxa"/>
            <w:vAlign w:val="center"/>
          </w:tcPr>
          <w:p w14:paraId="7032643F"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583CCB3B" w14:textId="77777777" w:rsidR="006B4E5F" w:rsidRPr="006B4E5F" w:rsidRDefault="006B4E5F" w:rsidP="006B4E5F">
            <w:pPr>
              <w:rPr>
                <w:rFonts w:cstheme="minorHAnsi"/>
                <w:sz w:val="20"/>
                <w:szCs w:val="20"/>
              </w:rPr>
            </w:pPr>
            <w:r w:rsidRPr="006B4E5F">
              <w:rPr>
                <w:rFonts w:cstheme="minorHAnsi"/>
                <w:sz w:val="20"/>
                <w:szCs w:val="20"/>
              </w:rPr>
              <w:t>Caregivers, Patients</w:t>
            </w:r>
          </w:p>
        </w:tc>
        <w:tc>
          <w:tcPr>
            <w:tcW w:w="2520" w:type="dxa"/>
            <w:vAlign w:val="center"/>
          </w:tcPr>
          <w:p w14:paraId="2F4D8A80" w14:textId="77777777" w:rsidR="006B4E5F" w:rsidRPr="006B4E5F" w:rsidRDefault="006B4E5F" w:rsidP="006B4E5F">
            <w:pPr>
              <w:rPr>
                <w:rFonts w:cstheme="minorHAnsi"/>
                <w:sz w:val="20"/>
                <w:szCs w:val="20"/>
              </w:rPr>
            </w:pPr>
            <w:r w:rsidRPr="006B4E5F">
              <w:rPr>
                <w:rFonts w:cstheme="minorHAnsi"/>
                <w:sz w:val="20"/>
                <w:szCs w:val="20"/>
              </w:rPr>
              <w:t>1. Remote healthcare /convenient service</w:t>
            </w:r>
          </w:p>
          <w:p w14:paraId="4CC711D6" w14:textId="77777777" w:rsidR="006B4E5F" w:rsidRPr="006B4E5F" w:rsidRDefault="006B4E5F" w:rsidP="006B4E5F">
            <w:pPr>
              <w:rPr>
                <w:rFonts w:cstheme="minorHAnsi"/>
                <w:sz w:val="20"/>
                <w:szCs w:val="20"/>
              </w:rPr>
            </w:pPr>
            <w:r w:rsidRPr="006B4E5F">
              <w:rPr>
                <w:rFonts w:cstheme="minorHAnsi"/>
                <w:sz w:val="20"/>
                <w:szCs w:val="20"/>
              </w:rPr>
              <w:t>2. acceptable, convenient, and effective</w:t>
            </w:r>
          </w:p>
          <w:p w14:paraId="0C042792" w14:textId="77777777" w:rsidR="006B4E5F" w:rsidRPr="006B4E5F" w:rsidRDefault="006B4E5F" w:rsidP="006B4E5F">
            <w:pPr>
              <w:rPr>
                <w:rFonts w:cstheme="minorHAnsi"/>
                <w:sz w:val="20"/>
                <w:szCs w:val="20"/>
              </w:rPr>
            </w:pPr>
            <w:r w:rsidRPr="006B4E5F">
              <w:rPr>
                <w:rFonts w:cstheme="minorHAnsi"/>
                <w:sz w:val="20"/>
                <w:szCs w:val="20"/>
              </w:rPr>
              <w:t>3. Reduced hospital visits</w:t>
            </w:r>
          </w:p>
        </w:tc>
        <w:tc>
          <w:tcPr>
            <w:tcW w:w="2700" w:type="dxa"/>
            <w:vAlign w:val="center"/>
          </w:tcPr>
          <w:p w14:paraId="166EC3F0" w14:textId="77777777" w:rsidR="006B4E5F" w:rsidRPr="006B4E5F" w:rsidRDefault="006B4E5F" w:rsidP="006B4E5F">
            <w:pPr>
              <w:rPr>
                <w:rFonts w:cstheme="minorHAnsi"/>
                <w:sz w:val="20"/>
                <w:szCs w:val="20"/>
              </w:rPr>
            </w:pPr>
            <w:r w:rsidRPr="006B4E5F">
              <w:rPr>
                <w:rFonts w:cstheme="minorHAnsi"/>
                <w:sz w:val="20"/>
                <w:szCs w:val="20"/>
              </w:rPr>
              <w:t>1. illiteracy</w:t>
            </w:r>
          </w:p>
          <w:p w14:paraId="325F94FF" w14:textId="77777777" w:rsidR="006B4E5F" w:rsidRPr="006B4E5F" w:rsidRDefault="006B4E5F" w:rsidP="006B4E5F">
            <w:pPr>
              <w:rPr>
                <w:rFonts w:cstheme="minorHAnsi"/>
                <w:sz w:val="20"/>
                <w:szCs w:val="20"/>
              </w:rPr>
            </w:pPr>
            <w:r w:rsidRPr="006B4E5F">
              <w:rPr>
                <w:rFonts w:cstheme="minorHAnsi"/>
                <w:sz w:val="20"/>
                <w:szCs w:val="20"/>
              </w:rPr>
              <w:t>2. Fear of violation of data privacy and security</w:t>
            </w:r>
          </w:p>
          <w:p w14:paraId="17E3C711" w14:textId="77777777" w:rsidR="006B4E5F" w:rsidRPr="006B4E5F" w:rsidRDefault="006B4E5F" w:rsidP="006B4E5F">
            <w:pPr>
              <w:rPr>
                <w:rFonts w:cstheme="minorHAnsi"/>
                <w:sz w:val="20"/>
                <w:szCs w:val="20"/>
              </w:rPr>
            </w:pPr>
            <w:r w:rsidRPr="006B4E5F">
              <w:rPr>
                <w:rFonts w:cstheme="minorHAnsi"/>
                <w:sz w:val="20"/>
                <w:szCs w:val="20"/>
              </w:rPr>
              <w:t>3. Inadequate internet connectivity</w:t>
            </w:r>
          </w:p>
          <w:p w14:paraId="18589525" w14:textId="77777777" w:rsidR="006B4E5F" w:rsidRPr="006B4E5F" w:rsidRDefault="006B4E5F" w:rsidP="006B4E5F">
            <w:pPr>
              <w:rPr>
                <w:rFonts w:cstheme="minorHAnsi"/>
                <w:sz w:val="20"/>
                <w:szCs w:val="20"/>
              </w:rPr>
            </w:pPr>
            <w:r w:rsidRPr="006B4E5F">
              <w:rPr>
                <w:rFonts w:cstheme="minorHAnsi"/>
                <w:sz w:val="20"/>
                <w:szCs w:val="20"/>
              </w:rPr>
              <w:t>4. Need for physical examination and closer observation</w:t>
            </w:r>
          </w:p>
          <w:p w14:paraId="195E683D" w14:textId="77777777" w:rsidR="006B4E5F" w:rsidRPr="006B4E5F" w:rsidRDefault="006B4E5F" w:rsidP="006B4E5F">
            <w:pPr>
              <w:rPr>
                <w:rFonts w:cstheme="minorHAnsi"/>
                <w:sz w:val="20"/>
                <w:szCs w:val="20"/>
              </w:rPr>
            </w:pPr>
            <w:r w:rsidRPr="006B4E5F">
              <w:rPr>
                <w:rFonts w:cstheme="minorHAnsi"/>
                <w:sz w:val="20"/>
                <w:szCs w:val="20"/>
              </w:rPr>
              <w:t>5. Uncertainty concerning the Telemedicine guidelines and their legal ramifications.</w:t>
            </w:r>
          </w:p>
        </w:tc>
      </w:tr>
      <w:tr w:rsidR="006B4E5F" w:rsidRPr="006B4E5F" w14:paraId="22F866B5" w14:textId="77777777" w:rsidTr="000570C3">
        <w:tc>
          <w:tcPr>
            <w:tcW w:w="1440" w:type="dxa"/>
            <w:vAlign w:val="center"/>
          </w:tcPr>
          <w:p w14:paraId="659B453F" w14:textId="77777777" w:rsidR="006B4E5F" w:rsidRPr="006B4E5F" w:rsidRDefault="006B4E5F" w:rsidP="006B4E5F">
            <w:pPr>
              <w:rPr>
                <w:rFonts w:cstheme="minorHAnsi"/>
                <w:sz w:val="20"/>
                <w:szCs w:val="20"/>
              </w:rPr>
            </w:pPr>
            <w:r w:rsidRPr="006B4E5F">
              <w:rPr>
                <w:rFonts w:cstheme="minorHAnsi"/>
                <w:sz w:val="20"/>
                <w:szCs w:val="20"/>
              </w:rPr>
              <w:fldChar w:fldCharType="begin">
                <w:fldData xml:space="preserve">PEVuZE5vdGU+PENpdGUgQXV0aG9yWWVhcj0iMSI+PEF1dGhvcj5HaGFpPC9BdXRob3I+PFllYXI+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=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PEVuZE5vdGU+PENpdGUgQXV0aG9yWWVhcj0iMSI+PEF1dGhvcj5HaGFpPC9BdXRob3I+PFllYXI+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=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Ghai (2020)</w:t>
            </w:r>
            <w:r w:rsidRPr="006B4E5F">
              <w:rPr>
                <w:rFonts w:cstheme="minorHAnsi"/>
                <w:sz w:val="20"/>
                <w:szCs w:val="20"/>
              </w:rPr>
              <w:fldChar w:fldCharType="end"/>
            </w:r>
          </w:p>
        </w:tc>
        <w:tc>
          <w:tcPr>
            <w:tcW w:w="1080" w:type="dxa"/>
            <w:vAlign w:val="center"/>
          </w:tcPr>
          <w:p w14:paraId="10BC79B3" w14:textId="77777777" w:rsidR="006B4E5F" w:rsidRPr="006B4E5F" w:rsidRDefault="006B4E5F" w:rsidP="006B4E5F">
            <w:pPr>
              <w:rPr>
                <w:rFonts w:cstheme="minorHAnsi"/>
                <w:sz w:val="20"/>
                <w:szCs w:val="20"/>
              </w:rPr>
            </w:pPr>
            <w:r w:rsidRPr="006B4E5F">
              <w:rPr>
                <w:rFonts w:cstheme="minorHAnsi"/>
                <w:sz w:val="20"/>
                <w:szCs w:val="20"/>
              </w:rPr>
              <w:t>Secondary</w:t>
            </w:r>
          </w:p>
        </w:tc>
        <w:tc>
          <w:tcPr>
            <w:tcW w:w="1710" w:type="dxa"/>
            <w:vAlign w:val="center"/>
          </w:tcPr>
          <w:p w14:paraId="29958C83" w14:textId="77777777" w:rsidR="006B4E5F" w:rsidRPr="006B4E5F" w:rsidRDefault="006B4E5F" w:rsidP="006B4E5F">
            <w:pPr>
              <w:rPr>
                <w:rFonts w:cstheme="minorHAnsi"/>
                <w:sz w:val="20"/>
                <w:szCs w:val="20"/>
              </w:rPr>
            </w:pPr>
            <w:r w:rsidRPr="006B4E5F">
              <w:rPr>
                <w:rFonts w:cstheme="minorHAnsi"/>
                <w:sz w:val="20"/>
                <w:szCs w:val="20"/>
              </w:rPr>
              <w:t>Teledentistry</w:t>
            </w:r>
          </w:p>
        </w:tc>
        <w:tc>
          <w:tcPr>
            <w:tcW w:w="1800" w:type="dxa"/>
            <w:vAlign w:val="center"/>
          </w:tcPr>
          <w:p w14:paraId="693C582D" w14:textId="77777777" w:rsidR="006B4E5F" w:rsidRPr="006B4E5F" w:rsidRDefault="006B4E5F" w:rsidP="006B4E5F">
            <w:pPr>
              <w:rPr>
                <w:rFonts w:cstheme="minorHAnsi"/>
                <w:sz w:val="20"/>
                <w:szCs w:val="20"/>
              </w:rPr>
            </w:pPr>
            <w:r w:rsidRPr="006B4E5F">
              <w:rPr>
                <w:rFonts w:cstheme="minorHAnsi"/>
                <w:sz w:val="20"/>
                <w:szCs w:val="20"/>
              </w:rPr>
              <w:t>Teleconsultation</w:t>
            </w:r>
          </w:p>
        </w:tc>
        <w:tc>
          <w:tcPr>
            <w:tcW w:w="2790" w:type="dxa"/>
            <w:vAlign w:val="center"/>
          </w:tcPr>
          <w:p w14:paraId="4B0FA757"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32938B26" w14:textId="77777777" w:rsidR="006B4E5F" w:rsidRPr="006B4E5F" w:rsidRDefault="006B4E5F" w:rsidP="006B4E5F">
            <w:pPr>
              <w:rPr>
                <w:rFonts w:cstheme="minorHAnsi"/>
                <w:sz w:val="20"/>
                <w:szCs w:val="20"/>
              </w:rPr>
            </w:pPr>
            <w:r w:rsidRPr="006B4E5F">
              <w:rPr>
                <w:rFonts w:cstheme="minorHAnsi"/>
                <w:sz w:val="20"/>
                <w:szCs w:val="20"/>
              </w:rPr>
              <w:t>Doctors, Patients</w:t>
            </w:r>
          </w:p>
        </w:tc>
        <w:tc>
          <w:tcPr>
            <w:tcW w:w="2520" w:type="dxa"/>
            <w:vAlign w:val="center"/>
          </w:tcPr>
          <w:p w14:paraId="614E02C6" w14:textId="77777777" w:rsidR="006B4E5F" w:rsidRPr="006B4E5F" w:rsidRDefault="006B4E5F" w:rsidP="006B4E5F">
            <w:pPr>
              <w:rPr>
                <w:rFonts w:cstheme="minorHAnsi"/>
                <w:b/>
                <w:bCs/>
                <w:sz w:val="20"/>
                <w:szCs w:val="20"/>
              </w:rPr>
            </w:pPr>
            <w:r w:rsidRPr="006B4E5F">
              <w:rPr>
                <w:rFonts w:cstheme="minorHAnsi"/>
                <w:b/>
                <w:bCs/>
                <w:sz w:val="20"/>
                <w:szCs w:val="20"/>
              </w:rPr>
              <w:t>Dentists &amp; Patients -</w:t>
            </w:r>
          </w:p>
          <w:p w14:paraId="08CD5B32" w14:textId="77777777" w:rsidR="006B4E5F" w:rsidRPr="006B4E5F" w:rsidRDefault="006B4E5F" w:rsidP="006B4E5F">
            <w:pPr>
              <w:rPr>
                <w:rFonts w:cstheme="minorHAnsi"/>
                <w:sz w:val="20"/>
                <w:szCs w:val="20"/>
              </w:rPr>
            </w:pPr>
            <w:r w:rsidRPr="006B4E5F">
              <w:rPr>
                <w:rFonts w:cstheme="minorHAnsi"/>
                <w:sz w:val="20"/>
                <w:szCs w:val="20"/>
              </w:rPr>
              <w:t>1. Reduced hospital visits for patients</w:t>
            </w:r>
          </w:p>
          <w:p w14:paraId="49304AE8" w14:textId="77777777" w:rsidR="006B4E5F" w:rsidRPr="006B4E5F" w:rsidRDefault="006B4E5F" w:rsidP="006B4E5F">
            <w:pPr>
              <w:rPr>
                <w:rFonts w:cstheme="minorHAnsi"/>
                <w:sz w:val="20"/>
                <w:szCs w:val="20"/>
              </w:rPr>
            </w:pPr>
            <w:r w:rsidRPr="006B4E5F">
              <w:rPr>
                <w:rFonts w:cstheme="minorHAnsi"/>
                <w:sz w:val="20"/>
                <w:szCs w:val="20"/>
              </w:rPr>
              <w:t>2. Lesser waiting time for patients</w:t>
            </w:r>
          </w:p>
          <w:p w14:paraId="5CB67388" w14:textId="77777777" w:rsidR="006B4E5F" w:rsidRPr="006B4E5F" w:rsidRDefault="006B4E5F" w:rsidP="006B4E5F">
            <w:pPr>
              <w:rPr>
                <w:rFonts w:cstheme="minorHAnsi"/>
                <w:sz w:val="20"/>
                <w:szCs w:val="20"/>
              </w:rPr>
            </w:pPr>
            <w:r w:rsidRPr="006B4E5F">
              <w:rPr>
                <w:rFonts w:cstheme="minorHAnsi"/>
                <w:sz w:val="20"/>
                <w:szCs w:val="20"/>
              </w:rPr>
              <w:t>3. Economical</w:t>
            </w:r>
          </w:p>
        </w:tc>
        <w:tc>
          <w:tcPr>
            <w:tcW w:w="2700" w:type="dxa"/>
            <w:vAlign w:val="center"/>
          </w:tcPr>
          <w:p w14:paraId="5E7B0CA9" w14:textId="77777777" w:rsidR="006B4E5F" w:rsidRPr="006B4E5F" w:rsidRDefault="006B4E5F" w:rsidP="006B4E5F">
            <w:pPr>
              <w:rPr>
                <w:rFonts w:cstheme="minorHAnsi"/>
                <w:b/>
                <w:bCs/>
                <w:sz w:val="20"/>
                <w:szCs w:val="20"/>
              </w:rPr>
            </w:pPr>
            <w:r w:rsidRPr="006B4E5F">
              <w:rPr>
                <w:rFonts w:cstheme="minorHAnsi"/>
                <w:b/>
                <w:bCs/>
                <w:sz w:val="20"/>
                <w:szCs w:val="20"/>
              </w:rPr>
              <w:t>Dentists -</w:t>
            </w:r>
          </w:p>
          <w:p w14:paraId="31A18A95" w14:textId="77777777" w:rsidR="006B4E5F" w:rsidRPr="006B4E5F" w:rsidRDefault="006B4E5F" w:rsidP="006B4E5F">
            <w:pPr>
              <w:rPr>
                <w:rFonts w:cstheme="minorHAnsi"/>
                <w:sz w:val="20"/>
                <w:szCs w:val="20"/>
              </w:rPr>
            </w:pPr>
            <w:r w:rsidRPr="006B4E5F">
              <w:rPr>
                <w:rFonts w:cstheme="minorHAnsi"/>
                <w:sz w:val="20"/>
                <w:szCs w:val="20"/>
              </w:rPr>
              <w:t>1. Lack of external reward (government initiatives and schemes)</w:t>
            </w:r>
          </w:p>
          <w:p w14:paraId="1D4E5225" w14:textId="77777777" w:rsidR="006B4E5F" w:rsidRPr="006B4E5F" w:rsidRDefault="006B4E5F" w:rsidP="006B4E5F">
            <w:pPr>
              <w:rPr>
                <w:rFonts w:cstheme="minorHAnsi"/>
                <w:sz w:val="20"/>
                <w:szCs w:val="20"/>
              </w:rPr>
            </w:pPr>
            <w:r w:rsidRPr="006B4E5F">
              <w:rPr>
                <w:rFonts w:cstheme="minorHAnsi"/>
                <w:sz w:val="20"/>
                <w:szCs w:val="20"/>
              </w:rPr>
              <w:t>2. Doubts about technology/availability of resources</w:t>
            </w:r>
          </w:p>
          <w:p w14:paraId="60B20B03" w14:textId="77777777" w:rsidR="006B4E5F" w:rsidRPr="006B4E5F" w:rsidRDefault="006B4E5F" w:rsidP="006B4E5F">
            <w:pPr>
              <w:rPr>
                <w:rFonts w:cstheme="minorHAnsi"/>
                <w:sz w:val="20"/>
                <w:szCs w:val="20"/>
              </w:rPr>
            </w:pPr>
            <w:r w:rsidRPr="006B4E5F">
              <w:rPr>
                <w:rFonts w:cstheme="minorHAnsi"/>
                <w:sz w:val="20"/>
                <w:szCs w:val="20"/>
              </w:rPr>
              <w:lastRenderedPageBreak/>
              <w:t>3. Doubts about expertise in administering TM consultations</w:t>
            </w:r>
          </w:p>
          <w:p w14:paraId="295D6D6C" w14:textId="77777777" w:rsidR="006B4E5F" w:rsidRPr="006B4E5F" w:rsidRDefault="006B4E5F" w:rsidP="006B4E5F">
            <w:pPr>
              <w:rPr>
                <w:rFonts w:cstheme="minorHAnsi"/>
                <w:sz w:val="20"/>
                <w:szCs w:val="20"/>
              </w:rPr>
            </w:pPr>
            <w:r w:rsidRPr="006B4E5F">
              <w:rPr>
                <w:rFonts w:cstheme="minorHAnsi"/>
                <w:sz w:val="20"/>
                <w:szCs w:val="20"/>
              </w:rPr>
              <w:t>4. Costs associated with TM systems</w:t>
            </w:r>
          </w:p>
          <w:p w14:paraId="003BA154" w14:textId="77777777" w:rsidR="006B4E5F" w:rsidRPr="006B4E5F" w:rsidRDefault="006B4E5F" w:rsidP="006B4E5F">
            <w:pPr>
              <w:rPr>
                <w:rFonts w:cstheme="minorHAnsi"/>
                <w:sz w:val="20"/>
                <w:szCs w:val="20"/>
              </w:rPr>
            </w:pPr>
            <w:r w:rsidRPr="006B4E5F">
              <w:rPr>
                <w:rFonts w:cstheme="minorHAnsi"/>
                <w:sz w:val="20"/>
                <w:szCs w:val="20"/>
              </w:rPr>
              <w:t>5. Doubts about the quality of virtual assessment</w:t>
            </w:r>
          </w:p>
          <w:p w14:paraId="0AA8C5DF" w14:textId="77777777" w:rsidR="006B4E5F" w:rsidRPr="006B4E5F" w:rsidRDefault="006B4E5F" w:rsidP="006B4E5F">
            <w:pPr>
              <w:rPr>
                <w:rFonts w:cstheme="minorHAnsi"/>
                <w:sz w:val="20"/>
                <w:szCs w:val="20"/>
              </w:rPr>
            </w:pPr>
            <w:r w:rsidRPr="006B4E5F">
              <w:rPr>
                <w:rFonts w:cstheme="minorHAnsi"/>
                <w:sz w:val="20"/>
                <w:szCs w:val="20"/>
              </w:rPr>
              <w:t>6. Uncertainty concerning the Telemedicine guidelines and their legal ramifications.</w:t>
            </w:r>
          </w:p>
          <w:p w14:paraId="07BBB1E4" w14:textId="77777777" w:rsidR="006B4E5F" w:rsidRPr="006B4E5F" w:rsidRDefault="006B4E5F" w:rsidP="006B4E5F">
            <w:pPr>
              <w:rPr>
                <w:rFonts w:cstheme="minorHAnsi"/>
                <w:b/>
                <w:bCs/>
                <w:sz w:val="20"/>
                <w:szCs w:val="20"/>
              </w:rPr>
            </w:pPr>
            <w:r w:rsidRPr="006B4E5F">
              <w:rPr>
                <w:rFonts w:cstheme="minorHAnsi"/>
                <w:b/>
                <w:bCs/>
                <w:sz w:val="20"/>
                <w:szCs w:val="20"/>
              </w:rPr>
              <w:t>Patients -</w:t>
            </w:r>
          </w:p>
          <w:p w14:paraId="46A42A52" w14:textId="77777777" w:rsidR="006B4E5F" w:rsidRPr="006B4E5F" w:rsidRDefault="006B4E5F" w:rsidP="006B4E5F">
            <w:pPr>
              <w:rPr>
                <w:rFonts w:cstheme="minorHAnsi"/>
                <w:sz w:val="20"/>
                <w:szCs w:val="20"/>
              </w:rPr>
            </w:pPr>
            <w:r w:rsidRPr="006B4E5F">
              <w:rPr>
                <w:rFonts w:cstheme="minorHAnsi"/>
                <w:sz w:val="20"/>
                <w:szCs w:val="20"/>
              </w:rPr>
              <w:t>1. Patients' beliefs about the efficacy of telemedicine and acceptance</w:t>
            </w:r>
          </w:p>
        </w:tc>
      </w:tr>
      <w:tr w:rsidR="006B4E5F" w:rsidRPr="006B4E5F" w14:paraId="5A51D163" w14:textId="77777777" w:rsidTr="000570C3">
        <w:tc>
          <w:tcPr>
            <w:tcW w:w="1440" w:type="dxa"/>
            <w:vAlign w:val="center"/>
          </w:tcPr>
          <w:p w14:paraId="2E88F550" w14:textId="77777777" w:rsidR="006B4E5F" w:rsidRPr="006B4E5F" w:rsidRDefault="006B4E5F" w:rsidP="006B4E5F">
            <w:pPr>
              <w:rPr>
                <w:rFonts w:cstheme="minorHAnsi"/>
                <w:sz w:val="20"/>
                <w:szCs w:val="20"/>
              </w:rPr>
            </w:pPr>
            <w:r w:rsidRPr="006B4E5F">
              <w:rPr>
                <w:rFonts w:cstheme="minorHAnsi"/>
                <w:sz w:val="20"/>
                <w:szCs w:val="20"/>
              </w:rPr>
              <w:lastRenderedPageBreak/>
              <w:fldChar w:fldCharType="begin">
                <w:fldData xml:space="preserve">PEVuZE5vdGU+PENpdGUgQXV0aG9yWWVhcj0iMSI+PEF1dGhvcj5IYW1lZWQ8L0F1dGhvcj48WWVh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PEVuZE5vdGU+PENpdGUgQXV0aG9yWWVhcj0iMSI+PEF1dGhvcj5IYW1lZWQ8L0F1dGhvcj48WWVh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Hameed et al. (2021)</w:t>
            </w:r>
            <w:r w:rsidRPr="006B4E5F">
              <w:rPr>
                <w:rFonts w:cstheme="minorHAnsi"/>
                <w:sz w:val="20"/>
                <w:szCs w:val="20"/>
              </w:rPr>
              <w:fldChar w:fldCharType="end"/>
            </w:r>
          </w:p>
        </w:tc>
        <w:tc>
          <w:tcPr>
            <w:tcW w:w="1080" w:type="dxa"/>
            <w:vAlign w:val="center"/>
          </w:tcPr>
          <w:p w14:paraId="5737C372" w14:textId="77777777" w:rsidR="006B4E5F" w:rsidRPr="006B4E5F" w:rsidRDefault="006B4E5F" w:rsidP="006B4E5F">
            <w:pPr>
              <w:rPr>
                <w:rFonts w:cstheme="minorHAnsi"/>
                <w:sz w:val="20"/>
                <w:szCs w:val="20"/>
              </w:rPr>
            </w:pPr>
            <w:r w:rsidRPr="006B4E5F">
              <w:rPr>
                <w:rFonts w:cstheme="minorHAnsi"/>
                <w:sz w:val="20"/>
                <w:szCs w:val="20"/>
              </w:rPr>
              <w:t>Tertiary</w:t>
            </w:r>
          </w:p>
        </w:tc>
        <w:tc>
          <w:tcPr>
            <w:tcW w:w="1710" w:type="dxa"/>
            <w:vAlign w:val="center"/>
          </w:tcPr>
          <w:p w14:paraId="1151CDE6" w14:textId="77777777" w:rsidR="006B4E5F" w:rsidRPr="006B4E5F" w:rsidRDefault="006B4E5F" w:rsidP="006B4E5F">
            <w:pPr>
              <w:rPr>
                <w:rFonts w:cstheme="minorHAnsi"/>
                <w:sz w:val="20"/>
                <w:szCs w:val="20"/>
              </w:rPr>
            </w:pPr>
            <w:r w:rsidRPr="006B4E5F">
              <w:rPr>
                <w:rFonts w:cstheme="minorHAnsi"/>
                <w:sz w:val="20"/>
                <w:szCs w:val="20"/>
              </w:rPr>
              <w:t>Teleurology</w:t>
            </w:r>
          </w:p>
        </w:tc>
        <w:tc>
          <w:tcPr>
            <w:tcW w:w="1800" w:type="dxa"/>
            <w:vAlign w:val="center"/>
          </w:tcPr>
          <w:p w14:paraId="0A54B019" w14:textId="77777777" w:rsidR="006B4E5F" w:rsidRPr="006B4E5F" w:rsidRDefault="006B4E5F" w:rsidP="006B4E5F">
            <w:pPr>
              <w:rPr>
                <w:rFonts w:cstheme="minorHAnsi"/>
                <w:sz w:val="20"/>
                <w:szCs w:val="20"/>
              </w:rPr>
            </w:pPr>
            <w:r w:rsidRPr="006B4E5F">
              <w:rPr>
                <w:rFonts w:cstheme="minorHAnsi"/>
                <w:sz w:val="20"/>
                <w:szCs w:val="20"/>
              </w:rPr>
              <w:t>Mobile Teleconsultation (Smartphone application)</w:t>
            </w:r>
          </w:p>
        </w:tc>
        <w:tc>
          <w:tcPr>
            <w:tcW w:w="2790" w:type="dxa"/>
            <w:vAlign w:val="center"/>
          </w:tcPr>
          <w:p w14:paraId="6DF463C1" w14:textId="77777777" w:rsidR="006B4E5F" w:rsidRPr="006B4E5F" w:rsidRDefault="006B4E5F" w:rsidP="006B4E5F">
            <w:pPr>
              <w:rPr>
                <w:rFonts w:cstheme="minorHAnsi"/>
                <w:sz w:val="20"/>
                <w:szCs w:val="20"/>
              </w:rPr>
            </w:pPr>
            <w:r w:rsidRPr="006B4E5F">
              <w:rPr>
                <w:rFonts w:cstheme="minorHAnsi"/>
                <w:sz w:val="20"/>
                <w:szCs w:val="20"/>
              </w:rPr>
              <w:t>33 patients (mean age -47.8 years)</w:t>
            </w:r>
          </w:p>
        </w:tc>
        <w:tc>
          <w:tcPr>
            <w:tcW w:w="1350" w:type="dxa"/>
            <w:vAlign w:val="center"/>
          </w:tcPr>
          <w:p w14:paraId="53A3D78D" w14:textId="77777777" w:rsidR="006B4E5F" w:rsidRPr="006B4E5F" w:rsidRDefault="006B4E5F" w:rsidP="006B4E5F">
            <w:pPr>
              <w:rPr>
                <w:rFonts w:cstheme="minorHAnsi"/>
                <w:sz w:val="20"/>
                <w:szCs w:val="20"/>
              </w:rPr>
            </w:pPr>
            <w:r w:rsidRPr="006B4E5F">
              <w:rPr>
                <w:rFonts w:cstheme="minorHAnsi"/>
                <w:sz w:val="20"/>
                <w:szCs w:val="20"/>
              </w:rPr>
              <w:t>Patients</w:t>
            </w:r>
          </w:p>
        </w:tc>
        <w:tc>
          <w:tcPr>
            <w:tcW w:w="2520" w:type="dxa"/>
            <w:vAlign w:val="center"/>
          </w:tcPr>
          <w:p w14:paraId="4F91208D" w14:textId="77777777" w:rsidR="006B4E5F" w:rsidRPr="006B4E5F" w:rsidRDefault="006B4E5F" w:rsidP="006B4E5F">
            <w:pPr>
              <w:rPr>
                <w:rFonts w:cstheme="minorHAnsi"/>
                <w:sz w:val="20"/>
                <w:szCs w:val="20"/>
              </w:rPr>
            </w:pPr>
            <w:r w:rsidRPr="006B4E5F">
              <w:rPr>
                <w:rFonts w:cstheme="minorHAnsi"/>
                <w:sz w:val="20"/>
                <w:szCs w:val="20"/>
              </w:rPr>
              <w:t>1. Patients can easily consult online, requiring lesser hospital visits.</w:t>
            </w:r>
          </w:p>
          <w:p w14:paraId="0D9AA362" w14:textId="77777777" w:rsidR="006B4E5F" w:rsidRPr="006B4E5F" w:rsidRDefault="006B4E5F" w:rsidP="006B4E5F">
            <w:pPr>
              <w:rPr>
                <w:rFonts w:cstheme="minorHAnsi"/>
                <w:sz w:val="20"/>
                <w:szCs w:val="20"/>
              </w:rPr>
            </w:pPr>
            <w:r w:rsidRPr="006B4E5F">
              <w:rPr>
                <w:rFonts w:cstheme="minorHAnsi"/>
                <w:sz w:val="20"/>
                <w:szCs w:val="20"/>
              </w:rPr>
              <w:t>2. Safe and effective</w:t>
            </w:r>
          </w:p>
          <w:p w14:paraId="007A9822" w14:textId="77777777" w:rsidR="006B4E5F" w:rsidRPr="006B4E5F" w:rsidRDefault="006B4E5F" w:rsidP="006B4E5F">
            <w:pPr>
              <w:rPr>
                <w:rFonts w:cstheme="minorHAnsi"/>
                <w:sz w:val="20"/>
                <w:szCs w:val="20"/>
              </w:rPr>
            </w:pPr>
            <w:r w:rsidRPr="006B4E5F">
              <w:rPr>
                <w:rFonts w:cstheme="minorHAnsi"/>
                <w:sz w:val="20"/>
                <w:szCs w:val="20"/>
              </w:rPr>
              <w:t>3. Remote healthcare /convenient service</w:t>
            </w:r>
          </w:p>
        </w:tc>
        <w:tc>
          <w:tcPr>
            <w:tcW w:w="2700" w:type="dxa"/>
            <w:vAlign w:val="center"/>
          </w:tcPr>
          <w:p w14:paraId="7A2B064C" w14:textId="77777777" w:rsidR="006B4E5F" w:rsidRPr="006B4E5F" w:rsidRDefault="006B4E5F" w:rsidP="006B4E5F">
            <w:pPr>
              <w:rPr>
                <w:rFonts w:cstheme="minorHAnsi"/>
                <w:sz w:val="20"/>
                <w:szCs w:val="20"/>
              </w:rPr>
            </w:pPr>
            <w:r w:rsidRPr="006B4E5F">
              <w:rPr>
                <w:rFonts w:cstheme="minorHAnsi"/>
                <w:sz w:val="20"/>
                <w:szCs w:val="20"/>
              </w:rPr>
              <w:t xml:space="preserve">1. Lack of technical knowledge among the patients </w:t>
            </w:r>
          </w:p>
          <w:p w14:paraId="5F9D896B" w14:textId="77777777" w:rsidR="006B4E5F" w:rsidRPr="006B4E5F" w:rsidRDefault="006B4E5F" w:rsidP="006B4E5F">
            <w:pPr>
              <w:rPr>
                <w:rFonts w:cstheme="minorHAnsi"/>
                <w:sz w:val="20"/>
                <w:szCs w:val="20"/>
              </w:rPr>
            </w:pPr>
            <w:r w:rsidRPr="006B4E5F">
              <w:rPr>
                <w:rFonts w:cstheme="minorHAnsi"/>
                <w:sz w:val="20"/>
                <w:szCs w:val="20"/>
              </w:rPr>
              <w:t>2. Language barriers</w:t>
            </w:r>
          </w:p>
          <w:p w14:paraId="39ADC455" w14:textId="77777777" w:rsidR="006B4E5F" w:rsidRPr="006B4E5F" w:rsidRDefault="006B4E5F" w:rsidP="006B4E5F">
            <w:pPr>
              <w:rPr>
                <w:rFonts w:cstheme="minorHAnsi"/>
                <w:sz w:val="20"/>
                <w:szCs w:val="20"/>
              </w:rPr>
            </w:pPr>
            <w:r w:rsidRPr="006B4E5F">
              <w:rPr>
                <w:rFonts w:cstheme="minorHAnsi"/>
                <w:sz w:val="20"/>
                <w:szCs w:val="20"/>
              </w:rPr>
              <w:t>3. Poor internet connectivity</w:t>
            </w:r>
          </w:p>
        </w:tc>
      </w:tr>
      <w:tr w:rsidR="006B4E5F" w:rsidRPr="006B4E5F" w14:paraId="2EA6B167" w14:textId="77777777" w:rsidTr="000570C3">
        <w:tc>
          <w:tcPr>
            <w:tcW w:w="1440" w:type="dxa"/>
            <w:vAlign w:val="center"/>
          </w:tcPr>
          <w:p w14:paraId="0FDA9B02"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AuthorYear="1"&gt;&lt;Author&gt;Iyengar&lt;/Author&gt;&lt;Year&gt;2020&lt;/Year&gt;&lt;RecNum&gt;5628&lt;/RecNum&gt;&lt;DisplayText&gt;Iyengar et al. (2020)&lt;/DisplayText&gt;&lt;record&gt;&lt;rec-number&gt;5628&lt;/rec-number&gt;&lt;foreign-keys&gt;&lt;key app="EN" db-id="a9v5da0aeterpqe2evlvaf0mdaxwe5df2xvw" timestamp="1647758484" guid="d4f898dd-a64d-45b4-87ef-9958d3be72d5"&gt;5628&lt;/key&gt;&lt;/foreign-keys&gt;&lt;ref-type name="Journal Article"&gt;17&lt;/ref-type&gt;&lt;contributors&gt;&lt;authors&gt;&lt;author&gt;Iyengar, Karthikeyan&lt;/author&gt;&lt;author&gt;Jain, Vijay K.&lt;/author&gt;&lt;author&gt;Vaishya, Raju&lt;/author&gt;&lt;/authors&gt;&lt;/contributors&gt;&lt;titles&gt;&lt;title&gt;Pitfalls in telemedicine consultations in the era of COVID 19 and how to avoid them&lt;/title&gt;&lt;secondary-title&gt;Diabetes &amp;amp; Metabolic Syndrome: Clinical Research &amp;amp; Reviews&lt;/secondary-title&gt;&lt;/titles&gt;&lt;periodical&gt;&lt;full-title&gt;Diabetes &amp;amp; Metabolic Syndrome: Clinical Research &amp;amp; Reviews&lt;/full-title&gt;&lt;/periodical&gt;&lt;pages&gt;797-799&lt;/pages&gt;&lt;volume&gt;14&lt;/volume&gt;&lt;number&gt;5&lt;/number&gt;&lt;dates&gt;&lt;year&gt;2020&lt;/year&gt;&lt;pub-dates&gt;&lt;date&gt;2020-09-01&lt;/date&gt;&lt;/pub-dates&gt;&lt;/dates&gt;&lt;publisher&gt;Elsevier BV&lt;/publisher&gt;&lt;isbn&gt;1871-4021&lt;/isbn&gt;&lt;urls&gt;&lt;/urls&gt;&lt;electronic-resource-num&gt;10.1016/j.dsx.2020.06.007&lt;/electronic-resource-num&gt;&lt;access-date&gt;2021-07-19T06:18:59&lt;/access-date&gt;&lt;/record&gt;&lt;/Cite&gt;&lt;/EndNote&gt;</w:instrText>
            </w:r>
            <w:r w:rsidRPr="006B4E5F">
              <w:rPr>
                <w:rFonts w:cstheme="minorHAnsi"/>
                <w:sz w:val="20"/>
                <w:szCs w:val="20"/>
              </w:rPr>
              <w:fldChar w:fldCharType="separate"/>
            </w:r>
            <w:r w:rsidRPr="006B4E5F">
              <w:rPr>
                <w:rFonts w:cstheme="minorHAnsi"/>
                <w:sz w:val="20"/>
                <w:szCs w:val="20"/>
              </w:rPr>
              <w:t>Iyengar et al. (2020)</w:t>
            </w:r>
            <w:r w:rsidRPr="006B4E5F">
              <w:rPr>
                <w:rFonts w:cstheme="minorHAnsi"/>
                <w:sz w:val="20"/>
                <w:szCs w:val="20"/>
              </w:rPr>
              <w:fldChar w:fldCharType="end"/>
            </w:r>
          </w:p>
        </w:tc>
        <w:tc>
          <w:tcPr>
            <w:tcW w:w="1080" w:type="dxa"/>
            <w:vAlign w:val="center"/>
          </w:tcPr>
          <w:p w14:paraId="50795F9C"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5B55D33D" w14:textId="77777777" w:rsidR="006B4E5F" w:rsidRPr="006B4E5F" w:rsidRDefault="006B4E5F" w:rsidP="006B4E5F">
            <w:pPr>
              <w:rPr>
                <w:rFonts w:cstheme="minorHAnsi"/>
                <w:sz w:val="20"/>
                <w:szCs w:val="20"/>
              </w:rPr>
            </w:pPr>
            <w:r w:rsidRPr="006B4E5F">
              <w:rPr>
                <w:rFonts w:cstheme="minorHAnsi"/>
                <w:sz w:val="20"/>
                <w:szCs w:val="20"/>
              </w:rPr>
              <w:t>Telemedicine</w:t>
            </w:r>
          </w:p>
        </w:tc>
        <w:tc>
          <w:tcPr>
            <w:tcW w:w="1800" w:type="dxa"/>
            <w:vAlign w:val="center"/>
          </w:tcPr>
          <w:p w14:paraId="0695B6C3" w14:textId="77777777" w:rsidR="006B4E5F" w:rsidRPr="006B4E5F" w:rsidRDefault="006B4E5F" w:rsidP="006B4E5F">
            <w:pPr>
              <w:rPr>
                <w:rFonts w:cstheme="minorHAnsi"/>
                <w:sz w:val="20"/>
                <w:szCs w:val="20"/>
              </w:rPr>
            </w:pPr>
            <w:r w:rsidRPr="006B4E5F">
              <w:rPr>
                <w:rFonts w:cstheme="minorHAnsi"/>
                <w:sz w:val="20"/>
                <w:szCs w:val="20"/>
              </w:rPr>
              <w:t>-</w:t>
            </w:r>
          </w:p>
        </w:tc>
        <w:tc>
          <w:tcPr>
            <w:tcW w:w="2790" w:type="dxa"/>
            <w:vAlign w:val="center"/>
          </w:tcPr>
          <w:p w14:paraId="38910406"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2E5421F6" w14:textId="77777777" w:rsidR="006B4E5F" w:rsidRPr="006B4E5F" w:rsidRDefault="006B4E5F" w:rsidP="006B4E5F">
            <w:pPr>
              <w:rPr>
                <w:rFonts w:cstheme="minorHAnsi"/>
                <w:sz w:val="20"/>
                <w:szCs w:val="20"/>
              </w:rPr>
            </w:pPr>
            <w:r w:rsidRPr="006B4E5F">
              <w:rPr>
                <w:rFonts w:cstheme="minorHAnsi"/>
                <w:sz w:val="20"/>
                <w:szCs w:val="20"/>
              </w:rPr>
              <w:t>Doctors</w:t>
            </w:r>
          </w:p>
        </w:tc>
        <w:tc>
          <w:tcPr>
            <w:tcW w:w="2520" w:type="dxa"/>
            <w:vAlign w:val="center"/>
          </w:tcPr>
          <w:p w14:paraId="6CA7B4A7" w14:textId="77777777" w:rsidR="006B4E5F" w:rsidRPr="006B4E5F" w:rsidRDefault="006B4E5F" w:rsidP="006B4E5F">
            <w:pPr>
              <w:rPr>
                <w:rFonts w:cstheme="minorHAnsi"/>
                <w:sz w:val="20"/>
                <w:szCs w:val="20"/>
              </w:rPr>
            </w:pPr>
            <w:r w:rsidRPr="006B4E5F">
              <w:rPr>
                <w:rFonts w:cstheme="minorHAnsi"/>
                <w:sz w:val="20"/>
                <w:szCs w:val="20"/>
              </w:rPr>
              <w:t>1. Ease of consultation</w:t>
            </w:r>
          </w:p>
        </w:tc>
        <w:tc>
          <w:tcPr>
            <w:tcW w:w="2700" w:type="dxa"/>
            <w:vAlign w:val="center"/>
          </w:tcPr>
          <w:p w14:paraId="78CA6626" w14:textId="77777777" w:rsidR="006B4E5F" w:rsidRPr="006B4E5F" w:rsidRDefault="006B4E5F" w:rsidP="006B4E5F">
            <w:pPr>
              <w:rPr>
                <w:rFonts w:cstheme="minorHAnsi"/>
                <w:sz w:val="20"/>
                <w:szCs w:val="20"/>
              </w:rPr>
            </w:pPr>
            <w:r w:rsidRPr="006B4E5F">
              <w:rPr>
                <w:rFonts w:cstheme="minorHAnsi"/>
                <w:sz w:val="20"/>
                <w:szCs w:val="20"/>
              </w:rPr>
              <w:t>1. Lack of dedicated and trained professionals</w:t>
            </w:r>
          </w:p>
          <w:p w14:paraId="07BDA6D6" w14:textId="77777777" w:rsidR="006B4E5F" w:rsidRPr="006B4E5F" w:rsidRDefault="006B4E5F" w:rsidP="006B4E5F">
            <w:pPr>
              <w:rPr>
                <w:rFonts w:cstheme="minorHAnsi"/>
                <w:sz w:val="20"/>
                <w:szCs w:val="20"/>
              </w:rPr>
            </w:pPr>
            <w:r w:rsidRPr="006B4E5F">
              <w:rPr>
                <w:rFonts w:cstheme="minorHAnsi"/>
                <w:sz w:val="20"/>
                <w:szCs w:val="20"/>
              </w:rPr>
              <w:t>2. Uncertainty concerning the Telemedicine guidelines and their legal ramifications</w:t>
            </w:r>
          </w:p>
          <w:p w14:paraId="11B609EE" w14:textId="77777777" w:rsidR="006B4E5F" w:rsidRPr="006B4E5F" w:rsidRDefault="006B4E5F" w:rsidP="006B4E5F">
            <w:pPr>
              <w:rPr>
                <w:rFonts w:cstheme="minorHAnsi"/>
                <w:sz w:val="20"/>
                <w:szCs w:val="20"/>
              </w:rPr>
            </w:pPr>
            <w:r w:rsidRPr="006B4E5F">
              <w:rPr>
                <w:rFonts w:cstheme="minorHAnsi"/>
                <w:sz w:val="20"/>
                <w:szCs w:val="20"/>
              </w:rPr>
              <w:t>3. Patient data security and privacy issues</w:t>
            </w:r>
          </w:p>
          <w:p w14:paraId="0FA7AD0E" w14:textId="77777777" w:rsidR="006B4E5F" w:rsidRPr="006B4E5F" w:rsidRDefault="006B4E5F" w:rsidP="006B4E5F">
            <w:pPr>
              <w:rPr>
                <w:rFonts w:cstheme="minorHAnsi"/>
                <w:sz w:val="20"/>
                <w:szCs w:val="20"/>
              </w:rPr>
            </w:pPr>
            <w:r w:rsidRPr="006B4E5F">
              <w:rPr>
                <w:rFonts w:cstheme="minorHAnsi"/>
                <w:sz w:val="20"/>
                <w:szCs w:val="20"/>
              </w:rPr>
              <w:t>4. Legal liability for the healthcare providers</w:t>
            </w:r>
          </w:p>
        </w:tc>
      </w:tr>
      <w:tr w:rsidR="006B4E5F" w:rsidRPr="006B4E5F" w14:paraId="6367A900" w14:textId="77777777" w:rsidTr="000570C3">
        <w:tc>
          <w:tcPr>
            <w:tcW w:w="1440" w:type="dxa"/>
            <w:vAlign w:val="center"/>
          </w:tcPr>
          <w:p w14:paraId="4BF0828D"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AuthorYear="1"&gt;&lt;Author&gt;Jayarajan&lt;/Author&gt;&lt;Year&gt;2020&lt;/Year&gt;&lt;RecNum&gt;4982&lt;/RecNum&gt;&lt;DisplayText&gt;Jayarajan et al. (2020)&lt;/DisplayText&gt;&lt;record&gt;&lt;rec-number&gt;4982&lt;/rec-number&gt;&lt;foreign-keys&gt;&lt;key app="EN" db-id="a9v5da0aeterpqe2evlvaf0mdaxwe5df2xvw" timestamp="1641625286" guid="c73a7bb5-e37c-487b-b0a2-d37f381266ac"&gt;4982&lt;/key&gt;&lt;/foreign-keys&gt;&lt;ref-type name="Journal Article"&gt;17&lt;/ref-type&gt;&lt;contributors&gt;&lt;authors&gt;&lt;author&gt;Jayarajan, D.&lt;/author&gt;&lt;author&gt;Sivakumar, T.&lt;/author&gt;&lt;author&gt;Torous, J. B.&lt;/author&gt;&lt;author&gt;Thirthalli, J.&lt;/author&gt;&lt;/authors&gt;&lt;/contributors&gt;&lt;auth-address&gt;Psychiatric Rehabilitation Services, Dept. Psychiatry, NIMHANS, Bengaluru, Karnataka, India.&amp;#xD;Beth Israel Deaconess Medical Center, Harvard Medical School, Boston, Massachusetts, USA.&lt;/auth-address&gt;&lt;titles&gt;&lt;title&gt;Telerehabilitation in Psychiatry&lt;/title&gt;&lt;secondary-title&gt;Indian J Psychol Med&lt;/secondary-title&gt;&lt;alt-title&gt;Indian J. Psychol. Med.&lt;/alt-title&gt;&lt;/titles&gt;&lt;pages&gt;57S-62S&lt;/pages&gt;&lt;volume&gt;42&lt;/volume&gt;&lt;number&gt;5 Suppl&lt;/number&gt;&lt;edition&gt;20201101&lt;/edition&gt;&lt;keywords&gt;&lt;keyword&gt;Community psychiatry&lt;/keyword&gt;&lt;keyword&gt;rehabilitation&lt;/keyword&gt;&lt;keyword&gt;telemedicine/telecare&lt;/keyword&gt;&lt;keyword&gt;telerehabilitation&lt;/keyword&gt;&lt;/keywords&gt;&lt;dates&gt;&lt;year&gt;2020&lt;/year&gt;&lt;pub-dates&gt;&lt;date&gt;Oct&lt;/date&gt;&lt;/pub-dates&gt;&lt;/dates&gt;&lt;publisher&gt;SAGE Publications Ltd&lt;/publisher&gt;&lt;isbn&gt;0253-7176 (Print)&amp;#xD;0253-7176 (Linking)&lt;/isbn&gt;&lt;accession-num&gt;33354066&lt;/accession-num&gt;&lt;work-type&gt;Article&lt;/work-type&gt;&lt;urls&gt;&lt;related-urls&gt;&lt;url&gt;https://www.ncbi.nlm.nih.gov/pubmed/33354066&lt;/url&gt;&lt;/related-urls&gt;&lt;/urls&gt;&lt;custom1&gt;The authors declared no potential conflicts of interest with respect to the research, authorship, and/or publication of this article.&lt;/custom1&gt;&lt;custom2&gt;PMC7736738&lt;/custom2&gt;&lt;electronic-resource-num&gt;10.1177/0253717620963202&lt;/electronic-resource-num&gt;&lt;remote-database-name&gt;Scopus&lt;/remote-database-name&gt;&lt;language&gt;English&lt;/language&gt;&lt;/record&gt;&lt;/Cite&gt;&lt;/EndNote&gt;</w:instrText>
            </w:r>
            <w:r w:rsidRPr="006B4E5F">
              <w:rPr>
                <w:rFonts w:cstheme="minorHAnsi"/>
                <w:sz w:val="20"/>
                <w:szCs w:val="20"/>
              </w:rPr>
              <w:fldChar w:fldCharType="separate"/>
            </w:r>
            <w:r w:rsidRPr="006B4E5F">
              <w:rPr>
                <w:rFonts w:cstheme="minorHAnsi"/>
                <w:sz w:val="20"/>
                <w:szCs w:val="20"/>
              </w:rPr>
              <w:t>Jayarajan et al. (2020)</w:t>
            </w:r>
            <w:r w:rsidRPr="006B4E5F">
              <w:rPr>
                <w:rFonts w:cstheme="minorHAnsi"/>
                <w:sz w:val="20"/>
                <w:szCs w:val="20"/>
              </w:rPr>
              <w:fldChar w:fldCharType="end"/>
            </w:r>
          </w:p>
        </w:tc>
        <w:tc>
          <w:tcPr>
            <w:tcW w:w="1080" w:type="dxa"/>
            <w:vAlign w:val="center"/>
          </w:tcPr>
          <w:p w14:paraId="64CD35A9" w14:textId="77777777" w:rsidR="006B4E5F" w:rsidRPr="006B4E5F" w:rsidRDefault="006B4E5F" w:rsidP="006B4E5F">
            <w:pPr>
              <w:rPr>
                <w:rFonts w:cstheme="minorHAnsi"/>
                <w:sz w:val="20"/>
                <w:szCs w:val="20"/>
              </w:rPr>
            </w:pPr>
            <w:r w:rsidRPr="006B4E5F">
              <w:rPr>
                <w:rFonts w:cstheme="minorHAnsi"/>
                <w:sz w:val="20"/>
                <w:szCs w:val="20"/>
              </w:rPr>
              <w:t>Tertiary</w:t>
            </w:r>
          </w:p>
        </w:tc>
        <w:tc>
          <w:tcPr>
            <w:tcW w:w="1710" w:type="dxa"/>
            <w:vAlign w:val="center"/>
          </w:tcPr>
          <w:p w14:paraId="2F907773" w14:textId="77777777" w:rsidR="006B4E5F" w:rsidRPr="006B4E5F" w:rsidRDefault="006B4E5F" w:rsidP="006B4E5F">
            <w:pPr>
              <w:rPr>
                <w:rFonts w:cstheme="minorHAnsi"/>
                <w:sz w:val="20"/>
                <w:szCs w:val="20"/>
              </w:rPr>
            </w:pPr>
            <w:r w:rsidRPr="006B4E5F">
              <w:rPr>
                <w:rFonts w:cstheme="minorHAnsi"/>
                <w:sz w:val="20"/>
                <w:szCs w:val="20"/>
              </w:rPr>
              <w:t>Telerehabilitation</w:t>
            </w:r>
          </w:p>
        </w:tc>
        <w:tc>
          <w:tcPr>
            <w:tcW w:w="1800" w:type="dxa"/>
            <w:vAlign w:val="center"/>
          </w:tcPr>
          <w:p w14:paraId="54435590" w14:textId="77777777" w:rsidR="006B4E5F" w:rsidRPr="006B4E5F" w:rsidRDefault="006B4E5F" w:rsidP="006B4E5F">
            <w:pPr>
              <w:rPr>
                <w:rFonts w:cstheme="minorHAnsi"/>
                <w:sz w:val="20"/>
                <w:szCs w:val="20"/>
              </w:rPr>
            </w:pPr>
            <w:r w:rsidRPr="006B4E5F">
              <w:rPr>
                <w:rFonts w:cstheme="minorHAnsi"/>
                <w:sz w:val="20"/>
                <w:szCs w:val="20"/>
              </w:rPr>
              <w:t>Teleconsultation</w:t>
            </w:r>
          </w:p>
        </w:tc>
        <w:tc>
          <w:tcPr>
            <w:tcW w:w="2790" w:type="dxa"/>
            <w:vAlign w:val="center"/>
          </w:tcPr>
          <w:p w14:paraId="36364689"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5B3CCBB6" w14:textId="77777777" w:rsidR="006B4E5F" w:rsidRPr="006B4E5F" w:rsidRDefault="006B4E5F" w:rsidP="006B4E5F">
            <w:pPr>
              <w:rPr>
                <w:rFonts w:cstheme="minorHAnsi"/>
                <w:sz w:val="20"/>
                <w:szCs w:val="20"/>
              </w:rPr>
            </w:pPr>
            <w:r w:rsidRPr="006B4E5F">
              <w:rPr>
                <w:rFonts w:cstheme="minorHAnsi"/>
                <w:sz w:val="20"/>
                <w:szCs w:val="20"/>
              </w:rPr>
              <w:t>Society</w:t>
            </w:r>
          </w:p>
        </w:tc>
        <w:tc>
          <w:tcPr>
            <w:tcW w:w="2520" w:type="dxa"/>
            <w:vAlign w:val="center"/>
          </w:tcPr>
          <w:p w14:paraId="465FEC12" w14:textId="77777777" w:rsidR="006B4E5F" w:rsidRPr="006B4E5F" w:rsidRDefault="006B4E5F" w:rsidP="006B4E5F">
            <w:pPr>
              <w:rPr>
                <w:rFonts w:cstheme="minorHAnsi"/>
                <w:sz w:val="20"/>
                <w:szCs w:val="20"/>
              </w:rPr>
            </w:pPr>
            <w:r w:rsidRPr="006B4E5F">
              <w:rPr>
                <w:rFonts w:cstheme="minorHAnsi"/>
                <w:sz w:val="20"/>
                <w:szCs w:val="20"/>
              </w:rPr>
              <w:t xml:space="preserve">1. Time-saving </w:t>
            </w:r>
          </w:p>
          <w:p w14:paraId="68F0380B" w14:textId="77777777" w:rsidR="006B4E5F" w:rsidRPr="006B4E5F" w:rsidRDefault="006B4E5F" w:rsidP="006B4E5F">
            <w:pPr>
              <w:rPr>
                <w:rFonts w:cstheme="minorHAnsi"/>
                <w:sz w:val="20"/>
                <w:szCs w:val="20"/>
              </w:rPr>
            </w:pPr>
            <w:r w:rsidRPr="006B4E5F">
              <w:rPr>
                <w:rFonts w:cstheme="minorHAnsi"/>
                <w:sz w:val="20"/>
                <w:szCs w:val="20"/>
              </w:rPr>
              <w:t>2. Less commute</w:t>
            </w:r>
          </w:p>
          <w:p w14:paraId="62A2DF1A" w14:textId="77777777" w:rsidR="006B4E5F" w:rsidRPr="006B4E5F" w:rsidRDefault="006B4E5F" w:rsidP="006B4E5F">
            <w:pPr>
              <w:rPr>
                <w:rFonts w:cstheme="minorHAnsi"/>
                <w:sz w:val="20"/>
                <w:szCs w:val="20"/>
              </w:rPr>
            </w:pPr>
            <w:r w:rsidRPr="006B4E5F">
              <w:rPr>
                <w:rFonts w:cstheme="minorHAnsi"/>
                <w:sz w:val="20"/>
                <w:szCs w:val="20"/>
              </w:rPr>
              <w:t>3. Improved patient access to healthcare.</w:t>
            </w:r>
          </w:p>
          <w:p w14:paraId="1D55D1DF" w14:textId="77777777" w:rsidR="006B4E5F" w:rsidRPr="006B4E5F" w:rsidRDefault="006B4E5F" w:rsidP="006B4E5F">
            <w:pPr>
              <w:rPr>
                <w:rFonts w:cstheme="minorHAnsi"/>
                <w:sz w:val="20"/>
                <w:szCs w:val="20"/>
              </w:rPr>
            </w:pPr>
            <w:r w:rsidRPr="006B4E5F">
              <w:rPr>
                <w:rFonts w:cstheme="minorHAnsi"/>
                <w:sz w:val="20"/>
                <w:szCs w:val="20"/>
              </w:rPr>
              <w:t>4. Safe and effective</w:t>
            </w:r>
          </w:p>
          <w:p w14:paraId="0061214C" w14:textId="77777777" w:rsidR="006B4E5F" w:rsidRPr="006B4E5F" w:rsidRDefault="006B4E5F" w:rsidP="006B4E5F">
            <w:pPr>
              <w:rPr>
                <w:rFonts w:cstheme="minorHAnsi"/>
                <w:sz w:val="20"/>
                <w:szCs w:val="20"/>
              </w:rPr>
            </w:pPr>
            <w:r w:rsidRPr="006B4E5F">
              <w:rPr>
                <w:rFonts w:cstheme="minorHAnsi"/>
                <w:sz w:val="20"/>
                <w:szCs w:val="20"/>
              </w:rPr>
              <w:t>5. Reduced budgets</w:t>
            </w:r>
          </w:p>
        </w:tc>
        <w:tc>
          <w:tcPr>
            <w:tcW w:w="2700" w:type="dxa"/>
            <w:vAlign w:val="center"/>
          </w:tcPr>
          <w:p w14:paraId="29470673" w14:textId="77777777" w:rsidR="006B4E5F" w:rsidRPr="006B4E5F" w:rsidRDefault="006B4E5F" w:rsidP="006B4E5F">
            <w:pPr>
              <w:rPr>
                <w:rFonts w:cstheme="minorHAnsi"/>
                <w:sz w:val="20"/>
                <w:szCs w:val="20"/>
              </w:rPr>
            </w:pPr>
            <w:r w:rsidRPr="006B4E5F">
              <w:rPr>
                <w:rFonts w:cstheme="minorHAnsi"/>
                <w:sz w:val="20"/>
                <w:szCs w:val="20"/>
              </w:rPr>
              <w:t>1. Lack of trained professionals</w:t>
            </w:r>
          </w:p>
          <w:p w14:paraId="24CF3934" w14:textId="77777777" w:rsidR="006B4E5F" w:rsidRPr="006B4E5F" w:rsidRDefault="006B4E5F" w:rsidP="006B4E5F">
            <w:pPr>
              <w:rPr>
                <w:rFonts w:cstheme="minorHAnsi"/>
                <w:sz w:val="20"/>
                <w:szCs w:val="20"/>
              </w:rPr>
            </w:pPr>
            <w:r w:rsidRPr="006B4E5F">
              <w:rPr>
                <w:rFonts w:cstheme="minorHAnsi"/>
                <w:sz w:val="20"/>
                <w:szCs w:val="20"/>
              </w:rPr>
              <w:t>2. Need for physical health assessment.</w:t>
            </w:r>
          </w:p>
          <w:p w14:paraId="3CD2566F" w14:textId="77777777" w:rsidR="006B4E5F" w:rsidRPr="006B4E5F" w:rsidRDefault="006B4E5F" w:rsidP="006B4E5F">
            <w:pPr>
              <w:rPr>
                <w:rFonts w:cstheme="minorHAnsi"/>
                <w:sz w:val="20"/>
                <w:szCs w:val="20"/>
              </w:rPr>
            </w:pPr>
            <w:r w:rsidRPr="006B4E5F">
              <w:rPr>
                <w:rFonts w:cstheme="minorHAnsi"/>
                <w:sz w:val="20"/>
                <w:szCs w:val="20"/>
              </w:rPr>
              <w:t>3. Data security and privacy issues</w:t>
            </w:r>
          </w:p>
          <w:p w14:paraId="6C4AB24B" w14:textId="77777777" w:rsidR="006B4E5F" w:rsidRPr="006B4E5F" w:rsidRDefault="006B4E5F" w:rsidP="006B4E5F">
            <w:pPr>
              <w:rPr>
                <w:rFonts w:cstheme="minorHAnsi"/>
                <w:sz w:val="20"/>
                <w:szCs w:val="20"/>
              </w:rPr>
            </w:pPr>
            <w:r w:rsidRPr="006B4E5F">
              <w:rPr>
                <w:rFonts w:cstheme="minorHAnsi"/>
                <w:sz w:val="20"/>
                <w:szCs w:val="20"/>
              </w:rPr>
              <w:lastRenderedPageBreak/>
              <w:t xml:space="preserve">4. Ambiguity related to the telemedicine guidelines </w:t>
            </w:r>
          </w:p>
          <w:p w14:paraId="08A6DC83" w14:textId="77777777" w:rsidR="006B4E5F" w:rsidRPr="006B4E5F" w:rsidRDefault="006B4E5F" w:rsidP="006B4E5F">
            <w:pPr>
              <w:rPr>
                <w:rFonts w:cstheme="minorHAnsi"/>
                <w:sz w:val="20"/>
                <w:szCs w:val="20"/>
              </w:rPr>
            </w:pPr>
            <w:r w:rsidRPr="006B4E5F">
              <w:rPr>
                <w:rFonts w:cstheme="minorHAnsi"/>
                <w:sz w:val="20"/>
                <w:szCs w:val="20"/>
              </w:rPr>
              <w:t>5. Lack of technology literacy</w:t>
            </w:r>
          </w:p>
          <w:p w14:paraId="04664B69" w14:textId="77777777" w:rsidR="006B4E5F" w:rsidRPr="006B4E5F" w:rsidRDefault="006B4E5F" w:rsidP="006B4E5F">
            <w:pPr>
              <w:rPr>
                <w:rFonts w:cstheme="minorHAnsi"/>
                <w:sz w:val="20"/>
                <w:szCs w:val="20"/>
              </w:rPr>
            </w:pPr>
            <w:r w:rsidRPr="006B4E5F">
              <w:rPr>
                <w:rFonts w:cstheme="minorHAnsi"/>
                <w:sz w:val="20"/>
                <w:szCs w:val="20"/>
              </w:rPr>
              <w:t>6. Lack of guidelines to integrate telemedicine into the existing healthcare system with overcrowded outpatient services.</w:t>
            </w:r>
          </w:p>
        </w:tc>
      </w:tr>
      <w:tr w:rsidR="006B4E5F" w:rsidRPr="006B4E5F" w14:paraId="4643A172" w14:textId="77777777" w:rsidTr="000570C3">
        <w:tc>
          <w:tcPr>
            <w:tcW w:w="1440" w:type="dxa"/>
            <w:vAlign w:val="center"/>
          </w:tcPr>
          <w:p w14:paraId="1ACB4523" w14:textId="77777777" w:rsidR="006B4E5F" w:rsidRPr="006B4E5F" w:rsidRDefault="006B4E5F" w:rsidP="006B4E5F">
            <w:pPr>
              <w:rPr>
                <w:rFonts w:cstheme="minorHAnsi"/>
                <w:sz w:val="20"/>
                <w:szCs w:val="20"/>
              </w:rPr>
            </w:pPr>
            <w:r w:rsidRPr="006B4E5F">
              <w:rPr>
                <w:rFonts w:cstheme="minorHAnsi"/>
                <w:sz w:val="20"/>
                <w:szCs w:val="20"/>
              </w:rPr>
              <w:lastRenderedPageBreak/>
              <w:fldChar w:fldCharType="begin">
                <w:fldData xml:space="preserve">PEVuZE5vdGU+PENpdGUgQXV0aG9yWWVhcj0iMSI+PEF1dGhvcj5Kb3NoaTwvQXV0aG9yPjxZZWFy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=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PEVuZE5vdGU+PENpdGUgQXV0aG9yWWVhcj0iMSI+PEF1dGhvcj5Kb3NoaTwvQXV0aG9yPjxZZWFy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=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Joshi et al. (2021)</w:t>
            </w:r>
            <w:r w:rsidRPr="006B4E5F">
              <w:rPr>
                <w:rFonts w:cstheme="minorHAnsi"/>
                <w:sz w:val="20"/>
                <w:szCs w:val="20"/>
              </w:rPr>
              <w:fldChar w:fldCharType="end"/>
            </w:r>
          </w:p>
        </w:tc>
        <w:tc>
          <w:tcPr>
            <w:tcW w:w="1080" w:type="dxa"/>
            <w:vAlign w:val="center"/>
          </w:tcPr>
          <w:p w14:paraId="032804EB"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31515D80" w14:textId="77777777" w:rsidR="006B4E5F" w:rsidRPr="006B4E5F" w:rsidRDefault="006B4E5F" w:rsidP="006B4E5F">
            <w:pPr>
              <w:rPr>
                <w:rFonts w:cstheme="minorHAnsi"/>
                <w:sz w:val="20"/>
                <w:szCs w:val="20"/>
              </w:rPr>
            </w:pPr>
            <w:r w:rsidRPr="006B4E5F">
              <w:rPr>
                <w:rFonts w:cstheme="minorHAnsi"/>
                <w:sz w:val="20"/>
                <w:szCs w:val="20"/>
              </w:rPr>
              <w:t>Telemedicine</w:t>
            </w:r>
          </w:p>
        </w:tc>
        <w:tc>
          <w:tcPr>
            <w:tcW w:w="1800" w:type="dxa"/>
            <w:vAlign w:val="center"/>
          </w:tcPr>
          <w:p w14:paraId="197CBED6" w14:textId="77777777" w:rsidR="006B4E5F" w:rsidRPr="006B4E5F" w:rsidRDefault="006B4E5F" w:rsidP="006B4E5F">
            <w:pPr>
              <w:rPr>
                <w:rFonts w:cstheme="minorHAnsi"/>
                <w:sz w:val="20"/>
                <w:szCs w:val="20"/>
              </w:rPr>
            </w:pPr>
            <w:r w:rsidRPr="006B4E5F">
              <w:rPr>
                <w:rFonts w:cstheme="minorHAnsi"/>
                <w:sz w:val="20"/>
                <w:szCs w:val="20"/>
              </w:rPr>
              <w:t>-</w:t>
            </w:r>
          </w:p>
        </w:tc>
        <w:tc>
          <w:tcPr>
            <w:tcW w:w="2790" w:type="dxa"/>
            <w:vAlign w:val="center"/>
          </w:tcPr>
          <w:p w14:paraId="61B1DF39" w14:textId="77777777" w:rsidR="006B4E5F" w:rsidRPr="006B4E5F" w:rsidRDefault="006B4E5F" w:rsidP="006B4E5F">
            <w:pPr>
              <w:rPr>
                <w:rFonts w:cstheme="minorHAnsi"/>
                <w:sz w:val="20"/>
                <w:szCs w:val="20"/>
              </w:rPr>
            </w:pPr>
            <w:r w:rsidRPr="006B4E5F">
              <w:rPr>
                <w:rFonts w:cstheme="minorHAnsi"/>
                <w:sz w:val="20"/>
                <w:szCs w:val="20"/>
              </w:rPr>
              <w:t>ASHA (Accredited Social Health Activist) workers, nodal officers, laboratory technicians, pharmacists, inventory managers, data entry operators and ambulance operators</w:t>
            </w:r>
          </w:p>
        </w:tc>
        <w:tc>
          <w:tcPr>
            <w:tcW w:w="1350" w:type="dxa"/>
            <w:vAlign w:val="center"/>
          </w:tcPr>
          <w:p w14:paraId="7FCD727B" w14:textId="77777777" w:rsidR="006B4E5F" w:rsidRPr="006B4E5F" w:rsidRDefault="006B4E5F" w:rsidP="006B4E5F">
            <w:pPr>
              <w:rPr>
                <w:rFonts w:cstheme="minorHAnsi"/>
                <w:sz w:val="20"/>
                <w:szCs w:val="20"/>
              </w:rPr>
            </w:pPr>
            <w:r w:rsidRPr="006B4E5F">
              <w:rPr>
                <w:rFonts w:cstheme="minorHAnsi"/>
                <w:sz w:val="20"/>
                <w:szCs w:val="20"/>
              </w:rPr>
              <w:t>Health workers and staff</w:t>
            </w:r>
          </w:p>
        </w:tc>
        <w:tc>
          <w:tcPr>
            <w:tcW w:w="2520" w:type="dxa"/>
            <w:vAlign w:val="center"/>
          </w:tcPr>
          <w:p w14:paraId="07ADE4A7" w14:textId="77777777" w:rsidR="006B4E5F" w:rsidRPr="006B4E5F" w:rsidRDefault="006B4E5F" w:rsidP="006B4E5F">
            <w:pPr>
              <w:rPr>
                <w:rFonts w:cstheme="minorHAnsi"/>
                <w:sz w:val="20"/>
                <w:szCs w:val="20"/>
              </w:rPr>
            </w:pPr>
            <w:r w:rsidRPr="006B4E5F">
              <w:rPr>
                <w:rFonts w:cstheme="minorHAnsi"/>
                <w:sz w:val="20"/>
                <w:szCs w:val="20"/>
              </w:rPr>
              <w:t>1. Remote healthcare</w:t>
            </w:r>
          </w:p>
          <w:p w14:paraId="352999D5" w14:textId="77777777" w:rsidR="006B4E5F" w:rsidRPr="006B4E5F" w:rsidRDefault="006B4E5F" w:rsidP="006B4E5F">
            <w:pPr>
              <w:rPr>
                <w:rFonts w:cstheme="minorHAnsi"/>
                <w:sz w:val="20"/>
                <w:szCs w:val="20"/>
              </w:rPr>
            </w:pPr>
            <w:r w:rsidRPr="006B4E5F">
              <w:rPr>
                <w:rFonts w:cstheme="minorHAnsi"/>
                <w:sz w:val="20"/>
                <w:szCs w:val="20"/>
              </w:rPr>
              <w:t>2. Reduced budgets</w:t>
            </w:r>
          </w:p>
          <w:p w14:paraId="17FF5EF1" w14:textId="77777777" w:rsidR="006B4E5F" w:rsidRPr="006B4E5F" w:rsidRDefault="006B4E5F" w:rsidP="006B4E5F">
            <w:pPr>
              <w:rPr>
                <w:rFonts w:cstheme="minorHAnsi"/>
                <w:sz w:val="20"/>
                <w:szCs w:val="20"/>
              </w:rPr>
            </w:pPr>
            <w:r w:rsidRPr="006B4E5F">
              <w:rPr>
                <w:rFonts w:cstheme="minorHAnsi"/>
                <w:sz w:val="20"/>
                <w:szCs w:val="20"/>
              </w:rPr>
              <w:t>3. Improved patient access to healthcare.</w:t>
            </w:r>
          </w:p>
        </w:tc>
        <w:tc>
          <w:tcPr>
            <w:tcW w:w="2700" w:type="dxa"/>
            <w:vAlign w:val="center"/>
          </w:tcPr>
          <w:p w14:paraId="3AE9FFDE" w14:textId="77777777" w:rsidR="006B4E5F" w:rsidRPr="006B4E5F" w:rsidRDefault="006B4E5F" w:rsidP="006B4E5F">
            <w:pPr>
              <w:rPr>
                <w:rFonts w:cstheme="minorHAnsi"/>
                <w:sz w:val="20"/>
                <w:szCs w:val="20"/>
              </w:rPr>
            </w:pPr>
            <w:r w:rsidRPr="006B4E5F">
              <w:rPr>
                <w:rFonts w:cstheme="minorHAnsi"/>
                <w:sz w:val="20"/>
                <w:szCs w:val="20"/>
              </w:rPr>
              <w:t>1. Lack of dedicated staff</w:t>
            </w:r>
          </w:p>
          <w:p w14:paraId="3E09C9F4" w14:textId="77777777" w:rsidR="006B4E5F" w:rsidRPr="006B4E5F" w:rsidRDefault="006B4E5F" w:rsidP="006B4E5F">
            <w:pPr>
              <w:rPr>
                <w:rFonts w:cstheme="minorHAnsi"/>
                <w:sz w:val="20"/>
                <w:szCs w:val="20"/>
              </w:rPr>
            </w:pPr>
            <w:r w:rsidRPr="006B4E5F">
              <w:rPr>
                <w:rFonts w:cstheme="minorHAnsi"/>
                <w:sz w:val="20"/>
                <w:szCs w:val="20"/>
              </w:rPr>
              <w:t>2. Network and connectivity issues in the rural areas</w:t>
            </w:r>
          </w:p>
          <w:p w14:paraId="18957B79" w14:textId="77777777" w:rsidR="006B4E5F" w:rsidRPr="006B4E5F" w:rsidRDefault="006B4E5F" w:rsidP="006B4E5F">
            <w:pPr>
              <w:rPr>
                <w:rFonts w:cstheme="minorHAnsi"/>
                <w:sz w:val="20"/>
                <w:szCs w:val="20"/>
              </w:rPr>
            </w:pPr>
            <w:r w:rsidRPr="006B4E5F">
              <w:rPr>
                <w:rFonts w:cstheme="minorHAnsi"/>
                <w:sz w:val="20"/>
                <w:szCs w:val="20"/>
              </w:rPr>
              <w:t>3. Lack of expertise</w:t>
            </w:r>
          </w:p>
          <w:p w14:paraId="39AE7EAA" w14:textId="77777777" w:rsidR="006B4E5F" w:rsidRPr="006B4E5F" w:rsidRDefault="006B4E5F" w:rsidP="006B4E5F">
            <w:pPr>
              <w:rPr>
                <w:rFonts w:cstheme="minorHAnsi"/>
                <w:sz w:val="20"/>
                <w:szCs w:val="20"/>
              </w:rPr>
            </w:pPr>
            <w:r w:rsidRPr="006B4E5F">
              <w:rPr>
                <w:rFonts w:cstheme="minorHAnsi"/>
                <w:sz w:val="20"/>
                <w:szCs w:val="20"/>
              </w:rPr>
              <w:t xml:space="preserve">4. Low e-health knowledge among the patients. </w:t>
            </w:r>
          </w:p>
          <w:p w14:paraId="763E11F3" w14:textId="77777777" w:rsidR="006B4E5F" w:rsidRPr="006B4E5F" w:rsidRDefault="006B4E5F" w:rsidP="006B4E5F">
            <w:pPr>
              <w:rPr>
                <w:rFonts w:cstheme="minorHAnsi"/>
                <w:sz w:val="20"/>
                <w:szCs w:val="20"/>
              </w:rPr>
            </w:pPr>
            <w:r w:rsidRPr="006B4E5F">
              <w:rPr>
                <w:rFonts w:cstheme="minorHAnsi"/>
                <w:sz w:val="20"/>
                <w:szCs w:val="20"/>
              </w:rPr>
              <w:t>5. Lack of solutions to integrate telemedicine into the existing healthcare system with overcrowded outpatient services.</w:t>
            </w:r>
          </w:p>
        </w:tc>
      </w:tr>
      <w:tr w:rsidR="006B4E5F" w:rsidRPr="006B4E5F" w14:paraId="47B2F06B" w14:textId="77777777" w:rsidTr="000570C3">
        <w:tc>
          <w:tcPr>
            <w:tcW w:w="1440" w:type="dxa"/>
            <w:vAlign w:val="center"/>
          </w:tcPr>
          <w:p w14:paraId="2B956A28"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AuthorYear="1"&gt;&lt;Author&gt;Kalaivanan&lt;/Author&gt;&lt;Year&gt;2021&lt;/Year&gt;&lt;RecNum&gt;4870&lt;/RecNum&gt;&lt;DisplayText&gt;Kalaivanan et al. (2021)&lt;/DisplayText&gt;&lt;record&gt;&lt;rec-number&gt;4870&lt;/rec-number&gt;&lt;foreign-keys&gt;&lt;key app="EN" db-id="a9v5da0aeterpqe2evlvaf0mdaxwe5df2xvw" timestamp="1641625286" guid="aba5a40c-b567-49e0-a392-1e0997e73e49"&gt;4870&lt;/key&gt;&lt;/foreign-keys&gt;&lt;ref-type name="Journal Article"&gt;17&lt;/ref-type&gt;&lt;contributors&gt;&lt;authors&gt;&lt;author&gt;Kalaivanan, R. C.&lt;/author&gt;&lt;author&gt;Rahul, P.&lt;/author&gt;&lt;author&gt;Manjunatha, N.&lt;/author&gt;&lt;author&gt;Kumar, C. N.&lt;/author&gt;&lt;author&gt;Sivakumar, P. T.&lt;/author&gt;&lt;author&gt;Math, S. B.&lt;/author&gt;&lt;/authors&gt;&lt;/contributors&gt;&lt;auth-address&gt;Dept. of Psychiatry, National Institute of Mental Health and Neurosciences (NIMHANS), Bengaluru, India.&lt;/auth-address&gt;&lt;titles&gt;&lt;title&gt;Telemedicine in Geriatric Psychiatry: Relevance in India&lt;/title&gt;&lt;secondary-title&gt;Indian J Psychol Med&lt;/secondary-title&gt;&lt;alt-title&gt;Indian J. Psychol. Med.&lt;/alt-title&gt;&lt;/titles&gt;&lt;pages&gt;S121-S127&lt;/pages&gt;&lt;volume&gt;43&lt;/volume&gt;&lt;number&gt;5 Suppl&lt;/number&gt;&lt;edition&gt;20210921&lt;/edition&gt;&lt;keywords&gt;&lt;keyword&gt;Telemedicine&lt;/keyword&gt;&lt;keyword&gt;geriatric telepsychiatry&lt;/keyword&gt;&lt;keyword&gt;older adults health care&lt;/keyword&gt;&lt;/keywords&gt;&lt;dates&gt;&lt;year&gt;2021&lt;/year&gt;&lt;pub-dates&gt;&lt;date&gt;Sep&lt;/date&gt;&lt;/pub-dates&gt;&lt;/dates&gt;&lt;publisher&gt;SAGE Publications Ltd&lt;/publisher&gt;&lt;isbn&gt;0253-7176 (Print)&amp;#xD;0253-7176 (Linking)&lt;/isbn&gt;&lt;accession-num&gt;34732964&lt;/accession-num&gt;&lt;work-type&gt;Review&lt;/work-type&gt;&lt;urls&gt;&lt;related-urls&gt;&lt;url&gt;https://www.ncbi.nlm.nih.gov/pubmed/34732964&lt;/url&gt;&lt;/related-urls&gt;&lt;/urls&gt;&lt;custom1&gt;Declaration of Conflicting Interests: The authors declared no potential conflicts of interest with respect to the research, authorship, and/or publication of this article.&lt;/custom1&gt;&lt;custom2&gt;PMC8543607&lt;/custom2&gt;&lt;electronic-resource-num&gt;10.1177/02537176211033007&lt;/electronic-resource-num&gt;&lt;remote-database-name&gt;Scopus&lt;/remote-database-name&gt;&lt;language&gt;English&lt;/language&gt;&lt;/record&gt;&lt;/Cite&gt;&lt;/EndNote&gt;</w:instrText>
            </w:r>
            <w:r w:rsidRPr="006B4E5F">
              <w:rPr>
                <w:rFonts w:cstheme="minorHAnsi"/>
                <w:sz w:val="20"/>
                <w:szCs w:val="20"/>
              </w:rPr>
              <w:fldChar w:fldCharType="separate"/>
            </w:r>
            <w:r w:rsidRPr="006B4E5F">
              <w:rPr>
                <w:rFonts w:cstheme="minorHAnsi"/>
                <w:sz w:val="20"/>
                <w:szCs w:val="20"/>
              </w:rPr>
              <w:t>Kalaivanan et al. (2021)</w:t>
            </w:r>
            <w:r w:rsidRPr="006B4E5F">
              <w:rPr>
                <w:rFonts w:cstheme="minorHAnsi"/>
                <w:sz w:val="20"/>
                <w:szCs w:val="20"/>
              </w:rPr>
              <w:fldChar w:fldCharType="end"/>
            </w:r>
          </w:p>
        </w:tc>
        <w:tc>
          <w:tcPr>
            <w:tcW w:w="1080" w:type="dxa"/>
            <w:vAlign w:val="center"/>
          </w:tcPr>
          <w:p w14:paraId="1E164EE9"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58DDF3F8" w14:textId="77777777" w:rsidR="006B4E5F" w:rsidRPr="006B4E5F" w:rsidRDefault="006B4E5F" w:rsidP="006B4E5F">
            <w:pPr>
              <w:rPr>
                <w:rFonts w:cstheme="minorHAnsi"/>
                <w:sz w:val="20"/>
                <w:szCs w:val="20"/>
              </w:rPr>
            </w:pPr>
            <w:r w:rsidRPr="006B4E5F">
              <w:rPr>
                <w:rFonts w:cstheme="minorHAnsi"/>
                <w:sz w:val="20"/>
                <w:szCs w:val="20"/>
              </w:rPr>
              <w:t>Telepsychiatry (Geriatric Psychiatry)</w:t>
            </w:r>
          </w:p>
        </w:tc>
        <w:tc>
          <w:tcPr>
            <w:tcW w:w="1800" w:type="dxa"/>
            <w:vAlign w:val="center"/>
          </w:tcPr>
          <w:p w14:paraId="55E55B31" w14:textId="77777777" w:rsidR="006B4E5F" w:rsidRPr="006B4E5F" w:rsidRDefault="006B4E5F" w:rsidP="006B4E5F">
            <w:pPr>
              <w:rPr>
                <w:rFonts w:cstheme="minorHAnsi"/>
                <w:sz w:val="20"/>
                <w:szCs w:val="20"/>
              </w:rPr>
            </w:pPr>
            <w:r w:rsidRPr="006B4E5F">
              <w:rPr>
                <w:rFonts w:cstheme="minorHAnsi"/>
                <w:sz w:val="20"/>
                <w:szCs w:val="20"/>
              </w:rPr>
              <w:t>Teleconsultation</w:t>
            </w:r>
          </w:p>
        </w:tc>
        <w:tc>
          <w:tcPr>
            <w:tcW w:w="2790" w:type="dxa"/>
            <w:vAlign w:val="center"/>
          </w:tcPr>
          <w:p w14:paraId="5AE8486E"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1C2F97CD" w14:textId="77777777" w:rsidR="006B4E5F" w:rsidRPr="006B4E5F" w:rsidRDefault="006B4E5F" w:rsidP="006B4E5F">
            <w:pPr>
              <w:rPr>
                <w:rFonts w:cstheme="minorHAnsi"/>
                <w:sz w:val="20"/>
                <w:szCs w:val="20"/>
              </w:rPr>
            </w:pPr>
            <w:r w:rsidRPr="006B4E5F">
              <w:rPr>
                <w:rFonts w:cstheme="minorHAnsi"/>
                <w:sz w:val="20"/>
                <w:szCs w:val="20"/>
              </w:rPr>
              <w:t>Society, Patients, Caregivers</w:t>
            </w:r>
          </w:p>
        </w:tc>
        <w:tc>
          <w:tcPr>
            <w:tcW w:w="2520" w:type="dxa"/>
            <w:vAlign w:val="center"/>
          </w:tcPr>
          <w:p w14:paraId="68DF6644" w14:textId="77777777" w:rsidR="006B4E5F" w:rsidRPr="006B4E5F" w:rsidRDefault="006B4E5F" w:rsidP="006B4E5F">
            <w:pPr>
              <w:rPr>
                <w:rFonts w:cstheme="minorHAnsi"/>
                <w:sz w:val="20"/>
                <w:szCs w:val="20"/>
              </w:rPr>
            </w:pPr>
            <w:r w:rsidRPr="006B4E5F">
              <w:rPr>
                <w:rFonts w:cstheme="minorHAnsi"/>
                <w:sz w:val="20"/>
                <w:szCs w:val="20"/>
              </w:rPr>
              <w:t>1. Economical</w:t>
            </w:r>
          </w:p>
          <w:p w14:paraId="5D6333E4" w14:textId="77777777" w:rsidR="006B4E5F" w:rsidRPr="006B4E5F" w:rsidRDefault="006B4E5F" w:rsidP="006B4E5F">
            <w:pPr>
              <w:rPr>
                <w:rFonts w:cstheme="minorHAnsi"/>
                <w:sz w:val="20"/>
                <w:szCs w:val="20"/>
              </w:rPr>
            </w:pPr>
            <w:r w:rsidRPr="006B4E5F">
              <w:rPr>
                <w:rFonts w:cstheme="minorHAnsi"/>
                <w:sz w:val="20"/>
                <w:szCs w:val="20"/>
              </w:rPr>
              <w:t>2. Time-saving</w:t>
            </w:r>
          </w:p>
          <w:p w14:paraId="41CA8EF7" w14:textId="77777777" w:rsidR="006B4E5F" w:rsidRPr="006B4E5F" w:rsidRDefault="006B4E5F" w:rsidP="006B4E5F">
            <w:pPr>
              <w:rPr>
                <w:rFonts w:cstheme="minorHAnsi"/>
                <w:sz w:val="20"/>
                <w:szCs w:val="20"/>
              </w:rPr>
            </w:pPr>
            <w:r w:rsidRPr="006B4E5F">
              <w:rPr>
                <w:rFonts w:cstheme="minorHAnsi"/>
                <w:sz w:val="20"/>
                <w:szCs w:val="20"/>
              </w:rPr>
              <w:t>3. Less commute</w:t>
            </w:r>
          </w:p>
          <w:p w14:paraId="12DB6B1B" w14:textId="77777777" w:rsidR="006B4E5F" w:rsidRPr="006B4E5F" w:rsidRDefault="006B4E5F" w:rsidP="006B4E5F">
            <w:pPr>
              <w:rPr>
                <w:rFonts w:cstheme="minorHAnsi"/>
                <w:b/>
                <w:bCs/>
                <w:sz w:val="20"/>
                <w:szCs w:val="20"/>
              </w:rPr>
            </w:pPr>
            <w:r w:rsidRPr="006B4E5F">
              <w:rPr>
                <w:rFonts w:cstheme="minorHAnsi"/>
                <w:b/>
                <w:bCs/>
                <w:sz w:val="20"/>
                <w:szCs w:val="20"/>
              </w:rPr>
              <w:t>Patients -</w:t>
            </w:r>
          </w:p>
          <w:p w14:paraId="06A8A854" w14:textId="77777777" w:rsidR="006B4E5F" w:rsidRPr="006B4E5F" w:rsidRDefault="006B4E5F" w:rsidP="006B4E5F">
            <w:pPr>
              <w:rPr>
                <w:rFonts w:cstheme="minorHAnsi"/>
                <w:sz w:val="20"/>
                <w:szCs w:val="20"/>
              </w:rPr>
            </w:pPr>
            <w:r w:rsidRPr="006B4E5F">
              <w:rPr>
                <w:rFonts w:cstheme="minorHAnsi"/>
                <w:sz w:val="20"/>
                <w:szCs w:val="20"/>
              </w:rPr>
              <w:t>1. Ease of consultation</w:t>
            </w:r>
          </w:p>
          <w:p w14:paraId="0F4E56DD" w14:textId="77777777" w:rsidR="006B4E5F" w:rsidRPr="006B4E5F" w:rsidRDefault="006B4E5F" w:rsidP="006B4E5F">
            <w:pPr>
              <w:rPr>
                <w:rFonts w:cstheme="minorHAnsi"/>
                <w:sz w:val="20"/>
                <w:szCs w:val="20"/>
              </w:rPr>
            </w:pPr>
            <w:r w:rsidRPr="006B4E5F">
              <w:rPr>
                <w:rFonts w:cstheme="minorHAnsi"/>
                <w:sz w:val="20"/>
                <w:szCs w:val="20"/>
              </w:rPr>
              <w:t>2. Easy access</w:t>
            </w:r>
          </w:p>
          <w:p w14:paraId="4B67268A" w14:textId="77777777" w:rsidR="006B4E5F" w:rsidRPr="006B4E5F" w:rsidRDefault="006B4E5F" w:rsidP="006B4E5F">
            <w:pPr>
              <w:rPr>
                <w:rFonts w:cstheme="minorHAnsi"/>
                <w:b/>
                <w:bCs/>
                <w:sz w:val="20"/>
                <w:szCs w:val="20"/>
              </w:rPr>
            </w:pPr>
            <w:r w:rsidRPr="006B4E5F">
              <w:rPr>
                <w:rFonts w:cstheme="minorHAnsi"/>
                <w:b/>
                <w:bCs/>
                <w:sz w:val="20"/>
                <w:szCs w:val="20"/>
              </w:rPr>
              <w:t>Caregivers -</w:t>
            </w:r>
          </w:p>
          <w:p w14:paraId="4F3E5632" w14:textId="77777777" w:rsidR="006B4E5F" w:rsidRPr="006B4E5F" w:rsidRDefault="006B4E5F" w:rsidP="006B4E5F">
            <w:pPr>
              <w:rPr>
                <w:rFonts w:cstheme="minorHAnsi"/>
                <w:sz w:val="20"/>
                <w:szCs w:val="20"/>
              </w:rPr>
            </w:pPr>
            <w:r w:rsidRPr="006B4E5F">
              <w:rPr>
                <w:rFonts w:cstheme="minorHAnsi"/>
                <w:sz w:val="20"/>
                <w:szCs w:val="20"/>
              </w:rPr>
              <w:t>1. Less caregiver burden for rehab sessions</w:t>
            </w:r>
          </w:p>
        </w:tc>
        <w:tc>
          <w:tcPr>
            <w:tcW w:w="2700" w:type="dxa"/>
            <w:vAlign w:val="center"/>
          </w:tcPr>
          <w:p w14:paraId="257DA2BE" w14:textId="77777777" w:rsidR="006B4E5F" w:rsidRPr="006B4E5F" w:rsidRDefault="006B4E5F" w:rsidP="006B4E5F">
            <w:pPr>
              <w:rPr>
                <w:rFonts w:cstheme="minorHAnsi"/>
                <w:sz w:val="20"/>
                <w:szCs w:val="20"/>
              </w:rPr>
            </w:pPr>
            <w:r w:rsidRPr="006B4E5F">
              <w:rPr>
                <w:rFonts w:cstheme="minorHAnsi"/>
                <w:sz w:val="20"/>
                <w:szCs w:val="20"/>
              </w:rPr>
              <w:t>1. Patients' beliefs about the efficacy of telemedicine</w:t>
            </w:r>
          </w:p>
          <w:p w14:paraId="5FD9200C" w14:textId="77777777" w:rsidR="006B4E5F" w:rsidRPr="006B4E5F" w:rsidRDefault="006B4E5F" w:rsidP="006B4E5F">
            <w:pPr>
              <w:rPr>
                <w:rFonts w:cstheme="minorHAnsi"/>
                <w:sz w:val="20"/>
                <w:szCs w:val="20"/>
              </w:rPr>
            </w:pPr>
            <w:r w:rsidRPr="006B4E5F">
              <w:rPr>
                <w:rFonts w:cstheme="minorHAnsi"/>
                <w:sz w:val="20"/>
                <w:szCs w:val="20"/>
              </w:rPr>
              <w:t>2. Lack of dedicated and trained professionals</w:t>
            </w:r>
          </w:p>
          <w:p w14:paraId="27AF6213" w14:textId="77777777" w:rsidR="006B4E5F" w:rsidRPr="006B4E5F" w:rsidRDefault="006B4E5F" w:rsidP="006B4E5F">
            <w:pPr>
              <w:rPr>
                <w:rFonts w:cstheme="minorHAnsi"/>
                <w:sz w:val="20"/>
                <w:szCs w:val="20"/>
              </w:rPr>
            </w:pPr>
            <w:r w:rsidRPr="006B4E5F">
              <w:rPr>
                <w:rFonts w:cstheme="minorHAnsi"/>
                <w:sz w:val="20"/>
                <w:szCs w:val="20"/>
              </w:rPr>
              <w:t>3. Financial burden for healthcare professionals</w:t>
            </w:r>
          </w:p>
          <w:p w14:paraId="0E523418" w14:textId="77777777" w:rsidR="006B4E5F" w:rsidRPr="006B4E5F" w:rsidRDefault="006B4E5F" w:rsidP="006B4E5F">
            <w:pPr>
              <w:rPr>
                <w:rFonts w:cstheme="minorHAnsi"/>
                <w:sz w:val="20"/>
                <w:szCs w:val="20"/>
              </w:rPr>
            </w:pPr>
            <w:r w:rsidRPr="006B4E5F">
              <w:rPr>
                <w:rFonts w:cstheme="minorHAnsi"/>
                <w:sz w:val="20"/>
                <w:szCs w:val="20"/>
              </w:rPr>
              <w:t>4. Data security and privacy issues</w:t>
            </w:r>
          </w:p>
          <w:p w14:paraId="02A5313F" w14:textId="77777777" w:rsidR="006B4E5F" w:rsidRPr="006B4E5F" w:rsidRDefault="006B4E5F" w:rsidP="006B4E5F">
            <w:pPr>
              <w:rPr>
                <w:rFonts w:cstheme="minorHAnsi"/>
                <w:sz w:val="20"/>
                <w:szCs w:val="20"/>
              </w:rPr>
            </w:pPr>
            <w:r w:rsidRPr="006B4E5F">
              <w:rPr>
                <w:rFonts w:cstheme="minorHAnsi"/>
                <w:sz w:val="20"/>
                <w:szCs w:val="20"/>
              </w:rPr>
              <w:t>5. Lack of technology /unavailability of resources</w:t>
            </w:r>
          </w:p>
          <w:p w14:paraId="165EFE07" w14:textId="77777777" w:rsidR="006B4E5F" w:rsidRPr="006B4E5F" w:rsidRDefault="006B4E5F" w:rsidP="006B4E5F">
            <w:pPr>
              <w:rPr>
                <w:rFonts w:cstheme="minorHAnsi"/>
                <w:sz w:val="20"/>
                <w:szCs w:val="20"/>
              </w:rPr>
            </w:pPr>
            <w:r w:rsidRPr="006B4E5F">
              <w:rPr>
                <w:rFonts w:cstheme="minorHAnsi"/>
                <w:sz w:val="20"/>
                <w:szCs w:val="20"/>
              </w:rPr>
              <w:t>6. Uncertainty concerning the Telemedicine guidelines and their legal ramifications.</w:t>
            </w:r>
          </w:p>
          <w:p w14:paraId="5544189A" w14:textId="77777777" w:rsidR="006B4E5F" w:rsidRPr="006B4E5F" w:rsidRDefault="006B4E5F" w:rsidP="006B4E5F">
            <w:pPr>
              <w:rPr>
                <w:rFonts w:cstheme="minorHAnsi"/>
                <w:sz w:val="20"/>
                <w:szCs w:val="20"/>
              </w:rPr>
            </w:pPr>
            <w:r w:rsidRPr="006B4E5F">
              <w:rPr>
                <w:rFonts w:cstheme="minorHAnsi"/>
                <w:sz w:val="20"/>
                <w:szCs w:val="20"/>
              </w:rPr>
              <w:t>7. Fear of violation of data privacy and security</w:t>
            </w:r>
          </w:p>
          <w:p w14:paraId="3070B66B" w14:textId="77777777" w:rsidR="006B4E5F" w:rsidRPr="006B4E5F" w:rsidRDefault="006B4E5F" w:rsidP="006B4E5F">
            <w:pPr>
              <w:rPr>
                <w:rFonts w:cstheme="minorHAnsi"/>
                <w:sz w:val="20"/>
                <w:szCs w:val="20"/>
              </w:rPr>
            </w:pPr>
            <w:r w:rsidRPr="006B4E5F">
              <w:rPr>
                <w:rFonts w:cstheme="minorHAnsi"/>
                <w:sz w:val="20"/>
                <w:szCs w:val="20"/>
              </w:rPr>
              <w:lastRenderedPageBreak/>
              <w:t>8. Need for physical examination and closer observation</w:t>
            </w:r>
          </w:p>
          <w:p w14:paraId="6F1304FA" w14:textId="77777777" w:rsidR="006B4E5F" w:rsidRPr="006B4E5F" w:rsidRDefault="006B4E5F" w:rsidP="006B4E5F">
            <w:pPr>
              <w:rPr>
                <w:rFonts w:cstheme="minorHAnsi"/>
                <w:sz w:val="20"/>
                <w:szCs w:val="20"/>
              </w:rPr>
            </w:pPr>
            <w:r w:rsidRPr="006B4E5F">
              <w:rPr>
                <w:rFonts w:cstheme="minorHAnsi"/>
                <w:sz w:val="20"/>
                <w:szCs w:val="20"/>
              </w:rPr>
              <w:t>9. Lack of technology among the patients.</w:t>
            </w:r>
          </w:p>
        </w:tc>
      </w:tr>
      <w:tr w:rsidR="006B4E5F" w:rsidRPr="006B4E5F" w14:paraId="77BE1D98" w14:textId="77777777" w:rsidTr="000570C3">
        <w:tc>
          <w:tcPr>
            <w:tcW w:w="1440" w:type="dxa"/>
            <w:vAlign w:val="center"/>
          </w:tcPr>
          <w:p w14:paraId="36BE0D9E" w14:textId="77777777" w:rsidR="006B4E5F" w:rsidRPr="006B4E5F" w:rsidRDefault="006B4E5F" w:rsidP="006B4E5F">
            <w:pPr>
              <w:rPr>
                <w:rFonts w:cstheme="minorHAnsi"/>
                <w:sz w:val="20"/>
                <w:szCs w:val="20"/>
              </w:rPr>
            </w:pPr>
            <w:r w:rsidRPr="006B4E5F">
              <w:rPr>
                <w:rFonts w:cstheme="minorHAnsi"/>
                <w:sz w:val="20"/>
                <w:szCs w:val="20"/>
              </w:rPr>
              <w:lastRenderedPageBreak/>
              <w:fldChar w:fldCharType="begin">
                <w:fldData xml:space="preserve">PEVuZE5vdGU+PENpdGUgQXV0aG9yWWVhcj0iMSI+PEF1dGhvcj5LYW51cmk8L0F1dGhvcj48WWVh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PEVuZE5vdGU+PENpdGUgQXV0aG9yWWVhcj0iMSI+PEF1dGhvcj5LYW51cmk8L0F1dGhvcj48WWVh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Kanuri et al. (2020)</w:t>
            </w:r>
            <w:r w:rsidRPr="006B4E5F">
              <w:rPr>
                <w:rFonts w:cstheme="minorHAnsi"/>
                <w:sz w:val="20"/>
                <w:szCs w:val="20"/>
              </w:rPr>
              <w:fldChar w:fldCharType="end"/>
            </w:r>
          </w:p>
        </w:tc>
        <w:tc>
          <w:tcPr>
            <w:tcW w:w="1080" w:type="dxa"/>
            <w:vAlign w:val="center"/>
          </w:tcPr>
          <w:p w14:paraId="341D2A96"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5DF77B35" w14:textId="77777777" w:rsidR="006B4E5F" w:rsidRPr="006B4E5F" w:rsidRDefault="006B4E5F" w:rsidP="006B4E5F">
            <w:pPr>
              <w:rPr>
                <w:rFonts w:cstheme="minorHAnsi"/>
                <w:sz w:val="20"/>
                <w:szCs w:val="20"/>
              </w:rPr>
            </w:pPr>
            <w:r w:rsidRPr="006B4E5F">
              <w:rPr>
                <w:rFonts w:cstheme="minorHAnsi"/>
                <w:sz w:val="20"/>
                <w:szCs w:val="20"/>
              </w:rPr>
              <w:t>Telepsychiatry (Cognitive behavioural therapy (CBT) - Generalised anxiety disorder (GAD))</w:t>
            </w:r>
          </w:p>
        </w:tc>
        <w:tc>
          <w:tcPr>
            <w:tcW w:w="1800" w:type="dxa"/>
            <w:vAlign w:val="center"/>
          </w:tcPr>
          <w:p w14:paraId="7A3E7B5D" w14:textId="77777777" w:rsidR="006B4E5F" w:rsidRPr="006B4E5F" w:rsidRDefault="006B4E5F" w:rsidP="006B4E5F">
            <w:pPr>
              <w:rPr>
                <w:rFonts w:cstheme="minorHAnsi"/>
                <w:sz w:val="20"/>
                <w:szCs w:val="20"/>
              </w:rPr>
            </w:pPr>
            <w:r w:rsidRPr="006B4E5F">
              <w:rPr>
                <w:rFonts w:cstheme="minorHAnsi"/>
                <w:sz w:val="20"/>
                <w:szCs w:val="20"/>
              </w:rPr>
              <w:t>e-Health (Digital mental intervention)</w:t>
            </w:r>
          </w:p>
        </w:tc>
        <w:tc>
          <w:tcPr>
            <w:tcW w:w="2790" w:type="dxa"/>
            <w:vAlign w:val="center"/>
          </w:tcPr>
          <w:p w14:paraId="4A0F9A31" w14:textId="77777777" w:rsidR="006B4E5F" w:rsidRPr="006B4E5F" w:rsidRDefault="006B4E5F" w:rsidP="006B4E5F">
            <w:pPr>
              <w:rPr>
                <w:rFonts w:cstheme="minorHAnsi"/>
                <w:sz w:val="20"/>
                <w:szCs w:val="20"/>
              </w:rPr>
            </w:pPr>
            <w:r w:rsidRPr="006B4E5F">
              <w:rPr>
                <w:rFonts w:cstheme="minorHAnsi"/>
                <w:sz w:val="20"/>
                <w:szCs w:val="20"/>
              </w:rPr>
              <w:t>Students (n=15)</w:t>
            </w:r>
          </w:p>
          <w:p w14:paraId="539B29EF" w14:textId="77777777" w:rsidR="006B4E5F" w:rsidRPr="006B4E5F" w:rsidRDefault="006B4E5F" w:rsidP="006B4E5F">
            <w:pPr>
              <w:rPr>
                <w:rFonts w:cstheme="minorHAnsi"/>
                <w:sz w:val="20"/>
                <w:szCs w:val="20"/>
              </w:rPr>
            </w:pPr>
            <w:r w:rsidRPr="006B4E5F">
              <w:rPr>
                <w:rFonts w:cstheme="minorHAnsi"/>
                <w:sz w:val="20"/>
                <w:szCs w:val="20"/>
              </w:rPr>
              <w:t>Male (n=13)</w:t>
            </w:r>
          </w:p>
          <w:p w14:paraId="02A49164" w14:textId="77777777" w:rsidR="006B4E5F" w:rsidRPr="006B4E5F" w:rsidRDefault="006B4E5F" w:rsidP="006B4E5F">
            <w:pPr>
              <w:rPr>
                <w:rFonts w:cstheme="minorHAnsi"/>
                <w:sz w:val="20"/>
                <w:szCs w:val="20"/>
              </w:rPr>
            </w:pPr>
            <w:r w:rsidRPr="006B4E5F">
              <w:rPr>
                <w:rFonts w:cstheme="minorHAnsi"/>
                <w:sz w:val="20"/>
                <w:szCs w:val="20"/>
              </w:rPr>
              <w:t>Female (n=2)</w:t>
            </w:r>
          </w:p>
          <w:p w14:paraId="7E6A5B74" w14:textId="77777777" w:rsidR="006B4E5F" w:rsidRPr="006B4E5F" w:rsidRDefault="006B4E5F" w:rsidP="006B4E5F">
            <w:pPr>
              <w:rPr>
                <w:rFonts w:cstheme="minorHAnsi"/>
                <w:sz w:val="20"/>
                <w:szCs w:val="20"/>
              </w:rPr>
            </w:pPr>
            <w:r w:rsidRPr="006B4E5F">
              <w:rPr>
                <w:rFonts w:cstheme="minorHAnsi"/>
                <w:sz w:val="20"/>
                <w:szCs w:val="20"/>
              </w:rPr>
              <w:t>18 to 22 years</w:t>
            </w:r>
          </w:p>
          <w:p w14:paraId="51435ED6" w14:textId="77777777" w:rsidR="006B4E5F" w:rsidRPr="006B4E5F" w:rsidRDefault="006B4E5F" w:rsidP="006B4E5F">
            <w:pPr>
              <w:rPr>
                <w:rFonts w:cstheme="minorHAnsi"/>
                <w:sz w:val="20"/>
                <w:szCs w:val="20"/>
              </w:rPr>
            </w:pPr>
            <w:r w:rsidRPr="006B4E5F">
              <w:rPr>
                <w:rFonts w:cstheme="minorHAnsi"/>
                <w:sz w:val="20"/>
                <w:szCs w:val="20"/>
              </w:rPr>
              <w:t>60% - the first year of college</w:t>
            </w:r>
          </w:p>
          <w:p w14:paraId="209A25AA" w14:textId="77777777" w:rsidR="006B4E5F" w:rsidRPr="006B4E5F" w:rsidRDefault="006B4E5F" w:rsidP="006B4E5F">
            <w:pPr>
              <w:rPr>
                <w:rFonts w:cstheme="minorHAnsi"/>
                <w:sz w:val="20"/>
                <w:szCs w:val="20"/>
              </w:rPr>
            </w:pPr>
            <w:r w:rsidRPr="006B4E5F">
              <w:rPr>
                <w:rFonts w:cstheme="minorHAnsi"/>
                <w:sz w:val="20"/>
                <w:szCs w:val="20"/>
              </w:rPr>
              <w:t>Everyone had good English proficiency</w:t>
            </w:r>
          </w:p>
        </w:tc>
        <w:tc>
          <w:tcPr>
            <w:tcW w:w="1350" w:type="dxa"/>
            <w:vAlign w:val="center"/>
          </w:tcPr>
          <w:p w14:paraId="54A3B024" w14:textId="77777777" w:rsidR="006B4E5F" w:rsidRPr="006B4E5F" w:rsidRDefault="006B4E5F" w:rsidP="006B4E5F">
            <w:pPr>
              <w:rPr>
                <w:rFonts w:cstheme="minorHAnsi"/>
                <w:sz w:val="20"/>
                <w:szCs w:val="20"/>
              </w:rPr>
            </w:pPr>
            <w:r w:rsidRPr="006B4E5F">
              <w:rPr>
                <w:rFonts w:cstheme="minorHAnsi"/>
                <w:sz w:val="20"/>
                <w:szCs w:val="20"/>
              </w:rPr>
              <w:t>Patients</w:t>
            </w:r>
          </w:p>
        </w:tc>
        <w:tc>
          <w:tcPr>
            <w:tcW w:w="2520" w:type="dxa"/>
            <w:vAlign w:val="center"/>
          </w:tcPr>
          <w:p w14:paraId="26A93690" w14:textId="77777777" w:rsidR="006B4E5F" w:rsidRPr="006B4E5F" w:rsidRDefault="006B4E5F" w:rsidP="006B4E5F">
            <w:pPr>
              <w:rPr>
                <w:rFonts w:cstheme="minorHAnsi"/>
                <w:sz w:val="20"/>
                <w:szCs w:val="20"/>
              </w:rPr>
            </w:pPr>
            <w:r w:rsidRPr="006B4E5F">
              <w:rPr>
                <w:rFonts w:cstheme="minorHAnsi"/>
                <w:sz w:val="20"/>
                <w:szCs w:val="20"/>
              </w:rPr>
              <w:t>1. Acceptable and effective</w:t>
            </w:r>
          </w:p>
          <w:p w14:paraId="449EF1DA" w14:textId="77777777" w:rsidR="006B4E5F" w:rsidRPr="006B4E5F" w:rsidRDefault="006B4E5F" w:rsidP="006B4E5F">
            <w:pPr>
              <w:rPr>
                <w:rFonts w:cstheme="minorHAnsi"/>
                <w:sz w:val="20"/>
                <w:szCs w:val="20"/>
              </w:rPr>
            </w:pPr>
            <w:r w:rsidRPr="006B4E5F">
              <w:rPr>
                <w:rFonts w:cstheme="minorHAnsi"/>
                <w:sz w:val="20"/>
                <w:szCs w:val="20"/>
              </w:rPr>
              <w:t>2. User-friendly technology</w:t>
            </w:r>
          </w:p>
          <w:p w14:paraId="20B1133C" w14:textId="77777777" w:rsidR="006B4E5F" w:rsidRPr="006B4E5F" w:rsidRDefault="006B4E5F" w:rsidP="006B4E5F">
            <w:pPr>
              <w:rPr>
                <w:rFonts w:cstheme="minorHAnsi"/>
                <w:sz w:val="20"/>
                <w:szCs w:val="20"/>
              </w:rPr>
            </w:pPr>
            <w:r w:rsidRPr="006B4E5F">
              <w:rPr>
                <w:rFonts w:cstheme="minorHAnsi"/>
                <w:sz w:val="20"/>
                <w:szCs w:val="20"/>
              </w:rPr>
              <w:t>3. Reduced stigma and cost</w:t>
            </w:r>
          </w:p>
          <w:p w14:paraId="443BB2DF" w14:textId="77777777" w:rsidR="006B4E5F" w:rsidRPr="006B4E5F" w:rsidRDefault="006B4E5F" w:rsidP="006B4E5F">
            <w:pPr>
              <w:rPr>
                <w:rFonts w:cstheme="minorHAnsi"/>
                <w:sz w:val="20"/>
                <w:szCs w:val="20"/>
              </w:rPr>
            </w:pPr>
            <w:r w:rsidRPr="006B4E5F">
              <w:rPr>
                <w:rFonts w:cstheme="minorHAnsi"/>
                <w:sz w:val="20"/>
                <w:szCs w:val="20"/>
              </w:rPr>
              <w:t>4. Convenient</w:t>
            </w:r>
          </w:p>
          <w:p w14:paraId="4149F931" w14:textId="77777777" w:rsidR="006B4E5F" w:rsidRPr="006B4E5F" w:rsidRDefault="006B4E5F" w:rsidP="006B4E5F">
            <w:pPr>
              <w:rPr>
                <w:rFonts w:cstheme="minorHAnsi"/>
                <w:sz w:val="20"/>
                <w:szCs w:val="20"/>
              </w:rPr>
            </w:pPr>
            <w:r w:rsidRPr="006B4E5F">
              <w:rPr>
                <w:rFonts w:cstheme="minorHAnsi"/>
                <w:sz w:val="20"/>
                <w:szCs w:val="20"/>
              </w:rPr>
              <w:t>5. Feasible</w:t>
            </w:r>
          </w:p>
        </w:tc>
        <w:tc>
          <w:tcPr>
            <w:tcW w:w="2700" w:type="dxa"/>
            <w:vAlign w:val="center"/>
          </w:tcPr>
          <w:p w14:paraId="4DE9A105" w14:textId="77777777" w:rsidR="006B4E5F" w:rsidRPr="006B4E5F" w:rsidRDefault="006B4E5F" w:rsidP="006B4E5F">
            <w:pPr>
              <w:rPr>
                <w:rFonts w:cstheme="minorHAnsi"/>
                <w:sz w:val="20"/>
                <w:szCs w:val="20"/>
              </w:rPr>
            </w:pPr>
            <w:r w:rsidRPr="006B4E5F">
              <w:rPr>
                <w:rFonts w:cstheme="minorHAnsi"/>
                <w:sz w:val="20"/>
                <w:szCs w:val="20"/>
              </w:rPr>
              <w:t>1. Data security and privacy risk</w:t>
            </w:r>
          </w:p>
          <w:p w14:paraId="16D31CF4" w14:textId="77777777" w:rsidR="006B4E5F" w:rsidRPr="006B4E5F" w:rsidRDefault="006B4E5F" w:rsidP="006B4E5F">
            <w:pPr>
              <w:rPr>
                <w:rFonts w:cstheme="minorHAnsi"/>
                <w:sz w:val="20"/>
                <w:szCs w:val="20"/>
              </w:rPr>
            </w:pPr>
            <w:r w:rsidRPr="006B4E5F">
              <w:rPr>
                <w:rFonts w:cstheme="minorHAnsi"/>
                <w:sz w:val="20"/>
                <w:szCs w:val="20"/>
              </w:rPr>
              <w:t>2. Time-consuming</w:t>
            </w:r>
          </w:p>
          <w:p w14:paraId="3C0A71D7" w14:textId="77777777" w:rsidR="006B4E5F" w:rsidRPr="006B4E5F" w:rsidRDefault="006B4E5F" w:rsidP="006B4E5F">
            <w:pPr>
              <w:rPr>
                <w:rFonts w:cstheme="minorHAnsi"/>
                <w:sz w:val="20"/>
                <w:szCs w:val="20"/>
              </w:rPr>
            </w:pPr>
            <w:r w:rsidRPr="006B4E5F">
              <w:rPr>
                <w:rFonts w:cstheme="minorHAnsi"/>
                <w:sz w:val="20"/>
                <w:szCs w:val="20"/>
              </w:rPr>
              <w:t>3. Technology issues</w:t>
            </w:r>
          </w:p>
        </w:tc>
      </w:tr>
      <w:tr w:rsidR="006B4E5F" w:rsidRPr="006B4E5F" w14:paraId="5F4F2ACA" w14:textId="77777777" w:rsidTr="000570C3">
        <w:tc>
          <w:tcPr>
            <w:tcW w:w="1440" w:type="dxa"/>
            <w:vAlign w:val="center"/>
          </w:tcPr>
          <w:p w14:paraId="53823DEA" w14:textId="77777777" w:rsidR="006B4E5F" w:rsidRPr="006B4E5F" w:rsidRDefault="006B4E5F" w:rsidP="006B4E5F">
            <w:pPr>
              <w:rPr>
                <w:rFonts w:cstheme="minorHAnsi"/>
                <w:sz w:val="20"/>
                <w:szCs w:val="20"/>
              </w:rPr>
            </w:pPr>
            <w:r w:rsidRPr="006B4E5F">
              <w:rPr>
                <w:rFonts w:cstheme="minorHAnsi"/>
                <w:sz w:val="20"/>
                <w:szCs w:val="20"/>
              </w:rPr>
              <w:fldChar w:fldCharType="begin">
                <w:fldData xml:space="preserve">PEVuZE5vdGU+PENpdGUgQXV0aG9yWWVhcj0iMSI+PEF1dGhvcj5LYXZhZGljaGFuZGE8L0F1dGhv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PEVuZE5vdGU+PENpdGUgQXV0aG9yWWVhcj0iMSI+PEF1dGhvcj5LYXZhZGljaGFuZGE8L0F1dGhv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Kavadichanda et al. (2021)</w:t>
            </w:r>
            <w:r w:rsidRPr="006B4E5F">
              <w:rPr>
                <w:rFonts w:cstheme="minorHAnsi"/>
                <w:sz w:val="20"/>
                <w:szCs w:val="20"/>
              </w:rPr>
              <w:fldChar w:fldCharType="end"/>
            </w:r>
          </w:p>
        </w:tc>
        <w:tc>
          <w:tcPr>
            <w:tcW w:w="1080" w:type="dxa"/>
            <w:vAlign w:val="center"/>
          </w:tcPr>
          <w:p w14:paraId="468E10DA" w14:textId="77777777" w:rsidR="006B4E5F" w:rsidRPr="006B4E5F" w:rsidRDefault="006B4E5F" w:rsidP="006B4E5F">
            <w:pPr>
              <w:rPr>
                <w:rFonts w:cstheme="minorHAnsi"/>
                <w:sz w:val="20"/>
                <w:szCs w:val="20"/>
              </w:rPr>
            </w:pPr>
            <w:r w:rsidRPr="006B4E5F">
              <w:rPr>
                <w:rFonts w:cstheme="minorHAnsi"/>
                <w:sz w:val="20"/>
                <w:szCs w:val="20"/>
              </w:rPr>
              <w:t>Tertiary</w:t>
            </w:r>
          </w:p>
        </w:tc>
        <w:tc>
          <w:tcPr>
            <w:tcW w:w="1710" w:type="dxa"/>
            <w:vAlign w:val="center"/>
          </w:tcPr>
          <w:p w14:paraId="532942AD" w14:textId="77777777" w:rsidR="006B4E5F" w:rsidRPr="006B4E5F" w:rsidRDefault="006B4E5F" w:rsidP="006B4E5F">
            <w:pPr>
              <w:rPr>
                <w:rFonts w:cstheme="minorHAnsi"/>
                <w:sz w:val="20"/>
                <w:szCs w:val="20"/>
              </w:rPr>
            </w:pPr>
            <w:r w:rsidRPr="006B4E5F">
              <w:rPr>
                <w:rFonts w:cstheme="minorHAnsi"/>
                <w:sz w:val="20"/>
                <w:szCs w:val="20"/>
              </w:rPr>
              <w:t>Telerheumatology</w:t>
            </w:r>
          </w:p>
        </w:tc>
        <w:tc>
          <w:tcPr>
            <w:tcW w:w="1800" w:type="dxa"/>
            <w:vAlign w:val="center"/>
          </w:tcPr>
          <w:p w14:paraId="70EFCBA0" w14:textId="77777777" w:rsidR="006B4E5F" w:rsidRPr="006B4E5F" w:rsidRDefault="006B4E5F" w:rsidP="006B4E5F">
            <w:pPr>
              <w:rPr>
                <w:rFonts w:cstheme="minorHAnsi"/>
                <w:sz w:val="20"/>
                <w:szCs w:val="20"/>
              </w:rPr>
            </w:pPr>
            <w:r w:rsidRPr="006B4E5F">
              <w:rPr>
                <w:rFonts w:cstheme="minorHAnsi"/>
                <w:sz w:val="20"/>
                <w:szCs w:val="20"/>
              </w:rPr>
              <w:t>Mobile Teleconsultation</w:t>
            </w:r>
          </w:p>
        </w:tc>
        <w:tc>
          <w:tcPr>
            <w:tcW w:w="2790" w:type="dxa"/>
            <w:vAlign w:val="center"/>
          </w:tcPr>
          <w:p w14:paraId="3A639EBA" w14:textId="77777777" w:rsidR="006B4E5F" w:rsidRPr="006B4E5F" w:rsidRDefault="006B4E5F" w:rsidP="006B4E5F">
            <w:pPr>
              <w:rPr>
                <w:rFonts w:cstheme="minorHAnsi"/>
                <w:b/>
                <w:bCs/>
                <w:sz w:val="20"/>
                <w:szCs w:val="20"/>
              </w:rPr>
            </w:pPr>
            <w:r w:rsidRPr="006B4E5F">
              <w:rPr>
                <w:rFonts w:cstheme="minorHAnsi"/>
                <w:b/>
                <w:bCs/>
                <w:sz w:val="20"/>
                <w:szCs w:val="20"/>
              </w:rPr>
              <w:t xml:space="preserve">Patients (n=373) - </w:t>
            </w:r>
          </w:p>
          <w:p w14:paraId="1ACD2B1A" w14:textId="77777777" w:rsidR="006B4E5F" w:rsidRPr="006B4E5F" w:rsidRDefault="006B4E5F" w:rsidP="006B4E5F">
            <w:pPr>
              <w:rPr>
                <w:rFonts w:cstheme="minorHAnsi"/>
                <w:sz w:val="20"/>
                <w:szCs w:val="20"/>
              </w:rPr>
            </w:pPr>
            <w:r w:rsidRPr="006B4E5F">
              <w:rPr>
                <w:rFonts w:cstheme="minorHAnsi"/>
                <w:sz w:val="20"/>
                <w:szCs w:val="20"/>
              </w:rPr>
              <w:t>Age - 25 to 44 years</w:t>
            </w:r>
          </w:p>
          <w:p w14:paraId="4BFB3CA4" w14:textId="77777777" w:rsidR="006B4E5F" w:rsidRPr="006B4E5F" w:rsidRDefault="006B4E5F" w:rsidP="006B4E5F">
            <w:pPr>
              <w:rPr>
                <w:rFonts w:cstheme="minorHAnsi"/>
                <w:sz w:val="20"/>
                <w:szCs w:val="20"/>
              </w:rPr>
            </w:pPr>
            <w:r w:rsidRPr="006B4E5F">
              <w:rPr>
                <w:rFonts w:cstheme="minorHAnsi"/>
                <w:sz w:val="20"/>
                <w:szCs w:val="20"/>
              </w:rPr>
              <w:t>334 patients - economically poorer patients (median monthly household income is less than INR 14000)</w:t>
            </w:r>
          </w:p>
          <w:p w14:paraId="00524243" w14:textId="77777777" w:rsidR="006B4E5F" w:rsidRPr="006B4E5F" w:rsidRDefault="006B4E5F" w:rsidP="006B4E5F">
            <w:pPr>
              <w:rPr>
                <w:rFonts w:cstheme="minorHAnsi"/>
                <w:sz w:val="20"/>
                <w:szCs w:val="20"/>
              </w:rPr>
            </w:pPr>
            <w:r w:rsidRPr="006B4E5F">
              <w:rPr>
                <w:rFonts w:cstheme="minorHAnsi"/>
                <w:sz w:val="20"/>
                <w:szCs w:val="20"/>
              </w:rPr>
              <w:t>122 patients - Families could not afford necessities</w:t>
            </w:r>
          </w:p>
          <w:p w14:paraId="6EC4C048" w14:textId="77777777" w:rsidR="006B4E5F" w:rsidRPr="006B4E5F" w:rsidRDefault="006B4E5F" w:rsidP="006B4E5F">
            <w:pPr>
              <w:rPr>
                <w:rFonts w:cstheme="minorHAnsi"/>
                <w:sz w:val="20"/>
                <w:szCs w:val="20"/>
              </w:rPr>
            </w:pPr>
            <w:r w:rsidRPr="006B4E5F">
              <w:rPr>
                <w:rFonts w:cstheme="minorHAnsi"/>
                <w:b/>
                <w:bCs/>
                <w:sz w:val="20"/>
                <w:szCs w:val="20"/>
              </w:rPr>
              <w:t xml:space="preserve">Healthcare providers (n=12) - </w:t>
            </w:r>
            <w:r w:rsidRPr="006B4E5F">
              <w:rPr>
                <w:rFonts w:cstheme="minorHAnsi"/>
                <w:sz w:val="20"/>
                <w:szCs w:val="20"/>
              </w:rPr>
              <w:t>Rheumatology consultants (n=2), Rheumatology fellows (n=6), Medical officers (n=2), Specialty nurses (n=2)</w:t>
            </w:r>
          </w:p>
        </w:tc>
        <w:tc>
          <w:tcPr>
            <w:tcW w:w="1350" w:type="dxa"/>
            <w:vAlign w:val="center"/>
          </w:tcPr>
          <w:p w14:paraId="0D116FFD" w14:textId="77777777" w:rsidR="006B4E5F" w:rsidRPr="006B4E5F" w:rsidRDefault="006B4E5F" w:rsidP="006B4E5F">
            <w:pPr>
              <w:rPr>
                <w:rFonts w:cstheme="minorHAnsi"/>
                <w:sz w:val="20"/>
                <w:szCs w:val="20"/>
              </w:rPr>
            </w:pPr>
            <w:r w:rsidRPr="006B4E5F">
              <w:rPr>
                <w:rFonts w:cstheme="minorHAnsi"/>
                <w:sz w:val="20"/>
                <w:szCs w:val="20"/>
              </w:rPr>
              <w:t>Patients, Healthcare providers</w:t>
            </w:r>
          </w:p>
        </w:tc>
        <w:tc>
          <w:tcPr>
            <w:tcW w:w="2520" w:type="dxa"/>
            <w:vAlign w:val="center"/>
          </w:tcPr>
          <w:p w14:paraId="7101F913" w14:textId="77777777" w:rsidR="006B4E5F" w:rsidRPr="006B4E5F" w:rsidRDefault="006B4E5F" w:rsidP="006B4E5F">
            <w:pPr>
              <w:rPr>
                <w:rFonts w:cstheme="minorHAnsi"/>
                <w:b/>
                <w:bCs/>
                <w:sz w:val="20"/>
                <w:szCs w:val="20"/>
              </w:rPr>
            </w:pPr>
            <w:r w:rsidRPr="006B4E5F">
              <w:rPr>
                <w:rFonts w:cstheme="minorHAnsi"/>
                <w:b/>
                <w:bCs/>
                <w:sz w:val="20"/>
                <w:szCs w:val="20"/>
              </w:rPr>
              <w:t xml:space="preserve">Patients - </w:t>
            </w:r>
          </w:p>
          <w:p w14:paraId="73BD48A2" w14:textId="77777777" w:rsidR="006B4E5F" w:rsidRPr="006B4E5F" w:rsidRDefault="006B4E5F" w:rsidP="006B4E5F">
            <w:pPr>
              <w:rPr>
                <w:rFonts w:cstheme="minorHAnsi"/>
                <w:sz w:val="20"/>
                <w:szCs w:val="20"/>
              </w:rPr>
            </w:pPr>
            <w:r w:rsidRPr="006B4E5F">
              <w:rPr>
                <w:rFonts w:cstheme="minorHAnsi"/>
                <w:sz w:val="20"/>
                <w:szCs w:val="20"/>
              </w:rPr>
              <w:t>1. Acceptable and cost-effective</w:t>
            </w:r>
          </w:p>
          <w:p w14:paraId="3F985D12" w14:textId="77777777" w:rsidR="006B4E5F" w:rsidRPr="006B4E5F" w:rsidRDefault="006B4E5F" w:rsidP="006B4E5F">
            <w:pPr>
              <w:rPr>
                <w:rFonts w:cstheme="minorHAnsi"/>
                <w:b/>
                <w:bCs/>
                <w:sz w:val="20"/>
                <w:szCs w:val="20"/>
              </w:rPr>
            </w:pPr>
            <w:r w:rsidRPr="006B4E5F">
              <w:rPr>
                <w:rFonts w:cstheme="minorHAnsi"/>
                <w:b/>
                <w:bCs/>
                <w:sz w:val="20"/>
                <w:szCs w:val="20"/>
              </w:rPr>
              <w:t xml:space="preserve">Healthcare providers - </w:t>
            </w:r>
          </w:p>
          <w:p w14:paraId="53375CDF" w14:textId="77777777" w:rsidR="006B4E5F" w:rsidRPr="006B4E5F" w:rsidRDefault="006B4E5F" w:rsidP="006B4E5F">
            <w:pPr>
              <w:rPr>
                <w:rFonts w:cstheme="minorHAnsi"/>
                <w:sz w:val="20"/>
                <w:szCs w:val="20"/>
              </w:rPr>
            </w:pPr>
            <w:r w:rsidRPr="006B4E5F">
              <w:rPr>
                <w:rFonts w:cstheme="minorHAnsi"/>
                <w:sz w:val="20"/>
                <w:szCs w:val="20"/>
              </w:rPr>
              <w:t>1. Reduced budgets</w:t>
            </w:r>
          </w:p>
          <w:p w14:paraId="0DF2AEFB" w14:textId="77777777" w:rsidR="006B4E5F" w:rsidRPr="006B4E5F" w:rsidRDefault="006B4E5F" w:rsidP="006B4E5F">
            <w:pPr>
              <w:rPr>
                <w:rFonts w:cstheme="minorHAnsi"/>
                <w:sz w:val="20"/>
                <w:szCs w:val="20"/>
              </w:rPr>
            </w:pPr>
            <w:r w:rsidRPr="006B4E5F">
              <w:rPr>
                <w:rFonts w:cstheme="minorHAnsi"/>
                <w:sz w:val="20"/>
                <w:szCs w:val="20"/>
              </w:rPr>
              <w:t>2. Ease of consultation</w:t>
            </w:r>
          </w:p>
        </w:tc>
        <w:tc>
          <w:tcPr>
            <w:tcW w:w="2700" w:type="dxa"/>
            <w:vAlign w:val="center"/>
          </w:tcPr>
          <w:p w14:paraId="322F901A" w14:textId="77777777" w:rsidR="006B4E5F" w:rsidRPr="006B4E5F" w:rsidRDefault="006B4E5F" w:rsidP="006B4E5F">
            <w:pPr>
              <w:rPr>
                <w:rFonts w:cstheme="minorHAnsi"/>
                <w:b/>
                <w:bCs/>
                <w:sz w:val="20"/>
                <w:szCs w:val="20"/>
              </w:rPr>
            </w:pPr>
            <w:r w:rsidRPr="006B4E5F">
              <w:rPr>
                <w:rFonts w:cstheme="minorHAnsi"/>
                <w:b/>
                <w:bCs/>
                <w:sz w:val="20"/>
                <w:szCs w:val="20"/>
              </w:rPr>
              <w:t xml:space="preserve">Healthcare providers - </w:t>
            </w:r>
          </w:p>
          <w:p w14:paraId="65B802C5" w14:textId="77777777" w:rsidR="006B4E5F" w:rsidRPr="006B4E5F" w:rsidRDefault="006B4E5F" w:rsidP="006B4E5F">
            <w:pPr>
              <w:rPr>
                <w:rFonts w:cstheme="minorHAnsi"/>
                <w:sz w:val="20"/>
                <w:szCs w:val="20"/>
              </w:rPr>
            </w:pPr>
            <w:r w:rsidRPr="006B4E5F">
              <w:rPr>
                <w:rFonts w:cstheme="minorHAnsi"/>
                <w:sz w:val="20"/>
                <w:szCs w:val="20"/>
              </w:rPr>
              <w:t>Ambiguity related to the telemedicine guidelines</w:t>
            </w:r>
          </w:p>
        </w:tc>
      </w:tr>
      <w:tr w:rsidR="006B4E5F" w:rsidRPr="006B4E5F" w14:paraId="0C5B41CE" w14:textId="77777777" w:rsidTr="000570C3">
        <w:tc>
          <w:tcPr>
            <w:tcW w:w="1440" w:type="dxa"/>
            <w:vAlign w:val="center"/>
          </w:tcPr>
          <w:p w14:paraId="7B295E72" w14:textId="77777777" w:rsidR="006B4E5F" w:rsidRPr="006B4E5F" w:rsidRDefault="006B4E5F" w:rsidP="006B4E5F">
            <w:pPr>
              <w:rPr>
                <w:rFonts w:cstheme="minorHAnsi"/>
                <w:sz w:val="20"/>
                <w:szCs w:val="20"/>
              </w:rPr>
            </w:pPr>
            <w:r w:rsidRPr="006B4E5F">
              <w:rPr>
                <w:rFonts w:cstheme="minorHAnsi"/>
                <w:sz w:val="20"/>
                <w:szCs w:val="20"/>
              </w:rPr>
              <w:fldChar w:fldCharType="begin">
                <w:fldData xml:space="preserve">PEVuZE5vdGU+PENpdGUgQXV0aG9yWWVhcj0iMSI+PEF1dGhvcj5LdW1hcjwvQXV0aG9yPjxZZWFy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PEVuZE5vdGU+PENpdGUgQXV0aG9yWWVhcj0iMSI+PEF1dGhvcj5LdW1hcjwvQXV0aG9yPjxZZWFy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Kumar et al. (2019)</w:t>
            </w:r>
            <w:r w:rsidRPr="006B4E5F">
              <w:rPr>
                <w:rFonts w:cstheme="minorHAnsi"/>
                <w:sz w:val="20"/>
                <w:szCs w:val="20"/>
              </w:rPr>
              <w:fldChar w:fldCharType="end"/>
            </w:r>
          </w:p>
        </w:tc>
        <w:tc>
          <w:tcPr>
            <w:tcW w:w="1080" w:type="dxa"/>
            <w:vAlign w:val="center"/>
          </w:tcPr>
          <w:p w14:paraId="7D193E29"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4C72A9BF" w14:textId="77777777" w:rsidR="006B4E5F" w:rsidRPr="006B4E5F" w:rsidRDefault="006B4E5F" w:rsidP="006B4E5F">
            <w:pPr>
              <w:rPr>
                <w:rFonts w:cstheme="minorHAnsi"/>
                <w:sz w:val="20"/>
                <w:szCs w:val="20"/>
              </w:rPr>
            </w:pPr>
            <w:r w:rsidRPr="006B4E5F">
              <w:rPr>
                <w:rFonts w:cstheme="minorHAnsi"/>
                <w:sz w:val="20"/>
                <w:szCs w:val="20"/>
              </w:rPr>
              <w:t>Tuberculosis Care</w:t>
            </w:r>
          </w:p>
        </w:tc>
        <w:tc>
          <w:tcPr>
            <w:tcW w:w="1800" w:type="dxa"/>
            <w:vAlign w:val="center"/>
          </w:tcPr>
          <w:p w14:paraId="65E6F228" w14:textId="77777777" w:rsidR="006B4E5F" w:rsidRPr="006B4E5F" w:rsidRDefault="006B4E5F" w:rsidP="006B4E5F">
            <w:pPr>
              <w:rPr>
                <w:rFonts w:cstheme="minorHAnsi"/>
                <w:sz w:val="20"/>
                <w:szCs w:val="20"/>
              </w:rPr>
            </w:pPr>
            <w:r w:rsidRPr="006B4E5F">
              <w:rPr>
                <w:rFonts w:cstheme="minorHAnsi"/>
                <w:sz w:val="20"/>
                <w:szCs w:val="20"/>
              </w:rPr>
              <w:t>Mobile Teleconsultation</w:t>
            </w:r>
          </w:p>
        </w:tc>
        <w:tc>
          <w:tcPr>
            <w:tcW w:w="2790" w:type="dxa"/>
            <w:vAlign w:val="center"/>
          </w:tcPr>
          <w:p w14:paraId="67E4C657" w14:textId="77777777" w:rsidR="006B4E5F" w:rsidRPr="006B4E5F" w:rsidRDefault="006B4E5F" w:rsidP="006B4E5F">
            <w:pPr>
              <w:rPr>
                <w:rFonts w:cstheme="minorHAnsi"/>
                <w:sz w:val="20"/>
                <w:szCs w:val="20"/>
              </w:rPr>
            </w:pPr>
            <w:r w:rsidRPr="006B4E5F">
              <w:rPr>
                <w:rFonts w:cstheme="minorHAnsi"/>
                <w:sz w:val="20"/>
                <w:szCs w:val="20"/>
              </w:rPr>
              <w:t>Patients (n=185)</w:t>
            </w:r>
          </w:p>
          <w:p w14:paraId="4E99E154" w14:textId="77777777" w:rsidR="006B4E5F" w:rsidRPr="006B4E5F" w:rsidRDefault="006B4E5F" w:rsidP="006B4E5F">
            <w:pPr>
              <w:rPr>
                <w:rFonts w:cstheme="minorHAnsi"/>
                <w:sz w:val="20"/>
                <w:szCs w:val="20"/>
              </w:rPr>
            </w:pPr>
            <w:r w:rsidRPr="006B4E5F">
              <w:rPr>
                <w:rFonts w:cstheme="minorHAnsi"/>
                <w:sz w:val="20"/>
                <w:szCs w:val="20"/>
              </w:rPr>
              <w:t>Age - 35.25 ± 11.59 years</w:t>
            </w:r>
          </w:p>
          <w:p w14:paraId="006638AC" w14:textId="77777777" w:rsidR="006B4E5F" w:rsidRPr="006B4E5F" w:rsidRDefault="006B4E5F" w:rsidP="006B4E5F">
            <w:pPr>
              <w:rPr>
                <w:rFonts w:cstheme="minorHAnsi"/>
                <w:sz w:val="20"/>
                <w:szCs w:val="20"/>
              </w:rPr>
            </w:pPr>
            <w:r w:rsidRPr="006B4E5F">
              <w:rPr>
                <w:rFonts w:cstheme="minorHAnsi"/>
                <w:sz w:val="20"/>
                <w:szCs w:val="20"/>
              </w:rPr>
              <w:t xml:space="preserve">114 patients - Males </w:t>
            </w:r>
          </w:p>
          <w:p w14:paraId="6C98DA33" w14:textId="77777777" w:rsidR="006B4E5F" w:rsidRPr="006B4E5F" w:rsidRDefault="006B4E5F" w:rsidP="006B4E5F">
            <w:pPr>
              <w:rPr>
                <w:rFonts w:cstheme="minorHAnsi"/>
                <w:sz w:val="20"/>
                <w:szCs w:val="20"/>
              </w:rPr>
            </w:pPr>
            <w:r w:rsidRPr="006B4E5F">
              <w:rPr>
                <w:rFonts w:cstheme="minorHAnsi"/>
                <w:sz w:val="20"/>
                <w:szCs w:val="20"/>
              </w:rPr>
              <w:t>121 patients - resided in an urban area</w:t>
            </w:r>
          </w:p>
          <w:p w14:paraId="3EF7CDD1" w14:textId="77777777" w:rsidR="006B4E5F" w:rsidRPr="006B4E5F" w:rsidRDefault="006B4E5F" w:rsidP="006B4E5F">
            <w:pPr>
              <w:rPr>
                <w:rFonts w:cstheme="minorHAnsi"/>
                <w:sz w:val="20"/>
                <w:szCs w:val="20"/>
              </w:rPr>
            </w:pPr>
            <w:r w:rsidRPr="006B4E5F">
              <w:rPr>
                <w:rFonts w:cstheme="minorHAnsi"/>
                <w:sz w:val="20"/>
                <w:szCs w:val="20"/>
              </w:rPr>
              <w:t xml:space="preserve">151 patients - used a mobile phone. Only 41 patients communicate with their doctors through their mobile phones. </w:t>
            </w:r>
          </w:p>
        </w:tc>
        <w:tc>
          <w:tcPr>
            <w:tcW w:w="1350" w:type="dxa"/>
            <w:vAlign w:val="center"/>
          </w:tcPr>
          <w:p w14:paraId="439F9362" w14:textId="77777777" w:rsidR="006B4E5F" w:rsidRPr="006B4E5F" w:rsidRDefault="006B4E5F" w:rsidP="006B4E5F">
            <w:pPr>
              <w:rPr>
                <w:rFonts w:cstheme="minorHAnsi"/>
                <w:sz w:val="20"/>
                <w:szCs w:val="20"/>
              </w:rPr>
            </w:pPr>
            <w:r w:rsidRPr="006B4E5F">
              <w:rPr>
                <w:rFonts w:cstheme="minorHAnsi"/>
                <w:sz w:val="20"/>
                <w:szCs w:val="20"/>
              </w:rPr>
              <w:t>Patients</w:t>
            </w:r>
          </w:p>
        </w:tc>
        <w:tc>
          <w:tcPr>
            <w:tcW w:w="2520" w:type="dxa"/>
            <w:vAlign w:val="center"/>
          </w:tcPr>
          <w:p w14:paraId="5BE5E2E1" w14:textId="77777777" w:rsidR="006B4E5F" w:rsidRPr="006B4E5F" w:rsidRDefault="006B4E5F" w:rsidP="006B4E5F">
            <w:pPr>
              <w:rPr>
                <w:rFonts w:cstheme="minorHAnsi"/>
                <w:sz w:val="20"/>
                <w:szCs w:val="20"/>
              </w:rPr>
            </w:pPr>
            <w:r w:rsidRPr="006B4E5F">
              <w:rPr>
                <w:rFonts w:cstheme="minorHAnsi"/>
                <w:sz w:val="20"/>
                <w:szCs w:val="20"/>
              </w:rPr>
              <w:t>1. Ease of consultation</w:t>
            </w:r>
          </w:p>
          <w:p w14:paraId="1D3DA822" w14:textId="77777777" w:rsidR="006B4E5F" w:rsidRPr="006B4E5F" w:rsidRDefault="006B4E5F" w:rsidP="006B4E5F">
            <w:pPr>
              <w:rPr>
                <w:rFonts w:cstheme="minorHAnsi"/>
                <w:sz w:val="20"/>
                <w:szCs w:val="20"/>
              </w:rPr>
            </w:pPr>
            <w:r w:rsidRPr="006B4E5F">
              <w:rPr>
                <w:rFonts w:cstheme="minorHAnsi"/>
                <w:sz w:val="20"/>
                <w:szCs w:val="20"/>
              </w:rPr>
              <w:t>2. Economical</w:t>
            </w:r>
          </w:p>
          <w:p w14:paraId="6167E462" w14:textId="77777777" w:rsidR="006B4E5F" w:rsidRPr="006B4E5F" w:rsidRDefault="006B4E5F" w:rsidP="006B4E5F">
            <w:pPr>
              <w:rPr>
                <w:rFonts w:cstheme="minorHAnsi"/>
                <w:sz w:val="20"/>
                <w:szCs w:val="20"/>
              </w:rPr>
            </w:pPr>
            <w:r w:rsidRPr="006B4E5F">
              <w:rPr>
                <w:rFonts w:cstheme="minorHAnsi"/>
                <w:sz w:val="20"/>
                <w:szCs w:val="20"/>
              </w:rPr>
              <w:t>3. Safe and effective</w:t>
            </w:r>
          </w:p>
          <w:p w14:paraId="69B1811B" w14:textId="77777777" w:rsidR="006B4E5F" w:rsidRPr="006B4E5F" w:rsidRDefault="006B4E5F" w:rsidP="006B4E5F">
            <w:pPr>
              <w:rPr>
                <w:rFonts w:cstheme="minorHAnsi"/>
                <w:sz w:val="20"/>
                <w:szCs w:val="20"/>
              </w:rPr>
            </w:pPr>
            <w:r w:rsidRPr="006B4E5F">
              <w:rPr>
                <w:rFonts w:cstheme="minorHAnsi"/>
                <w:sz w:val="20"/>
                <w:szCs w:val="20"/>
              </w:rPr>
              <w:t>4. Remote healthcare /convenient service</w:t>
            </w:r>
          </w:p>
          <w:p w14:paraId="59B2CC2A" w14:textId="77777777" w:rsidR="006B4E5F" w:rsidRPr="006B4E5F" w:rsidRDefault="006B4E5F" w:rsidP="006B4E5F">
            <w:pPr>
              <w:rPr>
                <w:rFonts w:cstheme="minorHAnsi"/>
                <w:sz w:val="20"/>
                <w:szCs w:val="20"/>
              </w:rPr>
            </w:pPr>
            <w:r w:rsidRPr="006B4E5F">
              <w:rPr>
                <w:rFonts w:cstheme="minorHAnsi"/>
                <w:sz w:val="20"/>
                <w:szCs w:val="20"/>
              </w:rPr>
              <w:t>5. Time-saving</w:t>
            </w:r>
          </w:p>
          <w:p w14:paraId="3B4F3B8E" w14:textId="77777777" w:rsidR="006B4E5F" w:rsidRPr="006B4E5F" w:rsidRDefault="006B4E5F" w:rsidP="006B4E5F">
            <w:pPr>
              <w:rPr>
                <w:rFonts w:cstheme="minorHAnsi"/>
                <w:sz w:val="20"/>
                <w:szCs w:val="20"/>
              </w:rPr>
            </w:pPr>
            <w:r w:rsidRPr="006B4E5F">
              <w:rPr>
                <w:rFonts w:cstheme="minorHAnsi"/>
                <w:sz w:val="20"/>
                <w:szCs w:val="20"/>
              </w:rPr>
              <w:t>6. Less commute</w:t>
            </w:r>
          </w:p>
        </w:tc>
        <w:tc>
          <w:tcPr>
            <w:tcW w:w="2700" w:type="dxa"/>
            <w:vAlign w:val="center"/>
          </w:tcPr>
          <w:p w14:paraId="69AC7752" w14:textId="77777777" w:rsidR="006B4E5F" w:rsidRPr="006B4E5F" w:rsidRDefault="006B4E5F" w:rsidP="006B4E5F">
            <w:pPr>
              <w:rPr>
                <w:rFonts w:cstheme="minorHAnsi"/>
                <w:sz w:val="20"/>
                <w:szCs w:val="20"/>
              </w:rPr>
            </w:pPr>
            <w:r w:rsidRPr="006B4E5F">
              <w:rPr>
                <w:rFonts w:cstheme="minorHAnsi"/>
                <w:sz w:val="20"/>
                <w:szCs w:val="20"/>
              </w:rPr>
              <w:t>1. Poor internet connectivity</w:t>
            </w:r>
          </w:p>
          <w:p w14:paraId="186A8299" w14:textId="77777777" w:rsidR="006B4E5F" w:rsidRPr="006B4E5F" w:rsidRDefault="006B4E5F" w:rsidP="006B4E5F">
            <w:pPr>
              <w:rPr>
                <w:rFonts w:cstheme="minorHAnsi"/>
                <w:sz w:val="20"/>
                <w:szCs w:val="20"/>
              </w:rPr>
            </w:pPr>
            <w:r w:rsidRPr="006B4E5F">
              <w:rPr>
                <w:rFonts w:cstheme="minorHAnsi"/>
                <w:sz w:val="20"/>
                <w:szCs w:val="20"/>
              </w:rPr>
              <w:t xml:space="preserve">2. Data security and privacy issues </w:t>
            </w:r>
          </w:p>
          <w:p w14:paraId="4920DA15" w14:textId="77777777" w:rsidR="006B4E5F" w:rsidRPr="006B4E5F" w:rsidRDefault="006B4E5F" w:rsidP="006B4E5F">
            <w:pPr>
              <w:rPr>
                <w:rFonts w:cstheme="minorHAnsi"/>
                <w:sz w:val="20"/>
                <w:szCs w:val="20"/>
              </w:rPr>
            </w:pPr>
            <w:r w:rsidRPr="006B4E5F">
              <w:rPr>
                <w:rFonts w:cstheme="minorHAnsi"/>
                <w:sz w:val="20"/>
                <w:szCs w:val="20"/>
              </w:rPr>
              <w:t>3. Cultural and Language barriers</w:t>
            </w:r>
          </w:p>
        </w:tc>
      </w:tr>
      <w:tr w:rsidR="006B4E5F" w:rsidRPr="006B4E5F" w14:paraId="486AF0C5" w14:textId="77777777" w:rsidTr="000570C3">
        <w:tc>
          <w:tcPr>
            <w:tcW w:w="1440" w:type="dxa"/>
            <w:vAlign w:val="center"/>
          </w:tcPr>
          <w:p w14:paraId="23F83E13" w14:textId="77777777" w:rsidR="006B4E5F" w:rsidRPr="006B4E5F" w:rsidRDefault="006B4E5F" w:rsidP="006B4E5F">
            <w:pPr>
              <w:rPr>
                <w:rFonts w:cstheme="minorHAnsi"/>
                <w:sz w:val="20"/>
                <w:szCs w:val="20"/>
              </w:rPr>
            </w:pPr>
            <w:r w:rsidRPr="006B4E5F">
              <w:rPr>
                <w:rFonts w:cstheme="minorHAnsi"/>
                <w:sz w:val="20"/>
                <w:szCs w:val="20"/>
              </w:rPr>
              <w:lastRenderedPageBreak/>
              <w:fldChar w:fldCharType="begin"/>
            </w:r>
            <w:r w:rsidRPr="006B4E5F">
              <w:rPr>
                <w:rFonts w:cstheme="minorHAnsi"/>
                <w:sz w:val="20"/>
                <w:szCs w:val="20"/>
              </w:rPr>
              <w:instrText xml:space="preserve"> ADDIN EN.CITE &lt;EndNote&gt;&lt;Cite AuthorYear="1"&gt;&lt;Author&gt;Mahajan&lt;/Author&gt;&lt;Year&gt;2020&lt;/Year&gt;&lt;RecNum&gt;5629&lt;/RecNum&gt;&lt;DisplayText&gt;Mahajan et al. (2020)&lt;/DisplayText&gt;&lt;record&gt;&lt;rec-number&gt;5629&lt;/rec-number&gt;&lt;foreign-keys&gt;&lt;key app="EN" db-id="a9v5da0aeterpqe2evlvaf0mdaxwe5df2xvw" timestamp="1647758489" guid="7c34dde8-e0be-4bff-8239-27ed56c6ebaf"&gt;5629&lt;/key&gt;&lt;/foreign-keys&gt;&lt;ref-type name="Journal Article"&gt;17&lt;/ref-type&gt;&lt;contributors&gt;&lt;authors&gt;&lt;author&gt;Mahajan, Vidushi&lt;/author&gt;&lt;author&gt;Singh, Tanvi&lt;/author&gt;&lt;author&gt;Azad, Chandrika&lt;/author&gt;&lt;/authors&gt;&lt;/contributors&gt;&lt;titles&gt;&lt;title&gt;Using Telemedicine During the COVID-19 Pandemic&lt;/title&gt;&lt;secondary-title&gt;Indian Pediatrics&lt;/secondary-title&gt;&lt;/titles&gt;&lt;periodical&gt;&lt;full-title&gt;Indian pediatrics&lt;/full-title&gt;&lt;/periodical&gt;&lt;pages&gt;658-661&lt;/pages&gt;&lt;volume&gt;57&lt;/volume&gt;&lt;number&gt;7&lt;/number&gt;&lt;dates&gt;&lt;year&gt;2020&lt;/year&gt;&lt;pub-dates&gt;&lt;date&gt;2020-07-01&lt;/date&gt;&lt;/pub-dates&gt;&lt;/dates&gt;&lt;publisher&gt;Springer Science and Business Media LLC&lt;/publisher&gt;&lt;isbn&gt;0019-6061&lt;/isbn&gt;&lt;urls&gt;&lt;/urls&gt;&lt;electronic-resource-num&gt;10.1007/s13312-020-1895-6&lt;/electronic-resource-num&gt;&lt;access-date&gt;2021-07-19T05:40:05&lt;/access-date&gt;&lt;/record&gt;&lt;/Cite&gt;&lt;/EndNote&gt;</w:instrText>
            </w:r>
            <w:r w:rsidRPr="006B4E5F">
              <w:rPr>
                <w:rFonts w:cstheme="minorHAnsi"/>
                <w:sz w:val="20"/>
                <w:szCs w:val="20"/>
              </w:rPr>
              <w:fldChar w:fldCharType="separate"/>
            </w:r>
            <w:r w:rsidRPr="006B4E5F">
              <w:rPr>
                <w:rFonts w:cstheme="minorHAnsi"/>
                <w:sz w:val="20"/>
                <w:szCs w:val="20"/>
              </w:rPr>
              <w:t>Mahajan et al. (2020)</w:t>
            </w:r>
            <w:r w:rsidRPr="006B4E5F">
              <w:rPr>
                <w:rFonts w:cstheme="minorHAnsi"/>
                <w:sz w:val="20"/>
                <w:szCs w:val="20"/>
              </w:rPr>
              <w:fldChar w:fldCharType="end"/>
            </w:r>
          </w:p>
        </w:tc>
        <w:tc>
          <w:tcPr>
            <w:tcW w:w="1080" w:type="dxa"/>
            <w:vAlign w:val="center"/>
          </w:tcPr>
          <w:p w14:paraId="05722843" w14:textId="77777777" w:rsidR="006B4E5F" w:rsidRPr="006B4E5F" w:rsidRDefault="006B4E5F" w:rsidP="006B4E5F">
            <w:pPr>
              <w:rPr>
                <w:rFonts w:cstheme="minorHAnsi"/>
                <w:sz w:val="20"/>
                <w:szCs w:val="20"/>
              </w:rPr>
            </w:pPr>
            <w:r w:rsidRPr="006B4E5F">
              <w:rPr>
                <w:rFonts w:cstheme="minorHAnsi"/>
                <w:sz w:val="20"/>
                <w:szCs w:val="20"/>
              </w:rPr>
              <w:t>Secondary</w:t>
            </w:r>
          </w:p>
        </w:tc>
        <w:tc>
          <w:tcPr>
            <w:tcW w:w="1710" w:type="dxa"/>
            <w:vAlign w:val="center"/>
          </w:tcPr>
          <w:p w14:paraId="077F3F27" w14:textId="77777777" w:rsidR="006B4E5F" w:rsidRPr="006B4E5F" w:rsidRDefault="006B4E5F" w:rsidP="006B4E5F">
            <w:pPr>
              <w:rPr>
                <w:rFonts w:cstheme="minorHAnsi"/>
                <w:sz w:val="20"/>
                <w:szCs w:val="20"/>
              </w:rPr>
            </w:pPr>
            <w:r w:rsidRPr="006B4E5F">
              <w:rPr>
                <w:rFonts w:cstheme="minorHAnsi"/>
                <w:sz w:val="20"/>
                <w:szCs w:val="20"/>
              </w:rPr>
              <w:t>Telepaediatrics</w:t>
            </w:r>
          </w:p>
        </w:tc>
        <w:tc>
          <w:tcPr>
            <w:tcW w:w="1800" w:type="dxa"/>
            <w:vAlign w:val="center"/>
          </w:tcPr>
          <w:p w14:paraId="37A6601C" w14:textId="77777777" w:rsidR="006B4E5F" w:rsidRPr="006B4E5F" w:rsidRDefault="006B4E5F" w:rsidP="006B4E5F">
            <w:pPr>
              <w:rPr>
                <w:rFonts w:cstheme="minorHAnsi"/>
                <w:sz w:val="20"/>
                <w:szCs w:val="20"/>
              </w:rPr>
            </w:pPr>
            <w:r w:rsidRPr="006B4E5F">
              <w:rPr>
                <w:rFonts w:cstheme="minorHAnsi"/>
                <w:sz w:val="20"/>
                <w:szCs w:val="20"/>
              </w:rPr>
              <w:t>-</w:t>
            </w:r>
          </w:p>
        </w:tc>
        <w:tc>
          <w:tcPr>
            <w:tcW w:w="2790" w:type="dxa"/>
            <w:vAlign w:val="center"/>
          </w:tcPr>
          <w:p w14:paraId="04C1DAB5" w14:textId="77777777" w:rsidR="006B4E5F" w:rsidRPr="006B4E5F" w:rsidRDefault="006B4E5F" w:rsidP="006B4E5F">
            <w:pPr>
              <w:rPr>
                <w:rFonts w:cstheme="minorHAnsi"/>
                <w:b/>
                <w:bCs/>
                <w:sz w:val="20"/>
                <w:szCs w:val="20"/>
              </w:rPr>
            </w:pPr>
            <w:r w:rsidRPr="006B4E5F">
              <w:rPr>
                <w:rFonts w:cstheme="minorHAnsi"/>
                <w:b/>
                <w:bCs/>
                <w:sz w:val="20"/>
                <w:szCs w:val="20"/>
              </w:rPr>
              <w:t>-</w:t>
            </w:r>
          </w:p>
        </w:tc>
        <w:tc>
          <w:tcPr>
            <w:tcW w:w="1350" w:type="dxa"/>
            <w:vAlign w:val="center"/>
          </w:tcPr>
          <w:p w14:paraId="1BEFFEA3" w14:textId="77777777" w:rsidR="006B4E5F" w:rsidRPr="006B4E5F" w:rsidRDefault="006B4E5F" w:rsidP="006B4E5F">
            <w:pPr>
              <w:rPr>
                <w:rFonts w:cstheme="minorHAnsi"/>
                <w:sz w:val="20"/>
                <w:szCs w:val="20"/>
              </w:rPr>
            </w:pPr>
            <w:r w:rsidRPr="006B4E5F">
              <w:rPr>
                <w:rFonts w:cstheme="minorHAnsi"/>
                <w:sz w:val="20"/>
                <w:szCs w:val="20"/>
              </w:rPr>
              <w:t>Doctors, Patients</w:t>
            </w:r>
          </w:p>
        </w:tc>
        <w:tc>
          <w:tcPr>
            <w:tcW w:w="2520" w:type="dxa"/>
            <w:vAlign w:val="center"/>
          </w:tcPr>
          <w:p w14:paraId="6108857C" w14:textId="77777777" w:rsidR="006B4E5F" w:rsidRPr="006B4E5F" w:rsidRDefault="006B4E5F" w:rsidP="006B4E5F">
            <w:pPr>
              <w:rPr>
                <w:rFonts w:cstheme="minorHAnsi"/>
                <w:b/>
                <w:bCs/>
                <w:sz w:val="20"/>
                <w:szCs w:val="20"/>
              </w:rPr>
            </w:pPr>
            <w:r w:rsidRPr="006B4E5F">
              <w:rPr>
                <w:rFonts w:cstheme="minorHAnsi"/>
                <w:b/>
                <w:bCs/>
                <w:sz w:val="20"/>
                <w:szCs w:val="20"/>
              </w:rPr>
              <w:t>Doctors -</w:t>
            </w:r>
          </w:p>
          <w:p w14:paraId="1EF5D0D2" w14:textId="77777777" w:rsidR="006B4E5F" w:rsidRPr="006B4E5F" w:rsidRDefault="006B4E5F" w:rsidP="006B4E5F">
            <w:pPr>
              <w:rPr>
                <w:rFonts w:cstheme="minorHAnsi"/>
                <w:sz w:val="20"/>
                <w:szCs w:val="20"/>
              </w:rPr>
            </w:pPr>
            <w:r w:rsidRPr="006B4E5F">
              <w:rPr>
                <w:rFonts w:cstheme="minorHAnsi"/>
                <w:sz w:val="20"/>
                <w:szCs w:val="20"/>
              </w:rPr>
              <w:t>1. Reduced budgets</w:t>
            </w:r>
          </w:p>
          <w:p w14:paraId="5758DBE8" w14:textId="77777777" w:rsidR="006B4E5F" w:rsidRPr="006B4E5F" w:rsidRDefault="006B4E5F" w:rsidP="006B4E5F">
            <w:pPr>
              <w:rPr>
                <w:rFonts w:cstheme="minorHAnsi"/>
                <w:sz w:val="20"/>
                <w:szCs w:val="20"/>
              </w:rPr>
            </w:pPr>
            <w:r w:rsidRPr="006B4E5F">
              <w:rPr>
                <w:rFonts w:cstheme="minorHAnsi"/>
                <w:sz w:val="20"/>
                <w:szCs w:val="20"/>
              </w:rPr>
              <w:t>2. Less commute</w:t>
            </w:r>
          </w:p>
          <w:p w14:paraId="06F94866" w14:textId="77777777" w:rsidR="006B4E5F" w:rsidRPr="006B4E5F" w:rsidRDefault="006B4E5F" w:rsidP="006B4E5F">
            <w:pPr>
              <w:rPr>
                <w:rFonts w:cstheme="minorHAnsi"/>
                <w:sz w:val="20"/>
                <w:szCs w:val="20"/>
              </w:rPr>
            </w:pPr>
            <w:r w:rsidRPr="006B4E5F">
              <w:rPr>
                <w:rFonts w:cstheme="minorHAnsi"/>
                <w:sz w:val="20"/>
                <w:szCs w:val="20"/>
              </w:rPr>
              <w:t>3. Reduced hospital visits for patients</w:t>
            </w:r>
          </w:p>
          <w:p w14:paraId="245B20DC" w14:textId="77777777" w:rsidR="006B4E5F" w:rsidRPr="006B4E5F" w:rsidRDefault="006B4E5F" w:rsidP="006B4E5F">
            <w:pPr>
              <w:rPr>
                <w:rFonts w:cstheme="minorHAnsi"/>
                <w:b/>
                <w:bCs/>
                <w:sz w:val="20"/>
                <w:szCs w:val="20"/>
              </w:rPr>
            </w:pPr>
            <w:r w:rsidRPr="006B4E5F">
              <w:rPr>
                <w:rFonts w:cstheme="minorHAnsi"/>
                <w:b/>
                <w:bCs/>
                <w:sz w:val="20"/>
                <w:szCs w:val="20"/>
              </w:rPr>
              <w:t>Patients -</w:t>
            </w:r>
          </w:p>
          <w:p w14:paraId="57086D6A" w14:textId="77777777" w:rsidR="006B4E5F" w:rsidRPr="006B4E5F" w:rsidRDefault="006B4E5F" w:rsidP="006B4E5F">
            <w:pPr>
              <w:rPr>
                <w:rFonts w:cstheme="minorHAnsi"/>
                <w:sz w:val="20"/>
                <w:szCs w:val="20"/>
              </w:rPr>
            </w:pPr>
            <w:r w:rsidRPr="006B4E5F">
              <w:rPr>
                <w:rFonts w:cstheme="minorHAnsi"/>
                <w:sz w:val="20"/>
                <w:szCs w:val="20"/>
              </w:rPr>
              <w:t>1. Economical</w:t>
            </w:r>
          </w:p>
          <w:p w14:paraId="795A5F02" w14:textId="77777777" w:rsidR="006B4E5F" w:rsidRPr="006B4E5F" w:rsidRDefault="006B4E5F" w:rsidP="006B4E5F">
            <w:pPr>
              <w:rPr>
                <w:rFonts w:cstheme="minorHAnsi"/>
                <w:sz w:val="20"/>
                <w:szCs w:val="20"/>
              </w:rPr>
            </w:pPr>
            <w:r w:rsidRPr="006B4E5F">
              <w:rPr>
                <w:rFonts w:cstheme="minorHAnsi"/>
                <w:sz w:val="20"/>
                <w:szCs w:val="20"/>
              </w:rPr>
              <w:t>2. Less commute</w:t>
            </w:r>
          </w:p>
          <w:p w14:paraId="1AFBD853" w14:textId="77777777" w:rsidR="006B4E5F" w:rsidRPr="006B4E5F" w:rsidRDefault="006B4E5F" w:rsidP="006B4E5F">
            <w:pPr>
              <w:rPr>
                <w:rFonts w:cstheme="minorHAnsi"/>
                <w:sz w:val="20"/>
                <w:szCs w:val="20"/>
              </w:rPr>
            </w:pPr>
            <w:r w:rsidRPr="006B4E5F">
              <w:rPr>
                <w:rFonts w:cstheme="minorHAnsi"/>
                <w:sz w:val="20"/>
                <w:szCs w:val="20"/>
              </w:rPr>
              <w:t>3. Reduced hospital visits</w:t>
            </w:r>
          </w:p>
        </w:tc>
        <w:tc>
          <w:tcPr>
            <w:tcW w:w="2700" w:type="dxa"/>
            <w:vAlign w:val="center"/>
          </w:tcPr>
          <w:p w14:paraId="4AA6A0B9" w14:textId="77777777" w:rsidR="006B4E5F" w:rsidRPr="006B4E5F" w:rsidRDefault="006B4E5F" w:rsidP="006B4E5F">
            <w:pPr>
              <w:rPr>
                <w:rFonts w:cstheme="minorHAnsi"/>
                <w:b/>
                <w:bCs/>
                <w:sz w:val="20"/>
                <w:szCs w:val="20"/>
              </w:rPr>
            </w:pPr>
            <w:r w:rsidRPr="006B4E5F">
              <w:rPr>
                <w:rFonts w:cstheme="minorHAnsi"/>
                <w:b/>
                <w:bCs/>
                <w:sz w:val="20"/>
                <w:szCs w:val="20"/>
              </w:rPr>
              <w:t>Doctors -</w:t>
            </w:r>
          </w:p>
          <w:p w14:paraId="7570B85D" w14:textId="77777777" w:rsidR="006B4E5F" w:rsidRPr="006B4E5F" w:rsidRDefault="006B4E5F" w:rsidP="006B4E5F">
            <w:pPr>
              <w:rPr>
                <w:rFonts w:cstheme="minorHAnsi"/>
                <w:sz w:val="20"/>
                <w:szCs w:val="20"/>
              </w:rPr>
            </w:pPr>
            <w:r w:rsidRPr="006B4E5F">
              <w:rPr>
                <w:rFonts w:cstheme="minorHAnsi"/>
                <w:sz w:val="20"/>
                <w:szCs w:val="20"/>
              </w:rPr>
              <w:t>1. Need for physical health assessment and closer observation</w:t>
            </w:r>
          </w:p>
          <w:p w14:paraId="005DBBDA" w14:textId="77777777" w:rsidR="006B4E5F" w:rsidRPr="006B4E5F" w:rsidRDefault="006B4E5F" w:rsidP="006B4E5F">
            <w:pPr>
              <w:rPr>
                <w:rFonts w:cstheme="minorHAnsi"/>
                <w:sz w:val="20"/>
                <w:szCs w:val="20"/>
              </w:rPr>
            </w:pPr>
            <w:r w:rsidRPr="006B4E5F">
              <w:rPr>
                <w:rFonts w:cstheme="minorHAnsi"/>
                <w:sz w:val="20"/>
                <w:szCs w:val="20"/>
              </w:rPr>
              <w:t>2. Uncertainty concerning the Telemedicine guidelines and their legal ramifications</w:t>
            </w:r>
          </w:p>
          <w:p w14:paraId="26FC5B9C" w14:textId="77777777" w:rsidR="006B4E5F" w:rsidRPr="006B4E5F" w:rsidRDefault="006B4E5F" w:rsidP="006B4E5F">
            <w:pPr>
              <w:rPr>
                <w:rFonts w:cstheme="minorHAnsi"/>
                <w:sz w:val="20"/>
                <w:szCs w:val="20"/>
              </w:rPr>
            </w:pPr>
            <w:r w:rsidRPr="006B4E5F">
              <w:rPr>
                <w:rFonts w:cstheme="minorHAnsi"/>
                <w:sz w:val="20"/>
                <w:szCs w:val="20"/>
              </w:rPr>
              <w:t>3. Legal liability for the healthcare providers</w:t>
            </w:r>
          </w:p>
          <w:p w14:paraId="3A53391B" w14:textId="77777777" w:rsidR="006B4E5F" w:rsidRPr="006B4E5F" w:rsidRDefault="006B4E5F" w:rsidP="006B4E5F">
            <w:pPr>
              <w:rPr>
                <w:rFonts w:cstheme="minorHAnsi"/>
                <w:sz w:val="20"/>
                <w:szCs w:val="20"/>
              </w:rPr>
            </w:pPr>
            <w:r w:rsidRPr="006B4E5F">
              <w:rPr>
                <w:rFonts w:cstheme="minorHAnsi"/>
                <w:sz w:val="20"/>
                <w:szCs w:val="20"/>
              </w:rPr>
              <w:t>4. Patient data security and privacy issues</w:t>
            </w:r>
          </w:p>
          <w:p w14:paraId="25C282F9" w14:textId="77777777" w:rsidR="006B4E5F" w:rsidRPr="006B4E5F" w:rsidRDefault="006B4E5F" w:rsidP="006B4E5F">
            <w:pPr>
              <w:rPr>
                <w:rFonts w:cstheme="minorHAnsi"/>
                <w:sz w:val="20"/>
                <w:szCs w:val="20"/>
              </w:rPr>
            </w:pPr>
            <w:r w:rsidRPr="006B4E5F">
              <w:rPr>
                <w:rFonts w:cstheme="minorHAnsi"/>
                <w:sz w:val="20"/>
                <w:szCs w:val="20"/>
              </w:rPr>
              <w:t>5. Technology issues</w:t>
            </w:r>
          </w:p>
          <w:p w14:paraId="32274CD8" w14:textId="77777777" w:rsidR="006B4E5F" w:rsidRPr="006B4E5F" w:rsidRDefault="006B4E5F" w:rsidP="006B4E5F">
            <w:pPr>
              <w:rPr>
                <w:rFonts w:cstheme="minorHAnsi"/>
                <w:sz w:val="20"/>
                <w:szCs w:val="20"/>
              </w:rPr>
            </w:pPr>
            <w:r w:rsidRPr="006B4E5F">
              <w:rPr>
                <w:rFonts w:cstheme="minorHAnsi"/>
                <w:sz w:val="20"/>
                <w:szCs w:val="20"/>
              </w:rPr>
              <w:t>6. Poor technology literacy of the patients</w:t>
            </w:r>
          </w:p>
          <w:p w14:paraId="28BBD1C3" w14:textId="77777777" w:rsidR="006B4E5F" w:rsidRPr="006B4E5F" w:rsidRDefault="006B4E5F" w:rsidP="006B4E5F">
            <w:pPr>
              <w:rPr>
                <w:rFonts w:cstheme="minorHAnsi"/>
                <w:sz w:val="20"/>
                <w:szCs w:val="20"/>
              </w:rPr>
            </w:pPr>
            <w:r w:rsidRPr="006B4E5F">
              <w:rPr>
                <w:rFonts w:cstheme="minorHAnsi"/>
                <w:sz w:val="20"/>
                <w:szCs w:val="20"/>
              </w:rPr>
              <w:t>7. Patient socioeconomic factors</w:t>
            </w:r>
          </w:p>
        </w:tc>
      </w:tr>
      <w:tr w:rsidR="006B4E5F" w:rsidRPr="006B4E5F" w14:paraId="058FEFF2" w14:textId="77777777" w:rsidTr="000570C3">
        <w:tc>
          <w:tcPr>
            <w:tcW w:w="1440" w:type="dxa"/>
            <w:vAlign w:val="center"/>
          </w:tcPr>
          <w:p w14:paraId="49A3819E"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AuthorYear="1"&gt;&lt;Author&gt;Mahmood&lt;/Author&gt;&lt;Year&gt;2019&lt;/Year&gt;&lt;RecNum&gt;3931&lt;/RecNum&gt;&lt;DisplayText&gt;Mahmood et al. (2019)&lt;/DisplayText&gt;&lt;record&gt;&lt;rec-number&gt;3931&lt;/rec-number&gt;&lt;foreign-keys&gt;&lt;key app="EN" db-id="a9v5da0aeterpqe2evlvaf0mdaxwe5df2xvw" timestamp="1641620683" guid="8cc9ab39-dcc8-4b2c-8452-241ca11f18ce"&gt;3931&lt;/key&gt;&lt;/foreign-keys&gt;&lt;ref-type name="Journal Article"&gt;17&lt;/ref-type&gt;&lt;contributors&gt;&lt;authors&gt;&lt;author&gt;Mahmood, A.&lt;/author&gt;&lt;author&gt;Blaizy, V.&lt;/author&gt;&lt;author&gt;Verma, A.&lt;/author&gt;&lt;author&gt;Stephen Sequeira, J.&lt;/author&gt;&lt;author&gt;Saha, D.&lt;/author&gt;&lt;author&gt;Ramachandran, S.&lt;/author&gt;&lt;author&gt;Manikandan, N.&lt;/author&gt;&lt;author&gt;Unnikrishnan, B.&lt;/author&gt;&lt;author&gt;Solomon, J. M.&lt;/author&gt;&lt;/authors&gt;&lt;/contributors&gt;&lt;auth-address&gt;Department of Physiotherapy, School of Allied Health Sciences, Manipal Academy of Higher Education (MAHE), Manipal, Karnataka, India.&amp;#xD;Department of Health Information Management, School of Allied Health Sciences, Manipal Academy of Higher Education (MAHE), Manipal, Karnataka, India.&amp;#xD;Kasturba Medical College, Mangalore, Faculty of Health Sciences, Manipal Academy of Higher Education (MAHE), Manipal, India.&amp;#xD;Coordinator, Center for Comprehensive Stroke Rehabilitation and Research, Manipal Academy of Higher Education (MAHE), Manipal, India.&lt;/auth-address&gt;&lt;titles&gt;&lt;title&gt;Acceptability and Attitude towards a Mobile-Based Home Exercise Program among Stroke Survivors and Caregivers: A Cross-Sectional Study&lt;/title&gt;&lt;secondary-title&gt;Int J Telemed Appl&lt;/secondary-title&gt;&lt;/titles&gt;&lt;pages&gt;5903106&lt;/pages&gt;&lt;volume&gt;2019&lt;/volume&gt;&lt;edition&gt;20190502&lt;/edition&gt;&lt;keywords&gt;&lt;keyword&gt;HEALTH-CARE&lt;/keyword&gt;&lt;keyword&gt;COMMUNITY&lt;/keyword&gt;&lt;/keywords&gt;&lt;dates&gt;&lt;year&gt;2019&lt;/year&gt;&lt;/dates&gt;&lt;isbn&gt;1687-6415 (Print)&amp;#xD;1687-6415 (Linking)&lt;/isbn&gt;&lt;accession-num&gt;31186627&lt;/accession-num&gt;&lt;urls&gt;&lt;related-urls&gt;&lt;url&gt;https://www.ncbi.nlm.nih.gov/pubmed/31186627&lt;/url&gt;&lt;/related-urls&gt;&lt;/urls&gt;&lt;custom2&gt;PMC6521373&lt;/custom2&gt;&lt;electronic-resource-num&gt;10.1155/2019/5903106&lt;/electronic-resource-num&gt;&lt;language&gt;English&lt;/language&gt;&lt;/record&gt;&lt;/Cite&gt;&lt;/EndNote&gt;</w:instrText>
            </w:r>
            <w:r w:rsidRPr="006B4E5F">
              <w:rPr>
                <w:rFonts w:cstheme="minorHAnsi"/>
                <w:sz w:val="20"/>
                <w:szCs w:val="20"/>
              </w:rPr>
              <w:fldChar w:fldCharType="separate"/>
            </w:r>
            <w:r w:rsidRPr="006B4E5F">
              <w:rPr>
                <w:rFonts w:cstheme="minorHAnsi"/>
                <w:sz w:val="20"/>
                <w:szCs w:val="20"/>
              </w:rPr>
              <w:t>Mahmood et al. (2019)</w:t>
            </w:r>
            <w:r w:rsidRPr="006B4E5F">
              <w:rPr>
                <w:rFonts w:cstheme="minorHAnsi"/>
                <w:sz w:val="20"/>
                <w:szCs w:val="20"/>
              </w:rPr>
              <w:fldChar w:fldCharType="end"/>
            </w:r>
          </w:p>
        </w:tc>
        <w:tc>
          <w:tcPr>
            <w:tcW w:w="1080" w:type="dxa"/>
            <w:vAlign w:val="center"/>
          </w:tcPr>
          <w:p w14:paraId="20B07240" w14:textId="77777777" w:rsidR="006B4E5F" w:rsidRPr="006B4E5F" w:rsidRDefault="006B4E5F" w:rsidP="006B4E5F">
            <w:pPr>
              <w:rPr>
                <w:rFonts w:cstheme="minorHAnsi"/>
                <w:sz w:val="20"/>
                <w:szCs w:val="20"/>
              </w:rPr>
            </w:pPr>
            <w:r w:rsidRPr="006B4E5F">
              <w:rPr>
                <w:rFonts w:cstheme="minorHAnsi"/>
                <w:sz w:val="20"/>
                <w:szCs w:val="20"/>
              </w:rPr>
              <w:t>Tertiary</w:t>
            </w:r>
          </w:p>
        </w:tc>
        <w:tc>
          <w:tcPr>
            <w:tcW w:w="1710" w:type="dxa"/>
            <w:vAlign w:val="center"/>
          </w:tcPr>
          <w:p w14:paraId="2C1BD1A6" w14:textId="77777777" w:rsidR="006B4E5F" w:rsidRPr="006B4E5F" w:rsidRDefault="006B4E5F" w:rsidP="006B4E5F">
            <w:pPr>
              <w:rPr>
                <w:rFonts w:cstheme="minorHAnsi"/>
                <w:sz w:val="20"/>
                <w:szCs w:val="20"/>
              </w:rPr>
            </w:pPr>
            <w:r w:rsidRPr="006B4E5F">
              <w:rPr>
                <w:rFonts w:cstheme="minorHAnsi"/>
                <w:sz w:val="20"/>
                <w:szCs w:val="20"/>
              </w:rPr>
              <w:t>Telerehabilitation (Stroke rehabilitation)</w:t>
            </w:r>
          </w:p>
        </w:tc>
        <w:tc>
          <w:tcPr>
            <w:tcW w:w="1800" w:type="dxa"/>
            <w:vAlign w:val="center"/>
          </w:tcPr>
          <w:p w14:paraId="4246A353" w14:textId="77777777" w:rsidR="006B4E5F" w:rsidRPr="006B4E5F" w:rsidRDefault="006B4E5F" w:rsidP="006B4E5F">
            <w:pPr>
              <w:rPr>
                <w:rFonts w:cstheme="minorHAnsi"/>
                <w:sz w:val="20"/>
                <w:szCs w:val="20"/>
              </w:rPr>
            </w:pPr>
            <w:r w:rsidRPr="006B4E5F">
              <w:rPr>
                <w:rFonts w:cstheme="minorHAnsi"/>
                <w:sz w:val="20"/>
                <w:szCs w:val="20"/>
              </w:rPr>
              <w:t>Mobile Teleconsultation</w:t>
            </w:r>
          </w:p>
        </w:tc>
        <w:tc>
          <w:tcPr>
            <w:tcW w:w="2790" w:type="dxa"/>
            <w:vAlign w:val="center"/>
          </w:tcPr>
          <w:p w14:paraId="2AF46EB6" w14:textId="77777777" w:rsidR="006B4E5F" w:rsidRPr="006B4E5F" w:rsidRDefault="006B4E5F" w:rsidP="006B4E5F">
            <w:pPr>
              <w:rPr>
                <w:rFonts w:cstheme="minorHAnsi"/>
                <w:b/>
                <w:bCs/>
                <w:sz w:val="20"/>
                <w:szCs w:val="20"/>
              </w:rPr>
            </w:pPr>
            <w:r w:rsidRPr="006B4E5F">
              <w:rPr>
                <w:rFonts w:cstheme="minorHAnsi"/>
                <w:b/>
                <w:bCs/>
                <w:sz w:val="20"/>
                <w:szCs w:val="20"/>
              </w:rPr>
              <w:t xml:space="preserve">Patients (n=50) - </w:t>
            </w:r>
          </w:p>
          <w:p w14:paraId="7E48017F" w14:textId="77777777" w:rsidR="006B4E5F" w:rsidRPr="006B4E5F" w:rsidRDefault="006B4E5F" w:rsidP="006B4E5F">
            <w:pPr>
              <w:rPr>
                <w:rFonts w:cstheme="minorHAnsi"/>
                <w:sz w:val="20"/>
                <w:szCs w:val="20"/>
              </w:rPr>
            </w:pPr>
            <w:r w:rsidRPr="006B4E5F">
              <w:rPr>
                <w:rFonts w:cstheme="minorHAnsi"/>
                <w:sz w:val="20"/>
                <w:szCs w:val="20"/>
              </w:rPr>
              <w:t>Age - 55.2 ± 13.39 years</w:t>
            </w:r>
          </w:p>
          <w:p w14:paraId="2B6E6CFC" w14:textId="77777777" w:rsidR="006B4E5F" w:rsidRPr="006B4E5F" w:rsidRDefault="006B4E5F" w:rsidP="006B4E5F">
            <w:pPr>
              <w:rPr>
                <w:rFonts w:cstheme="minorHAnsi"/>
                <w:sz w:val="20"/>
                <w:szCs w:val="20"/>
              </w:rPr>
            </w:pPr>
            <w:r w:rsidRPr="006B4E5F">
              <w:rPr>
                <w:rFonts w:cstheme="minorHAnsi"/>
                <w:sz w:val="20"/>
                <w:szCs w:val="20"/>
              </w:rPr>
              <w:t>Male - 36</w:t>
            </w:r>
          </w:p>
          <w:p w14:paraId="4657BF29" w14:textId="77777777" w:rsidR="006B4E5F" w:rsidRPr="006B4E5F" w:rsidRDefault="006B4E5F" w:rsidP="006B4E5F">
            <w:pPr>
              <w:rPr>
                <w:rFonts w:cstheme="minorHAnsi"/>
                <w:sz w:val="20"/>
                <w:szCs w:val="20"/>
              </w:rPr>
            </w:pPr>
            <w:r w:rsidRPr="006B4E5F">
              <w:rPr>
                <w:rFonts w:cstheme="minorHAnsi"/>
                <w:sz w:val="20"/>
                <w:szCs w:val="20"/>
              </w:rPr>
              <w:t>Female - 14</w:t>
            </w:r>
          </w:p>
          <w:p w14:paraId="2F4D69E7" w14:textId="77777777" w:rsidR="006B4E5F" w:rsidRPr="006B4E5F" w:rsidRDefault="006B4E5F" w:rsidP="006B4E5F">
            <w:pPr>
              <w:rPr>
                <w:rFonts w:cstheme="minorHAnsi"/>
                <w:b/>
                <w:bCs/>
                <w:sz w:val="20"/>
                <w:szCs w:val="20"/>
              </w:rPr>
            </w:pPr>
            <w:r w:rsidRPr="006B4E5F">
              <w:rPr>
                <w:rFonts w:cstheme="minorHAnsi"/>
                <w:b/>
                <w:bCs/>
                <w:sz w:val="20"/>
                <w:szCs w:val="20"/>
              </w:rPr>
              <w:t>Caregivers (n=52) -</w:t>
            </w:r>
          </w:p>
          <w:p w14:paraId="47E48CDF" w14:textId="77777777" w:rsidR="006B4E5F" w:rsidRPr="006B4E5F" w:rsidRDefault="006B4E5F" w:rsidP="006B4E5F">
            <w:pPr>
              <w:rPr>
                <w:rFonts w:cstheme="minorHAnsi"/>
                <w:sz w:val="20"/>
                <w:szCs w:val="20"/>
              </w:rPr>
            </w:pPr>
            <w:r w:rsidRPr="006B4E5F">
              <w:rPr>
                <w:rFonts w:cstheme="minorHAnsi"/>
                <w:sz w:val="20"/>
                <w:szCs w:val="20"/>
              </w:rPr>
              <w:t>Age - 39.78 ± 12.62 years</w:t>
            </w:r>
          </w:p>
          <w:p w14:paraId="25FD2B91" w14:textId="77777777" w:rsidR="006B4E5F" w:rsidRPr="006B4E5F" w:rsidRDefault="006B4E5F" w:rsidP="006B4E5F">
            <w:pPr>
              <w:rPr>
                <w:rFonts w:cstheme="minorHAnsi"/>
                <w:sz w:val="20"/>
                <w:szCs w:val="20"/>
              </w:rPr>
            </w:pPr>
            <w:r w:rsidRPr="006B4E5F">
              <w:rPr>
                <w:rFonts w:cstheme="minorHAnsi"/>
                <w:sz w:val="20"/>
                <w:szCs w:val="20"/>
              </w:rPr>
              <w:t>Male - 20</w:t>
            </w:r>
          </w:p>
          <w:p w14:paraId="7C7D2A5F" w14:textId="77777777" w:rsidR="006B4E5F" w:rsidRPr="006B4E5F" w:rsidRDefault="006B4E5F" w:rsidP="006B4E5F">
            <w:pPr>
              <w:rPr>
                <w:rFonts w:cstheme="minorHAnsi"/>
                <w:sz w:val="20"/>
                <w:szCs w:val="20"/>
              </w:rPr>
            </w:pPr>
            <w:r w:rsidRPr="006B4E5F">
              <w:rPr>
                <w:rFonts w:cstheme="minorHAnsi"/>
                <w:sz w:val="20"/>
                <w:szCs w:val="20"/>
              </w:rPr>
              <w:t>Female - 32</w:t>
            </w:r>
          </w:p>
        </w:tc>
        <w:tc>
          <w:tcPr>
            <w:tcW w:w="1350" w:type="dxa"/>
            <w:vAlign w:val="center"/>
          </w:tcPr>
          <w:p w14:paraId="68CF7067" w14:textId="77777777" w:rsidR="006B4E5F" w:rsidRPr="006B4E5F" w:rsidRDefault="006B4E5F" w:rsidP="006B4E5F">
            <w:pPr>
              <w:rPr>
                <w:rFonts w:cstheme="minorHAnsi"/>
                <w:sz w:val="20"/>
                <w:szCs w:val="20"/>
              </w:rPr>
            </w:pPr>
            <w:r w:rsidRPr="006B4E5F">
              <w:rPr>
                <w:rFonts w:cstheme="minorHAnsi"/>
                <w:sz w:val="20"/>
                <w:szCs w:val="20"/>
              </w:rPr>
              <w:t>Patients, Caregivers</w:t>
            </w:r>
          </w:p>
        </w:tc>
        <w:tc>
          <w:tcPr>
            <w:tcW w:w="2520" w:type="dxa"/>
            <w:vAlign w:val="center"/>
          </w:tcPr>
          <w:p w14:paraId="7917FCDA" w14:textId="77777777" w:rsidR="006B4E5F" w:rsidRPr="006B4E5F" w:rsidRDefault="006B4E5F" w:rsidP="006B4E5F">
            <w:pPr>
              <w:rPr>
                <w:rFonts w:cstheme="minorHAnsi"/>
                <w:sz w:val="20"/>
                <w:szCs w:val="20"/>
              </w:rPr>
            </w:pPr>
            <w:r w:rsidRPr="006B4E5F">
              <w:rPr>
                <w:rFonts w:cstheme="minorHAnsi"/>
                <w:sz w:val="20"/>
                <w:szCs w:val="20"/>
              </w:rPr>
              <w:t>1. Acceptable and effective</w:t>
            </w:r>
          </w:p>
          <w:p w14:paraId="284C2471" w14:textId="77777777" w:rsidR="006B4E5F" w:rsidRPr="006B4E5F" w:rsidRDefault="006B4E5F" w:rsidP="006B4E5F">
            <w:pPr>
              <w:rPr>
                <w:rFonts w:cstheme="minorHAnsi"/>
                <w:sz w:val="20"/>
                <w:szCs w:val="20"/>
              </w:rPr>
            </w:pPr>
            <w:r w:rsidRPr="006B4E5F">
              <w:rPr>
                <w:rFonts w:cstheme="minorHAnsi"/>
                <w:sz w:val="20"/>
                <w:szCs w:val="20"/>
              </w:rPr>
              <w:t xml:space="preserve">2. Economical </w:t>
            </w:r>
          </w:p>
          <w:p w14:paraId="0C1ED699" w14:textId="77777777" w:rsidR="006B4E5F" w:rsidRPr="006B4E5F" w:rsidRDefault="006B4E5F" w:rsidP="006B4E5F">
            <w:pPr>
              <w:rPr>
                <w:rFonts w:cstheme="minorHAnsi"/>
                <w:sz w:val="20"/>
                <w:szCs w:val="20"/>
              </w:rPr>
            </w:pPr>
            <w:r w:rsidRPr="006B4E5F">
              <w:rPr>
                <w:rFonts w:cstheme="minorHAnsi"/>
                <w:sz w:val="20"/>
                <w:szCs w:val="20"/>
              </w:rPr>
              <w:t>3. Improved patient access to healthcare (especially follow-up)</w:t>
            </w:r>
          </w:p>
          <w:p w14:paraId="161B735E" w14:textId="77777777" w:rsidR="006B4E5F" w:rsidRPr="006B4E5F" w:rsidRDefault="006B4E5F" w:rsidP="006B4E5F">
            <w:pPr>
              <w:rPr>
                <w:rFonts w:cstheme="minorHAnsi"/>
                <w:sz w:val="20"/>
                <w:szCs w:val="20"/>
              </w:rPr>
            </w:pPr>
            <w:r w:rsidRPr="006B4E5F">
              <w:rPr>
                <w:rFonts w:cstheme="minorHAnsi"/>
                <w:sz w:val="20"/>
                <w:szCs w:val="20"/>
              </w:rPr>
              <w:t>4. Time-saving</w:t>
            </w:r>
          </w:p>
          <w:p w14:paraId="36259113" w14:textId="77777777" w:rsidR="006B4E5F" w:rsidRPr="006B4E5F" w:rsidRDefault="006B4E5F" w:rsidP="006B4E5F">
            <w:pPr>
              <w:rPr>
                <w:rFonts w:cstheme="minorHAnsi"/>
                <w:sz w:val="20"/>
                <w:szCs w:val="20"/>
              </w:rPr>
            </w:pPr>
            <w:r w:rsidRPr="006B4E5F">
              <w:rPr>
                <w:rFonts w:cstheme="minorHAnsi"/>
                <w:sz w:val="20"/>
                <w:szCs w:val="20"/>
              </w:rPr>
              <w:t>5. Quick delivery of health information to doctors</w:t>
            </w:r>
          </w:p>
        </w:tc>
        <w:tc>
          <w:tcPr>
            <w:tcW w:w="2700" w:type="dxa"/>
            <w:vAlign w:val="center"/>
          </w:tcPr>
          <w:p w14:paraId="5A3B5B05" w14:textId="77777777" w:rsidR="006B4E5F" w:rsidRPr="006B4E5F" w:rsidRDefault="006B4E5F" w:rsidP="006B4E5F">
            <w:pPr>
              <w:rPr>
                <w:rFonts w:cstheme="minorHAnsi"/>
                <w:sz w:val="20"/>
                <w:szCs w:val="20"/>
              </w:rPr>
            </w:pPr>
            <w:r w:rsidRPr="006B4E5F">
              <w:rPr>
                <w:rFonts w:cstheme="minorHAnsi"/>
                <w:sz w:val="20"/>
                <w:szCs w:val="20"/>
              </w:rPr>
              <w:t>1. Patients' beliefs about the efficacy of telemedicine</w:t>
            </w:r>
          </w:p>
          <w:p w14:paraId="321FB5D8" w14:textId="77777777" w:rsidR="006B4E5F" w:rsidRPr="006B4E5F" w:rsidRDefault="006B4E5F" w:rsidP="006B4E5F">
            <w:pPr>
              <w:rPr>
                <w:rFonts w:cstheme="minorHAnsi"/>
                <w:sz w:val="20"/>
                <w:szCs w:val="20"/>
              </w:rPr>
            </w:pPr>
            <w:r w:rsidRPr="006B4E5F">
              <w:rPr>
                <w:rFonts w:cstheme="minorHAnsi"/>
                <w:sz w:val="20"/>
                <w:szCs w:val="20"/>
              </w:rPr>
              <w:t>2. Data security and privacy issues</w:t>
            </w:r>
          </w:p>
        </w:tc>
      </w:tr>
      <w:tr w:rsidR="006B4E5F" w:rsidRPr="006B4E5F" w14:paraId="424A3D94" w14:textId="77777777" w:rsidTr="000570C3">
        <w:tc>
          <w:tcPr>
            <w:tcW w:w="1440" w:type="dxa"/>
            <w:vAlign w:val="center"/>
          </w:tcPr>
          <w:p w14:paraId="7DF4CD89"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AuthorYear="1"&gt;&lt;Author&gt;Manglani&lt;/Author&gt;&lt;Year&gt;2020&lt;/Year&gt;&lt;RecNum&gt;5630&lt;/RecNum&gt;&lt;DisplayText&gt;Manglani et al. (2020)&lt;/DisplayText&gt;&lt;record&gt;&lt;rec-number&gt;5630&lt;/rec-number&gt;&lt;foreign-keys&gt;&lt;key app="EN" db-id="a9v5da0aeterpqe2evlvaf0mdaxwe5df2xvw" timestamp="1647758494" guid="90ac59c5-b218-4276-a65b-f23ac5ae266b"&gt;5630&lt;/key&gt;&lt;/foreign-keys&gt;&lt;ref-type name="Journal Article"&gt;17&lt;/ref-type&gt;&lt;contributors&gt;&lt;authors&gt;&lt;author&gt;Manglani, Mamta&lt;/author&gt;&lt;author&gt;Gabhale, Yashwant&lt;/author&gt;&lt;author&gt;Lala, Mamatha Murad&lt;/author&gt;&lt;author&gt;Balakrishnan, Sudha&lt;/author&gt;&lt;author&gt;Bhuyan, Khanindra&lt;/author&gt;&lt;author&gt;Rewari, B. B.&lt;/author&gt;&lt;author&gt;Setia, Maninder Singh&lt;/author&gt;&lt;/authors&gt;&lt;/contributors&gt;&lt;titles&gt;&lt;title&gt;Reaching the Unreached: Providing Quality Care to HIV-Infected Children through Telemedicine—An Innovative Pilot Initiative from Maharashtra, India&lt;/title&gt;&lt;secondary-title&gt;International Journal of Pediatrics&lt;/secondary-title&gt;&lt;/titles&gt;&lt;periodical&gt;&lt;full-title&gt;International Journal of Pediatrics&lt;/full-title&gt;&lt;/periodical&gt;&lt;pages&gt;1-11&lt;/pages&gt;&lt;volume&gt;2020&lt;/volume&gt;&lt;dates&gt;&lt;year&gt;2020&lt;/year&gt;&lt;pub-dates&gt;&lt;date&gt;2020-10-23&lt;/date&gt;&lt;/pub-dates&gt;&lt;/dates&gt;&lt;publisher&gt;Hindawi Limited&lt;/publisher&gt;&lt;isbn&gt;1687-9759&lt;/isbn&gt;&lt;urls&gt;&lt;/urls&gt;&lt;electronic-resource-num&gt;10.1155/2020/6432476&lt;/electronic-resource-num&gt;&lt;access-date&gt;2022-03-20T06:38:41&lt;/access-date&gt;&lt;/record&gt;&lt;/Cite&gt;&lt;/EndNote&gt;</w:instrText>
            </w:r>
            <w:r w:rsidRPr="006B4E5F">
              <w:rPr>
                <w:rFonts w:cstheme="minorHAnsi"/>
                <w:sz w:val="20"/>
                <w:szCs w:val="20"/>
              </w:rPr>
              <w:fldChar w:fldCharType="separate"/>
            </w:r>
            <w:r w:rsidRPr="006B4E5F">
              <w:rPr>
                <w:rFonts w:cstheme="minorHAnsi"/>
                <w:sz w:val="20"/>
                <w:szCs w:val="20"/>
              </w:rPr>
              <w:t>Manglani et al. (2020)</w:t>
            </w:r>
            <w:r w:rsidRPr="006B4E5F">
              <w:rPr>
                <w:rFonts w:cstheme="minorHAnsi"/>
                <w:sz w:val="20"/>
                <w:szCs w:val="20"/>
              </w:rPr>
              <w:fldChar w:fldCharType="end"/>
            </w:r>
          </w:p>
        </w:tc>
        <w:tc>
          <w:tcPr>
            <w:tcW w:w="1080" w:type="dxa"/>
            <w:vAlign w:val="center"/>
          </w:tcPr>
          <w:p w14:paraId="337DEA92" w14:textId="77777777" w:rsidR="006B4E5F" w:rsidRPr="006B4E5F" w:rsidRDefault="006B4E5F" w:rsidP="006B4E5F">
            <w:pPr>
              <w:rPr>
                <w:rFonts w:cstheme="minorHAnsi"/>
                <w:sz w:val="20"/>
                <w:szCs w:val="20"/>
              </w:rPr>
            </w:pPr>
            <w:r w:rsidRPr="006B4E5F">
              <w:rPr>
                <w:rFonts w:cstheme="minorHAnsi"/>
                <w:sz w:val="20"/>
                <w:szCs w:val="20"/>
              </w:rPr>
              <w:t>Secondary</w:t>
            </w:r>
          </w:p>
        </w:tc>
        <w:tc>
          <w:tcPr>
            <w:tcW w:w="1710" w:type="dxa"/>
            <w:vAlign w:val="center"/>
          </w:tcPr>
          <w:p w14:paraId="009CA8CD" w14:textId="77777777" w:rsidR="006B4E5F" w:rsidRPr="006B4E5F" w:rsidRDefault="006B4E5F" w:rsidP="006B4E5F">
            <w:pPr>
              <w:rPr>
                <w:rFonts w:cstheme="minorHAnsi"/>
                <w:sz w:val="20"/>
                <w:szCs w:val="20"/>
              </w:rPr>
            </w:pPr>
            <w:r w:rsidRPr="006B4E5F">
              <w:rPr>
                <w:rFonts w:cstheme="minorHAnsi"/>
                <w:sz w:val="20"/>
                <w:szCs w:val="20"/>
              </w:rPr>
              <w:t>Telepaediatrics (Paediatric HIV Care)</w:t>
            </w:r>
          </w:p>
        </w:tc>
        <w:tc>
          <w:tcPr>
            <w:tcW w:w="1800" w:type="dxa"/>
            <w:vAlign w:val="center"/>
          </w:tcPr>
          <w:p w14:paraId="15047813" w14:textId="77777777" w:rsidR="006B4E5F" w:rsidRPr="006B4E5F" w:rsidRDefault="006B4E5F" w:rsidP="006B4E5F">
            <w:pPr>
              <w:rPr>
                <w:rFonts w:cstheme="minorHAnsi"/>
                <w:sz w:val="20"/>
                <w:szCs w:val="20"/>
              </w:rPr>
            </w:pPr>
            <w:r w:rsidRPr="006B4E5F">
              <w:rPr>
                <w:rFonts w:cstheme="minorHAnsi"/>
                <w:sz w:val="20"/>
                <w:szCs w:val="20"/>
              </w:rPr>
              <w:t>Video Teleconferencing</w:t>
            </w:r>
          </w:p>
        </w:tc>
        <w:tc>
          <w:tcPr>
            <w:tcW w:w="2790" w:type="dxa"/>
            <w:vAlign w:val="center"/>
          </w:tcPr>
          <w:p w14:paraId="677F1BD6" w14:textId="77777777" w:rsidR="006B4E5F" w:rsidRPr="006B4E5F" w:rsidRDefault="006B4E5F" w:rsidP="006B4E5F">
            <w:pPr>
              <w:rPr>
                <w:rFonts w:cstheme="minorHAnsi"/>
                <w:sz w:val="20"/>
                <w:szCs w:val="20"/>
              </w:rPr>
            </w:pPr>
            <w:r w:rsidRPr="006B4E5F">
              <w:rPr>
                <w:rFonts w:cstheme="minorHAnsi"/>
                <w:sz w:val="20"/>
                <w:szCs w:val="20"/>
              </w:rPr>
              <w:t>2608 children from 28 non-TM centres</w:t>
            </w:r>
          </w:p>
          <w:p w14:paraId="125BC928" w14:textId="77777777" w:rsidR="006B4E5F" w:rsidRPr="006B4E5F" w:rsidRDefault="006B4E5F" w:rsidP="006B4E5F">
            <w:pPr>
              <w:rPr>
                <w:rFonts w:cstheme="minorHAnsi"/>
                <w:sz w:val="20"/>
                <w:szCs w:val="20"/>
              </w:rPr>
            </w:pPr>
            <w:r w:rsidRPr="006B4E5F">
              <w:rPr>
                <w:rFonts w:cstheme="minorHAnsi"/>
                <w:sz w:val="20"/>
                <w:szCs w:val="20"/>
              </w:rPr>
              <w:t>2803 children from 31 TM centres</w:t>
            </w:r>
          </w:p>
          <w:p w14:paraId="6640CE9B" w14:textId="77777777" w:rsidR="006B4E5F" w:rsidRPr="006B4E5F" w:rsidRDefault="006B4E5F" w:rsidP="006B4E5F">
            <w:pPr>
              <w:rPr>
                <w:rFonts w:cstheme="minorHAnsi"/>
                <w:sz w:val="20"/>
                <w:szCs w:val="20"/>
              </w:rPr>
            </w:pPr>
            <w:r w:rsidRPr="006B4E5F">
              <w:rPr>
                <w:rFonts w:cstheme="minorHAnsi"/>
                <w:sz w:val="20"/>
                <w:szCs w:val="20"/>
              </w:rPr>
              <w:t>31 TM centres - 12 irregular centres (few (less than 12) TM consultations), 19 regular centres</w:t>
            </w:r>
          </w:p>
          <w:p w14:paraId="5F4310A9" w14:textId="77777777" w:rsidR="006B4E5F" w:rsidRPr="006B4E5F" w:rsidRDefault="006B4E5F" w:rsidP="006B4E5F">
            <w:pPr>
              <w:rPr>
                <w:rFonts w:cstheme="minorHAnsi"/>
                <w:sz w:val="20"/>
                <w:szCs w:val="20"/>
              </w:rPr>
            </w:pPr>
            <w:r w:rsidRPr="006B4E5F">
              <w:rPr>
                <w:rFonts w:cstheme="minorHAnsi"/>
                <w:sz w:val="20"/>
                <w:szCs w:val="20"/>
              </w:rPr>
              <w:t xml:space="preserve">1365 children - irregular consultations </w:t>
            </w:r>
          </w:p>
          <w:p w14:paraId="2AE30301" w14:textId="77777777" w:rsidR="006B4E5F" w:rsidRPr="006B4E5F" w:rsidRDefault="006B4E5F" w:rsidP="006B4E5F">
            <w:pPr>
              <w:rPr>
                <w:rFonts w:cstheme="minorHAnsi"/>
                <w:sz w:val="20"/>
                <w:szCs w:val="20"/>
              </w:rPr>
            </w:pPr>
            <w:r w:rsidRPr="006B4E5F">
              <w:rPr>
                <w:rFonts w:cstheme="minorHAnsi"/>
                <w:sz w:val="20"/>
                <w:szCs w:val="20"/>
              </w:rPr>
              <w:t>1438 children - regular TM consultations</w:t>
            </w:r>
          </w:p>
          <w:p w14:paraId="61F70E82" w14:textId="77777777" w:rsidR="006B4E5F" w:rsidRPr="006B4E5F" w:rsidRDefault="006B4E5F" w:rsidP="006B4E5F">
            <w:pPr>
              <w:rPr>
                <w:rFonts w:cstheme="minorHAnsi"/>
                <w:sz w:val="20"/>
                <w:szCs w:val="20"/>
              </w:rPr>
            </w:pPr>
            <w:r w:rsidRPr="006B4E5F">
              <w:rPr>
                <w:rFonts w:cstheme="minorHAnsi"/>
                <w:sz w:val="20"/>
                <w:szCs w:val="20"/>
              </w:rPr>
              <w:lastRenderedPageBreak/>
              <w:t>Age - Up to 18 years</w:t>
            </w:r>
          </w:p>
          <w:p w14:paraId="5DF48690" w14:textId="77777777" w:rsidR="006B4E5F" w:rsidRPr="006B4E5F" w:rsidRDefault="006B4E5F" w:rsidP="006B4E5F">
            <w:pPr>
              <w:rPr>
                <w:rFonts w:cstheme="minorHAnsi"/>
                <w:sz w:val="20"/>
                <w:szCs w:val="20"/>
              </w:rPr>
            </w:pPr>
            <w:r w:rsidRPr="006B4E5F">
              <w:rPr>
                <w:rFonts w:cstheme="minorHAnsi"/>
                <w:sz w:val="20"/>
                <w:szCs w:val="20"/>
              </w:rPr>
              <w:t>32% - 10 to 14.9 years</w:t>
            </w:r>
          </w:p>
          <w:p w14:paraId="08DB2D64" w14:textId="77777777" w:rsidR="006B4E5F" w:rsidRPr="006B4E5F" w:rsidRDefault="006B4E5F" w:rsidP="006B4E5F">
            <w:pPr>
              <w:rPr>
                <w:rFonts w:cstheme="minorHAnsi"/>
                <w:sz w:val="20"/>
                <w:szCs w:val="20"/>
              </w:rPr>
            </w:pPr>
            <w:r w:rsidRPr="006B4E5F">
              <w:rPr>
                <w:rFonts w:cstheme="minorHAnsi"/>
                <w:sz w:val="20"/>
                <w:szCs w:val="20"/>
              </w:rPr>
              <w:t>In TM centres, a higher proportion of males compared with females</w:t>
            </w:r>
          </w:p>
        </w:tc>
        <w:tc>
          <w:tcPr>
            <w:tcW w:w="1350" w:type="dxa"/>
            <w:vAlign w:val="center"/>
          </w:tcPr>
          <w:p w14:paraId="5B68F818" w14:textId="77777777" w:rsidR="006B4E5F" w:rsidRPr="006B4E5F" w:rsidRDefault="006B4E5F" w:rsidP="006B4E5F">
            <w:pPr>
              <w:rPr>
                <w:rFonts w:cstheme="minorHAnsi"/>
                <w:sz w:val="20"/>
                <w:szCs w:val="20"/>
              </w:rPr>
            </w:pPr>
            <w:r w:rsidRPr="006B4E5F">
              <w:rPr>
                <w:rFonts w:cstheme="minorHAnsi"/>
                <w:sz w:val="20"/>
                <w:szCs w:val="20"/>
              </w:rPr>
              <w:lastRenderedPageBreak/>
              <w:t>Patients</w:t>
            </w:r>
          </w:p>
        </w:tc>
        <w:tc>
          <w:tcPr>
            <w:tcW w:w="2520" w:type="dxa"/>
            <w:vAlign w:val="center"/>
          </w:tcPr>
          <w:p w14:paraId="65029558" w14:textId="49EF82AE" w:rsidR="006B4E5F" w:rsidRPr="006B4E5F" w:rsidRDefault="006B4E5F" w:rsidP="006B4E5F">
            <w:pPr>
              <w:rPr>
                <w:rFonts w:cstheme="minorHAnsi"/>
                <w:sz w:val="20"/>
                <w:szCs w:val="20"/>
              </w:rPr>
            </w:pPr>
            <w:r w:rsidRPr="006B4E5F">
              <w:rPr>
                <w:rFonts w:cstheme="minorHAnsi"/>
                <w:sz w:val="20"/>
                <w:szCs w:val="20"/>
              </w:rPr>
              <w:t>1. Better patient care (few deaths and regular follow-up</w:t>
            </w:r>
            <w:r w:rsidR="00D53A49">
              <w:rPr>
                <w:rFonts w:cstheme="minorHAnsi"/>
                <w:sz w:val="20"/>
                <w:szCs w:val="20"/>
              </w:rPr>
              <w:t>s</w:t>
            </w:r>
            <w:r w:rsidRPr="006B4E5F">
              <w:rPr>
                <w:rFonts w:cstheme="minorHAnsi"/>
                <w:sz w:val="20"/>
                <w:szCs w:val="20"/>
              </w:rPr>
              <w:t>)</w:t>
            </w:r>
          </w:p>
          <w:p w14:paraId="2F284F00" w14:textId="77777777" w:rsidR="006B4E5F" w:rsidRPr="006B4E5F" w:rsidRDefault="006B4E5F" w:rsidP="006B4E5F">
            <w:pPr>
              <w:rPr>
                <w:rFonts w:cstheme="minorHAnsi"/>
                <w:sz w:val="20"/>
                <w:szCs w:val="20"/>
              </w:rPr>
            </w:pPr>
            <w:r w:rsidRPr="006B4E5F">
              <w:rPr>
                <w:rFonts w:cstheme="minorHAnsi"/>
                <w:sz w:val="20"/>
                <w:szCs w:val="20"/>
              </w:rPr>
              <w:t>2. acceptable and effective</w:t>
            </w:r>
          </w:p>
          <w:p w14:paraId="386B7A68" w14:textId="77777777" w:rsidR="006B4E5F" w:rsidRPr="006B4E5F" w:rsidRDefault="006B4E5F" w:rsidP="006B4E5F">
            <w:pPr>
              <w:rPr>
                <w:rFonts w:cstheme="minorHAnsi"/>
                <w:sz w:val="20"/>
                <w:szCs w:val="20"/>
              </w:rPr>
            </w:pPr>
            <w:r w:rsidRPr="006B4E5F">
              <w:rPr>
                <w:rFonts w:cstheme="minorHAnsi"/>
                <w:sz w:val="20"/>
                <w:szCs w:val="20"/>
              </w:rPr>
              <w:t>3. Economical</w:t>
            </w:r>
          </w:p>
          <w:p w14:paraId="0E43C598" w14:textId="77777777" w:rsidR="006B4E5F" w:rsidRPr="006B4E5F" w:rsidRDefault="006B4E5F" w:rsidP="006B4E5F">
            <w:pPr>
              <w:rPr>
                <w:rFonts w:cstheme="minorHAnsi"/>
                <w:sz w:val="20"/>
                <w:szCs w:val="20"/>
              </w:rPr>
            </w:pPr>
            <w:r w:rsidRPr="006B4E5F">
              <w:rPr>
                <w:rFonts w:cstheme="minorHAnsi"/>
                <w:sz w:val="20"/>
                <w:szCs w:val="20"/>
              </w:rPr>
              <w:t>4. Enhanced access to healthcare</w:t>
            </w:r>
          </w:p>
          <w:p w14:paraId="59001B94" w14:textId="77777777" w:rsidR="006B4E5F" w:rsidRPr="006B4E5F" w:rsidRDefault="006B4E5F" w:rsidP="006B4E5F">
            <w:pPr>
              <w:rPr>
                <w:rFonts w:cstheme="minorHAnsi"/>
                <w:sz w:val="20"/>
                <w:szCs w:val="20"/>
              </w:rPr>
            </w:pPr>
            <w:r w:rsidRPr="006B4E5F">
              <w:rPr>
                <w:rFonts w:cstheme="minorHAnsi"/>
                <w:sz w:val="20"/>
                <w:szCs w:val="20"/>
              </w:rPr>
              <w:t>5. Reduced waiting times</w:t>
            </w:r>
          </w:p>
          <w:p w14:paraId="742EE1EA" w14:textId="77777777" w:rsidR="006B4E5F" w:rsidRPr="006B4E5F" w:rsidRDefault="006B4E5F" w:rsidP="006B4E5F">
            <w:pPr>
              <w:rPr>
                <w:rFonts w:cstheme="minorHAnsi"/>
                <w:sz w:val="20"/>
                <w:szCs w:val="20"/>
              </w:rPr>
            </w:pPr>
            <w:r w:rsidRPr="006B4E5F">
              <w:rPr>
                <w:rFonts w:cstheme="minorHAnsi"/>
                <w:sz w:val="20"/>
                <w:szCs w:val="20"/>
              </w:rPr>
              <w:t>6. Higher patient satisfaction</w:t>
            </w:r>
          </w:p>
          <w:p w14:paraId="459DD674" w14:textId="77777777" w:rsidR="006B4E5F" w:rsidRPr="006B4E5F" w:rsidRDefault="006B4E5F" w:rsidP="006B4E5F">
            <w:pPr>
              <w:rPr>
                <w:rFonts w:cstheme="minorHAnsi"/>
                <w:sz w:val="20"/>
                <w:szCs w:val="20"/>
              </w:rPr>
            </w:pPr>
            <w:r w:rsidRPr="006B4E5F">
              <w:rPr>
                <w:rFonts w:cstheme="minorHAnsi"/>
                <w:sz w:val="20"/>
                <w:szCs w:val="20"/>
              </w:rPr>
              <w:t>7. Less commute</w:t>
            </w:r>
          </w:p>
        </w:tc>
        <w:tc>
          <w:tcPr>
            <w:tcW w:w="2700" w:type="dxa"/>
            <w:vAlign w:val="center"/>
          </w:tcPr>
          <w:p w14:paraId="5338F123" w14:textId="77777777" w:rsidR="006B4E5F" w:rsidRPr="006B4E5F" w:rsidRDefault="006B4E5F" w:rsidP="006B4E5F">
            <w:pPr>
              <w:rPr>
                <w:rFonts w:cstheme="minorHAnsi"/>
                <w:sz w:val="20"/>
                <w:szCs w:val="20"/>
              </w:rPr>
            </w:pPr>
            <w:r w:rsidRPr="006B4E5F">
              <w:rPr>
                <w:rFonts w:cstheme="minorHAnsi"/>
                <w:sz w:val="20"/>
                <w:szCs w:val="20"/>
              </w:rPr>
              <w:t>1. Patients' beliefs about the efficacy of telemedicine</w:t>
            </w:r>
          </w:p>
          <w:p w14:paraId="4A87B31E" w14:textId="77777777" w:rsidR="006B4E5F" w:rsidRPr="006B4E5F" w:rsidRDefault="006B4E5F" w:rsidP="006B4E5F">
            <w:pPr>
              <w:rPr>
                <w:rFonts w:cstheme="minorHAnsi"/>
                <w:sz w:val="20"/>
                <w:szCs w:val="20"/>
              </w:rPr>
            </w:pPr>
            <w:r w:rsidRPr="006B4E5F">
              <w:rPr>
                <w:rFonts w:cstheme="minorHAnsi"/>
                <w:sz w:val="20"/>
                <w:szCs w:val="20"/>
              </w:rPr>
              <w:t>2. Healthcare providers' beliefs about the efficacy of telemedicine</w:t>
            </w:r>
          </w:p>
          <w:p w14:paraId="52EF52D9" w14:textId="77777777" w:rsidR="006B4E5F" w:rsidRPr="006B4E5F" w:rsidRDefault="006B4E5F" w:rsidP="006B4E5F">
            <w:pPr>
              <w:rPr>
                <w:rFonts w:cstheme="minorHAnsi"/>
                <w:sz w:val="20"/>
                <w:szCs w:val="20"/>
              </w:rPr>
            </w:pPr>
            <w:r w:rsidRPr="006B4E5F">
              <w:rPr>
                <w:rFonts w:cstheme="minorHAnsi"/>
                <w:sz w:val="20"/>
                <w:szCs w:val="20"/>
              </w:rPr>
              <w:t>3. Lack of dedicated and trained professionals</w:t>
            </w:r>
          </w:p>
        </w:tc>
      </w:tr>
      <w:tr w:rsidR="006B4E5F" w:rsidRPr="006B4E5F" w14:paraId="04F7E27D" w14:textId="77777777" w:rsidTr="000570C3">
        <w:tc>
          <w:tcPr>
            <w:tcW w:w="1440" w:type="dxa"/>
            <w:vAlign w:val="center"/>
          </w:tcPr>
          <w:p w14:paraId="35291C13"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AuthorYear="1"&gt;&lt;Author&gt;Mittal&lt;/Author&gt;&lt;Year&gt;2020&lt;/Year&gt;&lt;RecNum&gt;5631&lt;/RecNum&gt;&lt;DisplayText&gt;Mittal and Pareek (2020)&lt;/DisplayText&gt;&lt;record&gt;&lt;rec-number&gt;5631&lt;/rec-number&gt;&lt;foreign-keys&gt;&lt;key app="EN" db-id="a9v5da0aeterpqe2evlvaf0mdaxwe5df2xvw" timestamp="1647759183" guid="b922a598-14cf-41b6-bd01-d5980f54cccf"&gt;5631&lt;/key&gt;&lt;/foreign-keys&gt;&lt;ref-type name="Journal Article"&gt;17&lt;/ref-type&gt;&lt;contributors&gt;&lt;authors&gt;&lt;author&gt;Mittal, Aliza&lt;/author&gt;&lt;author&gt;Pareek, Puneet&lt;/author&gt;&lt;/authors&gt;&lt;/contributors&gt;&lt;titles&gt;&lt;title&gt;Telephonic Triage and Telemedicine During the Peak of COVID-19 Pandemic — Restricting Exposure to Healthcare Professionals&lt;/title&gt;&lt;secondary-title&gt;Indian Pediatrics&lt;/secondary-title&gt;&lt;/titles&gt;&lt;periodical&gt;&lt;full-title&gt;Indian pediatrics&lt;/full-title&gt;&lt;/periodical&gt;&lt;pages&gt;973-974&lt;/pages&gt;&lt;volume&gt;57&lt;/volume&gt;&lt;number&gt;10&lt;/number&gt;&lt;dates&gt;&lt;year&gt;2020&lt;/year&gt;&lt;pub-dates&gt;&lt;date&gt;2020-10-01&lt;/date&gt;&lt;/pub-dates&gt;&lt;/dates&gt;&lt;publisher&gt;Springer Science and Business Media LLC&lt;/publisher&gt;&lt;isbn&gt;0019-6061&lt;/isbn&gt;&lt;urls&gt;&lt;/urls&gt;&lt;electronic-resource-num&gt;10.1007/s13312-020-2011-7&lt;/electronic-resource-num&gt;&lt;access-date&gt;2022-03-20T06:43:18&lt;/access-date&gt;&lt;/record&gt;&lt;/Cite&gt;&lt;/EndNote&gt;</w:instrText>
            </w:r>
            <w:r w:rsidRPr="006B4E5F">
              <w:rPr>
                <w:rFonts w:cstheme="minorHAnsi"/>
                <w:sz w:val="20"/>
                <w:szCs w:val="20"/>
              </w:rPr>
              <w:fldChar w:fldCharType="separate"/>
            </w:r>
            <w:r w:rsidRPr="006B4E5F">
              <w:rPr>
                <w:rFonts w:cstheme="minorHAnsi"/>
                <w:sz w:val="20"/>
                <w:szCs w:val="20"/>
              </w:rPr>
              <w:t>Mittal and Pareek (2020)</w:t>
            </w:r>
            <w:r w:rsidRPr="006B4E5F">
              <w:rPr>
                <w:rFonts w:cstheme="minorHAnsi"/>
                <w:sz w:val="20"/>
                <w:szCs w:val="20"/>
              </w:rPr>
              <w:fldChar w:fldCharType="end"/>
            </w:r>
          </w:p>
        </w:tc>
        <w:tc>
          <w:tcPr>
            <w:tcW w:w="1080" w:type="dxa"/>
            <w:vAlign w:val="center"/>
          </w:tcPr>
          <w:p w14:paraId="0526DF6B"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3F55CF88" w14:textId="77777777" w:rsidR="006B4E5F" w:rsidRPr="006B4E5F" w:rsidRDefault="006B4E5F" w:rsidP="006B4E5F">
            <w:pPr>
              <w:rPr>
                <w:rFonts w:cstheme="minorHAnsi"/>
                <w:sz w:val="20"/>
                <w:szCs w:val="20"/>
              </w:rPr>
            </w:pPr>
            <w:r w:rsidRPr="006B4E5F">
              <w:rPr>
                <w:rFonts w:cstheme="minorHAnsi"/>
                <w:sz w:val="20"/>
                <w:szCs w:val="20"/>
              </w:rPr>
              <w:t>Triaging</w:t>
            </w:r>
          </w:p>
        </w:tc>
        <w:tc>
          <w:tcPr>
            <w:tcW w:w="1800" w:type="dxa"/>
            <w:vAlign w:val="center"/>
          </w:tcPr>
          <w:p w14:paraId="5A076F11" w14:textId="77777777" w:rsidR="006B4E5F" w:rsidRPr="006B4E5F" w:rsidRDefault="006B4E5F" w:rsidP="006B4E5F">
            <w:pPr>
              <w:rPr>
                <w:rFonts w:cstheme="minorHAnsi"/>
                <w:sz w:val="20"/>
                <w:szCs w:val="20"/>
              </w:rPr>
            </w:pPr>
            <w:r w:rsidRPr="006B4E5F">
              <w:rPr>
                <w:rFonts w:cstheme="minorHAnsi"/>
                <w:sz w:val="20"/>
                <w:szCs w:val="20"/>
              </w:rPr>
              <w:t>Mobile Teleconsultation</w:t>
            </w:r>
          </w:p>
        </w:tc>
        <w:tc>
          <w:tcPr>
            <w:tcW w:w="2790" w:type="dxa"/>
            <w:vAlign w:val="center"/>
          </w:tcPr>
          <w:p w14:paraId="6A3CD722" w14:textId="77777777" w:rsidR="006B4E5F" w:rsidRPr="006B4E5F" w:rsidRDefault="006B4E5F" w:rsidP="006B4E5F">
            <w:pPr>
              <w:rPr>
                <w:rFonts w:cstheme="minorHAnsi"/>
                <w:sz w:val="20"/>
                <w:szCs w:val="20"/>
              </w:rPr>
            </w:pPr>
            <w:r w:rsidRPr="006B4E5F">
              <w:rPr>
                <w:rFonts w:cstheme="minorHAnsi"/>
                <w:sz w:val="20"/>
                <w:szCs w:val="20"/>
              </w:rPr>
              <w:t>2477 patients (Teleconsultation)</w:t>
            </w:r>
          </w:p>
          <w:p w14:paraId="3B162C23" w14:textId="77777777" w:rsidR="006B4E5F" w:rsidRPr="006B4E5F" w:rsidRDefault="006B4E5F" w:rsidP="006B4E5F">
            <w:pPr>
              <w:rPr>
                <w:rFonts w:cstheme="minorHAnsi"/>
                <w:sz w:val="20"/>
                <w:szCs w:val="20"/>
              </w:rPr>
            </w:pPr>
            <w:r w:rsidRPr="006B4E5F">
              <w:rPr>
                <w:rFonts w:cstheme="minorHAnsi"/>
                <w:sz w:val="20"/>
                <w:szCs w:val="20"/>
              </w:rPr>
              <w:t>10,625 patients (Mobile Teleconsultation)</w:t>
            </w:r>
          </w:p>
          <w:p w14:paraId="5CA80D0F" w14:textId="77777777" w:rsidR="006B4E5F" w:rsidRPr="006B4E5F" w:rsidRDefault="006B4E5F" w:rsidP="006B4E5F">
            <w:pPr>
              <w:rPr>
                <w:rFonts w:cstheme="minorHAnsi"/>
                <w:sz w:val="20"/>
                <w:szCs w:val="20"/>
              </w:rPr>
            </w:pPr>
            <w:r w:rsidRPr="006B4E5F">
              <w:rPr>
                <w:rFonts w:cstheme="minorHAnsi"/>
                <w:sz w:val="20"/>
                <w:szCs w:val="20"/>
              </w:rPr>
              <w:t>29% OP consultation</w:t>
            </w:r>
          </w:p>
        </w:tc>
        <w:tc>
          <w:tcPr>
            <w:tcW w:w="1350" w:type="dxa"/>
            <w:vAlign w:val="center"/>
          </w:tcPr>
          <w:p w14:paraId="3609EA31" w14:textId="77777777" w:rsidR="006B4E5F" w:rsidRPr="006B4E5F" w:rsidRDefault="006B4E5F" w:rsidP="006B4E5F">
            <w:pPr>
              <w:rPr>
                <w:rFonts w:cstheme="minorHAnsi"/>
                <w:sz w:val="20"/>
                <w:szCs w:val="20"/>
              </w:rPr>
            </w:pPr>
            <w:r w:rsidRPr="006B4E5F">
              <w:rPr>
                <w:rFonts w:cstheme="minorHAnsi"/>
                <w:sz w:val="20"/>
                <w:szCs w:val="20"/>
              </w:rPr>
              <w:t>Patients, Doctors</w:t>
            </w:r>
          </w:p>
        </w:tc>
        <w:tc>
          <w:tcPr>
            <w:tcW w:w="2520" w:type="dxa"/>
            <w:vAlign w:val="center"/>
          </w:tcPr>
          <w:p w14:paraId="356A294D" w14:textId="77777777" w:rsidR="006B4E5F" w:rsidRPr="006B4E5F" w:rsidRDefault="006B4E5F" w:rsidP="006B4E5F">
            <w:pPr>
              <w:rPr>
                <w:rFonts w:cstheme="minorHAnsi"/>
                <w:sz w:val="20"/>
                <w:szCs w:val="20"/>
              </w:rPr>
            </w:pPr>
            <w:r w:rsidRPr="006B4E5F">
              <w:rPr>
                <w:rFonts w:cstheme="minorHAnsi"/>
                <w:sz w:val="20"/>
                <w:szCs w:val="20"/>
              </w:rPr>
              <w:t>1. Lesser chances of contracting hospital-acquired infections for healthcare providers and patients.</w:t>
            </w:r>
          </w:p>
          <w:p w14:paraId="44BF3E19" w14:textId="77777777" w:rsidR="006B4E5F" w:rsidRPr="006B4E5F" w:rsidRDefault="006B4E5F" w:rsidP="006B4E5F">
            <w:pPr>
              <w:rPr>
                <w:rFonts w:cstheme="minorHAnsi"/>
                <w:sz w:val="20"/>
                <w:szCs w:val="20"/>
              </w:rPr>
            </w:pPr>
            <w:r w:rsidRPr="006B4E5F">
              <w:rPr>
                <w:rFonts w:cstheme="minorHAnsi"/>
                <w:sz w:val="20"/>
                <w:szCs w:val="20"/>
              </w:rPr>
              <w:t>2. Reduced hospital visits for patients.</w:t>
            </w:r>
          </w:p>
        </w:tc>
        <w:tc>
          <w:tcPr>
            <w:tcW w:w="2700" w:type="dxa"/>
            <w:vAlign w:val="center"/>
          </w:tcPr>
          <w:p w14:paraId="77BE17BA" w14:textId="77777777" w:rsidR="006B4E5F" w:rsidRPr="006B4E5F" w:rsidRDefault="006B4E5F" w:rsidP="006B4E5F">
            <w:pPr>
              <w:rPr>
                <w:rFonts w:cstheme="minorHAnsi"/>
                <w:sz w:val="20"/>
                <w:szCs w:val="20"/>
              </w:rPr>
            </w:pPr>
            <w:r w:rsidRPr="006B4E5F">
              <w:rPr>
                <w:rFonts w:cstheme="minorHAnsi"/>
                <w:sz w:val="20"/>
                <w:szCs w:val="20"/>
              </w:rPr>
              <w:t>1. Poor technology literacy in rural areas</w:t>
            </w:r>
          </w:p>
          <w:p w14:paraId="52A121D2" w14:textId="77777777" w:rsidR="006B4E5F" w:rsidRPr="006B4E5F" w:rsidRDefault="006B4E5F" w:rsidP="006B4E5F">
            <w:pPr>
              <w:rPr>
                <w:rFonts w:cstheme="minorHAnsi"/>
                <w:sz w:val="20"/>
                <w:szCs w:val="20"/>
              </w:rPr>
            </w:pPr>
            <w:r w:rsidRPr="006B4E5F">
              <w:rPr>
                <w:rFonts w:cstheme="minorHAnsi"/>
                <w:sz w:val="20"/>
                <w:szCs w:val="20"/>
              </w:rPr>
              <w:t>2. unavailability of resources</w:t>
            </w:r>
          </w:p>
          <w:p w14:paraId="0A9B5AD2" w14:textId="77777777" w:rsidR="006B4E5F" w:rsidRPr="006B4E5F" w:rsidRDefault="006B4E5F" w:rsidP="006B4E5F">
            <w:pPr>
              <w:rPr>
                <w:rFonts w:cstheme="minorHAnsi"/>
                <w:sz w:val="20"/>
                <w:szCs w:val="20"/>
              </w:rPr>
            </w:pPr>
            <w:r w:rsidRPr="006B4E5F">
              <w:rPr>
                <w:rFonts w:cstheme="minorHAnsi"/>
                <w:sz w:val="20"/>
                <w:szCs w:val="20"/>
              </w:rPr>
              <w:t>3. Resistance to change</w:t>
            </w:r>
          </w:p>
        </w:tc>
      </w:tr>
      <w:tr w:rsidR="006B4E5F" w:rsidRPr="006B4E5F" w14:paraId="701AA548" w14:textId="77777777" w:rsidTr="000570C3">
        <w:tc>
          <w:tcPr>
            <w:tcW w:w="1440" w:type="dxa"/>
            <w:vAlign w:val="center"/>
          </w:tcPr>
          <w:p w14:paraId="34B891BA"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AuthorYear="1"&gt;&lt;Author&gt;Naik&lt;/Author&gt;&lt;Year&gt;2020&lt;/Year&gt;&lt;RecNum&gt;3732&lt;/RecNum&gt;&lt;DisplayText&gt;Naik et al. (2020)&lt;/DisplayText&gt;&lt;record&gt;&lt;rec-number&gt;3732&lt;/rec-number&gt;&lt;foreign-keys&gt;&lt;key app="EN" db-id="a9v5da0aeterpqe2evlvaf0mdaxwe5df2xvw" timestamp="1641620683" guid="54232876-3611-4f11-beae-f1596ad1c3b8"&gt;3732&lt;/key&gt;&lt;/foreign-keys&gt;&lt;ref-type name="Journal Article"&gt;17&lt;/ref-type&gt;&lt;contributors&gt;&lt;authors&gt;&lt;author&gt;Naik, S. S.&lt;/author&gt;&lt;author&gt;Manjunatha, N.&lt;/author&gt;&lt;author&gt;Kumar, C. N.&lt;/author&gt;&lt;author&gt;Math, S. B.&lt;/author&gt;&lt;author&gt;Moirangthem, S.&lt;/author&gt;&lt;/authors&gt;&lt;/contributors&gt;&lt;auth-address&gt;Dept. of Psychiatry, National Institute of Mental Health and Neurosciences (NIMHANS), Bengaluru, Karnataka, India.&amp;#xD;Tele Medicine Centre, Dept. of Psychiatry, National Institute of Mental Health and Neurosciences (NIMHANS), Bengaluru, Karnataka, India.&lt;/auth-address&gt;&lt;titles&gt;&lt;title&gt;Patient&amp;apos;s Perspectives of Telepsychiatry: The Past, Present and Future&lt;/title&gt;&lt;secondary-title&gt;Indian J Psychol Med&lt;/secondary-title&gt;&lt;/titles&gt;&lt;pages&gt;102S-107S&lt;/pages&gt;&lt;volume&gt;42&lt;/volume&gt;&lt;number&gt;5 Suppl&lt;/number&gt;&lt;edition&gt;20201101&lt;/edition&gt;&lt;keywords&gt;&lt;keyword&gt;Access to mental health care&lt;/keyword&gt;&lt;keyword&gt;cyberpsychiatry&lt;/keyword&gt;&lt;keyword&gt;patient&amp;apos;s perspective&lt;/keyword&gt;&lt;keyword&gt;telemedicine&lt;/keyword&gt;&lt;keyword&gt;telepsychiatry&lt;/keyword&gt;&lt;keyword&gt;user&amp;apos;s perspective&lt;/keyword&gt;&lt;/keywords&gt;&lt;dates&gt;&lt;year&gt;2020&lt;/year&gt;&lt;pub-dates&gt;&lt;date&gt;Oct&lt;/date&gt;&lt;/pub-dates&gt;&lt;/dates&gt;&lt;isbn&gt;0253-7176 (Print)&amp;#xD;0253-7176 (Linking)&lt;/isbn&gt;&lt;accession-num&gt;33354053&lt;/accession-num&gt;&lt;urls&gt;&lt;related-urls&gt;&lt;url&gt;https://www.ncbi.nlm.nih.gov/pubmed/33354053&lt;/url&gt;&lt;/related-urls&gt;&lt;/urls&gt;&lt;custom1&gt;The authors declared no potential conflicts of interest with respect to the research, authorship, and/or publication of this article.&lt;/custom1&gt;&lt;custom2&gt;PMC7736740&lt;/custom2&gt;&lt;electronic-resource-num&gt;10.1177/0253717620963341&lt;/electronic-resource-num&gt;&lt;language&gt;English&lt;/language&gt;&lt;/record&gt;&lt;/Cite&gt;&lt;/EndNote&gt;</w:instrText>
            </w:r>
            <w:r w:rsidRPr="006B4E5F">
              <w:rPr>
                <w:rFonts w:cstheme="minorHAnsi"/>
                <w:sz w:val="20"/>
                <w:szCs w:val="20"/>
              </w:rPr>
              <w:fldChar w:fldCharType="separate"/>
            </w:r>
            <w:r w:rsidRPr="006B4E5F">
              <w:rPr>
                <w:rFonts w:cstheme="minorHAnsi"/>
                <w:sz w:val="20"/>
                <w:szCs w:val="20"/>
              </w:rPr>
              <w:t>Naik et al. (2020)</w:t>
            </w:r>
            <w:r w:rsidRPr="006B4E5F">
              <w:rPr>
                <w:rFonts w:cstheme="minorHAnsi"/>
                <w:sz w:val="20"/>
                <w:szCs w:val="20"/>
              </w:rPr>
              <w:fldChar w:fldCharType="end"/>
            </w:r>
          </w:p>
        </w:tc>
        <w:tc>
          <w:tcPr>
            <w:tcW w:w="1080" w:type="dxa"/>
            <w:vAlign w:val="center"/>
          </w:tcPr>
          <w:p w14:paraId="27BB6EE1"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5C996D33" w14:textId="77777777" w:rsidR="006B4E5F" w:rsidRPr="006B4E5F" w:rsidRDefault="006B4E5F" w:rsidP="006B4E5F">
            <w:pPr>
              <w:rPr>
                <w:rFonts w:cstheme="minorHAnsi"/>
                <w:sz w:val="20"/>
                <w:szCs w:val="20"/>
              </w:rPr>
            </w:pPr>
            <w:r w:rsidRPr="006B4E5F">
              <w:rPr>
                <w:rFonts w:cstheme="minorHAnsi"/>
                <w:sz w:val="20"/>
                <w:szCs w:val="20"/>
              </w:rPr>
              <w:t>Telepsychiatry</w:t>
            </w:r>
          </w:p>
        </w:tc>
        <w:tc>
          <w:tcPr>
            <w:tcW w:w="1800" w:type="dxa"/>
            <w:vAlign w:val="center"/>
          </w:tcPr>
          <w:p w14:paraId="04FF37F7" w14:textId="77777777" w:rsidR="006B4E5F" w:rsidRPr="006B4E5F" w:rsidRDefault="006B4E5F" w:rsidP="006B4E5F">
            <w:pPr>
              <w:rPr>
                <w:rFonts w:cstheme="minorHAnsi"/>
                <w:sz w:val="20"/>
                <w:szCs w:val="20"/>
              </w:rPr>
            </w:pPr>
            <w:r w:rsidRPr="006B4E5F">
              <w:rPr>
                <w:rFonts w:cstheme="minorHAnsi"/>
                <w:sz w:val="20"/>
                <w:szCs w:val="20"/>
              </w:rPr>
              <w:t>Teleconsultation</w:t>
            </w:r>
          </w:p>
        </w:tc>
        <w:tc>
          <w:tcPr>
            <w:tcW w:w="2790" w:type="dxa"/>
            <w:vAlign w:val="center"/>
          </w:tcPr>
          <w:p w14:paraId="4E12AA90"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3D263A1E" w14:textId="77777777" w:rsidR="006B4E5F" w:rsidRPr="006B4E5F" w:rsidRDefault="006B4E5F" w:rsidP="006B4E5F">
            <w:pPr>
              <w:rPr>
                <w:rFonts w:cstheme="minorHAnsi"/>
                <w:sz w:val="20"/>
                <w:szCs w:val="20"/>
              </w:rPr>
            </w:pPr>
            <w:r w:rsidRPr="006B4E5F">
              <w:rPr>
                <w:rFonts w:cstheme="minorHAnsi"/>
                <w:sz w:val="20"/>
                <w:szCs w:val="20"/>
              </w:rPr>
              <w:t>Society</w:t>
            </w:r>
          </w:p>
        </w:tc>
        <w:tc>
          <w:tcPr>
            <w:tcW w:w="2520" w:type="dxa"/>
            <w:vAlign w:val="center"/>
          </w:tcPr>
          <w:p w14:paraId="7E9068A3" w14:textId="77777777" w:rsidR="006B4E5F" w:rsidRPr="006B4E5F" w:rsidRDefault="006B4E5F" w:rsidP="006B4E5F">
            <w:pPr>
              <w:rPr>
                <w:rFonts w:cstheme="minorHAnsi"/>
                <w:sz w:val="20"/>
                <w:szCs w:val="20"/>
              </w:rPr>
            </w:pPr>
            <w:r w:rsidRPr="006B4E5F">
              <w:rPr>
                <w:rFonts w:cstheme="minorHAnsi"/>
                <w:sz w:val="20"/>
                <w:szCs w:val="20"/>
              </w:rPr>
              <w:t>1. Acceptable and effective</w:t>
            </w:r>
          </w:p>
          <w:p w14:paraId="050B29F5" w14:textId="77777777" w:rsidR="006B4E5F" w:rsidRPr="006B4E5F" w:rsidRDefault="006B4E5F" w:rsidP="006B4E5F">
            <w:pPr>
              <w:rPr>
                <w:rFonts w:cstheme="minorHAnsi"/>
                <w:sz w:val="20"/>
                <w:szCs w:val="20"/>
              </w:rPr>
            </w:pPr>
            <w:r w:rsidRPr="006B4E5F">
              <w:rPr>
                <w:rFonts w:cstheme="minorHAnsi"/>
                <w:sz w:val="20"/>
                <w:szCs w:val="20"/>
              </w:rPr>
              <w:t>2. Economical</w:t>
            </w:r>
          </w:p>
          <w:p w14:paraId="18554F7B" w14:textId="77777777" w:rsidR="006B4E5F" w:rsidRPr="006B4E5F" w:rsidRDefault="006B4E5F" w:rsidP="006B4E5F">
            <w:pPr>
              <w:rPr>
                <w:rFonts w:cstheme="minorHAnsi"/>
                <w:sz w:val="20"/>
                <w:szCs w:val="20"/>
              </w:rPr>
            </w:pPr>
            <w:r w:rsidRPr="006B4E5F">
              <w:rPr>
                <w:rFonts w:cstheme="minorHAnsi"/>
                <w:sz w:val="20"/>
                <w:szCs w:val="20"/>
              </w:rPr>
              <w:t>3. Time-saving</w:t>
            </w:r>
          </w:p>
          <w:p w14:paraId="1BD6F35C" w14:textId="77777777" w:rsidR="006B4E5F" w:rsidRPr="006B4E5F" w:rsidRDefault="006B4E5F" w:rsidP="006B4E5F">
            <w:pPr>
              <w:rPr>
                <w:rFonts w:cstheme="minorHAnsi"/>
                <w:sz w:val="20"/>
                <w:szCs w:val="20"/>
              </w:rPr>
            </w:pPr>
            <w:r w:rsidRPr="006B4E5F">
              <w:rPr>
                <w:rFonts w:cstheme="minorHAnsi"/>
                <w:sz w:val="20"/>
                <w:szCs w:val="20"/>
              </w:rPr>
              <w:t>4. Improved patient access to healthcare</w:t>
            </w:r>
          </w:p>
          <w:p w14:paraId="2042C373" w14:textId="77777777" w:rsidR="006B4E5F" w:rsidRPr="006B4E5F" w:rsidRDefault="006B4E5F" w:rsidP="006B4E5F">
            <w:pPr>
              <w:rPr>
                <w:rFonts w:cstheme="minorHAnsi"/>
                <w:sz w:val="20"/>
                <w:szCs w:val="20"/>
              </w:rPr>
            </w:pPr>
            <w:r w:rsidRPr="006B4E5F">
              <w:rPr>
                <w:rFonts w:cstheme="minorHAnsi"/>
                <w:sz w:val="20"/>
                <w:szCs w:val="20"/>
              </w:rPr>
              <w:t>5. Less caregiver burden</w:t>
            </w:r>
          </w:p>
          <w:p w14:paraId="3C50E101" w14:textId="77777777" w:rsidR="006B4E5F" w:rsidRPr="006B4E5F" w:rsidRDefault="006B4E5F" w:rsidP="006B4E5F">
            <w:pPr>
              <w:rPr>
                <w:rFonts w:cstheme="minorHAnsi"/>
                <w:sz w:val="20"/>
                <w:szCs w:val="20"/>
              </w:rPr>
            </w:pPr>
            <w:r w:rsidRPr="006B4E5F">
              <w:rPr>
                <w:rFonts w:cstheme="minorHAnsi"/>
                <w:sz w:val="20"/>
                <w:szCs w:val="20"/>
              </w:rPr>
              <w:t>6. Reduced hospital visits for patients</w:t>
            </w:r>
          </w:p>
          <w:p w14:paraId="05D4AF1F" w14:textId="77777777" w:rsidR="006B4E5F" w:rsidRPr="006B4E5F" w:rsidRDefault="006B4E5F" w:rsidP="006B4E5F">
            <w:pPr>
              <w:rPr>
                <w:rFonts w:cstheme="minorHAnsi"/>
                <w:sz w:val="20"/>
                <w:szCs w:val="20"/>
              </w:rPr>
            </w:pPr>
            <w:r w:rsidRPr="006B4E5F">
              <w:rPr>
                <w:rFonts w:cstheme="minorHAnsi"/>
                <w:sz w:val="20"/>
                <w:szCs w:val="20"/>
              </w:rPr>
              <w:t>7. Reduced stigma</w:t>
            </w:r>
          </w:p>
        </w:tc>
        <w:tc>
          <w:tcPr>
            <w:tcW w:w="2700" w:type="dxa"/>
            <w:vAlign w:val="center"/>
          </w:tcPr>
          <w:p w14:paraId="4B4EDDE0" w14:textId="77777777" w:rsidR="006B4E5F" w:rsidRPr="006B4E5F" w:rsidRDefault="006B4E5F" w:rsidP="006B4E5F">
            <w:pPr>
              <w:rPr>
                <w:rFonts w:cstheme="minorHAnsi"/>
                <w:sz w:val="20"/>
                <w:szCs w:val="20"/>
              </w:rPr>
            </w:pPr>
            <w:r w:rsidRPr="006B4E5F">
              <w:rPr>
                <w:rFonts w:cstheme="minorHAnsi"/>
                <w:sz w:val="20"/>
                <w:szCs w:val="20"/>
              </w:rPr>
              <w:t>1. Cultural and Language barriers</w:t>
            </w:r>
          </w:p>
          <w:p w14:paraId="2BA2BB42" w14:textId="77777777" w:rsidR="006B4E5F" w:rsidRPr="006B4E5F" w:rsidRDefault="006B4E5F" w:rsidP="006B4E5F">
            <w:pPr>
              <w:rPr>
                <w:rFonts w:cstheme="minorHAnsi"/>
                <w:sz w:val="20"/>
                <w:szCs w:val="20"/>
              </w:rPr>
            </w:pPr>
            <w:r w:rsidRPr="006B4E5F">
              <w:rPr>
                <w:rFonts w:cstheme="minorHAnsi"/>
                <w:sz w:val="20"/>
                <w:szCs w:val="20"/>
              </w:rPr>
              <w:t>2. Patients' beliefs about the efficacy of telemedicine and acceptance</w:t>
            </w:r>
          </w:p>
          <w:p w14:paraId="1CF6A780" w14:textId="77777777" w:rsidR="006B4E5F" w:rsidRPr="006B4E5F" w:rsidRDefault="006B4E5F" w:rsidP="006B4E5F">
            <w:pPr>
              <w:rPr>
                <w:rFonts w:cstheme="minorHAnsi"/>
                <w:sz w:val="20"/>
                <w:szCs w:val="20"/>
              </w:rPr>
            </w:pPr>
            <w:r w:rsidRPr="006B4E5F">
              <w:rPr>
                <w:rFonts w:cstheme="minorHAnsi"/>
                <w:sz w:val="20"/>
                <w:szCs w:val="20"/>
              </w:rPr>
              <w:t>3. Data security and privacy issues</w:t>
            </w:r>
          </w:p>
          <w:p w14:paraId="3D8488C8" w14:textId="77777777" w:rsidR="006B4E5F" w:rsidRPr="006B4E5F" w:rsidRDefault="006B4E5F" w:rsidP="006B4E5F">
            <w:pPr>
              <w:rPr>
                <w:rFonts w:cstheme="minorHAnsi"/>
                <w:sz w:val="20"/>
                <w:szCs w:val="20"/>
              </w:rPr>
            </w:pPr>
            <w:r w:rsidRPr="006B4E5F">
              <w:rPr>
                <w:rFonts w:cstheme="minorHAnsi"/>
                <w:sz w:val="20"/>
                <w:szCs w:val="20"/>
              </w:rPr>
              <w:t>4. Legal liability for the healthcare providers</w:t>
            </w:r>
          </w:p>
          <w:p w14:paraId="20802BBD" w14:textId="77777777" w:rsidR="006B4E5F" w:rsidRPr="006B4E5F" w:rsidRDefault="006B4E5F" w:rsidP="006B4E5F">
            <w:pPr>
              <w:rPr>
                <w:rFonts w:cstheme="minorHAnsi"/>
                <w:sz w:val="20"/>
                <w:szCs w:val="20"/>
              </w:rPr>
            </w:pPr>
            <w:r w:rsidRPr="006B4E5F">
              <w:rPr>
                <w:rFonts w:cstheme="minorHAnsi"/>
                <w:sz w:val="20"/>
                <w:szCs w:val="20"/>
              </w:rPr>
              <w:t>5. Lack of technology literacy</w:t>
            </w:r>
          </w:p>
        </w:tc>
      </w:tr>
      <w:tr w:rsidR="006B4E5F" w:rsidRPr="006B4E5F" w14:paraId="39776DB6" w14:textId="77777777" w:rsidTr="000570C3">
        <w:tc>
          <w:tcPr>
            <w:tcW w:w="1440" w:type="dxa"/>
            <w:vAlign w:val="center"/>
          </w:tcPr>
          <w:p w14:paraId="4943C121"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AuthorYear="1"&gt;&lt;Author&gt;Ramakrishnan&lt;/Author&gt;&lt;Year&gt;2020&lt;/Year&gt;&lt;RecNum&gt;3752&lt;/RecNum&gt;&lt;DisplayText&gt;Ramakrishnan et al. (2020)&lt;/DisplayText&gt;&lt;record&gt;&lt;rec-number&gt;3752&lt;/rec-number&gt;&lt;foreign-keys&gt;&lt;key app="EN" db-id="a9v5da0aeterpqe2evlvaf0mdaxwe5df2xvw" timestamp="1641620683" guid="c24e32bd-5adb-411d-bd03-fe29aa9d2b9b"&gt;3752&lt;/key&gt;&lt;/foreign-keys&gt;&lt;ref-type name="Journal Article"&gt;17&lt;/ref-type&gt;&lt;contributors&gt;&lt;authors&gt;&lt;author&gt;Ramakrishnan, N.&lt;/author&gt;&lt;author&gt;Tirupakuzhi Vijayaraghavan, B. K.&lt;/author&gt;&lt;author&gt;Venkataraman, R.&lt;/author&gt;&lt;/authors&gt;&lt;/contributors&gt;&lt;auth-address&gt;Chennai Critical Care Consultants, Chennai, Tamil Nadu, India.&lt;/auth-address&gt;&lt;titles&gt;&lt;title&gt;Breaking Barriers to Reach Farther: A Call for Urgent Action on Tele-ICU Services&lt;/title&gt;&lt;secondary-title&gt;Indian J Crit Care Med&lt;/secondary-title&gt;&lt;/titles&gt;&lt;pages&gt;393-397&lt;/pages&gt;&lt;volume&gt;24&lt;/volume&gt;&lt;number&gt;6&lt;/number&gt;&lt;keywords&gt;&lt;keyword&gt;Covid-19&lt;/keyword&gt;&lt;keyword&gt;Critical care&lt;/keyword&gt;&lt;keyword&gt;Pandemic&lt;/keyword&gt;&lt;keyword&gt;Tele-ICU&lt;/keyword&gt;&lt;keyword&gt;Telemedicine&lt;/keyword&gt;&lt;/keywords&gt;&lt;dates&gt;&lt;year&gt;2020&lt;/year&gt;&lt;pub-dates&gt;&lt;date&gt;Jun&lt;/date&gt;&lt;/pub-dates&gt;&lt;/dates&gt;&lt;isbn&gt;0972-5229 (Print)&amp;#xD;0972-5229 (Linking)&lt;/isbn&gt;&lt;accession-num&gt;32863629&lt;/accession-num&gt;&lt;urls&gt;&lt;related-urls&gt;&lt;url&gt;https://www.ncbi.nlm.nih.gov/pubmed/32863629&lt;/url&gt;&lt;/related-urls&gt;&lt;/urls&gt;&lt;custom1&gt;Source of support: Nil Conflict of interest: None&lt;/custom1&gt;&lt;custom2&gt;PMC7435096&lt;/custom2&gt;&lt;electronic-resource-num&gt;10.5005/jp-journals-10071-23447&lt;/electronic-resource-num&gt;&lt;language&gt;English&lt;/language&gt;&lt;/record&gt;&lt;/Cite&gt;&lt;/EndNote&gt;</w:instrText>
            </w:r>
            <w:r w:rsidRPr="006B4E5F">
              <w:rPr>
                <w:rFonts w:cstheme="minorHAnsi"/>
                <w:sz w:val="20"/>
                <w:szCs w:val="20"/>
              </w:rPr>
              <w:fldChar w:fldCharType="separate"/>
            </w:r>
            <w:r w:rsidRPr="006B4E5F">
              <w:rPr>
                <w:rFonts w:cstheme="minorHAnsi"/>
                <w:sz w:val="20"/>
                <w:szCs w:val="20"/>
              </w:rPr>
              <w:t>Ramakrishnan et al. (2020)</w:t>
            </w:r>
            <w:r w:rsidRPr="006B4E5F">
              <w:rPr>
                <w:rFonts w:cstheme="minorHAnsi"/>
                <w:sz w:val="20"/>
                <w:szCs w:val="20"/>
              </w:rPr>
              <w:fldChar w:fldCharType="end"/>
            </w:r>
          </w:p>
        </w:tc>
        <w:tc>
          <w:tcPr>
            <w:tcW w:w="1080" w:type="dxa"/>
            <w:vAlign w:val="center"/>
          </w:tcPr>
          <w:p w14:paraId="4754E023" w14:textId="77777777" w:rsidR="006B4E5F" w:rsidRPr="006B4E5F" w:rsidRDefault="006B4E5F" w:rsidP="006B4E5F">
            <w:pPr>
              <w:rPr>
                <w:rFonts w:cstheme="minorHAnsi"/>
                <w:sz w:val="20"/>
                <w:szCs w:val="20"/>
              </w:rPr>
            </w:pPr>
            <w:r w:rsidRPr="006B4E5F">
              <w:rPr>
                <w:rFonts w:cstheme="minorHAnsi"/>
                <w:sz w:val="20"/>
                <w:szCs w:val="20"/>
              </w:rPr>
              <w:t>Tertiary</w:t>
            </w:r>
          </w:p>
        </w:tc>
        <w:tc>
          <w:tcPr>
            <w:tcW w:w="1710" w:type="dxa"/>
            <w:vAlign w:val="center"/>
          </w:tcPr>
          <w:p w14:paraId="1E276DB1" w14:textId="77777777" w:rsidR="006B4E5F" w:rsidRPr="006B4E5F" w:rsidRDefault="006B4E5F" w:rsidP="006B4E5F">
            <w:pPr>
              <w:rPr>
                <w:rFonts w:cstheme="minorHAnsi"/>
                <w:sz w:val="20"/>
                <w:szCs w:val="20"/>
              </w:rPr>
            </w:pPr>
            <w:r w:rsidRPr="006B4E5F">
              <w:rPr>
                <w:rFonts w:cstheme="minorHAnsi"/>
                <w:sz w:val="20"/>
                <w:szCs w:val="20"/>
              </w:rPr>
              <w:t>Tele-ICU</w:t>
            </w:r>
          </w:p>
        </w:tc>
        <w:tc>
          <w:tcPr>
            <w:tcW w:w="1800" w:type="dxa"/>
            <w:vAlign w:val="center"/>
          </w:tcPr>
          <w:p w14:paraId="69A7E402" w14:textId="77777777" w:rsidR="006B4E5F" w:rsidRPr="006B4E5F" w:rsidRDefault="006B4E5F" w:rsidP="006B4E5F">
            <w:pPr>
              <w:rPr>
                <w:rFonts w:cstheme="minorHAnsi"/>
                <w:sz w:val="20"/>
                <w:szCs w:val="20"/>
              </w:rPr>
            </w:pPr>
            <w:r w:rsidRPr="006B4E5F">
              <w:rPr>
                <w:rFonts w:cstheme="minorHAnsi"/>
                <w:sz w:val="20"/>
                <w:szCs w:val="20"/>
              </w:rPr>
              <w:t>-</w:t>
            </w:r>
          </w:p>
        </w:tc>
        <w:tc>
          <w:tcPr>
            <w:tcW w:w="2790" w:type="dxa"/>
            <w:vAlign w:val="center"/>
          </w:tcPr>
          <w:p w14:paraId="68E31038"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69F218F8" w14:textId="77777777" w:rsidR="006B4E5F" w:rsidRPr="006B4E5F" w:rsidRDefault="006B4E5F" w:rsidP="006B4E5F">
            <w:pPr>
              <w:rPr>
                <w:rFonts w:cstheme="minorHAnsi"/>
                <w:sz w:val="20"/>
                <w:szCs w:val="20"/>
              </w:rPr>
            </w:pPr>
            <w:r w:rsidRPr="006B4E5F">
              <w:rPr>
                <w:rFonts w:cstheme="minorHAnsi"/>
                <w:sz w:val="20"/>
                <w:szCs w:val="20"/>
              </w:rPr>
              <w:t>Society</w:t>
            </w:r>
          </w:p>
        </w:tc>
        <w:tc>
          <w:tcPr>
            <w:tcW w:w="2520" w:type="dxa"/>
            <w:vAlign w:val="center"/>
          </w:tcPr>
          <w:p w14:paraId="07B4E020" w14:textId="77777777" w:rsidR="006B4E5F" w:rsidRPr="006B4E5F" w:rsidRDefault="006B4E5F" w:rsidP="006B4E5F">
            <w:pPr>
              <w:rPr>
                <w:rFonts w:cstheme="minorHAnsi"/>
                <w:sz w:val="20"/>
                <w:szCs w:val="20"/>
              </w:rPr>
            </w:pPr>
            <w:r w:rsidRPr="006B4E5F">
              <w:rPr>
                <w:rFonts w:cstheme="minorHAnsi"/>
                <w:sz w:val="20"/>
                <w:szCs w:val="20"/>
              </w:rPr>
              <w:t>1. Improved patient access to healthcare</w:t>
            </w:r>
          </w:p>
          <w:p w14:paraId="4106F308" w14:textId="77777777" w:rsidR="006B4E5F" w:rsidRPr="006B4E5F" w:rsidRDefault="006B4E5F" w:rsidP="006B4E5F">
            <w:pPr>
              <w:rPr>
                <w:rFonts w:cstheme="minorHAnsi"/>
                <w:sz w:val="20"/>
                <w:szCs w:val="20"/>
              </w:rPr>
            </w:pPr>
            <w:r w:rsidRPr="006B4E5F">
              <w:rPr>
                <w:rFonts w:cstheme="minorHAnsi"/>
                <w:sz w:val="20"/>
                <w:szCs w:val="20"/>
              </w:rPr>
              <w:t>2. Reduced caregiver burden</w:t>
            </w:r>
          </w:p>
          <w:p w14:paraId="42A657B7" w14:textId="77777777" w:rsidR="006B4E5F" w:rsidRPr="006B4E5F" w:rsidRDefault="006B4E5F" w:rsidP="006B4E5F">
            <w:pPr>
              <w:rPr>
                <w:rFonts w:cstheme="minorHAnsi"/>
                <w:sz w:val="20"/>
                <w:szCs w:val="20"/>
              </w:rPr>
            </w:pPr>
            <w:r w:rsidRPr="006B4E5F">
              <w:rPr>
                <w:rFonts w:cstheme="minorHAnsi"/>
                <w:sz w:val="20"/>
                <w:szCs w:val="20"/>
              </w:rPr>
              <w:t>3. Reduced hospital visits for patients</w:t>
            </w:r>
          </w:p>
          <w:p w14:paraId="027FF135" w14:textId="77777777" w:rsidR="006B4E5F" w:rsidRPr="006B4E5F" w:rsidRDefault="006B4E5F" w:rsidP="006B4E5F">
            <w:pPr>
              <w:rPr>
                <w:rFonts w:cstheme="minorHAnsi"/>
                <w:sz w:val="20"/>
                <w:szCs w:val="20"/>
              </w:rPr>
            </w:pPr>
            <w:r w:rsidRPr="006B4E5F">
              <w:rPr>
                <w:rFonts w:cstheme="minorHAnsi"/>
                <w:sz w:val="20"/>
                <w:szCs w:val="20"/>
              </w:rPr>
              <w:t>4. Remote healthcare /convenient service</w:t>
            </w:r>
          </w:p>
        </w:tc>
        <w:tc>
          <w:tcPr>
            <w:tcW w:w="2700" w:type="dxa"/>
            <w:vAlign w:val="center"/>
          </w:tcPr>
          <w:p w14:paraId="01553D0C" w14:textId="77777777" w:rsidR="006B4E5F" w:rsidRPr="006B4E5F" w:rsidRDefault="006B4E5F" w:rsidP="006B4E5F">
            <w:pPr>
              <w:rPr>
                <w:rFonts w:cstheme="minorHAnsi"/>
                <w:sz w:val="20"/>
                <w:szCs w:val="20"/>
              </w:rPr>
            </w:pPr>
            <w:r w:rsidRPr="006B4E5F">
              <w:rPr>
                <w:rFonts w:cstheme="minorHAnsi"/>
                <w:sz w:val="20"/>
                <w:szCs w:val="20"/>
              </w:rPr>
              <w:t>1. Patients' beliefs about the efficacy of telemedicine</w:t>
            </w:r>
          </w:p>
          <w:p w14:paraId="3E13B114" w14:textId="77777777" w:rsidR="006B4E5F" w:rsidRPr="006B4E5F" w:rsidRDefault="006B4E5F" w:rsidP="006B4E5F">
            <w:pPr>
              <w:rPr>
                <w:rFonts w:cstheme="minorHAnsi"/>
                <w:sz w:val="20"/>
                <w:szCs w:val="20"/>
              </w:rPr>
            </w:pPr>
            <w:r w:rsidRPr="006B4E5F">
              <w:rPr>
                <w:rFonts w:cstheme="minorHAnsi"/>
                <w:sz w:val="20"/>
                <w:szCs w:val="20"/>
              </w:rPr>
              <w:t>2. Financial burden for the health professionals</w:t>
            </w:r>
          </w:p>
          <w:p w14:paraId="147D3430" w14:textId="77777777" w:rsidR="006B4E5F" w:rsidRPr="006B4E5F" w:rsidRDefault="006B4E5F" w:rsidP="006B4E5F">
            <w:pPr>
              <w:rPr>
                <w:rFonts w:cstheme="minorHAnsi"/>
                <w:sz w:val="20"/>
                <w:szCs w:val="20"/>
              </w:rPr>
            </w:pPr>
            <w:r w:rsidRPr="006B4E5F">
              <w:rPr>
                <w:rFonts w:cstheme="minorHAnsi"/>
                <w:sz w:val="20"/>
                <w:szCs w:val="20"/>
              </w:rPr>
              <w:t>3. Uncertainty concerning the Telemedicine guidelines and their legal ramifications.</w:t>
            </w:r>
          </w:p>
          <w:p w14:paraId="2247D9B3" w14:textId="77777777" w:rsidR="006B4E5F" w:rsidRPr="006B4E5F" w:rsidRDefault="006B4E5F" w:rsidP="006B4E5F">
            <w:pPr>
              <w:rPr>
                <w:rFonts w:cstheme="minorHAnsi"/>
                <w:sz w:val="20"/>
                <w:szCs w:val="20"/>
              </w:rPr>
            </w:pPr>
            <w:r w:rsidRPr="006B4E5F">
              <w:rPr>
                <w:rFonts w:cstheme="minorHAnsi"/>
                <w:sz w:val="20"/>
                <w:szCs w:val="20"/>
              </w:rPr>
              <w:t>4. Poor internet connectivity</w:t>
            </w:r>
          </w:p>
        </w:tc>
      </w:tr>
      <w:tr w:rsidR="006B4E5F" w:rsidRPr="006B4E5F" w14:paraId="4BEA8754" w14:textId="77777777" w:rsidTr="000570C3">
        <w:tc>
          <w:tcPr>
            <w:tcW w:w="1440" w:type="dxa"/>
            <w:vAlign w:val="center"/>
          </w:tcPr>
          <w:p w14:paraId="35B8B61C" w14:textId="77777777" w:rsidR="006B4E5F" w:rsidRPr="006B4E5F" w:rsidRDefault="006B4E5F" w:rsidP="006B4E5F">
            <w:pPr>
              <w:rPr>
                <w:rFonts w:cstheme="minorHAnsi"/>
                <w:sz w:val="20"/>
                <w:szCs w:val="20"/>
              </w:rPr>
            </w:pPr>
            <w:r w:rsidRPr="006B4E5F">
              <w:rPr>
                <w:rFonts w:cstheme="minorHAnsi"/>
                <w:sz w:val="20"/>
                <w:szCs w:val="20"/>
              </w:rPr>
              <w:fldChar w:fldCharType="begin">
                <w:fldData xml:space="preserve">PEVuZE5vdGU+PENpdGUgQXV0aG9yWWVhcj0iMSI+PEF1dGhvcj5TaGFybWE8L0F1dGhvcj48WWVh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==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PEVuZE5vdGU+PENpdGUgQXV0aG9yWWVhcj0iMSI+PEF1dGhvcj5TaGFybWE8L0F1dGhvcj48WWVh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==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Sharma et al. (2020)</w:t>
            </w:r>
            <w:r w:rsidRPr="006B4E5F">
              <w:rPr>
                <w:rFonts w:cstheme="minorHAnsi"/>
                <w:sz w:val="20"/>
                <w:szCs w:val="20"/>
              </w:rPr>
              <w:fldChar w:fldCharType="end"/>
            </w:r>
          </w:p>
        </w:tc>
        <w:tc>
          <w:tcPr>
            <w:tcW w:w="1080" w:type="dxa"/>
            <w:vAlign w:val="center"/>
          </w:tcPr>
          <w:p w14:paraId="0A2F2598" w14:textId="77777777" w:rsidR="006B4E5F" w:rsidRPr="006B4E5F" w:rsidRDefault="006B4E5F" w:rsidP="006B4E5F">
            <w:pPr>
              <w:rPr>
                <w:rFonts w:cstheme="minorHAnsi"/>
                <w:sz w:val="20"/>
                <w:szCs w:val="20"/>
              </w:rPr>
            </w:pPr>
            <w:r w:rsidRPr="006B4E5F">
              <w:rPr>
                <w:rFonts w:cstheme="minorHAnsi"/>
                <w:sz w:val="20"/>
                <w:szCs w:val="20"/>
              </w:rPr>
              <w:t>Secondary</w:t>
            </w:r>
          </w:p>
        </w:tc>
        <w:tc>
          <w:tcPr>
            <w:tcW w:w="1710" w:type="dxa"/>
            <w:vAlign w:val="center"/>
          </w:tcPr>
          <w:p w14:paraId="4DC1EE64" w14:textId="77777777" w:rsidR="006B4E5F" w:rsidRPr="006B4E5F" w:rsidRDefault="006B4E5F" w:rsidP="006B4E5F">
            <w:pPr>
              <w:rPr>
                <w:rFonts w:cstheme="minorHAnsi"/>
                <w:sz w:val="20"/>
                <w:szCs w:val="20"/>
              </w:rPr>
            </w:pPr>
            <w:r w:rsidRPr="006B4E5F">
              <w:rPr>
                <w:rFonts w:cstheme="minorHAnsi"/>
                <w:sz w:val="20"/>
                <w:szCs w:val="20"/>
              </w:rPr>
              <w:t>Teleophthalmology</w:t>
            </w:r>
          </w:p>
        </w:tc>
        <w:tc>
          <w:tcPr>
            <w:tcW w:w="1800" w:type="dxa"/>
            <w:vAlign w:val="center"/>
          </w:tcPr>
          <w:p w14:paraId="23E358AF" w14:textId="77777777" w:rsidR="006B4E5F" w:rsidRPr="006B4E5F" w:rsidRDefault="006B4E5F" w:rsidP="006B4E5F">
            <w:pPr>
              <w:rPr>
                <w:rFonts w:cstheme="minorHAnsi"/>
                <w:sz w:val="20"/>
                <w:szCs w:val="20"/>
              </w:rPr>
            </w:pPr>
            <w:r w:rsidRPr="006B4E5F">
              <w:rPr>
                <w:rFonts w:cstheme="minorHAnsi"/>
                <w:sz w:val="20"/>
                <w:szCs w:val="20"/>
              </w:rPr>
              <w:t>Mobile Teleconsultation (Smartphone application)</w:t>
            </w:r>
          </w:p>
        </w:tc>
        <w:tc>
          <w:tcPr>
            <w:tcW w:w="2790" w:type="dxa"/>
            <w:vAlign w:val="center"/>
          </w:tcPr>
          <w:p w14:paraId="63CDE9B2" w14:textId="77777777" w:rsidR="006B4E5F" w:rsidRPr="006B4E5F" w:rsidRDefault="006B4E5F" w:rsidP="006B4E5F">
            <w:pPr>
              <w:rPr>
                <w:rFonts w:cstheme="minorHAnsi"/>
                <w:sz w:val="20"/>
                <w:szCs w:val="20"/>
              </w:rPr>
            </w:pPr>
            <w:r w:rsidRPr="006B4E5F">
              <w:rPr>
                <w:rFonts w:cstheme="minorHAnsi"/>
                <w:sz w:val="20"/>
                <w:szCs w:val="20"/>
              </w:rPr>
              <w:t>Ophthalmologists (n=1180)</w:t>
            </w:r>
          </w:p>
        </w:tc>
        <w:tc>
          <w:tcPr>
            <w:tcW w:w="1350" w:type="dxa"/>
            <w:vAlign w:val="center"/>
          </w:tcPr>
          <w:p w14:paraId="6D8B2D60" w14:textId="77777777" w:rsidR="006B4E5F" w:rsidRPr="006B4E5F" w:rsidRDefault="006B4E5F" w:rsidP="006B4E5F">
            <w:pPr>
              <w:rPr>
                <w:rFonts w:cstheme="minorHAnsi"/>
                <w:sz w:val="20"/>
                <w:szCs w:val="20"/>
              </w:rPr>
            </w:pPr>
            <w:r w:rsidRPr="006B4E5F">
              <w:rPr>
                <w:rFonts w:cstheme="minorHAnsi"/>
                <w:sz w:val="20"/>
                <w:szCs w:val="20"/>
              </w:rPr>
              <w:t>Healthcare providers, Patients</w:t>
            </w:r>
          </w:p>
        </w:tc>
        <w:tc>
          <w:tcPr>
            <w:tcW w:w="2520" w:type="dxa"/>
            <w:vAlign w:val="center"/>
          </w:tcPr>
          <w:p w14:paraId="0F58A24E" w14:textId="77777777" w:rsidR="006B4E5F" w:rsidRPr="006B4E5F" w:rsidRDefault="006B4E5F" w:rsidP="006B4E5F">
            <w:pPr>
              <w:rPr>
                <w:rFonts w:cstheme="minorHAnsi"/>
                <w:b/>
                <w:bCs/>
                <w:sz w:val="20"/>
                <w:szCs w:val="20"/>
              </w:rPr>
            </w:pPr>
            <w:r w:rsidRPr="006B4E5F">
              <w:rPr>
                <w:rFonts w:cstheme="minorHAnsi"/>
                <w:b/>
                <w:bCs/>
                <w:sz w:val="20"/>
                <w:szCs w:val="20"/>
              </w:rPr>
              <w:t>Healthcare providers -</w:t>
            </w:r>
          </w:p>
          <w:p w14:paraId="56574980" w14:textId="77777777" w:rsidR="006B4E5F" w:rsidRPr="006B4E5F" w:rsidRDefault="006B4E5F" w:rsidP="006B4E5F">
            <w:pPr>
              <w:rPr>
                <w:rFonts w:cstheme="minorHAnsi"/>
                <w:sz w:val="20"/>
                <w:szCs w:val="20"/>
              </w:rPr>
            </w:pPr>
            <w:r w:rsidRPr="006B4E5F">
              <w:rPr>
                <w:rFonts w:cstheme="minorHAnsi"/>
                <w:sz w:val="20"/>
                <w:szCs w:val="20"/>
              </w:rPr>
              <w:t>1. Improved patient access to healthcare</w:t>
            </w:r>
          </w:p>
          <w:p w14:paraId="6DAB920F" w14:textId="77777777" w:rsidR="006B4E5F" w:rsidRPr="006B4E5F" w:rsidRDefault="006B4E5F" w:rsidP="006B4E5F">
            <w:pPr>
              <w:rPr>
                <w:rFonts w:cstheme="minorHAnsi"/>
                <w:sz w:val="20"/>
                <w:szCs w:val="20"/>
              </w:rPr>
            </w:pPr>
            <w:r w:rsidRPr="006B4E5F">
              <w:rPr>
                <w:rFonts w:cstheme="minorHAnsi"/>
                <w:sz w:val="20"/>
                <w:szCs w:val="20"/>
              </w:rPr>
              <w:t xml:space="preserve">2. Remote healthcare /convenient service </w:t>
            </w:r>
          </w:p>
          <w:p w14:paraId="6A0F2C21" w14:textId="77777777" w:rsidR="006B4E5F" w:rsidRPr="006B4E5F" w:rsidRDefault="006B4E5F" w:rsidP="006B4E5F">
            <w:pPr>
              <w:rPr>
                <w:rFonts w:cstheme="minorHAnsi"/>
                <w:b/>
                <w:bCs/>
                <w:sz w:val="20"/>
                <w:szCs w:val="20"/>
              </w:rPr>
            </w:pPr>
            <w:r w:rsidRPr="006B4E5F">
              <w:rPr>
                <w:rFonts w:cstheme="minorHAnsi"/>
                <w:b/>
                <w:bCs/>
                <w:sz w:val="20"/>
                <w:szCs w:val="20"/>
              </w:rPr>
              <w:t>Patients -</w:t>
            </w:r>
          </w:p>
          <w:p w14:paraId="631CD05E" w14:textId="77777777" w:rsidR="006B4E5F" w:rsidRPr="006B4E5F" w:rsidRDefault="006B4E5F" w:rsidP="006B4E5F">
            <w:pPr>
              <w:rPr>
                <w:rFonts w:cstheme="minorHAnsi"/>
                <w:sz w:val="20"/>
                <w:szCs w:val="20"/>
              </w:rPr>
            </w:pPr>
            <w:r w:rsidRPr="006B4E5F">
              <w:rPr>
                <w:rFonts w:cstheme="minorHAnsi"/>
                <w:sz w:val="20"/>
                <w:szCs w:val="20"/>
              </w:rPr>
              <w:lastRenderedPageBreak/>
              <w:t xml:space="preserve">1. Remote healthcare /convenient service </w:t>
            </w:r>
          </w:p>
          <w:p w14:paraId="637292F1" w14:textId="77777777" w:rsidR="006B4E5F" w:rsidRPr="006B4E5F" w:rsidRDefault="006B4E5F" w:rsidP="006B4E5F">
            <w:pPr>
              <w:rPr>
                <w:rFonts w:cstheme="minorHAnsi"/>
                <w:sz w:val="20"/>
                <w:szCs w:val="20"/>
              </w:rPr>
            </w:pPr>
            <w:r w:rsidRPr="006B4E5F">
              <w:rPr>
                <w:rFonts w:cstheme="minorHAnsi"/>
                <w:sz w:val="20"/>
                <w:szCs w:val="20"/>
              </w:rPr>
              <w:t>2. Time-saving</w:t>
            </w:r>
          </w:p>
          <w:p w14:paraId="3D7C1DDD" w14:textId="77777777" w:rsidR="006B4E5F" w:rsidRPr="006B4E5F" w:rsidRDefault="006B4E5F" w:rsidP="006B4E5F">
            <w:pPr>
              <w:rPr>
                <w:rFonts w:cstheme="minorHAnsi"/>
                <w:sz w:val="20"/>
                <w:szCs w:val="20"/>
              </w:rPr>
            </w:pPr>
            <w:r w:rsidRPr="006B4E5F">
              <w:rPr>
                <w:rFonts w:cstheme="minorHAnsi"/>
                <w:sz w:val="20"/>
                <w:szCs w:val="20"/>
              </w:rPr>
              <w:t>3. Less commute</w:t>
            </w:r>
          </w:p>
          <w:p w14:paraId="5D9279DB" w14:textId="77777777" w:rsidR="006B4E5F" w:rsidRPr="006B4E5F" w:rsidRDefault="006B4E5F" w:rsidP="006B4E5F">
            <w:pPr>
              <w:rPr>
                <w:rFonts w:cstheme="minorHAnsi"/>
                <w:sz w:val="20"/>
                <w:szCs w:val="20"/>
              </w:rPr>
            </w:pPr>
            <w:r w:rsidRPr="006B4E5F">
              <w:rPr>
                <w:rFonts w:cstheme="minorHAnsi"/>
                <w:sz w:val="20"/>
                <w:szCs w:val="20"/>
              </w:rPr>
              <w:t>4. Reduced hospital visits</w:t>
            </w:r>
          </w:p>
          <w:p w14:paraId="5759A6D7" w14:textId="77777777" w:rsidR="006B4E5F" w:rsidRPr="006B4E5F" w:rsidRDefault="006B4E5F" w:rsidP="006B4E5F">
            <w:pPr>
              <w:rPr>
                <w:rFonts w:cstheme="minorHAnsi"/>
                <w:sz w:val="20"/>
                <w:szCs w:val="20"/>
              </w:rPr>
            </w:pPr>
            <w:r w:rsidRPr="006B4E5F">
              <w:rPr>
                <w:rFonts w:cstheme="minorHAnsi"/>
                <w:sz w:val="20"/>
                <w:szCs w:val="20"/>
              </w:rPr>
              <w:t>5. Ease of consultation</w:t>
            </w:r>
          </w:p>
        </w:tc>
        <w:tc>
          <w:tcPr>
            <w:tcW w:w="2700" w:type="dxa"/>
            <w:vAlign w:val="center"/>
          </w:tcPr>
          <w:p w14:paraId="25626F9B" w14:textId="047539F0" w:rsidR="006B4E5F" w:rsidRPr="006B4E5F" w:rsidRDefault="006B4E5F" w:rsidP="006B4E5F">
            <w:pPr>
              <w:rPr>
                <w:rFonts w:cstheme="minorHAnsi"/>
                <w:b/>
                <w:bCs/>
                <w:sz w:val="20"/>
                <w:szCs w:val="20"/>
              </w:rPr>
            </w:pPr>
            <w:r w:rsidRPr="006B4E5F">
              <w:rPr>
                <w:rFonts w:cstheme="minorHAnsi"/>
                <w:b/>
                <w:bCs/>
                <w:sz w:val="20"/>
                <w:szCs w:val="20"/>
              </w:rPr>
              <w:lastRenderedPageBreak/>
              <w:t xml:space="preserve">Healthcare providers &amp; Patients - </w:t>
            </w:r>
          </w:p>
          <w:p w14:paraId="4C605D8E" w14:textId="77777777" w:rsidR="006B4E5F" w:rsidRPr="006B4E5F" w:rsidRDefault="006B4E5F" w:rsidP="006B4E5F">
            <w:pPr>
              <w:rPr>
                <w:rFonts w:cstheme="minorHAnsi"/>
                <w:sz w:val="20"/>
                <w:szCs w:val="20"/>
              </w:rPr>
            </w:pPr>
            <w:r w:rsidRPr="006B4E5F">
              <w:rPr>
                <w:rFonts w:cstheme="minorHAnsi"/>
                <w:sz w:val="20"/>
                <w:szCs w:val="20"/>
              </w:rPr>
              <w:t>1. Lack of awareness</w:t>
            </w:r>
          </w:p>
          <w:p w14:paraId="27F1FF08" w14:textId="77777777" w:rsidR="006B4E5F" w:rsidRPr="006B4E5F" w:rsidRDefault="006B4E5F" w:rsidP="006B4E5F">
            <w:pPr>
              <w:rPr>
                <w:rFonts w:cstheme="minorHAnsi"/>
                <w:sz w:val="20"/>
                <w:szCs w:val="20"/>
              </w:rPr>
            </w:pPr>
            <w:r w:rsidRPr="006B4E5F">
              <w:rPr>
                <w:rFonts w:cstheme="minorHAnsi"/>
                <w:sz w:val="20"/>
                <w:szCs w:val="20"/>
              </w:rPr>
              <w:t>2. Doubts about the quality of virtual assessment</w:t>
            </w:r>
          </w:p>
          <w:p w14:paraId="09D1A5B5" w14:textId="77777777" w:rsidR="006B4E5F" w:rsidRPr="006B4E5F" w:rsidRDefault="006B4E5F" w:rsidP="006B4E5F">
            <w:pPr>
              <w:rPr>
                <w:rFonts w:cstheme="minorHAnsi"/>
                <w:sz w:val="20"/>
                <w:szCs w:val="20"/>
              </w:rPr>
            </w:pPr>
            <w:r w:rsidRPr="006B4E5F">
              <w:rPr>
                <w:rFonts w:cstheme="minorHAnsi"/>
                <w:sz w:val="20"/>
                <w:szCs w:val="20"/>
              </w:rPr>
              <w:t>3. poor internet connectivity</w:t>
            </w:r>
          </w:p>
          <w:p w14:paraId="4ACED563" w14:textId="77777777" w:rsidR="006B4E5F" w:rsidRPr="006B4E5F" w:rsidRDefault="006B4E5F" w:rsidP="006B4E5F">
            <w:pPr>
              <w:rPr>
                <w:rFonts w:cstheme="minorHAnsi"/>
                <w:sz w:val="20"/>
                <w:szCs w:val="20"/>
              </w:rPr>
            </w:pPr>
            <w:r w:rsidRPr="006B4E5F">
              <w:rPr>
                <w:rFonts w:cstheme="minorHAnsi"/>
                <w:sz w:val="20"/>
                <w:szCs w:val="20"/>
              </w:rPr>
              <w:lastRenderedPageBreak/>
              <w:t>4. Patients' &amp; Healthcare providers' beliefs about the efficacy of telemedicine</w:t>
            </w:r>
          </w:p>
          <w:p w14:paraId="7BDD1F7D" w14:textId="77777777" w:rsidR="006B4E5F" w:rsidRPr="006B4E5F" w:rsidRDefault="006B4E5F" w:rsidP="006B4E5F">
            <w:pPr>
              <w:rPr>
                <w:rFonts w:cstheme="minorHAnsi"/>
                <w:b/>
                <w:bCs/>
                <w:sz w:val="20"/>
                <w:szCs w:val="20"/>
              </w:rPr>
            </w:pPr>
            <w:r w:rsidRPr="006B4E5F">
              <w:rPr>
                <w:rFonts w:cstheme="minorHAnsi"/>
                <w:b/>
                <w:bCs/>
                <w:sz w:val="20"/>
                <w:szCs w:val="20"/>
              </w:rPr>
              <w:t xml:space="preserve">Healthcare providers - </w:t>
            </w:r>
          </w:p>
          <w:p w14:paraId="6D0DE728" w14:textId="77777777" w:rsidR="006B4E5F" w:rsidRPr="006B4E5F" w:rsidRDefault="006B4E5F" w:rsidP="006B4E5F">
            <w:pPr>
              <w:rPr>
                <w:rFonts w:cstheme="minorHAnsi"/>
                <w:sz w:val="20"/>
                <w:szCs w:val="20"/>
              </w:rPr>
            </w:pPr>
            <w:r w:rsidRPr="006B4E5F">
              <w:rPr>
                <w:rFonts w:cstheme="minorHAnsi"/>
                <w:sz w:val="20"/>
                <w:szCs w:val="20"/>
              </w:rPr>
              <w:t xml:space="preserve">1. Financial burden </w:t>
            </w:r>
          </w:p>
          <w:p w14:paraId="4969E756" w14:textId="77777777" w:rsidR="006B4E5F" w:rsidRPr="006B4E5F" w:rsidRDefault="006B4E5F" w:rsidP="006B4E5F">
            <w:pPr>
              <w:rPr>
                <w:rFonts w:cstheme="minorHAnsi"/>
                <w:sz w:val="20"/>
                <w:szCs w:val="20"/>
              </w:rPr>
            </w:pPr>
            <w:r w:rsidRPr="006B4E5F">
              <w:rPr>
                <w:rFonts w:cstheme="minorHAnsi"/>
                <w:sz w:val="20"/>
                <w:szCs w:val="20"/>
              </w:rPr>
              <w:t>2. Lack of dedicated and trained professionals</w:t>
            </w:r>
          </w:p>
          <w:p w14:paraId="7EDCA72E" w14:textId="77777777" w:rsidR="006B4E5F" w:rsidRPr="006B4E5F" w:rsidRDefault="006B4E5F" w:rsidP="006B4E5F">
            <w:pPr>
              <w:rPr>
                <w:rFonts w:cstheme="minorHAnsi"/>
                <w:sz w:val="20"/>
                <w:szCs w:val="20"/>
              </w:rPr>
            </w:pPr>
            <w:r w:rsidRPr="006B4E5F">
              <w:rPr>
                <w:rFonts w:cstheme="minorHAnsi"/>
                <w:sz w:val="20"/>
                <w:szCs w:val="20"/>
              </w:rPr>
              <w:t>3. Technology issues</w:t>
            </w:r>
          </w:p>
          <w:p w14:paraId="720680DA" w14:textId="77777777" w:rsidR="006B4E5F" w:rsidRPr="006B4E5F" w:rsidRDefault="006B4E5F" w:rsidP="006B4E5F">
            <w:pPr>
              <w:rPr>
                <w:rFonts w:cstheme="minorHAnsi"/>
                <w:sz w:val="20"/>
                <w:szCs w:val="20"/>
              </w:rPr>
            </w:pPr>
            <w:r w:rsidRPr="006B4E5F">
              <w:rPr>
                <w:rFonts w:cstheme="minorHAnsi"/>
                <w:sz w:val="20"/>
                <w:szCs w:val="20"/>
              </w:rPr>
              <w:t>4. Uncertainty concerning the Telemedicine guidelines and their legal ramifications.</w:t>
            </w:r>
          </w:p>
          <w:p w14:paraId="7E8A0FD2" w14:textId="77777777" w:rsidR="006B4E5F" w:rsidRPr="006B4E5F" w:rsidRDefault="006B4E5F" w:rsidP="006B4E5F">
            <w:pPr>
              <w:rPr>
                <w:rFonts w:cstheme="minorHAnsi"/>
                <w:sz w:val="20"/>
                <w:szCs w:val="20"/>
              </w:rPr>
            </w:pPr>
            <w:r w:rsidRPr="006B4E5F">
              <w:rPr>
                <w:rFonts w:cstheme="minorHAnsi"/>
                <w:sz w:val="20"/>
                <w:szCs w:val="20"/>
              </w:rPr>
              <w:t>5. unavailability of resources</w:t>
            </w:r>
          </w:p>
          <w:p w14:paraId="118DE966" w14:textId="77777777" w:rsidR="006B4E5F" w:rsidRPr="006B4E5F" w:rsidRDefault="006B4E5F" w:rsidP="006B4E5F">
            <w:pPr>
              <w:rPr>
                <w:rFonts w:cstheme="minorHAnsi"/>
                <w:sz w:val="20"/>
                <w:szCs w:val="20"/>
              </w:rPr>
            </w:pPr>
            <w:r w:rsidRPr="006B4E5F">
              <w:rPr>
                <w:rFonts w:cstheme="minorHAnsi"/>
                <w:sz w:val="20"/>
                <w:szCs w:val="20"/>
              </w:rPr>
              <w:t>6. Data security and privacy issues</w:t>
            </w:r>
          </w:p>
          <w:p w14:paraId="0C3F9625" w14:textId="77777777" w:rsidR="006B4E5F" w:rsidRPr="006B4E5F" w:rsidRDefault="006B4E5F" w:rsidP="006B4E5F">
            <w:pPr>
              <w:rPr>
                <w:rFonts w:cstheme="minorHAnsi"/>
                <w:b/>
                <w:bCs/>
                <w:sz w:val="20"/>
                <w:szCs w:val="20"/>
              </w:rPr>
            </w:pPr>
            <w:r w:rsidRPr="006B4E5F">
              <w:rPr>
                <w:rFonts w:cstheme="minorHAnsi"/>
                <w:b/>
                <w:bCs/>
                <w:sz w:val="20"/>
                <w:szCs w:val="20"/>
              </w:rPr>
              <w:t>Patients -</w:t>
            </w:r>
          </w:p>
          <w:p w14:paraId="7E6FC3BB" w14:textId="77777777" w:rsidR="006B4E5F" w:rsidRPr="006B4E5F" w:rsidRDefault="006B4E5F" w:rsidP="006B4E5F">
            <w:pPr>
              <w:rPr>
                <w:rFonts w:cstheme="minorHAnsi"/>
                <w:sz w:val="20"/>
                <w:szCs w:val="20"/>
              </w:rPr>
            </w:pPr>
            <w:r w:rsidRPr="006B4E5F">
              <w:rPr>
                <w:rFonts w:cstheme="minorHAnsi"/>
                <w:sz w:val="20"/>
                <w:szCs w:val="20"/>
              </w:rPr>
              <w:t>1. Need for physical health assessment and closer observation</w:t>
            </w:r>
          </w:p>
          <w:p w14:paraId="20B4E947" w14:textId="77777777" w:rsidR="006B4E5F" w:rsidRPr="006B4E5F" w:rsidRDefault="006B4E5F" w:rsidP="006B4E5F">
            <w:pPr>
              <w:rPr>
                <w:rFonts w:cstheme="minorHAnsi"/>
                <w:sz w:val="20"/>
                <w:szCs w:val="20"/>
              </w:rPr>
            </w:pPr>
            <w:r w:rsidRPr="006B4E5F">
              <w:rPr>
                <w:rFonts w:cstheme="minorHAnsi"/>
                <w:sz w:val="20"/>
                <w:szCs w:val="20"/>
              </w:rPr>
              <w:t>2. Poor technology literacy of the patients</w:t>
            </w:r>
          </w:p>
          <w:p w14:paraId="57660482" w14:textId="77777777" w:rsidR="006B4E5F" w:rsidRPr="006B4E5F" w:rsidRDefault="006B4E5F" w:rsidP="006B4E5F">
            <w:pPr>
              <w:rPr>
                <w:rFonts w:cstheme="minorHAnsi"/>
                <w:sz w:val="20"/>
                <w:szCs w:val="20"/>
              </w:rPr>
            </w:pPr>
            <w:r w:rsidRPr="006B4E5F">
              <w:rPr>
                <w:rFonts w:cstheme="minorHAnsi"/>
                <w:sz w:val="20"/>
                <w:szCs w:val="20"/>
              </w:rPr>
              <w:t>3. Expensive technology</w:t>
            </w:r>
          </w:p>
          <w:p w14:paraId="7FC7E682" w14:textId="77777777" w:rsidR="006B4E5F" w:rsidRPr="006B4E5F" w:rsidRDefault="006B4E5F" w:rsidP="006B4E5F">
            <w:pPr>
              <w:rPr>
                <w:rFonts w:cstheme="minorHAnsi"/>
                <w:sz w:val="20"/>
                <w:szCs w:val="20"/>
              </w:rPr>
            </w:pPr>
            <w:r w:rsidRPr="006B4E5F">
              <w:rPr>
                <w:rFonts w:cstheme="minorHAnsi"/>
                <w:sz w:val="20"/>
                <w:szCs w:val="20"/>
              </w:rPr>
              <w:t>4. Cultural and Language barriers</w:t>
            </w:r>
          </w:p>
          <w:p w14:paraId="32E31006" w14:textId="77777777" w:rsidR="006B4E5F" w:rsidRPr="006B4E5F" w:rsidRDefault="006B4E5F" w:rsidP="006B4E5F">
            <w:pPr>
              <w:rPr>
                <w:rFonts w:cstheme="minorHAnsi"/>
                <w:sz w:val="20"/>
                <w:szCs w:val="20"/>
              </w:rPr>
            </w:pPr>
            <w:r w:rsidRPr="006B4E5F">
              <w:rPr>
                <w:rFonts w:cstheme="minorHAnsi"/>
                <w:sz w:val="20"/>
                <w:szCs w:val="20"/>
              </w:rPr>
              <w:t>5. Data security and privacy issues</w:t>
            </w:r>
          </w:p>
        </w:tc>
      </w:tr>
      <w:tr w:rsidR="006B4E5F" w:rsidRPr="006B4E5F" w14:paraId="017027C7" w14:textId="77777777" w:rsidTr="000570C3">
        <w:tc>
          <w:tcPr>
            <w:tcW w:w="1440" w:type="dxa"/>
            <w:vAlign w:val="center"/>
          </w:tcPr>
          <w:p w14:paraId="7F56707D" w14:textId="77777777" w:rsidR="006B4E5F" w:rsidRPr="006B4E5F" w:rsidRDefault="006B4E5F" w:rsidP="006B4E5F">
            <w:pPr>
              <w:rPr>
                <w:rFonts w:cstheme="minorHAnsi"/>
                <w:sz w:val="20"/>
                <w:szCs w:val="20"/>
              </w:rPr>
            </w:pPr>
            <w:r w:rsidRPr="006B4E5F">
              <w:rPr>
                <w:rFonts w:cstheme="minorHAnsi"/>
                <w:sz w:val="20"/>
                <w:szCs w:val="20"/>
              </w:rPr>
              <w:lastRenderedPageBreak/>
              <w:fldChar w:fldCharType="begin"/>
            </w:r>
            <w:r w:rsidRPr="006B4E5F">
              <w:rPr>
                <w:rFonts w:cstheme="minorHAnsi"/>
                <w:sz w:val="20"/>
                <w:szCs w:val="20"/>
              </w:rPr>
              <w:instrText xml:space="preserve"> ADDIN EN.CITE &lt;EndNote&gt;&lt;Cite AuthorYear="1"&gt;&lt;Author&gt;Sharma&lt;/Author&gt;&lt;Year&gt;2019&lt;/Year&gt;&lt;RecNum&gt;3762&lt;/RecNum&gt;&lt;DisplayText&gt;Sharma and Prashar (2019)&lt;/DisplayText&gt;&lt;record&gt;&lt;rec-number&gt;3762&lt;/rec-number&gt;&lt;foreign-keys&gt;&lt;key app="EN" db-id="a9v5da0aeterpqe2evlvaf0mdaxwe5df2xvw" timestamp="1641620683" guid="bcf02869-5113-41f7-b15a-33b4744a610b"&gt;3762&lt;/key&gt;&lt;/foreign-keys&gt;&lt;ref-type name="Journal Article"&gt;17&lt;/ref-type&gt;&lt;contributors&gt;&lt;authors&gt;&lt;author&gt;Sharma, Rakesh Kumar&lt;/author&gt;&lt;author&gt;Prashar, Rohtash&lt;/author&gt;&lt;/authors&gt;&lt;/contributors&gt;&lt;auth-address&gt;Thapar Univ, Patiala, Punjab, India&lt;/auth-address&gt;&lt;titles&gt;&lt;title&gt;Feasibility of eHealth Implementation in India Learning from Global Experience&lt;/title&gt;&lt;secondary-title&gt;Asia Pacific Journal of Health Management&lt;/secondary-title&gt;&lt;/titles&gt;&lt;periodical&gt;&lt;full-title&gt;ASIA PACIFIC JOURNAL OF HEALTH MANAGEMENT&lt;/full-title&gt;&lt;/periodical&gt;&lt;pages&gt;12-23&lt;/pages&gt;&lt;volume&gt;14&lt;/volume&gt;&lt;number&gt;3&lt;/number&gt;&lt;section&gt;12&lt;/section&gt;&lt;keywords&gt;&lt;keyword&gt;eHealth&lt;/keyword&gt;&lt;keyword&gt;HIS- Hospital Information System&lt;/keyword&gt;&lt;keyword&gt;UHC- Concept of eHealth Centre&lt;/keyword&gt;&lt;keyword&gt;HEALTH INFORMATION-SYSTEMS&lt;/keyword&gt;&lt;keyword&gt;DEVELOPING-COUNTRIES&lt;/keyword&gt;&lt;keyword&gt;TELEMEDICINE&lt;/keyword&gt;&lt;keyword&gt;CARE&lt;/keyword&gt;&lt;keyword&gt;INITIATIVES&lt;/keyword&gt;&lt;keyword&gt;TECHNOLOGY&lt;/keyword&gt;&lt;keyword&gt;ACCEPTANCE&lt;/keyword&gt;&lt;keyword&gt;PHYSICIANS&lt;/keyword&gt;&lt;keyword&gt;BARRIERS&lt;/keyword&gt;&lt;/keywords&gt;&lt;dates&gt;&lt;year&gt;2019&lt;/year&gt;&lt;/dates&gt;&lt;isbn&gt;18333818&amp;#xD;22043136&lt;/isbn&gt;&lt;accession-num&gt;WOS:000503069900004&lt;/accession-num&gt;&lt;urls&gt;&lt;related-urls&gt;&lt;url&gt;https://journal.achsm.org.au/index.php/achsm/article/download/297/257&lt;/url&gt;&lt;/related-urls&gt;&lt;/urls&gt;&lt;electronic-resource-num&gt;10.24083/apjhm.v14i3.297&lt;/electronic-resource-num&gt;&lt;language&gt;English&lt;/language&gt;&lt;/record&gt;&lt;/Cite&gt;&lt;/EndNote&gt;</w:instrText>
            </w:r>
            <w:r w:rsidRPr="006B4E5F">
              <w:rPr>
                <w:rFonts w:cstheme="minorHAnsi"/>
                <w:sz w:val="20"/>
                <w:szCs w:val="20"/>
              </w:rPr>
              <w:fldChar w:fldCharType="separate"/>
            </w:r>
            <w:r w:rsidRPr="006B4E5F">
              <w:rPr>
                <w:rFonts w:cstheme="minorHAnsi"/>
                <w:sz w:val="20"/>
                <w:szCs w:val="20"/>
              </w:rPr>
              <w:t>Sharma and Prashar (2019)</w:t>
            </w:r>
            <w:r w:rsidRPr="006B4E5F">
              <w:rPr>
                <w:rFonts w:cstheme="minorHAnsi"/>
                <w:sz w:val="20"/>
                <w:szCs w:val="20"/>
              </w:rPr>
              <w:fldChar w:fldCharType="end"/>
            </w:r>
          </w:p>
        </w:tc>
        <w:tc>
          <w:tcPr>
            <w:tcW w:w="1080" w:type="dxa"/>
            <w:vAlign w:val="center"/>
          </w:tcPr>
          <w:p w14:paraId="3226567C"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03D09C41" w14:textId="77777777" w:rsidR="006B4E5F" w:rsidRPr="006B4E5F" w:rsidRDefault="006B4E5F" w:rsidP="006B4E5F">
            <w:pPr>
              <w:rPr>
                <w:rFonts w:cstheme="minorHAnsi"/>
                <w:sz w:val="20"/>
                <w:szCs w:val="20"/>
              </w:rPr>
            </w:pPr>
            <w:r w:rsidRPr="006B4E5F">
              <w:rPr>
                <w:rFonts w:cstheme="minorHAnsi"/>
                <w:sz w:val="20"/>
                <w:szCs w:val="20"/>
              </w:rPr>
              <w:t>Telemedicine</w:t>
            </w:r>
          </w:p>
        </w:tc>
        <w:tc>
          <w:tcPr>
            <w:tcW w:w="1800" w:type="dxa"/>
            <w:vAlign w:val="center"/>
          </w:tcPr>
          <w:p w14:paraId="75072ED8" w14:textId="77777777" w:rsidR="006B4E5F" w:rsidRPr="006B4E5F" w:rsidRDefault="006B4E5F" w:rsidP="006B4E5F">
            <w:pPr>
              <w:rPr>
                <w:rFonts w:cstheme="minorHAnsi"/>
                <w:sz w:val="20"/>
                <w:szCs w:val="20"/>
              </w:rPr>
            </w:pPr>
            <w:r w:rsidRPr="006B4E5F">
              <w:rPr>
                <w:rFonts w:cstheme="minorHAnsi"/>
                <w:sz w:val="20"/>
                <w:szCs w:val="20"/>
              </w:rPr>
              <w:t>e-Health</w:t>
            </w:r>
          </w:p>
        </w:tc>
        <w:tc>
          <w:tcPr>
            <w:tcW w:w="2790" w:type="dxa"/>
            <w:vAlign w:val="center"/>
          </w:tcPr>
          <w:p w14:paraId="2F9D0E61"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373D6718" w14:textId="77777777" w:rsidR="006B4E5F" w:rsidRPr="006B4E5F" w:rsidRDefault="006B4E5F" w:rsidP="006B4E5F">
            <w:pPr>
              <w:rPr>
                <w:rFonts w:cstheme="minorHAnsi"/>
                <w:sz w:val="20"/>
                <w:szCs w:val="20"/>
              </w:rPr>
            </w:pPr>
            <w:r w:rsidRPr="006B4E5F">
              <w:rPr>
                <w:rFonts w:cstheme="minorHAnsi"/>
                <w:sz w:val="20"/>
                <w:szCs w:val="20"/>
              </w:rPr>
              <w:t>Patients, Doctors, Organisation, Government</w:t>
            </w:r>
          </w:p>
        </w:tc>
        <w:tc>
          <w:tcPr>
            <w:tcW w:w="2520" w:type="dxa"/>
            <w:vAlign w:val="center"/>
          </w:tcPr>
          <w:p w14:paraId="49A8E4FA" w14:textId="77777777" w:rsidR="006B4E5F" w:rsidRPr="006B4E5F" w:rsidRDefault="006B4E5F" w:rsidP="006B4E5F">
            <w:pPr>
              <w:rPr>
                <w:rFonts w:cstheme="minorHAnsi"/>
                <w:b/>
                <w:bCs/>
                <w:sz w:val="20"/>
                <w:szCs w:val="20"/>
              </w:rPr>
            </w:pPr>
            <w:r w:rsidRPr="006B4E5F">
              <w:rPr>
                <w:rFonts w:cstheme="minorHAnsi"/>
                <w:b/>
                <w:bCs/>
                <w:sz w:val="20"/>
                <w:szCs w:val="20"/>
              </w:rPr>
              <w:t>Patients -</w:t>
            </w:r>
          </w:p>
          <w:p w14:paraId="6F651BD1" w14:textId="77777777" w:rsidR="006B4E5F" w:rsidRPr="006B4E5F" w:rsidRDefault="006B4E5F" w:rsidP="006B4E5F">
            <w:pPr>
              <w:rPr>
                <w:rFonts w:cstheme="minorHAnsi"/>
                <w:sz w:val="20"/>
                <w:szCs w:val="20"/>
              </w:rPr>
            </w:pPr>
            <w:r w:rsidRPr="006B4E5F">
              <w:rPr>
                <w:rFonts w:cstheme="minorHAnsi"/>
                <w:sz w:val="20"/>
                <w:szCs w:val="20"/>
              </w:rPr>
              <w:t>1. Economical</w:t>
            </w:r>
          </w:p>
          <w:p w14:paraId="14E90854" w14:textId="77777777" w:rsidR="006B4E5F" w:rsidRPr="006B4E5F" w:rsidRDefault="006B4E5F" w:rsidP="006B4E5F">
            <w:pPr>
              <w:rPr>
                <w:rFonts w:cstheme="minorHAnsi"/>
                <w:sz w:val="20"/>
                <w:szCs w:val="20"/>
              </w:rPr>
            </w:pPr>
            <w:r w:rsidRPr="006B4E5F">
              <w:rPr>
                <w:rFonts w:cstheme="minorHAnsi"/>
                <w:sz w:val="20"/>
                <w:szCs w:val="20"/>
              </w:rPr>
              <w:t>2. Time-saving</w:t>
            </w:r>
          </w:p>
          <w:p w14:paraId="4AF14B77" w14:textId="77777777" w:rsidR="006B4E5F" w:rsidRPr="006B4E5F" w:rsidRDefault="006B4E5F" w:rsidP="006B4E5F">
            <w:pPr>
              <w:rPr>
                <w:rFonts w:cstheme="minorHAnsi"/>
                <w:sz w:val="20"/>
                <w:szCs w:val="20"/>
              </w:rPr>
            </w:pPr>
            <w:r w:rsidRPr="006B4E5F">
              <w:rPr>
                <w:rFonts w:cstheme="minorHAnsi"/>
                <w:sz w:val="20"/>
                <w:szCs w:val="20"/>
              </w:rPr>
              <w:t>3. Less caregiver burden</w:t>
            </w:r>
          </w:p>
          <w:p w14:paraId="25E902FA" w14:textId="77777777" w:rsidR="006B4E5F" w:rsidRPr="006B4E5F" w:rsidRDefault="006B4E5F" w:rsidP="006B4E5F">
            <w:pPr>
              <w:rPr>
                <w:rFonts w:cstheme="minorHAnsi"/>
                <w:b/>
                <w:bCs/>
                <w:sz w:val="20"/>
                <w:szCs w:val="20"/>
              </w:rPr>
            </w:pPr>
            <w:r w:rsidRPr="006B4E5F">
              <w:rPr>
                <w:rFonts w:cstheme="minorHAnsi"/>
                <w:b/>
                <w:bCs/>
                <w:sz w:val="20"/>
                <w:szCs w:val="20"/>
              </w:rPr>
              <w:t xml:space="preserve">Doctors - </w:t>
            </w:r>
          </w:p>
          <w:p w14:paraId="7723F620" w14:textId="77777777" w:rsidR="006B4E5F" w:rsidRPr="006B4E5F" w:rsidRDefault="006B4E5F" w:rsidP="006B4E5F">
            <w:pPr>
              <w:rPr>
                <w:rFonts w:cstheme="minorHAnsi"/>
                <w:sz w:val="20"/>
                <w:szCs w:val="20"/>
              </w:rPr>
            </w:pPr>
            <w:r w:rsidRPr="006B4E5F">
              <w:rPr>
                <w:rFonts w:cstheme="minorHAnsi"/>
                <w:sz w:val="20"/>
                <w:szCs w:val="20"/>
              </w:rPr>
              <w:t>1. Access to quality healthcare in remote areas</w:t>
            </w:r>
          </w:p>
          <w:p w14:paraId="39A62A81" w14:textId="77777777" w:rsidR="006B4E5F" w:rsidRPr="006B4E5F" w:rsidRDefault="006B4E5F" w:rsidP="006B4E5F">
            <w:pPr>
              <w:rPr>
                <w:rFonts w:cstheme="minorHAnsi"/>
                <w:sz w:val="20"/>
                <w:szCs w:val="20"/>
              </w:rPr>
            </w:pPr>
            <w:r w:rsidRPr="006B4E5F">
              <w:rPr>
                <w:rFonts w:cstheme="minorHAnsi"/>
                <w:sz w:val="20"/>
                <w:szCs w:val="20"/>
              </w:rPr>
              <w:t>2. Reduced possibility of data omission</w:t>
            </w:r>
          </w:p>
          <w:p w14:paraId="36B95A86" w14:textId="77777777" w:rsidR="006B4E5F" w:rsidRPr="006B4E5F" w:rsidRDefault="006B4E5F" w:rsidP="006B4E5F">
            <w:pPr>
              <w:rPr>
                <w:rFonts w:cstheme="minorHAnsi"/>
                <w:b/>
                <w:bCs/>
                <w:sz w:val="20"/>
                <w:szCs w:val="20"/>
              </w:rPr>
            </w:pPr>
            <w:r w:rsidRPr="006B4E5F">
              <w:rPr>
                <w:rFonts w:cstheme="minorHAnsi"/>
                <w:b/>
                <w:bCs/>
                <w:sz w:val="20"/>
                <w:szCs w:val="20"/>
              </w:rPr>
              <w:t>Organisation -</w:t>
            </w:r>
          </w:p>
          <w:p w14:paraId="7FD2A157" w14:textId="77777777" w:rsidR="006B4E5F" w:rsidRPr="006B4E5F" w:rsidRDefault="006B4E5F" w:rsidP="006B4E5F">
            <w:pPr>
              <w:rPr>
                <w:rFonts w:cstheme="minorHAnsi"/>
                <w:sz w:val="20"/>
                <w:szCs w:val="20"/>
              </w:rPr>
            </w:pPr>
            <w:r w:rsidRPr="006B4E5F">
              <w:rPr>
                <w:rFonts w:cstheme="minorHAnsi"/>
                <w:sz w:val="20"/>
                <w:szCs w:val="20"/>
              </w:rPr>
              <w:t>1. Reduced treatment costs</w:t>
            </w:r>
          </w:p>
          <w:p w14:paraId="4E847E91" w14:textId="77777777" w:rsidR="006B4E5F" w:rsidRPr="006B4E5F" w:rsidRDefault="006B4E5F" w:rsidP="006B4E5F">
            <w:pPr>
              <w:rPr>
                <w:rFonts w:cstheme="minorHAnsi"/>
                <w:sz w:val="20"/>
                <w:szCs w:val="20"/>
              </w:rPr>
            </w:pPr>
            <w:r w:rsidRPr="006B4E5F">
              <w:rPr>
                <w:rFonts w:cstheme="minorHAnsi"/>
                <w:sz w:val="20"/>
                <w:szCs w:val="20"/>
              </w:rPr>
              <w:lastRenderedPageBreak/>
              <w:t>2. Enhanced safety for the patients and healthcare providers</w:t>
            </w:r>
          </w:p>
          <w:p w14:paraId="4BF8532C" w14:textId="77777777" w:rsidR="006B4E5F" w:rsidRPr="006B4E5F" w:rsidRDefault="006B4E5F" w:rsidP="006B4E5F">
            <w:pPr>
              <w:rPr>
                <w:rFonts w:cstheme="minorHAnsi"/>
                <w:sz w:val="20"/>
                <w:szCs w:val="20"/>
              </w:rPr>
            </w:pPr>
            <w:r w:rsidRPr="006B4E5F">
              <w:rPr>
                <w:rFonts w:cstheme="minorHAnsi"/>
                <w:sz w:val="20"/>
                <w:szCs w:val="20"/>
              </w:rPr>
              <w:t>3. Improved patient care</w:t>
            </w:r>
          </w:p>
          <w:p w14:paraId="109B984D" w14:textId="77777777" w:rsidR="006B4E5F" w:rsidRPr="006B4E5F" w:rsidRDefault="006B4E5F" w:rsidP="006B4E5F">
            <w:pPr>
              <w:rPr>
                <w:rFonts w:cstheme="minorHAnsi"/>
                <w:sz w:val="20"/>
                <w:szCs w:val="20"/>
              </w:rPr>
            </w:pPr>
            <w:r w:rsidRPr="006B4E5F">
              <w:rPr>
                <w:rFonts w:cstheme="minorHAnsi"/>
                <w:sz w:val="20"/>
                <w:szCs w:val="20"/>
              </w:rPr>
              <w:t>4. Improved diagnostic and treatment capabilities</w:t>
            </w:r>
          </w:p>
          <w:p w14:paraId="3C2E893B" w14:textId="77777777" w:rsidR="006B4E5F" w:rsidRPr="006B4E5F" w:rsidRDefault="006B4E5F" w:rsidP="006B4E5F">
            <w:pPr>
              <w:rPr>
                <w:rFonts w:cstheme="minorHAnsi"/>
                <w:sz w:val="20"/>
                <w:szCs w:val="20"/>
              </w:rPr>
            </w:pPr>
            <w:r w:rsidRPr="006B4E5F">
              <w:rPr>
                <w:rFonts w:cstheme="minorHAnsi"/>
                <w:sz w:val="20"/>
                <w:szCs w:val="20"/>
              </w:rPr>
              <w:t>5. Increased reach for the hospital</w:t>
            </w:r>
          </w:p>
          <w:p w14:paraId="60536C4E" w14:textId="77777777" w:rsidR="006B4E5F" w:rsidRPr="006B4E5F" w:rsidRDefault="006B4E5F" w:rsidP="006B4E5F">
            <w:pPr>
              <w:rPr>
                <w:rFonts w:cstheme="minorHAnsi"/>
                <w:b/>
                <w:bCs/>
                <w:sz w:val="20"/>
                <w:szCs w:val="20"/>
              </w:rPr>
            </w:pPr>
            <w:r w:rsidRPr="006B4E5F">
              <w:rPr>
                <w:rFonts w:cstheme="minorHAnsi"/>
                <w:b/>
                <w:bCs/>
                <w:sz w:val="20"/>
                <w:szCs w:val="20"/>
              </w:rPr>
              <w:t>Government -</w:t>
            </w:r>
          </w:p>
          <w:p w14:paraId="7B6EDE4C" w14:textId="77777777" w:rsidR="006B4E5F" w:rsidRPr="006B4E5F" w:rsidRDefault="006B4E5F" w:rsidP="006B4E5F">
            <w:pPr>
              <w:rPr>
                <w:rFonts w:cstheme="minorHAnsi"/>
                <w:sz w:val="20"/>
                <w:szCs w:val="20"/>
              </w:rPr>
            </w:pPr>
            <w:r w:rsidRPr="006B4E5F">
              <w:rPr>
                <w:rFonts w:cstheme="minorHAnsi"/>
                <w:sz w:val="20"/>
                <w:szCs w:val="20"/>
              </w:rPr>
              <w:t>1. Enhanced access to healthcare</w:t>
            </w:r>
          </w:p>
          <w:p w14:paraId="67531460" w14:textId="77777777" w:rsidR="006B4E5F" w:rsidRPr="006B4E5F" w:rsidRDefault="006B4E5F" w:rsidP="006B4E5F">
            <w:pPr>
              <w:rPr>
                <w:rFonts w:cstheme="minorHAnsi"/>
                <w:sz w:val="20"/>
                <w:szCs w:val="20"/>
              </w:rPr>
            </w:pPr>
            <w:r w:rsidRPr="006B4E5F">
              <w:rPr>
                <w:rFonts w:cstheme="minorHAnsi"/>
                <w:sz w:val="20"/>
                <w:szCs w:val="20"/>
              </w:rPr>
              <w:t>2. Cost savings from healthcare delivery</w:t>
            </w:r>
          </w:p>
          <w:p w14:paraId="79418FFF" w14:textId="77777777" w:rsidR="006B4E5F" w:rsidRPr="006B4E5F" w:rsidRDefault="006B4E5F" w:rsidP="006B4E5F">
            <w:pPr>
              <w:rPr>
                <w:rFonts w:cstheme="minorHAnsi"/>
                <w:sz w:val="20"/>
                <w:szCs w:val="20"/>
              </w:rPr>
            </w:pPr>
            <w:r w:rsidRPr="006B4E5F">
              <w:rPr>
                <w:rFonts w:cstheme="minorHAnsi"/>
                <w:sz w:val="20"/>
                <w:szCs w:val="20"/>
              </w:rPr>
              <w:t>3. Access to quality healthcare in remote areas</w:t>
            </w:r>
          </w:p>
        </w:tc>
        <w:tc>
          <w:tcPr>
            <w:tcW w:w="2700" w:type="dxa"/>
            <w:vAlign w:val="center"/>
          </w:tcPr>
          <w:p w14:paraId="633E23C5" w14:textId="77777777" w:rsidR="006B4E5F" w:rsidRPr="006B4E5F" w:rsidRDefault="006B4E5F" w:rsidP="006B4E5F">
            <w:pPr>
              <w:rPr>
                <w:rFonts w:cstheme="minorHAnsi"/>
                <w:b/>
                <w:bCs/>
                <w:sz w:val="20"/>
                <w:szCs w:val="20"/>
              </w:rPr>
            </w:pPr>
            <w:r w:rsidRPr="006B4E5F">
              <w:rPr>
                <w:rFonts w:cstheme="minorHAnsi"/>
                <w:b/>
                <w:bCs/>
                <w:sz w:val="20"/>
                <w:szCs w:val="20"/>
              </w:rPr>
              <w:lastRenderedPageBreak/>
              <w:t xml:space="preserve">Patients - </w:t>
            </w:r>
          </w:p>
          <w:p w14:paraId="61EF1967" w14:textId="77777777" w:rsidR="006B4E5F" w:rsidRPr="006B4E5F" w:rsidRDefault="006B4E5F" w:rsidP="006B4E5F">
            <w:pPr>
              <w:rPr>
                <w:rFonts w:cstheme="minorHAnsi"/>
                <w:sz w:val="20"/>
                <w:szCs w:val="20"/>
              </w:rPr>
            </w:pPr>
            <w:r w:rsidRPr="006B4E5F">
              <w:rPr>
                <w:rFonts w:cstheme="minorHAnsi"/>
                <w:sz w:val="20"/>
                <w:szCs w:val="20"/>
              </w:rPr>
              <w:t>1. Data security and privacy risk</w:t>
            </w:r>
          </w:p>
          <w:p w14:paraId="2CAE6048" w14:textId="77777777" w:rsidR="006B4E5F" w:rsidRPr="006B4E5F" w:rsidRDefault="006B4E5F" w:rsidP="006B4E5F">
            <w:pPr>
              <w:rPr>
                <w:rFonts w:cstheme="minorHAnsi"/>
                <w:sz w:val="20"/>
                <w:szCs w:val="20"/>
              </w:rPr>
            </w:pPr>
            <w:r w:rsidRPr="006B4E5F">
              <w:rPr>
                <w:rFonts w:cstheme="minorHAnsi"/>
                <w:sz w:val="20"/>
                <w:szCs w:val="20"/>
              </w:rPr>
              <w:t>2. Lack of health/technology literacy</w:t>
            </w:r>
          </w:p>
          <w:p w14:paraId="38B07828" w14:textId="77777777" w:rsidR="006B4E5F" w:rsidRPr="006B4E5F" w:rsidRDefault="006B4E5F" w:rsidP="006B4E5F">
            <w:pPr>
              <w:rPr>
                <w:rFonts w:cstheme="minorHAnsi"/>
                <w:sz w:val="20"/>
                <w:szCs w:val="20"/>
              </w:rPr>
            </w:pPr>
            <w:r w:rsidRPr="006B4E5F">
              <w:rPr>
                <w:rFonts w:cstheme="minorHAnsi"/>
                <w:sz w:val="20"/>
                <w:szCs w:val="20"/>
              </w:rPr>
              <w:t>3. Doubts about the quality of virtual assessment</w:t>
            </w:r>
          </w:p>
          <w:p w14:paraId="64FE73BD" w14:textId="77777777" w:rsidR="006B4E5F" w:rsidRPr="006B4E5F" w:rsidRDefault="006B4E5F" w:rsidP="006B4E5F">
            <w:pPr>
              <w:rPr>
                <w:rFonts w:cstheme="minorHAnsi"/>
                <w:b/>
                <w:bCs/>
                <w:sz w:val="20"/>
                <w:szCs w:val="20"/>
              </w:rPr>
            </w:pPr>
            <w:r w:rsidRPr="006B4E5F">
              <w:rPr>
                <w:rFonts w:cstheme="minorHAnsi"/>
                <w:b/>
                <w:bCs/>
                <w:sz w:val="20"/>
                <w:szCs w:val="20"/>
              </w:rPr>
              <w:t xml:space="preserve">Doctors - </w:t>
            </w:r>
          </w:p>
          <w:p w14:paraId="10AB185E" w14:textId="77777777" w:rsidR="006B4E5F" w:rsidRPr="006B4E5F" w:rsidRDefault="006B4E5F" w:rsidP="006B4E5F">
            <w:pPr>
              <w:rPr>
                <w:rFonts w:cstheme="minorHAnsi"/>
                <w:sz w:val="20"/>
                <w:szCs w:val="20"/>
              </w:rPr>
            </w:pPr>
            <w:r w:rsidRPr="006B4E5F">
              <w:rPr>
                <w:rFonts w:cstheme="minorHAnsi"/>
                <w:sz w:val="20"/>
                <w:szCs w:val="20"/>
              </w:rPr>
              <w:t>1. Lack of dedicated and trained professionals</w:t>
            </w:r>
          </w:p>
          <w:p w14:paraId="0ED2878C" w14:textId="77777777" w:rsidR="006B4E5F" w:rsidRPr="006B4E5F" w:rsidRDefault="006B4E5F" w:rsidP="006B4E5F">
            <w:pPr>
              <w:rPr>
                <w:rFonts w:cstheme="minorHAnsi"/>
                <w:sz w:val="20"/>
                <w:szCs w:val="20"/>
              </w:rPr>
            </w:pPr>
            <w:r w:rsidRPr="006B4E5F">
              <w:rPr>
                <w:rFonts w:cstheme="minorHAnsi"/>
                <w:sz w:val="20"/>
                <w:szCs w:val="20"/>
              </w:rPr>
              <w:lastRenderedPageBreak/>
              <w:t>2. Lack of awareness and expertise among health professionals</w:t>
            </w:r>
          </w:p>
          <w:p w14:paraId="3DA6BE95" w14:textId="77777777" w:rsidR="006B4E5F" w:rsidRPr="006B4E5F" w:rsidRDefault="006B4E5F" w:rsidP="006B4E5F">
            <w:pPr>
              <w:rPr>
                <w:rFonts w:cstheme="minorHAnsi"/>
                <w:b/>
                <w:bCs/>
                <w:sz w:val="20"/>
                <w:szCs w:val="20"/>
              </w:rPr>
            </w:pPr>
            <w:r w:rsidRPr="006B4E5F">
              <w:rPr>
                <w:rFonts w:cstheme="minorHAnsi"/>
                <w:b/>
                <w:bCs/>
                <w:sz w:val="20"/>
                <w:szCs w:val="20"/>
              </w:rPr>
              <w:t>Organisation -</w:t>
            </w:r>
          </w:p>
          <w:p w14:paraId="40EA20DD" w14:textId="77777777" w:rsidR="006B4E5F" w:rsidRPr="006B4E5F" w:rsidRDefault="006B4E5F" w:rsidP="006B4E5F">
            <w:pPr>
              <w:rPr>
                <w:rFonts w:cstheme="minorHAnsi"/>
                <w:sz w:val="20"/>
                <w:szCs w:val="20"/>
              </w:rPr>
            </w:pPr>
            <w:r w:rsidRPr="006B4E5F">
              <w:rPr>
                <w:rFonts w:cstheme="minorHAnsi"/>
                <w:sz w:val="20"/>
                <w:szCs w:val="20"/>
              </w:rPr>
              <w:t>1. Lack of dedicated and trained professionals</w:t>
            </w:r>
          </w:p>
          <w:p w14:paraId="70FB83BE" w14:textId="77777777" w:rsidR="006B4E5F" w:rsidRPr="006B4E5F" w:rsidRDefault="006B4E5F" w:rsidP="006B4E5F">
            <w:pPr>
              <w:rPr>
                <w:rFonts w:cstheme="minorHAnsi"/>
                <w:sz w:val="20"/>
                <w:szCs w:val="20"/>
              </w:rPr>
            </w:pPr>
            <w:r w:rsidRPr="006B4E5F">
              <w:rPr>
                <w:rFonts w:cstheme="minorHAnsi"/>
                <w:sz w:val="20"/>
                <w:szCs w:val="20"/>
              </w:rPr>
              <w:t>2. Resistance to change</w:t>
            </w:r>
          </w:p>
          <w:p w14:paraId="7BF9F878" w14:textId="77777777" w:rsidR="006B4E5F" w:rsidRPr="006B4E5F" w:rsidRDefault="006B4E5F" w:rsidP="006B4E5F">
            <w:pPr>
              <w:rPr>
                <w:rFonts w:cstheme="minorHAnsi"/>
                <w:sz w:val="20"/>
                <w:szCs w:val="20"/>
              </w:rPr>
            </w:pPr>
            <w:r w:rsidRPr="006B4E5F">
              <w:rPr>
                <w:rFonts w:cstheme="minorHAnsi"/>
                <w:sz w:val="20"/>
                <w:szCs w:val="20"/>
              </w:rPr>
              <w:t>3. Perceived financial burden for the healthcare facilities</w:t>
            </w:r>
          </w:p>
          <w:p w14:paraId="3FBE1BE3" w14:textId="77777777" w:rsidR="006B4E5F" w:rsidRPr="006B4E5F" w:rsidRDefault="006B4E5F" w:rsidP="006B4E5F">
            <w:pPr>
              <w:rPr>
                <w:rFonts w:cstheme="minorHAnsi"/>
                <w:b/>
                <w:bCs/>
                <w:sz w:val="20"/>
                <w:szCs w:val="20"/>
              </w:rPr>
            </w:pPr>
            <w:r w:rsidRPr="006B4E5F">
              <w:rPr>
                <w:rFonts w:cstheme="minorHAnsi"/>
                <w:b/>
                <w:bCs/>
                <w:sz w:val="20"/>
                <w:szCs w:val="20"/>
              </w:rPr>
              <w:t>Government -</w:t>
            </w:r>
          </w:p>
          <w:p w14:paraId="7B40BCE3" w14:textId="77777777" w:rsidR="006B4E5F" w:rsidRPr="006B4E5F" w:rsidRDefault="006B4E5F" w:rsidP="006B4E5F">
            <w:pPr>
              <w:rPr>
                <w:rFonts w:cstheme="minorHAnsi"/>
                <w:sz w:val="20"/>
                <w:szCs w:val="20"/>
              </w:rPr>
            </w:pPr>
            <w:r w:rsidRPr="006B4E5F">
              <w:rPr>
                <w:rFonts w:cstheme="minorHAnsi"/>
                <w:sz w:val="20"/>
                <w:szCs w:val="20"/>
              </w:rPr>
              <w:t>1. Lack of technology /unavailability of resources</w:t>
            </w:r>
          </w:p>
          <w:p w14:paraId="7D9B401B" w14:textId="77777777" w:rsidR="006B4E5F" w:rsidRPr="006B4E5F" w:rsidRDefault="006B4E5F" w:rsidP="006B4E5F">
            <w:pPr>
              <w:rPr>
                <w:rFonts w:cstheme="minorHAnsi"/>
                <w:sz w:val="20"/>
                <w:szCs w:val="20"/>
              </w:rPr>
            </w:pPr>
            <w:r w:rsidRPr="006B4E5F">
              <w:rPr>
                <w:rFonts w:cstheme="minorHAnsi"/>
                <w:sz w:val="20"/>
                <w:szCs w:val="20"/>
              </w:rPr>
              <w:t>2. Poor internet connectivity</w:t>
            </w:r>
          </w:p>
          <w:p w14:paraId="47F73E86" w14:textId="77777777" w:rsidR="006B4E5F" w:rsidRPr="006B4E5F" w:rsidRDefault="006B4E5F" w:rsidP="006B4E5F">
            <w:pPr>
              <w:rPr>
                <w:rFonts w:cstheme="minorHAnsi"/>
                <w:sz w:val="20"/>
                <w:szCs w:val="20"/>
              </w:rPr>
            </w:pPr>
            <w:r w:rsidRPr="006B4E5F">
              <w:rPr>
                <w:rFonts w:cstheme="minorHAnsi"/>
                <w:sz w:val="20"/>
                <w:szCs w:val="20"/>
              </w:rPr>
              <w:t>3. Costs associated with the system</w:t>
            </w:r>
          </w:p>
          <w:p w14:paraId="7326781D" w14:textId="77777777" w:rsidR="006B4E5F" w:rsidRPr="006B4E5F" w:rsidRDefault="006B4E5F" w:rsidP="006B4E5F">
            <w:pPr>
              <w:rPr>
                <w:rFonts w:cstheme="minorHAnsi"/>
                <w:sz w:val="20"/>
                <w:szCs w:val="20"/>
              </w:rPr>
            </w:pPr>
            <w:r w:rsidRPr="006B4E5F">
              <w:rPr>
                <w:rFonts w:cstheme="minorHAnsi"/>
                <w:sz w:val="20"/>
                <w:szCs w:val="20"/>
              </w:rPr>
              <w:t>4. Lack of technology literacy in remote and rural areas</w:t>
            </w:r>
          </w:p>
          <w:p w14:paraId="25DADDC8" w14:textId="77777777" w:rsidR="006B4E5F" w:rsidRPr="006B4E5F" w:rsidRDefault="006B4E5F" w:rsidP="006B4E5F">
            <w:pPr>
              <w:rPr>
                <w:rFonts w:cstheme="minorHAnsi"/>
                <w:sz w:val="20"/>
                <w:szCs w:val="20"/>
              </w:rPr>
            </w:pPr>
            <w:r w:rsidRPr="006B4E5F">
              <w:rPr>
                <w:rFonts w:cstheme="minorHAnsi"/>
                <w:sz w:val="20"/>
                <w:szCs w:val="20"/>
              </w:rPr>
              <w:t>5. Lack of health literacy</w:t>
            </w:r>
          </w:p>
          <w:p w14:paraId="587B1533" w14:textId="77777777" w:rsidR="006B4E5F" w:rsidRPr="006B4E5F" w:rsidRDefault="006B4E5F" w:rsidP="006B4E5F">
            <w:pPr>
              <w:rPr>
                <w:rFonts w:cstheme="minorHAnsi"/>
                <w:sz w:val="20"/>
                <w:szCs w:val="20"/>
              </w:rPr>
            </w:pPr>
            <w:r w:rsidRPr="006B4E5F">
              <w:rPr>
                <w:rFonts w:cstheme="minorHAnsi"/>
                <w:sz w:val="20"/>
                <w:szCs w:val="20"/>
              </w:rPr>
              <w:t>6. Legal complications from the system</w:t>
            </w:r>
          </w:p>
          <w:p w14:paraId="04E933AD" w14:textId="77777777" w:rsidR="006B4E5F" w:rsidRPr="006B4E5F" w:rsidRDefault="006B4E5F" w:rsidP="006B4E5F">
            <w:pPr>
              <w:rPr>
                <w:rFonts w:cstheme="minorHAnsi"/>
                <w:sz w:val="20"/>
                <w:szCs w:val="20"/>
              </w:rPr>
            </w:pPr>
            <w:r w:rsidRPr="006B4E5F">
              <w:rPr>
                <w:rFonts w:cstheme="minorHAnsi"/>
                <w:sz w:val="20"/>
                <w:szCs w:val="20"/>
              </w:rPr>
              <w:t>7. Cultural and Language barriers</w:t>
            </w:r>
          </w:p>
        </w:tc>
      </w:tr>
      <w:tr w:rsidR="006B4E5F" w:rsidRPr="006B4E5F" w14:paraId="15A8F0A3" w14:textId="77777777" w:rsidTr="000570C3">
        <w:tc>
          <w:tcPr>
            <w:tcW w:w="1440" w:type="dxa"/>
            <w:vAlign w:val="center"/>
          </w:tcPr>
          <w:p w14:paraId="46B2AC0C" w14:textId="77777777" w:rsidR="006B4E5F" w:rsidRPr="006B4E5F" w:rsidRDefault="006B4E5F" w:rsidP="006B4E5F">
            <w:pPr>
              <w:rPr>
                <w:rFonts w:cstheme="minorHAnsi"/>
                <w:sz w:val="20"/>
                <w:szCs w:val="20"/>
              </w:rPr>
            </w:pPr>
            <w:r w:rsidRPr="006B4E5F">
              <w:rPr>
                <w:rFonts w:cstheme="minorHAnsi"/>
                <w:sz w:val="20"/>
                <w:szCs w:val="20"/>
              </w:rPr>
              <w:lastRenderedPageBreak/>
              <w:fldChar w:fldCharType="begin">
                <w:fldData xml:space="preserve">PEVuZE5vdGU+PENpdGUgQXV0aG9yWWVhcj0iMSI+PEF1dGhvcj5UaG9tYXM8L0F1dGhvcj48WWVh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PEVuZE5vdGU+PENpdGUgQXV0aG9yWWVhcj0iMSI+PEF1dGhvcj5UaG9tYXM8L0F1dGhvcj48WWVh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Thomas et al. (2020)</w:t>
            </w:r>
            <w:r w:rsidRPr="006B4E5F">
              <w:rPr>
                <w:rFonts w:cstheme="minorHAnsi"/>
                <w:sz w:val="20"/>
                <w:szCs w:val="20"/>
              </w:rPr>
              <w:fldChar w:fldCharType="end"/>
            </w:r>
          </w:p>
        </w:tc>
        <w:tc>
          <w:tcPr>
            <w:tcW w:w="1080" w:type="dxa"/>
            <w:vAlign w:val="center"/>
          </w:tcPr>
          <w:p w14:paraId="4F7F2F63" w14:textId="77777777" w:rsidR="006B4E5F" w:rsidRPr="006B4E5F" w:rsidRDefault="006B4E5F" w:rsidP="006B4E5F">
            <w:pPr>
              <w:rPr>
                <w:rFonts w:cstheme="minorHAnsi"/>
                <w:sz w:val="20"/>
                <w:szCs w:val="20"/>
              </w:rPr>
            </w:pPr>
            <w:r w:rsidRPr="006B4E5F">
              <w:rPr>
                <w:rFonts w:cstheme="minorHAnsi"/>
                <w:sz w:val="20"/>
                <w:szCs w:val="20"/>
              </w:rPr>
              <w:t>Secondary</w:t>
            </w:r>
          </w:p>
        </w:tc>
        <w:tc>
          <w:tcPr>
            <w:tcW w:w="1710" w:type="dxa"/>
            <w:vAlign w:val="center"/>
          </w:tcPr>
          <w:p w14:paraId="5D49C4E7" w14:textId="77777777" w:rsidR="006B4E5F" w:rsidRPr="006B4E5F" w:rsidRDefault="006B4E5F" w:rsidP="006B4E5F">
            <w:pPr>
              <w:rPr>
                <w:rFonts w:cstheme="minorHAnsi"/>
                <w:sz w:val="20"/>
                <w:szCs w:val="20"/>
              </w:rPr>
            </w:pPr>
            <w:r w:rsidRPr="006B4E5F">
              <w:rPr>
                <w:rFonts w:cstheme="minorHAnsi"/>
                <w:sz w:val="20"/>
                <w:szCs w:val="20"/>
              </w:rPr>
              <w:t>Tuberculosis Care</w:t>
            </w:r>
          </w:p>
        </w:tc>
        <w:tc>
          <w:tcPr>
            <w:tcW w:w="1800" w:type="dxa"/>
            <w:vAlign w:val="center"/>
          </w:tcPr>
          <w:p w14:paraId="7213A6E2" w14:textId="77777777" w:rsidR="006B4E5F" w:rsidRPr="006B4E5F" w:rsidRDefault="006B4E5F" w:rsidP="006B4E5F">
            <w:pPr>
              <w:rPr>
                <w:rFonts w:cstheme="minorHAnsi"/>
                <w:sz w:val="20"/>
                <w:szCs w:val="20"/>
              </w:rPr>
            </w:pPr>
            <w:r w:rsidRPr="006B4E5F">
              <w:rPr>
                <w:rFonts w:cstheme="minorHAnsi"/>
                <w:sz w:val="20"/>
                <w:szCs w:val="20"/>
              </w:rPr>
              <w:t>mHealth (non-smartphone-based technology)</w:t>
            </w:r>
          </w:p>
        </w:tc>
        <w:tc>
          <w:tcPr>
            <w:tcW w:w="2790" w:type="dxa"/>
            <w:vAlign w:val="center"/>
          </w:tcPr>
          <w:p w14:paraId="76F62B8D" w14:textId="77777777" w:rsidR="006B4E5F" w:rsidRPr="006B4E5F" w:rsidRDefault="006B4E5F" w:rsidP="006B4E5F">
            <w:pPr>
              <w:rPr>
                <w:rFonts w:cstheme="minorHAnsi"/>
                <w:b/>
                <w:bCs/>
                <w:sz w:val="20"/>
                <w:szCs w:val="20"/>
              </w:rPr>
            </w:pPr>
            <w:r w:rsidRPr="006B4E5F">
              <w:rPr>
                <w:rFonts w:cstheme="minorHAnsi"/>
                <w:b/>
                <w:bCs/>
                <w:sz w:val="20"/>
                <w:szCs w:val="20"/>
              </w:rPr>
              <w:t>Patients (n=62) -</w:t>
            </w:r>
          </w:p>
          <w:p w14:paraId="5CF1BF60" w14:textId="77777777" w:rsidR="006B4E5F" w:rsidRPr="006B4E5F" w:rsidRDefault="006B4E5F" w:rsidP="006B4E5F">
            <w:pPr>
              <w:rPr>
                <w:rFonts w:cstheme="minorHAnsi"/>
                <w:sz w:val="20"/>
                <w:szCs w:val="20"/>
              </w:rPr>
            </w:pPr>
            <w:r w:rsidRPr="006B4E5F">
              <w:rPr>
                <w:rFonts w:cstheme="minorHAnsi"/>
                <w:sz w:val="20"/>
                <w:szCs w:val="20"/>
              </w:rPr>
              <w:t>62 patients with TB</w:t>
            </w:r>
          </w:p>
          <w:p w14:paraId="4147A928" w14:textId="77777777" w:rsidR="006B4E5F" w:rsidRPr="006B4E5F" w:rsidRDefault="006B4E5F" w:rsidP="006B4E5F">
            <w:pPr>
              <w:rPr>
                <w:rFonts w:cstheme="minorHAnsi"/>
                <w:sz w:val="20"/>
                <w:szCs w:val="20"/>
              </w:rPr>
            </w:pPr>
            <w:r w:rsidRPr="006B4E5F">
              <w:rPr>
                <w:rFonts w:cstheme="minorHAnsi"/>
                <w:sz w:val="20"/>
                <w:szCs w:val="20"/>
              </w:rPr>
              <w:t>36 - men</w:t>
            </w:r>
          </w:p>
          <w:p w14:paraId="753130DB" w14:textId="77777777" w:rsidR="006B4E5F" w:rsidRPr="006B4E5F" w:rsidRDefault="006B4E5F" w:rsidP="006B4E5F">
            <w:pPr>
              <w:rPr>
                <w:rFonts w:cstheme="minorHAnsi"/>
                <w:sz w:val="20"/>
                <w:szCs w:val="20"/>
              </w:rPr>
            </w:pPr>
            <w:r w:rsidRPr="006B4E5F">
              <w:rPr>
                <w:rFonts w:cstheme="minorHAnsi"/>
                <w:sz w:val="20"/>
                <w:szCs w:val="20"/>
              </w:rPr>
              <w:t>30 - HIV coinfected</w:t>
            </w:r>
          </w:p>
          <w:p w14:paraId="7B2C2CC7" w14:textId="77777777" w:rsidR="006B4E5F" w:rsidRPr="006B4E5F" w:rsidRDefault="006B4E5F" w:rsidP="006B4E5F">
            <w:pPr>
              <w:rPr>
                <w:rFonts w:cstheme="minorHAnsi"/>
                <w:sz w:val="20"/>
                <w:szCs w:val="20"/>
              </w:rPr>
            </w:pPr>
            <w:r w:rsidRPr="006B4E5F">
              <w:rPr>
                <w:rFonts w:cstheme="minorHAnsi"/>
                <w:sz w:val="20"/>
                <w:szCs w:val="20"/>
              </w:rPr>
              <w:t>Age - 18 to 65 years (median</w:t>
            </w:r>
          </w:p>
          <w:p w14:paraId="68BECBCC" w14:textId="77777777" w:rsidR="006B4E5F" w:rsidRPr="006B4E5F" w:rsidRDefault="006B4E5F" w:rsidP="006B4E5F">
            <w:pPr>
              <w:rPr>
                <w:rFonts w:cstheme="minorHAnsi"/>
                <w:sz w:val="20"/>
                <w:szCs w:val="20"/>
              </w:rPr>
            </w:pPr>
            <w:r w:rsidRPr="006B4E5F">
              <w:rPr>
                <w:rFonts w:cstheme="minorHAnsi"/>
                <w:sz w:val="20"/>
                <w:szCs w:val="20"/>
              </w:rPr>
              <w:t>35 years)</w:t>
            </w:r>
          </w:p>
          <w:p w14:paraId="7A9D3489" w14:textId="77777777" w:rsidR="006B4E5F" w:rsidRPr="006B4E5F" w:rsidRDefault="006B4E5F" w:rsidP="006B4E5F">
            <w:pPr>
              <w:rPr>
                <w:rFonts w:cstheme="minorHAnsi"/>
                <w:sz w:val="20"/>
                <w:szCs w:val="20"/>
              </w:rPr>
            </w:pPr>
            <w:r w:rsidRPr="006B4E5F">
              <w:rPr>
                <w:rFonts w:cstheme="minorHAnsi"/>
                <w:sz w:val="20"/>
                <w:szCs w:val="20"/>
              </w:rPr>
              <w:t>Median monthly household income - 8500 INR</w:t>
            </w:r>
          </w:p>
          <w:p w14:paraId="7BF56D64" w14:textId="77777777" w:rsidR="006B4E5F" w:rsidRPr="006B4E5F" w:rsidRDefault="006B4E5F" w:rsidP="006B4E5F">
            <w:pPr>
              <w:rPr>
                <w:rFonts w:cstheme="minorHAnsi"/>
                <w:sz w:val="20"/>
                <w:szCs w:val="20"/>
              </w:rPr>
            </w:pPr>
          </w:p>
          <w:p w14:paraId="11729ED3" w14:textId="77777777" w:rsidR="006B4E5F" w:rsidRPr="006B4E5F" w:rsidRDefault="006B4E5F" w:rsidP="006B4E5F">
            <w:pPr>
              <w:rPr>
                <w:rFonts w:cstheme="minorHAnsi"/>
                <w:b/>
                <w:bCs/>
                <w:sz w:val="20"/>
                <w:szCs w:val="20"/>
              </w:rPr>
            </w:pPr>
            <w:r w:rsidRPr="006B4E5F">
              <w:rPr>
                <w:rFonts w:cstheme="minorHAnsi"/>
                <w:b/>
                <w:bCs/>
                <w:sz w:val="20"/>
                <w:szCs w:val="20"/>
              </w:rPr>
              <w:t>Healthcare Providers (n=31) -</w:t>
            </w:r>
          </w:p>
          <w:p w14:paraId="7543C41D" w14:textId="77777777" w:rsidR="006B4E5F" w:rsidRPr="006B4E5F" w:rsidRDefault="006B4E5F" w:rsidP="006B4E5F">
            <w:pPr>
              <w:rPr>
                <w:rFonts w:cstheme="minorHAnsi"/>
                <w:sz w:val="20"/>
                <w:szCs w:val="20"/>
              </w:rPr>
            </w:pPr>
            <w:r w:rsidRPr="006B4E5F">
              <w:rPr>
                <w:rFonts w:cstheme="minorHAnsi"/>
                <w:sz w:val="20"/>
                <w:szCs w:val="20"/>
              </w:rPr>
              <w:t xml:space="preserve">13 - men </w:t>
            </w:r>
          </w:p>
          <w:p w14:paraId="43C786F8" w14:textId="77777777" w:rsidR="006B4E5F" w:rsidRPr="006B4E5F" w:rsidRDefault="006B4E5F" w:rsidP="006B4E5F">
            <w:pPr>
              <w:rPr>
                <w:rFonts w:cstheme="minorHAnsi"/>
                <w:sz w:val="20"/>
                <w:szCs w:val="20"/>
              </w:rPr>
            </w:pPr>
            <w:r w:rsidRPr="006B4E5F">
              <w:rPr>
                <w:rFonts w:cstheme="minorHAnsi"/>
                <w:sz w:val="20"/>
                <w:szCs w:val="20"/>
              </w:rPr>
              <w:t>Age - 25 to 56 years (median 38 years)</w:t>
            </w:r>
          </w:p>
        </w:tc>
        <w:tc>
          <w:tcPr>
            <w:tcW w:w="1350" w:type="dxa"/>
            <w:vAlign w:val="center"/>
          </w:tcPr>
          <w:p w14:paraId="5891AA70" w14:textId="77777777" w:rsidR="006B4E5F" w:rsidRPr="006B4E5F" w:rsidRDefault="006B4E5F" w:rsidP="006B4E5F">
            <w:pPr>
              <w:rPr>
                <w:rFonts w:cstheme="minorHAnsi"/>
                <w:sz w:val="20"/>
                <w:szCs w:val="20"/>
              </w:rPr>
            </w:pPr>
            <w:r w:rsidRPr="006B4E5F">
              <w:rPr>
                <w:rFonts w:cstheme="minorHAnsi"/>
                <w:sz w:val="20"/>
                <w:szCs w:val="20"/>
              </w:rPr>
              <w:t>Patients, healthcare providers</w:t>
            </w:r>
          </w:p>
        </w:tc>
        <w:tc>
          <w:tcPr>
            <w:tcW w:w="2520" w:type="dxa"/>
            <w:vAlign w:val="center"/>
          </w:tcPr>
          <w:p w14:paraId="67447C6D" w14:textId="77777777" w:rsidR="006B4E5F" w:rsidRPr="006B4E5F" w:rsidRDefault="006B4E5F" w:rsidP="006B4E5F">
            <w:pPr>
              <w:rPr>
                <w:rFonts w:cstheme="minorHAnsi"/>
                <w:b/>
                <w:bCs/>
                <w:sz w:val="20"/>
                <w:szCs w:val="20"/>
              </w:rPr>
            </w:pPr>
            <w:r w:rsidRPr="006B4E5F">
              <w:rPr>
                <w:rFonts w:cstheme="minorHAnsi"/>
                <w:b/>
                <w:bCs/>
                <w:sz w:val="20"/>
                <w:szCs w:val="20"/>
              </w:rPr>
              <w:t>Healthcare providers -</w:t>
            </w:r>
          </w:p>
          <w:p w14:paraId="49665776" w14:textId="77777777" w:rsidR="006B4E5F" w:rsidRPr="006B4E5F" w:rsidRDefault="006B4E5F" w:rsidP="006B4E5F">
            <w:pPr>
              <w:rPr>
                <w:rFonts w:cstheme="minorHAnsi"/>
                <w:sz w:val="20"/>
                <w:szCs w:val="20"/>
              </w:rPr>
            </w:pPr>
            <w:r w:rsidRPr="006B4E5F">
              <w:rPr>
                <w:rFonts w:cstheme="minorHAnsi"/>
                <w:sz w:val="20"/>
                <w:szCs w:val="20"/>
              </w:rPr>
              <w:t xml:space="preserve">(High acceptability) </w:t>
            </w:r>
          </w:p>
          <w:p w14:paraId="763618FD" w14:textId="77777777" w:rsidR="006B4E5F" w:rsidRPr="006B4E5F" w:rsidRDefault="006B4E5F" w:rsidP="006B4E5F">
            <w:pPr>
              <w:rPr>
                <w:rFonts w:cstheme="minorHAnsi"/>
                <w:sz w:val="20"/>
                <w:szCs w:val="20"/>
              </w:rPr>
            </w:pPr>
            <w:r w:rsidRPr="006B4E5F">
              <w:rPr>
                <w:rFonts w:cstheme="minorHAnsi"/>
                <w:sz w:val="20"/>
                <w:szCs w:val="20"/>
              </w:rPr>
              <w:t>1. Better healthcare quality</w:t>
            </w:r>
          </w:p>
          <w:p w14:paraId="14699AEC" w14:textId="77777777" w:rsidR="006B4E5F" w:rsidRPr="006B4E5F" w:rsidRDefault="006B4E5F" w:rsidP="006B4E5F">
            <w:pPr>
              <w:rPr>
                <w:rFonts w:cstheme="minorHAnsi"/>
                <w:sz w:val="20"/>
                <w:szCs w:val="20"/>
              </w:rPr>
            </w:pPr>
            <w:r w:rsidRPr="006B4E5F">
              <w:rPr>
                <w:rFonts w:cstheme="minorHAnsi"/>
                <w:sz w:val="20"/>
                <w:szCs w:val="20"/>
              </w:rPr>
              <w:t>2. Efficient healthcare delivery</w:t>
            </w:r>
          </w:p>
          <w:p w14:paraId="326910B3" w14:textId="77777777" w:rsidR="006B4E5F" w:rsidRPr="006B4E5F" w:rsidRDefault="006B4E5F" w:rsidP="006B4E5F">
            <w:pPr>
              <w:rPr>
                <w:rFonts w:cstheme="minorHAnsi"/>
                <w:sz w:val="20"/>
                <w:szCs w:val="20"/>
              </w:rPr>
            </w:pPr>
            <w:r w:rsidRPr="006B4E5F">
              <w:rPr>
                <w:rFonts w:cstheme="minorHAnsi"/>
                <w:sz w:val="20"/>
                <w:szCs w:val="20"/>
              </w:rPr>
              <w:t>3. Improved patient-provider relationship</w:t>
            </w:r>
          </w:p>
          <w:p w14:paraId="03B26904" w14:textId="77777777" w:rsidR="006B4E5F" w:rsidRPr="006B4E5F" w:rsidRDefault="006B4E5F" w:rsidP="006B4E5F">
            <w:pPr>
              <w:rPr>
                <w:rFonts w:cstheme="minorHAnsi"/>
                <w:b/>
                <w:bCs/>
                <w:sz w:val="20"/>
                <w:szCs w:val="20"/>
              </w:rPr>
            </w:pPr>
            <w:r w:rsidRPr="006B4E5F">
              <w:rPr>
                <w:rFonts w:cstheme="minorHAnsi"/>
                <w:b/>
                <w:bCs/>
                <w:sz w:val="20"/>
                <w:szCs w:val="20"/>
              </w:rPr>
              <w:t>Patients -</w:t>
            </w:r>
          </w:p>
          <w:p w14:paraId="6E736497" w14:textId="77777777" w:rsidR="006B4E5F" w:rsidRPr="006B4E5F" w:rsidRDefault="006B4E5F" w:rsidP="006B4E5F">
            <w:pPr>
              <w:rPr>
                <w:rFonts w:cstheme="minorHAnsi"/>
                <w:sz w:val="20"/>
                <w:szCs w:val="20"/>
              </w:rPr>
            </w:pPr>
            <w:r w:rsidRPr="006B4E5F">
              <w:rPr>
                <w:rFonts w:cstheme="minorHAnsi"/>
                <w:sz w:val="20"/>
                <w:szCs w:val="20"/>
              </w:rPr>
              <w:t xml:space="preserve">1. Reduced hospital visits </w:t>
            </w:r>
          </w:p>
        </w:tc>
        <w:tc>
          <w:tcPr>
            <w:tcW w:w="2700" w:type="dxa"/>
            <w:vAlign w:val="center"/>
          </w:tcPr>
          <w:p w14:paraId="5BE6E027" w14:textId="77777777" w:rsidR="006B4E5F" w:rsidRPr="006B4E5F" w:rsidRDefault="006B4E5F" w:rsidP="006B4E5F">
            <w:pPr>
              <w:rPr>
                <w:rFonts w:cstheme="minorHAnsi"/>
                <w:b/>
                <w:bCs/>
                <w:sz w:val="20"/>
                <w:szCs w:val="20"/>
              </w:rPr>
            </w:pPr>
            <w:r w:rsidRPr="006B4E5F">
              <w:rPr>
                <w:rFonts w:cstheme="minorHAnsi"/>
                <w:b/>
                <w:bCs/>
                <w:sz w:val="20"/>
                <w:szCs w:val="20"/>
              </w:rPr>
              <w:t xml:space="preserve">Patients - </w:t>
            </w:r>
          </w:p>
          <w:p w14:paraId="43321634" w14:textId="77777777" w:rsidR="006B4E5F" w:rsidRPr="006B4E5F" w:rsidRDefault="006B4E5F" w:rsidP="006B4E5F">
            <w:pPr>
              <w:rPr>
                <w:rFonts w:cstheme="minorHAnsi"/>
                <w:sz w:val="20"/>
                <w:szCs w:val="20"/>
              </w:rPr>
            </w:pPr>
            <w:r w:rsidRPr="006B4E5F">
              <w:rPr>
                <w:rFonts w:cstheme="minorHAnsi"/>
                <w:sz w:val="20"/>
                <w:szCs w:val="20"/>
              </w:rPr>
              <w:t>(Variable and negative acceptability)</w:t>
            </w:r>
          </w:p>
          <w:p w14:paraId="738AA127" w14:textId="77777777" w:rsidR="006B4E5F" w:rsidRPr="006B4E5F" w:rsidRDefault="006B4E5F" w:rsidP="006B4E5F">
            <w:pPr>
              <w:rPr>
                <w:rFonts w:cstheme="minorHAnsi"/>
                <w:sz w:val="20"/>
                <w:szCs w:val="20"/>
              </w:rPr>
            </w:pPr>
            <w:r w:rsidRPr="006B4E5F">
              <w:rPr>
                <w:rFonts w:cstheme="minorHAnsi"/>
                <w:sz w:val="20"/>
                <w:szCs w:val="20"/>
              </w:rPr>
              <w:t>1. Lack of technology</w:t>
            </w:r>
          </w:p>
          <w:p w14:paraId="28555453" w14:textId="77777777" w:rsidR="006B4E5F" w:rsidRPr="006B4E5F" w:rsidRDefault="006B4E5F" w:rsidP="006B4E5F">
            <w:pPr>
              <w:rPr>
                <w:rFonts w:cstheme="minorHAnsi"/>
                <w:sz w:val="20"/>
                <w:szCs w:val="20"/>
              </w:rPr>
            </w:pPr>
            <w:r w:rsidRPr="006B4E5F">
              <w:rPr>
                <w:rFonts w:cstheme="minorHAnsi"/>
                <w:sz w:val="20"/>
                <w:szCs w:val="20"/>
              </w:rPr>
              <w:t>2. Patients' beliefs about the efficacy of telemedicine</w:t>
            </w:r>
          </w:p>
          <w:p w14:paraId="6C90B111" w14:textId="77777777" w:rsidR="006B4E5F" w:rsidRPr="006B4E5F" w:rsidRDefault="006B4E5F" w:rsidP="006B4E5F">
            <w:pPr>
              <w:rPr>
                <w:rFonts w:cstheme="minorHAnsi"/>
                <w:sz w:val="20"/>
                <w:szCs w:val="20"/>
              </w:rPr>
            </w:pPr>
            <w:r w:rsidRPr="006B4E5F">
              <w:rPr>
                <w:rFonts w:cstheme="minorHAnsi"/>
                <w:sz w:val="20"/>
                <w:szCs w:val="20"/>
              </w:rPr>
              <w:t xml:space="preserve">a. Some patients felt that intervention improved the patient-provider relationship </w:t>
            </w:r>
          </w:p>
          <w:p w14:paraId="05E5CCDE" w14:textId="77777777" w:rsidR="006B4E5F" w:rsidRPr="006B4E5F" w:rsidRDefault="006B4E5F" w:rsidP="006B4E5F">
            <w:pPr>
              <w:rPr>
                <w:rFonts w:cstheme="minorHAnsi"/>
                <w:sz w:val="20"/>
                <w:szCs w:val="20"/>
              </w:rPr>
            </w:pPr>
            <w:r w:rsidRPr="006B4E5F">
              <w:rPr>
                <w:rFonts w:cstheme="minorHAnsi"/>
                <w:sz w:val="20"/>
                <w:szCs w:val="20"/>
              </w:rPr>
              <w:t>b. Some patients felt insulated by the reduced face-to-face contact with providers</w:t>
            </w:r>
          </w:p>
          <w:p w14:paraId="5BF12582" w14:textId="77777777" w:rsidR="006B4E5F" w:rsidRPr="006B4E5F" w:rsidRDefault="006B4E5F" w:rsidP="006B4E5F">
            <w:pPr>
              <w:rPr>
                <w:rFonts w:cstheme="minorHAnsi"/>
                <w:b/>
                <w:bCs/>
                <w:sz w:val="20"/>
                <w:szCs w:val="20"/>
              </w:rPr>
            </w:pPr>
            <w:r w:rsidRPr="006B4E5F">
              <w:rPr>
                <w:rFonts w:cstheme="minorHAnsi"/>
                <w:b/>
                <w:bCs/>
                <w:sz w:val="20"/>
                <w:szCs w:val="20"/>
              </w:rPr>
              <w:t>Healthcare providers -</w:t>
            </w:r>
          </w:p>
          <w:p w14:paraId="4D38C34B" w14:textId="77777777" w:rsidR="006B4E5F" w:rsidRPr="006B4E5F" w:rsidRDefault="006B4E5F" w:rsidP="006B4E5F">
            <w:pPr>
              <w:rPr>
                <w:rFonts w:cstheme="minorHAnsi"/>
                <w:sz w:val="20"/>
                <w:szCs w:val="20"/>
              </w:rPr>
            </w:pPr>
            <w:r w:rsidRPr="006B4E5F">
              <w:rPr>
                <w:rFonts w:cstheme="minorHAnsi"/>
                <w:sz w:val="20"/>
                <w:szCs w:val="20"/>
              </w:rPr>
              <w:t>1. Increased workload</w:t>
            </w:r>
          </w:p>
        </w:tc>
      </w:tr>
      <w:tr w:rsidR="006B4E5F" w:rsidRPr="006B4E5F" w14:paraId="53076B87" w14:textId="77777777" w:rsidTr="000570C3">
        <w:tc>
          <w:tcPr>
            <w:tcW w:w="1440" w:type="dxa"/>
            <w:vAlign w:val="center"/>
          </w:tcPr>
          <w:p w14:paraId="0D244F45" w14:textId="77777777" w:rsidR="006B4E5F" w:rsidRPr="006B4E5F" w:rsidRDefault="006B4E5F" w:rsidP="006B4E5F">
            <w:pPr>
              <w:rPr>
                <w:rFonts w:cstheme="minorHAnsi"/>
                <w:sz w:val="20"/>
                <w:szCs w:val="20"/>
              </w:rPr>
            </w:pPr>
            <w:r w:rsidRPr="006B4E5F">
              <w:rPr>
                <w:rFonts w:cstheme="minorHAnsi"/>
                <w:sz w:val="20"/>
                <w:szCs w:val="20"/>
              </w:rPr>
              <w:lastRenderedPageBreak/>
              <w:fldChar w:fldCharType="begin"/>
            </w:r>
            <w:r w:rsidRPr="006B4E5F">
              <w:rPr>
                <w:rFonts w:cstheme="minorHAnsi"/>
                <w:sz w:val="20"/>
                <w:szCs w:val="20"/>
              </w:rPr>
              <w:instrText xml:space="preserve"> ADDIN EN.CITE &lt;EndNote&gt;&lt;Cite AuthorYear="1"&gt;&lt;Author&gt;Vadlamani&lt;/Author&gt;&lt;Year&gt;2020&lt;/Year&gt;&lt;RecNum&gt;4981&lt;/RecNum&gt;&lt;DisplayText&gt;Vadlamani et al. (2020)&lt;/DisplayText&gt;&lt;record&gt;&lt;rec-number&gt;4981&lt;/rec-number&gt;&lt;foreign-keys&gt;&lt;key app="EN" db-id="a9v5da0aeterpqe2evlvaf0mdaxwe5df2xvw" timestamp="1641625286" guid="aace457f-3101-41d3-9b18-62fa9abfc088"&gt;4981&lt;/key&gt;&lt;/foreign-keys&gt;&lt;ref-type name="Journal Article"&gt;17&lt;/ref-type&gt;&lt;contributors&gt;&lt;authors&gt;&lt;author&gt;Vadlamani, L. N.&lt;/author&gt;&lt;author&gt;Sharma, V.&lt;/author&gt;&lt;author&gt;Emani, A.&lt;/author&gt;&lt;author&gt;Gowda, M. R.&lt;/author&gt;&lt;/authors&gt;&lt;/contributors&gt;&lt;auth-address&gt;Columbus Hospital, Hyderabad, Telangana, India.&amp;#xD;Spandana Hospital, Bangalore, Karnataka, India.&lt;/auth-address&gt;&lt;titles&gt;&lt;title&gt;Telepsychiatry and Outpatient Department Services&lt;/title&gt;&lt;secondary-title&gt;Indian J Psychol Med&lt;/secondary-title&gt;&lt;alt-title&gt;Indian J. Psychol. Med.&lt;/alt-title&gt;&lt;/titles&gt;&lt;pages&gt;27S-33S&lt;/pages&gt;&lt;volume&gt;42&lt;/volume&gt;&lt;number&gt;5 Suppl&lt;/number&gt;&lt;edition&gt;20201101&lt;/edition&gt;&lt;keywords&gt;&lt;keyword&gt;Covid 19&lt;/keyword&gt;&lt;keyword&gt;Telemedicine&lt;/keyword&gt;&lt;keyword&gt;outpatient services&lt;/keyword&gt;&lt;keyword&gt;telepsychiatry&lt;/keyword&gt;&lt;/keywords&gt;&lt;dates&gt;&lt;year&gt;2020&lt;/year&gt;&lt;pub-dates&gt;&lt;date&gt;Oct&lt;/date&gt;&lt;/pub-dates&gt;&lt;/dates&gt;&lt;publisher&gt;SAGE Publications Ltd&lt;/publisher&gt;&lt;isbn&gt;0253-7176 (Print)&amp;#xD;0253-7176 (Linking)&lt;/isbn&gt;&lt;accession-num&gt;33354060&lt;/accession-num&gt;&lt;work-type&gt;Article&lt;/work-type&gt;&lt;urls&gt;&lt;related-urls&gt;&lt;url&gt;https://www.ncbi.nlm.nih.gov/pubmed/33354060&lt;/url&gt;&lt;/related-urls&gt;&lt;/urls&gt;&lt;custom1&gt;The authors declared no potential conflicts of interest with respect to the research, authorship, and/or publication of this article.&lt;/custom1&gt;&lt;custom2&gt;PMC7736730&lt;/custom2&gt;&lt;electronic-resource-num&gt;10.1177/0253717620960694&lt;/electronic-resource-num&gt;&lt;remote-database-name&gt;Scopus&lt;/remote-database-name&gt;&lt;language&gt;English&lt;/language&gt;&lt;/record&gt;&lt;/Cite&gt;&lt;/EndNote&gt;</w:instrText>
            </w:r>
            <w:r w:rsidRPr="006B4E5F">
              <w:rPr>
                <w:rFonts w:cstheme="minorHAnsi"/>
                <w:sz w:val="20"/>
                <w:szCs w:val="20"/>
              </w:rPr>
              <w:fldChar w:fldCharType="separate"/>
            </w:r>
            <w:r w:rsidRPr="006B4E5F">
              <w:rPr>
                <w:rFonts w:cstheme="minorHAnsi"/>
                <w:sz w:val="20"/>
                <w:szCs w:val="20"/>
              </w:rPr>
              <w:t>Vadlamani et al. (2020)</w:t>
            </w:r>
            <w:r w:rsidRPr="006B4E5F">
              <w:rPr>
                <w:rFonts w:cstheme="minorHAnsi"/>
                <w:sz w:val="20"/>
                <w:szCs w:val="20"/>
              </w:rPr>
              <w:fldChar w:fldCharType="end"/>
            </w:r>
          </w:p>
        </w:tc>
        <w:tc>
          <w:tcPr>
            <w:tcW w:w="1080" w:type="dxa"/>
            <w:vAlign w:val="center"/>
          </w:tcPr>
          <w:p w14:paraId="4501CA6E"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70BFB8EC" w14:textId="77777777" w:rsidR="006B4E5F" w:rsidRPr="006B4E5F" w:rsidRDefault="006B4E5F" w:rsidP="006B4E5F">
            <w:pPr>
              <w:rPr>
                <w:rFonts w:cstheme="minorHAnsi"/>
                <w:sz w:val="20"/>
                <w:szCs w:val="20"/>
              </w:rPr>
            </w:pPr>
            <w:r w:rsidRPr="006B4E5F">
              <w:rPr>
                <w:rFonts w:cstheme="minorHAnsi"/>
                <w:sz w:val="20"/>
                <w:szCs w:val="20"/>
              </w:rPr>
              <w:t>Telepsychiatry</w:t>
            </w:r>
          </w:p>
        </w:tc>
        <w:tc>
          <w:tcPr>
            <w:tcW w:w="1800" w:type="dxa"/>
            <w:vAlign w:val="center"/>
          </w:tcPr>
          <w:p w14:paraId="06262335" w14:textId="77777777" w:rsidR="006B4E5F" w:rsidRPr="006B4E5F" w:rsidRDefault="006B4E5F" w:rsidP="006B4E5F">
            <w:pPr>
              <w:rPr>
                <w:rFonts w:cstheme="minorHAnsi"/>
                <w:sz w:val="20"/>
                <w:szCs w:val="20"/>
              </w:rPr>
            </w:pPr>
            <w:r w:rsidRPr="006B4E5F">
              <w:rPr>
                <w:rFonts w:cstheme="minorHAnsi"/>
                <w:sz w:val="20"/>
                <w:szCs w:val="20"/>
              </w:rPr>
              <w:t>Video Teleconferencing</w:t>
            </w:r>
          </w:p>
        </w:tc>
        <w:tc>
          <w:tcPr>
            <w:tcW w:w="2790" w:type="dxa"/>
            <w:vAlign w:val="center"/>
          </w:tcPr>
          <w:p w14:paraId="00216A45"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1CF68D85" w14:textId="77777777" w:rsidR="006B4E5F" w:rsidRPr="006B4E5F" w:rsidRDefault="006B4E5F" w:rsidP="006B4E5F">
            <w:pPr>
              <w:rPr>
                <w:rFonts w:cstheme="minorHAnsi"/>
                <w:sz w:val="20"/>
                <w:szCs w:val="20"/>
              </w:rPr>
            </w:pPr>
            <w:r w:rsidRPr="006B4E5F">
              <w:rPr>
                <w:rFonts w:cstheme="minorHAnsi"/>
                <w:sz w:val="20"/>
                <w:szCs w:val="20"/>
              </w:rPr>
              <w:t>Patients, Healthcare Providers</w:t>
            </w:r>
          </w:p>
        </w:tc>
        <w:tc>
          <w:tcPr>
            <w:tcW w:w="2520" w:type="dxa"/>
            <w:vAlign w:val="center"/>
          </w:tcPr>
          <w:p w14:paraId="399FE07D" w14:textId="77777777" w:rsidR="006B4E5F" w:rsidRPr="006B4E5F" w:rsidRDefault="006B4E5F" w:rsidP="006B4E5F">
            <w:pPr>
              <w:rPr>
                <w:rFonts w:cstheme="minorHAnsi"/>
                <w:b/>
                <w:bCs/>
                <w:sz w:val="20"/>
                <w:szCs w:val="20"/>
              </w:rPr>
            </w:pPr>
            <w:r w:rsidRPr="006B4E5F">
              <w:rPr>
                <w:rFonts w:cstheme="minorHAnsi"/>
                <w:b/>
                <w:bCs/>
                <w:sz w:val="20"/>
                <w:szCs w:val="20"/>
              </w:rPr>
              <w:t xml:space="preserve">Patients - </w:t>
            </w:r>
          </w:p>
          <w:p w14:paraId="4573F3FA" w14:textId="77777777" w:rsidR="006B4E5F" w:rsidRPr="006B4E5F" w:rsidRDefault="006B4E5F" w:rsidP="006B4E5F">
            <w:pPr>
              <w:rPr>
                <w:rFonts w:cstheme="minorHAnsi"/>
                <w:sz w:val="20"/>
                <w:szCs w:val="20"/>
              </w:rPr>
            </w:pPr>
            <w:r w:rsidRPr="006B4E5F">
              <w:rPr>
                <w:rFonts w:cstheme="minorHAnsi"/>
                <w:sz w:val="20"/>
                <w:szCs w:val="20"/>
              </w:rPr>
              <w:t>1. Acceptable and effective</w:t>
            </w:r>
          </w:p>
          <w:p w14:paraId="0C638C20" w14:textId="77777777" w:rsidR="006B4E5F" w:rsidRPr="006B4E5F" w:rsidRDefault="006B4E5F" w:rsidP="006B4E5F">
            <w:pPr>
              <w:rPr>
                <w:rFonts w:cstheme="minorHAnsi"/>
                <w:sz w:val="20"/>
                <w:szCs w:val="20"/>
              </w:rPr>
            </w:pPr>
            <w:r w:rsidRPr="006B4E5F">
              <w:rPr>
                <w:rFonts w:cstheme="minorHAnsi"/>
                <w:sz w:val="20"/>
                <w:szCs w:val="20"/>
              </w:rPr>
              <w:t>2. Remote healthcare /convenient service</w:t>
            </w:r>
          </w:p>
          <w:p w14:paraId="620353FB" w14:textId="77777777" w:rsidR="006B4E5F" w:rsidRPr="006B4E5F" w:rsidRDefault="006B4E5F" w:rsidP="006B4E5F">
            <w:pPr>
              <w:rPr>
                <w:rFonts w:cstheme="minorHAnsi"/>
                <w:sz w:val="20"/>
                <w:szCs w:val="20"/>
              </w:rPr>
            </w:pPr>
            <w:r w:rsidRPr="006B4E5F">
              <w:rPr>
                <w:rFonts w:cstheme="minorHAnsi"/>
                <w:sz w:val="20"/>
                <w:szCs w:val="20"/>
              </w:rPr>
              <w:t>3. Improved patient access to healthcare</w:t>
            </w:r>
          </w:p>
          <w:p w14:paraId="34B9B267" w14:textId="77777777" w:rsidR="006B4E5F" w:rsidRPr="006B4E5F" w:rsidRDefault="006B4E5F" w:rsidP="006B4E5F">
            <w:pPr>
              <w:rPr>
                <w:rFonts w:cstheme="minorHAnsi"/>
                <w:sz w:val="20"/>
                <w:szCs w:val="20"/>
              </w:rPr>
            </w:pPr>
            <w:r w:rsidRPr="006B4E5F">
              <w:rPr>
                <w:rFonts w:cstheme="minorHAnsi"/>
                <w:sz w:val="20"/>
                <w:szCs w:val="20"/>
              </w:rPr>
              <w:t xml:space="preserve">4. Time-saving </w:t>
            </w:r>
          </w:p>
          <w:p w14:paraId="52FDFAAD" w14:textId="77777777" w:rsidR="006B4E5F" w:rsidRPr="006B4E5F" w:rsidRDefault="006B4E5F" w:rsidP="006B4E5F">
            <w:pPr>
              <w:rPr>
                <w:rFonts w:cstheme="minorHAnsi"/>
                <w:sz w:val="20"/>
                <w:szCs w:val="20"/>
              </w:rPr>
            </w:pPr>
            <w:r w:rsidRPr="006B4E5F">
              <w:rPr>
                <w:rFonts w:cstheme="minorHAnsi"/>
                <w:sz w:val="20"/>
                <w:szCs w:val="20"/>
              </w:rPr>
              <w:t>5. Cost-effective (underserved population, restricted access population)</w:t>
            </w:r>
          </w:p>
          <w:p w14:paraId="74868FD8" w14:textId="77777777" w:rsidR="006B4E5F" w:rsidRPr="006B4E5F" w:rsidRDefault="006B4E5F" w:rsidP="006B4E5F">
            <w:pPr>
              <w:rPr>
                <w:rFonts w:cstheme="minorHAnsi"/>
                <w:b/>
                <w:bCs/>
                <w:sz w:val="20"/>
                <w:szCs w:val="20"/>
              </w:rPr>
            </w:pPr>
            <w:r w:rsidRPr="006B4E5F">
              <w:rPr>
                <w:rFonts w:cstheme="minorHAnsi"/>
                <w:b/>
                <w:bCs/>
                <w:sz w:val="20"/>
                <w:szCs w:val="20"/>
              </w:rPr>
              <w:t>Healthcare Providers -</w:t>
            </w:r>
          </w:p>
          <w:p w14:paraId="694938DE" w14:textId="77777777" w:rsidR="006B4E5F" w:rsidRPr="006B4E5F" w:rsidRDefault="006B4E5F" w:rsidP="006B4E5F">
            <w:pPr>
              <w:rPr>
                <w:rFonts w:cstheme="minorHAnsi"/>
                <w:sz w:val="20"/>
                <w:szCs w:val="20"/>
              </w:rPr>
            </w:pPr>
            <w:r w:rsidRPr="006B4E5F">
              <w:rPr>
                <w:rFonts w:cstheme="minorHAnsi"/>
                <w:sz w:val="20"/>
                <w:szCs w:val="20"/>
              </w:rPr>
              <w:t>Economic/Reduced budgets</w:t>
            </w:r>
          </w:p>
        </w:tc>
        <w:tc>
          <w:tcPr>
            <w:tcW w:w="2700" w:type="dxa"/>
            <w:vAlign w:val="center"/>
          </w:tcPr>
          <w:p w14:paraId="39178FF7" w14:textId="77777777" w:rsidR="006B4E5F" w:rsidRPr="006B4E5F" w:rsidRDefault="006B4E5F" w:rsidP="006B4E5F">
            <w:pPr>
              <w:rPr>
                <w:rFonts w:cstheme="minorHAnsi"/>
                <w:b/>
                <w:bCs/>
                <w:sz w:val="20"/>
                <w:szCs w:val="20"/>
              </w:rPr>
            </w:pPr>
            <w:r w:rsidRPr="006B4E5F">
              <w:rPr>
                <w:rFonts w:cstheme="minorHAnsi"/>
                <w:b/>
                <w:bCs/>
                <w:sz w:val="20"/>
                <w:szCs w:val="20"/>
              </w:rPr>
              <w:t xml:space="preserve">Patients - </w:t>
            </w:r>
          </w:p>
          <w:p w14:paraId="57FABF1C" w14:textId="77777777" w:rsidR="006B4E5F" w:rsidRPr="006B4E5F" w:rsidRDefault="006B4E5F" w:rsidP="006B4E5F">
            <w:pPr>
              <w:rPr>
                <w:rFonts w:cstheme="minorHAnsi"/>
                <w:sz w:val="20"/>
                <w:szCs w:val="20"/>
              </w:rPr>
            </w:pPr>
            <w:r w:rsidRPr="006B4E5F">
              <w:rPr>
                <w:rFonts w:cstheme="minorHAnsi"/>
                <w:sz w:val="20"/>
                <w:szCs w:val="20"/>
              </w:rPr>
              <w:t>1. Poor internet connectivity</w:t>
            </w:r>
          </w:p>
          <w:p w14:paraId="498280D8" w14:textId="77777777" w:rsidR="006B4E5F" w:rsidRPr="006B4E5F" w:rsidRDefault="006B4E5F" w:rsidP="006B4E5F">
            <w:pPr>
              <w:rPr>
                <w:rFonts w:cstheme="minorHAnsi"/>
                <w:sz w:val="20"/>
                <w:szCs w:val="20"/>
              </w:rPr>
            </w:pPr>
            <w:r w:rsidRPr="006B4E5F">
              <w:rPr>
                <w:rFonts w:cstheme="minorHAnsi"/>
                <w:sz w:val="20"/>
                <w:szCs w:val="20"/>
              </w:rPr>
              <w:t>2. Costs associated with the system</w:t>
            </w:r>
          </w:p>
          <w:p w14:paraId="2E95B8FC" w14:textId="77777777" w:rsidR="006B4E5F" w:rsidRPr="006B4E5F" w:rsidRDefault="006B4E5F" w:rsidP="006B4E5F">
            <w:pPr>
              <w:rPr>
                <w:rFonts w:cstheme="minorHAnsi"/>
                <w:sz w:val="20"/>
                <w:szCs w:val="20"/>
              </w:rPr>
            </w:pPr>
            <w:r w:rsidRPr="006B4E5F">
              <w:rPr>
                <w:rFonts w:cstheme="minorHAnsi"/>
                <w:sz w:val="20"/>
                <w:szCs w:val="20"/>
              </w:rPr>
              <w:t>3. Patients' beliefs about the efficacy of telemedicine</w:t>
            </w:r>
          </w:p>
          <w:p w14:paraId="40E65F35" w14:textId="77777777" w:rsidR="006B4E5F" w:rsidRPr="006B4E5F" w:rsidRDefault="006B4E5F" w:rsidP="006B4E5F">
            <w:pPr>
              <w:rPr>
                <w:rFonts w:cstheme="minorHAnsi"/>
                <w:sz w:val="20"/>
                <w:szCs w:val="20"/>
              </w:rPr>
            </w:pPr>
            <w:r w:rsidRPr="006B4E5F">
              <w:rPr>
                <w:rFonts w:cstheme="minorHAnsi"/>
                <w:sz w:val="20"/>
                <w:szCs w:val="20"/>
              </w:rPr>
              <w:t>4. Patient data privacy and security issues</w:t>
            </w:r>
          </w:p>
          <w:p w14:paraId="60DF4EEA" w14:textId="77777777" w:rsidR="006B4E5F" w:rsidRPr="006B4E5F" w:rsidRDefault="006B4E5F" w:rsidP="006B4E5F">
            <w:pPr>
              <w:rPr>
                <w:rFonts w:cstheme="minorHAnsi"/>
                <w:sz w:val="20"/>
                <w:szCs w:val="20"/>
              </w:rPr>
            </w:pPr>
            <w:r w:rsidRPr="006B4E5F">
              <w:rPr>
                <w:rFonts w:cstheme="minorHAnsi"/>
                <w:sz w:val="20"/>
                <w:szCs w:val="20"/>
              </w:rPr>
              <w:t>5. Age and disability-related challenges</w:t>
            </w:r>
          </w:p>
          <w:p w14:paraId="71E35EF7" w14:textId="77777777" w:rsidR="006B4E5F" w:rsidRPr="006B4E5F" w:rsidRDefault="006B4E5F" w:rsidP="006B4E5F">
            <w:pPr>
              <w:rPr>
                <w:rFonts w:cstheme="minorHAnsi"/>
                <w:sz w:val="20"/>
                <w:szCs w:val="20"/>
              </w:rPr>
            </w:pPr>
            <w:r w:rsidRPr="006B4E5F">
              <w:rPr>
                <w:rFonts w:cstheme="minorHAnsi"/>
                <w:sz w:val="20"/>
                <w:szCs w:val="20"/>
              </w:rPr>
              <w:t>6. Lack of health/technology literacy</w:t>
            </w:r>
          </w:p>
          <w:p w14:paraId="3ABF2284" w14:textId="77777777" w:rsidR="006B4E5F" w:rsidRPr="006B4E5F" w:rsidRDefault="006B4E5F" w:rsidP="006B4E5F">
            <w:pPr>
              <w:rPr>
                <w:rFonts w:cstheme="minorHAnsi"/>
                <w:b/>
                <w:bCs/>
                <w:sz w:val="20"/>
                <w:szCs w:val="20"/>
              </w:rPr>
            </w:pPr>
            <w:r w:rsidRPr="006B4E5F">
              <w:rPr>
                <w:rFonts w:cstheme="minorHAnsi"/>
                <w:b/>
                <w:bCs/>
                <w:sz w:val="20"/>
                <w:szCs w:val="20"/>
              </w:rPr>
              <w:t>Healthcare Providers -</w:t>
            </w:r>
          </w:p>
          <w:p w14:paraId="519BF44C" w14:textId="77777777" w:rsidR="006B4E5F" w:rsidRPr="006B4E5F" w:rsidRDefault="006B4E5F" w:rsidP="006B4E5F">
            <w:pPr>
              <w:rPr>
                <w:rFonts w:cstheme="minorHAnsi"/>
                <w:sz w:val="20"/>
                <w:szCs w:val="20"/>
              </w:rPr>
            </w:pPr>
            <w:r w:rsidRPr="006B4E5F">
              <w:rPr>
                <w:rFonts w:cstheme="minorHAnsi"/>
                <w:sz w:val="20"/>
                <w:szCs w:val="20"/>
              </w:rPr>
              <w:t>1. Financial burden for the health professionals</w:t>
            </w:r>
          </w:p>
          <w:p w14:paraId="66F7F959" w14:textId="77777777" w:rsidR="006B4E5F" w:rsidRPr="006B4E5F" w:rsidRDefault="006B4E5F" w:rsidP="006B4E5F">
            <w:pPr>
              <w:rPr>
                <w:rFonts w:cstheme="minorHAnsi"/>
                <w:sz w:val="20"/>
                <w:szCs w:val="20"/>
              </w:rPr>
            </w:pPr>
            <w:r w:rsidRPr="006B4E5F">
              <w:rPr>
                <w:rFonts w:cstheme="minorHAnsi"/>
                <w:sz w:val="20"/>
                <w:szCs w:val="20"/>
              </w:rPr>
              <w:t>2. Uncertainty concerning the Telemedicine guidelines and their legal ramifications</w:t>
            </w:r>
          </w:p>
          <w:p w14:paraId="5225C132" w14:textId="77777777" w:rsidR="006B4E5F" w:rsidRPr="006B4E5F" w:rsidRDefault="006B4E5F" w:rsidP="006B4E5F">
            <w:pPr>
              <w:rPr>
                <w:rFonts w:cstheme="minorHAnsi"/>
                <w:sz w:val="20"/>
                <w:szCs w:val="20"/>
              </w:rPr>
            </w:pPr>
            <w:r w:rsidRPr="006B4E5F">
              <w:rPr>
                <w:rFonts w:cstheme="minorHAnsi"/>
                <w:sz w:val="20"/>
                <w:szCs w:val="20"/>
              </w:rPr>
              <w:t>3. Doubts about the quality of virtual assessment</w:t>
            </w:r>
          </w:p>
          <w:p w14:paraId="0D716A4B" w14:textId="77777777" w:rsidR="006B4E5F" w:rsidRPr="006B4E5F" w:rsidRDefault="006B4E5F" w:rsidP="006B4E5F">
            <w:pPr>
              <w:rPr>
                <w:rFonts w:cstheme="minorHAnsi"/>
                <w:sz w:val="20"/>
                <w:szCs w:val="20"/>
              </w:rPr>
            </w:pPr>
            <w:r w:rsidRPr="006B4E5F">
              <w:rPr>
                <w:rFonts w:cstheme="minorHAnsi"/>
                <w:sz w:val="20"/>
                <w:szCs w:val="20"/>
              </w:rPr>
              <w:t>4. Lack of awareness and expertise among health professionals</w:t>
            </w:r>
          </w:p>
        </w:tc>
      </w:tr>
      <w:tr w:rsidR="006B4E5F" w:rsidRPr="006B4E5F" w14:paraId="00E4E270" w14:textId="77777777" w:rsidTr="000570C3">
        <w:tc>
          <w:tcPr>
            <w:tcW w:w="1440" w:type="dxa"/>
            <w:vAlign w:val="center"/>
          </w:tcPr>
          <w:p w14:paraId="5EB5014B" w14:textId="77777777" w:rsidR="006B4E5F" w:rsidRPr="006B4E5F" w:rsidRDefault="006B4E5F" w:rsidP="006B4E5F">
            <w:pPr>
              <w:rPr>
                <w:rFonts w:cstheme="minorHAnsi"/>
                <w:sz w:val="20"/>
                <w:szCs w:val="20"/>
              </w:rPr>
            </w:pPr>
            <w:r w:rsidRPr="006B4E5F">
              <w:rPr>
                <w:rFonts w:cstheme="minorHAnsi"/>
                <w:sz w:val="20"/>
                <w:szCs w:val="20"/>
              </w:rPr>
              <w:fldChar w:fldCharType="begin">
                <w:fldData xml:space="preserve">PEVuZE5vdGU+PENpdGUgQXV0aG9yWWVhcj0iMSI+PEF1dGhvcj5WZXJtYTwvQXV0aG9yPjxZZWFy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</w:fldData>
              </w:fldChar>
            </w:r>
            <w:r w:rsidRPr="006B4E5F">
              <w:rPr>
                <w:rFonts w:cstheme="minorHAnsi"/>
                <w:sz w:val="20"/>
                <w:szCs w:val="20"/>
              </w:rPr>
              <w:instrText xml:space="preserve"> ADDIN EN.CITE </w:instrText>
            </w:r>
            <w:r w:rsidRPr="006B4E5F">
              <w:rPr>
                <w:rFonts w:cstheme="minorHAnsi"/>
                <w:sz w:val="20"/>
                <w:szCs w:val="20"/>
              </w:rPr>
              <w:fldChar w:fldCharType="begin">
                <w:fldData xml:space="preserve">PEVuZE5vdGU+PENpdGUgQXV0aG9yWWVhcj0iMSI+PEF1dGhvcj5WZXJtYTwvQXV0aG9yPjxZZWFy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</w:fldData>
              </w:fldChar>
            </w:r>
            <w:r w:rsidRPr="006B4E5F">
              <w:rPr>
                <w:rFonts w:cstheme="minorHAnsi"/>
                <w:sz w:val="20"/>
                <w:szCs w:val="20"/>
              </w:rPr>
              <w:instrText xml:space="preserve"> ADDIN EN.CITE.DATA </w:instrText>
            </w:r>
            <w:r w:rsidRPr="006B4E5F">
              <w:rPr>
                <w:rFonts w:cstheme="minorHAnsi"/>
                <w:sz w:val="20"/>
                <w:szCs w:val="20"/>
              </w:rPr>
            </w:r>
            <w:r w:rsidRPr="006B4E5F">
              <w:rPr>
                <w:rFonts w:cstheme="minorHAnsi"/>
                <w:sz w:val="20"/>
                <w:szCs w:val="20"/>
              </w:rPr>
              <w:fldChar w:fldCharType="end"/>
            </w:r>
            <w:r w:rsidRPr="006B4E5F">
              <w:rPr>
                <w:rFonts w:cstheme="minorHAnsi"/>
                <w:sz w:val="20"/>
                <w:szCs w:val="20"/>
              </w:rPr>
            </w:r>
            <w:r w:rsidRPr="006B4E5F">
              <w:rPr>
                <w:rFonts w:cstheme="minorHAnsi"/>
                <w:sz w:val="20"/>
                <w:szCs w:val="20"/>
              </w:rPr>
              <w:fldChar w:fldCharType="separate"/>
            </w:r>
            <w:r w:rsidRPr="006B4E5F">
              <w:rPr>
                <w:rFonts w:cstheme="minorHAnsi"/>
                <w:sz w:val="20"/>
                <w:szCs w:val="20"/>
              </w:rPr>
              <w:t>Verma et al. (2022)</w:t>
            </w:r>
            <w:r w:rsidRPr="006B4E5F">
              <w:rPr>
                <w:rFonts w:cstheme="minorHAnsi"/>
                <w:sz w:val="20"/>
                <w:szCs w:val="20"/>
              </w:rPr>
              <w:fldChar w:fldCharType="end"/>
            </w:r>
          </w:p>
        </w:tc>
        <w:tc>
          <w:tcPr>
            <w:tcW w:w="1080" w:type="dxa"/>
            <w:vAlign w:val="center"/>
          </w:tcPr>
          <w:p w14:paraId="60FF7F9F" w14:textId="77777777" w:rsidR="006B4E5F" w:rsidRPr="006B4E5F" w:rsidRDefault="006B4E5F" w:rsidP="006B4E5F">
            <w:pPr>
              <w:rPr>
                <w:rFonts w:cstheme="minorHAnsi"/>
                <w:sz w:val="20"/>
                <w:szCs w:val="20"/>
              </w:rPr>
            </w:pPr>
            <w:r w:rsidRPr="006B4E5F">
              <w:rPr>
                <w:rFonts w:cstheme="minorHAnsi"/>
                <w:sz w:val="20"/>
                <w:szCs w:val="20"/>
              </w:rPr>
              <w:t>Tertiary</w:t>
            </w:r>
          </w:p>
        </w:tc>
        <w:tc>
          <w:tcPr>
            <w:tcW w:w="1710" w:type="dxa"/>
            <w:vAlign w:val="center"/>
          </w:tcPr>
          <w:p w14:paraId="44CFEDBF" w14:textId="77777777" w:rsidR="006B4E5F" w:rsidRPr="006B4E5F" w:rsidRDefault="006B4E5F" w:rsidP="006B4E5F">
            <w:pPr>
              <w:rPr>
                <w:rFonts w:cstheme="minorHAnsi"/>
                <w:sz w:val="20"/>
                <w:szCs w:val="20"/>
              </w:rPr>
            </w:pPr>
            <w:r w:rsidRPr="006B4E5F">
              <w:rPr>
                <w:rFonts w:cstheme="minorHAnsi"/>
                <w:sz w:val="20"/>
                <w:szCs w:val="20"/>
              </w:rPr>
              <w:t>Telehepatology</w:t>
            </w:r>
          </w:p>
        </w:tc>
        <w:tc>
          <w:tcPr>
            <w:tcW w:w="1800" w:type="dxa"/>
            <w:vAlign w:val="center"/>
          </w:tcPr>
          <w:p w14:paraId="77E0A34E" w14:textId="77777777" w:rsidR="006B4E5F" w:rsidRPr="006B4E5F" w:rsidRDefault="006B4E5F" w:rsidP="006B4E5F">
            <w:pPr>
              <w:rPr>
                <w:rFonts w:cstheme="minorHAnsi"/>
                <w:sz w:val="20"/>
                <w:szCs w:val="20"/>
              </w:rPr>
            </w:pPr>
            <w:r w:rsidRPr="006B4E5F">
              <w:rPr>
                <w:rFonts w:cstheme="minorHAnsi"/>
                <w:sz w:val="20"/>
                <w:szCs w:val="20"/>
              </w:rPr>
              <w:t>Mobile Teleconsultation</w:t>
            </w:r>
          </w:p>
        </w:tc>
        <w:tc>
          <w:tcPr>
            <w:tcW w:w="2790" w:type="dxa"/>
            <w:vAlign w:val="center"/>
          </w:tcPr>
          <w:p w14:paraId="7FE5EF41" w14:textId="77777777" w:rsidR="006B4E5F" w:rsidRPr="006B4E5F" w:rsidRDefault="006B4E5F" w:rsidP="006B4E5F">
            <w:pPr>
              <w:rPr>
                <w:rFonts w:cstheme="minorHAnsi"/>
                <w:sz w:val="20"/>
                <w:szCs w:val="20"/>
              </w:rPr>
            </w:pPr>
            <w:r w:rsidRPr="006B4E5F">
              <w:rPr>
                <w:rFonts w:cstheme="minorHAnsi"/>
                <w:sz w:val="20"/>
                <w:szCs w:val="20"/>
              </w:rPr>
              <w:t>Patients (n=210)</w:t>
            </w:r>
          </w:p>
          <w:p w14:paraId="33187DA3" w14:textId="77777777" w:rsidR="006B4E5F" w:rsidRPr="006B4E5F" w:rsidRDefault="006B4E5F" w:rsidP="006B4E5F">
            <w:pPr>
              <w:rPr>
                <w:rFonts w:cstheme="minorHAnsi"/>
                <w:sz w:val="20"/>
                <w:szCs w:val="20"/>
              </w:rPr>
            </w:pPr>
            <w:r w:rsidRPr="006B4E5F">
              <w:rPr>
                <w:rFonts w:cstheme="minorHAnsi"/>
                <w:sz w:val="20"/>
                <w:szCs w:val="20"/>
              </w:rPr>
              <w:t>Median age - 46 (35-56) years</w:t>
            </w:r>
          </w:p>
          <w:p w14:paraId="4D9894C8" w14:textId="77777777" w:rsidR="006B4E5F" w:rsidRPr="006B4E5F" w:rsidRDefault="006B4E5F" w:rsidP="006B4E5F">
            <w:pPr>
              <w:rPr>
                <w:rFonts w:cstheme="minorHAnsi"/>
                <w:sz w:val="20"/>
                <w:szCs w:val="20"/>
              </w:rPr>
            </w:pPr>
            <w:r w:rsidRPr="006B4E5F">
              <w:rPr>
                <w:rFonts w:cstheme="minorHAnsi"/>
                <w:sz w:val="20"/>
                <w:szCs w:val="20"/>
              </w:rPr>
              <w:t>32.3% females</w:t>
            </w:r>
          </w:p>
          <w:p w14:paraId="719089D4" w14:textId="77777777" w:rsidR="006B4E5F" w:rsidRPr="006B4E5F" w:rsidRDefault="006B4E5F" w:rsidP="006B4E5F">
            <w:pPr>
              <w:rPr>
                <w:rFonts w:cstheme="minorHAnsi"/>
                <w:sz w:val="20"/>
                <w:szCs w:val="20"/>
              </w:rPr>
            </w:pPr>
            <w:r w:rsidRPr="006B4E5F">
              <w:rPr>
                <w:rFonts w:cstheme="minorHAnsi"/>
                <w:sz w:val="20"/>
                <w:szCs w:val="20"/>
              </w:rPr>
              <w:t xml:space="preserve">70% - belonged to the middle or lower socioeconomic class </w:t>
            </w:r>
          </w:p>
          <w:p w14:paraId="51048DAA" w14:textId="77777777" w:rsidR="006B4E5F" w:rsidRPr="006B4E5F" w:rsidRDefault="006B4E5F" w:rsidP="006B4E5F">
            <w:pPr>
              <w:rPr>
                <w:rFonts w:cstheme="minorHAnsi"/>
                <w:sz w:val="20"/>
                <w:szCs w:val="20"/>
              </w:rPr>
            </w:pPr>
            <w:r w:rsidRPr="006B4E5F">
              <w:rPr>
                <w:rFonts w:cstheme="minorHAnsi"/>
                <w:sz w:val="20"/>
                <w:szCs w:val="20"/>
              </w:rPr>
              <w:t>61% - from rural areas</w:t>
            </w:r>
          </w:p>
          <w:p w14:paraId="36BB9224" w14:textId="77777777" w:rsidR="006B4E5F" w:rsidRPr="006B4E5F" w:rsidRDefault="006B4E5F" w:rsidP="006B4E5F">
            <w:pPr>
              <w:rPr>
                <w:rFonts w:cstheme="minorHAnsi"/>
                <w:sz w:val="20"/>
                <w:szCs w:val="20"/>
              </w:rPr>
            </w:pPr>
            <w:r w:rsidRPr="006B4E5F">
              <w:rPr>
                <w:rFonts w:cstheme="minorHAnsi"/>
                <w:sz w:val="20"/>
                <w:szCs w:val="20"/>
              </w:rPr>
              <w:t>109 patients - follow-ups</w:t>
            </w:r>
          </w:p>
          <w:p w14:paraId="54E251AF" w14:textId="77777777" w:rsidR="006B4E5F" w:rsidRPr="006B4E5F" w:rsidRDefault="006B4E5F" w:rsidP="006B4E5F">
            <w:pPr>
              <w:rPr>
                <w:rFonts w:cstheme="minorHAnsi"/>
                <w:sz w:val="20"/>
                <w:szCs w:val="20"/>
              </w:rPr>
            </w:pPr>
            <w:r w:rsidRPr="006B4E5F">
              <w:rPr>
                <w:rFonts w:cstheme="minorHAnsi"/>
                <w:sz w:val="20"/>
                <w:szCs w:val="20"/>
              </w:rPr>
              <w:t>101 patients - consulted for the first time</w:t>
            </w:r>
          </w:p>
          <w:p w14:paraId="096481EA" w14:textId="203C4ECF" w:rsidR="006B4E5F" w:rsidRPr="006B4E5F" w:rsidRDefault="006B4E5F" w:rsidP="006B4E5F">
            <w:pPr>
              <w:rPr>
                <w:rFonts w:cstheme="minorHAnsi"/>
                <w:sz w:val="20"/>
                <w:szCs w:val="20"/>
              </w:rPr>
            </w:pPr>
            <w:r w:rsidRPr="006B4E5F">
              <w:rPr>
                <w:rFonts w:cstheme="minorHAnsi"/>
                <w:sz w:val="20"/>
                <w:szCs w:val="20"/>
              </w:rPr>
              <w:t xml:space="preserve">Healthcare workers were the common sources of referral (51.4%), followed by patient </w:t>
            </w:r>
            <w:r w:rsidRPr="006B4E5F">
              <w:rPr>
                <w:rFonts w:cstheme="minorHAnsi"/>
                <w:sz w:val="20"/>
                <w:szCs w:val="20"/>
              </w:rPr>
              <w:lastRenderedPageBreak/>
              <w:t>relatives (24.3%) for teleconsultations</w:t>
            </w:r>
          </w:p>
        </w:tc>
        <w:tc>
          <w:tcPr>
            <w:tcW w:w="1350" w:type="dxa"/>
            <w:vAlign w:val="center"/>
          </w:tcPr>
          <w:p w14:paraId="6FD8B197" w14:textId="77777777" w:rsidR="006B4E5F" w:rsidRPr="006B4E5F" w:rsidRDefault="006B4E5F" w:rsidP="006B4E5F">
            <w:pPr>
              <w:rPr>
                <w:rFonts w:cstheme="minorHAnsi"/>
                <w:sz w:val="20"/>
                <w:szCs w:val="20"/>
              </w:rPr>
            </w:pPr>
            <w:r w:rsidRPr="006B4E5F">
              <w:rPr>
                <w:rFonts w:cstheme="minorHAnsi"/>
                <w:sz w:val="20"/>
                <w:szCs w:val="20"/>
              </w:rPr>
              <w:lastRenderedPageBreak/>
              <w:t>Patients</w:t>
            </w:r>
          </w:p>
        </w:tc>
        <w:tc>
          <w:tcPr>
            <w:tcW w:w="2520" w:type="dxa"/>
            <w:vAlign w:val="center"/>
          </w:tcPr>
          <w:p w14:paraId="6721E7E9" w14:textId="77777777" w:rsidR="006B4E5F" w:rsidRPr="006B4E5F" w:rsidRDefault="006B4E5F" w:rsidP="006B4E5F">
            <w:pPr>
              <w:rPr>
                <w:rFonts w:cstheme="minorHAnsi"/>
                <w:sz w:val="20"/>
                <w:szCs w:val="20"/>
              </w:rPr>
            </w:pPr>
            <w:r w:rsidRPr="006B4E5F">
              <w:rPr>
                <w:rFonts w:cstheme="minorHAnsi"/>
                <w:sz w:val="20"/>
                <w:szCs w:val="20"/>
              </w:rPr>
              <w:t>1. Economical/Reduced budgets</w:t>
            </w:r>
          </w:p>
          <w:p w14:paraId="1ACAD1CE" w14:textId="77777777" w:rsidR="006B4E5F" w:rsidRPr="006B4E5F" w:rsidRDefault="006B4E5F" w:rsidP="006B4E5F">
            <w:pPr>
              <w:rPr>
                <w:rFonts w:cstheme="minorHAnsi"/>
                <w:sz w:val="20"/>
                <w:szCs w:val="20"/>
              </w:rPr>
            </w:pPr>
            <w:r w:rsidRPr="006B4E5F">
              <w:rPr>
                <w:rFonts w:cstheme="minorHAnsi"/>
                <w:sz w:val="20"/>
                <w:szCs w:val="20"/>
              </w:rPr>
              <w:t>2. Time-saving</w:t>
            </w:r>
          </w:p>
          <w:p w14:paraId="71DF7E7C" w14:textId="77777777" w:rsidR="006B4E5F" w:rsidRPr="006B4E5F" w:rsidRDefault="006B4E5F" w:rsidP="006B4E5F">
            <w:pPr>
              <w:rPr>
                <w:rFonts w:cstheme="minorHAnsi"/>
                <w:sz w:val="20"/>
                <w:szCs w:val="20"/>
              </w:rPr>
            </w:pPr>
            <w:r w:rsidRPr="006B4E5F">
              <w:rPr>
                <w:rFonts w:cstheme="minorHAnsi"/>
                <w:sz w:val="20"/>
                <w:szCs w:val="20"/>
              </w:rPr>
              <w:t>3. Less commute</w:t>
            </w:r>
          </w:p>
          <w:p w14:paraId="26045329" w14:textId="77777777" w:rsidR="006B4E5F" w:rsidRPr="006B4E5F" w:rsidRDefault="006B4E5F" w:rsidP="006B4E5F">
            <w:pPr>
              <w:rPr>
                <w:rFonts w:cstheme="minorHAnsi"/>
                <w:sz w:val="20"/>
                <w:szCs w:val="20"/>
              </w:rPr>
            </w:pPr>
            <w:r w:rsidRPr="006B4E5F">
              <w:rPr>
                <w:rFonts w:cstheme="minorHAnsi"/>
                <w:sz w:val="20"/>
                <w:szCs w:val="20"/>
              </w:rPr>
              <w:t>4. Reduced hospital visits</w:t>
            </w:r>
          </w:p>
          <w:p w14:paraId="0EF705F8" w14:textId="77777777" w:rsidR="006B4E5F" w:rsidRPr="006B4E5F" w:rsidRDefault="006B4E5F" w:rsidP="006B4E5F">
            <w:pPr>
              <w:rPr>
                <w:rFonts w:cstheme="minorHAnsi"/>
                <w:sz w:val="20"/>
                <w:szCs w:val="20"/>
              </w:rPr>
            </w:pPr>
            <w:r w:rsidRPr="006B4E5F">
              <w:rPr>
                <w:rFonts w:cstheme="minorHAnsi"/>
                <w:sz w:val="20"/>
                <w:szCs w:val="20"/>
              </w:rPr>
              <w:t>5. Cost did not affect the adoption of telemedicine.</w:t>
            </w:r>
          </w:p>
          <w:p w14:paraId="35ACA5CE" w14:textId="77777777" w:rsidR="006B4E5F" w:rsidRPr="006B4E5F" w:rsidRDefault="006B4E5F" w:rsidP="006B4E5F">
            <w:pPr>
              <w:rPr>
                <w:rFonts w:cstheme="minorHAnsi"/>
                <w:sz w:val="20"/>
                <w:szCs w:val="20"/>
              </w:rPr>
            </w:pPr>
            <w:r w:rsidRPr="006B4E5F">
              <w:rPr>
                <w:rFonts w:cstheme="minorHAnsi"/>
                <w:sz w:val="20"/>
                <w:szCs w:val="20"/>
              </w:rPr>
              <w:t>6. Technology issues and language barriers did not affect the adoption of telemedicine.</w:t>
            </w:r>
          </w:p>
          <w:p w14:paraId="3B6197D8" w14:textId="77777777" w:rsidR="006B4E5F" w:rsidRPr="006B4E5F" w:rsidRDefault="006B4E5F" w:rsidP="006B4E5F">
            <w:pPr>
              <w:rPr>
                <w:rFonts w:cstheme="minorHAnsi"/>
                <w:sz w:val="20"/>
                <w:szCs w:val="20"/>
              </w:rPr>
            </w:pPr>
            <w:r w:rsidRPr="006B4E5F">
              <w:rPr>
                <w:rFonts w:cstheme="minorHAnsi"/>
                <w:sz w:val="20"/>
                <w:szCs w:val="20"/>
              </w:rPr>
              <w:lastRenderedPageBreak/>
              <w:t xml:space="preserve">7. Improvement in patient's mental and physical quality of life. </w:t>
            </w:r>
          </w:p>
        </w:tc>
        <w:tc>
          <w:tcPr>
            <w:tcW w:w="2700" w:type="dxa"/>
            <w:vAlign w:val="center"/>
          </w:tcPr>
          <w:p w14:paraId="2A0B024D" w14:textId="77777777" w:rsidR="006B4E5F" w:rsidRPr="006B4E5F" w:rsidRDefault="006B4E5F" w:rsidP="006B4E5F">
            <w:pPr>
              <w:rPr>
                <w:rFonts w:cstheme="minorHAnsi"/>
                <w:sz w:val="20"/>
                <w:szCs w:val="20"/>
              </w:rPr>
            </w:pPr>
            <w:r w:rsidRPr="006B4E5F">
              <w:rPr>
                <w:rFonts w:cstheme="minorHAnsi"/>
                <w:sz w:val="20"/>
                <w:szCs w:val="20"/>
              </w:rPr>
              <w:lastRenderedPageBreak/>
              <w:t>1. Not an adequate substitute for in-person evaluations after the pandemic</w:t>
            </w:r>
          </w:p>
          <w:p w14:paraId="03640CBB" w14:textId="77777777" w:rsidR="006B4E5F" w:rsidRPr="006B4E5F" w:rsidRDefault="006B4E5F" w:rsidP="006B4E5F">
            <w:pPr>
              <w:rPr>
                <w:rFonts w:cstheme="minorHAnsi"/>
                <w:sz w:val="20"/>
                <w:szCs w:val="20"/>
              </w:rPr>
            </w:pPr>
            <w:r w:rsidRPr="006B4E5F">
              <w:rPr>
                <w:rFonts w:cstheme="minorHAnsi"/>
                <w:sz w:val="20"/>
                <w:szCs w:val="20"/>
              </w:rPr>
              <w:t>2. Poor internet connectivity</w:t>
            </w:r>
          </w:p>
          <w:p w14:paraId="304923B9" w14:textId="77777777" w:rsidR="006B4E5F" w:rsidRPr="006B4E5F" w:rsidRDefault="006B4E5F" w:rsidP="006B4E5F">
            <w:pPr>
              <w:rPr>
                <w:rFonts w:cstheme="minorHAnsi"/>
                <w:sz w:val="20"/>
                <w:szCs w:val="20"/>
              </w:rPr>
            </w:pPr>
            <w:r w:rsidRPr="006B4E5F">
              <w:rPr>
                <w:rFonts w:cstheme="minorHAnsi"/>
                <w:sz w:val="20"/>
                <w:szCs w:val="20"/>
              </w:rPr>
              <w:t>3. Data security and privacy issues</w:t>
            </w:r>
          </w:p>
          <w:p w14:paraId="00EC361F" w14:textId="77777777" w:rsidR="006B4E5F" w:rsidRPr="006B4E5F" w:rsidRDefault="006B4E5F" w:rsidP="006B4E5F">
            <w:pPr>
              <w:rPr>
                <w:rFonts w:cstheme="minorHAnsi"/>
                <w:sz w:val="20"/>
                <w:szCs w:val="20"/>
              </w:rPr>
            </w:pPr>
            <w:r w:rsidRPr="006B4E5F">
              <w:rPr>
                <w:rFonts w:cstheme="minorHAnsi"/>
                <w:sz w:val="20"/>
                <w:szCs w:val="20"/>
              </w:rPr>
              <w:t>4. Cultural and Language barriers</w:t>
            </w:r>
          </w:p>
        </w:tc>
      </w:tr>
      <w:tr w:rsidR="006B4E5F" w:rsidRPr="006B4E5F" w14:paraId="782AFE18" w14:textId="77777777" w:rsidTr="000570C3">
        <w:tc>
          <w:tcPr>
            <w:tcW w:w="1440" w:type="dxa"/>
            <w:vAlign w:val="center"/>
          </w:tcPr>
          <w:p w14:paraId="67CF8561" w14:textId="77777777" w:rsidR="006B4E5F" w:rsidRPr="006B4E5F" w:rsidRDefault="006B4E5F" w:rsidP="006B4E5F">
            <w:pPr>
              <w:rPr>
                <w:rFonts w:cstheme="minorHAnsi"/>
                <w:sz w:val="20"/>
                <w:szCs w:val="20"/>
              </w:rPr>
            </w:pPr>
            <w:r w:rsidRPr="006B4E5F">
              <w:rPr>
                <w:rFonts w:cstheme="minorHAnsi"/>
                <w:sz w:val="20"/>
                <w:szCs w:val="20"/>
              </w:rPr>
              <w:fldChar w:fldCharType="begin"/>
            </w:r>
            <w:r w:rsidRPr="006B4E5F">
              <w:rPr>
                <w:rFonts w:cstheme="minorHAnsi"/>
                <w:sz w:val="20"/>
                <w:szCs w:val="20"/>
              </w:rPr>
              <w:instrText xml:space="preserve"> ADDIN EN.CITE &lt;EndNote&gt;&lt;Cite AuthorYear="1"&gt;&lt;Author&gt;Verma&lt;/Author&gt;&lt;Year&gt;2021&lt;/Year&gt;&lt;RecNum&gt;3700&lt;/RecNum&gt;&lt;DisplayText&gt;Verma et al. (2021)&lt;/DisplayText&gt;&lt;record&gt;&lt;rec-number&gt;3700&lt;/rec-number&gt;&lt;foreign-keys&gt;&lt;key app="EN" db-id="a9v5da0aeterpqe2evlvaf0mdaxwe5df2xvw" timestamp="1641620683" guid="cb2c22e6-798b-4456-bc11-6c934badd40a"&gt;3700&lt;/key&gt;&lt;/foreign-keys&gt;&lt;ref-type name="Journal Article"&gt;17&lt;/ref-type&gt;&lt;contributors&gt;&lt;authors&gt;&lt;author&gt;Verma, Varun&lt;/author&gt;&lt;author&gt;Krishnan, Vijaya&lt;/author&gt;&lt;author&gt;Verma, Chhaya&lt;/author&gt;&lt;/authors&gt;&lt;/contributors&gt;&lt;titles&gt;&lt;title&gt;Telemedicine in India - an investment of technology for a digitized healthcare industry: a systematic review&lt;/title&gt;&lt;secondary-title&gt;Revista Română de Informatică și Automatică&lt;/secondary-title&gt;&lt;/titles&gt;&lt;pages&gt;33-44&lt;/pages&gt;&lt;volume&gt;31&lt;/volume&gt;&lt;number&gt;4&lt;/number&gt;&lt;section&gt;33&lt;/section&gt;&lt;keywords&gt;&lt;keyword&gt;Telemedicine&lt;/keyword&gt;&lt;keyword&gt;India&lt;/keyword&gt;&lt;keyword&gt;Digitization&lt;/keyword&gt;&lt;keyword&gt;Health Care&lt;/keyword&gt;&lt;keyword&gt;CURRENT SCENARIO&lt;/keyword&gt;&lt;keyword&gt;COVID-19&lt;/keyword&gt;&lt;/keywords&gt;&lt;dates&gt;&lt;year&gt;2021&lt;/year&gt;&lt;/dates&gt;&lt;isbn&gt;12201758&amp;#xD;18414303&lt;/isbn&gt;&lt;accession-num&gt;WOS:000732031000003&lt;/accession-num&gt;&lt;urls&gt;&lt;/urls&gt;&lt;electronic-resource-num&gt;10.33436/v31i4y202103&lt;/electronic-resource-num&gt;&lt;language&gt;English&lt;/language&gt;&lt;/record&gt;&lt;/Cite&gt;&lt;/EndNote&gt;</w:instrText>
            </w:r>
            <w:r w:rsidRPr="006B4E5F">
              <w:rPr>
                <w:rFonts w:cstheme="minorHAnsi"/>
                <w:sz w:val="20"/>
                <w:szCs w:val="20"/>
              </w:rPr>
              <w:fldChar w:fldCharType="separate"/>
            </w:r>
            <w:r w:rsidRPr="006B4E5F">
              <w:rPr>
                <w:rFonts w:cstheme="minorHAnsi"/>
                <w:sz w:val="20"/>
                <w:szCs w:val="20"/>
              </w:rPr>
              <w:t>Verma et al. (2021)</w:t>
            </w:r>
            <w:r w:rsidRPr="006B4E5F">
              <w:rPr>
                <w:rFonts w:cstheme="minorHAnsi"/>
                <w:sz w:val="20"/>
                <w:szCs w:val="20"/>
              </w:rPr>
              <w:fldChar w:fldCharType="end"/>
            </w:r>
          </w:p>
        </w:tc>
        <w:tc>
          <w:tcPr>
            <w:tcW w:w="1080" w:type="dxa"/>
            <w:vAlign w:val="center"/>
          </w:tcPr>
          <w:p w14:paraId="1F3CC366" w14:textId="77777777" w:rsidR="006B4E5F" w:rsidRPr="006B4E5F" w:rsidRDefault="006B4E5F" w:rsidP="006B4E5F">
            <w:pPr>
              <w:rPr>
                <w:rFonts w:cstheme="minorHAnsi"/>
                <w:sz w:val="20"/>
                <w:szCs w:val="20"/>
              </w:rPr>
            </w:pPr>
            <w:r w:rsidRPr="006B4E5F">
              <w:rPr>
                <w:rFonts w:cstheme="minorHAnsi"/>
                <w:sz w:val="20"/>
                <w:szCs w:val="20"/>
              </w:rPr>
              <w:t>Primary</w:t>
            </w:r>
          </w:p>
        </w:tc>
        <w:tc>
          <w:tcPr>
            <w:tcW w:w="1710" w:type="dxa"/>
            <w:vAlign w:val="center"/>
          </w:tcPr>
          <w:p w14:paraId="7920F386" w14:textId="77777777" w:rsidR="006B4E5F" w:rsidRPr="006B4E5F" w:rsidRDefault="006B4E5F" w:rsidP="006B4E5F">
            <w:pPr>
              <w:rPr>
                <w:rFonts w:cstheme="minorHAnsi"/>
                <w:sz w:val="20"/>
                <w:szCs w:val="20"/>
              </w:rPr>
            </w:pPr>
            <w:r w:rsidRPr="006B4E5F">
              <w:rPr>
                <w:rFonts w:cstheme="minorHAnsi"/>
                <w:sz w:val="20"/>
                <w:szCs w:val="20"/>
              </w:rPr>
              <w:t>Telemedicine</w:t>
            </w:r>
          </w:p>
        </w:tc>
        <w:tc>
          <w:tcPr>
            <w:tcW w:w="1800" w:type="dxa"/>
            <w:vAlign w:val="center"/>
          </w:tcPr>
          <w:p w14:paraId="002B42DC" w14:textId="77777777" w:rsidR="006B4E5F" w:rsidRPr="006B4E5F" w:rsidRDefault="006B4E5F" w:rsidP="006B4E5F">
            <w:pPr>
              <w:rPr>
                <w:rFonts w:cstheme="minorHAnsi"/>
                <w:sz w:val="20"/>
                <w:szCs w:val="20"/>
              </w:rPr>
            </w:pPr>
            <w:r w:rsidRPr="006B4E5F">
              <w:rPr>
                <w:rFonts w:cstheme="minorHAnsi"/>
                <w:sz w:val="20"/>
                <w:szCs w:val="20"/>
              </w:rPr>
              <w:t>-</w:t>
            </w:r>
          </w:p>
        </w:tc>
        <w:tc>
          <w:tcPr>
            <w:tcW w:w="2790" w:type="dxa"/>
            <w:vAlign w:val="center"/>
          </w:tcPr>
          <w:p w14:paraId="16B0AA0C" w14:textId="77777777" w:rsidR="006B4E5F" w:rsidRPr="006B4E5F" w:rsidRDefault="006B4E5F" w:rsidP="006B4E5F">
            <w:pPr>
              <w:rPr>
                <w:rFonts w:cstheme="minorHAnsi"/>
                <w:sz w:val="20"/>
                <w:szCs w:val="20"/>
              </w:rPr>
            </w:pPr>
            <w:r w:rsidRPr="006B4E5F">
              <w:rPr>
                <w:rFonts w:cstheme="minorHAnsi"/>
                <w:sz w:val="20"/>
                <w:szCs w:val="20"/>
              </w:rPr>
              <w:t>-</w:t>
            </w:r>
          </w:p>
        </w:tc>
        <w:tc>
          <w:tcPr>
            <w:tcW w:w="1350" w:type="dxa"/>
            <w:vAlign w:val="center"/>
          </w:tcPr>
          <w:p w14:paraId="127843B6" w14:textId="77777777" w:rsidR="006B4E5F" w:rsidRPr="006B4E5F" w:rsidRDefault="006B4E5F" w:rsidP="006B4E5F">
            <w:pPr>
              <w:rPr>
                <w:rFonts w:cstheme="minorHAnsi"/>
                <w:sz w:val="20"/>
                <w:szCs w:val="20"/>
              </w:rPr>
            </w:pPr>
            <w:r w:rsidRPr="006B4E5F">
              <w:rPr>
                <w:rFonts w:cstheme="minorHAnsi"/>
                <w:sz w:val="20"/>
                <w:szCs w:val="20"/>
              </w:rPr>
              <w:t>Society</w:t>
            </w:r>
          </w:p>
        </w:tc>
        <w:tc>
          <w:tcPr>
            <w:tcW w:w="2520" w:type="dxa"/>
            <w:vAlign w:val="center"/>
          </w:tcPr>
          <w:p w14:paraId="2ACA6B8D" w14:textId="77777777" w:rsidR="006B4E5F" w:rsidRPr="006B4E5F" w:rsidRDefault="006B4E5F" w:rsidP="006B4E5F">
            <w:pPr>
              <w:rPr>
                <w:rFonts w:cstheme="minorHAnsi"/>
                <w:sz w:val="20"/>
                <w:szCs w:val="20"/>
              </w:rPr>
            </w:pPr>
            <w:r w:rsidRPr="006B4E5F">
              <w:rPr>
                <w:rFonts w:cstheme="minorHAnsi"/>
                <w:sz w:val="20"/>
                <w:szCs w:val="20"/>
              </w:rPr>
              <w:t>1. Reduced budgets</w:t>
            </w:r>
          </w:p>
          <w:p w14:paraId="328CC25E" w14:textId="77777777" w:rsidR="006B4E5F" w:rsidRPr="006B4E5F" w:rsidRDefault="006B4E5F" w:rsidP="006B4E5F">
            <w:pPr>
              <w:rPr>
                <w:rFonts w:cstheme="minorHAnsi"/>
                <w:sz w:val="20"/>
                <w:szCs w:val="20"/>
              </w:rPr>
            </w:pPr>
            <w:r w:rsidRPr="006B4E5F">
              <w:rPr>
                <w:rFonts w:cstheme="minorHAnsi"/>
                <w:sz w:val="20"/>
                <w:szCs w:val="20"/>
              </w:rPr>
              <w:t>2. Remote healthcare /convenient service</w:t>
            </w:r>
          </w:p>
          <w:p w14:paraId="5D095A67" w14:textId="77777777" w:rsidR="006B4E5F" w:rsidRPr="006B4E5F" w:rsidRDefault="006B4E5F" w:rsidP="006B4E5F">
            <w:pPr>
              <w:rPr>
                <w:rFonts w:cstheme="minorHAnsi"/>
                <w:sz w:val="20"/>
                <w:szCs w:val="20"/>
              </w:rPr>
            </w:pPr>
            <w:r w:rsidRPr="006B4E5F">
              <w:rPr>
                <w:rFonts w:cstheme="minorHAnsi"/>
                <w:sz w:val="20"/>
                <w:szCs w:val="20"/>
              </w:rPr>
              <w:t>3. Improved patient access to healthcare</w:t>
            </w:r>
          </w:p>
          <w:p w14:paraId="4ADDFB7B" w14:textId="77777777" w:rsidR="006B4E5F" w:rsidRPr="006B4E5F" w:rsidRDefault="006B4E5F" w:rsidP="006B4E5F">
            <w:pPr>
              <w:rPr>
                <w:rFonts w:cstheme="minorHAnsi"/>
                <w:sz w:val="20"/>
                <w:szCs w:val="20"/>
              </w:rPr>
            </w:pPr>
            <w:r w:rsidRPr="006B4E5F">
              <w:rPr>
                <w:rFonts w:cstheme="minorHAnsi"/>
                <w:sz w:val="20"/>
                <w:szCs w:val="20"/>
              </w:rPr>
              <w:t>4. Time-saving</w:t>
            </w:r>
          </w:p>
          <w:p w14:paraId="41058443" w14:textId="77777777" w:rsidR="006B4E5F" w:rsidRPr="006B4E5F" w:rsidRDefault="006B4E5F" w:rsidP="006B4E5F">
            <w:pPr>
              <w:rPr>
                <w:rFonts w:cstheme="minorHAnsi"/>
                <w:sz w:val="20"/>
                <w:szCs w:val="20"/>
              </w:rPr>
            </w:pPr>
            <w:r w:rsidRPr="006B4E5F">
              <w:rPr>
                <w:rFonts w:cstheme="minorHAnsi"/>
                <w:sz w:val="20"/>
                <w:szCs w:val="20"/>
              </w:rPr>
              <w:t>5. Less commute</w:t>
            </w:r>
          </w:p>
          <w:p w14:paraId="0BAFCB5F" w14:textId="77777777" w:rsidR="006B4E5F" w:rsidRPr="006B4E5F" w:rsidRDefault="006B4E5F" w:rsidP="006B4E5F">
            <w:pPr>
              <w:rPr>
                <w:rFonts w:cstheme="minorHAnsi"/>
                <w:sz w:val="20"/>
                <w:szCs w:val="20"/>
              </w:rPr>
            </w:pPr>
            <w:r w:rsidRPr="006B4E5F">
              <w:rPr>
                <w:rFonts w:cstheme="minorHAnsi"/>
                <w:sz w:val="20"/>
                <w:szCs w:val="20"/>
              </w:rPr>
              <w:t>6. Reduced hospital visits for patients</w:t>
            </w:r>
          </w:p>
        </w:tc>
        <w:tc>
          <w:tcPr>
            <w:tcW w:w="2700" w:type="dxa"/>
            <w:vAlign w:val="center"/>
          </w:tcPr>
          <w:p w14:paraId="7219A47F" w14:textId="77777777" w:rsidR="006B4E5F" w:rsidRPr="006B4E5F" w:rsidRDefault="006B4E5F" w:rsidP="006B4E5F">
            <w:pPr>
              <w:rPr>
                <w:rFonts w:cstheme="minorHAnsi"/>
                <w:sz w:val="20"/>
                <w:szCs w:val="20"/>
              </w:rPr>
            </w:pPr>
            <w:r w:rsidRPr="006B4E5F">
              <w:rPr>
                <w:rFonts w:cstheme="minorHAnsi"/>
                <w:sz w:val="20"/>
                <w:szCs w:val="20"/>
              </w:rPr>
              <w:t>1. Unavailability of resources</w:t>
            </w:r>
          </w:p>
          <w:p w14:paraId="5CC883B0" w14:textId="77777777" w:rsidR="006B4E5F" w:rsidRPr="006B4E5F" w:rsidRDefault="006B4E5F" w:rsidP="006B4E5F">
            <w:pPr>
              <w:rPr>
                <w:rFonts w:cstheme="minorHAnsi"/>
                <w:sz w:val="20"/>
                <w:szCs w:val="20"/>
              </w:rPr>
            </w:pPr>
            <w:r w:rsidRPr="006B4E5F">
              <w:rPr>
                <w:rFonts w:cstheme="minorHAnsi"/>
                <w:sz w:val="20"/>
                <w:szCs w:val="20"/>
              </w:rPr>
              <w:t>2. Poor technology literacy</w:t>
            </w:r>
          </w:p>
          <w:p w14:paraId="1370D1FA" w14:textId="77777777" w:rsidR="006B4E5F" w:rsidRPr="006B4E5F" w:rsidRDefault="006B4E5F" w:rsidP="006B4E5F">
            <w:pPr>
              <w:rPr>
                <w:rFonts w:cstheme="minorHAnsi"/>
                <w:sz w:val="20"/>
                <w:szCs w:val="20"/>
              </w:rPr>
            </w:pPr>
            <w:r w:rsidRPr="006B4E5F">
              <w:rPr>
                <w:rFonts w:cstheme="minorHAnsi"/>
                <w:sz w:val="20"/>
                <w:szCs w:val="20"/>
              </w:rPr>
              <w:t>3. Uncertainty concerning the Telemedicine guidelines and their legal ramifications</w:t>
            </w:r>
          </w:p>
          <w:p w14:paraId="6A3431E5" w14:textId="77777777" w:rsidR="006B4E5F" w:rsidRPr="006B4E5F" w:rsidRDefault="006B4E5F" w:rsidP="006B4E5F">
            <w:pPr>
              <w:rPr>
                <w:rFonts w:cstheme="minorHAnsi"/>
                <w:sz w:val="20"/>
                <w:szCs w:val="20"/>
              </w:rPr>
            </w:pPr>
            <w:r w:rsidRPr="006B4E5F">
              <w:rPr>
                <w:rFonts w:cstheme="minorHAnsi"/>
                <w:sz w:val="20"/>
                <w:szCs w:val="20"/>
              </w:rPr>
              <w:t>4. Data security and privacy issues</w:t>
            </w:r>
          </w:p>
          <w:p w14:paraId="6F6B025E" w14:textId="77777777" w:rsidR="006B4E5F" w:rsidRPr="006B4E5F" w:rsidRDefault="006B4E5F" w:rsidP="006B4E5F">
            <w:pPr>
              <w:rPr>
                <w:rFonts w:cstheme="minorHAnsi"/>
                <w:sz w:val="20"/>
                <w:szCs w:val="20"/>
              </w:rPr>
            </w:pPr>
            <w:r w:rsidRPr="006B4E5F">
              <w:rPr>
                <w:rFonts w:cstheme="minorHAnsi"/>
                <w:sz w:val="20"/>
                <w:szCs w:val="20"/>
              </w:rPr>
              <w:t>5. Cultural and Language barriers</w:t>
            </w:r>
          </w:p>
          <w:p w14:paraId="7746CABA" w14:textId="77777777" w:rsidR="006B4E5F" w:rsidRPr="006B4E5F" w:rsidRDefault="006B4E5F" w:rsidP="006B4E5F">
            <w:pPr>
              <w:rPr>
                <w:rFonts w:cstheme="minorHAnsi"/>
                <w:sz w:val="20"/>
                <w:szCs w:val="20"/>
              </w:rPr>
            </w:pPr>
            <w:r w:rsidRPr="006B4E5F">
              <w:rPr>
                <w:rFonts w:cstheme="minorHAnsi"/>
                <w:sz w:val="20"/>
                <w:szCs w:val="20"/>
              </w:rPr>
              <w:t>6. Doubts about the quality of virtual assessment</w:t>
            </w:r>
          </w:p>
          <w:p w14:paraId="71DC4810" w14:textId="77777777" w:rsidR="006B4E5F" w:rsidRPr="006B4E5F" w:rsidRDefault="006B4E5F" w:rsidP="006B4E5F">
            <w:pPr>
              <w:rPr>
                <w:rFonts w:cstheme="minorHAnsi"/>
                <w:sz w:val="20"/>
                <w:szCs w:val="20"/>
              </w:rPr>
            </w:pPr>
            <w:r w:rsidRPr="006B4E5F">
              <w:rPr>
                <w:rFonts w:cstheme="minorHAnsi"/>
                <w:sz w:val="20"/>
                <w:szCs w:val="20"/>
              </w:rPr>
              <w:t>7. Lack of dedicated and trained professionals</w:t>
            </w:r>
          </w:p>
          <w:p w14:paraId="2AC58FD1" w14:textId="77777777" w:rsidR="006B4E5F" w:rsidRPr="006B4E5F" w:rsidRDefault="006B4E5F" w:rsidP="006B4E5F">
            <w:pPr>
              <w:rPr>
                <w:rFonts w:cstheme="minorHAnsi"/>
                <w:sz w:val="20"/>
                <w:szCs w:val="20"/>
              </w:rPr>
            </w:pPr>
            <w:r w:rsidRPr="006B4E5F">
              <w:rPr>
                <w:rFonts w:cstheme="minorHAnsi"/>
                <w:sz w:val="20"/>
                <w:szCs w:val="20"/>
              </w:rPr>
              <w:t>8. Technology issues</w:t>
            </w:r>
          </w:p>
        </w:tc>
      </w:tr>
    </w:tbl>
    <w:p w14:paraId="2462CF43" w14:textId="211D6067" w:rsidR="001A189C" w:rsidRDefault="001A189C" w:rsidP="006B4E5F">
      <w:pPr>
        <w:spacing w:after="120" w:line="360" w:lineRule="auto"/>
        <w:jc w:val="both"/>
        <w:rPr>
          <w:sz w:val="24"/>
        </w:rPr>
      </w:pPr>
    </w:p>
    <w:p w14:paraId="62F912FD" w14:textId="7BB70EE7" w:rsidR="001A189C" w:rsidRDefault="001A189C" w:rsidP="00612E91">
      <w:pPr>
        <w:rPr>
          <w:sz w:val="24"/>
        </w:rPr>
      </w:pPr>
      <w:r>
        <w:rPr>
          <w:sz w:val="24"/>
        </w:rPr>
        <w:br w:type="page"/>
      </w:r>
    </w:p>
    <w:p w14:paraId="711EDFF7" w14:textId="6A290C02" w:rsidR="00254139" w:rsidRDefault="00254139" w:rsidP="006B4E5F">
      <w:pPr>
        <w:spacing w:after="120" w:line="360" w:lineRule="auto"/>
        <w:jc w:val="both"/>
        <w:rPr>
          <w:sz w:val="24"/>
        </w:rPr>
        <w:sectPr w:rsidR="00254139" w:rsidSect="006B4E5F">
          <w:pgSz w:w="16838" w:h="11906" w:orient="landscape"/>
          <w:pgMar w:top="1440" w:right="1440" w:bottom="1440" w:left="1440" w:header="709" w:footer="709" w:gutter="0"/>
          <w:cols w:space="708"/>
          <w:docGrid w:linePitch="360"/>
        </w:sectPr>
      </w:pPr>
    </w:p>
    <w:p w14:paraId="17DB5486" w14:textId="7A0668DD" w:rsidR="00254139" w:rsidRPr="00254139" w:rsidRDefault="00254139" w:rsidP="00254139">
      <w:pPr>
        <w:pStyle w:val="Heading4"/>
        <w:spacing w:before="0" w:after="160" w:line="259" w:lineRule="auto"/>
        <w:rPr>
          <w:rFonts w:eastAsiaTheme="minorHAnsi" w:cstheme="minorBidi"/>
        </w:rPr>
      </w:pPr>
      <w:r>
        <w:lastRenderedPageBreak/>
        <w:t>Facilitators</w:t>
      </w:r>
      <w:r w:rsidRPr="00254139">
        <w:rPr>
          <w:rFonts w:eastAsiaTheme="minorHAnsi" w:cstheme="minorBidi"/>
        </w:rPr>
        <w:t xml:space="preserve"> categorised for the three healthcare tiers</w:t>
      </w:r>
    </w:p>
    <w:tbl>
      <w:tblPr>
        <w:tblStyle w:val="TableGrid2"/>
        <w:tblW w:w="9016" w:type="dxa"/>
        <w:jc w:val="center"/>
        <w:tblLook w:val="04A0" w:firstRow="1" w:lastRow="0" w:firstColumn="1" w:lastColumn="0" w:noHBand="0" w:noVBand="1"/>
      </w:tblPr>
      <w:tblGrid>
        <w:gridCol w:w="1537"/>
        <w:gridCol w:w="4022"/>
        <w:gridCol w:w="1144"/>
        <w:gridCol w:w="1169"/>
        <w:gridCol w:w="1144"/>
      </w:tblGrid>
      <w:tr w:rsidR="001A189C" w:rsidRPr="002A1B2D" w14:paraId="7F603D91" w14:textId="77777777" w:rsidTr="00254139">
        <w:trPr>
          <w:jc w:val="center"/>
        </w:trPr>
        <w:tc>
          <w:tcPr>
            <w:tcW w:w="1537" w:type="dxa"/>
            <w:vMerge w:val="restart"/>
            <w:vAlign w:val="center"/>
          </w:tcPr>
          <w:p w14:paraId="1B312BF1" w14:textId="77777777" w:rsidR="001A189C" w:rsidRPr="002A1B2D" w:rsidRDefault="001A189C" w:rsidP="000570C3">
            <w:pPr>
              <w:spacing w:line="360" w:lineRule="auto"/>
              <w:rPr>
                <w:b/>
                <w:bCs/>
              </w:rPr>
            </w:pPr>
            <w:r>
              <w:rPr>
                <w:b/>
                <w:bCs/>
                <w:sz w:val="22"/>
                <w:szCs w:val="22"/>
              </w:rPr>
              <w:t>Factors</w:t>
            </w:r>
          </w:p>
        </w:tc>
        <w:tc>
          <w:tcPr>
            <w:tcW w:w="4022" w:type="dxa"/>
            <w:vMerge w:val="restart"/>
            <w:vAlign w:val="center"/>
          </w:tcPr>
          <w:p w14:paraId="486F8B4D" w14:textId="77777777" w:rsidR="001A189C" w:rsidRPr="002A1B2D" w:rsidRDefault="001A189C" w:rsidP="000570C3">
            <w:pPr>
              <w:spacing w:line="360" w:lineRule="auto"/>
              <w:rPr>
                <w:b/>
                <w:bCs/>
                <w:i/>
                <w:iCs/>
              </w:rPr>
            </w:pPr>
            <w:r w:rsidRPr="002A1B2D">
              <w:rPr>
                <w:b/>
                <w:bCs/>
                <w:i/>
                <w:iCs/>
                <w:sz w:val="22"/>
                <w:szCs w:val="22"/>
              </w:rPr>
              <w:tab/>
            </w:r>
            <w:r w:rsidRPr="002A1B2D">
              <w:rPr>
                <w:b/>
                <w:bCs/>
                <w:sz w:val="22"/>
                <w:szCs w:val="22"/>
              </w:rPr>
              <w:t>Facilitators</w:t>
            </w:r>
          </w:p>
        </w:tc>
        <w:tc>
          <w:tcPr>
            <w:tcW w:w="3457" w:type="dxa"/>
            <w:gridSpan w:val="3"/>
            <w:vAlign w:val="center"/>
          </w:tcPr>
          <w:p w14:paraId="7A3FDF23" w14:textId="77777777" w:rsidR="001A189C" w:rsidRPr="002A1B2D" w:rsidRDefault="001A189C" w:rsidP="000570C3">
            <w:pPr>
              <w:spacing w:line="360" w:lineRule="auto"/>
              <w:jc w:val="center"/>
              <w:rPr>
                <w:b/>
                <w:bCs/>
                <w:color w:val="00B050"/>
              </w:rPr>
            </w:pPr>
            <w:r w:rsidRPr="00CF7507">
              <w:rPr>
                <w:b/>
                <w:bCs/>
                <w:sz w:val="22"/>
                <w:szCs w:val="22"/>
              </w:rPr>
              <w:t>No. of articles</w:t>
            </w:r>
          </w:p>
        </w:tc>
      </w:tr>
      <w:tr w:rsidR="001A189C" w:rsidRPr="002A1B2D" w14:paraId="4132F983" w14:textId="77777777" w:rsidTr="00254139">
        <w:trPr>
          <w:jc w:val="center"/>
        </w:trPr>
        <w:tc>
          <w:tcPr>
            <w:tcW w:w="1537" w:type="dxa"/>
            <w:vMerge/>
            <w:vAlign w:val="center"/>
          </w:tcPr>
          <w:p w14:paraId="2A26ED9F" w14:textId="77777777" w:rsidR="001A189C" w:rsidRPr="002A1B2D" w:rsidRDefault="001A189C" w:rsidP="000570C3">
            <w:pPr>
              <w:spacing w:line="360" w:lineRule="auto"/>
              <w:rPr>
                <w:b/>
                <w:bCs/>
                <w:sz w:val="22"/>
                <w:szCs w:val="22"/>
              </w:rPr>
            </w:pPr>
          </w:p>
        </w:tc>
        <w:tc>
          <w:tcPr>
            <w:tcW w:w="4022" w:type="dxa"/>
            <w:vMerge/>
            <w:vAlign w:val="center"/>
          </w:tcPr>
          <w:p w14:paraId="3276AFAD" w14:textId="77777777" w:rsidR="001A189C" w:rsidRPr="002A1B2D" w:rsidRDefault="001A189C" w:rsidP="000570C3">
            <w:pPr>
              <w:spacing w:line="360" w:lineRule="auto"/>
              <w:rPr>
                <w:b/>
                <w:bCs/>
                <w:sz w:val="22"/>
                <w:szCs w:val="22"/>
              </w:rPr>
            </w:pPr>
          </w:p>
        </w:tc>
        <w:tc>
          <w:tcPr>
            <w:tcW w:w="1144" w:type="dxa"/>
            <w:vAlign w:val="center"/>
          </w:tcPr>
          <w:p w14:paraId="0E3E3B32" w14:textId="77777777" w:rsidR="001A189C" w:rsidRPr="002A1B2D" w:rsidRDefault="001A189C" w:rsidP="000570C3">
            <w:pPr>
              <w:spacing w:line="360" w:lineRule="auto"/>
              <w:jc w:val="center"/>
              <w:rPr>
                <w:b/>
                <w:bCs/>
                <w:color w:val="0070C0"/>
                <w:sz w:val="22"/>
                <w:szCs w:val="22"/>
              </w:rPr>
            </w:pPr>
            <w:r w:rsidRPr="002A1B2D">
              <w:rPr>
                <w:b/>
                <w:bCs/>
                <w:color w:val="0070C0"/>
                <w:sz w:val="22"/>
                <w:szCs w:val="22"/>
              </w:rPr>
              <w:t>Primary</w:t>
            </w:r>
          </w:p>
        </w:tc>
        <w:tc>
          <w:tcPr>
            <w:tcW w:w="1169" w:type="dxa"/>
          </w:tcPr>
          <w:p w14:paraId="04719B40" w14:textId="77777777" w:rsidR="001A189C" w:rsidRPr="002A1B2D" w:rsidRDefault="001A189C" w:rsidP="000570C3">
            <w:pPr>
              <w:spacing w:line="360" w:lineRule="auto"/>
              <w:jc w:val="center"/>
              <w:rPr>
                <w:b/>
                <w:bCs/>
                <w:sz w:val="22"/>
                <w:szCs w:val="22"/>
              </w:rPr>
            </w:pPr>
            <w:r w:rsidRPr="002A1B2D">
              <w:rPr>
                <w:b/>
                <w:bCs/>
                <w:color w:val="7030A0"/>
                <w:sz w:val="22"/>
                <w:szCs w:val="22"/>
              </w:rPr>
              <w:t>Secondary</w:t>
            </w:r>
          </w:p>
        </w:tc>
        <w:tc>
          <w:tcPr>
            <w:tcW w:w="1144" w:type="dxa"/>
          </w:tcPr>
          <w:p w14:paraId="155D8E90" w14:textId="77777777" w:rsidR="001A189C" w:rsidRPr="002A1B2D" w:rsidRDefault="001A189C" w:rsidP="000570C3">
            <w:pPr>
              <w:spacing w:line="360" w:lineRule="auto"/>
              <w:jc w:val="center"/>
              <w:rPr>
                <w:b/>
                <w:bCs/>
                <w:color w:val="00B050"/>
                <w:sz w:val="22"/>
                <w:szCs w:val="22"/>
              </w:rPr>
            </w:pPr>
            <w:r w:rsidRPr="002A1B2D">
              <w:rPr>
                <w:b/>
                <w:bCs/>
                <w:color w:val="00B050"/>
                <w:sz w:val="22"/>
                <w:szCs w:val="22"/>
              </w:rPr>
              <w:t>Tertiary</w:t>
            </w:r>
          </w:p>
        </w:tc>
      </w:tr>
      <w:tr w:rsidR="001A189C" w:rsidRPr="002A1B2D" w14:paraId="73EE8A1E" w14:textId="77777777" w:rsidTr="00254139">
        <w:trPr>
          <w:jc w:val="center"/>
        </w:trPr>
        <w:tc>
          <w:tcPr>
            <w:tcW w:w="1537" w:type="dxa"/>
            <w:vMerge w:val="restart"/>
            <w:vAlign w:val="center"/>
          </w:tcPr>
          <w:p w14:paraId="5B9AF034" w14:textId="77777777" w:rsidR="001A189C" w:rsidRPr="002A1B2D" w:rsidRDefault="001A189C" w:rsidP="000570C3">
            <w:pPr>
              <w:spacing w:line="360" w:lineRule="auto"/>
              <w:rPr>
                <w:b/>
                <w:bCs/>
                <w:color w:val="00B050"/>
                <w:sz w:val="22"/>
                <w:szCs w:val="22"/>
              </w:rPr>
            </w:pPr>
            <w:r w:rsidRPr="002A1B2D">
              <w:rPr>
                <w:b/>
                <w:bCs/>
                <w:sz w:val="22"/>
                <w:szCs w:val="22"/>
              </w:rPr>
              <w:t>Infrastructur</w:t>
            </w:r>
            <w:r>
              <w:rPr>
                <w:b/>
                <w:bCs/>
                <w:sz w:val="22"/>
                <w:szCs w:val="22"/>
              </w:rPr>
              <w:t>al</w:t>
            </w:r>
          </w:p>
        </w:tc>
        <w:tc>
          <w:tcPr>
            <w:tcW w:w="4022" w:type="dxa"/>
            <w:vAlign w:val="center"/>
          </w:tcPr>
          <w:p w14:paraId="61FDDE05" w14:textId="77777777" w:rsidR="001A189C" w:rsidRPr="002A1B2D" w:rsidRDefault="001A189C" w:rsidP="000570C3">
            <w:pPr>
              <w:spacing w:line="360" w:lineRule="auto"/>
              <w:rPr>
                <w:b/>
                <w:bCs/>
                <w:sz w:val="22"/>
                <w:szCs w:val="22"/>
              </w:rPr>
            </w:pPr>
            <w:r w:rsidRPr="002A1B2D">
              <w:rPr>
                <w:b/>
                <w:bCs/>
                <w:color w:val="00B050"/>
                <w:sz w:val="22"/>
                <w:szCs w:val="22"/>
              </w:rPr>
              <w:t>Time-saving</w:t>
            </w:r>
          </w:p>
        </w:tc>
        <w:tc>
          <w:tcPr>
            <w:tcW w:w="1144" w:type="dxa"/>
            <w:vAlign w:val="center"/>
          </w:tcPr>
          <w:p w14:paraId="633B4B91" w14:textId="77777777" w:rsidR="001A189C" w:rsidRPr="002A1B2D" w:rsidRDefault="001A189C" w:rsidP="000570C3">
            <w:pPr>
              <w:spacing w:line="360" w:lineRule="auto"/>
              <w:jc w:val="center"/>
              <w:rPr>
                <w:sz w:val="22"/>
                <w:szCs w:val="22"/>
              </w:rPr>
            </w:pPr>
            <w:r w:rsidRPr="002A1B2D">
              <w:rPr>
                <w:sz w:val="22"/>
                <w:szCs w:val="22"/>
              </w:rPr>
              <w:t>8</w:t>
            </w:r>
          </w:p>
        </w:tc>
        <w:tc>
          <w:tcPr>
            <w:tcW w:w="1169" w:type="dxa"/>
            <w:vAlign w:val="center"/>
          </w:tcPr>
          <w:p w14:paraId="74CEED23" w14:textId="77777777" w:rsidR="001A189C" w:rsidRPr="002A1B2D" w:rsidRDefault="001A189C" w:rsidP="000570C3">
            <w:pPr>
              <w:spacing w:line="360" w:lineRule="auto"/>
              <w:jc w:val="center"/>
              <w:rPr>
                <w:sz w:val="22"/>
                <w:szCs w:val="22"/>
              </w:rPr>
            </w:pPr>
            <w:r w:rsidRPr="002A1B2D">
              <w:rPr>
                <w:sz w:val="22"/>
                <w:szCs w:val="22"/>
              </w:rPr>
              <w:t>3</w:t>
            </w:r>
          </w:p>
        </w:tc>
        <w:tc>
          <w:tcPr>
            <w:tcW w:w="1144" w:type="dxa"/>
            <w:vAlign w:val="center"/>
          </w:tcPr>
          <w:p w14:paraId="416C5465" w14:textId="77777777" w:rsidR="001A189C" w:rsidRPr="002A1B2D" w:rsidRDefault="001A189C" w:rsidP="000570C3">
            <w:pPr>
              <w:spacing w:line="360" w:lineRule="auto"/>
              <w:jc w:val="center"/>
              <w:rPr>
                <w:sz w:val="22"/>
                <w:szCs w:val="22"/>
              </w:rPr>
            </w:pPr>
            <w:r w:rsidRPr="002A1B2D">
              <w:rPr>
                <w:sz w:val="22"/>
                <w:szCs w:val="22"/>
              </w:rPr>
              <w:t>4</w:t>
            </w:r>
          </w:p>
        </w:tc>
      </w:tr>
      <w:tr w:rsidR="001A189C" w:rsidRPr="002A1B2D" w14:paraId="04D5D80A" w14:textId="77777777" w:rsidTr="00254139">
        <w:trPr>
          <w:jc w:val="center"/>
        </w:trPr>
        <w:tc>
          <w:tcPr>
            <w:tcW w:w="1537" w:type="dxa"/>
            <w:vMerge/>
            <w:vAlign w:val="center"/>
          </w:tcPr>
          <w:p w14:paraId="2135A287" w14:textId="77777777" w:rsidR="001A189C" w:rsidRPr="002A1B2D" w:rsidRDefault="001A189C" w:rsidP="000570C3">
            <w:pPr>
              <w:spacing w:line="360" w:lineRule="auto"/>
              <w:rPr>
                <w:b/>
                <w:bCs/>
                <w:sz w:val="22"/>
                <w:szCs w:val="22"/>
              </w:rPr>
            </w:pPr>
          </w:p>
        </w:tc>
        <w:tc>
          <w:tcPr>
            <w:tcW w:w="4022" w:type="dxa"/>
            <w:vAlign w:val="center"/>
          </w:tcPr>
          <w:p w14:paraId="21A8D1D0" w14:textId="77777777" w:rsidR="001A189C" w:rsidRPr="002A1B2D" w:rsidRDefault="001A189C" w:rsidP="000570C3">
            <w:pPr>
              <w:spacing w:line="360" w:lineRule="auto"/>
              <w:rPr>
                <w:b/>
                <w:bCs/>
                <w:sz w:val="22"/>
                <w:szCs w:val="22"/>
              </w:rPr>
            </w:pPr>
            <w:r w:rsidRPr="002A1B2D">
              <w:rPr>
                <w:b/>
                <w:bCs/>
                <w:sz w:val="22"/>
                <w:szCs w:val="22"/>
              </w:rPr>
              <w:t>Less commute</w:t>
            </w:r>
          </w:p>
        </w:tc>
        <w:tc>
          <w:tcPr>
            <w:tcW w:w="1144" w:type="dxa"/>
            <w:vAlign w:val="center"/>
          </w:tcPr>
          <w:p w14:paraId="6485D7F3" w14:textId="77777777" w:rsidR="001A189C" w:rsidRPr="002A1B2D" w:rsidRDefault="001A189C" w:rsidP="000570C3">
            <w:pPr>
              <w:spacing w:line="360" w:lineRule="auto"/>
              <w:jc w:val="center"/>
              <w:rPr>
                <w:sz w:val="22"/>
                <w:szCs w:val="22"/>
              </w:rPr>
            </w:pPr>
            <w:r w:rsidRPr="002A1B2D">
              <w:rPr>
                <w:sz w:val="22"/>
                <w:szCs w:val="22"/>
              </w:rPr>
              <w:t>4</w:t>
            </w:r>
          </w:p>
        </w:tc>
        <w:tc>
          <w:tcPr>
            <w:tcW w:w="1169" w:type="dxa"/>
            <w:vAlign w:val="center"/>
          </w:tcPr>
          <w:p w14:paraId="7DBA78BD" w14:textId="77777777" w:rsidR="001A189C" w:rsidRPr="002A1B2D" w:rsidRDefault="001A189C" w:rsidP="000570C3">
            <w:pPr>
              <w:spacing w:line="360" w:lineRule="auto"/>
              <w:jc w:val="center"/>
              <w:rPr>
                <w:sz w:val="22"/>
                <w:szCs w:val="22"/>
              </w:rPr>
            </w:pPr>
            <w:r w:rsidRPr="002A1B2D">
              <w:rPr>
                <w:sz w:val="22"/>
                <w:szCs w:val="22"/>
              </w:rPr>
              <w:t>5</w:t>
            </w:r>
          </w:p>
        </w:tc>
        <w:tc>
          <w:tcPr>
            <w:tcW w:w="1144" w:type="dxa"/>
            <w:vAlign w:val="center"/>
          </w:tcPr>
          <w:p w14:paraId="75B6E756" w14:textId="77777777" w:rsidR="001A189C" w:rsidRPr="002A1B2D" w:rsidRDefault="001A189C" w:rsidP="000570C3">
            <w:pPr>
              <w:spacing w:line="360" w:lineRule="auto"/>
              <w:jc w:val="center"/>
              <w:rPr>
                <w:sz w:val="22"/>
                <w:szCs w:val="22"/>
              </w:rPr>
            </w:pPr>
            <w:r w:rsidRPr="002A1B2D">
              <w:rPr>
                <w:sz w:val="22"/>
                <w:szCs w:val="22"/>
              </w:rPr>
              <w:t>3</w:t>
            </w:r>
          </w:p>
        </w:tc>
      </w:tr>
      <w:tr w:rsidR="001A189C" w:rsidRPr="002A1B2D" w14:paraId="4871280E" w14:textId="77777777" w:rsidTr="00254139">
        <w:trPr>
          <w:jc w:val="center"/>
        </w:trPr>
        <w:tc>
          <w:tcPr>
            <w:tcW w:w="1537" w:type="dxa"/>
            <w:vMerge/>
            <w:vAlign w:val="center"/>
          </w:tcPr>
          <w:p w14:paraId="1ACDAC9C" w14:textId="77777777" w:rsidR="001A189C" w:rsidRPr="002A1B2D" w:rsidRDefault="001A189C" w:rsidP="000570C3">
            <w:pPr>
              <w:spacing w:line="360" w:lineRule="auto"/>
              <w:rPr>
                <w:b/>
                <w:bCs/>
                <w:color w:val="7030A0"/>
                <w:sz w:val="22"/>
                <w:szCs w:val="22"/>
              </w:rPr>
            </w:pPr>
          </w:p>
        </w:tc>
        <w:tc>
          <w:tcPr>
            <w:tcW w:w="4022" w:type="dxa"/>
            <w:vAlign w:val="center"/>
          </w:tcPr>
          <w:p w14:paraId="5F63A041" w14:textId="77777777" w:rsidR="001A189C" w:rsidRPr="002A1B2D" w:rsidRDefault="001A189C" w:rsidP="000570C3">
            <w:pPr>
              <w:spacing w:line="360" w:lineRule="auto"/>
              <w:rPr>
                <w:b/>
                <w:bCs/>
                <w:sz w:val="22"/>
                <w:szCs w:val="22"/>
              </w:rPr>
            </w:pPr>
            <w:r w:rsidRPr="002A1B2D">
              <w:rPr>
                <w:b/>
                <w:bCs/>
                <w:color w:val="7030A0"/>
                <w:sz w:val="22"/>
                <w:szCs w:val="22"/>
              </w:rPr>
              <w:t>Reduced hospital visits</w:t>
            </w:r>
            <w:r>
              <w:rPr>
                <w:b/>
                <w:bCs/>
                <w:color w:val="7030A0"/>
                <w:sz w:val="22"/>
                <w:szCs w:val="22"/>
              </w:rPr>
              <w:t xml:space="preserve"> for patients</w:t>
            </w:r>
            <w:r w:rsidRPr="002A1B2D">
              <w:rPr>
                <w:b/>
                <w:bCs/>
                <w:sz w:val="22"/>
                <w:szCs w:val="22"/>
              </w:rPr>
              <w:t xml:space="preserve"> </w:t>
            </w:r>
            <w:r w:rsidRPr="002A1B2D">
              <w:rPr>
                <w:b/>
                <w:bCs/>
                <w:color w:val="00B050"/>
                <w:sz w:val="22"/>
                <w:szCs w:val="22"/>
              </w:rPr>
              <w:t>Reduced hospital visits</w:t>
            </w:r>
            <w:r>
              <w:rPr>
                <w:b/>
                <w:bCs/>
                <w:color w:val="00B050"/>
                <w:sz w:val="22"/>
                <w:szCs w:val="22"/>
              </w:rPr>
              <w:t xml:space="preserve"> for patients</w:t>
            </w:r>
          </w:p>
        </w:tc>
        <w:tc>
          <w:tcPr>
            <w:tcW w:w="1144" w:type="dxa"/>
            <w:vAlign w:val="center"/>
          </w:tcPr>
          <w:p w14:paraId="0C07D7AD" w14:textId="77777777" w:rsidR="001A189C" w:rsidRPr="002A1B2D" w:rsidRDefault="001A189C" w:rsidP="000570C3">
            <w:pPr>
              <w:spacing w:line="360" w:lineRule="auto"/>
              <w:jc w:val="center"/>
              <w:rPr>
                <w:sz w:val="22"/>
                <w:szCs w:val="22"/>
              </w:rPr>
            </w:pPr>
            <w:r w:rsidRPr="002A1B2D">
              <w:rPr>
                <w:sz w:val="22"/>
                <w:szCs w:val="22"/>
              </w:rPr>
              <w:t>5</w:t>
            </w:r>
          </w:p>
        </w:tc>
        <w:tc>
          <w:tcPr>
            <w:tcW w:w="1169" w:type="dxa"/>
            <w:vAlign w:val="center"/>
          </w:tcPr>
          <w:p w14:paraId="23E9B734" w14:textId="77777777" w:rsidR="001A189C" w:rsidRPr="002A1B2D" w:rsidRDefault="001A189C" w:rsidP="000570C3">
            <w:pPr>
              <w:spacing w:line="360" w:lineRule="auto"/>
              <w:jc w:val="center"/>
              <w:rPr>
                <w:sz w:val="22"/>
                <w:szCs w:val="22"/>
              </w:rPr>
            </w:pPr>
            <w:r w:rsidRPr="002A1B2D">
              <w:rPr>
                <w:sz w:val="22"/>
                <w:szCs w:val="22"/>
              </w:rPr>
              <w:t>6</w:t>
            </w:r>
          </w:p>
        </w:tc>
        <w:tc>
          <w:tcPr>
            <w:tcW w:w="1144" w:type="dxa"/>
            <w:vAlign w:val="center"/>
          </w:tcPr>
          <w:p w14:paraId="582617F0" w14:textId="77777777" w:rsidR="001A189C" w:rsidRPr="002A1B2D" w:rsidRDefault="001A189C" w:rsidP="000570C3">
            <w:pPr>
              <w:spacing w:line="360" w:lineRule="auto"/>
              <w:jc w:val="center"/>
              <w:rPr>
                <w:sz w:val="22"/>
                <w:szCs w:val="22"/>
              </w:rPr>
            </w:pPr>
            <w:r w:rsidRPr="002A1B2D">
              <w:rPr>
                <w:sz w:val="22"/>
                <w:szCs w:val="22"/>
              </w:rPr>
              <w:t>4</w:t>
            </w:r>
          </w:p>
        </w:tc>
      </w:tr>
      <w:tr w:rsidR="001A189C" w:rsidRPr="002A1B2D" w14:paraId="1943A6A3" w14:textId="77777777" w:rsidTr="00254139">
        <w:trPr>
          <w:jc w:val="center"/>
        </w:trPr>
        <w:tc>
          <w:tcPr>
            <w:tcW w:w="1537" w:type="dxa"/>
            <w:vMerge/>
            <w:vAlign w:val="center"/>
          </w:tcPr>
          <w:p w14:paraId="381A8112" w14:textId="77777777" w:rsidR="001A189C" w:rsidRPr="002A1B2D" w:rsidRDefault="001A189C" w:rsidP="000570C3">
            <w:pPr>
              <w:spacing w:line="360" w:lineRule="auto"/>
              <w:rPr>
                <w:b/>
                <w:bCs/>
                <w:sz w:val="22"/>
                <w:szCs w:val="22"/>
              </w:rPr>
            </w:pPr>
          </w:p>
        </w:tc>
        <w:tc>
          <w:tcPr>
            <w:tcW w:w="4022" w:type="dxa"/>
            <w:vAlign w:val="center"/>
          </w:tcPr>
          <w:p w14:paraId="6BD65D2A" w14:textId="77777777" w:rsidR="001A189C" w:rsidRPr="002A1B2D" w:rsidRDefault="001A189C" w:rsidP="000570C3">
            <w:pPr>
              <w:spacing w:line="360" w:lineRule="auto"/>
              <w:rPr>
                <w:b/>
                <w:bCs/>
                <w:sz w:val="22"/>
                <w:szCs w:val="22"/>
              </w:rPr>
            </w:pPr>
            <w:r w:rsidRPr="002A1B2D">
              <w:rPr>
                <w:b/>
                <w:bCs/>
                <w:sz w:val="22"/>
                <w:szCs w:val="22"/>
              </w:rPr>
              <w:t>Ease of consultation</w:t>
            </w:r>
          </w:p>
        </w:tc>
        <w:tc>
          <w:tcPr>
            <w:tcW w:w="1144" w:type="dxa"/>
            <w:vAlign w:val="center"/>
          </w:tcPr>
          <w:p w14:paraId="19C0F4FE" w14:textId="77777777" w:rsidR="001A189C" w:rsidRPr="002A1B2D" w:rsidRDefault="001A189C" w:rsidP="000570C3">
            <w:pPr>
              <w:spacing w:line="360" w:lineRule="auto"/>
              <w:jc w:val="center"/>
              <w:rPr>
                <w:sz w:val="22"/>
                <w:szCs w:val="22"/>
              </w:rPr>
            </w:pPr>
            <w:r w:rsidRPr="002A1B2D">
              <w:rPr>
                <w:sz w:val="22"/>
                <w:szCs w:val="22"/>
              </w:rPr>
              <w:t>7</w:t>
            </w:r>
          </w:p>
        </w:tc>
        <w:tc>
          <w:tcPr>
            <w:tcW w:w="1169" w:type="dxa"/>
            <w:vAlign w:val="center"/>
          </w:tcPr>
          <w:p w14:paraId="1A837AEF" w14:textId="77777777" w:rsidR="001A189C" w:rsidRPr="002A1B2D" w:rsidRDefault="001A189C" w:rsidP="000570C3">
            <w:pPr>
              <w:spacing w:line="360" w:lineRule="auto"/>
              <w:jc w:val="center"/>
              <w:rPr>
                <w:sz w:val="22"/>
                <w:szCs w:val="22"/>
              </w:rPr>
            </w:pPr>
            <w:r w:rsidRPr="002A1B2D">
              <w:rPr>
                <w:sz w:val="22"/>
                <w:szCs w:val="22"/>
              </w:rPr>
              <w:t>3</w:t>
            </w:r>
          </w:p>
        </w:tc>
        <w:tc>
          <w:tcPr>
            <w:tcW w:w="1144" w:type="dxa"/>
            <w:vAlign w:val="center"/>
          </w:tcPr>
          <w:p w14:paraId="410FE151" w14:textId="77777777" w:rsidR="001A189C" w:rsidRPr="002A1B2D" w:rsidRDefault="001A189C" w:rsidP="000570C3">
            <w:pPr>
              <w:spacing w:line="360" w:lineRule="auto"/>
              <w:jc w:val="center"/>
              <w:rPr>
                <w:sz w:val="22"/>
                <w:szCs w:val="22"/>
              </w:rPr>
            </w:pPr>
            <w:r w:rsidRPr="002A1B2D">
              <w:rPr>
                <w:sz w:val="22"/>
                <w:szCs w:val="22"/>
              </w:rPr>
              <w:t>3</w:t>
            </w:r>
          </w:p>
        </w:tc>
      </w:tr>
      <w:tr w:rsidR="001A189C" w:rsidRPr="002A1B2D" w14:paraId="28DED06C" w14:textId="77777777" w:rsidTr="00254139">
        <w:trPr>
          <w:jc w:val="center"/>
        </w:trPr>
        <w:tc>
          <w:tcPr>
            <w:tcW w:w="1537" w:type="dxa"/>
            <w:vMerge/>
            <w:vAlign w:val="center"/>
          </w:tcPr>
          <w:p w14:paraId="535C7642" w14:textId="77777777" w:rsidR="001A189C" w:rsidRPr="002A1B2D" w:rsidRDefault="001A189C" w:rsidP="000570C3">
            <w:pPr>
              <w:spacing w:line="360" w:lineRule="auto"/>
              <w:rPr>
                <w:sz w:val="22"/>
                <w:szCs w:val="22"/>
              </w:rPr>
            </w:pPr>
          </w:p>
        </w:tc>
        <w:tc>
          <w:tcPr>
            <w:tcW w:w="4022" w:type="dxa"/>
            <w:vAlign w:val="center"/>
          </w:tcPr>
          <w:p w14:paraId="1D31A0EA" w14:textId="77777777" w:rsidR="001A189C" w:rsidRPr="002A1B2D" w:rsidRDefault="001A189C" w:rsidP="000570C3">
            <w:pPr>
              <w:spacing w:line="360" w:lineRule="auto"/>
              <w:rPr>
                <w:sz w:val="22"/>
                <w:szCs w:val="22"/>
              </w:rPr>
            </w:pPr>
            <w:r w:rsidRPr="002A1B2D">
              <w:rPr>
                <w:sz w:val="22"/>
                <w:szCs w:val="22"/>
              </w:rPr>
              <w:t>Access to high-speed internet and other technology at the healthcare facilities</w:t>
            </w:r>
          </w:p>
        </w:tc>
        <w:tc>
          <w:tcPr>
            <w:tcW w:w="1144" w:type="dxa"/>
            <w:vAlign w:val="center"/>
          </w:tcPr>
          <w:p w14:paraId="13F6E9CE"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0274518A" w14:textId="77777777" w:rsidR="001A189C" w:rsidRPr="002A1B2D" w:rsidRDefault="001A189C" w:rsidP="000570C3">
            <w:pPr>
              <w:spacing w:line="360" w:lineRule="auto"/>
              <w:jc w:val="center"/>
              <w:rPr>
                <w:sz w:val="22"/>
                <w:szCs w:val="22"/>
              </w:rPr>
            </w:pPr>
          </w:p>
        </w:tc>
        <w:tc>
          <w:tcPr>
            <w:tcW w:w="1144" w:type="dxa"/>
            <w:vAlign w:val="center"/>
          </w:tcPr>
          <w:p w14:paraId="4368DC78" w14:textId="77777777" w:rsidR="001A189C" w:rsidRPr="002A1B2D" w:rsidRDefault="001A189C" w:rsidP="000570C3">
            <w:pPr>
              <w:spacing w:line="360" w:lineRule="auto"/>
              <w:jc w:val="center"/>
              <w:rPr>
                <w:sz w:val="22"/>
                <w:szCs w:val="22"/>
              </w:rPr>
            </w:pPr>
          </w:p>
        </w:tc>
      </w:tr>
      <w:tr w:rsidR="001A189C" w:rsidRPr="002A1B2D" w14:paraId="14417742" w14:textId="77777777" w:rsidTr="00254139">
        <w:trPr>
          <w:jc w:val="center"/>
        </w:trPr>
        <w:tc>
          <w:tcPr>
            <w:tcW w:w="1537" w:type="dxa"/>
            <w:vMerge/>
            <w:vAlign w:val="center"/>
          </w:tcPr>
          <w:p w14:paraId="06EE8E23" w14:textId="77777777" w:rsidR="001A189C" w:rsidRPr="002A1B2D" w:rsidRDefault="001A189C" w:rsidP="000570C3">
            <w:pPr>
              <w:spacing w:line="360" w:lineRule="auto"/>
              <w:rPr>
                <w:sz w:val="22"/>
                <w:szCs w:val="22"/>
              </w:rPr>
            </w:pPr>
          </w:p>
        </w:tc>
        <w:tc>
          <w:tcPr>
            <w:tcW w:w="4022" w:type="dxa"/>
            <w:vAlign w:val="center"/>
          </w:tcPr>
          <w:p w14:paraId="08CF9276" w14:textId="77777777" w:rsidR="001A189C" w:rsidRPr="002A1B2D" w:rsidRDefault="001A189C" w:rsidP="000570C3">
            <w:pPr>
              <w:spacing w:line="360" w:lineRule="auto"/>
              <w:rPr>
                <w:sz w:val="22"/>
                <w:szCs w:val="22"/>
              </w:rPr>
            </w:pPr>
            <w:r w:rsidRPr="002A1B2D">
              <w:rPr>
                <w:sz w:val="22"/>
                <w:szCs w:val="22"/>
              </w:rPr>
              <w:t>Requires only minimal equipment/User-friendly technology</w:t>
            </w:r>
          </w:p>
        </w:tc>
        <w:tc>
          <w:tcPr>
            <w:tcW w:w="1144" w:type="dxa"/>
            <w:vAlign w:val="center"/>
          </w:tcPr>
          <w:p w14:paraId="1E325FC2"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0D90535F" w14:textId="77777777" w:rsidR="001A189C" w:rsidRPr="002A1B2D" w:rsidRDefault="001A189C" w:rsidP="000570C3">
            <w:pPr>
              <w:spacing w:line="360" w:lineRule="auto"/>
              <w:jc w:val="center"/>
              <w:rPr>
                <w:sz w:val="22"/>
                <w:szCs w:val="22"/>
              </w:rPr>
            </w:pPr>
            <w:r w:rsidRPr="002A1B2D">
              <w:rPr>
                <w:sz w:val="22"/>
                <w:szCs w:val="22"/>
              </w:rPr>
              <w:t>1</w:t>
            </w:r>
          </w:p>
        </w:tc>
        <w:tc>
          <w:tcPr>
            <w:tcW w:w="1144" w:type="dxa"/>
            <w:vAlign w:val="center"/>
          </w:tcPr>
          <w:p w14:paraId="74DB1855" w14:textId="77777777" w:rsidR="001A189C" w:rsidRPr="002A1B2D" w:rsidRDefault="001A189C" w:rsidP="000570C3">
            <w:pPr>
              <w:spacing w:line="360" w:lineRule="auto"/>
              <w:jc w:val="center"/>
              <w:rPr>
                <w:sz w:val="22"/>
                <w:szCs w:val="22"/>
              </w:rPr>
            </w:pPr>
          </w:p>
        </w:tc>
      </w:tr>
      <w:tr w:rsidR="001A189C" w:rsidRPr="002A1B2D" w14:paraId="569B4BC6" w14:textId="77777777" w:rsidTr="00254139">
        <w:trPr>
          <w:jc w:val="center"/>
        </w:trPr>
        <w:tc>
          <w:tcPr>
            <w:tcW w:w="1537" w:type="dxa"/>
            <w:vMerge/>
            <w:vAlign w:val="center"/>
          </w:tcPr>
          <w:p w14:paraId="2E88D48D" w14:textId="77777777" w:rsidR="001A189C" w:rsidRPr="002A1B2D" w:rsidRDefault="001A189C" w:rsidP="000570C3">
            <w:pPr>
              <w:spacing w:line="360" w:lineRule="auto"/>
              <w:rPr>
                <w:rFonts w:cstheme="minorHAnsi"/>
                <w:sz w:val="22"/>
                <w:szCs w:val="22"/>
              </w:rPr>
            </w:pPr>
          </w:p>
        </w:tc>
        <w:tc>
          <w:tcPr>
            <w:tcW w:w="4022" w:type="dxa"/>
            <w:vAlign w:val="center"/>
          </w:tcPr>
          <w:p w14:paraId="524EFA31" w14:textId="77777777" w:rsidR="001A189C" w:rsidRPr="002A1B2D" w:rsidRDefault="001A189C" w:rsidP="000570C3">
            <w:pPr>
              <w:spacing w:line="360" w:lineRule="auto"/>
              <w:rPr>
                <w:rFonts w:asciiTheme="minorHAnsi" w:hAnsiTheme="minorHAnsi" w:cstheme="minorHAnsi"/>
                <w:sz w:val="22"/>
                <w:szCs w:val="22"/>
              </w:rPr>
            </w:pPr>
            <w:r w:rsidRPr="002A1B2D">
              <w:rPr>
                <w:rFonts w:asciiTheme="minorHAnsi" w:hAnsiTheme="minorHAnsi" w:cstheme="minorHAnsi"/>
                <w:sz w:val="22"/>
                <w:szCs w:val="22"/>
              </w:rPr>
              <w:t>Reduced waiting times for the patient</w:t>
            </w:r>
          </w:p>
        </w:tc>
        <w:tc>
          <w:tcPr>
            <w:tcW w:w="1144" w:type="dxa"/>
            <w:vAlign w:val="center"/>
          </w:tcPr>
          <w:p w14:paraId="3AE102E4"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6538BD8B" w14:textId="77777777" w:rsidR="001A189C" w:rsidRPr="002A1B2D" w:rsidRDefault="001A189C" w:rsidP="000570C3">
            <w:pPr>
              <w:spacing w:line="360" w:lineRule="auto"/>
              <w:jc w:val="center"/>
              <w:rPr>
                <w:sz w:val="22"/>
                <w:szCs w:val="22"/>
              </w:rPr>
            </w:pPr>
            <w:r w:rsidRPr="002A1B2D">
              <w:rPr>
                <w:sz w:val="22"/>
                <w:szCs w:val="22"/>
              </w:rPr>
              <w:t>2</w:t>
            </w:r>
          </w:p>
        </w:tc>
        <w:tc>
          <w:tcPr>
            <w:tcW w:w="1144" w:type="dxa"/>
            <w:vAlign w:val="center"/>
          </w:tcPr>
          <w:p w14:paraId="4CCC59BB" w14:textId="77777777" w:rsidR="001A189C" w:rsidRPr="002A1B2D" w:rsidRDefault="001A189C" w:rsidP="000570C3">
            <w:pPr>
              <w:spacing w:line="360" w:lineRule="auto"/>
              <w:jc w:val="center"/>
              <w:rPr>
                <w:sz w:val="22"/>
                <w:szCs w:val="22"/>
              </w:rPr>
            </w:pPr>
          </w:p>
        </w:tc>
      </w:tr>
      <w:tr w:rsidR="001A189C" w:rsidRPr="002A1B2D" w14:paraId="089C7F01" w14:textId="77777777" w:rsidTr="00254139">
        <w:trPr>
          <w:jc w:val="center"/>
        </w:trPr>
        <w:tc>
          <w:tcPr>
            <w:tcW w:w="1537" w:type="dxa"/>
            <w:vMerge w:val="restart"/>
            <w:vAlign w:val="center"/>
          </w:tcPr>
          <w:p w14:paraId="1EB6D9E7" w14:textId="77777777" w:rsidR="001A189C" w:rsidRPr="002A1B2D" w:rsidRDefault="001A189C" w:rsidP="000570C3">
            <w:pPr>
              <w:spacing w:line="360" w:lineRule="auto"/>
              <w:rPr>
                <w:sz w:val="22"/>
                <w:szCs w:val="22"/>
              </w:rPr>
            </w:pPr>
            <w:r w:rsidRPr="002A1B2D">
              <w:rPr>
                <w:b/>
                <w:bCs/>
                <w:sz w:val="22"/>
                <w:szCs w:val="22"/>
              </w:rPr>
              <w:t>Socio-Cultural</w:t>
            </w:r>
          </w:p>
        </w:tc>
        <w:tc>
          <w:tcPr>
            <w:tcW w:w="4022" w:type="dxa"/>
            <w:vAlign w:val="center"/>
          </w:tcPr>
          <w:p w14:paraId="67D226C4" w14:textId="77777777" w:rsidR="001A189C" w:rsidRPr="002A1B2D" w:rsidRDefault="001A189C" w:rsidP="000570C3">
            <w:pPr>
              <w:spacing w:line="360" w:lineRule="auto"/>
              <w:rPr>
                <w:sz w:val="22"/>
                <w:szCs w:val="22"/>
              </w:rPr>
            </w:pPr>
            <w:r w:rsidRPr="002A1B2D">
              <w:rPr>
                <w:sz w:val="22"/>
                <w:szCs w:val="22"/>
              </w:rPr>
              <w:t xml:space="preserve">Lesser chances of contracting </w:t>
            </w:r>
            <w:r>
              <w:rPr>
                <w:sz w:val="22"/>
                <w:szCs w:val="22"/>
              </w:rPr>
              <w:t xml:space="preserve">hospital-acquired </w:t>
            </w:r>
            <w:r w:rsidRPr="002A1B2D">
              <w:rPr>
                <w:sz w:val="22"/>
                <w:szCs w:val="22"/>
              </w:rPr>
              <w:t>infections</w:t>
            </w:r>
          </w:p>
        </w:tc>
        <w:tc>
          <w:tcPr>
            <w:tcW w:w="1144" w:type="dxa"/>
            <w:vAlign w:val="center"/>
          </w:tcPr>
          <w:p w14:paraId="042621B8" w14:textId="77777777" w:rsidR="001A189C" w:rsidRPr="002A1B2D" w:rsidRDefault="001A189C" w:rsidP="000570C3">
            <w:pPr>
              <w:spacing w:line="360" w:lineRule="auto"/>
              <w:jc w:val="center"/>
              <w:rPr>
                <w:sz w:val="22"/>
                <w:szCs w:val="22"/>
              </w:rPr>
            </w:pPr>
            <w:r w:rsidRPr="002A1B2D">
              <w:rPr>
                <w:sz w:val="22"/>
                <w:szCs w:val="22"/>
              </w:rPr>
              <w:t>2</w:t>
            </w:r>
          </w:p>
        </w:tc>
        <w:tc>
          <w:tcPr>
            <w:tcW w:w="1169" w:type="dxa"/>
            <w:vAlign w:val="center"/>
          </w:tcPr>
          <w:p w14:paraId="45E854A1" w14:textId="77777777" w:rsidR="001A189C" w:rsidRPr="002A1B2D" w:rsidRDefault="001A189C" w:rsidP="000570C3">
            <w:pPr>
              <w:spacing w:line="360" w:lineRule="auto"/>
              <w:jc w:val="center"/>
              <w:rPr>
                <w:sz w:val="22"/>
                <w:szCs w:val="22"/>
              </w:rPr>
            </w:pPr>
            <w:r w:rsidRPr="002A1B2D">
              <w:rPr>
                <w:sz w:val="22"/>
                <w:szCs w:val="22"/>
              </w:rPr>
              <w:t>1</w:t>
            </w:r>
          </w:p>
        </w:tc>
        <w:tc>
          <w:tcPr>
            <w:tcW w:w="1144" w:type="dxa"/>
            <w:vAlign w:val="center"/>
          </w:tcPr>
          <w:p w14:paraId="7D037495" w14:textId="77777777" w:rsidR="001A189C" w:rsidRPr="002A1B2D" w:rsidRDefault="001A189C" w:rsidP="000570C3">
            <w:pPr>
              <w:spacing w:line="360" w:lineRule="auto"/>
              <w:jc w:val="center"/>
              <w:rPr>
                <w:sz w:val="22"/>
                <w:szCs w:val="22"/>
              </w:rPr>
            </w:pPr>
          </w:p>
        </w:tc>
      </w:tr>
      <w:tr w:rsidR="001A189C" w:rsidRPr="002A1B2D" w14:paraId="35D846B3" w14:textId="77777777" w:rsidTr="00254139">
        <w:trPr>
          <w:jc w:val="center"/>
        </w:trPr>
        <w:tc>
          <w:tcPr>
            <w:tcW w:w="1537" w:type="dxa"/>
            <w:vMerge/>
            <w:vAlign w:val="center"/>
          </w:tcPr>
          <w:p w14:paraId="76C0FB0A" w14:textId="77777777" w:rsidR="001A189C" w:rsidRPr="002A1B2D" w:rsidRDefault="001A189C" w:rsidP="000570C3">
            <w:pPr>
              <w:spacing w:line="360" w:lineRule="auto"/>
              <w:rPr>
                <w:sz w:val="22"/>
                <w:szCs w:val="22"/>
              </w:rPr>
            </w:pPr>
          </w:p>
        </w:tc>
        <w:tc>
          <w:tcPr>
            <w:tcW w:w="4022" w:type="dxa"/>
            <w:vAlign w:val="center"/>
          </w:tcPr>
          <w:p w14:paraId="646B98E1" w14:textId="77777777" w:rsidR="001A189C" w:rsidRPr="002A1B2D" w:rsidRDefault="001A189C" w:rsidP="000570C3">
            <w:pPr>
              <w:spacing w:line="360" w:lineRule="auto"/>
              <w:rPr>
                <w:sz w:val="22"/>
                <w:szCs w:val="22"/>
              </w:rPr>
            </w:pPr>
            <w:r w:rsidRPr="002A1B2D">
              <w:rPr>
                <w:sz w:val="22"/>
                <w:szCs w:val="22"/>
              </w:rPr>
              <w:t>Convenient for differently-abled</w:t>
            </w:r>
          </w:p>
        </w:tc>
        <w:tc>
          <w:tcPr>
            <w:tcW w:w="1144" w:type="dxa"/>
            <w:vAlign w:val="center"/>
          </w:tcPr>
          <w:p w14:paraId="0ED4DF76"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178D5EAD" w14:textId="77777777" w:rsidR="001A189C" w:rsidRPr="002A1B2D" w:rsidRDefault="001A189C" w:rsidP="000570C3">
            <w:pPr>
              <w:spacing w:line="360" w:lineRule="auto"/>
              <w:jc w:val="center"/>
              <w:rPr>
                <w:sz w:val="22"/>
                <w:szCs w:val="22"/>
              </w:rPr>
            </w:pPr>
            <w:r w:rsidRPr="002A1B2D">
              <w:rPr>
                <w:sz w:val="22"/>
                <w:szCs w:val="22"/>
              </w:rPr>
              <w:t>1</w:t>
            </w:r>
          </w:p>
        </w:tc>
        <w:tc>
          <w:tcPr>
            <w:tcW w:w="1144" w:type="dxa"/>
            <w:vAlign w:val="center"/>
          </w:tcPr>
          <w:p w14:paraId="2575DE27" w14:textId="77777777" w:rsidR="001A189C" w:rsidRPr="002A1B2D" w:rsidRDefault="001A189C" w:rsidP="000570C3">
            <w:pPr>
              <w:spacing w:line="360" w:lineRule="auto"/>
              <w:jc w:val="center"/>
              <w:rPr>
                <w:sz w:val="22"/>
                <w:szCs w:val="22"/>
              </w:rPr>
            </w:pPr>
          </w:p>
        </w:tc>
      </w:tr>
      <w:tr w:rsidR="001A189C" w:rsidRPr="002A1B2D" w14:paraId="76C5DCC2" w14:textId="77777777" w:rsidTr="00254139">
        <w:trPr>
          <w:jc w:val="center"/>
        </w:trPr>
        <w:tc>
          <w:tcPr>
            <w:tcW w:w="1537" w:type="dxa"/>
            <w:vMerge/>
            <w:vAlign w:val="center"/>
          </w:tcPr>
          <w:p w14:paraId="451D1446" w14:textId="77777777" w:rsidR="001A189C" w:rsidRPr="002A1B2D" w:rsidRDefault="001A189C" w:rsidP="000570C3">
            <w:pPr>
              <w:spacing w:line="360" w:lineRule="auto"/>
              <w:rPr>
                <w:sz w:val="22"/>
                <w:szCs w:val="22"/>
              </w:rPr>
            </w:pPr>
          </w:p>
        </w:tc>
        <w:tc>
          <w:tcPr>
            <w:tcW w:w="4022" w:type="dxa"/>
            <w:vAlign w:val="center"/>
          </w:tcPr>
          <w:p w14:paraId="079F93B4" w14:textId="77777777" w:rsidR="001A189C" w:rsidRPr="002A1B2D" w:rsidRDefault="001A189C" w:rsidP="000570C3">
            <w:pPr>
              <w:spacing w:line="360" w:lineRule="auto"/>
              <w:rPr>
                <w:sz w:val="22"/>
                <w:szCs w:val="22"/>
              </w:rPr>
            </w:pPr>
            <w:r w:rsidRPr="002A1B2D">
              <w:rPr>
                <w:sz w:val="22"/>
                <w:szCs w:val="22"/>
              </w:rPr>
              <w:t>The financial risk did not affect the adoption of telemedicine</w:t>
            </w:r>
          </w:p>
        </w:tc>
        <w:tc>
          <w:tcPr>
            <w:tcW w:w="1144" w:type="dxa"/>
            <w:vAlign w:val="center"/>
          </w:tcPr>
          <w:p w14:paraId="0FF224CE" w14:textId="77777777" w:rsidR="001A189C" w:rsidRPr="002A1B2D" w:rsidRDefault="001A189C" w:rsidP="000570C3">
            <w:pPr>
              <w:spacing w:line="360" w:lineRule="auto"/>
              <w:jc w:val="center"/>
              <w:rPr>
                <w:sz w:val="22"/>
                <w:szCs w:val="22"/>
              </w:rPr>
            </w:pPr>
            <w:r w:rsidRPr="002A1B2D">
              <w:rPr>
                <w:sz w:val="22"/>
                <w:szCs w:val="22"/>
              </w:rPr>
              <w:t>2</w:t>
            </w:r>
          </w:p>
        </w:tc>
        <w:tc>
          <w:tcPr>
            <w:tcW w:w="1169" w:type="dxa"/>
            <w:vAlign w:val="center"/>
          </w:tcPr>
          <w:p w14:paraId="577AA017" w14:textId="77777777" w:rsidR="001A189C" w:rsidRPr="002A1B2D" w:rsidRDefault="001A189C" w:rsidP="000570C3">
            <w:pPr>
              <w:spacing w:line="360" w:lineRule="auto"/>
              <w:jc w:val="center"/>
              <w:rPr>
                <w:sz w:val="22"/>
                <w:szCs w:val="22"/>
              </w:rPr>
            </w:pPr>
          </w:p>
        </w:tc>
        <w:tc>
          <w:tcPr>
            <w:tcW w:w="1144" w:type="dxa"/>
            <w:vAlign w:val="center"/>
          </w:tcPr>
          <w:p w14:paraId="165C8779" w14:textId="77777777" w:rsidR="001A189C" w:rsidRPr="002A1B2D" w:rsidRDefault="001A189C" w:rsidP="000570C3">
            <w:pPr>
              <w:spacing w:line="360" w:lineRule="auto"/>
              <w:jc w:val="center"/>
              <w:rPr>
                <w:sz w:val="22"/>
                <w:szCs w:val="22"/>
              </w:rPr>
            </w:pPr>
            <w:r w:rsidRPr="002A1B2D">
              <w:rPr>
                <w:sz w:val="22"/>
                <w:szCs w:val="22"/>
              </w:rPr>
              <w:t>1</w:t>
            </w:r>
          </w:p>
        </w:tc>
      </w:tr>
      <w:tr w:rsidR="001A189C" w:rsidRPr="002A1B2D" w14:paraId="10D332E4" w14:textId="77777777" w:rsidTr="00254139">
        <w:trPr>
          <w:jc w:val="center"/>
        </w:trPr>
        <w:tc>
          <w:tcPr>
            <w:tcW w:w="1537" w:type="dxa"/>
            <w:vMerge/>
            <w:vAlign w:val="center"/>
          </w:tcPr>
          <w:p w14:paraId="1FB2FA56" w14:textId="77777777" w:rsidR="001A189C" w:rsidRPr="002A1B2D" w:rsidRDefault="001A189C" w:rsidP="000570C3">
            <w:pPr>
              <w:spacing w:line="360" w:lineRule="auto"/>
              <w:rPr>
                <w:sz w:val="22"/>
                <w:szCs w:val="22"/>
              </w:rPr>
            </w:pPr>
          </w:p>
        </w:tc>
        <w:tc>
          <w:tcPr>
            <w:tcW w:w="4022" w:type="dxa"/>
            <w:vAlign w:val="center"/>
          </w:tcPr>
          <w:p w14:paraId="303A7276" w14:textId="77777777" w:rsidR="001A189C" w:rsidRPr="002A1B2D" w:rsidRDefault="001A189C" w:rsidP="000570C3">
            <w:pPr>
              <w:spacing w:line="360" w:lineRule="auto"/>
              <w:rPr>
                <w:sz w:val="22"/>
                <w:szCs w:val="22"/>
              </w:rPr>
            </w:pPr>
            <w:r w:rsidRPr="002A1B2D">
              <w:rPr>
                <w:sz w:val="22"/>
                <w:szCs w:val="22"/>
              </w:rPr>
              <w:t>Technology issues and language barriers did not affect the adoption of telemedicine</w:t>
            </w:r>
          </w:p>
        </w:tc>
        <w:tc>
          <w:tcPr>
            <w:tcW w:w="1144" w:type="dxa"/>
            <w:vAlign w:val="center"/>
          </w:tcPr>
          <w:p w14:paraId="4D45DBB4" w14:textId="77777777" w:rsidR="001A189C" w:rsidRPr="002A1B2D" w:rsidRDefault="001A189C" w:rsidP="000570C3">
            <w:pPr>
              <w:spacing w:line="360" w:lineRule="auto"/>
              <w:jc w:val="center"/>
              <w:rPr>
                <w:sz w:val="22"/>
                <w:szCs w:val="22"/>
              </w:rPr>
            </w:pPr>
          </w:p>
        </w:tc>
        <w:tc>
          <w:tcPr>
            <w:tcW w:w="1169" w:type="dxa"/>
            <w:vAlign w:val="center"/>
          </w:tcPr>
          <w:p w14:paraId="0C0A6322" w14:textId="77777777" w:rsidR="001A189C" w:rsidRPr="002A1B2D" w:rsidRDefault="001A189C" w:rsidP="000570C3">
            <w:pPr>
              <w:spacing w:line="360" w:lineRule="auto"/>
              <w:jc w:val="center"/>
              <w:rPr>
                <w:sz w:val="22"/>
                <w:szCs w:val="22"/>
              </w:rPr>
            </w:pPr>
          </w:p>
        </w:tc>
        <w:tc>
          <w:tcPr>
            <w:tcW w:w="1144" w:type="dxa"/>
            <w:vAlign w:val="center"/>
          </w:tcPr>
          <w:p w14:paraId="0589C18F" w14:textId="77777777" w:rsidR="001A189C" w:rsidRPr="002A1B2D" w:rsidRDefault="001A189C" w:rsidP="000570C3">
            <w:pPr>
              <w:spacing w:line="360" w:lineRule="auto"/>
              <w:jc w:val="center"/>
              <w:rPr>
                <w:sz w:val="22"/>
                <w:szCs w:val="22"/>
              </w:rPr>
            </w:pPr>
            <w:r w:rsidRPr="002A1B2D">
              <w:rPr>
                <w:sz w:val="22"/>
                <w:szCs w:val="22"/>
              </w:rPr>
              <w:t>1</w:t>
            </w:r>
          </w:p>
        </w:tc>
      </w:tr>
      <w:tr w:rsidR="001A189C" w:rsidRPr="002A1B2D" w14:paraId="3352191B" w14:textId="77777777" w:rsidTr="00254139">
        <w:trPr>
          <w:jc w:val="center"/>
        </w:trPr>
        <w:tc>
          <w:tcPr>
            <w:tcW w:w="1537" w:type="dxa"/>
            <w:vMerge/>
            <w:vAlign w:val="center"/>
          </w:tcPr>
          <w:p w14:paraId="11540130" w14:textId="77777777" w:rsidR="001A189C" w:rsidRPr="002A1B2D" w:rsidRDefault="001A189C" w:rsidP="000570C3">
            <w:pPr>
              <w:spacing w:line="360" w:lineRule="auto"/>
              <w:rPr>
                <w:b/>
                <w:bCs/>
                <w:color w:val="00B050"/>
                <w:sz w:val="22"/>
                <w:szCs w:val="22"/>
              </w:rPr>
            </w:pPr>
          </w:p>
        </w:tc>
        <w:tc>
          <w:tcPr>
            <w:tcW w:w="4022" w:type="dxa"/>
            <w:vAlign w:val="center"/>
          </w:tcPr>
          <w:p w14:paraId="5EBE564B" w14:textId="77777777" w:rsidR="001A189C" w:rsidRPr="002A1B2D" w:rsidRDefault="001A189C" w:rsidP="000570C3">
            <w:pPr>
              <w:spacing w:line="360" w:lineRule="auto"/>
              <w:rPr>
                <w:b/>
                <w:bCs/>
                <w:sz w:val="22"/>
                <w:szCs w:val="22"/>
              </w:rPr>
            </w:pPr>
            <w:r w:rsidRPr="002A1B2D">
              <w:rPr>
                <w:b/>
                <w:bCs/>
                <w:color w:val="00B050"/>
                <w:sz w:val="22"/>
                <w:szCs w:val="22"/>
              </w:rPr>
              <w:t>Safe, acceptable, and effective</w:t>
            </w:r>
          </w:p>
        </w:tc>
        <w:tc>
          <w:tcPr>
            <w:tcW w:w="1144" w:type="dxa"/>
            <w:vAlign w:val="center"/>
          </w:tcPr>
          <w:p w14:paraId="47015C81"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6</w:t>
            </w:r>
          </w:p>
        </w:tc>
        <w:tc>
          <w:tcPr>
            <w:tcW w:w="1169" w:type="dxa"/>
            <w:vAlign w:val="center"/>
          </w:tcPr>
          <w:p w14:paraId="1A4691DD"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4</w:t>
            </w:r>
          </w:p>
        </w:tc>
        <w:tc>
          <w:tcPr>
            <w:tcW w:w="1144" w:type="dxa"/>
            <w:vAlign w:val="center"/>
          </w:tcPr>
          <w:p w14:paraId="20568C53"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5</w:t>
            </w:r>
          </w:p>
        </w:tc>
      </w:tr>
      <w:tr w:rsidR="001A189C" w:rsidRPr="002A1B2D" w14:paraId="524EBD94" w14:textId="77777777" w:rsidTr="00254139">
        <w:trPr>
          <w:jc w:val="center"/>
        </w:trPr>
        <w:tc>
          <w:tcPr>
            <w:tcW w:w="1537" w:type="dxa"/>
            <w:vMerge/>
            <w:vAlign w:val="center"/>
          </w:tcPr>
          <w:p w14:paraId="6F99E930" w14:textId="77777777" w:rsidR="001A189C" w:rsidRPr="002A1B2D" w:rsidRDefault="001A189C" w:rsidP="000570C3">
            <w:pPr>
              <w:spacing w:line="360" w:lineRule="auto"/>
              <w:rPr>
                <w:sz w:val="22"/>
                <w:szCs w:val="22"/>
              </w:rPr>
            </w:pPr>
          </w:p>
        </w:tc>
        <w:tc>
          <w:tcPr>
            <w:tcW w:w="4022" w:type="dxa"/>
            <w:vAlign w:val="center"/>
          </w:tcPr>
          <w:p w14:paraId="7E93C21B" w14:textId="77777777" w:rsidR="001A189C" w:rsidRPr="002A1B2D" w:rsidRDefault="001A189C" w:rsidP="000570C3">
            <w:pPr>
              <w:spacing w:line="360" w:lineRule="auto"/>
              <w:rPr>
                <w:sz w:val="22"/>
                <w:szCs w:val="22"/>
              </w:rPr>
            </w:pPr>
            <w:r w:rsidRPr="002A1B2D">
              <w:rPr>
                <w:sz w:val="22"/>
                <w:szCs w:val="22"/>
              </w:rPr>
              <w:t>Higher patient satisfaction</w:t>
            </w:r>
          </w:p>
        </w:tc>
        <w:tc>
          <w:tcPr>
            <w:tcW w:w="1144" w:type="dxa"/>
            <w:vAlign w:val="center"/>
          </w:tcPr>
          <w:p w14:paraId="058A86C4" w14:textId="77777777" w:rsidR="001A189C" w:rsidRPr="002A1B2D" w:rsidRDefault="001A189C" w:rsidP="000570C3">
            <w:pPr>
              <w:spacing w:line="360" w:lineRule="auto"/>
              <w:jc w:val="center"/>
              <w:rPr>
                <w:sz w:val="22"/>
                <w:szCs w:val="22"/>
              </w:rPr>
            </w:pPr>
          </w:p>
        </w:tc>
        <w:tc>
          <w:tcPr>
            <w:tcW w:w="1169" w:type="dxa"/>
            <w:vAlign w:val="center"/>
          </w:tcPr>
          <w:p w14:paraId="2E60B18B" w14:textId="77777777" w:rsidR="001A189C" w:rsidRPr="002A1B2D" w:rsidRDefault="001A189C" w:rsidP="000570C3">
            <w:pPr>
              <w:spacing w:line="360" w:lineRule="auto"/>
              <w:jc w:val="center"/>
              <w:rPr>
                <w:sz w:val="22"/>
                <w:szCs w:val="22"/>
              </w:rPr>
            </w:pPr>
            <w:r w:rsidRPr="002A1B2D">
              <w:rPr>
                <w:sz w:val="22"/>
                <w:szCs w:val="22"/>
              </w:rPr>
              <w:t>1</w:t>
            </w:r>
          </w:p>
        </w:tc>
        <w:tc>
          <w:tcPr>
            <w:tcW w:w="1144" w:type="dxa"/>
            <w:vAlign w:val="center"/>
          </w:tcPr>
          <w:p w14:paraId="4E87FF02" w14:textId="77777777" w:rsidR="001A189C" w:rsidRPr="002A1B2D" w:rsidRDefault="001A189C" w:rsidP="000570C3">
            <w:pPr>
              <w:spacing w:line="360" w:lineRule="auto"/>
              <w:jc w:val="center"/>
              <w:rPr>
                <w:sz w:val="22"/>
                <w:szCs w:val="22"/>
              </w:rPr>
            </w:pPr>
          </w:p>
        </w:tc>
      </w:tr>
      <w:tr w:rsidR="001A189C" w:rsidRPr="002A1B2D" w14:paraId="10A76ED8" w14:textId="77777777" w:rsidTr="00254139">
        <w:trPr>
          <w:jc w:val="center"/>
        </w:trPr>
        <w:tc>
          <w:tcPr>
            <w:tcW w:w="1537" w:type="dxa"/>
            <w:vMerge/>
            <w:vAlign w:val="center"/>
          </w:tcPr>
          <w:p w14:paraId="31CBA60A" w14:textId="77777777" w:rsidR="001A189C" w:rsidRPr="002A1B2D" w:rsidRDefault="001A189C" w:rsidP="000570C3">
            <w:pPr>
              <w:spacing w:line="360" w:lineRule="auto"/>
              <w:rPr>
                <w:rFonts w:ascii="Calibri Light" w:hAnsi="Calibri Light" w:cs="Calibri Light"/>
                <w:sz w:val="22"/>
                <w:szCs w:val="22"/>
              </w:rPr>
            </w:pPr>
          </w:p>
        </w:tc>
        <w:tc>
          <w:tcPr>
            <w:tcW w:w="4022" w:type="dxa"/>
            <w:vAlign w:val="center"/>
          </w:tcPr>
          <w:p w14:paraId="6CADAE37" w14:textId="77777777" w:rsidR="001A189C" w:rsidRPr="002A1B2D" w:rsidRDefault="001A189C" w:rsidP="000570C3">
            <w:pPr>
              <w:spacing w:line="360" w:lineRule="auto"/>
              <w:rPr>
                <w:sz w:val="22"/>
                <w:szCs w:val="22"/>
              </w:rPr>
            </w:pPr>
            <w:r w:rsidRPr="002A1B2D">
              <w:rPr>
                <w:rFonts w:ascii="Calibri Light" w:hAnsi="Calibri Light" w:cs="Calibri Light"/>
                <w:sz w:val="22"/>
                <w:szCs w:val="22"/>
              </w:rPr>
              <w:t>Improved patient's mental and physical quality of life</w:t>
            </w:r>
          </w:p>
        </w:tc>
        <w:tc>
          <w:tcPr>
            <w:tcW w:w="1144" w:type="dxa"/>
            <w:vAlign w:val="center"/>
          </w:tcPr>
          <w:p w14:paraId="5E0152FD" w14:textId="77777777" w:rsidR="001A189C" w:rsidRPr="002A1B2D" w:rsidRDefault="001A189C" w:rsidP="000570C3">
            <w:pPr>
              <w:spacing w:line="360" w:lineRule="auto"/>
              <w:jc w:val="center"/>
              <w:rPr>
                <w:sz w:val="22"/>
                <w:szCs w:val="22"/>
              </w:rPr>
            </w:pPr>
          </w:p>
        </w:tc>
        <w:tc>
          <w:tcPr>
            <w:tcW w:w="1169" w:type="dxa"/>
            <w:vAlign w:val="center"/>
          </w:tcPr>
          <w:p w14:paraId="73D99A09" w14:textId="77777777" w:rsidR="001A189C" w:rsidRPr="002A1B2D" w:rsidRDefault="001A189C" w:rsidP="000570C3">
            <w:pPr>
              <w:spacing w:line="360" w:lineRule="auto"/>
              <w:jc w:val="center"/>
              <w:rPr>
                <w:sz w:val="22"/>
                <w:szCs w:val="22"/>
              </w:rPr>
            </w:pPr>
          </w:p>
        </w:tc>
        <w:tc>
          <w:tcPr>
            <w:tcW w:w="1144" w:type="dxa"/>
            <w:vAlign w:val="center"/>
          </w:tcPr>
          <w:p w14:paraId="7DF73B35" w14:textId="77777777" w:rsidR="001A189C" w:rsidRPr="002A1B2D" w:rsidRDefault="001A189C" w:rsidP="000570C3">
            <w:pPr>
              <w:spacing w:line="360" w:lineRule="auto"/>
              <w:jc w:val="center"/>
              <w:rPr>
                <w:sz w:val="22"/>
                <w:szCs w:val="22"/>
              </w:rPr>
            </w:pPr>
            <w:r w:rsidRPr="002A1B2D">
              <w:rPr>
                <w:sz w:val="22"/>
                <w:szCs w:val="22"/>
              </w:rPr>
              <w:t>1</w:t>
            </w:r>
          </w:p>
        </w:tc>
      </w:tr>
      <w:tr w:rsidR="001A189C" w:rsidRPr="002A1B2D" w14:paraId="79BAE0AA" w14:textId="77777777" w:rsidTr="00254139">
        <w:trPr>
          <w:jc w:val="center"/>
        </w:trPr>
        <w:tc>
          <w:tcPr>
            <w:tcW w:w="1537" w:type="dxa"/>
            <w:vMerge/>
            <w:vAlign w:val="center"/>
          </w:tcPr>
          <w:p w14:paraId="0254216D" w14:textId="77777777" w:rsidR="001A189C" w:rsidRPr="002A1B2D" w:rsidRDefault="001A189C" w:rsidP="000570C3">
            <w:pPr>
              <w:spacing w:line="360" w:lineRule="auto"/>
              <w:rPr>
                <w:sz w:val="22"/>
                <w:szCs w:val="22"/>
              </w:rPr>
            </w:pPr>
          </w:p>
        </w:tc>
        <w:tc>
          <w:tcPr>
            <w:tcW w:w="4022" w:type="dxa"/>
            <w:vAlign w:val="center"/>
          </w:tcPr>
          <w:p w14:paraId="7092F49D" w14:textId="44A80B87" w:rsidR="001A189C" w:rsidRPr="002A1B2D" w:rsidRDefault="001A189C" w:rsidP="000570C3">
            <w:pPr>
              <w:spacing w:line="360" w:lineRule="auto"/>
              <w:rPr>
                <w:sz w:val="22"/>
                <w:szCs w:val="22"/>
              </w:rPr>
            </w:pPr>
            <w:r w:rsidRPr="002A1B2D">
              <w:rPr>
                <w:sz w:val="22"/>
                <w:szCs w:val="22"/>
              </w:rPr>
              <w:t>Physicians' habit of providing in-person consultations does not affect the adoption of telemedicine (</w:t>
            </w:r>
            <w:r w:rsidR="00D53A49">
              <w:rPr>
                <w:sz w:val="22"/>
                <w:szCs w:val="22"/>
              </w:rPr>
              <w:t xml:space="preserve">they </w:t>
            </w:r>
            <w:r w:rsidRPr="002A1B2D">
              <w:rPr>
                <w:sz w:val="22"/>
                <w:szCs w:val="22"/>
              </w:rPr>
              <w:t>may continue to use telemedicine after the pandemic)</w:t>
            </w:r>
          </w:p>
        </w:tc>
        <w:tc>
          <w:tcPr>
            <w:tcW w:w="1144" w:type="dxa"/>
            <w:vAlign w:val="center"/>
          </w:tcPr>
          <w:p w14:paraId="50BF16B5"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4DD70F45" w14:textId="77777777" w:rsidR="001A189C" w:rsidRPr="002A1B2D" w:rsidRDefault="001A189C" w:rsidP="000570C3">
            <w:pPr>
              <w:spacing w:line="360" w:lineRule="auto"/>
              <w:jc w:val="center"/>
              <w:rPr>
                <w:sz w:val="22"/>
                <w:szCs w:val="22"/>
              </w:rPr>
            </w:pPr>
          </w:p>
        </w:tc>
        <w:tc>
          <w:tcPr>
            <w:tcW w:w="1144" w:type="dxa"/>
            <w:vAlign w:val="center"/>
          </w:tcPr>
          <w:p w14:paraId="4E71AB06" w14:textId="77777777" w:rsidR="001A189C" w:rsidRPr="002A1B2D" w:rsidRDefault="001A189C" w:rsidP="000570C3">
            <w:pPr>
              <w:spacing w:line="360" w:lineRule="auto"/>
              <w:jc w:val="center"/>
              <w:rPr>
                <w:sz w:val="22"/>
                <w:szCs w:val="22"/>
              </w:rPr>
            </w:pPr>
          </w:p>
        </w:tc>
      </w:tr>
      <w:tr w:rsidR="001A189C" w:rsidRPr="002A1B2D" w14:paraId="51A86322" w14:textId="77777777" w:rsidTr="00254139">
        <w:trPr>
          <w:jc w:val="center"/>
        </w:trPr>
        <w:tc>
          <w:tcPr>
            <w:tcW w:w="1537" w:type="dxa"/>
            <w:vMerge/>
            <w:vAlign w:val="center"/>
          </w:tcPr>
          <w:p w14:paraId="1149D1A5" w14:textId="77777777" w:rsidR="001A189C" w:rsidRPr="002A1B2D" w:rsidRDefault="001A189C" w:rsidP="000570C3">
            <w:pPr>
              <w:spacing w:line="360" w:lineRule="auto"/>
              <w:rPr>
                <w:sz w:val="22"/>
                <w:szCs w:val="22"/>
              </w:rPr>
            </w:pPr>
          </w:p>
        </w:tc>
        <w:tc>
          <w:tcPr>
            <w:tcW w:w="4022" w:type="dxa"/>
            <w:vAlign w:val="center"/>
          </w:tcPr>
          <w:p w14:paraId="57FC7265" w14:textId="7DCF19F3" w:rsidR="001A189C" w:rsidRPr="002A1B2D" w:rsidRDefault="001A189C" w:rsidP="000570C3">
            <w:pPr>
              <w:spacing w:line="360" w:lineRule="auto"/>
              <w:rPr>
                <w:sz w:val="22"/>
                <w:szCs w:val="22"/>
              </w:rPr>
            </w:pPr>
            <w:r w:rsidRPr="002A1B2D">
              <w:rPr>
                <w:sz w:val="22"/>
                <w:szCs w:val="22"/>
              </w:rPr>
              <w:t>Patients' habit of seeking in-person consultations does not affect the adoption of telemedicine (</w:t>
            </w:r>
            <w:r w:rsidR="00D53A49">
              <w:rPr>
                <w:sz w:val="22"/>
                <w:szCs w:val="22"/>
              </w:rPr>
              <w:t xml:space="preserve">they </w:t>
            </w:r>
            <w:r w:rsidRPr="002A1B2D">
              <w:rPr>
                <w:sz w:val="22"/>
                <w:szCs w:val="22"/>
              </w:rPr>
              <w:t>may continue to use telemedicine after the pandemic)</w:t>
            </w:r>
          </w:p>
        </w:tc>
        <w:tc>
          <w:tcPr>
            <w:tcW w:w="1144" w:type="dxa"/>
            <w:vAlign w:val="center"/>
          </w:tcPr>
          <w:p w14:paraId="0ABD632A"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1E91E6E6" w14:textId="77777777" w:rsidR="001A189C" w:rsidRPr="002A1B2D" w:rsidRDefault="001A189C" w:rsidP="000570C3">
            <w:pPr>
              <w:spacing w:line="360" w:lineRule="auto"/>
              <w:jc w:val="center"/>
              <w:rPr>
                <w:sz w:val="22"/>
                <w:szCs w:val="22"/>
              </w:rPr>
            </w:pPr>
          </w:p>
        </w:tc>
        <w:tc>
          <w:tcPr>
            <w:tcW w:w="1144" w:type="dxa"/>
            <w:vAlign w:val="center"/>
          </w:tcPr>
          <w:p w14:paraId="5E53D893" w14:textId="77777777" w:rsidR="001A189C" w:rsidRPr="002A1B2D" w:rsidRDefault="001A189C" w:rsidP="000570C3">
            <w:pPr>
              <w:spacing w:line="360" w:lineRule="auto"/>
              <w:jc w:val="center"/>
              <w:rPr>
                <w:sz w:val="22"/>
                <w:szCs w:val="22"/>
              </w:rPr>
            </w:pPr>
          </w:p>
        </w:tc>
      </w:tr>
      <w:tr w:rsidR="001A189C" w:rsidRPr="002A1B2D" w14:paraId="29AF33B1" w14:textId="77777777" w:rsidTr="00254139">
        <w:trPr>
          <w:jc w:val="center"/>
        </w:trPr>
        <w:tc>
          <w:tcPr>
            <w:tcW w:w="1537" w:type="dxa"/>
            <w:vMerge/>
            <w:vAlign w:val="center"/>
          </w:tcPr>
          <w:p w14:paraId="43EFE020" w14:textId="77777777" w:rsidR="001A189C" w:rsidRPr="002A1B2D" w:rsidRDefault="001A189C" w:rsidP="000570C3">
            <w:pPr>
              <w:spacing w:line="360" w:lineRule="auto"/>
              <w:rPr>
                <w:b/>
                <w:bCs/>
                <w:sz w:val="22"/>
                <w:szCs w:val="22"/>
              </w:rPr>
            </w:pPr>
          </w:p>
        </w:tc>
        <w:tc>
          <w:tcPr>
            <w:tcW w:w="4022" w:type="dxa"/>
          </w:tcPr>
          <w:p w14:paraId="6475FE1F" w14:textId="77777777" w:rsidR="001A189C" w:rsidRPr="002A1B2D" w:rsidRDefault="001A189C" w:rsidP="000570C3">
            <w:pPr>
              <w:spacing w:line="360" w:lineRule="auto"/>
              <w:rPr>
                <w:b/>
                <w:bCs/>
                <w:sz w:val="22"/>
                <w:szCs w:val="22"/>
              </w:rPr>
            </w:pPr>
            <w:r w:rsidRPr="002A1B2D">
              <w:rPr>
                <w:b/>
                <w:bCs/>
                <w:sz w:val="22"/>
                <w:szCs w:val="22"/>
              </w:rPr>
              <w:t>Less caregiver burden</w:t>
            </w:r>
          </w:p>
        </w:tc>
        <w:tc>
          <w:tcPr>
            <w:tcW w:w="1144" w:type="dxa"/>
            <w:vAlign w:val="center"/>
          </w:tcPr>
          <w:p w14:paraId="1DA2C494" w14:textId="77777777" w:rsidR="001A189C" w:rsidRPr="002A1B2D" w:rsidRDefault="001A189C" w:rsidP="000570C3">
            <w:pPr>
              <w:spacing w:line="360" w:lineRule="auto"/>
              <w:jc w:val="center"/>
              <w:rPr>
                <w:sz w:val="22"/>
                <w:szCs w:val="22"/>
              </w:rPr>
            </w:pPr>
            <w:r w:rsidRPr="002A1B2D">
              <w:rPr>
                <w:sz w:val="22"/>
                <w:szCs w:val="22"/>
              </w:rPr>
              <w:t>3</w:t>
            </w:r>
          </w:p>
        </w:tc>
        <w:tc>
          <w:tcPr>
            <w:tcW w:w="1169" w:type="dxa"/>
            <w:vAlign w:val="center"/>
          </w:tcPr>
          <w:p w14:paraId="085C2907" w14:textId="77777777" w:rsidR="001A189C" w:rsidRPr="002A1B2D" w:rsidRDefault="001A189C" w:rsidP="000570C3">
            <w:pPr>
              <w:spacing w:line="360" w:lineRule="auto"/>
              <w:jc w:val="center"/>
              <w:rPr>
                <w:sz w:val="22"/>
                <w:szCs w:val="22"/>
              </w:rPr>
            </w:pPr>
            <w:r w:rsidRPr="002A1B2D">
              <w:rPr>
                <w:sz w:val="22"/>
                <w:szCs w:val="22"/>
              </w:rPr>
              <w:t>2</w:t>
            </w:r>
          </w:p>
        </w:tc>
        <w:tc>
          <w:tcPr>
            <w:tcW w:w="1144" w:type="dxa"/>
            <w:vAlign w:val="center"/>
          </w:tcPr>
          <w:p w14:paraId="529E9B0D" w14:textId="77777777" w:rsidR="001A189C" w:rsidRPr="002A1B2D" w:rsidRDefault="001A189C" w:rsidP="000570C3">
            <w:pPr>
              <w:spacing w:line="360" w:lineRule="auto"/>
              <w:jc w:val="center"/>
              <w:rPr>
                <w:sz w:val="22"/>
                <w:szCs w:val="22"/>
              </w:rPr>
            </w:pPr>
            <w:r w:rsidRPr="002A1B2D">
              <w:rPr>
                <w:sz w:val="22"/>
                <w:szCs w:val="22"/>
              </w:rPr>
              <w:t>1</w:t>
            </w:r>
          </w:p>
        </w:tc>
      </w:tr>
      <w:tr w:rsidR="001A189C" w:rsidRPr="002A1B2D" w14:paraId="42C83ED3" w14:textId="77777777" w:rsidTr="00254139">
        <w:trPr>
          <w:jc w:val="center"/>
        </w:trPr>
        <w:tc>
          <w:tcPr>
            <w:tcW w:w="1537" w:type="dxa"/>
            <w:vMerge/>
            <w:tcBorders>
              <w:bottom w:val="single" w:sz="8" w:space="0" w:color="auto"/>
            </w:tcBorders>
            <w:vAlign w:val="center"/>
          </w:tcPr>
          <w:p w14:paraId="415ECB57" w14:textId="77777777" w:rsidR="001A189C" w:rsidRPr="002A1B2D" w:rsidRDefault="001A189C" w:rsidP="000570C3">
            <w:pPr>
              <w:spacing w:line="360" w:lineRule="auto"/>
              <w:rPr>
                <w:sz w:val="22"/>
                <w:szCs w:val="22"/>
              </w:rPr>
            </w:pPr>
          </w:p>
        </w:tc>
        <w:tc>
          <w:tcPr>
            <w:tcW w:w="4022" w:type="dxa"/>
            <w:tcBorders>
              <w:bottom w:val="single" w:sz="8" w:space="0" w:color="auto"/>
            </w:tcBorders>
          </w:tcPr>
          <w:p w14:paraId="6CABB1BA" w14:textId="77777777" w:rsidR="001A189C" w:rsidRPr="002A1B2D" w:rsidRDefault="001A189C" w:rsidP="000570C3">
            <w:pPr>
              <w:spacing w:line="360" w:lineRule="auto"/>
              <w:rPr>
                <w:sz w:val="22"/>
                <w:szCs w:val="22"/>
              </w:rPr>
            </w:pPr>
            <w:r w:rsidRPr="002A1B2D">
              <w:rPr>
                <w:sz w:val="22"/>
                <w:szCs w:val="22"/>
              </w:rPr>
              <w:t>Reduced stigma in certain clinical specialties</w:t>
            </w:r>
          </w:p>
        </w:tc>
        <w:tc>
          <w:tcPr>
            <w:tcW w:w="1144" w:type="dxa"/>
            <w:vAlign w:val="center"/>
          </w:tcPr>
          <w:p w14:paraId="11CE26B5" w14:textId="77777777" w:rsidR="001A189C" w:rsidRPr="002A1B2D" w:rsidRDefault="001A189C" w:rsidP="000570C3">
            <w:pPr>
              <w:spacing w:line="360" w:lineRule="auto"/>
              <w:jc w:val="center"/>
              <w:rPr>
                <w:sz w:val="22"/>
                <w:szCs w:val="22"/>
              </w:rPr>
            </w:pPr>
            <w:r w:rsidRPr="002A1B2D">
              <w:rPr>
                <w:sz w:val="22"/>
                <w:szCs w:val="22"/>
              </w:rPr>
              <w:t>2</w:t>
            </w:r>
          </w:p>
        </w:tc>
        <w:tc>
          <w:tcPr>
            <w:tcW w:w="1169" w:type="dxa"/>
            <w:vAlign w:val="center"/>
          </w:tcPr>
          <w:p w14:paraId="2CAFA43A" w14:textId="77777777" w:rsidR="001A189C" w:rsidRPr="002A1B2D" w:rsidRDefault="001A189C" w:rsidP="000570C3">
            <w:pPr>
              <w:spacing w:line="360" w:lineRule="auto"/>
              <w:jc w:val="center"/>
              <w:rPr>
                <w:sz w:val="22"/>
                <w:szCs w:val="22"/>
              </w:rPr>
            </w:pPr>
          </w:p>
        </w:tc>
        <w:tc>
          <w:tcPr>
            <w:tcW w:w="1144" w:type="dxa"/>
            <w:vAlign w:val="center"/>
          </w:tcPr>
          <w:p w14:paraId="693C20EE" w14:textId="77777777" w:rsidR="001A189C" w:rsidRPr="002A1B2D" w:rsidRDefault="001A189C" w:rsidP="000570C3">
            <w:pPr>
              <w:spacing w:line="360" w:lineRule="auto"/>
              <w:jc w:val="center"/>
              <w:rPr>
                <w:sz w:val="22"/>
                <w:szCs w:val="22"/>
              </w:rPr>
            </w:pPr>
          </w:p>
        </w:tc>
      </w:tr>
      <w:tr w:rsidR="001A189C" w:rsidRPr="002A1B2D" w14:paraId="398FDA72" w14:textId="77777777" w:rsidTr="00254139">
        <w:trPr>
          <w:jc w:val="center"/>
        </w:trPr>
        <w:tc>
          <w:tcPr>
            <w:tcW w:w="1537" w:type="dxa"/>
            <w:vMerge w:val="restart"/>
            <w:vAlign w:val="center"/>
          </w:tcPr>
          <w:p w14:paraId="171F01DE" w14:textId="77777777" w:rsidR="001A189C" w:rsidRPr="002A1B2D" w:rsidRDefault="001A189C" w:rsidP="000570C3">
            <w:pPr>
              <w:spacing w:line="360" w:lineRule="auto"/>
              <w:rPr>
                <w:b/>
                <w:bCs/>
                <w:color w:val="0070C0"/>
                <w:sz w:val="22"/>
                <w:szCs w:val="22"/>
              </w:rPr>
            </w:pPr>
            <w:r w:rsidRPr="002A1B2D">
              <w:rPr>
                <w:b/>
                <w:bCs/>
                <w:sz w:val="22"/>
                <w:szCs w:val="22"/>
              </w:rPr>
              <w:t>Regulatory</w:t>
            </w:r>
            <w:r>
              <w:rPr>
                <w:b/>
                <w:bCs/>
                <w:sz w:val="22"/>
                <w:szCs w:val="22"/>
              </w:rPr>
              <w:t xml:space="preserve"> &amp; Financial</w:t>
            </w:r>
          </w:p>
        </w:tc>
        <w:tc>
          <w:tcPr>
            <w:tcW w:w="4022" w:type="dxa"/>
            <w:vAlign w:val="center"/>
          </w:tcPr>
          <w:p w14:paraId="1B9753A1" w14:textId="77777777" w:rsidR="001A189C" w:rsidRPr="002A1B2D" w:rsidRDefault="001A189C" w:rsidP="000570C3">
            <w:pPr>
              <w:spacing w:line="360" w:lineRule="auto"/>
              <w:rPr>
                <w:rFonts w:ascii="Calibri Light" w:hAnsi="Calibri Light" w:cs="Calibri Light"/>
                <w:b/>
                <w:bCs/>
                <w:sz w:val="22"/>
                <w:szCs w:val="22"/>
              </w:rPr>
            </w:pPr>
            <w:r w:rsidRPr="002A1B2D">
              <w:rPr>
                <w:b/>
                <w:bCs/>
                <w:color w:val="0070C0"/>
                <w:sz w:val="22"/>
                <w:szCs w:val="22"/>
              </w:rPr>
              <w:t>Reduced healthcare costs</w:t>
            </w:r>
            <w:r w:rsidRPr="002A1B2D">
              <w:rPr>
                <w:b/>
                <w:bCs/>
                <w:sz w:val="22"/>
                <w:szCs w:val="22"/>
              </w:rPr>
              <w:t xml:space="preserve"> </w:t>
            </w:r>
            <w:r w:rsidRPr="002A1B2D">
              <w:rPr>
                <w:b/>
                <w:bCs/>
                <w:color w:val="00B050"/>
                <w:sz w:val="22"/>
                <w:szCs w:val="22"/>
              </w:rPr>
              <w:t>Reduced healthcare costs</w:t>
            </w:r>
          </w:p>
        </w:tc>
        <w:tc>
          <w:tcPr>
            <w:tcW w:w="1144" w:type="dxa"/>
            <w:vAlign w:val="center"/>
          </w:tcPr>
          <w:p w14:paraId="177000E3"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11</w:t>
            </w:r>
          </w:p>
        </w:tc>
        <w:tc>
          <w:tcPr>
            <w:tcW w:w="1169" w:type="dxa"/>
            <w:vAlign w:val="center"/>
          </w:tcPr>
          <w:p w14:paraId="3EDEBD30"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4</w:t>
            </w:r>
          </w:p>
        </w:tc>
        <w:tc>
          <w:tcPr>
            <w:tcW w:w="1144" w:type="dxa"/>
            <w:vAlign w:val="center"/>
          </w:tcPr>
          <w:p w14:paraId="020CA12D"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5</w:t>
            </w:r>
          </w:p>
        </w:tc>
      </w:tr>
      <w:tr w:rsidR="001A189C" w:rsidRPr="002A1B2D" w14:paraId="0FA85104" w14:textId="77777777" w:rsidTr="00254139">
        <w:trPr>
          <w:jc w:val="center"/>
        </w:trPr>
        <w:tc>
          <w:tcPr>
            <w:tcW w:w="1537" w:type="dxa"/>
            <w:vMerge/>
          </w:tcPr>
          <w:p w14:paraId="5EBC0980" w14:textId="77777777" w:rsidR="001A189C" w:rsidRPr="002A1B2D" w:rsidRDefault="001A189C" w:rsidP="000570C3">
            <w:pPr>
              <w:spacing w:line="360" w:lineRule="auto"/>
              <w:rPr>
                <w:rFonts w:ascii="Calibri Light" w:hAnsi="Calibri Light" w:cs="Calibri Light"/>
                <w:sz w:val="22"/>
                <w:szCs w:val="22"/>
              </w:rPr>
            </w:pPr>
          </w:p>
        </w:tc>
        <w:tc>
          <w:tcPr>
            <w:tcW w:w="4022" w:type="dxa"/>
            <w:vAlign w:val="center"/>
          </w:tcPr>
          <w:p w14:paraId="6EC56C48" w14:textId="77777777" w:rsidR="001A189C" w:rsidRPr="002A1B2D" w:rsidRDefault="001A189C" w:rsidP="000570C3">
            <w:pPr>
              <w:spacing w:line="360" w:lineRule="auto"/>
              <w:rPr>
                <w:sz w:val="22"/>
                <w:szCs w:val="22"/>
              </w:rPr>
            </w:pPr>
            <w:r w:rsidRPr="002A1B2D">
              <w:rPr>
                <w:rFonts w:ascii="Calibri Light" w:hAnsi="Calibri Light" w:cs="Calibri Light"/>
                <w:sz w:val="22"/>
                <w:szCs w:val="22"/>
              </w:rPr>
              <w:t>Reduced possibility of medical data omission</w:t>
            </w:r>
          </w:p>
        </w:tc>
        <w:tc>
          <w:tcPr>
            <w:tcW w:w="1144" w:type="dxa"/>
            <w:vAlign w:val="center"/>
          </w:tcPr>
          <w:p w14:paraId="26D7FEDE"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4759561A" w14:textId="77777777" w:rsidR="001A189C" w:rsidRPr="002A1B2D" w:rsidRDefault="001A189C" w:rsidP="000570C3">
            <w:pPr>
              <w:spacing w:line="360" w:lineRule="auto"/>
              <w:jc w:val="center"/>
              <w:rPr>
                <w:sz w:val="22"/>
                <w:szCs w:val="22"/>
              </w:rPr>
            </w:pPr>
          </w:p>
        </w:tc>
        <w:tc>
          <w:tcPr>
            <w:tcW w:w="1144" w:type="dxa"/>
            <w:vAlign w:val="center"/>
          </w:tcPr>
          <w:p w14:paraId="4948F9EA" w14:textId="77777777" w:rsidR="001A189C" w:rsidRPr="002A1B2D" w:rsidRDefault="001A189C" w:rsidP="000570C3">
            <w:pPr>
              <w:spacing w:line="360" w:lineRule="auto"/>
              <w:jc w:val="center"/>
              <w:rPr>
                <w:sz w:val="22"/>
                <w:szCs w:val="22"/>
              </w:rPr>
            </w:pPr>
            <w:r w:rsidRPr="002A1B2D">
              <w:rPr>
                <w:sz w:val="22"/>
                <w:szCs w:val="22"/>
              </w:rPr>
              <w:t>1</w:t>
            </w:r>
          </w:p>
        </w:tc>
      </w:tr>
      <w:tr w:rsidR="001A189C" w:rsidRPr="002A1B2D" w14:paraId="06D515DC" w14:textId="77777777" w:rsidTr="00254139">
        <w:trPr>
          <w:jc w:val="center"/>
        </w:trPr>
        <w:tc>
          <w:tcPr>
            <w:tcW w:w="1537" w:type="dxa"/>
            <w:vMerge/>
          </w:tcPr>
          <w:p w14:paraId="4738B31C" w14:textId="77777777" w:rsidR="001A189C" w:rsidRPr="002A1B2D" w:rsidRDefault="001A189C" w:rsidP="000570C3">
            <w:pPr>
              <w:spacing w:line="360" w:lineRule="auto"/>
              <w:rPr>
                <w:rFonts w:ascii="Calibri Light" w:hAnsi="Calibri Light" w:cs="Calibri Light"/>
                <w:sz w:val="22"/>
                <w:szCs w:val="22"/>
              </w:rPr>
            </w:pPr>
          </w:p>
        </w:tc>
        <w:tc>
          <w:tcPr>
            <w:tcW w:w="4022" w:type="dxa"/>
            <w:vAlign w:val="center"/>
          </w:tcPr>
          <w:p w14:paraId="653C1CE6" w14:textId="77777777" w:rsidR="001A189C" w:rsidRPr="002A1B2D" w:rsidRDefault="001A189C" w:rsidP="000570C3">
            <w:pPr>
              <w:spacing w:line="360" w:lineRule="auto"/>
              <w:rPr>
                <w:sz w:val="22"/>
                <w:szCs w:val="22"/>
              </w:rPr>
            </w:pPr>
            <w:r w:rsidRPr="002A1B2D">
              <w:rPr>
                <w:rFonts w:ascii="Calibri Light" w:hAnsi="Calibri Light" w:cs="Calibri Light"/>
                <w:sz w:val="22"/>
                <w:szCs w:val="22"/>
              </w:rPr>
              <w:t>Improved efficiency and quality of care</w:t>
            </w:r>
          </w:p>
        </w:tc>
        <w:tc>
          <w:tcPr>
            <w:tcW w:w="1144" w:type="dxa"/>
            <w:vAlign w:val="center"/>
          </w:tcPr>
          <w:p w14:paraId="4E2D9AB1"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46944ACC" w14:textId="77777777" w:rsidR="001A189C" w:rsidRPr="002A1B2D" w:rsidRDefault="001A189C" w:rsidP="000570C3">
            <w:pPr>
              <w:spacing w:line="360" w:lineRule="auto"/>
              <w:jc w:val="center"/>
              <w:rPr>
                <w:sz w:val="22"/>
                <w:szCs w:val="22"/>
              </w:rPr>
            </w:pPr>
            <w:r w:rsidRPr="002A1B2D">
              <w:rPr>
                <w:sz w:val="22"/>
                <w:szCs w:val="22"/>
              </w:rPr>
              <w:t>2</w:t>
            </w:r>
          </w:p>
        </w:tc>
        <w:tc>
          <w:tcPr>
            <w:tcW w:w="1144" w:type="dxa"/>
            <w:vAlign w:val="center"/>
          </w:tcPr>
          <w:p w14:paraId="42064D6D" w14:textId="77777777" w:rsidR="001A189C" w:rsidRPr="002A1B2D" w:rsidRDefault="001A189C" w:rsidP="000570C3">
            <w:pPr>
              <w:spacing w:line="360" w:lineRule="auto"/>
              <w:jc w:val="center"/>
              <w:rPr>
                <w:sz w:val="22"/>
                <w:szCs w:val="22"/>
              </w:rPr>
            </w:pPr>
          </w:p>
        </w:tc>
      </w:tr>
      <w:tr w:rsidR="001A189C" w:rsidRPr="002A1B2D" w14:paraId="0D94D4E2" w14:textId="77777777" w:rsidTr="00254139">
        <w:trPr>
          <w:jc w:val="center"/>
        </w:trPr>
        <w:tc>
          <w:tcPr>
            <w:tcW w:w="1537" w:type="dxa"/>
            <w:vMerge/>
          </w:tcPr>
          <w:p w14:paraId="37B4426F" w14:textId="77777777" w:rsidR="001A189C" w:rsidRPr="002A1B2D" w:rsidRDefault="001A189C" w:rsidP="000570C3">
            <w:pPr>
              <w:spacing w:line="360" w:lineRule="auto"/>
              <w:rPr>
                <w:rFonts w:ascii="Calibri Light" w:hAnsi="Calibri Light" w:cs="Calibri Light"/>
                <w:sz w:val="22"/>
                <w:szCs w:val="22"/>
              </w:rPr>
            </w:pPr>
          </w:p>
        </w:tc>
        <w:tc>
          <w:tcPr>
            <w:tcW w:w="4022" w:type="dxa"/>
            <w:vAlign w:val="center"/>
          </w:tcPr>
          <w:p w14:paraId="196567EE" w14:textId="77777777" w:rsidR="001A189C" w:rsidRPr="002A1B2D" w:rsidRDefault="001A189C" w:rsidP="000570C3">
            <w:pPr>
              <w:spacing w:line="360" w:lineRule="auto"/>
              <w:rPr>
                <w:sz w:val="22"/>
                <w:szCs w:val="22"/>
              </w:rPr>
            </w:pPr>
            <w:r w:rsidRPr="002A1B2D">
              <w:rPr>
                <w:rFonts w:ascii="Calibri Light" w:hAnsi="Calibri Light" w:cs="Calibri Light"/>
                <w:sz w:val="22"/>
                <w:szCs w:val="22"/>
              </w:rPr>
              <w:t>Improved patient-provider relationship</w:t>
            </w:r>
          </w:p>
        </w:tc>
        <w:tc>
          <w:tcPr>
            <w:tcW w:w="1144" w:type="dxa"/>
            <w:vAlign w:val="center"/>
          </w:tcPr>
          <w:p w14:paraId="6250D380"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51CEBEA0" w14:textId="77777777" w:rsidR="001A189C" w:rsidRPr="002A1B2D" w:rsidRDefault="001A189C" w:rsidP="000570C3">
            <w:pPr>
              <w:spacing w:line="360" w:lineRule="auto"/>
              <w:jc w:val="center"/>
              <w:rPr>
                <w:sz w:val="22"/>
                <w:szCs w:val="22"/>
              </w:rPr>
            </w:pPr>
            <w:r w:rsidRPr="002A1B2D">
              <w:rPr>
                <w:sz w:val="22"/>
                <w:szCs w:val="22"/>
              </w:rPr>
              <w:t>1</w:t>
            </w:r>
          </w:p>
        </w:tc>
        <w:tc>
          <w:tcPr>
            <w:tcW w:w="1144" w:type="dxa"/>
            <w:vAlign w:val="center"/>
          </w:tcPr>
          <w:p w14:paraId="0373D3E6" w14:textId="77777777" w:rsidR="001A189C" w:rsidRPr="002A1B2D" w:rsidRDefault="001A189C" w:rsidP="000570C3">
            <w:pPr>
              <w:spacing w:line="360" w:lineRule="auto"/>
              <w:jc w:val="center"/>
              <w:rPr>
                <w:sz w:val="22"/>
                <w:szCs w:val="22"/>
              </w:rPr>
            </w:pPr>
          </w:p>
        </w:tc>
      </w:tr>
      <w:tr w:rsidR="001A189C" w:rsidRPr="002A1B2D" w14:paraId="2D3E90E6" w14:textId="77777777" w:rsidTr="00254139">
        <w:trPr>
          <w:jc w:val="center"/>
        </w:trPr>
        <w:tc>
          <w:tcPr>
            <w:tcW w:w="1537" w:type="dxa"/>
            <w:vMerge/>
          </w:tcPr>
          <w:p w14:paraId="21B789AA" w14:textId="77777777" w:rsidR="001A189C" w:rsidRPr="002A1B2D" w:rsidRDefault="001A189C" w:rsidP="000570C3">
            <w:pPr>
              <w:spacing w:line="360" w:lineRule="auto"/>
              <w:rPr>
                <w:b/>
                <w:bCs/>
                <w:sz w:val="22"/>
                <w:szCs w:val="22"/>
              </w:rPr>
            </w:pPr>
          </w:p>
        </w:tc>
        <w:tc>
          <w:tcPr>
            <w:tcW w:w="4022" w:type="dxa"/>
            <w:vAlign w:val="center"/>
          </w:tcPr>
          <w:p w14:paraId="19291501" w14:textId="77777777" w:rsidR="001A189C" w:rsidRPr="002A1B2D" w:rsidRDefault="001A189C" w:rsidP="000570C3">
            <w:pPr>
              <w:spacing w:line="360" w:lineRule="auto"/>
              <w:rPr>
                <w:rFonts w:ascii="Calibri Light" w:hAnsi="Calibri Light" w:cs="Calibri Light"/>
                <w:b/>
                <w:bCs/>
                <w:sz w:val="22"/>
                <w:szCs w:val="22"/>
              </w:rPr>
            </w:pPr>
            <w:r w:rsidRPr="002A1B2D">
              <w:rPr>
                <w:b/>
                <w:bCs/>
                <w:sz w:val="22"/>
                <w:szCs w:val="22"/>
              </w:rPr>
              <w:t>Improved patient access to quality healthcare in remote areas</w:t>
            </w:r>
          </w:p>
        </w:tc>
        <w:tc>
          <w:tcPr>
            <w:tcW w:w="1144" w:type="dxa"/>
            <w:vAlign w:val="center"/>
          </w:tcPr>
          <w:p w14:paraId="58177D76" w14:textId="77777777" w:rsidR="001A189C" w:rsidRPr="002A1B2D" w:rsidRDefault="001A189C" w:rsidP="000570C3">
            <w:pPr>
              <w:spacing w:line="360" w:lineRule="auto"/>
              <w:jc w:val="center"/>
              <w:rPr>
                <w:sz w:val="22"/>
                <w:szCs w:val="22"/>
              </w:rPr>
            </w:pPr>
            <w:r w:rsidRPr="002A1B2D">
              <w:rPr>
                <w:sz w:val="22"/>
                <w:szCs w:val="22"/>
              </w:rPr>
              <w:t>8</w:t>
            </w:r>
          </w:p>
        </w:tc>
        <w:tc>
          <w:tcPr>
            <w:tcW w:w="1169" w:type="dxa"/>
            <w:vAlign w:val="center"/>
          </w:tcPr>
          <w:p w14:paraId="1834F741" w14:textId="77777777" w:rsidR="001A189C" w:rsidRPr="002A1B2D" w:rsidRDefault="001A189C" w:rsidP="000570C3">
            <w:pPr>
              <w:spacing w:line="360" w:lineRule="auto"/>
              <w:jc w:val="center"/>
              <w:rPr>
                <w:sz w:val="22"/>
                <w:szCs w:val="22"/>
              </w:rPr>
            </w:pPr>
            <w:r w:rsidRPr="002A1B2D">
              <w:rPr>
                <w:sz w:val="22"/>
                <w:szCs w:val="22"/>
              </w:rPr>
              <w:t>5</w:t>
            </w:r>
          </w:p>
        </w:tc>
        <w:tc>
          <w:tcPr>
            <w:tcW w:w="1144" w:type="dxa"/>
            <w:vAlign w:val="center"/>
          </w:tcPr>
          <w:p w14:paraId="42FE34DB" w14:textId="77777777" w:rsidR="001A189C" w:rsidRPr="002A1B2D" w:rsidRDefault="001A189C" w:rsidP="000570C3">
            <w:pPr>
              <w:spacing w:line="360" w:lineRule="auto"/>
              <w:jc w:val="center"/>
              <w:rPr>
                <w:sz w:val="22"/>
                <w:szCs w:val="22"/>
              </w:rPr>
            </w:pPr>
            <w:r w:rsidRPr="002A1B2D">
              <w:rPr>
                <w:sz w:val="22"/>
                <w:szCs w:val="22"/>
              </w:rPr>
              <w:t>3</w:t>
            </w:r>
          </w:p>
        </w:tc>
      </w:tr>
      <w:tr w:rsidR="001A189C" w:rsidRPr="002A1B2D" w14:paraId="510EEC72" w14:textId="77777777" w:rsidTr="00254139">
        <w:trPr>
          <w:jc w:val="center"/>
        </w:trPr>
        <w:tc>
          <w:tcPr>
            <w:tcW w:w="1537" w:type="dxa"/>
            <w:vMerge/>
          </w:tcPr>
          <w:p w14:paraId="54498B24" w14:textId="77777777" w:rsidR="001A189C" w:rsidRPr="002A1B2D" w:rsidRDefault="001A189C" w:rsidP="000570C3">
            <w:pPr>
              <w:spacing w:line="360" w:lineRule="auto"/>
              <w:rPr>
                <w:b/>
                <w:bCs/>
                <w:color w:val="0070C0"/>
                <w:sz w:val="22"/>
                <w:szCs w:val="22"/>
              </w:rPr>
            </w:pPr>
          </w:p>
        </w:tc>
        <w:tc>
          <w:tcPr>
            <w:tcW w:w="4022" w:type="dxa"/>
            <w:vAlign w:val="center"/>
          </w:tcPr>
          <w:p w14:paraId="246BB7C6" w14:textId="77777777" w:rsidR="001A189C" w:rsidRPr="002A1B2D" w:rsidRDefault="001A189C" w:rsidP="000570C3">
            <w:pPr>
              <w:spacing w:line="360" w:lineRule="auto"/>
              <w:rPr>
                <w:b/>
                <w:bCs/>
                <w:sz w:val="22"/>
                <w:szCs w:val="22"/>
              </w:rPr>
            </w:pPr>
            <w:r w:rsidRPr="002A1B2D">
              <w:rPr>
                <w:b/>
                <w:bCs/>
                <w:color w:val="0070C0"/>
                <w:sz w:val="22"/>
                <w:szCs w:val="22"/>
              </w:rPr>
              <w:t>Improved patient access to healthcare</w:t>
            </w:r>
            <w:r w:rsidRPr="002A1B2D">
              <w:rPr>
                <w:b/>
                <w:bCs/>
                <w:sz w:val="22"/>
                <w:szCs w:val="22"/>
              </w:rPr>
              <w:t xml:space="preserve"> </w:t>
            </w:r>
            <w:r w:rsidRPr="002A1B2D">
              <w:rPr>
                <w:b/>
                <w:bCs/>
                <w:color w:val="00B050"/>
                <w:sz w:val="22"/>
                <w:szCs w:val="22"/>
              </w:rPr>
              <w:t>Improved patient access to healthcare</w:t>
            </w:r>
          </w:p>
        </w:tc>
        <w:tc>
          <w:tcPr>
            <w:tcW w:w="1144" w:type="dxa"/>
            <w:vAlign w:val="center"/>
          </w:tcPr>
          <w:p w14:paraId="5375FCA6" w14:textId="77777777" w:rsidR="001A189C" w:rsidRPr="002A1B2D" w:rsidRDefault="001A189C" w:rsidP="000570C3">
            <w:pPr>
              <w:spacing w:line="360" w:lineRule="auto"/>
              <w:jc w:val="center"/>
              <w:rPr>
                <w:sz w:val="22"/>
                <w:szCs w:val="22"/>
              </w:rPr>
            </w:pPr>
            <w:r w:rsidRPr="002A1B2D">
              <w:rPr>
                <w:sz w:val="22"/>
                <w:szCs w:val="22"/>
              </w:rPr>
              <w:t>12</w:t>
            </w:r>
          </w:p>
        </w:tc>
        <w:tc>
          <w:tcPr>
            <w:tcW w:w="1169" w:type="dxa"/>
            <w:vAlign w:val="center"/>
          </w:tcPr>
          <w:p w14:paraId="706A3E59" w14:textId="77777777" w:rsidR="001A189C" w:rsidRPr="002A1B2D" w:rsidRDefault="001A189C" w:rsidP="000570C3">
            <w:pPr>
              <w:spacing w:line="360" w:lineRule="auto"/>
              <w:jc w:val="center"/>
              <w:rPr>
                <w:sz w:val="22"/>
                <w:szCs w:val="22"/>
              </w:rPr>
            </w:pPr>
            <w:r w:rsidRPr="002A1B2D">
              <w:rPr>
                <w:sz w:val="22"/>
                <w:szCs w:val="22"/>
              </w:rPr>
              <w:t>2</w:t>
            </w:r>
          </w:p>
        </w:tc>
        <w:tc>
          <w:tcPr>
            <w:tcW w:w="1144" w:type="dxa"/>
            <w:vAlign w:val="center"/>
          </w:tcPr>
          <w:p w14:paraId="36E6D890" w14:textId="77777777" w:rsidR="001A189C" w:rsidRPr="002A1B2D" w:rsidRDefault="001A189C" w:rsidP="000570C3">
            <w:pPr>
              <w:spacing w:line="360" w:lineRule="auto"/>
              <w:jc w:val="center"/>
              <w:rPr>
                <w:sz w:val="22"/>
                <w:szCs w:val="22"/>
              </w:rPr>
            </w:pPr>
            <w:r w:rsidRPr="002A1B2D">
              <w:rPr>
                <w:sz w:val="22"/>
                <w:szCs w:val="22"/>
              </w:rPr>
              <w:t>4</w:t>
            </w:r>
          </w:p>
        </w:tc>
      </w:tr>
      <w:tr w:rsidR="001A189C" w:rsidRPr="002A1B2D" w14:paraId="3A593F2E" w14:textId="77777777" w:rsidTr="00254139">
        <w:trPr>
          <w:jc w:val="center"/>
        </w:trPr>
        <w:tc>
          <w:tcPr>
            <w:tcW w:w="1537" w:type="dxa"/>
            <w:vMerge/>
          </w:tcPr>
          <w:p w14:paraId="4491ACFA" w14:textId="77777777" w:rsidR="001A189C" w:rsidRPr="002A1B2D" w:rsidRDefault="001A189C" w:rsidP="000570C3">
            <w:pPr>
              <w:spacing w:line="360" w:lineRule="auto"/>
              <w:rPr>
                <w:sz w:val="22"/>
                <w:szCs w:val="22"/>
              </w:rPr>
            </w:pPr>
          </w:p>
        </w:tc>
        <w:tc>
          <w:tcPr>
            <w:tcW w:w="4022" w:type="dxa"/>
            <w:vAlign w:val="center"/>
          </w:tcPr>
          <w:p w14:paraId="23A5CB50" w14:textId="77777777" w:rsidR="001A189C" w:rsidRPr="002A1B2D" w:rsidRDefault="001A189C" w:rsidP="000570C3">
            <w:pPr>
              <w:spacing w:line="360" w:lineRule="auto"/>
              <w:rPr>
                <w:sz w:val="22"/>
                <w:szCs w:val="22"/>
              </w:rPr>
            </w:pPr>
            <w:r w:rsidRPr="002A1B2D">
              <w:rPr>
                <w:sz w:val="22"/>
                <w:szCs w:val="22"/>
              </w:rPr>
              <w:t>Simultaneous and easy delivery of information and instructions to several caregivers</w:t>
            </w:r>
          </w:p>
        </w:tc>
        <w:tc>
          <w:tcPr>
            <w:tcW w:w="1144" w:type="dxa"/>
            <w:vAlign w:val="center"/>
          </w:tcPr>
          <w:p w14:paraId="2A758365"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793E9088" w14:textId="77777777" w:rsidR="001A189C" w:rsidRPr="002A1B2D" w:rsidRDefault="001A189C" w:rsidP="000570C3">
            <w:pPr>
              <w:spacing w:line="360" w:lineRule="auto"/>
              <w:jc w:val="center"/>
              <w:rPr>
                <w:sz w:val="22"/>
                <w:szCs w:val="22"/>
              </w:rPr>
            </w:pPr>
          </w:p>
        </w:tc>
        <w:tc>
          <w:tcPr>
            <w:tcW w:w="1144" w:type="dxa"/>
            <w:vAlign w:val="center"/>
          </w:tcPr>
          <w:p w14:paraId="703B9F40" w14:textId="77777777" w:rsidR="001A189C" w:rsidRPr="002A1B2D" w:rsidRDefault="001A189C" w:rsidP="000570C3">
            <w:pPr>
              <w:spacing w:line="360" w:lineRule="auto"/>
              <w:jc w:val="center"/>
              <w:rPr>
                <w:sz w:val="22"/>
                <w:szCs w:val="22"/>
              </w:rPr>
            </w:pPr>
          </w:p>
        </w:tc>
      </w:tr>
      <w:tr w:rsidR="001A189C" w:rsidRPr="002A1B2D" w14:paraId="2D342842" w14:textId="77777777" w:rsidTr="00254139">
        <w:trPr>
          <w:jc w:val="center"/>
        </w:trPr>
        <w:tc>
          <w:tcPr>
            <w:tcW w:w="1537" w:type="dxa"/>
            <w:vMerge/>
          </w:tcPr>
          <w:p w14:paraId="0CD994F7" w14:textId="77777777" w:rsidR="001A189C" w:rsidRPr="002A1B2D" w:rsidRDefault="001A189C" w:rsidP="000570C3">
            <w:pPr>
              <w:spacing w:line="360" w:lineRule="auto"/>
              <w:rPr>
                <w:sz w:val="22"/>
                <w:szCs w:val="22"/>
              </w:rPr>
            </w:pPr>
          </w:p>
        </w:tc>
        <w:tc>
          <w:tcPr>
            <w:tcW w:w="4022" w:type="dxa"/>
            <w:vAlign w:val="center"/>
          </w:tcPr>
          <w:p w14:paraId="123485A0" w14:textId="77777777" w:rsidR="001A189C" w:rsidRPr="002A1B2D" w:rsidRDefault="001A189C" w:rsidP="000570C3">
            <w:pPr>
              <w:spacing w:line="360" w:lineRule="auto"/>
              <w:rPr>
                <w:sz w:val="22"/>
                <w:szCs w:val="22"/>
              </w:rPr>
            </w:pPr>
            <w:r w:rsidRPr="002A1B2D">
              <w:rPr>
                <w:sz w:val="22"/>
                <w:szCs w:val="22"/>
              </w:rPr>
              <w:t>Enhanced safety for the patients and healthcare providers</w:t>
            </w:r>
          </w:p>
        </w:tc>
        <w:tc>
          <w:tcPr>
            <w:tcW w:w="1144" w:type="dxa"/>
            <w:vAlign w:val="center"/>
          </w:tcPr>
          <w:p w14:paraId="03F6FFF4"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35C5E94A" w14:textId="77777777" w:rsidR="001A189C" w:rsidRPr="002A1B2D" w:rsidRDefault="001A189C" w:rsidP="000570C3">
            <w:pPr>
              <w:spacing w:line="360" w:lineRule="auto"/>
              <w:jc w:val="center"/>
              <w:rPr>
                <w:sz w:val="22"/>
                <w:szCs w:val="22"/>
              </w:rPr>
            </w:pPr>
          </w:p>
        </w:tc>
        <w:tc>
          <w:tcPr>
            <w:tcW w:w="1144" w:type="dxa"/>
            <w:vAlign w:val="center"/>
          </w:tcPr>
          <w:p w14:paraId="049397D3" w14:textId="77777777" w:rsidR="001A189C" w:rsidRPr="002A1B2D" w:rsidRDefault="001A189C" w:rsidP="000570C3">
            <w:pPr>
              <w:spacing w:line="360" w:lineRule="auto"/>
              <w:jc w:val="center"/>
              <w:rPr>
                <w:sz w:val="22"/>
                <w:szCs w:val="22"/>
              </w:rPr>
            </w:pPr>
          </w:p>
        </w:tc>
      </w:tr>
      <w:tr w:rsidR="001A189C" w:rsidRPr="002A1B2D" w14:paraId="7876766D" w14:textId="77777777" w:rsidTr="00254139">
        <w:trPr>
          <w:jc w:val="center"/>
        </w:trPr>
        <w:tc>
          <w:tcPr>
            <w:tcW w:w="1537" w:type="dxa"/>
            <w:vMerge/>
            <w:tcBorders>
              <w:bottom w:val="single" w:sz="8" w:space="0" w:color="auto"/>
            </w:tcBorders>
          </w:tcPr>
          <w:p w14:paraId="44F94511" w14:textId="77777777" w:rsidR="001A189C" w:rsidRPr="002A1B2D" w:rsidRDefault="001A189C" w:rsidP="000570C3">
            <w:pPr>
              <w:spacing w:line="360" w:lineRule="auto"/>
              <w:rPr>
                <w:sz w:val="22"/>
                <w:szCs w:val="22"/>
              </w:rPr>
            </w:pPr>
          </w:p>
        </w:tc>
        <w:tc>
          <w:tcPr>
            <w:tcW w:w="4022" w:type="dxa"/>
            <w:tcBorders>
              <w:top w:val="single" w:sz="8" w:space="0" w:color="auto"/>
              <w:bottom w:val="single" w:sz="8" w:space="0" w:color="auto"/>
              <w:right w:val="single" w:sz="8" w:space="0" w:color="auto"/>
            </w:tcBorders>
          </w:tcPr>
          <w:p w14:paraId="29DB75E4" w14:textId="77777777" w:rsidR="001A189C" w:rsidRPr="002A1B2D" w:rsidRDefault="001A189C" w:rsidP="000570C3">
            <w:pPr>
              <w:spacing w:line="360" w:lineRule="auto"/>
              <w:rPr>
                <w:sz w:val="22"/>
                <w:szCs w:val="22"/>
              </w:rPr>
            </w:pPr>
            <w:r w:rsidRPr="002A1B2D">
              <w:rPr>
                <w:sz w:val="22"/>
                <w:szCs w:val="22"/>
              </w:rPr>
              <w:t>Increased reach for the hospital</w:t>
            </w:r>
          </w:p>
        </w:tc>
        <w:tc>
          <w:tcPr>
            <w:tcW w:w="1144" w:type="dxa"/>
            <w:vAlign w:val="center"/>
          </w:tcPr>
          <w:p w14:paraId="63468810"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23DEBEA8" w14:textId="77777777" w:rsidR="001A189C" w:rsidRPr="002A1B2D" w:rsidRDefault="001A189C" w:rsidP="000570C3">
            <w:pPr>
              <w:spacing w:line="360" w:lineRule="auto"/>
              <w:jc w:val="center"/>
              <w:rPr>
                <w:sz w:val="22"/>
                <w:szCs w:val="22"/>
              </w:rPr>
            </w:pPr>
          </w:p>
        </w:tc>
        <w:tc>
          <w:tcPr>
            <w:tcW w:w="1144" w:type="dxa"/>
            <w:vAlign w:val="center"/>
          </w:tcPr>
          <w:p w14:paraId="3344FBA3" w14:textId="77777777" w:rsidR="001A189C" w:rsidRPr="002A1B2D" w:rsidRDefault="001A189C" w:rsidP="000570C3">
            <w:pPr>
              <w:spacing w:line="360" w:lineRule="auto"/>
              <w:jc w:val="center"/>
              <w:rPr>
                <w:sz w:val="22"/>
                <w:szCs w:val="22"/>
              </w:rPr>
            </w:pPr>
          </w:p>
        </w:tc>
      </w:tr>
    </w:tbl>
    <w:p w14:paraId="73AA281C" w14:textId="77777777" w:rsidR="001A189C" w:rsidRPr="00132F40" w:rsidRDefault="001A189C" w:rsidP="001A189C"/>
    <w:p w14:paraId="61D1A564" w14:textId="64EF36EC" w:rsidR="001A189C" w:rsidRPr="00254139" w:rsidRDefault="00254139" w:rsidP="00254139">
      <w:pPr>
        <w:pStyle w:val="Heading4"/>
        <w:spacing w:before="0" w:after="160" w:line="259" w:lineRule="auto"/>
        <w:rPr>
          <w:rFonts w:eastAsiaTheme="minorHAnsi" w:cstheme="minorBidi"/>
        </w:rPr>
      </w:pPr>
      <w:r>
        <w:rPr>
          <w:rFonts w:eastAsiaTheme="minorHAnsi" w:cstheme="minorBidi"/>
        </w:rPr>
        <w:t>B</w:t>
      </w:r>
      <w:r w:rsidRPr="00254139">
        <w:rPr>
          <w:rFonts w:eastAsiaTheme="minorHAnsi" w:cstheme="minorBidi"/>
        </w:rPr>
        <w:t>arriers categorised for the three healthcare tiers</w:t>
      </w:r>
    </w:p>
    <w:tbl>
      <w:tblPr>
        <w:tblStyle w:val="TableGrid3"/>
        <w:tblW w:w="9067" w:type="dxa"/>
        <w:jc w:val="center"/>
        <w:tblLook w:val="04A0" w:firstRow="1" w:lastRow="0" w:firstColumn="1" w:lastColumn="0" w:noHBand="0" w:noVBand="1"/>
      </w:tblPr>
      <w:tblGrid>
        <w:gridCol w:w="1538"/>
        <w:gridCol w:w="4116"/>
        <w:gridCol w:w="1122"/>
        <w:gridCol w:w="1169"/>
        <w:gridCol w:w="1122"/>
      </w:tblGrid>
      <w:tr w:rsidR="001A189C" w:rsidRPr="002A1B2D" w14:paraId="1DEAD7F6" w14:textId="77777777" w:rsidTr="000570C3">
        <w:trPr>
          <w:jc w:val="center"/>
        </w:trPr>
        <w:tc>
          <w:tcPr>
            <w:tcW w:w="1486" w:type="dxa"/>
            <w:vMerge w:val="restart"/>
            <w:vAlign w:val="center"/>
          </w:tcPr>
          <w:p w14:paraId="42C2EAD5" w14:textId="77777777" w:rsidR="001A189C" w:rsidRPr="002A1B2D" w:rsidRDefault="001A189C" w:rsidP="000570C3">
            <w:pPr>
              <w:spacing w:line="360" w:lineRule="auto"/>
              <w:rPr>
                <w:b/>
                <w:bCs/>
              </w:rPr>
            </w:pPr>
            <w:r>
              <w:rPr>
                <w:b/>
                <w:bCs/>
              </w:rPr>
              <w:t>Factors</w:t>
            </w:r>
          </w:p>
        </w:tc>
        <w:tc>
          <w:tcPr>
            <w:tcW w:w="4160" w:type="dxa"/>
            <w:vMerge w:val="restart"/>
            <w:vAlign w:val="center"/>
          </w:tcPr>
          <w:p w14:paraId="4AB7D0BC" w14:textId="77777777" w:rsidR="001A189C" w:rsidRPr="002A1B2D" w:rsidRDefault="001A189C" w:rsidP="000570C3">
            <w:pPr>
              <w:spacing w:line="360" w:lineRule="auto"/>
              <w:rPr>
                <w:i/>
                <w:iCs/>
              </w:rPr>
            </w:pPr>
            <w:r w:rsidRPr="002A1B2D">
              <w:rPr>
                <w:i/>
                <w:iCs/>
                <w:sz w:val="22"/>
                <w:szCs w:val="22"/>
              </w:rPr>
              <w:tab/>
            </w:r>
            <w:r w:rsidRPr="002A1B2D">
              <w:rPr>
                <w:b/>
                <w:bCs/>
                <w:sz w:val="22"/>
                <w:szCs w:val="22"/>
              </w:rPr>
              <w:t>Barriers</w:t>
            </w:r>
          </w:p>
        </w:tc>
        <w:tc>
          <w:tcPr>
            <w:tcW w:w="3421" w:type="dxa"/>
            <w:gridSpan w:val="3"/>
            <w:vAlign w:val="center"/>
          </w:tcPr>
          <w:p w14:paraId="08CF9098" w14:textId="77777777" w:rsidR="001A189C" w:rsidRPr="002A1B2D" w:rsidRDefault="001A189C" w:rsidP="000570C3">
            <w:pPr>
              <w:spacing w:line="360" w:lineRule="auto"/>
              <w:jc w:val="center"/>
              <w:rPr>
                <w:b/>
                <w:bCs/>
                <w:color w:val="00B050"/>
              </w:rPr>
            </w:pPr>
            <w:r w:rsidRPr="00CF7507">
              <w:rPr>
                <w:b/>
                <w:bCs/>
                <w:sz w:val="22"/>
                <w:szCs w:val="22"/>
              </w:rPr>
              <w:t>No. of articles</w:t>
            </w:r>
          </w:p>
        </w:tc>
      </w:tr>
      <w:tr w:rsidR="001A189C" w:rsidRPr="002A1B2D" w14:paraId="1C444F0B" w14:textId="77777777" w:rsidTr="000570C3">
        <w:trPr>
          <w:jc w:val="center"/>
        </w:trPr>
        <w:tc>
          <w:tcPr>
            <w:tcW w:w="1486" w:type="dxa"/>
            <w:vMerge/>
            <w:vAlign w:val="center"/>
          </w:tcPr>
          <w:p w14:paraId="556BA972" w14:textId="77777777" w:rsidR="001A189C" w:rsidRPr="002A1B2D" w:rsidRDefault="001A189C" w:rsidP="000570C3">
            <w:pPr>
              <w:spacing w:line="360" w:lineRule="auto"/>
              <w:rPr>
                <w:b/>
                <w:bCs/>
                <w:sz w:val="22"/>
                <w:szCs w:val="22"/>
              </w:rPr>
            </w:pPr>
          </w:p>
        </w:tc>
        <w:tc>
          <w:tcPr>
            <w:tcW w:w="4160" w:type="dxa"/>
            <w:vMerge/>
            <w:vAlign w:val="center"/>
          </w:tcPr>
          <w:p w14:paraId="1E505348" w14:textId="77777777" w:rsidR="001A189C" w:rsidRPr="002A1B2D" w:rsidRDefault="001A189C" w:rsidP="000570C3">
            <w:pPr>
              <w:spacing w:line="360" w:lineRule="auto"/>
              <w:rPr>
                <w:b/>
                <w:bCs/>
                <w:sz w:val="22"/>
                <w:szCs w:val="22"/>
              </w:rPr>
            </w:pPr>
          </w:p>
        </w:tc>
        <w:tc>
          <w:tcPr>
            <w:tcW w:w="1126" w:type="dxa"/>
            <w:vAlign w:val="center"/>
          </w:tcPr>
          <w:p w14:paraId="0A97B4F8" w14:textId="77777777" w:rsidR="001A189C" w:rsidRPr="002A1B2D" w:rsidRDefault="001A189C" w:rsidP="000570C3">
            <w:pPr>
              <w:spacing w:line="360" w:lineRule="auto"/>
              <w:jc w:val="center"/>
              <w:rPr>
                <w:sz w:val="22"/>
                <w:szCs w:val="22"/>
              </w:rPr>
            </w:pPr>
            <w:r w:rsidRPr="002A1B2D">
              <w:rPr>
                <w:b/>
                <w:bCs/>
                <w:color w:val="0070C0"/>
                <w:sz w:val="22"/>
                <w:szCs w:val="22"/>
              </w:rPr>
              <w:t>Primary</w:t>
            </w:r>
          </w:p>
        </w:tc>
        <w:tc>
          <w:tcPr>
            <w:tcW w:w="1169" w:type="dxa"/>
          </w:tcPr>
          <w:p w14:paraId="79065054" w14:textId="77777777" w:rsidR="001A189C" w:rsidRPr="002A1B2D" w:rsidRDefault="001A189C" w:rsidP="000570C3">
            <w:pPr>
              <w:spacing w:line="360" w:lineRule="auto"/>
              <w:jc w:val="center"/>
              <w:rPr>
                <w:sz w:val="22"/>
                <w:szCs w:val="22"/>
              </w:rPr>
            </w:pPr>
            <w:r w:rsidRPr="002A1B2D">
              <w:rPr>
                <w:b/>
                <w:bCs/>
                <w:color w:val="7030A0"/>
                <w:sz w:val="22"/>
                <w:szCs w:val="22"/>
              </w:rPr>
              <w:t>Secondary</w:t>
            </w:r>
          </w:p>
        </w:tc>
        <w:tc>
          <w:tcPr>
            <w:tcW w:w="1126" w:type="dxa"/>
          </w:tcPr>
          <w:p w14:paraId="0244963D" w14:textId="77777777" w:rsidR="001A189C" w:rsidRPr="002A1B2D" w:rsidRDefault="001A189C" w:rsidP="000570C3">
            <w:pPr>
              <w:spacing w:line="360" w:lineRule="auto"/>
              <w:jc w:val="center"/>
              <w:rPr>
                <w:sz w:val="22"/>
                <w:szCs w:val="22"/>
              </w:rPr>
            </w:pPr>
            <w:r w:rsidRPr="002A1B2D">
              <w:rPr>
                <w:b/>
                <w:bCs/>
                <w:color w:val="00B050"/>
                <w:sz w:val="22"/>
                <w:szCs w:val="22"/>
              </w:rPr>
              <w:t>Tertiary</w:t>
            </w:r>
          </w:p>
        </w:tc>
      </w:tr>
      <w:tr w:rsidR="001A189C" w:rsidRPr="002A1B2D" w14:paraId="79830DED" w14:textId="77777777" w:rsidTr="000570C3">
        <w:trPr>
          <w:jc w:val="center"/>
        </w:trPr>
        <w:tc>
          <w:tcPr>
            <w:tcW w:w="1486" w:type="dxa"/>
            <w:vMerge w:val="restart"/>
            <w:vAlign w:val="center"/>
          </w:tcPr>
          <w:p w14:paraId="03992B46" w14:textId="77777777" w:rsidR="001A189C" w:rsidRPr="002A1B2D" w:rsidRDefault="001A189C" w:rsidP="000570C3">
            <w:pPr>
              <w:spacing w:line="360" w:lineRule="auto"/>
              <w:rPr>
                <w:sz w:val="22"/>
                <w:szCs w:val="22"/>
              </w:rPr>
            </w:pPr>
            <w:r w:rsidRPr="002A1B2D">
              <w:rPr>
                <w:b/>
                <w:bCs/>
                <w:sz w:val="22"/>
                <w:szCs w:val="22"/>
              </w:rPr>
              <w:t>Infrastructur</w:t>
            </w:r>
            <w:r>
              <w:rPr>
                <w:b/>
                <w:bCs/>
                <w:sz w:val="22"/>
                <w:szCs w:val="22"/>
              </w:rPr>
              <w:t>al</w:t>
            </w:r>
          </w:p>
        </w:tc>
        <w:tc>
          <w:tcPr>
            <w:tcW w:w="4160" w:type="dxa"/>
            <w:vAlign w:val="center"/>
          </w:tcPr>
          <w:p w14:paraId="261DD17B" w14:textId="77777777" w:rsidR="001A189C" w:rsidRPr="002A1B2D" w:rsidRDefault="001A189C" w:rsidP="000570C3">
            <w:pPr>
              <w:spacing w:line="360" w:lineRule="auto"/>
              <w:rPr>
                <w:sz w:val="22"/>
                <w:szCs w:val="22"/>
              </w:rPr>
            </w:pPr>
            <w:r w:rsidRPr="002A1B2D">
              <w:rPr>
                <w:sz w:val="22"/>
                <w:szCs w:val="22"/>
              </w:rPr>
              <w:t>Time-consuming</w:t>
            </w:r>
          </w:p>
        </w:tc>
        <w:tc>
          <w:tcPr>
            <w:tcW w:w="1126" w:type="dxa"/>
            <w:vAlign w:val="center"/>
          </w:tcPr>
          <w:p w14:paraId="60FA263C" w14:textId="77777777" w:rsidR="001A189C" w:rsidRPr="002A1B2D" w:rsidRDefault="001A189C" w:rsidP="000570C3">
            <w:pPr>
              <w:spacing w:line="360" w:lineRule="auto"/>
              <w:jc w:val="center"/>
              <w:rPr>
                <w:sz w:val="22"/>
                <w:szCs w:val="22"/>
              </w:rPr>
            </w:pPr>
            <w:r w:rsidRPr="002A1B2D">
              <w:rPr>
                <w:sz w:val="22"/>
                <w:szCs w:val="22"/>
              </w:rPr>
              <w:t>2</w:t>
            </w:r>
          </w:p>
        </w:tc>
        <w:tc>
          <w:tcPr>
            <w:tcW w:w="1169" w:type="dxa"/>
            <w:vAlign w:val="center"/>
          </w:tcPr>
          <w:p w14:paraId="7799C1BB" w14:textId="77777777" w:rsidR="001A189C" w:rsidRPr="002A1B2D" w:rsidRDefault="001A189C" w:rsidP="000570C3">
            <w:pPr>
              <w:spacing w:line="360" w:lineRule="auto"/>
              <w:jc w:val="center"/>
              <w:rPr>
                <w:sz w:val="22"/>
                <w:szCs w:val="22"/>
              </w:rPr>
            </w:pPr>
            <w:r w:rsidRPr="002A1B2D">
              <w:rPr>
                <w:sz w:val="22"/>
                <w:szCs w:val="22"/>
              </w:rPr>
              <w:t>2</w:t>
            </w:r>
          </w:p>
        </w:tc>
        <w:tc>
          <w:tcPr>
            <w:tcW w:w="1126" w:type="dxa"/>
            <w:vAlign w:val="center"/>
          </w:tcPr>
          <w:p w14:paraId="60AA1F63" w14:textId="77777777" w:rsidR="001A189C" w:rsidRPr="002A1B2D" w:rsidRDefault="001A189C" w:rsidP="000570C3">
            <w:pPr>
              <w:spacing w:line="360" w:lineRule="auto"/>
              <w:jc w:val="center"/>
              <w:rPr>
                <w:sz w:val="22"/>
                <w:szCs w:val="22"/>
              </w:rPr>
            </w:pPr>
          </w:p>
        </w:tc>
      </w:tr>
      <w:tr w:rsidR="001A189C" w:rsidRPr="002A1B2D" w14:paraId="4744B639" w14:textId="77777777" w:rsidTr="000570C3">
        <w:trPr>
          <w:jc w:val="center"/>
        </w:trPr>
        <w:tc>
          <w:tcPr>
            <w:tcW w:w="1486" w:type="dxa"/>
            <w:vMerge/>
            <w:vAlign w:val="center"/>
          </w:tcPr>
          <w:p w14:paraId="33BA2BB1" w14:textId="77777777" w:rsidR="001A189C" w:rsidRPr="002A1B2D" w:rsidRDefault="001A189C" w:rsidP="000570C3">
            <w:pPr>
              <w:spacing w:line="360" w:lineRule="auto"/>
              <w:rPr>
                <w:b/>
                <w:bCs/>
                <w:sz w:val="22"/>
                <w:szCs w:val="22"/>
              </w:rPr>
            </w:pPr>
          </w:p>
        </w:tc>
        <w:tc>
          <w:tcPr>
            <w:tcW w:w="4160" w:type="dxa"/>
            <w:vAlign w:val="center"/>
          </w:tcPr>
          <w:p w14:paraId="082B030A" w14:textId="77777777" w:rsidR="001A189C" w:rsidRPr="002A1B2D" w:rsidRDefault="001A189C" w:rsidP="000570C3">
            <w:pPr>
              <w:spacing w:line="360" w:lineRule="auto"/>
              <w:rPr>
                <w:b/>
                <w:bCs/>
                <w:sz w:val="22"/>
                <w:szCs w:val="22"/>
              </w:rPr>
            </w:pPr>
            <w:r w:rsidRPr="002A1B2D">
              <w:rPr>
                <w:b/>
                <w:bCs/>
                <w:sz w:val="22"/>
                <w:szCs w:val="22"/>
              </w:rPr>
              <w:t>Unavailability of technology resources</w:t>
            </w:r>
          </w:p>
        </w:tc>
        <w:tc>
          <w:tcPr>
            <w:tcW w:w="1126" w:type="dxa"/>
            <w:vAlign w:val="center"/>
          </w:tcPr>
          <w:p w14:paraId="75205306" w14:textId="77777777" w:rsidR="001A189C" w:rsidRPr="002A1B2D" w:rsidRDefault="001A189C" w:rsidP="000570C3">
            <w:pPr>
              <w:spacing w:line="360" w:lineRule="auto"/>
              <w:jc w:val="center"/>
              <w:rPr>
                <w:sz w:val="22"/>
                <w:szCs w:val="22"/>
              </w:rPr>
            </w:pPr>
            <w:r w:rsidRPr="002A1B2D">
              <w:rPr>
                <w:sz w:val="22"/>
                <w:szCs w:val="22"/>
              </w:rPr>
              <w:t>7</w:t>
            </w:r>
          </w:p>
        </w:tc>
        <w:tc>
          <w:tcPr>
            <w:tcW w:w="1169" w:type="dxa"/>
            <w:vAlign w:val="center"/>
          </w:tcPr>
          <w:p w14:paraId="741DF673" w14:textId="77777777" w:rsidR="001A189C" w:rsidRPr="002A1B2D" w:rsidRDefault="001A189C" w:rsidP="000570C3">
            <w:pPr>
              <w:spacing w:line="360" w:lineRule="auto"/>
              <w:jc w:val="center"/>
              <w:rPr>
                <w:sz w:val="22"/>
                <w:szCs w:val="22"/>
              </w:rPr>
            </w:pPr>
            <w:r w:rsidRPr="002A1B2D">
              <w:rPr>
                <w:sz w:val="22"/>
                <w:szCs w:val="22"/>
              </w:rPr>
              <w:t>5</w:t>
            </w:r>
          </w:p>
        </w:tc>
        <w:tc>
          <w:tcPr>
            <w:tcW w:w="1126" w:type="dxa"/>
            <w:vAlign w:val="center"/>
          </w:tcPr>
          <w:p w14:paraId="3C84A1EC" w14:textId="77777777" w:rsidR="001A189C" w:rsidRPr="002A1B2D" w:rsidRDefault="001A189C" w:rsidP="000570C3">
            <w:pPr>
              <w:spacing w:line="360" w:lineRule="auto"/>
              <w:jc w:val="center"/>
              <w:rPr>
                <w:sz w:val="22"/>
                <w:szCs w:val="22"/>
              </w:rPr>
            </w:pPr>
          </w:p>
        </w:tc>
      </w:tr>
      <w:tr w:rsidR="001A189C" w:rsidRPr="002A1B2D" w14:paraId="7C679DFF" w14:textId="77777777" w:rsidTr="000570C3">
        <w:trPr>
          <w:jc w:val="center"/>
        </w:trPr>
        <w:tc>
          <w:tcPr>
            <w:tcW w:w="1486" w:type="dxa"/>
            <w:vMerge/>
            <w:vAlign w:val="center"/>
          </w:tcPr>
          <w:p w14:paraId="320F7A3B" w14:textId="77777777" w:rsidR="001A189C" w:rsidRPr="002A1B2D" w:rsidRDefault="001A189C" w:rsidP="000570C3">
            <w:pPr>
              <w:spacing w:line="360" w:lineRule="auto"/>
              <w:rPr>
                <w:b/>
                <w:bCs/>
                <w:color w:val="00B050"/>
                <w:sz w:val="22"/>
                <w:szCs w:val="22"/>
              </w:rPr>
            </w:pPr>
          </w:p>
        </w:tc>
        <w:tc>
          <w:tcPr>
            <w:tcW w:w="4160" w:type="dxa"/>
            <w:vAlign w:val="center"/>
          </w:tcPr>
          <w:p w14:paraId="16D0F4E4" w14:textId="77777777" w:rsidR="001A189C" w:rsidRPr="002A1B2D" w:rsidRDefault="001A189C" w:rsidP="000570C3">
            <w:pPr>
              <w:spacing w:line="360" w:lineRule="auto"/>
              <w:rPr>
                <w:b/>
                <w:bCs/>
                <w:sz w:val="22"/>
                <w:szCs w:val="22"/>
              </w:rPr>
            </w:pPr>
            <w:r w:rsidRPr="002A1B2D">
              <w:rPr>
                <w:b/>
                <w:bCs/>
                <w:color w:val="00B050"/>
                <w:sz w:val="22"/>
                <w:szCs w:val="22"/>
              </w:rPr>
              <w:t>Inadequate internet connectivity</w:t>
            </w:r>
          </w:p>
        </w:tc>
        <w:tc>
          <w:tcPr>
            <w:tcW w:w="1126" w:type="dxa"/>
            <w:vAlign w:val="center"/>
          </w:tcPr>
          <w:p w14:paraId="694F7EEE" w14:textId="77777777" w:rsidR="001A189C" w:rsidRPr="002A1B2D" w:rsidRDefault="001A189C" w:rsidP="000570C3">
            <w:pPr>
              <w:spacing w:line="360" w:lineRule="auto"/>
              <w:jc w:val="center"/>
              <w:rPr>
                <w:sz w:val="22"/>
                <w:szCs w:val="22"/>
              </w:rPr>
            </w:pPr>
            <w:r w:rsidRPr="002A1B2D">
              <w:rPr>
                <w:sz w:val="22"/>
                <w:szCs w:val="22"/>
              </w:rPr>
              <w:t>4</w:t>
            </w:r>
          </w:p>
        </w:tc>
        <w:tc>
          <w:tcPr>
            <w:tcW w:w="1169" w:type="dxa"/>
            <w:vAlign w:val="center"/>
          </w:tcPr>
          <w:p w14:paraId="29C561D4" w14:textId="77777777" w:rsidR="001A189C" w:rsidRPr="002A1B2D" w:rsidRDefault="001A189C" w:rsidP="000570C3">
            <w:pPr>
              <w:spacing w:line="360" w:lineRule="auto"/>
              <w:jc w:val="center"/>
              <w:rPr>
                <w:sz w:val="22"/>
                <w:szCs w:val="22"/>
              </w:rPr>
            </w:pPr>
            <w:r w:rsidRPr="002A1B2D">
              <w:rPr>
                <w:sz w:val="22"/>
                <w:szCs w:val="22"/>
              </w:rPr>
              <w:t>3</w:t>
            </w:r>
          </w:p>
        </w:tc>
        <w:tc>
          <w:tcPr>
            <w:tcW w:w="1126" w:type="dxa"/>
            <w:vAlign w:val="center"/>
          </w:tcPr>
          <w:p w14:paraId="1446D50A" w14:textId="77777777" w:rsidR="001A189C" w:rsidRPr="002A1B2D" w:rsidRDefault="001A189C" w:rsidP="000570C3">
            <w:pPr>
              <w:spacing w:line="360" w:lineRule="auto"/>
              <w:jc w:val="center"/>
              <w:rPr>
                <w:sz w:val="22"/>
                <w:szCs w:val="22"/>
              </w:rPr>
            </w:pPr>
            <w:r w:rsidRPr="002A1B2D">
              <w:rPr>
                <w:sz w:val="22"/>
                <w:szCs w:val="22"/>
              </w:rPr>
              <w:t>4</w:t>
            </w:r>
          </w:p>
        </w:tc>
      </w:tr>
      <w:tr w:rsidR="001A189C" w:rsidRPr="002A1B2D" w14:paraId="40C8021B" w14:textId="77777777" w:rsidTr="000570C3">
        <w:trPr>
          <w:jc w:val="center"/>
        </w:trPr>
        <w:tc>
          <w:tcPr>
            <w:tcW w:w="1486" w:type="dxa"/>
            <w:vMerge/>
            <w:vAlign w:val="center"/>
          </w:tcPr>
          <w:p w14:paraId="2E2536C6" w14:textId="77777777" w:rsidR="001A189C" w:rsidRPr="002A1B2D" w:rsidRDefault="001A189C" w:rsidP="000570C3">
            <w:pPr>
              <w:spacing w:line="360" w:lineRule="auto"/>
              <w:rPr>
                <w:sz w:val="22"/>
                <w:szCs w:val="22"/>
              </w:rPr>
            </w:pPr>
          </w:p>
        </w:tc>
        <w:tc>
          <w:tcPr>
            <w:tcW w:w="4160" w:type="dxa"/>
          </w:tcPr>
          <w:p w14:paraId="64B31C93" w14:textId="77777777" w:rsidR="001A189C" w:rsidRPr="002A1B2D" w:rsidRDefault="001A189C" w:rsidP="000570C3">
            <w:pPr>
              <w:spacing w:line="360" w:lineRule="auto"/>
              <w:rPr>
                <w:sz w:val="22"/>
                <w:szCs w:val="22"/>
              </w:rPr>
            </w:pPr>
            <w:r w:rsidRPr="002A1B2D">
              <w:rPr>
                <w:sz w:val="22"/>
                <w:szCs w:val="22"/>
              </w:rPr>
              <w:t>Technology issues (system installation and maintenance issues)</w:t>
            </w:r>
          </w:p>
        </w:tc>
        <w:tc>
          <w:tcPr>
            <w:tcW w:w="1126" w:type="dxa"/>
            <w:vAlign w:val="center"/>
          </w:tcPr>
          <w:p w14:paraId="465C1AA7" w14:textId="77777777" w:rsidR="001A189C" w:rsidRPr="002A1B2D" w:rsidRDefault="001A189C" w:rsidP="000570C3">
            <w:pPr>
              <w:spacing w:line="360" w:lineRule="auto"/>
              <w:jc w:val="center"/>
              <w:rPr>
                <w:sz w:val="22"/>
                <w:szCs w:val="22"/>
              </w:rPr>
            </w:pPr>
            <w:r w:rsidRPr="002A1B2D">
              <w:rPr>
                <w:sz w:val="22"/>
                <w:szCs w:val="22"/>
              </w:rPr>
              <w:t>4</w:t>
            </w:r>
          </w:p>
        </w:tc>
        <w:tc>
          <w:tcPr>
            <w:tcW w:w="1169" w:type="dxa"/>
            <w:vAlign w:val="center"/>
          </w:tcPr>
          <w:p w14:paraId="56775E0B" w14:textId="77777777" w:rsidR="001A189C" w:rsidRPr="002A1B2D" w:rsidRDefault="001A189C" w:rsidP="000570C3">
            <w:pPr>
              <w:spacing w:line="360" w:lineRule="auto"/>
              <w:jc w:val="center"/>
              <w:rPr>
                <w:sz w:val="22"/>
                <w:szCs w:val="22"/>
              </w:rPr>
            </w:pPr>
            <w:r w:rsidRPr="002A1B2D">
              <w:rPr>
                <w:sz w:val="22"/>
                <w:szCs w:val="22"/>
              </w:rPr>
              <w:t>3</w:t>
            </w:r>
          </w:p>
        </w:tc>
        <w:tc>
          <w:tcPr>
            <w:tcW w:w="1126" w:type="dxa"/>
            <w:vAlign w:val="center"/>
          </w:tcPr>
          <w:p w14:paraId="3C5FC2FC" w14:textId="77777777" w:rsidR="001A189C" w:rsidRPr="002A1B2D" w:rsidRDefault="001A189C" w:rsidP="000570C3">
            <w:pPr>
              <w:spacing w:line="360" w:lineRule="auto"/>
              <w:jc w:val="center"/>
              <w:rPr>
                <w:sz w:val="22"/>
                <w:szCs w:val="22"/>
              </w:rPr>
            </w:pPr>
          </w:p>
        </w:tc>
      </w:tr>
      <w:tr w:rsidR="001A189C" w:rsidRPr="002A1B2D" w14:paraId="11C7950D" w14:textId="77777777" w:rsidTr="000570C3">
        <w:trPr>
          <w:jc w:val="center"/>
        </w:trPr>
        <w:tc>
          <w:tcPr>
            <w:tcW w:w="1486" w:type="dxa"/>
            <w:vMerge/>
            <w:vAlign w:val="center"/>
          </w:tcPr>
          <w:p w14:paraId="5405A75D" w14:textId="77777777" w:rsidR="001A189C" w:rsidRPr="002A1B2D" w:rsidRDefault="001A189C" w:rsidP="000570C3">
            <w:pPr>
              <w:spacing w:line="360" w:lineRule="auto"/>
              <w:rPr>
                <w:sz w:val="22"/>
                <w:szCs w:val="22"/>
              </w:rPr>
            </w:pPr>
          </w:p>
        </w:tc>
        <w:tc>
          <w:tcPr>
            <w:tcW w:w="4160" w:type="dxa"/>
          </w:tcPr>
          <w:p w14:paraId="77F287A7" w14:textId="77777777" w:rsidR="001A189C" w:rsidRPr="002A1B2D" w:rsidRDefault="001A189C" w:rsidP="000570C3">
            <w:pPr>
              <w:spacing w:line="360" w:lineRule="auto"/>
              <w:rPr>
                <w:sz w:val="22"/>
                <w:szCs w:val="22"/>
              </w:rPr>
            </w:pPr>
            <w:r w:rsidRPr="002A1B2D">
              <w:rPr>
                <w:sz w:val="22"/>
                <w:szCs w:val="22"/>
              </w:rPr>
              <w:t>Lack of awareness and expertise among health professionals</w:t>
            </w:r>
          </w:p>
        </w:tc>
        <w:tc>
          <w:tcPr>
            <w:tcW w:w="1126" w:type="dxa"/>
            <w:vAlign w:val="center"/>
          </w:tcPr>
          <w:p w14:paraId="2E4B0EF3" w14:textId="77777777" w:rsidR="001A189C" w:rsidRPr="002A1B2D" w:rsidRDefault="001A189C" w:rsidP="000570C3">
            <w:pPr>
              <w:spacing w:line="360" w:lineRule="auto"/>
              <w:jc w:val="center"/>
              <w:rPr>
                <w:sz w:val="22"/>
                <w:szCs w:val="22"/>
              </w:rPr>
            </w:pPr>
            <w:r w:rsidRPr="002A1B2D">
              <w:rPr>
                <w:sz w:val="22"/>
                <w:szCs w:val="22"/>
              </w:rPr>
              <w:t>3</w:t>
            </w:r>
          </w:p>
        </w:tc>
        <w:tc>
          <w:tcPr>
            <w:tcW w:w="1169" w:type="dxa"/>
            <w:vAlign w:val="center"/>
          </w:tcPr>
          <w:p w14:paraId="10894EBB" w14:textId="77777777" w:rsidR="001A189C" w:rsidRPr="002A1B2D" w:rsidRDefault="001A189C" w:rsidP="000570C3">
            <w:pPr>
              <w:spacing w:line="360" w:lineRule="auto"/>
              <w:jc w:val="center"/>
              <w:rPr>
                <w:sz w:val="22"/>
                <w:szCs w:val="22"/>
              </w:rPr>
            </w:pPr>
            <w:r w:rsidRPr="002A1B2D">
              <w:rPr>
                <w:sz w:val="22"/>
                <w:szCs w:val="22"/>
              </w:rPr>
              <w:t>4</w:t>
            </w:r>
          </w:p>
        </w:tc>
        <w:tc>
          <w:tcPr>
            <w:tcW w:w="1126" w:type="dxa"/>
            <w:vAlign w:val="center"/>
          </w:tcPr>
          <w:p w14:paraId="7E9E1639" w14:textId="77777777" w:rsidR="001A189C" w:rsidRPr="002A1B2D" w:rsidRDefault="001A189C" w:rsidP="000570C3">
            <w:pPr>
              <w:spacing w:line="360" w:lineRule="auto"/>
              <w:jc w:val="center"/>
              <w:rPr>
                <w:sz w:val="22"/>
                <w:szCs w:val="22"/>
              </w:rPr>
            </w:pPr>
          </w:p>
        </w:tc>
      </w:tr>
      <w:tr w:rsidR="001A189C" w:rsidRPr="002A1B2D" w14:paraId="002192EF" w14:textId="77777777" w:rsidTr="000570C3">
        <w:trPr>
          <w:jc w:val="center"/>
        </w:trPr>
        <w:tc>
          <w:tcPr>
            <w:tcW w:w="1486" w:type="dxa"/>
            <w:vMerge/>
            <w:vAlign w:val="center"/>
          </w:tcPr>
          <w:p w14:paraId="30ADCF71" w14:textId="77777777" w:rsidR="001A189C" w:rsidRPr="002A1B2D" w:rsidRDefault="001A189C" w:rsidP="000570C3">
            <w:pPr>
              <w:spacing w:line="360" w:lineRule="auto"/>
              <w:rPr>
                <w:rFonts w:ascii="Calibri Light" w:hAnsi="Calibri Light" w:cs="Calibri Light"/>
                <w:b/>
                <w:bCs/>
                <w:sz w:val="22"/>
                <w:szCs w:val="22"/>
              </w:rPr>
            </w:pPr>
          </w:p>
        </w:tc>
        <w:tc>
          <w:tcPr>
            <w:tcW w:w="4160" w:type="dxa"/>
            <w:vAlign w:val="center"/>
          </w:tcPr>
          <w:p w14:paraId="16FBF2FA" w14:textId="77777777" w:rsidR="001A189C" w:rsidRPr="002A1B2D" w:rsidRDefault="001A189C" w:rsidP="000570C3">
            <w:pPr>
              <w:spacing w:line="360" w:lineRule="auto"/>
              <w:rPr>
                <w:b/>
                <w:bCs/>
                <w:sz w:val="22"/>
                <w:szCs w:val="22"/>
              </w:rPr>
            </w:pPr>
            <w:r w:rsidRPr="002A1B2D">
              <w:rPr>
                <w:rFonts w:ascii="Calibri Light" w:hAnsi="Calibri Light" w:cs="Calibri Light"/>
                <w:b/>
                <w:bCs/>
                <w:sz w:val="22"/>
                <w:szCs w:val="22"/>
              </w:rPr>
              <w:t>Lack of dedicated and trained professionals</w:t>
            </w:r>
          </w:p>
        </w:tc>
        <w:tc>
          <w:tcPr>
            <w:tcW w:w="1126" w:type="dxa"/>
            <w:vAlign w:val="center"/>
          </w:tcPr>
          <w:p w14:paraId="5AA51AE3" w14:textId="77777777" w:rsidR="001A189C" w:rsidRPr="002A1B2D" w:rsidRDefault="001A189C" w:rsidP="000570C3">
            <w:pPr>
              <w:spacing w:line="360" w:lineRule="auto"/>
              <w:jc w:val="center"/>
              <w:rPr>
                <w:sz w:val="22"/>
                <w:szCs w:val="22"/>
              </w:rPr>
            </w:pPr>
            <w:r w:rsidRPr="002A1B2D">
              <w:rPr>
                <w:sz w:val="22"/>
                <w:szCs w:val="22"/>
              </w:rPr>
              <w:t>6</w:t>
            </w:r>
          </w:p>
        </w:tc>
        <w:tc>
          <w:tcPr>
            <w:tcW w:w="1169" w:type="dxa"/>
            <w:vAlign w:val="center"/>
          </w:tcPr>
          <w:p w14:paraId="0B056DE7" w14:textId="77777777" w:rsidR="001A189C" w:rsidRPr="002A1B2D" w:rsidRDefault="001A189C" w:rsidP="000570C3">
            <w:pPr>
              <w:spacing w:line="360" w:lineRule="auto"/>
              <w:jc w:val="center"/>
              <w:rPr>
                <w:sz w:val="22"/>
                <w:szCs w:val="22"/>
              </w:rPr>
            </w:pPr>
            <w:r w:rsidRPr="002A1B2D">
              <w:rPr>
                <w:sz w:val="22"/>
                <w:szCs w:val="22"/>
              </w:rPr>
              <w:t>3</w:t>
            </w:r>
          </w:p>
        </w:tc>
        <w:tc>
          <w:tcPr>
            <w:tcW w:w="1126" w:type="dxa"/>
            <w:vAlign w:val="center"/>
          </w:tcPr>
          <w:p w14:paraId="6A55FEEC" w14:textId="77777777" w:rsidR="001A189C" w:rsidRPr="002A1B2D" w:rsidRDefault="001A189C" w:rsidP="000570C3">
            <w:pPr>
              <w:spacing w:line="360" w:lineRule="auto"/>
              <w:jc w:val="center"/>
              <w:rPr>
                <w:sz w:val="22"/>
                <w:szCs w:val="22"/>
              </w:rPr>
            </w:pPr>
            <w:r w:rsidRPr="002A1B2D">
              <w:rPr>
                <w:sz w:val="22"/>
                <w:szCs w:val="22"/>
              </w:rPr>
              <w:t>2</w:t>
            </w:r>
          </w:p>
        </w:tc>
      </w:tr>
      <w:tr w:rsidR="001A189C" w:rsidRPr="002A1B2D" w14:paraId="341B3872" w14:textId="77777777" w:rsidTr="000570C3">
        <w:trPr>
          <w:jc w:val="center"/>
        </w:trPr>
        <w:tc>
          <w:tcPr>
            <w:tcW w:w="1486" w:type="dxa"/>
            <w:vMerge/>
            <w:vAlign w:val="center"/>
          </w:tcPr>
          <w:p w14:paraId="230E7D38" w14:textId="77777777" w:rsidR="001A189C" w:rsidRPr="002A1B2D" w:rsidRDefault="001A189C" w:rsidP="000570C3">
            <w:pPr>
              <w:spacing w:line="360" w:lineRule="auto"/>
              <w:rPr>
                <w:rFonts w:ascii="Calibri Light" w:hAnsi="Calibri Light" w:cs="Calibri Light"/>
                <w:sz w:val="22"/>
                <w:szCs w:val="22"/>
              </w:rPr>
            </w:pPr>
          </w:p>
        </w:tc>
        <w:tc>
          <w:tcPr>
            <w:tcW w:w="4160" w:type="dxa"/>
            <w:vAlign w:val="center"/>
          </w:tcPr>
          <w:p w14:paraId="7DE68F21" w14:textId="77777777" w:rsidR="001A189C" w:rsidRPr="002A1B2D" w:rsidRDefault="001A189C" w:rsidP="000570C3">
            <w:pPr>
              <w:spacing w:line="360" w:lineRule="auto"/>
              <w:rPr>
                <w:sz w:val="22"/>
                <w:szCs w:val="22"/>
              </w:rPr>
            </w:pPr>
            <w:r w:rsidRPr="002A1B2D">
              <w:rPr>
                <w:rFonts w:ascii="Calibri Light" w:hAnsi="Calibri Light" w:cs="Calibri Light"/>
                <w:sz w:val="22"/>
                <w:szCs w:val="22"/>
              </w:rPr>
              <w:t>Lack of availability and expertise in telemedicine interventions</w:t>
            </w:r>
          </w:p>
        </w:tc>
        <w:tc>
          <w:tcPr>
            <w:tcW w:w="1126" w:type="dxa"/>
            <w:vAlign w:val="center"/>
          </w:tcPr>
          <w:p w14:paraId="110DDFA6" w14:textId="77777777" w:rsidR="001A189C" w:rsidRPr="002A1B2D" w:rsidRDefault="001A189C" w:rsidP="000570C3">
            <w:pPr>
              <w:spacing w:line="360" w:lineRule="auto"/>
              <w:jc w:val="center"/>
              <w:rPr>
                <w:sz w:val="22"/>
                <w:szCs w:val="22"/>
              </w:rPr>
            </w:pPr>
            <w:r w:rsidRPr="002A1B2D">
              <w:rPr>
                <w:sz w:val="22"/>
                <w:szCs w:val="22"/>
              </w:rPr>
              <w:t>3</w:t>
            </w:r>
          </w:p>
        </w:tc>
        <w:tc>
          <w:tcPr>
            <w:tcW w:w="1169" w:type="dxa"/>
            <w:vAlign w:val="center"/>
          </w:tcPr>
          <w:p w14:paraId="5C49A41E" w14:textId="77777777" w:rsidR="001A189C" w:rsidRPr="002A1B2D" w:rsidRDefault="001A189C" w:rsidP="000570C3">
            <w:pPr>
              <w:spacing w:line="360" w:lineRule="auto"/>
              <w:jc w:val="center"/>
              <w:rPr>
                <w:sz w:val="22"/>
                <w:szCs w:val="22"/>
              </w:rPr>
            </w:pPr>
            <w:r w:rsidRPr="002A1B2D">
              <w:rPr>
                <w:sz w:val="22"/>
                <w:szCs w:val="22"/>
              </w:rPr>
              <w:t>1</w:t>
            </w:r>
          </w:p>
        </w:tc>
        <w:tc>
          <w:tcPr>
            <w:tcW w:w="1126" w:type="dxa"/>
            <w:vAlign w:val="center"/>
          </w:tcPr>
          <w:p w14:paraId="1029F150" w14:textId="77777777" w:rsidR="001A189C" w:rsidRPr="002A1B2D" w:rsidRDefault="001A189C" w:rsidP="000570C3">
            <w:pPr>
              <w:spacing w:line="360" w:lineRule="auto"/>
              <w:jc w:val="center"/>
              <w:rPr>
                <w:sz w:val="22"/>
                <w:szCs w:val="22"/>
              </w:rPr>
            </w:pPr>
          </w:p>
        </w:tc>
      </w:tr>
      <w:tr w:rsidR="001A189C" w:rsidRPr="002A1B2D" w14:paraId="23AE0017" w14:textId="77777777" w:rsidTr="000570C3">
        <w:trPr>
          <w:jc w:val="center"/>
        </w:trPr>
        <w:tc>
          <w:tcPr>
            <w:tcW w:w="1486" w:type="dxa"/>
            <w:vMerge w:val="restart"/>
            <w:vAlign w:val="center"/>
          </w:tcPr>
          <w:p w14:paraId="1351319A" w14:textId="77777777" w:rsidR="001A189C" w:rsidRPr="002A1B2D" w:rsidRDefault="001A189C" w:rsidP="000570C3">
            <w:pPr>
              <w:spacing w:line="360" w:lineRule="auto"/>
              <w:rPr>
                <w:b/>
                <w:bCs/>
                <w:sz w:val="22"/>
                <w:szCs w:val="22"/>
              </w:rPr>
            </w:pPr>
            <w:r w:rsidRPr="002A1B2D">
              <w:rPr>
                <w:b/>
                <w:bCs/>
                <w:sz w:val="22"/>
                <w:szCs w:val="22"/>
              </w:rPr>
              <w:lastRenderedPageBreak/>
              <w:t>Socio-Cultural</w:t>
            </w:r>
          </w:p>
        </w:tc>
        <w:tc>
          <w:tcPr>
            <w:tcW w:w="4160" w:type="dxa"/>
            <w:vAlign w:val="center"/>
          </w:tcPr>
          <w:p w14:paraId="2CE89FA9" w14:textId="77777777" w:rsidR="001A189C" w:rsidRPr="002A1B2D" w:rsidRDefault="001A189C" w:rsidP="000570C3">
            <w:pPr>
              <w:spacing w:line="360" w:lineRule="auto"/>
              <w:rPr>
                <w:b/>
                <w:bCs/>
                <w:sz w:val="22"/>
                <w:szCs w:val="22"/>
              </w:rPr>
            </w:pPr>
            <w:r w:rsidRPr="002A1B2D">
              <w:rPr>
                <w:b/>
                <w:bCs/>
                <w:sz w:val="22"/>
                <w:szCs w:val="22"/>
              </w:rPr>
              <w:t>Need for physical examination and closer observation</w:t>
            </w:r>
          </w:p>
        </w:tc>
        <w:tc>
          <w:tcPr>
            <w:tcW w:w="1126" w:type="dxa"/>
            <w:vAlign w:val="center"/>
          </w:tcPr>
          <w:p w14:paraId="7341F181"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5</w:t>
            </w:r>
          </w:p>
        </w:tc>
        <w:tc>
          <w:tcPr>
            <w:tcW w:w="1169" w:type="dxa"/>
            <w:vAlign w:val="center"/>
          </w:tcPr>
          <w:p w14:paraId="43DADD45"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4</w:t>
            </w:r>
          </w:p>
        </w:tc>
        <w:tc>
          <w:tcPr>
            <w:tcW w:w="1126" w:type="dxa"/>
            <w:vAlign w:val="center"/>
          </w:tcPr>
          <w:p w14:paraId="3E678033"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1</w:t>
            </w:r>
          </w:p>
        </w:tc>
      </w:tr>
      <w:tr w:rsidR="001A189C" w:rsidRPr="002A1B2D" w14:paraId="243082FB" w14:textId="77777777" w:rsidTr="000570C3">
        <w:trPr>
          <w:jc w:val="center"/>
        </w:trPr>
        <w:tc>
          <w:tcPr>
            <w:tcW w:w="1486" w:type="dxa"/>
            <w:vMerge/>
            <w:vAlign w:val="center"/>
          </w:tcPr>
          <w:p w14:paraId="65464AD8" w14:textId="77777777" w:rsidR="001A189C" w:rsidRPr="002A1B2D" w:rsidRDefault="001A189C" w:rsidP="000570C3">
            <w:pPr>
              <w:spacing w:line="360" w:lineRule="auto"/>
              <w:rPr>
                <w:b/>
                <w:bCs/>
                <w:color w:val="0070C0"/>
                <w:sz w:val="22"/>
                <w:szCs w:val="22"/>
              </w:rPr>
            </w:pPr>
          </w:p>
        </w:tc>
        <w:tc>
          <w:tcPr>
            <w:tcW w:w="4160" w:type="dxa"/>
            <w:vAlign w:val="center"/>
          </w:tcPr>
          <w:p w14:paraId="54B22E2A" w14:textId="77777777" w:rsidR="001A189C" w:rsidRPr="002A1B2D" w:rsidRDefault="001A189C" w:rsidP="000570C3">
            <w:pPr>
              <w:spacing w:line="360" w:lineRule="auto"/>
              <w:rPr>
                <w:b/>
                <w:bCs/>
                <w:sz w:val="22"/>
                <w:szCs w:val="22"/>
              </w:rPr>
            </w:pPr>
            <w:r w:rsidRPr="002A1B2D">
              <w:rPr>
                <w:b/>
                <w:bCs/>
                <w:color w:val="0070C0"/>
                <w:sz w:val="22"/>
                <w:szCs w:val="22"/>
              </w:rPr>
              <w:t>Poor health/technology literacy (in remote and rural areas)</w:t>
            </w:r>
          </w:p>
        </w:tc>
        <w:tc>
          <w:tcPr>
            <w:tcW w:w="1126" w:type="dxa"/>
            <w:vAlign w:val="center"/>
          </w:tcPr>
          <w:p w14:paraId="52A1D819" w14:textId="77777777" w:rsidR="001A189C" w:rsidRPr="002A1B2D" w:rsidRDefault="001A189C" w:rsidP="000570C3">
            <w:pPr>
              <w:spacing w:line="360" w:lineRule="auto"/>
              <w:jc w:val="center"/>
              <w:rPr>
                <w:sz w:val="22"/>
                <w:szCs w:val="22"/>
              </w:rPr>
            </w:pPr>
            <w:r w:rsidRPr="002A1B2D">
              <w:rPr>
                <w:sz w:val="22"/>
                <w:szCs w:val="22"/>
              </w:rPr>
              <w:t>9</w:t>
            </w:r>
          </w:p>
        </w:tc>
        <w:tc>
          <w:tcPr>
            <w:tcW w:w="1169" w:type="dxa"/>
            <w:vAlign w:val="center"/>
          </w:tcPr>
          <w:p w14:paraId="25EC24EE" w14:textId="77777777" w:rsidR="001A189C" w:rsidRPr="002A1B2D" w:rsidRDefault="001A189C" w:rsidP="000570C3">
            <w:pPr>
              <w:spacing w:line="360" w:lineRule="auto"/>
              <w:jc w:val="center"/>
              <w:rPr>
                <w:sz w:val="22"/>
                <w:szCs w:val="22"/>
              </w:rPr>
            </w:pPr>
            <w:r w:rsidRPr="002A1B2D">
              <w:rPr>
                <w:sz w:val="22"/>
                <w:szCs w:val="22"/>
              </w:rPr>
              <w:t>5</w:t>
            </w:r>
          </w:p>
        </w:tc>
        <w:tc>
          <w:tcPr>
            <w:tcW w:w="1126" w:type="dxa"/>
            <w:vAlign w:val="center"/>
          </w:tcPr>
          <w:p w14:paraId="6F517CE0" w14:textId="77777777" w:rsidR="001A189C" w:rsidRPr="002A1B2D" w:rsidRDefault="001A189C" w:rsidP="000570C3">
            <w:pPr>
              <w:spacing w:line="360" w:lineRule="auto"/>
              <w:jc w:val="center"/>
              <w:rPr>
                <w:sz w:val="22"/>
                <w:szCs w:val="22"/>
              </w:rPr>
            </w:pPr>
            <w:r w:rsidRPr="002A1B2D">
              <w:rPr>
                <w:sz w:val="22"/>
                <w:szCs w:val="22"/>
              </w:rPr>
              <w:t>2</w:t>
            </w:r>
          </w:p>
        </w:tc>
      </w:tr>
      <w:tr w:rsidR="001A189C" w:rsidRPr="002A1B2D" w14:paraId="5B50D545" w14:textId="77777777" w:rsidTr="000570C3">
        <w:trPr>
          <w:jc w:val="center"/>
        </w:trPr>
        <w:tc>
          <w:tcPr>
            <w:tcW w:w="1486" w:type="dxa"/>
            <w:vMerge/>
            <w:vAlign w:val="center"/>
          </w:tcPr>
          <w:p w14:paraId="741D9658" w14:textId="77777777" w:rsidR="001A189C" w:rsidRPr="002A1B2D" w:rsidRDefault="001A189C" w:rsidP="000570C3">
            <w:pPr>
              <w:spacing w:line="360" w:lineRule="auto"/>
              <w:rPr>
                <w:rFonts w:ascii="Calibri Light" w:hAnsi="Calibri Light" w:cs="Calibri Light"/>
                <w:sz w:val="22"/>
                <w:szCs w:val="22"/>
              </w:rPr>
            </w:pPr>
          </w:p>
        </w:tc>
        <w:tc>
          <w:tcPr>
            <w:tcW w:w="4160" w:type="dxa"/>
            <w:vAlign w:val="center"/>
          </w:tcPr>
          <w:p w14:paraId="2E1DB2E5" w14:textId="77777777" w:rsidR="001A189C" w:rsidRPr="002A1B2D" w:rsidRDefault="001A189C" w:rsidP="000570C3">
            <w:pPr>
              <w:spacing w:line="360" w:lineRule="auto"/>
              <w:rPr>
                <w:sz w:val="22"/>
                <w:szCs w:val="22"/>
              </w:rPr>
            </w:pPr>
            <w:r w:rsidRPr="002A1B2D">
              <w:rPr>
                <w:rFonts w:ascii="Calibri Light" w:hAnsi="Calibri Light" w:cs="Calibri Light"/>
                <w:sz w:val="22"/>
                <w:szCs w:val="22"/>
              </w:rPr>
              <w:t>Patient socioeconomic factors</w:t>
            </w:r>
          </w:p>
        </w:tc>
        <w:tc>
          <w:tcPr>
            <w:tcW w:w="1126" w:type="dxa"/>
            <w:vAlign w:val="center"/>
          </w:tcPr>
          <w:p w14:paraId="4464B7A9" w14:textId="77777777" w:rsidR="001A189C" w:rsidRPr="002A1B2D" w:rsidRDefault="001A189C" w:rsidP="000570C3">
            <w:pPr>
              <w:spacing w:line="360" w:lineRule="auto"/>
              <w:jc w:val="center"/>
              <w:rPr>
                <w:sz w:val="22"/>
                <w:szCs w:val="22"/>
              </w:rPr>
            </w:pPr>
          </w:p>
        </w:tc>
        <w:tc>
          <w:tcPr>
            <w:tcW w:w="1169" w:type="dxa"/>
            <w:vAlign w:val="center"/>
          </w:tcPr>
          <w:p w14:paraId="66E69846" w14:textId="77777777" w:rsidR="001A189C" w:rsidRPr="002A1B2D" w:rsidRDefault="001A189C" w:rsidP="000570C3">
            <w:pPr>
              <w:spacing w:line="360" w:lineRule="auto"/>
              <w:jc w:val="center"/>
              <w:rPr>
                <w:sz w:val="22"/>
                <w:szCs w:val="22"/>
              </w:rPr>
            </w:pPr>
            <w:r w:rsidRPr="002A1B2D">
              <w:rPr>
                <w:sz w:val="22"/>
                <w:szCs w:val="22"/>
              </w:rPr>
              <w:t>1</w:t>
            </w:r>
          </w:p>
        </w:tc>
        <w:tc>
          <w:tcPr>
            <w:tcW w:w="1126" w:type="dxa"/>
            <w:vAlign w:val="center"/>
          </w:tcPr>
          <w:p w14:paraId="376C9304" w14:textId="77777777" w:rsidR="001A189C" w:rsidRPr="002A1B2D" w:rsidRDefault="001A189C" w:rsidP="000570C3">
            <w:pPr>
              <w:spacing w:line="360" w:lineRule="auto"/>
              <w:jc w:val="center"/>
              <w:rPr>
                <w:sz w:val="22"/>
                <w:szCs w:val="22"/>
              </w:rPr>
            </w:pPr>
          </w:p>
        </w:tc>
      </w:tr>
      <w:tr w:rsidR="001A189C" w:rsidRPr="002A1B2D" w14:paraId="3E9DFF4C" w14:textId="77777777" w:rsidTr="000570C3">
        <w:trPr>
          <w:jc w:val="center"/>
        </w:trPr>
        <w:tc>
          <w:tcPr>
            <w:tcW w:w="1486" w:type="dxa"/>
            <w:vMerge/>
            <w:vAlign w:val="center"/>
          </w:tcPr>
          <w:p w14:paraId="4712A995" w14:textId="77777777" w:rsidR="001A189C" w:rsidRPr="002A1B2D" w:rsidRDefault="001A189C" w:rsidP="000570C3">
            <w:pPr>
              <w:spacing w:line="360" w:lineRule="auto"/>
              <w:rPr>
                <w:rFonts w:ascii="Calibri Light" w:hAnsi="Calibri Light" w:cs="Calibri Light"/>
                <w:sz w:val="22"/>
                <w:szCs w:val="22"/>
              </w:rPr>
            </w:pPr>
          </w:p>
        </w:tc>
        <w:tc>
          <w:tcPr>
            <w:tcW w:w="4160" w:type="dxa"/>
            <w:vAlign w:val="center"/>
          </w:tcPr>
          <w:p w14:paraId="32009A16" w14:textId="77777777" w:rsidR="001A189C" w:rsidRPr="002A1B2D" w:rsidRDefault="001A189C" w:rsidP="000570C3">
            <w:pPr>
              <w:spacing w:line="360" w:lineRule="auto"/>
              <w:rPr>
                <w:sz w:val="22"/>
                <w:szCs w:val="22"/>
              </w:rPr>
            </w:pPr>
            <w:r w:rsidRPr="002A1B2D">
              <w:rPr>
                <w:rFonts w:ascii="Calibri Light" w:hAnsi="Calibri Light" w:cs="Calibri Light"/>
                <w:sz w:val="22"/>
                <w:szCs w:val="22"/>
              </w:rPr>
              <w:t>Demotivated patients</w:t>
            </w:r>
          </w:p>
        </w:tc>
        <w:tc>
          <w:tcPr>
            <w:tcW w:w="1126" w:type="dxa"/>
            <w:vAlign w:val="center"/>
          </w:tcPr>
          <w:p w14:paraId="5C24197A" w14:textId="77777777" w:rsidR="001A189C" w:rsidRPr="002A1B2D" w:rsidRDefault="001A189C" w:rsidP="000570C3">
            <w:pPr>
              <w:spacing w:line="360" w:lineRule="auto"/>
              <w:jc w:val="center"/>
              <w:rPr>
                <w:sz w:val="22"/>
                <w:szCs w:val="22"/>
              </w:rPr>
            </w:pPr>
          </w:p>
        </w:tc>
        <w:tc>
          <w:tcPr>
            <w:tcW w:w="1169" w:type="dxa"/>
            <w:vAlign w:val="center"/>
          </w:tcPr>
          <w:p w14:paraId="6FF25534" w14:textId="77777777" w:rsidR="001A189C" w:rsidRPr="002A1B2D" w:rsidRDefault="001A189C" w:rsidP="000570C3">
            <w:pPr>
              <w:spacing w:line="360" w:lineRule="auto"/>
              <w:jc w:val="center"/>
              <w:rPr>
                <w:sz w:val="22"/>
                <w:szCs w:val="22"/>
              </w:rPr>
            </w:pPr>
            <w:r w:rsidRPr="002A1B2D">
              <w:rPr>
                <w:sz w:val="22"/>
                <w:szCs w:val="22"/>
              </w:rPr>
              <w:t>1</w:t>
            </w:r>
          </w:p>
        </w:tc>
        <w:tc>
          <w:tcPr>
            <w:tcW w:w="1126" w:type="dxa"/>
            <w:vAlign w:val="center"/>
          </w:tcPr>
          <w:p w14:paraId="3EBB9DB5" w14:textId="77777777" w:rsidR="001A189C" w:rsidRPr="002A1B2D" w:rsidRDefault="001A189C" w:rsidP="000570C3">
            <w:pPr>
              <w:spacing w:line="360" w:lineRule="auto"/>
              <w:jc w:val="center"/>
              <w:rPr>
                <w:sz w:val="22"/>
                <w:szCs w:val="22"/>
              </w:rPr>
            </w:pPr>
          </w:p>
        </w:tc>
      </w:tr>
      <w:tr w:rsidR="001A189C" w:rsidRPr="002A1B2D" w14:paraId="7CC3C24A" w14:textId="77777777" w:rsidTr="000570C3">
        <w:trPr>
          <w:jc w:val="center"/>
        </w:trPr>
        <w:tc>
          <w:tcPr>
            <w:tcW w:w="1486" w:type="dxa"/>
            <w:vMerge/>
            <w:vAlign w:val="center"/>
          </w:tcPr>
          <w:p w14:paraId="4E57D895" w14:textId="77777777" w:rsidR="001A189C" w:rsidRPr="002A1B2D" w:rsidRDefault="001A189C" w:rsidP="000570C3">
            <w:pPr>
              <w:spacing w:line="360" w:lineRule="auto"/>
              <w:rPr>
                <w:b/>
                <w:bCs/>
                <w:sz w:val="22"/>
                <w:szCs w:val="22"/>
              </w:rPr>
            </w:pPr>
          </w:p>
        </w:tc>
        <w:tc>
          <w:tcPr>
            <w:tcW w:w="4160" w:type="dxa"/>
            <w:vAlign w:val="center"/>
          </w:tcPr>
          <w:p w14:paraId="1B1C9B08" w14:textId="77777777" w:rsidR="001A189C" w:rsidRPr="002A1B2D" w:rsidRDefault="001A189C" w:rsidP="000570C3">
            <w:pPr>
              <w:spacing w:line="360" w:lineRule="auto"/>
              <w:rPr>
                <w:rFonts w:ascii="Calibri Light" w:hAnsi="Calibri Light" w:cs="Calibri Light"/>
                <w:b/>
                <w:bCs/>
                <w:sz w:val="22"/>
                <w:szCs w:val="22"/>
              </w:rPr>
            </w:pPr>
            <w:r w:rsidRPr="002A1B2D">
              <w:rPr>
                <w:b/>
                <w:bCs/>
                <w:sz w:val="22"/>
                <w:szCs w:val="22"/>
              </w:rPr>
              <w:t>Cultural and language barriers</w:t>
            </w:r>
          </w:p>
        </w:tc>
        <w:tc>
          <w:tcPr>
            <w:tcW w:w="1126" w:type="dxa"/>
            <w:vAlign w:val="center"/>
          </w:tcPr>
          <w:p w14:paraId="33743FA6" w14:textId="77777777" w:rsidR="001A189C" w:rsidRPr="002A1B2D" w:rsidRDefault="001A189C" w:rsidP="000570C3">
            <w:pPr>
              <w:spacing w:line="360" w:lineRule="auto"/>
              <w:jc w:val="center"/>
              <w:rPr>
                <w:sz w:val="22"/>
                <w:szCs w:val="22"/>
              </w:rPr>
            </w:pPr>
            <w:r w:rsidRPr="002A1B2D">
              <w:rPr>
                <w:sz w:val="22"/>
                <w:szCs w:val="22"/>
              </w:rPr>
              <w:t>5</w:t>
            </w:r>
          </w:p>
        </w:tc>
        <w:tc>
          <w:tcPr>
            <w:tcW w:w="1169" w:type="dxa"/>
            <w:vAlign w:val="center"/>
          </w:tcPr>
          <w:p w14:paraId="0DBA908F" w14:textId="77777777" w:rsidR="001A189C" w:rsidRPr="002A1B2D" w:rsidRDefault="001A189C" w:rsidP="000570C3">
            <w:pPr>
              <w:spacing w:line="360" w:lineRule="auto"/>
              <w:jc w:val="center"/>
              <w:rPr>
                <w:sz w:val="22"/>
                <w:szCs w:val="22"/>
              </w:rPr>
            </w:pPr>
            <w:r w:rsidRPr="002A1B2D">
              <w:rPr>
                <w:sz w:val="22"/>
                <w:szCs w:val="22"/>
              </w:rPr>
              <w:t>3</w:t>
            </w:r>
          </w:p>
        </w:tc>
        <w:tc>
          <w:tcPr>
            <w:tcW w:w="1126" w:type="dxa"/>
            <w:vAlign w:val="center"/>
          </w:tcPr>
          <w:p w14:paraId="49487BD7" w14:textId="77777777" w:rsidR="001A189C" w:rsidRPr="002A1B2D" w:rsidRDefault="001A189C" w:rsidP="000570C3">
            <w:pPr>
              <w:spacing w:line="360" w:lineRule="auto"/>
              <w:jc w:val="center"/>
              <w:rPr>
                <w:sz w:val="22"/>
                <w:szCs w:val="22"/>
              </w:rPr>
            </w:pPr>
            <w:r w:rsidRPr="002A1B2D">
              <w:rPr>
                <w:sz w:val="22"/>
                <w:szCs w:val="22"/>
              </w:rPr>
              <w:t>3</w:t>
            </w:r>
          </w:p>
        </w:tc>
      </w:tr>
      <w:tr w:rsidR="001A189C" w:rsidRPr="002A1B2D" w14:paraId="283152F0" w14:textId="77777777" w:rsidTr="000570C3">
        <w:trPr>
          <w:jc w:val="center"/>
        </w:trPr>
        <w:tc>
          <w:tcPr>
            <w:tcW w:w="1486" w:type="dxa"/>
            <w:vMerge/>
            <w:vAlign w:val="center"/>
          </w:tcPr>
          <w:p w14:paraId="7D019341" w14:textId="77777777" w:rsidR="001A189C" w:rsidRPr="002A1B2D" w:rsidRDefault="001A189C" w:rsidP="000570C3">
            <w:pPr>
              <w:spacing w:line="360" w:lineRule="auto"/>
              <w:rPr>
                <w:sz w:val="22"/>
                <w:szCs w:val="22"/>
              </w:rPr>
            </w:pPr>
          </w:p>
        </w:tc>
        <w:tc>
          <w:tcPr>
            <w:tcW w:w="4160" w:type="dxa"/>
          </w:tcPr>
          <w:p w14:paraId="407B26EA" w14:textId="77777777" w:rsidR="001A189C" w:rsidRPr="002A1B2D" w:rsidRDefault="001A189C" w:rsidP="000570C3">
            <w:pPr>
              <w:spacing w:line="360" w:lineRule="auto"/>
              <w:rPr>
                <w:sz w:val="22"/>
                <w:szCs w:val="22"/>
              </w:rPr>
            </w:pPr>
            <w:r w:rsidRPr="002A1B2D">
              <w:rPr>
                <w:sz w:val="22"/>
                <w:szCs w:val="22"/>
              </w:rPr>
              <w:t>Need for social acceptance of telemedicine</w:t>
            </w:r>
          </w:p>
        </w:tc>
        <w:tc>
          <w:tcPr>
            <w:tcW w:w="1126" w:type="dxa"/>
            <w:vAlign w:val="center"/>
          </w:tcPr>
          <w:p w14:paraId="4F90B40D" w14:textId="77777777" w:rsidR="001A189C" w:rsidRPr="002A1B2D" w:rsidRDefault="001A189C" w:rsidP="000570C3">
            <w:pPr>
              <w:spacing w:line="360" w:lineRule="auto"/>
              <w:jc w:val="center"/>
              <w:rPr>
                <w:sz w:val="22"/>
                <w:szCs w:val="22"/>
              </w:rPr>
            </w:pPr>
            <w:r w:rsidRPr="002A1B2D">
              <w:rPr>
                <w:sz w:val="22"/>
                <w:szCs w:val="22"/>
              </w:rPr>
              <w:t>3</w:t>
            </w:r>
          </w:p>
        </w:tc>
        <w:tc>
          <w:tcPr>
            <w:tcW w:w="1169" w:type="dxa"/>
            <w:vAlign w:val="center"/>
          </w:tcPr>
          <w:p w14:paraId="7D5836C7" w14:textId="77777777" w:rsidR="001A189C" w:rsidRPr="002A1B2D" w:rsidRDefault="001A189C" w:rsidP="000570C3">
            <w:pPr>
              <w:spacing w:line="360" w:lineRule="auto"/>
              <w:jc w:val="center"/>
              <w:rPr>
                <w:sz w:val="22"/>
                <w:szCs w:val="22"/>
              </w:rPr>
            </w:pPr>
          </w:p>
        </w:tc>
        <w:tc>
          <w:tcPr>
            <w:tcW w:w="1126" w:type="dxa"/>
            <w:vAlign w:val="center"/>
          </w:tcPr>
          <w:p w14:paraId="3C3A6B40" w14:textId="77777777" w:rsidR="001A189C" w:rsidRPr="002A1B2D" w:rsidRDefault="001A189C" w:rsidP="000570C3">
            <w:pPr>
              <w:spacing w:line="360" w:lineRule="auto"/>
              <w:jc w:val="center"/>
              <w:rPr>
                <w:sz w:val="22"/>
                <w:szCs w:val="22"/>
              </w:rPr>
            </w:pPr>
            <w:r w:rsidRPr="002A1B2D">
              <w:rPr>
                <w:sz w:val="22"/>
                <w:szCs w:val="22"/>
              </w:rPr>
              <w:t>1</w:t>
            </w:r>
          </w:p>
        </w:tc>
      </w:tr>
      <w:tr w:rsidR="001A189C" w:rsidRPr="002A1B2D" w14:paraId="5EBE105C" w14:textId="77777777" w:rsidTr="000570C3">
        <w:trPr>
          <w:jc w:val="center"/>
        </w:trPr>
        <w:tc>
          <w:tcPr>
            <w:tcW w:w="1486" w:type="dxa"/>
            <w:vMerge/>
            <w:vAlign w:val="center"/>
          </w:tcPr>
          <w:p w14:paraId="07478F1E" w14:textId="77777777" w:rsidR="001A189C" w:rsidRPr="002A1B2D" w:rsidRDefault="001A189C" w:rsidP="000570C3">
            <w:pPr>
              <w:spacing w:line="360" w:lineRule="auto"/>
              <w:rPr>
                <w:b/>
                <w:bCs/>
                <w:color w:val="7030A0"/>
                <w:sz w:val="22"/>
                <w:szCs w:val="22"/>
              </w:rPr>
            </w:pPr>
          </w:p>
        </w:tc>
        <w:tc>
          <w:tcPr>
            <w:tcW w:w="4160" w:type="dxa"/>
          </w:tcPr>
          <w:p w14:paraId="5F4A21C7" w14:textId="77777777" w:rsidR="001A189C" w:rsidRPr="002A1B2D" w:rsidRDefault="001A189C" w:rsidP="000570C3">
            <w:pPr>
              <w:spacing w:line="360" w:lineRule="auto"/>
              <w:rPr>
                <w:b/>
                <w:bCs/>
                <w:sz w:val="22"/>
                <w:szCs w:val="22"/>
              </w:rPr>
            </w:pPr>
            <w:r w:rsidRPr="002A1B2D">
              <w:rPr>
                <w:b/>
                <w:bCs/>
                <w:color w:val="7030A0"/>
                <w:sz w:val="22"/>
                <w:szCs w:val="22"/>
              </w:rPr>
              <w:t>Patients' doubts about the quality of virtual assessment and acceptance</w:t>
            </w:r>
          </w:p>
        </w:tc>
        <w:tc>
          <w:tcPr>
            <w:tcW w:w="1126" w:type="dxa"/>
            <w:vAlign w:val="center"/>
          </w:tcPr>
          <w:p w14:paraId="39FEABC1"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7</w:t>
            </w:r>
          </w:p>
        </w:tc>
        <w:tc>
          <w:tcPr>
            <w:tcW w:w="1169" w:type="dxa"/>
            <w:vAlign w:val="center"/>
          </w:tcPr>
          <w:p w14:paraId="7A0FEA7E"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8</w:t>
            </w:r>
          </w:p>
        </w:tc>
        <w:tc>
          <w:tcPr>
            <w:tcW w:w="1126" w:type="dxa"/>
            <w:vAlign w:val="center"/>
          </w:tcPr>
          <w:p w14:paraId="4FA3ECBE"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3</w:t>
            </w:r>
          </w:p>
        </w:tc>
      </w:tr>
      <w:tr w:rsidR="001A189C" w:rsidRPr="002A1B2D" w14:paraId="4AE60F11" w14:textId="77777777" w:rsidTr="000570C3">
        <w:trPr>
          <w:jc w:val="center"/>
        </w:trPr>
        <w:tc>
          <w:tcPr>
            <w:tcW w:w="1486" w:type="dxa"/>
            <w:vMerge/>
            <w:vAlign w:val="center"/>
          </w:tcPr>
          <w:p w14:paraId="3C86835F" w14:textId="77777777" w:rsidR="001A189C" w:rsidRPr="002A1B2D" w:rsidRDefault="001A189C" w:rsidP="000570C3">
            <w:pPr>
              <w:spacing w:line="360" w:lineRule="auto"/>
              <w:rPr>
                <w:b/>
                <w:bCs/>
                <w:sz w:val="22"/>
                <w:szCs w:val="22"/>
              </w:rPr>
            </w:pPr>
          </w:p>
        </w:tc>
        <w:tc>
          <w:tcPr>
            <w:tcW w:w="4160" w:type="dxa"/>
          </w:tcPr>
          <w:p w14:paraId="0F6AA736" w14:textId="77777777" w:rsidR="001A189C" w:rsidRPr="002A1B2D" w:rsidRDefault="001A189C" w:rsidP="000570C3">
            <w:pPr>
              <w:spacing w:line="360" w:lineRule="auto"/>
              <w:rPr>
                <w:b/>
                <w:bCs/>
                <w:sz w:val="22"/>
                <w:szCs w:val="22"/>
              </w:rPr>
            </w:pPr>
            <w:r w:rsidRPr="002A1B2D">
              <w:rPr>
                <w:b/>
                <w:bCs/>
                <w:sz w:val="22"/>
                <w:szCs w:val="22"/>
              </w:rPr>
              <w:t>Healthcare providers' beliefs about the efficacy of telemedicine - Not an adequate substitute for in-person evaluations after the pandemic</w:t>
            </w:r>
          </w:p>
        </w:tc>
        <w:tc>
          <w:tcPr>
            <w:tcW w:w="1126" w:type="dxa"/>
            <w:vAlign w:val="center"/>
          </w:tcPr>
          <w:p w14:paraId="099D71FA"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2</w:t>
            </w:r>
          </w:p>
        </w:tc>
        <w:tc>
          <w:tcPr>
            <w:tcW w:w="1169" w:type="dxa"/>
            <w:vAlign w:val="center"/>
          </w:tcPr>
          <w:p w14:paraId="782A2F80"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3</w:t>
            </w:r>
          </w:p>
        </w:tc>
        <w:tc>
          <w:tcPr>
            <w:tcW w:w="1126" w:type="dxa"/>
            <w:vAlign w:val="center"/>
          </w:tcPr>
          <w:p w14:paraId="056D3DBC"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1</w:t>
            </w:r>
          </w:p>
        </w:tc>
      </w:tr>
      <w:tr w:rsidR="001A189C" w:rsidRPr="002A1B2D" w14:paraId="206420C3" w14:textId="77777777" w:rsidTr="000570C3">
        <w:trPr>
          <w:jc w:val="center"/>
        </w:trPr>
        <w:tc>
          <w:tcPr>
            <w:tcW w:w="1486" w:type="dxa"/>
            <w:vMerge/>
            <w:vAlign w:val="center"/>
          </w:tcPr>
          <w:p w14:paraId="76DCDABC" w14:textId="77777777" w:rsidR="001A189C" w:rsidRPr="002A1B2D" w:rsidRDefault="001A189C" w:rsidP="000570C3">
            <w:pPr>
              <w:spacing w:line="360" w:lineRule="auto"/>
              <w:rPr>
                <w:sz w:val="22"/>
                <w:szCs w:val="22"/>
              </w:rPr>
            </w:pPr>
          </w:p>
        </w:tc>
        <w:tc>
          <w:tcPr>
            <w:tcW w:w="4160" w:type="dxa"/>
          </w:tcPr>
          <w:p w14:paraId="11C05D27" w14:textId="77777777" w:rsidR="001A189C" w:rsidRPr="002A1B2D" w:rsidRDefault="001A189C" w:rsidP="000570C3">
            <w:pPr>
              <w:spacing w:line="360" w:lineRule="auto"/>
              <w:rPr>
                <w:sz w:val="22"/>
                <w:szCs w:val="22"/>
              </w:rPr>
            </w:pPr>
            <w:r w:rsidRPr="002A1B2D">
              <w:rPr>
                <w:sz w:val="22"/>
                <w:szCs w:val="22"/>
              </w:rPr>
              <w:t>Resistance to change</w:t>
            </w:r>
          </w:p>
        </w:tc>
        <w:tc>
          <w:tcPr>
            <w:tcW w:w="1126" w:type="dxa"/>
            <w:vAlign w:val="center"/>
          </w:tcPr>
          <w:p w14:paraId="1BC26894" w14:textId="77777777" w:rsidR="001A189C" w:rsidRPr="002A1B2D" w:rsidRDefault="001A189C" w:rsidP="000570C3">
            <w:pPr>
              <w:spacing w:line="360" w:lineRule="auto"/>
              <w:jc w:val="center"/>
              <w:rPr>
                <w:sz w:val="22"/>
                <w:szCs w:val="22"/>
              </w:rPr>
            </w:pPr>
            <w:r w:rsidRPr="002A1B2D">
              <w:rPr>
                <w:sz w:val="22"/>
                <w:szCs w:val="22"/>
              </w:rPr>
              <w:t>4</w:t>
            </w:r>
          </w:p>
        </w:tc>
        <w:tc>
          <w:tcPr>
            <w:tcW w:w="1169" w:type="dxa"/>
            <w:vAlign w:val="center"/>
          </w:tcPr>
          <w:p w14:paraId="0C32AD37" w14:textId="77777777" w:rsidR="001A189C" w:rsidRPr="002A1B2D" w:rsidRDefault="001A189C" w:rsidP="000570C3">
            <w:pPr>
              <w:spacing w:line="360" w:lineRule="auto"/>
              <w:jc w:val="center"/>
              <w:rPr>
                <w:sz w:val="22"/>
                <w:szCs w:val="22"/>
              </w:rPr>
            </w:pPr>
          </w:p>
        </w:tc>
        <w:tc>
          <w:tcPr>
            <w:tcW w:w="1126" w:type="dxa"/>
            <w:vAlign w:val="center"/>
          </w:tcPr>
          <w:p w14:paraId="0F2BDA58" w14:textId="77777777" w:rsidR="001A189C" w:rsidRPr="002A1B2D" w:rsidRDefault="001A189C" w:rsidP="000570C3">
            <w:pPr>
              <w:spacing w:line="360" w:lineRule="auto"/>
              <w:jc w:val="center"/>
              <w:rPr>
                <w:sz w:val="22"/>
                <w:szCs w:val="22"/>
              </w:rPr>
            </w:pPr>
          </w:p>
        </w:tc>
      </w:tr>
      <w:tr w:rsidR="001A189C" w:rsidRPr="002A1B2D" w14:paraId="2AC38198" w14:textId="77777777" w:rsidTr="000570C3">
        <w:trPr>
          <w:jc w:val="center"/>
        </w:trPr>
        <w:tc>
          <w:tcPr>
            <w:tcW w:w="1486" w:type="dxa"/>
            <w:vMerge/>
            <w:vAlign w:val="center"/>
          </w:tcPr>
          <w:p w14:paraId="3C49948F" w14:textId="77777777" w:rsidR="001A189C" w:rsidRPr="002A1B2D" w:rsidRDefault="001A189C" w:rsidP="000570C3">
            <w:pPr>
              <w:spacing w:line="360" w:lineRule="auto"/>
              <w:rPr>
                <w:sz w:val="22"/>
                <w:szCs w:val="22"/>
              </w:rPr>
            </w:pPr>
          </w:p>
        </w:tc>
        <w:tc>
          <w:tcPr>
            <w:tcW w:w="4160" w:type="dxa"/>
          </w:tcPr>
          <w:p w14:paraId="6DD502DF" w14:textId="77777777" w:rsidR="001A189C" w:rsidRPr="002A1B2D" w:rsidRDefault="001A189C" w:rsidP="000570C3">
            <w:pPr>
              <w:spacing w:line="360" w:lineRule="auto"/>
              <w:rPr>
                <w:sz w:val="22"/>
                <w:szCs w:val="22"/>
              </w:rPr>
            </w:pPr>
            <w:r w:rsidRPr="002A1B2D">
              <w:rPr>
                <w:sz w:val="22"/>
                <w:szCs w:val="22"/>
              </w:rPr>
              <w:t>Doubts about the ease of using e-consultations</w:t>
            </w:r>
          </w:p>
        </w:tc>
        <w:tc>
          <w:tcPr>
            <w:tcW w:w="1126" w:type="dxa"/>
            <w:vAlign w:val="center"/>
          </w:tcPr>
          <w:p w14:paraId="1FDC0572"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56C9B78F" w14:textId="77777777" w:rsidR="001A189C" w:rsidRPr="002A1B2D" w:rsidRDefault="001A189C" w:rsidP="000570C3">
            <w:pPr>
              <w:spacing w:line="360" w:lineRule="auto"/>
              <w:jc w:val="center"/>
              <w:rPr>
                <w:sz w:val="22"/>
                <w:szCs w:val="22"/>
              </w:rPr>
            </w:pPr>
          </w:p>
        </w:tc>
        <w:tc>
          <w:tcPr>
            <w:tcW w:w="1126" w:type="dxa"/>
            <w:vAlign w:val="center"/>
          </w:tcPr>
          <w:p w14:paraId="1393DE4A" w14:textId="77777777" w:rsidR="001A189C" w:rsidRPr="002A1B2D" w:rsidRDefault="001A189C" w:rsidP="000570C3">
            <w:pPr>
              <w:spacing w:line="360" w:lineRule="auto"/>
              <w:jc w:val="center"/>
              <w:rPr>
                <w:sz w:val="22"/>
                <w:szCs w:val="22"/>
              </w:rPr>
            </w:pPr>
          </w:p>
        </w:tc>
      </w:tr>
      <w:tr w:rsidR="001A189C" w:rsidRPr="002A1B2D" w14:paraId="68A464C1" w14:textId="77777777" w:rsidTr="000570C3">
        <w:trPr>
          <w:jc w:val="center"/>
        </w:trPr>
        <w:tc>
          <w:tcPr>
            <w:tcW w:w="1486" w:type="dxa"/>
            <w:vMerge/>
            <w:tcBorders>
              <w:bottom w:val="single" w:sz="8" w:space="0" w:color="auto"/>
            </w:tcBorders>
            <w:vAlign w:val="center"/>
          </w:tcPr>
          <w:p w14:paraId="294F6D5A" w14:textId="77777777" w:rsidR="001A189C" w:rsidRPr="002A1B2D" w:rsidRDefault="001A189C" w:rsidP="000570C3">
            <w:pPr>
              <w:spacing w:line="360" w:lineRule="auto"/>
              <w:rPr>
                <w:sz w:val="22"/>
                <w:szCs w:val="22"/>
              </w:rPr>
            </w:pPr>
          </w:p>
        </w:tc>
        <w:tc>
          <w:tcPr>
            <w:tcW w:w="4160" w:type="dxa"/>
          </w:tcPr>
          <w:p w14:paraId="6722D3F5" w14:textId="77777777" w:rsidR="001A189C" w:rsidRPr="002A1B2D" w:rsidRDefault="001A189C" w:rsidP="000570C3">
            <w:pPr>
              <w:spacing w:line="360" w:lineRule="auto"/>
              <w:rPr>
                <w:sz w:val="22"/>
                <w:szCs w:val="22"/>
              </w:rPr>
            </w:pPr>
            <w:r w:rsidRPr="002A1B2D">
              <w:rPr>
                <w:sz w:val="22"/>
                <w:szCs w:val="22"/>
              </w:rPr>
              <w:t>Less family support for telemedicine interventions</w:t>
            </w:r>
          </w:p>
        </w:tc>
        <w:tc>
          <w:tcPr>
            <w:tcW w:w="1126" w:type="dxa"/>
            <w:vAlign w:val="center"/>
          </w:tcPr>
          <w:p w14:paraId="3E2A5C09" w14:textId="77777777" w:rsidR="001A189C" w:rsidRPr="002A1B2D" w:rsidRDefault="001A189C" w:rsidP="000570C3">
            <w:pPr>
              <w:spacing w:line="360" w:lineRule="auto"/>
              <w:jc w:val="center"/>
              <w:rPr>
                <w:sz w:val="22"/>
                <w:szCs w:val="22"/>
              </w:rPr>
            </w:pPr>
          </w:p>
        </w:tc>
        <w:tc>
          <w:tcPr>
            <w:tcW w:w="1169" w:type="dxa"/>
            <w:vAlign w:val="center"/>
          </w:tcPr>
          <w:p w14:paraId="7A198CAC" w14:textId="77777777" w:rsidR="001A189C" w:rsidRPr="002A1B2D" w:rsidRDefault="001A189C" w:rsidP="000570C3">
            <w:pPr>
              <w:spacing w:line="360" w:lineRule="auto"/>
              <w:jc w:val="center"/>
              <w:rPr>
                <w:sz w:val="22"/>
                <w:szCs w:val="22"/>
              </w:rPr>
            </w:pPr>
            <w:r w:rsidRPr="002A1B2D">
              <w:rPr>
                <w:sz w:val="22"/>
                <w:szCs w:val="22"/>
              </w:rPr>
              <w:t>1</w:t>
            </w:r>
          </w:p>
        </w:tc>
        <w:tc>
          <w:tcPr>
            <w:tcW w:w="1126" w:type="dxa"/>
            <w:vAlign w:val="center"/>
          </w:tcPr>
          <w:p w14:paraId="4136A6A8" w14:textId="77777777" w:rsidR="001A189C" w:rsidRPr="002A1B2D" w:rsidRDefault="001A189C" w:rsidP="000570C3">
            <w:pPr>
              <w:spacing w:line="360" w:lineRule="auto"/>
              <w:jc w:val="center"/>
              <w:rPr>
                <w:sz w:val="22"/>
                <w:szCs w:val="22"/>
              </w:rPr>
            </w:pPr>
          </w:p>
        </w:tc>
      </w:tr>
      <w:tr w:rsidR="001A189C" w:rsidRPr="002A1B2D" w14:paraId="21DEA2C5" w14:textId="77777777" w:rsidTr="000570C3">
        <w:trPr>
          <w:jc w:val="center"/>
        </w:trPr>
        <w:tc>
          <w:tcPr>
            <w:tcW w:w="1486" w:type="dxa"/>
            <w:vMerge w:val="restart"/>
            <w:vAlign w:val="center"/>
          </w:tcPr>
          <w:p w14:paraId="05BA2545" w14:textId="77777777" w:rsidR="001A189C" w:rsidRPr="002A1B2D" w:rsidRDefault="001A189C" w:rsidP="000570C3">
            <w:pPr>
              <w:spacing w:line="360" w:lineRule="auto"/>
              <w:rPr>
                <w:sz w:val="22"/>
                <w:szCs w:val="22"/>
              </w:rPr>
            </w:pPr>
            <w:r w:rsidRPr="002A1B2D">
              <w:rPr>
                <w:b/>
                <w:bCs/>
                <w:sz w:val="22"/>
                <w:szCs w:val="22"/>
              </w:rPr>
              <w:t>Regulatory</w:t>
            </w:r>
            <w:r>
              <w:rPr>
                <w:b/>
                <w:bCs/>
                <w:sz w:val="22"/>
                <w:szCs w:val="22"/>
              </w:rPr>
              <w:t xml:space="preserve"> &amp; Financial</w:t>
            </w:r>
          </w:p>
        </w:tc>
        <w:tc>
          <w:tcPr>
            <w:tcW w:w="4160" w:type="dxa"/>
          </w:tcPr>
          <w:p w14:paraId="513483C9" w14:textId="77777777" w:rsidR="001A189C" w:rsidRPr="002A1B2D" w:rsidRDefault="001A189C" w:rsidP="000570C3">
            <w:pPr>
              <w:spacing w:line="360" w:lineRule="auto"/>
              <w:rPr>
                <w:sz w:val="22"/>
                <w:szCs w:val="22"/>
              </w:rPr>
            </w:pPr>
            <w:r w:rsidRPr="002A1B2D">
              <w:rPr>
                <w:sz w:val="22"/>
                <w:szCs w:val="22"/>
              </w:rPr>
              <w:t>Lack of solutions to integrate telemedicine into the existing healthcare system (despite overcrowded outpatient services)</w:t>
            </w:r>
          </w:p>
        </w:tc>
        <w:tc>
          <w:tcPr>
            <w:tcW w:w="1126" w:type="dxa"/>
            <w:vAlign w:val="center"/>
          </w:tcPr>
          <w:p w14:paraId="66B086F1" w14:textId="77777777" w:rsidR="001A189C" w:rsidRPr="002A1B2D" w:rsidRDefault="001A189C" w:rsidP="000570C3">
            <w:pPr>
              <w:spacing w:line="360" w:lineRule="auto"/>
              <w:jc w:val="center"/>
              <w:rPr>
                <w:sz w:val="22"/>
                <w:szCs w:val="22"/>
              </w:rPr>
            </w:pPr>
            <w:r w:rsidRPr="002A1B2D">
              <w:rPr>
                <w:sz w:val="22"/>
                <w:szCs w:val="22"/>
              </w:rPr>
              <w:t>2</w:t>
            </w:r>
          </w:p>
        </w:tc>
        <w:tc>
          <w:tcPr>
            <w:tcW w:w="1169" w:type="dxa"/>
            <w:vAlign w:val="center"/>
          </w:tcPr>
          <w:p w14:paraId="1D35ABFC" w14:textId="77777777" w:rsidR="001A189C" w:rsidRPr="002A1B2D" w:rsidRDefault="001A189C" w:rsidP="000570C3">
            <w:pPr>
              <w:spacing w:line="360" w:lineRule="auto"/>
              <w:jc w:val="center"/>
              <w:rPr>
                <w:sz w:val="22"/>
                <w:szCs w:val="22"/>
              </w:rPr>
            </w:pPr>
          </w:p>
        </w:tc>
        <w:tc>
          <w:tcPr>
            <w:tcW w:w="1126" w:type="dxa"/>
            <w:vAlign w:val="center"/>
          </w:tcPr>
          <w:p w14:paraId="2F13B39F" w14:textId="77777777" w:rsidR="001A189C" w:rsidRPr="002A1B2D" w:rsidRDefault="001A189C" w:rsidP="000570C3">
            <w:pPr>
              <w:spacing w:line="360" w:lineRule="auto"/>
              <w:jc w:val="center"/>
              <w:rPr>
                <w:sz w:val="22"/>
                <w:szCs w:val="22"/>
              </w:rPr>
            </w:pPr>
            <w:r w:rsidRPr="002A1B2D">
              <w:rPr>
                <w:sz w:val="22"/>
                <w:szCs w:val="22"/>
              </w:rPr>
              <w:t>2</w:t>
            </w:r>
          </w:p>
        </w:tc>
      </w:tr>
      <w:tr w:rsidR="001A189C" w:rsidRPr="002A1B2D" w14:paraId="0F593679" w14:textId="77777777" w:rsidTr="000570C3">
        <w:trPr>
          <w:jc w:val="center"/>
        </w:trPr>
        <w:tc>
          <w:tcPr>
            <w:tcW w:w="1486" w:type="dxa"/>
            <w:vMerge/>
          </w:tcPr>
          <w:p w14:paraId="75172865" w14:textId="77777777" w:rsidR="001A189C" w:rsidRPr="002A1B2D" w:rsidRDefault="001A189C" w:rsidP="000570C3">
            <w:pPr>
              <w:spacing w:line="360" w:lineRule="auto"/>
              <w:rPr>
                <w:sz w:val="22"/>
                <w:szCs w:val="22"/>
              </w:rPr>
            </w:pPr>
          </w:p>
        </w:tc>
        <w:tc>
          <w:tcPr>
            <w:tcW w:w="4160" w:type="dxa"/>
          </w:tcPr>
          <w:p w14:paraId="147599D0" w14:textId="77777777" w:rsidR="001A189C" w:rsidRPr="002A1B2D" w:rsidRDefault="001A189C" w:rsidP="000570C3">
            <w:pPr>
              <w:spacing w:line="360" w:lineRule="auto"/>
              <w:rPr>
                <w:sz w:val="22"/>
                <w:szCs w:val="22"/>
              </w:rPr>
            </w:pPr>
            <w:r w:rsidRPr="002A1B2D">
              <w:rPr>
                <w:sz w:val="22"/>
                <w:szCs w:val="22"/>
              </w:rPr>
              <w:t>Patient 'no shows'</w:t>
            </w:r>
          </w:p>
        </w:tc>
        <w:tc>
          <w:tcPr>
            <w:tcW w:w="1126" w:type="dxa"/>
            <w:vAlign w:val="center"/>
          </w:tcPr>
          <w:p w14:paraId="7E9A826C" w14:textId="77777777" w:rsidR="001A189C" w:rsidRPr="002A1B2D" w:rsidRDefault="001A189C" w:rsidP="000570C3">
            <w:pPr>
              <w:spacing w:line="360" w:lineRule="auto"/>
              <w:jc w:val="center"/>
              <w:rPr>
                <w:sz w:val="22"/>
                <w:szCs w:val="22"/>
              </w:rPr>
            </w:pPr>
          </w:p>
        </w:tc>
        <w:tc>
          <w:tcPr>
            <w:tcW w:w="1169" w:type="dxa"/>
            <w:vAlign w:val="center"/>
          </w:tcPr>
          <w:p w14:paraId="088A5C7A" w14:textId="77777777" w:rsidR="001A189C" w:rsidRPr="002A1B2D" w:rsidRDefault="001A189C" w:rsidP="000570C3">
            <w:pPr>
              <w:spacing w:line="360" w:lineRule="auto"/>
              <w:jc w:val="center"/>
              <w:rPr>
                <w:sz w:val="22"/>
                <w:szCs w:val="22"/>
              </w:rPr>
            </w:pPr>
          </w:p>
        </w:tc>
        <w:tc>
          <w:tcPr>
            <w:tcW w:w="1126" w:type="dxa"/>
            <w:vAlign w:val="center"/>
          </w:tcPr>
          <w:p w14:paraId="3F0A75E2" w14:textId="77777777" w:rsidR="001A189C" w:rsidRPr="002A1B2D" w:rsidRDefault="001A189C" w:rsidP="000570C3">
            <w:pPr>
              <w:spacing w:line="360" w:lineRule="auto"/>
              <w:jc w:val="center"/>
              <w:rPr>
                <w:sz w:val="22"/>
                <w:szCs w:val="22"/>
              </w:rPr>
            </w:pPr>
            <w:r w:rsidRPr="002A1B2D">
              <w:rPr>
                <w:sz w:val="22"/>
                <w:szCs w:val="22"/>
              </w:rPr>
              <w:t>1</w:t>
            </w:r>
          </w:p>
        </w:tc>
      </w:tr>
      <w:tr w:rsidR="001A189C" w:rsidRPr="002A1B2D" w14:paraId="6D55A2AE" w14:textId="77777777" w:rsidTr="000570C3">
        <w:trPr>
          <w:jc w:val="center"/>
        </w:trPr>
        <w:tc>
          <w:tcPr>
            <w:tcW w:w="1486" w:type="dxa"/>
            <w:vMerge/>
          </w:tcPr>
          <w:p w14:paraId="6C8B6B7D" w14:textId="77777777" w:rsidR="001A189C" w:rsidRPr="002A1B2D" w:rsidRDefault="001A189C" w:rsidP="000570C3">
            <w:pPr>
              <w:spacing w:line="360" w:lineRule="auto"/>
              <w:rPr>
                <w:b/>
                <w:bCs/>
                <w:sz w:val="22"/>
                <w:szCs w:val="22"/>
              </w:rPr>
            </w:pPr>
          </w:p>
        </w:tc>
        <w:tc>
          <w:tcPr>
            <w:tcW w:w="4160" w:type="dxa"/>
            <w:vAlign w:val="center"/>
          </w:tcPr>
          <w:p w14:paraId="3BA788B5" w14:textId="77777777" w:rsidR="001A189C" w:rsidRPr="002A1B2D" w:rsidRDefault="001A189C" w:rsidP="000570C3">
            <w:pPr>
              <w:spacing w:line="360" w:lineRule="auto"/>
              <w:rPr>
                <w:b/>
                <w:bCs/>
                <w:sz w:val="22"/>
                <w:szCs w:val="22"/>
              </w:rPr>
            </w:pPr>
            <w:r w:rsidRPr="002A1B2D">
              <w:rPr>
                <w:b/>
                <w:bCs/>
                <w:sz w:val="22"/>
                <w:szCs w:val="22"/>
              </w:rPr>
              <w:t>Financial burden</w:t>
            </w:r>
          </w:p>
        </w:tc>
        <w:tc>
          <w:tcPr>
            <w:tcW w:w="1126" w:type="dxa"/>
            <w:vAlign w:val="center"/>
          </w:tcPr>
          <w:p w14:paraId="2534499E"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6</w:t>
            </w:r>
          </w:p>
        </w:tc>
        <w:tc>
          <w:tcPr>
            <w:tcW w:w="1169" w:type="dxa"/>
            <w:vAlign w:val="center"/>
          </w:tcPr>
          <w:p w14:paraId="61F8FF46"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4</w:t>
            </w:r>
          </w:p>
        </w:tc>
        <w:tc>
          <w:tcPr>
            <w:tcW w:w="1126" w:type="dxa"/>
            <w:vAlign w:val="center"/>
          </w:tcPr>
          <w:p w14:paraId="28660835" w14:textId="77777777" w:rsidR="001A189C" w:rsidRPr="002A1B2D" w:rsidRDefault="001A189C" w:rsidP="000570C3">
            <w:pPr>
              <w:spacing w:line="360" w:lineRule="auto"/>
              <w:jc w:val="center"/>
              <w:rPr>
                <w:b/>
                <w:bCs/>
                <w:color w:val="FF0000"/>
                <w:sz w:val="22"/>
                <w:szCs w:val="22"/>
              </w:rPr>
            </w:pPr>
            <w:r w:rsidRPr="002A1B2D">
              <w:rPr>
                <w:b/>
                <w:bCs/>
                <w:color w:val="FF0000"/>
                <w:sz w:val="22"/>
                <w:szCs w:val="22"/>
              </w:rPr>
              <w:t>2</w:t>
            </w:r>
          </w:p>
        </w:tc>
      </w:tr>
      <w:tr w:rsidR="001A189C" w:rsidRPr="002A1B2D" w14:paraId="620D7B21" w14:textId="77777777" w:rsidTr="000570C3">
        <w:trPr>
          <w:jc w:val="center"/>
        </w:trPr>
        <w:tc>
          <w:tcPr>
            <w:tcW w:w="1486" w:type="dxa"/>
            <w:vMerge/>
          </w:tcPr>
          <w:p w14:paraId="094EEDB7" w14:textId="77777777" w:rsidR="001A189C" w:rsidRPr="002A1B2D" w:rsidRDefault="001A189C" w:rsidP="000570C3">
            <w:pPr>
              <w:spacing w:line="360" w:lineRule="auto"/>
              <w:rPr>
                <w:b/>
                <w:bCs/>
                <w:color w:val="0070C0"/>
                <w:sz w:val="22"/>
                <w:szCs w:val="22"/>
              </w:rPr>
            </w:pPr>
          </w:p>
        </w:tc>
        <w:tc>
          <w:tcPr>
            <w:tcW w:w="4160" w:type="dxa"/>
          </w:tcPr>
          <w:p w14:paraId="34024CBD" w14:textId="77777777" w:rsidR="001A189C" w:rsidRPr="002A1B2D" w:rsidRDefault="001A189C" w:rsidP="000570C3">
            <w:pPr>
              <w:spacing w:line="360" w:lineRule="auto"/>
              <w:rPr>
                <w:b/>
                <w:bCs/>
                <w:sz w:val="22"/>
                <w:szCs w:val="22"/>
              </w:rPr>
            </w:pPr>
            <w:r>
              <w:rPr>
                <w:b/>
                <w:bCs/>
                <w:color w:val="0070C0"/>
                <w:sz w:val="22"/>
                <w:szCs w:val="22"/>
              </w:rPr>
              <w:t>Fear of v</w:t>
            </w:r>
            <w:r w:rsidRPr="002A1B2D">
              <w:rPr>
                <w:b/>
                <w:bCs/>
                <w:color w:val="0070C0"/>
                <w:sz w:val="22"/>
                <w:szCs w:val="22"/>
              </w:rPr>
              <w:t>iolation of data privacy and security</w:t>
            </w:r>
          </w:p>
        </w:tc>
        <w:tc>
          <w:tcPr>
            <w:tcW w:w="1126" w:type="dxa"/>
            <w:vAlign w:val="center"/>
          </w:tcPr>
          <w:p w14:paraId="5746BE88" w14:textId="77777777" w:rsidR="001A189C" w:rsidRPr="002A1B2D" w:rsidRDefault="001A189C" w:rsidP="000570C3">
            <w:pPr>
              <w:spacing w:line="360" w:lineRule="auto"/>
              <w:jc w:val="center"/>
              <w:rPr>
                <w:sz w:val="22"/>
                <w:szCs w:val="22"/>
              </w:rPr>
            </w:pPr>
            <w:r w:rsidRPr="002A1B2D">
              <w:rPr>
                <w:sz w:val="22"/>
                <w:szCs w:val="22"/>
              </w:rPr>
              <w:t>12</w:t>
            </w:r>
          </w:p>
        </w:tc>
        <w:tc>
          <w:tcPr>
            <w:tcW w:w="1169" w:type="dxa"/>
            <w:vAlign w:val="center"/>
          </w:tcPr>
          <w:p w14:paraId="5008595F" w14:textId="77777777" w:rsidR="001A189C" w:rsidRPr="002A1B2D" w:rsidRDefault="001A189C" w:rsidP="000570C3">
            <w:pPr>
              <w:spacing w:line="360" w:lineRule="auto"/>
              <w:jc w:val="center"/>
              <w:rPr>
                <w:sz w:val="22"/>
                <w:szCs w:val="22"/>
              </w:rPr>
            </w:pPr>
            <w:r w:rsidRPr="002A1B2D">
              <w:rPr>
                <w:sz w:val="22"/>
                <w:szCs w:val="22"/>
              </w:rPr>
              <w:t>5</w:t>
            </w:r>
          </w:p>
        </w:tc>
        <w:tc>
          <w:tcPr>
            <w:tcW w:w="1126" w:type="dxa"/>
            <w:vAlign w:val="center"/>
          </w:tcPr>
          <w:p w14:paraId="6B5975EA" w14:textId="77777777" w:rsidR="001A189C" w:rsidRPr="002A1B2D" w:rsidRDefault="001A189C" w:rsidP="000570C3">
            <w:pPr>
              <w:spacing w:line="360" w:lineRule="auto"/>
              <w:jc w:val="center"/>
              <w:rPr>
                <w:sz w:val="22"/>
                <w:szCs w:val="22"/>
              </w:rPr>
            </w:pPr>
            <w:r w:rsidRPr="002A1B2D">
              <w:rPr>
                <w:sz w:val="22"/>
                <w:szCs w:val="22"/>
              </w:rPr>
              <w:t>3</w:t>
            </w:r>
          </w:p>
        </w:tc>
      </w:tr>
      <w:tr w:rsidR="001A189C" w:rsidRPr="002A1B2D" w14:paraId="776F42D9" w14:textId="77777777" w:rsidTr="000570C3">
        <w:trPr>
          <w:jc w:val="center"/>
        </w:trPr>
        <w:tc>
          <w:tcPr>
            <w:tcW w:w="1486" w:type="dxa"/>
            <w:vMerge/>
          </w:tcPr>
          <w:p w14:paraId="3A399B32" w14:textId="77777777" w:rsidR="001A189C" w:rsidRPr="002A1B2D" w:rsidRDefault="001A189C" w:rsidP="000570C3">
            <w:pPr>
              <w:spacing w:line="360" w:lineRule="auto"/>
              <w:rPr>
                <w:rFonts w:ascii="Calibri Light" w:hAnsi="Calibri Light" w:cs="Calibri Light"/>
                <w:sz w:val="22"/>
                <w:szCs w:val="22"/>
              </w:rPr>
            </w:pPr>
          </w:p>
        </w:tc>
        <w:tc>
          <w:tcPr>
            <w:tcW w:w="4160" w:type="dxa"/>
            <w:vAlign w:val="center"/>
          </w:tcPr>
          <w:p w14:paraId="4F03B0D1" w14:textId="77777777" w:rsidR="001A189C" w:rsidRPr="0045551A" w:rsidRDefault="001A189C" w:rsidP="000570C3">
            <w:pPr>
              <w:spacing w:line="360" w:lineRule="auto"/>
              <w:rPr>
                <w:rFonts w:asciiTheme="minorHAnsi" w:hAnsiTheme="minorHAnsi" w:cstheme="minorHAnsi"/>
                <w:sz w:val="22"/>
                <w:szCs w:val="22"/>
              </w:rPr>
            </w:pPr>
            <w:r w:rsidRPr="0045551A">
              <w:rPr>
                <w:rFonts w:asciiTheme="minorHAnsi" w:hAnsiTheme="minorHAnsi" w:cstheme="minorHAnsi"/>
                <w:sz w:val="22"/>
                <w:szCs w:val="22"/>
              </w:rPr>
              <w:t>Practitioner credibility and licensing issues</w:t>
            </w:r>
          </w:p>
        </w:tc>
        <w:tc>
          <w:tcPr>
            <w:tcW w:w="1126" w:type="dxa"/>
            <w:vAlign w:val="center"/>
          </w:tcPr>
          <w:p w14:paraId="5BA33218" w14:textId="77777777" w:rsidR="001A189C" w:rsidRPr="002A1B2D" w:rsidRDefault="001A189C" w:rsidP="000570C3">
            <w:pPr>
              <w:spacing w:line="360" w:lineRule="auto"/>
              <w:jc w:val="center"/>
              <w:rPr>
                <w:sz w:val="22"/>
                <w:szCs w:val="22"/>
              </w:rPr>
            </w:pPr>
            <w:r w:rsidRPr="002A1B2D">
              <w:rPr>
                <w:sz w:val="22"/>
                <w:szCs w:val="22"/>
              </w:rPr>
              <w:t>1</w:t>
            </w:r>
          </w:p>
        </w:tc>
        <w:tc>
          <w:tcPr>
            <w:tcW w:w="1169" w:type="dxa"/>
            <w:vAlign w:val="center"/>
          </w:tcPr>
          <w:p w14:paraId="1EC59957" w14:textId="77777777" w:rsidR="001A189C" w:rsidRPr="002A1B2D" w:rsidRDefault="001A189C" w:rsidP="000570C3">
            <w:pPr>
              <w:spacing w:line="360" w:lineRule="auto"/>
              <w:jc w:val="center"/>
              <w:rPr>
                <w:sz w:val="22"/>
                <w:szCs w:val="22"/>
              </w:rPr>
            </w:pPr>
          </w:p>
        </w:tc>
        <w:tc>
          <w:tcPr>
            <w:tcW w:w="1126" w:type="dxa"/>
            <w:vAlign w:val="center"/>
          </w:tcPr>
          <w:p w14:paraId="1D98512F" w14:textId="77777777" w:rsidR="001A189C" w:rsidRPr="002A1B2D" w:rsidRDefault="001A189C" w:rsidP="000570C3">
            <w:pPr>
              <w:spacing w:line="360" w:lineRule="auto"/>
              <w:jc w:val="center"/>
              <w:rPr>
                <w:sz w:val="22"/>
                <w:szCs w:val="22"/>
              </w:rPr>
            </w:pPr>
          </w:p>
        </w:tc>
      </w:tr>
      <w:tr w:rsidR="001A189C" w:rsidRPr="002A1B2D" w14:paraId="70991CDA" w14:textId="77777777" w:rsidTr="000570C3">
        <w:trPr>
          <w:jc w:val="center"/>
        </w:trPr>
        <w:tc>
          <w:tcPr>
            <w:tcW w:w="1486" w:type="dxa"/>
            <w:vMerge/>
          </w:tcPr>
          <w:p w14:paraId="026489AE" w14:textId="77777777" w:rsidR="001A189C" w:rsidRPr="002A1B2D" w:rsidRDefault="001A189C" w:rsidP="000570C3">
            <w:pPr>
              <w:spacing w:line="360" w:lineRule="auto"/>
              <w:rPr>
                <w:rFonts w:ascii="Calibri Light" w:hAnsi="Calibri Light" w:cs="Calibri Light"/>
                <w:sz w:val="22"/>
                <w:szCs w:val="22"/>
              </w:rPr>
            </w:pPr>
          </w:p>
        </w:tc>
        <w:tc>
          <w:tcPr>
            <w:tcW w:w="4160" w:type="dxa"/>
            <w:vAlign w:val="center"/>
          </w:tcPr>
          <w:p w14:paraId="66027BA6" w14:textId="77777777" w:rsidR="001A189C" w:rsidRPr="0045551A" w:rsidRDefault="001A189C" w:rsidP="000570C3">
            <w:pPr>
              <w:spacing w:line="360" w:lineRule="auto"/>
              <w:rPr>
                <w:rFonts w:asciiTheme="minorHAnsi" w:hAnsiTheme="minorHAnsi" w:cstheme="minorHAnsi"/>
                <w:sz w:val="22"/>
                <w:szCs w:val="22"/>
              </w:rPr>
            </w:pPr>
            <w:r w:rsidRPr="0045551A">
              <w:rPr>
                <w:rFonts w:asciiTheme="minorHAnsi" w:hAnsiTheme="minorHAnsi" w:cstheme="minorHAnsi"/>
                <w:sz w:val="22"/>
                <w:szCs w:val="22"/>
              </w:rPr>
              <w:t>Legal liability for the healthcare providers</w:t>
            </w:r>
          </w:p>
        </w:tc>
        <w:tc>
          <w:tcPr>
            <w:tcW w:w="1126" w:type="dxa"/>
            <w:vAlign w:val="center"/>
          </w:tcPr>
          <w:p w14:paraId="084E8C4B" w14:textId="77777777" w:rsidR="001A189C" w:rsidRPr="002A1B2D" w:rsidRDefault="001A189C" w:rsidP="000570C3">
            <w:pPr>
              <w:spacing w:line="360" w:lineRule="auto"/>
              <w:jc w:val="center"/>
              <w:rPr>
                <w:sz w:val="22"/>
                <w:szCs w:val="22"/>
              </w:rPr>
            </w:pPr>
            <w:r w:rsidRPr="002A1B2D">
              <w:rPr>
                <w:sz w:val="22"/>
                <w:szCs w:val="22"/>
              </w:rPr>
              <w:t>3</w:t>
            </w:r>
          </w:p>
        </w:tc>
        <w:tc>
          <w:tcPr>
            <w:tcW w:w="1169" w:type="dxa"/>
            <w:vAlign w:val="center"/>
          </w:tcPr>
          <w:p w14:paraId="4868BC76" w14:textId="77777777" w:rsidR="001A189C" w:rsidRPr="002A1B2D" w:rsidRDefault="001A189C" w:rsidP="000570C3">
            <w:pPr>
              <w:spacing w:line="360" w:lineRule="auto"/>
              <w:jc w:val="center"/>
              <w:rPr>
                <w:sz w:val="22"/>
                <w:szCs w:val="22"/>
              </w:rPr>
            </w:pPr>
            <w:r w:rsidRPr="002A1B2D">
              <w:rPr>
                <w:sz w:val="22"/>
                <w:szCs w:val="22"/>
              </w:rPr>
              <w:t>1</w:t>
            </w:r>
          </w:p>
        </w:tc>
        <w:tc>
          <w:tcPr>
            <w:tcW w:w="1126" w:type="dxa"/>
            <w:vAlign w:val="center"/>
          </w:tcPr>
          <w:p w14:paraId="7512E2F1" w14:textId="77777777" w:rsidR="001A189C" w:rsidRPr="002A1B2D" w:rsidRDefault="001A189C" w:rsidP="000570C3">
            <w:pPr>
              <w:spacing w:line="360" w:lineRule="auto"/>
              <w:jc w:val="center"/>
              <w:rPr>
                <w:sz w:val="22"/>
                <w:szCs w:val="22"/>
              </w:rPr>
            </w:pPr>
          </w:p>
        </w:tc>
      </w:tr>
      <w:tr w:rsidR="001A189C" w:rsidRPr="002A1B2D" w14:paraId="57E2AA03" w14:textId="77777777" w:rsidTr="000570C3">
        <w:trPr>
          <w:jc w:val="center"/>
        </w:trPr>
        <w:tc>
          <w:tcPr>
            <w:tcW w:w="1486" w:type="dxa"/>
            <w:vMerge/>
          </w:tcPr>
          <w:p w14:paraId="3CF4C737" w14:textId="77777777" w:rsidR="001A189C" w:rsidRPr="002A1B2D" w:rsidRDefault="001A189C" w:rsidP="000570C3">
            <w:pPr>
              <w:spacing w:line="360" w:lineRule="auto"/>
              <w:rPr>
                <w:rFonts w:ascii="Calibri Light" w:hAnsi="Calibri Light" w:cs="Calibri Light"/>
                <w:b/>
                <w:bCs/>
                <w:sz w:val="22"/>
                <w:szCs w:val="22"/>
              </w:rPr>
            </w:pPr>
          </w:p>
        </w:tc>
        <w:tc>
          <w:tcPr>
            <w:tcW w:w="4160" w:type="dxa"/>
            <w:vAlign w:val="center"/>
          </w:tcPr>
          <w:p w14:paraId="158B51BD" w14:textId="77777777" w:rsidR="001A189C" w:rsidRPr="0045551A" w:rsidRDefault="001A189C" w:rsidP="000570C3">
            <w:pPr>
              <w:spacing w:line="360" w:lineRule="auto"/>
              <w:rPr>
                <w:rFonts w:asciiTheme="minorHAnsi" w:hAnsiTheme="minorHAnsi" w:cstheme="minorHAnsi"/>
                <w:b/>
                <w:bCs/>
                <w:sz w:val="22"/>
                <w:szCs w:val="22"/>
              </w:rPr>
            </w:pPr>
            <w:r w:rsidRPr="0045551A">
              <w:rPr>
                <w:rFonts w:asciiTheme="minorHAnsi" w:hAnsiTheme="minorHAnsi" w:cstheme="minorHAnsi"/>
                <w:b/>
                <w:bCs/>
                <w:sz w:val="22"/>
                <w:szCs w:val="22"/>
              </w:rPr>
              <w:t>Uncertainty concerning the telemedicine guidelines and their legal ramifications</w:t>
            </w:r>
          </w:p>
        </w:tc>
        <w:tc>
          <w:tcPr>
            <w:tcW w:w="1126" w:type="dxa"/>
            <w:vAlign w:val="center"/>
          </w:tcPr>
          <w:p w14:paraId="1CCB8173" w14:textId="77777777" w:rsidR="001A189C" w:rsidRPr="002A1B2D" w:rsidRDefault="001A189C" w:rsidP="000570C3">
            <w:pPr>
              <w:spacing w:line="360" w:lineRule="auto"/>
              <w:jc w:val="center"/>
              <w:rPr>
                <w:sz w:val="22"/>
                <w:szCs w:val="22"/>
              </w:rPr>
            </w:pPr>
            <w:r w:rsidRPr="002A1B2D">
              <w:rPr>
                <w:sz w:val="22"/>
                <w:szCs w:val="22"/>
              </w:rPr>
              <w:t>8</w:t>
            </w:r>
          </w:p>
        </w:tc>
        <w:tc>
          <w:tcPr>
            <w:tcW w:w="1169" w:type="dxa"/>
            <w:vAlign w:val="center"/>
          </w:tcPr>
          <w:p w14:paraId="4631DEAF" w14:textId="77777777" w:rsidR="001A189C" w:rsidRPr="002A1B2D" w:rsidRDefault="001A189C" w:rsidP="000570C3">
            <w:pPr>
              <w:spacing w:line="360" w:lineRule="auto"/>
              <w:jc w:val="center"/>
              <w:rPr>
                <w:sz w:val="22"/>
                <w:szCs w:val="22"/>
              </w:rPr>
            </w:pPr>
            <w:r w:rsidRPr="002A1B2D">
              <w:rPr>
                <w:sz w:val="22"/>
                <w:szCs w:val="22"/>
              </w:rPr>
              <w:t>5</w:t>
            </w:r>
          </w:p>
        </w:tc>
        <w:tc>
          <w:tcPr>
            <w:tcW w:w="1126" w:type="dxa"/>
            <w:vAlign w:val="center"/>
          </w:tcPr>
          <w:p w14:paraId="0238CB7A" w14:textId="77777777" w:rsidR="001A189C" w:rsidRPr="002A1B2D" w:rsidRDefault="001A189C" w:rsidP="000570C3">
            <w:pPr>
              <w:spacing w:line="360" w:lineRule="auto"/>
              <w:jc w:val="center"/>
              <w:rPr>
                <w:sz w:val="22"/>
                <w:szCs w:val="22"/>
              </w:rPr>
            </w:pPr>
            <w:r w:rsidRPr="002A1B2D">
              <w:rPr>
                <w:sz w:val="22"/>
                <w:szCs w:val="22"/>
              </w:rPr>
              <w:t>3</w:t>
            </w:r>
          </w:p>
        </w:tc>
      </w:tr>
      <w:tr w:rsidR="001A189C" w:rsidRPr="002A1B2D" w14:paraId="557329ED" w14:textId="77777777" w:rsidTr="000570C3">
        <w:trPr>
          <w:trHeight w:val="619"/>
          <w:jc w:val="center"/>
        </w:trPr>
        <w:tc>
          <w:tcPr>
            <w:tcW w:w="1486" w:type="dxa"/>
            <w:vMerge/>
          </w:tcPr>
          <w:p w14:paraId="2DA112C1" w14:textId="77777777" w:rsidR="001A189C" w:rsidRPr="002A1B2D" w:rsidRDefault="001A189C" w:rsidP="000570C3">
            <w:pPr>
              <w:spacing w:line="360" w:lineRule="auto"/>
              <w:rPr>
                <w:rFonts w:ascii="Calibri Light" w:hAnsi="Calibri Light" w:cs="Calibri Light"/>
                <w:sz w:val="22"/>
                <w:szCs w:val="22"/>
              </w:rPr>
            </w:pPr>
          </w:p>
        </w:tc>
        <w:tc>
          <w:tcPr>
            <w:tcW w:w="4160" w:type="dxa"/>
            <w:vAlign w:val="center"/>
          </w:tcPr>
          <w:p w14:paraId="1759428B" w14:textId="77777777" w:rsidR="001A189C" w:rsidRPr="0045551A" w:rsidRDefault="001A189C" w:rsidP="000570C3">
            <w:pPr>
              <w:spacing w:line="360" w:lineRule="auto"/>
              <w:rPr>
                <w:rFonts w:asciiTheme="minorHAnsi" w:hAnsiTheme="minorHAnsi" w:cstheme="minorHAnsi"/>
                <w:sz w:val="22"/>
                <w:szCs w:val="22"/>
              </w:rPr>
            </w:pPr>
            <w:r w:rsidRPr="0045551A">
              <w:rPr>
                <w:rFonts w:asciiTheme="minorHAnsi" w:hAnsiTheme="minorHAnsi" w:cstheme="minorHAnsi"/>
                <w:sz w:val="22"/>
                <w:szCs w:val="22"/>
              </w:rPr>
              <w:t>Lack of external reward (government initiatives and schemes)</w:t>
            </w:r>
          </w:p>
        </w:tc>
        <w:tc>
          <w:tcPr>
            <w:tcW w:w="1126" w:type="dxa"/>
            <w:vAlign w:val="center"/>
          </w:tcPr>
          <w:p w14:paraId="565A8C76" w14:textId="77777777" w:rsidR="001A189C" w:rsidRPr="002A1B2D" w:rsidRDefault="001A189C" w:rsidP="000570C3">
            <w:pPr>
              <w:spacing w:line="360" w:lineRule="auto"/>
              <w:jc w:val="center"/>
              <w:rPr>
                <w:sz w:val="22"/>
                <w:szCs w:val="22"/>
              </w:rPr>
            </w:pPr>
          </w:p>
        </w:tc>
        <w:tc>
          <w:tcPr>
            <w:tcW w:w="1169" w:type="dxa"/>
            <w:vAlign w:val="center"/>
          </w:tcPr>
          <w:p w14:paraId="6ACB6D05" w14:textId="77777777" w:rsidR="001A189C" w:rsidRPr="002A1B2D" w:rsidRDefault="001A189C" w:rsidP="000570C3">
            <w:pPr>
              <w:spacing w:line="360" w:lineRule="auto"/>
              <w:jc w:val="center"/>
              <w:rPr>
                <w:sz w:val="22"/>
                <w:szCs w:val="22"/>
              </w:rPr>
            </w:pPr>
            <w:r w:rsidRPr="002A1B2D">
              <w:rPr>
                <w:sz w:val="22"/>
                <w:szCs w:val="22"/>
              </w:rPr>
              <w:t>2</w:t>
            </w:r>
          </w:p>
        </w:tc>
        <w:tc>
          <w:tcPr>
            <w:tcW w:w="1126" w:type="dxa"/>
            <w:vAlign w:val="center"/>
          </w:tcPr>
          <w:p w14:paraId="19225713" w14:textId="77777777" w:rsidR="001A189C" w:rsidRPr="002A1B2D" w:rsidRDefault="001A189C" w:rsidP="000570C3">
            <w:pPr>
              <w:spacing w:line="360" w:lineRule="auto"/>
              <w:jc w:val="center"/>
              <w:rPr>
                <w:sz w:val="22"/>
                <w:szCs w:val="22"/>
              </w:rPr>
            </w:pPr>
          </w:p>
        </w:tc>
      </w:tr>
    </w:tbl>
    <w:p w14:paraId="3E1C4183" w14:textId="77777777" w:rsidR="001A189C" w:rsidRPr="00132F40" w:rsidRDefault="001A189C" w:rsidP="001A189C"/>
    <w:p w14:paraId="5D0A2551" w14:textId="77777777" w:rsidR="001A189C" w:rsidRDefault="001A189C" w:rsidP="001A189C">
      <w:pPr>
        <w:rPr>
          <w:sz w:val="24"/>
          <w:szCs w:val="24"/>
        </w:rPr>
      </w:pPr>
      <w:r>
        <w:rPr>
          <w:sz w:val="24"/>
          <w:szCs w:val="24"/>
        </w:rPr>
        <w:br w:type="page"/>
      </w:r>
    </w:p>
    <w:p w14:paraId="69466F63" w14:textId="77777777" w:rsidR="001A189C" w:rsidRDefault="001A189C" w:rsidP="001A189C">
      <w:pPr>
        <w:rPr>
          <w:sz w:val="24"/>
          <w:szCs w:val="24"/>
        </w:rPr>
        <w:sectPr w:rsidR="001A189C" w:rsidSect="0003474E">
          <w:pgSz w:w="11906" w:h="16838"/>
          <w:pgMar w:top="1440" w:right="1440" w:bottom="1440" w:left="1440" w:header="708" w:footer="708" w:gutter="0"/>
          <w:cols w:space="708"/>
          <w:docGrid w:linePitch="360"/>
        </w:sectPr>
      </w:pPr>
    </w:p>
    <w:p w14:paraId="13D1E28C" w14:textId="645D4339" w:rsidR="002F3364" w:rsidRPr="002F3364" w:rsidRDefault="002F3364" w:rsidP="002F3364">
      <w:pPr>
        <w:pStyle w:val="Caption"/>
        <w:keepNext/>
        <w:jc w:val="center"/>
        <w:rPr>
          <w:b/>
          <w:bCs/>
          <w:i w:val="0"/>
          <w:iCs w:val="0"/>
          <w:color w:val="auto"/>
          <w:sz w:val="28"/>
          <w:szCs w:val="28"/>
        </w:rPr>
      </w:pPr>
      <w:r w:rsidRPr="002F3364">
        <w:rPr>
          <w:b/>
          <w:bCs/>
          <w:i w:val="0"/>
          <w:iCs w:val="0"/>
          <w:color w:val="auto"/>
          <w:sz w:val="28"/>
          <w:szCs w:val="28"/>
        </w:rPr>
        <w:lastRenderedPageBreak/>
        <w:t>Barriers and facilitators categorised by the delivery modes</w:t>
      </w:r>
    </w:p>
    <w:tbl>
      <w:tblPr>
        <w:tblStyle w:val="TableGrid1"/>
        <w:tblW w:w="14170" w:type="dxa"/>
        <w:jc w:val="center"/>
        <w:tblLook w:val="04A0" w:firstRow="1" w:lastRow="0" w:firstColumn="1" w:lastColumn="0" w:noHBand="0" w:noVBand="1"/>
      </w:tblPr>
      <w:tblGrid>
        <w:gridCol w:w="1741"/>
        <w:gridCol w:w="2626"/>
        <w:gridCol w:w="5321"/>
        <w:gridCol w:w="4482"/>
      </w:tblGrid>
      <w:tr w:rsidR="001A189C" w:rsidRPr="00305B4A" w14:paraId="171E4EC0" w14:textId="77777777" w:rsidTr="000570C3">
        <w:trPr>
          <w:jc w:val="center"/>
        </w:trPr>
        <w:tc>
          <w:tcPr>
            <w:tcW w:w="4367" w:type="dxa"/>
            <w:gridSpan w:val="2"/>
          </w:tcPr>
          <w:p w14:paraId="4E2C166F" w14:textId="77777777" w:rsidR="001A189C" w:rsidRPr="00287C1B" w:rsidRDefault="001A189C" w:rsidP="000570C3">
            <w:pPr>
              <w:spacing w:line="360" w:lineRule="auto"/>
              <w:jc w:val="center"/>
              <w:rPr>
                <w:rFonts w:asciiTheme="minorHAnsi" w:hAnsiTheme="minorHAnsi" w:cstheme="minorHAnsi"/>
                <w:b/>
                <w:bCs/>
                <w:sz w:val="22"/>
                <w:szCs w:val="22"/>
              </w:rPr>
            </w:pPr>
            <w:r w:rsidRPr="00287C1B">
              <w:rPr>
                <w:rFonts w:asciiTheme="minorHAnsi" w:hAnsiTheme="minorHAnsi" w:cstheme="minorHAnsi"/>
                <w:b/>
                <w:bCs/>
                <w:sz w:val="22"/>
                <w:szCs w:val="22"/>
              </w:rPr>
              <w:t>Mode of Telemedicine</w:t>
            </w:r>
            <w:r>
              <w:rPr>
                <w:rFonts w:asciiTheme="minorHAnsi" w:hAnsiTheme="minorHAnsi" w:cstheme="minorHAnsi"/>
                <w:b/>
                <w:bCs/>
                <w:sz w:val="22"/>
                <w:szCs w:val="22"/>
              </w:rPr>
              <w:t xml:space="preserve"> Delivery</w:t>
            </w:r>
          </w:p>
        </w:tc>
        <w:tc>
          <w:tcPr>
            <w:tcW w:w="5321" w:type="dxa"/>
            <w:vAlign w:val="center"/>
          </w:tcPr>
          <w:p w14:paraId="0C6588A1" w14:textId="77777777" w:rsidR="001A189C" w:rsidRPr="00287C1B" w:rsidRDefault="001A189C" w:rsidP="000570C3">
            <w:pPr>
              <w:spacing w:line="360" w:lineRule="auto"/>
              <w:rPr>
                <w:rFonts w:asciiTheme="minorHAnsi" w:hAnsiTheme="minorHAnsi" w:cstheme="minorHAnsi"/>
                <w:b/>
                <w:bCs/>
                <w:sz w:val="22"/>
                <w:szCs w:val="22"/>
              </w:rPr>
            </w:pPr>
            <w:r w:rsidRPr="00287C1B">
              <w:rPr>
                <w:rFonts w:asciiTheme="minorHAnsi" w:hAnsiTheme="minorHAnsi" w:cstheme="minorHAnsi"/>
                <w:b/>
                <w:bCs/>
                <w:sz w:val="22"/>
                <w:szCs w:val="22"/>
              </w:rPr>
              <w:t>Facilitators</w:t>
            </w:r>
          </w:p>
        </w:tc>
        <w:tc>
          <w:tcPr>
            <w:tcW w:w="4482" w:type="dxa"/>
            <w:vAlign w:val="center"/>
          </w:tcPr>
          <w:p w14:paraId="2E3735F9" w14:textId="77777777" w:rsidR="001A189C" w:rsidRPr="00287C1B" w:rsidRDefault="001A189C" w:rsidP="000570C3">
            <w:pPr>
              <w:spacing w:line="360" w:lineRule="auto"/>
              <w:rPr>
                <w:rFonts w:asciiTheme="minorHAnsi" w:hAnsiTheme="minorHAnsi" w:cstheme="minorHAnsi"/>
                <w:b/>
                <w:bCs/>
                <w:sz w:val="22"/>
                <w:szCs w:val="22"/>
              </w:rPr>
            </w:pPr>
            <w:r w:rsidRPr="00287C1B">
              <w:rPr>
                <w:rFonts w:asciiTheme="minorHAnsi" w:hAnsiTheme="minorHAnsi" w:cstheme="minorHAnsi"/>
                <w:b/>
                <w:bCs/>
                <w:sz w:val="22"/>
                <w:szCs w:val="22"/>
              </w:rPr>
              <w:t>Barriers</w:t>
            </w:r>
          </w:p>
        </w:tc>
      </w:tr>
      <w:tr w:rsidR="001A189C" w:rsidRPr="00305B4A" w14:paraId="3B974CC4" w14:textId="77777777" w:rsidTr="000570C3">
        <w:trPr>
          <w:jc w:val="center"/>
        </w:trPr>
        <w:tc>
          <w:tcPr>
            <w:tcW w:w="1741" w:type="dxa"/>
            <w:vMerge w:val="restart"/>
            <w:vAlign w:val="center"/>
          </w:tcPr>
          <w:p w14:paraId="00BFE58F" w14:textId="77777777" w:rsidR="001A189C" w:rsidRPr="00287C1B" w:rsidRDefault="001A189C" w:rsidP="000570C3">
            <w:pPr>
              <w:spacing w:line="360" w:lineRule="auto"/>
              <w:jc w:val="center"/>
              <w:rPr>
                <w:rFonts w:asciiTheme="minorHAnsi" w:hAnsiTheme="minorHAnsi" w:cstheme="minorHAnsi"/>
                <w:b/>
                <w:bCs/>
                <w:sz w:val="22"/>
                <w:szCs w:val="22"/>
              </w:rPr>
            </w:pPr>
            <w:r w:rsidRPr="00287C1B">
              <w:rPr>
                <w:rFonts w:asciiTheme="minorHAnsi" w:hAnsiTheme="minorHAnsi" w:cstheme="minorHAnsi"/>
                <w:b/>
                <w:bCs/>
                <w:sz w:val="22"/>
                <w:szCs w:val="22"/>
              </w:rPr>
              <w:t>Tele</w:t>
            </w:r>
            <w:r>
              <w:rPr>
                <w:rFonts w:asciiTheme="minorHAnsi" w:hAnsiTheme="minorHAnsi" w:cstheme="minorHAnsi"/>
                <w:b/>
                <w:bCs/>
                <w:sz w:val="22"/>
                <w:szCs w:val="22"/>
              </w:rPr>
              <w:t>/Video</w:t>
            </w:r>
          </w:p>
        </w:tc>
        <w:tc>
          <w:tcPr>
            <w:tcW w:w="2626" w:type="dxa"/>
            <w:vAlign w:val="center"/>
          </w:tcPr>
          <w:p w14:paraId="5CD64F34" w14:textId="77777777" w:rsidR="001A189C" w:rsidRPr="00287C1B" w:rsidRDefault="001A189C" w:rsidP="000570C3">
            <w:pPr>
              <w:spacing w:line="360" w:lineRule="auto"/>
              <w:jc w:val="center"/>
              <w:rPr>
                <w:rFonts w:asciiTheme="minorHAnsi" w:hAnsiTheme="minorHAnsi" w:cstheme="minorHAnsi"/>
                <w:b/>
                <w:bCs/>
                <w:sz w:val="22"/>
                <w:szCs w:val="22"/>
              </w:rPr>
            </w:pPr>
            <w:r w:rsidRPr="00287C1B">
              <w:rPr>
                <w:rFonts w:asciiTheme="minorHAnsi" w:hAnsiTheme="minorHAnsi" w:cstheme="minorHAnsi"/>
                <w:b/>
                <w:bCs/>
                <w:sz w:val="22"/>
                <w:szCs w:val="22"/>
              </w:rPr>
              <w:t>Teleconsultation</w:t>
            </w:r>
          </w:p>
        </w:tc>
        <w:tc>
          <w:tcPr>
            <w:tcW w:w="5321" w:type="dxa"/>
            <w:vAlign w:val="center"/>
          </w:tcPr>
          <w:p w14:paraId="24A956D5" w14:textId="77777777" w:rsidR="001A189C" w:rsidRPr="00287C1B" w:rsidRDefault="001A189C" w:rsidP="001A189C">
            <w:pPr>
              <w:numPr>
                <w:ilvl w:val="0"/>
                <w:numId w:val="30"/>
              </w:numPr>
              <w:spacing w:line="360" w:lineRule="auto"/>
              <w:ind w:left="326" w:hanging="326"/>
              <w:contextualSpacing/>
              <w:rPr>
                <w:rFonts w:asciiTheme="minorHAnsi" w:hAnsiTheme="minorHAnsi" w:cstheme="minorHAnsi"/>
                <w:sz w:val="22"/>
                <w:szCs w:val="22"/>
              </w:rPr>
            </w:pPr>
            <w:r w:rsidRPr="00287C1B">
              <w:rPr>
                <w:rFonts w:asciiTheme="minorHAnsi" w:hAnsiTheme="minorHAnsi" w:cstheme="minorHAnsi"/>
                <w:sz w:val="22"/>
                <w:szCs w:val="22"/>
              </w:rPr>
              <w:t>Ease of consultation</w:t>
            </w:r>
          </w:p>
          <w:p w14:paraId="0F74FFA0" w14:textId="77777777" w:rsidR="001A189C" w:rsidRPr="00287C1B" w:rsidRDefault="001A189C" w:rsidP="001A189C">
            <w:pPr>
              <w:numPr>
                <w:ilvl w:val="0"/>
                <w:numId w:val="30"/>
              </w:numPr>
              <w:spacing w:line="360" w:lineRule="auto"/>
              <w:ind w:left="326" w:hanging="326"/>
              <w:contextualSpacing/>
              <w:rPr>
                <w:rFonts w:asciiTheme="minorHAnsi" w:hAnsiTheme="minorHAnsi" w:cstheme="minorHAnsi"/>
                <w:sz w:val="22"/>
                <w:szCs w:val="22"/>
              </w:rPr>
            </w:pPr>
            <w:r w:rsidRPr="00287C1B">
              <w:rPr>
                <w:rFonts w:asciiTheme="minorHAnsi" w:hAnsiTheme="minorHAnsi" w:cstheme="minorHAnsi"/>
                <w:sz w:val="22"/>
                <w:szCs w:val="22"/>
              </w:rPr>
              <w:t>Economical</w:t>
            </w:r>
          </w:p>
          <w:p w14:paraId="167F533A" w14:textId="77777777" w:rsidR="001A189C" w:rsidRDefault="001A189C" w:rsidP="001A189C">
            <w:pPr>
              <w:numPr>
                <w:ilvl w:val="0"/>
                <w:numId w:val="30"/>
              </w:numPr>
              <w:spacing w:line="360" w:lineRule="auto"/>
              <w:ind w:left="326" w:hanging="326"/>
              <w:contextualSpacing/>
              <w:rPr>
                <w:rFonts w:asciiTheme="minorHAnsi" w:hAnsiTheme="minorHAnsi" w:cstheme="minorHAnsi"/>
                <w:sz w:val="22"/>
                <w:szCs w:val="22"/>
              </w:rPr>
            </w:pPr>
            <w:r w:rsidRPr="00287C1B">
              <w:rPr>
                <w:rFonts w:asciiTheme="minorHAnsi" w:hAnsiTheme="minorHAnsi" w:cstheme="minorHAnsi"/>
                <w:sz w:val="22"/>
                <w:szCs w:val="22"/>
              </w:rPr>
              <w:t>Improved patient access to healthcare</w:t>
            </w:r>
          </w:p>
          <w:p w14:paraId="2DA89118" w14:textId="77777777" w:rsidR="001A189C" w:rsidRPr="00287C1B" w:rsidRDefault="001A189C" w:rsidP="001A189C">
            <w:pPr>
              <w:numPr>
                <w:ilvl w:val="0"/>
                <w:numId w:val="30"/>
              </w:numPr>
              <w:spacing w:line="360" w:lineRule="auto"/>
              <w:ind w:left="326" w:hanging="326"/>
              <w:contextualSpacing/>
              <w:rPr>
                <w:rFonts w:asciiTheme="minorHAnsi" w:hAnsiTheme="minorHAnsi" w:cstheme="minorHAnsi"/>
                <w:sz w:val="22"/>
                <w:szCs w:val="22"/>
              </w:rPr>
            </w:pPr>
            <w:r w:rsidRPr="004B0428">
              <w:rPr>
                <w:rFonts w:asciiTheme="minorHAnsi" w:hAnsiTheme="minorHAnsi" w:cstheme="minorHAnsi"/>
                <w:sz w:val="22"/>
                <w:szCs w:val="22"/>
              </w:rPr>
              <w:t>Reduced hospital visits</w:t>
            </w:r>
            <w:r>
              <w:rPr>
                <w:rFonts w:asciiTheme="minorHAnsi" w:hAnsiTheme="minorHAnsi" w:cstheme="minorHAnsi"/>
                <w:sz w:val="22"/>
                <w:szCs w:val="22"/>
              </w:rPr>
              <w:t xml:space="preserve"> for patients</w:t>
            </w:r>
          </w:p>
        </w:tc>
        <w:tc>
          <w:tcPr>
            <w:tcW w:w="4482" w:type="dxa"/>
            <w:vAlign w:val="center"/>
          </w:tcPr>
          <w:p w14:paraId="36D301F6" w14:textId="77777777" w:rsidR="001A189C" w:rsidRPr="00287C1B" w:rsidRDefault="001A189C" w:rsidP="001A189C">
            <w:pPr>
              <w:numPr>
                <w:ilvl w:val="0"/>
                <w:numId w:val="31"/>
              </w:numPr>
              <w:spacing w:line="360" w:lineRule="auto"/>
              <w:ind w:left="311" w:hanging="283"/>
              <w:contextualSpacing/>
              <w:rPr>
                <w:rFonts w:asciiTheme="minorHAnsi" w:hAnsiTheme="minorHAnsi" w:cstheme="minorHAnsi"/>
                <w:sz w:val="22"/>
                <w:szCs w:val="22"/>
              </w:rPr>
            </w:pPr>
            <w:r w:rsidRPr="00287C1B">
              <w:rPr>
                <w:rFonts w:asciiTheme="minorHAnsi" w:hAnsiTheme="minorHAnsi" w:cstheme="minorHAnsi"/>
                <w:sz w:val="22"/>
                <w:szCs w:val="22"/>
              </w:rPr>
              <w:t>Unavailability of technology resources</w:t>
            </w:r>
          </w:p>
          <w:p w14:paraId="57FF15B4" w14:textId="77777777" w:rsidR="001A189C" w:rsidRDefault="001A189C" w:rsidP="001A189C">
            <w:pPr>
              <w:numPr>
                <w:ilvl w:val="0"/>
                <w:numId w:val="31"/>
              </w:numPr>
              <w:spacing w:line="360" w:lineRule="auto"/>
              <w:ind w:left="311" w:hanging="283"/>
              <w:contextualSpacing/>
              <w:rPr>
                <w:rFonts w:asciiTheme="minorHAnsi" w:hAnsiTheme="minorHAnsi" w:cstheme="minorHAnsi"/>
                <w:sz w:val="22"/>
                <w:szCs w:val="22"/>
              </w:rPr>
            </w:pPr>
            <w:r w:rsidRPr="00287C1B">
              <w:rPr>
                <w:rFonts w:asciiTheme="minorHAnsi" w:hAnsiTheme="minorHAnsi" w:cstheme="minorHAnsi"/>
                <w:sz w:val="22"/>
                <w:szCs w:val="22"/>
              </w:rPr>
              <w:t>Need for social acceptance of telemedicine</w:t>
            </w:r>
          </w:p>
          <w:p w14:paraId="6FF08456" w14:textId="0D236C4D" w:rsidR="001A189C" w:rsidRPr="004B0428" w:rsidRDefault="001A189C" w:rsidP="001A189C">
            <w:pPr>
              <w:numPr>
                <w:ilvl w:val="0"/>
                <w:numId w:val="31"/>
              </w:numPr>
              <w:spacing w:line="360" w:lineRule="auto"/>
              <w:ind w:left="311" w:hanging="283"/>
              <w:contextualSpacing/>
              <w:rPr>
                <w:rFonts w:asciiTheme="minorHAnsi" w:hAnsiTheme="minorHAnsi" w:cstheme="minorHAnsi"/>
                <w:sz w:val="20"/>
                <w:szCs w:val="20"/>
              </w:rPr>
            </w:pPr>
            <w:r w:rsidRPr="004B0428">
              <w:rPr>
                <w:rFonts w:asciiTheme="minorHAnsi" w:hAnsiTheme="minorHAnsi" w:cstheme="minorHAnsi"/>
                <w:sz w:val="22"/>
                <w:szCs w:val="22"/>
              </w:rPr>
              <w:t xml:space="preserve">Patients’ doubts about </w:t>
            </w:r>
            <w:r w:rsidR="00D53A49">
              <w:rPr>
                <w:rFonts w:asciiTheme="minorHAnsi" w:hAnsiTheme="minorHAnsi" w:cstheme="minorHAnsi"/>
                <w:sz w:val="22"/>
                <w:szCs w:val="22"/>
              </w:rPr>
              <w:t xml:space="preserve">the </w:t>
            </w:r>
            <w:r w:rsidRPr="004B0428">
              <w:rPr>
                <w:rFonts w:asciiTheme="minorHAnsi" w:hAnsiTheme="minorHAnsi" w:cstheme="minorHAnsi"/>
                <w:sz w:val="22"/>
                <w:szCs w:val="22"/>
              </w:rPr>
              <w:t>quality of virtual assessment and acceptance</w:t>
            </w:r>
          </w:p>
          <w:p w14:paraId="7911D14C" w14:textId="77777777" w:rsidR="001A189C" w:rsidRPr="004B0428" w:rsidRDefault="001A189C" w:rsidP="001A189C">
            <w:pPr>
              <w:numPr>
                <w:ilvl w:val="0"/>
                <w:numId w:val="31"/>
              </w:numPr>
              <w:spacing w:line="360" w:lineRule="auto"/>
              <w:ind w:left="311" w:hanging="283"/>
              <w:contextualSpacing/>
              <w:rPr>
                <w:rFonts w:asciiTheme="minorHAnsi" w:hAnsiTheme="minorHAnsi" w:cstheme="minorHAnsi"/>
                <w:sz w:val="22"/>
                <w:szCs w:val="22"/>
              </w:rPr>
            </w:pPr>
            <w:r w:rsidRPr="004B0428">
              <w:rPr>
                <w:rFonts w:asciiTheme="minorHAnsi" w:hAnsiTheme="minorHAnsi" w:cstheme="minorHAnsi"/>
                <w:sz w:val="22"/>
                <w:szCs w:val="22"/>
              </w:rPr>
              <w:t>Legal liability for healthcare providers</w:t>
            </w:r>
          </w:p>
        </w:tc>
      </w:tr>
      <w:tr w:rsidR="001A189C" w:rsidRPr="00305B4A" w14:paraId="38D5483F" w14:textId="77777777" w:rsidTr="000570C3">
        <w:trPr>
          <w:jc w:val="center"/>
        </w:trPr>
        <w:tc>
          <w:tcPr>
            <w:tcW w:w="1741" w:type="dxa"/>
            <w:vMerge/>
            <w:vAlign w:val="center"/>
          </w:tcPr>
          <w:p w14:paraId="3668D44B" w14:textId="77777777" w:rsidR="001A189C" w:rsidRPr="00287C1B" w:rsidRDefault="001A189C" w:rsidP="000570C3">
            <w:pPr>
              <w:spacing w:line="360" w:lineRule="auto"/>
              <w:jc w:val="center"/>
              <w:rPr>
                <w:rFonts w:asciiTheme="minorHAnsi" w:hAnsiTheme="minorHAnsi" w:cstheme="minorHAnsi"/>
                <w:b/>
                <w:bCs/>
                <w:sz w:val="22"/>
                <w:szCs w:val="22"/>
              </w:rPr>
            </w:pPr>
          </w:p>
        </w:tc>
        <w:tc>
          <w:tcPr>
            <w:tcW w:w="2626" w:type="dxa"/>
            <w:vAlign w:val="center"/>
          </w:tcPr>
          <w:p w14:paraId="6EA519F5" w14:textId="77777777" w:rsidR="001A189C" w:rsidRPr="00287C1B" w:rsidRDefault="001A189C" w:rsidP="000570C3">
            <w:pPr>
              <w:spacing w:line="360" w:lineRule="auto"/>
              <w:jc w:val="center"/>
              <w:rPr>
                <w:rFonts w:asciiTheme="minorHAnsi" w:hAnsiTheme="minorHAnsi" w:cstheme="minorHAnsi"/>
                <w:b/>
                <w:bCs/>
                <w:sz w:val="22"/>
                <w:szCs w:val="22"/>
              </w:rPr>
            </w:pPr>
            <w:r w:rsidRPr="00287C1B">
              <w:rPr>
                <w:rFonts w:asciiTheme="minorHAnsi" w:hAnsiTheme="minorHAnsi" w:cstheme="minorHAnsi"/>
                <w:b/>
                <w:bCs/>
                <w:sz w:val="22"/>
                <w:szCs w:val="22"/>
              </w:rPr>
              <w:t>Video Teleconferencing</w:t>
            </w:r>
          </w:p>
        </w:tc>
        <w:tc>
          <w:tcPr>
            <w:tcW w:w="5321" w:type="dxa"/>
            <w:vAlign w:val="center"/>
          </w:tcPr>
          <w:p w14:paraId="4EE1CE9A" w14:textId="77777777" w:rsidR="001A189C" w:rsidRPr="00287C1B" w:rsidRDefault="001A189C" w:rsidP="001A189C">
            <w:pPr>
              <w:numPr>
                <w:ilvl w:val="0"/>
                <w:numId w:val="36"/>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Economical</w:t>
            </w:r>
          </w:p>
          <w:p w14:paraId="47BFDADD" w14:textId="77777777" w:rsidR="001A189C" w:rsidRPr="00287C1B" w:rsidRDefault="001A189C" w:rsidP="001A189C">
            <w:pPr>
              <w:numPr>
                <w:ilvl w:val="0"/>
                <w:numId w:val="36"/>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Time-saving</w:t>
            </w:r>
          </w:p>
          <w:p w14:paraId="263C1FDC" w14:textId="77777777" w:rsidR="001A189C" w:rsidRPr="00287C1B" w:rsidRDefault="001A189C" w:rsidP="001A189C">
            <w:pPr>
              <w:numPr>
                <w:ilvl w:val="0"/>
                <w:numId w:val="36"/>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Less commute</w:t>
            </w:r>
          </w:p>
          <w:p w14:paraId="6B9F1103" w14:textId="77777777" w:rsidR="001A189C" w:rsidRPr="00287C1B" w:rsidRDefault="001A189C" w:rsidP="001A189C">
            <w:pPr>
              <w:numPr>
                <w:ilvl w:val="0"/>
                <w:numId w:val="36"/>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Acceptable and effective</w:t>
            </w:r>
          </w:p>
          <w:p w14:paraId="505C94FA" w14:textId="77777777" w:rsidR="001A189C" w:rsidRPr="00287C1B" w:rsidRDefault="001A189C" w:rsidP="001A189C">
            <w:pPr>
              <w:numPr>
                <w:ilvl w:val="0"/>
                <w:numId w:val="36"/>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Improved patient access to healthcare</w:t>
            </w:r>
          </w:p>
          <w:p w14:paraId="0ACC2273" w14:textId="77777777" w:rsidR="001A189C" w:rsidRPr="00287C1B" w:rsidRDefault="001A189C" w:rsidP="001A189C">
            <w:pPr>
              <w:numPr>
                <w:ilvl w:val="0"/>
                <w:numId w:val="36"/>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Remote healthcare/convenient service</w:t>
            </w:r>
          </w:p>
        </w:tc>
        <w:tc>
          <w:tcPr>
            <w:tcW w:w="4482" w:type="dxa"/>
            <w:vAlign w:val="center"/>
          </w:tcPr>
          <w:p w14:paraId="54525145" w14:textId="77777777" w:rsidR="001A189C" w:rsidRPr="00287C1B" w:rsidRDefault="001A189C" w:rsidP="001A189C">
            <w:pPr>
              <w:numPr>
                <w:ilvl w:val="0"/>
                <w:numId w:val="35"/>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Patients’ doubts about the quality of virtual assessment and acceptance</w:t>
            </w:r>
          </w:p>
          <w:p w14:paraId="7504A672" w14:textId="77777777" w:rsidR="001A189C" w:rsidRPr="00287C1B" w:rsidRDefault="001A189C" w:rsidP="001A189C">
            <w:pPr>
              <w:numPr>
                <w:ilvl w:val="0"/>
                <w:numId w:val="35"/>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Lack of dedicated and trained professionals</w:t>
            </w:r>
          </w:p>
          <w:p w14:paraId="4E725036" w14:textId="77777777" w:rsidR="001A189C" w:rsidRPr="00287C1B" w:rsidRDefault="001A189C" w:rsidP="001A189C">
            <w:pPr>
              <w:numPr>
                <w:ilvl w:val="0"/>
                <w:numId w:val="35"/>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Unavailability of technology resources</w:t>
            </w:r>
          </w:p>
          <w:p w14:paraId="127BF792" w14:textId="77777777" w:rsidR="001A189C" w:rsidRPr="00287C1B" w:rsidRDefault="001A189C" w:rsidP="001A189C">
            <w:pPr>
              <w:numPr>
                <w:ilvl w:val="0"/>
                <w:numId w:val="35"/>
              </w:numPr>
              <w:spacing w:line="360" w:lineRule="auto"/>
              <w:contextualSpacing/>
              <w:rPr>
                <w:rFonts w:asciiTheme="minorHAnsi" w:hAnsiTheme="minorHAnsi" w:cstheme="minorHAnsi"/>
                <w:sz w:val="22"/>
                <w:szCs w:val="22"/>
              </w:rPr>
            </w:pPr>
            <w:r>
              <w:rPr>
                <w:rFonts w:asciiTheme="minorHAnsi" w:hAnsiTheme="minorHAnsi" w:cstheme="minorHAnsi"/>
                <w:sz w:val="22"/>
                <w:szCs w:val="22"/>
              </w:rPr>
              <w:t>Fear of v</w:t>
            </w:r>
            <w:r w:rsidRPr="00287C1B">
              <w:rPr>
                <w:rFonts w:asciiTheme="minorHAnsi" w:hAnsiTheme="minorHAnsi" w:cstheme="minorHAnsi"/>
                <w:sz w:val="22"/>
                <w:szCs w:val="22"/>
              </w:rPr>
              <w:t>iolation of data privacy and security</w:t>
            </w:r>
          </w:p>
        </w:tc>
      </w:tr>
      <w:tr w:rsidR="001A189C" w:rsidRPr="00305B4A" w14:paraId="445AC2D3" w14:textId="77777777" w:rsidTr="000570C3">
        <w:trPr>
          <w:jc w:val="center"/>
        </w:trPr>
        <w:tc>
          <w:tcPr>
            <w:tcW w:w="1741" w:type="dxa"/>
            <w:vMerge w:val="restart"/>
            <w:vAlign w:val="center"/>
          </w:tcPr>
          <w:p w14:paraId="6941792B" w14:textId="77777777" w:rsidR="001A189C" w:rsidRPr="00287C1B" w:rsidRDefault="001A189C" w:rsidP="000570C3">
            <w:pPr>
              <w:spacing w:line="360" w:lineRule="auto"/>
              <w:jc w:val="center"/>
              <w:rPr>
                <w:rFonts w:asciiTheme="minorHAnsi" w:hAnsiTheme="minorHAnsi" w:cstheme="minorHAnsi"/>
                <w:b/>
                <w:bCs/>
                <w:sz w:val="22"/>
                <w:szCs w:val="22"/>
              </w:rPr>
            </w:pPr>
            <w:r w:rsidRPr="00287C1B">
              <w:rPr>
                <w:rFonts w:asciiTheme="minorHAnsi" w:hAnsiTheme="minorHAnsi" w:cstheme="minorHAnsi"/>
                <w:b/>
                <w:bCs/>
                <w:sz w:val="22"/>
                <w:szCs w:val="22"/>
              </w:rPr>
              <w:t>mHealth</w:t>
            </w:r>
          </w:p>
        </w:tc>
        <w:tc>
          <w:tcPr>
            <w:tcW w:w="2626" w:type="dxa"/>
            <w:vAlign w:val="center"/>
          </w:tcPr>
          <w:p w14:paraId="0FD25020" w14:textId="77777777" w:rsidR="001A189C" w:rsidRPr="00287C1B" w:rsidRDefault="001A189C" w:rsidP="000570C3">
            <w:pPr>
              <w:spacing w:line="360" w:lineRule="auto"/>
              <w:jc w:val="center"/>
              <w:rPr>
                <w:rFonts w:asciiTheme="minorHAnsi" w:hAnsiTheme="minorHAnsi" w:cstheme="minorHAnsi"/>
                <w:b/>
                <w:bCs/>
                <w:sz w:val="22"/>
                <w:szCs w:val="22"/>
              </w:rPr>
            </w:pPr>
            <w:r w:rsidRPr="004B0428">
              <w:rPr>
                <w:rFonts w:asciiTheme="minorHAnsi" w:hAnsiTheme="minorHAnsi" w:cstheme="minorHAnsi"/>
                <w:b/>
                <w:bCs/>
                <w:sz w:val="22"/>
                <w:szCs w:val="22"/>
              </w:rPr>
              <w:t>Mobile Teleconsultation</w:t>
            </w:r>
          </w:p>
        </w:tc>
        <w:tc>
          <w:tcPr>
            <w:tcW w:w="5321" w:type="dxa"/>
            <w:vAlign w:val="center"/>
          </w:tcPr>
          <w:p w14:paraId="12588583" w14:textId="77777777" w:rsidR="001A189C" w:rsidRPr="00287C1B" w:rsidRDefault="001A189C" w:rsidP="001A189C">
            <w:pPr>
              <w:numPr>
                <w:ilvl w:val="0"/>
                <w:numId w:val="34"/>
              </w:numPr>
              <w:spacing w:after="160"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Economical</w:t>
            </w:r>
          </w:p>
          <w:p w14:paraId="6906BAAB" w14:textId="77777777" w:rsidR="001A189C" w:rsidRDefault="001A189C" w:rsidP="001A189C">
            <w:pPr>
              <w:numPr>
                <w:ilvl w:val="0"/>
                <w:numId w:val="34"/>
              </w:numPr>
              <w:spacing w:after="160"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Time-saving</w:t>
            </w:r>
          </w:p>
          <w:p w14:paraId="42342848" w14:textId="77777777" w:rsidR="001A189C" w:rsidRPr="00287C1B" w:rsidRDefault="001A189C" w:rsidP="001A189C">
            <w:pPr>
              <w:numPr>
                <w:ilvl w:val="0"/>
                <w:numId w:val="34"/>
              </w:numPr>
              <w:spacing w:after="160"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Less commute</w:t>
            </w:r>
          </w:p>
          <w:p w14:paraId="65FA3D27" w14:textId="77777777" w:rsidR="001A189C" w:rsidRPr="00287C1B" w:rsidRDefault="001A189C" w:rsidP="001A189C">
            <w:pPr>
              <w:numPr>
                <w:ilvl w:val="0"/>
                <w:numId w:val="34"/>
              </w:numPr>
              <w:spacing w:after="160"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Remote healthcare/convenient service</w:t>
            </w:r>
          </w:p>
          <w:p w14:paraId="4C08E9B1" w14:textId="77777777" w:rsidR="001A189C" w:rsidRPr="00287C1B" w:rsidRDefault="001A189C" w:rsidP="001A189C">
            <w:pPr>
              <w:numPr>
                <w:ilvl w:val="0"/>
                <w:numId w:val="34"/>
              </w:numPr>
              <w:spacing w:after="160"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Safe, acceptable, and effective</w:t>
            </w:r>
          </w:p>
          <w:p w14:paraId="0CFA140E" w14:textId="77777777" w:rsidR="001A189C" w:rsidRPr="00287C1B" w:rsidRDefault="001A189C" w:rsidP="001A189C">
            <w:pPr>
              <w:numPr>
                <w:ilvl w:val="0"/>
                <w:numId w:val="34"/>
              </w:numPr>
              <w:spacing w:after="160"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Ease of consultation</w:t>
            </w:r>
          </w:p>
          <w:p w14:paraId="70E00E03" w14:textId="77777777" w:rsidR="001A189C" w:rsidRPr="00287C1B" w:rsidRDefault="001A189C" w:rsidP="001A189C">
            <w:pPr>
              <w:numPr>
                <w:ilvl w:val="0"/>
                <w:numId w:val="34"/>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Reduced hospital visits</w:t>
            </w:r>
            <w:r>
              <w:rPr>
                <w:rFonts w:asciiTheme="minorHAnsi" w:hAnsiTheme="minorHAnsi" w:cstheme="minorHAnsi"/>
                <w:sz w:val="22"/>
                <w:szCs w:val="22"/>
              </w:rPr>
              <w:t xml:space="preserve"> for patients</w:t>
            </w:r>
          </w:p>
        </w:tc>
        <w:tc>
          <w:tcPr>
            <w:tcW w:w="4482" w:type="dxa"/>
            <w:vAlign w:val="center"/>
          </w:tcPr>
          <w:p w14:paraId="5E867A61" w14:textId="77777777" w:rsidR="001A189C" w:rsidRDefault="001A189C" w:rsidP="001A189C">
            <w:pPr>
              <w:numPr>
                <w:ilvl w:val="0"/>
                <w:numId w:val="37"/>
              </w:numPr>
              <w:spacing w:after="160"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Inadequate internet connectivity</w:t>
            </w:r>
          </w:p>
          <w:p w14:paraId="6811CDA7" w14:textId="77777777" w:rsidR="001A189C" w:rsidRPr="00287C1B" w:rsidRDefault="001A189C" w:rsidP="001A189C">
            <w:pPr>
              <w:numPr>
                <w:ilvl w:val="0"/>
                <w:numId w:val="37"/>
              </w:numPr>
              <w:spacing w:after="160"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Unavailability of technology resources</w:t>
            </w:r>
          </w:p>
          <w:p w14:paraId="0E0B6786" w14:textId="77777777" w:rsidR="001A189C" w:rsidRPr="00287C1B" w:rsidRDefault="001A189C" w:rsidP="001A189C">
            <w:pPr>
              <w:numPr>
                <w:ilvl w:val="0"/>
                <w:numId w:val="37"/>
              </w:numPr>
              <w:spacing w:after="160"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Poor health/technology literacy</w:t>
            </w:r>
          </w:p>
          <w:p w14:paraId="668F29B6" w14:textId="77777777" w:rsidR="001A189C" w:rsidRPr="00287C1B" w:rsidRDefault="001A189C" w:rsidP="001A189C">
            <w:pPr>
              <w:numPr>
                <w:ilvl w:val="0"/>
                <w:numId w:val="37"/>
              </w:numPr>
              <w:spacing w:after="160" w:line="360" w:lineRule="auto"/>
              <w:contextualSpacing/>
              <w:rPr>
                <w:rFonts w:asciiTheme="minorHAnsi" w:hAnsiTheme="minorHAnsi" w:cstheme="minorHAnsi"/>
                <w:sz w:val="22"/>
                <w:szCs w:val="22"/>
              </w:rPr>
            </w:pPr>
            <w:r>
              <w:rPr>
                <w:rFonts w:asciiTheme="minorHAnsi" w:hAnsiTheme="minorHAnsi" w:cstheme="minorHAnsi"/>
                <w:sz w:val="22"/>
                <w:szCs w:val="22"/>
              </w:rPr>
              <w:t>Fear of v</w:t>
            </w:r>
            <w:r w:rsidRPr="00287C1B">
              <w:rPr>
                <w:rFonts w:asciiTheme="minorHAnsi" w:hAnsiTheme="minorHAnsi" w:cstheme="minorHAnsi"/>
                <w:sz w:val="22"/>
                <w:szCs w:val="22"/>
              </w:rPr>
              <w:t>iolation of data privacy and security</w:t>
            </w:r>
          </w:p>
          <w:p w14:paraId="1D402780" w14:textId="77777777" w:rsidR="001A189C" w:rsidRPr="00287C1B" w:rsidRDefault="001A189C" w:rsidP="001A189C">
            <w:pPr>
              <w:numPr>
                <w:ilvl w:val="0"/>
                <w:numId w:val="37"/>
              </w:numPr>
              <w:spacing w:after="160"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Cultural and language barriers</w:t>
            </w:r>
          </w:p>
          <w:p w14:paraId="4138210F" w14:textId="22FE848A" w:rsidR="001A189C" w:rsidRDefault="001A189C" w:rsidP="001A189C">
            <w:pPr>
              <w:numPr>
                <w:ilvl w:val="0"/>
                <w:numId w:val="37"/>
              </w:numPr>
              <w:spacing w:after="160" w:line="360" w:lineRule="auto"/>
              <w:contextualSpacing/>
              <w:rPr>
                <w:rFonts w:asciiTheme="minorHAnsi" w:hAnsiTheme="minorHAnsi" w:cstheme="minorHAnsi"/>
                <w:sz w:val="22"/>
                <w:szCs w:val="22"/>
              </w:rPr>
            </w:pPr>
            <w:r>
              <w:rPr>
                <w:rFonts w:asciiTheme="minorHAnsi" w:hAnsiTheme="minorHAnsi" w:cstheme="minorHAnsi"/>
                <w:sz w:val="22"/>
                <w:szCs w:val="22"/>
              </w:rPr>
              <w:lastRenderedPageBreak/>
              <w:t>D</w:t>
            </w:r>
            <w:r w:rsidRPr="00287C1B">
              <w:rPr>
                <w:rFonts w:asciiTheme="minorHAnsi" w:hAnsiTheme="minorHAnsi" w:cstheme="minorHAnsi"/>
                <w:sz w:val="22"/>
                <w:szCs w:val="22"/>
              </w:rPr>
              <w:t xml:space="preserve">oubts about </w:t>
            </w:r>
            <w:r w:rsidR="00D53A49">
              <w:rPr>
                <w:rFonts w:asciiTheme="minorHAnsi" w:hAnsiTheme="minorHAnsi" w:cstheme="minorHAnsi"/>
                <w:sz w:val="22"/>
                <w:szCs w:val="22"/>
              </w:rPr>
              <w:t xml:space="preserve">the </w:t>
            </w:r>
            <w:r w:rsidRPr="00287C1B">
              <w:rPr>
                <w:rFonts w:asciiTheme="minorHAnsi" w:hAnsiTheme="minorHAnsi" w:cstheme="minorHAnsi"/>
                <w:sz w:val="22"/>
                <w:szCs w:val="22"/>
              </w:rPr>
              <w:t>quality of virtual assessment and acceptance</w:t>
            </w:r>
          </w:p>
          <w:p w14:paraId="215901D6" w14:textId="77777777" w:rsidR="001A189C" w:rsidRPr="00C960E4" w:rsidRDefault="001A189C" w:rsidP="001A189C">
            <w:pPr>
              <w:numPr>
                <w:ilvl w:val="0"/>
                <w:numId w:val="37"/>
              </w:numPr>
              <w:spacing w:line="360" w:lineRule="auto"/>
              <w:contextualSpacing/>
              <w:rPr>
                <w:rFonts w:asciiTheme="minorHAnsi" w:hAnsiTheme="minorHAnsi" w:cstheme="minorHAnsi"/>
                <w:sz w:val="22"/>
                <w:szCs w:val="22"/>
              </w:rPr>
            </w:pPr>
            <w:r w:rsidRPr="00C960E4">
              <w:rPr>
                <w:rFonts w:asciiTheme="minorHAnsi" w:hAnsiTheme="minorHAnsi" w:cstheme="minorHAnsi"/>
                <w:sz w:val="22"/>
                <w:szCs w:val="22"/>
              </w:rPr>
              <w:t>Lack of dedicated and trained professionals</w:t>
            </w:r>
          </w:p>
          <w:p w14:paraId="6EA829DC" w14:textId="77777777" w:rsidR="001A189C" w:rsidRPr="00287C1B" w:rsidRDefault="001A189C" w:rsidP="001A189C">
            <w:pPr>
              <w:numPr>
                <w:ilvl w:val="0"/>
                <w:numId w:val="37"/>
              </w:numPr>
              <w:spacing w:line="360" w:lineRule="auto"/>
              <w:contextualSpacing/>
              <w:rPr>
                <w:rFonts w:asciiTheme="minorHAnsi" w:hAnsiTheme="minorHAnsi" w:cstheme="minorHAnsi"/>
                <w:sz w:val="22"/>
                <w:szCs w:val="22"/>
              </w:rPr>
            </w:pPr>
            <w:r w:rsidRPr="004B0428">
              <w:rPr>
                <w:rFonts w:asciiTheme="minorHAnsi" w:hAnsiTheme="minorHAnsi" w:cstheme="minorHAnsi"/>
                <w:sz w:val="22"/>
                <w:szCs w:val="22"/>
              </w:rPr>
              <w:t>Uncertainty concerning the telemedicine guidelines and their legal ramifications</w:t>
            </w:r>
          </w:p>
        </w:tc>
      </w:tr>
      <w:tr w:rsidR="001A189C" w:rsidRPr="00305B4A" w14:paraId="752499E1" w14:textId="77777777" w:rsidTr="000570C3">
        <w:trPr>
          <w:jc w:val="center"/>
        </w:trPr>
        <w:tc>
          <w:tcPr>
            <w:tcW w:w="1741" w:type="dxa"/>
            <w:vMerge/>
          </w:tcPr>
          <w:p w14:paraId="68F0F3B0" w14:textId="77777777" w:rsidR="001A189C" w:rsidRPr="00287C1B" w:rsidRDefault="001A189C" w:rsidP="000570C3">
            <w:pPr>
              <w:spacing w:line="360" w:lineRule="auto"/>
              <w:jc w:val="center"/>
              <w:rPr>
                <w:rFonts w:asciiTheme="minorHAnsi" w:hAnsiTheme="minorHAnsi" w:cstheme="minorHAnsi"/>
                <w:b/>
                <w:bCs/>
                <w:sz w:val="22"/>
                <w:szCs w:val="22"/>
              </w:rPr>
            </w:pPr>
          </w:p>
        </w:tc>
        <w:tc>
          <w:tcPr>
            <w:tcW w:w="2626" w:type="dxa"/>
            <w:vAlign w:val="center"/>
          </w:tcPr>
          <w:p w14:paraId="7EC19B5F" w14:textId="77777777" w:rsidR="001A189C" w:rsidRPr="00287C1B" w:rsidRDefault="001A189C" w:rsidP="000570C3">
            <w:pPr>
              <w:spacing w:line="360" w:lineRule="auto"/>
              <w:jc w:val="center"/>
              <w:rPr>
                <w:rFonts w:asciiTheme="minorHAnsi" w:hAnsiTheme="minorHAnsi" w:cstheme="minorHAnsi"/>
                <w:b/>
                <w:bCs/>
                <w:sz w:val="22"/>
                <w:szCs w:val="22"/>
              </w:rPr>
            </w:pPr>
            <w:r w:rsidRPr="00287C1B">
              <w:rPr>
                <w:rFonts w:asciiTheme="minorHAnsi" w:hAnsiTheme="minorHAnsi" w:cstheme="minorHAnsi"/>
                <w:b/>
                <w:bCs/>
                <w:sz w:val="22"/>
                <w:szCs w:val="22"/>
              </w:rPr>
              <w:t>Non-smartphone-based technology</w:t>
            </w:r>
          </w:p>
        </w:tc>
        <w:tc>
          <w:tcPr>
            <w:tcW w:w="5321" w:type="dxa"/>
            <w:vAlign w:val="center"/>
          </w:tcPr>
          <w:p w14:paraId="6472960D" w14:textId="77777777" w:rsidR="001A189C" w:rsidRPr="00287C1B" w:rsidRDefault="001A189C" w:rsidP="001A189C">
            <w:pPr>
              <w:numPr>
                <w:ilvl w:val="0"/>
                <w:numId w:val="33"/>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 xml:space="preserve">Enhanced quality of care and effectiveness </w:t>
            </w:r>
          </w:p>
          <w:p w14:paraId="1AF36B62" w14:textId="77777777" w:rsidR="001A189C" w:rsidRPr="00287C1B" w:rsidRDefault="001A189C" w:rsidP="001A189C">
            <w:pPr>
              <w:numPr>
                <w:ilvl w:val="0"/>
                <w:numId w:val="33"/>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Improved patient-provider relationship</w:t>
            </w:r>
          </w:p>
          <w:p w14:paraId="076B4F58" w14:textId="77777777" w:rsidR="001A189C" w:rsidRPr="00287C1B" w:rsidRDefault="001A189C" w:rsidP="001A189C">
            <w:pPr>
              <w:numPr>
                <w:ilvl w:val="0"/>
                <w:numId w:val="33"/>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Reduced hospital visits</w:t>
            </w:r>
            <w:r>
              <w:rPr>
                <w:rFonts w:asciiTheme="minorHAnsi" w:hAnsiTheme="minorHAnsi" w:cstheme="minorHAnsi"/>
                <w:sz w:val="22"/>
                <w:szCs w:val="22"/>
              </w:rPr>
              <w:t xml:space="preserve"> for patients</w:t>
            </w:r>
          </w:p>
        </w:tc>
        <w:tc>
          <w:tcPr>
            <w:tcW w:w="4482" w:type="dxa"/>
            <w:vAlign w:val="center"/>
          </w:tcPr>
          <w:p w14:paraId="3ACF940C" w14:textId="77777777" w:rsidR="001A189C" w:rsidRPr="00287C1B" w:rsidRDefault="001A189C" w:rsidP="001A189C">
            <w:pPr>
              <w:numPr>
                <w:ilvl w:val="0"/>
                <w:numId w:val="32"/>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Patients’ doubts about the quality of virtual assessment and acceptance</w:t>
            </w:r>
          </w:p>
          <w:p w14:paraId="486F6939" w14:textId="77777777" w:rsidR="001A189C" w:rsidRPr="00287C1B" w:rsidRDefault="001A189C" w:rsidP="001A189C">
            <w:pPr>
              <w:numPr>
                <w:ilvl w:val="0"/>
                <w:numId w:val="32"/>
              </w:numPr>
              <w:spacing w:line="360" w:lineRule="auto"/>
              <w:contextualSpacing/>
              <w:rPr>
                <w:rFonts w:asciiTheme="minorHAnsi" w:hAnsiTheme="minorHAnsi" w:cstheme="minorHAnsi"/>
                <w:sz w:val="22"/>
                <w:szCs w:val="22"/>
              </w:rPr>
            </w:pPr>
            <w:r w:rsidRPr="00287C1B">
              <w:rPr>
                <w:rFonts w:asciiTheme="minorHAnsi" w:hAnsiTheme="minorHAnsi" w:cstheme="minorHAnsi"/>
                <w:sz w:val="22"/>
                <w:szCs w:val="22"/>
              </w:rPr>
              <w:t>Unavailability of technology resources</w:t>
            </w:r>
          </w:p>
        </w:tc>
      </w:tr>
    </w:tbl>
    <w:p w14:paraId="2F486CBB" w14:textId="77777777" w:rsidR="001A189C" w:rsidRDefault="001A189C" w:rsidP="001A189C">
      <w:pPr>
        <w:rPr>
          <w:sz w:val="24"/>
          <w:szCs w:val="24"/>
        </w:rPr>
      </w:pPr>
    </w:p>
    <w:p w14:paraId="7AFE655D" w14:textId="49EA0B9D" w:rsidR="001A189C" w:rsidRPr="001A189C" w:rsidRDefault="001A189C" w:rsidP="001A189C">
      <w:pPr>
        <w:tabs>
          <w:tab w:val="left" w:pos="3450"/>
        </w:tabs>
        <w:rPr>
          <w:sz w:val="24"/>
          <w:szCs w:val="24"/>
        </w:rPr>
        <w:sectPr w:rsidR="001A189C" w:rsidRPr="001A189C" w:rsidSect="001A189C">
          <w:pgSz w:w="16838" w:h="11906" w:orient="landscape"/>
          <w:pgMar w:top="1440" w:right="1440" w:bottom="1440" w:left="1440" w:header="709" w:footer="709" w:gutter="0"/>
          <w:cols w:space="708"/>
          <w:docGrid w:linePitch="360"/>
        </w:sectPr>
      </w:pPr>
      <w:r>
        <w:rPr>
          <w:sz w:val="24"/>
          <w:szCs w:val="24"/>
        </w:rPr>
        <w:tab/>
      </w:r>
    </w:p>
    <w:p w14:paraId="18303557" w14:textId="77777777" w:rsidR="001A189C" w:rsidRPr="00132F40" w:rsidRDefault="001A189C" w:rsidP="001A189C">
      <w:pPr>
        <w:rPr>
          <w:sz w:val="24"/>
          <w:szCs w:val="24"/>
        </w:rPr>
      </w:pPr>
    </w:p>
    <w:p w14:paraId="0C7B13F7" w14:textId="77777777" w:rsidR="001A189C" w:rsidRPr="00132F40" w:rsidRDefault="001A189C" w:rsidP="001A189C">
      <w:pPr>
        <w:rPr>
          <w:sz w:val="24"/>
          <w:szCs w:val="24"/>
        </w:rPr>
      </w:pPr>
      <w:r w:rsidRPr="00132F40">
        <w:rPr>
          <w:sz w:val="24"/>
          <w:szCs w:val="24"/>
        </w:rPr>
        <w:tab/>
      </w:r>
    </w:p>
    <w:p w14:paraId="5F963934" w14:textId="77777777" w:rsidR="006B4E5F" w:rsidRPr="006B4E5F" w:rsidRDefault="006B4E5F" w:rsidP="006B4E5F">
      <w:pPr>
        <w:spacing w:after="120" w:line="360" w:lineRule="auto"/>
        <w:jc w:val="both"/>
        <w:rPr>
          <w:sz w:val="24"/>
        </w:rPr>
      </w:pPr>
    </w:p>
    <w:p w14:paraId="1F1FDED5" w14:textId="72567CCB" w:rsidR="00D41D59" w:rsidRDefault="006B4E5F" w:rsidP="001A189C">
      <w:pPr>
        <w:spacing w:after="120" w:line="360" w:lineRule="auto"/>
        <w:jc w:val="both"/>
      </w:pPr>
      <w:r w:rsidRPr="006B4E5F">
        <w:rPr>
          <w:sz w:val="24"/>
        </w:rPr>
        <w:t xml:space="preserve"> </w:t>
      </w:r>
    </w:p>
    <w:p w14:paraId="21ABBDC4" w14:textId="77777777" w:rsidR="00D41D59" w:rsidRPr="00456E07" w:rsidRDefault="00D41D59" w:rsidP="00D41D59">
      <w:pPr>
        <w:jc w:val="both"/>
      </w:pPr>
    </w:p>
    <w:p w14:paraId="0BF9E3B7" w14:textId="77777777" w:rsidR="00B66EDF" w:rsidRDefault="00000000"/>
    <w:sectPr w:rsidR="00B66EDF" w:rsidSect="000347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B600" w14:textId="77777777" w:rsidR="0021716D" w:rsidRDefault="0021716D" w:rsidP="001A189C">
      <w:pPr>
        <w:spacing w:after="0" w:line="240" w:lineRule="auto"/>
      </w:pPr>
      <w:r>
        <w:separator/>
      </w:r>
    </w:p>
  </w:endnote>
  <w:endnote w:type="continuationSeparator" w:id="0">
    <w:p w14:paraId="208D8DD5" w14:textId="77777777" w:rsidR="0021716D" w:rsidRDefault="0021716D" w:rsidP="001A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958877"/>
      <w:docPartObj>
        <w:docPartGallery w:val="Page Numbers (Bottom of Page)"/>
        <w:docPartUnique/>
      </w:docPartObj>
    </w:sdtPr>
    <w:sdtEndPr>
      <w:rPr>
        <w:noProof/>
      </w:rPr>
    </w:sdtEndPr>
    <w:sdtContent>
      <w:p w14:paraId="7607FAF8" w14:textId="379FDBA0" w:rsidR="00612E91" w:rsidRDefault="00612E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C01ADD" w14:textId="77777777" w:rsidR="00612E91" w:rsidRDefault="0061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468D" w14:textId="77777777" w:rsidR="0021716D" w:rsidRDefault="0021716D" w:rsidP="001A189C">
      <w:pPr>
        <w:spacing w:after="0" w:line="240" w:lineRule="auto"/>
      </w:pPr>
      <w:r>
        <w:separator/>
      </w:r>
    </w:p>
  </w:footnote>
  <w:footnote w:type="continuationSeparator" w:id="0">
    <w:p w14:paraId="21B2E862" w14:textId="77777777" w:rsidR="0021716D" w:rsidRDefault="0021716D" w:rsidP="001A1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31E"/>
    <w:multiLevelType w:val="hybridMultilevel"/>
    <w:tmpl w:val="42AC18B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4A81"/>
    <w:multiLevelType w:val="hybridMultilevel"/>
    <w:tmpl w:val="C4D482B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925B0"/>
    <w:multiLevelType w:val="hybridMultilevel"/>
    <w:tmpl w:val="49409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719B0"/>
    <w:multiLevelType w:val="hybridMultilevel"/>
    <w:tmpl w:val="95C07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6A76"/>
    <w:multiLevelType w:val="hybridMultilevel"/>
    <w:tmpl w:val="839A2C64"/>
    <w:lvl w:ilvl="0" w:tplc="50A64A66">
      <w:start w:val="1"/>
      <w:numFmt w:val="decimal"/>
      <w:lvlText w:val="%1."/>
      <w:lvlJc w:val="left"/>
      <w:pPr>
        <w:ind w:left="38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B41B7"/>
    <w:multiLevelType w:val="hybridMultilevel"/>
    <w:tmpl w:val="0016A404"/>
    <w:lvl w:ilvl="0" w:tplc="0AC43E4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33237"/>
    <w:multiLevelType w:val="hybridMultilevel"/>
    <w:tmpl w:val="BEC2C7CA"/>
    <w:lvl w:ilvl="0" w:tplc="FFFFFFFF">
      <w:start w:val="1"/>
      <w:numFmt w:val="decimal"/>
      <w:lvlText w:val="%1."/>
      <w:lvlJc w:val="left"/>
      <w:pPr>
        <w:ind w:left="38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022D21"/>
    <w:multiLevelType w:val="hybridMultilevel"/>
    <w:tmpl w:val="FAA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979CF"/>
    <w:multiLevelType w:val="hybridMultilevel"/>
    <w:tmpl w:val="8D486BF8"/>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143D"/>
    <w:multiLevelType w:val="hybridMultilevel"/>
    <w:tmpl w:val="29C6E2E4"/>
    <w:lvl w:ilvl="0" w:tplc="CF94E57E">
      <w:start w:val="1"/>
      <w:numFmt w:val="decimal"/>
      <w:lvlText w:val="%1."/>
      <w:lvlJc w:val="left"/>
      <w:pPr>
        <w:ind w:left="3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7439E"/>
    <w:multiLevelType w:val="hybridMultilevel"/>
    <w:tmpl w:val="C6986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774C1"/>
    <w:multiLevelType w:val="hybridMultilevel"/>
    <w:tmpl w:val="B7888958"/>
    <w:lvl w:ilvl="0" w:tplc="B28AF1D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D7417"/>
    <w:multiLevelType w:val="hybridMultilevel"/>
    <w:tmpl w:val="C7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F0646"/>
    <w:multiLevelType w:val="hybridMultilevel"/>
    <w:tmpl w:val="B510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F78AD"/>
    <w:multiLevelType w:val="hybridMultilevel"/>
    <w:tmpl w:val="8934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37346"/>
    <w:multiLevelType w:val="hybridMultilevel"/>
    <w:tmpl w:val="914EF59C"/>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91AED"/>
    <w:multiLevelType w:val="hybridMultilevel"/>
    <w:tmpl w:val="4AF4EAB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F2A17"/>
    <w:multiLevelType w:val="hybridMultilevel"/>
    <w:tmpl w:val="C0BEDC9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42978"/>
    <w:multiLevelType w:val="hybridMultilevel"/>
    <w:tmpl w:val="BEC2C7CA"/>
    <w:lvl w:ilvl="0" w:tplc="39C229DE">
      <w:start w:val="1"/>
      <w:numFmt w:val="decimal"/>
      <w:lvlText w:val="%1."/>
      <w:lvlJc w:val="left"/>
      <w:pPr>
        <w:ind w:left="38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5053E"/>
    <w:multiLevelType w:val="hybridMultilevel"/>
    <w:tmpl w:val="D1008886"/>
    <w:lvl w:ilvl="0" w:tplc="00841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E1050"/>
    <w:multiLevelType w:val="hybridMultilevel"/>
    <w:tmpl w:val="0450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A696F"/>
    <w:multiLevelType w:val="hybridMultilevel"/>
    <w:tmpl w:val="B6B4A226"/>
    <w:lvl w:ilvl="0" w:tplc="FCFC041E">
      <w:start w:val="1"/>
      <w:numFmt w:val="decimal"/>
      <w:lvlText w:val="%1."/>
      <w:lvlJc w:val="left"/>
      <w:pPr>
        <w:ind w:left="416" w:hanging="360"/>
      </w:pPr>
      <w:rPr>
        <w:rFonts w:hint="default"/>
        <w:color w:val="auto"/>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2" w15:restartNumberingAfterBreak="0">
    <w:nsid w:val="4A3F15D4"/>
    <w:multiLevelType w:val="hybridMultilevel"/>
    <w:tmpl w:val="A4200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42144"/>
    <w:multiLevelType w:val="hybridMultilevel"/>
    <w:tmpl w:val="0C4868F6"/>
    <w:lvl w:ilvl="0" w:tplc="4009000D">
      <w:start w:val="1"/>
      <w:numFmt w:val="bullet"/>
      <w:lvlText w:val=""/>
      <w:lvlJc w:val="left"/>
      <w:pPr>
        <w:ind w:left="720" w:hanging="360"/>
      </w:pPr>
      <w:rPr>
        <w:rFonts w:ascii="Wingdings" w:hAnsi="Wingdings" w:hint="default"/>
      </w:rPr>
    </w:lvl>
    <w:lvl w:ilvl="1" w:tplc="1F56B216">
      <w:numFmt w:val="bullet"/>
      <w:lvlText w:val="•"/>
      <w:lvlJc w:val="left"/>
      <w:pPr>
        <w:ind w:left="1800" w:hanging="72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EA398C"/>
    <w:multiLevelType w:val="hybridMultilevel"/>
    <w:tmpl w:val="FACA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42DC7"/>
    <w:multiLevelType w:val="hybridMultilevel"/>
    <w:tmpl w:val="AE5EE20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026BC"/>
    <w:multiLevelType w:val="hybridMultilevel"/>
    <w:tmpl w:val="9A88C908"/>
    <w:lvl w:ilvl="0" w:tplc="D5548B42">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0C4296"/>
    <w:multiLevelType w:val="hybridMultilevel"/>
    <w:tmpl w:val="0002BF3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A6A2547"/>
    <w:multiLevelType w:val="hybridMultilevel"/>
    <w:tmpl w:val="4B58014E"/>
    <w:lvl w:ilvl="0" w:tplc="0AD4EA4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0B2F83"/>
    <w:multiLevelType w:val="hybridMultilevel"/>
    <w:tmpl w:val="2B3C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A4077"/>
    <w:multiLevelType w:val="hybridMultilevel"/>
    <w:tmpl w:val="ACF0ED7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26729"/>
    <w:multiLevelType w:val="hybridMultilevel"/>
    <w:tmpl w:val="ADB2F612"/>
    <w:lvl w:ilvl="0" w:tplc="BBEE32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33696"/>
    <w:multiLevelType w:val="hybridMultilevel"/>
    <w:tmpl w:val="AC8C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F584E"/>
    <w:multiLevelType w:val="hybridMultilevel"/>
    <w:tmpl w:val="CEB6B4DA"/>
    <w:lvl w:ilvl="0" w:tplc="1EDE73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9270C1"/>
    <w:multiLevelType w:val="hybridMultilevel"/>
    <w:tmpl w:val="9372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5C59FF"/>
    <w:multiLevelType w:val="hybridMultilevel"/>
    <w:tmpl w:val="2E1EBF06"/>
    <w:lvl w:ilvl="0" w:tplc="0AD4E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93C2A"/>
    <w:multiLevelType w:val="hybridMultilevel"/>
    <w:tmpl w:val="BE1014EA"/>
    <w:lvl w:ilvl="0" w:tplc="BB9E453A">
      <w:start w:val="1"/>
      <w:numFmt w:val="decimal"/>
      <w:lvlText w:val="%1."/>
      <w:lvlJc w:val="left"/>
      <w:pPr>
        <w:ind w:left="388" w:hanging="360"/>
      </w:pPr>
      <w:rPr>
        <w:rFonts w:hint="default"/>
        <w:color w:val="auto"/>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16cid:durableId="1285964294">
    <w:abstractNumId w:val="10"/>
  </w:num>
  <w:num w:numId="2" w16cid:durableId="764110674">
    <w:abstractNumId w:val="2"/>
  </w:num>
  <w:num w:numId="3" w16cid:durableId="178935413">
    <w:abstractNumId w:val="33"/>
  </w:num>
  <w:num w:numId="4" w16cid:durableId="326129749">
    <w:abstractNumId w:val="5"/>
  </w:num>
  <w:num w:numId="5" w16cid:durableId="265625782">
    <w:abstractNumId w:val="11"/>
  </w:num>
  <w:num w:numId="6" w16cid:durableId="446387493">
    <w:abstractNumId w:val="0"/>
  </w:num>
  <w:num w:numId="7" w16cid:durableId="1049844768">
    <w:abstractNumId w:val="17"/>
  </w:num>
  <w:num w:numId="8" w16cid:durableId="1968199178">
    <w:abstractNumId w:val="16"/>
  </w:num>
  <w:num w:numId="9" w16cid:durableId="45876746">
    <w:abstractNumId w:val="34"/>
  </w:num>
  <w:num w:numId="10" w16cid:durableId="1420325770">
    <w:abstractNumId w:val="20"/>
  </w:num>
  <w:num w:numId="11" w16cid:durableId="1398821636">
    <w:abstractNumId w:val="29"/>
  </w:num>
  <w:num w:numId="12" w16cid:durableId="75515680">
    <w:abstractNumId w:val="3"/>
  </w:num>
  <w:num w:numId="13" w16cid:durableId="1468082059">
    <w:abstractNumId w:val="22"/>
  </w:num>
  <w:num w:numId="14" w16cid:durableId="870874968">
    <w:abstractNumId w:val="8"/>
  </w:num>
  <w:num w:numId="15" w16cid:durableId="953823086">
    <w:abstractNumId w:val="15"/>
  </w:num>
  <w:num w:numId="16" w16cid:durableId="1555849345">
    <w:abstractNumId w:val="28"/>
  </w:num>
  <w:num w:numId="17" w16cid:durableId="259605270">
    <w:abstractNumId w:val="35"/>
  </w:num>
  <w:num w:numId="18" w16cid:durableId="1658457628">
    <w:abstractNumId w:val="23"/>
  </w:num>
  <w:num w:numId="19" w16cid:durableId="1742214203">
    <w:abstractNumId w:val="1"/>
  </w:num>
  <w:num w:numId="20" w16cid:durableId="1550413152">
    <w:abstractNumId w:val="13"/>
  </w:num>
  <w:num w:numId="21" w16cid:durableId="1125730126">
    <w:abstractNumId w:val="19"/>
  </w:num>
  <w:num w:numId="22" w16cid:durableId="977420532">
    <w:abstractNumId w:val="27"/>
  </w:num>
  <w:num w:numId="23" w16cid:durableId="474376334">
    <w:abstractNumId w:val="25"/>
  </w:num>
  <w:num w:numId="24" w16cid:durableId="1462461142">
    <w:abstractNumId w:val="12"/>
  </w:num>
  <w:num w:numId="25" w16cid:durableId="153112639">
    <w:abstractNumId w:val="24"/>
  </w:num>
  <w:num w:numId="26" w16cid:durableId="929504468">
    <w:abstractNumId w:val="14"/>
  </w:num>
  <w:num w:numId="27" w16cid:durableId="661812610">
    <w:abstractNumId w:val="32"/>
  </w:num>
  <w:num w:numId="28" w16cid:durableId="1236739278">
    <w:abstractNumId w:val="30"/>
  </w:num>
  <w:num w:numId="29" w16cid:durableId="615723541">
    <w:abstractNumId w:val="7"/>
  </w:num>
  <w:num w:numId="30" w16cid:durableId="1356224289">
    <w:abstractNumId w:val="31"/>
  </w:num>
  <w:num w:numId="31" w16cid:durableId="1644888107">
    <w:abstractNumId w:val="26"/>
  </w:num>
  <w:num w:numId="32" w16cid:durableId="462433227">
    <w:abstractNumId w:val="36"/>
  </w:num>
  <w:num w:numId="33" w16cid:durableId="1004042956">
    <w:abstractNumId w:val="9"/>
  </w:num>
  <w:num w:numId="34" w16cid:durableId="965966600">
    <w:abstractNumId w:val="18"/>
  </w:num>
  <w:num w:numId="35" w16cid:durableId="900334513">
    <w:abstractNumId w:val="21"/>
  </w:num>
  <w:num w:numId="36" w16cid:durableId="1202866100">
    <w:abstractNumId w:val="4"/>
  </w:num>
  <w:num w:numId="37" w16cid:durableId="190144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wNQVSlhYGJuamhko6SsGpxcWZ+XkgBSa1AI74S4AsAAAA"/>
  </w:docVars>
  <w:rsids>
    <w:rsidRoot w:val="00A1303C"/>
    <w:rsid w:val="00005B16"/>
    <w:rsid w:val="00010382"/>
    <w:rsid w:val="0003474E"/>
    <w:rsid w:val="00044918"/>
    <w:rsid w:val="000566E4"/>
    <w:rsid w:val="00063C95"/>
    <w:rsid w:val="00111F00"/>
    <w:rsid w:val="001A189C"/>
    <w:rsid w:val="001A2E21"/>
    <w:rsid w:val="001F392B"/>
    <w:rsid w:val="0021716D"/>
    <w:rsid w:val="00254139"/>
    <w:rsid w:val="002F3364"/>
    <w:rsid w:val="00371075"/>
    <w:rsid w:val="003A5468"/>
    <w:rsid w:val="004E0DB3"/>
    <w:rsid w:val="00564F51"/>
    <w:rsid w:val="005D6FBD"/>
    <w:rsid w:val="005F2230"/>
    <w:rsid w:val="00612E91"/>
    <w:rsid w:val="0064558D"/>
    <w:rsid w:val="006B4E5F"/>
    <w:rsid w:val="007D017D"/>
    <w:rsid w:val="008007F3"/>
    <w:rsid w:val="0081514A"/>
    <w:rsid w:val="0090070F"/>
    <w:rsid w:val="00977B42"/>
    <w:rsid w:val="009A5173"/>
    <w:rsid w:val="00A12A51"/>
    <w:rsid w:val="00A1303C"/>
    <w:rsid w:val="00A51158"/>
    <w:rsid w:val="00A94462"/>
    <w:rsid w:val="00AC2A27"/>
    <w:rsid w:val="00BA53F8"/>
    <w:rsid w:val="00BB232D"/>
    <w:rsid w:val="00C842E9"/>
    <w:rsid w:val="00CC679F"/>
    <w:rsid w:val="00D41D59"/>
    <w:rsid w:val="00D53A49"/>
    <w:rsid w:val="00D70EEA"/>
    <w:rsid w:val="00E6696B"/>
    <w:rsid w:val="00EB316D"/>
    <w:rsid w:val="00ED29F8"/>
    <w:rsid w:val="00F001DC"/>
    <w:rsid w:val="00FA37B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75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D59"/>
    <w:rPr>
      <w:lang w:val="en-AU"/>
    </w:rPr>
  </w:style>
  <w:style w:type="paragraph" w:styleId="Heading1">
    <w:name w:val="heading 1"/>
    <w:basedOn w:val="Normal"/>
    <w:next w:val="Normal"/>
    <w:link w:val="Heading1Char"/>
    <w:autoRedefine/>
    <w:uiPriority w:val="9"/>
    <w:qFormat/>
    <w:rsid w:val="006B4E5F"/>
    <w:pPr>
      <w:keepNext/>
      <w:keepLines/>
      <w:spacing w:before="240" w:after="120" w:line="360" w:lineRule="auto"/>
      <w:jc w:val="both"/>
      <w:outlineLvl w:val="0"/>
    </w:pPr>
    <w:rPr>
      <w:rFonts w:eastAsiaTheme="majorEastAsia" w:cstheme="majorBidi"/>
      <w:b/>
      <w:sz w:val="30"/>
      <w:szCs w:val="28"/>
    </w:rPr>
  </w:style>
  <w:style w:type="paragraph" w:styleId="Heading2">
    <w:name w:val="heading 2"/>
    <w:basedOn w:val="Normal"/>
    <w:next w:val="Normal"/>
    <w:link w:val="Heading2Char"/>
    <w:autoRedefine/>
    <w:uiPriority w:val="9"/>
    <w:unhideWhenUsed/>
    <w:qFormat/>
    <w:rsid w:val="006B4E5F"/>
    <w:pPr>
      <w:keepNext/>
      <w:keepLines/>
      <w:spacing w:after="120" w:line="360" w:lineRule="auto"/>
      <w:jc w:val="both"/>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6B4E5F"/>
    <w:pPr>
      <w:keepNext/>
      <w:keepLines/>
      <w:spacing w:before="120" w:after="120" w:line="360" w:lineRule="auto"/>
      <w:jc w:val="both"/>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254139"/>
    <w:pPr>
      <w:keepNext/>
      <w:spacing w:before="120" w:after="120" w:line="264" w:lineRule="auto"/>
      <w:jc w:val="center"/>
      <w:outlineLvl w:val="3"/>
    </w:pPr>
    <w:rPr>
      <w:rFonts w:eastAsia="Calibri"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41D59"/>
    <w:pPr>
      <w:spacing w:after="200" w:line="240" w:lineRule="auto"/>
    </w:pPr>
    <w:rPr>
      <w:rFonts w:ascii="Calibri" w:eastAsia="Calibri" w:hAnsi="Calibri" w:cs="Calibri"/>
      <w:i/>
      <w:iCs/>
      <w:color w:val="44546A" w:themeColor="text2"/>
      <w:sz w:val="18"/>
      <w:szCs w:val="18"/>
    </w:rPr>
  </w:style>
  <w:style w:type="table" w:styleId="TableGrid">
    <w:name w:val="Table Grid"/>
    <w:basedOn w:val="TableNormal"/>
    <w:uiPriority w:val="39"/>
    <w:rsid w:val="00D41D59"/>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4E5F"/>
    <w:rPr>
      <w:rFonts w:eastAsiaTheme="majorEastAsia" w:cstheme="majorBidi"/>
      <w:b/>
      <w:sz w:val="30"/>
      <w:szCs w:val="28"/>
      <w:lang w:val="en-AU"/>
    </w:rPr>
  </w:style>
  <w:style w:type="character" w:customStyle="1" w:styleId="Heading2Char">
    <w:name w:val="Heading 2 Char"/>
    <w:basedOn w:val="DefaultParagraphFont"/>
    <w:link w:val="Heading2"/>
    <w:uiPriority w:val="9"/>
    <w:rsid w:val="006B4E5F"/>
    <w:rPr>
      <w:rFonts w:eastAsiaTheme="majorEastAsia" w:cstheme="majorBidi"/>
      <w:b/>
      <w:sz w:val="28"/>
      <w:szCs w:val="26"/>
      <w:lang w:val="en-AU"/>
    </w:rPr>
  </w:style>
  <w:style w:type="character" w:customStyle="1" w:styleId="Heading3Char">
    <w:name w:val="Heading 3 Char"/>
    <w:basedOn w:val="DefaultParagraphFont"/>
    <w:link w:val="Heading3"/>
    <w:uiPriority w:val="9"/>
    <w:rsid w:val="006B4E5F"/>
    <w:rPr>
      <w:rFonts w:eastAsiaTheme="majorEastAsia" w:cstheme="majorBidi"/>
      <w:b/>
      <w:sz w:val="26"/>
      <w:szCs w:val="24"/>
      <w:lang w:val="en-AU"/>
    </w:rPr>
  </w:style>
  <w:style w:type="numbering" w:customStyle="1" w:styleId="NoList1">
    <w:name w:val="No List1"/>
    <w:next w:val="NoList"/>
    <w:uiPriority w:val="99"/>
    <w:semiHidden/>
    <w:unhideWhenUsed/>
    <w:rsid w:val="006B4E5F"/>
  </w:style>
  <w:style w:type="paragraph" w:styleId="ListParagraph">
    <w:name w:val="List Paragraph"/>
    <w:basedOn w:val="Normal"/>
    <w:uiPriority w:val="34"/>
    <w:qFormat/>
    <w:rsid w:val="006B4E5F"/>
    <w:pPr>
      <w:spacing w:after="120" w:line="360" w:lineRule="auto"/>
      <w:ind w:left="720"/>
      <w:contextualSpacing/>
      <w:jc w:val="both"/>
    </w:pPr>
    <w:rPr>
      <w:sz w:val="24"/>
    </w:rPr>
  </w:style>
  <w:style w:type="paragraph" w:customStyle="1" w:styleId="EndNoteBibliographyTitle">
    <w:name w:val="EndNote Bibliography Title"/>
    <w:basedOn w:val="Normal"/>
    <w:link w:val="EndNoteBibliographyTitleChar"/>
    <w:rsid w:val="006B4E5F"/>
    <w:pPr>
      <w:spacing w:after="120" w:line="360" w:lineRule="auto"/>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B4E5F"/>
    <w:rPr>
      <w:rFonts w:ascii="Times New Roman" w:hAnsi="Times New Roman" w:cs="Times New Roman"/>
      <w:noProof/>
      <w:sz w:val="24"/>
    </w:rPr>
  </w:style>
  <w:style w:type="paragraph" w:customStyle="1" w:styleId="EndNoteBibliography">
    <w:name w:val="EndNote Bibliography"/>
    <w:basedOn w:val="Normal"/>
    <w:link w:val="EndNoteBibliographyChar"/>
    <w:rsid w:val="006B4E5F"/>
    <w:pPr>
      <w:spacing w:after="120"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B4E5F"/>
    <w:rPr>
      <w:rFonts w:ascii="Times New Roman" w:hAnsi="Times New Roman" w:cs="Times New Roman"/>
      <w:noProof/>
      <w:sz w:val="24"/>
    </w:rPr>
  </w:style>
  <w:style w:type="character" w:styleId="Hyperlink">
    <w:name w:val="Hyperlink"/>
    <w:basedOn w:val="DefaultParagraphFont"/>
    <w:uiPriority w:val="99"/>
    <w:unhideWhenUsed/>
    <w:rsid w:val="006B4E5F"/>
    <w:rPr>
      <w:color w:val="0563C1" w:themeColor="hyperlink"/>
      <w:u w:val="single"/>
    </w:rPr>
  </w:style>
  <w:style w:type="character" w:styleId="UnresolvedMention">
    <w:name w:val="Unresolved Mention"/>
    <w:basedOn w:val="DefaultParagraphFont"/>
    <w:uiPriority w:val="99"/>
    <w:semiHidden/>
    <w:unhideWhenUsed/>
    <w:rsid w:val="006B4E5F"/>
    <w:rPr>
      <w:color w:val="605E5C"/>
      <w:shd w:val="clear" w:color="auto" w:fill="E1DFDD"/>
    </w:rPr>
  </w:style>
  <w:style w:type="paragraph" w:styleId="Header">
    <w:name w:val="header"/>
    <w:basedOn w:val="Normal"/>
    <w:link w:val="HeaderChar"/>
    <w:uiPriority w:val="99"/>
    <w:unhideWhenUsed/>
    <w:rsid w:val="006B4E5F"/>
    <w:pPr>
      <w:tabs>
        <w:tab w:val="center" w:pos="4680"/>
        <w:tab w:val="right" w:pos="9360"/>
      </w:tabs>
      <w:spacing w:after="0" w:line="240" w:lineRule="auto"/>
      <w:jc w:val="both"/>
    </w:pPr>
    <w:rPr>
      <w:sz w:val="24"/>
    </w:rPr>
  </w:style>
  <w:style w:type="character" w:customStyle="1" w:styleId="HeaderChar">
    <w:name w:val="Header Char"/>
    <w:basedOn w:val="DefaultParagraphFont"/>
    <w:link w:val="Header"/>
    <w:uiPriority w:val="99"/>
    <w:rsid w:val="006B4E5F"/>
    <w:rPr>
      <w:sz w:val="24"/>
      <w:lang w:val="en-AU"/>
    </w:rPr>
  </w:style>
  <w:style w:type="paragraph" w:styleId="Footer">
    <w:name w:val="footer"/>
    <w:basedOn w:val="Normal"/>
    <w:link w:val="FooterChar"/>
    <w:uiPriority w:val="99"/>
    <w:unhideWhenUsed/>
    <w:rsid w:val="006B4E5F"/>
    <w:pPr>
      <w:tabs>
        <w:tab w:val="center" w:pos="4680"/>
        <w:tab w:val="right" w:pos="9360"/>
      </w:tabs>
      <w:spacing w:after="0" w:line="240" w:lineRule="auto"/>
      <w:jc w:val="both"/>
    </w:pPr>
    <w:rPr>
      <w:sz w:val="24"/>
    </w:rPr>
  </w:style>
  <w:style w:type="character" w:customStyle="1" w:styleId="FooterChar">
    <w:name w:val="Footer Char"/>
    <w:basedOn w:val="DefaultParagraphFont"/>
    <w:link w:val="Footer"/>
    <w:uiPriority w:val="99"/>
    <w:rsid w:val="006B4E5F"/>
    <w:rPr>
      <w:sz w:val="24"/>
      <w:lang w:val="en-AU"/>
    </w:rPr>
  </w:style>
  <w:style w:type="paragraph" w:styleId="Title">
    <w:name w:val="Title"/>
    <w:basedOn w:val="Normal"/>
    <w:next w:val="Normal"/>
    <w:link w:val="TitleChar"/>
    <w:uiPriority w:val="10"/>
    <w:qFormat/>
    <w:rsid w:val="006B4E5F"/>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E5F"/>
    <w:rPr>
      <w:rFonts w:asciiTheme="majorHAnsi" w:eastAsiaTheme="majorEastAsia" w:hAnsiTheme="majorHAnsi" w:cstheme="majorBidi"/>
      <w:spacing w:val="-10"/>
      <w:kern w:val="28"/>
      <w:sz w:val="56"/>
      <w:szCs w:val="56"/>
      <w:lang w:val="en-AU"/>
    </w:rPr>
  </w:style>
  <w:style w:type="character" w:styleId="Strong">
    <w:name w:val="Strong"/>
    <w:basedOn w:val="DefaultParagraphFont"/>
    <w:uiPriority w:val="22"/>
    <w:qFormat/>
    <w:rsid w:val="006B4E5F"/>
    <w:rPr>
      <w:b/>
      <w:bCs/>
    </w:rPr>
  </w:style>
  <w:style w:type="paragraph" w:styleId="NoSpacing">
    <w:name w:val="No Spacing"/>
    <w:uiPriority w:val="1"/>
    <w:qFormat/>
    <w:rsid w:val="006B4E5F"/>
    <w:pPr>
      <w:spacing w:after="0" w:line="240" w:lineRule="auto"/>
      <w:jc w:val="both"/>
    </w:pPr>
    <w:rPr>
      <w:sz w:val="24"/>
      <w:lang w:val="en-AU"/>
    </w:rPr>
  </w:style>
  <w:style w:type="character" w:styleId="PlaceholderText">
    <w:name w:val="Placeholder Text"/>
    <w:basedOn w:val="DefaultParagraphFont"/>
    <w:uiPriority w:val="99"/>
    <w:semiHidden/>
    <w:rsid w:val="006B4E5F"/>
    <w:rPr>
      <w:color w:val="808080"/>
    </w:rPr>
  </w:style>
  <w:style w:type="character" w:styleId="Emphasis">
    <w:name w:val="Emphasis"/>
    <w:basedOn w:val="DefaultParagraphFont"/>
    <w:uiPriority w:val="20"/>
    <w:qFormat/>
    <w:rsid w:val="006B4E5F"/>
    <w:rPr>
      <w:rFonts w:ascii="Arial" w:hAnsi="Arial"/>
      <w:i/>
      <w:iCs/>
      <w:color w:val="4472C4" w:themeColor="accent1"/>
      <w:sz w:val="20"/>
    </w:rPr>
  </w:style>
  <w:style w:type="character" w:styleId="SubtleEmphasis">
    <w:name w:val="Subtle Emphasis"/>
    <w:basedOn w:val="DefaultParagraphFont"/>
    <w:uiPriority w:val="19"/>
    <w:qFormat/>
    <w:rsid w:val="006B4E5F"/>
    <w:rPr>
      <w:rFonts w:asciiTheme="minorHAnsi" w:hAnsiTheme="minorHAnsi"/>
      <w:i w:val="0"/>
      <w:iCs/>
      <w:color w:val="auto"/>
      <w:sz w:val="22"/>
    </w:rPr>
  </w:style>
  <w:style w:type="paragraph" w:styleId="TOCHeading">
    <w:name w:val="TOC Heading"/>
    <w:basedOn w:val="Heading1"/>
    <w:next w:val="Normal"/>
    <w:uiPriority w:val="39"/>
    <w:unhideWhenUsed/>
    <w:qFormat/>
    <w:rsid w:val="006B4E5F"/>
    <w:pPr>
      <w:spacing w:before="0" w:after="0"/>
      <w:jc w:val="left"/>
      <w:outlineLvl w:val="9"/>
    </w:pPr>
    <w:rPr>
      <w:b w:val="0"/>
      <w:sz w:val="22"/>
      <w:szCs w:val="32"/>
      <w:lang w:val="en-US"/>
    </w:rPr>
  </w:style>
  <w:style w:type="paragraph" w:styleId="TOC1">
    <w:name w:val="toc 1"/>
    <w:basedOn w:val="Normal"/>
    <w:next w:val="Normal"/>
    <w:autoRedefine/>
    <w:uiPriority w:val="39"/>
    <w:unhideWhenUsed/>
    <w:rsid w:val="006B4E5F"/>
    <w:pPr>
      <w:spacing w:after="100" w:line="360" w:lineRule="auto"/>
      <w:jc w:val="both"/>
    </w:pPr>
    <w:rPr>
      <w:sz w:val="24"/>
    </w:rPr>
  </w:style>
  <w:style w:type="paragraph" w:styleId="TOC3">
    <w:name w:val="toc 3"/>
    <w:basedOn w:val="Normal"/>
    <w:next w:val="Normal"/>
    <w:autoRedefine/>
    <w:uiPriority w:val="39"/>
    <w:unhideWhenUsed/>
    <w:rsid w:val="006B4E5F"/>
    <w:pPr>
      <w:spacing w:after="100" w:line="360" w:lineRule="auto"/>
      <w:ind w:left="480"/>
      <w:jc w:val="both"/>
    </w:pPr>
    <w:rPr>
      <w:sz w:val="24"/>
    </w:rPr>
  </w:style>
  <w:style w:type="paragraph" w:styleId="TOC2">
    <w:name w:val="toc 2"/>
    <w:basedOn w:val="Normal"/>
    <w:next w:val="Normal"/>
    <w:autoRedefine/>
    <w:uiPriority w:val="39"/>
    <w:unhideWhenUsed/>
    <w:rsid w:val="006B4E5F"/>
    <w:pPr>
      <w:spacing w:after="100" w:line="360" w:lineRule="auto"/>
      <w:ind w:left="240"/>
      <w:jc w:val="both"/>
    </w:pPr>
    <w:rPr>
      <w:sz w:val="24"/>
    </w:rPr>
  </w:style>
  <w:style w:type="character" w:styleId="FollowedHyperlink">
    <w:name w:val="FollowedHyperlink"/>
    <w:basedOn w:val="DefaultParagraphFont"/>
    <w:uiPriority w:val="99"/>
    <w:semiHidden/>
    <w:unhideWhenUsed/>
    <w:rsid w:val="006B4E5F"/>
    <w:rPr>
      <w:color w:val="954F72" w:themeColor="followedHyperlink"/>
      <w:u w:val="single"/>
    </w:rPr>
  </w:style>
  <w:style w:type="paragraph" w:styleId="BodyText">
    <w:name w:val="Body Text"/>
    <w:basedOn w:val="Normal"/>
    <w:link w:val="BodyTextChar"/>
    <w:uiPriority w:val="99"/>
    <w:unhideWhenUsed/>
    <w:rsid w:val="006B4E5F"/>
    <w:pPr>
      <w:spacing w:after="0" w:line="240" w:lineRule="auto"/>
    </w:pPr>
    <w:rPr>
      <w:rFonts w:eastAsia="Calibri" w:cstheme="minorHAnsi"/>
      <w:sz w:val="20"/>
      <w:szCs w:val="20"/>
    </w:rPr>
  </w:style>
  <w:style w:type="character" w:customStyle="1" w:styleId="BodyTextChar">
    <w:name w:val="Body Text Char"/>
    <w:basedOn w:val="DefaultParagraphFont"/>
    <w:link w:val="BodyText"/>
    <w:uiPriority w:val="99"/>
    <w:rsid w:val="006B4E5F"/>
    <w:rPr>
      <w:rFonts w:eastAsia="Calibri" w:cstheme="minorHAnsi"/>
      <w:sz w:val="20"/>
      <w:szCs w:val="20"/>
      <w:lang w:val="en-AU"/>
    </w:rPr>
  </w:style>
  <w:style w:type="paragraph" w:styleId="BodyText2">
    <w:name w:val="Body Text 2"/>
    <w:basedOn w:val="Normal"/>
    <w:link w:val="BodyText2Char"/>
    <w:uiPriority w:val="99"/>
    <w:unhideWhenUsed/>
    <w:rsid w:val="006B4E5F"/>
    <w:pPr>
      <w:spacing w:after="0" w:line="240" w:lineRule="auto"/>
    </w:pPr>
    <w:rPr>
      <w:rFonts w:eastAsia="Calibri" w:cstheme="minorHAnsi"/>
      <w:strike/>
      <w:color w:val="FF0000"/>
      <w:sz w:val="20"/>
      <w:szCs w:val="20"/>
    </w:rPr>
  </w:style>
  <w:style w:type="character" w:customStyle="1" w:styleId="BodyText2Char">
    <w:name w:val="Body Text 2 Char"/>
    <w:basedOn w:val="DefaultParagraphFont"/>
    <w:link w:val="BodyText2"/>
    <w:uiPriority w:val="99"/>
    <w:rsid w:val="006B4E5F"/>
    <w:rPr>
      <w:rFonts w:eastAsia="Calibri" w:cstheme="minorHAnsi"/>
      <w:strike/>
      <w:color w:val="FF0000"/>
      <w:sz w:val="20"/>
      <w:szCs w:val="20"/>
      <w:lang w:val="en-AU"/>
    </w:rPr>
  </w:style>
  <w:style w:type="table" w:customStyle="1" w:styleId="TableGrid1">
    <w:name w:val="Table Grid1"/>
    <w:basedOn w:val="TableNormal"/>
    <w:next w:val="TableGrid"/>
    <w:uiPriority w:val="39"/>
    <w:rsid w:val="001A189C"/>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189C"/>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A189C"/>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54139"/>
    <w:rPr>
      <w:rFonts w:eastAsia="Calibri" w:cstheme="minorHAnsi"/>
      <w:b/>
      <w:bCs/>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12311</Words>
  <Characters>70176</Characters>
  <Application>Microsoft Office Word</Application>
  <DocSecurity>0</DocSecurity>
  <Lines>584</Lines>
  <Paragraphs>164</Paragraphs>
  <ScaleCrop>false</ScaleCrop>
  <Company/>
  <LinksUpToDate>false</LinksUpToDate>
  <CharactersWithSpaces>82323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2023-04-21T11:01:00Z</dcterms:created>
  <dcterms:modified xsi:type="dcterms:W3CDTF">2023-04-21T11:01:00Z</dcterms:modified>
</cp:coreProperties>
</file>