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AD" w:rsidRDefault="002A6FAD" w:rsidP="002A6F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53F35DDE" wp14:editId="3A64EE15">
            <wp:simplePos x="0" y="0"/>
            <wp:positionH relativeFrom="column">
              <wp:posOffset>-76200</wp:posOffset>
            </wp:positionH>
            <wp:positionV relativeFrom="paragraph">
              <wp:posOffset>495300</wp:posOffset>
            </wp:positionV>
            <wp:extent cx="5264785" cy="3743325"/>
            <wp:effectExtent l="0" t="0" r="0" b="9525"/>
            <wp:wrapTight wrapText="bothSides">
              <wp:wrapPolygon edited="0">
                <wp:start x="0" y="0"/>
                <wp:lineTo x="0" y="21545"/>
                <wp:lineTo x="21493" y="21545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1" t="32882" r="29554" b="17241"/>
                    <a:stretch/>
                  </pic:blipFill>
                  <pic:spPr bwMode="auto">
                    <a:xfrm>
                      <a:off x="0" y="0"/>
                      <a:ext cx="526478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E5341">
        <w:rPr>
          <w:rFonts w:ascii="Times New Roman" w:hAnsi="Times New Roman" w:cs="Times New Roman"/>
          <w:b/>
          <w:sz w:val="24"/>
          <w:szCs w:val="24"/>
        </w:rPr>
        <w:t>Supplementary Figure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Distribution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rickettsial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infections across different age groups</w:t>
      </w:r>
      <w:bookmarkStart w:id="0" w:name="_GoBack"/>
      <w:bookmarkEnd w:id="0"/>
    </w:p>
    <w:p w:rsidR="002E61C0" w:rsidRDefault="002E61C0"/>
    <w:p w:rsidR="002A6FAD" w:rsidRDefault="002A6FAD"/>
    <w:sectPr w:rsidR="002A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zAxMLA0NDA0NDRQ0lEKTi0uzszPAykwqgUAMOr4TiwAAAA="/>
  </w:docVars>
  <w:rsids>
    <w:rsidRoot w:val="002A6FAD"/>
    <w:rsid w:val="002A6FAD"/>
    <w:rsid w:val="002E61C0"/>
    <w:rsid w:val="00B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2023-04-21T17:06:00Z</dcterms:created>
  <dcterms:modified xsi:type="dcterms:W3CDTF">2023-04-21T19:55:00Z</dcterms:modified>
</cp:coreProperties>
</file>