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91B2" w14:textId="43773717" w:rsidR="00DE6532" w:rsidRDefault="00DE6532"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t xml:space="preserve">Supplementary Material </w:t>
      </w:r>
      <w:r w:rsidR="003D10CF">
        <w:rPr>
          <w:rFonts w:ascii="Times New Roman" w:eastAsia="Times New Roman" w:hAnsi="Times New Roman" w:cs="Times New Roman"/>
          <w:b/>
          <w:bCs/>
          <w:color w:val="000000"/>
          <w:kern w:val="0"/>
          <w:lang w:eastAsia="en-GB"/>
          <w14:ligatures w14:val="none"/>
        </w:rPr>
        <w:t>1</w:t>
      </w:r>
    </w:p>
    <w:p w14:paraId="62CD1E04" w14:textId="1E23D42D"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STRESS-DES</w:t>
      </w:r>
      <w:r>
        <w:rPr>
          <w:rFonts w:ascii="Times New Roman" w:eastAsia="Times New Roman" w:hAnsi="Times New Roman" w:cs="Times New Roman"/>
          <w:b/>
          <w:bCs/>
          <w:color w:val="000000"/>
          <w:kern w:val="0"/>
          <w:lang w:eastAsia="en-GB"/>
          <w14:ligatures w14:val="none"/>
        </w:rPr>
        <w:t xml:space="preserve">: </w:t>
      </w:r>
      <w:r w:rsidRPr="005D4B90">
        <w:rPr>
          <w:rFonts w:ascii="Times New Roman" w:eastAsia="Times New Roman" w:hAnsi="Times New Roman" w:cs="Times New Roman"/>
          <w:b/>
          <w:bCs/>
          <w:color w:val="000000"/>
          <w:kern w:val="0"/>
          <w:lang w:eastAsia="en-GB"/>
          <w14:ligatures w14:val="none"/>
        </w:rPr>
        <w:t>Strengthening the Reporting of Empirical Simulation Studies</w:t>
      </w:r>
    </w:p>
    <w:p w14:paraId="366BC70B" w14:textId="72B4DED6" w:rsid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A standardised checklist to improve the reporting of discrete-event simulation models</w:t>
      </w:r>
    </w:p>
    <w:p w14:paraId="621BDD5C" w14:textId="77777777" w:rsid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05D0CC87" w14:textId="05CB0DA7" w:rsidR="008F54FA" w:rsidRPr="008F54FA" w:rsidRDefault="008F54FA"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8F54FA">
        <w:rPr>
          <w:rFonts w:ascii="Times New Roman" w:hAnsi="Times New Roman" w:cs="Times New Roman"/>
          <w:color w:val="000000"/>
        </w:rPr>
        <w:t xml:space="preserve">Monks, T., Currie, C. S., Onggo, B. S., Robinson, S., Kunc, M., &amp; Taylor, S. J. (2019). Strengthening the reporting of empirical simulation studies: Introducing the STRESS guidelines. Journal of Simulation, 13(1), 55-67. </w:t>
      </w:r>
      <w:hyperlink r:id="rId5" w:history="1">
        <w:r w:rsidRPr="008F54FA">
          <w:rPr>
            <w:rStyle w:val="Hyperlink"/>
            <w:rFonts w:ascii="Times New Roman" w:hAnsi="Times New Roman" w:cs="Times New Roman"/>
            <w:color w:val="0563C1"/>
          </w:rPr>
          <w:t>https://doi.org/10.1080/17477778.2018.1442155</w:t>
        </w:r>
      </w:hyperlink>
    </w:p>
    <w:p w14:paraId="68441260"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5FBFC058" w14:textId="33FBD31B"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1.0 Objectives</w:t>
      </w:r>
    </w:p>
    <w:p w14:paraId="5A42D785" w14:textId="1714D88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1.1 Purpose of the model</w:t>
      </w:r>
    </w:p>
    <w:p w14:paraId="5152E434"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74098564"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The HEP orthopaedic capacity planning model provides a tool for healthcare planners, managers, and clinicians to support capacity and efficiency decisions for orthopaedic services.  It includes planning for two classes of surgery:</w:t>
      </w:r>
    </w:p>
    <w:p w14:paraId="2C4F39C0" w14:textId="6B43A829" w:rsidR="005D4B90" w:rsidRPr="008F54FA" w:rsidRDefault="005D4B90" w:rsidP="008F54F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8F54FA">
        <w:rPr>
          <w:rFonts w:ascii="Times New Roman" w:eastAsia="Times New Roman" w:hAnsi="Times New Roman" w:cs="Times New Roman"/>
          <w:color w:val="000000"/>
          <w:kern w:val="0"/>
          <w:lang w:eastAsia="en-GB"/>
          <w14:ligatures w14:val="none"/>
        </w:rPr>
        <w:t>Primary</w:t>
      </w:r>
    </w:p>
    <w:p w14:paraId="76674E4B" w14:textId="5CECD73F" w:rsidR="005D4B90" w:rsidRPr="008F54FA" w:rsidRDefault="005D4B90" w:rsidP="008F54F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8F54FA">
        <w:rPr>
          <w:rFonts w:ascii="Times New Roman" w:eastAsia="Times New Roman" w:hAnsi="Times New Roman" w:cs="Times New Roman"/>
          <w:color w:val="000000"/>
          <w:kern w:val="0"/>
          <w:lang w:eastAsia="en-GB"/>
          <w14:ligatures w14:val="none"/>
        </w:rPr>
        <w:t>Revision</w:t>
      </w:r>
    </w:p>
    <w:p w14:paraId="74338163"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23854D80" w14:textId="18B96C16" w:rsidR="008F54FA" w:rsidRPr="005D4B90" w:rsidRDefault="0015325D"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With</w:t>
      </w:r>
      <w:r w:rsidR="005D4B90" w:rsidRPr="005D4B90">
        <w:rPr>
          <w:rFonts w:ascii="Times New Roman" w:eastAsia="Times New Roman" w:hAnsi="Times New Roman" w:cs="Times New Roman"/>
          <w:color w:val="000000"/>
          <w:kern w:val="0"/>
          <w:lang w:eastAsia="en-GB"/>
          <w14:ligatures w14:val="none"/>
        </w:rPr>
        <w:t xml:space="preserve"> five surgical types</w:t>
      </w:r>
      <w:r w:rsidR="008F54FA">
        <w:rPr>
          <w:rFonts w:ascii="Times New Roman" w:eastAsia="Times New Roman" w:hAnsi="Times New Roman" w:cs="Times New Roman"/>
          <w:color w:val="000000"/>
          <w:kern w:val="0"/>
          <w:lang w:eastAsia="en-GB"/>
          <w14:ligatures w14:val="none"/>
        </w:rPr>
        <w:t>:</w:t>
      </w:r>
    </w:p>
    <w:p w14:paraId="17B84956" w14:textId="1D8C16E6" w:rsidR="005D4B90" w:rsidRPr="008F54FA" w:rsidRDefault="005D4B90" w:rsidP="008F54F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8F54FA">
        <w:rPr>
          <w:rFonts w:ascii="Times New Roman" w:eastAsia="Times New Roman" w:hAnsi="Times New Roman" w:cs="Times New Roman"/>
          <w:color w:val="000000"/>
          <w:kern w:val="0"/>
          <w:lang w:eastAsia="en-GB"/>
          <w14:ligatures w14:val="none"/>
        </w:rPr>
        <w:t>Primary total hip replacement</w:t>
      </w:r>
    </w:p>
    <w:p w14:paraId="13E227B6" w14:textId="2F2F8B6D" w:rsidR="005D4B90" w:rsidRPr="008F54FA" w:rsidRDefault="005D4B90" w:rsidP="008F54F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8F54FA">
        <w:rPr>
          <w:rFonts w:ascii="Times New Roman" w:eastAsia="Times New Roman" w:hAnsi="Times New Roman" w:cs="Times New Roman"/>
          <w:color w:val="000000"/>
          <w:kern w:val="0"/>
          <w:lang w:eastAsia="en-GB"/>
          <w14:ligatures w14:val="none"/>
        </w:rPr>
        <w:t>Primary total knee replacement</w:t>
      </w:r>
    </w:p>
    <w:p w14:paraId="661A1ED2" w14:textId="6A832DE3" w:rsidR="005D4B90" w:rsidRPr="008F54FA" w:rsidRDefault="005D4B90" w:rsidP="008F54F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8F54FA">
        <w:rPr>
          <w:rFonts w:ascii="Times New Roman" w:eastAsia="Times New Roman" w:hAnsi="Times New Roman" w:cs="Times New Roman"/>
          <w:color w:val="000000"/>
          <w:kern w:val="0"/>
          <w:lang w:eastAsia="en-GB"/>
          <w14:ligatures w14:val="none"/>
        </w:rPr>
        <w:t>Primary unicompartmental knee replacement</w:t>
      </w:r>
    </w:p>
    <w:p w14:paraId="131D56DA" w14:textId="2B54DB09" w:rsidR="005D4B90" w:rsidRPr="008F54FA" w:rsidRDefault="005D4B90" w:rsidP="008F54F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8F54FA">
        <w:rPr>
          <w:rFonts w:ascii="Times New Roman" w:eastAsia="Times New Roman" w:hAnsi="Times New Roman" w:cs="Times New Roman"/>
          <w:color w:val="000000"/>
          <w:kern w:val="0"/>
          <w:lang w:eastAsia="en-GB"/>
          <w14:ligatures w14:val="none"/>
        </w:rPr>
        <w:t>Revision total hip replacement</w:t>
      </w:r>
    </w:p>
    <w:p w14:paraId="6799A6A2" w14:textId="7BBE7A26" w:rsidR="005D4B90" w:rsidRPr="008F54FA" w:rsidRDefault="005D4B90" w:rsidP="008F54F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8F54FA">
        <w:rPr>
          <w:rFonts w:ascii="Times New Roman" w:eastAsia="Times New Roman" w:hAnsi="Times New Roman" w:cs="Times New Roman"/>
          <w:color w:val="000000"/>
          <w:kern w:val="0"/>
          <w:lang w:eastAsia="en-GB"/>
          <w14:ligatures w14:val="none"/>
        </w:rPr>
        <w:t>Revision total knee replacement</w:t>
      </w:r>
    </w:p>
    <w:p w14:paraId="0C9A92F6"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21048F62" w14:textId="134319F0"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 xml:space="preserve">1.2 Model outputs  </w:t>
      </w:r>
    </w:p>
    <w:p w14:paraId="46FD55ED"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7FD64F31"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For each scenario configuration, the model outputs:</w:t>
      </w:r>
    </w:p>
    <w:p w14:paraId="5BA912CB"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   </w:t>
      </w:r>
    </w:p>
    <w:p w14:paraId="0042E9AA" w14:textId="03778FE2"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(i) </w:t>
      </w:r>
      <w:r w:rsidR="008F54FA">
        <w:rPr>
          <w:rFonts w:ascii="Times New Roman" w:eastAsia="Times New Roman" w:hAnsi="Times New Roman" w:cs="Times New Roman"/>
          <w:color w:val="000000"/>
          <w:kern w:val="0"/>
          <w:lang w:eastAsia="en-GB"/>
          <w14:ligatures w14:val="none"/>
        </w:rPr>
        <w:t>Bed utilisation (mean/CI per day/weekday)</w:t>
      </w:r>
      <w:r w:rsidRPr="005D4B90">
        <w:rPr>
          <w:rFonts w:ascii="Times New Roman" w:eastAsia="Times New Roman" w:hAnsi="Times New Roman" w:cs="Times New Roman"/>
          <w:color w:val="000000"/>
          <w:kern w:val="0"/>
          <w:lang w:eastAsia="en-GB"/>
          <w14:ligatures w14:val="none"/>
        </w:rPr>
        <w:t xml:space="preserve">  </w:t>
      </w:r>
    </w:p>
    <w:p w14:paraId="220AD229"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142D399A" w14:textId="1886FDC2"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(ii) Total mean surgical throughput (by </w:t>
      </w:r>
      <w:r w:rsidR="008F54FA" w:rsidRPr="005D4B90">
        <w:rPr>
          <w:rFonts w:ascii="Times New Roman" w:eastAsia="Times New Roman" w:hAnsi="Times New Roman" w:cs="Times New Roman"/>
          <w:color w:val="000000"/>
          <w:kern w:val="0"/>
          <w:lang w:eastAsia="en-GB"/>
          <w14:ligatures w14:val="none"/>
        </w:rPr>
        <w:t>surgical</w:t>
      </w:r>
      <w:r w:rsidRPr="005D4B90">
        <w:rPr>
          <w:rFonts w:ascii="Times New Roman" w:eastAsia="Times New Roman" w:hAnsi="Times New Roman" w:cs="Times New Roman"/>
          <w:color w:val="000000"/>
          <w:kern w:val="0"/>
          <w:lang w:eastAsia="en-GB"/>
          <w14:ligatures w14:val="none"/>
        </w:rPr>
        <w:t xml:space="preserve"> type).</w:t>
      </w:r>
    </w:p>
    <w:p w14:paraId="26078E7B"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0AF1CDBE" w14:textId="0FEA887A"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(iii) 'Lost </w:t>
      </w:r>
      <w:r w:rsidR="008F54FA">
        <w:rPr>
          <w:rFonts w:ascii="Times New Roman" w:eastAsia="Times New Roman" w:hAnsi="Times New Roman" w:cs="Times New Roman"/>
          <w:color w:val="000000"/>
          <w:kern w:val="0"/>
          <w:lang w:eastAsia="en-GB"/>
          <w14:ligatures w14:val="none"/>
        </w:rPr>
        <w:t xml:space="preserve">theatre </w:t>
      </w:r>
      <w:r w:rsidRPr="005D4B90">
        <w:rPr>
          <w:rFonts w:ascii="Times New Roman" w:eastAsia="Times New Roman" w:hAnsi="Times New Roman" w:cs="Times New Roman"/>
          <w:color w:val="000000"/>
          <w:kern w:val="0"/>
          <w:lang w:eastAsia="en-GB"/>
          <w14:ligatures w14:val="none"/>
        </w:rPr>
        <w:t>slots' which represent a mismatch between demand (patients scheduled for surgery), and capacity (beds available)</w:t>
      </w:r>
    </w:p>
    <w:p w14:paraId="796EA951"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25628A94" w14:textId="5B308F00"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 xml:space="preserve">1.3 Experimental aims </w:t>
      </w:r>
    </w:p>
    <w:p w14:paraId="506B16DF"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5EFDF7C9" w14:textId="0C0ECE6C" w:rsidR="008F54FA" w:rsidRPr="00660E7A" w:rsidRDefault="008F54FA" w:rsidP="008F54FA">
      <w:pPr>
        <w:pStyle w:val="Textbody"/>
        <w:jc w:val="both"/>
        <w:rPr>
          <w:rFonts w:ascii="Times New Roman" w:hAnsi="Times New Roman" w:cs="Times New Roman"/>
          <w:sz w:val="22"/>
          <w:szCs w:val="22"/>
        </w:rPr>
      </w:pPr>
      <w:r w:rsidRPr="7C4C6EB1">
        <w:rPr>
          <w:rFonts w:ascii="Times New Roman" w:hAnsi="Times New Roman" w:cs="Times New Roman"/>
          <w:sz w:val="22"/>
          <w:szCs w:val="22"/>
        </w:rPr>
        <w:t>A set of 72 indicative experiment</w:t>
      </w:r>
      <w:r>
        <w:rPr>
          <w:rFonts w:ascii="Times New Roman" w:hAnsi="Times New Roman" w:cs="Times New Roman"/>
          <w:sz w:val="22"/>
          <w:szCs w:val="22"/>
        </w:rPr>
        <w:t>al parameter configurations</w:t>
      </w:r>
      <w:r w:rsidRPr="7C4C6EB1">
        <w:rPr>
          <w:rFonts w:ascii="Times New Roman" w:hAnsi="Times New Roman" w:cs="Times New Roman"/>
          <w:sz w:val="22"/>
          <w:szCs w:val="22"/>
        </w:rPr>
        <w:t xml:space="preserve"> were investigated</w:t>
      </w:r>
      <w:r>
        <w:rPr>
          <w:rFonts w:ascii="Times New Roman" w:hAnsi="Times New Roman" w:cs="Times New Roman"/>
          <w:sz w:val="22"/>
          <w:szCs w:val="22"/>
        </w:rPr>
        <w:t>:</w:t>
      </w:r>
    </w:p>
    <w:p w14:paraId="5017C8D6" w14:textId="0F427C29" w:rsidR="008F54FA" w:rsidRDefault="008F54FA" w:rsidP="008F54FA">
      <w:pPr>
        <w:pStyle w:val="Textbody"/>
        <w:jc w:val="both"/>
        <w:rPr>
          <w:rFonts w:ascii="Times New Roman" w:hAnsi="Times New Roman" w:cs="Times New Roman"/>
          <w:sz w:val="22"/>
          <w:szCs w:val="22"/>
        </w:rPr>
      </w:pPr>
      <w:r w:rsidRPr="7C4C6EB1">
        <w:rPr>
          <w:rFonts w:ascii="Times New Roman" w:hAnsi="Times New Roman" w:cs="Times New Roman"/>
          <w:sz w:val="22"/>
          <w:szCs w:val="22"/>
        </w:rPr>
        <w:t>Bed numbers between 30 and 70 beds (in increments of 5 beds</w:t>
      </w:r>
      <w:r>
        <w:rPr>
          <w:rFonts w:ascii="Times New Roman" w:hAnsi="Times New Roman" w:cs="Times New Roman"/>
          <w:sz w:val="22"/>
          <w:szCs w:val="22"/>
        </w:rPr>
        <w:t>; a total of 9 bed parameters</w:t>
      </w:r>
      <w:r w:rsidRPr="7C4C6EB1">
        <w:rPr>
          <w:rFonts w:ascii="Times New Roman" w:hAnsi="Times New Roman" w:cs="Times New Roman"/>
          <w:sz w:val="22"/>
          <w:szCs w:val="22"/>
        </w:rPr>
        <w:t xml:space="preserve">) were investigated with each of two theatre schedules. The Baseline theatre schedule </w:t>
      </w:r>
      <w:r>
        <w:rPr>
          <w:rFonts w:ascii="Times New Roman" w:hAnsi="Times New Roman" w:cs="Times New Roman"/>
          <w:sz w:val="22"/>
          <w:szCs w:val="22"/>
        </w:rPr>
        <w:t xml:space="preserve">(4 theatres, 3 sessions per day: (i) revision </w:t>
      </w:r>
      <w:r>
        <w:rPr>
          <w:rFonts w:ascii="Times New Roman" w:hAnsi="Times New Roman" w:cs="Times New Roman"/>
          <w:i/>
          <w:iCs/>
          <w:sz w:val="22"/>
          <w:szCs w:val="22"/>
        </w:rPr>
        <w:t>or</w:t>
      </w:r>
      <w:r>
        <w:rPr>
          <w:rFonts w:ascii="Times New Roman" w:hAnsi="Times New Roman" w:cs="Times New Roman"/>
          <w:sz w:val="22"/>
          <w:szCs w:val="22"/>
        </w:rPr>
        <w:t xml:space="preserve"> two primaries; (ii) revision </w:t>
      </w:r>
      <w:r>
        <w:rPr>
          <w:rFonts w:ascii="Times New Roman" w:hAnsi="Times New Roman" w:cs="Times New Roman"/>
          <w:i/>
          <w:iCs/>
          <w:sz w:val="22"/>
          <w:szCs w:val="22"/>
        </w:rPr>
        <w:t xml:space="preserve">or </w:t>
      </w:r>
      <w:r>
        <w:rPr>
          <w:rFonts w:ascii="Times New Roman" w:hAnsi="Times New Roman" w:cs="Times New Roman"/>
          <w:sz w:val="22"/>
          <w:szCs w:val="22"/>
        </w:rPr>
        <w:t>two primaries; (iii) one primary)</w:t>
      </w:r>
      <w:r w:rsidRPr="7C4C6EB1">
        <w:rPr>
          <w:rFonts w:ascii="Times New Roman" w:hAnsi="Times New Roman" w:cs="Times New Roman"/>
          <w:sz w:val="22"/>
          <w:szCs w:val="22"/>
        </w:rPr>
        <w:t xml:space="preserve"> with 5-day working.  The Baseline + weekend schedule uses the same daily </w:t>
      </w:r>
      <w:r w:rsidRPr="395D34CB">
        <w:rPr>
          <w:rFonts w:ascii="Times New Roman" w:hAnsi="Times New Roman" w:cs="Times New Roman"/>
          <w:sz w:val="22"/>
          <w:szCs w:val="22"/>
        </w:rPr>
        <w:t>theatre</w:t>
      </w:r>
      <w:r>
        <w:rPr>
          <w:rFonts w:ascii="Times New Roman" w:hAnsi="Times New Roman" w:cs="Times New Roman"/>
          <w:sz w:val="22"/>
          <w:szCs w:val="22"/>
        </w:rPr>
        <w:t xml:space="preserve"> allocations, and theatre numbers,</w:t>
      </w:r>
      <w:r w:rsidRPr="7C4C6EB1">
        <w:rPr>
          <w:rFonts w:ascii="Times New Roman" w:hAnsi="Times New Roman" w:cs="Times New Roman"/>
          <w:sz w:val="22"/>
          <w:szCs w:val="22"/>
        </w:rPr>
        <w:t xml:space="preserve"> with 7-day working. For each of these parameter changes, four scenarios were run</w:t>
      </w:r>
      <w:r>
        <w:rPr>
          <w:rFonts w:ascii="Times New Roman" w:hAnsi="Times New Roman" w:cs="Times New Roman"/>
          <w:sz w:val="22"/>
          <w:szCs w:val="22"/>
        </w:rPr>
        <w:t xml:space="preserve"> for lengths-of-stay (baseline, 25% baseline) and for proportion delayed (baseline, 25% baseline)</w:t>
      </w:r>
      <w:r w:rsidRPr="7C4C6EB1">
        <w:rPr>
          <w:rFonts w:ascii="Times New Roman" w:hAnsi="Times New Roman" w:cs="Times New Roman"/>
          <w:sz w:val="22"/>
          <w:szCs w:val="22"/>
        </w:rPr>
        <w:t>.</w:t>
      </w:r>
      <w:r>
        <w:rPr>
          <w:rFonts w:ascii="Times New Roman" w:hAnsi="Times New Roman" w:cs="Times New Roman"/>
          <w:sz w:val="22"/>
          <w:szCs w:val="22"/>
        </w:rPr>
        <w:t xml:space="preserve"> This totals 72 combinations.  Reducing lengths-of-stay and proportion with a discharge delay by 75% brings them in line with national benchmarks. Other scenarios for increasing theatre capacity and changing theatre activity can additionally be investigated in the model. </w:t>
      </w:r>
    </w:p>
    <w:p w14:paraId="78913DE7"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7700D0EF" w14:textId="4F82C520"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2.0 Model logic</w:t>
      </w:r>
    </w:p>
    <w:p w14:paraId="755C5124" w14:textId="3E0FDE02"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2.1 Base model overview diagram</w:t>
      </w:r>
    </w:p>
    <w:p w14:paraId="77FF504A" w14:textId="0DAD1409" w:rsidR="00AE2C49" w:rsidRPr="005D4B90" w:rsidRDefault="00AE2C49"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63EB157E"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4CA47796" w14:textId="1AE41F91" w:rsidR="005D4B90" w:rsidRPr="005D4B90" w:rsidRDefault="00AE2C49"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0E0034">
        <w:rPr>
          <w:rFonts w:ascii="Times New Roman" w:hAnsi="Times New Roman" w:cs="Times New Roman"/>
          <w:noProof/>
        </w:rPr>
        <w:lastRenderedPageBreak/>
        <w:drawing>
          <wp:anchor distT="0" distB="0" distL="114300" distR="114300" simplePos="0" relativeHeight="251659264" behindDoc="0" locked="0" layoutInCell="1" allowOverlap="1" wp14:anchorId="03761939" wp14:editId="64B24F6F">
            <wp:simplePos x="0" y="0"/>
            <wp:positionH relativeFrom="column">
              <wp:posOffset>0</wp:posOffset>
            </wp:positionH>
            <wp:positionV relativeFrom="paragraph">
              <wp:posOffset>161925</wp:posOffset>
            </wp:positionV>
            <wp:extent cx="6120130" cy="2581910"/>
            <wp:effectExtent l="0" t="0" r="0" b="8890"/>
            <wp:wrapTopAndBottom/>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20130" cy="2581910"/>
                    </a:xfrm>
                    <a:prstGeom prst="rect">
                      <a:avLst/>
                    </a:prstGeom>
                  </pic:spPr>
                </pic:pic>
              </a:graphicData>
            </a:graphic>
          </wp:anchor>
        </w:drawing>
      </w:r>
    </w:p>
    <w:p w14:paraId="5C8C9626"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186915C9" w14:textId="788320B9"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2.2 Base model logic</w:t>
      </w:r>
    </w:p>
    <w:p w14:paraId="12757BAA"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4015F2B6" w14:textId="13424BF3" w:rsidR="005D4B90" w:rsidRPr="005D4B90" w:rsidRDefault="00AE2C49"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Patients</w:t>
      </w:r>
      <w:r w:rsidR="005D4B90" w:rsidRPr="005D4B90">
        <w:rPr>
          <w:rFonts w:ascii="Times New Roman" w:eastAsia="Times New Roman" w:hAnsi="Times New Roman" w:cs="Times New Roman"/>
          <w:color w:val="000000"/>
          <w:kern w:val="0"/>
          <w:lang w:eastAsia="en-GB"/>
          <w14:ligatures w14:val="none"/>
        </w:rPr>
        <w:t xml:space="preserve"> arrive into the model deterministically using a pre-defined theatre schedule which allocates surgical classes (primary, revision) across a number of sessions per weekday, and a number of theatres per weekday. </w:t>
      </w:r>
      <w:r>
        <w:rPr>
          <w:rFonts w:ascii="Times New Roman" w:eastAsia="Times New Roman" w:hAnsi="Times New Roman" w:cs="Times New Roman"/>
          <w:color w:val="000000"/>
          <w:kern w:val="0"/>
          <w:lang w:eastAsia="en-GB"/>
          <w14:ligatures w14:val="none"/>
        </w:rPr>
        <w:t>A</w:t>
      </w:r>
      <w:r w:rsidR="005D4B90" w:rsidRPr="005D4B90">
        <w:rPr>
          <w:rFonts w:ascii="Times New Roman" w:eastAsia="Times New Roman" w:hAnsi="Times New Roman" w:cs="Times New Roman"/>
          <w:color w:val="000000"/>
          <w:kern w:val="0"/>
          <w:lang w:eastAsia="en-GB"/>
          <w14:ligatures w14:val="none"/>
        </w:rPr>
        <w:t xml:space="preserve"> surgical type </w:t>
      </w:r>
      <w:r>
        <w:rPr>
          <w:rFonts w:ascii="Times New Roman" w:eastAsia="Times New Roman" w:hAnsi="Times New Roman" w:cs="Times New Roman"/>
          <w:color w:val="000000"/>
          <w:kern w:val="0"/>
          <w:lang w:eastAsia="en-GB"/>
          <w14:ligatures w14:val="none"/>
        </w:rPr>
        <w:t xml:space="preserve">is allocated </w:t>
      </w:r>
      <w:r w:rsidR="005D4B90" w:rsidRPr="005D4B90">
        <w:rPr>
          <w:rFonts w:ascii="Times New Roman" w:eastAsia="Times New Roman" w:hAnsi="Times New Roman" w:cs="Times New Roman"/>
          <w:color w:val="000000"/>
          <w:kern w:val="0"/>
          <w:lang w:eastAsia="en-GB"/>
          <w14:ligatures w14:val="none"/>
        </w:rPr>
        <w:t>by probability. Each surgical type samples</w:t>
      </w:r>
      <w:r>
        <w:rPr>
          <w:rFonts w:ascii="Times New Roman" w:eastAsia="Times New Roman" w:hAnsi="Times New Roman" w:cs="Times New Roman"/>
          <w:color w:val="000000"/>
          <w:kern w:val="0"/>
          <w:lang w:eastAsia="en-GB"/>
          <w14:ligatures w14:val="none"/>
        </w:rPr>
        <w:t xml:space="preserve"> a length-of-stay</w:t>
      </w:r>
      <w:r w:rsidR="005D4B90" w:rsidRPr="005D4B90">
        <w:rPr>
          <w:rFonts w:ascii="Times New Roman" w:eastAsia="Times New Roman" w:hAnsi="Times New Roman" w:cs="Times New Roman"/>
          <w:color w:val="000000"/>
          <w:kern w:val="0"/>
          <w:lang w:eastAsia="en-GB"/>
          <w14:ligatures w14:val="none"/>
        </w:rPr>
        <w:t xml:space="preserve"> from a </w:t>
      </w:r>
      <w:r>
        <w:rPr>
          <w:rFonts w:ascii="Times New Roman" w:eastAsia="Times New Roman" w:hAnsi="Times New Roman" w:cs="Times New Roman"/>
          <w:color w:val="000000"/>
          <w:kern w:val="0"/>
          <w:lang w:eastAsia="en-GB"/>
          <w14:ligatures w14:val="none"/>
        </w:rPr>
        <w:t>lognormal</w:t>
      </w:r>
      <w:r w:rsidR="005D4B90" w:rsidRPr="005D4B90">
        <w:rPr>
          <w:rFonts w:ascii="Times New Roman" w:eastAsia="Times New Roman" w:hAnsi="Times New Roman" w:cs="Times New Roman"/>
          <w:color w:val="000000"/>
          <w:kern w:val="0"/>
          <w:lang w:eastAsia="en-GB"/>
          <w14:ligatures w14:val="none"/>
        </w:rPr>
        <w:t xml:space="preserve"> distribution fitted to historical data. A proportion of patients will have a delay to their discharge, for example waiting for out-of-hospital care. These patients </w:t>
      </w:r>
      <w:r>
        <w:rPr>
          <w:rFonts w:ascii="Times New Roman" w:eastAsia="Times New Roman" w:hAnsi="Times New Roman" w:cs="Times New Roman"/>
          <w:color w:val="000000"/>
          <w:kern w:val="0"/>
          <w:lang w:eastAsia="en-GB"/>
          <w14:ligatures w14:val="none"/>
        </w:rPr>
        <w:t xml:space="preserve">have a length-of-stay </w:t>
      </w:r>
      <w:r w:rsidR="005D4B90" w:rsidRPr="005D4B90">
        <w:rPr>
          <w:rFonts w:ascii="Times New Roman" w:eastAsia="Times New Roman" w:hAnsi="Times New Roman" w:cs="Times New Roman"/>
          <w:color w:val="000000"/>
          <w:kern w:val="0"/>
          <w:lang w:eastAsia="en-GB"/>
          <w14:ligatures w14:val="none"/>
        </w:rPr>
        <w:t xml:space="preserve">sample from a </w:t>
      </w:r>
      <w:r>
        <w:rPr>
          <w:rFonts w:ascii="Times New Roman" w:eastAsia="Times New Roman" w:hAnsi="Times New Roman" w:cs="Times New Roman"/>
          <w:color w:val="000000"/>
          <w:kern w:val="0"/>
          <w:lang w:eastAsia="en-GB"/>
          <w14:ligatures w14:val="none"/>
        </w:rPr>
        <w:t xml:space="preserve">lognormal </w:t>
      </w:r>
      <w:r w:rsidR="005D4B90" w:rsidRPr="005D4B90">
        <w:rPr>
          <w:rFonts w:ascii="Times New Roman" w:eastAsia="Times New Roman" w:hAnsi="Times New Roman" w:cs="Times New Roman"/>
          <w:color w:val="000000"/>
          <w:kern w:val="0"/>
          <w:lang w:eastAsia="en-GB"/>
          <w14:ligatures w14:val="none"/>
        </w:rPr>
        <w:t>distribution. If there is no bed available for a patient scheduled for surgery, this patient represents a 'lost slot'.</w:t>
      </w:r>
    </w:p>
    <w:p w14:paraId="250D14AC"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01DEDB30" w14:textId="4A95F6FA"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2.3 Scenario logic</w:t>
      </w:r>
    </w:p>
    <w:p w14:paraId="5D8B659A"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47C5A262" w14:textId="17B77D77" w:rsidR="005D4B90" w:rsidRPr="00AE2C49" w:rsidRDefault="005D4B90" w:rsidP="00AE2C4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AE2C49">
        <w:rPr>
          <w:rFonts w:ascii="Times New Roman" w:eastAsia="Times New Roman" w:hAnsi="Times New Roman" w:cs="Times New Roman"/>
          <w:color w:val="000000"/>
          <w:kern w:val="0"/>
          <w:lang w:eastAsia="en-GB"/>
          <w14:ligatures w14:val="none"/>
        </w:rPr>
        <w:t>Patients arrive into the model according to a pre-defined theatre schedule. The schedule is an experimental parameter. Per weekday, the number of surgery sessions, the allocation of surgical classes per session, and the number of theatres available can be defined.</w:t>
      </w:r>
    </w:p>
    <w:p w14:paraId="03F3677E" w14:textId="3E713D3E" w:rsidR="005D4B90" w:rsidRPr="00AE2C49" w:rsidRDefault="005D4B90" w:rsidP="00AE2C4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AE2C49">
        <w:rPr>
          <w:rFonts w:ascii="Times New Roman" w:eastAsia="Times New Roman" w:hAnsi="Times New Roman" w:cs="Times New Roman"/>
          <w:color w:val="000000"/>
          <w:kern w:val="0"/>
          <w:lang w:eastAsia="en-GB"/>
          <w14:ligatures w14:val="none"/>
        </w:rPr>
        <w:t>Within the model which is made available in streamlit.io, the simulation parameters which can be changed are: number of beds; mean lengths-of-stay per surgical procedure; mean length-of-stay of patients whose discharge is delayed; proportion of patients whose discharge is delayed. Each simulation scenario can be run with the baseline theatre schedule alone, or additionally with a user-defined schedule.</w:t>
      </w:r>
    </w:p>
    <w:p w14:paraId="2BD5F0BE" w14:textId="1DB70872" w:rsidR="005D4B90" w:rsidRPr="00AE2C49" w:rsidRDefault="005D4B90" w:rsidP="00AE2C4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AE2C49">
        <w:rPr>
          <w:rFonts w:ascii="Times New Roman" w:eastAsia="Times New Roman" w:hAnsi="Times New Roman" w:cs="Times New Roman"/>
          <w:color w:val="000000"/>
          <w:kern w:val="0"/>
          <w:lang w:eastAsia="en-GB"/>
          <w14:ligatures w14:val="none"/>
        </w:rPr>
        <w:t>Within the model notebook, additional parameters can be changed. These include: stdev of all lengths of stay; proportions of surgical types; length-of-stay distributions.</w:t>
      </w:r>
    </w:p>
    <w:p w14:paraId="498163B1"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03DA5FC3" w14:textId="6BDCA739"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2.4 Components</w:t>
      </w:r>
    </w:p>
    <w:p w14:paraId="6B9862E0"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50161D91" w14:textId="078563EB" w:rsidR="005D4B90" w:rsidRDefault="005D4B90" w:rsidP="00AE2C4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AE2C49">
        <w:rPr>
          <w:rFonts w:ascii="Times New Roman" w:eastAsia="Times New Roman" w:hAnsi="Times New Roman" w:cs="Times New Roman"/>
          <w:color w:val="000000"/>
          <w:kern w:val="0"/>
          <w:lang w:eastAsia="en-GB"/>
          <w14:ligatures w14:val="none"/>
        </w:rPr>
        <w:t>A theatre schedule defines deterministic arrivals by patient class</w:t>
      </w:r>
    </w:p>
    <w:p w14:paraId="7C82E745" w14:textId="05C2F6F7" w:rsidR="00AE2C49" w:rsidRPr="00AE2C49" w:rsidRDefault="00AE2C49" w:rsidP="00AE2C4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Patients renege after 0.5-1 day (uniform) if no bed is available (‘lost slots’)</w:t>
      </w:r>
    </w:p>
    <w:p w14:paraId="7B79169E" w14:textId="4CA87CE1" w:rsidR="005D4B90" w:rsidRPr="00AE2C49" w:rsidRDefault="00AE2C49" w:rsidP="00AE2C4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Each class has attributes associated with surgical procedure, or delayed discharge</w:t>
      </w:r>
    </w:p>
    <w:p w14:paraId="6F65AE85" w14:textId="0CB868FF" w:rsidR="005D4B90" w:rsidRPr="00AE2C49" w:rsidRDefault="005D4B90" w:rsidP="00AE2C4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AE2C49">
        <w:rPr>
          <w:rFonts w:ascii="Times New Roman" w:eastAsia="Times New Roman" w:hAnsi="Times New Roman" w:cs="Times New Roman"/>
          <w:color w:val="000000"/>
          <w:kern w:val="0"/>
          <w:lang w:eastAsia="en-GB"/>
          <w14:ligatures w14:val="none"/>
        </w:rPr>
        <w:t>A single service node</w:t>
      </w:r>
    </w:p>
    <w:p w14:paraId="2AE51FBA" w14:textId="3E85A545" w:rsidR="005D4B90" w:rsidRPr="00AE2C49" w:rsidRDefault="005D4B90" w:rsidP="00AE2C4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AE2C49">
        <w:rPr>
          <w:rFonts w:ascii="Times New Roman" w:eastAsia="Times New Roman" w:hAnsi="Times New Roman" w:cs="Times New Roman"/>
          <w:color w:val="000000"/>
          <w:kern w:val="0"/>
          <w:lang w:eastAsia="en-GB"/>
          <w14:ligatures w14:val="none"/>
        </w:rPr>
        <w:t>A single resource: beds</w:t>
      </w:r>
    </w:p>
    <w:p w14:paraId="32FEDC57" w14:textId="5B2A5027" w:rsidR="005D4B90" w:rsidRPr="00AE2C49" w:rsidRDefault="005D4B90" w:rsidP="00AE2C4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AE2C49">
        <w:rPr>
          <w:rFonts w:ascii="Times New Roman" w:eastAsia="Times New Roman" w:hAnsi="Times New Roman" w:cs="Times New Roman"/>
          <w:color w:val="000000"/>
          <w:kern w:val="0"/>
          <w:lang w:eastAsia="en-GB"/>
          <w14:ligatures w14:val="none"/>
        </w:rPr>
        <w:t>FIFO queue discipline</w:t>
      </w:r>
    </w:p>
    <w:p w14:paraId="7657D12A"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2200371D" w14:textId="23891A74"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3.0 Data</w:t>
      </w:r>
    </w:p>
    <w:p w14:paraId="7D4F1AF0"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5EC96D5C"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Routinely collected data from North Bristol NHS Trust was used to identify patients receiving elective joint arthroplasty between January 2016 and December 2019.  </w:t>
      </w:r>
    </w:p>
    <w:p w14:paraId="70754C25"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5EF70C98"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The Trust’s electronic health records (EHR) were used to identify elective joint arthroplasty using a combination of OPCS4 procedure and surgical site codes. Five core elective orthopedic surgical procedure types were identified and verified. A small number of short day-case ‘hip resurfacing’ surgeries [n=52] were removed from the dataset. The five remaining surgical types were classified into two classes: (I) Primary (primary hip replacement [p-THR n=3057; 51%], primary knee replacement [p-TKR; n=2302; 38%], uni-compartmental knee replacement [p-UKR; n=679; 11%]); (II) Revision (revision hip replacement [r-THR; n=482; 55%], revision knee replacement [r-TKR; n=392; 45%]).  Most patients did not remain in hospital once they were medically fit for discharge, however a proportion of patients in the EHR had a recorded medically fit for discharge date which preceded their actual discharge date (n=529; 7.6%).          </w:t>
      </w:r>
    </w:p>
    <w:p w14:paraId="46AB0573"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29FCEBA3"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A statistical probability distribution was fitted to each type of surgical procedure using the EHR data. The fitted length-of-stay parameters [procedure, mean days (u), standard deviation days (sd)] are: p-THR, u=4.4, sd=2.9 days; p-TKR u=4.7 days, sd=2.8; p-UKR u=2.9 days, sd=2.1; r-THR, u=6.9, sd=7.0; r-TKR, u=7.2, sd=7.6; delayed discharge, u=16.5; sd=15.1).</w:t>
      </w:r>
    </w:p>
    <w:p w14:paraId="66E8A467"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05F7FB9B" w14:textId="5DC89ADF"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4.0 Experimentation</w:t>
      </w:r>
    </w:p>
    <w:p w14:paraId="157C2A46" w14:textId="7DF8FBD3"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4.1 Initialisation</w:t>
      </w:r>
    </w:p>
    <w:p w14:paraId="576E8569"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46010002"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The model uses a warm-up period of 35 days based on visual inspection of outputs. The model is non-terminating. </w:t>
      </w:r>
    </w:p>
    <w:p w14:paraId="2F6A3806"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18F41C38" w14:textId="71907480"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 xml:space="preserve">4.2 Run Length </w:t>
      </w:r>
    </w:p>
    <w:p w14:paraId="67EB423E"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475943AD" w14:textId="77777777" w:rsid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The model runs for 70 days. This can be changed by the user. Multiple independent replications are undertaken to control confidence intervals. The number of replications is determined using MORE plots, and is set to 50 by default.</w:t>
      </w:r>
    </w:p>
    <w:p w14:paraId="506A8A9F" w14:textId="77777777" w:rsidR="009B2C16" w:rsidRDefault="009B2C16"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2D92B741" w14:textId="36FAB2C7" w:rsidR="009B2C16" w:rsidRPr="005D4B90" w:rsidRDefault="009B2C16"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9B2C16">
        <w:rPr>
          <w:rFonts w:ascii="Times New Roman" w:hAnsi="Times New Roman" w:cs="Times New Roman"/>
          <w:color w:val="222222"/>
          <w:shd w:val="clear" w:color="auto" w:fill="FFFFFF"/>
        </w:rPr>
        <w:t>Nelson, B. L. (2008) The MORE plot: Displaying measures of risk &amp; error from simulation output. In </w:t>
      </w:r>
      <w:r w:rsidRPr="009B2C16">
        <w:rPr>
          <w:rFonts w:ascii="Times New Roman" w:hAnsi="Times New Roman" w:cs="Times New Roman"/>
          <w:i/>
          <w:iCs/>
          <w:color w:val="222222"/>
          <w:shd w:val="clear" w:color="auto" w:fill="FFFFFF"/>
        </w:rPr>
        <w:t>2008 Winter Simulation Conference</w:t>
      </w:r>
      <w:r w:rsidRPr="009B2C16">
        <w:rPr>
          <w:rFonts w:ascii="Times New Roman" w:hAnsi="Times New Roman" w:cs="Times New Roman"/>
          <w:color w:val="222222"/>
          <w:shd w:val="clear" w:color="auto" w:fill="FFFFFF"/>
        </w:rPr>
        <w:t> (pp. 413-416). IEEE.</w:t>
      </w:r>
    </w:p>
    <w:p w14:paraId="4686270D"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23950A72" w14:textId="4AA95ADA"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5.0 Implementation</w:t>
      </w:r>
    </w:p>
    <w:p w14:paraId="52507962" w14:textId="0A1256AF"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5.1 Software of programming language</w:t>
      </w:r>
    </w:p>
    <w:p w14:paraId="744D8482"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5CE15C3F"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The simulation was developed using Python 3.8. A conda software environment is used to manage versions on a local machine. Software versions are:</w:t>
      </w:r>
    </w:p>
    <w:p w14:paraId="5D104EB3" w14:textId="77777777" w:rsidR="009B2C16" w:rsidRDefault="009B2C16"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67428EBB" w14:textId="7C943709"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  - jupyterlab=3.4.6</w:t>
      </w:r>
    </w:p>
    <w:p w14:paraId="7F6A7B3D"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  - jupyterlab-spellchecker=0.7.2</w:t>
      </w:r>
    </w:p>
    <w:p w14:paraId="3306D529"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  - matplotlib=3.5.3</w:t>
      </w:r>
    </w:p>
    <w:p w14:paraId="282C656E"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  - numpy=1.23.2</w:t>
      </w:r>
    </w:p>
    <w:p w14:paraId="4A3BF724"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  - pandas=1.4.4</w:t>
      </w:r>
    </w:p>
    <w:p w14:paraId="7984F32C"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  - pip=22.2.2</w:t>
      </w:r>
    </w:p>
    <w:p w14:paraId="7C71C9AE"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  - python=3.8.12</w:t>
      </w:r>
    </w:p>
    <w:p w14:paraId="34530B3A"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  - scipy=1.9.1</w:t>
      </w:r>
    </w:p>
    <w:p w14:paraId="70E28303"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  - simpy=4.0.1</w:t>
      </w:r>
    </w:p>
    <w:p w14:paraId="587DCD7A" w14:textId="77777777" w:rsidR="009B2C16"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  - streamlit==1.17.0</w:t>
      </w:r>
    </w:p>
    <w:p w14:paraId="080CCC07" w14:textId="13D11E22"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 xml:space="preserve">  </w:t>
      </w:r>
    </w:p>
    <w:p w14:paraId="6DFBE23C" w14:textId="617951FB"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5.2 Random sampling</w:t>
      </w:r>
    </w:p>
    <w:p w14:paraId="732312C0"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All sampling uses `numpy.random.Generator`. Common random number streams are used in the model, created through seed vectors (one seed for each activity in each replication).</w:t>
      </w:r>
    </w:p>
    <w:p w14:paraId="239352CD"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65DC5079" w14:textId="03DAF7AE"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5.3 Model execution</w:t>
      </w:r>
    </w:p>
    <w:p w14:paraId="50080F2B"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Simpy implements a process-based simulation worldview.</w:t>
      </w:r>
    </w:p>
    <w:p w14:paraId="603ABCF6"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48700920" w14:textId="333B3F5A"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5D4B90">
        <w:rPr>
          <w:rFonts w:ascii="Times New Roman" w:eastAsia="Times New Roman" w:hAnsi="Times New Roman" w:cs="Times New Roman"/>
          <w:b/>
          <w:bCs/>
          <w:color w:val="000000"/>
          <w:kern w:val="0"/>
          <w:lang w:eastAsia="en-GB"/>
          <w14:ligatures w14:val="none"/>
        </w:rPr>
        <w:t>5.4 System specification</w:t>
      </w:r>
    </w:p>
    <w:p w14:paraId="0D1AEFB6"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r w:rsidRPr="005D4B90">
        <w:rPr>
          <w:rFonts w:ascii="Times New Roman" w:eastAsia="Times New Roman" w:hAnsi="Times New Roman" w:cs="Times New Roman"/>
          <w:color w:val="000000"/>
          <w:kern w:val="0"/>
          <w:lang w:eastAsia="en-GB"/>
          <w14:ligatures w14:val="none"/>
        </w:rPr>
        <w:t>The model was run on Intel i7-12700H CPU with 32GB RAM running Pop!_OS 22.04 Linux.</w:t>
      </w:r>
    </w:p>
    <w:p w14:paraId="5D6ADFD9"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681A73A7" w14:textId="6431EB34" w:rsidR="005D4B90" w:rsidRPr="005D4B90" w:rsidRDefault="009B2C16"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en-GB"/>
          <w14:ligatures w14:val="none"/>
        </w:rPr>
      </w:pPr>
      <w:r w:rsidRPr="009B2C16">
        <w:rPr>
          <w:rFonts w:ascii="Times New Roman" w:eastAsia="Times New Roman" w:hAnsi="Times New Roman" w:cs="Times New Roman"/>
          <w:b/>
          <w:bCs/>
          <w:color w:val="000000"/>
          <w:kern w:val="0"/>
          <w:lang w:eastAsia="en-GB"/>
          <w14:ligatures w14:val="none"/>
        </w:rPr>
        <w:t xml:space="preserve">6.0 </w:t>
      </w:r>
      <w:r w:rsidR="005D4B90" w:rsidRPr="005D4B90">
        <w:rPr>
          <w:rFonts w:ascii="Times New Roman" w:eastAsia="Times New Roman" w:hAnsi="Times New Roman" w:cs="Times New Roman"/>
          <w:b/>
          <w:bCs/>
          <w:color w:val="000000"/>
          <w:kern w:val="0"/>
          <w:lang w:eastAsia="en-GB"/>
          <w14:ligatures w14:val="none"/>
        </w:rPr>
        <w:t>Code access</w:t>
      </w:r>
    </w:p>
    <w:p w14:paraId="59D3B61E"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0868412E" w14:textId="77777777" w:rsidR="00BC0584" w:rsidRDefault="009B2C16" w:rsidP="009B2C16">
      <w:pPr>
        <w:pStyle w:val="Textbody"/>
        <w:jc w:val="both"/>
      </w:pPr>
      <w:r>
        <w:rPr>
          <w:sz w:val="22"/>
          <w:szCs w:val="22"/>
        </w:rPr>
        <w:t xml:space="preserve">Code, input parameters and output data used for results in this paper are available on GitHub: </w:t>
      </w:r>
      <w:hyperlink r:id="rId7" w:history="1">
        <w:r>
          <w:rPr>
            <w:rStyle w:val="Hyperlink"/>
          </w:rPr>
          <w:t>AliHarp/HEP: Model of orthopaedic ward (github.com)</w:t>
        </w:r>
      </w:hyperlink>
      <w:r>
        <w:t xml:space="preserve"> </w:t>
      </w:r>
    </w:p>
    <w:p w14:paraId="5B0A3BCB" w14:textId="4CF678D2" w:rsidR="009B2C16" w:rsidRDefault="00BC0584" w:rsidP="009B2C16">
      <w:pPr>
        <w:pStyle w:val="Textbody"/>
        <w:jc w:val="both"/>
        <w:rPr>
          <w:sz w:val="22"/>
          <w:szCs w:val="22"/>
        </w:rPr>
      </w:pPr>
      <w:r>
        <w:t>They are</w:t>
      </w:r>
      <w:r w:rsidR="009B2C16">
        <w:t xml:space="preserve"> </w:t>
      </w:r>
      <w:r w:rsidR="009B2C16" w:rsidRPr="008325B5">
        <w:rPr>
          <w:sz w:val="22"/>
          <w:szCs w:val="22"/>
        </w:rPr>
        <w:t>permanently archived using Zenodo (</w:t>
      </w:r>
      <w:hyperlink r:id="rId8" w:history="1">
        <w:r w:rsidR="009B2C16">
          <w:rPr>
            <w:rStyle w:val="Hyperlink"/>
          </w:rPr>
          <w:t>HEP | Zenodo</w:t>
        </w:r>
      </w:hyperlink>
      <w:r w:rsidR="009B2C16" w:rsidRPr="008325B5">
        <w:rPr>
          <w:sz w:val="22"/>
          <w:szCs w:val="22"/>
        </w:rPr>
        <w:t>).</w:t>
      </w:r>
      <w:r w:rsidR="009B2C16">
        <w:rPr>
          <w:sz w:val="22"/>
          <w:szCs w:val="22"/>
        </w:rPr>
        <w:t xml:space="preserve">  </w:t>
      </w:r>
    </w:p>
    <w:p w14:paraId="4B35874D" w14:textId="217D3295" w:rsidR="009B2C16" w:rsidRPr="003525FC" w:rsidRDefault="009B2C16" w:rsidP="009B2C16">
      <w:pPr>
        <w:pStyle w:val="Textbody"/>
        <w:jc w:val="both"/>
        <w:rPr>
          <w:sz w:val="22"/>
          <w:szCs w:val="22"/>
        </w:rPr>
      </w:pPr>
      <w:r>
        <w:rPr>
          <w:sz w:val="22"/>
          <w:szCs w:val="22"/>
        </w:rPr>
        <w:t xml:space="preserve">All are licensed using MIT permissive license </w:t>
      </w:r>
      <w:hyperlink r:id="rId9" w:history="1">
        <w:r>
          <w:rPr>
            <w:rStyle w:val="Hyperlink"/>
          </w:rPr>
          <w:t>MIT License | Choose a License</w:t>
        </w:r>
      </w:hyperlink>
      <w:r>
        <w:t xml:space="preserve">. </w:t>
      </w:r>
    </w:p>
    <w:p w14:paraId="0C496ACA"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7792771C"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48F0620F" w14:textId="77777777" w:rsidR="005D4B90" w:rsidRPr="005D4B90" w:rsidRDefault="005D4B90" w:rsidP="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en-GB"/>
          <w14:ligatures w14:val="none"/>
        </w:rPr>
      </w:pPr>
    </w:p>
    <w:p w14:paraId="281EEC72" w14:textId="699E040F" w:rsidR="0013405C" w:rsidRPr="005D4B90" w:rsidRDefault="0013405C" w:rsidP="005D4B90">
      <w:pPr>
        <w:rPr>
          <w:rFonts w:ascii="Times New Roman" w:hAnsi="Times New Roman" w:cs="Times New Roman"/>
        </w:rPr>
      </w:pPr>
    </w:p>
    <w:sectPr w:rsidR="0013405C" w:rsidRPr="005D4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charset w:val="00"/>
    <w:family w:val="auto"/>
    <w:pitch w:val="variable"/>
  </w:font>
  <w:font w:name="FreeSans">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A7C"/>
    <w:multiLevelType w:val="hybridMultilevel"/>
    <w:tmpl w:val="B12E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C3D"/>
    <w:multiLevelType w:val="hybridMultilevel"/>
    <w:tmpl w:val="6286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716AF"/>
    <w:multiLevelType w:val="hybridMultilevel"/>
    <w:tmpl w:val="EDB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241F8"/>
    <w:multiLevelType w:val="hybridMultilevel"/>
    <w:tmpl w:val="0A026EB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56E67"/>
    <w:multiLevelType w:val="hybridMultilevel"/>
    <w:tmpl w:val="82E6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58183">
    <w:abstractNumId w:val="4"/>
  </w:num>
  <w:num w:numId="2" w16cid:durableId="1434977546">
    <w:abstractNumId w:val="3"/>
  </w:num>
  <w:num w:numId="3" w16cid:durableId="999695579">
    <w:abstractNumId w:val="0"/>
  </w:num>
  <w:num w:numId="4" w16cid:durableId="1162236521">
    <w:abstractNumId w:val="2"/>
  </w:num>
  <w:num w:numId="5" w16cid:durableId="766123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90"/>
    <w:rsid w:val="0013405C"/>
    <w:rsid w:val="0015325D"/>
    <w:rsid w:val="00373320"/>
    <w:rsid w:val="003D10CF"/>
    <w:rsid w:val="005D4B90"/>
    <w:rsid w:val="008F54FA"/>
    <w:rsid w:val="009B2C16"/>
    <w:rsid w:val="00AE2C49"/>
    <w:rsid w:val="00BC0584"/>
    <w:rsid w:val="00DE6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617F"/>
  <w15:chartTrackingRefBased/>
  <w15:docId w15:val="{210AD098-DF05-4AC4-B442-2771F0A1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5D4B90"/>
    <w:rPr>
      <w:rFonts w:ascii="Courier New" w:eastAsia="Times New Roman" w:hAnsi="Courier New" w:cs="Courier New"/>
      <w:kern w:val="0"/>
      <w:sz w:val="20"/>
      <w:szCs w:val="20"/>
      <w:lang w:eastAsia="en-GB"/>
      <w14:ligatures w14:val="none"/>
    </w:rPr>
  </w:style>
  <w:style w:type="character" w:styleId="Hyperlink">
    <w:name w:val="Hyperlink"/>
    <w:basedOn w:val="DefaultParagraphFont"/>
    <w:uiPriority w:val="99"/>
    <w:semiHidden/>
    <w:unhideWhenUsed/>
    <w:rsid w:val="008F54FA"/>
    <w:rPr>
      <w:color w:val="0000FF"/>
      <w:u w:val="single"/>
    </w:rPr>
  </w:style>
  <w:style w:type="paragraph" w:styleId="ListParagraph">
    <w:name w:val="List Paragraph"/>
    <w:basedOn w:val="Normal"/>
    <w:uiPriority w:val="34"/>
    <w:qFormat/>
    <w:rsid w:val="008F54FA"/>
    <w:pPr>
      <w:ind w:left="720"/>
      <w:contextualSpacing/>
    </w:pPr>
  </w:style>
  <w:style w:type="paragraph" w:customStyle="1" w:styleId="Textbody">
    <w:name w:val="Text body"/>
    <w:basedOn w:val="Normal"/>
    <w:rsid w:val="008F54FA"/>
    <w:pPr>
      <w:suppressAutoHyphens/>
      <w:autoSpaceDN w:val="0"/>
      <w:spacing w:after="140" w:line="276" w:lineRule="auto"/>
      <w:textAlignment w:val="baseline"/>
    </w:pPr>
    <w:rPr>
      <w:rFonts w:ascii="Liberation Serif" w:eastAsia="Noto Serif CJK SC" w:hAnsi="Liberation Serif" w:cs="Free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nodo.org/record/7951080" TargetMode="External"/><Relationship Id="rId3" Type="http://schemas.openxmlformats.org/officeDocument/2006/relationships/settings" Target="settings.xml"/><Relationship Id="rId7" Type="http://schemas.openxmlformats.org/officeDocument/2006/relationships/hyperlink" Target="https://github.com/AliHarp/H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doi.org/10.1080/17477778.2018.144215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sealicense.com/licenses/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Alison</dc:creator>
  <cp:keywords/>
  <dc:description/>
  <cp:lastModifiedBy>Harper, Alison</cp:lastModifiedBy>
  <cp:revision>6</cp:revision>
  <dcterms:created xsi:type="dcterms:W3CDTF">2023-05-25T13:38:00Z</dcterms:created>
  <dcterms:modified xsi:type="dcterms:W3CDTF">2023-05-25T15:25:00Z</dcterms:modified>
</cp:coreProperties>
</file>